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00250527" w:displacedByCustomXml="next"/>
    <w:sdt>
      <w:sdtPr>
        <w:id w:val="1684318993"/>
        <w:docPartObj>
          <w:docPartGallery w:val="Cover Pages"/>
          <w:docPartUnique/>
        </w:docPartObj>
      </w:sdtPr>
      <w:sdtContent>
        <w:p w14:paraId="62059011" w14:textId="580AD24B" w:rsidR="00CF0AAF" w:rsidRDefault="00CF0AAF"/>
        <w:p w14:paraId="3525BC31" w14:textId="3866BA6E" w:rsidR="00CF0AAF" w:rsidRDefault="00CF0AAF">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82880" distR="182880" simplePos="0" relativeHeight="251665920" behindDoc="0" locked="0" layoutInCell="1" allowOverlap="1" wp14:anchorId="3DF580E8" wp14:editId="02B97A51">
                    <wp:simplePos x="0" y="0"/>
                    <wp:positionH relativeFrom="margin">
                      <wp:posOffset>701586</wp:posOffset>
                    </wp:positionH>
                    <wp:positionV relativeFrom="page">
                      <wp:posOffset>1584325</wp:posOffset>
                    </wp:positionV>
                    <wp:extent cx="4686300" cy="4189095"/>
                    <wp:effectExtent l="0" t="0" r="5715" b="19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41890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B177A6" w14:textId="0E4D952A" w:rsidR="00CF0AAF" w:rsidRDefault="00CF0AAF" w:rsidP="00CF0AAF">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A Critical Evaluation of The Trait Theory of Leadership &amp; Reflective Evaluation of Critical Thinking Learning Experience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A47D899" w14:textId="7F8924AC" w:rsidR="00CF0AAF" w:rsidRDefault="00CF0AAF">
                                    <w:pPr>
                                      <w:pStyle w:val="NoSpacing"/>
                                      <w:spacing w:before="40" w:after="40"/>
                                      <w:rPr>
                                        <w:caps/>
                                        <w:color w:val="1F4E79" w:themeColor="accent5" w:themeShade="80"/>
                                        <w:sz w:val="28"/>
                                        <w:szCs w:val="28"/>
                                      </w:rPr>
                                    </w:pPr>
                                    <w:r>
                                      <w:rPr>
                                        <w:caps/>
                                        <w:color w:val="1F4E79" w:themeColor="accent5" w:themeShade="80"/>
                                        <w:sz w:val="28"/>
                                        <w:szCs w:val="28"/>
                                      </w:rPr>
                                      <w:t xml:space="preserve">BMSW5101 </w:t>
                                    </w:r>
                                    <w:r w:rsidR="00706291">
                                      <w:rPr>
                                        <w:caps/>
                                        <w:color w:val="1F4E79" w:themeColor="accent5" w:themeShade="80"/>
                                        <w:sz w:val="28"/>
                                        <w:szCs w:val="28"/>
                                      </w:rPr>
                                      <w:t xml:space="preserve">Developing workplace </w:t>
                                    </w:r>
                                    <w:r>
                                      <w:rPr>
                                        <w:caps/>
                                        <w:color w:val="1F4E79" w:themeColor="accent5" w:themeShade="80"/>
                                        <w:sz w:val="28"/>
                                        <w:szCs w:val="28"/>
                                      </w:rPr>
                                      <w:t xml:space="preserve">CRitical Thinking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14D2F63" w14:textId="131C8DD4" w:rsidR="00CF0AAF" w:rsidRDefault="00CF0AAF">
                                    <w:pPr>
                                      <w:pStyle w:val="NoSpacing"/>
                                      <w:spacing w:before="80" w:after="40"/>
                                      <w:rPr>
                                        <w:caps/>
                                        <w:color w:val="5B9BD5" w:themeColor="accent5"/>
                                        <w:sz w:val="24"/>
                                        <w:szCs w:val="24"/>
                                      </w:rPr>
                                    </w:pPr>
                                    <w:r>
                                      <w:rPr>
                                        <w:caps/>
                                        <w:color w:val="5B9BD5" w:themeColor="accent5"/>
                                        <w:sz w:val="24"/>
                                        <w:szCs w:val="24"/>
                                      </w:rPr>
                                      <w:t>tian currie 2010067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3DF580E8" id="_x0000_t202" coordsize="21600,21600" o:spt="202" path="m,l,21600r21600,l21600,xe">
                    <v:stroke joinstyle="miter"/>
                    <v:path gradientshapeok="t" o:connecttype="rect"/>
                  </v:shapetype>
                  <v:shape id="Text Box 131" o:spid="_x0000_s1026" type="#_x0000_t202" style="position:absolute;margin-left:55.25pt;margin-top:124.75pt;width:369pt;height:329.85pt;z-index:251665920;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" filled="f" stroked="f" strokeweight=".5pt">
                    <v:textbox inset="0,0,0,0">
                      <w:txbxContent>
                        <w:p w14:paraId="03B177A6" w14:textId="0E4D952A" w:rsidR="00CF0AAF" w:rsidRDefault="00CF0AAF" w:rsidP="00CF0AAF">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A Critical Evaluation of The Trait Theory of Leadership &amp; Reflective Evaluation of Critical Thinking Learning Experience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A47D899" w14:textId="7F8924AC" w:rsidR="00CF0AAF" w:rsidRDefault="00CF0AAF">
                              <w:pPr>
                                <w:pStyle w:val="NoSpacing"/>
                                <w:spacing w:before="40" w:after="40"/>
                                <w:rPr>
                                  <w:caps/>
                                  <w:color w:val="1F4E79" w:themeColor="accent5" w:themeShade="80"/>
                                  <w:sz w:val="28"/>
                                  <w:szCs w:val="28"/>
                                </w:rPr>
                              </w:pPr>
                              <w:r>
                                <w:rPr>
                                  <w:caps/>
                                  <w:color w:val="1F4E79" w:themeColor="accent5" w:themeShade="80"/>
                                  <w:sz w:val="28"/>
                                  <w:szCs w:val="28"/>
                                </w:rPr>
                                <w:t xml:space="preserve">BMSW5101 </w:t>
                              </w:r>
                              <w:r w:rsidR="00706291">
                                <w:rPr>
                                  <w:caps/>
                                  <w:color w:val="1F4E79" w:themeColor="accent5" w:themeShade="80"/>
                                  <w:sz w:val="28"/>
                                  <w:szCs w:val="28"/>
                                </w:rPr>
                                <w:t xml:space="preserve">Developing workplace </w:t>
                              </w:r>
                              <w:r>
                                <w:rPr>
                                  <w:caps/>
                                  <w:color w:val="1F4E79" w:themeColor="accent5" w:themeShade="80"/>
                                  <w:sz w:val="28"/>
                                  <w:szCs w:val="28"/>
                                </w:rPr>
                                <w:t xml:space="preserve">CRitical Thinking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14D2F63" w14:textId="131C8DD4" w:rsidR="00CF0AAF" w:rsidRDefault="00CF0AAF">
                              <w:pPr>
                                <w:pStyle w:val="NoSpacing"/>
                                <w:spacing w:before="80" w:after="40"/>
                                <w:rPr>
                                  <w:caps/>
                                  <w:color w:val="5B9BD5" w:themeColor="accent5"/>
                                  <w:sz w:val="24"/>
                                  <w:szCs w:val="24"/>
                                </w:rPr>
                              </w:pPr>
                              <w:r>
                                <w:rPr>
                                  <w:caps/>
                                  <w:color w:val="5B9BD5" w:themeColor="accent5"/>
                                  <w:sz w:val="24"/>
                                  <w:szCs w:val="24"/>
                                </w:rPr>
                                <w:t>tian currie 2010067</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4656" behindDoc="0" locked="0" layoutInCell="1" allowOverlap="1" wp14:anchorId="6FA958BC" wp14:editId="4EBE27B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491FBF95" w14:textId="224FA5F6" w:rsidR="00CF0AAF" w:rsidRDefault="00CF0AAF">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FA958BC" id="Rectangle 132" o:spid="_x0000_s1027" style="position:absolute;margin-left:-4.4pt;margin-top:0;width:46.8pt;height:77.75pt;z-index:25165465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491FBF95" w14:textId="224FA5F6" w:rsidR="00CF0AAF" w:rsidRDefault="00CF0AAF">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id w:val="-1702080655"/>
        <w:docPartObj>
          <w:docPartGallery w:val="Table of Contents"/>
          <w:docPartUnique/>
        </w:docPartObj>
      </w:sdtPr>
      <w:sdtEndPr>
        <w:rPr>
          <w:rFonts w:ascii="Arial" w:eastAsiaTheme="minorHAnsi" w:hAnsi="Arial" w:cs="Arial"/>
          <w:b/>
          <w:bCs/>
          <w:noProof/>
          <w:color w:val="auto"/>
          <w:sz w:val="22"/>
          <w:szCs w:val="22"/>
          <w:lang w:val="en-GB"/>
        </w:rPr>
      </w:sdtEndPr>
      <w:sdtContent>
        <w:p w14:paraId="1DDA2181" w14:textId="6CE8AC45" w:rsidR="00BF5884" w:rsidRDefault="00BF5884">
          <w:pPr>
            <w:pStyle w:val="TOCHeading"/>
          </w:pPr>
          <w:r>
            <w:t>Contents</w:t>
          </w:r>
        </w:p>
        <w:p w14:paraId="1A996F5E" w14:textId="425DF502" w:rsidR="00BF5884" w:rsidRPr="00545839" w:rsidRDefault="00BF5884">
          <w:pPr>
            <w:pStyle w:val="TOC1"/>
            <w:tabs>
              <w:tab w:val="right" w:leader="dot" w:pos="9016"/>
            </w:tabs>
            <w:rPr>
              <w:rFonts w:ascii="Arial" w:eastAsiaTheme="minorEastAsia" w:hAnsi="Arial" w:cs="Arial"/>
              <w:noProof/>
              <w:lang w:eastAsia="en-GB"/>
            </w:rPr>
          </w:pPr>
          <w:r w:rsidRPr="00545839">
            <w:rPr>
              <w:rFonts w:ascii="Arial" w:hAnsi="Arial" w:cs="Arial"/>
            </w:rPr>
            <w:fldChar w:fldCharType="begin"/>
          </w:r>
          <w:r w:rsidRPr="00545839">
            <w:rPr>
              <w:rFonts w:ascii="Arial" w:hAnsi="Arial" w:cs="Arial"/>
            </w:rPr>
            <w:instrText xml:space="preserve"> TOC \o "1-3" \h \z \u </w:instrText>
          </w:r>
          <w:r w:rsidRPr="00545839">
            <w:rPr>
              <w:rFonts w:ascii="Arial" w:hAnsi="Arial" w:cs="Arial"/>
            </w:rPr>
            <w:fldChar w:fldCharType="separate"/>
          </w:r>
          <w:hyperlink w:anchor="_Toc100250695" w:history="1">
            <w:r w:rsidRPr="00545839">
              <w:rPr>
                <w:rStyle w:val="Hyperlink"/>
                <w:rFonts w:ascii="Arial" w:hAnsi="Arial" w:cs="Arial"/>
                <w:noProof/>
              </w:rPr>
              <w:t>Trait Theory of Leadership</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_Toc100250695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2</w:t>
            </w:r>
            <w:r w:rsidRPr="00545839">
              <w:rPr>
                <w:rFonts w:ascii="Arial" w:hAnsi="Arial" w:cs="Arial"/>
                <w:noProof/>
                <w:webHidden/>
              </w:rPr>
              <w:fldChar w:fldCharType="end"/>
            </w:r>
          </w:hyperlink>
        </w:p>
        <w:p w14:paraId="0B521F1A" w14:textId="4B4127EC" w:rsidR="00BF5884" w:rsidRPr="00545839" w:rsidRDefault="00BF5884">
          <w:pPr>
            <w:pStyle w:val="TOC2"/>
            <w:tabs>
              <w:tab w:val="right" w:leader="dot" w:pos="9016"/>
            </w:tabs>
            <w:rPr>
              <w:rFonts w:ascii="Arial" w:eastAsiaTheme="minorEastAsia" w:hAnsi="Arial" w:cs="Arial"/>
              <w:noProof/>
              <w:lang w:eastAsia="en-GB"/>
            </w:rPr>
          </w:pPr>
          <w:hyperlink w:anchor="_Toc100250696" w:history="1">
            <w:r w:rsidRPr="00545839">
              <w:rPr>
                <w:rStyle w:val="Hyperlink"/>
                <w:rFonts w:ascii="Arial" w:hAnsi="Arial" w:cs="Arial"/>
                <w:noProof/>
              </w:rPr>
              <w:t>Introduction</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_Toc100250696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2</w:t>
            </w:r>
            <w:r w:rsidRPr="00545839">
              <w:rPr>
                <w:rFonts w:ascii="Arial" w:hAnsi="Arial" w:cs="Arial"/>
                <w:noProof/>
                <w:webHidden/>
              </w:rPr>
              <w:fldChar w:fldCharType="end"/>
            </w:r>
          </w:hyperlink>
        </w:p>
        <w:p w14:paraId="687FD387" w14:textId="23D19CBA" w:rsidR="00BF5884" w:rsidRPr="00545839" w:rsidRDefault="00BF5884">
          <w:pPr>
            <w:pStyle w:val="TOC2"/>
            <w:tabs>
              <w:tab w:val="right" w:leader="dot" w:pos="9016"/>
            </w:tabs>
            <w:rPr>
              <w:rFonts w:ascii="Arial" w:eastAsiaTheme="minorEastAsia" w:hAnsi="Arial" w:cs="Arial"/>
              <w:noProof/>
              <w:lang w:eastAsia="en-GB"/>
            </w:rPr>
          </w:pPr>
          <w:hyperlink w:anchor="_Toc100250697" w:history="1">
            <w:r w:rsidRPr="00545839">
              <w:rPr>
                <w:rStyle w:val="Hyperlink"/>
                <w:rFonts w:ascii="Arial" w:hAnsi="Arial" w:cs="Arial"/>
                <w:noProof/>
              </w:rPr>
              <w:t>History of Trait Theory of Leadership</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_Toc100250697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2</w:t>
            </w:r>
            <w:r w:rsidRPr="00545839">
              <w:rPr>
                <w:rFonts w:ascii="Arial" w:hAnsi="Arial" w:cs="Arial"/>
                <w:noProof/>
                <w:webHidden/>
              </w:rPr>
              <w:fldChar w:fldCharType="end"/>
            </w:r>
          </w:hyperlink>
        </w:p>
        <w:p w14:paraId="0AE2CCE5" w14:textId="5E715332" w:rsidR="00BF5884" w:rsidRPr="00545839" w:rsidRDefault="00BF5884">
          <w:pPr>
            <w:pStyle w:val="TOC2"/>
            <w:tabs>
              <w:tab w:val="right" w:leader="dot" w:pos="9016"/>
            </w:tabs>
            <w:rPr>
              <w:rFonts w:ascii="Arial" w:eastAsiaTheme="minorEastAsia" w:hAnsi="Arial" w:cs="Arial"/>
              <w:noProof/>
              <w:lang w:eastAsia="en-GB"/>
            </w:rPr>
          </w:pPr>
          <w:hyperlink w:anchor="_Toc100250698" w:history="1">
            <w:r w:rsidRPr="00545839">
              <w:rPr>
                <w:rStyle w:val="Hyperlink"/>
                <w:rFonts w:ascii="Arial" w:hAnsi="Arial" w:cs="Arial"/>
                <w:noProof/>
              </w:rPr>
              <w:t>What is Trait Theory of Leadership?</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_Toc100250698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3</w:t>
            </w:r>
            <w:r w:rsidRPr="00545839">
              <w:rPr>
                <w:rFonts w:ascii="Arial" w:hAnsi="Arial" w:cs="Arial"/>
                <w:noProof/>
                <w:webHidden/>
              </w:rPr>
              <w:fldChar w:fldCharType="end"/>
            </w:r>
          </w:hyperlink>
        </w:p>
        <w:p w14:paraId="39DB216B" w14:textId="5842C44C" w:rsidR="00BF5884" w:rsidRPr="00545839" w:rsidRDefault="00BF5884">
          <w:pPr>
            <w:pStyle w:val="TOC2"/>
            <w:tabs>
              <w:tab w:val="right" w:leader="dot" w:pos="9016"/>
            </w:tabs>
            <w:rPr>
              <w:rFonts w:ascii="Arial" w:eastAsiaTheme="minorEastAsia" w:hAnsi="Arial" w:cs="Arial"/>
              <w:noProof/>
              <w:lang w:eastAsia="en-GB"/>
            </w:rPr>
          </w:pPr>
          <w:hyperlink w:anchor="_Toc100250699" w:history="1">
            <w:r w:rsidRPr="00545839">
              <w:rPr>
                <w:rStyle w:val="Hyperlink"/>
                <w:rFonts w:ascii="Arial" w:hAnsi="Arial" w:cs="Arial"/>
                <w:noProof/>
              </w:rPr>
              <w:t>Strengths</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_Toc100250699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4</w:t>
            </w:r>
            <w:r w:rsidRPr="00545839">
              <w:rPr>
                <w:rFonts w:ascii="Arial" w:hAnsi="Arial" w:cs="Arial"/>
                <w:noProof/>
                <w:webHidden/>
              </w:rPr>
              <w:fldChar w:fldCharType="end"/>
            </w:r>
          </w:hyperlink>
        </w:p>
        <w:p w14:paraId="269DD080" w14:textId="0AA6FECE" w:rsidR="00BF5884" w:rsidRPr="00545839" w:rsidRDefault="00BF5884">
          <w:pPr>
            <w:pStyle w:val="TOC2"/>
            <w:tabs>
              <w:tab w:val="right" w:leader="dot" w:pos="9016"/>
            </w:tabs>
            <w:rPr>
              <w:rFonts w:ascii="Arial" w:eastAsiaTheme="minorEastAsia" w:hAnsi="Arial" w:cs="Arial"/>
              <w:noProof/>
              <w:lang w:eastAsia="en-GB"/>
            </w:rPr>
          </w:pPr>
          <w:hyperlink w:anchor="_Toc100250700" w:history="1">
            <w:r w:rsidRPr="00545839">
              <w:rPr>
                <w:rStyle w:val="Hyperlink"/>
                <w:rFonts w:ascii="Arial" w:hAnsi="Arial" w:cs="Arial"/>
                <w:noProof/>
              </w:rPr>
              <w:t>Criticism &amp; Weaknesses</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_Toc100250700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4</w:t>
            </w:r>
            <w:r w:rsidRPr="00545839">
              <w:rPr>
                <w:rFonts w:ascii="Arial" w:hAnsi="Arial" w:cs="Arial"/>
                <w:noProof/>
                <w:webHidden/>
              </w:rPr>
              <w:fldChar w:fldCharType="end"/>
            </w:r>
          </w:hyperlink>
        </w:p>
        <w:p w14:paraId="0F54950C" w14:textId="7E296587" w:rsidR="00BF5884" w:rsidRPr="00545839" w:rsidRDefault="00BF5884">
          <w:pPr>
            <w:pStyle w:val="TOC2"/>
            <w:tabs>
              <w:tab w:val="right" w:leader="dot" w:pos="9016"/>
            </w:tabs>
            <w:rPr>
              <w:rFonts w:ascii="Arial" w:eastAsiaTheme="minorEastAsia" w:hAnsi="Arial" w:cs="Arial"/>
              <w:noProof/>
              <w:lang w:eastAsia="en-GB"/>
            </w:rPr>
          </w:pPr>
          <w:hyperlink w:anchor="_Toc100250701" w:history="1">
            <w:r w:rsidRPr="00545839">
              <w:rPr>
                <w:rStyle w:val="Hyperlink"/>
                <w:rFonts w:ascii="Arial" w:hAnsi="Arial" w:cs="Arial"/>
                <w:noProof/>
              </w:rPr>
              <w:t>Relevance of Theory in today’s workplace</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_Toc100250701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5</w:t>
            </w:r>
            <w:r w:rsidRPr="00545839">
              <w:rPr>
                <w:rFonts w:ascii="Arial" w:hAnsi="Arial" w:cs="Arial"/>
                <w:noProof/>
                <w:webHidden/>
              </w:rPr>
              <w:fldChar w:fldCharType="end"/>
            </w:r>
          </w:hyperlink>
        </w:p>
        <w:p w14:paraId="3AE698F8" w14:textId="1394FA2E" w:rsidR="00BF5884" w:rsidRPr="00545839" w:rsidRDefault="00BF5884">
          <w:pPr>
            <w:pStyle w:val="TOC2"/>
            <w:tabs>
              <w:tab w:val="right" w:leader="dot" w:pos="9016"/>
            </w:tabs>
            <w:rPr>
              <w:rFonts w:ascii="Arial" w:eastAsiaTheme="minorEastAsia" w:hAnsi="Arial" w:cs="Arial"/>
              <w:noProof/>
              <w:lang w:eastAsia="en-GB"/>
            </w:rPr>
          </w:pPr>
          <w:hyperlink w:anchor="_Toc100250702" w:history="1">
            <w:r w:rsidRPr="00545839">
              <w:rPr>
                <w:rStyle w:val="Hyperlink"/>
                <w:rFonts w:ascii="Arial" w:hAnsi="Arial" w:cs="Arial"/>
                <w:noProof/>
              </w:rPr>
              <w:t>Recommendations</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_Toc100250702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6</w:t>
            </w:r>
            <w:r w:rsidRPr="00545839">
              <w:rPr>
                <w:rFonts w:ascii="Arial" w:hAnsi="Arial" w:cs="Arial"/>
                <w:noProof/>
                <w:webHidden/>
              </w:rPr>
              <w:fldChar w:fldCharType="end"/>
            </w:r>
          </w:hyperlink>
        </w:p>
        <w:p w14:paraId="3B8730FE" w14:textId="30F3E6B1" w:rsidR="00BF5884" w:rsidRPr="00545839" w:rsidRDefault="00BF5884">
          <w:pPr>
            <w:pStyle w:val="TOC2"/>
            <w:tabs>
              <w:tab w:val="right" w:leader="dot" w:pos="9016"/>
            </w:tabs>
            <w:rPr>
              <w:rFonts w:ascii="Arial" w:eastAsiaTheme="minorEastAsia" w:hAnsi="Arial" w:cs="Arial"/>
              <w:noProof/>
              <w:lang w:eastAsia="en-GB"/>
            </w:rPr>
          </w:pPr>
          <w:hyperlink w:anchor="_Toc100250703" w:history="1">
            <w:r w:rsidRPr="00545839">
              <w:rPr>
                <w:rStyle w:val="Hyperlink"/>
                <w:rFonts w:ascii="Arial" w:hAnsi="Arial" w:cs="Arial"/>
                <w:noProof/>
              </w:rPr>
              <w:t>References</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_Toc100250703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7</w:t>
            </w:r>
            <w:r w:rsidRPr="00545839">
              <w:rPr>
                <w:rFonts w:ascii="Arial" w:hAnsi="Arial" w:cs="Arial"/>
                <w:noProof/>
                <w:webHidden/>
              </w:rPr>
              <w:fldChar w:fldCharType="end"/>
            </w:r>
          </w:hyperlink>
        </w:p>
        <w:p w14:paraId="4C6F6461" w14:textId="081D5544" w:rsidR="00BF5884" w:rsidRPr="00545839" w:rsidRDefault="00BF5884">
          <w:pPr>
            <w:pStyle w:val="TOC1"/>
            <w:tabs>
              <w:tab w:val="right" w:leader="dot" w:pos="9016"/>
            </w:tabs>
            <w:rPr>
              <w:rFonts w:ascii="Arial" w:eastAsiaTheme="minorEastAsia" w:hAnsi="Arial" w:cs="Arial"/>
              <w:noProof/>
              <w:lang w:eastAsia="en-GB"/>
            </w:rPr>
          </w:pPr>
          <w:hyperlink w:anchor="_Toc100250704" w:history="1">
            <w:r w:rsidRPr="00545839">
              <w:rPr>
                <w:rStyle w:val="Hyperlink"/>
                <w:rFonts w:ascii="Arial" w:hAnsi="Arial" w:cs="Arial"/>
                <w:noProof/>
              </w:rPr>
              <w:t>Reflective Report on Critical Thinking</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_Toc100250704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9</w:t>
            </w:r>
            <w:r w:rsidRPr="00545839">
              <w:rPr>
                <w:rFonts w:ascii="Arial" w:hAnsi="Arial" w:cs="Arial"/>
                <w:noProof/>
                <w:webHidden/>
              </w:rPr>
              <w:fldChar w:fldCharType="end"/>
            </w:r>
          </w:hyperlink>
        </w:p>
        <w:p w14:paraId="686AAA7D" w14:textId="704DDAA7" w:rsidR="00BF5884" w:rsidRPr="00545839" w:rsidRDefault="00BF5884">
          <w:pPr>
            <w:pStyle w:val="TOC2"/>
            <w:tabs>
              <w:tab w:val="right" w:leader="dot" w:pos="9016"/>
            </w:tabs>
            <w:rPr>
              <w:rFonts w:ascii="Arial" w:eastAsiaTheme="minorEastAsia" w:hAnsi="Arial" w:cs="Arial"/>
              <w:noProof/>
              <w:lang w:eastAsia="en-GB"/>
            </w:rPr>
          </w:pPr>
          <w:hyperlink w:anchor="_Toc100250705" w:history="1">
            <w:r w:rsidRPr="00545839">
              <w:rPr>
                <w:rStyle w:val="Hyperlink"/>
                <w:rFonts w:ascii="Arial" w:hAnsi="Arial" w:cs="Arial"/>
                <w:noProof/>
              </w:rPr>
              <w:t>Introduction</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_Toc100250705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9</w:t>
            </w:r>
            <w:r w:rsidRPr="00545839">
              <w:rPr>
                <w:rFonts w:ascii="Arial" w:hAnsi="Arial" w:cs="Arial"/>
                <w:noProof/>
                <w:webHidden/>
              </w:rPr>
              <w:fldChar w:fldCharType="end"/>
            </w:r>
          </w:hyperlink>
        </w:p>
        <w:p w14:paraId="5F1B61AA" w14:textId="12BE1234" w:rsidR="00BF5884" w:rsidRPr="00545839" w:rsidRDefault="00BF5884">
          <w:pPr>
            <w:pStyle w:val="TOC2"/>
            <w:tabs>
              <w:tab w:val="right" w:leader="dot" w:pos="9016"/>
            </w:tabs>
            <w:rPr>
              <w:rFonts w:ascii="Arial" w:eastAsiaTheme="minorEastAsia" w:hAnsi="Arial" w:cs="Arial"/>
              <w:noProof/>
              <w:lang w:eastAsia="en-GB"/>
            </w:rPr>
          </w:pPr>
          <w:hyperlink w:anchor="_Toc100250706" w:history="1">
            <w:r w:rsidRPr="00545839">
              <w:rPr>
                <w:rStyle w:val="Hyperlink"/>
                <w:rFonts w:ascii="Arial" w:hAnsi="Arial" w:cs="Arial"/>
                <w:noProof/>
              </w:rPr>
              <w:t>What?</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_Toc100250706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9</w:t>
            </w:r>
            <w:r w:rsidRPr="00545839">
              <w:rPr>
                <w:rFonts w:ascii="Arial" w:hAnsi="Arial" w:cs="Arial"/>
                <w:noProof/>
                <w:webHidden/>
              </w:rPr>
              <w:fldChar w:fldCharType="end"/>
            </w:r>
          </w:hyperlink>
        </w:p>
        <w:p w14:paraId="387E91F2" w14:textId="4275D199" w:rsidR="00BF5884" w:rsidRPr="00545839" w:rsidRDefault="00BF5884">
          <w:pPr>
            <w:pStyle w:val="TOC2"/>
            <w:tabs>
              <w:tab w:val="right" w:leader="dot" w:pos="9016"/>
            </w:tabs>
            <w:rPr>
              <w:rFonts w:ascii="Arial" w:eastAsiaTheme="minorEastAsia" w:hAnsi="Arial" w:cs="Arial"/>
              <w:noProof/>
              <w:lang w:eastAsia="en-GB"/>
            </w:rPr>
          </w:pPr>
          <w:hyperlink w:anchor="_Toc100250707" w:history="1">
            <w:r w:rsidRPr="00545839">
              <w:rPr>
                <w:rStyle w:val="Hyperlink"/>
                <w:rFonts w:ascii="Arial" w:hAnsi="Arial" w:cs="Arial"/>
                <w:noProof/>
              </w:rPr>
              <w:t>So What?</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_Toc100250707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9</w:t>
            </w:r>
            <w:r w:rsidRPr="00545839">
              <w:rPr>
                <w:rFonts w:ascii="Arial" w:hAnsi="Arial" w:cs="Arial"/>
                <w:noProof/>
                <w:webHidden/>
              </w:rPr>
              <w:fldChar w:fldCharType="end"/>
            </w:r>
          </w:hyperlink>
        </w:p>
        <w:p w14:paraId="6AB1CCEC" w14:textId="7AE4238D" w:rsidR="00BF5884" w:rsidRPr="00545839" w:rsidRDefault="00BF5884">
          <w:pPr>
            <w:pStyle w:val="TOC2"/>
            <w:tabs>
              <w:tab w:val="right" w:leader="dot" w:pos="9016"/>
            </w:tabs>
            <w:rPr>
              <w:rFonts w:ascii="Arial" w:eastAsiaTheme="minorEastAsia" w:hAnsi="Arial" w:cs="Arial"/>
              <w:noProof/>
              <w:lang w:eastAsia="en-GB"/>
            </w:rPr>
          </w:pPr>
          <w:hyperlink w:anchor="_Toc100250708" w:history="1">
            <w:r w:rsidRPr="00545839">
              <w:rPr>
                <w:rStyle w:val="Hyperlink"/>
                <w:rFonts w:ascii="Arial" w:hAnsi="Arial" w:cs="Arial"/>
                <w:noProof/>
              </w:rPr>
              <w:t>What Now?</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_Toc100250708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9</w:t>
            </w:r>
            <w:r w:rsidRPr="00545839">
              <w:rPr>
                <w:rFonts w:ascii="Arial" w:hAnsi="Arial" w:cs="Arial"/>
                <w:noProof/>
                <w:webHidden/>
              </w:rPr>
              <w:fldChar w:fldCharType="end"/>
            </w:r>
          </w:hyperlink>
        </w:p>
        <w:p w14:paraId="420F7C09" w14:textId="360DA21A" w:rsidR="00BF5884" w:rsidRPr="00545839" w:rsidRDefault="00BF5884">
          <w:pPr>
            <w:pStyle w:val="TOC2"/>
            <w:tabs>
              <w:tab w:val="right" w:leader="dot" w:pos="9016"/>
            </w:tabs>
            <w:rPr>
              <w:rFonts w:ascii="Arial" w:eastAsiaTheme="minorEastAsia" w:hAnsi="Arial" w:cs="Arial"/>
              <w:noProof/>
              <w:lang w:eastAsia="en-GB"/>
            </w:rPr>
          </w:pPr>
          <w:hyperlink w:anchor="_Toc100250709" w:history="1">
            <w:r w:rsidRPr="00545839">
              <w:rPr>
                <w:rStyle w:val="Hyperlink"/>
                <w:rFonts w:ascii="Arial" w:hAnsi="Arial" w:cs="Arial"/>
                <w:noProof/>
              </w:rPr>
              <w:t>References</w:t>
            </w:r>
            <w:r w:rsidRPr="00545839">
              <w:rPr>
                <w:rFonts w:ascii="Arial" w:hAnsi="Arial" w:cs="Arial"/>
                <w:noProof/>
                <w:webHidden/>
              </w:rPr>
              <w:tab/>
            </w:r>
            <w:r w:rsidRPr="00545839">
              <w:rPr>
                <w:rFonts w:ascii="Arial" w:hAnsi="Arial" w:cs="Arial"/>
                <w:noProof/>
                <w:webHidden/>
              </w:rPr>
              <w:fldChar w:fldCharType="begin"/>
            </w:r>
            <w:r w:rsidRPr="00545839">
              <w:rPr>
                <w:rFonts w:ascii="Arial" w:hAnsi="Arial" w:cs="Arial"/>
                <w:noProof/>
                <w:webHidden/>
              </w:rPr>
              <w:instrText xml:space="preserve"> PAGEREF _Toc100250709 \h </w:instrText>
            </w:r>
            <w:r w:rsidRPr="00545839">
              <w:rPr>
                <w:rFonts w:ascii="Arial" w:hAnsi="Arial" w:cs="Arial"/>
                <w:noProof/>
                <w:webHidden/>
              </w:rPr>
            </w:r>
            <w:r w:rsidRPr="00545839">
              <w:rPr>
                <w:rFonts w:ascii="Arial" w:hAnsi="Arial" w:cs="Arial"/>
                <w:noProof/>
                <w:webHidden/>
              </w:rPr>
              <w:fldChar w:fldCharType="separate"/>
            </w:r>
            <w:r w:rsidRPr="00545839">
              <w:rPr>
                <w:rFonts w:ascii="Arial" w:hAnsi="Arial" w:cs="Arial"/>
                <w:noProof/>
                <w:webHidden/>
              </w:rPr>
              <w:t>9</w:t>
            </w:r>
            <w:r w:rsidRPr="00545839">
              <w:rPr>
                <w:rFonts w:ascii="Arial" w:hAnsi="Arial" w:cs="Arial"/>
                <w:noProof/>
                <w:webHidden/>
              </w:rPr>
              <w:fldChar w:fldCharType="end"/>
            </w:r>
          </w:hyperlink>
        </w:p>
        <w:p w14:paraId="54440BEF" w14:textId="44107DB6" w:rsidR="00BF5884" w:rsidRPr="00545839" w:rsidRDefault="00BF5884">
          <w:pPr>
            <w:rPr>
              <w:rFonts w:ascii="Arial" w:hAnsi="Arial" w:cs="Arial"/>
            </w:rPr>
          </w:pPr>
          <w:r w:rsidRPr="00545839">
            <w:rPr>
              <w:rFonts w:ascii="Arial" w:hAnsi="Arial" w:cs="Arial"/>
              <w:b/>
              <w:bCs/>
              <w:noProof/>
            </w:rPr>
            <w:fldChar w:fldCharType="end"/>
          </w:r>
        </w:p>
      </w:sdtContent>
    </w:sdt>
    <w:p w14:paraId="022353C1" w14:textId="498A5999" w:rsidR="00BF5884" w:rsidRPr="00545839" w:rsidRDefault="00BF5884" w:rsidP="00BF5884">
      <w:pPr>
        <w:pStyle w:val="Heading1"/>
        <w:rPr>
          <w:rFonts w:ascii="Arial" w:hAnsi="Arial" w:cs="Arial"/>
        </w:rPr>
      </w:pPr>
      <w:r w:rsidRPr="00545839">
        <w:rPr>
          <w:rFonts w:ascii="Arial" w:hAnsi="Arial" w:cs="Arial"/>
        </w:rPr>
        <w:br w:type="page"/>
      </w:r>
      <w:bookmarkStart w:id="1" w:name="_Toc100250695"/>
      <w:r w:rsidRPr="00545839">
        <w:rPr>
          <w:rFonts w:ascii="Arial" w:hAnsi="Arial" w:cs="Arial"/>
        </w:rPr>
        <w:lastRenderedPageBreak/>
        <w:t>Trait Theory of Leadership</w:t>
      </w:r>
      <w:bookmarkEnd w:id="1"/>
    </w:p>
    <w:p w14:paraId="53607F9C" w14:textId="37C455FB" w:rsidR="007F48D3" w:rsidRPr="00545839" w:rsidRDefault="009A641B" w:rsidP="00EE0DC6">
      <w:pPr>
        <w:pStyle w:val="Heading2"/>
        <w:spacing w:line="360" w:lineRule="auto"/>
        <w:rPr>
          <w:rFonts w:ascii="Arial" w:hAnsi="Arial" w:cs="Arial"/>
        </w:rPr>
      </w:pPr>
      <w:bookmarkStart w:id="2" w:name="_Toc100250696"/>
      <w:r w:rsidRPr="00545839">
        <w:rPr>
          <w:rFonts w:ascii="Arial" w:hAnsi="Arial" w:cs="Arial"/>
        </w:rPr>
        <w:t>Introduction</w:t>
      </w:r>
      <w:bookmarkEnd w:id="0"/>
      <w:bookmarkEnd w:id="2"/>
    </w:p>
    <w:p w14:paraId="7BB1417D" w14:textId="77777777" w:rsidR="009A641B" w:rsidRPr="00545839" w:rsidRDefault="009A641B" w:rsidP="00EE0DC6">
      <w:pPr>
        <w:spacing w:line="360" w:lineRule="auto"/>
        <w:rPr>
          <w:rStyle w:val="Strong"/>
          <w:rFonts w:ascii="Arial" w:hAnsi="Arial" w:cs="Arial"/>
          <w:b w:val="0"/>
          <w:bCs w:val="0"/>
          <w:color w:val="0E101A"/>
        </w:rPr>
      </w:pPr>
      <w:r w:rsidRPr="00545839">
        <w:rPr>
          <w:rStyle w:val="Strong"/>
          <w:rFonts w:ascii="Arial" w:hAnsi="Arial" w:cs="Arial"/>
          <w:b w:val="0"/>
          <w:bCs w:val="0"/>
          <w:color w:val="0E101A"/>
        </w:rPr>
        <w:t>This report will include a critical evaluation of the Trait Theory of Leadership and how the theory is implemented in the modern-day workplace. </w:t>
      </w:r>
    </w:p>
    <w:p w14:paraId="37F706A2" w14:textId="4F2ACEEC" w:rsidR="009A641B" w:rsidRPr="00545839" w:rsidRDefault="003E57FA" w:rsidP="00EE0DC6">
      <w:pPr>
        <w:spacing w:line="360" w:lineRule="auto"/>
        <w:rPr>
          <w:rStyle w:val="Strong"/>
          <w:rFonts w:ascii="Arial" w:eastAsia="Times New Roman" w:hAnsi="Arial" w:cs="Arial"/>
          <w:b w:val="0"/>
          <w:bCs w:val="0"/>
          <w:color w:val="0E101A"/>
          <w:lang w:eastAsia="en-GB"/>
        </w:rPr>
      </w:pPr>
      <w:r w:rsidRPr="00545839">
        <w:rPr>
          <w:rStyle w:val="Strong"/>
          <w:rFonts w:ascii="Arial" w:eastAsia="Times New Roman" w:hAnsi="Arial" w:cs="Arial"/>
          <w:b w:val="0"/>
          <w:bCs w:val="0"/>
          <w:color w:val="0E101A"/>
          <w:lang w:eastAsia="en-GB"/>
        </w:rPr>
        <w:t>The first section of the report will be a history of the theory to understand who founded it and for what purpose it set out to identify. It then moves on to the theory's major premise, which contains the theory's strengths, shortcomings, and objections from other experts. The report will then explore if the theory is still relevant in today’s workplace with examples of how this is applied. Finally, recommendations on when and how the theory should be used will close the report.</w:t>
      </w:r>
    </w:p>
    <w:p w14:paraId="4532E90F" w14:textId="1181EF05" w:rsidR="009A641B" w:rsidRPr="00545839" w:rsidRDefault="009A641B" w:rsidP="00EE0DC6">
      <w:pPr>
        <w:pStyle w:val="Heading2"/>
        <w:spacing w:line="360" w:lineRule="auto"/>
        <w:rPr>
          <w:rFonts w:ascii="Arial" w:hAnsi="Arial" w:cs="Arial"/>
        </w:rPr>
      </w:pPr>
      <w:bookmarkStart w:id="3" w:name="_Toc100250528"/>
      <w:bookmarkStart w:id="4" w:name="_Toc100250697"/>
      <w:r w:rsidRPr="00545839">
        <w:rPr>
          <w:rFonts w:ascii="Arial" w:hAnsi="Arial" w:cs="Arial"/>
        </w:rPr>
        <w:t>History of Trait Theory of Leadership</w:t>
      </w:r>
      <w:bookmarkEnd w:id="3"/>
      <w:bookmarkEnd w:id="4"/>
      <w:r w:rsidRPr="00545839">
        <w:rPr>
          <w:rFonts w:ascii="Arial" w:hAnsi="Arial" w:cs="Arial"/>
        </w:rPr>
        <w:t xml:space="preserve"> </w:t>
      </w:r>
    </w:p>
    <w:p w14:paraId="3C80F529" w14:textId="77777777" w:rsidR="00495B68" w:rsidRPr="00545839" w:rsidRDefault="00495B68" w:rsidP="00EE0DC6">
      <w:pPr>
        <w:spacing w:line="360" w:lineRule="auto"/>
        <w:rPr>
          <w:rFonts w:ascii="Arial" w:hAnsi="Arial" w:cs="Arial"/>
        </w:rPr>
      </w:pPr>
      <w:r w:rsidRPr="00545839">
        <w:rPr>
          <w:rFonts w:ascii="Arial" w:hAnsi="Arial" w:cs="Arial"/>
        </w:rPr>
        <w:t>The Trait Theory of leadership is said to be attributed back to Thomas Carlyle’s “The Great Man Theory”, in which he suggested that Great Men (leaders) are born with certain traits or qualities that enable them to become better leaders (Carlyle, 1841). While leadership traits cannot be inherited, they can be developed over time, according to the Trait Theory. (</w:t>
      </w:r>
      <w:proofErr w:type="spellStart"/>
      <w:r w:rsidRPr="00545839">
        <w:rPr>
          <w:rFonts w:ascii="Arial" w:hAnsi="Arial" w:cs="Arial"/>
        </w:rPr>
        <w:t>Sivaruban</w:t>
      </w:r>
      <w:proofErr w:type="spellEnd"/>
      <w:r w:rsidRPr="00545839">
        <w:rPr>
          <w:rFonts w:ascii="Arial" w:hAnsi="Arial" w:cs="Arial"/>
        </w:rPr>
        <w:t>, 2021).</w:t>
      </w:r>
    </w:p>
    <w:p w14:paraId="1B70D053" w14:textId="0F73BE6F" w:rsidR="003E57FA" w:rsidRPr="00545839" w:rsidRDefault="00495B68" w:rsidP="00EE0DC6">
      <w:pPr>
        <w:spacing w:line="360" w:lineRule="auto"/>
        <w:rPr>
          <w:rFonts w:ascii="Arial" w:hAnsi="Arial" w:cs="Arial"/>
        </w:rPr>
      </w:pPr>
      <w:r w:rsidRPr="00545839">
        <w:rPr>
          <w:rFonts w:ascii="Arial" w:hAnsi="Arial" w:cs="Arial"/>
        </w:rPr>
        <w:t xml:space="preserve">Kirkpatrick and Locke, (1991), defined the “Trait Theory” as simply a revision of the “Great Man” theory. Carlyle developed this theory at a time when scholars were seeking an understanding of leadership, why these leaders differed from most and how these leaders’ impacted history. The theory investigates the common traits of previous leaders to enable these traits to be identified in leaders of the future. (Madhav </w:t>
      </w:r>
      <w:proofErr w:type="spellStart"/>
      <w:r w:rsidRPr="00545839">
        <w:rPr>
          <w:rFonts w:ascii="Arial" w:hAnsi="Arial" w:cs="Arial"/>
        </w:rPr>
        <w:t>Dhakal</w:t>
      </w:r>
      <w:proofErr w:type="spellEnd"/>
      <w:r w:rsidRPr="00545839">
        <w:rPr>
          <w:rFonts w:ascii="Arial" w:hAnsi="Arial" w:cs="Arial"/>
        </w:rPr>
        <w:t>, 2015).</w:t>
      </w:r>
    </w:p>
    <w:p w14:paraId="665D6983" w14:textId="7EE956F1" w:rsidR="00495B68" w:rsidRPr="00545839" w:rsidRDefault="00F74F2F" w:rsidP="00EE0DC6">
      <w:pPr>
        <w:spacing w:line="360" w:lineRule="auto"/>
        <w:rPr>
          <w:rFonts w:ascii="Arial" w:hAnsi="Arial" w:cs="Arial"/>
        </w:rPr>
      </w:pPr>
      <w:r w:rsidRPr="00545839">
        <w:rPr>
          <w:rFonts w:ascii="Arial" w:hAnsi="Arial" w:cs="Arial"/>
        </w:rPr>
        <w:t>By studying previous social, political, and military leaders and their success such as Catherine the Great and Gandhi and Abraham Lincoln to name a few, the theory identified innate qualities they all shared. (Northouse, 2004) Once qualities or characteristics are identified they are compared to the traits of future leaders to gauge their prospects of success, with those who are born with natural traits being able to develop them further through time (Northouse, 2004). However, in the mid-twentieth century, Stogdill (1948) questioned the thesis, claiming that there is no set of features that distinguishes leaders from their followers, and whilst these leaders may function well in one scenario, they may not in another (Fleenor, 2006).</w:t>
      </w:r>
    </w:p>
    <w:p w14:paraId="7EE58E46" w14:textId="4A1CB291" w:rsidR="00F74F2F" w:rsidRPr="00545839" w:rsidRDefault="00F74F2F" w:rsidP="00EE0DC6">
      <w:pPr>
        <w:pStyle w:val="Heading2"/>
        <w:spacing w:line="360" w:lineRule="auto"/>
        <w:rPr>
          <w:rFonts w:ascii="Arial" w:hAnsi="Arial" w:cs="Arial"/>
        </w:rPr>
      </w:pPr>
      <w:bookmarkStart w:id="5" w:name="_Toc100250529"/>
      <w:bookmarkStart w:id="6" w:name="_Toc100250698"/>
      <w:r w:rsidRPr="00545839">
        <w:rPr>
          <w:rFonts w:ascii="Arial" w:hAnsi="Arial" w:cs="Arial"/>
        </w:rPr>
        <w:t>What is Trait Theory of Leadership?</w:t>
      </w:r>
      <w:bookmarkEnd w:id="5"/>
      <w:bookmarkEnd w:id="6"/>
      <w:r w:rsidRPr="00545839">
        <w:rPr>
          <w:rFonts w:ascii="Arial" w:hAnsi="Arial" w:cs="Arial"/>
        </w:rPr>
        <w:t xml:space="preserve"> </w:t>
      </w:r>
    </w:p>
    <w:p w14:paraId="4554CAD1" w14:textId="77777777" w:rsidR="00F74F2F" w:rsidRPr="00545839" w:rsidRDefault="00F74F2F" w:rsidP="00EE0DC6">
      <w:pPr>
        <w:spacing w:line="360" w:lineRule="auto"/>
        <w:rPr>
          <w:rFonts w:ascii="Arial" w:hAnsi="Arial" w:cs="Arial"/>
        </w:rPr>
      </w:pPr>
      <w:proofErr w:type="spellStart"/>
      <w:r w:rsidRPr="00545839">
        <w:rPr>
          <w:rFonts w:ascii="Arial" w:hAnsi="Arial" w:cs="Arial"/>
        </w:rPr>
        <w:t>Stodgill</w:t>
      </w:r>
      <w:proofErr w:type="spellEnd"/>
      <w:r w:rsidRPr="00545839">
        <w:rPr>
          <w:rFonts w:ascii="Arial" w:hAnsi="Arial" w:cs="Arial"/>
        </w:rPr>
        <w:t xml:space="preserve"> (1950, p.3) defined leadership as: “Leadership may be considered as the process (act) of influencing the activities of an organized group in its efforts toward goal setting and goal achievement.”</w:t>
      </w:r>
    </w:p>
    <w:p w14:paraId="6B1A3A25" w14:textId="313DC292" w:rsidR="00F74F2F" w:rsidRPr="00545839" w:rsidRDefault="00F74F2F" w:rsidP="00EE0DC6">
      <w:pPr>
        <w:spacing w:line="360" w:lineRule="auto"/>
        <w:rPr>
          <w:rFonts w:ascii="Arial" w:hAnsi="Arial" w:cs="Arial"/>
        </w:rPr>
      </w:pPr>
      <w:r w:rsidRPr="00545839">
        <w:rPr>
          <w:rFonts w:ascii="Arial" w:hAnsi="Arial" w:cs="Arial"/>
        </w:rPr>
        <w:lastRenderedPageBreak/>
        <w:t>Where the Cambridge English dictionary defines a trait as: “particular characteristic that can produce a particular type of behaviour”.</w:t>
      </w:r>
    </w:p>
    <w:p w14:paraId="20D8A533" w14:textId="4E93511C" w:rsidR="007B16B0" w:rsidRPr="00545839" w:rsidRDefault="007B16B0" w:rsidP="00EE0DC6">
      <w:pPr>
        <w:spacing w:line="360" w:lineRule="auto"/>
        <w:rPr>
          <w:rFonts w:ascii="Arial" w:hAnsi="Arial" w:cs="Arial"/>
        </w:rPr>
      </w:pPr>
      <w:r w:rsidRPr="00545839">
        <w:rPr>
          <w:rFonts w:ascii="Arial" w:hAnsi="Arial" w:cs="Arial"/>
        </w:rPr>
        <w:t xml:space="preserve">Trait theory solely focuses on the leader whilst ignoring the follower and presumes that the traits of a leader have an impact and that this reflects on a company’s success. It suggests that leadership skills are something that someone is born with and in the right situations, an individual can enhance these skills. </w:t>
      </w:r>
    </w:p>
    <w:p w14:paraId="7B14ED2F" w14:textId="43884477" w:rsidR="007B16B0" w:rsidRPr="00545839" w:rsidRDefault="007B16B0" w:rsidP="00EE0DC6">
      <w:pPr>
        <w:spacing w:line="360" w:lineRule="auto"/>
        <w:rPr>
          <w:rFonts w:ascii="Arial" w:hAnsi="Arial" w:cs="Arial"/>
        </w:rPr>
      </w:pPr>
      <w:r w:rsidRPr="00545839">
        <w:rPr>
          <w:rFonts w:ascii="Arial" w:hAnsi="Arial" w:cs="Arial"/>
        </w:rPr>
        <w:t>The Trait Theory denotes that if a person has certain traits or characteristics which are deep-rooted then they would be a good leader however, it does imply that these traits can also be learnt or developed over time. The primary premise behind the theory is that most leaders have specific characteristics, and the study looks to identify mental, physical, and social aspects to figure out what traits previous great leaders shared (</w:t>
      </w:r>
      <w:proofErr w:type="spellStart"/>
      <w:r w:rsidRPr="00545839">
        <w:rPr>
          <w:rFonts w:ascii="Arial" w:hAnsi="Arial" w:cs="Arial"/>
        </w:rPr>
        <w:t>Benmira</w:t>
      </w:r>
      <w:proofErr w:type="spellEnd"/>
      <w:r w:rsidRPr="00545839">
        <w:rPr>
          <w:rFonts w:ascii="Arial" w:hAnsi="Arial" w:cs="Arial"/>
        </w:rPr>
        <w:t xml:space="preserve"> and </w:t>
      </w:r>
      <w:proofErr w:type="spellStart"/>
      <w:r w:rsidRPr="00545839">
        <w:rPr>
          <w:rFonts w:ascii="Arial" w:hAnsi="Arial" w:cs="Arial"/>
        </w:rPr>
        <w:t>Agboola</w:t>
      </w:r>
      <w:proofErr w:type="spellEnd"/>
      <w:r w:rsidRPr="00545839">
        <w:rPr>
          <w:rFonts w:ascii="Arial" w:hAnsi="Arial" w:cs="Arial"/>
        </w:rPr>
        <w:t xml:space="preserve">, 2021). </w:t>
      </w:r>
    </w:p>
    <w:p w14:paraId="64CDFBDB" w14:textId="6894F42E" w:rsidR="00BF4EF8" w:rsidRPr="00545839" w:rsidRDefault="00BF4EF8" w:rsidP="00EE0DC6">
      <w:pPr>
        <w:pStyle w:val="NormalWeb"/>
        <w:spacing w:before="0" w:beforeAutospacing="0" w:after="0" w:afterAutospacing="0" w:line="360" w:lineRule="auto"/>
        <w:rPr>
          <w:rFonts w:ascii="Arial" w:hAnsi="Arial" w:cs="Arial"/>
        </w:rPr>
      </w:pPr>
      <w:r w:rsidRPr="00545839">
        <w:rPr>
          <w:rFonts w:ascii="Arial" w:hAnsi="Arial" w:cs="Arial"/>
          <w:color w:val="0E101A"/>
          <w:sz w:val="22"/>
          <w:szCs w:val="22"/>
        </w:rPr>
        <w:t xml:space="preserve">Many studies have established similarities between personality qualities and what it takes to be a good leader. It has also been proven that these leaders got to the top regardless of the situation or task (Cherry, 2019). </w:t>
      </w:r>
      <w:r w:rsidRPr="00545839">
        <w:rPr>
          <w:rFonts w:ascii="Arial" w:hAnsi="Arial" w:cs="Arial"/>
        </w:rPr>
        <w:t>Many studies have been conducted and, lengthy lists of attributes that a good leader should possess have been established. An example of these traits and the scholar they were identified by is displayed below. </w:t>
      </w:r>
    </w:p>
    <w:p w14:paraId="35687A74" w14:textId="042E83A5" w:rsidR="00BF4EF8" w:rsidRPr="00545839" w:rsidRDefault="00BF4EF8" w:rsidP="00EE0DC6">
      <w:pPr>
        <w:pStyle w:val="NormalWeb"/>
        <w:spacing w:before="0" w:beforeAutospacing="0" w:after="0" w:afterAutospacing="0" w:line="360" w:lineRule="auto"/>
        <w:rPr>
          <w:rFonts w:ascii="Arial" w:hAnsi="Arial" w:cs="Arial"/>
        </w:rPr>
      </w:pPr>
    </w:p>
    <w:p w14:paraId="6FB4B8BC" w14:textId="566BF3F5" w:rsidR="00BF4EF8" w:rsidRPr="00545839" w:rsidRDefault="00BF4EF8" w:rsidP="00EE0DC6">
      <w:pPr>
        <w:autoSpaceDE w:val="0"/>
        <w:autoSpaceDN w:val="0"/>
        <w:adjustRightInd w:val="0"/>
        <w:spacing w:line="360" w:lineRule="auto"/>
        <w:rPr>
          <w:rFonts w:ascii="Arial" w:hAnsi="Arial" w:cs="Arial"/>
        </w:rPr>
      </w:pPr>
      <w:r w:rsidRPr="00545839">
        <w:rPr>
          <w:rFonts w:ascii="Arial" w:hAnsi="Arial" w:cs="Arial"/>
          <w:noProof/>
        </w:rPr>
        <w:drawing>
          <wp:inline distT="0" distB="0" distL="0" distR="0" wp14:anchorId="031FEBA1" wp14:editId="7A9F1F2E">
            <wp:extent cx="5731510" cy="3869055"/>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869055"/>
                    </a:xfrm>
                    <a:prstGeom prst="rect">
                      <a:avLst/>
                    </a:prstGeom>
                  </pic:spPr>
                </pic:pic>
              </a:graphicData>
            </a:graphic>
          </wp:inline>
        </w:drawing>
      </w:r>
      <w:r w:rsidRPr="00545839">
        <w:rPr>
          <w:rFonts w:ascii="Arial" w:hAnsi="Arial" w:cs="Arial"/>
        </w:rPr>
        <w:br/>
        <w:t>(User, n.d.)</w:t>
      </w:r>
    </w:p>
    <w:p w14:paraId="067AD90C" w14:textId="31E54913" w:rsidR="00BF4EF8" w:rsidRPr="00545839" w:rsidRDefault="00BF4EF8" w:rsidP="00EE0DC6">
      <w:pPr>
        <w:autoSpaceDE w:val="0"/>
        <w:autoSpaceDN w:val="0"/>
        <w:adjustRightInd w:val="0"/>
        <w:spacing w:line="360" w:lineRule="auto"/>
        <w:rPr>
          <w:rFonts w:ascii="Arial" w:hAnsi="Arial" w:cs="Arial"/>
        </w:rPr>
      </w:pPr>
    </w:p>
    <w:p w14:paraId="74115E29" w14:textId="03F6B470" w:rsidR="00BF4EF8" w:rsidRPr="00545839" w:rsidRDefault="00BF4EF8" w:rsidP="00EE0DC6">
      <w:pPr>
        <w:pStyle w:val="Heading2"/>
        <w:spacing w:line="360" w:lineRule="auto"/>
        <w:rPr>
          <w:rFonts w:ascii="Arial" w:hAnsi="Arial" w:cs="Arial"/>
        </w:rPr>
      </w:pPr>
      <w:bookmarkStart w:id="7" w:name="_Toc100250530"/>
      <w:bookmarkStart w:id="8" w:name="_Toc100250699"/>
      <w:r w:rsidRPr="00545839">
        <w:rPr>
          <w:rFonts w:ascii="Arial" w:hAnsi="Arial" w:cs="Arial"/>
        </w:rPr>
        <w:t>Strengths</w:t>
      </w:r>
      <w:bookmarkEnd w:id="7"/>
      <w:bookmarkEnd w:id="8"/>
    </w:p>
    <w:p w14:paraId="295E23A5" w14:textId="7D7F4176" w:rsidR="00F74F2F" w:rsidRPr="00545839" w:rsidRDefault="00E1048C" w:rsidP="00EE0DC6">
      <w:pPr>
        <w:spacing w:line="360" w:lineRule="auto"/>
        <w:rPr>
          <w:rFonts w:ascii="Arial" w:hAnsi="Arial" w:cs="Arial"/>
        </w:rPr>
      </w:pPr>
      <w:r w:rsidRPr="00545839">
        <w:rPr>
          <w:rFonts w:ascii="Arial" w:hAnsi="Arial" w:cs="Arial"/>
        </w:rPr>
        <w:t>As there have been many studies on the theory, it gives great validity and importance within the field (Management Study HQ, 2020). Another advantage is that it identifies practical features that may be recognised in individuals and then utilised as a baseline for evaluating potential leaders. (Mulholland, 2019). It also highlights that these traits can be developed over time and given the right opportunities for people to identify these traits within themselves they will develop these traits over time to become better leaders (</w:t>
      </w:r>
      <w:proofErr w:type="spellStart"/>
      <w:r w:rsidRPr="00545839">
        <w:rPr>
          <w:rFonts w:ascii="Arial" w:hAnsi="Arial" w:cs="Arial"/>
        </w:rPr>
        <w:t>Kolzow</w:t>
      </w:r>
      <w:proofErr w:type="spellEnd"/>
      <w:r w:rsidRPr="00545839">
        <w:rPr>
          <w:rFonts w:ascii="Arial" w:hAnsi="Arial" w:cs="Arial"/>
        </w:rPr>
        <w:t>, 2014).</w:t>
      </w:r>
    </w:p>
    <w:p w14:paraId="15FF4302" w14:textId="13CE373C" w:rsidR="00E1048C" w:rsidRPr="00545839" w:rsidRDefault="00E1048C" w:rsidP="00EE0DC6">
      <w:pPr>
        <w:pStyle w:val="Heading2"/>
        <w:spacing w:line="360" w:lineRule="auto"/>
        <w:rPr>
          <w:rFonts w:ascii="Arial" w:hAnsi="Arial" w:cs="Arial"/>
        </w:rPr>
      </w:pPr>
      <w:bookmarkStart w:id="9" w:name="_Toc100250531"/>
      <w:bookmarkStart w:id="10" w:name="_Toc100250700"/>
      <w:r w:rsidRPr="00545839">
        <w:rPr>
          <w:rFonts w:ascii="Arial" w:hAnsi="Arial" w:cs="Arial"/>
        </w:rPr>
        <w:t>Criticism &amp; Weaknesses</w:t>
      </w:r>
      <w:bookmarkEnd w:id="9"/>
      <w:bookmarkEnd w:id="10"/>
    </w:p>
    <w:p w14:paraId="0780699C" w14:textId="744D5C37" w:rsidR="00E1048C" w:rsidRPr="00545839" w:rsidRDefault="006C7EAF" w:rsidP="00EE0DC6">
      <w:pPr>
        <w:spacing w:line="360" w:lineRule="auto"/>
        <w:rPr>
          <w:rFonts w:ascii="Arial" w:hAnsi="Arial" w:cs="Arial"/>
        </w:rPr>
      </w:pPr>
      <w:r w:rsidRPr="00545839">
        <w:rPr>
          <w:rFonts w:ascii="Arial" w:hAnsi="Arial" w:cs="Arial"/>
        </w:rPr>
        <w:t>Although the idea has many strengths, as mentioned above, it also has numerous flaws that must be acknowledged when evaluating it. The theory had lost a lot of traction by the late twentieth century, and it was given little thought (Gehring, 2007).</w:t>
      </w:r>
    </w:p>
    <w:p w14:paraId="266C3B2F" w14:textId="77777777" w:rsidR="00587A99" w:rsidRPr="00545839" w:rsidRDefault="00587A99" w:rsidP="00EE0DC6">
      <w:pPr>
        <w:spacing w:line="360" w:lineRule="auto"/>
        <w:rPr>
          <w:rFonts w:ascii="Arial" w:hAnsi="Arial" w:cs="Arial"/>
        </w:rPr>
      </w:pPr>
      <w:r w:rsidRPr="00545839">
        <w:rPr>
          <w:rFonts w:ascii="Arial" w:hAnsi="Arial" w:cs="Arial"/>
        </w:rPr>
        <w:t xml:space="preserve">The first being whilst there have been several studies on leadership traits, a definitive list has failed to be produced (Northouse, 2004) and there is no agreement on what the most important traits are (Bass and Stogdill, 1990), (Mann, 1959). Stogdill (1948) highlighted another weakness in the theory, which was the failure to consider situations the leaders may find themselves and, he suggested that this may alter the outcome of how the leader succeeds. A third failing that needs to be considered is that throughout these studies some of the traits discovered may be subjective depending on the experiences of theorists (Jiang et al., 2015). Stogdill (1948) identified was that although a person may be a leader in one situation, this does not mean they will automatically be a leader in another. A final critique in the theory is that whilst a person may have </w:t>
      </w:r>
      <w:proofErr w:type="gramStart"/>
      <w:r w:rsidRPr="00545839">
        <w:rPr>
          <w:rFonts w:ascii="Arial" w:hAnsi="Arial" w:cs="Arial"/>
        </w:rPr>
        <w:t>all of</w:t>
      </w:r>
      <w:proofErr w:type="gramEnd"/>
      <w:r w:rsidRPr="00545839">
        <w:rPr>
          <w:rFonts w:ascii="Arial" w:hAnsi="Arial" w:cs="Arial"/>
        </w:rPr>
        <w:t xml:space="preserve"> the leadership traits required, this does not determine their success as a leader. (</w:t>
      </w:r>
      <w:proofErr w:type="spellStart"/>
      <w:r w:rsidRPr="00545839">
        <w:rPr>
          <w:rFonts w:ascii="Arial" w:hAnsi="Arial" w:cs="Arial"/>
        </w:rPr>
        <w:t>Kirkpatick</w:t>
      </w:r>
      <w:proofErr w:type="spellEnd"/>
      <w:r w:rsidRPr="00545839">
        <w:rPr>
          <w:rFonts w:ascii="Arial" w:hAnsi="Arial" w:cs="Arial"/>
        </w:rPr>
        <w:t xml:space="preserve"> and Locke, 1991).</w:t>
      </w:r>
    </w:p>
    <w:p w14:paraId="56D7AC5B" w14:textId="18656885" w:rsidR="00587A99" w:rsidRPr="00545839" w:rsidRDefault="00587A99" w:rsidP="00EE0DC6">
      <w:pPr>
        <w:spacing w:line="360" w:lineRule="auto"/>
        <w:rPr>
          <w:rFonts w:ascii="Arial" w:hAnsi="Arial" w:cs="Arial"/>
        </w:rPr>
      </w:pPr>
      <w:r w:rsidRPr="00545839">
        <w:rPr>
          <w:rFonts w:ascii="Arial" w:hAnsi="Arial" w:cs="Arial"/>
        </w:rPr>
        <w:t>There have been numerous improvements in the study of the topic, each with its own contributions to what makes a successful leader. It's also emphasised, that some features are desirable while others are not (Parr, Lanza and Bernthal, 2016).</w:t>
      </w:r>
    </w:p>
    <w:p w14:paraId="0567714A" w14:textId="3BF938EB" w:rsidR="00587A99" w:rsidRPr="00545839" w:rsidRDefault="00587A99" w:rsidP="00EE0DC6">
      <w:pPr>
        <w:spacing w:line="360" w:lineRule="auto"/>
        <w:rPr>
          <w:rFonts w:ascii="Arial" w:hAnsi="Arial" w:cs="Arial"/>
        </w:rPr>
      </w:pPr>
    </w:p>
    <w:p w14:paraId="78FC8678" w14:textId="385E3B1C" w:rsidR="00587A99" w:rsidRPr="00545839" w:rsidRDefault="00587A99" w:rsidP="00EE0DC6">
      <w:pPr>
        <w:pStyle w:val="Heading2"/>
        <w:spacing w:line="360" w:lineRule="auto"/>
        <w:rPr>
          <w:rFonts w:ascii="Arial" w:hAnsi="Arial" w:cs="Arial"/>
        </w:rPr>
      </w:pPr>
      <w:bookmarkStart w:id="11" w:name="_Toc100250532"/>
      <w:bookmarkStart w:id="12" w:name="_Toc100250701"/>
      <w:r w:rsidRPr="00545839">
        <w:rPr>
          <w:rFonts w:ascii="Arial" w:hAnsi="Arial" w:cs="Arial"/>
        </w:rPr>
        <w:t>Relevance of Theory in today’s workplace</w:t>
      </w:r>
      <w:bookmarkEnd w:id="11"/>
      <w:bookmarkEnd w:id="12"/>
      <w:r w:rsidRPr="00545839">
        <w:rPr>
          <w:rFonts w:ascii="Arial" w:hAnsi="Arial" w:cs="Arial"/>
        </w:rPr>
        <w:t xml:space="preserve"> </w:t>
      </w:r>
    </w:p>
    <w:p w14:paraId="2F36158C" w14:textId="218532B4" w:rsidR="00587A99" w:rsidRPr="00545839" w:rsidRDefault="00587A99" w:rsidP="00EE0DC6">
      <w:pPr>
        <w:pStyle w:val="NormalWeb"/>
        <w:spacing w:before="0" w:beforeAutospacing="0" w:after="0" w:afterAutospacing="0" w:line="360" w:lineRule="auto"/>
        <w:rPr>
          <w:rFonts w:ascii="Arial" w:hAnsi="Arial" w:cs="Arial"/>
          <w:color w:val="0E101A"/>
          <w:sz w:val="22"/>
          <w:szCs w:val="22"/>
        </w:rPr>
      </w:pPr>
      <w:r w:rsidRPr="00545839">
        <w:rPr>
          <w:rFonts w:ascii="Arial" w:hAnsi="Arial" w:cs="Arial"/>
          <w:color w:val="0E101A"/>
          <w:sz w:val="22"/>
          <w:szCs w:val="22"/>
        </w:rPr>
        <w:t>Trait theory is still very much relevant in today’s work environment, as a strong leader needs to articulate their vision for the company for others to follow their lead. Whilst the theory is not directly used as a framework in today’s workplace, it is still clear that the theory is their indirectly. It can be applied when looking at companies such as Apple, it is clear to see that founder Steve Jobs held traits that were considered as a leader. Richard Branson once said</w:t>
      </w:r>
    </w:p>
    <w:p w14:paraId="0DF6F417" w14:textId="77777777" w:rsidR="00587A99" w:rsidRPr="00545839" w:rsidRDefault="00587A99" w:rsidP="00EE0DC6">
      <w:pPr>
        <w:pStyle w:val="NormalWeb"/>
        <w:spacing w:before="0" w:beforeAutospacing="0" w:after="0" w:afterAutospacing="0" w:line="360" w:lineRule="auto"/>
        <w:rPr>
          <w:rFonts w:ascii="Arial" w:hAnsi="Arial" w:cs="Arial"/>
          <w:color w:val="0E101A"/>
          <w:sz w:val="22"/>
          <w:szCs w:val="22"/>
        </w:rPr>
      </w:pPr>
    </w:p>
    <w:p w14:paraId="48E56E48" w14:textId="77777777" w:rsidR="00587A99" w:rsidRPr="00545839" w:rsidRDefault="00587A99" w:rsidP="00EE0DC6">
      <w:pPr>
        <w:pStyle w:val="NormalWeb"/>
        <w:spacing w:before="0" w:beforeAutospacing="0" w:after="0" w:afterAutospacing="0" w:line="360" w:lineRule="auto"/>
        <w:rPr>
          <w:rFonts w:ascii="Arial" w:hAnsi="Arial" w:cs="Arial"/>
          <w:color w:val="0E101A"/>
          <w:sz w:val="22"/>
          <w:szCs w:val="22"/>
        </w:rPr>
      </w:pPr>
      <w:r w:rsidRPr="00545839">
        <w:rPr>
          <w:rStyle w:val="Emphasis"/>
          <w:rFonts w:ascii="Arial" w:hAnsi="Arial" w:cs="Arial"/>
          <w:color w:val="0E101A"/>
          <w:sz w:val="22"/>
          <w:szCs w:val="22"/>
        </w:rPr>
        <w:lastRenderedPageBreak/>
        <w:t> “Steve Jobs’ leadership style was autocratic; he had a meticulous eye for detail and surrounded himself with like-minded people to follow his lead.’</w:t>
      </w:r>
      <w:r w:rsidRPr="00545839">
        <w:rPr>
          <w:rFonts w:ascii="Arial" w:hAnsi="Arial" w:cs="Arial"/>
          <w:color w:val="0E101A"/>
          <w:sz w:val="22"/>
          <w:szCs w:val="22"/>
        </w:rPr>
        <w:t> (Branson, 2011). </w:t>
      </w:r>
    </w:p>
    <w:p w14:paraId="7651E3E2" w14:textId="70A62984" w:rsidR="00587A99" w:rsidRPr="00545839" w:rsidRDefault="00587A99" w:rsidP="00EE0DC6">
      <w:pPr>
        <w:spacing w:line="360" w:lineRule="auto"/>
        <w:rPr>
          <w:rFonts w:ascii="Arial" w:hAnsi="Arial" w:cs="Arial"/>
        </w:rPr>
      </w:pPr>
    </w:p>
    <w:p w14:paraId="31939B66" w14:textId="7113EFE7" w:rsidR="00587A99" w:rsidRPr="00545839" w:rsidRDefault="00587A99" w:rsidP="00EE0DC6">
      <w:pPr>
        <w:spacing w:line="360" w:lineRule="auto"/>
        <w:rPr>
          <w:rFonts w:ascii="Arial" w:hAnsi="Arial" w:cs="Arial"/>
        </w:rPr>
      </w:pPr>
      <w:r w:rsidRPr="00545839">
        <w:rPr>
          <w:rFonts w:ascii="Arial" w:hAnsi="Arial" w:cs="Arial"/>
        </w:rPr>
        <w:t xml:space="preserve">Not only did Jobs have a creative vision for the company, he had passion, he had a high level of ambition, and he also knew how to communicate effectively to his workforce. Starting a new business is indeed a challenge and comes with many issues, but a high level of self-confidence gives the boost and drive required. Jobs also had the intelligence to analyse the situation of the technology industry and provide solutions that enhanced and drove the company to success. </w:t>
      </w:r>
      <w:r w:rsidR="00026790" w:rsidRPr="00545839">
        <w:rPr>
          <w:rFonts w:ascii="Arial" w:hAnsi="Arial" w:cs="Arial"/>
        </w:rPr>
        <w:t>It was also clear that Jobs excelled in self-confidence and had the courage for the business to succeed. From starting the company in his parents’ bedroom to rebuilding it after near bankruptcy, he showed he had great determination and perseverance. Jobs had an awareness and understanding of how the industry works which helped the business to be set apart from competitors with USPs. Internal motivation and the ability to motivate play a crucial part in ensuring that all employees share the company's vision and goals. Jobs knew how to motivate his staff to bring new and exciting ideas to the table and enabled those ideas to be put into practice. Whilst there is evidence to suggest that he did not hold all the traits of a great leader, it is clear to see that in his scenario, and for that of Apple, his leadership skills took the company to great success. Not only do the people who work for Apple follow his lead, but so do consumers of Apple products.</w:t>
      </w:r>
    </w:p>
    <w:p w14:paraId="3B3BEAE0" w14:textId="663101DF" w:rsidR="00745913" w:rsidRPr="00545839" w:rsidRDefault="00745913" w:rsidP="00EE0DC6">
      <w:pPr>
        <w:spacing w:line="360" w:lineRule="auto"/>
        <w:rPr>
          <w:rFonts w:ascii="Arial" w:hAnsi="Arial" w:cs="Arial"/>
        </w:rPr>
      </w:pPr>
      <w:r w:rsidRPr="00545839">
        <w:rPr>
          <w:rFonts w:ascii="Arial" w:hAnsi="Arial" w:cs="Arial"/>
        </w:rPr>
        <w:t xml:space="preserve">A football manager is another example of an extraordinary leader who possesses many of the attributes suggested by the theory. While their title implies that they oversee a team, they might also be regarded as leader. They need to be adaptable in the way they manage the team and, how they approach games with different clubs, a strategy used against one football team may not work for another. When dealing with a team of 22 players, they must be assertive in the choices they make when selecting the starting line-up and they need to have the ability to motivate the team when the game is not going their way. Even though the manager does not play the game, the manager must be committed and hold themselves accountable for the team's results. </w:t>
      </w:r>
      <w:r w:rsidR="00F63DC3" w:rsidRPr="00545839">
        <w:rPr>
          <w:rFonts w:ascii="Arial" w:hAnsi="Arial" w:cs="Arial"/>
        </w:rPr>
        <w:t>They strive for the team's success because they understand how it will reflect on them and have the self-confidence, they are the ones who will lead the team to great heights, which results in the players believing in the manager too.</w:t>
      </w:r>
    </w:p>
    <w:p w14:paraId="1E0F1D22" w14:textId="77777777" w:rsidR="00F63DC3" w:rsidRPr="00545839" w:rsidRDefault="00F63DC3" w:rsidP="00EE0DC6">
      <w:pPr>
        <w:spacing w:line="360" w:lineRule="auto"/>
        <w:rPr>
          <w:rFonts w:ascii="Arial" w:hAnsi="Arial" w:cs="Arial"/>
        </w:rPr>
      </w:pPr>
      <w:r w:rsidRPr="00545839">
        <w:rPr>
          <w:rFonts w:ascii="Arial" w:hAnsi="Arial" w:cs="Arial"/>
        </w:rPr>
        <w:t xml:space="preserve">Whilst the above explains scenarios where trait theory may be beneficial within the workplace, there are also be environments where this theory is not as effective. </w:t>
      </w:r>
    </w:p>
    <w:p w14:paraId="13A2A313" w14:textId="77777777" w:rsidR="00395E22" w:rsidRPr="00545839" w:rsidRDefault="00F63DC3" w:rsidP="00EE0DC6">
      <w:pPr>
        <w:spacing w:line="360" w:lineRule="auto"/>
        <w:rPr>
          <w:rFonts w:ascii="Arial" w:hAnsi="Arial" w:cs="Arial"/>
        </w:rPr>
      </w:pPr>
      <w:r w:rsidRPr="00545839">
        <w:rPr>
          <w:rFonts w:ascii="Arial" w:hAnsi="Arial" w:cs="Arial"/>
        </w:rPr>
        <w:t xml:space="preserve">For example, when thinking of a factory assembly line manager a leader isn't required in this situation, it would more call for a manager to manage the process and oversee the work of the employees. </w:t>
      </w:r>
    </w:p>
    <w:p w14:paraId="0121ADB2" w14:textId="57280234" w:rsidR="00F63DC3" w:rsidRPr="00545839" w:rsidRDefault="00395E22" w:rsidP="00EE0DC6">
      <w:pPr>
        <w:spacing w:line="360" w:lineRule="auto"/>
        <w:rPr>
          <w:rFonts w:ascii="Arial" w:hAnsi="Arial" w:cs="Arial"/>
        </w:rPr>
      </w:pPr>
      <w:r w:rsidRPr="00545839">
        <w:rPr>
          <w:rFonts w:ascii="Arial" w:hAnsi="Arial" w:cs="Arial"/>
        </w:rPr>
        <w:lastRenderedPageBreak/>
        <w:t>The staff are already aware of the duties, as well as the desired outcome. A leader would not be beneficial as their traits are irrelevant to the leadership of the team. Whilst the manager may be ambitious, this does not affect the result of the team’s performance. It also would not be beneficial to the company for the manager to want to increase the pace of the production line to produce more goods. Another trait that may not be considered necessary in this environment would be creativity, as there is no room for it. For initiatives that have already been handled and have methods in place as well as strategies that work, a creative thinker is not required.</w:t>
      </w:r>
    </w:p>
    <w:p w14:paraId="34E972D0" w14:textId="7AE65AF1" w:rsidR="00395E22" w:rsidRPr="00545839" w:rsidRDefault="00395E22" w:rsidP="00EE0DC6">
      <w:pPr>
        <w:spacing w:line="360" w:lineRule="auto"/>
        <w:rPr>
          <w:rFonts w:ascii="Arial" w:hAnsi="Arial" w:cs="Arial"/>
        </w:rPr>
      </w:pPr>
    </w:p>
    <w:p w14:paraId="526B50E3" w14:textId="421A6C6F" w:rsidR="00395E22" w:rsidRPr="00545839" w:rsidRDefault="00395E22" w:rsidP="00EE0DC6">
      <w:pPr>
        <w:pStyle w:val="Heading2"/>
        <w:spacing w:line="360" w:lineRule="auto"/>
        <w:rPr>
          <w:rFonts w:ascii="Arial" w:hAnsi="Arial" w:cs="Arial"/>
        </w:rPr>
      </w:pPr>
      <w:bookmarkStart w:id="13" w:name="_Toc100250533"/>
      <w:bookmarkStart w:id="14" w:name="_Toc100250702"/>
      <w:r w:rsidRPr="00545839">
        <w:rPr>
          <w:rFonts w:ascii="Arial" w:hAnsi="Arial" w:cs="Arial"/>
        </w:rPr>
        <w:t>Recommendations</w:t>
      </w:r>
      <w:bookmarkEnd w:id="13"/>
      <w:bookmarkEnd w:id="14"/>
      <w:r w:rsidRPr="00545839">
        <w:rPr>
          <w:rFonts w:ascii="Arial" w:hAnsi="Arial" w:cs="Arial"/>
        </w:rPr>
        <w:t xml:space="preserve"> </w:t>
      </w:r>
    </w:p>
    <w:p w14:paraId="054BD7EB" w14:textId="77777777" w:rsidR="00E92489" w:rsidRPr="00545839" w:rsidRDefault="00E92489" w:rsidP="00EE0DC6">
      <w:pPr>
        <w:spacing w:line="360" w:lineRule="auto"/>
        <w:rPr>
          <w:rFonts w:ascii="Arial" w:hAnsi="Arial" w:cs="Arial"/>
        </w:rPr>
      </w:pPr>
      <w:r w:rsidRPr="00545839">
        <w:rPr>
          <w:rFonts w:ascii="Arial" w:hAnsi="Arial" w:cs="Arial"/>
        </w:rPr>
        <w:t xml:space="preserve">The theory aims to identify the main characteristics or attributes of potential leaders and emphasises that, while these leaders are born with innate qualities, these qualities can be developed given time and the right environment. </w:t>
      </w:r>
    </w:p>
    <w:p w14:paraId="5D3259EE" w14:textId="21497D85" w:rsidR="00395E22" w:rsidRPr="00545839" w:rsidRDefault="00E92489" w:rsidP="00EE0DC6">
      <w:pPr>
        <w:spacing w:line="360" w:lineRule="auto"/>
        <w:rPr>
          <w:rFonts w:ascii="Arial" w:hAnsi="Arial" w:cs="Arial"/>
        </w:rPr>
      </w:pPr>
      <w:r w:rsidRPr="00545839">
        <w:rPr>
          <w:rFonts w:ascii="Arial" w:hAnsi="Arial" w:cs="Arial"/>
        </w:rPr>
        <w:t>The conclusion is that although leadership is an art form, It is possible to learn a variety of skills and techniques over time. Just because a person may be born with these innate qualities, they still need to be nurtured and developed into a skill that is mastered. Traits such as self-confidence is something that needs work from the individual whilst loyalty for the company will develop over time. A major factor to be considered is how a person's behaviour may alter because of their surroundings and although negative traits cannot be completely unlearned, they can be minimised, and valuable traits developed. (</w:t>
      </w:r>
      <w:proofErr w:type="spellStart"/>
      <w:r w:rsidRPr="00545839">
        <w:rPr>
          <w:rFonts w:ascii="Arial" w:hAnsi="Arial" w:cs="Arial"/>
        </w:rPr>
        <w:t>Verawati</w:t>
      </w:r>
      <w:proofErr w:type="spellEnd"/>
      <w:r w:rsidRPr="00545839">
        <w:rPr>
          <w:rFonts w:ascii="Arial" w:hAnsi="Arial" w:cs="Arial"/>
        </w:rPr>
        <w:t xml:space="preserve"> and Hartono, 2020). However, these traits alone are not definite proof that the person will be a successful leader within their role. </w:t>
      </w:r>
    </w:p>
    <w:p w14:paraId="03CCEBE4" w14:textId="2E3665D5" w:rsidR="00545839" w:rsidRPr="00545839" w:rsidRDefault="00EE0DC6" w:rsidP="00545839">
      <w:pPr>
        <w:spacing w:line="360" w:lineRule="auto"/>
        <w:rPr>
          <w:rFonts w:ascii="Arial" w:hAnsi="Arial" w:cs="Arial"/>
        </w:rPr>
      </w:pPr>
      <w:r w:rsidRPr="00545839">
        <w:rPr>
          <w:rFonts w:ascii="Arial" w:hAnsi="Arial" w:cs="Arial"/>
        </w:rPr>
        <w:t>The Trait Theory of Leadership is an incredible theory to use in business when looking for people to fill management positions. These businesses can utilise personality-based trait tests to identify those who may be successful within the company. While a company may use personality-based tests in recruitment and selection, this alone will not predict how an individual will perform in various situations or when other factors come into play. When picking the best people for a position, a company must use this theory in conjunction with other theories and practices to establish the right person for leadership.</w:t>
      </w:r>
    </w:p>
    <w:p w14:paraId="77ED77B7" w14:textId="77777777" w:rsidR="00545839" w:rsidRPr="00545839" w:rsidRDefault="00545839">
      <w:pPr>
        <w:rPr>
          <w:rFonts w:ascii="Arial" w:hAnsi="Arial" w:cs="Arial"/>
        </w:rPr>
      </w:pPr>
      <w:r w:rsidRPr="00545839">
        <w:rPr>
          <w:rFonts w:ascii="Arial" w:hAnsi="Arial" w:cs="Arial"/>
        </w:rPr>
        <w:br w:type="page"/>
      </w:r>
    </w:p>
    <w:p w14:paraId="50FDA882" w14:textId="77777777" w:rsidR="00CE4323" w:rsidRPr="00545839" w:rsidRDefault="00CE4323" w:rsidP="00545839">
      <w:pPr>
        <w:spacing w:line="360" w:lineRule="auto"/>
        <w:rPr>
          <w:rFonts w:ascii="Arial" w:hAnsi="Arial" w:cs="Arial"/>
        </w:rPr>
      </w:pPr>
    </w:p>
    <w:p w14:paraId="4FEF9037" w14:textId="7DD5E55A" w:rsidR="00545839" w:rsidRPr="00545839" w:rsidRDefault="00545839">
      <w:pPr>
        <w:pStyle w:val="Heading1"/>
        <w:rPr>
          <w:rFonts w:ascii="Arial" w:hAnsi="Arial" w:cs="Arial"/>
        </w:rPr>
      </w:pPr>
      <w:r w:rsidRPr="00545839">
        <w:rPr>
          <w:rFonts w:ascii="Arial" w:hAnsi="Arial" w:cs="Arial"/>
        </w:rPr>
        <w:t>A Reflective Review on Critical Thinking</w:t>
      </w:r>
    </w:p>
    <w:p w14:paraId="19CA9044" w14:textId="77777777" w:rsidR="00545839" w:rsidRPr="00545839" w:rsidRDefault="00545839" w:rsidP="00545839">
      <w:pPr>
        <w:pStyle w:val="Heading2"/>
        <w:rPr>
          <w:rFonts w:ascii="Arial" w:hAnsi="Arial" w:cs="Arial"/>
        </w:rPr>
      </w:pPr>
      <w:bookmarkStart w:id="15" w:name="_Toc100250405"/>
      <w:bookmarkStart w:id="16" w:name="_Toc100250536"/>
      <w:bookmarkStart w:id="17" w:name="_Toc100250705"/>
      <w:r w:rsidRPr="00545839">
        <w:rPr>
          <w:rFonts w:ascii="Arial" w:hAnsi="Arial" w:cs="Arial"/>
        </w:rPr>
        <w:t>Introduction</w:t>
      </w:r>
      <w:bookmarkEnd w:id="15"/>
      <w:bookmarkEnd w:id="16"/>
      <w:bookmarkEnd w:id="17"/>
      <w:r w:rsidRPr="00545839">
        <w:rPr>
          <w:rFonts w:ascii="Arial" w:hAnsi="Arial" w:cs="Arial"/>
        </w:rPr>
        <w:t xml:space="preserve"> </w:t>
      </w:r>
    </w:p>
    <w:p w14:paraId="0B0D524E" w14:textId="77777777" w:rsidR="00545839" w:rsidRPr="00545839" w:rsidRDefault="00545839" w:rsidP="00545839">
      <w:pPr>
        <w:rPr>
          <w:rFonts w:ascii="Arial" w:hAnsi="Arial" w:cs="Arial"/>
        </w:rPr>
      </w:pPr>
      <w:r w:rsidRPr="00545839">
        <w:rPr>
          <w:rFonts w:ascii="Arial" w:hAnsi="Arial" w:cs="Arial"/>
        </w:rPr>
        <w:t xml:space="preserve">Within this section of the report, I will reflect upon learning experiences and outcomes on the critical thinking module using Driscoll (1994) reflective model to understand how my critical thinking skills have developed. Critical Thinking is that of being able to make an informed, logical decision on an experience or without displaying emotion to the situation and not just look at the here at now but also take into consideration facts and evidence (Chatfield, 2018). I will explore several topics learnt from the module, what I learnt from these topics, and how I will use these topics moving forward.  </w:t>
      </w:r>
    </w:p>
    <w:p w14:paraId="191B2665" w14:textId="77777777" w:rsidR="00545839" w:rsidRPr="00545839" w:rsidRDefault="00545839" w:rsidP="00545839">
      <w:pPr>
        <w:pStyle w:val="Heading2"/>
        <w:rPr>
          <w:rFonts w:ascii="Arial" w:hAnsi="Arial" w:cs="Arial"/>
        </w:rPr>
      </w:pPr>
      <w:bookmarkStart w:id="18" w:name="_Toc100250406"/>
      <w:bookmarkStart w:id="19" w:name="_Toc100250537"/>
      <w:bookmarkStart w:id="20" w:name="_Toc100250706"/>
      <w:r w:rsidRPr="00545839">
        <w:rPr>
          <w:rFonts w:ascii="Arial" w:hAnsi="Arial" w:cs="Arial"/>
        </w:rPr>
        <w:t>What?</w:t>
      </w:r>
      <w:bookmarkEnd w:id="18"/>
      <w:bookmarkEnd w:id="19"/>
      <w:bookmarkEnd w:id="20"/>
    </w:p>
    <w:p w14:paraId="35F32203" w14:textId="77777777" w:rsidR="00545839" w:rsidRPr="00545839" w:rsidRDefault="00545839" w:rsidP="00545839">
      <w:pPr>
        <w:pStyle w:val="Heading3"/>
        <w:ind w:firstLine="720"/>
        <w:rPr>
          <w:rFonts w:ascii="Arial" w:hAnsi="Arial" w:cs="Arial"/>
        </w:rPr>
      </w:pPr>
      <w:r w:rsidRPr="00545839">
        <w:rPr>
          <w:rFonts w:ascii="Arial" w:hAnsi="Arial" w:cs="Arial"/>
        </w:rPr>
        <w:t xml:space="preserve">Inductive vs Deductive Reasoning. </w:t>
      </w:r>
    </w:p>
    <w:p w14:paraId="4B6C9C97" w14:textId="77777777" w:rsidR="00545839" w:rsidRPr="00545839" w:rsidRDefault="00545839" w:rsidP="00545839">
      <w:pPr>
        <w:ind w:left="720"/>
        <w:rPr>
          <w:rFonts w:ascii="Arial" w:hAnsi="Arial" w:cs="Arial"/>
        </w:rPr>
      </w:pPr>
      <w:r w:rsidRPr="00545839">
        <w:rPr>
          <w:rFonts w:ascii="Arial" w:hAnsi="Arial" w:cs="Arial"/>
        </w:rPr>
        <w:t>Inductive reasoning is where you move from a specific situation or event and make a generalised conclusion or the conclusions is probably true based on premises, however this does not mean the conclusion is guaranteed to be true, even if the premise is (</w:t>
      </w:r>
      <w:proofErr w:type="spellStart"/>
      <w:r w:rsidRPr="00545839">
        <w:rPr>
          <w:rFonts w:ascii="Arial" w:hAnsi="Arial" w:cs="Arial"/>
        </w:rPr>
        <w:t>Heit</w:t>
      </w:r>
      <w:proofErr w:type="spellEnd"/>
      <w:r w:rsidRPr="00545839">
        <w:rPr>
          <w:rFonts w:ascii="Arial" w:hAnsi="Arial" w:cs="Arial"/>
        </w:rPr>
        <w:t>, 2000). With deductive reasoning, the conclusion is essential from the information received and the outcome is based on what you assume to be true; or taking valid facts from a general situation and drawing a specific conclusion (Johnson-Laird, 1999).</w:t>
      </w:r>
    </w:p>
    <w:p w14:paraId="20C01BFB" w14:textId="77777777" w:rsidR="00545839" w:rsidRPr="00545839" w:rsidRDefault="00545839" w:rsidP="00545839">
      <w:pPr>
        <w:pStyle w:val="Heading3"/>
        <w:ind w:firstLine="720"/>
        <w:rPr>
          <w:rFonts w:ascii="Arial" w:hAnsi="Arial" w:cs="Arial"/>
        </w:rPr>
      </w:pPr>
      <w:r w:rsidRPr="00545839">
        <w:rPr>
          <w:rFonts w:ascii="Arial" w:hAnsi="Arial" w:cs="Arial"/>
        </w:rPr>
        <w:t xml:space="preserve">Logical Reasoning </w:t>
      </w:r>
    </w:p>
    <w:p w14:paraId="04FE3ED5" w14:textId="77777777" w:rsidR="00545839" w:rsidRPr="00545839" w:rsidRDefault="00545839" w:rsidP="00545839">
      <w:pPr>
        <w:ind w:left="720"/>
        <w:rPr>
          <w:rFonts w:ascii="Arial" w:hAnsi="Arial" w:cs="Arial"/>
        </w:rPr>
      </w:pPr>
      <w:r w:rsidRPr="00545839">
        <w:rPr>
          <w:rFonts w:ascii="Arial" w:hAnsi="Arial" w:cs="Arial"/>
        </w:rPr>
        <w:t>Logic reasoning is drawing conclusions from things we know to be facts and it involves two types of reasoning. Valid reasoning, which is appropriately using deductive reasoning to reach a logical solution from the premises or Invalid reasoning, which is where you come to an outcome based but this does not follow the premises in a logical form (</w:t>
      </w:r>
      <w:proofErr w:type="spellStart"/>
      <w:r w:rsidRPr="00545839">
        <w:rPr>
          <w:rFonts w:ascii="Arial" w:hAnsi="Arial" w:cs="Arial"/>
        </w:rPr>
        <w:t>Allwein</w:t>
      </w:r>
      <w:proofErr w:type="spellEnd"/>
      <w:r w:rsidRPr="00545839">
        <w:rPr>
          <w:rFonts w:ascii="Arial" w:hAnsi="Arial" w:cs="Arial"/>
        </w:rPr>
        <w:t xml:space="preserve"> and Barwise, 1996). Also, when using logical reasoning, another element we learnt about was necessary and sufficient conditions. Necessary conditions apply when the first premise must be true for the second premise to be true, however this does not guarantee that the second is true. Sufficient conditions work in the opposite, if the first premise is true, that that guarantees that of the second (Geeraerts, 1986). </w:t>
      </w:r>
    </w:p>
    <w:p w14:paraId="28BD3245" w14:textId="77777777" w:rsidR="00545839" w:rsidRPr="00545839" w:rsidRDefault="00545839" w:rsidP="00545839">
      <w:pPr>
        <w:pStyle w:val="Heading3"/>
        <w:ind w:firstLine="720"/>
        <w:rPr>
          <w:rFonts w:ascii="Arial" w:hAnsi="Arial" w:cs="Arial"/>
        </w:rPr>
      </w:pPr>
      <w:bookmarkStart w:id="21" w:name="_Toc100250407"/>
      <w:bookmarkStart w:id="22" w:name="_Toc100250538"/>
      <w:bookmarkStart w:id="23" w:name="_Toc100250707"/>
      <w:r w:rsidRPr="00545839">
        <w:rPr>
          <w:rFonts w:ascii="Arial" w:hAnsi="Arial" w:cs="Arial"/>
        </w:rPr>
        <w:t>Developing arguments</w:t>
      </w:r>
    </w:p>
    <w:p w14:paraId="7D3E4014" w14:textId="77777777" w:rsidR="00545839" w:rsidRPr="00545839" w:rsidRDefault="00545839" w:rsidP="00545839">
      <w:pPr>
        <w:ind w:left="720"/>
        <w:rPr>
          <w:rFonts w:ascii="Arial" w:hAnsi="Arial" w:cs="Arial"/>
        </w:rPr>
      </w:pPr>
      <w:r w:rsidRPr="00545839">
        <w:rPr>
          <w:rFonts w:ascii="Arial" w:hAnsi="Arial" w:cs="Arial"/>
        </w:rPr>
        <w:t xml:space="preserve">An argument is simply A point of view or an opinion – something from each person’s perspective. We studied The Toulmin’s Model of Argument which breaks down an argument into 6 parts and is a practical way to understand and investigate if legitimacy of the argument (Toulmin, 1958). </w:t>
      </w:r>
    </w:p>
    <w:p w14:paraId="582D3640" w14:textId="77777777" w:rsidR="00545839" w:rsidRPr="00545839" w:rsidRDefault="00545839" w:rsidP="00545839">
      <w:pPr>
        <w:pStyle w:val="ListParagraph"/>
        <w:numPr>
          <w:ilvl w:val="0"/>
          <w:numId w:val="1"/>
        </w:numPr>
        <w:rPr>
          <w:rFonts w:ascii="Arial" w:hAnsi="Arial" w:cs="Arial"/>
        </w:rPr>
      </w:pPr>
      <w:r w:rsidRPr="00545839">
        <w:rPr>
          <w:rFonts w:ascii="Arial" w:hAnsi="Arial" w:cs="Arial"/>
          <w:b/>
          <w:bCs/>
          <w:lang w:val="en-US"/>
        </w:rPr>
        <w:t>Claim</w:t>
      </w:r>
      <w:r w:rsidRPr="00545839">
        <w:rPr>
          <w:rFonts w:ascii="Arial" w:hAnsi="Arial" w:cs="Arial"/>
          <w:b/>
          <w:bCs/>
          <w:lang w:val="en-US"/>
        </w:rPr>
        <w:br/>
      </w:r>
      <w:r w:rsidRPr="00545839">
        <w:rPr>
          <w:rFonts w:ascii="Arial" w:hAnsi="Arial" w:cs="Arial"/>
          <w:lang w:val="en-US"/>
        </w:rPr>
        <w:t>A plea for another person to accept your statement</w:t>
      </w:r>
    </w:p>
    <w:p w14:paraId="5987202C" w14:textId="77777777" w:rsidR="00545839" w:rsidRPr="00545839" w:rsidRDefault="00545839" w:rsidP="00545839">
      <w:pPr>
        <w:pStyle w:val="ListParagraph"/>
        <w:numPr>
          <w:ilvl w:val="0"/>
          <w:numId w:val="1"/>
        </w:numPr>
        <w:rPr>
          <w:rFonts w:ascii="Arial" w:hAnsi="Arial" w:cs="Arial"/>
        </w:rPr>
      </w:pPr>
      <w:r w:rsidRPr="00545839">
        <w:rPr>
          <w:rFonts w:ascii="Arial" w:hAnsi="Arial" w:cs="Arial"/>
          <w:b/>
          <w:bCs/>
          <w:lang w:val="en-US"/>
        </w:rPr>
        <w:t>Grounds</w:t>
      </w:r>
    </w:p>
    <w:p w14:paraId="2FEA198B" w14:textId="77777777" w:rsidR="00545839" w:rsidRPr="00545839" w:rsidRDefault="00545839" w:rsidP="00545839">
      <w:pPr>
        <w:pStyle w:val="ListParagraph"/>
        <w:ind w:left="1440"/>
        <w:rPr>
          <w:rFonts w:ascii="Arial" w:hAnsi="Arial" w:cs="Arial"/>
        </w:rPr>
      </w:pPr>
      <w:r w:rsidRPr="00545839">
        <w:rPr>
          <w:rFonts w:ascii="Arial" w:hAnsi="Arial" w:cs="Arial"/>
          <w:lang w:val="en-US"/>
        </w:rPr>
        <w:t xml:space="preserve">This can be facts or data, or your reasoning for the argument based. </w:t>
      </w:r>
    </w:p>
    <w:p w14:paraId="42E2B001" w14:textId="77777777" w:rsidR="00545839" w:rsidRPr="00545839" w:rsidRDefault="00545839" w:rsidP="00545839">
      <w:pPr>
        <w:pStyle w:val="ListParagraph"/>
        <w:numPr>
          <w:ilvl w:val="0"/>
          <w:numId w:val="1"/>
        </w:numPr>
        <w:rPr>
          <w:rFonts w:ascii="Arial" w:hAnsi="Arial" w:cs="Arial"/>
        </w:rPr>
      </w:pPr>
      <w:r w:rsidRPr="00545839">
        <w:rPr>
          <w:rFonts w:ascii="Arial" w:hAnsi="Arial" w:cs="Arial"/>
          <w:b/>
          <w:bCs/>
          <w:lang w:val="en-US"/>
        </w:rPr>
        <w:t>Warrant</w:t>
      </w:r>
    </w:p>
    <w:p w14:paraId="0D86ED49" w14:textId="77777777" w:rsidR="00545839" w:rsidRPr="00545839" w:rsidRDefault="00545839" w:rsidP="00545839">
      <w:pPr>
        <w:pStyle w:val="ListParagraph"/>
        <w:ind w:left="1440"/>
        <w:rPr>
          <w:rFonts w:ascii="Arial" w:hAnsi="Arial" w:cs="Arial"/>
          <w:lang w:val="en-US"/>
        </w:rPr>
      </w:pPr>
      <w:r w:rsidRPr="00545839">
        <w:rPr>
          <w:rFonts w:ascii="Arial" w:hAnsi="Arial" w:cs="Arial"/>
          <w:lang w:val="en-US"/>
        </w:rPr>
        <w:t xml:space="preserve">The link between the grounds to the claim. It is what gives the claim authority or relevance. </w:t>
      </w:r>
    </w:p>
    <w:p w14:paraId="0C49B19C" w14:textId="77777777" w:rsidR="00545839" w:rsidRPr="00545839" w:rsidRDefault="00545839" w:rsidP="00545839">
      <w:pPr>
        <w:pStyle w:val="ListParagraph"/>
        <w:numPr>
          <w:ilvl w:val="0"/>
          <w:numId w:val="1"/>
        </w:numPr>
        <w:rPr>
          <w:rFonts w:ascii="Arial" w:hAnsi="Arial" w:cs="Arial"/>
        </w:rPr>
      </w:pPr>
      <w:r w:rsidRPr="00545839">
        <w:rPr>
          <w:rFonts w:ascii="Arial" w:hAnsi="Arial" w:cs="Arial"/>
          <w:b/>
          <w:bCs/>
          <w:lang w:val="en-US"/>
        </w:rPr>
        <w:t>Backing</w:t>
      </w:r>
    </w:p>
    <w:p w14:paraId="022F67F8" w14:textId="77777777" w:rsidR="00545839" w:rsidRPr="00545839" w:rsidRDefault="00545839" w:rsidP="00545839">
      <w:pPr>
        <w:pStyle w:val="ListParagraph"/>
        <w:ind w:left="1440"/>
        <w:rPr>
          <w:rFonts w:ascii="Arial" w:hAnsi="Arial" w:cs="Arial"/>
          <w:lang w:val="en-US"/>
        </w:rPr>
      </w:pPr>
      <w:r w:rsidRPr="00545839">
        <w:rPr>
          <w:rFonts w:ascii="Arial" w:hAnsi="Arial" w:cs="Arial"/>
          <w:lang w:val="en-US"/>
        </w:rPr>
        <w:t xml:space="preserve">Backing of the warrant giving extra support. </w:t>
      </w:r>
    </w:p>
    <w:p w14:paraId="6FB454B5" w14:textId="77777777" w:rsidR="00545839" w:rsidRPr="00545839" w:rsidRDefault="00545839" w:rsidP="00545839">
      <w:pPr>
        <w:pStyle w:val="ListParagraph"/>
        <w:numPr>
          <w:ilvl w:val="0"/>
          <w:numId w:val="1"/>
        </w:numPr>
        <w:rPr>
          <w:rFonts w:ascii="Arial" w:hAnsi="Arial" w:cs="Arial"/>
        </w:rPr>
      </w:pPr>
      <w:r w:rsidRPr="00545839">
        <w:rPr>
          <w:rFonts w:ascii="Arial" w:hAnsi="Arial" w:cs="Arial"/>
          <w:b/>
          <w:bCs/>
          <w:lang w:val="en-US"/>
        </w:rPr>
        <w:t>Qualifier</w:t>
      </w:r>
    </w:p>
    <w:p w14:paraId="742285C2" w14:textId="77777777" w:rsidR="00545839" w:rsidRPr="00545839" w:rsidRDefault="00545839" w:rsidP="00545839">
      <w:pPr>
        <w:pStyle w:val="ListParagraph"/>
        <w:ind w:left="1440"/>
        <w:rPr>
          <w:rFonts w:ascii="Arial" w:hAnsi="Arial" w:cs="Arial"/>
        </w:rPr>
      </w:pPr>
      <w:r w:rsidRPr="00545839">
        <w:rPr>
          <w:rFonts w:ascii="Arial" w:hAnsi="Arial" w:cs="Arial"/>
          <w:lang w:val="en-US"/>
        </w:rPr>
        <w:lastRenderedPageBreak/>
        <w:t xml:space="preserve">How strong is the connection between the grounds of the claim to the evidence? </w:t>
      </w:r>
    </w:p>
    <w:p w14:paraId="6B726ADF" w14:textId="77777777" w:rsidR="00545839" w:rsidRPr="00545839" w:rsidRDefault="00545839" w:rsidP="00545839">
      <w:pPr>
        <w:pStyle w:val="ListParagraph"/>
        <w:numPr>
          <w:ilvl w:val="0"/>
          <w:numId w:val="1"/>
        </w:numPr>
        <w:rPr>
          <w:rFonts w:ascii="Arial" w:hAnsi="Arial" w:cs="Arial"/>
        </w:rPr>
      </w:pPr>
      <w:r w:rsidRPr="00545839">
        <w:rPr>
          <w:rFonts w:ascii="Arial" w:hAnsi="Arial" w:cs="Arial"/>
          <w:b/>
          <w:bCs/>
          <w:lang w:val="en-US"/>
        </w:rPr>
        <w:t>Rebuttal</w:t>
      </w:r>
    </w:p>
    <w:p w14:paraId="1F7ACF8B" w14:textId="77777777" w:rsidR="00545839" w:rsidRPr="00545839" w:rsidRDefault="00545839" w:rsidP="00545839">
      <w:pPr>
        <w:pStyle w:val="ListParagraph"/>
        <w:ind w:left="1440"/>
        <w:rPr>
          <w:rFonts w:ascii="Arial" w:hAnsi="Arial" w:cs="Arial"/>
        </w:rPr>
      </w:pPr>
      <w:r w:rsidRPr="00545839">
        <w:rPr>
          <w:rFonts w:ascii="Arial" w:hAnsi="Arial" w:cs="Arial"/>
          <w:lang w:val="en-US"/>
        </w:rPr>
        <w:t>What are the objections to the claim or the argument that is being made?</w:t>
      </w:r>
    </w:p>
    <w:p w14:paraId="4578DBF1" w14:textId="77777777" w:rsidR="00545839" w:rsidRPr="00545839" w:rsidRDefault="00545839" w:rsidP="00545839">
      <w:pPr>
        <w:ind w:left="720"/>
        <w:rPr>
          <w:rFonts w:ascii="Arial" w:hAnsi="Arial" w:cs="Arial"/>
        </w:rPr>
      </w:pPr>
    </w:p>
    <w:p w14:paraId="489A7B3A" w14:textId="77777777" w:rsidR="00545839" w:rsidRPr="00545839" w:rsidRDefault="00545839" w:rsidP="00545839">
      <w:pPr>
        <w:pStyle w:val="Heading2"/>
        <w:rPr>
          <w:rFonts w:ascii="Arial" w:hAnsi="Arial" w:cs="Arial"/>
        </w:rPr>
      </w:pPr>
      <w:r w:rsidRPr="00545839">
        <w:rPr>
          <w:rFonts w:ascii="Arial" w:hAnsi="Arial" w:cs="Arial"/>
        </w:rPr>
        <w:t>So What?</w:t>
      </w:r>
      <w:bookmarkEnd w:id="21"/>
      <w:bookmarkEnd w:id="22"/>
      <w:bookmarkEnd w:id="23"/>
      <w:r w:rsidRPr="00545839">
        <w:rPr>
          <w:rFonts w:ascii="Arial" w:hAnsi="Arial" w:cs="Arial"/>
        </w:rPr>
        <w:t xml:space="preserve"> </w:t>
      </w:r>
    </w:p>
    <w:p w14:paraId="69762F44" w14:textId="77777777" w:rsidR="00545839" w:rsidRPr="00545839" w:rsidRDefault="00545839" w:rsidP="00545839">
      <w:pPr>
        <w:rPr>
          <w:rFonts w:ascii="Arial" w:hAnsi="Arial" w:cs="Arial"/>
        </w:rPr>
      </w:pPr>
      <w:r w:rsidRPr="00545839">
        <w:rPr>
          <w:rFonts w:ascii="Arial" w:hAnsi="Arial" w:cs="Arial"/>
        </w:rPr>
        <w:t xml:space="preserve">Learning about inductive and deductive reasoning has taught me to pay more attention to the details and facts when drawing conclusions and look if conclusions make logical sense when looking at the premises. I was unaware of this process at the start of the term, and it took me a while to get my head around the understanding and what each term meant and how they work. I could not comprehend that if all premises are true then the conclusion must be also. However, as I now understand these modules, I can easily distinguish between them and identify what makes something inductive or deductive and where to apply these theories. I have also learnt how to come to a logical conclusion based on the logical reasoning, but also learnt how to use these types of reasoning together, in essence one does not come without the other. When working with arguments or statements applying necessary or sufficient conditions will be extremely beneficial in terms of thinking about, building, and understanding a conclusion. Although I knew what an argument was, I didn’t understand that there were so many components or what the basis of these components where or how an argument. Every day I am faced with a situation where I need to analyse a claim made by my peers, or via social media within university. By now understanding that an argument has 6 components, when faced with the need to assess the argument I can analyse the information given and the objections put forward to draw a logical and critical evaluation. </w:t>
      </w:r>
    </w:p>
    <w:p w14:paraId="760043AD" w14:textId="77777777" w:rsidR="00545839" w:rsidRPr="00545839" w:rsidRDefault="00545839" w:rsidP="00545839">
      <w:pPr>
        <w:pStyle w:val="Heading2"/>
        <w:rPr>
          <w:rFonts w:ascii="Arial" w:hAnsi="Arial" w:cs="Arial"/>
        </w:rPr>
      </w:pPr>
      <w:bookmarkStart w:id="24" w:name="_Toc100250408"/>
      <w:bookmarkStart w:id="25" w:name="_Toc100250539"/>
      <w:bookmarkStart w:id="26" w:name="_Toc100250708"/>
      <w:r w:rsidRPr="00545839">
        <w:rPr>
          <w:rFonts w:ascii="Arial" w:hAnsi="Arial" w:cs="Arial"/>
        </w:rPr>
        <w:t>What Now?</w:t>
      </w:r>
      <w:bookmarkEnd w:id="24"/>
      <w:bookmarkEnd w:id="25"/>
      <w:bookmarkEnd w:id="26"/>
    </w:p>
    <w:p w14:paraId="03314D58" w14:textId="77777777" w:rsidR="00545839" w:rsidRPr="00545839" w:rsidRDefault="00545839" w:rsidP="00545839">
      <w:pPr>
        <w:rPr>
          <w:rFonts w:ascii="Arial" w:hAnsi="Arial" w:cs="Arial"/>
        </w:rPr>
      </w:pPr>
      <w:r w:rsidRPr="00545839">
        <w:rPr>
          <w:rFonts w:ascii="Arial" w:hAnsi="Arial" w:cs="Arial"/>
        </w:rPr>
        <w:t xml:space="preserve">Using the understanding learnt from inductive and deductive reasoning, I have implemented both practices when doing my academic assignments. I have looked for a general pattern in situations or taken when I know to be true drawn a necessary or truthful conclusions. For example, when writing about Trait Theory and the relevance in the workplace, I qualitative research on how companies use this theory and used my own observations from my past work experiences. From my research findings and my first-hand experiences, I saw there was a pattern where companies would not use this model alone, so my conclusion was drawn that this alone is not a strong enough theory to guarantee success. Taking a specific situation and making a generalised conclusion. I have also used deductive reasoning when understanding what marks are required to pass this course, a pass mark is considered anything above 40%, if I could attain 25% of my mark within Part 1 of the assignment, then I would only need to pick up 15% of marks within my written work to achieve a pass. I have adopted my learning on logical reasoning within my current role when making decisions. For example, we always run a summer exclusive offer campaign which sees a high demand for various products, when looking at the past campaigns, staff tend to be overrun with sales demand and are unable to track or report which customers have brough which products. I created a document which housed all information about customers, product lines brought and information on what channel they used to make these purchases. I then separated customers from those who purchased online and those who purchased in store and gave sales executives each a separate list. This removed the need to record where the customer purchased from during this campaign as I had already used logic to split the lists to remove the issues faced previously. As the sales executives were confused when listing sales, by splitting the lists the executives could focus on attaining the sales, however this did not guarantee that they would achieve sales, it just made it easier for them to focus. When using </w:t>
      </w:r>
      <w:r w:rsidRPr="00545839">
        <w:rPr>
          <w:rFonts w:ascii="Arial" w:hAnsi="Arial" w:cs="Arial"/>
        </w:rPr>
        <w:lastRenderedPageBreak/>
        <w:t xml:space="preserve">what I have learnt from developing arguments, I have been able to draw reasonable and sound conclusions based on the facts given and any evidence to support or critics these claims. For example, I was recently approached by members of staff who were complaining that smoking outside the offices should be banned as it is causing health problems for other staff as well as the area being littered with cigarette butts. As a company we needed to consider health conditions of our employees and statistics show that passive smoking is indeed a concern. When we discussed this with those staff who did smoke, they had objections, as they expressed this is their free time and the only get the time to smoke on their breaks and there isn’t enough time to walk of the complex. It was agreed that I would install a designated smoking shelter with ashtrays that staff would empty daily. </w:t>
      </w:r>
    </w:p>
    <w:p w14:paraId="1570E870" w14:textId="77777777" w:rsidR="00545839" w:rsidRPr="001442B7" w:rsidRDefault="00545839" w:rsidP="00545839"/>
    <w:p w14:paraId="2791BE66" w14:textId="47923130" w:rsidR="00545839" w:rsidRDefault="00545839" w:rsidP="00545839">
      <w:pPr>
        <w:pStyle w:val="Heading2"/>
      </w:pPr>
      <w:bookmarkStart w:id="27" w:name="_Toc100250540"/>
      <w:bookmarkStart w:id="28" w:name="_Toc100250709"/>
      <w:r>
        <w:t>References</w:t>
      </w:r>
      <w:bookmarkEnd w:id="27"/>
      <w:bookmarkEnd w:id="28"/>
    </w:p>
    <w:p w14:paraId="3C6ABCE3" w14:textId="77777777" w:rsidR="00545839" w:rsidRPr="00545839" w:rsidRDefault="00545839" w:rsidP="00545839">
      <w:pPr>
        <w:spacing w:after="240" w:line="360" w:lineRule="auto"/>
        <w:rPr>
          <w:rFonts w:ascii="Arial" w:eastAsia="Times New Roman" w:hAnsi="Arial" w:cs="Arial"/>
          <w:sz w:val="24"/>
          <w:szCs w:val="24"/>
          <w:lang w:eastAsia="en-GB"/>
        </w:rPr>
      </w:pPr>
      <w:proofErr w:type="spellStart"/>
      <w:r w:rsidRPr="00545839">
        <w:rPr>
          <w:rFonts w:ascii="Arial" w:eastAsia="Times New Roman" w:hAnsi="Arial" w:cs="Arial"/>
          <w:sz w:val="24"/>
          <w:szCs w:val="24"/>
          <w:lang w:eastAsia="en-GB"/>
        </w:rPr>
        <w:t>Allwein</w:t>
      </w:r>
      <w:proofErr w:type="spellEnd"/>
      <w:r w:rsidRPr="00545839">
        <w:rPr>
          <w:rFonts w:ascii="Arial" w:eastAsia="Times New Roman" w:hAnsi="Arial" w:cs="Arial"/>
          <w:sz w:val="24"/>
          <w:szCs w:val="24"/>
          <w:lang w:eastAsia="en-GB"/>
        </w:rPr>
        <w:t xml:space="preserve">, G. and Barwise, J. (1996). </w:t>
      </w:r>
      <w:r w:rsidRPr="00545839">
        <w:rPr>
          <w:rFonts w:ascii="Arial" w:eastAsia="Times New Roman" w:hAnsi="Arial" w:cs="Arial"/>
          <w:i/>
          <w:iCs/>
          <w:sz w:val="24"/>
          <w:szCs w:val="24"/>
          <w:lang w:eastAsia="en-GB"/>
        </w:rPr>
        <w:t>Logical reasoning with diagrams</w:t>
      </w:r>
      <w:r w:rsidRPr="00545839">
        <w:rPr>
          <w:rFonts w:ascii="Arial" w:eastAsia="Times New Roman" w:hAnsi="Arial" w:cs="Arial"/>
          <w:sz w:val="24"/>
          <w:szCs w:val="24"/>
          <w:lang w:eastAsia="en-GB"/>
        </w:rPr>
        <w:t>. New York: Oxford University Press.</w:t>
      </w:r>
    </w:p>
    <w:p w14:paraId="65DD2CED"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Bass, B.M. and Stogdill, R.M. (1990). </w:t>
      </w:r>
      <w:r w:rsidRPr="00545839">
        <w:rPr>
          <w:rFonts w:ascii="Arial" w:eastAsia="Times New Roman" w:hAnsi="Arial" w:cs="Arial"/>
          <w:i/>
          <w:iCs/>
          <w:sz w:val="24"/>
          <w:szCs w:val="24"/>
          <w:lang w:eastAsia="en-GB"/>
        </w:rPr>
        <w:t>Bass &amp; Stogdill’s Handbook of Leadership: theory, research, and Managerial Applications</w:t>
      </w:r>
      <w:r w:rsidRPr="00545839">
        <w:rPr>
          <w:rFonts w:ascii="Arial" w:eastAsia="Times New Roman" w:hAnsi="Arial" w:cs="Arial"/>
          <w:sz w:val="24"/>
          <w:szCs w:val="24"/>
          <w:lang w:eastAsia="en-GB"/>
        </w:rPr>
        <w:t xml:space="preserve">. 3rd ed. New York: Free </w:t>
      </w:r>
      <w:proofErr w:type="gramStart"/>
      <w:r w:rsidRPr="00545839">
        <w:rPr>
          <w:rFonts w:ascii="Arial" w:eastAsia="Times New Roman" w:hAnsi="Arial" w:cs="Arial"/>
          <w:sz w:val="24"/>
          <w:szCs w:val="24"/>
          <w:lang w:eastAsia="en-GB"/>
        </w:rPr>
        <w:t>Press ;</w:t>
      </w:r>
      <w:proofErr w:type="gramEnd"/>
      <w:r w:rsidRPr="00545839">
        <w:rPr>
          <w:rFonts w:ascii="Arial" w:eastAsia="Times New Roman" w:hAnsi="Arial" w:cs="Arial"/>
          <w:sz w:val="24"/>
          <w:szCs w:val="24"/>
          <w:lang w:eastAsia="en-GB"/>
        </w:rPr>
        <w:t xml:space="preserve"> London.</w:t>
      </w:r>
    </w:p>
    <w:p w14:paraId="71115F7B" w14:textId="77777777" w:rsidR="00545839" w:rsidRPr="00545839" w:rsidRDefault="00545839" w:rsidP="00545839">
      <w:pPr>
        <w:spacing w:after="240" w:line="360" w:lineRule="auto"/>
        <w:rPr>
          <w:rFonts w:ascii="Arial" w:eastAsia="Times New Roman" w:hAnsi="Arial" w:cs="Arial"/>
          <w:sz w:val="24"/>
          <w:szCs w:val="24"/>
          <w:lang w:eastAsia="en-GB"/>
        </w:rPr>
      </w:pPr>
      <w:proofErr w:type="spellStart"/>
      <w:r w:rsidRPr="00545839">
        <w:rPr>
          <w:rFonts w:ascii="Arial" w:eastAsia="Times New Roman" w:hAnsi="Arial" w:cs="Arial"/>
          <w:sz w:val="24"/>
          <w:szCs w:val="24"/>
          <w:lang w:eastAsia="en-GB"/>
        </w:rPr>
        <w:t>Benmira</w:t>
      </w:r>
      <w:proofErr w:type="spellEnd"/>
      <w:r w:rsidRPr="00545839">
        <w:rPr>
          <w:rFonts w:ascii="Arial" w:eastAsia="Times New Roman" w:hAnsi="Arial" w:cs="Arial"/>
          <w:sz w:val="24"/>
          <w:szCs w:val="24"/>
          <w:lang w:eastAsia="en-GB"/>
        </w:rPr>
        <w:t xml:space="preserve">, S. and </w:t>
      </w:r>
      <w:proofErr w:type="spellStart"/>
      <w:r w:rsidRPr="00545839">
        <w:rPr>
          <w:rFonts w:ascii="Arial" w:eastAsia="Times New Roman" w:hAnsi="Arial" w:cs="Arial"/>
          <w:sz w:val="24"/>
          <w:szCs w:val="24"/>
          <w:lang w:eastAsia="en-GB"/>
        </w:rPr>
        <w:t>Agboola</w:t>
      </w:r>
      <w:proofErr w:type="spellEnd"/>
      <w:r w:rsidRPr="00545839">
        <w:rPr>
          <w:rFonts w:ascii="Arial" w:eastAsia="Times New Roman" w:hAnsi="Arial" w:cs="Arial"/>
          <w:sz w:val="24"/>
          <w:szCs w:val="24"/>
          <w:lang w:eastAsia="en-GB"/>
        </w:rPr>
        <w:t xml:space="preserve">, M. (2021). Evolution of leadership theory. </w:t>
      </w:r>
      <w:r w:rsidRPr="00545839">
        <w:rPr>
          <w:rFonts w:ascii="Arial" w:eastAsia="Times New Roman" w:hAnsi="Arial" w:cs="Arial"/>
          <w:i/>
          <w:iCs/>
          <w:sz w:val="24"/>
          <w:szCs w:val="24"/>
          <w:lang w:eastAsia="en-GB"/>
        </w:rPr>
        <w:t>BMJ Leader</w:t>
      </w:r>
      <w:r w:rsidRPr="00545839">
        <w:rPr>
          <w:rFonts w:ascii="Arial" w:eastAsia="Times New Roman" w:hAnsi="Arial" w:cs="Arial"/>
          <w:sz w:val="24"/>
          <w:szCs w:val="24"/>
          <w:lang w:eastAsia="en-GB"/>
        </w:rPr>
        <w:t xml:space="preserve">, [online] 5(1), </w:t>
      </w:r>
      <w:proofErr w:type="gramStart"/>
      <w:r w:rsidRPr="00545839">
        <w:rPr>
          <w:rFonts w:ascii="Arial" w:eastAsia="Times New Roman" w:hAnsi="Arial" w:cs="Arial"/>
          <w:sz w:val="24"/>
          <w:szCs w:val="24"/>
          <w:lang w:eastAsia="en-GB"/>
        </w:rPr>
        <w:t>p.leader</w:t>
      </w:r>
      <w:proofErr w:type="gramEnd"/>
      <w:r w:rsidRPr="00545839">
        <w:rPr>
          <w:rFonts w:ascii="Arial" w:eastAsia="Times New Roman" w:hAnsi="Arial" w:cs="Arial"/>
          <w:sz w:val="24"/>
          <w:szCs w:val="24"/>
          <w:lang w:eastAsia="en-GB"/>
        </w:rPr>
        <w:t>-2020-000296. Available at: https://bmjleader.bmj.com/content/5/1/3.</w:t>
      </w:r>
    </w:p>
    <w:p w14:paraId="4288D44A"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Branson, R. (2011). Virgin’s Richard Branson: Apple boss Steve Jobs was the entrepreneur I most admired. </w:t>
      </w:r>
      <w:r w:rsidRPr="00545839">
        <w:rPr>
          <w:rFonts w:ascii="Arial" w:eastAsia="Times New Roman" w:hAnsi="Arial" w:cs="Arial"/>
          <w:i/>
          <w:iCs/>
          <w:sz w:val="24"/>
          <w:szCs w:val="24"/>
          <w:lang w:eastAsia="en-GB"/>
        </w:rPr>
        <w:t>www.telegraph.co.uk</w:t>
      </w:r>
      <w:r w:rsidRPr="00545839">
        <w:rPr>
          <w:rFonts w:ascii="Arial" w:eastAsia="Times New Roman" w:hAnsi="Arial" w:cs="Arial"/>
          <w:sz w:val="24"/>
          <w:szCs w:val="24"/>
          <w:lang w:eastAsia="en-GB"/>
        </w:rPr>
        <w:t>. [online] 6 Oct. Available at: https://www.telegraph.co.uk/technology/steve-jobs/8811232/Virgins-Richard-Branson-Apple-boss-Steve-Jobs-was-the-entrepreneur-I-most-admired.html#:~:text=Steve%20Jobs.</w:t>
      </w:r>
    </w:p>
    <w:p w14:paraId="1644F639"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Carlyle, T. (1841). </w:t>
      </w:r>
      <w:r w:rsidRPr="00545839">
        <w:rPr>
          <w:rFonts w:ascii="Arial" w:eastAsia="Times New Roman" w:hAnsi="Arial" w:cs="Arial"/>
          <w:i/>
          <w:iCs/>
          <w:sz w:val="24"/>
          <w:szCs w:val="24"/>
          <w:lang w:eastAsia="en-GB"/>
        </w:rPr>
        <w:t>On heroes, Hero-Worship and the heroic in history</w:t>
      </w:r>
      <w:r w:rsidRPr="00545839">
        <w:rPr>
          <w:rFonts w:ascii="Arial" w:eastAsia="Times New Roman" w:hAnsi="Arial" w:cs="Arial"/>
          <w:sz w:val="24"/>
          <w:szCs w:val="24"/>
          <w:lang w:eastAsia="en-GB"/>
        </w:rPr>
        <w:t>. Nueva York (</w:t>
      </w:r>
      <w:proofErr w:type="spellStart"/>
      <w:r w:rsidRPr="00545839">
        <w:rPr>
          <w:rFonts w:ascii="Arial" w:eastAsia="Times New Roman" w:hAnsi="Arial" w:cs="Arial"/>
          <w:sz w:val="24"/>
          <w:szCs w:val="24"/>
          <w:lang w:eastAsia="en-GB"/>
        </w:rPr>
        <w:t>Estados</w:t>
      </w:r>
      <w:proofErr w:type="spellEnd"/>
      <w:r w:rsidRPr="00545839">
        <w:rPr>
          <w:rFonts w:ascii="Arial" w:eastAsia="Times New Roman" w:hAnsi="Arial" w:cs="Arial"/>
          <w:sz w:val="24"/>
          <w:szCs w:val="24"/>
          <w:lang w:eastAsia="en-GB"/>
        </w:rPr>
        <w:t xml:space="preserve"> Unidos</w:t>
      </w:r>
      <w:proofErr w:type="gramStart"/>
      <w:r w:rsidRPr="00545839">
        <w:rPr>
          <w:rFonts w:ascii="Arial" w:eastAsia="Times New Roman" w:hAnsi="Arial" w:cs="Arial"/>
          <w:sz w:val="24"/>
          <w:szCs w:val="24"/>
          <w:lang w:eastAsia="en-GB"/>
        </w:rPr>
        <w:t>) ;</w:t>
      </w:r>
      <w:proofErr w:type="gramEnd"/>
      <w:r w:rsidRPr="00545839">
        <w:rPr>
          <w:rFonts w:ascii="Arial" w:eastAsia="Times New Roman" w:hAnsi="Arial" w:cs="Arial"/>
          <w:sz w:val="24"/>
          <w:szCs w:val="24"/>
          <w:lang w:eastAsia="en-GB"/>
        </w:rPr>
        <w:t xml:space="preserve"> La Vergne (Tennessee, </w:t>
      </w:r>
      <w:proofErr w:type="spellStart"/>
      <w:r w:rsidRPr="00545839">
        <w:rPr>
          <w:rFonts w:ascii="Arial" w:eastAsia="Times New Roman" w:hAnsi="Arial" w:cs="Arial"/>
          <w:sz w:val="24"/>
          <w:szCs w:val="24"/>
          <w:lang w:eastAsia="en-GB"/>
        </w:rPr>
        <w:t>Estados</w:t>
      </w:r>
      <w:proofErr w:type="spellEnd"/>
      <w:r w:rsidRPr="00545839">
        <w:rPr>
          <w:rFonts w:ascii="Arial" w:eastAsia="Times New Roman" w:hAnsi="Arial" w:cs="Arial"/>
          <w:sz w:val="24"/>
          <w:szCs w:val="24"/>
          <w:lang w:eastAsia="en-GB"/>
        </w:rPr>
        <w:t xml:space="preserve"> Unidos)] Charles Scribner’s Sons ; Kessinger Publishing’s. Rare </w:t>
      </w:r>
      <w:proofErr w:type="gramStart"/>
      <w:r w:rsidRPr="00545839">
        <w:rPr>
          <w:rFonts w:ascii="Arial" w:eastAsia="Times New Roman" w:hAnsi="Arial" w:cs="Arial"/>
          <w:sz w:val="24"/>
          <w:szCs w:val="24"/>
          <w:lang w:eastAsia="en-GB"/>
        </w:rPr>
        <w:t>Reprints ,</w:t>
      </w:r>
      <w:proofErr w:type="gramEnd"/>
      <w:r w:rsidRPr="00545839">
        <w:rPr>
          <w:rFonts w:ascii="Arial" w:eastAsia="Times New Roman" w:hAnsi="Arial" w:cs="Arial"/>
          <w:sz w:val="24"/>
          <w:szCs w:val="24"/>
          <w:lang w:eastAsia="en-GB"/>
        </w:rPr>
        <w:t xml:space="preserve"> </w:t>
      </w:r>
      <w:proofErr w:type="spellStart"/>
      <w:r w:rsidRPr="00545839">
        <w:rPr>
          <w:rFonts w:ascii="Arial" w:eastAsia="Times New Roman" w:hAnsi="Arial" w:cs="Arial"/>
          <w:sz w:val="24"/>
          <w:szCs w:val="24"/>
          <w:lang w:eastAsia="en-GB"/>
        </w:rPr>
        <w:t>Reimpr</w:t>
      </w:r>
      <w:proofErr w:type="spellEnd"/>
      <w:r w:rsidRPr="00545839">
        <w:rPr>
          <w:rFonts w:ascii="Arial" w:eastAsia="Times New Roman" w:hAnsi="Arial" w:cs="Arial"/>
          <w:sz w:val="24"/>
          <w:szCs w:val="24"/>
          <w:lang w:eastAsia="en-GB"/>
        </w:rPr>
        <w:t>.</w:t>
      </w:r>
    </w:p>
    <w:p w14:paraId="6EA6AC4A"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Chatfield, T. (2018). </w:t>
      </w:r>
      <w:r w:rsidRPr="00545839">
        <w:rPr>
          <w:rFonts w:ascii="Arial" w:eastAsia="Times New Roman" w:hAnsi="Arial" w:cs="Arial"/>
          <w:i/>
          <w:iCs/>
          <w:sz w:val="24"/>
          <w:szCs w:val="24"/>
          <w:lang w:eastAsia="en-GB"/>
        </w:rPr>
        <w:t xml:space="preserve">Critical </w:t>
      </w:r>
      <w:proofErr w:type="gramStart"/>
      <w:r w:rsidRPr="00545839">
        <w:rPr>
          <w:rFonts w:ascii="Arial" w:eastAsia="Times New Roman" w:hAnsi="Arial" w:cs="Arial"/>
          <w:i/>
          <w:iCs/>
          <w:sz w:val="24"/>
          <w:szCs w:val="24"/>
          <w:lang w:eastAsia="en-GB"/>
        </w:rPr>
        <w:t>thinking :</w:t>
      </w:r>
      <w:proofErr w:type="gramEnd"/>
      <w:r w:rsidRPr="00545839">
        <w:rPr>
          <w:rFonts w:ascii="Arial" w:eastAsia="Times New Roman" w:hAnsi="Arial" w:cs="Arial"/>
          <w:i/>
          <w:iCs/>
          <w:sz w:val="24"/>
          <w:szCs w:val="24"/>
          <w:lang w:eastAsia="en-GB"/>
        </w:rPr>
        <w:t xml:space="preserve"> your guide to effective argument, successful analysis &amp; independent study</w:t>
      </w:r>
      <w:r w:rsidRPr="00545839">
        <w:rPr>
          <w:rFonts w:ascii="Arial" w:eastAsia="Times New Roman" w:hAnsi="Arial" w:cs="Arial"/>
          <w:sz w:val="24"/>
          <w:szCs w:val="24"/>
          <w:lang w:eastAsia="en-GB"/>
        </w:rPr>
        <w:t xml:space="preserve">. Los </w:t>
      </w:r>
      <w:proofErr w:type="gramStart"/>
      <w:r w:rsidRPr="00545839">
        <w:rPr>
          <w:rFonts w:ascii="Arial" w:eastAsia="Times New Roman" w:hAnsi="Arial" w:cs="Arial"/>
          <w:sz w:val="24"/>
          <w:szCs w:val="24"/>
          <w:lang w:eastAsia="en-GB"/>
        </w:rPr>
        <w:t>Angeles ;</w:t>
      </w:r>
      <w:proofErr w:type="gramEnd"/>
      <w:r w:rsidRPr="00545839">
        <w:rPr>
          <w:rFonts w:ascii="Arial" w:eastAsia="Times New Roman" w:hAnsi="Arial" w:cs="Arial"/>
          <w:sz w:val="24"/>
          <w:szCs w:val="24"/>
          <w:lang w:eastAsia="en-GB"/>
        </w:rPr>
        <w:t xml:space="preserve"> London: Sage.</w:t>
      </w:r>
    </w:p>
    <w:p w14:paraId="0B2C8CF2"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Cherry, K. (2019). </w:t>
      </w:r>
      <w:r w:rsidRPr="00545839">
        <w:rPr>
          <w:rFonts w:ascii="Arial" w:eastAsia="Times New Roman" w:hAnsi="Arial" w:cs="Arial"/>
          <w:i/>
          <w:iCs/>
          <w:sz w:val="24"/>
          <w:szCs w:val="24"/>
          <w:lang w:eastAsia="en-GB"/>
        </w:rPr>
        <w:t>Understanding the Trait Theory of Leadership</w:t>
      </w:r>
      <w:r w:rsidRPr="00545839">
        <w:rPr>
          <w:rFonts w:ascii="Arial" w:eastAsia="Times New Roman" w:hAnsi="Arial" w:cs="Arial"/>
          <w:sz w:val="24"/>
          <w:szCs w:val="24"/>
          <w:lang w:eastAsia="en-GB"/>
        </w:rPr>
        <w:t xml:space="preserve">. [online] </w:t>
      </w:r>
      <w:proofErr w:type="spellStart"/>
      <w:r w:rsidRPr="00545839">
        <w:rPr>
          <w:rFonts w:ascii="Arial" w:eastAsia="Times New Roman" w:hAnsi="Arial" w:cs="Arial"/>
          <w:sz w:val="24"/>
          <w:szCs w:val="24"/>
          <w:lang w:eastAsia="en-GB"/>
        </w:rPr>
        <w:t>Verywell</w:t>
      </w:r>
      <w:proofErr w:type="spellEnd"/>
      <w:r w:rsidRPr="00545839">
        <w:rPr>
          <w:rFonts w:ascii="Arial" w:eastAsia="Times New Roman" w:hAnsi="Arial" w:cs="Arial"/>
          <w:sz w:val="24"/>
          <w:szCs w:val="24"/>
          <w:lang w:eastAsia="en-GB"/>
        </w:rPr>
        <w:t xml:space="preserve"> Mind. Available at: https://www.verywellmind.com/what-is-the-trait-theory-of-leadership-2795322.</w:t>
      </w:r>
    </w:p>
    <w:p w14:paraId="4727CF58"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lastRenderedPageBreak/>
        <w:t xml:space="preserve">Driscoll, J. (1994). Reflective practice for practise. </w:t>
      </w:r>
      <w:r w:rsidRPr="00545839">
        <w:rPr>
          <w:rFonts w:ascii="Arial" w:eastAsia="Times New Roman" w:hAnsi="Arial" w:cs="Arial"/>
          <w:i/>
          <w:iCs/>
          <w:sz w:val="24"/>
          <w:szCs w:val="24"/>
          <w:lang w:eastAsia="en-GB"/>
        </w:rPr>
        <w:t>Senior Nurse</w:t>
      </w:r>
      <w:r w:rsidRPr="00545839">
        <w:rPr>
          <w:rFonts w:ascii="Arial" w:eastAsia="Times New Roman" w:hAnsi="Arial" w:cs="Arial"/>
          <w:sz w:val="24"/>
          <w:szCs w:val="24"/>
          <w:lang w:eastAsia="en-GB"/>
        </w:rPr>
        <w:t>, 13 Jan/Feb. 47 -50.</w:t>
      </w:r>
    </w:p>
    <w:p w14:paraId="5D4A3BFB"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Fleenor, J. (2006). Trait Approach to Leadership. </w:t>
      </w:r>
      <w:r w:rsidRPr="00545839">
        <w:rPr>
          <w:rFonts w:ascii="Arial" w:eastAsia="Times New Roman" w:hAnsi="Arial" w:cs="Arial"/>
          <w:i/>
          <w:iCs/>
          <w:sz w:val="24"/>
          <w:szCs w:val="24"/>
          <w:lang w:eastAsia="en-GB"/>
        </w:rPr>
        <w:t>Trait Approach to Leadership</w:t>
      </w:r>
      <w:r w:rsidRPr="00545839">
        <w:rPr>
          <w:rFonts w:ascii="Arial" w:eastAsia="Times New Roman" w:hAnsi="Arial" w:cs="Arial"/>
          <w:sz w:val="24"/>
          <w:szCs w:val="24"/>
          <w:lang w:eastAsia="en-GB"/>
        </w:rPr>
        <w:t>.</w:t>
      </w:r>
    </w:p>
    <w:p w14:paraId="03EC044C"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Geeraerts, D. (1986). ON NECESSARY AND SUFFICIENT CONDITIONS. </w:t>
      </w:r>
      <w:r w:rsidRPr="00545839">
        <w:rPr>
          <w:rFonts w:ascii="Arial" w:eastAsia="Times New Roman" w:hAnsi="Arial" w:cs="Arial"/>
          <w:i/>
          <w:iCs/>
          <w:sz w:val="24"/>
          <w:szCs w:val="24"/>
          <w:lang w:eastAsia="en-GB"/>
        </w:rPr>
        <w:t>Journal of Semantics</w:t>
      </w:r>
      <w:r w:rsidRPr="00545839">
        <w:rPr>
          <w:rFonts w:ascii="Arial" w:eastAsia="Times New Roman" w:hAnsi="Arial" w:cs="Arial"/>
          <w:sz w:val="24"/>
          <w:szCs w:val="24"/>
          <w:lang w:eastAsia="en-GB"/>
        </w:rPr>
        <w:t>, 5(4), pp.275–291.</w:t>
      </w:r>
    </w:p>
    <w:p w14:paraId="106D919B"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Gehring, D.R. (2007). Applying Traits Theory of Leadership to Project Management. </w:t>
      </w:r>
      <w:r w:rsidRPr="00545839">
        <w:rPr>
          <w:rFonts w:ascii="Arial" w:eastAsia="Times New Roman" w:hAnsi="Arial" w:cs="Arial"/>
          <w:i/>
          <w:iCs/>
          <w:sz w:val="24"/>
          <w:szCs w:val="24"/>
          <w:lang w:eastAsia="en-GB"/>
        </w:rPr>
        <w:t>Project Management Journal</w:t>
      </w:r>
      <w:r w:rsidRPr="00545839">
        <w:rPr>
          <w:rFonts w:ascii="Arial" w:eastAsia="Times New Roman" w:hAnsi="Arial" w:cs="Arial"/>
          <w:sz w:val="24"/>
          <w:szCs w:val="24"/>
          <w:lang w:eastAsia="en-GB"/>
        </w:rPr>
        <w:t>, 38(1), pp.44–54.</w:t>
      </w:r>
    </w:p>
    <w:p w14:paraId="5677B169" w14:textId="77777777" w:rsidR="00545839" w:rsidRPr="00545839" w:rsidRDefault="00545839" w:rsidP="00545839">
      <w:pPr>
        <w:spacing w:after="240" w:line="360" w:lineRule="auto"/>
        <w:rPr>
          <w:rFonts w:ascii="Arial" w:eastAsia="Times New Roman" w:hAnsi="Arial" w:cs="Arial"/>
          <w:sz w:val="24"/>
          <w:szCs w:val="24"/>
          <w:lang w:eastAsia="en-GB"/>
        </w:rPr>
      </w:pPr>
      <w:proofErr w:type="spellStart"/>
      <w:r w:rsidRPr="00545839">
        <w:rPr>
          <w:rFonts w:ascii="Arial" w:eastAsia="Times New Roman" w:hAnsi="Arial" w:cs="Arial"/>
          <w:sz w:val="24"/>
          <w:szCs w:val="24"/>
          <w:lang w:eastAsia="en-GB"/>
        </w:rPr>
        <w:t>Heit</w:t>
      </w:r>
      <w:proofErr w:type="spellEnd"/>
      <w:r w:rsidRPr="00545839">
        <w:rPr>
          <w:rFonts w:ascii="Arial" w:eastAsia="Times New Roman" w:hAnsi="Arial" w:cs="Arial"/>
          <w:sz w:val="24"/>
          <w:szCs w:val="24"/>
          <w:lang w:eastAsia="en-GB"/>
        </w:rPr>
        <w:t xml:space="preserve">, E. (2000). Properties of inductive reasoning. </w:t>
      </w:r>
      <w:r w:rsidRPr="00545839">
        <w:rPr>
          <w:rFonts w:ascii="Arial" w:eastAsia="Times New Roman" w:hAnsi="Arial" w:cs="Arial"/>
          <w:i/>
          <w:iCs/>
          <w:sz w:val="24"/>
          <w:szCs w:val="24"/>
          <w:lang w:eastAsia="en-GB"/>
        </w:rPr>
        <w:t>Psychonomic Bulletin &amp; Review</w:t>
      </w:r>
      <w:r w:rsidRPr="00545839">
        <w:rPr>
          <w:rFonts w:ascii="Arial" w:eastAsia="Times New Roman" w:hAnsi="Arial" w:cs="Arial"/>
          <w:sz w:val="24"/>
          <w:szCs w:val="24"/>
          <w:lang w:eastAsia="en-GB"/>
        </w:rPr>
        <w:t>, 7(4), pp.569–592.</w:t>
      </w:r>
    </w:p>
    <w:p w14:paraId="48DDFBA2"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Jiang, J., Chen, C., Dai, B., Shi, G., Ding, G., Liu, L. and Lu, C. (2015). Leader emergence through interpersonal neural synchronization. </w:t>
      </w:r>
      <w:r w:rsidRPr="00545839">
        <w:rPr>
          <w:rFonts w:ascii="Arial" w:eastAsia="Times New Roman" w:hAnsi="Arial" w:cs="Arial"/>
          <w:i/>
          <w:iCs/>
          <w:sz w:val="24"/>
          <w:szCs w:val="24"/>
          <w:lang w:eastAsia="en-GB"/>
        </w:rPr>
        <w:t>Proceedings of the National Academy of Sciences</w:t>
      </w:r>
      <w:r w:rsidRPr="00545839">
        <w:rPr>
          <w:rFonts w:ascii="Arial" w:eastAsia="Times New Roman" w:hAnsi="Arial" w:cs="Arial"/>
          <w:sz w:val="24"/>
          <w:szCs w:val="24"/>
          <w:lang w:eastAsia="en-GB"/>
        </w:rPr>
        <w:t>, [online] 112(14), pp.4274–4279. Available at: https://www.ncbi.nlm.nih.gov/pmc/articles/PMC4394311/.</w:t>
      </w:r>
    </w:p>
    <w:p w14:paraId="070B64AD"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Johnson-Laird, P.N. (1999). DEDUCTIVE REASONING. </w:t>
      </w:r>
      <w:r w:rsidRPr="00545839">
        <w:rPr>
          <w:rFonts w:ascii="Arial" w:eastAsia="Times New Roman" w:hAnsi="Arial" w:cs="Arial"/>
          <w:i/>
          <w:iCs/>
          <w:sz w:val="24"/>
          <w:szCs w:val="24"/>
          <w:lang w:eastAsia="en-GB"/>
        </w:rPr>
        <w:t>Annual Review of Psychology</w:t>
      </w:r>
      <w:r w:rsidRPr="00545839">
        <w:rPr>
          <w:rFonts w:ascii="Arial" w:eastAsia="Times New Roman" w:hAnsi="Arial" w:cs="Arial"/>
          <w:sz w:val="24"/>
          <w:szCs w:val="24"/>
          <w:lang w:eastAsia="en-GB"/>
        </w:rPr>
        <w:t>, 50(1), pp.109–135.</w:t>
      </w:r>
    </w:p>
    <w:p w14:paraId="5B21E6C3" w14:textId="77777777" w:rsidR="00545839" w:rsidRPr="00545839" w:rsidRDefault="00545839" w:rsidP="00545839">
      <w:pPr>
        <w:spacing w:after="240" w:line="360" w:lineRule="auto"/>
        <w:rPr>
          <w:rFonts w:ascii="Arial" w:eastAsia="Times New Roman" w:hAnsi="Arial" w:cs="Arial"/>
          <w:sz w:val="24"/>
          <w:szCs w:val="24"/>
          <w:lang w:eastAsia="en-GB"/>
        </w:rPr>
      </w:pPr>
      <w:proofErr w:type="spellStart"/>
      <w:r w:rsidRPr="00545839">
        <w:rPr>
          <w:rFonts w:ascii="Arial" w:eastAsia="Times New Roman" w:hAnsi="Arial" w:cs="Arial"/>
          <w:sz w:val="24"/>
          <w:szCs w:val="24"/>
          <w:lang w:eastAsia="en-GB"/>
        </w:rPr>
        <w:t>Kirkpatick</w:t>
      </w:r>
      <w:proofErr w:type="spellEnd"/>
      <w:r w:rsidRPr="00545839">
        <w:rPr>
          <w:rFonts w:ascii="Arial" w:eastAsia="Times New Roman" w:hAnsi="Arial" w:cs="Arial"/>
          <w:sz w:val="24"/>
          <w:szCs w:val="24"/>
          <w:lang w:eastAsia="en-GB"/>
        </w:rPr>
        <w:t xml:space="preserve">, S.A. and Locke, E.A. (1991). Leadership: do traits matter? </w:t>
      </w:r>
      <w:r w:rsidRPr="00545839">
        <w:rPr>
          <w:rFonts w:ascii="Arial" w:eastAsia="Times New Roman" w:hAnsi="Arial" w:cs="Arial"/>
          <w:i/>
          <w:iCs/>
          <w:sz w:val="24"/>
          <w:szCs w:val="24"/>
          <w:lang w:eastAsia="en-GB"/>
        </w:rPr>
        <w:t>Academy of Management Perspectives</w:t>
      </w:r>
      <w:r w:rsidRPr="00545839">
        <w:rPr>
          <w:rFonts w:ascii="Arial" w:eastAsia="Times New Roman" w:hAnsi="Arial" w:cs="Arial"/>
          <w:sz w:val="24"/>
          <w:szCs w:val="24"/>
          <w:lang w:eastAsia="en-GB"/>
        </w:rPr>
        <w:t>, 5(2), pp.48–60.</w:t>
      </w:r>
    </w:p>
    <w:p w14:paraId="3E9E9D3C" w14:textId="77777777" w:rsidR="00545839" w:rsidRPr="00545839" w:rsidRDefault="00545839" w:rsidP="00545839">
      <w:pPr>
        <w:spacing w:after="240" w:line="360" w:lineRule="auto"/>
        <w:rPr>
          <w:rFonts w:ascii="Arial" w:eastAsia="Times New Roman" w:hAnsi="Arial" w:cs="Arial"/>
          <w:sz w:val="24"/>
          <w:szCs w:val="24"/>
          <w:lang w:eastAsia="en-GB"/>
        </w:rPr>
      </w:pPr>
      <w:proofErr w:type="spellStart"/>
      <w:r w:rsidRPr="00545839">
        <w:rPr>
          <w:rFonts w:ascii="Arial" w:eastAsia="Times New Roman" w:hAnsi="Arial" w:cs="Arial"/>
          <w:sz w:val="24"/>
          <w:szCs w:val="24"/>
          <w:lang w:eastAsia="en-GB"/>
        </w:rPr>
        <w:t>Kolzow</w:t>
      </w:r>
      <w:proofErr w:type="spellEnd"/>
      <w:r w:rsidRPr="00545839">
        <w:rPr>
          <w:rFonts w:ascii="Arial" w:eastAsia="Times New Roman" w:hAnsi="Arial" w:cs="Arial"/>
          <w:sz w:val="24"/>
          <w:szCs w:val="24"/>
          <w:lang w:eastAsia="en-GB"/>
        </w:rPr>
        <w:t xml:space="preserve">, D. (2014). </w:t>
      </w:r>
      <w:r w:rsidRPr="00545839">
        <w:rPr>
          <w:rFonts w:ascii="Arial" w:eastAsia="Times New Roman" w:hAnsi="Arial" w:cs="Arial"/>
          <w:i/>
          <w:iCs/>
          <w:sz w:val="24"/>
          <w:szCs w:val="24"/>
          <w:lang w:eastAsia="en-GB"/>
        </w:rPr>
        <w:t>LEADING FROM WITHIN: Building Organizational Leadership Capacity</w:t>
      </w:r>
      <w:r w:rsidRPr="00545839">
        <w:rPr>
          <w:rFonts w:ascii="Arial" w:eastAsia="Times New Roman" w:hAnsi="Arial" w:cs="Arial"/>
          <w:sz w:val="24"/>
          <w:szCs w:val="24"/>
          <w:lang w:eastAsia="en-GB"/>
        </w:rPr>
        <w:t>. [online] Available at: https://www.iedconline.org/clientuploads/Downloads/edrp/Leading_from_Within.pdf.</w:t>
      </w:r>
    </w:p>
    <w:p w14:paraId="6602CAD4"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Madhav </w:t>
      </w:r>
      <w:proofErr w:type="spellStart"/>
      <w:r w:rsidRPr="00545839">
        <w:rPr>
          <w:rFonts w:ascii="Arial" w:eastAsia="Times New Roman" w:hAnsi="Arial" w:cs="Arial"/>
          <w:sz w:val="24"/>
          <w:szCs w:val="24"/>
          <w:lang w:eastAsia="en-GB"/>
        </w:rPr>
        <w:t>Dhakal</w:t>
      </w:r>
      <w:proofErr w:type="spellEnd"/>
      <w:r w:rsidRPr="00545839">
        <w:rPr>
          <w:rFonts w:ascii="Arial" w:eastAsia="Times New Roman" w:hAnsi="Arial" w:cs="Arial"/>
          <w:sz w:val="24"/>
          <w:szCs w:val="24"/>
          <w:lang w:eastAsia="en-GB"/>
        </w:rPr>
        <w:t xml:space="preserve"> (2015). </w:t>
      </w:r>
      <w:r w:rsidRPr="00545839">
        <w:rPr>
          <w:rFonts w:ascii="Arial" w:eastAsia="Times New Roman" w:hAnsi="Arial" w:cs="Arial"/>
          <w:i/>
          <w:iCs/>
          <w:sz w:val="24"/>
          <w:szCs w:val="24"/>
          <w:lang w:eastAsia="en-GB"/>
        </w:rPr>
        <w:t>Title: Critical Evaluation of Main Leadership Theories</w:t>
      </w:r>
      <w:r w:rsidRPr="00545839">
        <w:rPr>
          <w:rFonts w:ascii="Arial" w:eastAsia="Times New Roman" w:hAnsi="Arial" w:cs="Arial"/>
          <w:sz w:val="24"/>
          <w:szCs w:val="24"/>
          <w:lang w:eastAsia="en-GB"/>
        </w:rPr>
        <w:t>. [online] Academia.edu. Available at: https://www.academia.edu/31547039/Title_Critical_Evaluation_of_Main_Leadership_Theories.</w:t>
      </w:r>
    </w:p>
    <w:p w14:paraId="142C2486"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Management Study HQ. (2020). </w:t>
      </w:r>
      <w:r w:rsidRPr="00545839">
        <w:rPr>
          <w:rFonts w:ascii="Arial" w:eastAsia="Times New Roman" w:hAnsi="Arial" w:cs="Arial"/>
          <w:i/>
          <w:iCs/>
          <w:sz w:val="24"/>
          <w:szCs w:val="24"/>
          <w:lang w:eastAsia="en-GB"/>
        </w:rPr>
        <w:t>Trait Theory of Leadership</w:t>
      </w:r>
      <w:r w:rsidRPr="00545839">
        <w:rPr>
          <w:rFonts w:ascii="Arial" w:eastAsia="Times New Roman" w:hAnsi="Arial" w:cs="Arial"/>
          <w:sz w:val="24"/>
          <w:szCs w:val="24"/>
          <w:lang w:eastAsia="en-GB"/>
        </w:rPr>
        <w:t>. [online] Available at: https://www.managementstudyhq.com/trait-theory-of-leadership-2.html.</w:t>
      </w:r>
    </w:p>
    <w:p w14:paraId="7C81E5AB"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lastRenderedPageBreak/>
        <w:t xml:space="preserve">Mann, R.D. (1959). A review of the relationships between personality and performance in small groups. </w:t>
      </w:r>
      <w:r w:rsidRPr="00545839">
        <w:rPr>
          <w:rFonts w:ascii="Arial" w:eastAsia="Times New Roman" w:hAnsi="Arial" w:cs="Arial"/>
          <w:i/>
          <w:iCs/>
          <w:sz w:val="24"/>
          <w:szCs w:val="24"/>
          <w:lang w:eastAsia="en-GB"/>
        </w:rPr>
        <w:t>Psychological Bulletin</w:t>
      </w:r>
      <w:r w:rsidRPr="00545839">
        <w:rPr>
          <w:rFonts w:ascii="Arial" w:eastAsia="Times New Roman" w:hAnsi="Arial" w:cs="Arial"/>
          <w:sz w:val="24"/>
          <w:szCs w:val="24"/>
          <w:lang w:eastAsia="en-GB"/>
        </w:rPr>
        <w:t>, [online] 56(4), pp.241–270. Available at: https://www.gwern.net/docs/iq/1959-mann.pdf.</w:t>
      </w:r>
    </w:p>
    <w:p w14:paraId="1E54CBC8"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Mulholland, B. (2019). </w:t>
      </w:r>
      <w:r w:rsidRPr="00545839">
        <w:rPr>
          <w:rFonts w:ascii="Arial" w:eastAsia="Times New Roman" w:hAnsi="Arial" w:cs="Arial"/>
          <w:i/>
          <w:iCs/>
          <w:sz w:val="24"/>
          <w:szCs w:val="24"/>
          <w:lang w:eastAsia="en-GB"/>
        </w:rPr>
        <w:t>Leadership Theories: How to Be the Perfect Leader for Your Team | Process Street | Checklist, Workflow and SOP Software</w:t>
      </w:r>
      <w:r w:rsidRPr="00545839">
        <w:rPr>
          <w:rFonts w:ascii="Arial" w:eastAsia="Times New Roman" w:hAnsi="Arial" w:cs="Arial"/>
          <w:sz w:val="24"/>
          <w:szCs w:val="24"/>
          <w:lang w:eastAsia="en-GB"/>
        </w:rPr>
        <w:t>. [online] Process Street. Available at: https://www.process.st/leadership-theories/.</w:t>
      </w:r>
    </w:p>
    <w:p w14:paraId="361A7878"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Northouse, P.G. (2004). </w:t>
      </w:r>
      <w:proofErr w:type="gramStart"/>
      <w:r w:rsidRPr="00545839">
        <w:rPr>
          <w:rFonts w:ascii="Arial" w:eastAsia="Times New Roman" w:hAnsi="Arial" w:cs="Arial"/>
          <w:i/>
          <w:iCs/>
          <w:sz w:val="24"/>
          <w:szCs w:val="24"/>
          <w:lang w:eastAsia="en-GB"/>
        </w:rPr>
        <w:t>Leadership :</w:t>
      </w:r>
      <w:proofErr w:type="gramEnd"/>
      <w:r w:rsidRPr="00545839">
        <w:rPr>
          <w:rFonts w:ascii="Arial" w:eastAsia="Times New Roman" w:hAnsi="Arial" w:cs="Arial"/>
          <w:i/>
          <w:iCs/>
          <w:sz w:val="24"/>
          <w:szCs w:val="24"/>
          <w:lang w:eastAsia="en-GB"/>
        </w:rPr>
        <w:t xml:space="preserve"> theory and practise</w:t>
      </w:r>
      <w:r w:rsidRPr="00545839">
        <w:rPr>
          <w:rFonts w:ascii="Arial" w:eastAsia="Times New Roman" w:hAnsi="Arial" w:cs="Arial"/>
          <w:sz w:val="24"/>
          <w:szCs w:val="24"/>
          <w:lang w:eastAsia="en-GB"/>
        </w:rPr>
        <w:t xml:space="preserve">. </w:t>
      </w:r>
      <w:proofErr w:type="spellStart"/>
      <w:r w:rsidRPr="00545839">
        <w:rPr>
          <w:rFonts w:ascii="Arial" w:eastAsia="Times New Roman" w:hAnsi="Arial" w:cs="Arial"/>
          <w:sz w:val="24"/>
          <w:szCs w:val="24"/>
          <w:lang w:eastAsia="en-GB"/>
        </w:rPr>
        <w:t>Enskede</w:t>
      </w:r>
      <w:proofErr w:type="spellEnd"/>
      <w:r w:rsidRPr="00545839">
        <w:rPr>
          <w:rFonts w:ascii="Arial" w:eastAsia="Times New Roman" w:hAnsi="Arial" w:cs="Arial"/>
          <w:sz w:val="24"/>
          <w:szCs w:val="24"/>
          <w:lang w:eastAsia="en-GB"/>
        </w:rPr>
        <w:t xml:space="preserve">: </w:t>
      </w:r>
      <w:proofErr w:type="spellStart"/>
      <w:r w:rsidRPr="00545839">
        <w:rPr>
          <w:rFonts w:ascii="Arial" w:eastAsia="Times New Roman" w:hAnsi="Arial" w:cs="Arial"/>
          <w:sz w:val="24"/>
          <w:szCs w:val="24"/>
          <w:lang w:eastAsia="en-GB"/>
        </w:rPr>
        <w:t>Tpb</w:t>
      </w:r>
      <w:proofErr w:type="spellEnd"/>
      <w:r w:rsidRPr="00545839">
        <w:rPr>
          <w:rFonts w:ascii="Arial" w:eastAsia="Times New Roman" w:hAnsi="Arial" w:cs="Arial"/>
          <w:sz w:val="24"/>
          <w:szCs w:val="24"/>
          <w:lang w:eastAsia="en-GB"/>
        </w:rPr>
        <w:t>.</w:t>
      </w:r>
    </w:p>
    <w:p w14:paraId="308C7201"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Parr, A.D., Lanza, S.T. and Bernthal, P. (2016). Personality profiles of effective leadership performance in assessment </w:t>
      </w:r>
      <w:proofErr w:type="spellStart"/>
      <w:r w:rsidRPr="00545839">
        <w:rPr>
          <w:rFonts w:ascii="Arial" w:eastAsia="Times New Roman" w:hAnsi="Arial" w:cs="Arial"/>
          <w:sz w:val="24"/>
          <w:szCs w:val="24"/>
          <w:lang w:eastAsia="en-GB"/>
        </w:rPr>
        <w:t>centers</w:t>
      </w:r>
      <w:proofErr w:type="spellEnd"/>
      <w:r w:rsidRPr="00545839">
        <w:rPr>
          <w:rFonts w:ascii="Arial" w:eastAsia="Times New Roman" w:hAnsi="Arial" w:cs="Arial"/>
          <w:sz w:val="24"/>
          <w:szCs w:val="24"/>
          <w:lang w:eastAsia="en-GB"/>
        </w:rPr>
        <w:t xml:space="preserve">. </w:t>
      </w:r>
      <w:r w:rsidRPr="00545839">
        <w:rPr>
          <w:rFonts w:ascii="Arial" w:eastAsia="Times New Roman" w:hAnsi="Arial" w:cs="Arial"/>
          <w:i/>
          <w:iCs/>
          <w:sz w:val="24"/>
          <w:szCs w:val="24"/>
          <w:lang w:eastAsia="en-GB"/>
        </w:rPr>
        <w:t>Human Performance</w:t>
      </w:r>
      <w:r w:rsidRPr="00545839">
        <w:rPr>
          <w:rFonts w:ascii="Arial" w:eastAsia="Times New Roman" w:hAnsi="Arial" w:cs="Arial"/>
          <w:sz w:val="24"/>
          <w:szCs w:val="24"/>
          <w:lang w:eastAsia="en-GB"/>
        </w:rPr>
        <w:t>, 29(2), pp.143–157.</w:t>
      </w:r>
    </w:p>
    <w:p w14:paraId="16FE651C"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Robbins, S.P., Judge, T.A. and Campbell, T.T. (2017). </w:t>
      </w:r>
      <w:r w:rsidRPr="00545839">
        <w:rPr>
          <w:rFonts w:ascii="Arial" w:eastAsia="Times New Roman" w:hAnsi="Arial" w:cs="Arial"/>
          <w:i/>
          <w:iCs/>
          <w:sz w:val="24"/>
          <w:szCs w:val="24"/>
          <w:lang w:eastAsia="en-GB"/>
        </w:rPr>
        <w:t>Organizational behaviour</w:t>
      </w:r>
      <w:r w:rsidRPr="00545839">
        <w:rPr>
          <w:rFonts w:ascii="Arial" w:eastAsia="Times New Roman" w:hAnsi="Arial" w:cs="Arial"/>
          <w:sz w:val="24"/>
          <w:szCs w:val="24"/>
          <w:lang w:eastAsia="en-GB"/>
        </w:rPr>
        <w:t>. 2nd ed. Harlow: Pearson Education Ltd.</w:t>
      </w:r>
    </w:p>
    <w:p w14:paraId="3879A75B" w14:textId="77777777" w:rsidR="00545839" w:rsidRPr="00545839" w:rsidRDefault="00545839" w:rsidP="00545839">
      <w:pPr>
        <w:spacing w:after="240" w:line="360" w:lineRule="auto"/>
        <w:rPr>
          <w:rFonts w:ascii="Arial" w:eastAsia="Times New Roman" w:hAnsi="Arial" w:cs="Arial"/>
          <w:sz w:val="24"/>
          <w:szCs w:val="24"/>
          <w:lang w:eastAsia="en-GB"/>
        </w:rPr>
      </w:pPr>
      <w:proofErr w:type="spellStart"/>
      <w:r w:rsidRPr="00545839">
        <w:rPr>
          <w:rFonts w:ascii="Arial" w:eastAsia="Times New Roman" w:hAnsi="Arial" w:cs="Arial"/>
          <w:sz w:val="24"/>
          <w:szCs w:val="24"/>
          <w:lang w:eastAsia="en-GB"/>
        </w:rPr>
        <w:t>Scouller</w:t>
      </w:r>
      <w:proofErr w:type="spellEnd"/>
      <w:r w:rsidRPr="00545839">
        <w:rPr>
          <w:rFonts w:ascii="Arial" w:eastAsia="Times New Roman" w:hAnsi="Arial" w:cs="Arial"/>
          <w:sz w:val="24"/>
          <w:szCs w:val="24"/>
          <w:lang w:eastAsia="en-GB"/>
        </w:rPr>
        <w:t xml:space="preserve">, J. (2011). </w:t>
      </w:r>
      <w:r w:rsidRPr="00545839">
        <w:rPr>
          <w:rFonts w:ascii="Arial" w:eastAsia="Times New Roman" w:hAnsi="Arial" w:cs="Arial"/>
          <w:i/>
          <w:iCs/>
          <w:sz w:val="24"/>
          <w:szCs w:val="24"/>
          <w:lang w:eastAsia="en-GB"/>
        </w:rPr>
        <w:t xml:space="preserve">The three levels of </w:t>
      </w:r>
      <w:proofErr w:type="gramStart"/>
      <w:r w:rsidRPr="00545839">
        <w:rPr>
          <w:rFonts w:ascii="Arial" w:eastAsia="Times New Roman" w:hAnsi="Arial" w:cs="Arial"/>
          <w:i/>
          <w:iCs/>
          <w:sz w:val="24"/>
          <w:szCs w:val="24"/>
          <w:lang w:eastAsia="en-GB"/>
        </w:rPr>
        <w:t>leadership :</w:t>
      </w:r>
      <w:proofErr w:type="gramEnd"/>
      <w:r w:rsidRPr="00545839">
        <w:rPr>
          <w:rFonts w:ascii="Arial" w:eastAsia="Times New Roman" w:hAnsi="Arial" w:cs="Arial"/>
          <w:i/>
          <w:iCs/>
          <w:sz w:val="24"/>
          <w:szCs w:val="24"/>
          <w:lang w:eastAsia="en-GB"/>
        </w:rPr>
        <w:t xml:space="preserve"> how to develop your leadership presence, knowhow and skill</w:t>
      </w:r>
      <w:r w:rsidRPr="00545839">
        <w:rPr>
          <w:rFonts w:ascii="Arial" w:eastAsia="Times New Roman" w:hAnsi="Arial" w:cs="Arial"/>
          <w:sz w:val="24"/>
          <w:szCs w:val="24"/>
          <w:lang w:eastAsia="en-GB"/>
        </w:rPr>
        <w:t>. Oxford: Management Books Ltd.</w:t>
      </w:r>
    </w:p>
    <w:p w14:paraId="2E163323" w14:textId="77777777" w:rsidR="00545839" w:rsidRPr="00545839" w:rsidRDefault="00545839" w:rsidP="00545839">
      <w:pPr>
        <w:spacing w:after="240" w:line="360" w:lineRule="auto"/>
        <w:rPr>
          <w:rFonts w:ascii="Arial" w:eastAsia="Times New Roman" w:hAnsi="Arial" w:cs="Arial"/>
          <w:sz w:val="24"/>
          <w:szCs w:val="24"/>
          <w:lang w:eastAsia="en-GB"/>
        </w:rPr>
      </w:pPr>
      <w:proofErr w:type="spellStart"/>
      <w:r w:rsidRPr="00545839">
        <w:rPr>
          <w:rFonts w:ascii="Arial" w:eastAsia="Times New Roman" w:hAnsi="Arial" w:cs="Arial"/>
          <w:sz w:val="24"/>
          <w:szCs w:val="24"/>
          <w:lang w:eastAsia="en-GB"/>
        </w:rPr>
        <w:t>Sivaruban</w:t>
      </w:r>
      <w:proofErr w:type="spellEnd"/>
      <w:r w:rsidRPr="00545839">
        <w:rPr>
          <w:rFonts w:ascii="Arial" w:eastAsia="Times New Roman" w:hAnsi="Arial" w:cs="Arial"/>
          <w:sz w:val="24"/>
          <w:szCs w:val="24"/>
          <w:lang w:eastAsia="en-GB"/>
        </w:rPr>
        <w:t xml:space="preserve">, S. (2021). A Critical Perspective of Leadership Theories. </w:t>
      </w:r>
      <w:r w:rsidRPr="00545839">
        <w:rPr>
          <w:rFonts w:ascii="Arial" w:eastAsia="Times New Roman" w:hAnsi="Arial" w:cs="Arial"/>
          <w:i/>
          <w:iCs/>
          <w:sz w:val="24"/>
          <w:szCs w:val="24"/>
          <w:lang w:eastAsia="en-GB"/>
        </w:rPr>
        <w:t>Business Ethics and Leadership</w:t>
      </w:r>
      <w:r w:rsidRPr="00545839">
        <w:rPr>
          <w:rFonts w:ascii="Arial" w:eastAsia="Times New Roman" w:hAnsi="Arial" w:cs="Arial"/>
          <w:sz w:val="24"/>
          <w:szCs w:val="24"/>
          <w:lang w:eastAsia="en-GB"/>
        </w:rPr>
        <w:t>, 5(1), pp.57–65.</w:t>
      </w:r>
    </w:p>
    <w:p w14:paraId="24B4A0D4"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Stogdill, R.M. (1948). Personal Factors Associated with Leadership: A Survey of the Literature. </w:t>
      </w:r>
      <w:r w:rsidRPr="00545839">
        <w:rPr>
          <w:rFonts w:ascii="Arial" w:eastAsia="Times New Roman" w:hAnsi="Arial" w:cs="Arial"/>
          <w:i/>
          <w:iCs/>
          <w:sz w:val="24"/>
          <w:szCs w:val="24"/>
          <w:lang w:eastAsia="en-GB"/>
        </w:rPr>
        <w:t>The Journal of Psychology</w:t>
      </w:r>
      <w:r w:rsidRPr="00545839">
        <w:rPr>
          <w:rFonts w:ascii="Arial" w:eastAsia="Times New Roman" w:hAnsi="Arial" w:cs="Arial"/>
          <w:sz w:val="24"/>
          <w:szCs w:val="24"/>
          <w:lang w:eastAsia="en-GB"/>
        </w:rPr>
        <w:t>, 25(1), pp.35–71.</w:t>
      </w:r>
    </w:p>
    <w:p w14:paraId="408ABA0F"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Stogdill, R.M. (1950). Leadership, </w:t>
      </w:r>
      <w:proofErr w:type="gramStart"/>
      <w:r w:rsidRPr="00545839">
        <w:rPr>
          <w:rFonts w:ascii="Arial" w:eastAsia="Times New Roman" w:hAnsi="Arial" w:cs="Arial"/>
          <w:sz w:val="24"/>
          <w:szCs w:val="24"/>
          <w:lang w:eastAsia="en-GB"/>
        </w:rPr>
        <w:t>membership</w:t>
      </w:r>
      <w:proofErr w:type="gramEnd"/>
      <w:r w:rsidRPr="00545839">
        <w:rPr>
          <w:rFonts w:ascii="Arial" w:eastAsia="Times New Roman" w:hAnsi="Arial" w:cs="Arial"/>
          <w:sz w:val="24"/>
          <w:szCs w:val="24"/>
          <w:lang w:eastAsia="en-GB"/>
        </w:rPr>
        <w:t xml:space="preserve"> and organization. </w:t>
      </w:r>
      <w:r w:rsidRPr="00545839">
        <w:rPr>
          <w:rFonts w:ascii="Arial" w:eastAsia="Times New Roman" w:hAnsi="Arial" w:cs="Arial"/>
          <w:i/>
          <w:iCs/>
          <w:sz w:val="24"/>
          <w:szCs w:val="24"/>
          <w:lang w:eastAsia="en-GB"/>
        </w:rPr>
        <w:t>Psychological Bulletin</w:t>
      </w:r>
      <w:r w:rsidRPr="00545839">
        <w:rPr>
          <w:rFonts w:ascii="Arial" w:eastAsia="Times New Roman" w:hAnsi="Arial" w:cs="Arial"/>
          <w:sz w:val="24"/>
          <w:szCs w:val="24"/>
          <w:lang w:eastAsia="en-GB"/>
        </w:rPr>
        <w:t>, 47(1), pp.1–14.</w:t>
      </w:r>
    </w:p>
    <w:p w14:paraId="2510B182"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Toulmin, S.E. (1958). </w:t>
      </w:r>
      <w:r w:rsidRPr="00545839">
        <w:rPr>
          <w:rFonts w:ascii="Arial" w:eastAsia="Times New Roman" w:hAnsi="Arial" w:cs="Arial"/>
          <w:i/>
          <w:iCs/>
          <w:sz w:val="24"/>
          <w:szCs w:val="24"/>
          <w:lang w:eastAsia="en-GB"/>
        </w:rPr>
        <w:t>The uses of argument</w:t>
      </w:r>
      <w:r w:rsidRPr="00545839">
        <w:rPr>
          <w:rFonts w:ascii="Arial" w:eastAsia="Times New Roman" w:hAnsi="Arial" w:cs="Arial"/>
          <w:sz w:val="24"/>
          <w:szCs w:val="24"/>
          <w:lang w:eastAsia="en-GB"/>
        </w:rPr>
        <w:t xml:space="preserve">. Cambridge England: Cambridge University Press, </w:t>
      </w:r>
      <w:proofErr w:type="gramStart"/>
      <w:r w:rsidRPr="00545839">
        <w:rPr>
          <w:rFonts w:ascii="Arial" w:eastAsia="Times New Roman" w:hAnsi="Arial" w:cs="Arial"/>
          <w:sz w:val="24"/>
          <w:szCs w:val="24"/>
          <w:lang w:eastAsia="en-GB"/>
        </w:rPr>
        <w:t>( Reprint</w:t>
      </w:r>
      <w:proofErr w:type="gramEnd"/>
      <w:r w:rsidRPr="00545839">
        <w:rPr>
          <w:rFonts w:ascii="Arial" w:eastAsia="Times New Roman" w:hAnsi="Arial" w:cs="Arial"/>
          <w:sz w:val="24"/>
          <w:szCs w:val="24"/>
          <w:lang w:eastAsia="en-GB"/>
        </w:rPr>
        <w:t>.</w:t>
      </w:r>
    </w:p>
    <w:p w14:paraId="0C769CD3" w14:textId="77777777" w:rsidR="00545839" w:rsidRPr="00545839" w:rsidRDefault="00545839" w:rsidP="00545839">
      <w:pPr>
        <w:spacing w:after="240" w:line="360" w:lineRule="auto"/>
        <w:rPr>
          <w:rFonts w:ascii="Arial" w:eastAsia="Times New Roman" w:hAnsi="Arial" w:cs="Arial"/>
          <w:sz w:val="24"/>
          <w:szCs w:val="24"/>
          <w:lang w:eastAsia="en-GB"/>
        </w:rPr>
      </w:pPr>
      <w:r w:rsidRPr="00545839">
        <w:rPr>
          <w:rFonts w:ascii="Arial" w:eastAsia="Times New Roman" w:hAnsi="Arial" w:cs="Arial"/>
          <w:sz w:val="24"/>
          <w:szCs w:val="24"/>
          <w:lang w:eastAsia="en-GB"/>
        </w:rPr>
        <w:t xml:space="preserve">User, S. (n.d.). </w:t>
      </w:r>
      <w:proofErr w:type="spellStart"/>
      <w:r w:rsidRPr="00545839">
        <w:rPr>
          <w:rFonts w:ascii="Arial" w:eastAsia="Times New Roman" w:hAnsi="Arial" w:cs="Arial"/>
          <w:i/>
          <w:iCs/>
          <w:sz w:val="24"/>
          <w:szCs w:val="24"/>
          <w:lang w:eastAsia="en-GB"/>
        </w:rPr>
        <w:t>TechnoFunc</w:t>
      </w:r>
      <w:proofErr w:type="spellEnd"/>
      <w:r w:rsidRPr="00545839">
        <w:rPr>
          <w:rFonts w:ascii="Arial" w:eastAsia="Times New Roman" w:hAnsi="Arial" w:cs="Arial"/>
          <w:i/>
          <w:iCs/>
          <w:sz w:val="24"/>
          <w:szCs w:val="24"/>
          <w:lang w:eastAsia="en-GB"/>
        </w:rPr>
        <w:t xml:space="preserve"> - Trait Theory of Leadership</w:t>
      </w:r>
      <w:r w:rsidRPr="00545839">
        <w:rPr>
          <w:rFonts w:ascii="Arial" w:eastAsia="Times New Roman" w:hAnsi="Arial" w:cs="Arial"/>
          <w:sz w:val="24"/>
          <w:szCs w:val="24"/>
          <w:lang w:eastAsia="en-GB"/>
        </w:rPr>
        <w:t>. [online] www.technofunc.com. Available at: https://www.technofunc.com/index.php/leadership-skills-2/leadership-theories/item/trait-theory-of-leadership-2.</w:t>
      </w:r>
    </w:p>
    <w:p w14:paraId="3D6B00E7" w14:textId="77777777" w:rsidR="00545839" w:rsidRPr="00545839" w:rsidRDefault="00545839" w:rsidP="00545839">
      <w:pPr>
        <w:spacing w:after="240" w:line="360" w:lineRule="auto"/>
        <w:rPr>
          <w:rFonts w:ascii="Arial" w:eastAsia="Times New Roman" w:hAnsi="Arial" w:cs="Arial"/>
          <w:sz w:val="24"/>
          <w:szCs w:val="24"/>
          <w:lang w:eastAsia="en-GB"/>
        </w:rPr>
      </w:pPr>
      <w:proofErr w:type="spellStart"/>
      <w:r w:rsidRPr="00545839">
        <w:rPr>
          <w:rFonts w:ascii="Arial" w:eastAsia="Times New Roman" w:hAnsi="Arial" w:cs="Arial"/>
          <w:sz w:val="24"/>
          <w:szCs w:val="24"/>
          <w:lang w:eastAsia="en-GB"/>
        </w:rPr>
        <w:lastRenderedPageBreak/>
        <w:t>Verawati</w:t>
      </w:r>
      <w:proofErr w:type="spellEnd"/>
      <w:r w:rsidRPr="00545839">
        <w:rPr>
          <w:rFonts w:ascii="Arial" w:eastAsia="Times New Roman" w:hAnsi="Arial" w:cs="Arial"/>
          <w:sz w:val="24"/>
          <w:szCs w:val="24"/>
          <w:lang w:eastAsia="en-GB"/>
        </w:rPr>
        <w:t xml:space="preserve">, D.M. and Hartono, B. (2020). Effective Leadership: From The Perspective of Trait Theory and </w:t>
      </w:r>
      <w:proofErr w:type="spellStart"/>
      <w:r w:rsidRPr="00545839">
        <w:rPr>
          <w:rFonts w:ascii="Arial" w:eastAsia="Times New Roman" w:hAnsi="Arial" w:cs="Arial"/>
          <w:sz w:val="24"/>
          <w:szCs w:val="24"/>
          <w:lang w:eastAsia="en-GB"/>
        </w:rPr>
        <w:t>Behavior</w:t>
      </w:r>
      <w:proofErr w:type="spellEnd"/>
      <w:r w:rsidRPr="00545839">
        <w:rPr>
          <w:rFonts w:ascii="Arial" w:eastAsia="Times New Roman" w:hAnsi="Arial" w:cs="Arial"/>
          <w:sz w:val="24"/>
          <w:szCs w:val="24"/>
          <w:lang w:eastAsia="en-GB"/>
        </w:rPr>
        <w:t xml:space="preserve"> Theory. </w:t>
      </w:r>
      <w:proofErr w:type="spellStart"/>
      <w:r w:rsidRPr="00545839">
        <w:rPr>
          <w:rFonts w:ascii="Arial" w:eastAsia="Times New Roman" w:hAnsi="Arial" w:cs="Arial"/>
          <w:i/>
          <w:iCs/>
          <w:sz w:val="24"/>
          <w:szCs w:val="24"/>
          <w:lang w:eastAsia="en-GB"/>
        </w:rPr>
        <w:t>Jurnal</w:t>
      </w:r>
      <w:proofErr w:type="spellEnd"/>
      <w:r w:rsidRPr="00545839">
        <w:rPr>
          <w:rFonts w:ascii="Arial" w:eastAsia="Times New Roman" w:hAnsi="Arial" w:cs="Arial"/>
          <w:i/>
          <w:iCs/>
          <w:sz w:val="24"/>
          <w:szCs w:val="24"/>
          <w:lang w:eastAsia="en-GB"/>
        </w:rPr>
        <w:t xml:space="preserve"> </w:t>
      </w:r>
      <w:proofErr w:type="spellStart"/>
      <w:r w:rsidRPr="00545839">
        <w:rPr>
          <w:rFonts w:ascii="Arial" w:eastAsia="Times New Roman" w:hAnsi="Arial" w:cs="Arial"/>
          <w:i/>
          <w:iCs/>
          <w:sz w:val="24"/>
          <w:szCs w:val="24"/>
          <w:lang w:eastAsia="en-GB"/>
        </w:rPr>
        <w:t>Riset</w:t>
      </w:r>
      <w:proofErr w:type="spellEnd"/>
      <w:r w:rsidRPr="00545839">
        <w:rPr>
          <w:rFonts w:ascii="Arial" w:eastAsia="Times New Roman" w:hAnsi="Arial" w:cs="Arial"/>
          <w:i/>
          <w:iCs/>
          <w:sz w:val="24"/>
          <w:szCs w:val="24"/>
          <w:lang w:eastAsia="en-GB"/>
        </w:rPr>
        <w:t xml:space="preserve"> Ekonomi </w:t>
      </w:r>
      <w:proofErr w:type="spellStart"/>
      <w:r w:rsidRPr="00545839">
        <w:rPr>
          <w:rFonts w:ascii="Arial" w:eastAsia="Times New Roman" w:hAnsi="Arial" w:cs="Arial"/>
          <w:i/>
          <w:iCs/>
          <w:sz w:val="24"/>
          <w:szCs w:val="24"/>
          <w:lang w:eastAsia="en-GB"/>
        </w:rPr>
        <w:t>Manajemen</w:t>
      </w:r>
      <w:proofErr w:type="spellEnd"/>
      <w:r w:rsidRPr="00545839">
        <w:rPr>
          <w:rFonts w:ascii="Arial" w:eastAsia="Times New Roman" w:hAnsi="Arial" w:cs="Arial"/>
          <w:i/>
          <w:iCs/>
          <w:sz w:val="24"/>
          <w:szCs w:val="24"/>
          <w:lang w:eastAsia="en-GB"/>
        </w:rPr>
        <w:t xml:space="preserve"> (REKOMEN)</w:t>
      </w:r>
      <w:r w:rsidRPr="00545839">
        <w:rPr>
          <w:rFonts w:ascii="Arial" w:eastAsia="Times New Roman" w:hAnsi="Arial" w:cs="Arial"/>
          <w:sz w:val="24"/>
          <w:szCs w:val="24"/>
          <w:lang w:eastAsia="en-GB"/>
        </w:rPr>
        <w:t>, 4(1), pp.13–23.</w:t>
      </w:r>
    </w:p>
    <w:p w14:paraId="11CCBB63" w14:textId="77777777" w:rsidR="00545839" w:rsidRPr="00D9428F" w:rsidRDefault="00545839" w:rsidP="00545839">
      <w:pPr>
        <w:rPr>
          <w:rFonts w:ascii="Arial" w:hAnsi="Arial" w:cs="Arial"/>
        </w:rPr>
      </w:pPr>
    </w:p>
    <w:sectPr w:rsidR="00545839" w:rsidRPr="00D9428F" w:rsidSect="0000369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864B3" w14:textId="77777777" w:rsidR="00AB3B51" w:rsidRDefault="00AB3B51" w:rsidP="00EE0DC6">
      <w:pPr>
        <w:spacing w:after="0" w:line="240" w:lineRule="auto"/>
      </w:pPr>
      <w:r>
        <w:separator/>
      </w:r>
    </w:p>
  </w:endnote>
  <w:endnote w:type="continuationSeparator" w:id="0">
    <w:p w14:paraId="13CA2D07" w14:textId="77777777" w:rsidR="00AB3B51" w:rsidRDefault="00AB3B51" w:rsidP="00EE0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5277062"/>
      <w:docPartObj>
        <w:docPartGallery w:val="Page Numbers (Bottom of Page)"/>
        <w:docPartUnique/>
      </w:docPartObj>
    </w:sdtPr>
    <w:sdtEndPr>
      <w:rPr>
        <w:noProof/>
      </w:rPr>
    </w:sdtEndPr>
    <w:sdtContent>
      <w:p w14:paraId="5A73C870" w14:textId="11A0B8CE" w:rsidR="00EE0DC6" w:rsidRDefault="00EE0D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F5580D" w14:textId="77777777" w:rsidR="00EE0DC6" w:rsidRDefault="00EE0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5AB42" w14:textId="77777777" w:rsidR="00AB3B51" w:rsidRDefault="00AB3B51" w:rsidP="00EE0DC6">
      <w:pPr>
        <w:spacing w:after="0" w:line="240" w:lineRule="auto"/>
      </w:pPr>
      <w:r>
        <w:separator/>
      </w:r>
    </w:p>
  </w:footnote>
  <w:footnote w:type="continuationSeparator" w:id="0">
    <w:p w14:paraId="0DAD6EF4" w14:textId="77777777" w:rsidR="00AB3B51" w:rsidRDefault="00AB3B51" w:rsidP="00EE0D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CF5233"/>
    <w:multiLevelType w:val="hybridMultilevel"/>
    <w:tmpl w:val="79285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9659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41B"/>
    <w:rsid w:val="0000369A"/>
    <w:rsid w:val="00026790"/>
    <w:rsid w:val="000C764A"/>
    <w:rsid w:val="000F4679"/>
    <w:rsid w:val="002465A9"/>
    <w:rsid w:val="00302611"/>
    <w:rsid w:val="003548B0"/>
    <w:rsid w:val="00395E22"/>
    <w:rsid w:val="003E57FA"/>
    <w:rsid w:val="00495B68"/>
    <w:rsid w:val="00545839"/>
    <w:rsid w:val="00587A99"/>
    <w:rsid w:val="006C7EAF"/>
    <w:rsid w:val="00706291"/>
    <w:rsid w:val="00745913"/>
    <w:rsid w:val="007B16B0"/>
    <w:rsid w:val="008C0CD7"/>
    <w:rsid w:val="008F40A2"/>
    <w:rsid w:val="009456EC"/>
    <w:rsid w:val="009A641B"/>
    <w:rsid w:val="009D4562"/>
    <w:rsid w:val="009F6D62"/>
    <w:rsid w:val="00AB3B51"/>
    <w:rsid w:val="00B224B4"/>
    <w:rsid w:val="00BC0279"/>
    <w:rsid w:val="00BF4EF8"/>
    <w:rsid w:val="00BF5884"/>
    <w:rsid w:val="00CA15B4"/>
    <w:rsid w:val="00CE4323"/>
    <w:rsid w:val="00CF0AAF"/>
    <w:rsid w:val="00D46ED7"/>
    <w:rsid w:val="00D9428F"/>
    <w:rsid w:val="00E1048C"/>
    <w:rsid w:val="00E4619A"/>
    <w:rsid w:val="00E92489"/>
    <w:rsid w:val="00EE0DC6"/>
    <w:rsid w:val="00F63DC3"/>
    <w:rsid w:val="00F74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70974"/>
  <w15:chartTrackingRefBased/>
  <w15:docId w15:val="{2268D9A9-7787-4E81-8D4C-EE51A67F5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6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64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58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A641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9A64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A641B"/>
    <w:rPr>
      <w:b/>
      <w:bCs/>
    </w:rPr>
  </w:style>
  <w:style w:type="character" w:styleId="Emphasis">
    <w:name w:val="Emphasis"/>
    <w:basedOn w:val="DefaultParagraphFont"/>
    <w:uiPriority w:val="20"/>
    <w:qFormat/>
    <w:rsid w:val="00587A99"/>
    <w:rPr>
      <w:i/>
      <w:iCs/>
    </w:rPr>
  </w:style>
  <w:style w:type="paragraph" w:styleId="Header">
    <w:name w:val="header"/>
    <w:basedOn w:val="Normal"/>
    <w:link w:val="HeaderChar"/>
    <w:uiPriority w:val="99"/>
    <w:unhideWhenUsed/>
    <w:rsid w:val="00EE0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DC6"/>
  </w:style>
  <w:style w:type="paragraph" w:styleId="Footer">
    <w:name w:val="footer"/>
    <w:basedOn w:val="Normal"/>
    <w:link w:val="FooterChar"/>
    <w:uiPriority w:val="99"/>
    <w:unhideWhenUsed/>
    <w:rsid w:val="00EE0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DC6"/>
  </w:style>
  <w:style w:type="character" w:customStyle="1" w:styleId="Heading1Char">
    <w:name w:val="Heading 1 Char"/>
    <w:basedOn w:val="DefaultParagraphFont"/>
    <w:link w:val="Heading1"/>
    <w:uiPriority w:val="9"/>
    <w:rsid w:val="0000369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369A"/>
    <w:pPr>
      <w:outlineLvl w:val="9"/>
    </w:pPr>
    <w:rPr>
      <w:lang w:val="en-US"/>
    </w:rPr>
  </w:style>
  <w:style w:type="paragraph" w:styleId="TOC2">
    <w:name w:val="toc 2"/>
    <w:basedOn w:val="Normal"/>
    <w:next w:val="Normal"/>
    <w:autoRedefine/>
    <w:uiPriority w:val="39"/>
    <w:unhideWhenUsed/>
    <w:rsid w:val="0000369A"/>
    <w:pPr>
      <w:spacing w:after="100"/>
      <w:ind w:left="220"/>
    </w:pPr>
  </w:style>
  <w:style w:type="character" w:styleId="Hyperlink">
    <w:name w:val="Hyperlink"/>
    <w:basedOn w:val="DefaultParagraphFont"/>
    <w:uiPriority w:val="99"/>
    <w:unhideWhenUsed/>
    <w:rsid w:val="0000369A"/>
    <w:rPr>
      <w:color w:val="0563C1" w:themeColor="hyperlink"/>
      <w:u w:val="single"/>
    </w:rPr>
  </w:style>
  <w:style w:type="paragraph" w:styleId="NoSpacing">
    <w:name w:val="No Spacing"/>
    <w:link w:val="NoSpacingChar"/>
    <w:uiPriority w:val="1"/>
    <w:qFormat/>
    <w:rsid w:val="000036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369A"/>
    <w:rPr>
      <w:rFonts w:eastAsiaTheme="minorEastAsia"/>
      <w:lang w:val="en-US"/>
    </w:rPr>
  </w:style>
  <w:style w:type="paragraph" w:styleId="TOC1">
    <w:name w:val="toc 1"/>
    <w:basedOn w:val="Normal"/>
    <w:next w:val="Normal"/>
    <w:autoRedefine/>
    <w:uiPriority w:val="39"/>
    <w:unhideWhenUsed/>
    <w:rsid w:val="00CE4323"/>
    <w:pPr>
      <w:spacing w:after="100"/>
    </w:pPr>
  </w:style>
  <w:style w:type="character" w:styleId="FollowedHyperlink">
    <w:name w:val="FollowedHyperlink"/>
    <w:basedOn w:val="DefaultParagraphFont"/>
    <w:uiPriority w:val="99"/>
    <w:semiHidden/>
    <w:unhideWhenUsed/>
    <w:rsid w:val="00CE4323"/>
    <w:rPr>
      <w:color w:val="954F72" w:themeColor="followedHyperlink"/>
      <w:u w:val="single"/>
    </w:rPr>
  </w:style>
  <w:style w:type="paragraph" w:styleId="TOC3">
    <w:name w:val="toc 3"/>
    <w:basedOn w:val="Normal"/>
    <w:next w:val="Normal"/>
    <w:autoRedefine/>
    <w:uiPriority w:val="39"/>
    <w:unhideWhenUsed/>
    <w:rsid w:val="00BF5884"/>
    <w:pPr>
      <w:spacing w:after="100"/>
      <w:ind w:left="440"/>
    </w:pPr>
    <w:rPr>
      <w:rFonts w:eastAsiaTheme="minorEastAsia" w:cs="Times New Roman"/>
      <w:lang w:val="en-US"/>
    </w:rPr>
  </w:style>
  <w:style w:type="character" w:customStyle="1" w:styleId="Heading3Char">
    <w:name w:val="Heading 3 Char"/>
    <w:basedOn w:val="DefaultParagraphFont"/>
    <w:link w:val="Heading3"/>
    <w:uiPriority w:val="9"/>
    <w:rsid w:val="0054583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458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884241">
      <w:bodyDiv w:val="1"/>
      <w:marLeft w:val="0"/>
      <w:marRight w:val="0"/>
      <w:marTop w:val="0"/>
      <w:marBottom w:val="0"/>
      <w:divBdr>
        <w:top w:val="none" w:sz="0" w:space="0" w:color="auto"/>
        <w:left w:val="none" w:sz="0" w:space="0" w:color="auto"/>
        <w:bottom w:val="none" w:sz="0" w:space="0" w:color="auto"/>
        <w:right w:val="none" w:sz="0" w:space="0" w:color="auto"/>
      </w:divBdr>
      <w:divsChild>
        <w:div w:id="1819149466">
          <w:marLeft w:val="0"/>
          <w:marRight w:val="0"/>
          <w:marTop w:val="0"/>
          <w:marBottom w:val="0"/>
          <w:divBdr>
            <w:top w:val="none" w:sz="0" w:space="0" w:color="auto"/>
            <w:left w:val="none" w:sz="0" w:space="0" w:color="auto"/>
            <w:bottom w:val="none" w:sz="0" w:space="0" w:color="auto"/>
            <w:right w:val="none" w:sz="0" w:space="0" w:color="auto"/>
          </w:divBdr>
        </w:div>
      </w:divsChild>
    </w:div>
    <w:div w:id="285894109">
      <w:bodyDiv w:val="1"/>
      <w:marLeft w:val="0"/>
      <w:marRight w:val="0"/>
      <w:marTop w:val="0"/>
      <w:marBottom w:val="0"/>
      <w:divBdr>
        <w:top w:val="none" w:sz="0" w:space="0" w:color="auto"/>
        <w:left w:val="none" w:sz="0" w:space="0" w:color="auto"/>
        <w:bottom w:val="none" w:sz="0" w:space="0" w:color="auto"/>
        <w:right w:val="none" w:sz="0" w:space="0" w:color="auto"/>
      </w:divBdr>
    </w:div>
    <w:div w:id="785612597">
      <w:bodyDiv w:val="1"/>
      <w:marLeft w:val="0"/>
      <w:marRight w:val="0"/>
      <w:marTop w:val="0"/>
      <w:marBottom w:val="0"/>
      <w:divBdr>
        <w:top w:val="none" w:sz="0" w:space="0" w:color="auto"/>
        <w:left w:val="none" w:sz="0" w:space="0" w:color="auto"/>
        <w:bottom w:val="none" w:sz="0" w:space="0" w:color="auto"/>
        <w:right w:val="none" w:sz="0" w:space="0" w:color="auto"/>
      </w:divBdr>
    </w:div>
    <w:div w:id="1441530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3735</Words>
  <Characters>21294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A critical evaluation of The Trait Theory of Leadership</vt:lpstr>
    </vt:vector>
  </TitlesOfParts>
  <Company/>
  <LinksUpToDate>false</LinksUpToDate>
  <CharactersWithSpaces>24980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Trait Theory of Leadership &amp; Reflective Evaluation of Critical Thinking Learning Experience</dc:title>
  <dc:subject>BMSW5101 Developing workplace CRitical Thinking</dc:subject>
  <dc:creator>tian currie 2010067</dc:creator>
  <cp:keywords/>
  <dc:description/>
  <cp:lastModifiedBy>tian currie</cp:lastModifiedBy>
  <cp:revision>3</cp:revision>
  <dcterms:created xsi:type="dcterms:W3CDTF">2022-04-08T13:29:00Z</dcterms:created>
  <dcterms:modified xsi:type="dcterms:W3CDTF">2022-04-08T13:32:00Z</dcterms:modified>
</cp:coreProperties>
</file>