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57AE" w:rsidRPr="00E257AE" w:rsidRDefault="00E257AE" w:rsidP="00E257AE">
      <w:pPr>
        <w:rPr>
          <w:b/>
          <w:sz w:val="40"/>
          <w:szCs w:val="40"/>
          <w:lang w:val="en-AU"/>
        </w:rPr>
      </w:pPr>
      <w:r w:rsidRPr="00E257AE">
        <w:rPr>
          <w:b/>
          <w:sz w:val="40"/>
          <w:szCs w:val="40"/>
          <w:lang w:val="en-AU"/>
        </w:rPr>
        <w:t>University of Wales Trinity Saint David</w:t>
      </w:r>
    </w:p>
    <w:p w:rsidR="00E257AE" w:rsidRPr="00E257AE" w:rsidRDefault="00E257AE" w:rsidP="00E257AE">
      <w:pPr>
        <w:rPr>
          <w:b/>
          <w:sz w:val="40"/>
          <w:szCs w:val="40"/>
          <w:lang w:val="en-AU"/>
        </w:rPr>
      </w:pPr>
      <w:r w:rsidRPr="00E257AE">
        <w:rPr>
          <w:b/>
          <w:sz w:val="40"/>
          <w:szCs w:val="40"/>
          <w:lang w:val="en-AU"/>
        </w:rPr>
        <w:t>Level 4</w:t>
      </w:r>
    </w:p>
    <w:p w:rsidR="00E257AE" w:rsidRPr="00E257AE" w:rsidRDefault="00E257AE" w:rsidP="00E257AE">
      <w:pPr>
        <w:rPr>
          <w:b/>
          <w:sz w:val="36"/>
          <w:szCs w:val="36"/>
          <w:lang w:val="en-AU"/>
        </w:rPr>
      </w:pPr>
    </w:p>
    <w:p w:rsidR="00E257AE" w:rsidRPr="00E257AE" w:rsidRDefault="00E257AE" w:rsidP="00E257AE">
      <w:pPr>
        <w:rPr>
          <w:b/>
          <w:sz w:val="36"/>
          <w:szCs w:val="36"/>
          <w:lang w:val="en-AU"/>
        </w:rPr>
      </w:pPr>
    </w:p>
    <w:p w:rsidR="00E257AE" w:rsidRPr="00E257AE" w:rsidRDefault="00E257AE" w:rsidP="00E257AE">
      <w:pPr>
        <w:rPr>
          <w:b/>
          <w:sz w:val="32"/>
          <w:szCs w:val="32"/>
          <w:lang w:val="en-AU"/>
        </w:rPr>
      </w:pPr>
      <w:r w:rsidRPr="00E257AE">
        <w:rPr>
          <w:b/>
          <w:sz w:val="32"/>
          <w:szCs w:val="32"/>
        </w:rPr>
        <w:t>Student</w:t>
      </w:r>
      <w:r w:rsidR="00335BE7">
        <w:rPr>
          <w:b/>
          <w:sz w:val="32"/>
          <w:szCs w:val="32"/>
          <w:lang w:val="en-AU"/>
        </w:rPr>
        <w:t xml:space="preserve">:  Florentina – Mariana Petre (student number </w:t>
      </w:r>
      <w:r w:rsidRPr="00E257AE">
        <w:rPr>
          <w:b/>
          <w:sz w:val="32"/>
          <w:szCs w:val="32"/>
          <w:lang w:val="en-AU"/>
        </w:rPr>
        <w:t>1909658</w:t>
      </w:r>
      <w:r w:rsidR="00335BE7">
        <w:rPr>
          <w:b/>
          <w:sz w:val="32"/>
          <w:szCs w:val="32"/>
          <w:lang w:val="en-AU"/>
        </w:rPr>
        <w:t>)</w:t>
      </w:r>
    </w:p>
    <w:p w:rsidR="00E257AE" w:rsidRPr="00E257AE" w:rsidRDefault="00E257AE" w:rsidP="00E257AE">
      <w:pPr>
        <w:pStyle w:val="Title"/>
        <w:pBdr>
          <w:bottom w:val="none" w:sz="0" w:space="0" w:color="auto"/>
        </w:pBdr>
        <w:jc w:val="left"/>
        <w:rPr>
          <w:rFonts w:cs="Times New Roman"/>
          <w:b w:val="0"/>
          <w:szCs w:val="32"/>
          <w:lang w:val="en-AU"/>
        </w:rPr>
      </w:pPr>
      <w:r w:rsidRPr="00E257AE">
        <w:rPr>
          <w:rFonts w:cs="Times New Roman"/>
          <w:szCs w:val="32"/>
          <w:lang w:val="en-AU"/>
        </w:rPr>
        <w:tab/>
        <w:t xml:space="preserve">     </w:t>
      </w:r>
      <w:r w:rsidRPr="00E257AE">
        <w:rPr>
          <w:rFonts w:cs="Times New Roman"/>
          <w:szCs w:val="32"/>
          <w:lang w:val="en-AU"/>
        </w:rPr>
        <w:tab/>
      </w:r>
    </w:p>
    <w:p w:rsidR="00E257AE" w:rsidRPr="00E257AE" w:rsidRDefault="00E257AE" w:rsidP="00E257AE">
      <w:pPr>
        <w:rPr>
          <w:b/>
          <w:sz w:val="36"/>
          <w:szCs w:val="36"/>
          <w:lang w:val="en-AU"/>
        </w:rPr>
      </w:pPr>
    </w:p>
    <w:p w:rsidR="00E257AE" w:rsidRPr="00E257AE" w:rsidRDefault="00E257AE" w:rsidP="00E257AE">
      <w:pPr>
        <w:rPr>
          <w:b/>
          <w:sz w:val="36"/>
          <w:szCs w:val="36"/>
          <w:lang w:val="en-AU"/>
        </w:rPr>
      </w:pPr>
    </w:p>
    <w:p w:rsidR="00E257AE" w:rsidRPr="00E257AE" w:rsidRDefault="00E257AE" w:rsidP="00E257AE">
      <w:pPr>
        <w:jc w:val="center"/>
        <w:rPr>
          <w:b/>
          <w:sz w:val="40"/>
          <w:szCs w:val="40"/>
          <w:lang w:val="en-AU"/>
        </w:rPr>
      </w:pPr>
      <w:r w:rsidRPr="00E257AE">
        <w:rPr>
          <w:b/>
          <w:sz w:val="40"/>
          <w:szCs w:val="40"/>
          <w:lang w:val="en-AU"/>
        </w:rPr>
        <w:t>The Global Business Environment – LCBB4005</w:t>
      </w:r>
    </w:p>
    <w:p w:rsidR="00E257AE" w:rsidRPr="00E257AE" w:rsidRDefault="00E257AE" w:rsidP="00E257AE">
      <w:pPr>
        <w:jc w:val="center"/>
        <w:rPr>
          <w:b/>
          <w:sz w:val="36"/>
          <w:szCs w:val="36"/>
          <w:lang w:val="en-AU"/>
        </w:rPr>
      </w:pPr>
    </w:p>
    <w:p w:rsidR="00E257AE" w:rsidRPr="00E257AE" w:rsidRDefault="00E257AE" w:rsidP="00E257AE">
      <w:pPr>
        <w:jc w:val="center"/>
        <w:rPr>
          <w:b/>
          <w:sz w:val="40"/>
          <w:szCs w:val="40"/>
        </w:rPr>
      </w:pPr>
      <w:r w:rsidRPr="00E257AE">
        <w:rPr>
          <w:b/>
          <w:sz w:val="40"/>
          <w:szCs w:val="40"/>
        </w:rPr>
        <w:t>Assessment 2</w:t>
      </w:r>
    </w:p>
    <w:p w:rsidR="00E257AE" w:rsidRPr="00E257AE" w:rsidRDefault="00BA6367" w:rsidP="00E257AE">
      <w:pPr>
        <w:jc w:val="center"/>
        <w:rPr>
          <w:b/>
          <w:sz w:val="40"/>
          <w:szCs w:val="40"/>
        </w:rPr>
      </w:pPr>
      <w:r w:rsidRPr="00E257AE">
        <w:rPr>
          <w:b/>
          <w:sz w:val="40"/>
          <w:szCs w:val="40"/>
        </w:rPr>
        <w:t>New business opportunities and product life cycle</w:t>
      </w:r>
    </w:p>
    <w:p w:rsidR="00E257AE" w:rsidRPr="00E257AE" w:rsidRDefault="00E257AE" w:rsidP="00E257AE">
      <w:pPr>
        <w:rPr>
          <w:b/>
          <w:i/>
          <w:sz w:val="28"/>
          <w:szCs w:val="28"/>
          <w:lang w:val="en-AU"/>
        </w:rPr>
      </w:pPr>
    </w:p>
    <w:p w:rsidR="00E257AE" w:rsidRPr="00E257AE" w:rsidRDefault="00E257AE" w:rsidP="00E257AE">
      <w:pPr>
        <w:rPr>
          <w:b/>
          <w:i/>
          <w:sz w:val="28"/>
          <w:szCs w:val="28"/>
          <w:lang w:val="en-AU"/>
        </w:rPr>
      </w:pPr>
    </w:p>
    <w:p w:rsidR="00E257AE" w:rsidRPr="00E257AE" w:rsidRDefault="00E257AE" w:rsidP="00E257AE">
      <w:pPr>
        <w:rPr>
          <w:b/>
          <w:sz w:val="36"/>
          <w:szCs w:val="36"/>
          <w:lang w:val="en-AU"/>
        </w:rPr>
      </w:pPr>
    </w:p>
    <w:p w:rsidR="00BA504E" w:rsidRPr="00E257AE" w:rsidRDefault="00E257AE" w:rsidP="00E257AE">
      <w:r w:rsidRPr="00E257AE">
        <w:rPr>
          <w:b/>
          <w:sz w:val="40"/>
          <w:szCs w:val="40"/>
          <w:lang w:val="en-AU"/>
        </w:rPr>
        <w:t>Lecturer: Dr. KENNY TANG</w:t>
      </w:r>
    </w:p>
    <w:p w:rsidR="00507543" w:rsidRPr="00E257AE" w:rsidRDefault="00507543" w:rsidP="00E257AE">
      <w:pPr>
        <w:rPr>
          <w:rFonts w:eastAsiaTheme="majorEastAsia" w:cstheme="majorBidi"/>
          <w:szCs w:val="28"/>
        </w:rPr>
      </w:pPr>
    </w:p>
    <w:sdt>
      <w:sdtPr>
        <w:rPr>
          <w:rFonts w:ascii="Times New Roman" w:eastAsiaTheme="minorEastAsia" w:hAnsi="Times New Roman" w:cs="Times New Roman"/>
          <w:b w:val="0"/>
          <w:bCs w:val="0"/>
          <w:color w:val="auto"/>
          <w:sz w:val="24"/>
          <w:szCs w:val="24"/>
          <w:lang w:val="en-GB"/>
        </w:rPr>
        <w:id w:val="460457767"/>
        <w:docPartObj>
          <w:docPartGallery w:val="Table of Contents"/>
          <w:docPartUnique/>
        </w:docPartObj>
      </w:sdtPr>
      <w:sdtContent>
        <w:p w:rsidR="00E257AE" w:rsidRPr="00E257AE" w:rsidRDefault="00E257AE">
          <w:pPr>
            <w:pStyle w:val="TOCHeading"/>
            <w:rPr>
              <w:color w:val="auto"/>
            </w:rPr>
          </w:pPr>
          <w:r w:rsidRPr="00E257AE">
            <w:rPr>
              <w:color w:val="auto"/>
            </w:rPr>
            <w:t>Contents</w:t>
          </w:r>
        </w:p>
        <w:p w:rsidR="00E257AE" w:rsidRPr="00E257AE" w:rsidRDefault="008D116D">
          <w:pPr>
            <w:pStyle w:val="TOC1"/>
            <w:tabs>
              <w:tab w:val="right" w:leader="dot" w:pos="9019"/>
            </w:tabs>
            <w:rPr>
              <w:rFonts w:asciiTheme="minorHAnsi" w:hAnsiTheme="minorHAnsi" w:cstheme="minorBidi"/>
              <w:noProof/>
              <w:sz w:val="22"/>
              <w:szCs w:val="22"/>
              <w:lang w:val="ro-RO" w:eastAsia="ro-RO"/>
            </w:rPr>
          </w:pPr>
          <w:r w:rsidRPr="00E257AE">
            <w:fldChar w:fldCharType="begin"/>
          </w:r>
          <w:r w:rsidR="00E257AE" w:rsidRPr="00E257AE">
            <w:instrText xml:space="preserve"> TOC \o "1-3" \h \z \u </w:instrText>
          </w:r>
          <w:r w:rsidRPr="00E257AE">
            <w:fldChar w:fldCharType="separate"/>
          </w:r>
          <w:hyperlink w:anchor="_Toc40701120" w:history="1">
            <w:r w:rsidR="00E257AE" w:rsidRPr="00E257AE">
              <w:rPr>
                <w:rStyle w:val="Hyperlink"/>
                <w:noProof/>
                <w:color w:val="auto"/>
              </w:rPr>
              <w:t>Introduction</w:t>
            </w:r>
            <w:r w:rsidR="00E257AE" w:rsidRPr="00E257AE">
              <w:rPr>
                <w:noProof/>
                <w:webHidden/>
              </w:rPr>
              <w:tab/>
            </w:r>
            <w:r w:rsidRPr="00E257AE">
              <w:rPr>
                <w:noProof/>
                <w:webHidden/>
              </w:rPr>
              <w:fldChar w:fldCharType="begin"/>
            </w:r>
            <w:r w:rsidR="00E257AE" w:rsidRPr="00E257AE">
              <w:rPr>
                <w:noProof/>
                <w:webHidden/>
              </w:rPr>
              <w:instrText xml:space="preserve"> PAGEREF _Toc40701120 \h </w:instrText>
            </w:r>
            <w:r w:rsidRPr="00E257AE">
              <w:rPr>
                <w:noProof/>
                <w:webHidden/>
              </w:rPr>
            </w:r>
            <w:r w:rsidRPr="00E257AE">
              <w:rPr>
                <w:noProof/>
                <w:webHidden/>
              </w:rPr>
              <w:fldChar w:fldCharType="separate"/>
            </w:r>
            <w:r w:rsidR="00E257AE" w:rsidRPr="00E257AE">
              <w:rPr>
                <w:noProof/>
                <w:webHidden/>
              </w:rPr>
              <w:t>3</w:t>
            </w:r>
            <w:r w:rsidRPr="00E257AE">
              <w:rPr>
                <w:noProof/>
                <w:webHidden/>
              </w:rPr>
              <w:fldChar w:fldCharType="end"/>
            </w:r>
          </w:hyperlink>
        </w:p>
        <w:p w:rsidR="00E257AE" w:rsidRPr="00E257AE" w:rsidRDefault="008D116D">
          <w:pPr>
            <w:pStyle w:val="TOC1"/>
            <w:tabs>
              <w:tab w:val="right" w:leader="dot" w:pos="9019"/>
            </w:tabs>
            <w:rPr>
              <w:rFonts w:asciiTheme="minorHAnsi" w:hAnsiTheme="minorHAnsi" w:cstheme="minorBidi"/>
              <w:noProof/>
              <w:sz w:val="22"/>
              <w:szCs w:val="22"/>
              <w:lang w:val="ro-RO" w:eastAsia="ro-RO"/>
            </w:rPr>
          </w:pPr>
          <w:hyperlink w:anchor="_Toc40701121" w:history="1">
            <w:r w:rsidR="00E257AE">
              <w:rPr>
                <w:rStyle w:val="Hyperlink"/>
                <w:noProof/>
                <w:color w:val="auto"/>
              </w:rPr>
              <w:t>a) N</w:t>
            </w:r>
            <w:r w:rsidR="00E257AE" w:rsidRPr="00E257AE">
              <w:rPr>
                <w:rStyle w:val="Hyperlink"/>
                <w:noProof/>
                <w:color w:val="auto"/>
              </w:rPr>
              <w:t>ew and emerging business opportunities</w:t>
            </w:r>
            <w:r w:rsidR="00E257AE" w:rsidRPr="00E257AE">
              <w:rPr>
                <w:noProof/>
                <w:webHidden/>
              </w:rPr>
              <w:tab/>
            </w:r>
            <w:r w:rsidRPr="00E257AE">
              <w:rPr>
                <w:noProof/>
                <w:webHidden/>
              </w:rPr>
              <w:fldChar w:fldCharType="begin"/>
            </w:r>
            <w:r w:rsidR="00E257AE" w:rsidRPr="00E257AE">
              <w:rPr>
                <w:noProof/>
                <w:webHidden/>
              </w:rPr>
              <w:instrText xml:space="preserve"> PAGEREF _Toc40701121 \h </w:instrText>
            </w:r>
            <w:r w:rsidRPr="00E257AE">
              <w:rPr>
                <w:noProof/>
                <w:webHidden/>
              </w:rPr>
            </w:r>
            <w:r w:rsidRPr="00E257AE">
              <w:rPr>
                <w:noProof/>
                <w:webHidden/>
              </w:rPr>
              <w:fldChar w:fldCharType="separate"/>
            </w:r>
            <w:r w:rsidR="00E257AE" w:rsidRPr="00E257AE">
              <w:rPr>
                <w:noProof/>
                <w:webHidden/>
              </w:rPr>
              <w:t>4</w:t>
            </w:r>
            <w:r w:rsidRPr="00E257AE">
              <w:rPr>
                <w:noProof/>
                <w:webHidden/>
              </w:rPr>
              <w:fldChar w:fldCharType="end"/>
            </w:r>
          </w:hyperlink>
        </w:p>
        <w:p w:rsidR="00E257AE" w:rsidRPr="00E257AE" w:rsidRDefault="008D116D">
          <w:pPr>
            <w:pStyle w:val="TOC1"/>
            <w:tabs>
              <w:tab w:val="right" w:leader="dot" w:pos="9019"/>
            </w:tabs>
            <w:rPr>
              <w:noProof/>
              <w:color w:val="0000FF" w:themeColor="hyperlink"/>
              <w:u w:val="single"/>
              <w:lang w:val="ro-RO"/>
            </w:rPr>
          </w:pPr>
          <w:hyperlink w:anchor="_Toc40701122" w:history="1">
            <w:r w:rsidR="00E257AE" w:rsidRPr="00E257AE">
              <w:rPr>
                <w:rStyle w:val="Hyperlink"/>
                <w:noProof/>
              </w:rPr>
              <w:t xml:space="preserve">b) </w:t>
            </w:r>
            <w:r w:rsidR="00E257AE">
              <w:rPr>
                <w:rStyle w:val="Hyperlink"/>
                <w:noProof/>
              </w:rPr>
              <w:t>I</w:t>
            </w:r>
            <w:r w:rsidR="00E257AE" w:rsidRPr="00E257AE">
              <w:rPr>
                <w:rStyle w:val="Hyperlink"/>
                <w:noProof/>
              </w:rPr>
              <w:t>dentification and critical evaluation of  other businesses currently</w:t>
            </w:r>
            <w:r w:rsidR="006455B3">
              <w:rPr>
                <w:rStyle w:val="Hyperlink"/>
                <w:noProof/>
              </w:rPr>
              <w:t xml:space="preserve"> linked to the global automotive industry</w:t>
            </w:r>
            <w:r w:rsidR="00E257AE" w:rsidRPr="00E257AE">
              <w:rPr>
                <w:rStyle w:val="Hyperlink"/>
                <w:noProof/>
                <w:webHidden/>
              </w:rPr>
              <w:tab/>
            </w:r>
            <w:r w:rsidRPr="00E257AE">
              <w:rPr>
                <w:rStyle w:val="Hyperlink"/>
                <w:noProof/>
                <w:webHidden/>
              </w:rPr>
              <w:fldChar w:fldCharType="begin"/>
            </w:r>
            <w:r w:rsidR="00E257AE" w:rsidRPr="00E257AE">
              <w:rPr>
                <w:rStyle w:val="Hyperlink"/>
                <w:noProof/>
                <w:webHidden/>
              </w:rPr>
              <w:instrText xml:space="preserve"> PAGEREF _Toc40701122 \h </w:instrText>
            </w:r>
            <w:r w:rsidRPr="00E257AE">
              <w:rPr>
                <w:rStyle w:val="Hyperlink"/>
                <w:noProof/>
                <w:webHidden/>
              </w:rPr>
            </w:r>
            <w:r w:rsidRPr="00E257AE">
              <w:rPr>
                <w:rStyle w:val="Hyperlink"/>
                <w:noProof/>
                <w:webHidden/>
              </w:rPr>
              <w:fldChar w:fldCharType="separate"/>
            </w:r>
            <w:r w:rsidR="00E257AE" w:rsidRPr="00E257AE">
              <w:rPr>
                <w:rStyle w:val="Hyperlink"/>
                <w:noProof/>
                <w:webHidden/>
              </w:rPr>
              <w:t>9</w:t>
            </w:r>
            <w:r w:rsidRPr="00E257AE">
              <w:rPr>
                <w:rStyle w:val="Hyperlink"/>
                <w:noProof/>
                <w:webHidden/>
              </w:rPr>
              <w:fldChar w:fldCharType="end"/>
            </w:r>
          </w:hyperlink>
        </w:p>
        <w:p w:rsidR="00E257AE" w:rsidRPr="00E257AE" w:rsidRDefault="008D116D">
          <w:pPr>
            <w:pStyle w:val="TOC1"/>
            <w:tabs>
              <w:tab w:val="right" w:leader="dot" w:pos="9019"/>
            </w:tabs>
            <w:rPr>
              <w:rFonts w:asciiTheme="minorHAnsi" w:hAnsiTheme="minorHAnsi" w:cstheme="minorBidi"/>
              <w:noProof/>
              <w:sz w:val="22"/>
              <w:szCs w:val="22"/>
              <w:lang w:val="ro-RO" w:eastAsia="ro-RO"/>
            </w:rPr>
          </w:pPr>
          <w:hyperlink w:anchor="_Toc40701123" w:history="1">
            <w:r w:rsidR="00E257AE" w:rsidRPr="00E257AE">
              <w:rPr>
                <w:rStyle w:val="Hyperlink"/>
                <w:noProof/>
                <w:color w:val="auto"/>
              </w:rPr>
              <w:t>Conclusion</w:t>
            </w:r>
            <w:r w:rsidR="00E257AE" w:rsidRPr="00E257AE">
              <w:rPr>
                <w:noProof/>
                <w:webHidden/>
              </w:rPr>
              <w:tab/>
            </w:r>
            <w:r w:rsidRPr="00E257AE">
              <w:rPr>
                <w:noProof/>
                <w:webHidden/>
              </w:rPr>
              <w:fldChar w:fldCharType="begin"/>
            </w:r>
            <w:r w:rsidR="00E257AE" w:rsidRPr="00E257AE">
              <w:rPr>
                <w:noProof/>
                <w:webHidden/>
              </w:rPr>
              <w:instrText xml:space="preserve"> PAGEREF _Toc40701123 \h </w:instrText>
            </w:r>
            <w:r w:rsidRPr="00E257AE">
              <w:rPr>
                <w:noProof/>
                <w:webHidden/>
              </w:rPr>
            </w:r>
            <w:r w:rsidRPr="00E257AE">
              <w:rPr>
                <w:noProof/>
                <w:webHidden/>
              </w:rPr>
              <w:fldChar w:fldCharType="separate"/>
            </w:r>
            <w:r w:rsidR="00E257AE" w:rsidRPr="00E257AE">
              <w:rPr>
                <w:noProof/>
                <w:webHidden/>
              </w:rPr>
              <w:t>13</w:t>
            </w:r>
            <w:r w:rsidRPr="00E257AE">
              <w:rPr>
                <w:noProof/>
                <w:webHidden/>
              </w:rPr>
              <w:fldChar w:fldCharType="end"/>
            </w:r>
          </w:hyperlink>
        </w:p>
        <w:p w:rsidR="00E257AE" w:rsidRPr="00E257AE" w:rsidRDefault="008D116D">
          <w:pPr>
            <w:pStyle w:val="TOC1"/>
            <w:tabs>
              <w:tab w:val="right" w:leader="dot" w:pos="9019"/>
            </w:tabs>
            <w:rPr>
              <w:rFonts w:asciiTheme="minorHAnsi" w:hAnsiTheme="minorHAnsi" w:cstheme="minorBidi"/>
              <w:noProof/>
              <w:sz w:val="22"/>
              <w:szCs w:val="22"/>
              <w:lang w:val="ro-RO" w:eastAsia="ro-RO"/>
            </w:rPr>
          </w:pPr>
          <w:hyperlink w:anchor="_Toc40701124" w:history="1">
            <w:r w:rsidR="00E257AE" w:rsidRPr="00E257AE">
              <w:rPr>
                <w:rStyle w:val="Hyperlink"/>
                <w:noProof/>
                <w:color w:val="auto"/>
              </w:rPr>
              <w:t>Reference List</w:t>
            </w:r>
            <w:r w:rsidR="00E257AE" w:rsidRPr="00E257AE">
              <w:rPr>
                <w:noProof/>
                <w:webHidden/>
              </w:rPr>
              <w:tab/>
            </w:r>
            <w:r w:rsidRPr="00E257AE">
              <w:rPr>
                <w:noProof/>
                <w:webHidden/>
              </w:rPr>
              <w:fldChar w:fldCharType="begin"/>
            </w:r>
            <w:r w:rsidR="00E257AE" w:rsidRPr="00E257AE">
              <w:rPr>
                <w:noProof/>
                <w:webHidden/>
              </w:rPr>
              <w:instrText xml:space="preserve"> PAGEREF _Toc40701124 \h </w:instrText>
            </w:r>
            <w:r w:rsidRPr="00E257AE">
              <w:rPr>
                <w:noProof/>
                <w:webHidden/>
              </w:rPr>
            </w:r>
            <w:r w:rsidRPr="00E257AE">
              <w:rPr>
                <w:noProof/>
                <w:webHidden/>
              </w:rPr>
              <w:fldChar w:fldCharType="separate"/>
            </w:r>
            <w:r w:rsidR="00E257AE" w:rsidRPr="00E257AE">
              <w:rPr>
                <w:noProof/>
                <w:webHidden/>
              </w:rPr>
              <w:t>14</w:t>
            </w:r>
            <w:r w:rsidRPr="00E257AE">
              <w:rPr>
                <w:noProof/>
                <w:webHidden/>
              </w:rPr>
              <w:fldChar w:fldCharType="end"/>
            </w:r>
          </w:hyperlink>
        </w:p>
        <w:p w:rsidR="00E257AE" w:rsidRPr="00E257AE" w:rsidRDefault="008D116D">
          <w:r w:rsidRPr="00E257AE">
            <w:fldChar w:fldCharType="end"/>
          </w:r>
        </w:p>
      </w:sdtContent>
    </w:sdt>
    <w:p w:rsidR="00F257DA" w:rsidRPr="00E257AE" w:rsidRDefault="00F257DA" w:rsidP="00F05E68"/>
    <w:p w:rsidR="007870B2" w:rsidRPr="00E257AE" w:rsidRDefault="007870B2" w:rsidP="00F05E68">
      <w:pPr>
        <w:rPr>
          <w:rFonts w:eastAsiaTheme="majorEastAsia" w:cstheme="majorBidi"/>
          <w:b/>
          <w:bCs/>
          <w:szCs w:val="28"/>
        </w:rPr>
      </w:pPr>
      <w:r w:rsidRPr="00E257AE">
        <w:br w:type="page"/>
      </w:r>
    </w:p>
    <w:p w:rsidR="000E37B0" w:rsidRPr="00E257AE" w:rsidRDefault="00BE3F5E" w:rsidP="00F05E68">
      <w:pPr>
        <w:pStyle w:val="Heading1"/>
      </w:pPr>
      <w:bookmarkStart w:id="0" w:name="_Toc40701120"/>
      <w:r w:rsidRPr="00E257AE">
        <w:lastRenderedPageBreak/>
        <w:t>Introduction</w:t>
      </w:r>
      <w:bookmarkEnd w:id="0"/>
      <w:r w:rsidRPr="00E257AE">
        <w:t xml:space="preserve"> </w:t>
      </w:r>
    </w:p>
    <w:p w:rsidR="000E37B0" w:rsidRPr="00E257AE" w:rsidRDefault="001B3069" w:rsidP="000E37B0">
      <w:pPr>
        <w:rPr>
          <w:rFonts w:eastAsiaTheme="majorEastAsia" w:cstheme="majorBidi"/>
          <w:szCs w:val="28"/>
        </w:rPr>
      </w:pPr>
      <w:r w:rsidRPr="00E257AE">
        <w:t xml:space="preserve">Environmental Analysis is a contextual approach to understanding the various aspects that are prevalent within a specific industry and the way they affect the organisation in developing further. It is important to understand environmental analysis as it allows </w:t>
      </w:r>
      <w:r w:rsidR="00560E9F" w:rsidRPr="00E257AE">
        <w:t xml:space="preserve">organisational decisions to be taken more effectively. As per the provided scenario, the </w:t>
      </w:r>
      <w:r w:rsidR="00043CBF" w:rsidRPr="00E257AE">
        <w:t>organisation, which has been selected,</w:t>
      </w:r>
      <w:r w:rsidR="00560E9F" w:rsidRPr="00E257AE">
        <w:t xml:space="preserve"> is Volvo Cars. </w:t>
      </w:r>
      <w:r w:rsidR="00631D23" w:rsidRPr="00E257AE">
        <w:t xml:space="preserve">This is a car manufacturing </w:t>
      </w:r>
      <w:r w:rsidR="00043CBF" w:rsidRPr="00E257AE">
        <w:t xml:space="preserve">company, that </w:t>
      </w:r>
      <w:r w:rsidR="00631D23" w:rsidRPr="00E257AE">
        <w:t>is presently focusing on diversifying its product line and including a new series of electrical vehicles that will revolutionise the industry</w:t>
      </w:r>
      <w:r w:rsidR="00B674F4" w:rsidRPr="00E257AE">
        <w:t xml:space="preserve"> (Volvogroup.com, 2020)</w:t>
      </w:r>
      <w:r w:rsidR="00631D23" w:rsidRPr="00E257AE">
        <w:t xml:space="preserve">. In this analysis, several different types of environmental models will be utilised such as PESTLE, Product Life-Cycle, Porter five forces, and others. </w:t>
      </w:r>
      <w:r w:rsidR="00555AE5" w:rsidRPr="00E257AE">
        <w:t xml:space="preserve">The assistance of these </w:t>
      </w:r>
      <w:r w:rsidR="00576026" w:rsidRPr="00E257AE">
        <w:t>is</w:t>
      </w:r>
      <w:r w:rsidR="00555AE5" w:rsidRPr="00E257AE">
        <w:t xml:space="preserve"> being taken in order to help in their being more control over products and services within the country. </w:t>
      </w:r>
      <w:r w:rsidR="000E37B0" w:rsidRPr="00E257AE">
        <w:br w:type="page"/>
      </w:r>
    </w:p>
    <w:p w:rsidR="000E37B0" w:rsidRPr="00E257AE" w:rsidRDefault="00E257AE" w:rsidP="000E37B0">
      <w:pPr>
        <w:pStyle w:val="Heading1"/>
      </w:pPr>
      <w:bookmarkStart w:id="1" w:name="_Toc40701121"/>
      <w:r>
        <w:lastRenderedPageBreak/>
        <w:t>a) N</w:t>
      </w:r>
      <w:r w:rsidR="000E37B0" w:rsidRPr="00E257AE">
        <w:t>ew and emerging business opportunities</w:t>
      </w:r>
      <w:bookmarkEnd w:id="1"/>
      <w:r w:rsidR="000E37B0" w:rsidRPr="00E257AE">
        <w:t xml:space="preserve"> </w:t>
      </w:r>
    </w:p>
    <w:p w:rsidR="000E37B0" w:rsidRPr="00E257AE" w:rsidRDefault="00D73B21" w:rsidP="00A86309">
      <w:r w:rsidRPr="00E257AE">
        <w:rPr>
          <w:b/>
        </w:rPr>
        <w:t>PESTLE</w:t>
      </w:r>
      <w:r w:rsidRPr="00E257AE">
        <w:t xml:space="preserve"> is an external approach that allows the organisation to understand different types of United Kingdom factors and how they influence the company</w:t>
      </w:r>
      <w:r w:rsidR="00B674F4" w:rsidRPr="00E257AE">
        <w:t xml:space="preserve"> (Rastogi and Trivedi, 2016)</w:t>
      </w:r>
      <w:r w:rsidRPr="00E257AE">
        <w:t>.</w:t>
      </w:r>
    </w:p>
    <w:tbl>
      <w:tblPr>
        <w:tblStyle w:val="MediumGrid2-Accent2"/>
        <w:tblW w:w="0" w:type="auto"/>
        <w:tblLayout w:type="fixed"/>
        <w:tblLook w:val="04A0"/>
      </w:tblPr>
      <w:tblGrid>
        <w:gridCol w:w="1368"/>
        <w:gridCol w:w="2340"/>
        <w:gridCol w:w="4050"/>
        <w:gridCol w:w="1487"/>
      </w:tblGrid>
      <w:tr w:rsidR="00DD4D92" w:rsidRPr="00E257AE" w:rsidTr="003F7DFF">
        <w:trPr>
          <w:cnfStyle w:val="100000000000"/>
        </w:trPr>
        <w:tc>
          <w:tcPr>
            <w:cnfStyle w:val="001000000100"/>
            <w:tcW w:w="1368" w:type="dxa"/>
          </w:tcPr>
          <w:p w:rsidR="00DD4D92" w:rsidRPr="00E257AE" w:rsidRDefault="00DD4D92" w:rsidP="00F25C96">
            <w:pPr>
              <w:spacing w:line="360" w:lineRule="auto"/>
              <w:jc w:val="center"/>
              <w:rPr>
                <w:rFonts w:ascii="Times New Roman" w:hAnsi="Times New Roman" w:cs="Times New Roman"/>
                <w:color w:val="auto"/>
              </w:rPr>
            </w:pPr>
            <w:r w:rsidRPr="00E257AE">
              <w:rPr>
                <w:rFonts w:ascii="Times New Roman" w:hAnsi="Times New Roman" w:cs="Times New Roman"/>
                <w:color w:val="auto"/>
              </w:rPr>
              <w:t>Particulars</w:t>
            </w:r>
          </w:p>
        </w:tc>
        <w:tc>
          <w:tcPr>
            <w:tcW w:w="2340" w:type="dxa"/>
          </w:tcPr>
          <w:p w:rsidR="00DD4D92" w:rsidRPr="00E257AE" w:rsidRDefault="00DD4D92" w:rsidP="00F25C96">
            <w:pPr>
              <w:spacing w:line="360" w:lineRule="auto"/>
              <w:jc w:val="center"/>
              <w:cnfStyle w:val="100000000000"/>
              <w:rPr>
                <w:rFonts w:ascii="Times New Roman" w:hAnsi="Times New Roman" w:cs="Times New Roman"/>
                <w:color w:val="auto"/>
              </w:rPr>
            </w:pPr>
            <w:r w:rsidRPr="00E257AE">
              <w:rPr>
                <w:rFonts w:ascii="Times New Roman" w:hAnsi="Times New Roman" w:cs="Times New Roman"/>
                <w:color w:val="auto"/>
              </w:rPr>
              <w:t>Factors</w:t>
            </w:r>
          </w:p>
        </w:tc>
        <w:tc>
          <w:tcPr>
            <w:tcW w:w="4050" w:type="dxa"/>
          </w:tcPr>
          <w:p w:rsidR="00DD4D92" w:rsidRPr="00E257AE" w:rsidRDefault="00DD4D92" w:rsidP="00F25C96">
            <w:pPr>
              <w:spacing w:line="360" w:lineRule="auto"/>
              <w:jc w:val="center"/>
              <w:cnfStyle w:val="100000000000"/>
              <w:rPr>
                <w:rFonts w:ascii="Times New Roman" w:hAnsi="Times New Roman" w:cs="Times New Roman"/>
                <w:color w:val="auto"/>
              </w:rPr>
            </w:pPr>
            <w:r w:rsidRPr="00E257AE">
              <w:rPr>
                <w:rFonts w:ascii="Times New Roman" w:hAnsi="Times New Roman" w:cs="Times New Roman"/>
                <w:color w:val="auto"/>
              </w:rPr>
              <w:t>Impact on Volvo Cars</w:t>
            </w:r>
          </w:p>
        </w:tc>
        <w:tc>
          <w:tcPr>
            <w:tcW w:w="1487" w:type="dxa"/>
          </w:tcPr>
          <w:p w:rsidR="00DD4D92" w:rsidRPr="00E257AE" w:rsidRDefault="00DD4D92" w:rsidP="00F25C96">
            <w:pPr>
              <w:spacing w:line="360" w:lineRule="auto"/>
              <w:jc w:val="center"/>
              <w:cnfStyle w:val="100000000000"/>
              <w:rPr>
                <w:rFonts w:ascii="Times New Roman" w:hAnsi="Times New Roman" w:cs="Times New Roman"/>
                <w:color w:val="auto"/>
              </w:rPr>
            </w:pPr>
            <w:r w:rsidRPr="00E257AE">
              <w:rPr>
                <w:rFonts w:ascii="Times New Roman" w:hAnsi="Times New Roman" w:cs="Times New Roman"/>
                <w:color w:val="auto"/>
              </w:rPr>
              <w:t>Ranking (Based on impact)</w:t>
            </w:r>
          </w:p>
        </w:tc>
      </w:tr>
      <w:tr w:rsidR="00DD4D92" w:rsidRPr="00E257AE" w:rsidTr="003F7DFF">
        <w:trPr>
          <w:cnfStyle w:val="000000100000"/>
        </w:trPr>
        <w:tc>
          <w:tcPr>
            <w:cnfStyle w:val="001000000000"/>
            <w:tcW w:w="1368" w:type="dxa"/>
          </w:tcPr>
          <w:p w:rsidR="00DD4D92" w:rsidRPr="00E257AE" w:rsidRDefault="00DD4D92" w:rsidP="00F25C96">
            <w:pPr>
              <w:spacing w:line="360" w:lineRule="auto"/>
              <w:rPr>
                <w:rFonts w:ascii="Times New Roman" w:hAnsi="Times New Roman" w:cs="Times New Roman"/>
                <w:color w:val="auto"/>
              </w:rPr>
            </w:pPr>
            <w:r w:rsidRPr="00E257AE">
              <w:rPr>
                <w:rFonts w:ascii="Times New Roman" w:hAnsi="Times New Roman" w:cs="Times New Roman"/>
                <w:color w:val="auto"/>
              </w:rPr>
              <w:t xml:space="preserve">Political </w:t>
            </w:r>
          </w:p>
        </w:tc>
        <w:tc>
          <w:tcPr>
            <w:tcW w:w="2340" w:type="dxa"/>
          </w:tcPr>
          <w:p w:rsidR="00DD4D92" w:rsidRPr="00E257AE" w:rsidRDefault="00EB6C12" w:rsidP="00EB6C12">
            <w:pPr>
              <w:pStyle w:val="ListParagraph"/>
              <w:numPr>
                <w:ilvl w:val="0"/>
                <w:numId w:val="1"/>
              </w:num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 xml:space="preserve">A </w:t>
            </w:r>
            <w:r w:rsidR="000678FE" w:rsidRPr="00E257AE">
              <w:rPr>
                <w:rFonts w:ascii="Times New Roman" w:hAnsi="Times New Roman" w:cs="Times New Roman"/>
                <w:b/>
                <w:color w:val="auto"/>
              </w:rPr>
              <w:t>monarchy</w:t>
            </w:r>
            <w:r w:rsidR="000678FE" w:rsidRPr="00E257AE">
              <w:rPr>
                <w:rFonts w:ascii="Times New Roman" w:hAnsi="Times New Roman" w:cs="Times New Roman"/>
                <w:color w:val="auto"/>
              </w:rPr>
              <w:t xml:space="preserve"> form of political </w:t>
            </w:r>
            <w:r w:rsidR="006D1B25" w:rsidRPr="00E257AE">
              <w:rPr>
                <w:rFonts w:ascii="Times New Roman" w:hAnsi="Times New Roman" w:cs="Times New Roman"/>
                <w:color w:val="auto"/>
              </w:rPr>
              <w:t xml:space="preserve">government </w:t>
            </w:r>
            <w:r w:rsidR="000678FE" w:rsidRPr="00E257AE">
              <w:rPr>
                <w:rFonts w:ascii="Times New Roman" w:hAnsi="Times New Roman" w:cs="Times New Roman"/>
                <w:color w:val="auto"/>
              </w:rPr>
              <w:t xml:space="preserve">system exists due to which, there is a singular control flowing </w:t>
            </w:r>
            <w:r w:rsidRPr="00E257AE">
              <w:rPr>
                <w:rFonts w:ascii="Times New Roman" w:hAnsi="Times New Roman" w:cs="Times New Roman"/>
                <w:color w:val="auto"/>
              </w:rPr>
              <w:t>through UK</w:t>
            </w:r>
          </w:p>
        </w:tc>
        <w:tc>
          <w:tcPr>
            <w:tcW w:w="4050" w:type="dxa"/>
          </w:tcPr>
          <w:p w:rsidR="00DD4D92" w:rsidRPr="00E257AE" w:rsidRDefault="00EB6C12" w:rsidP="00DD4D92">
            <w:pPr>
              <w:pStyle w:val="ListParagraph"/>
              <w:numPr>
                <w:ilvl w:val="0"/>
                <w:numId w:val="2"/>
              </w:num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 xml:space="preserve">It is much </w:t>
            </w:r>
            <w:r w:rsidR="00301F93" w:rsidRPr="00E257AE">
              <w:rPr>
                <w:rFonts w:ascii="Times New Roman" w:hAnsi="Times New Roman" w:cs="Times New Roman"/>
                <w:color w:val="auto"/>
              </w:rPr>
              <w:t>harder</w:t>
            </w:r>
            <w:r w:rsidRPr="00E257AE">
              <w:rPr>
                <w:rFonts w:ascii="Times New Roman" w:hAnsi="Times New Roman" w:cs="Times New Roman"/>
                <w:color w:val="auto"/>
              </w:rPr>
              <w:t xml:space="preserve"> for a business to penetrate into a monarchical </w:t>
            </w:r>
            <w:r w:rsidR="00301F93" w:rsidRPr="00E257AE">
              <w:rPr>
                <w:rFonts w:ascii="Times New Roman" w:hAnsi="Times New Roman" w:cs="Times New Roman"/>
                <w:color w:val="auto"/>
              </w:rPr>
              <w:t>system,</w:t>
            </w:r>
            <w:r w:rsidRPr="00E257AE">
              <w:rPr>
                <w:rFonts w:ascii="Times New Roman" w:hAnsi="Times New Roman" w:cs="Times New Roman"/>
                <w:color w:val="auto"/>
              </w:rPr>
              <w:t xml:space="preserve"> as the business requires </w:t>
            </w:r>
            <w:r w:rsidR="00301F93" w:rsidRPr="00E257AE">
              <w:rPr>
                <w:rFonts w:ascii="Times New Roman" w:hAnsi="Times New Roman" w:cs="Times New Roman"/>
                <w:color w:val="auto"/>
              </w:rPr>
              <w:t>working</w:t>
            </w:r>
            <w:r w:rsidRPr="00E257AE">
              <w:rPr>
                <w:rFonts w:ascii="Times New Roman" w:hAnsi="Times New Roman" w:cs="Times New Roman"/>
                <w:color w:val="auto"/>
              </w:rPr>
              <w:t xml:space="preserve"> too much more levels of legal compliance.</w:t>
            </w:r>
          </w:p>
        </w:tc>
        <w:tc>
          <w:tcPr>
            <w:tcW w:w="1487" w:type="dxa"/>
          </w:tcPr>
          <w:p w:rsidR="00DD4D92" w:rsidRPr="00E257AE" w:rsidRDefault="001A6E1B" w:rsidP="00F25C96">
            <w:p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2</w:t>
            </w:r>
          </w:p>
        </w:tc>
      </w:tr>
      <w:tr w:rsidR="00DD4D92" w:rsidRPr="00E257AE" w:rsidTr="003F7DFF">
        <w:tc>
          <w:tcPr>
            <w:cnfStyle w:val="001000000000"/>
            <w:tcW w:w="1368" w:type="dxa"/>
          </w:tcPr>
          <w:p w:rsidR="00DD4D92" w:rsidRPr="00E257AE" w:rsidRDefault="00DD4D92" w:rsidP="00F25C96">
            <w:pPr>
              <w:spacing w:line="360" w:lineRule="auto"/>
              <w:rPr>
                <w:rFonts w:ascii="Times New Roman" w:hAnsi="Times New Roman" w:cs="Times New Roman"/>
                <w:color w:val="auto"/>
              </w:rPr>
            </w:pPr>
            <w:r w:rsidRPr="00E257AE">
              <w:rPr>
                <w:rFonts w:ascii="Times New Roman" w:hAnsi="Times New Roman" w:cs="Times New Roman"/>
                <w:color w:val="auto"/>
              </w:rPr>
              <w:t>Economical</w:t>
            </w:r>
          </w:p>
        </w:tc>
        <w:tc>
          <w:tcPr>
            <w:tcW w:w="2340" w:type="dxa"/>
          </w:tcPr>
          <w:p w:rsidR="00DD4D92" w:rsidRPr="00E257AE" w:rsidRDefault="00497346" w:rsidP="00F421CF">
            <w:pPr>
              <w:pStyle w:val="ListParagraph"/>
              <w:numPr>
                <w:ilvl w:val="0"/>
                <w:numId w:val="1"/>
              </w:num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t>Inflation rate in the United Kingdom has risen by 3%</w:t>
            </w:r>
            <w:r w:rsidR="00F421CF" w:rsidRPr="00E257AE">
              <w:rPr>
                <w:rFonts w:ascii="Times New Roman" w:hAnsi="Times New Roman" w:cs="Times New Roman"/>
                <w:color w:val="auto"/>
              </w:rPr>
              <w:t xml:space="preserve"> (</w:t>
            </w:r>
            <w:r w:rsidR="00F421CF" w:rsidRPr="00E257AE">
              <w:rPr>
                <w:color w:val="auto"/>
              </w:rPr>
              <w:t>Del Marmol and Feys, 2015</w:t>
            </w:r>
            <w:r w:rsidR="00F421CF" w:rsidRPr="00E257AE">
              <w:rPr>
                <w:rFonts w:ascii="Times New Roman" w:hAnsi="Times New Roman" w:cs="Times New Roman"/>
                <w:color w:val="auto"/>
              </w:rPr>
              <w:t>)</w:t>
            </w:r>
          </w:p>
        </w:tc>
        <w:tc>
          <w:tcPr>
            <w:tcW w:w="4050" w:type="dxa"/>
          </w:tcPr>
          <w:p w:rsidR="00497346" w:rsidRPr="00E257AE" w:rsidRDefault="00497346" w:rsidP="00DD4D92">
            <w:pPr>
              <w:pStyle w:val="ListParagraph"/>
              <w:numPr>
                <w:ilvl w:val="0"/>
                <w:numId w:val="2"/>
              </w:num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t>Increased level of inflation directly impacts the ability of an organisation and decreases the amount of reserve it can make</w:t>
            </w:r>
          </w:p>
          <w:p w:rsidR="00DD4D92" w:rsidRPr="00E257AE" w:rsidRDefault="00DD4D92" w:rsidP="00497346">
            <w:pPr>
              <w:cnfStyle w:val="000000000000"/>
              <w:rPr>
                <w:rFonts w:ascii="Times New Roman" w:hAnsi="Times New Roman" w:cs="Times New Roman"/>
                <w:color w:val="auto"/>
              </w:rPr>
            </w:pPr>
          </w:p>
        </w:tc>
        <w:tc>
          <w:tcPr>
            <w:tcW w:w="1487" w:type="dxa"/>
          </w:tcPr>
          <w:p w:rsidR="00DD4D92" w:rsidRPr="00E257AE" w:rsidRDefault="001A6E1B" w:rsidP="00F25C96">
            <w:p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t>4</w:t>
            </w:r>
          </w:p>
        </w:tc>
      </w:tr>
      <w:tr w:rsidR="00DD4D92" w:rsidRPr="00E257AE" w:rsidTr="003F7DFF">
        <w:trPr>
          <w:cnfStyle w:val="000000100000"/>
        </w:trPr>
        <w:tc>
          <w:tcPr>
            <w:cnfStyle w:val="001000000000"/>
            <w:tcW w:w="1368" w:type="dxa"/>
          </w:tcPr>
          <w:p w:rsidR="00DD4D92" w:rsidRPr="00E257AE" w:rsidRDefault="00DD4D92" w:rsidP="00F25C96">
            <w:pPr>
              <w:spacing w:line="360" w:lineRule="auto"/>
              <w:rPr>
                <w:rFonts w:ascii="Times New Roman" w:hAnsi="Times New Roman" w:cs="Times New Roman"/>
                <w:color w:val="auto"/>
              </w:rPr>
            </w:pPr>
            <w:r w:rsidRPr="00E257AE">
              <w:rPr>
                <w:rFonts w:ascii="Times New Roman" w:hAnsi="Times New Roman" w:cs="Times New Roman"/>
                <w:color w:val="auto"/>
              </w:rPr>
              <w:t>Social</w:t>
            </w:r>
          </w:p>
        </w:tc>
        <w:tc>
          <w:tcPr>
            <w:tcW w:w="2340" w:type="dxa"/>
          </w:tcPr>
          <w:p w:rsidR="00DD4D92" w:rsidRPr="00E257AE" w:rsidRDefault="004F788F" w:rsidP="00DD4D92">
            <w:pPr>
              <w:pStyle w:val="ListParagraph"/>
              <w:numPr>
                <w:ilvl w:val="0"/>
                <w:numId w:val="1"/>
              </w:num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Inside the United Kingdom, literacy rate has elevated</w:t>
            </w:r>
          </w:p>
        </w:tc>
        <w:tc>
          <w:tcPr>
            <w:tcW w:w="4050" w:type="dxa"/>
          </w:tcPr>
          <w:p w:rsidR="00DD4D92" w:rsidRPr="00E257AE" w:rsidRDefault="004F788F" w:rsidP="004F788F">
            <w:pPr>
              <w:pStyle w:val="ListParagraph"/>
              <w:numPr>
                <w:ilvl w:val="0"/>
                <w:numId w:val="2"/>
              </w:num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9/10 individuals at present the more educated due to private and public schools, Volvo Cars have a higher chance of effectiveness with different types of advertisement strategy</w:t>
            </w:r>
          </w:p>
        </w:tc>
        <w:tc>
          <w:tcPr>
            <w:tcW w:w="1487" w:type="dxa"/>
          </w:tcPr>
          <w:p w:rsidR="00DD4D92" w:rsidRPr="00E257AE" w:rsidRDefault="001A6E1B" w:rsidP="00F25C96">
            <w:p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3</w:t>
            </w:r>
          </w:p>
        </w:tc>
      </w:tr>
      <w:tr w:rsidR="00DD4D92" w:rsidRPr="00E257AE" w:rsidTr="003F7DFF">
        <w:tc>
          <w:tcPr>
            <w:cnfStyle w:val="001000000000"/>
            <w:tcW w:w="1368" w:type="dxa"/>
          </w:tcPr>
          <w:p w:rsidR="00DD4D92" w:rsidRPr="00E257AE" w:rsidRDefault="00DD4D92" w:rsidP="00F25C96">
            <w:pPr>
              <w:spacing w:line="360" w:lineRule="auto"/>
              <w:rPr>
                <w:rFonts w:ascii="Times New Roman" w:hAnsi="Times New Roman" w:cs="Times New Roman"/>
                <w:color w:val="auto"/>
              </w:rPr>
            </w:pPr>
            <w:r w:rsidRPr="00E257AE">
              <w:rPr>
                <w:rFonts w:ascii="Times New Roman" w:hAnsi="Times New Roman" w:cs="Times New Roman"/>
                <w:color w:val="auto"/>
              </w:rPr>
              <w:t>Technological</w:t>
            </w:r>
          </w:p>
        </w:tc>
        <w:tc>
          <w:tcPr>
            <w:tcW w:w="2340" w:type="dxa"/>
          </w:tcPr>
          <w:p w:rsidR="00DD4D92" w:rsidRPr="00E257AE" w:rsidRDefault="00580AA0" w:rsidP="00DD4D92">
            <w:pPr>
              <w:pStyle w:val="ListParagraph"/>
              <w:numPr>
                <w:ilvl w:val="0"/>
                <w:numId w:val="1"/>
              </w:num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t xml:space="preserve">Introduction of Internet </w:t>
            </w:r>
            <w:r w:rsidRPr="00E257AE">
              <w:rPr>
                <w:rFonts w:ascii="Times New Roman" w:hAnsi="Times New Roman" w:cs="Times New Roman"/>
                <w:color w:val="auto"/>
              </w:rPr>
              <w:lastRenderedPageBreak/>
              <w:t>and social media</w:t>
            </w:r>
          </w:p>
        </w:tc>
        <w:tc>
          <w:tcPr>
            <w:tcW w:w="4050" w:type="dxa"/>
          </w:tcPr>
          <w:p w:rsidR="00DD4D92" w:rsidRPr="00E257AE" w:rsidRDefault="00330C67" w:rsidP="00DD4D92">
            <w:pPr>
              <w:pStyle w:val="ListParagraph"/>
              <w:numPr>
                <w:ilvl w:val="0"/>
                <w:numId w:val="2"/>
              </w:num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lastRenderedPageBreak/>
              <w:t xml:space="preserve">Currently social media platform has businesses such as Volvo </w:t>
            </w:r>
            <w:r w:rsidRPr="00E257AE">
              <w:rPr>
                <w:rFonts w:ascii="Times New Roman" w:hAnsi="Times New Roman" w:cs="Times New Roman"/>
                <w:color w:val="auto"/>
              </w:rPr>
              <w:lastRenderedPageBreak/>
              <w:t>Cars utilisation for cheaper form of marketing</w:t>
            </w:r>
          </w:p>
        </w:tc>
        <w:tc>
          <w:tcPr>
            <w:tcW w:w="1487" w:type="dxa"/>
          </w:tcPr>
          <w:p w:rsidR="00DD4D92" w:rsidRPr="00E257AE" w:rsidRDefault="001A6E1B" w:rsidP="00F25C96">
            <w:p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lastRenderedPageBreak/>
              <w:t>5</w:t>
            </w:r>
          </w:p>
        </w:tc>
      </w:tr>
      <w:tr w:rsidR="00DD4D92" w:rsidRPr="00E257AE" w:rsidTr="003F7DFF">
        <w:trPr>
          <w:cnfStyle w:val="000000100000"/>
        </w:trPr>
        <w:tc>
          <w:tcPr>
            <w:cnfStyle w:val="001000000000"/>
            <w:tcW w:w="1368" w:type="dxa"/>
          </w:tcPr>
          <w:p w:rsidR="00DD4D92" w:rsidRPr="00E257AE" w:rsidRDefault="00DD4D92" w:rsidP="00F25C96">
            <w:pPr>
              <w:spacing w:line="360" w:lineRule="auto"/>
              <w:rPr>
                <w:rFonts w:ascii="Times New Roman" w:hAnsi="Times New Roman" w:cs="Times New Roman"/>
                <w:color w:val="auto"/>
              </w:rPr>
            </w:pPr>
            <w:r w:rsidRPr="00E257AE">
              <w:rPr>
                <w:rFonts w:ascii="Times New Roman" w:hAnsi="Times New Roman" w:cs="Times New Roman"/>
                <w:color w:val="auto"/>
              </w:rPr>
              <w:lastRenderedPageBreak/>
              <w:t>Legal</w:t>
            </w:r>
          </w:p>
        </w:tc>
        <w:tc>
          <w:tcPr>
            <w:tcW w:w="2340" w:type="dxa"/>
          </w:tcPr>
          <w:p w:rsidR="00DD4D92" w:rsidRPr="00E257AE" w:rsidRDefault="00330C67" w:rsidP="00634E67">
            <w:pPr>
              <w:pStyle w:val="ListParagraph"/>
              <w:numPr>
                <w:ilvl w:val="0"/>
                <w:numId w:val="1"/>
              </w:num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Employment act 2002</w:t>
            </w:r>
            <w:r w:rsidR="00634E67" w:rsidRPr="00E257AE">
              <w:rPr>
                <w:rFonts w:ascii="Times New Roman" w:hAnsi="Times New Roman" w:cs="Times New Roman"/>
                <w:color w:val="auto"/>
              </w:rPr>
              <w:t xml:space="preserve"> (Lam, 2018)</w:t>
            </w:r>
          </w:p>
        </w:tc>
        <w:tc>
          <w:tcPr>
            <w:tcW w:w="4050" w:type="dxa"/>
          </w:tcPr>
          <w:p w:rsidR="00DD4D92" w:rsidRPr="00E257AE" w:rsidRDefault="004D77FD" w:rsidP="00DD4D92">
            <w:pPr>
              <w:pStyle w:val="ListParagraph"/>
              <w:numPr>
                <w:ilvl w:val="0"/>
                <w:numId w:val="2"/>
              </w:num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 xml:space="preserve">Volvo Cars has the chance of increasing </w:t>
            </w:r>
            <w:r w:rsidR="00301F93" w:rsidRPr="00E257AE">
              <w:rPr>
                <w:rFonts w:ascii="Times New Roman" w:hAnsi="Times New Roman" w:cs="Times New Roman"/>
                <w:color w:val="auto"/>
              </w:rPr>
              <w:t>its</w:t>
            </w:r>
            <w:r w:rsidRPr="00E257AE">
              <w:rPr>
                <w:rFonts w:ascii="Times New Roman" w:hAnsi="Times New Roman" w:cs="Times New Roman"/>
                <w:color w:val="auto"/>
              </w:rPr>
              <w:t xml:space="preserve"> workforce by giving different types of individuals</w:t>
            </w:r>
            <w:r w:rsidR="00FE6C57" w:rsidRPr="00E257AE">
              <w:rPr>
                <w:rFonts w:ascii="Times New Roman" w:hAnsi="Times New Roman" w:cs="Times New Roman"/>
                <w:color w:val="auto"/>
              </w:rPr>
              <w:t xml:space="preserve"> the chance to work within the business.</w:t>
            </w:r>
          </w:p>
        </w:tc>
        <w:tc>
          <w:tcPr>
            <w:tcW w:w="1487" w:type="dxa"/>
          </w:tcPr>
          <w:p w:rsidR="00DD4D92" w:rsidRPr="00E257AE" w:rsidRDefault="001A6E1B" w:rsidP="00F25C96">
            <w:pPr>
              <w:spacing w:line="360" w:lineRule="auto"/>
              <w:cnfStyle w:val="000000100000"/>
              <w:rPr>
                <w:rFonts w:ascii="Times New Roman" w:hAnsi="Times New Roman" w:cs="Times New Roman"/>
                <w:color w:val="auto"/>
              </w:rPr>
            </w:pPr>
            <w:r w:rsidRPr="00E257AE">
              <w:rPr>
                <w:rFonts w:ascii="Times New Roman" w:hAnsi="Times New Roman" w:cs="Times New Roman"/>
                <w:color w:val="auto"/>
              </w:rPr>
              <w:t>6</w:t>
            </w:r>
          </w:p>
        </w:tc>
      </w:tr>
      <w:tr w:rsidR="00DD4D92" w:rsidRPr="00E257AE" w:rsidTr="003F7DFF">
        <w:tc>
          <w:tcPr>
            <w:cnfStyle w:val="001000000000"/>
            <w:tcW w:w="1368" w:type="dxa"/>
          </w:tcPr>
          <w:p w:rsidR="00DD4D92" w:rsidRPr="00E257AE" w:rsidRDefault="00DD4D92" w:rsidP="00F25C96">
            <w:pPr>
              <w:spacing w:line="360" w:lineRule="auto"/>
              <w:rPr>
                <w:rFonts w:ascii="Times New Roman" w:hAnsi="Times New Roman" w:cs="Times New Roman"/>
                <w:color w:val="auto"/>
              </w:rPr>
            </w:pPr>
            <w:r w:rsidRPr="00E257AE">
              <w:rPr>
                <w:rFonts w:ascii="Times New Roman" w:hAnsi="Times New Roman" w:cs="Times New Roman"/>
                <w:color w:val="auto"/>
              </w:rPr>
              <w:t>Environmental</w:t>
            </w:r>
          </w:p>
        </w:tc>
        <w:tc>
          <w:tcPr>
            <w:tcW w:w="2340" w:type="dxa"/>
          </w:tcPr>
          <w:p w:rsidR="00DD4D92" w:rsidRPr="00E257AE" w:rsidRDefault="00675BC5" w:rsidP="00DD4D92">
            <w:pPr>
              <w:pStyle w:val="ListParagraph"/>
              <w:numPr>
                <w:ilvl w:val="0"/>
                <w:numId w:val="1"/>
              </w:num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t>Global warming</w:t>
            </w:r>
          </w:p>
        </w:tc>
        <w:tc>
          <w:tcPr>
            <w:tcW w:w="4050" w:type="dxa"/>
          </w:tcPr>
          <w:p w:rsidR="00DD4D92" w:rsidRPr="00E257AE" w:rsidRDefault="00675BC5" w:rsidP="00DD4D92">
            <w:pPr>
              <w:pStyle w:val="ListParagraph"/>
              <w:numPr>
                <w:ilvl w:val="0"/>
                <w:numId w:val="2"/>
              </w:num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t xml:space="preserve">In order to combat issues such as global warming, the organisation has the opportunity to perform recycling and produce less advantage of pollution through production of different </w:t>
            </w:r>
            <w:r w:rsidR="008A4BFA" w:rsidRPr="00E257AE">
              <w:rPr>
                <w:rFonts w:ascii="Times New Roman" w:hAnsi="Times New Roman" w:cs="Times New Roman"/>
                <w:color w:val="auto"/>
              </w:rPr>
              <w:t xml:space="preserve">electrical </w:t>
            </w:r>
            <w:r w:rsidRPr="00E257AE">
              <w:rPr>
                <w:rFonts w:ascii="Times New Roman" w:hAnsi="Times New Roman" w:cs="Times New Roman"/>
                <w:color w:val="auto"/>
              </w:rPr>
              <w:t>cars</w:t>
            </w:r>
          </w:p>
        </w:tc>
        <w:tc>
          <w:tcPr>
            <w:tcW w:w="1487" w:type="dxa"/>
          </w:tcPr>
          <w:p w:rsidR="00DD4D92" w:rsidRPr="00E257AE" w:rsidRDefault="001A6E1B" w:rsidP="00F25C96">
            <w:pPr>
              <w:spacing w:line="360" w:lineRule="auto"/>
              <w:cnfStyle w:val="000000000000"/>
              <w:rPr>
                <w:rFonts w:ascii="Times New Roman" w:hAnsi="Times New Roman" w:cs="Times New Roman"/>
                <w:color w:val="auto"/>
              </w:rPr>
            </w:pPr>
            <w:r w:rsidRPr="00E257AE">
              <w:rPr>
                <w:rFonts w:ascii="Times New Roman" w:hAnsi="Times New Roman" w:cs="Times New Roman"/>
                <w:color w:val="auto"/>
              </w:rPr>
              <w:t>1</w:t>
            </w:r>
          </w:p>
        </w:tc>
      </w:tr>
    </w:tbl>
    <w:p w:rsidR="002444DB" w:rsidRPr="00E257AE" w:rsidRDefault="002444DB" w:rsidP="002444DB">
      <w:pPr>
        <w:jc w:val="center"/>
        <w:rPr>
          <w:b/>
        </w:rPr>
      </w:pPr>
      <w:r w:rsidRPr="00E257AE">
        <w:rPr>
          <w:b/>
        </w:rPr>
        <w:t xml:space="preserve">Table </w:t>
      </w:r>
      <w:r w:rsidR="008D116D" w:rsidRPr="00E257AE">
        <w:rPr>
          <w:b/>
        </w:rPr>
        <w:fldChar w:fldCharType="begin"/>
      </w:r>
      <w:r w:rsidRPr="00E257AE">
        <w:rPr>
          <w:b/>
        </w:rPr>
        <w:instrText xml:space="preserve"> SEQ Table \* ARABIC </w:instrText>
      </w:r>
      <w:r w:rsidR="008D116D" w:rsidRPr="00E257AE">
        <w:rPr>
          <w:b/>
        </w:rPr>
        <w:fldChar w:fldCharType="separate"/>
      </w:r>
      <w:r w:rsidRPr="00E257AE">
        <w:rPr>
          <w:b/>
          <w:noProof/>
        </w:rPr>
        <w:t>1</w:t>
      </w:r>
      <w:r w:rsidR="008D116D" w:rsidRPr="00E257AE">
        <w:rPr>
          <w:b/>
        </w:rPr>
        <w:fldChar w:fldCharType="end"/>
      </w:r>
      <w:r w:rsidRPr="00E257AE">
        <w:rPr>
          <w:b/>
        </w:rPr>
        <w:t>: PESTLE analysis</w:t>
      </w:r>
    </w:p>
    <w:p w:rsidR="000E37B0" w:rsidRPr="00E257AE" w:rsidRDefault="006A5C0E" w:rsidP="00A86309">
      <w:r w:rsidRPr="00E257AE">
        <w:t xml:space="preserve">As per the above-performed analysis, there are several emerging </w:t>
      </w:r>
      <w:r w:rsidRPr="00E257AE">
        <w:rPr>
          <w:b/>
        </w:rPr>
        <w:t>business</w:t>
      </w:r>
      <w:r w:rsidR="003E1BD6" w:rsidRPr="00E257AE">
        <w:rPr>
          <w:b/>
        </w:rPr>
        <w:t xml:space="preserve"> (</w:t>
      </w:r>
      <w:r w:rsidR="000573EC" w:rsidRPr="00E257AE">
        <w:rPr>
          <w:b/>
        </w:rPr>
        <w:t>production and marketing</w:t>
      </w:r>
      <w:r w:rsidR="003E1BD6" w:rsidRPr="00E257AE">
        <w:rPr>
          <w:b/>
        </w:rPr>
        <w:t>)</w:t>
      </w:r>
      <w:r w:rsidRPr="00E257AE">
        <w:rPr>
          <w:b/>
        </w:rPr>
        <w:t xml:space="preserve"> opportunities</w:t>
      </w:r>
      <w:r w:rsidRPr="00E257AE">
        <w:t xml:space="preserve"> </w:t>
      </w:r>
      <w:r w:rsidR="000573EC" w:rsidRPr="00E257AE">
        <w:t xml:space="preserve">will be presented </w:t>
      </w:r>
      <w:r w:rsidRPr="00E257AE">
        <w:t>for Volvo Cars:</w:t>
      </w:r>
    </w:p>
    <w:p w:rsidR="001559C9" w:rsidRPr="00E257AE" w:rsidRDefault="003E1BD6" w:rsidP="00C435E9">
      <w:pPr>
        <w:pStyle w:val="ListParagraph"/>
        <w:numPr>
          <w:ilvl w:val="0"/>
          <w:numId w:val="2"/>
        </w:numPr>
      </w:pPr>
      <w:r w:rsidRPr="00E257AE">
        <w:t xml:space="preserve">The </w:t>
      </w:r>
      <w:r w:rsidR="001559C9" w:rsidRPr="00E257AE">
        <w:t>organisation has the chance of taking advantage of social media and creating different types of video content and campaign that will reach out to a larger number of consumers.</w:t>
      </w:r>
    </w:p>
    <w:p w:rsidR="006A5C0E" w:rsidRPr="00E257AE" w:rsidRDefault="001559C9" w:rsidP="00C435E9">
      <w:pPr>
        <w:pStyle w:val="ListParagraph"/>
        <w:numPr>
          <w:ilvl w:val="0"/>
          <w:numId w:val="2"/>
        </w:numPr>
      </w:pPr>
      <w:r w:rsidRPr="00E257AE">
        <w:t xml:space="preserve">The business has the opportunity to become </w:t>
      </w:r>
      <w:r w:rsidR="00301F93" w:rsidRPr="00E257AE">
        <w:t>an</w:t>
      </w:r>
      <w:r w:rsidR="000E6037" w:rsidRPr="00E257AE">
        <w:t xml:space="preserve"> environmental pro organisation and become a leader in the industry that will help in shaping electrical cars and how they are elevated.</w:t>
      </w:r>
    </w:p>
    <w:p w:rsidR="003E1BD6" w:rsidRPr="00E257AE" w:rsidRDefault="003E1BD6" w:rsidP="003E1BD6">
      <w:pPr>
        <w:pStyle w:val="ListParagraph"/>
        <w:numPr>
          <w:ilvl w:val="0"/>
          <w:numId w:val="2"/>
        </w:numPr>
      </w:pPr>
      <w:r w:rsidRPr="00E257AE">
        <w:t>Volvo Cars has the scope of implementing a television campaign where different types of celebrities can be utilised in order to showcase the utility of the electrical vehicles that is newly created by Volvo Cars</w:t>
      </w:r>
    </w:p>
    <w:p w:rsidR="00605550" w:rsidRPr="00E257AE" w:rsidRDefault="004D62C1" w:rsidP="003E6B16">
      <w:pPr>
        <w:rPr>
          <w:rFonts w:eastAsiaTheme="majorEastAsia" w:cstheme="majorBidi"/>
          <w:bCs/>
          <w:szCs w:val="28"/>
        </w:rPr>
      </w:pPr>
      <w:r w:rsidRPr="00E257AE">
        <w:rPr>
          <w:rFonts w:eastAsiaTheme="majorEastAsia" w:cstheme="majorBidi"/>
          <w:b/>
          <w:bCs/>
          <w:szCs w:val="28"/>
        </w:rPr>
        <w:t>Porter’s Five Forces</w:t>
      </w:r>
      <w:r w:rsidRPr="00E257AE">
        <w:rPr>
          <w:rFonts w:eastAsiaTheme="majorEastAsia" w:cstheme="majorBidi"/>
          <w:bCs/>
          <w:szCs w:val="28"/>
        </w:rPr>
        <w:t xml:space="preserve"> </w:t>
      </w:r>
      <w:r w:rsidR="00EF0974" w:rsidRPr="00E257AE">
        <w:rPr>
          <w:rFonts w:eastAsiaTheme="majorEastAsia" w:cstheme="majorBidi"/>
          <w:bCs/>
          <w:szCs w:val="28"/>
        </w:rPr>
        <w:t>is a competitive strategy that allows an organisation to evaluate different competitive aspect of an industry</w:t>
      </w:r>
      <w:r w:rsidR="00D2071E" w:rsidRPr="00E257AE">
        <w:rPr>
          <w:rFonts w:eastAsiaTheme="majorEastAsia" w:cstheme="majorBidi"/>
          <w:bCs/>
          <w:szCs w:val="28"/>
        </w:rPr>
        <w:t xml:space="preserve"> (</w:t>
      </w:r>
      <w:r w:rsidR="00D2071E" w:rsidRPr="00E257AE">
        <w:t>Dobbs, 2014</w:t>
      </w:r>
      <w:r w:rsidR="00D2071E" w:rsidRPr="00E257AE">
        <w:rPr>
          <w:rFonts w:eastAsiaTheme="majorEastAsia" w:cstheme="majorBidi"/>
          <w:bCs/>
          <w:szCs w:val="28"/>
        </w:rPr>
        <w:t>)</w:t>
      </w:r>
      <w:r w:rsidR="00EF0974" w:rsidRPr="00E257AE">
        <w:rPr>
          <w:rFonts w:eastAsiaTheme="majorEastAsia" w:cstheme="majorBidi"/>
          <w:bCs/>
          <w:szCs w:val="28"/>
        </w:rPr>
        <w:t>.</w:t>
      </w:r>
      <w:r w:rsidR="00605550" w:rsidRPr="00E257AE">
        <w:rPr>
          <w:rFonts w:eastAsiaTheme="majorEastAsia" w:cstheme="majorBidi"/>
          <w:bCs/>
          <w:szCs w:val="28"/>
        </w:rPr>
        <w:t xml:space="preserve"> All of these elements will be illustrated in the case of Volvo Cars below:</w:t>
      </w:r>
    </w:p>
    <w:p w:rsidR="00FD4855" w:rsidRPr="00E257AE" w:rsidRDefault="001B0719" w:rsidP="00605550">
      <w:pPr>
        <w:pStyle w:val="ListParagraph"/>
        <w:numPr>
          <w:ilvl w:val="0"/>
          <w:numId w:val="7"/>
        </w:numPr>
        <w:rPr>
          <w:rFonts w:eastAsiaTheme="majorEastAsia" w:cstheme="majorBidi"/>
          <w:bCs/>
          <w:szCs w:val="28"/>
        </w:rPr>
      </w:pPr>
      <w:r w:rsidRPr="00E257AE">
        <w:rPr>
          <w:b/>
        </w:rPr>
        <w:lastRenderedPageBreak/>
        <w:t xml:space="preserve">Threat of </w:t>
      </w:r>
      <w:r w:rsidR="00DB1100" w:rsidRPr="00E257AE">
        <w:rPr>
          <w:b/>
        </w:rPr>
        <w:t xml:space="preserve">New Businesses </w:t>
      </w:r>
      <w:r w:rsidRPr="00E257AE">
        <w:rPr>
          <w:b/>
        </w:rPr>
        <w:t>(Low)</w:t>
      </w:r>
      <w:r w:rsidRPr="00E257AE">
        <w:t>:</w:t>
      </w:r>
      <w:r w:rsidR="00A530C8" w:rsidRPr="00E257AE">
        <w:t xml:space="preserve"> </w:t>
      </w:r>
      <w:r w:rsidR="00492C02" w:rsidRPr="00E257AE">
        <w:t xml:space="preserve">Entering </w:t>
      </w:r>
      <w:r w:rsidR="00A2529B" w:rsidRPr="00E257AE">
        <w:t xml:space="preserve">into the automobile industry requires a new business to </w:t>
      </w:r>
      <w:r w:rsidR="00301F93" w:rsidRPr="00E257AE">
        <w:t>establish</w:t>
      </w:r>
      <w:r w:rsidR="00A2529B" w:rsidRPr="00E257AE">
        <w:t xml:space="preserve"> a large factory with many employees. In order to do this, a lot of capitalism required which</w:t>
      </w:r>
      <w:r w:rsidR="00AC3FFD" w:rsidRPr="00E257AE">
        <w:t xml:space="preserve"> </w:t>
      </w:r>
      <w:r w:rsidR="000C06AA" w:rsidRPr="00E257AE">
        <w:t>not everyone can easily obtain</w:t>
      </w:r>
      <w:r w:rsidR="00A2529B" w:rsidRPr="00E257AE">
        <w:t>.</w:t>
      </w:r>
    </w:p>
    <w:p w:rsidR="001B0719" w:rsidRPr="00E257AE" w:rsidRDefault="001B0719" w:rsidP="00605550">
      <w:pPr>
        <w:pStyle w:val="ListParagraph"/>
        <w:numPr>
          <w:ilvl w:val="0"/>
          <w:numId w:val="7"/>
        </w:numPr>
        <w:rPr>
          <w:rFonts w:eastAsiaTheme="majorEastAsia" w:cstheme="majorBidi"/>
          <w:bCs/>
          <w:szCs w:val="28"/>
        </w:rPr>
      </w:pPr>
      <w:r w:rsidRPr="00E257AE">
        <w:rPr>
          <w:b/>
        </w:rPr>
        <w:t>Bargaining Power of Suppliers (High)</w:t>
      </w:r>
      <w:r w:rsidRPr="00E257AE">
        <w:t>:</w:t>
      </w:r>
      <w:r w:rsidR="00234E4D" w:rsidRPr="00E257AE">
        <w:t xml:space="preserve"> </w:t>
      </w:r>
      <w:r w:rsidR="007B34D6" w:rsidRPr="00E257AE">
        <w:t xml:space="preserve">High quality vehicles required elevated quality materials. Owing to this, Volvo Cars required to make good relationships with suppliers for good materials to come inward. </w:t>
      </w:r>
    </w:p>
    <w:p w:rsidR="001B0719" w:rsidRPr="00E257AE" w:rsidRDefault="001B0719" w:rsidP="00605550">
      <w:pPr>
        <w:pStyle w:val="ListParagraph"/>
        <w:numPr>
          <w:ilvl w:val="0"/>
          <w:numId w:val="7"/>
        </w:numPr>
        <w:rPr>
          <w:rFonts w:eastAsiaTheme="majorEastAsia" w:cstheme="majorBidi"/>
          <w:bCs/>
          <w:szCs w:val="28"/>
        </w:rPr>
      </w:pPr>
      <w:r w:rsidRPr="00E257AE">
        <w:rPr>
          <w:b/>
        </w:rPr>
        <w:t>Bargaining Power of Buyer (Low)</w:t>
      </w:r>
      <w:r w:rsidRPr="00E257AE">
        <w:t>:</w:t>
      </w:r>
      <w:r w:rsidR="003F154E" w:rsidRPr="00E257AE">
        <w:t xml:space="preserve"> </w:t>
      </w:r>
      <w:r w:rsidR="00365FA6" w:rsidRPr="00E257AE">
        <w:t xml:space="preserve">The </w:t>
      </w:r>
      <w:r w:rsidR="00A116C5" w:rsidRPr="00E257AE">
        <w:t>bargaining power of consumers is low since they have to accept electrical vehicles at the price on which they are produced</w:t>
      </w:r>
      <w:r w:rsidR="00365FA6" w:rsidRPr="00E257AE">
        <w:t xml:space="preserve"> since they </w:t>
      </w:r>
      <w:r w:rsidR="00A116C5" w:rsidRPr="00E257AE">
        <w:t>are new commodity</w:t>
      </w:r>
      <w:r w:rsidR="00E112FA" w:rsidRPr="00E257AE">
        <w:t xml:space="preserve"> (Rawlinson and Wells 2016)</w:t>
      </w:r>
      <w:r w:rsidR="00365FA6" w:rsidRPr="00E257AE">
        <w:t xml:space="preserve">. </w:t>
      </w:r>
    </w:p>
    <w:p w:rsidR="001B0719" w:rsidRPr="00E257AE" w:rsidRDefault="001B0719" w:rsidP="00605550">
      <w:pPr>
        <w:pStyle w:val="ListParagraph"/>
        <w:numPr>
          <w:ilvl w:val="0"/>
          <w:numId w:val="7"/>
        </w:numPr>
        <w:rPr>
          <w:rFonts w:eastAsiaTheme="majorEastAsia" w:cstheme="majorBidi"/>
          <w:bCs/>
          <w:szCs w:val="28"/>
        </w:rPr>
      </w:pPr>
      <w:r w:rsidRPr="00E257AE">
        <w:rPr>
          <w:b/>
        </w:rPr>
        <w:t xml:space="preserve">Threat of </w:t>
      </w:r>
      <w:r w:rsidR="00DB1100" w:rsidRPr="00E257AE">
        <w:rPr>
          <w:b/>
        </w:rPr>
        <w:t xml:space="preserve">Substitute </w:t>
      </w:r>
      <w:r w:rsidRPr="00E257AE">
        <w:rPr>
          <w:b/>
        </w:rPr>
        <w:t>products (High)</w:t>
      </w:r>
      <w:r w:rsidRPr="00E257AE">
        <w:t>:</w:t>
      </w:r>
      <w:r w:rsidR="00D76486" w:rsidRPr="00E257AE">
        <w:t xml:space="preserve"> </w:t>
      </w:r>
      <w:r w:rsidR="00F67ED4" w:rsidRPr="00E257AE">
        <w:t>a wide number of electrical substitute products are currently present in the competition market that includes commodity such as electrical motor bikes, electric cycle, and others.</w:t>
      </w:r>
    </w:p>
    <w:p w:rsidR="001B0719" w:rsidRPr="00E257AE" w:rsidRDefault="001B0719" w:rsidP="00605550">
      <w:pPr>
        <w:pStyle w:val="ListParagraph"/>
        <w:numPr>
          <w:ilvl w:val="0"/>
          <w:numId w:val="7"/>
        </w:numPr>
        <w:rPr>
          <w:rFonts w:eastAsiaTheme="majorEastAsia" w:cstheme="majorBidi"/>
          <w:bCs/>
          <w:szCs w:val="28"/>
        </w:rPr>
      </w:pPr>
      <w:r w:rsidRPr="00E257AE">
        <w:rPr>
          <w:b/>
        </w:rPr>
        <w:t xml:space="preserve">Rival </w:t>
      </w:r>
      <w:r w:rsidR="00DB1100" w:rsidRPr="00E257AE">
        <w:rPr>
          <w:b/>
        </w:rPr>
        <w:t xml:space="preserve">Competitors </w:t>
      </w:r>
      <w:r w:rsidRPr="00E257AE">
        <w:rPr>
          <w:b/>
        </w:rPr>
        <w:t>(High)</w:t>
      </w:r>
      <w:r w:rsidRPr="00E257AE">
        <w:t>:</w:t>
      </w:r>
      <w:r w:rsidR="00F67ED4" w:rsidRPr="00E257AE">
        <w:t xml:space="preserve"> </w:t>
      </w:r>
      <w:r w:rsidR="00F34B39" w:rsidRPr="00E257AE">
        <w:t>several large companies have taken a plunge into the electrical vehicle creation revolution and these companies include competitors such as BMW, Jaguar, Tesla, and others.</w:t>
      </w:r>
    </w:p>
    <w:p w:rsidR="0043180C" w:rsidRPr="00E257AE" w:rsidRDefault="0043180C" w:rsidP="00A86309">
      <w:r w:rsidRPr="00E257AE">
        <w:t xml:space="preserve">It can be </w:t>
      </w:r>
      <w:r w:rsidRPr="00E257AE">
        <w:rPr>
          <w:b/>
        </w:rPr>
        <w:t>concluded</w:t>
      </w:r>
      <w:r w:rsidRPr="00E257AE">
        <w:t xml:space="preserve"> here that Volvo Cars has the chance of </w:t>
      </w:r>
      <w:r w:rsidR="00462E10" w:rsidRPr="00E257AE">
        <w:t>creating a new value for itself however, produce vehicles that are more efficient and energy conservation in order to outmanoeuvre competitors.</w:t>
      </w:r>
    </w:p>
    <w:p w:rsidR="00B34531" w:rsidRPr="00E257AE" w:rsidRDefault="00B34531" w:rsidP="00B34531">
      <w:pPr>
        <w:rPr>
          <w:rFonts w:eastAsiaTheme="majorEastAsia" w:cstheme="majorBidi"/>
          <w:b/>
          <w:bCs/>
          <w:szCs w:val="28"/>
        </w:rPr>
      </w:pPr>
      <w:r w:rsidRPr="00E257AE">
        <w:rPr>
          <w:rFonts w:eastAsiaTheme="majorEastAsia" w:cstheme="majorBidi"/>
          <w:b/>
          <w:bCs/>
          <w:szCs w:val="28"/>
        </w:rPr>
        <w:t xml:space="preserve">Product Life Cycle </w:t>
      </w:r>
      <w:r w:rsidRPr="00E257AE">
        <w:rPr>
          <w:rFonts w:eastAsiaTheme="majorEastAsia" w:cstheme="majorBidi"/>
          <w:bCs/>
          <w:szCs w:val="28"/>
        </w:rPr>
        <w:t>is the procedure through which a commodity is freshly introduced into the market and goes through various steps it declines and gets removed from the market as well</w:t>
      </w:r>
      <w:r w:rsidR="00AC4059" w:rsidRPr="00E257AE">
        <w:rPr>
          <w:rFonts w:eastAsiaTheme="majorEastAsia" w:cstheme="majorBidi"/>
          <w:bCs/>
          <w:szCs w:val="28"/>
        </w:rPr>
        <w:t xml:space="preserve"> (</w:t>
      </w:r>
      <w:r w:rsidR="00AC4059" w:rsidRPr="00E257AE">
        <w:t>Law, 2017</w:t>
      </w:r>
      <w:r w:rsidR="00AC4059" w:rsidRPr="00E257AE">
        <w:rPr>
          <w:rFonts w:eastAsiaTheme="majorEastAsia" w:cstheme="majorBidi"/>
          <w:bCs/>
          <w:szCs w:val="28"/>
        </w:rPr>
        <w:t>)</w:t>
      </w:r>
      <w:r w:rsidRPr="00E257AE">
        <w:rPr>
          <w:rFonts w:eastAsiaTheme="majorEastAsia" w:cstheme="majorBidi"/>
          <w:bCs/>
          <w:szCs w:val="28"/>
        </w:rPr>
        <w:t>. Several steps in this framework that includes the following:</w:t>
      </w:r>
    </w:p>
    <w:p w:rsidR="00B34531" w:rsidRPr="00E257AE" w:rsidRDefault="00B34531" w:rsidP="00B34531">
      <w:pPr>
        <w:pStyle w:val="ListParagraph"/>
        <w:numPr>
          <w:ilvl w:val="0"/>
          <w:numId w:val="6"/>
        </w:numPr>
        <w:rPr>
          <w:rFonts w:eastAsiaTheme="majorEastAsia" w:cstheme="majorBidi"/>
          <w:b/>
          <w:bCs/>
          <w:szCs w:val="28"/>
        </w:rPr>
      </w:pPr>
      <w:r w:rsidRPr="00E257AE">
        <w:rPr>
          <w:rFonts w:eastAsiaTheme="majorEastAsia" w:cstheme="majorBidi"/>
          <w:b/>
          <w:bCs/>
          <w:szCs w:val="28"/>
        </w:rPr>
        <w:t>Introduction</w:t>
      </w:r>
    </w:p>
    <w:p w:rsidR="00B34531" w:rsidRPr="00E257AE" w:rsidRDefault="00B34531" w:rsidP="00B34531">
      <w:pPr>
        <w:pStyle w:val="ListParagraph"/>
        <w:numPr>
          <w:ilvl w:val="0"/>
          <w:numId w:val="6"/>
        </w:numPr>
        <w:rPr>
          <w:rFonts w:eastAsiaTheme="majorEastAsia" w:cstheme="majorBidi"/>
          <w:b/>
          <w:bCs/>
          <w:szCs w:val="28"/>
        </w:rPr>
      </w:pPr>
      <w:r w:rsidRPr="00E257AE">
        <w:rPr>
          <w:rFonts w:eastAsiaTheme="majorEastAsia" w:cstheme="majorBidi"/>
          <w:b/>
          <w:bCs/>
          <w:szCs w:val="28"/>
        </w:rPr>
        <w:t>Growth</w:t>
      </w:r>
    </w:p>
    <w:p w:rsidR="00B34531" w:rsidRPr="00E257AE" w:rsidRDefault="00B34531" w:rsidP="00B34531">
      <w:pPr>
        <w:pStyle w:val="ListParagraph"/>
        <w:numPr>
          <w:ilvl w:val="0"/>
          <w:numId w:val="6"/>
        </w:numPr>
        <w:rPr>
          <w:rFonts w:eastAsiaTheme="majorEastAsia" w:cstheme="majorBidi"/>
          <w:b/>
          <w:bCs/>
          <w:szCs w:val="28"/>
        </w:rPr>
      </w:pPr>
      <w:r w:rsidRPr="00E257AE">
        <w:rPr>
          <w:rFonts w:eastAsiaTheme="majorEastAsia" w:cstheme="majorBidi"/>
          <w:b/>
          <w:bCs/>
          <w:szCs w:val="28"/>
        </w:rPr>
        <w:t>Maturity</w:t>
      </w:r>
    </w:p>
    <w:p w:rsidR="00B34531" w:rsidRPr="00E257AE" w:rsidRDefault="00B34531" w:rsidP="00B34531">
      <w:pPr>
        <w:pStyle w:val="ListParagraph"/>
        <w:numPr>
          <w:ilvl w:val="0"/>
          <w:numId w:val="6"/>
        </w:numPr>
        <w:rPr>
          <w:rFonts w:eastAsiaTheme="majorEastAsia" w:cstheme="majorBidi"/>
          <w:b/>
          <w:bCs/>
          <w:szCs w:val="28"/>
        </w:rPr>
      </w:pPr>
      <w:r w:rsidRPr="00E257AE">
        <w:rPr>
          <w:rFonts w:eastAsiaTheme="majorEastAsia" w:cstheme="majorBidi"/>
          <w:b/>
          <w:bCs/>
          <w:szCs w:val="28"/>
        </w:rPr>
        <w:t>Decline</w:t>
      </w:r>
    </w:p>
    <w:p w:rsidR="00A46034" w:rsidRPr="00E257AE" w:rsidRDefault="00B34531" w:rsidP="00A46034">
      <w:pPr>
        <w:keepNext/>
      </w:pPr>
      <w:r w:rsidRPr="00E257AE">
        <w:rPr>
          <w:noProof/>
          <w:lang w:val="ro-RO" w:eastAsia="ro-RO"/>
        </w:rPr>
        <w:lastRenderedPageBreak/>
        <w:drawing>
          <wp:inline distT="0" distB="0" distL="0" distR="0">
            <wp:extent cx="5361024" cy="3732028"/>
            <wp:effectExtent l="38100" t="57150" r="106326" b="97022"/>
            <wp:docPr id="5" name="Picture 1" descr="https://s3-eu-west-1.amazonaws.com/tutor2u-media/subjects/business/diagrams/marketing-product-lifecycle-overview.jpg?mtime=20150313144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business/diagrams/marketing-product-lifecycle-overview.jpg?mtime=20150313144620"/>
                    <pic:cNvPicPr>
                      <a:picLocks noChangeAspect="1" noChangeArrowheads="1"/>
                    </pic:cNvPicPr>
                  </pic:nvPicPr>
                  <pic:blipFill>
                    <a:blip r:embed="rId9" cstate="print"/>
                    <a:srcRect l="1565" t="3053" r="2288" b="7634"/>
                    <a:stretch>
                      <a:fillRect/>
                    </a:stretch>
                  </pic:blipFill>
                  <pic:spPr bwMode="auto">
                    <a:xfrm>
                      <a:off x="0" y="0"/>
                      <a:ext cx="5361024" cy="37320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34531" w:rsidRPr="00E257AE" w:rsidRDefault="00A46034" w:rsidP="00A46034">
      <w:pPr>
        <w:jc w:val="center"/>
        <w:rPr>
          <w:rFonts w:eastAsiaTheme="majorEastAsia" w:cstheme="majorBidi"/>
          <w:b/>
          <w:bCs/>
          <w:szCs w:val="28"/>
        </w:rPr>
      </w:pPr>
      <w:r w:rsidRPr="00E257AE">
        <w:rPr>
          <w:b/>
        </w:rPr>
        <w:t xml:space="preserve">Figure </w:t>
      </w:r>
      <w:r w:rsidR="008D116D" w:rsidRPr="00E257AE">
        <w:rPr>
          <w:b/>
        </w:rPr>
        <w:fldChar w:fldCharType="begin"/>
      </w:r>
      <w:r w:rsidRPr="00E257AE">
        <w:rPr>
          <w:b/>
        </w:rPr>
        <w:instrText xml:space="preserve"> SEQ Figure \* ARABIC </w:instrText>
      </w:r>
      <w:r w:rsidR="008D116D" w:rsidRPr="00E257AE">
        <w:rPr>
          <w:b/>
        </w:rPr>
        <w:fldChar w:fldCharType="separate"/>
      </w:r>
      <w:r w:rsidRPr="00E257AE">
        <w:rPr>
          <w:b/>
          <w:noProof/>
        </w:rPr>
        <w:t>1</w:t>
      </w:r>
      <w:r w:rsidR="008D116D" w:rsidRPr="00E257AE">
        <w:rPr>
          <w:b/>
        </w:rPr>
        <w:fldChar w:fldCharType="end"/>
      </w:r>
      <w:r w:rsidRPr="00E257AE">
        <w:rPr>
          <w:b/>
        </w:rPr>
        <w:t>: Product Life Cycle</w:t>
      </w:r>
    </w:p>
    <w:p w:rsidR="00540319" w:rsidRPr="00E257AE" w:rsidRDefault="00A46034" w:rsidP="009937F0">
      <w:pPr>
        <w:jc w:val="center"/>
        <w:rPr>
          <w:rFonts w:eastAsiaTheme="majorEastAsia" w:cstheme="majorBidi"/>
          <w:bCs/>
          <w:szCs w:val="28"/>
        </w:rPr>
      </w:pPr>
      <w:r w:rsidRPr="00E257AE">
        <w:rPr>
          <w:rFonts w:eastAsiaTheme="majorEastAsia" w:cstheme="majorBidi"/>
          <w:bCs/>
          <w:szCs w:val="28"/>
        </w:rPr>
        <w:t xml:space="preserve"> </w:t>
      </w:r>
      <w:r w:rsidR="00540319" w:rsidRPr="00E257AE">
        <w:rPr>
          <w:rFonts w:eastAsiaTheme="majorEastAsia" w:cstheme="majorBidi"/>
          <w:bCs/>
          <w:szCs w:val="28"/>
        </w:rPr>
        <w:t>(Source</w:t>
      </w:r>
      <w:r w:rsidR="00301F93" w:rsidRPr="00E257AE">
        <w:rPr>
          <w:rFonts w:eastAsiaTheme="majorEastAsia" w:cstheme="majorBidi"/>
          <w:bCs/>
          <w:szCs w:val="28"/>
        </w:rPr>
        <w:t>:</w:t>
      </w:r>
      <w:r w:rsidR="001239C7" w:rsidRPr="00E257AE">
        <w:t xml:space="preserve"> Bryson and Daniels, 2015</w:t>
      </w:r>
      <w:r w:rsidR="00301F93" w:rsidRPr="00E257AE">
        <w:rPr>
          <w:rFonts w:eastAsiaTheme="majorEastAsia" w:cstheme="majorBidi"/>
          <w:bCs/>
          <w:szCs w:val="28"/>
        </w:rPr>
        <w:t>)</w:t>
      </w:r>
    </w:p>
    <w:p w:rsidR="00B34531" w:rsidRPr="00E257AE" w:rsidRDefault="00B34531" w:rsidP="00690519">
      <w:pPr>
        <w:rPr>
          <w:rFonts w:eastAsiaTheme="majorEastAsia" w:cstheme="majorBidi"/>
          <w:bCs/>
          <w:szCs w:val="28"/>
        </w:rPr>
      </w:pPr>
      <w:r w:rsidRPr="00E257AE">
        <w:rPr>
          <w:rFonts w:eastAsiaTheme="majorEastAsia" w:cstheme="majorBidi"/>
          <w:bCs/>
          <w:szCs w:val="28"/>
        </w:rPr>
        <w:t>Through the above illustrated above, it can be understood that, Volvo Cars will initially not be accepted that much wider market however when it reaches growth and maturity in a few months to marketing and other methods, it will have high popularity. During this period, it is likely that thousands of electrical models will be sold and the organisation will be able to achieve differentiation in the market. After saturation is fully, then the product will reach a declining slope through which it will no longer be relevant in the market</w:t>
      </w:r>
      <w:r w:rsidR="00C97D12" w:rsidRPr="00E257AE">
        <w:rPr>
          <w:rFonts w:eastAsiaTheme="majorEastAsia" w:cstheme="majorBidi"/>
          <w:bCs/>
          <w:szCs w:val="28"/>
        </w:rPr>
        <w:t xml:space="preserve"> (</w:t>
      </w:r>
      <w:r w:rsidR="00C97D12" w:rsidRPr="00E257AE">
        <w:t>Bryson and Daniels, 2015</w:t>
      </w:r>
      <w:r w:rsidR="00C97D12" w:rsidRPr="00E257AE">
        <w:rPr>
          <w:rFonts w:eastAsiaTheme="majorEastAsia" w:cstheme="majorBidi"/>
          <w:bCs/>
          <w:szCs w:val="28"/>
        </w:rPr>
        <w:t>)</w:t>
      </w:r>
      <w:r w:rsidRPr="00E257AE">
        <w:rPr>
          <w:rFonts w:eastAsiaTheme="majorEastAsia" w:cstheme="majorBidi"/>
          <w:bCs/>
          <w:szCs w:val="28"/>
        </w:rPr>
        <w:t>.</w:t>
      </w:r>
    </w:p>
    <w:p w:rsidR="00771ACC" w:rsidRPr="00E257AE" w:rsidRDefault="004753B9" w:rsidP="00690519">
      <w:r w:rsidRPr="00E257AE">
        <w:t xml:space="preserve">Based on the product </w:t>
      </w:r>
      <w:r w:rsidR="00951E34" w:rsidRPr="00E257AE">
        <w:t>life cycle</w:t>
      </w:r>
      <w:r w:rsidRPr="00E257AE">
        <w:t xml:space="preserve"> that has been illustrated above, during the majority and growth period of an organisation, </w:t>
      </w:r>
      <w:r w:rsidR="002C6A2A" w:rsidRPr="00E257AE">
        <w:t xml:space="preserve">there </w:t>
      </w:r>
      <w:r w:rsidR="002773D3" w:rsidRPr="00E257AE">
        <w:t>are multiple different types of business opportunities</w:t>
      </w:r>
      <w:r w:rsidR="008605BF" w:rsidRPr="00E257AE">
        <w:t>:</w:t>
      </w:r>
    </w:p>
    <w:p w:rsidR="00A01434" w:rsidRPr="00E257AE" w:rsidRDefault="00AD1A15" w:rsidP="008605BF">
      <w:pPr>
        <w:pStyle w:val="ListParagraph"/>
        <w:numPr>
          <w:ilvl w:val="0"/>
          <w:numId w:val="10"/>
        </w:numPr>
      </w:pPr>
      <w:r w:rsidRPr="00E257AE">
        <w:t>Electrical vehicles possess</w:t>
      </w:r>
      <w:r w:rsidR="00316A81" w:rsidRPr="00E257AE">
        <w:t xml:space="preserve"> </w:t>
      </w:r>
      <w:r w:rsidR="00867D3C" w:rsidRPr="00E257AE">
        <w:t>batteries that are much more cost effective in nature as they are comprised of lithium instead of petrol and diesel.</w:t>
      </w:r>
      <w:r w:rsidR="00BA727E" w:rsidRPr="00E257AE">
        <w:t xml:space="preserve"> </w:t>
      </w:r>
      <w:r w:rsidR="00A01434" w:rsidRPr="00E257AE">
        <w:t>These batteries are sustainable in the long term as well as the provides the scope of easy charging at home</w:t>
      </w:r>
      <w:r w:rsidR="00951E34" w:rsidRPr="00E257AE">
        <w:t xml:space="preserve"> (Wu </w:t>
      </w:r>
      <w:r w:rsidR="00951E34" w:rsidRPr="00E257AE">
        <w:rPr>
          <w:i/>
        </w:rPr>
        <w:t xml:space="preserve">et al., </w:t>
      </w:r>
      <w:r w:rsidR="00951E34" w:rsidRPr="00E257AE">
        <w:t>2015)</w:t>
      </w:r>
      <w:r w:rsidR="00A01434" w:rsidRPr="00E257AE">
        <w:t>.</w:t>
      </w:r>
    </w:p>
    <w:p w:rsidR="008605BF" w:rsidRPr="00E257AE" w:rsidRDefault="00A01434" w:rsidP="008605BF">
      <w:pPr>
        <w:pStyle w:val="ListParagraph"/>
        <w:numPr>
          <w:ilvl w:val="0"/>
          <w:numId w:val="10"/>
        </w:numPr>
      </w:pPr>
      <w:r w:rsidRPr="00E257AE">
        <w:lastRenderedPageBreak/>
        <w:t xml:space="preserve">Car manufacturers are currently possess the opportunity of capturing a target </w:t>
      </w:r>
      <w:r w:rsidR="00951E34" w:rsidRPr="00E257AE">
        <w:t>audience, which</w:t>
      </w:r>
      <w:r w:rsidRPr="00E257AE">
        <w:t xml:space="preserve"> has not</w:t>
      </w:r>
      <w:r w:rsidR="00EC1972" w:rsidRPr="00E257AE">
        <w:t xml:space="preserve"> realised the full potential of the electrical </w:t>
      </w:r>
      <w:r w:rsidR="00951E34" w:rsidRPr="00E257AE">
        <w:t>commodities, which are much more effective,</w:t>
      </w:r>
      <w:r w:rsidR="00EC1972" w:rsidRPr="00E257AE">
        <w:t xml:space="preserve"> and </w:t>
      </w:r>
      <w:r w:rsidR="00E01B7F" w:rsidRPr="00E257AE">
        <w:t xml:space="preserve">environment </w:t>
      </w:r>
      <w:r w:rsidR="00EC1972" w:rsidRPr="00E257AE">
        <w:t xml:space="preserve">friendly as well. </w:t>
      </w:r>
    </w:p>
    <w:p w:rsidR="002D2A13" w:rsidRPr="00E257AE" w:rsidRDefault="00951E34" w:rsidP="008605BF">
      <w:pPr>
        <w:pStyle w:val="ListParagraph"/>
        <w:numPr>
          <w:ilvl w:val="0"/>
          <w:numId w:val="10"/>
        </w:numPr>
      </w:pPr>
      <w:r w:rsidRPr="00E257AE">
        <w:t>New opportunities such as establishing electrical pumps all over the city are</w:t>
      </w:r>
      <w:r w:rsidR="00BF738A" w:rsidRPr="00E257AE">
        <w:t xml:space="preserve"> another opportunity which is present for large automobile manufacturing company.</w:t>
      </w:r>
      <w:r w:rsidR="00512D1A" w:rsidRPr="00E257AE">
        <w:t xml:space="preserve"> This will help allow people to see electrical vehicles as a much more accessible and less expensive alternative as it would allow the scope of cost to travel.</w:t>
      </w:r>
      <w:r w:rsidR="002C1DA4" w:rsidRPr="00E257AE">
        <w:t xml:space="preserve"> For</w:t>
      </w:r>
      <w:r w:rsidR="0078453F" w:rsidRPr="00E257AE">
        <w:t xml:space="preserve"> vehicle manufacturing </w:t>
      </w:r>
      <w:r w:rsidR="002C1DA4" w:rsidRPr="00E257AE">
        <w:t>companies such as BMW, Tesla and it has been understood that in order to fully charge the electrical of a small car, it only costs consumers around £10 to do this</w:t>
      </w:r>
      <w:r w:rsidRPr="00E257AE">
        <w:t xml:space="preserve"> (Khoo </w:t>
      </w:r>
      <w:r w:rsidRPr="00E257AE">
        <w:rPr>
          <w:i/>
        </w:rPr>
        <w:t>et al.,</w:t>
      </w:r>
      <w:r w:rsidRPr="00E257AE">
        <w:t xml:space="preserve"> 2016)</w:t>
      </w:r>
      <w:r w:rsidR="002C1DA4" w:rsidRPr="00E257AE">
        <w:t>.</w:t>
      </w:r>
    </w:p>
    <w:p w:rsidR="00C06F71" w:rsidRPr="00E257AE" w:rsidRDefault="00C06F71" w:rsidP="00690519">
      <w:r w:rsidRPr="00E257AE">
        <w:t>Based on the above opportunities, there can be several future predictions for Volvo Cars</w:t>
      </w:r>
      <w:r w:rsidR="00B332B0" w:rsidRPr="00E257AE">
        <w:t xml:space="preserve">: </w:t>
      </w:r>
    </w:p>
    <w:p w:rsidR="004C1058" w:rsidRPr="00E257AE" w:rsidRDefault="00394DFC" w:rsidP="00394DFC">
      <w:pPr>
        <w:pStyle w:val="ListParagraph"/>
        <w:numPr>
          <w:ilvl w:val="0"/>
          <w:numId w:val="11"/>
        </w:numPr>
      </w:pPr>
      <w:r w:rsidRPr="00E257AE">
        <w:t xml:space="preserve">There will be governmental support from the United Kingdom as the margin of pollution will minimise and there will be higher concerns for the environment. Additionally, </w:t>
      </w:r>
      <w:r w:rsidR="00904888" w:rsidRPr="00E257AE">
        <w:t>various types of subsidies on taxes and more can be provided</w:t>
      </w:r>
      <w:r w:rsidR="0002741B" w:rsidRPr="00E257AE">
        <w:t xml:space="preserve"> while the sale of electrical vehicles are being made so that consumers are more motivated to buy the product.</w:t>
      </w:r>
    </w:p>
    <w:p w:rsidR="00773B53" w:rsidRPr="00E257AE" w:rsidRDefault="0004693C" w:rsidP="00394DFC">
      <w:pPr>
        <w:pStyle w:val="ListParagraph"/>
        <w:numPr>
          <w:ilvl w:val="0"/>
          <w:numId w:val="11"/>
        </w:numPr>
      </w:pPr>
      <w:r w:rsidRPr="00E257AE">
        <w:t>There is a chance for external collaboration with other electrical companies as well that will allow sharing of resources for there being much more quality</w:t>
      </w:r>
      <w:r w:rsidR="00951E34" w:rsidRPr="00E257AE">
        <w:t xml:space="preserve"> (Lowenthal </w:t>
      </w:r>
      <w:r w:rsidR="009A57D6" w:rsidRPr="00E257AE">
        <w:rPr>
          <w:i/>
        </w:rPr>
        <w:t>et al.,</w:t>
      </w:r>
      <w:r w:rsidR="009A57D6" w:rsidRPr="00E257AE">
        <w:t xml:space="preserve"> </w:t>
      </w:r>
      <w:r w:rsidR="00951E34" w:rsidRPr="00E257AE">
        <w:t>2015)</w:t>
      </w:r>
      <w:r w:rsidRPr="00E257AE">
        <w:t>.</w:t>
      </w:r>
    </w:p>
    <w:p w:rsidR="00B75D38" w:rsidRPr="00E257AE" w:rsidRDefault="00690519" w:rsidP="007234AD">
      <w:pPr>
        <w:rPr>
          <w:b/>
        </w:rPr>
      </w:pPr>
      <w:r w:rsidRPr="00E257AE">
        <w:rPr>
          <w:b/>
        </w:rPr>
        <w:t>Hofstede’s cultural dimensions</w:t>
      </w:r>
      <w:r w:rsidR="00E257AE" w:rsidRPr="00E257AE">
        <w:rPr>
          <w:b/>
        </w:rPr>
        <w:t xml:space="preserve">  </w:t>
      </w:r>
      <w:r w:rsidR="00B75D38" w:rsidRPr="00E257AE">
        <w:t xml:space="preserve">This is a cultural </w:t>
      </w:r>
      <w:r w:rsidR="00301F93" w:rsidRPr="00E257AE">
        <w:t>framework, which</w:t>
      </w:r>
      <w:r w:rsidR="00B75D38" w:rsidRPr="00E257AE">
        <w:t xml:space="preserve"> helps an organisation to understand </w:t>
      </w:r>
      <w:r w:rsidR="00301F93" w:rsidRPr="00E257AE">
        <w:t>their</w:t>
      </w:r>
      <w:r w:rsidR="00B75D38" w:rsidRPr="00E257AE">
        <w:t xml:space="preserve"> internal value systematic:</w:t>
      </w:r>
    </w:p>
    <w:tbl>
      <w:tblPr>
        <w:tblStyle w:val="MediumGrid1-Accent1"/>
        <w:tblW w:w="0" w:type="auto"/>
        <w:tblLook w:val="04A0"/>
      </w:tblPr>
      <w:tblGrid>
        <w:gridCol w:w="4622"/>
        <w:gridCol w:w="4623"/>
      </w:tblGrid>
      <w:tr w:rsidR="00B539E3" w:rsidRPr="00E257AE" w:rsidTr="00F25C96">
        <w:trPr>
          <w:cnfStyle w:val="100000000000"/>
        </w:trPr>
        <w:tc>
          <w:tcPr>
            <w:cnfStyle w:val="001000000000"/>
            <w:tcW w:w="4622" w:type="dxa"/>
          </w:tcPr>
          <w:p w:rsidR="00B539E3" w:rsidRPr="00E257AE" w:rsidRDefault="00B539E3" w:rsidP="00F25C96">
            <w:pPr>
              <w:spacing w:line="360" w:lineRule="auto"/>
              <w:jc w:val="center"/>
            </w:pPr>
            <w:r w:rsidRPr="00E257AE">
              <w:t>Particulars</w:t>
            </w:r>
          </w:p>
        </w:tc>
        <w:tc>
          <w:tcPr>
            <w:tcW w:w="4623" w:type="dxa"/>
          </w:tcPr>
          <w:p w:rsidR="00B539E3" w:rsidRPr="00E257AE" w:rsidRDefault="00B539E3" w:rsidP="00F25C96">
            <w:pPr>
              <w:spacing w:line="360" w:lineRule="auto"/>
              <w:jc w:val="center"/>
              <w:cnfStyle w:val="100000000000"/>
            </w:pPr>
            <w:r w:rsidRPr="00E257AE">
              <w:t>Impact on Volvo Cars</w:t>
            </w:r>
          </w:p>
        </w:tc>
      </w:tr>
      <w:tr w:rsidR="00B539E3" w:rsidRPr="00E257AE" w:rsidTr="00F25C96">
        <w:trPr>
          <w:cnfStyle w:val="000000100000"/>
        </w:trPr>
        <w:tc>
          <w:tcPr>
            <w:cnfStyle w:val="001000000000"/>
            <w:tcW w:w="4622" w:type="dxa"/>
          </w:tcPr>
          <w:p w:rsidR="00B539E3" w:rsidRPr="00E257AE" w:rsidRDefault="00B539E3" w:rsidP="00F25C96">
            <w:pPr>
              <w:spacing w:line="360" w:lineRule="auto"/>
            </w:pPr>
            <w:r w:rsidRPr="00E257AE">
              <w:t>Individualism Versus Collectivism</w:t>
            </w:r>
          </w:p>
        </w:tc>
        <w:tc>
          <w:tcPr>
            <w:tcW w:w="4623" w:type="dxa"/>
          </w:tcPr>
          <w:p w:rsidR="00B539E3" w:rsidRPr="00E257AE" w:rsidRDefault="0038347D" w:rsidP="00F25C96">
            <w:pPr>
              <w:spacing w:line="360" w:lineRule="auto"/>
              <w:cnfStyle w:val="000000100000"/>
            </w:pPr>
            <w:r w:rsidRPr="00E257AE">
              <w:t>Collectivism is high</w:t>
            </w:r>
          </w:p>
        </w:tc>
      </w:tr>
      <w:tr w:rsidR="00B539E3" w:rsidRPr="00E257AE" w:rsidTr="00F25C96">
        <w:tc>
          <w:tcPr>
            <w:cnfStyle w:val="001000000000"/>
            <w:tcW w:w="4622" w:type="dxa"/>
          </w:tcPr>
          <w:p w:rsidR="00B539E3" w:rsidRPr="00E257AE" w:rsidRDefault="00B539E3" w:rsidP="00F25C96">
            <w:pPr>
              <w:spacing w:line="360" w:lineRule="auto"/>
            </w:pPr>
            <w:r w:rsidRPr="00E257AE">
              <w:t>Power distance index</w:t>
            </w:r>
          </w:p>
        </w:tc>
        <w:tc>
          <w:tcPr>
            <w:tcW w:w="4623" w:type="dxa"/>
          </w:tcPr>
          <w:p w:rsidR="00B539E3" w:rsidRPr="00E257AE" w:rsidRDefault="0038347D" w:rsidP="00F25C96">
            <w:pPr>
              <w:spacing w:line="360" w:lineRule="auto"/>
              <w:cnfStyle w:val="000000000000"/>
            </w:pPr>
            <w:r w:rsidRPr="00E257AE">
              <w:t>Power distance is immensely low</w:t>
            </w:r>
          </w:p>
        </w:tc>
      </w:tr>
      <w:tr w:rsidR="00B539E3" w:rsidRPr="00E257AE" w:rsidTr="00F25C96">
        <w:trPr>
          <w:cnfStyle w:val="000000100000"/>
        </w:trPr>
        <w:tc>
          <w:tcPr>
            <w:cnfStyle w:val="001000000000"/>
            <w:tcW w:w="4622" w:type="dxa"/>
          </w:tcPr>
          <w:p w:rsidR="00B539E3" w:rsidRPr="00E257AE" w:rsidRDefault="00B539E3" w:rsidP="00F25C96">
            <w:pPr>
              <w:spacing w:line="360" w:lineRule="auto"/>
            </w:pPr>
            <w:r w:rsidRPr="00E257AE">
              <w:t>Uncertainty avoidance index</w:t>
            </w:r>
          </w:p>
        </w:tc>
        <w:tc>
          <w:tcPr>
            <w:tcW w:w="4623" w:type="dxa"/>
          </w:tcPr>
          <w:p w:rsidR="00B539E3" w:rsidRPr="00E257AE" w:rsidRDefault="0038347D" w:rsidP="00F25C96">
            <w:pPr>
              <w:spacing w:line="360" w:lineRule="auto"/>
              <w:cnfStyle w:val="000000100000"/>
            </w:pPr>
            <w:r w:rsidRPr="00E257AE">
              <w:t>Level of uncertainty is moderate</w:t>
            </w:r>
          </w:p>
        </w:tc>
      </w:tr>
      <w:tr w:rsidR="00B539E3" w:rsidRPr="00E257AE" w:rsidTr="00F25C96">
        <w:tc>
          <w:tcPr>
            <w:cnfStyle w:val="001000000000"/>
            <w:tcW w:w="4622" w:type="dxa"/>
          </w:tcPr>
          <w:p w:rsidR="00B539E3" w:rsidRPr="00E257AE" w:rsidRDefault="00B539E3" w:rsidP="00F25C96">
            <w:pPr>
              <w:spacing w:line="360" w:lineRule="auto"/>
            </w:pPr>
            <w:r w:rsidRPr="00E257AE">
              <w:t>Masculinity versus femininity</w:t>
            </w:r>
          </w:p>
        </w:tc>
        <w:tc>
          <w:tcPr>
            <w:tcW w:w="4623" w:type="dxa"/>
          </w:tcPr>
          <w:p w:rsidR="00B539E3" w:rsidRPr="00E257AE" w:rsidRDefault="000479DA" w:rsidP="00DA17CD">
            <w:pPr>
              <w:spacing w:line="360" w:lineRule="auto"/>
              <w:cnfStyle w:val="000000000000"/>
            </w:pPr>
            <w:r w:rsidRPr="00E257AE">
              <w:t>Moderate masculinity</w:t>
            </w:r>
            <w:r w:rsidR="00DA17CD" w:rsidRPr="00E257AE">
              <w:t xml:space="preserve"> (Burns and Dewhurst, 2016)</w:t>
            </w:r>
          </w:p>
        </w:tc>
      </w:tr>
      <w:tr w:rsidR="00B539E3" w:rsidRPr="00E257AE" w:rsidTr="00F25C96">
        <w:trPr>
          <w:cnfStyle w:val="000000100000"/>
        </w:trPr>
        <w:tc>
          <w:tcPr>
            <w:cnfStyle w:val="001000000000"/>
            <w:tcW w:w="4622" w:type="dxa"/>
          </w:tcPr>
          <w:p w:rsidR="00B539E3" w:rsidRPr="00E257AE" w:rsidRDefault="00B539E3" w:rsidP="00F25C96">
            <w:pPr>
              <w:spacing w:line="360" w:lineRule="auto"/>
            </w:pPr>
            <w:r w:rsidRPr="00E257AE">
              <w:t>Long-term orientation was a short-term orientation</w:t>
            </w:r>
          </w:p>
        </w:tc>
        <w:tc>
          <w:tcPr>
            <w:tcW w:w="4623" w:type="dxa"/>
          </w:tcPr>
          <w:p w:rsidR="00B539E3" w:rsidRPr="00E257AE" w:rsidRDefault="0086499B" w:rsidP="00F25C96">
            <w:pPr>
              <w:spacing w:line="360" w:lineRule="auto"/>
              <w:cnfStyle w:val="000000100000"/>
            </w:pPr>
            <w:r w:rsidRPr="00E257AE">
              <w:t>Long-term orientation focus</w:t>
            </w:r>
          </w:p>
        </w:tc>
      </w:tr>
      <w:tr w:rsidR="00B539E3" w:rsidRPr="00E257AE" w:rsidTr="00F25C96">
        <w:tc>
          <w:tcPr>
            <w:cnfStyle w:val="001000000000"/>
            <w:tcW w:w="4622" w:type="dxa"/>
          </w:tcPr>
          <w:p w:rsidR="00B539E3" w:rsidRPr="00E257AE" w:rsidRDefault="00B539E3" w:rsidP="00F25C96">
            <w:pPr>
              <w:spacing w:line="360" w:lineRule="auto"/>
            </w:pPr>
            <w:r w:rsidRPr="00E257AE">
              <w:t>Indulgence versus restraint</w:t>
            </w:r>
          </w:p>
        </w:tc>
        <w:tc>
          <w:tcPr>
            <w:tcW w:w="4623" w:type="dxa"/>
          </w:tcPr>
          <w:p w:rsidR="00B539E3" w:rsidRPr="00E257AE" w:rsidRDefault="00564AA3" w:rsidP="00F25C96">
            <w:pPr>
              <w:spacing w:line="360" w:lineRule="auto"/>
              <w:cnfStyle w:val="000000000000"/>
            </w:pPr>
            <w:r w:rsidRPr="00E257AE">
              <w:t>Highly indulgence</w:t>
            </w:r>
          </w:p>
        </w:tc>
      </w:tr>
    </w:tbl>
    <w:p w:rsidR="002444DB" w:rsidRPr="00E257AE" w:rsidRDefault="002444DB" w:rsidP="002444DB">
      <w:pPr>
        <w:jc w:val="center"/>
        <w:rPr>
          <w:b/>
        </w:rPr>
      </w:pPr>
      <w:r w:rsidRPr="00E257AE">
        <w:rPr>
          <w:b/>
        </w:rPr>
        <w:t xml:space="preserve">Table </w:t>
      </w:r>
      <w:r w:rsidR="008D116D" w:rsidRPr="00E257AE">
        <w:rPr>
          <w:b/>
        </w:rPr>
        <w:fldChar w:fldCharType="begin"/>
      </w:r>
      <w:r w:rsidRPr="00E257AE">
        <w:rPr>
          <w:b/>
        </w:rPr>
        <w:instrText xml:space="preserve"> SEQ Table \* ARABIC </w:instrText>
      </w:r>
      <w:r w:rsidR="008D116D" w:rsidRPr="00E257AE">
        <w:rPr>
          <w:b/>
        </w:rPr>
        <w:fldChar w:fldCharType="separate"/>
      </w:r>
      <w:r w:rsidRPr="00E257AE">
        <w:rPr>
          <w:b/>
          <w:noProof/>
        </w:rPr>
        <w:t>2</w:t>
      </w:r>
      <w:r w:rsidR="008D116D" w:rsidRPr="00E257AE">
        <w:rPr>
          <w:b/>
        </w:rPr>
        <w:fldChar w:fldCharType="end"/>
      </w:r>
      <w:r w:rsidRPr="00E257AE">
        <w:rPr>
          <w:b/>
        </w:rPr>
        <w:t>: Hofstede’s cultural dimensions</w:t>
      </w:r>
    </w:p>
    <w:p w:rsidR="00ED20B2" w:rsidRPr="00E257AE" w:rsidRDefault="00F33463" w:rsidP="007771CB">
      <w:pPr>
        <w:rPr>
          <w:b/>
        </w:rPr>
      </w:pPr>
      <w:r w:rsidRPr="00E257AE">
        <w:rPr>
          <w:b/>
        </w:rPr>
        <w:lastRenderedPageBreak/>
        <w:t>Conclusion</w:t>
      </w:r>
    </w:p>
    <w:p w:rsidR="0057299E" w:rsidRPr="00E257AE" w:rsidRDefault="00254063" w:rsidP="0057299E">
      <w:r w:rsidRPr="00E257AE">
        <w:t xml:space="preserve">In this above conducted analysis, </w:t>
      </w:r>
      <w:r w:rsidR="008A7BA8" w:rsidRPr="00E257AE">
        <w:t xml:space="preserve">PESTLE </w:t>
      </w:r>
      <w:r w:rsidRPr="00E257AE">
        <w:t xml:space="preserve">analysis has been performed whereby which political, economical, and others areas have been detailed. </w:t>
      </w:r>
      <w:r w:rsidR="0057299E" w:rsidRPr="00E257AE">
        <w:t xml:space="preserve">Apart from this, Hofstede’s cultural </w:t>
      </w:r>
      <w:r w:rsidR="007802E5" w:rsidRPr="00E257AE">
        <w:t>dimensions have</w:t>
      </w:r>
      <w:r w:rsidR="0057299E" w:rsidRPr="00E257AE">
        <w:t xml:space="preserve"> been performed as well where </w:t>
      </w:r>
      <w:r w:rsidR="007802E5" w:rsidRPr="00E257AE">
        <w:t>aspect such as positivism, long-term orientation for the company, and others has</w:t>
      </w:r>
      <w:r w:rsidR="0057299E" w:rsidRPr="00E257AE">
        <w:t xml:space="preserve"> been mentioned.</w:t>
      </w:r>
    </w:p>
    <w:p w:rsidR="00BE3F5E" w:rsidRPr="00E257AE" w:rsidRDefault="004A534A" w:rsidP="000E37B0">
      <w:pPr>
        <w:pStyle w:val="Heading1"/>
      </w:pPr>
      <w:bookmarkStart w:id="2" w:name="_Toc40701122"/>
      <w:r>
        <w:t>b) I</w:t>
      </w:r>
      <w:r w:rsidR="000E37B0" w:rsidRPr="00E257AE">
        <w:t>dentify and critically assess other businesses currently</w:t>
      </w:r>
      <w:bookmarkEnd w:id="2"/>
      <w:r>
        <w:t xml:space="preserve"> </w:t>
      </w:r>
      <w:r w:rsidRPr="004A534A">
        <w:t>linked to the global automotive industry</w:t>
      </w:r>
    </w:p>
    <w:p w:rsidR="00BE3F5E" w:rsidRPr="00E257AE" w:rsidRDefault="00DA677E" w:rsidP="00F05E68">
      <w:r w:rsidRPr="00E257AE">
        <w:t xml:space="preserve">As postulated by </w:t>
      </w:r>
      <w:r w:rsidR="003375EA" w:rsidRPr="00E257AE">
        <w:t xml:space="preserve">Canning and Found </w:t>
      </w:r>
      <w:r w:rsidRPr="00E257AE">
        <w:t>(</w:t>
      </w:r>
      <w:r w:rsidR="003375EA" w:rsidRPr="00E257AE">
        <w:t>2015</w:t>
      </w:r>
      <w:r w:rsidRPr="00E257AE">
        <w:t xml:space="preserve">), a wide number of </w:t>
      </w:r>
      <w:r w:rsidRPr="00E257AE">
        <w:rPr>
          <w:b/>
        </w:rPr>
        <w:t>global automatic companies</w:t>
      </w:r>
      <w:r w:rsidRPr="00E257AE">
        <w:t xml:space="preserve"> that are currently producing electrical vehicles for consumers. These companies include businesses such as Ford, Kia, Volkswagen, Chevrolet, and others.</w:t>
      </w:r>
      <w:r w:rsidR="00D27B1D" w:rsidRPr="00E257AE">
        <w:t xml:space="preserve"> </w:t>
      </w:r>
      <w:r w:rsidR="00EA3CFF" w:rsidRPr="00E257AE">
        <w:t xml:space="preserve">While all of the company that have been mentioned are large scale organisation, through studying statistical information related to the future performance of these businesses. It has been understood that the </w:t>
      </w:r>
      <w:r w:rsidR="00EA3CFF" w:rsidRPr="00E257AE">
        <w:rPr>
          <w:b/>
        </w:rPr>
        <w:t>probability</w:t>
      </w:r>
      <w:r w:rsidR="00EA3CFF" w:rsidRPr="00E257AE">
        <w:t xml:space="preserve"> of companies such as these being profitable in the long </w:t>
      </w:r>
      <w:r w:rsidR="00F8582F" w:rsidRPr="00E257AE">
        <w:t>term</w:t>
      </w:r>
      <w:r w:rsidR="00EA3CFF" w:rsidRPr="00E257AE">
        <w:t xml:space="preserve"> due to new companies entering into the market is minimised.</w:t>
      </w:r>
      <w:r w:rsidR="00726156" w:rsidRPr="00E257AE">
        <w:t xml:space="preserve"> In the specific case of Volvo Cars, </w:t>
      </w:r>
      <w:r w:rsidR="004852FB" w:rsidRPr="00E257AE">
        <w:t xml:space="preserve">the organisation must consider the arrival of other new businesses and </w:t>
      </w:r>
      <w:r w:rsidR="007802E5" w:rsidRPr="00E257AE">
        <w:t>the way</w:t>
      </w:r>
      <w:r w:rsidR="004852FB" w:rsidRPr="00E257AE">
        <w:t xml:space="preserve"> </w:t>
      </w:r>
      <w:r w:rsidR="00F22A62" w:rsidRPr="00E257AE">
        <w:t>they</w:t>
      </w:r>
      <w:r w:rsidR="004852FB" w:rsidRPr="00E257AE">
        <w:t xml:space="preserve"> can outmanoeuvre these organisations as well as the existing </w:t>
      </w:r>
      <w:r w:rsidR="007802E5" w:rsidRPr="00E257AE">
        <w:t>player’s</w:t>
      </w:r>
      <w:r w:rsidR="004852FB" w:rsidRPr="00E257AE">
        <w:t xml:space="preserve"> tim</w:t>
      </w:r>
      <w:r w:rsidR="00DD2C17" w:rsidRPr="00E257AE">
        <w:t>e</w:t>
      </w:r>
      <w:r w:rsidR="004C0C14" w:rsidRPr="00E257AE">
        <w:t xml:space="preserve"> simultaneously </w:t>
      </w:r>
      <w:r w:rsidR="004852FB" w:rsidRPr="00E257AE">
        <w:t>in order to obtain competitive advantage. One of the method through which the organisation can go beyond the expectations of the market is through launching several different types of electrical vehicles together in the market. This will offer a large variety of options in the market and with assist in</w:t>
      </w:r>
      <w:r w:rsidR="000A6B13" w:rsidRPr="00E257AE">
        <w:t xml:space="preserve"> different types of consumers purchasing different commodities.</w:t>
      </w:r>
      <w:r w:rsidR="004852FB" w:rsidRPr="00E257AE">
        <w:t xml:space="preserve"> </w:t>
      </w:r>
    </w:p>
    <w:p w:rsidR="004503BF" w:rsidRPr="00E257AE" w:rsidRDefault="007F5164">
      <w:r w:rsidRPr="00E257AE">
        <w:rPr>
          <w:b/>
        </w:rPr>
        <w:t xml:space="preserve">Porter’s Value Chain Analysis </w:t>
      </w:r>
      <w:r w:rsidR="004503BF" w:rsidRPr="00E257AE">
        <w:t>is a systematic approach that helps different types of aspects of production and transportation of interconnected with different departments of the business.</w:t>
      </w:r>
    </w:p>
    <w:p w:rsidR="00065F63" w:rsidRPr="00E257AE" w:rsidRDefault="004503BF">
      <w:pPr>
        <w:rPr>
          <w:b/>
        </w:rPr>
      </w:pPr>
      <w:r w:rsidRPr="00E257AE">
        <w:rPr>
          <w:b/>
          <w:i/>
        </w:rPr>
        <w:t>Primary</w:t>
      </w:r>
      <w:r w:rsidRPr="00E257AE">
        <w:rPr>
          <w:b/>
        </w:rPr>
        <w:t xml:space="preserve"> </w:t>
      </w:r>
      <w:r w:rsidRPr="00E257AE">
        <w:rPr>
          <w:b/>
          <w:i/>
        </w:rPr>
        <w:t>activities</w:t>
      </w:r>
      <w:r w:rsidRPr="00E257AE">
        <w:rPr>
          <w:b/>
        </w:rPr>
        <w:t xml:space="preserve"> </w:t>
      </w:r>
    </w:p>
    <w:p w:rsidR="004503BF" w:rsidRPr="00E257AE" w:rsidRDefault="00065F63" w:rsidP="00FD1C92">
      <w:pPr>
        <w:pStyle w:val="ListParagraph"/>
        <w:numPr>
          <w:ilvl w:val="0"/>
          <w:numId w:val="8"/>
        </w:numPr>
        <w:rPr>
          <w:b/>
        </w:rPr>
      </w:pPr>
      <w:r w:rsidRPr="00E257AE">
        <w:rPr>
          <w:b/>
        </w:rPr>
        <w:t xml:space="preserve">Inbound </w:t>
      </w:r>
      <w:r w:rsidR="004503BF" w:rsidRPr="00E257AE">
        <w:rPr>
          <w:b/>
        </w:rPr>
        <w:t>logistics:</w:t>
      </w:r>
      <w:r w:rsidR="001B08DA" w:rsidRPr="00E257AE">
        <w:t xml:space="preserve"> </w:t>
      </w:r>
      <w:r w:rsidR="006F2240" w:rsidRPr="00E257AE">
        <w:t xml:space="preserve">As </w:t>
      </w:r>
      <w:r w:rsidR="001B08DA" w:rsidRPr="00E257AE">
        <w:t xml:space="preserve">demonstrated by </w:t>
      </w:r>
      <w:r w:rsidR="00AC4059" w:rsidRPr="00E257AE">
        <w:t xml:space="preserve">Simatupang </w:t>
      </w:r>
      <w:r w:rsidR="00AC4059" w:rsidRPr="00E257AE">
        <w:rPr>
          <w:i/>
        </w:rPr>
        <w:t xml:space="preserve">et al. </w:t>
      </w:r>
      <w:r w:rsidR="001B08DA" w:rsidRPr="00E257AE">
        <w:t>(</w:t>
      </w:r>
      <w:r w:rsidR="00AC4059" w:rsidRPr="00E257AE">
        <w:t>2017</w:t>
      </w:r>
      <w:r w:rsidR="001B08DA" w:rsidRPr="00E257AE">
        <w:t xml:space="preserve">), inbound logistics </w:t>
      </w:r>
      <w:r w:rsidR="002171DC" w:rsidRPr="00E257AE">
        <w:t xml:space="preserve">focuses on accumulating raw materials effectively in order for production. However, it is not easy to accumulate different types of raw </w:t>
      </w:r>
      <w:r w:rsidR="00F25C96" w:rsidRPr="00E257AE">
        <w:t>material,</w:t>
      </w:r>
      <w:r w:rsidR="002171DC" w:rsidRPr="00E257AE">
        <w:t xml:space="preserve"> as high coordination is required.</w:t>
      </w:r>
    </w:p>
    <w:p w:rsidR="00065F63" w:rsidRPr="00E257AE" w:rsidRDefault="00065F63" w:rsidP="00FD1C92">
      <w:pPr>
        <w:pStyle w:val="ListParagraph"/>
        <w:numPr>
          <w:ilvl w:val="0"/>
          <w:numId w:val="8"/>
        </w:numPr>
        <w:rPr>
          <w:b/>
        </w:rPr>
      </w:pPr>
      <w:r w:rsidRPr="00E257AE">
        <w:rPr>
          <w:b/>
        </w:rPr>
        <w:t>Operations</w:t>
      </w:r>
      <w:r w:rsidR="004503BF" w:rsidRPr="00E257AE">
        <w:rPr>
          <w:b/>
        </w:rPr>
        <w:t xml:space="preserve">: </w:t>
      </w:r>
      <w:r w:rsidR="00C342E2" w:rsidRPr="00E257AE">
        <w:t>Operations is the method through which raw material is utilised by Volvo Cars in order to produce electrical cars.</w:t>
      </w:r>
    </w:p>
    <w:p w:rsidR="00065F63" w:rsidRPr="00E257AE" w:rsidRDefault="00065F63" w:rsidP="00FD1C92">
      <w:pPr>
        <w:pStyle w:val="ListParagraph"/>
        <w:numPr>
          <w:ilvl w:val="0"/>
          <w:numId w:val="8"/>
        </w:numPr>
        <w:rPr>
          <w:b/>
        </w:rPr>
      </w:pPr>
      <w:r w:rsidRPr="00E257AE">
        <w:rPr>
          <w:b/>
        </w:rPr>
        <w:lastRenderedPageBreak/>
        <w:t xml:space="preserve">Outbound </w:t>
      </w:r>
      <w:r w:rsidR="004503BF" w:rsidRPr="00E257AE">
        <w:rPr>
          <w:b/>
        </w:rPr>
        <w:t>logistics:</w:t>
      </w:r>
      <w:r w:rsidR="005E2C97" w:rsidRPr="00E257AE">
        <w:rPr>
          <w:b/>
        </w:rPr>
        <w:t xml:space="preserve"> </w:t>
      </w:r>
      <w:r w:rsidR="005E2C97" w:rsidRPr="00E257AE">
        <w:t>Outbound logistics involved utilising large trucks and other transportation challenges in order to take electrical cars from the manufacturing factory to end consumers.</w:t>
      </w:r>
      <w:r w:rsidR="004503BF" w:rsidRPr="00E257AE">
        <w:rPr>
          <w:b/>
        </w:rPr>
        <w:t xml:space="preserve"> </w:t>
      </w:r>
    </w:p>
    <w:p w:rsidR="00065F63" w:rsidRPr="00E257AE" w:rsidRDefault="00065F63" w:rsidP="00FD1C92">
      <w:pPr>
        <w:pStyle w:val="ListParagraph"/>
        <w:numPr>
          <w:ilvl w:val="0"/>
          <w:numId w:val="8"/>
        </w:numPr>
      </w:pPr>
      <w:r w:rsidRPr="00E257AE">
        <w:rPr>
          <w:b/>
        </w:rPr>
        <w:t xml:space="preserve">Marketing </w:t>
      </w:r>
      <w:r w:rsidR="004503BF" w:rsidRPr="00E257AE">
        <w:rPr>
          <w:b/>
        </w:rPr>
        <w:t xml:space="preserve">and sales: </w:t>
      </w:r>
      <w:r w:rsidR="008D395D" w:rsidRPr="00E257AE">
        <w:t>This involved creation of different types of advertisement content for visibility of electrical vehicles to grow amongst United Kingdom consumers.</w:t>
      </w:r>
    </w:p>
    <w:p w:rsidR="00065F63" w:rsidRPr="00E257AE" w:rsidRDefault="00065F63" w:rsidP="00FD1C92">
      <w:pPr>
        <w:pStyle w:val="ListParagraph"/>
        <w:numPr>
          <w:ilvl w:val="0"/>
          <w:numId w:val="8"/>
        </w:numPr>
        <w:rPr>
          <w:b/>
        </w:rPr>
      </w:pPr>
      <w:r w:rsidRPr="00E257AE">
        <w:rPr>
          <w:b/>
        </w:rPr>
        <w:t>Services</w:t>
      </w:r>
      <w:r w:rsidR="004503BF" w:rsidRPr="00E257AE">
        <w:rPr>
          <w:b/>
        </w:rPr>
        <w:t xml:space="preserve">: </w:t>
      </w:r>
      <w:r w:rsidR="00965EAB" w:rsidRPr="00E257AE">
        <w:t>These are post-purchase services</w:t>
      </w:r>
      <w:r w:rsidR="00BB1B12" w:rsidRPr="00E257AE">
        <w:t>,</w:t>
      </w:r>
      <w:r w:rsidR="00965EAB" w:rsidRPr="00E257AE">
        <w:t xml:space="preserve"> </w:t>
      </w:r>
      <w:r w:rsidR="0039664E" w:rsidRPr="00E257AE">
        <w:t>which</w:t>
      </w:r>
      <w:r w:rsidR="00965EAB" w:rsidRPr="00E257AE">
        <w:t xml:space="preserve"> addresses consumer complaints and active in growing loyalty.</w:t>
      </w:r>
    </w:p>
    <w:p w:rsidR="00065F63" w:rsidRPr="00E257AE" w:rsidRDefault="00065F63">
      <w:pPr>
        <w:rPr>
          <w:b/>
          <w:i/>
        </w:rPr>
      </w:pPr>
      <w:r w:rsidRPr="00E257AE">
        <w:rPr>
          <w:b/>
          <w:i/>
        </w:rPr>
        <w:t xml:space="preserve">Support Activities </w:t>
      </w:r>
    </w:p>
    <w:p w:rsidR="00DC5F87" w:rsidRPr="00E257AE" w:rsidRDefault="00065F63" w:rsidP="00FD1C92">
      <w:pPr>
        <w:pStyle w:val="ListParagraph"/>
        <w:numPr>
          <w:ilvl w:val="0"/>
          <w:numId w:val="9"/>
        </w:numPr>
        <w:rPr>
          <w:b/>
        </w:rPr>
      </w:pPr>
      <w:r w:rsidRPr="00E257AE">
        <w:rPr>
          <w:b/>
        </w:rPr>
        <w:t xml:space="preserve">Firm </w:t>
      </w:r>
      <w:r w:rsidR="004503BF" w:rsidRPr="00E257AE">
        <w:rPr>
          <w:b/>
        </w:rPr>
        <w:t>infrastructure:</w:t>
      </w:r>
      <w:r w:rsidR="005F1116" w:rsidRPr="00E257AE">
        <w:rPr>
          <w:b/>
        </w:rPr>
        <w:t xml:space="preserve"> </w:t>
      </w:r>
      <w:r w:rsidR="009A1BEB" w:rsidRPr="00E257AE">
        <w:t xml:space="preserve">Volvo Cars </w:t>
      </w:r>
      <w:r w:rsidR="00E15522" w:rsidRPr="00E257AE">
        <w:t>possesses numerous production factories, automation machines, and equipment through which is able to produce innovative electronic vehicles</w:t>
      </w:r>
      <w:r w:rsidR="00ED6C5E" w:rsidRPr="00E257AE">
        <w:t xml:space="preserve"> (Porter and Kramer, 2019)</w:t>
      </w:r>
      <w:r w:rsidR="00E15522" w:rsidRPr="00E257AE">
        <w:t>.</w:t>
      </w:r>
    </w:p>
    <w:p w:rsidR="00065F63" w:rsidRPr="00E257AE" w:rsidRDefault="00065F63" w:rsidP="00FD1C92">
      <w:pPr>
        <w:pStyle w:val="ListParagraph"/>
        <w:numPr>
          <w:ilvl w:val="0"/>
          <w:numId w:val="9"/>
        </w:numPr>
        <w:rPr>
          <w:b/>
        </w:rPr>
      </w:pPr>
      <w:r w:rsidRPr="00E257AE">
        <w:rPr>
          <w:b/>
        </w:rPr>
        <w:t xml:space="preserve">Human </w:t>
      </w:r>
      <w:r w:rsidR="004503BF" w:rsidRPr="00E257AE">
        <w:rPr>
          <w:b/>
        </w:rPr>
        <w:t xml:space="preserve">resource management: </w:t>
      </w:r>
      <w:r w:rsidR="00762B68" w:rsidRPr="00E257AE">
        <w:t xml:space="preserve">As </w:t>
      </w:r>
      <w:r w:rsidR="009C34F4" w:rsidRPr="00E257AE">
        <w:t xml:space="preserve">per the literary underpinnings of (), human resources assist in management of the employed and improving motivation in the workplace. However, </w:t>
      </w:r>
      <w:r w:rsidR="00FF05E2" w:rsidRPr="00E257AE">
        <w:t>HRM activities are expensive in nature and require</w:t>
      </w:r>
      <w:r w:rsidR="009C34F4" w:rsidRPr="00E257AE">
        <w:t xml:space="preserve"> a lot of investment.</w:t>
      </w:r>
    </w:p>
    <w:p w:rsidR="00065F63" w:rsidRPr="00E257AE" w:rsidRDefault="00065F63" w:rsidP="00FD1C92">
      <w:pPr>
        <w:pStyle w:val="ListParagraph"/>
        <w:numPr>
          <w:ilvl w:val="0"/>
          <w:numId w:val="9"/>
        </w:numPr>
        <w:rPr>
          <w:b/>
        </w:rPr>
      </w:pPr>
      <w:r w:rsidRPr="00E257AE">
        <w:rPr>
          <w:b/>
        </w:rPr>
        <w:t xml:space="preserve">Technology </w:t>
      </w:r>
      <w:r w:rsidR="004503BF" w:rsidRPr="00E257AE">
        <w:rPr>
          <w:b/>
        </w:rPr>
        <w:t>development:</w:t>
      </w:r>
      <w:r w:rsidR="007E11EE" w:rsidRPr="00E257AE">
        <w:rPr>
          <w:b/>
        </w:rPr>
        <w:t xml:space="preserve"> </w:t>
      </w:r>
      <w:r w:rsidR="00F00B39" w:rsidRPr="00E257AE">
        <w:t xml:space="preserve">Online </w:t>
      </w:r>
      <w:r w:rsidR="007E11EE" w:rsidRPr="00E257AE">
        <w:t>technological development currently allows outbound logistics to be performed more effectively and reach out to consumers faster</w:t>
      </w:r>
    </w:p>
    <w:p w:rsidR="00C52ADA" w:rsidRPr="00E257AE" w:rsidRDefault="00065F63" w:rsidP="00FD1C92">
      <w:pPr>
        <w:pStyle w:val="ListParagraph"/>
        <w:numPr>
          <w:ilvl w:val="0"/>
          <w:numId w:val="9"/>
        </w:numPr>
        <w:rPr>
          <w:b/>
        </w:rPr>
      </w:pPr>
      <w:r w:rsidRPr="00E257AE">
        <w:rPr>
          <w:b/>
        </w:rPr>
        <w:t>Procurement</w:t>
      </w:r>
      <w:r w:rsidR="004503BF" w:rsidRPr="00E257AE">
        <w:rPr>
          <w:b/>
        </w:rPr>
        <w:t>:</w:t>
      </w:r>
      <w:r w:rsidR="00AD28CB" w:rsidRPr="00E257AE">
        <w:rPr>
          <w:b/>
        </w:rPr>
        <w:t xml:space="preserve"> </w:t>
      </w:r>
      <w:r w:rsidR="00BD216A" w:rsidRPr="00E257AE">
        <w:t>Procurement assist</w:t>
      </w:r>
      <w:r w:rsidR="00EE7032" w:rsidRPr="00E257AE">
        <w:t>s</w:t>
      </w:r>
      <w:r w:rsidR="00BD216A" w:rsidRPr="00E257AE">
        <w:t xml:space="preserve"> in setting up different types of resource hog through which material, revenue, and other aspects </w:t>
      </w:r>
      <w:r w:rsidR="00AD28CB" w:rsidRPr="00E257AE">
        <w:t>come on within the business</w:t>
      </w:r>
      <w:r w:rsidR="00DA17CD" w:rsidRPr="00E257AE">
        <w:t xml:space="preserve"> (Uhl and Gollenia, 2016)</w:t>
      </w:r>
    </w:p>
    <w:p w:rsidR="00165FB9" w:rsidRPr="00E257AE" w:rsidRDefault="00C124A7" w:rsidP="00C52ADA">
      <w:r w:rsidRPr="00E257AE">
        <w:t xml:space="preserve">All </w:t>
      </w:r>
      <w:r w:rsidR="00A349C3" w:rsidRPr="00E257AE">
        <w:t xml:space="preserve">of the </w:t>
      </w:r>
      <w:r w:rsidRPr="00E257AE">
        <w:t>above-mentioned</w:t>
      </w:r>
      <w:r w:rsidR="00A349C3" w:rsidRPr="00E257AE">
        <w:t xml:space="preserve"> factors are interconnected with one another, for instance human resource individuals help in keeping the morale high of operation employees utilising different incentives. This is done so that productivity level is always high.</w:t>
      </w:r>
      <w:r w:rsidRPr="00E257AE">
        <w:t xml:space="preserve"> </w:t>
      </w:r>
      <w:r w:rsidR="00F25C96" w:rsidRPr="00E257AE">
        <w:t>Similarly,</w:t>
      </w:r>
      <w:r w:rsidRPr="00E257AE">
        <w:t xml:space="preserve"> other factors are also interwoven with one another.</w:t>
      </w:r>
    </w:p>
    <w:p w:rsidR="001317DB" w:rsidRPr="00E257AE" w:rsidRDefault="00823C06" w:rsidP="00C52ADA">
      <w:r w:rsidRPr="00E257AE">
        <w:t xml:space="preserve">In order for there to be good production flow within the Volvo Cars the utilisation of </w:t>
      </w:r>
      <w:r w:rsidRPr="00E257AE">
        <w:rPr>
          <w:b/>
        </w:rPr>
        <w:t>just-in-time</w:t>
      </w:r>
      <w:r w:rsidRPr="00E257AE">
        <w:t xml:space="preserve"> production method will be implemented</w:t>
      </w:r>
      <w:r w:rsidR="005B2402" w:rsidRPr="00E257AE">
        <w:t>. This</w:t>
      </w:r>
      <w:r w:rsidRPr="00E257AE">
        <w:t xml:space="preserve"> will allow the scope for there to be utilisation of resources</w:t>
      </w:r>
      <w:r w:rsidR="00557685" w:rsidRPr="00E257AE">
        <w:t xml:space="preserve"> at an optimally</w:t>
      </w:r>
      <w:r w:rsidR="006779DF" w:rsidRPr="00E257AE">
        <w:t xml:space="preserve"> higher rate</w:t>
      </w:r>
      <w:r w:rsidRPr="00E257AE">
        <w:t>.</w:t>
      </w:r>
      <w:r w:rsidR="006779DF" w:rsidRPr="00E257AE">
        <w:t xml:space="preserve"> This will prevent their being any losses as well and will help in increasing workflow for meeting market demand. Just in time can also be used when </w:t>
      </w:r>
      <w:r w:rsidR="006779DF" w:rsidRPr="00E257AE">
        <w:rPr>
          <w:b/>
        </w:rPr>
        <w:t>online</w:t>
      </w:r>
      <w:r w:rsidR="006779DF" w:rsidRPr="00E257AE">
        <w:t xml:space="preserve"> purchases are being made as </w:t>
      </w:r>
      <w:r w:rsidR="00D4161C" w:rsidRPr="00E257AE">
        <w:t xml:space="preserve">well. When consumers are making purchases for car vehicles online, then the production house can start the initiation process for </w:t>
      </w:r>
      <w:r w:rsidR="00D4161C" w:rsidRPr="00E257AE">
        <w:lastRenderedPageBreak/>
        <w:t xml:space="preserve">making electrical vehicle. This will help in providing fresh materials into the market and will assist in minimising the focus on </w:t>
      </w:r>
      <w:r w:rsidR="005E20DE" w:rsidRPr="00E257AE">
        <w:t xml:space="preserve">the business relying upon </w:t>
      </w:r>
      <w:r w:rsidR="005E20DE" w:rsidRPr="00E257AE">
        <w:rPr>
          <w:b/>
        </w:rPr>
        <w:t>showrooms</w:t>
      </w:r>
      <w:r w:rsidR="005E20DE" w:rsidRPr="00E257AE">
        <w:t xml:space="preserve"> for sales</w:t>
      </w:r>
      <w:r w:rsidR="009A57D6" w:rsidRPr="00E257AE">
        <w:t xml:space="preserve"> (Liao </w:t>
      </w:r>
      <w:r w:rsidR="009A57D6" w:rsidRPr="00E257AE">
        <w:rPr>
          <w:i/>
        </w:rPr>
        <w:t>et al.,</w:t>
      </w:r>
      <w:r w:rsidR="009A57D6" w:rsidRPr="00E257AE">
        <w:t xml:space="preserve"> 2017)</w:t>
      </w:r>
      <w:r w:rsidR="005E20DE" w:rsidRPr="00E257AE">
        <w:t>.</w:t>
      </w:r>
      <w:r w:rsidR="004E330E" w:rsidRPr="00E257AE">
        <w:t xml:space="preserve"> </w:t>
      </w:r>
    </w:p>
    <w:p w:rsidR="007A2D92" w:rsidRPr="00E257AE" w:rsidRDefault="004E330E" w:rsidP="00C52ADA">
      <w:r w:rsidRPr="00E257AE">
        <w:t xml:space="preserve">Due to the ongoing corona virus pandemic, showrooms around the globe have been closed, owing to this, </w:t>
      </w:r>
      <w:r w:rsidR="00F133D7" w:rsidRPr="00E257AE">
        <w:t>people being active online has increased when compared to earlier.</w:t>
      </w:r>
      <w:r w:rsidR="003E274A" w:rsidRPr="00E257AE">
        <w:t xml:space="preserve"> </w:t>
      </w:r>
      <w:r w:rsidR="004F4BE9" w:rsidRPr="00E257AE">
        <w:t xml:space="preserve">The </w:t>
      </w:r>
      <w:r w:rsidR="004F4BE9" w:rsidRPr="00E257AE">
        <w:rPr>
          <w:b/>
        </w:rPr>
        <w:t>Corona</w:t>
      </w:r>
      <w:r w:rsidR="004F4BE9" w:rsidRPr="00E257AE">
        <w:t xml:space="preserve"> virus </w:t>
      </w:r>
      <w:r w:rsidR="004F4BE9" w:rsidRPr="00E257AE">
        <w:rPr>
          <w:b/>
        </w:rPr>
        <w:t>pandemic</w:t>
      </w:r>
      <w:r w:rsidR="004F4BE9" w:rsidRPr="00E257AE">
        <w:t xml:space="preserve"> has also expected sales immensely, and even if people are able to buy electrical products from </w:t>
      </w:r>
      <w:r w:rsidR="008C71C8" w:rsidRPr="00E257AE">
        <w:t>online,</w:t>
      </w:r>
      <w:r w:rsidR="004F4BE9" w:rsidRPr="00E257AE">
        <w:t xml:space="preserve"> it is difficult to </w:t>
      </w:r>
      <w:r w:rsidR="008C6D41" w:rsidRPr="00E257AE">
        <w:t>acquire</w:t>
      </w:r>
      <w:r w:rsidR="004F4BE9" w:rsidRPr="00E257AE">
        <w:t xml:space="preserve"> these commodities. This is because different types of areas have currently been closed for transportation vehicles, owing to this, consumers are not able to move freely as well which has increased the chances of there being consumer dissatisfaction.</w:t>
      </w:r>
      <w:r w:rsidR="007A2D92" w:rsidRPr="00E257AE">
        <w:t xml:space="preserve"> Nonetheless, presently showrooms are much more of the late option when compared to online method with the far more accessible for companies to reach out to consumers.</w:t>
      </w:r>
    </w:p>
    <w:p w:rsidR="008934DE" w:rsidRPr="00E257AE" w:rsidRDefault="00910E55" w:rsidP="00C52ADA">
      <w:r w:rsidRPr="00E257AE">
        <w:t xml:space="preserve">Currently, owing to the presence of the Corona virus, any type of </w:t>
      </w:r>
      <w:r w:rsidRPr="00E257AE">
        <w:rPr>
          <w:b/>
        </w:rPr>
        <w:t>middleman</w:t>
      </w:r>
      <w:r w:rsidRPr="00E257AE">
        <w:t xml:space="preserve"> or broker that had previously been present in the transaction</w:t>
      </w:r>
      <w:r w:rsidR="002A159E" w:rsidRPr="00E257AE">
        <w:t>s</w:t>
      </w:r>
      <w:r w:rsidRPr="00E257AE">
        <w:t xml:space="preserve"> of electrical vehicle and </w:t>
      </w:r>
      <w:r w:rsidR="002A159E" w:rsidRPr="00E257AE">
        <w:t>supplying</w:t>
      </w:r>
      <w:r w:rsidRPr="00E257AE">
        <w:t xml:space="preserve"> it to the consumers, has been eliminated. Presently, the only way of connection being established is through online method in between the consumers and</w:t>
      </w:r>
      <w:r w:rsidR="002A159E" w:rsidRPr="00E257AE">
        <w:t xml:space="preserve"> manufacturing company.</w:t>
      </w:r>
      <w:r w:rsidR="00540C8E" w:rsidRPr="00E257AE">
        <w:t xml:space="preserve"> </w:t>
      </w:r>
      <w:r w:rsidR="00437097" w:rsidRPr="00E257AE">
        <w:t xml:space="preserve">Suppliers are also not being able to provide a high margin of resources purchase rate has immense </w:t>
      </w:r>
      <w:r w:rsidR="009A57D6" w:rsidRPr="00E257AE">
        <w:t>fallen down</w:t>
      </w:r>
      <w:r w:rsidR="00437097" w:rsidRPr="00E257AE">
        <w:t xml:space="preserve"> in comparison to earlier when demand was high and things are normal</w:t>
      </w:r>
      <w:r w:rsidR="009A57D6" w:rsidRPr="00E257AE">
        <w:t xml:space="preserve"> (Wu </w:t>
      </w:r>
      <w:r w:rsidR="009A57D6" w:rsidRPr="00E257AE">
        <w:rPr>
          <w:i/>
        </w:rPr>
        <w:t>et al.,</w:t>
      </w:r>
      <w:r w:rsidR="009A57D6" w:rsidRPr="00E257AE">
        <w:t xml:space="preserve"> 2015)</w:t>
      </w:r>
      <w:r w:rsidR="00437097" w:rsidRPr="00E257AE">
        <w:t>.</w:t>
      </w:r>
    </w:p>
    <w:p w:rsidR="009B5668" w:rsidRPr="00E257AE" w:rsidRDefault="009B5668" w:rsidP="00C52ADA">
      <w:r w:rsidRPr="00E257AE">
        <w:rPr>
          <w:b/>
        </w:rPr>
        <w:t>New Business Opportunities</w:t>
      </w:r>
    </w:p>
    <w:p w:rsidR="00165FB9" w:rsidRPr="00E257AE" w:rsidRDefault="00EF22CF" w:rsidP="00C52ADA">
      <w:r w:rsidRPr="00E257AE">
        <w:t xml:space="preserve">Different types of business opportunities exist for Volvo Cars that will help the organisation in developing further and obtaining a much better level of competitive advantage. Three core ideas will be focused upon that the organisation can improve in the future. These include charging </w:t>
      </w:r>
      <w:r w:rsidR="00F25C96" w:rsidRPr="00E257AE">
        <w:t>point’s</w:t>
      </w:r>
      <w:r w:rsidRPr="00E257AE">
        <w:t xml:space="preserve"> implementation, utilisation of raw material to create electric tram, and producing high battery production factories</w:t>
      </w:r>
      <w:r w:rsidR="00DA17CD" w:rsidRPr="00E257AE">
        <w:t xml:space="preserve"> (Elsmore, 2017)</w:t>
      </w:r>
      <w:r w:rsidRPr="00E257AE">
        <w:t>.</w:t>
      </w:r>
      <w:r w:rsidR="00A16159" w:rsidRPr="00E257AE">
        <w:t xml:space="preserve"> The organisation can create different types of charging points all around the city locally so that whenever a vehicles charge ends, </w:t>
      </w:r>
      <w:r w:rsidR="00F97D87" w:rsidRPr="00E257AE">
        <w:t xml:space="preserve">there is quick access to multiple charging points. Electric plugs will be created for the convenience of the </w:t>
      </w:r>
      <w:r w:rsidR="00F25C96" w:rsidRPr="00E257AE">
        <w:t>owner, which</w:t>
      </w:r>
      <w:r w:rsidR="00F97D87" w:rsidRPr="00E257AE">
        <w:t xml:space="preserve"> they can utilise to plug into any pocket for immediate </w:t>
      </w:r>
      <w:r w:rsidR="00F25C96" w:rsidRPr="00E257AE">
        <w:t>emergency</w:t>
      </w:r>
      <w:r w:rsidR="00F97D87" w:rsidRPr="00E257AE">
        <w:t xml:space="preserve"> for electrical charging. In order to create high quality batteries, several factories will be set up all over the United Kingdom</w:t>
      </w:r>
      <w:r w:rsidR="00C40BD2" w:rsidRPr="00E257AE">
        <w:t xml:space="preserve"> (Chukwuemeka, 2019)</w:t>
      </w:r>
      <w:r w:rsidR="00F97D87" w:rsidRPr="00E257AE">
        <w:t xml:space="preserve">. Example and inspiration from races such </w:t>
      </w:r>
      <w:r w:rsidR="00F25C96" w:rsidRPr="00E257AE">
        <w:t>as</w:t>
      </w:r>
      <w:r w:rsidR="00F97D87" w:rsidRPr="00E257AE">
        <w:t xml:space="preserve"> can be taken where</w:t>
      </w:r>
      <w:r w:rsidR="003C36A8" w:rsidRPr="00E257AE">
        <w:t xml:space="preserve"> electric cars utilise lithium ion batteries in order to travel long distances. All of these different types of business opportunities will allow </w:t>
      </w:r>
      <w:r w:rsidR="003C36A8" w:rsidRPr="00E257AE">
        <w:lastRenderedPageBreak/>
        <w:t>the company to expand quickly and reach out to our very large group of consumers.</w:t>
      </w:r>
      <w:r w:rsidR="00787CD6" w:rsidRPr="00E257AE">
        <w:t xml:space="preserve"> As proposed by </w:t>
      </w:r>
      <w:r w:rsidR="00DA17CD" w:rsidRPr="00E257AE">
        <w:t xml:space="preserve">Erasmus </w:t>
      </w:r>
      <w:r w:rsidR="00DA17CD" w:rsidRPr="00E257AE">
        <w:rPr>
          <w:i/>
        </w:rPr>
        <w:t>et al.</w:t>
      </w:r>
      <w:r w:rsidR="00DA17CD" w:rsidRPr="00E257AE">
        <w:t xml:space="preserve"> </w:t>
      </w:r>
      <w:r w:rsidR="00787CD6" w:rsidRPr="00E257AE">
        <w:t>(</w:t>
      </w:r>
      <w:r w:rsidR="00DA17CD" w:rsidRPr="00E257AE">
        <w:t>2016</w:t>
      </w:r>
      <w:r w:rsidR="00787CD6" w:rsidRPr="00E257AE">
        <w:t>), adequate decision-making requires quick thinking by the executive heads of the business. Therefore, Volvo Cars</w:t>
      </w:r>
      <w:r w:rsidR="00CD3616" w:rsidRPr="00E257AE">
        <w:t xml:space="preserve"> must focus upon</w:t>
      </w:r>
      <w:r w:rsidR="000A3FDF" w:rsidRPr="00E257AE">
        <w:t xml:space="preserve"> considering all of the different </w:t>
      </w:r>
      <w:r w:rsidR="004E69A1" w:rsidRPr="00E257AE">
        <w:t xml:space="preserve">opportunities </w:t>
      </w:r>
      <w:r w:rsidR="000A3FDF" w:rsidRPr="00E257AE">
        <w:t>have been illustrated</w:t>
      </w:r>
      <w:r w:rsidR="00725AF5" w:rsidRPr="00E257AE">
        <w:t xml:space="preserve"> and</w:t>
      </w:r>
      <w:r w:rsidR="000A3FDF" w:rsidRPr="00E257AE">
        <w:t xml:space="preserve"> take the advantage of every </w:t>
      </w:r>
      <w:r w:rsidR="007342B0" w:rsidRPr="00E257AE">
        <w:t>approach, which</w:t>
      </w:r>
      <w:r w:rsidR="00A455BE" w:rsidRPr="00E257AE">
        <w:t xml:space="preserve"> has been mentioned </w:t>
      </w:r>
    </w:p>
    <w:p w:rsidR="00222C3A" w:rsidRPr="00E257AE" w:rsidRDefault="009B5668" w:rsidP="00C52ADA">
      <w:r w:rsidRPr="00E257AE">
        <w:rPr>
          <w:b/>
        </w:rPr>
        <w:t xml:space="preserve">Businesses to Be Discontinued </w:t>
      </w:r>
    </w:p>
    <w:p w:rsidR="00222C3A" w:rsidRPr="00E257AE" w:rsidRDefault="007B7CB8" w:rsidP="00C52ADA">
      <w:r w:rsidRPr="00E257AE">
        <w:t xml:space="preserve">Since </w:t>
      </w:r>
      <w:r w:rsidR="00D4443C" w:rsidRPr="00E257AE">
        <w:t>the organisation is coming into the market with a new line of electrical vehicles, the existing car commodities that include diesel and petrol products</w:t>
      </w:r>
      <w:r w:rsidR="00982132" w:rsidRPr="00E257AE">
        <w:t xml:space="preserve"> will not be continued anymore</w:t>
      </w:r>
      <w:r w:rsidR="007D7811" w:rsidRPr="00E257AE">
        <w:t xml:space="preserve">. The </w:t>
      </w:r>
      <w:r w:rsidR="00982132" w:rsidRPr="00E257AE">
        <w:t>reason for this discontinuation is that this new series of electrical vehicles will be more efficient for the environment and the consumers a</w:t>
      </w:r>
      <w:r w:rsidR="005D4318" w:rsidRPr="00E257AE">
        <w:t>n</w:t>
      </w:r>
      <w:r w:rsidR="00982132" w:rsidRPr="00E257AE">
        <w:t xml:space="preserve"> income and will help in sustaining </w:t>
      </w:r>
      <w:r w:rsidR="00855BD9" w:rsidRPr="00E257AE">
        <w:t>the company for a longer period</w:t>
      </w:r>
      <w:r w:rsidR="00ED6C5E" w:rsidRPr="00E257AE">
        <w:t xml:space="preserve"> (Prajogo </w:t>
      </w:r>
      <w:r w:rsidR="00ED6C5E" w:rsidRPr="00E257AE">
        <w:rPr>
          <w:i/>
        </w:rPr>
        <w:t>et al.,</w:t>
      </w:r>
      <w:r w:rsidR="00ED6C5E" w:rsidRPr="00E257AE">
        <w:t xml:space="preserve"> 2016)</w:t>
      </w:r>
      <w:r w:rsidR="00982132" w:rsidRPr="00E257AE">
        <w:t>. In addition to this, if the organisation focuses in the future to create similar product such as this the brand value of the organisation will be increasing many</w:t>
      </w:r>
      <w:r w:rsidR="00D66312" w:rsidRPr="00E257AE">
        <w:t xml:space="preserve"> </w:t>
      </w:r>
      <w:r w:rsidR="00982132" w:rsidRPr="00E257AE">
        <w:t>fold as well that will help in</w:t>
      </w:r>
      <w:r w:rsidR="00D66312" w:rsidRPr="00E257AE">
        <w:t xml:space="preserve"> obtaining competitive advantage at a much easier capacity.</w:t>
      </w:r>
    </w:p>
    <w:p w:rsidR="00D57483" w:rsidRPr="00E257AE" w:rsidRDefault="00D57483" w:rsidP="00C52ADA">
      <w:pPr>
        <w:rPr>
          <w:b/>
        </w:rPr>
      </w:pPr>
      <w:r w:rsidRPr="00E257AE">
        <w:rPr>
          <w:b/>
        </w:rPr>
        <w:t>Conclusion</w:t>
      </w:r>
    </w:p>
    <w:p w:rsidR="009238A1" w:rsidRPr="00E257AE" w:rsidRDefault="005B306B" w:rsidP="00C52ADA">
      <w:r w:rsidRPr="00E257AE">
        <w:t xml:space="preserve">In this particular section, Porter’s Value Chain Analysis has been performed </w:t>
      </w:r>
      <w:r w:rsidR="002C04E9" w:rsidRPr="00E257AE">
        <w:t>where several different aspects such as operations, outbound logistics, human resource management, and others have been detailed. Apart from this, business opportunity for the organisation and the way in which car charging points and electric products can be utilised in detail.</w:t>
      </w:r>
    </w:p>
    <w:p w:rsidR="002C04E9" w:rsidRPr="00E257AE" w:rsidRDefault="002C04E9">
      <w:pPr>
        <w:rPr>
          <w:b/>
        </w:rPr>
      </w:pPr>
      <w:r w:rsidRPr="00E257AE">
        <w:rPr>
          <w:b/>
        </w:rPr>
        <w:br w:type="page"/>
      </w:r>
    </w:p>
    <w:p w:rsidR="00BE3F5E" w:rsidRPr="00E257AE" w:rsidRDefault="00BE3F5E" w:rsidP="007771CB">
      <w:pPr>
        <w:pStyle w:val="Heading1"/>
      </w:pPr>
      <w:bookmarkStart w:id="3" w:name="_Toc40701123"/>
      <w:r w:rsidRPr="00E257AE">
        <w:lastRenderedPageBreak/>
        <w:t>Conclusion</w:t>
      </w:r>
      <w:bookmarkEnd w:id="3"/>
      <w:r w:rsidRPr="00E257AE">
        <w:t xml:space="preserve"> </w:t>
      </w:r>
    </w:p>
    <w:p w:rsidR="00DF5352" w:rsidRPr="00E257AE" w:rsidRDefault="00DF5352" w:rsidP="00DF5352">
      <w:r w:rsidRPr="00E257AE">
        <w:t xml:space="preserve">In this strategic environmental report, multiple aspects in the case of  Volvo Cars </w:t>
      </w:r>
      <w:r w:rsidR="004E69A1" w:rsidRPr="00E257AE">
        <w:t>have</w:t>
      </w:r>
      <w:r w:rsidRPr="00E257AE">
        <w:t xml:space="preserve"> been illustrated. The way in which the organisation is focusing towards creating and electrical vehicle in order for there to be better commodities present in the market has been illustrated. The utilisation of a pestle analysis has been performed whereby which multiple different aspects such as social media impact, inflation influence, and other aspects have been highlighted. Porter’s five forces has been taken into consideration as well and it has been determined that the organisation is producing electrical products in a highly competitive environment. A product </w:t>
      </w:r>
      <w:r w:rsidR="004E69A1" w:rsidRPr="00E257AE">
        <w:t>life cycle</w:t>
      </w:r>
      <w:r w:rsidRPr="00E257AE">
        <w:t xml:space="preserve"> has been created as well which </w:t>
      </w:r>
      <w:r w:rsidR="004E69A1" w:rsidRPr="00E257AE">
        <w:t>displays</w:t>
      </w:r>
      <w:r w:rsidRPr="00E257AE">
        <w:t xml:space="preserve"> the way in which the products will obtain popularity among the consumers and the way in which it will decline as well. </w:t>
      </w:r>
    </w:p>
    <w:p w:rsidR="00BE3F5E" w:rsidRPr="00E257AE" w:rsidRDefault="00BE3F5E" w:rsidP="00F05E68"/>
    <w:p w:rsidR="007771CB" w:rsidRPr="00E257AE" w:rsidRDefault="007771CB">
      <w:pPr>
        <w:rPr>
          <w:b/>
        </w:rPr>
      </w:pPr>
      <w:r w:rsidRPr="00E257AE">
        <w:rPr>
          <w:b/>
        </w:rPr>
        <w:br w:type="page"/>
      </w:r>
    </w:p>
    <w:p w:rsidR="00BE3F5E" w:rsidRPr="00E257AE" w:rsidRDefault="00BE3F5E" w:rsidP="007771CB">
      <w:pPr>
        <w:pStyle w:val="Heading1"/>
      </w:pPr>
      <w:bookmarkStart w:id="4" w:name="_Toc40701124"/>
      <w:r w:rsidRPr="00E257AE">
        <w:lastRenderedPageBreak/>
        <w:t>Reference List</w:t>
      </w:r>
      <w:bookmarkEnd w:id="4"/>
      <w:r w:rsidRPr="00E257AE">
        <w:t xml:space="preserve"> </w:t>
      </w:r>
    </w:p>
    <w:p w:rsidR="008C6D41" w:rsidRPr="00E257AE" w:rsidRDefault="008C6D41" w:rsidP="008A3ED0">
      <w:r w:rsidRPr="00E257AE">
        <w:t>Bryson, J.R. and Daniels, P.W. eds., 2015. Handbook of service business: Management, marketing, innovation and internationalisation. Edward Elgar Publishing.</w:t>
      </w:r>
    </w:p>
    <w:p w:rsidR="008C6D41" w:rsidRPr="00E257AE" w:rsidRDefault="008C6D41" w:rsidP="008A3ED0">
      <w:r w:rsidRPr="00E257AE">
        <w:t>Burns, P. and Dewhurst, J. eds., 2016. Small business and entrepreneurship. Macmillan International Higher Education.</w:t>
      </w:r>
    </w:p>
    <w:p w:rsidR="008C6D41" w:rsidRPr="00E257AE" w:rsidRDefault="008C6D41" w:rsidP="008A3ED0">
      <w:r w:rsidRPr="00E257AE">
        <w:t>Canning, J. and Found, P., 2015. Resistance in Organisational Change. International Journal of Quality and Service Sciences, 7(2/3), pp.274-295.</w:t>
      </w:r>
    </w:p>
    <w:p w:rsidR="008C6D41" w:rsidRPr="00E257AE" w:rsidRDefault="008C6D41" w:rsidP="00C40BD2">
      <w:r w:rsidRPr="00E257AE">
        <w:t>Chukwuemeka, C. 2019. 13 Business Opportunities In Electric Car Industry - DepreneurDigest. [online] DepreneurDigest. Available at: https://www.depreneurdigest.com/13-business-opportunities-in-electric-car-industry/?amp [Accessed 27 Apr. 2020].</w:t>
      </w:r>
    </w:p>
    <w:p w:rsidR="008C6D41" w:rsidRPr="00E257AE" w:rsidRDefault="008C6D41" w:rsidP="008A3ED0">
      <w:r w:rsidRPr="00E257AE">
        <w:t>Del Marmol, T. and Feys, B., 2015. PESTLE analysis. 50Minutes.</w:t>
      </w:r>
    </w:p>
    <w:p w:rsidR="008C6D41" w:rsidRPr="00E257AE" w:rsidRDefault="008C6D41" w:rsidP="008A3ED0">
      <w:r w:rsidRPr="00E257AE">
        <w:t>Dobbs, M.E., 2014. Guidelines for applying Porter's five forces framework: a set of industry analysis templates. Competitiveness Review.</w:t>
      </w:r>
    </w:p>
    <w:p w:rsidR="008C6D41" w:rsidRPr="00E257AE" w:rsidRDefault="008C6D41" w:rsidP="008A3ED0">
      <w:r w:rsidRPr="00E257AE">
        <w:t>Elsmore, P., 2017. Organisational Culture: Organisational Change?: Organisational Change?. Routledge.</w:t>
      </w:r>
    </w:p>
    <w:p w:rsidR="008C6D41" w:rsidRPr="00E257AE" w:rsidRDefault="008C6D41" w:rsidP="008A3ED0">
      <w:r w:rsidRPr="00E257AE">
        <w:t>Erasmus, B., Strydom, J.W. and Rudansky-Kloppers, S. eds., 2016. Introduction to business management. Oxford University Press Southern Africa.</w:t>
      </w:r>
    </w:p>
    <w:p w:rsidR="008C6D41" w:rsidRPr="00E257AE" w:rsidRDefault="008C6D41" w:rsidP="008C6D41">
      <w:r w:rsidRPr="00E257AE">
        <w:t>Khoo, L.Z., Mahabir, R., Siew, T., Noma, R. and Jhanji, N., Zeco Systems Pte Ltd, 2016. Methods and apparatuses for charging of electric vehicles. U.S. Patent 9,348,381.</w:t>
      </w:r>
    </w:p>
    <w:p w:rsidR="008C6D41" w:rsidRPr="00E257AE" w:rsidRDefault="008C6D41" w:rsidP="008A3ED0">
      <w:r w:rsidRPr="00E257AE">
        <w:t>Lam, W.H., 2018. Pestle. U.S. Patent Application 29/589,977.</w:t>
      </w:r>
    </w:p>
    <w:p w:rsidR="008C6D41" w:rsidRPr="00E257AE" w:rsidRDefault="008C6D41" w:rsidP="008A3ED0">
      <w:r w:rsidRPr="00E257AE">
        <w:t>Law, C.M., 2017. Restructuring the global automobile industry (Vol. 4). Taylor &amp; Francis.</w:t>
      </w:r>
    </w:p>
    <w:p w:rsidR="008C6D41" w:rsidRPr="00E257AE" w:rsidRDefault="008C6D41" w:rsidP="008C6D41">
      <w:r w:rsidRPr="00E257AE">
        <w:t>Liao, F., Molin, E. and van Wee, B., 2017. Consumer preferences for electric vehicles: a literature review. Transport Reviews, 37(3), pp.252-275.</w:t>
      </w:r>
    </w:p>
    <w:p w:rsidR="008C6D41" w:rsidRPr="00E257AE" w:rsidRDefault="008C6D41" w:rsidP="008C6D41">
      <w:r w:rsidRPr="00E257AE">
        <w:t>Lowenthal, R., Tormey, M. and Solomon, J., Chargepoint Inc, 2015. System and method for managing electric vehicles. U.S. Patent 8,935,112.</w:t>
      </w:r>
    </w:p>
    <w:p w:rsidR="008C6D41" w:rsidRPr="00E257AE" w:rsidRDefault="008C6D41" w:rsidP="008A3ED0">
      <w:r w:rsidRPr="00E257AE">
        <w:lastRenderedPageBreak/>
        <w:t>Porter, M.E. and Kramer, M.R., 2019. Creating shared value. In Managing sustainable business (pp. 323-346). Springer, Dordrecht.</w:t>
      </w:r>
    </w:p>
    <w:p w:rsidR="008C6D41" w:rsidRPr="00E257AE" w:rsidRDefault="008C6D41" w:rsidP="008A3ED0">
      <w:r w:rsidRPr="00E257AE">
        <w:t>Prajogo, D., Oke, A. and Olhager, J., 2016. Supply chain processes. International Journal of Operations &amp; Production Management.</w:t>
      </w:r>
    </w:p>
    <w:p w:rsidR="008C6D41" w:rsidRPr="00E257AE" w:rsidRDefault="008C6D41" w:rsidP="008A3ED0">
      <w:r w:rsidRPr="00E257AE">
        <w:t>Rastogi, N.I.T.A.N.K. and Trivedi, M.K., 2016. PESTLE technique–a tool to identify external risks in construction projects. International Research Journal of Engineering and Technology (IRJET), 3(1), pp.384-388.</w:t>
      </w:r>
    </w:p>
    <w:p w:rsidR="008C6D41" w:rsidRPr="00E257AE" w:rsidRDefault="008C6D41" w:rsidP="008A3ED0">
      <w:r w:rsidRPr="00E257AE">
        <w:t>Rawlinson, M. and Wells, P., 2016. The new European automobile industry. Springer.</w:t>
      </w:r>
    </w:p>
    <w:p w:rsidR="008C6D41" w:rsidRPr="00E257AE" w:rsidRDefault="008C6D41" w:rsidP="008A3ED0">
      <w:r w:rsidRPr="00E257AE">
        <w:t>Simatupang, T.M., Piboonrungroj, P. and Williams, S.J., 2017. The emergence of value chain thinking. International Journal of value chain management, 8(1), pp.40-57.</w:t>
      </w:r>
    </w:p>
    <w:p w:rsidR="008C6D41" w:rsidRPr="00E257AE" w:rsidRDefault="008C6D41" w:rsidP="008A3ED0">
      <w:r w:rsidRPr="00E257AE">
        <w:t>Uhl, A. and Gollenia, L.A. eds., 2016. A handbook of business transformation management methodology. Routledge.</w:t>
      </w:r>
    </w:p>
    <w:p w:rsidR="008C6D41" w:rsidRPr="00E257AE" w:rsidRDefault="008C6D41" w:rsidP="008A3ED0">
      <w:r w:rsidRPr="00E257AE">
        <w:t>Volvogroup.com, 2020. Home | Volvo Group. [online] Available at: https://www.volvogroup.com/ [Accessed 27 Apr. 2020].</w:t>
      </w:r>
    </w:p>
    <w:p w:rsidR="008C6D41" w:rsidRPr="00E257AE" w:rsidRDefault="008C6D41" w:rsidP="008C6D41">
      <w:r w:rsidRPr="00E257AE">
        <w:t>Wu, X., Freese, D., Cabrera, A. and Kitch, W.A., 2015. Electric vehicles’ energy consumption measurement and estimation. Transportation Research Part D: Transport and Environment, 34, pp.52-67.</w:t>
      </w:r>
    </w:p>
    <w:p w:rsidR="00C40BD2" w:rsidRPr="00E257AE" w:rsidRDefault="00C40BD2" w:rsidP="008A3ED0"/>
    <w:p w:rsidR="008A3ED0" w:rsidRPr="00E257AE" w:rsidRDefault="008A3ED0" w:rsidP="008A3ED0"/>
    <w:p w:rsidR="00BE3F5E" w:rsidRPr="00E257AE" w:rsidRDefault="00BE3F5E" w:rsidP="00F05E68"/>
    <w:sectPr w:rsidR="00BE3F5E" w:rsidRPr="00E257AE" w:rsidSect="002F19E2">
      <w:footerReference w:type="default" r:id="rId10"/>
      <w:pgSz w:w="11909" w:h="16834"/>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A355B" w:rsidRDefault="00AA355B" w:rsidP="002F19E2">
      <w:pPr>
        <w:spacing w:after="0" w:line="240" w:lineRule="auto"/>
      </w:pPr>
      <w:r>
        <w:separator/>
      </w:r>
    </w:p>
  </w:endnote>
  <w:endnote w:type="continuationSeparator" w:id="0">
    <w:p w:rsidR="00AA355B" w:rsidRDefault="00AA355B" w:rsidP="002F19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Georgia">
    <w:panose1 w:val="02040502050405020303"/>
    <w:charset w:val="EE"/>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2FF" w:usb1="400004FF" w:usb2="00000000" w:usb3="00000000" w:csb0="0000019F" w:csb1="00000000"/>
  </w:font>
  <w:font w:name="Consolas">
    <w:panose1 w:val="020B0609020204030204"/>
    <w:charset w:val="EE"/>
    <w:family w:val="modern"/>
    <w:pitch w:val="fixed"/>
    <w:sig w:usb0="E10002FF" w:usb1="4000F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5C96" w:rsidRDefault="008D116D">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F25C96">
      <w:rPr>
        <w:rFonts w:eastAsia="Times New Roman"/>
        <w:color w:val="000000"/>
      </w:rPr>
      <w:instrText>PAGE</w:instrText>
    </w:r>
    <w:r>
      <w:rPr>
        <w:rFonts w:eastAsia="Times New Roman"/>
        <w:color w:val="000000"/>
      </w:rPr>
      <w:fldChar w:fldCharType="separate"/>
    </w:r>
    <w:r w:rsidR="00335BE7">
      <w:rPr>
        <w:rFonts w:eastAsia="Times New Roman"/>
        <w:noProof/>
        <w:color w:val="000000"/>
      </w:rPr>
      <w:t>1</w:t>
    </w:r>
    <w:r>
      <w:rPr>
        <w:rFonts w:eastAsia="Times New Roman"/>
        <w:color w:val="000000"/>
      </w:rPr>
      <w:fldChar w:fldCharType="end"/>
    </w:r>
  </w:p>
  <w:p w:rsidR="00F25C96" w:rsidRDefault="00F25C96">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A355B" w:rsidRDefault="00AA355B" w:rsidP="002F19E2">
      <w:pPr>
        <w:spacing w:after="0" w:line="240" w:lineRule="auto"/>
      </w:pPr>
      <w:r>
        <w:separator/>
      </w:r>
    </w:p>
  </w:footnote>
  <w:footnote w:type="continuationSeparator" w:id="0">
    <w:p w:rsidR="00AA355B" w:rsidRDefault="00AA355B" w:rsidP="002F19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6B36F2"/>
    <w:multiLevelType w:val="hybridMultilevel"/>
    <w:tmpl w:val="0A3CE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1919A9"/>
    <w:multiLevelType w:val="hybridMultilevel"/>
    <w:tmpl w:val="26062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A9D693D"/>
    <w:multiLevelType w:val="hybridMultilevel"/>
    <w:tmpl w:val="1A50D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E270FD8"/>
    <w:multiLevelType w:val="hybridMultilevel"/>
    <w:tmpl w:val="EE7CB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5F745D"/>
    <w:multiLevelType w:val="hybridMultilevel"/>
    <w:tmpl w:val="ACACE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42577A9"/>
    <w:multiLevelType w:val="hybridMultilevel"/>
    <w:tmpl w:val="D0AE5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2A2A7A"/>
    <w:multiLevelType w:val="hybridMultilevel"/>
    <w:tmpl w:val="853E2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20350AB"/>
    <w:multiLevelType w:val="hybridMultilevel"/>
    <w:tmpl w:val="EB34A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C2F12ED"/>
    <w:multiLevelType w:val="hybridMultilevel"/>
    <w:tmpl w:val="7722C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FEA233E"/>
    <w:multiLevelType w:val="hybridMultilevel"/>
    <w:tmpl w:val="61324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B1938B3"/>
    <w:multiLevelType w:val="hybridMultilevel"/>
    <w:tmpl w:val="D78A6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5"/>
  </w:num>
  <w:num w:numId="4">
    <w:abstractNumId w:val="3"/>
  </w:num>
  <w:num w:numId="5">
    <w:abstractNumId w:val="10"/>
  </w:num>
  <w:num w:numId="6">
    <w:abstractNumId w:val="8"/>
  </w:num>
  <w:num w:numId="7">
    <w:abstractNumId w:val="6"/>
  </w:num>
  <w:num w:numId="8">
    <w:abstractNumId w:val="7"/>
  </w:num>
  <w:num w:numId="9">
    <w:abstractNumId w:val="1"/>
  </w:num>
  <w:num w:numId="10">
    <w:abstractNumId w:val="4"/>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hyphenationZone w:val="425"/>
  <w:characterSpacingControl w:val="doNotCompress"/>
  <w:footnotePr>
    <w:footnote w:id="-1"/>
    <w:footnote w:id="0"/>
  </w:footnotePr>
  <w:endnotePr>
    <w:endnote w:id="-1"/>
    <w:endnote w:id="0"/>
  </w:endnotePr>
  <w:compat/>
  <w:docVars>
    <w:docVar w:name="dgnword-docGUID" w:val="{54613E4B-E125-4117-8EF5-F6A34F679392}"/>
    <w:docVar w:name="dgnword-eventsink" w:val="94517184"/>
  </w:docVars>
  <w:rsids>
    <w:rsidRoot w:val="002F19E2"/>
    <w:rsid w:val="000019E8"/>
    <w:rsid w:val="000237A3"/>
    <w:rsid w:val="0002741B"/>
    <w:rsid w:val="0003049A"/>
    <w:rsid w:val="00036C01"/>
    <w:rsid w:val="00042E17"/>
    <w:rsid w:val="00043CBF"/>
    <w:rsid w:val="00044415"/>
    <w:rsid w:val="0004693C"/>
    <w:rsid w:val="00046CF0"/>
    <w:rsid w:val="000479DA"/>
    <w:rsid w:val="00054C50"/>
    <w:rsid w:val="000573EC"/>
    <w:rsid w:val="00065F63"/>
    <w:rsid w:val="000678FE"/>
    <w:rsid w:val="000743FA"/>
    <w:rsid w:val="00081974"/>
    <w:rsid w:val="00087A86"/>
    <w:rsid w:val="000A3FDF"/>
    <w:rsid w:val="000A6B13"/>
    <w:rsid w:val="000B0060"/>
    <w:rsid w:val="000B72F6"/>
    <w:rsid w:val="000C06AA"/>
    <w:rsid w:val="000D3860"/>
    <w:rsid w:val="000D5144"/>
    <w:rsid w:val="000D730D"/>
    <w:rsid w:val="000E37B0"/>
    <w:rsid w:val="000E6037"/>
    <w:rsid w:val="000E6CD3"/>
    <w:rsid w:val="000E78EA"/>
    <w:rsid w:val="001239C7"/>
    <w:rsid w:val="00124EF1"/>
    <w:rsid w:val="00127C29"/>
    <w:rsid w:val="00131626"/>
    <w:rsid w:val="001317DB"/>
    <w:rsid w:val="0013485B"/>
    <w:rsid w:val="00136A8F"/>
    <w:rsid w:val="00137BC4"/>
    <w:rsid w:val="001559C9"/>
    <w:rsid w:val="0016336C"/>
    <w:rsid w:val="001638B5"/>
    <w:rsid w:val="00164136"/>
    <w:rsid w:val="00165FB9"/>
    <w:rsid w:val="001A343D"/>
    <w:rsid w:val="001A6DBA"/>
    <w:rsid w:val="001A6E1B"/>
    <w:rsid w:val="001A7863"/>
    <w:rsid w:val="001B0719"/>
    <w:rsid w:val="001B08DA"/>
    <w:rsid w:val="001B3069"/>
    <w:rsid w:val="001E1C61"/>
    <w:rsid w:val="001E7B14"/>
    <w:rsid w:val="001F2E7E"/>
    <w:rsid w:val="001F52BB"/>
    <w:rsid w:val="001F591E"/>
    <w:rsid w:val="00203CF6"/>
    <w:rsid w:val="002104C2"/>
    <w:rsid w:val="00210A39"/>
    <w:rsid w:val="0021465D"/>
    <w:rsid w:val="002171DC"/>
    <w:rsid w:val="00222C3A"/>
    <w:rsid w:val="00227D16"/>
    <w:rsid w:val="00234E4D"/>
    <w:rsid w:val="002444DB"/>
    <w:rsid w:val="00245E1D"/>
    <w:rsid w:val="00254063"/>
    <w:rsid w:val="00264CF5"/>
    <w:rsid w:val="002773D3"/>
    <w:rsid w:val="00282401"/>
    <w:rsid w:val="00285AEE"/>
    <w:rsid w:val="002918E1"/>
    <w:rsid w:val="00293629"/>
    <w:rsid w:val="00296AC1"/>
    <w:rsid w:val="002A159E"/>
    <w:rsid w:val="002B2762"/>
    <w:rsid w:val="002C04E9"/>
    <w:rsid w:val="002C15D2"/>
    <w:rsid w:val="002C1DA4"/>
    <w:rsid w:val="002C5180"/>
    <w:rsid w:val="002C535C"/>
    <w:rsid w:val="002C6A2A"/>
    <w:rsid w:val="002D1BFC"/>
    <w:rsid w:val="002D262B"/>
    <w:rsid w:val="002D2A13"/>
    <w:rsid w:val="002E79FA"/>
    <w:rsid w:val="002F19E2"/>
    <w:rsid w:val="002F2816"/>
    <w:rsid w:val="00301F93"/>
    <w:rsid w:val="0031580D"/>
    <w:rsid w:val="00316A81"/>
    <w:rsid w:val="00330C67"/>
    <w:rsid w:val="00335BE7"/>
    <w:rsid w:val="00336C88"/>
    <w:rsid w:val="003375EA"/>
    <w:rsid w:val="00343D0A"/>
    <w:rsid w:val="00345993"/>
    <w:rsid w:val="00360746"/>
    <w:rsid w:val="00365FA6"/>
    <w:rsid w:val="0038347D"/>
    <w:rsid w:val="00394991"/>
    <w:rsid w:val="00394DFC"/>
    <w:rsid w:val="0039664E"/>
    <w:rsid w:val="003C36A8"/>
    <w:rsid w:val="003C5AE7"/>
    <w:rsid w:val="003D0B44"/>
    <w:rsid w:val="003D1FCD"/>
    <w:rsid w:val="003E120E"/>
    <w:rsid w:val="003E1BD6"/>
    <w:rsid w:val="003E274A"/>
    <w:rsid w:val="003E6B16"/>
    <w:rsid w:val="003E7B61"/>
    <w:rsid w:val="003E7FD1"/>
    <w:rsid w:val="003F154E"/>
    <w:rsid w:val="003F7DFF"/>
    <w:rsid w:val="00401FE4"/>
    <w:rsid w:val="0043180C"/>
    <w:rsid w:val="00432E16"/>
    <w:rsid w:val="00437097"/>
    <w:rsid w:val="004503BF"/>
    <w:rsid w:val="00455DB7"/>
    <w:rsid w:val="00462E10"/>
    <w:rsid w:val="004673D9"/>
    <w:rsid w:val="004753B9"/>
    <w:rsid w:val="00475C26"/>
    <w:rsid w:val="00484A1E"/>
    <w:rsid w:val="004852FB"/>
    <w:rsid w:val="0049261D"/>
    <w:rsid w:val="00492C02"/>
    <w:rsid w:val="00493C71"/>
    <w:rsid w:val="004971F7"/>
    <w:rsid w:val="00497346"/>
    <w:rsid w:val="004A2C57"/>
    <w:rsid w:val="004A534A"/>
    <w:rsid w:val="004A71A0"/>
    <w:rsid w:val="004C024E"/>
    <w:rsid w:val="004C0C14"/>
    <w:rsid w:val="004C1058"/>
    <w:rsid w:val="004C4A4B"/>
    <w:rsid w:val="004D62C1"/>
    <w:rsid w:val="004D77FD"/>
    <w:rsid w:val="004E330E"/>
    <w:rsid w:val="004E406E"/>
    <w:rsid w:val="004E69A1"/>
    <w:rsid w:val="004F248B"/>
    <w:rsid w:val="004F445F"/>
    <w:rsid w:val="004F4BE9"/>
    <w:rsid w:val="004F788F"/>
    <w:rsid w:val="00507543"/>
    <w:rsid w:val="0051253E"/>
    <w:rsid w:val="00512D1A"/>
    <w:rsid w:val="00513E71"/>
    <w:rsid w:val="00515159"/>
    <w:rsid w:val="00515F6B"/>
    <w:rsid w:val="00525435"/>
    <w:rsid w:val="00526D9B"/>
    <w:rsid w:val="00540319"/>
    <w:rsid w:val="00540C8E"/>
    <w:rsid w:val="00545E87"/>
    <w:rsid w:val="00555AE5"/>
    <w:rsid w:val="00556759"/>
    <w:rsid w:val="00557685"/>
    <w:rsid w:val="00560E9F"/>
    <w:rsid w:val="005623F9"/>
    <w:rsid w:val="00564AA3"/>
    <w:rsid w:val="0057299E"/>
    <w:rsid w:val="00576026"/>
    <w:rsid w:val="00580AA0"/>
    <w:rsid w:val="005824BB"/>
    <w:rsid w:val="0059577D"/>
    <w:rsid w:val="005B2402"/>
    <w:rsid w:val="005B306B"/>
    <w:rsid w:val="005B765C"/>
    <w:rsid w:val="005C3042"/>
    <w:rsid w:val="005D4318"/>
    <w:rsid w:val="005E20DE"/>
    <w:rsid w:val="005E2C97"/>
    <w:rsid w:val="005F1066"/>
    <w:rsid w:val="005F1116"/>
    <w:rsid w:val="006041E1"/>
    <w:rsid w:val="00605550"/>
    <w:rsid w:val="00605BC0"/>
    <w:rsid w:val="00610995"/>
    <w:rsid w:val="00614CCC"/>
    <w:rsid w:val="00631D23"/>
    <w:rsid w:val="00634E67"/>
    <w:rsid w:val="00637D26"/>
    <w:rsid w:val="006455B3"/>
    <w:rsid w:val="00652085"/>
    <w:rsid w:val="00655A8C"/>
    <w:rsid w:val="006639E7"/>
    <w:rsid w:val="00663E87"/>
    <w:rsid w:val="00675BC5"/>
    <w:rsid w:val="006779DF"/>
    <w:rsid w:val="00680E00"/>
    <w:rsid w:val="00690519"/>
    <w:rsid w:val="00694CCF"/>
    <w:rsid w:val="006A49C4"/>
    <w:rsid w:val="006A5C0E"/>
    <w:rsid w:val="006B6548"/>
    <w:rsid w:val="006B7CB7"/>
    <w:rsid w:val="006C05CA"/>
    <w:rsid w:val="006C1894"/>
    <w:rsid w:val="006C1E54"/>
    <w:rsid w:val="006C381D"/>
    <w:rsid w:val="006C64C6"/>
    <w:rsid w:val="006D1B25"/>
    <w:rsid w:val="006E6A45"/>
    <w:rsid w:val="006F2240"/>
    <w:rsid w:val="006F4A5F"/>
    <w:rsid w:val="006F5446"/>
    <w:rsid w:val="0072090F"/>
    <w:rsid w:val="007234AD"/>
    <w:rsid w:val="00725AF5"/>
    <w:rsid w:val="00726156"/>
    <w:rsid w:val="00726FAD"/>
    <w:rsid w:val="007342B0"/>
    <w:rsid w:val="00735369"/>
    <w:rsid w:val="00740970"/>
    <w:rsid w:val="007437AD"/>
    <w:rsid w:val="00755FEB"/>
    <w:rsid w:val="00757E51"/>
    <w:rsid w:val="00762B68"/>
    <w:rsid w:val="00771ACC"/>
    <w:rsid w:val="007728BC"/>
    <w:rsid w:val="00773B53"/>
    <w:rsid w:val="00774FDE"/>
    <w:rsid w:val="007771CB"/>
    <w:rsid w:val="007802E5"/>
    <w:rsid w:val="0078453F"/>
    <w:rsid w:val="00786F84"/>
    <w:rsid w:val="007870B2"/>
    <w:rsid w:val="00787CD6"/>
    <w:rsid w:val="00793588"/>
    <w:rsid w:val="007A2D92"/>
    <w:rsid w:val="007B34D6"/>
    <w:rsid w:val="007B7CB8"/>
    <w:rsid w:val="007C6D48"/>
    <w:rsid w:val="007C7D7F"/>
    <w:rsid w:val="007D7811"/>
    <w:rsid w:val="007E11EE"/>
    <w:rsid w:val="007E149D"/>
    <w:rsid w:val="007F5164"/>
    <w:rsid w:val="00812D8F"/>
    <w:rsid w:val="00813470"/>
    <w:rsid w:val="00815C0A"/>
    <w:rsid w:val="008170A0"/>
    <w:rsid w:val="008207D2"/>
    <w:rsid w:val="00823C06"/>
    <w:rsid w:val="00831D6C"/>
    <w:rsid w:val="0084123C"/>
    <w:rsid w:val="00847452"/>
    <w:rsid w:val="0084767F"/>
    <w:rsid w:val="00855BD9"/>
    <w:rsid w:val="00857AFE"/>
    <w:rsid w:val="008605BF"/>
    <w:rsid w:val="0086499B"/>
    <w:rsid w:val="00867D3C"/>
    <w:rsid w:val="008739BC"/>
    <w:rsid w:val="008767BD"/>
    <w:rsid w:val="008813DE"/>
    <w:rsid w:val="008854F3"/>
    <w:rsid w:val="00891125"/>
    <w:rsid w:val="00891844"/>
    <w:rsid w:val="008934DE"/>
    <w:rsid w:val="008A098A"/>
    <w:rsid w:val="008A21E9"/>
    <w:rsid w:val="008A32E6"/>
    <w:rsid w:val="008A3ED0"/>
    <w:rsid w:val="008A4BFA"/>
    <w:rsid w:val="008A7BA8"/>
    <w:rsid w:val="008B1660"/>
    <w:rsid w:val="008B4E22"/>
    <w:rsid w:val="008C5406"/>
    <w:rsid w:val="008C6299"/>
    <w:rsid w:val="008C6D41"/>
    <w:rsid w:val="008C71C8"/>
    <w:rsid w:val="008D116D"/>
    <w:rsid w:val="008D2616"/>
    <w:rsid w:val="008D395D"/>
    <w:rsid w:val="008D71BA"/>
    <w:rsid w:val="008E72CE"/>
    <w:rsid w:val="00904888"/>
    <w:rsid w:val="00910E55"/>
    <w:rsid w:val="009238A1"/>
    <w:rsid w:val="009332B0"/>
    <w:rsid w:val="00933DF8"/>
    <w:rsid w:val="009372BA"/>
    <w:rsid w:val="009444EF"/>
    <w:rsid w:val="00951E34"/>
    <w:rsid w:val="009578DD"/>
    <w:rsid w:val="00960CD9"/>
    <w:rsid w:val="00965EAB"/>
    <w:rsid w:val="0097174D"/>
    <w:rsid w:val="00971DD1"/>
    <w:rsid w:val="00982132"/>
    <w:rsid w:val="009937F0"/>
    <w:rsid w:val="009A1BEB"/>
    <w:rsid w:val="009A297D"/>
    <w:rsid w:val="009A2A31"/>
    <w:rsid w:val="009A57D6"/>
    <w:rsid w:val="009B5668"/>
    <w:rsid w:val="009C34F4"/>
    <w:rsid w:val="009C5FDD"/>
    <w:rsid w:val="009C6FCA"/>
    <w:rsid w:val="009D4A28"/>
    <w:rsid w:val="009F1867"/>
    <w:rsid w:val="00A01434"/>
    <w:rsid w:val="00A032DA"/>
    <w:rsid w:val="00A10FF7"/>
    <w:rsid w:val="00A116C5"/>
    <w:rsid w:val="00A1215D"/>
    <w:rsid w:val="00A16159"/>
    <w:rsid w:val="00A2529B"/>
    <w:rsid w:val="00A304E0"/>
    <w:rsid w:val="00A349C3"/>
    <w:rsid w:val="00A455BE"/>
    <w:rsid w:val="00A46034"/>
    <w:rsid w:val="00A4784B"/>
    <w:rsid w:val="00A530C8"/>
    <w:rsid w:val="00A575ED"/>
    <w:rsid w:val="00A602F4"/>
    <w:rsid w:val="00A6446D"/>
    <w:rsid w:val="00A65C43"/>
    <w:rsid w:val="00A85554"/>
    <w:rsid w:val="00A86309"/>
    <w:rsid w:val="00A90B17"/>
    <w:rsid w:val="00A9599B"/>
    <w:rsid w:val="00AA355B"/>
    <w:rsid w:val="00AC1A57"/>
    <w:rsid w:val="00AC3FFD"/>
    <w:rsid w:val="00AC4059"/>
    <w:rsid w:val="00AD1A15"/>
    <w:rsid w:val="00AD28CB"/>
    <w:rsid w:val="00AD4510"/>
    <w:rsid w:val="00AF236A"/>
    <w:rsid w:val="00B12CFE"/>
    <w:rsid w:val="00B17E39"/>
    <w:rsid w:val="00B20C35"/>
    <w:rsid w:val="00B332B0"/>
    <w:rsid w:val="00B34531"/>
    <w:rsid w:val="00B42A83"/>
    <w:rsid w:val="00B444A1"/>
    <w:rsid w:val="00B5161F"/>
    <w:rsid w:val="00B539E3"/>
    <w:rsid w:val="00B61B25"/>
    <w:rsid w:val="00B674F4"/>
    <w:rsid w:val="00B71EB3"/>
    <w:rsid w:val="00B75D38"/>
    <w:rsid w:val="00B84101"/>
    <w:rsid w:val="00B84C3C"/>
    <w:rsid w:val="00B8585D"/>
    <w:rsid w:val="00B907BF"/>
    <w:rsid w:val="00B96B66"/>
    <w:rsid w:val="00BA01CB"/>
    <w:rsid w:val="00BA504E"/>
    <w:rsid w:val="00BA6367"/>
    <w:rsid w:val="00BA727E"/>
    <w:rsid w:val="00BB1B12"/>
    <w:rsid w:val="00BB7526"/>
    <w:rsid w:val="00BD216A"/>
    <w:rsid w:val="00BD4DFE"/>
    <w:rsid w:val="00BE2B27"/>
    <w:rsid w:val="00BE3E51"/>
    <w:rsid w:val="00BE3F5E"/>
    <w:rsid w:val="00BF738A"/>
    <w:rsid w:val="00C037CC"/>
    <w:rsid w:val="00C06F71"/>
    <w:rsid w:val="00C124A7"/>
    <w:rsid w:val="00C13D08"/>
    <w:rsid w:val="00C20812"/>
    <w:rsid w:val="00C2164E"/>
    <w:rsid w:val="00C31548"/>
    <w:rsid w:val="00C342E2"/>
    <w:rsid w:val="00C367AA"/>
    <w:rsid w:val="00C36E38"/>
    <w:rsid w:val="00C40BD2"/>
    <w:rsid w:val="00C435E9"/>
    <w:rsid w:val="00C4739A"/>
    <w:rsid w:val="00C514D5"/>
    <w:rsid w:val="00C52ADA"/>
    <w:rsid w:val="00C60016"/>
    <w:rsid w:val="00C64239"/>
    <w:rsid w:val="00C85BEC"/>
    <w:rsid w:val="00C90AA6"/>
    <w:rsid w:val="00C97608"/>
    <w:rsid w:val="00C97D12"/>
    <w:rsid w:val="00CB00A6"/>
    <w:rsid w:val="00CB4AE1"/>
    <w:rsid w:val="00CD3616"/>
    <w:rsid w:val="00CF416C"/>
    <w:rsid w:val="00D04DF1"/>
    <w:rsid w:val="00D0500E"/>
    <w:rsid w:val="00D14081"/>
    <w:rsid w:val="00D14833"/>
    <w:rsid w:val="00D2071E"/>
    <w:rsid w:val="00D20AE1"/>
    <w:rsid w:val="00D27B1D"/>
    <w:rsid w:val="00D303FF"/>
    <w:rsid w:val="00D31596"/>
    <w:rsid w:val="00D32C76"/>
    <w:rsid w:val="00D4161C"/>
    <w:rsid w:val="00D430EC"/>
    <w:rsid w:val="00D4443C"/>
    <w:rsid w:val="00D57483"/>
    <w:rsid w:val="00D66312"/>
    <w:rsid w:val="00D73B21"/>
    <w:rsid w:val="00D76486"/>
    <w:rsid w:val="00D86017"/>
    <w:rsid w:val="00D93751"/>
    <w:rsid w:val="00D966F9"/>
    <w:rsid w:val="00DA17CD"/>
    <w:rsid w:val="00DA677E"/>
    <w:rsid w:val="00DB1100"/>
    <w:rsid w:val="00DB4C9F"/>
    <w:rsid w:val="00DB7890"/>
    <w:rsid w:val="00DC4D02"/>
    <w:rsid w:val="00DC5F87"/>
    <w:rsid w:val="00DD1A65"/>
    <w:rsid w:val="00DD2C17"/>
    <w:rsid w:val="00DD4D92"/>
    <w:rsid w:val="00DF5352"/>
    <w:rsid w:val="00E01B7F"/>
    <w:rsid w:val="00E112FA"/>
    <w:rsid w:val="00E15522"/>
    <w:rsid w:val="00E257AE"/>
    <w:rsid w:val="00E25B55"/>
    <w:rsid w:val="00E3759B"/>
    <w:rsid w:val="00E4572B"/>
    <w:rsid w:val="00E803CC"/>
    <w:rsid w:val="00E81276"/>
    <w:rsid w:val="00E84301"/>
    <w:rsid w:val="00EA3CFF"/>
    <w:rsid w:val="00EB09AF"/>
    <w:rsid w:val="00EB5430"/>
    <w:rsid w:val="00EB6C12"/>
    <w:rsid w:val="00EC1972"/>
    <w:rsid w:val="00ED20B2"/>
    <w:rsid w:val="00ED2708"/>
    <w:rsid w:val="00ED6C5E"/>
    <w:rsid w:val="00EE3A5E"/>
    <w:rsid w:val="00EE57DA"/>
    <w:rsid w:val="00EE7032"/>
    <w:rsid w:val="00EF01C9"/>
    <w:rsid w:val="00EF0974"/>
    <w:rsid w:val="00EF0A9B"/>
    <w:rsid w:val="00EF22CF"/>
    <w:rsid w:val="00F00B39"/>
    <w:rsid w:val="00F052FA"/>
    <w:rsid w:val="00F05E68"/>
    <w:rsid w:val="00F133D7"/>
    <w:rsid w:val="00F16441"/>
    <w:rsid w:val="00F22A62"/>
    <w:rsid w:val="00F2431E"/>
    <w:rsid w:val="00F257DA"/>
    <w:rsid w:val="00F25C96"/>
    <w:rsid w:val="00F33463"/>
    <w:rsid w:val="00F34B39"/>
    <w:rsid w:val="00F421CF"/>
    <w:rsid w:val="00F44651"/>
    <w:rsid w:val="00F67ED4"/>
    <w:rsid w:val="00F710BE"/>
    <w:rsid w:val="00F765AE"/>
    <w:rsid w:val="00F8582F"/>
    <w:rsid w:val="00F87551"/>
    <w:rsid w:val="00F97D87"/>
    <w:rsid w:val="00FB16CB"/>
    <w:rsid w:val="00FC369D"/>
    <w:rsid w:val="00FC4757"/>
    <w:rsid w:val="00FD1C92"/>
    <w:rsid w:val="00FD4855"/>
    <w:rsid w:val="00FE3FD4"/>
    <w:rsid w:val="00FE6C57"/>
    <w:rsid w:val="00FF05E2"/>
    <w:rsid w:val="00FF2E91"/>
    <w:rsid w:val="00FF7F2E"/>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0"/>
    <w:next w:val="normal0"/>
    <w:rsid w:val="002F19E2"/>
    <w:pPr>
      <w:keepNext/>
      <w:keepLines/>
      <w:spacing w:before="280" w:after="80"/>
      <w:outlineLvl w:val="2"/>
    </w:pPr>
    <w:rPr>
      <w:b/>
      <w:sz w:val="28"/>
      <w:szCs w:val="28"/>
    </w:rPr>
  </w:style>
  <w:style w:type="paragraph" w:styleId="Heading4">
    <w:name w:val="heading 4"/>
    <w:basedOn w:val="normal0"/>
    <w:next w:val="normal0"/>
    <w:rsid w:val="002F19E2"/>
    <w:pPr>
      <w:keepNext/>
      <w:keepLines/>
      <w:spacing w:before="240" w:after="40"/>
      <w:outlineLvl w:val="3"/>
    </w:pPr>
    <w:rPr>
      <w:b/>
    </w:rPr>
  </w:style>
  <w:style w:type="paragraph" w:styleId="Heading5">
    <w:name w:val="heading 5"/>
    <w:basedOn w:val="normal0"/>
    <w:next w:val="normal0"/>
    <w:rsid w:val="002F19E2"/>
    <w:pPr>
      <w:keepNext/>
      <w:keepLines/>
      <w:spacing w:before="220" w:after="40"/>
      <w:outlineLvl w:val="4"/>
    </w:pPr>
    <w:rPr>
      <w:b/>
      <w:sz w:val="22"/>
      <w:szCs w:val="22"/>
    </w:rPr>
  </w:style>
  <w:style w:type="paragraph" w:styleId="Heading6">
    <w:name w:val="heading 6"/>
    <w:basedOn w:val="normal0"/>
    <w:next w:val="normal0"/>
    <w:rsid w:val="002F19E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F19E2"/>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2F19E2"/>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rsid w:val="00343D0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MediumGrid1-Accent5">
    <w:name w:val="Medium Grid 1 Accent 5"/>
    <w:basedOn w:val="TableNormal"/>
    <w:uiPriority w:val="67"/>
    <w:rsid w:val="006C64C6"/>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paragraph" w:styleId="ListParagraph">
    <w:name w:val="List Paragraph"/>
    <w:basedOn w:val="Normal"/>
    <w:uiPriority w:val="34"/>
    <w:qFormat/>
    <w:rsid w:val="00B17E39"/>
    <w:pPr>
      <w:ind w:left="720"/>
      <w:contextualSpacing/>
    </w:pPr>
  </w:style>
  <w:style w:type="table" w:styleId="MediumGrid1-Accent1">
    <w:name w:val="Medium Grid 1 Accent 1"/>
    <w:basedOn w:val="TableNormal"/>
    <w:uiPriority w:val="67"/>
    <w:rsid w:val="0031580D"/>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paragraph" w:styleId="BalloonText">
    <w:name w:val="Balloon Text"/>
    <w:basedOn w:val="Normal"/>
    <w:link w:val="BalloonTextChar"/>
    <w:uiPriority w:val="99"/>
    <w:semiHidden/>
    <w:unhideWhenUsed/>
    <w:rsid w:val="002B2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762"/>
    <w:rPr>
      <w:rFonts w:ascii="Tahoma" w:eastAsiaTheme="minorEastAsia" w:hAnsi="Tahoma" w:cs="Tahoma"/>
      <w:sz w:val="16"/>
      <w:szCs w:val="16"/>
    </w:rPr>
  </w:style>
  <w:style w:type="paragraph" w:styleId="Caption">
    <w:name w:val="caption"/>
    <w:basedOn w:val="Normal"/>
    <w:next w:val="Normal"/>
    <w:uiPriority w:val="35"/>
    <w:unhideWhenUsed/>
    <w:qFormat/>
    <w:rsid w:val="002B2762"/>
    <w:pPr>
      <w:spacing w:line="240" w:lineRule="auto"/>
    </w:pPr>
    <w:rPr>
      <w:b/>
      <w:bCs/>
      <w:color w:val="4F81BD" w:themeColor="accent1"/>
      <w:sz w:val="18"/>
      <w:szCs w:val="18"/>
    </w:rPr>
  </w:style>
  <w:style w:type="table" w:styleId="MediumGrid2-Accent2">
    <w:name w:val="Medium Grid 2 Accent 2"/>
    <w:basedOn w:val="TableNormal"/>
    <w:uiPriority w:val="68"/>
    <w:rsid w:val="003F7DFF"/>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paragraph" w:styleId="TOCHeading">
    <w:name w:val="TOC Heading"/>
    <w:basedOn w:val="Heading1"/>
    <w:next w:val="Normal"/>
    <w:uiPriority w:val="39"/>
    <w:semiHidden/>
    <w:unhideWhenUsed/>
    <w:qFormat/>
    <w:rsid w:val="00A8630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86309"/>
    <w:pPr>
      <w:spacing w:after="100"/>
    </w:pPr>
  </w:style>
  <w:style w:type="character" w:styleId="Hyperlink">
    <w:name w:val="Hyperlink"/>
    <w:basedOn w:val="DefaultParagraphFont"/>
    <w:uiPriority w:val="99"/>
    <w:unhideWhenUsed/>
    <w:rsid w:val="00A86309"/>
    <w:rPr>
      <w:color w:val="0000FF" w:themeColor="hyperlink"/>
      <w:u w:val="single"/>
    </w:rPr>
  </w:style>
  <w:style w:type="paragraph" w:styleId="HTMLPreformatted">
    <w:name w:val="HTML Preformatted"/>
    <w:basedOn w:val="Normal"/>
    <w:link w:val="HTMLPreformattedChar"/>
    <w:uiPriority w:val="99"/>
    <w:semiHidden/>
    <w:unhideWhenUsed/>
    <w:rsid w:val="00E257AE"/>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E257AE"/>
    <w:rPr>
      <w:rFonts w:ascii="Consolas" w:eastAsiaTheme="minorEastAsia" w:hAnsi="Consolas" w:cs="Consolas"/>
      <w:sz w:val="20"/>
      <w:szCs w:val="20"/>
    </w:rPr>
  </w:style>
</w:styles>
</file>

<file path=word/webSettings.xml><?xml version="1.0" encoding="utf-8"?>
<w:webSettings xmlns:r="http://schemas.openxmlformats.org/officeDocument/2006/relationships" xmlns:w="http://schemas.openxmlformats.org/wordprocessingml/2006/main">
  <w:divs>
    <w:div w:id="1150634212">
      <w:bodyDiv w:val="1"/>
      <w:marLeft w:val="0"/>
      <w:marRight w:val="0"/>
      <w:marTop w:val="0"/>
      <w:marBottom w:val="0"/>
      <w:divBdr>
        <w:top w:val="none" w:sz="0" w:space="0" w:color="auto"/>
        <w:left w:val="none" w:sz="0" w:space="0" w:color="auto"/>
        <w:bottom w:val="none" w:sz="0" w:space="0" w:color="auto"/>
        <w:right w:val="none" w:sz="0" w:space="0" w:color="auto"/>
      </w:divBdr>
    </w:div>
    <w:div w:id="1205026144">
      <w:bodyDiv w:val="1"/>
      <w:marLeft w:val="0"/>
      <w:marRight w:val="0"/>
      <w:marTop w:val="0"/>
      <w:marBottom w:val="0"/>
      <w:divBdr>
        <w:top w:val="none" w:sz="0" w:space="0" w:color="auto"/>
        <w:left w:val="none" w:sz="0" w:space="0" w:color="auto"/>
        <w:bottom w:val="none" w:sz="0" w:space="0" w:color="auto"/>
        <w:right w:val="none" w:sz="0" w:space="0" w:color="auto"/>
      </w:divBdr>
    </w:div>
    <w:div w:id="1344167056">
      <w:bodyDiv w:val="1"/>
      <w:marLeft w:val="0"/>
      <w:marRight w:val="0"/>
      <w:marTop w:val="0"/>
      <w:marBottom w:val="0"/>
      <w:divBdr>
        <w:top w:val="none" w:sz="0" w:space="0" w:color="auto"/>
        <w:left w:val="none" w:sz="0" w:space="0" w:color="auto"/>
        <w:bottom w:val="none" w:sz="0" w:space="0" w:color="auto"/>
        <w:right w:val="none" w:sz="0" w:space="0" w:color="auto"/>
      </w:divBdr>
    </w:div>
    <w:div w:id="1573347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000D017-B8D0-4033-9381-168825F86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3105</Words>
  <Characters>18014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EIGHT</dc:creator>
  <cp:lastModifiedBy>Flori Petre</cp:lastModifiedBy>
  <cp:revision>3</cp:revision>
  <dcterms:created xsi:type="dcterms:W3CDTF">2020-05-18T12:46:00Z</dcterms:created>
  <dcterms:modified xsi:type="dcterms:W3CDTF">2020-05-18T12:48:00Z</dcterms:modified>
</cp:coreProperties>
</file>