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ED9" w:rsidRDefault="009D6ED9">
      <w:pPr>
        <w:rPr>
          <w:rFonts w:asciiTheme="majorBidi" w:hAnsiTheme="majorBidi" w:cstheme="majorBidi"/>
          <w:sz w:val="24"/>
          <w:szCs w:val="24"/>
        </w:rPr>
      </w:pPr>
      <w:r>
        <w:rPr>
          <w:rFonts w:asciiTheme="majorBidi" w:hAnsiTheme="majorBidi" w:cstheme="majorBidi"/>
          <w:sz w:val="24"/>
          <w:szCs w:val="24"/>
        </w:rPr>
        <w:br w:type="page"/>
      </w:r>
    </w:p>
    <w:sdt>
      <w:sdtPr>
        <w:id w:val="-1141956216"/>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9D6ED9" w:rsidRDefault="009D6ED9">
          <w:pPr>
            <w:pStyle w:val="TOCHeading"/>
          </w:pPr>
          <w:r>
            <w:t>Table of Con</w:t>
          </w:r>
          <w:bookmarkStart w:id="0" w:name="_GoBack"/>
          <w:bookmarkEnd w:id="0"/>
          <w:r>
            <w:t>tents</w:t>
          </w:r>
        </w:p>
        <w:p w:rsidR="00993758" w:rsidRDefault="009D6E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987022" w:history="1">
            <w:r w:rsidR="00993758" w:rsidRPr="00A8671E">
              <w:rPr>
                <w:rStyle w:val="Hyperlink"/>
                <w:noProof/>
              </w:rPr>
              <w:t>Question 1</w:t>
            </w:r>
            <w:r w:rsidR="00993758">
              <w:rPr>
                <w:noProof/>
                <w:webHidden/>
              </w:rPr>
              <w:tab/>
            </w:r>
            <w:r w:rsidR="00993758">
              <w:rPr>
                <w:noProof/>
                <w:webHidden/>
              </w:rPr>
              <w:fldChar w:fldCharType="begin"/>
            </w:r>
            <w:r w:rsidR="00993758">
              <w:rPr>
                <w:noProof/>
                <w:webHidden/>
              </w:rPr>
              <w:instrText xml:space="preserve"> PAGEREF _Toc80987022 \h </w:instrText>
            </w:r>
            <w:r w:rsidR="00993758">
              <w:rPr>
                <w:noProof/>
                <w:webHidden/>
              </w:rPr>
            </w:r>
            <w:r w:rsidR="00993758">
              <w:rPr>
                <w:noProof/>
                <w:webHidden/>
              </w:rPr>
              <w:fldChar w:fldCharType="separate"/>
            </w:r>
            <w:r w:rsidR="00993758">
              <w:rPr>
                <w:noProof/>
                <w:webHidden/>
              </w:rPr>
              <w:t>3</w:t>
            </w:r>
            <w:r w:rsidR="00993758">
              <w:rPr>
                <w:noProof/>
                <w:webHidden/>
              </w:rPr>
              <w:fldChar w:fldCharType="end"/>
            </w:r>
          </w:hyperlink>
        </w:p>
        <w:p w:rsidR="00993758" w:rsidRDefault="00993758">
          <w:pPr>
            <w:pStyle w:val="TOC2"/>
            <w:tabs>
              <w:tab w:val="right" w:leader="dot" w:pos="9016"/>
            </w:tabs>
            <w:rPr>
              <w:rFonts w:eastAsiaTheme="minorEastAsia"/>
              <w:noProof/>
              <w:lang w:eastAsia="en-GB"/>
            </w:rPr>
          </w:pPr>
          <w:hyperlink w:anchor="_Toc80987023" w:history="1">
            <w:r w:rsidRPr="00A8671E">
              <w:rPr>
                <w:rStyle w:val="Hyperlink"/>
                <w:noProof/>
              </w:rPr>
              <w:t>Break-event point</w:t>
            </w:r>
            <w:r>
              <w:rPr>
                <w:noProof/>
                <w:webHidden/>
              </w:rPr>
              <w:tab/>
            </w:r>
            <w:r>
              <w:rPr>
                <w:noProof/>
                <w:webHidden/>
              </w:rPr>
              <w:fldChar w:fldCharType="begin"/>
            </w:r>
            <w:r>
              <w:rPr>
                <w:noProof/>
                <w:webHidden/>
              </w:rPr>
              <w:instrText xml:space="preserve"> PAGEREF _Toc80987023 \h </w:instrText>
            </w:r>
            <w:r>
              <w:rPr>
                <w:noProof/>
                <w:webHidden/>
              </w:rPr>
            </w:r>
            <w:r>
              <w:rPr>
                <w:noProof/>
                <w:webHidden/>
              </w:rPr>
              <w:fldChar w:fldCharType="separate"/>
            </w:r>
            <w:r>
              <w:rPr>
                <w:noProof/>
                <w:webHidden/>
              </w:rPr>
              <w:t>3</w:t>
            </w:r>
            <w:r>
              <w:rPr>
                <w:noProof/>
                <w:webHidden/>
              </w:rPr>
              <w:fldChar w:fldCharType="end"/>
            </w:r>
          </w:hyperlink>
        </w:p>
        <w:p w:rsidR="00993758" w:rsidRDefault="00993758">
          <w:pPr>
            <w:pStyle w:val="TOC2"/>
            <w:tabs>
              <w:tab w:val="right" w:leader="dot" w:pos="9016"/>
            </w:tabs>
            <w:rPr>
              <w:rFonts w:eastAsiaTheme="minorEastAsia"/>
              <w:noProof/>
              <w:lang w:eastAsia="en-GB"/>
            </w:rPr>
          </w:pPr>
          <w:hyperlink w:anchor="_Toc80987024" w:history="1">
            <w:r w:rsidRPr="00A8671E">
              <w:rPr>
                <w:rStyle w:val="Hyperlink"/>
                <w:noProof/>
              </w:rPr>
              <w:t>Profit made on sales of 75,000 units</w:t>
            </w:r>
            <w:r>
              <w:rPr>
                <w:noProof/>
                <w:webHidden/>
              </w:rPr>
              <w:tab/>
            </w:r>
            <w:r>
              <w:rPr>
                <w:noProof/>
                <w:webHidden/>
              </w:rPr>
              <w:fldChar w:fldCharType="begin"/>
            </w:r>
            <w:r>
              <w:rPr>
                <w:noProof/>
                <w:webHidden/>
              </w:rPr>
              <w:instrText xml:space="preserve"> PAGEREF _Toc80987024 \h </w:instrText>
            </w:r>
            <w:r>
              <w:rPr>
                <w:noProof/>
                <w:webHidden/>
              </w:rPr>
            </w:r>
            <w:r>
              <w:rPr>
                <w:noProof/>
                <w:webHidden/>
              </w:rPr>
              <w:fldChar w:fldCharType="separate"/>
            </w:r>
            <w:r>
              <w:rPr>
                <w:noProof/>
                <w:webHidden/>
              </w:rPr>
              <w:t>3</w:t>
            </w:r>
            <w:r>
              <w:rPr>
                <w:noProof/>
                <w:webHidden/>
              </w:rPr>
              <w:fldChar w:fldCharType="end"/>
            </w:r>
          </w:hyperlink>
        </w:p>
        <w:p w:rsidR="00993758" w:rsidRDefault="00993758">
          <w:pPr>
            <w:pStyle w:val="TOC2"/>
            <w:tabs>
              <w:tab w:val="right" w:leader="dot" w:pos="9016"/>
            </w:tabs>
            <w:rPr>
              <w:rFonts w:eastAsiaTheme="minorEastAsia"/>
              <w:noProof/>
              <w:lang w:eastAsia="en-GB"/>
            </w:rPr>
          </w:pPr>
          <w:hyperlink w:anchor="_Toc80987025" w:history="1">
            <w:r w:rsidRPr="00A8671E">
              <w:rPr>
                <w:rStyle w:val="Hyperlink"/>
                <w:noProof/>
              </w:rPr>
              <w:t>The new profit figure for the improved product</w:t>
            </w:r>
            <w:r>
              <w:rPr>
                <w:noProof/>
                <w:webHidden/>
              </w:rPr>
              <w:tab/>
            </w:r>
            <w:r>
              <w:rPr>
                <w:noProof/>
                <w:webHidden/>
              </w:rPr>
              <w:fldChar w:fldCharType="begin"/>
            </w:r>
            <w:r>
              <w:rPr>
                <w:noProof/>
                <w:webHidden/>
              </w:rPr>
              <w:instrText xml:space="preserve"> PAGEREF _Toc80987025 \h </w:instrText>
            </w:r>
            <w:r>
              <w:rPr>
                <w:noProof/>
                <w:webHidden/>
              </w:rPr>
            </w:r>
            <w:r>
              <w:rPr>
                <w:noProof/>
                <w:webHidden/>
              </w:rPr>
              <w:fldChar w:fldCharType="separate"/>
            </w:r>
            <w:r>
              <w:rPr>
                <w:noProof/>
                <w:webHidden/>
              </w:rPr>
              <w:t>3</w:t>
            </w:r>
            <w:r>
              <w:rPr>
                <w:noProof/>
                <w:webHidden/>
              </w:rPr>
              <w:fldChar w:fldCharType="end"/>
            </w:r>
          </w:hyperlink>
        </w:p>
        <w:p w:rsidR="00993758" w:rsidRDefault="00993758">
          <w:pPr>
            <w:pStyle w:val="TOC2"/>
            <w:tabs>
              <w:tab w:val="right" w:leader="dot" w:pos="9016"/>
            </w:tabs>
            <w:rPr>
              <w:rFonts w:eastAsiaTheme="minorEastAsia"/>
              <w:noProof/>
              <w:lang w:eastAsia="en-GB"/>
            </w:rPr>
          </w:pPr>
          <w:hyperlink w:anchor="_Toc80987026" w:history="1">
            <w:r w:rsidRPr="00A8671E">
              <w:rPr>
                <w:rStyle w:val="Hyperlink"/>
                <w:noProof/>
              </w:rPr>
              <w:t>The limitations of break-event analysis</w:t>
            </w:r>
            <w:r>
              <w:rPr>
                <w:noProof/>
                <w:webHidden/>
              </w:rPr>
              <w:tab/>
            </w:r>
            <w:r>
              <w:rPr>
                <w:noProof/>
                <w:webHidden/>
              </w:rPr>
              <w:fldChar w:fldCharType="begin"/>
            </w:r>
            <w:r>
              <w:rPr>
                <w:noProof/>
                <w:webHidden/>
              </w:rPr>
              <w:instrText xml:space="preserve"> PAGEREF _Toc80987026 \h </w:instrText>
            </w:r>
            <w:r>
              <w:rPr>
                <w:noProof/>
                <w:webHidden/>
              </w:rPr>
            </w:r>
            <w:r>
              <w:rPr>
                <w:noProof/>
                <w:webHidden/>
              </w:rPr>
              <w:fldChar w:fldCharType="separate"/>
            </w:r>
            <w:r>
              <w:rPr>
                <w:noProof/>
                <w:webHidden/>
              </w:rPr>
              <w:t>4</w:t>
            </w:r>
            <w:r>
              <w:rPr>
                <w:noProof/>
                <w:webHidden/>
              </w:rPr>
              <w:fldChar w:fldCharType="end"/>
            </w:r>
          </w:hyperlink>
        </w:p>
        <w:p w:rsidR="00993758" w:rsidRDefault="00993758">
          <w:pPr>
            <w:pStyle w:val="TOC1"/>
            <w:tabs>
              <w:tab w:val="right" w:leader="dot" w:pos="9016"/>
            </w:tabs>
            <w:rPr>
              <w:rFonts w:eastAsiaTheme="minorEastAsia"/>
              <w:noProof/>
              <w:lang w:eastAsia="en-GB"/>
            </w:rPr>
          </w:pPr>
          <w:hyperlink w:anchor="_Toc80987027" w:history="1">
            <w:r w:rsidRPr="00A8671E">
              <w:rPr>
                <w:rStyle w:val="Hyperlink"/>
                <w:noProof/>
              </w:rPr>
              <w:t>Question 2</w:t>
            </w:r>
            <w:r>
              <w:rPr>
                <w:noProof/>
                <w:webHidden/>
              </w:rPr>
              <w:tab/>
            </w:r>
            <w:r>
              <w:rPr>
                <w:noProof/>
                <w:webHidden/>
              </w:rPr>
              <w:fldChar w:fldCharType="begin"/>
            </w:r>
            <w:r>
              <w:rPr>
                <w:noProof/>
                <w:webHidden/>
              </w:rPr>
              <w:instrText xml:space="preserve"> PAGEREF _Toc80987027 \h </w:instrText>
            </w:r>
            <w:r>
              <w:rPr>
                <w:noProof/>
                <w:webHidden/>
              </w:rPr>
            </w:r>
            <w:r>
              <w:rPr>
                <w:noProof/>
                <w:webHidden/>
              </w:rPr>
              <w:fldChar w:fldCharType="separate"/>
            </w:r>
            <w:r>
              <w:rPr>
                <w:noProof/>
                <w:webHidden/>
              </w:rPr>
              <w:t>4</w:t>
            </w:r>
            <w:r>
              <w:rPr>
                <w:noProof/>
                <w:webHidden/>
              </w:rPr>
              <w:fldChar w:fldCharType="end"/>
            </w:r>
          </w:hyperlink>
        </w:p>
        <w:p w:rsidR="00993758" w:rsidRDefault="00993758">
          <w:pPr>
            <w:pStyle w:val="TOC2"/>
            <w:tabs>
              <w:tab w:val="right" w:leader="dot" w:pos="9016"/>
            </w:tabs>
            <w:rPr>
              <w:rFonts w:eastAsiaTheme="minorEastAsia"/>
              <w:noProof/>
              <w:lang w:eastAsia="en-GB"/>
            </w:rPr>
          </w:pPr>
          <w:hyperlink w:anchor="_Toc80987028" w:history="1">
            <w:r w:rsidRPr="00A8671E">
              <w:rPr>
                <w:rStyle w:val="Hyperlink"/>
                <w:noProof/>
              </w:rPr>
              <w:t>The importance of management accounting and how it differs from financial accounting provides.</w:t>
            </w:r>
            <w:r>
              <w:rPr>
                <w:noProof/>
                <w:webHidden/>
              </w:rPr>
              <w:tab/>
            </w:r>
            <w:r>
              <w:rPr>
                <w:noProof/>
                <w:webHidden/>
              </w:rPr>
              <w:fldChar w:fldCharType="begin"/>
            </w:r>
            <w:r>
              <w:rPr>
                <w:noProof/>
                <w:webHidden/>
              </w:rPr>
              <w:instrText xml:space="preserve"> PAGEREF _Toc80987028 \h </w:instrText>
            </w:r>
            <w:r>
              <w:rPr>
                <w:noProof/>
                <w:webHidden/>
              </w:rPr>
            </w:r>
            <w:r>
              <w:rPr>
                <w:noProof/>
                <w:webHidden/>
              </w:rPr>
              <w:fldChar w:fldCharType="separate"/>
            </w:r>
            <w:r>
              <w:rPr>
                <w:noProof/>
                <w:webHidden/>
              </w:rPr>
              <w:t>4</w:t>
            </w:r>
            <w:r>
              <w:rPr>
                <w:noProof/>
                <w:webHidden/>
              </w:rPr>
              <w:fldChar w:fldCharType="end"/>
            </w:r>
          </w:hyperlink>
        </w:p>
        <w:p w:rsidR="00993758" w:rsidRDefault="00993758">
          <w:pPr>
            <w:pStyle w:val="TOC2"/>
            <w:tabs>
              <w:tab w:val="right" w:leader="dot" w:pos="9016"/>
            </w:tabs>
            <w:rPr>
              <w:rFonts w:eastAsiaTheme="minorEastAsia"/>
              <w:noProof/>
              <w:lang w:eastAsia="en-GB"/>
            </w:rPr>
          </w:pPr>
          <w:hyperlink w:anchor="_Toc80987029" w:history="1">
            <w:r w:rsidRPr="00A8671E">
              <w:rPr>
                <w:rStyle w:val="Hyperlink"/>
                <w:noProof/>
              </w:rPr>
              <w:t>Three techniques of management accountant to achieve the objectives of management accounting</w:t>
            </w:r>
            <w:r>
              <w:rPr>
                <w:noProof/>
                <w:webHidden/>
              </w:rPr>
              <w:tab/>
            </w:r>
            <w:r>
              <w:rPr>
                <w:noProof/>
                <w:webHidden/>
              </w:rPr>
              <w:fldChar w:fldCharType="begin"/>
            </w:r>
            <w:r>
              <w:rPr>
                <w:noProof/>
                <w:webHidden/>
              </w:rPr>
              <w:instrText xml:space="preserve"> PAGEREF _Toc80987029 \h </w:instrText>
            </w:r>
            <w:r>
              <w:rPr>
                <w:noProof/>
                <w:webHidden/>
              </w:rPr>
            </w:r>
            <w:r>
              <w:rPr>
                <w:noProof/>
                <w:webHidden/>
              </w:rPr>
              <w:fldChar w:fldCharType="separate"/>
            </w:r>
            <w:r>
              <w:rPr>
                <w:noProof/>
                <w:webHidden/>
              </w:rPr>
              <w:t>5</w:t>
            </w:r>
            <w:r>
              <w:rPr>
                <w:noProof/>
                <w:webHidden/>
              </w:rPr>
              <w:fldChar w:fldCharType="end"/>
            </w:r>
          </w:hyperlink>
        </w:p>
        <w:p w:rsidR="009D6ED9" w:rsidRDefault="009D6ED9">
          <w:r>
            <w:rPr>
              <w:b/>
              <w:bCs/>
              <w:noProof/>
            </w:rPr>
            <w:fldChar w:fldCharType="end"/>
          </w:r>
        </w:p>
      </w:sdtContent>
    </w:sdt>
    <w:p w:rsidR="00C66670" w:rsidRPr="00193BCC" w:rsidRDefault="00C66670" w:rsidP="00193BCC">
      <w:pPr>
        <w:spacing w:line="360" w:lineRule="auto"/>
        <w:rPr>
          <w:rFonts w:asciiTheme="majorBidi" w:hAnsiTheme="majorBidi" w:cstheme="majorBidi"/>
          <w:sz w:val="24"/>
          <w:szCs w:val="24"/>
        </w:rPr>
      </w:pPr>
      <w:r w:rsidRPr="00193BCC">
        <w:rPr>
          <w:rFonts w:asciiTheme="majorBidi" w:hAnsiTheme="majorBidi" w:cstheme="majorBidi"/>
          <w:sz w:val="24"/>
          <w:szCs w:val="24"/>
        </w:rPr>
        <w:br w:type="page"/>
      </w:r>
    </w:p>
    <w:p w:rsidR="002645FC" w:rsidRPr="00193BCC" w:rsidRDefault="00C66670" w:rsidP="00E95661">
      <w:pPr>
        <w:pStyle w:val="Heading1"/>
        <w:spacing w:after="240"/>
      </w:pPr>
      <w:bookmarkStart w:id="1" w:name="_Toc80987022"/>
      <w:r w:rsidRPr="00193BCC">
        <w:lastRenderedPageBreak/>
        <w:t>Question 1</w:t>
      </w:r>
      <w:bookmarkEnd w:id="1"/>
      <w:r w:rsidRPr="00193BCC">
        <w:t xml:space="preserve"> </w:t>
      </w:r>
    </w:p>
    <w:p w:rsidR="00C66670" w:rsidRDefault="00E95661" w:rsidP="00E95661">
      <w:pPr>
        <w:pStyle w:val="Heading2"/>
        <w:spacing w:after="240"/>
      </w:pPr>
      <w:bookmarkStart w:id="2" w:name="_Toc80987023"/>
      <w:r>
        <w:t>Break-event point</w:t>
      </w:r>
      <w:bookmarkEnd w:id="2"/>
      <w:r>
        <w:t xml:space="preserve"> </w:t>
      </w:r>
    </w:p>
    <w:p w:rsidR="00E95661" w:rsidRPr="00E95661" w:rsidRDefault="00E95661" w:rsidP="00E95661">
      <w:pPr>
        <w:pStyle w:val="ListParagraph"/>
        <w:spacing w:after="240" w:line="360" w:lineRule="auto"/>
        <w:rPr>
          <w:rFonts w:asciiTheme="majorBidi" w:hAnsiTheme="majorBidi" w:cstheme="majorBidi"/>
          <w:b/>
          <w:bCs/>
          <w:i/>
          <w:iCs/>
          <w:sz w:val="24"/>
          <w:szCs w:val="24"/>
        </w:rPr>
      </w:pPr>
      <w:r w:rsidRPr="00193BCC">
        <w:rPr>
          <w:rFonts w:asciiTheme="majorBidi" w:hAnsiTheme="majorBidi" w:cstheme="majorBidi"/>
          <w:b/>
          <w:bCs/>
          <w:i/>
          <w:iCs/>
          <w:sz w:val="24"/>
          <w:szCs w:val="24"/>
        </w:rPr>
        <w:t>Break-event point = Fixed Cost / (SP- VC)</w:t>
      </w:r>
    </w:p>
    <w:p w:rsidR="00C66670" w:rsidRPr="00193BCC" w:rsidRDefault="00C66670"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Given that, </w:t>
      </w:r>
    </w:p>
    <w:p w:rsidR="00C66670" w:rsidRPr="00193BCC" w:rsidRDefault="00C66670"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Fixed cost = $350,000</w:t>
      </w:r>
    </w:p>
    <w:p w:rsidR="00C66670" w:rsidRPr="00193BCC" w:rsidRDefault="00C66670"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Selling price = </w:t>
      </w:r>
      <w:r w:rsidR="00E95661">
        <w:rPr>
          <w:rFonts w:asciiTheme="majorBidi" w:hAnsiTheme="majorBidi" w:cstheme="majorBidi"/>
          <w:sz w:val="24"/>
          <w:szCs w:val="24"/>
        </w:rPr>
        <w:t>£</w:t>
      </w:r>
      <w:r w:rsidRPr="00193BCC">
        <w:rPr>
          <w:rFonts w:asciiTheme="majorBidi" w:hAnsiTheme="majorBidi" w:cstheme="majorBidi"/>
          <w:sz w:val="24"/>
          <w:szCs w:val="24"/>
        </w:rPr>
        <w:t>11</w:t>
      </w:r>
    </w:p>
    <w:p w:rsidR="00C66670" w:rsidRPr="00193BCC" w:rsidRDefault="00C66670"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Variable cost = </w:t>
      </w:r>
      <w:r w:rsidR="00E95661" w:rsidRPr="00E95661">
        <w:rPr>
          <w:rFonts w:asciiTheme="majorBidi" w:hAnsiTheme="majorBidi" w:cstheme="majorBidi"/>
          <w:sz w:val="24"/>
          <w:szCs w:val="24"/>
        </w:rPr>
        <w:t>£</w:t>
      </w:r>
      <w:r w:rsidRPr="00193BCC">
        <w:rPr>
          <w:rFonts w:asciiTheme="majorBidi" w:hAnsiTheme="majorBidi" w:cstheme="majorBidi"/>
          <w:sz w:val="24"/>
          <w:szCs w:val="24"/>
        </w:rPr>
        <w:t>6</w:t>
      </w:r>
    </w:p>
    <w:p w:rsidR="00C66670" w:rsidRPr="00193BCC" w:rsidRDefault="00C66670"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Therefore, break-event point = $350,000 / (11-6)</w:t>
      </w:r>
    </w:p>
    <w:p w:rsidR="00C66670" w:rsidRPr="00193BCC" w:rsidRDefault="00C66670"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$350,000 / 5</w:t>
      </w:r>
    </w:p>
    <w:p w:rsidR="00C66670" w:rsidRPr="00193BCC" w:rsidRDefault="00C66670"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 </w:t>
      </w:r>
      <w:r w:rsidRPr="00193BCC">
        <w:rPr>
          <w:rFonts w:asciiTheme="majorBidi" w:hAnsiTheme="majorBidi" w:cstheme="majorBidi"/>
          <w:b/>
          <w:bCs/>
          <w:sz w:val="24"/>
          <w:szCs w:val="24"/>
        </w:rPr>
        <w:t>$70,000</w:t>
      </w:r>
    </w:p>
    <w:p w:rsidR="00C66670" w:rsidRPr="00193BCC" w:rsidRDefault="003A5195" w:rsidP="00E95661">
      <w:pPr>
        <w:pStyle w:val="Heading2"/>
        <w:spacing w:after="240"/>
      </w:pPr>
      <w:bookmarkStart w:id="3" w:name="_Toc80987024"/>
      <w:r w:rsidRPr="00193BCC">
        <w:t>Profit made on sales of 75,000 units</w:t>
      </w:r>
      <w:bookmarkEnd w:id="3"/>
    </w:p>
    <w:p w:rsidR="003A5195"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Sales unit = 75,000</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Selling price = </w:t>
      </w:r>
      <w:r w:rsidR="00E95661" w:rsidRPr="00E95661">
        <w:rPr>
          <w:rFonts w:asciiTheme="majorBidi" w:hAnsiTheme="majorBidi" w:cstheme="majorBidi"/>
          <w:sz w:val="24"/>
          <w:szCs w:val="24"/>
        </w:rPr>
        <w:t>£</w:t>
      </w:r>
      <w:r w:rsidRPr="00193BCC">
        <w:rPr>
          <w:rFonts w:asciiTheme="majorBidi" w:hAnsiTheme="majorBidi" w:cstheme="majorBidi"/>
          <w:sz w:val="24"/>
          <w:szCs w:val="24"/>
        </w:rPr>
        <w:t>11</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Variable cost = </w:t>
      </w:r>
      <w:r w:rsidR="00E95661" w:rsidRPr="00E95661">
        <w:rPr>
          <w:rFonts w:asciiTheme="majorBidi" w:hAnsiTheme="majorBidi" w:cstheme="majorBidi"/>
          <w:sz w:val="24"/>
          <w:szCs w:val="24"/>
        </w:rPr>
        <w:t>£</w:t>
      </w:r>
      <w:r w:rsidRPr="00193BCC">
        <w:rPr>
          <w:rFonts w:asciiTheme="majorBidi" w:hAnsiTheme="majorBidi" w:cstheme="majorBidi"/>
          <w:sz w:val="24"/>
          <w:szCs w:val="24"/>
        </w:rPr>
        <w:t>6</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Fixed cost = $350,000</w:t>
      </w:r>
    </w:p>
    <w:p w:rsidR="0080212F" w:rsidRPr="00193BCC" w:rsidRDefault="0080212F" w:rsidP="00E95661">
      <w:pPr>
        <w:pStyle w:val="ListParagraph"/>
        <w:spacing w:after="240" w:line="360" w:lineRule="auto"/>
        <w:rPr>
          <w:rFonts w:asciiTheme="majorBidi" w:hAnsiTheme="majorBidi" w:cstheme="majorBidi"/>
          <w:b/>
          <w:bCs/>
          <w:i/>
          <w:iCs/>
          <w:sz w:val="24"/>
          <w:szCs w:val="24"/>
        </w:rPr>
      </w:pPr>
      <w:r w:rsidRPr="00193BCC">
        <w:rPr>
          <w:rFonts w:asciiTheme="majorBidi" w:hAnsiTheme="majorBidi" w:cstheme="majorBidi"/>
          <w:b/>
          <w:bCs/>
          <w:i/>
          <w:iCs/>
          <w:sz w:val="24"/>
          <w:szCs w:val="24"/>
        </w:rPr>
        <w:t>Profit = Sales – Costs</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825000 – 450000 – 350000</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 </w:t>
      </w:r>
      <w:r w:rsidRPr="00E95661">
        <w:rPr>
          <w:rFonts w:asciiTheme="majorBidi" w:hAnsiTheme="majorBidi" w:cstheme="majorBidi"/>
          <w:b/>
          <w:bCs/>
          <w:sz w:val="24"/>
          <w:szCs w:val="24"/>
        </w:rPr>
        <w:t>25000</w:t>
      </w:r>
    </w:p>
    <w:p w:rsidR="0080212F" w:rsidRPr="00193BCC" w:rsidRDefault="0080212F" w:rsidP="00E95661">
      <w:pPr>
        <w:pStyle w:val="Heading2"/>
        <w:spacing w:after="240"/>
      </w:pPr>
      <w:bookmarkStart w:id="4" w:name="_Toc80987025"/>
      <w:r w:rsidRPr="00193BCC">
        <w:t>The new profit figure for the improved product</w:t>
      </w:r>
      <w:bookmarkEnd w:id="4"/>
      <w:r w:rsidRPr="00193BCC">
        <w:t xml:space="preserve"> </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Given that,</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Campaign cost = 10,000</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Variable cost = </w:t>
      </w:r>
      <w:r w:rsidR="00E95661" w:rsidRPr="00E95661">
        <w:rPr>
          <w:rFonts w:asciiTheme="majorBidi" w:hAnsiTheme="majorBidi" w:cstheme="majorBidi"/>
          <w:sz w:val="24"/>
          <w:szCs w:val="24"/>
        </w:rPr>
        <w:t>£</w:t>
      </w:r>
      <w:r w:rsidRPr="00193BCC">
        <w:rPr>
          <w:rFonts w:asciiTheme="majorBidi" w:hAnsiTheme="majorBidi" w:cstheme="majorBidi"/>
          <w:sz w:val="24"/>
          <w:szCs w:val="24"/>
        </w:rPr>
        <w:t>7/unit</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Selling price = </w:t>
      </w:r>
      <w:r w:rsidR="00E95661" w:rsidRPr="00E95661">
        <w:rPr>
          <w:rFonts w:asciiTheme="majorBidi" w:hAnsiTheme="majorBidi" w:cstheme="majorBidi"/>
          <w:sz w:val="24"/>
          <w:szCs w:val="24"/>
        </w:rPr>
        <w:t>£</w:t>
      </w:r>
      <w:r w:rsidRPr="00193BCC">
        <w:rPr>
          <w:rFonts w:asciiTheme="majorBidi" w:hAnsiTheme="majorBidi" w:cstheme="majorBidi"/>
          <w:sz w:val="24"/>
          <w:szCs w:val="24"/>
        </w:rPr>
        <w:t>13/unit</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Selling unit = 80,000 units</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Fixed cost = 350,000</w:t>
      </w:r>
    </w:p>
    <w:p w:rsidR="0080212F" w:rsidRPr="00193BCC" w:rsidRDefault="0080212F" w:rsidP="00E95661">
      <w:pPr>
        <w:pStyle w:val="ListParagraph"/>
        <w:spacing w:after="240" w:line="360" w:lineRule="auto"/>
        <w:rPr>
          <w:rFonts w:asciiTheme="majorBidi" w:hAnsiTheme="majorBidi" w:cstheme="majorBidi"/>
          <w:b/>
          <w:bCs/>
          <w:i/>
          <w:iCs/>
          <w:sz w:val="24"/>
          <w:szCs w:val="24"/>
        </w:rPr>
      </w:pPr>
      <w:r w:rsidRPr="00193BCC">
        <w:rPr>
          <w:rFonts w:asciiTheme="majorBidi" w:hAnsiTheme="majorBidi" w:cstheme="majorBidi"/>
          <w:b/>
          <w:bCs/>
          <w:i/>
          <w:iCs/>
          <w:sz w:val="24"/>
          <w:szCs w:val="24"/>
        </w:rPr>
        <w:t>Therefore the new product profit = Sales – Costs</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1040000 – 560000 – 10000 – 350000</w:t>
      </w:r>
    </w:p>
    <w:p w:rsidR="0080212F" w:rsidRPr="00193BCC" w:rsidRDefault="0080212F" w:rsidP="00E95661">
      <w:pPr>
        <w:pStyle w:val="ListParagraph"/>
        <w:spacing w:after="240" w:line="360" w:lineRule="auto"/>
        <w:rPr>
          <w:rFonts w:asciiTheme="majorBidi" w:hAnsiTheme="majorBidi" w:cstheme="majorBidi"/>
          <w:sz w:val="24"/>
          <w:szCs w:val="24"/>
        </w:rPr>
      </w:pPr>
      <w:r w:rsidRPr="00193BCC">
        <w:rPr>
          <w:rFonts w:asciiTheme="majorBidi" w:hAnsiTheme="majorBidi" w:cstheme="majorBidi"/>
          <w:sz w:val="24"/>
          <w:szCs w:val="24"/>
        </w:rPr>
        <w:t xml:space="preserve">= </w:t>
      </w:r>
      <w:r w:rsidR="008A6315" w:rsidRPr="00193BCC">
        <w:rPr>
          <w:rFonts w:asciiTheme="majorBidi" w:hAnsiTheme="majorBidi" w:cstheme="majorBidi"/>
          <w:b/>
          <w:bCs/>
          <w:sz w:val="24"/>
          <w:szCs w:val="24"/>
        </w:rPr>
        <w:t>120000</w:t>
      </w:r>
    </w:p>
    <w:p w:rsidR="008A6315" w:rsidRPr="00193BCC" w:rsidRDefault="008A6315" w:rsidP="00E95661">
      <w:pPr>
        <w:pStyle w:val="Heading2"/>
        <w:spacing w:after="240"/>
      </w:pPr>
      <w:bookmarkStart w:id="5" w:name="_Toc80987026"/>
      <w:r w:rsidRPr="00193BCC">
        <w:lastRenderedPageBreak/>
        <w:t>The limitations of break-event analysis</w:t>
      </w:r>
      <w:bookmarkEnd w:id="5"/>
    </w:p>
    <w:p w:rsidR="008A6315" w:rsidRPr="00E671EB" w:rsidRDefault="00402A28" w:rsidP="00E671EB">
      <w:pPr>
        <w:spacing w:after="240" w:line="360" w:lineRule="auto"/>
        <w:jc w:val="both"/>
        <w:rPr>
          <w:rFonts w:asciiTheme="majorBidi" w:hAnsiTheme="majorBidi" w:cstheme="majorBidi"/>
          <w:sz w:val="24"/>
          <w:szCs w:val="24"/>
        </w:rPr>
      </w:pPr>
      <w:r w:rsidRPr="00E671EB">
        <w:rPr>
          <w:rFonts w:asciiTheme="majorBidi" w:hAnsiTheme="majorBidi" w:cstheme="majorBidi"/>
          <w:sz w:val="24"/>
          <w:szCs w:val="24"/>
        </w:rPr>
        <w:t>Break-even analysis has grown more popular as a helpful and popular approach for many businesses, especially start-ups. It's difficult to distinguish between 'fixed' and 'variable' expenditures. Sales income and variable expenditures grow in parallel with the value of production. At higher production levels, their ratios are less than optimal. As a consequence of, among other things, trade discounts, bulk-buying economies, and concessions for higher sales. Because variable overheads are given on an expected basis, the challenge of under or over recovery cannot be addressed. Fixing pricing and evaluating two jobs is impossible without taking fixed costs into consideration.</w:t>
      </w:r>
      <w:r w:rsidR="00193BCC" w:rsidRPr="00E671EB">
        <w:rPr>
          <w:rFonts w:asciiTheme="majorBidi" w:hAnsiTheme="majorBidi" w:cstheme="majorBidi"/>
          <w:sz w:val="24"/>
          <w:szCs w:val="24"/>
        </w:rPr>
        <w:t xml:space="preserve"> Closing stock that is valued at marginal cost will result in a lower final accounting total. Because of this, profits are suppressed and the balance sheet is distorted. Losses may arise each year until the contract is completed, if the fixed costs are not taken into consideration while appraising work in progress Taxes may be a concern.</w:t>
      </w:r>
    </w:p>
    <w:p w:rsidR="00193BCC" w:rsidRDefault="00193BCC" w:rsidP="00E95661">
      <w:pPr>
        <w:pStyle w:val="Heading1"/>
        <w:spacing w:after="240"/>
      </w:pPr>
      <w:bookmarkStart w:id="6" w:name="_Toc80987027"/>
      <w:r>
        <w:t>Question 2</w:t>
      </w:r>
      <w:bookmarkEnd w:id="6"/>
      <w:r>
        <w:t xml:space="preserve"> </w:t>
      </w:r>
    </w:p>
    <w:p w:rsidR="00193BCC" w:rsidRPr="00EA788D" w:rsidRDefault="00193BCC" w:rsidP="00E95661">
      <w:pPr>
        <w:pStyle w:val="Heading2"/>
        <w:spacing w:after="240"/>
      </w:pPr>
      <w:bookmarkStart w:id="7" w:name="_Toc80987028"/>
      <w:r w:rsidRPr="00EA788D">
        <w:t>The importance of management accounting and how it differs from financial accounting provides.</w:t>
      </w:r>
      <w:bookmarkEnd w:id="7"/>
    </w:p>
    <w:p w:rsidR="00193BCC" w:rsidRPr="004D0BAD" w:rsidRDefault="00B0712E" w:rsidP="004D0BAD">
      <w:pPr>
        <w:spacing w:after="240" w:line="360" w:lineRule="auto"/>
        <w:jc w:val="both"/>
        <w:rPr>
          <w:rFonts w:asciiTheme="majorBidi" w:hAnsiTheme="majorBidi" w:cstheme="majorBidi"/>
          <w:sz w:val="24"/>
          <w:szCs w:val="24"/>
          <w:u w:val="single"/>
        </w:rPr>
      </w:pPr>
      <w:r w:rsidRPr="004D0BAD">
        <w:rPr>
          <w:rFonts w:asciiTheme="majorBidi" w:hAnsiTheme="majorBidi" w:cstheme="majorBidi"/>
          <w:sz w:val="24"/>
          <w:szCs w:val="24"/>
          <w:u w:val="single"/>
        </w:rPr>
        <w:t>Importance of management accounting</w:t>
      </w:r>
    </w:p>
    <w:p w:rsidR="00B0712E" w:rsidRPr="001B7984" w:rsidRDefault="0036794D" w:rsidP="001B7984">
      <w:pPr>
        <w:spacing w:after="240" w:line="360" w:lineRule="auto"/>
        <w:jc w:val="both"/>
        <w:rPr>
          <w:rFonts w:asciiTheme="majorBidi" w:hAnsiTheme="majorBidi" w:cstheme="majorBidi"/>
          <w:sz w:val="24"/>
          <w:szCs w:val="24"/>
        </w:rPr>
      </w:pPr>
      <w:r w:rsidRPr="001B7984">
        <w:rPr>
          <w:rFonts w:asciiTheme="majorBidi" w:hAnsiTheme="majorBidi" w:cstheme="majorBidi"/>
          <w:i/>
          <w:iCs/>
          <w:sz w:val="24"/>
          <w:szCs w:val="24"/>
        </w:rPr>
        <w:t>Helps in making plans</w:t>
      </w:r>
      <w:r w:rsidRPr="001B7984">
        <w:rPr>
          <w:rFonts w:asciiTheme="majorBidi" w:hAnsiTheme="majorBidi" w:cstheme="majorBidi"/>
          <w:sz w:val="24"/>
          <w:szCs w:val="24"/>
        </w:rPr>
        <w:t xml:space="preserve"> - Business are better equipped to prepare for the future because management accounting is implemented. It provides management with all financial and non-financial information on a daily basis. This data may help managers do better planning and forecasting, which will allow them to make better strategies.</w:t>
      </w:r>
    </w:p>
    <w:p w:rsidR="00826A4E" w:rsidRPr="001B7984" w:rsidRDefault="00B87FC0" w:rsidP="001B7984">
      <w:pPr>
        <w:spacing w:after="240" w:line="360" w:lineRule="auto"/>
        <w:jc w:val="both"/>
        <w:rPr>
          <w:rFonts w:asciiTheme="majorBidi" w:hAnsiTheme="majorBidi" w:cstheme="majorBidi"/>
          <w:sz w:val="24"/>
          <w:szCs w:val="24"/>
        </w:rPr>
      </w:pPr>
      <w:r w:rsidRPr="001B7984">
        <w:rPr>
          <w:rFonts w:asciiTheme="majorBidi" w:hAnsiTheme="majorBidi" w:cstheme="majorBidi"/>
          <w:i/>
          <w:iCs/>
          <w:sz w:val="24"/>
          <w:szCs w:val="24"/>
        </w:rPr>
        <w:t>Assist in decision making</w:t>
      </w:r>
      <w:r w:rsidR="00826A4E" w:rsidRPr="001B7984">
        <w:rPr>
          <w:rFonts w:asciiTheme="majorBidi" w:hAnsiTheme="majorBidi" w:cstheme="majorBidi"/>
          <w:sz w:val="24"/>
          <w:szCs w:val="24"/>
        </w:rPr>
        <w:t xml:space="preserve"> - </w:t>
      </w:r>
      <w:r w:rsidR="00826A4E" w:rsidRPr="001B7984">
        <w:rPr>
          <w:rFonts w:asciiTheme="majorBidi" w:hAnsiTheme="majorBidi" w:cstheme="majorBidi"/>
          <w:sz w:val="24"/>
          <w:szCs w:val="24"/>
        </w:rPr>
        <w:t>The efficiency with which choices are made depends heavily on management accounting. Collect and analy</w:t>
      </w:r>
      <w:r w:rsidR="00403709" w:rsidRPr="001B7984">
        <w:rPr>
          <w:rFonts w:asciiTheme="majorBidi" w:hAnsiTheme="majorBidi" w:cstheme="majorBidi"/>
          <w:sz w:val="24"/>
          <w:szCs w:val="24"/>
        </w:rPr>
        <w:t>s</w:t>
      </w:r>
      <w:r w:rsidR="00826A4E" w:rsidRPr="001B7984">
        <w:rPr>
          <w:rFonts w:asciiTheme="majorBidi" w:hAnsiTheme="majorBidi" w:cstheme="majorBidi"/>
          <w:sz w:val="24"/>
          <w:szCs w:val="24"/>
        </w:rPr>
        <w:t>e all financial information inside an enterprise, with findings displayed in simple charts, tables and diagrams. Management has a better understanding of the business and is better prepared to make right decisions at the right time.</w:t>
      </w:r>
    </w:p>
    <w:p w:rsidR="00826A4E" w:rsidRPr="001B7984" w:rsidRDefault="00B87FC0" w:rsidP="001B7984">
      <w:pPr>
        <w:spacing w:after="240" w:line="360" w:lineRule="auto"/>
        <w:jc w:val="both"/>
        <w:rPr>
          <w:rFonts w:asciiTheme="majorBidi" w:hAnsiTheme="majorBidi" w:cstheme="majorBidi"/>
          <w:sz w:val="24"/>
          <w:szCs w:val="24"/>
        </w:rPr>
      </w:pPr>
      <w:r w:rsidRPr="001B7984">
        <w:rPr>
          <w:rFonts w:asciiTheme="majorBidi" w:hAnsiTheme="majorBidi" w:cstheme="majorBidi"/>
          <w:i/>
          <w:iCs/>
          <w:sz w:val="24"/>
          <w:szCs w:val="24"/>
        </w:rPr>
        <w:t>Measures the performance</w:t>
      </w:r>
      <w:r w:rsidRPr="001B7984">
        <w:rPr>
          <w:rFonts w:asciiTheme="majorBidi" w:hAnsiTheme="majorBidi" w:cstheme="majorBidi"/>
          <w:sz w:val="24"/>
          <w:szCs w:val="24"/>
        </w:rPr>
        <w:t xml:space="preserve"> - </w:t>
      </w:r>
      <w:r w:rsidR="00826A4E" w:rsidRPr="001B7984">
        <w:rPr>
          <w:rFonts w:asciiTheme="majorBidi" w:hAnsiTheme="majorBidi" w:cstheme="majorBidi"/>
          <w:sz w:val="24"/>
          <w:szCs w:val="24"/>
        </w:rPr>
        <w:t xml:space="preserve">Accounting for management is the practice of monitoring and assessing the entire performance of a company. It uses a range of methods to evaluate the company performance with previously established criteria to detect deviations, including for </w:t>
      </w:r>
      <w:r w:rsidR="00826A4E" w:rsidRPr="001B7984">
        <w:rPr>
          <w:rFonts w:asciiTheme="majorBidi" w:hAnsiTheme="majorBidi" w:cstheme="majorBidi"/>
          <w:sz w:val="24"/>
          <w:szCs w:val="24"/>
        </w:rPr>
        <w:lastRenderedPageBreak/>
        <w:t>variance analy</w:t>
      </w:r>
      <w:r w:rsidR="00403709" w:rsidRPr="001B7984">
        <w:rPr>
          <w:rFonts w:asciiTheme="majorBidi" w:hAnsiTheme="majorBidi" w:cstheme="majorBidi"/>
          <w:sz w:val="24"/>
          <w:szCs w:val="24"/>
        </w:rPr>
        <w:t>s</w:t>
      </w:r>
      <w:r w:rsidR="00826A4E" w:rsidRPr="001B7984">
        <w:rPr>
          <w:rFonts w:asciiTheme="majorBidi" w:hAnsiTheme="majorBidi" w:cstheme="majorBidi"/>
          <w:sz w:val="24"/>
          <w:szCs w:val="24"/>
        </w:rPr>
        <w:t xml:space="preserve">es. Managers are </w:t>
      </w:r>
      <w:proofErr w:type="gramStart"/>
      <w:r w:rsidR="00826A4E" w:rsidRPr="001B7984">
        <w:rPr>
          <w:rFonts w:asciiTheme="majorBidi" w:hAnsiTheme="majorBidi" w:cstheme="majorBidi"/>
          <w:sz w:val="24"/>
          <w:szCs w:val="24"/>
        </w:rPr>
        <w:t>able</w:t>
      </w:r>
      <w:proofErr w:type="gramEnd"/>
      <w:r w:rsidR="00826A4E" w:rsidRPr="001B7984">
        <w:rPr>
          <w:rFonts w:asciiTheme="majorBidi" w:hAnsiTheme="majorBidi" w:cstheme="majorBidi"/>
          <w:sz w:val="24"/>
          <w:szCs w:val="24"/>
        </w:rPr>
        <w:t xml:space="preserve"> to identify any discrepancies in the company's performance and take corrective action to prevent them.</w:t>
      </w:r>
    </w:p>
    <w:p w:rsidR="00826A4E" w:rsidRPr="001B7984" w:rsidRDefault="00B87FC0" w:rsidP="001B7984">
      <w:pPr>
        <w:spacing w:after="240" w:line="360" w:lineRule="auto"/>
        <w:jc w:val="both"/>
        <w:rPr>
          <w:rFonts w:asciiTheme="majorBidi" w:hAnsiTheme="majorBidi" w:cstheme="majorBidi"/>
          <w:sz w:val="24"/>
          <w:szCs w:val="24"/>
        </w:rPr>
      </w:pPr>
      <w:r w:rsidRPr="001B7984">
        <w:rPr>
          <w:rFonts w:asciiTheme="majorBidi" w:hAnsiTheme="majorBidi" w:cstheme="majorBidi"/>
          <w:i/>
          <w:iCs/>
          <w:sz w:val="24"/>
          <w:szCs w:val="24"/>
        </w:rPr>
        <w:t>Increases the efficiency</w:t>
      </w:r>
      <w:r w:rsidRPr="001B7984">
        <w:rPr>
          <w:rFonts w:asciiTheme="majorBidi" w:hAnsiTheme="majorBidi" w:cstheme="majorBidi"/>
          <w:sz w:val="24"/>
          <w:szCs w:val="24"/>
        </w:rPr>
        <w:t xml:space="preserve"> - </w:t>
      </w:r>
      <w:r w:rsidR="00826A4E" w:rsidRPr="001B7984">
        <w:rPr>
          <w:rFonts w:asciiTheme="majorBidi" w:hAnsiTheme="majorBidi" w:cstheme="majorBidi"/>
          <w:sz w:val="24"/>
          <w:szCs w:val="24"/>
        </w:rPr>
        <w:t>The objective of this accounting branch consisting of accountants is the overall effectiveness of organizations. Accounting for management sets objectives in advance for each division and evaluates their progress towards these objectives. It ensures that all resources provided are fully utilized to help increase overall production.</w:t>
      </w:r>
    </w:p>
    <w:p w:rsidR="00403709" w:rsidRPr="00190CF2" w:rsidRDefault="00190CF2" w:rsidP="001B7984">
      <w:pPr>
        <w:spacing w:after="240" w:line="360" w:lineRule="auto"/>
        <w:jc w:val="both"/>
        <w:rPr>
          <w:rFonts w:asciiTheme="majorBidi" w:hAnsiTheme="majorBidi" w:cstheme="majorBidi"/>
          <w:i/>
          <w:iCs/>
          <w:sz w:val="24"/>
          <w:szCs w:val="24"/>
          <w:u w:val="single"/>
        </w:rPr>
      </w:pPr>
      <w:r w:rsidRPr="00190CF2">
        <w:rPr>
          <w:rFonts w:asciiTheme="majorBidi" w:hAnsiTheme="majorBidi" w:cstheme="majorBidi"/>
          <w:i/>
          <w:iCs/>
          <w:sz w:val="24"/>
          <w:szCs w:val="24"/>
          <w:u w:val="single"/>
        </w:rPr>
        <w:t xml:space="preserve">Difference of management accounting with financial management </w:t>
      </w:r>
    </w:p>
    <w:p w:rsidR="00190CF2" w:rsidRDefault="00921A6D" w:rsidP="001B7984">
      <w:pPr>
        <w:spacing w:after="240" w:line="360" w:lineRule="auto"/>
        <w:jc w:val="both"/>
        <w:rPr>
          <w:rFonts w:asciiTheme="majorBidi" w:hAnsiTheme="majorBidi" w:cstheme="majorBidi"/>
          <w:sz w:val="24"/>
          <w:szCs w:val="24"/>
        </w:rPr>
      </w:pPr>
      <w:r w:rsidRPr="00921A6D">
        <w:rPr>
          <w:rFonts w:asciiTheme="majorBidi" w:hAnsiTheme="majorBidi" w:cstheme="majorBidi"/>
          <w:sz w:val="24"/>
          <w:szCs w:val="24"/>
        </w:rPr>
        <w:t>They are the intended consumers of information, and it is this distinction that distinguishes the most significant difference between management accounting and financial accounting, as previously stated. It is common practice for management accounting information to be used to assist managers inside an organization in making sound business choices while also giving financial accounting information to people outside the company. The first distinction is that management accounting is intended for use by other members of a company's internal community rather than by outsiders. Despite the fact that financial responsibility is very important for current and future investors, corporate owners and managers are expected to make financial choices for their company that will benefit them both now and in the future. More importantly, while the financial accounting system is precise and must conform to GAAP, the management accounting system may be based on a forecast or an estimate, since most managers do not have enough time to get accurate data before making a decision.</w:t>
      </w:r>
    </w:p>
    <w:p w:rsidR="00DB4AF3" w:rsidRPr="008B6A7C" w:rsidRDefault="00DB4AF3" w:rsidP="00E95661">
      <w:pPr>
        <w:pStyle w:val="Heading2"/>
        <w:spacing w:after="240"/>
      </w:pPr>
      <w:bookmarkStart w:id="8" w:name="_Toc80987029"/>
      <w:r w:rsidRPr="008B6A7C">
        <w:t>Three techniques of management accountant to achieve the objectives of management accounting</w:t>
      </w:r>
      <w:bookmarkEnd w:id="8"/>
      <w:r w:rsidRPr="008B6A7C">
        <w:t xml:space="preserve"> </w:t>
      </w:r>
    </w:p>
    <w:p w:rsidR="00DB4AF3" w:rsidRPr="001B7984" w:rsidRDefault="00945CA0" w:rsidP="001B7984">
      <w:pPr>
        <w:spacing w:after="240" w:line="360" w:lineRule="auto"/>
        <w:jc w:val="both"/>
        <w:rPr>
          <w:rFonts w:asciiTheme="majorBidi" w:hAnsiTheme="majorBidi" w:cstheme="majorBidi"/>
          <w:i/>
          <w:iCs/>
          <w:sz w:val="24"/>
          <w:szCs w:val="24"/>
        </w:rPr>
      </w:pPr>
      <w:r w:rsidRPr="001B7984">
        <w:rPr>
          <w:rFonts w:asciiTheme="majorBidi" w:hAnsiTheme="majorBidi" w:cstheme="majorBidi"/>
          <w:i/>
          <w:iCs/>
          <w:sz w:val="24"/>
          <w:szCs w:val="24"/>
        </w:rPr>
        <w:t xml:space="preserve">Decision making </w:t>
      </w:r>
    </w:p>
    <w:p w:rsidR="00BC05F4" w:rsidRPr="001B7984" w:rsidRDefault="00BC05F4" w:rsidP="001B7984">
      <w:pPr>
        <w:spacing w:after="240" w:line="360" w:lineRule="auto"/>
        <w:jc w:val="both"/>
        <w:rPr>
          <w:rFonts w:asciiTheme="majorBidi" w:hAnsiTheme="majorBidi" w:cstheme="majorBidi"/>
          <w:sz w:val="24"/>
          <w:szCs w:val="24"/>
        </w:rPr>
      </w:pPr>
      <w:r w:rsidRPr="001B7984">
        <w:rPr>
          <w:rFonts w:asciiTheme="majorBidi" w:hAnsiTheme="majorBidi" w:cstheme="majorBidi"/>
          <w:sz w:val="24"/>
          <w:szCs w:val="24"/>
        </w:rPr>
        <w:t>When there are numerous ways to do a given job, choosing amongst the choices provided is important. Management must make a decision in order to accomplish this. Management accounts are used to choose the ideal choice that would maximize the company's profitability by using methodologies such as marginal costing, capital budgeting, and differential costing.</w:t>
      </w:r>
    </w:p>
    <w:p w:rsidR="00945CA0" w:rsidRPr="001B7984" w:rsidRDefault="00945CA0" w:rsidP="001B7984">
      <w:pPr>
        <w:spacing w:after="240" w:line="360" w:lineRule="auto"/>
        <w:jc w:val="both"/>
        <w:rPr>
          <w:rFonts w:asciiTheme="majorBidi" w:hAnsiTheme="majorBidi" w:cstheme="majorBidi"/>
          <w:i/>
          <w:iCs/>
          <w:sz w:val="24"/>
          <w:szCs w:val="24"/>
        </w:rPr>
      </w:pPr>
      <w:r w:rsidRPr="001B7984">
        <w:rPr>
          <w:rFonts w:asciiTheme="majorBidi" w:hAnsiTheme="majorBidi" w:cstheme="majorBidi"/>
          <w:i/>
          <w:iCs/>
          <w:sz w:val="24"/>
          <w:szCs w:val="24"/>
        </w:rPr>
        <w:t xml:space="preserve">Revaluation accounting </w:t>
      </w:r>
    </w:p>
    <w:p w:rsidR="00BC05F4" w:rsidRPr="001B7984" w:rsidRDefault="00BC05F4" w:rsidP="001B7984">
      <w:pPr>
        <w:spacing w:after="240" w:line="360" w:lineRule="auto"/>
        <w:jc w:val="both"/>
        <w:rPr>
          <w:rFonts w:asciiTheme="majorBidi" w:hAnsiTheme="majorBidi" w:cstheme="majorBidi"/>
          <w:sz w:val="24"/>
          <w:szCs w:val="24"/>
        </w:rPr>
      </w:pPr>
      <w:r w:rsidRPr="001B7984">
        <w:rPr>
          <w:rFonts w:asciiTheme="majorBidi" w:hAnsiTheme="majorBidi" w:cstheme="majorBidi"/>
          <w:sz w:val="24"/>
          <w:szCs w:val="24"/>
        </w:rPr>
        <w:lastRenderedPageBreak/>
        <w:t>By utilizing this technique, which is known as capital budgeting, the accountant guarantees the maintenance and preservation of capital. In producing the financial accounts, it takes into account the impact of price changes on the creation of the financial statements.</w:t>
      </w:r>
    </w:p>
    <w:p w:rsidR="00945CA0" w:rsidRPr="001B7984" w:rsidRDefault="00945CA0" w:rsidP="001B7984">
      <w:pPr>
        <w:spacing w:after="240" w:line="360" w:lineRule="auto"/>
        <w:jc w:val="both"/>
        <w:rPr>
          <w:rFonts w:asciiTheme="majorBidi" w:hAnsiTheme="majorBidi" w:cstheme="majorBidi"/>
          <w:i/>
          <w:iCs/>
          <w:sz w:val="24"/>
          <w:szCs w:val="24"/>
        </w:rPr>
      </w:pPr>
      <w:r w:rsidRPr="001B7984">
        <w:rPr>
          <w:rFonts w:asciiTheme="majorBidi" w:hAnsiTheme="majorBidi" w:cstheme="majorBidi"/>
          <w:i/>
          <w:iCs/>
          <w:sz w:val="24"/>
          <w:szCs w:val="24"/>
        </w:rPr>
        <w:t xml:space="preserve">Statistical and graphical techniques </w:t>
      </w:r>
    </w:p>
    <w:p w:rsidR="00BC05F4" w:rsidRPr="001B7984" w:rsidRDefault="00BC05F4" w:rsidP="001B7984">
      <w:pPr>
        <w:spacing w:after="240" w:line="360" w:lineRule="auto"/>
        <w:jc w:val="both"/>
        <w:rPr>
          <w:rFonts w:asciiTheme="majorBidi" w:hAnsiTheme="majorBidi" w:cstheme="majorBidi"/>
          <w:sz w:val="24"/>
          <w:szCs w:val="24"/>
        </w:rPr>
      </w:pPr>
      <w:r w:rsidRPr="001B7984">
        <w:rPr>
          <w:rFonts w:asciiTheme="majorBidi" w:hAnsiTheme="majorBidi" w:cstheme="majorBidi"/>
          <w:sz w:val="24"/>
          <w:szCs w:val="24"/>
        </w:rPr>
        <w:t>The manager uses a wide range of statistical and graphical techniques to make information more relevant and to display the information in a manner that may help the management in taking decisions. The chart, the Sales and Earnings Chart, the Investment Chart, Linear Programming, Statist Qualities Control and many more are the techniques utilized.</w:t>
      </w:r>
    </w:p>
    <w:p w:rsidR="00945CA0" w:rsidRPr="00DB4AF3" w:rsidRDefault="00945CA0" w:rsidP="00E95661">
      <w:pPr>
        <w:pStyle w:val="ListParagraph"/>
        <w:spacing w:after="240" w:line="360" w:lineRule="auto"/>
        <w:jc w:val="both"/>
        <w:rPr>
          <w:rFonts w:asciiTheme="majorBidi" w:hAnsiTheme="majorBidi" w:cstheme="majorBidi"/>
          <w:sz w:val="24"/>
          <w:szCs w:val="24"/>
        </w:rPr>
      </w:pPr>
    </w:p>
    <w:p w:rsidR="00977D29" w:rsidRDefault="00977D29" w:rsidP="00193BCC">
      <w:pPr>
        <w:pStyle w:val="ListParagraph"/>
        <w:spacing w:line="360" w:lineRule="auto"/>
        <w:jc w:val="both"/>
        <w:rPr>
          <w:rFonts w:asciiTheme="majorBidi" w:hAnsiTheme="majorBidi" w:cstheme="majorBidi"/>
          <w:sz w:val="24"/>
          <w:szCs w:val="24"/>
        </w:rPr>
      </w:pPr>
    </w:p>
    <w:p w:rsidR="00B0712E" w:rsidRPr="00193BCC" w:rsidRDefault="00B0712E" w:rsidP="00193BCC">
      <w:pPr>
        <w:pStyle w:val="ListParagraph"/>
        <w:spacing w:line="360" w:lineRule="auto"/>
        <w:jc w:val="both"/>
        <w:rPr>
          <w:rFonts w:asciiTheme="majorBidi" w:hAnsiTheme="majorBidi" w:cstheme="majorBidi"/>
          <w:sz w:val="24"/>
          <w:szCs w:val="24"/>
        </w:rPr>
      </w:pPr>
    </w:p>
    <w:sectPr w:rsidR="00B0712E" w:rsidRPr="00193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C5098"/>
    <w:multiLevelType w:val="hybridMultilevel"/>
    <w:tmpl w:val="A5FAE2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47662F"/>
    <w:multiLevelType w:val="hybridMultilevel"/>
    <w:tmpl w:val="C61A81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FAB7F7B"/>
    <w:multiLevelType w:val="hybridMultilevel"/>
    <w:tmpl w:val="0666BB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DA2"/>
    <w:rsid w:val="00190CF2"/>
    <w:rsid w:val="00193BCC"/>
    <w:rsid w:val="001B7984"/>
    <w:rsid w:val="002645FC"/>
    <w:rsid w:val="0036794D"/>
    <w:rsid w:val="003A5195"/>
    <w:rsid w:val="00402A28"/>
    <w:rsid w:val="00403709"/>
    <w:rsid w:val="00471D3D"/>
    <w:rsid w:val="004D0BAD"/>
    <w:rsid w:val="0063041A"/>
    <w:rsid w:val="007256C8"/>
    <w:rsid w:val="00726A1B"/>
    <w:rsid w:val="00781423"/>
    <w:rsid w:val="0080212F"/>
    <w:rsid w:val="00826A4E"/>
    <w:rsid w:val="008A6315"/>
    <w:rsid w:val="008B6A7C"/>
    <w:rsid w:val="00921A6D"/>
    <w:rsid w:val="009347C9"/>
    <w:rsid w:val="00945CA0"/>
    <w:rsid w:val="00977D29"/>
    <w:rsid w:val="00993758"/>
    <w:rsid w:val="009D6ED9"/>
    <w:rsid w:val="00B0712E"/>
    <w:rsid w:val="00B87FC0"/>
    <w:rsid w:val="00BC05F4"/>
    <w:rsid w:val="00C66670"/>
    <w:rsid w:val="00D27DA2"/>
    <w:rsid w:val="00DB4AF3"/>
    <w:rsid w:val="00E671EB"/>
    <w:rsid w:val="00E95661"/>
    <w:rsid w:val="00EA788D"/>
    <w:rsid w:val="00FC09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D6E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56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956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670"/>
    <w:pPr>
      <w:ind w:left="720"/>
      <w:contextualSpacing/>
    </w:pPr>
  </w:style>
  <w:style w:type="character" w:customStyle="1" w:styleId="Heading1Char">
    <w:name w:val="Heading 1 Char"/>
    <w:basedOn w:val="DefaultParagraphFont"/>
    <w:link w:val="Heading1"/>
    <w:uiPriority w:val="9"/>
    <w:rsid w:val="009D6E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D6ED9"/>
    <w:pPr>
      <w:outlineLvl w:val="9"/>
    </w:pPr>
    <w:rPr>
      <w:lang w:val="en-US" w:eastAsia="ja-JP"/>
    </w:rPr>
  </w:style>
  <w:style w:type="paragraph" w:styleId="BalloonText">
    <w:name w:val="Balloon Text"/>
    <w:basedOn w:val="Normal"/>
    <w:link w:val="BalloonTextChar"/>
    <w:uiPriority w:val="99"/>
    <w:semiHidden/>
    <w:unhideWhenUsed/>
    <w:rsid w:val="009D6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D9"/>
    <w:rPr>
      <w:rFonts w:ascii="Tahoma" w:hAnsi="Tahoma" w:cs="Tahoma"/>
      <w:sz w:val="16"/>
      <w:szCs w:val="16"/>
    </w:rPr>
  </w:style>
  <w:style w:type="character" w:customStyle="1" w:styleId="Heading2Char">
    <w:name w:val="Heading 2 Char"/>
    <w:basedOn w:val="DefaultParagraphFont"/>
    <w:link w:val="Heading2"/>
    <w:uiPriority w:val="9"/>
    <w:rsid w:val="00E9566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95661"/>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95661"/>
    <w:pPr>
      <w:spacing w:after="100"/>
    </w:pPr>
  </w:style>
  <w:style w:type="paragraph" w:styleId="TOC2">
    <w:name w:val="toc 2"/>
    <w:basedOn w:val="Normal"/>
    <w:next w:val="Normal"/>
    <w:autoRedefine/>
    <w:uiPriority w:val="39"/>
    <w:unhideWhenUsed/>
    <w:rsid w:val="00E95661"/>
    <w:pPr>
      <w:spacing w:after="100"/>
      <w:ind w:left="220"/>
    </w:pPr>
  </w:style>
  <w:style w:type="character" w:styleId="Hyperlink">
    <w:name w:val="Hyperlink"/>
    <w:basedOn w:val="DefaultParagraphFont"/>
    <w:uiPriority w:val="99"/>
    <w:unhideWhenUsed/>
    <w:rsid w:val="00E9566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D6E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56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956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670"/>
    <w:pPr>
      <w:ind w:left="720"/>
      <w:contextualSpacing/>
    </w:pPr>
  </w:style>
  <w:style w:type="character" w:customStyle="1" w:styleId="Heading1Char">
    <w:name w:val="Heading 1 Char"/>
    <w:basedOn w:val="DefaultParagraphFont"/>
    <w:link w:val="Heading1"/>
    <w:uiPriority w:val="9"/>
    <w:rsid w:val="009D6E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D6ED9"/>
    <w:pPr>
      <w:outlineLvl w:val="9"/>
    </w:pPr>
    <w:rPr>
      <w:lang w:val="en-US" w:eastAsia="ja-JP"/>
    </w:rPr>
  </w:style>
  <w:style w:type="paragraph" w:styleId="BalloonText">
    <w:name w:val="Balloon Text"/>
    <w:basedOn w:val="Normal"/>
    <w:link w:val="BalloonTextChar"/>
    <w:uiPriority w:val="99"/>
    <w:semiHidden/>
    <w:unhideWhenUsed/>
    <w:rsid w:val="009D6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D9"/>
    <w:rPr>
      <w:rFonts w:ascii="Tahoma" w:hAnsi="Tahoma" w:cs="Tahoma"/>
      <w:sz w:val="16"/>
      <w:szCs w:val="16"/>
    </w:rPr>
  </w:style>
  <w:style w:type="character" w:customStyle="1" w:styleId="Heading2Char">
    <w:name w:val="Heading 2 Char"/>
    <w:basedOn w:val="DefaultParagraphFont"/>
    <w:link w:val="Heading2"/>
    <w:uiPriority w:val="9"/>
    <w:rsid w:val="00E9566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95661"/>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95661"/>
    <w:pPr>
      <w:spacing w:after="100"/>
    </w:pPr>
  </w:style>
  <w:style w:type="paragraph" w:styleId="TOC2">
    <w:name w:val="toc 2"/>
    <w:basedOn w:val="Normal"/>
    <w:next w:val="Normal"/>
    <w:autoRedefine/>
    <w:uiPriority w:val="39"/>
    <w:unhideWhenUsed/>
    <w:rsid w:val="00E95661"/>
    <w:pPr>
      <w:spacing w:after="100"/>
      <w:ind w:left="220"/>
    </w:pPr>
  </w:style>
  <w:style w:type="character" w:styleId="Hyperlink">
    <w:name w:val="Hyperlink"/>
    <w:basedOn w:val="DefaultParagraphFont"/>
    <w:uiPriority w:val="99"/>
    <w:unhideWhenUsed/>
    <w:rsid w:val="00E956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ED19F-0295-4040-9D49-3A89B75AF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6</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Muhammad</dc:creator>
  <cp:keywords/>
  <dc:description/>
  <cp:lastModifiedBy>Saad Muhammad</cp:lastModifiedBy>
  <cp:revision>36</cp:revision>
  <dcterms:created xsi:type="dcterms:W3CDTF">2021-08-27T12:01:00Z</dcterms:created>
  <dcterms:modified xsi:type="dcterms:W3CDTF">2021-08-27T14:03:00Z</dcterms:modified>
</cp:coreProperties>
</file>