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05E080" w14:textId="1DD359D7" w:rsidR="00082DAD" w:rsidRDefault="00E62591" w:rsidP="00082DAD">
      <w:r>
        <w:t xml:space="preserve"> </w:t>
      </w:r>
      <w:r w:rsidR="00082DAD">
        <w:t>Essay one:</w:t>
      </w:r>
    </w:p>
    <w:p w14:paraId="3C8267BD" w14:textId="77777777" w:rsidR="00082DAD" w:rsidRDefault="00082DAD" w:rsidP="00082DAD">
      <w:r>
        <w:t xml:space="preserve">How have past instances of police malpractice and misconduct influenced modern </w:t>
      </w:r>
      <w:proofErr w:type="gramStart"/>
      <w:r>
        <w:t>professional</w:t>
      </w:r>
      <w:proofErr w:type="gramEnd"/>
      <w:r>
        <w:t xml:space="preserve"> </w:t>
      </w:r>
    </w:p>
    <w:p w14:paraId="71D2A44F" w14:textId="77777777" w:rsidR="00082DAD" w:rsidRDefault="00082DAD" w:rsidP="00082DAD">
      <w:r>
        <w:t>policing?</w:t>
      </w:r>
    </w:p>
    <w:p w14:paraId="38F6650F" w14:textId="77777777" w:rsidR="00082DAD" w:rsidRDefault="00082DAD" w:rsidP="00082DAD">
      <w:r>
        <w:t>Support your answer with relevant evidence drawn from academic sources.</w:t>
      </w:r>
    </w:p>
    <w:p w14:paraId="3E2C0148" w14:textId="6D8D1694" w:rsidR="007751AE" w:rsidRDefault="00082DAD" w:rsidP="00082DAD">
      <w:r>
        <w:t>Word limit: 1000 words.</w:t>
      </w:r>
    </w:p>
    <w:p w14:paraId="58A80DFF" w14:textId="422DCE92" w:rsidR="00472D7A" w:rsidRDefault="00472D7A" w:rsidP="00082DAD"/>
    <w:p w14:paraId="725A9632" w14:textId="3488ED33" w:rsidR="00472D7A" w:rsidRDefault="00375D5F" w:rsidP="00082DAD">
      <w:pPr>
        <w:rPr>
          <w:sz w:val="24"/>
          <w:szCs w:val="24"/>
        </w:rPr>
      </w:pPr>
      <w:r>
        <w:rPr>
          <w:sz w:val="24"/>
          <w:szCs w:val="24"/>
        </w:rPr>
        <w:t xml:space="preserve">This essay will discuss </w:t>
      </w:r>
      <w:r w:rsidR="00472D7A">
        <w:rPr>
          <w:sz w:val="24"/>
          <w:szCs w:val="24"/>
        </w:rPr>
        <w:t xml:space="preserve">how negligent professional behaviour and unacceptable practise has changed </w:t>
      </w:r>
      <w:r w:rsidR="00D758E4">
        <w:rPr>
          <w:sz w:val="24"/>
          <w:szCs w:val="24"/>
        </w:rPr>
        <w:t xml:space="preserve">and continues to change </w:t>
      </w:r>
      <w:r w:rsidR="00472D7A">
        <w:rPr>
          <w:sz w:val="24"/>
          <w:szCs w:val="24"/>
        </w:rPr>
        <w:t>Policing</w:t>
      </w:r>
      <w:r w:rsidR="005A5D4E">
        <w:rPr>
          <w:sz w:val="24"/>
          <w:szCs w:val="24"/>
        </w:rPr>
        <w:t xml:space="preserve">, </w:t>
      </w:r>
      <w:r>
        <w:rPr>
          <w:sz w:val="24"/>
          <w:szCs w:val="24"/>
        </w:rPr>
        <w:t>this essay will also look at</w:t>
      </w:r>
      <w:r w:rsidR="005A5D4E">
        <w:rPr>
          <w:sz w:val="24"/>
          <w:szCs w:val="24"/>
        </w:rPr>
        <w:t xml:space="preserve"> what is in place to inspect and hold the Police accountable for misconduct</w:t>
      </w:r>
      <w:r w:rsidR="00472D7A">
        <w:rPr>
          <w:sz w:val="24"/>
          <w:szCs w:val="24"/>
        </w:rPr>
        <w:t xml:space="preserve">. </w:t>
      </w:r>
    </w:p>
    <w:p w14:paraId="29BB4921" w14:textId="2A23F561" w:rsidR="00180EAF" w:rsidRDefault="00C712A6" w:rsidP="00082DAD">
      <w:pPr>
        <w:rPr>
          <w:sz w:val="24"/>
          <w:szCs w:val="24"/>
        </w:rPr>
      </w:pPr>
      <w:r>
        <w:rPr>
          <w:sz w:val="24"/>
          <w:szCs w:val="24"/>
        </w:rPr>
        <w:t>According to R</w:t>
      </w:r>
      <w:r w:rsidRPr="00C712A6">
        <w:rPr>
          <w:sz w:val="24"/>
          <w:szCs w:val="24"/>
        </w:rPr>
        <w:t>egulations (2020)</w:t>
      </w:r>
      <w:r>
        <w:rPr>
          <w:sz w:val="24"/>
          <w:szCs w:val="24"/>
        </w:rPr>
        <w:t xml:space="preserve"> P</w:t>
      </w:r>
      <w:r w:rsidR="004F1C23" w:rsidRPr="004F1C23">
        <w:rPr>
          <w:sz w:val="24"/>
          <w:szCs w:val="24"/>
        </w:rPr>
        <w:t xml:space="preserve">olice officers and </w:t>
      </w:r>
      <w:r w:rsidR="004F1C23">
        <w:rPr>
          <w:sz w:val="24"/>
          <w:szCs w:val="24"/>
        </w:rPr>
        <w:t xml:space="preserve">Police staff </w:t>
      </w:r>
      <w:r w:rsidR="004F1C23" w:rsidRPr="004F1C23">
        <w:rPr>
          <w:sz w:val="24"/>
          <w:szCs w:val="24"/>
        </w:rPr>
        <w:t xml:space="preserve">carry out their duties with honesty and integrity. To protect the public's safety, they put themselves in danger. They deal with violent criminals and </w:t>
      </w:r>
      <w:r w:rsidR="004F1C23">
        <w:rPr>
          <w:sz w:val="24"/>
          <w:szCs w:val="24"/>
        </w:rPr>
        <w:t>protect vulnerable members of the public</w:t>
      </w:r>
      <w:r w:rsidR="004F1C23" w:rsidRPr="004F1C23">
        <w:rPr>
          <w:sz w:val="24"/>
          <w:szCs w:val="24"/>
        </w:rPr>
        <w:t>.</w:t>
      </w:r>
      <w:r w:rsidR="005C3016">
        <w:rPr>
          <w:sz w:val="24"/>
          <w:szCs w:val="24"/>
        </w:rPr>
        <w:t xml:space="preserve"> However, the good work can be undermined when some members of the Police act inappropriately. When instances of malpractice and misconduct occur, it can lead to the public</w:t>
      </w:r>
      <w:r w:rsidR="004F7286">
        <w:rPr>
          <w:sz w:val="24"/>
          <w:szCs w:val="24"/>
        </w:rPr>
        <w:t xml:space="preserve"> and communities</w:t>
      </w:r>
      <w:r w:rsidR="005C3016">
        <w:rPr>
          <w:sz w:val="24"/>
          <w:szCs w:val="24"/>
        </w:rPr>
        <w:t xml:space="preserve"> mistrust</w:t>
      </w:r>
      <w:r w:rsidR="004F7286">
        <w:rPr>
          <w:sz w:val="24"/>
          <w:szCs w:val="24"/>
        </w:rPr>
        <w:t>ing the Police</w:t>
      </w:r>
      <w:r w:rsidR="005C3016">
        <w:rPr>
          <w:sz w:val="24"/>
          <w:szCs w:val="24"/>
        </w:rPr>
        <w:t>.</w:t>
      </w:r>
      <w:r w:rsidR="004F7286">
        <w:rPr>
          <w:sz w:val="24"/>
          <w:szCs w:val="24"/>
        </w:rPr>
        <w:t xml:space="preserve"> </w:t>
      </w:r>
    </w:p>
    <w:p w14:paraId="760421F2" w14:textId="3D92E70F" w:rsidR="00472D7A" w:rsidRDefault="00180EAF" w:rsidP="00082DAD">
      <w:pPr>
        <w:rPr>
          <w:sz w:val="24"/>
          <w:szCs w:val="24"/>
        </w:rPr>
      </w:pPr>
      <w:r w:rsidRPr="00180EAF">
        <w:rPr>
          <w:sz w:val="24"/>
          <w:szCs w:val="24"/>
        </w:rPr>
        <w:t xml:space="preserve">The idea of "policing by consent" </w:t>
      </w:r>
      <w:r>
        <w:rPr>
          <w:sz w:val="24"/>
          <w:szCs w:val="24"/>
        </w:rPr>
        <w:t xml:space="preserve">comes </w:t>
      </w:r>
      <w:r w:rsidRPr="00180EAF">
        <w:rPr>
          <w:sz w:val="24"/>
          <w:szCs w:val="24"/>
        </w:rPr>
        <w:t xml:space="preserve">from the nine </w:t>
      </w:r>
      <w:r w:rsidR="005C20F1">
        <w:rPr>
          <w:sz w:val="24"/>
          <w:szCs w:val="24"/>
        </w:rPr>
        <w:t xml:space="preserve">Peelian </w:t>
      </w:r>
      <w:r w:rsidRPr="00180EAF">
        <w:rPr>
          <w:sz w:val="24"/>
          <w:szCs w:val="24"/>
        </w:rPr>
        <w:t>policing principles established by Robert Peel</w:t>
      </w:r>
      <w:r>
        <w:rPr>
          <w:sz w:val="24"/>
          <w:szCs w:val="24"/>
        </w:rPr>
        <w:t xml:space="preserve"> </w:t>
      </w:r>
      <w:r w:rsidRPr="00180EAF">
        <w:rPr>
          <w:sz w:val="24"/>
          <w:szCs w:val="24"/>
        </w:rPr>
        <w:t xml:space="preserve">and is based on the idea that for policing to be successful, there must be widespread public approval for </w:t>
      </w:r>
      <w:r w:rsidR="00D758E4">
        <w:rPr>
          <w:sz w:val="24"/>
          <w:szCs w:val="24"/>
        </w:rPr>
        <w:t>the</w:t>
      </w:r>
      <w:r w:rsidRPr="00180EAF">
        <w:rPr>
          <w:sz w:val="24"/>
          <w:szCs w:val="24"/>
        </w:rPr>
        <w:t xml:space="preserve"> police </w:t>
      </w:r>
      <w:r w:rsidR="00D758E4">
        <w:rPr>
          <w:sz w:val="24"/>
          <w:szCs w:val="24"/>
        </w:rPr>
        <w:t>force</w:t>
      </w:r>
      <w:r w:rsidRPr="00180EAF">
        <w:rPr>
          <w:sz w:val="24"/>
          <w:szCs w:val="24"/>
        </w:rPr>
        <w:t>'s actio</w:t>
      </w:r>
      <w:r w:rsidR="00D758E4">
        <w:rPr>
          <w:sz w:val="24"/>
          <w:szCs w:val="24"/>
        </w:rPr>
        <w:t>n</w:t>
      </w:r>
      <w:r w:rsidR="00200D2D">
        <w:rPr>
          <w:sz w:val="24"/>
          <w:szCs w:val="24"/>
        </w:rPr>
        <w:t xml:space="preserve"> and also </w:t>
      </w:r>
      <w:r w:rsidR="00200D2D" w:rsidRPr="00200D2D">
        <w:rPr>
          <w:sz w:val="24"/>
          <w:szCs w:val="24"/>
        </w:rPr>
        <w:t>to always be aware that the ability of the police to carry out their tasks is based on the public's acceptance of their existence, activities, and behaviour as well as their capacity to gain and keep the public's respect</w:t>
      </w:r>
      <w:r w:rsidR="00200D2D">
        <w:rPr>
          <w:sz w:val="24"/>
          <w:szCs w:val="24"/>
        </w:rPr>
        <w:t xml:space="preserve"> </w:t>
      </w:r>
      <w:r w:rsidR="005C20F1">
        <w:rPr>
          <w:sz w:val="24"/>
          <w:szCs w:val="24"/>
        </w:rPr>
        <w:t>Home office (2012).</w:t>
      </w:r>
      <w:r w:rsidR="00C712A6">
        <w:rPr>
          <w:sz w:val="24"/>
          <w:szCs w:val="24"/>
        </w:rPr>
        <w:t xml:space="preserve"> T</w:t>
      </w:r>
      <w:r w:rsidR="00287B30">
        <w:rPr>
          <w:sz w:val="24"/>
          <w:szCs w:val="24"/>
        </w:rPr>
        <w:t>o evaluate, this</w:t>
      </w:r>
      <w:r w:rsidR="00C712A6">
        <w:rPr>
          <w:sz w:val="24"/>
          <w:szCs w:val="24"/>
        </w:rPr>
        <w:t xml:space="preserve"> implies that the Police force rely on the publics trust to do their duty otherwise this could lead to implications </w:t>
      </w:r>
      <w:r w:rsidR="00287B30">
        <w:rPr>
          <w:sz w:val="24"/>
          <w:szCs w:val="24"/>
        </w:rPr>
        <w:t xml:space="preserve">such as the lack of trust resulting in the public not reporting crimes. </w:t>
      </w:r>
      <w:r w:rsidR="00200D2D" w:rsidRPr="00200D2D">
        <w:t xml:space="preserve"> </w:t>
      </w:r>
    </w:p>
    <w:p w14:paraId="6197B37C" w14:textId="77777777" w:rsidR="00200D2D" w:rsidRDefault="00773759" w:rsidP="00082DAD">
      <w:pPr>
        <w:rPr>
          <w:sz w:val="24"/>
          <w:szCs w:val="24"/>
        </w:rPr>
      </w:pPr>
      <w:r>
        <w:rPr>
          <w:sz w:val="24"/>
          <w:szCs w:val="24"/>
        </w:rPr>
        <w:t xml:space="preserve">An example of where Police malpractice has changed modern Policing is the Brixton riots that occurred in 1981 where there was a clash between the Metropolitan Police and the protestors of the riot. An inquiry called that ‘Scarman report’ was made which resulted in findings that the Police were using </w:t>
      </w:r>
      <w:r w:rsidR="00F5666D">
        <w:rPr>
          <w:sz w:val="24"/>
          <w:szCs w:val="24"/>
        </w:rPr>
        <w:t xml:space="preserve">disproportionate ‘stop and search’ powers on people from the black community. Another earlier instance in 1974 where wrongdoing has come into play within the Police is the ‘Birmingham six’ this is where six men were wrongly convicted and sentenced for a bombing that took place in Birmingham </w:t>
      </w:r>
      <w:r w:rsidR="00F5666D" w:rsidRPr="00F5666D">
        <w:rPr>
          <w:sz w:val="24"/>
          <w:szCs w:val="24"/>
        </w:rPr>
        <w:t>Motoroffence.co.uk and Miller (2019)</w:t>
      </w:r>
      <w:r w:rsidR="00F5666D">
        <w:rPr>
          <w:sz w:val="24"/>
          <w:szCs w:val="24"/>
        </w:rPr>
        <w:t>. With the Police gaining a bad reputation there was a demand for changes and for Police to be held accountable. Four years after the Brixton riots the Police and criminal evidence Act</w:t>
      </w:r>
      <w:r w:rsidR="00EA2A46">
        <w:rPr>
          <w:sz w:val="24"/>
          <w:szCs w:val="24"/>
        </w:rPr>
        <w:t xml:space="preserve"> of 1984</w:t>
      </w:r>
      <w:r w:rsidR="00F5666D">
        <w:rPr>
          <w:sz w:val="24"/>
          <w:szCs w:val="24"/>
        </w:rPr>
        <w:t xml:space="preserve"> was introduced this was to </w:t>
      </w:r>
      <w:r w:rsidR="00EA2A46">
        <w:rPr>
          <w:sz w:val="24"/>
          <w:szCs w:val="24"/>
        </w:rPr>
        <w:t>control police powers and behaviours as well as protect public rights. PACE contains codes of practice that governs stop and search, arrest, detention, investigation, identification and interviewing those being held in custody and under caution Home Office (2013).</w:t>
      </w:r>
      <w:r w:rsidR="00583465">
        <w:rPr>
          <w:sz w:val="24"/>
          <w:szCs w:val="24"/>
        </w:rPr>
        <w:t xml:space="preserve"> Referring to the reference, from research is clear that the Brixton riots has clearly changed Policing in a legitimate, positive way. </w:t>
      </w:r>
    </w:p>
    <w:p w14:paraId="2EC9BADF" w14:textId="2CDBDF3D" w:rsidR="00773759" w:rsidRDefault="00EA2A46" w:rsidP="00082DAD">
      <w:pPr>
        <w:rPr>
          <w:sz w:val="24"/>
          <w:szCs w:val="24"/>
        </w:rPr>
      </w:pPr>
      <w:r>
        <w:rPr>
          <w:sz w:val="24"/>
          <w:szCs w:val="24"/>
        </w:rPr>
        <w:t xml:space="preserve"> </w:t>
      </w:r>
    </w:p>
    <w:p w14:paraId="0A0FFC48" w14:textId="21B8B098" w:rsidR="009C3B89" w:rsidRDefault="009C3B89" w:rsidP="00082DAD">
      <w:pPr>
        <w:rPr>
          <w:sz w:val="24"/>
          <w:szCs w:val="24"/>
        </w:rPr>
      </w:pPr>
      <w:r>
        <w:rPr>
          <w:sz w:val="24"/>
          <w:szCs w:val="24"/>
        </w:rPr>
        <w:lastRenderedPageBreak/>
        <w:t xml:space="preserve">In 2014 The College of Policing introduced the code of ethics. This was introduced to ensure that police officers and staff to follow ethical </w:t>
      </w:r>
      <w:r w:rsidR="00CC5CBD">
        <w:rPr>
          <w:sz w:val="24"/>
          <w:szCs w:val="24"/>
        </w:rPr>
        <w:t xml:space="preserve">standards of </w:t>
      </w:r>
      <w:r>
        <w:rPr>
          <w:sz w:val="24"/>
          <w:szCs w:val="24"/>
        </w:rPr>
        <w:t>behaviour so that the public can be offered best service. The 9 principles are outlined as honesty, integrity, respect, selflessness, openness, leadership, objectivity, accountability and fairness</w:t>
      </w:r>
      <w:r w:rsidR="00CC5CBD">
        <w:rPr>
          <w:sz w:val="24"/>
          <w:szCs w:val="24"/>
        </w:rPr>
        <w:t xml:space="preserve"> </w:t>
      </w:r>
      <w:r w:rsidR="00CC5CBD" w:rsidRPr="00CC5CBD">
        <w:rPr>
          <w:sz w:val="24"/>
          <w:szCs w:val="24"/>
        </w:rPr>
        <w:t>College of Policing (2014)</w:t>
      </w:r>
      <w:r w:rsidR="00CC5CBD">
        <w:rPr>
          <w:sz w:val="24"/>
          <w:szCs w:val="24"/>
        </w:rPr>
        <w:t>.</w:t>
      </w:r>
    </w:p>
    <w:p w14:paraId="697E44BC" w14:textId="3987BFA3" w:rsidR="0000510C" w:rsidRDefault="00CC5CBD" w:rsidP="00082DAD">
      <w:pPr>
        <w:rPr>
          <w:sz w:val="24"/>
          <w:szCs w:val="24"/>
        </w:rPr>
      </w:pPr>
      <w:r>
        <w:rPr>
          <w:sz w:val="24"/>
          <w:szCs w:val="24"/>
        </w:rPr>
        <w:t>When officers and police staff fall short of standards set there are complaints systems and policies in place to hold those accountable such as a</w:t>
      </w:r>
      <w:r w:rsidR="00200D2D">
        <w:rPr>
          <w:sz w:val="24"/>
          <w:szCs w:val="24"/>
        </w:rPr>
        <w:t>n independent body that governs police complaints</w:t>
      </w:r>
      <w:r w:rsidR="00DF7862">
        <w:rPr>
          <w:sz w:val="24"/>
          <w:szCs w:val="24"/>
        </w:rPr>
        <w:t xml:space="preserve"> </w:t>
      </w:r>
      <w:r>
        <w:rPr>
          <w:sz w:val="24"/>
          <w:szCs w:val="24"/>
        </w:rPr>
        <w:t xml:space="preserve">that </w:t>
      </w:r>
      <w:r w:rsidR="00200D2D">
        <w:rPr>
          <w:sz w:val="24"/>
          <w:szCs w:val="24"/>
        </w:rPr>
        <w:t xml:space="preserve">is </w:t>
      </w:r>
      <w:r w:rsidR="00FC6713">
        <w:rPr>
          <w:sz w:val="24"/>
          <w:szCs w:val="24"/>
        </w:rPr>
        <w:t xml:space="preserve">His majesty’s inspectorate of constabulary and </w:t>
      </w:r>
      <w:proofErr w:type="gramStart"/>
      <w:r w:rsidR="00FC6713">
        <w:rPr>
          <w:sz w:val="24"/>
          <w:szCs w:val="24"/>
        </w:rPr>
        <w:t>fire</w:t>
      </w:r>
      <w:proofErr w:type="gramEnd"/>
      <w:r w:rsidR="00FC6713">
        <w:rPr>
          <w:sz w:val="24"/>
          <w:szCs w:val="24"/>
        </w:rPr>
        <w:t xml:space="preserve"> and rescue service (HMICFRS) has a statutory </w:t>
      </w:r>
      <w:r w:rsidR="00B86BA2">
        <w:rPr>
          <w:sz w:val="24"/>
          <w:szCs w:val="24"/>
        </w:rPr>
        <w:t>right</w:t>
      </w:r>
      <w:r w:rsidR="00FC6713">
        <w:rPr>
          <w:sz w:val="24"/>
          <w:szCs w:val="24"/>
        </w:rPr>
        <w:t xml:space="preserve"> to inspect Police forces across England, Wales and Northern Ireland. The HMICFRS </w:t>
      </w:r>
      <w:r w:rsidR="00B86BA2">
        <w:rPr>
          <w:sz w:val="24"/>
          <w:szCs w:val="24"/>
        </w:rPr>
        <w:t xml:space="preserve">inspects forces on the effectiveness, efficiency and legitimacy </w:t>
      </w:r>
      <w:r w:rsidR="00B70C58">
        <w:rPr>
          <w:sz w:val="24"/>
          <w:szCs w:val="24"/>
        </w:rPr>
        <w:t xml:space="preserve">of Police forces </w:t>
      </w:r>
      <w:r w:rsidR="00B86BA2">
        <w:rPr>
          <w:sz w:val="24"/>
          <w:szCs w:val="24"/>
        </w:rPr>
        <w:t xml:space="preserve">in order to create a report for members of the public to look at the performance of the Police. </w:t>
      </w:r>
      <w:r w:rsidR="00FC6713">
        <w:rPr>
          <w:sz w:val="24"/>
          <w:szCs w:val="24"/>
        </w:rPr>
        <w:t xml:space="preserve"> </w:t>
      </w:r>
      <w:r w:rsidR="00B86BA2">
        <w:rPr>
          <w:sz w:val="24"/>
          <w:szCs w:val="24"/>
        </w:rPr>
        <w:t xml:space="preserve">HMICFRS also </w:t>
      </w:r>
      <w:r w:rsidR="00761CB6">
        <w:rPr>
          <w:sz w:val="24"/>
          <w:szCs w:val="24"/>
        </w:rPr>
        <w:t xml:space="preserve">act in the interest of the public and will </w:t>
      </w:r>
      <w:r w:rsidR="00B86BA2">
        <w:rPr>
          <w:sz w:val="24"/>
          <w:szCs w:val="24"/>
        </w:rPr>
        <w:t xml:space="preserve">put questions to the Police that they believe the public need answers for and will publish what they find. When </w:t>
      </w:r>
      <w:r w:rsidR="00B70C58">
        <w:rPr>
          <w:sz w:val="24"/>
          <w:szCs w:val="24"/>
        </w:rPr>
        <w:t>necessary,</w:t>
      </w:r>
      <w:r w:rsidR="00B86BA2">
        <w:rPr>
          <w:sz w:val="24"/>
          <w:szCs w:val="24"/>
        </w:rPr>
        <w:t xml:space="preserve"> the HMICFRS will make recommendations</w:t>
      </w:r>
      <w:r w:rsidR="00B70C58">
        <w:rPr>
          <w:sz w:val="24"/>
          <w:szCs w:val="24"/>
        </w:rPr>
        <w:t xml:space="preserve"> on findings</w:t>
      </w:r>
      <w:r w:rsidR="00B86BA2">
        <w:rPr>
          <w:sz w:val="24"/>
          <w:szCs w:val="24"/>
        </w:rPr>
        <w:t xml:space="preserve"> </w:t>
      </w:r>
      <w:r w:rsidR="00B70C58">
        <w:rPr>
          <w:sz w:val="24"/>
          <w:szCs w:val="24"/>
        </w:rPr>
        <w:t>for</w:t>
      </w:r>
      <w:r w:rsidR="00B86BA2">
        <w:rPr>
          <w:sz w:val="24"/>
          <w:szCs w:val="24"/>
        </w:rPr>
        <w:t xml:space="preserve"> the Police to make improvements</w:t>
      </w:r>
      <w:r w:rsidR="00B70C58">
        <w:rPr>
          <w:sz w:val="24"/>
          <w:szCs w:val="24"/>
        </w:rPr>
        <w:t xml:space="preserve"> HMICRFS (2011).</w:t>
      </w:r>
    </w:p>
    <w:p w14:paraId="047A74C7" w14:textId="27CFACAE" w:rsidR="00761CB6" w:rsidRDefault="00761CB6" w:rsidP="00082DAD">
      <w:pPr>
        <w:rPr>
          <w:sz w:val="24"/>
          <w:szCs w:val="24"/>
        </w:rPr>
      </w:pPr>
      <w:r>
        <w:rPr>
          <w:sz w:val="24"/>
          <w:szCs w:val="24"/>
        </w:rPr>
        <w:t xml:space="preserve">There is also another </w:t>
      </w:r>
      <w:r w:rsidR="007D3A5A">
        <w:rPr>
          <w:sz w:val="24"/>
          <w:szCs w:val="24"/>
        </w:rPr>
        <w:t xml:space="preserve">independent body called the independent office for Police conduct. The IOPC’s primary role is to hold the Police accountable for the public. The IOPC conduct the most sensitive and serious cases regarding the Police force. Within Police forces there is a professional standards department who will </w:t>
      </w:r>
      <w:r w:rsidR="00A92F53">
        <w:rPr>
          <w:sz w:val="24"/>
          <w:szCs w:val="24"/>
        </w:rPr>
        <w:t>oversee</w:t>
      </w:r>
      <w:r w:rsidR="007D3A5A">
        <w:rPr>
          <w:sz w:val="24"/>
          <w:szCs w:val="24"/>
        </w:rPr>
        <w:t xml:space="preserve"> complaints and misconduct. The PSD department will refer serious cases to the IOPC these cases are corruption, serious assault, offences by the police, serious injury and cases where Police contact has led to the death of another. </w:t>
      </w:r>
      <w:r w:rsidR="00A92F53">
        <w:rPr>
          <w:sz w:val="24"/>
          <w:szCs w:val="24"/>
        </w:rPr>
        <w:t xml:space="preserve">When the IOPC receive a referral from the police they will look at the information provided and decide on what kind of investigation is best suitable. The three ways would be for the IOPC to solely investigate the matter without any input from the Police, directed which would be the IOPC would still investigate however they may use Police resources and finally the local procedure where the IOPC would deem it necessary to refer it back to the PSD department for them to deal with alone. When the IOPC have completed a misconduct investigation they will decide what happens to the persons responsible then the Police force will carry out the hearing which could result in the lowest being a written warning to the most serious outcome being a dismissal from the force without warning. When the IOPC have completed the report they will provide a copy to the relevant Police force, the complainant or the person injured, the family of the deceased in cases where a person has died, the CPS where criminal offences have occurred and the </w:t>
      </w:r>
      <w:proofErr w:type="gramStart"/>
      <w:r w:rsidR="00A92F53">
        <w:rPr>
          <w:sz w:val="24"/>
          <w:szCs w:val="24"/>
        </w:rPr>
        <w:t>Coroner</w:t>
      </w:r>
      <w:proofErr w:type="gramEnd"/>
      <w:r w:rsidR="00A92F53">
        <w:rPr>
          <w:sz w:val="24"/>
          <w:szCs w:val="24"/>
        </w:rPr>
        <w:t xml:space="preserve"> where someone has died and an inquest will take place. </w:t>
      </w:r>
      <w:r w:rsidR="00773759">
        <w:rPr>
          <w:sz w:val="24"/>
          <w:szCs w:val="24"/>
        </w:rPr>
        <w:t xml:space="preserve">Members of the public can also file a complaint however initially the IOPC will not </w:t>
      </w:r>
      <w:r w:rsidR="00DF7862">
        <w:rPr>
          <w:sz w:val="24"/>
          <w:szCs w:val="24"/>
        </w:rPr>
        <w:t>be involved</w:t>
      </w:r>
      <w:r w:rsidR="00773759">
        <w:rPr>
          <w:sz w:val="24"/>
          <w:szCs w:val="24"/>
        </w:rPr>
        <w:t xml:space="preserve">, the complaint will be referred to the relevant force, the complainant will receive information on how the complaint will be handled IOPC (2020). </w:t>
      </w:r>
    </w:p>
    <w:p w14:paraId="42FDD1B1" w14:textId="53277959" w:rsidR="00CC5CBD" w:rsidRDefault="00E04829" w:rsidP="00082DAD">
      <w:pPr>
        <w:rPr>
          <w:sz w:val="24"/>
          <w:szCs w:val="24"/>
        </w:rPr>
      </w:pPr>
      <w:r>
        <w:rPr>
          <w:sz w:val="24"/>
          <w:szCs w:val="24"/>
        </w:rPr>
        <w:t>Overall,</w:t>
      </w:r>
      <w:r w:rsidR="00CC5CBD">
        <w:rPr>
          <w:sz w:val="24"/>
          <w:szCs w:val="24"/>
        </w:rPr>
        <w:t xml:space="preserve"> </w:t>
      </w:r>
      <w:r>
        <w:rPr>
          <w:sz w:val="24"/>
          <w:szCs w:val="24"/>
        </w:rPr>
        <w:t xml:space="preserve">from research </w:t>
      </w:r>
      <w:r w:rsidR="00CC5CBD">
        <w:rPr>
          <w:sz w:val="24"/>
          <w:szCs w:val="24"/>
        </w:rPr>
        <w:t xml:space="preserve">it can be said that </w:t>
      </w:r>
      <w:r>
        <w:rPr>
          <w:sz w:val="24"/>
          <w:szCs w:val="24"/>
        </w:rPr>
        <w:t xml:space="preserve">there are past instances that has changed the way Policing has evolved. When malpractices and misconduct </w:t>
      </w:r>
      <w:proofErr w:type="gramStart"/>
      <w:r>
        <w:rPr>
          <w:sz w:val="24"/>
          <w:szCs w:val="24"/>
        </w:rPr>
        <w:t>occur</w:t>
      </w:r>
      <w:proofErr w:type="gramEnd"/>
      <w:r>
        <w:rPr>
          <w:sz w:val="24"/>
          <w:szCs w:val="24"/>
        </w:rPr>
        <w:t xml:space="preserve"> there are procedures in place </w:t>
      </w:r>
      <w:r w:rsidR="00A80A58">
        <w:rPr>
          <w:sz w:val="24"/>
          <w:szCs w:val="24"/>
        </w:rPr>
        <w:t xml:space="preserve">so </w:t>
      </w:r>
      <w:r>
        <w:rPr>
          <w:sz w:val="24"/>
          <w:szCs w:val="24"/>
        </w:rPr>
        <w:t>that</w:t>
      </w:r>
      <w:r w:rsidR="00A80A58">
        <w:rPr>
          <w:sz w:val="24"/>
          <w:szCs w:val="24"/>
        </w:rPr>
        <w:t xml:space="preserve"> the matter will</w:t>
      </w:r>
      <w:r>
        <w:rPr>
          <w:sz w:val="24"/>
          <w:szCs w:val="24"/>
        </w:rPr>
        <w:t xml:space="preserve"> not only </w:t>
      </w:r>
      <w:r w:rsidR="00A80A58">
        <w:rPr>
          <w:sz w:val="24"/>
          <w:szCs w:val="24"/>
        </w:rPr>
        <w:t>be</w:t>
      </w:r>
      <w:r>
        <w:rPr>
          <w:sz w:val="24"/>
          <w:szCs w:val="24"/>
        </w:rPr>
        <w:t xml:space="preserve"> investigated by the Police force but are also investigated by independent bodies</w:t>
      </w:r>
      <w:r w:rsidR="00A80A58">
        <w:rPr>
          <w:sz w:val="24"/>
          <w:szCs w:val="24"/>
        </w:rPr>
        <w:t xml:space="preserve"> on behalf of the public and if necessary will result in disciplinary action</w:t>
      </w:r>
      <w:r>
        <w:rPr>
          <w:sz w:val="24"/>
          <w:szCs w:val="24"/>
        </w:rPr>
        <w:t xml:space="preserve">. It shows that Police officers and staff will be held accountable when falling short of standards. </w:t>
      </w:r>
    </w:p>
    <w:p w14:paraId="5CFE5E5C" w14:textId="4BBE0B51" w:rsidR="00D758E4" w:rsidRDefault="0017491B" w:rsidP="00082DAD">
      <w:pPr>
        <w:rPr>
          <w:sz w:val="24"/>
          <w:szCs w:val="24"/>
        </w:rPr>
      </w:pPr>
      <w:r>
        <w:rPr>
          <w:sz w:val="24"/>
          <w:szCs w:val="24"/>
        </w:rPr>
        <w:lastRenderedPageBreak/>
        <w:t>(</w:t>
      </w:r>
      <w:r w:rsidR="002847AA">
        <w:rPr>
          <w:sz w:val="24"/>
          <w:szCs w:val="24"/>
        </w:rPr>
        <w:t>1018</w:t>
      </w:r>
      <w:r>
        <w:rPr>
          <w:sz w:val="24"/>
          <w:szCs w:val="24"/>
        </w:rPr>
        <w:t xml:space="preserve"> words)</w:t>
      </w:r>
    </w:p>
    <w:p w14:paraId="68D0810A" w14:textId="21F33C52" w:rsidR="0017491B" w:rsidRDefault="0017491B" w:rsidP="00082DAD">
      <w:pPr>
        <w:rPr>
          <w:sz w:val="24"/>
          <w:szCs w:val="24"/>
        </w:rPr>
      </w:pPr>
    </w:p>
    <w:p w14:paraId="02D4A79D" w14:textId="77777777" w:rsidR="0017491B" w:rsidRDefault="0017491B" w:rsidP="00082DAD">
      <w:r>
        <w:t xml:space="preserve">Essay two: </w:t>
      </w:r>
    </w:p>
    <w:p w14:paraId="0B5DD52F" w14:textId="06A32B40" w:rsidR="0017491B" w:rsidRDefault="0017491B" w:rsidP="00082DAD">
      <w:r>
        <w:t xml:space="preserve">How does media coverage affect policing strategies in relation to public protection incidents? Your answer must be based on academic research, but you may </w:t>
      </w:r>
      <w:proofErr w:type="gramStart"/>
      <w:r>
        <w:t>make reference</w:t>
      </w:r>
      <w:proofErr w:type="gramEnd"/>
      <w:r>
        <w:t xml:space="preserve"> to relevant case studies. Word limit: 1000 words.</w:t>
      </w:r>
    </w:p>
    <w:p w14:paraId="4AE7A0C1" w14:textId="4B2D6062" w:rsidR="00D669CC" w:rsidRDefault="00B06EC0" w:rsidP="00082DAD">
      <w:pPr>
        <w:rPr>
          <w:rFonts w:cstheme="minorHAnsi"/>
          <w:sz w:val="24"/>
          <w:szCs w:val="24"/>
        </w:rPr>
      </w:pPr>
      <w:r>
        <w:rPr>
          <w:rFonts w:cstheme="minorHAnsi"/>
          <w:sz w:val="24"/>
          <w:szCs w:val="24"/>
        </w:rPr>
        <w:t xml:space="preserve">This essay will discuss </w:t>
      </w:r>
      <w:r w:rsidR="00D669CC" w:rsidRPr="002C3EEE">
        <w:rPr>
          <w:rFonts w:cstheme="minorHAnsi"/>
          <w:sz w:val="24"/>
          <w:szCs w:val="24"/>
        </w:rPr>
        <w:t>the effects that media coverage can have on Policing strategies when i</w:t>
      </w:r>
      <w:r>
        <w:rPr>
          <w:rFonts w:cstheme="minorHAnsi"/>
          <w:sz w:val="24"/>
          <w:szCs w:val="24"/>
        </w:rPr>
        <w:t>t</w:t>
      </w:r>
      <w:r w:rsidR="00D669CC" w:rsidRPr="002C3EEE">
        <w:rPr>
          <w:rFonts w:cstheme="minorHAnsi"/>
          <w:sz w:val="24"/>
          <w:szCs w:val="24"/>
        </w:rPr>
        <w:t xml:space="preserve"> comes to public protection incidents.</w:t>
      </w:r>
    </w:p>
    <w:p w14:paraId="26D762B3" w14:textId="7329754A" w:rsidR="00376F6C" w:rsidRPr="002C3EEE" w:rsidRDefault="00376F6C" w:rsidP="00082DAD">
      <w:pPr>
        <w:rPr>
          <w:rFonts w:cstheme="minorHAnsi"/>
          <w:sz w:val="24"/>
          <w:szCs w:val="24"/>
        </w:rPr>
      </w:pPr>
      <w:r>
        <w:rPr>
          <w:rFonts w:cstheme="minorHAnsi"/>
          <w:sz w:val="24"/>
          <w:szCs w:val="24"/>
        </w:rPr>
        <w:t xml:space="preserve">According to </w:t>
      </w:r>
      <w:r w:rsidRPr="00376F6C">
        <w:rPr>
          <w:rFonts w:cstheme="minorHAnsi"/>
          <w:sz w:val="24"/>
          <w:szCs w:val="24"/>
        </w:rPr>
        <w:t>college of policing (2018)</w:t>
      </w:r>
      <w:r>
        <w:rPr>
          <w:rFonts w:cstheme="minorHAnsi"/>
          <w:sz w:val="24"/>
          <w:szCs w:val="24"/>
        </w:rPr>
        <w:t xml:space="preserve"> a strategy is </w:t>
      </w:r>
      <w:proofErr w:type="spellStart"/>
      <w:proofErr w:type="gramStart"/>
      <w:r>
        <w:rPr>
          <w:rFonts w:cstheme="minorHAnsi"/>
          <w:sz w:val="24"/>
          <w:szCs w:val="24"/>
        </w:rPr>
        <w:t>a</w:t>
      </w:r>
      <w:proofErr w:type="spellEnd"/>
      <w:proofErr w:type="gramEnd"/>
      <w:r w:rsidRPr="00376F6C">
        <w:rPr>
          <w:rFonts w:cstheme="minorHAnsi"/>
          <w:sz w:val="24"/>
          <w:szCs w:val="24"/>
        </w:rPr>
        <w:t xml:space="preserve"> action plan created to accomplish a certain goal or a set of objectives. It provides a high-level picture of the police reaction and avoids getting entangled in tactical or operational details as a result.</w:t>
      </w:r>
    </w:p>
    <w:p w14:paraId="27D47387" w14:textId="3BD431F9" w:rsidR="0017491B" w:rsidRDefault="00142689" w:rsidP="00082DAD">
      <w:pPr>
        <w:rPr>
          <w:rFonts w:cstheme="minorHAnsi"/>
          <w:sz w:val="24"/>
          <w:szCs w:val="24"/>
        </w:rPr>
      </w:pPr>
      <w:r w:rsidRPr="002C3EEE">
        <w:rPr>
          <w:rFonts w:cstheme="minorHAnsi"/>
          <w:sz w:val="24"/>
          <w:szCs w:val="24"/>
        </w:rPr>
        <w:t xml:space="preserve">A successful working relationship between the media and the Police is essential. Working with the media to disseminate information to the public can assist in resolving crimes, ensure that those responsible for committing crimes are brought to justice and ensure the safety of the community. It can also allow the public to gain understanding of the activities of the police and the reasons behind them </w:t>
      </w:r>
      <w:r w:rsidR="002C3EEE" w:rsidRPr="002C3EEE">
        <w:rPr>
          <w:rFonts w:cstheme="minorHAnsi"/>
          <w:sz w:val="24"/>
          <w:szCs w:val="24"/>
        </w:rPr>
        <w:t>College of Policing (2022).</w:t>
      </w:r>
      <w:r w:rsidRPr="002C3EEE">
        <w:rPr>
          <w:rFonts w:cstheme="minorHAnsi"/>
          <w:sz w:val="24"/>
          <w:szCs w:val="24"/>
        </w:rPr>
        <w:t xml:space="preserve"> </w:t>
      </w:r>
    </w:p>
    <w:p w14:paraId="7B8F0228" w14:textId="6B923E5A" w:rsidR="00B76684" w:rsidRDefault="00B535B6" w:rsidP="00082DAD">
      <w:pPr>
        <w:rPr>
          <w:rFonts w:cstheme="minorHAnsi"/>
          <w:sz w:val="24"/>
          <w:szCs w:val="24"/>
        </w:rPr>
      </w:pPr>
      <w:r>
        <w:rPr>
          <w:rFonts w:cstheme="minorHAnsi"/>
          <w:sz w:val="24"/>
          <w:szCs w:val="24"/>
        </w:rPr>
        <w:t>A strategy in place for the Police force in communicating with the media is t</w:t>
      </w:r>
      <w:r w:rsidR="00B76684">
        <w:rPr>
          <w:rFonts w:cstheme="minorHAnsi"/>
          <w:sz w:val="24"/>
          <w:szCs w:val="24"/>
        </w:rPr>
        <w:t xml:space="preserve">he </w:t>
      </w:r>
      <w:proofErr w:type="gramStart"/>
      <w:r w:rsidR="00B76684">
        <w:rPr>
          <w:rFonts w:cstheme="minorHAnsi"/>
          <w:sz w:val="24"/>
          <w:szCs w:val="24"/>
        </w:rPr>
        <w:t>Corporate</w:t>
      </w:r>
      <w:proofErr w:type="gramEnd"/>
      <w:r w:rsidR="00B76684">
        <w:rPr>
          <w:rFonts w:cstheme="minorHAnsi"/>
          <w:sz w:val="24"/>
          <w:szCs w:val="24"/>
        </w:rPr>
        <w:t xml:space="preserve"> communications departments </w:t>
      </w:r>
      <w:r>
        <w:rPr>
          <w:rFonts w:cstheme="minorHAnsi"/>
          <w:sz w:val="24"/>
          <w:szCs w:val="24"/>
        </w:rPr>
        <w:t>that is based within a police force</w:t>
      </w:r>
      <w:r w:rsidR="00B76684">
        <w:rPr>
          <w:rFonts w:cstheme="minorHAnsi"/>
          <w:sz w:val="24"/>
          <w:szCs w:val="24"/>
        </w:rPr>
        <w:t xml:space="preserve">. They are specialists in dealings with the media. The CCD department will provide advice to officers and staff when they come into contact and engage with the media. When a </w:t>
      </w:r>
      <w:proofErr w:type="gramStart"/>
      <w:r w:rsidR="00B76684">
        <w:rPr>
          <w:rFonts w:cstheme="minorHAnsi"/>
          <w:sz w:val="24"/>
          <w:szCs w:val="24"/>
        </w:rPr>
        <w:t>high profile</w:t>
      </w:r>
      <w:proofErr w:type="gramEnd"/>
      <w:r w:rsidR="00B76684">
        <w:rPr>
          <w:rFonts w:cstheme="minorHAnsi"/>
          <w:sz w:val="24"/>
          <w:szCs w:val="24"/>
        </w:rPr>
        <w:t xml:space="preserve"> case occurs there will usually be a strategy already set out with guidelines to ensure an operational approach is adhered to, this prevents</w:t>
      </w:r>
      <w:r>
        <w:rPr>
          <w:rFonts w:cstheme="minorHAnsi"/>
          <w:sz w:val="24"/>
          <w:szCs w:val="24"/>
        </w:rPr>
        <w:t xml:space="preserve"> officers miscommunicating with</w:t>
      </w:r>
      <w:r w:rsidR="00B76684">
        <w:rPr>
          <w:rFonts w:cstheme="minorHAnsi"/>
          <w:sz w:val="24"/>
          <w:szCs w:val="24"/>
        </w:rPr>
        <w:t xml:space="preserve"> the media </w:t>
      </w:r>
      <w:r>
        <w:rPr>
          <w:rFonts w:cstheme="minorHAnsi"/>
          <w:sz w:val="24"/>
          <w:szCs w:val="24"/>
        </w:rPr>
        <w:t xml:space="preserve">leading to </w:t>
      </w:r>
      <w:r w:rsidR="00B76684">
        <w:rPr>
          <w:rFonts w:cstheme="minorHAnsi"/>
          <w:sz w:val="24"/>
          <w:szCs w:val="24"/>
        </w:rPr>
        <w:t>misunderstanding information</w:t>
      </w:r>
      <w:r>
        <w:rPr>
          <w:rFonts w:cstheme="minorHAnsi"/>
          <w:sz w:val="24"/>
          <w:szCs w:val="24"/>
        </w:rPr>
        <w:t xml:space="preserve"> which could then result</w:t>
      </w:r>
      <w:r w:rsidR="00B76684">
        <w:rPr>
          <w:rFonts w:cstheme="minorHAnsi"/>
          <w:sz w:val="24"/>
          <w:szCs w:val="24"/>
        </w:rPr>
        <w:t xml:space="preserve"> </w:t>
      </w:r>
      <w:r>
        <w:rPr>
          <w:rFonts w:cstheme="minorHAnsi"/>
          <w:sz w:val="24"/>
          <w:szCs w:val="24"/>
        </w:rPr>
        <w:t>in negative</w:t>
      </w:r>
      <w:r w:rsidR="00B76684">
        <w:rPr>
          <w:rFonts w:cstheme="minorHAnsi"/>
          <w:sz w:val="24"/>
          <w:szCs w:val="24"/>
        </w:rPr>
        <w:t xml:space="preserve"> image of the police</w:t>
      </w:r>
      <w:r>
        <w:rPr>
          <w:rFonts w:cstheme="minorHAnsi"/>
          <w:sz w:val="24"/>
          <w:szCs w:val="24"/>
        </w:rPr>
        <w:t xml:space="preserve"> and the investigation being carried out</w:t>
      </w:r>
      <w:r w:rsidR="00B76684">
        <w:rPr>
          <w:rFonts w:cstheme="minorHAnsi"/>
          <w:sz w:val="24"/>
          <w:szCs w:val="24"/>
        </w:rPr>
        <w:t xml:space="preserve"> College of Policing (2022).</w:t>
      </w:r>
    </w:p>
    <w:p w14:paraId="0486AF9C" w14:textId="3CAEF7BC" w:rsidR="00873680" w:rsidRDefault="00873680" w:rsidP="00082DAD">
      <w:pPr>
        <w:rPr>
          <w:rFonts w:cstheme="minorHAnsi"/>
          <w:sz w:val="24"/>
          <w:szCs w:val="24"/>
        </w:rPr>
      </w:pPr>
      <w:r>
        <w:rPr>
          <w:rFonts w:cstheme="minorHAnsi"/>
          <w:sz w:val="24"/>
          <w:szCs w:val="24"/>
        </w:rPr>
        <w:t xml:space="preserve">In cases where public protection is involved the Police have a duty to protect the public and the media’s role is to provide information to the public, the information being only that the public have rights to. Before the defendant is charged and to assist with witnesses coming forward the media should initially only have access to a limited amount of material. This is to ensure that the defendant has a right to a fair trial. The material can include photographs of </w:t>
      </w:r>
      <w:r w:rsidR="00FB616E">
        <w:rPr>
          <w:rFonts w:cstheme="minorHAnsi"/>
          <w:sz w:val="24"/>
          <w:szCs w:val="24"/>
        </w:rPr>
        <w:t xml:space="preserve">items seized by Police such as weapon involved or stolen goods, CCTV footage of the defendant in relation to the offence, body worn footage of officers at the scene of the </w:t>
      </w:r>
      <w:proofErr w:type="gramStart"/>
      <w:r w:rsidR="00FB616E">
        <w:rPr>
          <w:rFonts w:cstheme="minorHAnsi"/>
          <w:sz w:val="24"/>
          <w:szCs w:val="24"/>
        </w:rPr>
        <w:t>crime  and</w:t>
      </w:r>
      <w:proofErr w:type="gramEnd"/>
      <w:r w:rsidR="00FB616E">
        <w:rPr>
          <w:rFonts w:cstheme="minorHAnsi"/>
          <w:sz w:val="24"/>
          <w:szCs w:val="24"/>
        </w:rPr>
        <w:t xml:space="preserve"> reconstructed videos or photographs of the crime committed </w:t>
      </w:r>
      <w:r w:rsidR="00FB616E" w:rsidRPr="00FB616E">
        <w:rPr>
          <w:rFonts w:cstheme="minorHAnsi"/>
          <w:sz w:val="24"/>
          <w:szCs w:val="24"/>
        </w:rPr>
        <w:t>CPS (2</w:t>
      </w:r>
      <w:r w:rsidR="00FB616E">
        <w:rPr>
          <w:rFonts w:cstheme="minorHAnsi"/>
          <w:sz w:val="24"/>
          <w:szCs w:val="24"/>
        </w:rPr>
        <w:t>005</w:t>
      </w:r>
      <w:r w:rsidR="00FB616E" w:rsidRPr="00FB616E">
        <w:rPr>
          <w:rFonts w:cstheme="minorHAnsi"/>
          <w:sz w:val="24"/>
          <w:szCs w:val="24"/>
        </w:rPr>
        <w:t>)</w:t>
      </w:r>
      <w:r w:rsidR="00FB616E">
        <w:rPr>
          <w:rFonts w:cstheme="minorHAnsi"/>
          <w:sz w:val="24"/>
          <w:szCs w:val="24"/>
        </w:rPr>
        <w:t>.</w:t>
      </w:r>
    </w:p>
    <w:p w14:paraId="1F62BFCA" w14:textId="2A646FB7" w:rsidR="005D2922" w:rsidRDefault="005D2922" w:rsidP="00082DAD">
      <w:pPr>
        <w:rPr>
          <w:rFonts w:cstheme="minorHAnsi"/>
          <w:sz w:val="24"/>
          <w:szCs w:val="24"/>
        </w:rPr>
      </w:pPr>
    </w:p>
    <w:p w14:paraId="6A1E9652" w14:textId="249876E5" w:rsidR="005D2922" w:rsidRDefault="005D2922" w:rsidP="00082DAD">
      <w:pPr>
        <w:rPr>
          <w:rFonts w:cstheme="minorHAnsi"/>
          <w:sz w:val="24"/>
          <w:szCs w:val="24"/>
        </w:rPr>
      </w:pPr>
      <w:r>
        <w:rPr>
          <w:rFonts w:cstheme="minorHAnsi"/>
          <w:sz w:val="24"/>
          <w:szCs w:val="24"/>
        </w:rPr>
        <w:t xml:space="preserve">According to </w:t>
      </w:r>
      <w:r w:rsidRPr="005D2922">
        <w:rPr>
          <w:rFonts w:cstheme="minorHAnsi"/>
          <w:sz w:val="24"/>
          <w:szCs w:val="24"/>
        </w:rPr>
        <w:t>Nash and Williams (2010)</w:t>
      </w:r>
      <w:r w:rsidRPr="005D2922">
        <w:rPr>
          <w:rFonts w:cstheme="minorHAnsi"/>
          <w:sz w:val="24"/>
          <w:szCs w:val="24"/>
        </w:rPr>
        <w:t xml:space="preserve"> </w:t>
      </w:r>
      <w:r>
        <w:rPr>
          <w:rFonts w:cstheme="minorHAnsi"/>
          <w:sz w:val="24"/>
          <w:szCs w:val="24"/>
        </w:rPr>
        <w:t>When the abduction and murder of Sarah Payne occurred media coverage of that incident was significant. As a result of the media coverage</w:t>
      </w:r>
      <w:r w:rsidR="00F57E46">
        <w:rPr>
          <w:rFonts w:cstheme="minorHAnsi"/>
          <w:sz w:val="24"/>
          <w:szCs w:val="24"/>
        </w:rPr>
        <w:t xml:space="preserve"> on the incident</w:t>
      </w:r>
      <w:r>
        <w:rPr>
          <w:rFonts w:cstheme="minorHAnsi"/>
          <w:sz w:val="24"/>
          <w:szCs w:val="24"/>
        </w:rPr>
        <w:t xml:space="preserve"> a campaign began to make the sex offenders register available for </w:t>
      </w:r>
      <w:r w:rsidR="00F57E46">
        <w:rPr>
          <w:rFonts w:cstheme="minorHAnsi"/>
          <w:sz w:val="24"/>
          <w:szCs w:val="24"/>
        </w:rPr>
        <w:t>members of the</w:t>
      </w:r>
      <w:r>
        <w:rPr>
          <w:rFonts w:cstheme="minorHAnsi"/>
          <w:sz w:val="24"/>
          <w:szCs w:val="24"/>
        </w:rPr>
        <w:t xml:space="preserve"> public to</w:t>
      </w:r>
      <w:r w:rsidR="00F57E46">
        <w:rPr>
          <w:rFonts w:cstheme="minorHAnsi"/>
          <w:sz w:val="24"/>
          <w:szCs w:val="24"/>
        </w:rPr>
        <w:t xml:space="preserve"> have access to and</w:t>
      </w:r>
      <w:r>
        <w:rPr>
          <w:rFonts w:cstheme="minorHAnsi"/>
          <w:sz w:val="24"/>
          <w:szCs w:val="24"/>
        </w:rPr>
        <w:t xml:space="preserve"> view. Th</w:t>
      </w:r>
      <w:r w:rsidR="00F57E46">
        <w:rPr>
          <w:rFonts w:cstheme="minorHAnsi"/>
          <w:sz w:val="24"/>
          <w:szCs w:val="24"/>
        </w:rPr>
        <w:t>is</w:t>
      </w:r>
      <w:r>
        <w:rPr>
          <w:rFonts w:cstheme="minorHAnsi"/>
          <w:sz w:val="24"/>
          <w:szCs w:val="24"/>
        </w:rPr>
        <w:t xml:space="preserve"> campaign </w:t>
      </w:r>
      <w:proofErr w:type="gramStart"/>
      <w:r>
        <w:rPr>
          <w:rFonts w:cstheme="minorHAnsi"/>
          <w:sz w:val="24"/>
          <w:szCs w:val="24"/>
        </w:rPr>
        <w:t>in itself also</w:t>
      </w:r>
      <w:proofErr w:type="gramEnd"/>
      <w:r>
        <w:rPr>
          <w:rFonts w:cstheme="minorHAnsi"/>
          <w:sz w:val="24"/>
          <w:szCs w:val="24"/>
        </w:rPr>
        <w:t xml:space="preserve"> became highly covered by the media. The policing that took place </w:t>
      </w:r>
      <w:r w:rsidR="00F57E46">
        <w:rPr>
          <w:rFonts w:cstheme="minorHAnsi"/>
          <w:sz w:val="24"/>
          <w:szCs w:val="24"/>
        </w:rPr>
        <w:t xml:space="preserve">in relation to this </w:t>
      </w:r>
      <w:r w:rsidR="007C19E2">
        <w:rPr>
          <w:rFonts w:cstheme="minorHAnsi"/>
          <w:sz w:val="24"/>
          <w:szCs w:val="24"/>
        </w:rPr>
        <w:t xml:space="preserve">was also televised by the media on a national and international level. The media covered all work that took place between </w:t>
      </w:r>
      <w:r w:rsidR="007C19E2">
        <w:rPr>
          <w:rFonts w:cstheme="minorHAnsi"/>
          <w:sz w:val="24"/>
          <w:szCs w:val="24"/>
        </w:rPr>
        <w:lastRenderedPageBreak/>
        <w:t xml:space="preserve">the Police and other multi agencies, this strategy was put in place to reassure the public and encourage peacefulness in attempt to keep the peace rather than </w:t>
      </w:r>
      <w:r w:rsidR="00F57E46">
        <w:rPr>
          <w:rFonts w:cstheme="minorHAnsi"/>
          <w:sz w:val="24"/>
          <w:szCs w:val="24"/>
        </w:rPr>
        <w:t>alarm and distress</w:t>
      </w:r>
      <w:r w:rsidR="007C19E2">
        <w:rPr>
          <w:rFonts w:cstheme="minorHAnsi"/>
          <w:sz w:val="24"/>
          <w:szCs w:val="24"/>
        </w:rPr>
        <w:t xml:space="preserve"> breaking out within communities that would lead to violent opposition. Due to the heightened media coverage, another strategy that was used was implementing tenancy conditions to prevent anti-social behaviour. Families of sex offenders that were innocent</w:t>
      </w:r>
      <w:r w:rsidR="00F57E46">
        <w:rPr>
          <w:rFonts w:cstheme="minorHAnsi"/>
          <w:sz w:val="24"/>
          <w:szCs w:val="24"/>
        </w:rPr>
        <w:t xml:space="preserve"> were provided with new housing locations in order to protect them from the avengers of the communities. From personal observation it was vital that the Police has strategies in place when the media coverage was heightened in this incident to prevent public violence. </w:t>
      </w:r>
      <w:r w:rsidR="007C19E2">
        <w:rPr>
          <w:rFonts w:cstheme="minorHAnsi"/>
          <w:sz w:val="24"/>
          <w:szCs w:val="24"/>
        </w:rPr>
        <w:t xml:space="preserve"> </w:t>
      </w:r>
    </w:p>
    <w:p w14:paraId="0815F3FB" w14:textId="10C08C99" w:rsidR="00F57E46" w:rsidRDefault="00F57E46" w:rsidP="00082DAD">
      <w:pPr>
        <w:rPr>
          <w:rFonts w:cstheme="minorHAnsi"/>
          <w:sz w:val="24"/>
          <w:szCs w:val="24"/>
        </w:rPr>
      </w:pPr>
    </w:p>
    <w:p w14:paraId="2562711C" w14:textId="16E8AEC9" w:rsidR="001A0134" w:rsidRDefault="004D0C9A" w:rsidP="00082DAD">
      <w:pPr>
        <w:rPr>
          <w:rFonts w:cstheme="minorHAnsi"/>
          <w:sz w:val="24"/>
          <w:szCs w:val="24"/>
        </w:rPr>
      </w:pPr>
      <w:r>
        <w:rPr>
          <w:rFonts w:cstheme="minorHAnsi"/>
          <w:sz w:val="24"/>
          <w:szCs w:val="24"/>
        </w:rPr>
        <w:t xml:space="preserve">From </w:t>
      </w:r>
      <w:proofErr w:type="spellStart"/>
      <w:r w:rsidRPr="004D0C9A">
        <w:rPr>
          <w:rFonts w:cstheme="minorHAnsi"/>
          <w:sz w:val="24"/>
          <w:szCs w:val="24"/>
        </w:rPr>
        <w:t>Akhgar</w:t>
      </w:r>
      <w:proofErr w:type="spellEnd"/>
      <w:r w:rsidRPr="004D0C9A">
        <w:rPr>
          <w:rFonts w:cstheme="minorHAnsi"/>
          <w:sz w:val="24"/>
          <w:szCs w:val="24"/>
        </w:rPr>
        <w:t xml:space="preserve">, </w:t>
      </w:r>
      <w:proofErr w:type="spellStart"/>
      <w:r w:rsidRPr="004D0C9A">
        <w:rPr>
          <w:rFonts w:cstheme="minorHAnsi"/>
          <w:sz w:val="24"/>
          <w:szCs w:val="24"/>
        </w:rPr>
        <w:t>Staniforth</w:t>
      </w:r>
      <w:proofErr w:type="spellEnd"/>
      <w:r w:rsidRPr="004D0C9A">
        <w:rPr>
          <w:rFonts w:cstheme="minorHAnsi"/>
          <w:sz w:val="24"/>
          <w:szCs w:val="24"/>
        </w:rPr>
        <w:t xml:space="preserve"> and Waddington (2017)</w:t>
      </w:r>
      <w:r>
        <w:rPr>
          <w:rFonts w:cstheme="minorHAnsi"/>
          <w:sz w:val="24"/>
          <w:szCs w:val="24"/>
        </w:rPr>
        <w:t xml:space="preserve"> we can determine that Police social media accounts can be used strategically and are effective to reassure the public. In 2011 protests of the liberal democrats, South Yorkshire Police used social media Platforms such as Facebook and Twitter to interact with members of the public. Greater Manchester Police and The </w:t>
      </w:r>
      <w:r w:rsidR="001A0134">
        <w:rPr>
          <w:rFonts w:cstheme="minorHAnsi"/>
          <w:sz w:val="24"/>
          <w:szCs w:val="24"/>
        </w:rPr>
        <w:t>Metropolitan</w:t>
      </w:r>
      <w:r>
        <w:rPr>
          <w:rFonts w:cstheme="minorHAnsi"/>
          <w:sz w:val="24"/>
          <w:szCs w:val="24"/>
        </w:rPr>
        <w:t xml:space="preserve"> Police force also used Twitter and Facebook as a strategy in the 2011 riots, as a result of the use of social media platforms the Police forces gained a large scale of followers. The forces were praised by independent bodies for this. This was the first time for</w:t>
      </w:r>
      <w:r w:rsidR="001A0134">
        <w:rPr>
          <w:rFonts w:cstheme="minorHAnsi"/>
          <w:sz w:val="24"/>
          <w:szCs w:val="24"/>
        </w:rPr>
        <w:t xml:space="preserve"> the police to communicate on such a platform and had huge engagement</w:t>
      </w:r>
      <w:r>
        <w:rPr>
          <w:rFonts w:cstheme="minorHAnsi"/>
          <w:sz w:val="24"/>
          <w:szCs w:val="24"/>
        </w:rPr>
        <w:t xml:space="preserve"> </w:t>
      </w:r>
      <w:r w:rsidR="001A0134">
        <w:rPr>
          <w:rFonts w:cstheme="minorHAnsi"/>
          <w:sz w:val="24"/>
          <w:szCs w:val="24"/>
        </w:rPr>
        <w:t xml:space="preserve">from the public on Twitter. </w:t>
      </w:r>
      <w:r>
        <w:rPr>
          <w:rFonts w:cstheme="minorHAnsi"/>
          <w:sz w:val="24"/>
          <w:szCs w:val="24"/>
        </w:rPr>
        <w:t xml:space="preserve"> </w:t>
      </w:r>
    </w:p>
    <w:p w14:paraId="2F7FCCDE" w14:textId="77777777" w:rsidR="00C701D5" w:rsidRDefault="001A0134" w:rsidP="00082DAD">
      <w:pPr>
        <w:rPr>
          <w:rFonts w:cstheme="minorHAnsi"/>
          <w:sz w:val="24"/>
          <w:szCs w:val="24"/>
        </w:rPr>
      </w:pPr>
      <w:r>
        <w:rPr>
          <w:rFonts w:cstheme="minorHAnsi"/>
          <w:sz w:val="24"/>
          <w:szCs w:val="24"/>
        </w:rPr>
        <w:t xml:space="preserve">When dealing with public protection investigations communication through the media can be effective. A tactic that could be considered would be to conduct an interview with the media from the crime scene to seek for witnesses. When the police deal with the media regarding incidents the </w:t>
      </w:r>
      <w:r w:rsidR="00C701D5">
        <w:rPr>
          <w:rFonts w:cstheme="minorHAnsi"/>
          <w:sz w:val="24"/>
          <w:szCs w:val="24"/>
        </w:rPr>
        <w:t xml:space="preserve">communications should be custom to the circumstances of the incident as they develop. Standard media strategies purposes are to effectively control media interest and to rule out wrong information, to stop fear in communities where the crime has taken place, to appeal to members of the public not to take the law into their own hands so that the police can carry out the investigation and to gain public support </w:t>
      </w:r>
      <w:proofErr w:type="spellStart"/>
      <w:r w:rsidR="00C701D5" w:rsidRPr="00C701D5">
        <w:rPr>
          <w:rFonts w:cstheme="minorHAnsi"/>
          <w:sz w:val="24"/>
          <w:szCs w:val="24"/>
        </w:rPr>
        <w:t>Harfield</w:t>
      </w:r>
      <w:proofErr w:type="spellEnd"/>
      <w:r w:rsidR="00C701D5" w:rsidRPr="00C701D5">
        <w:rPr>
          <w:rFonts w:cstheme="minorHAnsi"/>
          <w:sz w:val="24"/>
          <w:szCs w:val="24"/>
        </w:rPr>
        <w:t xml:space="preserve"> (2009)</w:t>
      </w:r>
      <w:r w:rsidR="00C701D5">
        <w:rPr>
          <w:rFonts w:cstheme="minorHAnsi"/>
          <w:sz w:val="24"/>
          <w:szCs w:val="24"/>
        </w:rPr>
        <w:t>.</w:t>
      </w:r>
      <w:r>
        <w:rPr>
          <w:rFonts w:cstheme="minorHAnsi"/>
          <w:sz w:val="24"/>
          <w:szCs w:val="24"/>
        </w:rPr>
        <w:t xml:space="preserve"> </w:t>
      </w:r>
    </w:p>
    <w:p w14:paraId="029C4E22" w14:textId="77777777" w:rsidR="002847AA" w:rsidRDefault="00C701D5" w:rsidP="00082DAD">
      <w:pPr>
        <w:rPr>
          <w:rFonts w:cstheme="minorHAnsi"/>
          <w:sz w:val="24"/>
          <w:szCs w:val="24"/>
        </w:rPr>
      </w:pPr>
      <w:r>
        <w:rPr>
          <w:rFonts w:cstheme="minorHAnsi"/>
          <w:sz w:val="24"/>
          <w:szCs w:val="24"/>
        </w:rPr>
        <w:t xml:space="preserve">In conclusion it can be said that the media and the police have an important relationship. The media can assist the police with vital information in relation to public protection incidents and </w:t>
      </w:r>
      <w:r w:rsidR="002847AA">
        <w:rPr>
          <w:rFonts w:cstheme="minorHAnsi"/>
          <w:sz w:val="24"/>
          <w:szCs w:val="24"/>
        </w:rPr>
        <w:t xml:space="preserve">other investigations. It can be said that the Police have strategies in place when working with the media, the strategies in place serve good reason that is to prevent misleading or wrong information. The strategies set out by the police for communicating with the media can assist in filling in gaps within investigations, reassuring the public, appealing for evidence or witnesses and new information.  </w:t>
      </w:r>
      <w:r w:rsidR="001A0134">
        <w:rPr>
          <w:rFonts w:cstheme="minorHAnsi"/>
          <w:sz w:val="24"/>
          <w:szCs w:val="24"/>
        </w:rPr>
        <w:t xml:space="preserve"> </w:t>
      </w:r>
    </w:p>
    <w:p w14:paraId="39B58C73" w14:textId="77777777" w:rsidR="002847AA" w:rsidRDefault="002847AA" w:rsidP="00082DAD">
      <w:pPr>
        <w:rPr>
          <w:rFonts w:cstheme="minorHAnsi"/>
          <w:sz w:val="24"/>
          <w:szCs w:val="24"/>
        </w:rPr>
      </w:pPr>
    </w:p>
    <w:p w14:paraId="45DE8620" w14:textId="4810972F" w:rsidR="004D0C9A" w:rsidRDefault="002847AA" w:rsidP="00082DAD">
      <w:pPr>
        <w:rPr>
          <w:rFonts w:cstheme="minorHAnsi"/>
          <w:sz w:val="24"/>
          <w:szCs w:val="24"/>
        </w:rPr>
      </w:pPr>
      <w:r>
        <w:rPr>
          <w:rFonts w:cstheme="minorHAnsi"/>
          <w:sz w:val="24"/>
          <w:szCs w:val="24"/>
        </w:rPr>
        <w:t>(Word count: 907)</w:t>
      </w:r>
      <w:r w:rsidR="001A0134">
        <w:rPr>
          <w:rFonts w:cstheme="minorHAnsi"/>
          <w:sz w:val="24"/>
          <w:szCs w:val="24"/>
        </w:rPr>
        <w:t xml:space="preserve"> </w:t>
      </w:r>
      <w:r w:rsidR="004D0C9A">
        <w:rPr>
          <w:rFonts w:cstheme="minorHAnsi"/>
          <w:sz w:val="24"/>
          <w:szCs w:val="24"/>
        </w:rPr>
        <w:t xml:space="preserve"> </w:t>
      </w:r>
    </w:p>
    <w:p w14:paraId="1A8DB5CF" w14:textId="77777777" w:rsidR="00B76684" w:rsidRDefault="00B76684" w:rsidP="00082DAD">
      <w:pPr>
        <w:rPr>
          <w:rFonts w:cstheme="minorHAnsi"/>
          <w:sz w:val="24"/>
          <w:szCs w:val="24"/>
        </w:rPr>
      </w:pPr>
    </w:p>
    <w:p w14:paraId="527DC8BC" w14:textId="77777777" w:rsidR="002C3EEE" w:rsidRPr="002C3EEE" w:rsidRDefault="002C3EEE" w:rsidP="00082DAD">
      <w:pPr>
        <w:rPr>
          <w:rFonts w:cstheme="minorHAnsi"/>
          <w:sz w:val="24"/>
          <w:szCs w:val="24"/>
        </w:rPr>
      </w:pPr>
    </w:p>
    <w:p w14:paraId="78E7E8D2" w14:textId="47B61A75" w:rsidR="0017491B" w:rsidRPr="008C56EB" w:rsidRDefault="0017491B" w:rsidP="00142689">
      <w:pPr>
        <w:tabs>
          <w:tab w:val="left" w:pos="5250"/>
        </w:tabs>
        <w:rPr>
          <w:rFonts w:cstheme="minorHAnsi"/>
          <w:sz w:val="24"/>
          <w:szCs w:val="24"/>
        </w:rPr>
      </w:pPr>
      <w:r w:rsidRPr="008C56EB">
        <w:rPr>
          <w:rFonts w:cstheme="minorHAnsi"/>
          <w:sz w:val="24"/>
          <w:szCs w:val="24"/>
        </w:rPr>
        <w:t xml:space="preserve">Essay three: </w:t>
      </w:r>
      <w:r w:rsidR="00142689">
        <w:rPr>
          <w:rFonts w:cstheme="minorHAnsi"/>
          <w:sz w:val="24"/>
          <w:szCs w:val="24"/>
        </w:rPr>
        <w:tab/>
      </w:r>
    </w:p>
    <w:p w14:paraId="46A48F87" w14:textId="73DBAF1B" w:rsidR="0017491B" w:rsidRPr="008C56EB" w:rsidRDefault="0017491B" w:rsidP="00082DAD">
      <w:pPr>
        <w:rPr>
          <w:rFonts w:cstheme="minorHAnsi"/>
          <w:sz w:val="24"/>
          <w:szCs w:val="24"/>
        </w:rPr>
      </w:pPr>
      <w:r w:rsidRPr="008C56EB">
        <w:rPr>
          <w:rFonts w:cstheme="minorHAnsi"/>
          <w:sz w:val="24"/>
          <w:szCs w:val="24"/>
        </w:rPr>
        <w:lastRenderedPageBreak/>
        <w:t xml:space="preserve">How effective is early intervention in preventing young people from offending, or re-offending? Your answer must be based on academic research, but you may </w:t>
      </w:r>
      <w:proofErr w:type="gramStart"/>
      <w:r w:rsidRPr="008C56EB">
        <w:rPr>
          <w:rFonts w:cstheme="minorHAnsi"/>
          <w:sz w:val="24"/>
          <w:szCs w:val="24"/>
        </w:rPr>
        <w:t>make reference</w:t>
      </w:r>
      <w:proofErr w:type="gramEnd"/>
      <w:r w:rsidRPr="008C56EB">
        <w:rPr>
          <w:rFonts w:cstheme="minorHAnsi"/>
          <w:sz w:val="24"/>
          <w:szCs w:val="24"/>
        </w:rPr>
        <w:t xml:space="preserve"> to relevant case studies. Word limit: 1000 words.</w:t>
      </w:r>
    </w:p>
    <w:p w14:paraId="4DD99186" w14:textId="2EB09F1E" w:rsidR="0017491B" w:rsidRPr="008C56EB" w:rsidRDefault="0017491B" w:rsidP="00082DAD">
      <w:pPr>
        <w:rPr>
          <w:rFonts w:cstheme="minorHAnsi"/>
          <w:sz w:val="24"/>
          <w:szCs w:val="24"/>
        </w:rPr>
      </w:pPr>
    </w:p>
    <w:p w14:paraId="48D508C8" w14:textId="57A56FB8" w:rsidR="0017491B" w:rsidRPr="008C56EB" w:rsidRDefault="00B06EC0" w:rsidP="00082DAD">
      <w:pPr>
        <w:rPr>
          <w:rFonts w:cstheme="minorHAnsi"/>
          <w:sz w:val="24"/>
          <w:szCs w:val="24"/>
        </w:rPr>
      </w:pPr>
      <w:r>
        <w:rPr>
          <w:rFonts w:cstheme="minorHAnsi"/>
          <w:sz w:val="24"/>
          <w:szCs w:val="24"/>
        </w:rPr>
        <w:t>This essay will</w:t>
      </w:r>
      <w:r w:rsidR="0017491B" w:rsidRPr="008C56EB">
        <w:rPr>
          <w:rFonts w:cstheme="minorHAnsi"/>
          <w:sz w:val="24"/>
          <w:szCs w:val="24"/>
        </w:rPr>
        <w:t xml:space="preserve"> </w:t>
      </w:r>
      <w:r>
        <w:rPr>
          <w:rFonts w:cstheme="minorHAnsi"/>
          <w:sz w:val="24"/>
          <w:szCs w:val="24"/>
        </w:rPr>
        <w:t>observe</w:t>
      </w:r>
      <w:r w:rsidR="0017491B" w:rsidRPr="008C56EB">
        <w:rPr>
          <w:rFonts w:cstheme="minorHAnsi"/>
          <w:sz w:val="24"/>
          <w:szCs w:val="24"/>
        </w:rPr>
        <w:t xml:space="preserve"> how effective early intervention </w:t>
      </w:r>
      <w:r w:rsidR="00CF0DA7" w:rsidRPr="008C56EB">
        <w:rPr>
          <w:rFonts w:cstheme="minorHAnsi"/>
          <w:sz w:val="24"/>
          <w:szCs w:val="24"/>
        </w:rPr>
        <w:t>is</w:t>
      </w:r>
      <w:r w:rsidR="0017491B" w:rsidRPr="008C56EB">
        <w:rPr>
          <w:rFonts w:cstheme="minorHAnsi"/>
          <w:sz w:val="24"/>
          <w:szCs w:val="24"/>
        </w:rPr>
        <w:t xml:space="preserve"> </w:t>
      </w:r>
      <w:r w:rsidR="00CF0DA7" w:rsidRPr="008C56EB">
        <w:rPr>
          <w:rFonts w:cstheme="minorHAnsi"/>
          <w:sz w:val="24"/>
          <w:szCs w:val="24"/>
        </w:rPr>
        <w:t xml:space="preserve">in preventing young persons from offending or reoffending and the different ideas as to why offending behaviour may start at an early age. </w:t>
      </w:r>
    </w:p>
    <w:p w14:paraId="2E25FCFC" w14:textId="34A7C8D5" w:rsidR="008E7517" w:rsidRDefault="008C56EB" w:rsidP="00082DAD">
      <w:pPr>
        <w:rPr>
          <w:rFonts w:cstheme="minorHAnsi"/>
          <w:sz w:val="24"/>
          <w:szCs w:val="24"/>
        </w:rPr>
      </w:pPr>
      <w:r w:rsidRPr="008C56EB">
        <w:rPr>
          <w:rFonts w:cstheme="minorHAnsi"/>
          <w:sz w:val="24"/>
          <w:szCs w:val="24"/>
        </w:rPr>
        <w:t xml:space="preserve">Young people are more prone to commit violent crimes if they lack empathy, have weak shame and guilt, and do not believe that violence is immoral, according to study by DR </w:t>
      </w:r>
      <w:proofErr w:type="spellStart"/>
      <w:r w:rsidRPr="008C56EB">
        <w:rPr>
          <w:rFonts w:cstheme="minorHAnsi"/>
          <w:color w:val="000000"/>
          <w:sz w:val="24"/>
          <w:szCs w:val="24"/>
          <w:shd w:val="clear" w:color="auto" w:fill="FFFFFF"/>
        </w:rPr>
        <w:t>Neema</w:t>
      </w:r>
      <w:proofErr w:type="spellEnd"/>
      <w:r w:rsidRPr="008C56EB">
        <w:rPr>
          <w:rFonts w:cstheme="minorHAnsi"/>
          <w:color w:val="000000"/>
          <w:sz w:val="24"/>
          <w:szCs w:val="24"/>
          <w:shd w:val="clear" w:color="auto" w:fill="FFFFFF"/>
        </w:rPr>
        <w:t xml:space="preserve"> Trivedi-Bateman</w:t>
      </w:r>
      <w:r>
        <w:rPr>
          <w:rFonts w:cstheme="minorHAnsi"/>
          <w:color w:val="000000"/>
          <w:sz w:val="24"/>
          <w:szCs w:val="24"/>
          <w:shd w:val="clear" w:color="auto" w:fill="FFFFFF"/>
        </w:rPr>
        <w:t xml:space="preserve">, </w:t>
      </w:r>
      <w:r w:rsidRPr="008C56EB">
        <w:rPr>
          <w:rFonts w:cstheme="minorHAnsi"/>
          <w:color w:val="000000"/>
          <w:sz w:val="24"/>
          <w:szCs w:val="24"/>
          <w:shd w:val="clear" w:color="auto" w:fill="FFFFFF"/>
        </w:rPr>
        <w:t>Trivedi-Bateman (2020)</w:t>
      </w:r>
      <w:r w:rsidRPr="008C56EB">
        <w:rPr>
          <w:rFonts w:cstheme="minorHAnsi"/>
          <w:sz w:val="24"/>
          <w:szCs w:val="24"/>
        </w:rPr>
        <w:t>.</w:t>
      </w:r>
      <w:r>
        <w:rPr>
          <w:rFonts w:cstheme="minorHAnsi"/>
          <w:sz w:val="24"/>
          <w:szCs w:val="24"/>
        </w:rPr>
        <w:t xml:space="preserve"> </w:t>
      </w:r>
    </w:p>
    <w:p w14:paraId="703158DE" w14:textId="1EE31A8A" w:rsidR="000A226E" w:rsidRDefault="008C56EB" w:rsidP="00082DAD">
      <w:pPr>
        <w:rPr>
          <w:rFonts w:cstheme="minorHAnsi"/>
          <w:sz w:val="24"/>
          <w:szCs w:val="24"/>
        </w:rPr>
      </w:pPr>
      <w:r>
        <w:rPr>
          <w:rFonts w:cstheme="minorHAnsi"/>
          <w:sz w:val="24"/>
          <w:szCs w:val="24"/>
        </w:rPr>
        <w:t>There are factors that a young person may experience that can contribute to them offending such as family</w:t>
      </w:r>
      <w:r w:rsidR="00EF3CAC">
        <w:rPr>
          <w:rFonts w:cstheme="minorHAnsi"/>
          <w:sz w:val="24"/>
          <w:szCs w:val="24"/>
        </w:rPr>
        <w:t xml:space="preserve"> – When a young person has a happy</w:t>
      </w:r>
      <w:r w:rsidR="00676A99">
        <w:rPr>
          <w:rFonts w:cstheme="minorHAnsi"/>
          <w:sz w:val="24"/>
          <w:szCs w:val="24"/>
        </w:rPr>
        <w:t xml:space="preserve">, </w:t>
      </w:r>
      <w:r w:rsidR="00EF3CAC">
        <w:rPr>
          <w:rFonts w:cstheme="minorHAnsi"/>
          <w:sz w:val="24"/>
          <w:szCs w:val="24"/>
        </w:rPr>
        <w:t xml:space="preserve">healthy home whereby their needs are met </w:t>
      </w:r>
      <w:r w:rsidR="000F2C01">
        <w:rPr>
          <w:rFonts w:cstheme="minorHAnsi"/>
          <w:sz w:val="24"/>
          <w:szCs w:val="24"/>
        </w:rPr>
        <w:t xml:space="preserve">by caregivers who are positive role models </w:t>
      </w:r>
      <w:r w:rsidR="00EF3CAC">
        <w:rPr>
          <w:rFonts w:cstheme="minorHAnsi"/>
          <w:sz w:val="24"/>
          <w:szCs w:val="24"/>
        </w:rPr>
        <w:t xml:space="preserve">it can develop a young person in a positive way. </w:t>
      </w:r>
      <w:r w:rsidR="002F186A">
        <w:rPr>
          <w:rFonts w:cstheme="minorHAnsi"/>
          <w:sz w:val="24"/>
          <w:szCs w:val="24"/>
        </w:rPr>
        <w:t xml:space="preserve">According to </w:t>
      </w:r>
      <w:r w:rsidR="002F186A" w:rsidRPr="002F186A">
        <w:rPr>
          <w:rFonts w:cstheme="minorHAnsi"/>
          <w:sz w:val="24"/>
          <w:szCs w:val="24"/>
        </w:rPr>
        <w:t>League (2016)</w:t>
      </w:r>
      <w:r w:rsidR="00EF3CAC">
        <w:rPr>
          <w:rFonts w:cstheme="minorHAnsi"/>
          <w:sz w:val="24"/>
          <w:szCs w:val="24"/>
        </w:rPr>
        <w:t xml:space="preserve"> when a young person comes from a broken home there is a greater risk of that young person getting involved in criminal activities. Violence can be another contributing factor to young person’s committing crime, when </w:t>
      </w:r>
      <w:r w:rsidR="00A608AC">
        <w:rPr>
          <w:rFonts w:cstheme="minorHAnsi"/>
          <w:sz w:val="24"/>
          <w:szCs w:val="24"/>
        </w:rPr>
        <w:t>children</w:t>
      </w:r>
      <w:r w:rsidR="00EF3CAC">
        <w:rPr>
          <w:rFonts w:cstheme="minorHAnsi"/>
          <w:sz w:val="24"/>
          <w:szCs w:val="24"/>
        </w:rPr>
        <w:t xml:space="preserve"> witness violence whether it in their home setting, online or at school it is likely that the young person can be traumatized. The trauma can lead to violent crimes being </w:t>
      </w:r>
      <w:r w:rsidR="00BB5E95">
        <w:rPr>
          <w:rFonts w:cstheme="minorHAnsi"/>
          <w:sz w:val="24"/>
          <w:szCs w:val="24"/>
        </w:rPr>
        <w:t xml:space="preserve">played out by the young person later in life. When a young person is exposed to physical harm </w:t>
      </w:r>
      <w:r w:rsidR="00AF0319">
        <w:rPr>
          <w:rFonts w:cstheme="minorHAnsi"/>
          <w:sz w:val="24"/>
          <w:szCs w:val="24"/>
        </w:rPr>
        <w:t>whereby,</w:t>
      </w:r>
      <w:r w:rsidR="00BB5E95">
        <w:rPr>
          <w:rFonts w:cstheme="minorHAnsi"/>
          <w:sz w:val="24"/>
          <w:szCs w:val="24"/>
        </w:rPr>
        <w:t xml:space="preserve"> they are the one receiving the physical violence it is more likely that they will replicate the behaviour on another.</w:t>
      </w:r>
      <w:r w:rsidR="00AF0319">
        <w:rPr>
          <w:rFonts w:cstheme="minorHAnsi"/>
          <w:sz w:val="24"/>
          <w:szCs w:val="24"/>
        </w:rPr>
        <w:t xml:space="preserve"> Lack of education is another contributing factor. When a child truants from school they spend more time away from moral education and important life lessons, instead they spend time within society</w:t>
      </w:r>
      <w:r w:rsidR="00676A99">
        <w:rPr>
          <w:rFonts w:cstheme="minorHAnsi"/>
          <w:sz w:val="24"/>
          <w:szCs w:val="24"/>
        </w:rPr>
        <w:t xml:space="preserve"> </w:t>
      </w:r>
      <w:r w:rsidR="00AF0319">
        <w:rPr>
          <w:rFonts w:cstheme="minorHAnsi"/>
          <w:sz w:val="24"/>
          <w:szCs w:val="24"/>
        </w:rPr>
        <w:t xml:space="preserve">doing recreational activities which can lead them away from the law as they are more likely to follow bad examples experienced rather than learning from the good examples within education such as teachers. Peer pressure can influence a young person’s mind </w:t>
      </w:r>
      <w:r w:rsidR="000F2C01">
        <w:rPr>
          <w:rFonts w:cstheme="minorHAnsi"/>
          <w:sz w:val="24"/>
          <w:szCs w:val="24"/>
        </w:rPr>
        <w:t>into</w:t>
      </w:r>
      <w:r w:rsidR="00AF0319">
        <w:rPr>
          <w:rFonts w:cstheme="minorHAnsi"/>
          <w:sz w:val="24"/>
          <w:szCs w:val="24"/>
        </w:rPr>
        <w:t xml:space="preserve"> offending behaviour as when a child associates themselves with the wrong crowd</w:t>
      </w:r>
      <w:r w:rsidR="00A608AC">
        <w:rPr>
          <w:rFonts w:cstheme="minorHAnsi"/>
          <w:sz w:val="24"/>
          <w:szCs w:val="24"/>
        </w:rPr>
        <w:t xml:space="preserve"> </w:t>
      </w:r>
      <w:r w:rsidR="00AF0319">
        <w:rPr>
          <w:rFonts w:cstheme="minorHAnsi"/>
          <w:sz w:val="24"/>
          <w:szCs w:val="24"/>
        </w:rPr>
        <w:t>to ‘fit in’ they take on the beliefs and values of the ones around them</w:t>
      </w:r>
      <w:r w:rsidR="000F2C01">
        <w:rPr>
          <w:rFonts w:cstheme="minorHAnsi"/>
          <w:sz w:val="24"/>
          <w:szCs w:val="24"/>
        </w:rPr>
        <w:t xml:space="preserve">. </w:t>
      </w:r>
      <w:r w:rsidR="00676A99">
        <w:rPr>
          <w:rFonts w:cstheme="minorHAnsi"/>
          <w:sz w:val="24"/>
          <w:szCs w:val="24"/>
        </w:rPr>
        <w:t>D</w:t>
      </w:r>
      <w:r w:rsidR="000F2C01" w:rsidRPr="000F2C01">
        <w:rPr>
          <w:rFonts w:cstheme="minorHAnsi"/>
          <w:sz w:val="24"/>
          <w:szCs w:val="24"/>
        </w:rPr>
        <w:t>rugs and alcohol are substances that are freely distributed among young people in unsupervised settings. With enough of</w:t>
      </w:r>
      <w:r w:rsidR="000F2C01">
        <w:rPr>
          <w:rFonts w:cstheme="minorHAnsi"/>
          <w:sz w:val="24"/>
          <w:szCs w:val="24"/>
        </w:rPr>
        <w:t xml:space="preserve"> drugs </w:t>
      </w:r>
      <w:r w:rsidR="00676A99">
        <w:rPr>
          <w:rFonts w:cstheme="minorHAnsi"/>
          <w:sz w:val="24"/>
          <w:szCs w:val="24"/>
        </w:rPr>
        <w:t>and</w:t>
      </w:r>
      <w:r w:rsidR="000F2C01">
        <w:rPr>
          <w:rFonts w:cstheme="minorHAnsi"/>
          <w:sz w:val="24"/>
          <w:szCs w:val="24"/>
        </w:rPr>
        <w:t xml:space="preserve"> alcohol </w:t>
      </w:r>
      <w:r w:rsidR="000F2C01" w:rsidRPr="000F2C01">
        <w:rPr>
          <w:rFonts w:cstheme="minorHAnsi"/>
          <w:sz w:val="24"/>
          <w:szCs w:val="24"/>
        </w:rPr>
        <w:t>anyone can act against their will,</w:t>
      </w:r>
      <w:r w:rsidR="000F2C01">
        <w:rPr>
          <w:rFonts w:cstheme="minorHAnsi"/>
          <w:sz w:val="24"/>
          <w:szCs w:val="24"/>
        </w:rPr>
        <w:t xml:space="preserve"> </w:t>
      </w:r>
      <w:r w:rsidR="000F2C01" w:rsidRPr="000F2C01">
        <w:rPr>
          <w:rFonts w:cstheme="minorHAnsi"/>
          <w:sz w:val="24"/>
          <w:szCs w:val="24"/>
        </w:rPr>
        <w:t xml:space="preserve">and </w:t>
      </w:r>
      <w:r w:rsidR="000F2C01">
        <w:rPr>
          <w:rFonts w:cstheme="minorHAnsi"/>
          <w:sz w:val="24"/>
          <w:szCs w:val="24"/>
        </w:rPr>
        <w:t>this can lead to crimes being committed</w:t>
      </w:r>
      <w:r w:rsidR="000F2C01" w:rsidRPr="000F2C01">
        <w:rPr>
          <w:rFonts w:cstheme="minorHAnsi"/>
          <w:sz w:val="24"/>
          <w:szCs w:val="24"/>
        </w:rPr>
        <w:t xml:space="preserve"> without being fully aware of it. Abuse of alcohol and drugs can have long</w:t>
      </w:r>
      <w:r w:rsidR="000F2C01">
        <w:rPr>
          <w:rFonts w:cstheme="minorHAnsi"/>
          <w:sz w:val="24"/>
          <w:szCs w:val="24"/>
        </w:rPr>
        <w:t xml:space="preserve"> </w:t>
      </w:r>
      <w:r w:rsidR="000F2C01" w:rsidRPr="000F2C01">
        <w:rPr>
          <w:rFonts w:cstheme="minorHAnsi"/>
          <w:sz w:val="24"/>
          <w:szCs w:val="24"/>
        </w:rPr>
        <w:t>lasting, physiologically damaging effects</w:t>
      </w:r>
      <w:r w:rsidR="000F2C01">
        <w:rPr>
          <w:rFonts w:cstheme="minorHAnsi"/>
          <w:sz w:val="24"/>
          <w:szCs w:val="24"/>
        </w:rPr>
        <w:t xml:space="preserve"> on the young person developing</w:t>
      </w:r>
      <w:r w:rsidR="000F2C01" w:rsidRPr="000F2C01">
        <w:rPr>
          <w:rFonts w:cstheme="minorHAnsi"/>
          <w:sz w:val="24"/>
          <w:szCs w:val="24"/>
        </w:rPr>
        <w:t>. Young people</w:t>
      </w:r>
      <w:r w:rsidR="000F2C01">
        <w:rPr>
          <w:rFonts w:cstheme="minorHAnsi"/>
          <w:sz w:val="24"/>
          <w:szCs w:val="24"/>
        </w:rPr>
        <w:t xml:space="preserve"> </w:t>
      </w:r>
      <w:r w:rsidR="000F2C01" w:rsidRPr="000F2C01">
        <w:rPr>
          <w:rFonts w:cstheme="minorHAnsi"/>
          <w:sz w:val="24"/>
          <w:szCs w:val="24"/>
        </w:rPr>
        <w:t>lose sight of what is good and wrong as a result of this.</w:t>
      </w:r>
      <w:r w:rsidR="000F2C01">
        <w:rPr>
          <w:rFonts w:cstheme="minorHAnsi"/>
          <w:sz w:val="24"/>
          <w:szCs w:val="24"/>
        </w:rPr>
        <w:t xml:space="preserve"> Finally, Poverty this is the most impacting factor as a young </w:t>
      </w:r>
      <w:proofErr w:type="spellStart"/>
      <w:proofErr w:type="gramStart"/>
      <w:r w:rsidR="000F2C01">
        <w:rPr>
          <w:rFonts w:cstheme="minorHAnsi"/>
          <w:sz w:val="24"/>
          <w:szCs w:val="24"/>
        </w:rPr>
        <w:t>persons</w:t>
      </w:r>
      <w:proofErr w:type="spellEnd"/>
      <w:proofErr w:type="gramEnd"/>
      <w:r w:rsidR="000F2C01">
        <w:rPr>
          <w:rFonts w:cstheme="minorHAnsi"/>
          <w:sz w:val="24"/>
          <w:szCs w:val="24"/>
        </w:rPr>
        <w:t xml:space="preserve"> social value can encourage them greatly to commit offences against others e.g. theft for financial gain </w:t>
      </w:r>
      <w:r w:rsidR="000F2C01" w:rsidRPr="000F2C01">
        <w:rPr>
          <w:rFonts w:cstheme="minorHAnsi"/>
          <w:sz w:val="24"/>
          <w:szCs w:val="24"/>
        </w:rPr>
        <w:t>Gleason (2021)</w:t>
      </w:r>
      <w:r w:rsidR="000F2C01">
        <w:rPr>
          <w:rFonts w:cstheme="minorHAnsi"/>
          <w:sz w:val="24"/>
          <w:szCs w:val="24"/>
        </w:rPr>
        <w:t>.</w:t>
      </w:r>
    </w:p>
    <w:p w14:paraId="7F1628EB" w14:textId="77777777" w:rsidR="000A226E" w:rsidRDefault="000A226E" w:rsidP="00082DAD">
      <w:pPr>
        <w:rPr>
          <w:rFonts w:cstheme="minorHAnsi"/>
          <w:sz w:val="24"/>
          <w:szCs w:val="24"/>
        </w:rPr>
      </w:pPr>
    </w:p>
    <w:p w14:paraId="1C76AA2B" w14:textId="13C3AF77" w:rsidR="000A226E" w:rsidRDefault="000A226E" w:rsidP="00082DAD">
      <w:pPr>
        <w:rPr>
          <w:rFonts w:cstheme="minorHAnsi"/>
          <w:sz w:val="24"/>
          <w:szCs w:val="24"/>
        </w:rPr>
      </w:pPr>
      <w:r>
        <w:rPr>
          <w:rFonts w:cstheme="minorHAnsi"/>
          <w:sz w:val="24"/>
          <w:szCs w:val="24"/>
        </w:rPr>
        <w:t xml:space="preserve">According to </w:t>
      </w:r>
      <w:r w:rsidRPr="000A226E">
        <w:rPr>
          <w:rFonts w:cstheme="minorHAnsi"/>
          <w:sz w:val="24"/>
          <w:szCs w:val="24"/>
        </w:rPr>
        <w:t>youth justice board (2022)</w:t>
      </w:r>
      <w:r>
        <w:rPr>
          <w:rFonts w:cstheme="minorHAnsi"/>
          <w:sz w:val="24"/>
          <w:szCs w:val="24"/>
        </w:rPr>
        <w:t xml:space="preserve"> in the year ending in March 2021 in England and Wales 15,800 young persons were cautioned or sentenced, referring to that statistic there is a significant amount of youths committing crime therefore is it important that there are measures in place to prevent offending and reoffending.</w:t>
      </w:r>
      <w:r w:rsidR="00EA5DD2">
        <w:rPr>
          <w:rFonts w:cstheme="minorHAnsi"/>
          <w:sz w:val="24"/>
          <w:szCs w:val="24"/>
        </w:rPr>
        <w:t xml:space="preserve"> Public services </w:t>
      </w:r>
      <w:r w:rsidR="00310D86">
        <w:rPr>
          <w:rFonts w:cstheme="minorHAnsi"/>
          <w:sz w:val="24"/>
          <w:szCs w:val="24"/>
        </w:rPr>
        <w:t xml:space="preserve">such as the Police, </w:t>
      </w:r>
      <w:r w:rsidR="00310D86">
        <w:rPr>
          <w:rFonts w:cstheme="minorHAnsi"/>
          <w:sz w:val="24"/>
          <w:szCs w:val="24"/>
        </w:rPr>
        <w:lastRenderedPageBreak/>
        <w:t>schools, NHS, youth offending teams and other mu</w:t>
      </w:r>
      <w:r w:rsidR="00AE06D3">
        <w:rPr>
          <w:rFonts w:cstheme="minorHAnsi"/>
          <w:sz w:val="24"/>
          <w:szCs w:val="24"/>
        </w:rPr>
        <w:t>lt</w:t>
      </w:r>
      <w:r w:rsidR="00310D86">
        <w:rPr>
          <w:rFonts w:cstheme="minorHAnsi"/>
          <w:sz w:val="24"/>
          <w:szCs w:val="24"/>
        </w:rPr>
        <w:t xml:space="preserve">i agency partnerships that collaborate to stop youths offending and reoffending </w:t>
      </w:r>
      <w:r w:rsidR="00310D86" w:rsidRPr="00310D86">
        <w:rPr>
          <w:rFonts w:cstheme="minorHAnsi"/>
          <w:sz w:val="24"/>
          <w:szCs w:val="24"/>
        </w:rPr>
        <w:t>Public Health England (2019)</w:t>
      </w:r>
      <w:r w:rsidR="00310D86">
        <w:rPr>
          <w:rFonts w:cstheme="minorHAnsi"/>
          <w:sz w:val="24"/>
          <w:szCs w:val="24"/>
        </w:rPr>
        <w:t xml:space="preserve">. </w:t>
      </w:r>
    </w:p>
    <w:p w14:paraId="355E8F42" w14:textId="06FD2730" w:rsidR="00310D86" w:rsidRDefault="00310D86" w:rsidP="00E93349">
      <w:pPr>
        <w:rPr>
          <w:rFonts w:cstheme="minorHAnsi"/>
          <w:sz w:val="24"/>
          <w:szCs w:val="24"/>
        </w:rPr>
      </w:pPr>
      <w:r>
        <w:rPr>
          <w:rFonts w:cstheme="minorHAnsi"/>
          <w:sz w:val="24"/>
          <w:szCs w:val="24"/>
        </w:rPr>
        <w:t>CAPRICORN framework</w:t>
      </w:r>
      <w:r w:rsidR="00A608AC">
        <w:rPr>
          <w:rFonts w:cstheme="minorHAnsi"/>
          <w:sz w:val="24"/>
          <w:szCs w:val="24"/>
        </w:rPr>
        <w:t xml:space="preserve"> is </w:t>
      </w:r>
      <w:r>
        <w:rPr>
          <w:rFonts w:cstheme="minorHAnsi"/>
          <w:sz w:val="24"/>
          <w:szCs w:val="24"/>
        </w:rPr>
        <w:t xml:space="preserve">set out by the government to assist authorities in preventing young </w:t>
      </w:r>
      <w:r w:rsidR="00A608AC">
        <w:rPr>
          <w:rFonts w:cstheme="minorHAnsi"/>
          <w:sz w:val="24"/>
          <w:szCs w:val="24"/>
        </w:rPr>
        <w:t>person’s</w:t>
      </w:r>
      <w:r>
        <w:rPr>
          <w:rFonts w:cstheme="minorHAnsi"/>
          <w:sz w:val="24"/>
          <w:szCs w:val="24"/>
        </w:rPr>
        <w:t xml:space="preserve"> offending and reoffending by looking at the primary and secondary reasons. </w:t>
      </w:r>
      <w:r w:rsidR="00A608AC">
        <w:rPr>
          <w:rFonts w:cstheme="minorHAnsi"/>
          <w:sz w:val="24"/>
          <w:szCs w:val="24"/>
        </w:rPr>
        <w:t xml:space="preserve">CAPRICORN </w:t>
      </w:r>
      <w:r>
        <w:rPr>
          <w:rFonts w:cstheme="minorHAnsi"/>
          <w:sz w:val="24"/>
          <w:szCs w:val="24"/>
        </w:rPr>
        <w:t xml:space="preserve">provides actions to be carried out at an individual level, family level </w:t>
      </w:r>
      <w:r w:rsidR="00A608AC">
        <w:rPr>
          <w:rFonts w:cstheme="minorHAnsi"/>
          <w:sz w:val="24"/>
          <w:szCs w:val="24"/>
        </w:rPr>
        <w:t xml:space="preserve">also at </w:t>
      </w:r>
      <w:r>
        <w:rPr>
          <w:rFonts w:cstheme="minorHAnsi"/>
          <w:sz w:val="24"/>
          <w:szCs w:val="24"/>
        </w:rPr>
        <w:t>community and society levels</w:t>
      </w:r>
      <w:r w:rsidR="00E93349">
        <w:rPr>
          <w:rFonts w:cstheme="minorHAnsi"/>
          <w:sz w:val="24"/>
          <w:szCs w:val="24"/>
        </w:rPr>
        <w:t xml:space="preserve"> </w:t>
      </w:r>
      <w:proofErr w:type="gramStart"/>
      <w:r w:rsidR="00E93349">
        <w:rPr>
          <w:rFonts w:cstheme="minorHAnsi"/>
          <w:sz w:val="24"/>
          <w:szCs w:val="24"/>
        </w:rPr>
        <w:t>Public</w:t>
      </w:r>
      <w:proofErr w:type="gramEnd"/>
      <w:r w:rsidR="00E93349">
        <w:rPr>
          <w:rFonts w:cstheme="minorHAnsi"/>
          <w:sz w:val="24"/>
          <w:szCs w:val="24"/>
        </w:rPr>
        <w:t xml:space="preserve"> health England (2019)</w:t>
      </w:r>
      <w:r>
        <w:rPr>
          <w:rFonts w:cstheme="minorHAnsi"/>
          <w:sz w:val="24"/>
          <w:szCs w:val="24"/>
        </w:rPr>
        <w:t xml:space="preserve">. </w:t>
      </w:r>
      <w:r w:rsidR="00E93349">
        <w:rPr>
          <w:rFonts w:cstheme="minorHAnsi"/>
          <w:sz w:val="24"/>
          <w:szCs w:val="24"/>
        </w:rPr>
        <w:t xml:space="preserve">The definition of prevention </w:t>
      </w:r>
      <w:proofErr w:type="gramStart"/>
      <w:r w:rsidR="00AE06D3">
        <w:rPr>
          <w:rFonts w:cstheme="minorHAnsi"/>
          <w:sz w:val="24"/>
          <w:szCs w:val="24"/>
        </w:rPr>
        <w:t>in regard to</w:t>
      </w:r>
      <w:proofErr w:type="gramEnd"/>
      <w:r w:rsidR="00E93349">
        <w:rPr>
          <w:rFonts w:cstheme="minorHAnsi"/>
          <w:sz w:val="24"/>
          <w:szCs w:val="24"/>
        </w:rPr>
        <w:t xml:space="preserve"> the youth justice service is set out be the </w:t>
      </w:r>
      <w:r w:rsidR="00E93349" w:rsidRPr="00E93349">
        <w:rPr>
          <w:rFonts w:cstheme="minorHAnsi"/>
          <w:sz w:val="24"/>
          <w:szCs w:val="24"/>
        </w:rPr>
        <w:t>assistance and intervention with kids (and their parents or carers) who could be acting in ways that might point to underlying needs or vulnerabilities. This entails a multi-tiered strategy of early</w:t>
      </w:r>
      <w:r w:rsidR="00A608AC">
        <w:rPr>
          <w:rFonts w:cstheme="minorHAnsi"/>
          <w:sz w:val="24"/>
          <w:szCs w:val="24"/>
        </w:rPr>
        <w:t xml:space="preserve">, </w:t>
      </w:r>
      <w:r w:rsidR="00E93349" w:rsidRPr="00E93349">
        <w:rPr>
          <w:rFonts w:cstheme="minorHAnsi"/>
          <w:sz w:val="24"/>
          <w:szCs w:val="24"/>
        </w:rPr>
        <w:t>focused prevention. The objective</w:t>
      </w:r>
      <w:r w:rsidR="00E93349">
        <w:rPr>
          <w:rFonts w:cstheme="minorHAnsi"/>
          <w:sz w:val="24"/>
          <w:szCs w:val="24"/>
        </w:rPr>
        <w:t xml:space="preserve"> </w:t>
      </w:r>
      <w:r w:rsidR="00E93349" w:rsidRPr="00E93349">
        <w:rPr>
          <w:rFonts w:cstheme="minorHAnsi"/>
          <w:sz w:val="24"/>
          <w:szCs w:val="24"/>
        </w:rPr>
        <w:t>to provide for unmet needs, protect, encourage successful results, and prevent young involvement in the formal juvenile justice system</w:t>
      </w:r>
      <w:r w:rsidR="00E93349">
        <w:rPr>
          <w:rFonts w:cstheme="minorHAnsi"/>
          <w:sz w:val="24"/>
          <w:szCs w:val="24"/>
        </w:rPr>
        <w:t xml:space="preserve"> Youth justice board (2021)</w:t>
      </w:r>
      <w:r w:rsidR="00E93349" w:rsidRPr="00E93349">
        <w:rPr>
          <w:rFonts w:cstheme="minorHAnsi"/>
          <w:sz w:val="24"/>
          <w:szCs w:val="24"/>
        </w:rPr>
        <w:t>.</w:t>
      </w:r>
    </w:p>
    <w:p w14:paraId="59076140" w14:textId="761B3571" w:rsidR="00FD5046" w:rsidRDefault="00FD5046" w:rsidP="00E93349">
      <w:pPr>
        <w:rPr>
          <w:rFonts w:cstheme="minorHAnsi"/>
          <w:sz w:val="24"/>
          <w:szCs w:val="24"/>
        </w:rPr>
      </w:pPr>
      <w:r>
        <w:rPr>
          <w:rFonts w:cstheme="minorHAnsi"/>
          <w:sz w:val="24"/>
          <w:szCs w:val="24"/>
        </w:rPr>
        <w:t xml:space="preserve">There are tiers to prevention being early prevention which is </w:t>
      </w:r>
      <w:r w:rsidRPr="00FD5046">
        <w:rPr>
          <w:rFonts w:cstheme="minorHAnsi"/>
          <w:sz w:val="24"/>
          <w:szCs w:val="24"/>
        </w:rPr>
        <w:t>assistance for children without a connected crime</w:t>
      </w:r>
      <w:r>
        <w:rPr>
          <w:rFonts w:cstheme="minorHAnsi"/>
          <w:sz w:val="24"/>
          <w:szCs w:val="24"/>
        </w:rPr>
        <w:t xml:space="preserve"> </w:t>
      </w:r>
      <w:r w:rsidRPr="00FD5046">
        <w:rPr>
          <w:rFonts w:cstheme="minorHAnsi"/>
          <w:sz w:val="24"/>
          <w:szCs w:val="24"/>
        </w:rPr>
        <w:t>to address unmet needs or welfare issues; it is typically provided by mainstream services. The Y</w:t>
      </w:r>
      <w:r>
        <w:rPr>
          <w:rFonts w:cstheme="minorHAnsi"/>
          <w:sz w:val="24"/>
          <w:szCs w:val="24"/>
        </w:rPr>
        <w:t xml:space="preserve">outh </w:t>
      </w:r>
      <w:r w:rsidRPr="00FD5046">
        <w:rPr>
          <w:rFonts w:cstheme="minorHAnsi"/>
          <w:sz w:val="24"/>
          <w:szCs w:val="24"/>
        </w:rPr>
        <w:t>J</w:t>
      </w:r>
      <w:r>
        <w:rPr>
          <w:rFonts w:cstheme="minorHAnsi"/>
          <w:sz w:val="24"/>
          <w:szCs w:val="24"/>
        </w:rPr>
        <w:t xml:space="preserve">ustice </w:t>
      </w:r>
      <w:r w:rsidRPr="00FD5046">
        <w:rPr>
          <w:rFonts w:cstheme="minorHAnsi"/>
          <w:sz w:val="24"/>
          <w:szCs w:val="24"/>
        </w:rPr>
        <w:t>S</w:t>
      </w:r>
      <w:r>
        <w:rPr>
          <w:rFonts w:cstheme="minorHAnsi"/>
          <w:sz w:val="24"/>
          <w:szCs w:val="24"/>
        </w:rPr>
        <w:t>ervice</w:t>
      </w:r>
      <w:r w:rsidRPr="00FD5046">
        <w:rPr>
          <w:rFonts w:cstheme="minorHAnsi"/>
          <w:sz w:val="24"/>
          <w:szCs w:val="24"/>
        </w:rPr>
        <w:t xml:space="preserve"> Management Board may play a supervisory role in </w:t>
      </w:r>
      <w:r>
        <w:rPr>
          <w:rFonts w:cstheme="minorHAnsi"/>
          <w:sz w:val="24"/>
          <w:szCs w:val="24"/>
        </w:rPr>
        <w:t xml:space="preserve">overseeing </w:t>
      </w:r>
      <w:r w:rsidRPr="00FD5046">
        <w:rPr>
          <w:rFonts w:cstheme="minorHAnsi"/>
          <w:sz w:val="24"/>
          <w:szCs w:val="24"/>
        </w:rPr>
        <w:t>the rights of vulnerable children.</w:t>
      </w:r>
      <w:r>
        <w:rPr>
          <w:rFonts w:cstheme="minorHAnsi"/>
          <w:sz w:val="24"/>
          <w:szCs w:val="24"/>
        </w:rPr>
        <w:t xml:space="preserve"> The other tier to prevention in targeted which is </w:t>
      </w:r>
      <w:r w:rsidR="002B02C1">
        <w:rPr>
          <w:rFonts w:cstheme="minorHAnsi"/>
          <w:sz w:val="24"/>
          <w:szCs w:val="24"/>
        </w:rPr>
        <w:t>f</w:t>
      </w:r>
      <w:r w:rsidRPr="00FD5046">
        <w:rPr>
          <w:rFonts w:cstheme="minorHAnsi"/>
          <w:sz w:val="24"/>
          <w:szCs w:val="24"/>
        </w:rPr>
        <w:t xml:space="preserve">or </w:t>
      </w:r>
      <w:r>
        <w:rPr>
          <w:rFonts w:cstheme="minorHAnsi"/>
          <w:sz w:val="24"/>
          <w:szCs w:val="24"/>
        </w:rPr>
        <w:t>juveniles</w:t>
      </w:r>
      <w:r w:rsidRPr="00FD5046">
        <w:rPr>
          <w:rFonts w:cstheme="minorHAnsi"/>
          <w:sz w:val="24"/>
          <w:szCs w:val="24"/>
        </w:rPr>
        <w:t xml:space="preserve"> who have interacted with criminal justice systems in some way but are not currently receiving help through diversion, an out-of-court dispos</w:t>
      </w:r>
      <w:r>
        <w:rPr>
          <w:rFonts w:cstheme="minorHAnsi"/>
          <w:sz w:val="24"/>
          <w:szCs w:val="24"/>
        </w:rPr>
        <w:t>al</w:t>
      </w:r>
      <w:r w:rsidRPr="00FD5046">
        <w:rPr>
          <w:rFonts w:cstheme="minorHAnsi"/>
          <w:sz w:val="24"/>
          <w:szCs w:val="24"/>
        </w:rPr>
        <w:t>, or a statutory order</w:t>
      </w:r>
      <w:r>
        <w:rPr>
          <w:rFonts w:cstheme="minorHAnsi"/>
          <w:sz w:val="24"/>
          <w:szCs w:val="24"/>
        </w:rPr>
        <w:t>. This aims to</w:t>
      </w:r>
      <w:r w:rsidRPr="00FD5046">
        <w:rPr>
          <w:rFonts w:cstheme="minorHAnsi"/>
          <w:sz w:val="24"/>
          <w:szCs w:val="24"/>
        </w:rPr>
        <w:t xml:space="preserve"> address unmet needs and welfare </w:t>
      </w:r>
      <w:r w:rsidR="002B02C1" w:rsidRPr="00FD5046">
        <w:rPr>
          <w:rFonts w:cstheme="minorHAnsi"/>
          <w:sz w:val="24"/>
          <w:szCs w:val="24"/>
        </w:rPr>
        <w:t xml:space="preserve">issues, </w:t>
      </w:r>
      <w:r w:rsidR="002B02C1">
        <w:rPr>
          <w:rFonts w:cstheme="minorHAnsi"/>
          <w:sz w:val="24"/>
          <w:szCs w:val="24"/>
        </w:rPr>
        <w:t>by doing this t</w:t>
      </w:r>
      <w:r w:rsidRPr="00FD5046">
        <w:rPr>
          <w:rFonts w:cstheme="minorHAnsi"/>
          <w:sz w:val="24"/>
          <w:szCs w:val="24"/>
        </w:rPr>
        <w:t xml:space="preserve">hrough constructive connection, it is hoped to increase results while minimising negative experiences for </w:t>
      </w:r>
      <w:r w:rsidR="002B02C1">
        <w:rPr>
          <w:rFonts w:cstheme="minorHAnsi"/>
          <w:sz w:val="24"/>
          <w:szCs w:val="24"/>
        </w:rPr>
        <w:t>juveniles</w:t>
      </w:r>
      <w:r w:rsidRPr="00FD5046">
        <w:rPr>
          <w:rFonts w:cstheme="minorHAnsi"/>
          <w:sz w:val="24"/>
          <w:szCs w:val="24"/>
        </w:rPr>
        <w:t>.</w:t>
      </w:r>
      <w:r w:rsidR="002B02C1">
        <w:rPr>
          <w:rFonts w:cstheme="minorHAnsi"/>
          <w:sz w:val="24"/>
          <w:szCs w:val="24"/>
        </w:rPr>
        <w:t xml:space="preserve"> </w:t>
      </w:r>
    </w:p>
    <w:p w14:paraId="212347AC" w14:textId="5E020ABD" w:rsidR="00BB5299" w:rsidRDefault="002B02C1" w:rsidP="00E93349">
      <w:pPr>
        <w:rPr>
          <w:rFonts w:cstheme="minorHAnsi"/>
          <w:sz w:val="24"/>
          <w:szCs w:val="24"/>
        </w:rPr>
      </w:pPr>
      <w:r>
        <w:rPr>
          <w:rFonts w:cstheme="minorHAnsi"/>
          <w:sz w:val="24"/>
          <w:szCs w:val="24"/>
        </w:rPr>
        <w:t xml:space="preserve">When the Police force deal with children there are options available for low level offences when it is not in the public interest to prosecute </w:t>
      </w:r>
      <w:r w:rsidR="00BB5299">
        <w:rPr>
          <w:rFonts w:cstheme="minorHAnsi"/>
          <w:sz w:val="24"/>
          <w:szCs w:val="24"/>
        </w:rPr>
        <w:t xml:space="preserve">such a community resolution. This is where the offender admits to the offence and the victim does not wish to proceed with a formal complaint. The offender takes responsibility for their actions and the community resolution will be documented. With the offender taking responsibility for their actions and being advised on their behaviour without criminalising them this will have an impact on the </w:t>
      </w:r>
      <w:r w:rsidR="00AE06D3">
        <w:rPr>
          <w:rFonts w:cstheme="minorHAnsi"/>
          <w:sz w:val="24"/>
          <w:szCs w:val="24"/>
        </w:rPr>
        <w:t>offender,</w:t>
      </w:r>
      <w:r w:rsidR="00BB5299">
        <w:rPr>
          <w:rFonts w:cstheme="minorHAnsi"/>
          <w:sz w:val="24"/>
          <w:szCs w:val="24"/>
        </w:rPr>
        <w:t xml:space="preserve"> and they will be less likely to reoffend </w:t>
      </w:r>
      <w:r w:rsidR="00BB5299" w:rsidRPr="00BB5299">
        <w:rPr>
          <w:rFonts w:cstheme="minorHAnsi"/>
          <w:sz w:val="24"/>
          <w:szCs w:val="24"/>
        </w:rPr>
        <w:t>College of Policing (2013)</w:t>
      </w:r>
    </w:p>
    <w:p w14:paraId="736F4AF4" w14:textId="614714E2" w:rsidR="002B02C1" w:rsidRDefault="00BB5299" w:rsidP="00E93349">
      <w:pPr>
        <w:rPr>
          <w:rFonts w:cstheme="minorHAnsi"/>
          <w:sz w:val="24"/>
          <w:szCs w:val="24"/>
        </w:rPr>
      </w:pPr>
      <w:r>
        <w:rPr>
          <w:rFonts w:cstheme="minorHAnsi"/>
          <w:sz w:val="24"/>
          <w:szCs w:val="24"/>
        </w:rPr>
        <w:t xml:space="preserve">Another outcome is </w:t>
      </w:r>
      <w:r w:rsidR="00323496" w:rsidRPr="00323496">
        <w:rPr>
          <w:rFonts w:cstheme="minorHAnsi"/>
          <w:sz w:val="24"/>
          <w:szCs w:val="24"/>
        </w:rPr>
        <w:t xml:space="preserve">Youth cautions </w:t>
      </w:r>
      <w:r w:rsidR="00323496">
        <w:rPr>
          <w:rFonts w:cstheme="minorHAnsi"/>
          <w:sz w:val="24"/>
          <w:szCs w:val="24"/>
        </w:rPr>
        <w:t xml:space="preserve">that </w:t>
      </w:r>
      <w:r w:rsidR="00323496" w:rsidRPr="00323496">
        <w:rPr>
          <w:rFonts w:cstheme="minorHAnsi"/>
          <w:sz w:val="24"/>
          <w:szCs w:val="24"/>
        </w:rPr>
        <w:t>seek to give a reasonable and effective resolution to offending while also supporting the youth justice system's primary legislative goal of preventing children from offending.</w:t>
      </w:r>
      <w:r>
        <w:rPr>
          <w:rFonts w:cstheme="minorHAnsi"/>
          <w:sz w:val="24"/>
          <w:szCs w:val="24"/>
        </w:rPr>
        <w:t xml:space="preserve"> </w:t>
      </w:r>
    </w:p>
    <w:p w14:paraId="7EF9115E" w14:textId="72D4E633" w:rsidR="00323496" w:rsidRDefault="00323496" w:rsidP="00E93349">
      <w:pPr>
        <w:rPr>
          <w:rFonts w:cstheme="minorHAnsi"/>
          <w:sz w:val="24"/>
          <w:szCs w:val="24"/>
        </w:rPr>
      </w:pPr>
      <w:r>
        <w:rPr>
          <w:rFonts w:cstheme="minorHAnsi"/>
          <w:sz w:val="24"/>
          <w:szCs w:val="24"/>
        </w:rPr>
        <w:t>Youth conditional cautions</w:t>
      </w:r>
      <w:r w:rsidR="008E38B0">
        <w:rPr>
          <w:rFonts w:cstheme="minorHAnsi"/>
          <w:sz w:val="24"/>
          <w:szCs w:val="24"/>
        </w:rPr>
        <w:t xml:space="preserve"> that </w:t>
      </w:r>
      <w:r>
        <w:rPr>
          <w:rFonts w:cstheme="minorHAnsi"/>
          <w:sz w:val="24"/>
          <w:szCs w:val="24"/>
        </w:rPr>
        <w:t xml:space="preserve">are cautions </w:t>
      </w:r>
      <w:r w:rsidR="008E38B0">
        <w:rPr>
          <w:rFonts w:cstheme="minorHAnsi"/>
          <w:sz w:val="24"/>
          <w:szCs w:val="24"/>
        </w:rPr>
        <w:t xml:space="preserve">to </w:t>
      </w:r>
      <w:r>
        <w:rPr>
          <w:rFonts w:cstheme="minorHAnsi"/>
          <w:sz w:val="24"/>
          <w:szCs w:val="24"/>
        </w:rPr>
        <w:t xml:space="preserve">come with conditions that need to be met by the offender, </w:t>
      </w:r>
      <w:r w:rsidR="008E38B0">
        <w:rPr>
          <w:rFonts w:cstheme="minorHAnsi"/>
          <w:sz w:val="24"/>
          <w:szCs w:val="24"/>
        </w:rPr>
        <w:t>when</w:t>
      </w:r>
      <w:r>
        <w:rPr>
          <w:rFonts w:cstheme="minorHAnsi"/>
          <w:sz w:val="24"/>
          <w:szCs w:val="24"/>
        </w:rPr>
        <w:t xml:space="preserve"> conditions are not met it means that the offender can be prosecuted for the original offence. </w:t>
      </w:r>
    </w:p>
    <w:p w14:paraId="7076302A" w14:textId="326C1FA9" w:rsidR="00323496" w:rsidRDefault="00323496" w:rsidP="00E93349">
      <w:pPr>
        <w:rPr>
          <w:rFonts w:cstheme="minorHAnsi"/>
          <w:sz w:val="24"/>
          <w:szCs w:val="24"/>
        </w:rPr>
      </w:pPr>
      <w:r>
        <w:rPr>
          <w:rFonts w:cstheme="minorHAnsi"/>
          <w:sz w:val="24"/>
          <w:szCs w:val="24"/>
        </w:rPr>
        <w:t xml:space="preserve">Prevention is met in the form of intervention programmes by the youth justice service however they claim that there are multiple intervention programmes tailored to the Juvenile of concern as there is no specific way to deal with prevention Youth justice resource hub (2023). </w:t>
      </w:r>
    </w:p>
    <w:p w14:paraId="3DB2B1D0" w14:textId="77777777" w:rsidR="00676A99" w:rsidRDefault="00676A99" w:rsidP="00082DAD">
      <w:pPr>
        <w:rPr>
          <w:rFonts w:cstheme="minorHAnsi"/>
          <w:sz w:val="24"/>
          <w:szCs w:val="24"/>
        </w:rPr>
      </w:pPr>
    </w:p>
    <w:p w14:paraId="5B7D8D57" w14:textId="5BD4AF81" w:rsidR="00DA6284" w:rsidRPr="008C56EB" w:rsidRDefault="00A608AC" w:rsidP="00082DAD">
      <w:pPr>
        <w:rPr>
          <w:rFonts w:cstheme="minorHAnsi"/>
          <w:sz w:val="24"/>
          <w:szCs w:val="24"/>
        </w:rPr>
      </w:pPr>
      <w:r>
        <w:rPr>
          <w:rFonts w:cstheme="minorHAnsi"/>
          <w:sz w:val="24"/>
          <w:szCs w:val="24"/>
        </w:rPr>
        <w:t>Analysing</w:t>
      </w:r>
      <w:r w:rsidR="00DA6284">
        <w:rPr>
          <w:rFonts w:cstheme="minorHAnsi"/>
          <w:sz w:val="24"/>
          <w:szCs w:val="24"/>
        </w:rPr>
        <w:t xml:space="preserve"> statistics on the effectiveness of the youth offending team in</w:t>
      </w:r>
      <w:r w:rsidR="00B00E98">
        <w:rPr>
          <w:rFonts w:cstheme="minorHAnsi"/>
          <w:sz w:val="24"/>
          <w:szCs w:val="24"/>
        </w:rPr>
        <w:t xml:space="preserve"> a</w:t>
      </w:r>
      <w:r w:rsidR="00DA6284">
        <w:rPr>
          <w:rFonts w:cstheme="minorHAnsi"/>
          <w:sz w:val="24"/>
          <w:szCs w:val="24"/>
        </w:rPr>
        <w:t xml:space="preserve"> local area</w:t>
      </w:r>
      <w:r w:rsidR="00B00E98">
        <w:rPr>
          <w:rFonts w:cstheme="minorHAnsi"/>
          <w:sz w:val="24"/>
          <w:szCs w:val="24"/>
        </w:rPr>
        <w:t xml:space="preserve"> on</w:t>
      </w:r>
      <w:r w:rsidR="00DA6284">
        <w:rPr>
          <w:rFonts w:cstheme="minorHAnsi"/>
          <w:sz w:val="24"/>
          <w:szCs w:val="24"/>
        </w:rPr>
        <w:t xml:space="preserve"> </w:t>
      </w:r>
      <w:r w:rsidR="00AE06D3">
        <w:rPr>
          <w:rFonts w:cstheme="minorHAnsi"/>
          <w:sz w:val="24"/>
          <w:szCs w:val="24"/>
        </w:rPr>
        <w:t>Bridgend County</w:t>
      </w:r>
      <w:r w:rsidR="00DA6284">
        <w:rPr>
          <w:rFonts w:cstheme="minorHAnsi"/>
          <w:sz w:val="24"/>
          <w:szCs w:val="24"/>
        </w:rPr>
        <w:t xml:space="preserve"> for 2020/2021</w:t>
      </w:r>
      <w:r w:rsidR="00B00E98">
        <w:rPr>
          <w:rFonts w:cstheme="minorHAnsi"/>
          <w:sz w:val="24"/>
          <w:szCs w:val="24"/>
        </w:rPr>
        <w:t xml:space="preserve"> the</w:t>
      </w:r>
      <w:r w:rsidR="00DA6284">
        <w:rPr>
          <w:rFonts w:cstheme="minorHAnsi"/>
          <w:sz w:val="24"/>
          <w:szCs w:val="24"/>
        </w:rPr>
        <w:t xml:space="preserve"> data show</w:t>
      </w:r>
      <w:r w:rsidR="00B00E98">
        <w:rPr>
          <w:rFonts w:cstheme="minorHAnsi"/>
          <w:sz w:val="24"/>
          <w:szCs w:val="24"/>
        </w:rPr>
        <w:t>s</w:t>
      </w:r>
      <w:r w:rsidR="00DA6284">
        <w:rPr>
          <w:rFonts w:cstheme="minorHAnsi"/>
          <w:sz w:val="24"/>
          <w:szCs w:val="24"/>
        </w:rPr>
        <w:t xml:space="preserve"> that for first time entrants of youth service </w:t>
      </w:r>
      <w:r w:rsidR="00AE06D3">
        <w:rPr>
          <w:rFonts w:cstheme="minorHAnsi"/>
          <w:sz w:val="24"/>
          <w:szCs w:val="24"/>
        </w:rPr>
        <w:lastRenderedPageBreak/>
        <w:t>user’s</w:t>
      </w:r>
      <w:r w:rsidR="00DA6284">
        <w:rPr>
          <w:rFonts w:cstheme="minorHAnsi"/>
          <w:sz w:val="24"/>
          <w:szCs w:val="24"/>
        </w:rPr>
        <w:t xml:space="preserve"> 35 percent reduction in offending however there is a 4.5 percent of reoffending rate. </w:t>
      </w:r>
      <w:r w:rsidR="00AE06D3">
        <w:rPr>
          <w:rFonts w:cstheme="minorHAnsi"/>
          <w:sz w:val="24"/>
          <w:szCs w:val="24"/>
        </w:rPr>
        <w:t>Overall,</w:t>
      </w:r>
      <w:r w:rsidR="00DA6284">
        <w:rPr>
          <w:rFonts w:cstheme="minorHAnsi"/>
          <w:sz w:val="24"/>
          <w:szCs w:val="24"/>
        </w:rPr>
        <w:t xml:space="preserve"> it shows that Bridgend youth offending teams are effective despite their overall rating of the service being ‘requires improvement’</w:t>
      </w:r>
      <w:r w:rsidR="00F76018">
        <w:rPr>
          <w:rFonts w:cstheme="minorHAnsi"/>
          <w:sz w:val="24"/>
          <w:szCs w:val="24"/>
        </w:rPr>
        <w:t xml:space="preserve"> I</w:t>
      </w:r>
      <w:r w:rsidR="00F76018" w:rsidRPr="00F76018">
        <w:rPr>
          <w:rFonts w:cstheme="minorHAnsi"/>
          <w:sz w:val="24"/>
          <w:szCs w:val="24"/>
        </w:rPr>
        <w:t>nspectorate of probation (2022)</w:t>
      </w:r>
      <w:r w:rsidR="00DA6284">
        <w:rPr>
          <w:rFonts w:cstheme="minorHAnsi"/>
          <w:sz w:val="24"/>
          <w:szCs w:val="24"/>
        </w:rPr>
        <w:t xml:space="preserve">.  </w:t>
      </w:r>
    </w:p>
    <w:p w14:paraId="0892F0A9" w14:textId="1A2530E4" w:rsidR="00B00E98" w:rsidRDefault="00B00E98" w:rsidP="00082DAD">
      <w:pPr>
        <w:rPr>
          <w:sz w:val="24"/>
          <w:szCs w:val="24"/>
        </w:rPr>
      </w:pPr>
    </w:p>
    <w:p w14:paraId="1FD1629D" w14:textId="4DA45319" w:rsidR="00B00E98" w:rsidRDefault="00A608AC" w:rsidP="00082DAD">
      <w:pPr>
        <w:rPr>
          <w:sz w:val="24"/>
          <w:szCs w:val="24"/>
        </w:rPr>
      </w:pPr>
      <w:r>
        <w:rPr>
          <w:sz w:val="24"/>
          <w:szCs w:val="24"/>
        </w:rPr>
        <w:t>In conclusion t</w:t>
      </w:r>
      <w:r w:rsidR="00B71C8B">
        <w:rPr>
          <w:sz w:val="24"/>
          <w:szCs w:val="24"/>
        </w:rPr>
        <w:t xml:space="preserve">here is the Youth justice service that intervenes in young </w:t>
      </w:r>
      <w:proofErr w:type="spellStart"/>
      <w:r w:rsidR="00B71C8B">
        <w:rPr>
          <w:sz w:val="24"/>
          <w:szCs w:val="24"/>
        </w:rPr>
        <w:t>persons</w:t>
      </w:r>
      <w:proofErr w:type="spellEnd"/>
      <w:r w:rsidR="00B71C8B">
        <w:rPr>
          <w:sz w:val="24"/>
          <w:szCs w:val="24"/>
        </w:rPr>
        <w:t xml:space="preserve"> lives when they become known to the criminal justice service and will provide support for them and their caregivers often in the form of programmes. Statistics from a local area show that Youth offending teams are effective in preventing reoffending and have programmes to prevent offending. </w:t>
      </w:r>
    </w:p>
    <w:p w14:paraId="44C1E8D1" w14:textId="751C3E02" w:rsidR="00B71C8B" w:rsidRDefault="00B71C8B" w:rsidP="00082DAD">
      <w:pPr>
        <w:rPr>
          <w:sz w:val="24"/>
          <w:szCs w:val="24"/>
        </w:rPr>
      </w:pPr>
      <w:r>
        <w:rPr>
          <w:sz w:val="24"/>
          <w:szCs w:val="24"/>
        </w:rPr>
        <w:t>(Word count:1</w:t>
      </w:r>
      <w:r w:rsidR="00A608AC">
        <w:rPr>
          <w:sz w:val="24"/>
          <w:szCs w:val="24"/>
        </w:rPr>
        <w:t>082</w:t>
      </w:r>
      <w:r>
        <w:rPr>
          <w:sz w:val="24"/>
          <w:szCs w:val="24"/>
        </w:rPr>
        <w:t>)</w:t>
      </w:r>
    </w:p>
    <w:p w14:paraId="3763CA46" w14:textId="0A53A4F7" w:rsidR="0062228D" w:rsidRPr="0062228D" w:rsidRDefault="0062228D" w:rsidP="00082DAD">
      <w:pPr>
        <w:rPr>
          <w:sz w:val="24"/>
          <w:szCs w:val="24"/>
        </w:rPr>
      </w:pPr>
    </w:p>
    <w:p w14:paraId="2A70886F" w14:textId="77777777" w:rsidR="0062228D" w:rsidRDefault="0062228D" w:rsidP="00082DAD">
      <w:pPr>
        <w:rPr>
          <w:sz w:val="24"/>
          <w:szCs w:val="24"/>
        </w:rPr>
      </w:pPr>
      <w:r w:rsidRPr="0062228D">
        <w:rPr>
          <w:b/>
          <w:bCs/>
          <w:sz w:val="24"/>
          <w:szCs w:val="24"/>
        </w:rPr>
        <w:t>Essay four:</w:t>
      </w:r>
      <w:r w:rsidRPr="0062228D">
        <w:rPr>
          <w:sz w:val="24"/>
          <w:szCs w:val="24"/>
        </w:rPr>
        <w:t xml:space="preserve"> </w:t>
      </w:r>
    </w:p>
    <w:p w14:paraId="45EC60C9" w14:textId="637213DA" w:rsidR="0062228D" w:rsidRDefault="0062228D" w:rsidP="00082DAD">
      <w:pPr>
        <w:rPr>
          <w:sz w:val="24"/>
          <w:szCs w:val="24"/>
        </w:rPr>
      </w:pPr>
      <w:r w:rsidRPr="0062228D">
        <w:rPr>
          <w:sz w:val="24"/>
          <w:szCs w:val="24"/>
        </w:rPr>
        <w:t>Are partnership approaches the most effective means of rehabilitating offenders?</w:t>
      </w:r>
    </w:p>
    <w:p w14:paraId="5C29D720" w14:textId="77777777" w:rsidR="00585991" w:rsidRDefault="00585991" w:rsidP="00082DAD">
      <w:pPr>
        <w:rPr>
          <w:sz w:val="24"/>
          <w:szCs w:val="24"/>
        </w:rPr>
      </w:pPr>
    </w:p>
    <w:p w14:paraId="2F52F9E5" w14:textId="7E52E4E0" w:rsidR="0062228D" w:rsidRDefault="002F186A" w:rsidP="00082DAD">
      <w:pPr>
        <w:rPr>
          <w:sz w:val="24"/>
          <w:szCs w:val="24"/>
        </w:rPr>
      </w:pPr>
      <w:r>
        <w:rPr>
          <w:sz w:val="24"/>
          <w:szCs w:val="24"/>
        </w:rPr>
        <w:t xml:space="preserve">This essay </w:t>
      </w:r>
      <w:r w:rsidR="00A608AC">
        <w:rPr>
          <w:sz w:val="24"/>
          <w:szCs w:val="24"/>
        </w:rPr>
        <w:t xml:space="preserve">will </w:t>
      </w:r>
      <w:proofErr w:type="gramStart"/>
      <w:r w:rsidR="00A608AC">
        <w:rPr>
          <w:sz w:val="24"/>
          <w:szCs w:val="24"/>
        </w:rPr>
        <w:t>look</w:t>
      </w:r>
      <w:r>
        <w:rPr>
          <w:sz w:val="24"/>
          <w:szCs w:val="24"/>
        </w:rPr>
        <w:t xml:space="preserve"> into</w:t>
      </w:r>
      <w:proofErr w:type="gramEnd"/>
      <w:r w:rsidR="0062228D">
        <w:rPr>
          <w:sz w:val="24"/>
          <w:szCs w:val="24"/>
        </w:rPr>
        <w:t xml:space="preserve"> multi agency and partnership work</w:t>
      </w:r>
      <w:r>
        <w:rPr>
          <w:sz w:val="24"/>
          <w:szCs w:val="24"/>
        </w:rPr>
        <w:t xml:space="preserve"> to see if</w:t>
      </w:r>
      <w:r w:rsidR="0062228D">
        <w:rPr>
          <w:sz w:val="24"/>
          <w:szCs w:val="24"/>
        </w:rPr>
        <w:t xml:space="preserve"> </w:t>
      </w:r>
      <w:r w:rsidR="00304C63">
        <w:rPr>
          <w:sz w:val="24"/>
          <w:szCs w:val="24"/>
        </w:rPr>
        <w:t>i</w:t>
      </w:r>
      <w:r>
        <w:rPr>
          <w:sz w:val="24"/>
          <w:szCs w:val="24"/>
        </w:rPr>
        <w:t>t is</w:t>
      </w:r>
      <w:r w:rsidR="00304C63">
        <w:rPr>
          <w:sz w:val="24"/>
          <w:szCs w:val="24"/>
        </w:rPr>
        <w:t xml:space="preserve"> </w:t>
      </w:r>
      <w:r w:rsidR="0062228D">
        <w:rPr>
          <w:sz w:val="24"/>
          <w:szCs w:val="24"/>
        </w:rPr>
        <w:t>the most effective way of rehabilitating offenders</w:t>
      </w:r>
      <w:r w:rsidR="00B73B29">
        <w:rPr>
          <w:sz w:val="24"/>
          <w:szCs w:val="24"/>
        </w:rPr>
        <w:t xml:space="preserve">. </w:t>
      </w:r>
    </w:p>
    <w:p w14:paraId="42AB44E5" w14:textId="19802332" w:rsidR="00B73B29" w:rsidRDefault="00B73B29" w:rsidP="00082DAD">
      <w:pPr>
        <w:rPr>
          <w:sz w:val="24"/>
          <w:szCs w:val="24"/>
        </w:rPr>
      </w:pPr>
      <w:r>
        <w:rPr>
          <w:sz w:val="24"/>
          <w:szCs w:val="24"/>
        </w:rPr>
        <w:t>A partnership approach is when more than one agency or organisation will collaborate to achieve a common goal. Collaborative partnership work is commonly utilised where the complexity of a matter is too large to deal with by a single organisation. Rehabilitating offenders is a complexed matter therefore a partnership approach is suitable</w:t>
      </w:r>
      <w:r w:rsidR="006345B9">
        <w:rPr>
          <w:sz w:val="24"/>
          <w:szCs w:val="24"/>
        </w:rPr>
        <w:t xml:space="preserve"> </w:t>
      </w:r>
      <w:r w:rsidR="006345B9" w:rsidRPr="006345B9">
        <w:rPr>
          <w:sz w:val="24"/>
          <w:szCs w:val="24"/>
        </w:rPr>
        <w:t xml:space="preserve">Geoff Berry, Peter Briggs, Rosie Erol and Lauren van </w:t>
      </w:r>
      <w:proofErr w:type="spellStart"/>
      <w:r w:rsidR="006345B9" w:rsidRPr="006345B9">
        <w:rPr>
          <w:sz w:val="24"/>
          <w:szCs w:val="24"/>
        </w:rPr>
        <w:t>Staden</w:t>
      </w:r>
      <w:proofErr w:type="spellEnd"/>
      <w:r w:rsidR="006345B9" w:rsidRPr="006345B9">
        <w:rPr>
          <w:sz w:val="24"/>
          <w:szCs w:val="24"/>
        </w:rPr>
        <w:t xml:space="preserve"> (2011)</w:t>
      </w:r>
      <w:r>
        <w:rPr>
          <w:sz w:val="24"/>
          <w:szCs w:val="24"/>
        </w:rPr>
        <w:t xml:space="preserve">. </w:t>
      </w:r>
    </w:p>
    <w:p w14:paraId="03920657" w14:textId="46145350" w:rsidR="001A6E34" w:rsidRDefault="009D4858" w:rsidP="00585991">
      <w:pPr>
        <w:rPr>
          <w:sz w:val="24"/>
          <w:szCs w:val="24"/>
        </w:rPr>
      </w:pPr>
      <w:r>
        <w:rPr>
          <w:sz w:val="24"/>
          <w:szCs w:val="24"/>
        </w:rPr>
        <w:t xml:space="preserve">In past instances </w:t>
      </w:r>
      <w:r w:rsidR="00AA53DC">
        <w:rPr>
          <w:sz w:val="24"/>
          <w:szCs w:val="24"/>
        </w:rPr>
        <w:t xml:space="preserve">rehabilitating offenders has been </w:t>
      </w:r>
      <w:r w:rsidR="00182FB6">
        <w:rPr>
          <w:sz w:val="24"/>
          <w:szCs w:val="24"/>
        </w:rPr>
        <w:t xml:space="preserve">focused on </w:t>
      </w:r>
      <w:r w:rsidR="00DE659D">
        <w:rPr>
          <w:sz w:val="24"/>
          <w:szCs w:val="24"/>
        </w:rPr>
        <w:t xml:space="preserve">changing the character of an offender </w:t>
      </w:r>
      <w:r w:rsidR="00DC24C7">
        <w:rPr>
          <w:sz w:val="24"/>
          <w:szCs w:val="24"/>
        </w:rPr>
        <w:t xml:space="preserve">now it is focused on preventing offending. </w:t>
      </w:r>
      <w:r w:rsidR="00D161AC">
        <w:rPr>
          <w:sz w:val="24"/>
          <w:szCs w:val="24"/>
        </w:rPr>
        <w:t xml:space="preserve">Rehabilitating offenders usually </w:t>
      </w:r>
      <w:r w:rsidR="00C000A7">
        <w:rPr>
          <w:sz w:val="24"/>
          <w:szCs w:val="24"/>
        </w:rPr>
        <w:t xml:space="preserve">begins in </w:t>
      </w:r>
      <w:r w:rsidR="00F25E32">
        <w:rPr>
          <w:sz w:val="24"/>
          <w:szCs w:val="24"/>
        </w:rPr>
        <w:t>a Prison setting</w:t>
      </w:r>
      <w:r w:rsidR="00C000A7">
        <w:rPr>
          <w:sz w:val="24"/>
          <w:szCs w:val="24"/>
        </w:rPr>
        <w:t>. Prisons</w:t>
      </w:r>
      <w:r w:rsidR="001C48EB">
        <w:rPr>
          <w:sz w:val="24"/>
          <w:szCs w:val="24"/>
        </w:rPr>
        <w:t xml:space="preserve"> have a wide variety of ways of dealing w</w:t>
      </w:r>
      <w:r w:rsidR="001015AD">
        <w:rPr>
          <w:sz w:val="24"/>
          <w:szCs w:val="24"/>
        </w:rPr>
        <w:t>ith offenders</w:t>
      </w:r>
      <w:r w:rsidR="00D904EF">
        <w:rPr>
          <w:sz w:val="24"/>
          <w:szCs w:val="24"/>
        </w:rPr>
        <w:t xml:space="preserve"> depending on the offences they have committed. T</w:t>
      </w:r>
      <w:r w:rsidR="00724EAD">
        <w:rPr>
          <w:sz w:val="24"/>
          <w:szCs w:val="24"/>
        </w:rPr>
        <w:t xml:space="preserve">here are services </w:t>
      </w:r>
      <w:r w:rsidR="004068C5">
        <w:rPr>
          <w:sz w:val="24"/>
          <w:szCs w:val="24"/>
        </w:rPr>
        <w:t>such as housing</w:t>
      </w:r>
      <w:r w:rsidR="00357997">
        <w:rPr>
          <w:sz w:val="24"/>
          <w:szCs w:val="24"/>
        </w:rPr>
        <w:t xml:space="preserve"> and St Giles’</w:t>
      </w:r>
      <w:r w:rsidR="00CB23AE">
        <w:rPr>
          <w:sz w:val="24"/>
          <w:szCs w:val="24"/>
        </w:rPr>
        <w:t xml:space="preserve"> trust</w:t>
      </w:r>
      <w:r w:rsidR="004068C5">
        <w:rPr>
          <w:sz w:val="24"/>
          <w:szCs w:val="24"/>
        </w:rPr>
        <w:t xml:space="preserve"> </w:t>
      </w:r>
      <w:r w:rsidR="00724EAD">
        <w:rPr>
          <w:sz w:val="24"/>
          <w:szCs w:val="24"/>
        </w:rPr>
        <w:t>that assist with aiding offenders to integrate back into the community</w:t>
      </w:r>
      <w:r w:rsidR="002B4FEC">
        <w:rPr>
          <w:sz w:val="24"/>
          <w:szCs w:val="24"/>
        </w:rPr>
        <w:t xml:space="preserve">. The way that </w:t>
      </w:r>
      <w:r w:rsidR="00B7371D">
        <w:rPr>
          <w:sz w:val="24"/>
          <w:szCs w:val="24"/>
        </w:rPr>
        <w:t xml:space="preserve">offenders are rehabilitated will depend on what crime they have committed and what would be </w:t>
      </w:r>
      <w:r w:rsidR="00DE3BD2">
        <w:rPr>
          <w:sz w:val="24"/>
          <w:szCs w:val="24"/>
        </w:rPr>
        <w:t>most suitable for them</w:t>
      </w:r>
      <w:r w:rsidR="00D46240">
        <w:rPr>
          <w:sz w:val="24"/>
          <w:szCs w:val="24"/>
        </w:rPr>
        <w:t xml:space="preserve">. </w:t>
      </w:r>
      <w:r w:rsidR="00EB47E4">
        <w:rPr>
          <w:sz w:val="24"/>
          <w:szCs w:val="24"/>
        </w:rPr>
        <w:t xml:space="preserve">The way </w:t>
      </w:r>
      <w:r w:rsidR="00773B92">
        <w:rPr>
          <w:sz w:val="24"/>
          <w:szCs w:val="24"/>
        </w:rPr>
        <w:t xml:space="preserve">offenders are rehabilitated could be within educational services or </w:t>
      </w:r>
      <w:r w:rsidR="00C835A4">
        <w:rPr>
          <w:sz w:val="24"/>
          <w:szCs w:val="24"/>
        </w:rPr>
        <w:t xml:space="preserve">by being trained in </w:t>
      </w:r>
      <w:r w:rsidR="00125FC0">
        <w:rPr>
          <w:sz w:val="24"/>
          <w:szCs w:val="24"/>
        </w:rPr>
        <w:t>occupational skills to enable them to transfer the skills</w:t>
      </w:r>
      <w:r w:rsidR="00585991">
        <w:rPr>
          <w:sz w:val="24"/>
          <w:szCs w:val="24"/>
        </w:rPr>
        <w:t xml:space="preserve"> they have</w:t>
      </w:r>
      <w:r w:rsidR="00125FC0">
        <w:rPr>
          <w:sz w:val="24"/>
          <w:szCs w:val="24"/>
        </w:rPr>
        <w:t xml:space="preserve"> </w:t>
      </w:r>
      <w:r w:rsidR="00CB2166">
        <w:rPr>
          <w:sz w:val="24"/>
          <w:szCs w:val="24"/>
        </w:rPr>
        <w:t>learnt into a role when they are released from cus</w:t>
      </w:r>
      <w:r w:rsidR="00B57208">
        <w:rPr>
          <w:sz w:val="24"/>
          <w:szCs w:val="24"/>
        </w:rPr>
        <w:t>tody</w:t>
      </w:r>
      <w:r w:rsidR="002E499A">
        <w:rPr>
          <w:sz w:val="24"/>
          <w:szCs w:val="24"/>
        </w:rPr>
        <w:t>. Rehabilitation also takes place upon release</w:t>
      </w:r>
      <w:r w:rsidR="009F3B4A">
        <w:rPr>
          <w:sz w:val="24"/>
          <w:szCs w:val="24"/>
        </w:rPr>
        <w:t xml:space="preserve"> </w:t>
      </w:r>
      <w:r w:rsidR="00BA3ABC">
        <w:rPr>
          <w:sz w:val="24"/>
          <w:szCs w:val="24"/>
        </w:rPr>
        <w:t>when the offender has been assigned to a resettlement programme</w:t>
      </w:r>
      <w:r w:rsidR="00470E84">
        <w:rPr>
          <w:sz w:val="24"/>
          <w:szCs w:val="24"/>
        </w:rPr>
        <w:t>. The rehabilitation help will be provided by probation</w:t>
      </w:r>
      <w:r w:rsidR="00CB23AE">
        <w:rPr>
          <w:sz w:val="24"/>
          <w:szCs w:val="24"/>
        </w:rPr>
        <w:t xml:space="preserve"> service</w:t>
      </w:r>
      <w:r w:rsidR="00470E84">
        <w:rPr>
          <w:sz w:val="24"/>
          <w:szCs w:val="24"/>
        </w:rPr>
        <w:t xml:space="preserve"> or other agencies</w:t>
      </w:r>
      <w:r w:rsidR="00B05349">
        <w:rPr>
          <w:sz w:val="24"/>
          <w:szCs w:val="24"/>
        </w:rPr>
        <w:t xml:space="preserve">. </w:t>
      </w:r>
      <w:r w:rsidR="00585991">
        <w:rPr>
          <w:sz w:val="24"/>
          <w:szCs w:val="24"/>
        </w:rPr>
        <w:t>A</w:t>
      </w:r>
      <w:r w:rsidR="00B05349">
        <w:rPr>
          <w:sz w:val="24"/>
          <w:szCs w:val="24"/>
        </w:rPr>
        <w:t xml:space="preserve"> resettlement programme</w:t>
      </w:r>
      <w:r w:rsidR="00AE1628">
        <w:rPr>
          <w:sz w:val="24"/>
          <w:szCs w:val="24"/>
        </w:rPr>
        <w:t xml:space="preserve"> could come as a </w:t>
      </w:r>
      <w:r w:rsidR="004A15CC">
        <w:rPr>
          <w:sz w:val="24"/>
          <w:szCs w:val="24"/>
        </w:rPr>
        <w:t>part</w:t>
      </w:r>
      <w:r w:rsidR="00AE1628">
        <w:rPr>
          <w:sz w:val="24"/>
          <w:szCs w:val="24"/>
        </w:rPr>
        <w:t xml:space="preserve"> of the conditions the offender </w:t>
      </w:r>
      <w:r w:rsidR="00AB70A5">
        <w:rPr>
          <w:sz w:val="24"/>
          <w:szCs w:val="24"/>
        </w:rPr>
        <w:t xml:space="preserve">has to </w:t>
      </w:r>
      <w:r w:rsidR="006F77DC">
        <w:rPr>
          <w:sz w:val="24"/>
          <w:szCs w:val="24"/>
        </w:rPr>
        <w:t>abide by when</w:t>
      </w:r>
      <w:r w:rsidR="00AB70A5">
        <w:rPr>
          <w:sz w:val="24"/>
          <w:szCs w:val="24"/>
        </w:rPr>
        <w:t xml:space="preserve"> released</w:t>
      </w:r>
      <w:r w:rsidR="00585991">
        <w:rPr>
          <w:sz w:val="24"/>
          <w:szCs w:val="24"/>
        </w:rPr>
        <w:t xml:space="preserve"> from Prison</w:t>
      </w:r>
      <w:r w:rsidR="00B05349">
        <w:rPr>
          <w:sz w:val="24"/>
          <w:szCs w:val="24"/>
        </w:rPr>
        <w:t xml:space="preserve"> </w:t>
      </w:r>
      <w:r w:rsidR="001A6E34" w:rsidRPr="001A6E34">
        <w:rPr>
          <w:sz w:val="24"/>
          <w:szCs w:val="24"/>
        </w:rPr>
        <w:t>Politics.co.uk (2021)</w:t>
      </w:r>
      <w:r w:rsidR="00724EAD">
        <w:rPr>
          <w:sz w:val="24"/>
          <w:szCs w:val="24"/>
        </w:rPr>
        <w:t xml:space="preserve">. </w:t>
      </w:r>
      <w:r w:rsidR="00C60E53">
        <w:rPr>
          <w:sz w:val="24"/>
          <w:szCs w:val="24"/>
        </w:rPr>
        <w:t xml:space="preserve">It is now procedure that every offender, when released from prison will have statutory supervision in place within the community. This ensures that all offenders engage with rehabilitation and intervention programmes. </w:t>
      </w:r>
      <w:r w:rsidR="00C60E53" w:rsidRPr="00C60E53">
        <w:rPr>
          <w:sz w:val="24"/>
          <w:szCs w:val="24"/>
        </w:rPr>
        <w:t>Certain interventions have substantial evidence of effectiveness, with persuasive evidence of an impact on reoffending rates. For other therapies, evidence is either new or scarce</w:t>
      </w:r>
      <w:r w:rsidR="00956C3C">
        <w:rPr>
          <w:sz w:val="24"/>
          <w:szCs w:val="24"/>
        </w:rPr>
        <w:t xml:space="preserve"> </w:t>
      </w:r>
      <w:r w:rsidR="00956C3C" w:rsidRPr="00956C3C">
        <w:rPr>
          <w:sz w:val="24"/>
          <w:szCs w:val="24"/>
        </w:rPr>
        <w:t>Scottish Government (2015)</w:t>
      </w:r>
      <w:r w:rsidR="00C60E53">
        <w:rPr>
          <w:sz w:val="24"/>
          <w:szCs w:val="24"/>
        </w:rPr>
        <w:t xml:space="preserve">. </w:t>
      </w:r>
      <w:r w:rsidR="00585991" w:rsidRPr="00585991">
        <w:rPr>
          <w:sz w:val="24"/>
          <w:szCs w:val="24"/>
        </w:rPr>
        <w:t>Offender behaviour programmes</w:t>
      </w:r>
      <w:r w:rsidR="003D50FA">
        <w:rPr>
          <w:sz w:val="24"/>
          <w:szCs w:val="24"/>
        </w:rPr>
        <w:t xml:space="preserve">, </w:t>
      </w:r>
      <w:r w:rsidR="00585991" w:rsidRPr="00585991">
        <w:rPr>
          <w:sz w:val="24"/>
          <w:szCs w:val="24"/>
        </w:rPr>
        <w:t>treatments</w:t>
      </w:r>
      <w:r w:rsidR="00585991">
        <w:rPr>
          <w:sz w:val="24"/>
          <w:szCs w:val="24"/>
        </w:rPr>
        <w:t xml:space="preserve"> and </w:t>
      </w:r>
      <w:r w:rsidR="00585991">
        <w:rPr>
          <w:sz w:val="24"/>
          <w:szCs w:val="24"/>
        </w:rPr>
        <w:lastRenderedPageBreak/>
        <w:t>interventions</w:t>
      </w:r>
      <w:r w:rsidR="00585991" w:rsidRPr="00585991">
        <w:rPr>
          <w:sz w:val="24"/>
          <w:szCs w:val="24"/>
        </w:rPr>
        <w:t xml:space="preserve"> seek to alter the thoughts, attitudes, and behaviours that may lead to reoffending.</w:t>
      </w:r>
      <w:r w:rsidR="00585991">
        <w:rPr>
          <w:sz w:val="24"/>
          <w:szCs w:val="24"/>
        </w:rPr>
        <w:t xml:space="preserve"> </w:t>
      </w:r>
      <w:proofErr w:type="gramStart"/>
      <w:r w:rsidR="00585991" w:rsidRPr="00585991">
        <w:rPr>
          <w:sz w:val="24"/>
          <w:szCs w:val="24"/>
        </w:rPr>
        <w:t>The majority of</w:t>
      </w:r>
      <w:proofErr w:type="gramEnd"/>
      <w:r w:rsidR="00585991" w:rsidRPr="00585991">
        <w:rPr>
          <w:sz w:val="24"/>
          <w:szCs w:val="24"/>
        </w:rPr>
        <w:t xml:space="preserve"> programmes and interventions are offered in groups, but one-on-one s</w:t>
      </w:r>
      <w:r w:rsidR="00585991">
        <w:rPr>
          <w:sz w:val="24"/>
          <w:szCs w:val="24"/>
        </w:rPr>
        <w:t>ession services</w:t>
      </w:r>
      <w:r w:rsidR="00585991" w:rsidRPr="00585991">
        <w:rPr>
          <w:sz w:val="24"/>
          <w:szCs w:val="24"/>
        </w:rPr>
        <w:t xml:space="preserve"> are available in cases</w:t>
      </w:r>
      <w:r w:rsidR="00585991">
        <w:rPr>
          <w:sz w:val="24"/>
          <w:szCs w:val="24"/>
        </w:rPr>
        <w:t xml:space="preserve"> where it is deemed that </w:t>
      </w:r>
      <w:r w:rsidR="003D50FA">
        <w:rPr>
          <w:sz w:val="24"/>
          <w:szCs w:val="24"/>
        </w:rPr>
        <w:t xml:space="preserve">a </w:t>
      </w:r>
      <w:r w:rsidR="00585991">
        <w:rPr>
          <w:sz w:val="24"/>
          <w:szCs w:val="24"/>
        </w:rPr>
        <w:t>person needs it</w:t>
      </w:r>
      <w:r w:rsidR="00585991" w:rsidRPr="00585991">
        <w:rPr>
          <w:sz w:val="24"/>
          <w:szCs w:val="24"/>
        </w:rPr>
        <w:t>.</w:t>
      </w:r>
      <w:r w:rsidR="00585991">
        <w:rPr>
          <w:sz w:val="24"/>
          <w:szCs w:val="24"/>
        </w:rPr>
        <w:t xml:space="preserve"> </w:t>
      </w:r>
      <w:r w:rsidR="00585991" w:rsidRPr="00585991">
        <w:rPr>
          <w:sz w:val="24"/>
          <w:szCs w:val="24"/>
        </w:rPr>
        <w:t>The</w:t>
      </w:r>
      <w:r w:rsidR="00585991">
        <w:rPr>
          <w:sz w:val="24"/>
          <w:szCs w:val="24"/>
        </w:rPr>
        <w:t xml:space="preserve"> programmes and interventions</w:t>
      </w:r>
      <w:r w:rsidR="00585991" w:rsidRPr="00585991">
        <w:rPr>
          <w:sz w:val="24"/>
          <w:szCs w:val="24"/>
        </w:rPr>
        <w:t xml:space="preserve"> promote pro-social attitudes and aspirations for the </w:t>
      </w:r>
      <w:proofErr w:type="gramStart"/>
      <w:r w:rsidR="00585991" w:rsidRPr="00585991">
        <w:rPr>
          <w:sz w:val="24"/>
          <w:szCs w:val="24"/>
        </w:rPr>
        <w:t>future, and</w:t>
      </w:r>
      <w:proofErr w:type="gramEnd"/>
      <w:r w:rsidR="00585991" w:rsidRPr="00585991">
        <w:rPr>
          <w:sz w:val="24"/>
          <w:szCs w:val="24"/>
        </w:rPr>
        <w:t xml:space="preserve"> are intended to assist people in developing new abilities to help them quit misbehaving</w:t>
      </w:r>
      <w:r w:rsidR="00585991">
        <w:rPr>
          <w:sz w:val="24"/>
          <w:szCs w:val="24"/>
        </w:rPr>
        <w:t xml:space="preserve">, such as managing relationships and problem solving </w:t>
      </w:r>
      <w:r w:rsidR="00585991" w:rsidRPr="00585991">
        <w:rPr>
          <w:sz w:val="24"/>
          <w:szCs w:val="24"/>
        </w:rPr>
        <w:t>Ministry of Justice (2018)</w:t>
      </w:r>
      <w:r w:rsidR="00585991">
        <w:rPr>
          <w:sz w:val="24"/>
          <w:szCs w:val="24"/>
        </w:rPr>
        <w:t xml:space="preserve">. </w:t>
      </w:r>
    </w:p>
    <w:p w14:paraId="729F61DD" w14:textId="677A4947" w:rsidR="00A745F3" w:rsidRDefault="00A745F3" w:rsidP="00585991">
      <w:pPr>
        <w:rPr>
          <w:sz w:val="24"/>
          <w:szCs w:val="24"/>
        </w:rPr>
      </w:pPr>
    </w:p>
    <w:p w14:paraId="15A18BC6" w14:textId="291A4EC0" w:rsidR="00A745F3" w:rsidRPr="003572EF" w:rsidRDefault="00A745F3" w:rsidP="00A745F3">
      <w:pPr>
        <w:rPr>
          <w:rFonts w:cstheme="minorHAnsi"/>
          <w:sz w:val="24"/>
          <w:szCs w:val="24"/>
        </w:rPr>
      </w:pPr>
      <w:r>
        <w:rPr>
          <w:rFonts w:cstheme="minorHAnsi"/>
          <w:sz w:val="24"/>
          <w:szCs w:val="24"/>
        </w:rPr>
        <w:t>O</w:t>
      </w:r>
      <w:r w:rsidRPr="003572EF">
        <w:rPr>
          <w:rFonts w:cstheme="minorHAnsi"/>
          <w:sz w:val="24"/>
          <w:szCs w:val="24"/>
        </w:rPr>
        <w:t>fficial reports have highlighted how the prison as an institution is failing to embed the cultures, relatable processes, and practises that have been found to facilitate effective implementation of rehabilitative regimes, despite the emphasises and desirableness of the prison as a place of reform and rehabilitation Bullock and Bunce (2018).</w:t>
      </w:r>
      <w:r>
        <w:rPr>
          <w:rFonts w:cstheme="minorHAnsi"/>
          <w:sz w:val="24"/>
          <w:szCs w:val="24"/>
        </w:rPr>
        <w:t xml:space="preserve"> </w:t>
      </w:r>
      <w:r w:rsidRPr="003572EF">
        <w:rPr>
          <w:rFonts w:cstheme="minorHAnsi"/>
          <w:sz w:val="24"/>
          <w:szCs w:val="24"/>
        </w:rPr>
        <w:t xml:space="preserve">While incarceration may well serve as punishment and keep criminals out of the public eye for a while, that may be all it accomplishes: A substantial body of research reveals that incarceration or jail time doesn't reduce the likelihood that a person will commit an offense again. In some cases, it </w:t>
      </w:r>
      <w:proofErr w:type="gramStart"/>
      <w:r w:rsidRPr="003572EF">
        <w:rPr>
          <w:rFonts w:cstheme="minorHAnsi"/>
          <w:sz w:val="24"/>
          <w:szCs w:val="24"/>
        </w:rPr>
        <w:t>actually makes</w:t>
      </w:r>
      <w:proofErr w:type="gramEnd"/>
      <w:r w:rsidRPr="003572EF">
        <w:rPr>
          <w:rFonts w:cstheme="minorHAnsi"/>
          <w:sz w:val="24"/>
          <w:szCs w:val="24"/>
        </w:rPr>
        <w:t xml:space="preserve"> it more likely that they'll commit crimes in the future due to learnt behaviour and negative cultures in prison</w:t>
      </w:r>
      <w:r>
        <w:rPr>
          <w:rFonts w:cstheme="minorHAnsi"/>
          <w:sz w:val="24"/>
          <w:szCs w:val="24"/>
        </w:rPr>
        <w:t xml:space="preserve"> </w:t>
      </w:r>
      <w:r w:rsidRPr="003572EF">
        <w:rPr>
          <w:rFonts w:cstheme="minorHAnsi"/>
          <w:sz w:val="24"/>
          <w:szCs w:val="24"/>
        </w:rPr>
        <w:t>Santa Cruz (2022)</w:t>
      </w:r>
      <w:r w:rsidRPr="003572EF">
        <w:rPr>
          <w:rFonts w:cstheme="minorHAnsi"/>
          <w:sz w:val="24"/>
          <w:szCs w:val="24"/>
          <w:shd w:val="clear" w:color="auto" w:fill="FFFFFF"/>
        </w:rPr>
        <w:t>.</w:t>
      </w:r>
    </w:p>
    <w:p w14:paraId="717BDC28" w14:textId="77777777" w:rsidR="00A745F3" w:rsidRDefault="00A745F3" w:rsidP="00A745F3">
      <w:pPr>
        <w:rPr>
          <w:sz w:val="24"/>
          <w:szCs w:val="24"/>
        </w:rPr>
      </w:pPr>
      <w:r>
        <w:rPr>
          <w:sz w:val="24"/>
          <w:szCs w:val="24"/>
        </w:rPr>
        <w:t xml:space="preserve"> </w:t>
      </w:r>
    </w:p>
    <w:p w14:paraId="27304015" w14:textId="30B62228" w:rsidR="00A745F3" w:rsidRDefault="00A745F3" w:rsidP="00585991">
      <w:pPr>
        <w:rPr>
          <w:sz w:val="24"/>
          <w:szCs w:val="24"/>
        </w:rPr>
      </w:pPr>
      <w:r>
        <w:rPr>
          <w:sz w:val="24"/>
          <w:szCs w:val="24"/>
        </w:rPr>
        <w:t xml:space="preserve">In cases where offenders are not incarcerated in prison, if found guilty of an offence they are likely to be given a community sentence which is another form of punishment, meaning the offender is to carry out projects within the community. The projects will be caried out </w:t>
      </w:r>
      <w:r w:rsidR="003D50FA">
        <w:rPr>
          <w:sz w:val="24"/>
          <w:szCs w:val="24"/>
        </w:rPr>
        <w:t>in benefit of</w:t>
      </w:r>
      <w:r>
        <w:rPr>
          <w:sz w:val="24"/>
          <w:szCs w:val="24"/>
        </w:rPr>
        <w:t xml:space="preserve"> the victim or the council. The projects can entail (to name a few the list is not extensive) carrying out unpaid work, abiding by curfews, taking part in programmes to aid in changing negative behaviour and taking part in rehabilitation </w:t>
      </w:r>
      <w:r w:rsidR="00EE0CC1" w:rsidRPr="00EE0CC1">
        <w:rPr>
          <w:sz w:val="24"/>
          <w:szCs w:val="24"/>
        </w:rPr>
        <w:t>Sentencing council (2022)</w:t>
      </w:r>
      <w:r>
        <w:rPr>
          <w:sz w:val="24"/>
          <w:szCs w:val="24"/>
        </w:rPr>
        <w:t xml:space="preserve">.  </w:t>
      </w:r>
    </w:p>
    <w:p w14:paraId="04D9FA77" w14:textId="797DE0B9" w:rsidR="009D4858" w:rsidRDefault="009D4858" w:rsidP="00082DAD">
      <w:pPr>
        <w:rPr>
          <w:sz w:val="24"/>
          <w:szCs w:val="24"/>
        </w:rPr>
      </w:pPr>
    </w:p>
    <w:p w14:paraId="729FED95" w14:textId="19F36610" w:rsidR="00B508AE" w:rsidRPr="002B0E7B" w:rsidRDefault="003D50FA" w:rsidP="00082DAD">
      <w:pPr>
        <w:rPr>
          <w:rFonts w:cstheme="minorHAnsi"/>
          <w:color w:val="000000"/>
          <w:sz w:val="24"/>
          <w:szCs w:val="24"/>
          <w:shd w:val="clear" w:color="auto" w:fill="FFFFFF"/>
        </w:rPr>
      </w:pPr>
      <w:r>
        <w:rPr>
          <w:rFonts w:cstheme="minorHAnsi"/>
          <w:color w:val="000000"/>
          <w:sz w:val="24"/>
          <w:szCs w:val="24"/>
          <w:shd w:val="clear" w:color="auto" w:fill="FFFFFF"/>
        </w:rPr>
        <w:t xml:space="preserve">Another government agency that is effective in rehabilitation is </w:t>
      </w:r>
      <w:r w:rsidR="00A62B8E" w:rsidRPr="002B0E7B">
        <w:rPr>
          <w:rFonts w:cstheme="minorHAnsi"/>
          <w:color w:val="000000"/>
          <w:sz w:val="24"/>
          <w:szCs w:val="24"/>
          <w:shd w:val="clear" w:color="auto" w:fill="FFFFFF"/>
        </w:rPr>
        <w:t xml:space="preserve">Durham constabulary </w:t>
      </w:r>
      <w:r>
        <w:rPr>
          <w:rFonts w:cstheme="minorHAnsi"/>
          <w:color w:val="000000"/>
          <w:sz w:val="24"/>
          <w:szCs w:val="24"/>
          <w:shd w:val="clear" w:color="auto" w:fill="FFFFFF"/>
        </w:rPr>
        <w:t xml:space="preserve">who </w:t>
      </w:r>
      <w:r w:rsidR="00A62B8E" w:rsidRPr="002B0E7B">
        <w:rPr>
          <w:rFonts w:cstheme="minorHAnsi"/>
          <w:color w:val="000000"/>
          <w:sz w:val="24"/>
          <w:szCs w:val="24"/>
          <w:shd w:val="clear" w:color="auto" w:fill="FFFFFF"/>
        </w:rPr>
        <w:t xml:space="preserve">are running a scheme called ‘Operation checkpoint’. The operation allows for criminals of low-level offences such as theft and criminal damage to avoid prosecution if they agree to abide in participating in programmes that address the cause of their offending behaviour. The results of the initial programme that has been published shows a 15% reduction in </w:t>
      </w:r>
      <w:r w:rsidR="00EE0CC1" w:rsidRPr="002B0E7B">
        <w:rPr>
          <w:rFonts w:cstheme="minorHAnsi"/>
          <w:color w:val="000000"/>
          <w:sz w:val="24"/>
          <w:szCs w:val="24"/>
          <w:shd w:val="clear" w:color="auto" w:fill="FFFFFF"/>
        </w:rPr>
        <w:t>reoffending when compared to those who did not participate Bandyopadhyay (2020).</w:t>
      </w:r>
      <w:r w:rsidR="00A62B8E" w:rsidRPr="002B0E7B">
        <w:rPr>
          <w:rFonts w:cstheme="minorHAnsi"/>
          <w:color w:val="000000"/>
          <w:sz w:val="24"/>
          <w:szCs w:val="24"/>
          <w:shd w:val="clear" w:color="auto" w:fill="FFFFFF"/>
        </w:rPr>
        <w:t xml:space="preserve"> </w:t>
      </w:r>
    </w:p>
    <w:p w14:paraId="15E4D7E8" w14:textId="45106E7D" w:rsidR="00C61EFF" w:rsidRPr="002B0E7B" w:rsidRDefault="00B8450C" w:rsidP="00082DAD">
      <w:pPr>
        <w:rPr>
          <w:rFonts w:cstheme="minorHAnsi"/>
          <w:color w:val="000000"/>
          <w:sz w:val="24"/>
          <w:szCs w:val="24"/>
          <w:shd w:val="clear" w:color="auto" w:fill="FFFFFF"/>
        </w:rPr>
      </w:pPr>
      <w:proofErr w:type="spellStart"/>
      <w:r w:rsidRPr="002B0E7B">
        <w:rPr>
          <w:rFonts w:cstheme="minorHAnsi"/>
          <w:color w:val="000000"/>
          <w:sz w:val="24"/>
          <w:szCs w:val="24"/>
          <w:shd w:val="clear" w:color="auto" w:fill="FFFFFF"/>
        </w:rPr>
        <w:t>Prisonphone</w:t>
      </w:r>
      <w:proofErr w:type="spellEnd"/>
      <w:r w:rsidRPr="002B0E7B">
        <w:rPr>
          <w:rFonts w:cstheme="minorHAnsi"/>
          <w:color w:val="000000"/>
          <w:sz w:val="24"/>
          <w:szCs w:val="24"/>
          <w:shd w:val="clear" w:color="auto" w:fill="FFFFFF"/>
        </w:rPr>
        <w:t xml:space="preserve"> (2015) has found that prisons in the UK are </w:t>
      </w:r>
      <w:r w:rsidR="004B605C" w:rsidRPr="002B0E7B">
        <w:rPr>
          <w:rFonts w:cstheme="minorHAnsi"/>
          <w:color w:val="000000"/>
          <w:sz w:val="24"/>
          <w:szCs w:val="24"/>
          <w:shd w:val="clear" w:color="auto" w:fill="FFFFFF"/>
        </w:rPr>
        <w:t>overcrowded</w:t>
      </w:r>
      <w:r w:rsidRPr="002B0E7B">
        <w:rPr>
          <w:rFonts w:cstheme="minorHAnsi"/>
          <w:color w:val="000000"/>
          <w:sz w:val="24"/>
          <w:szCs w:val="24"/>
          <w:shd w:val="clear" w:color="auto" w:fill="FFFFFF"/>
        </w:rPr>
        <w:t xml:space="preserve"> and two prisons HMP OAKWOOD and HMP THAMESIDE have been criticised in the way that they do not provide rehabilitation for offenders. HMP WANDSWORTH is also </w:t>
      </w:r>
      <w:r w:rsidR="004B605C" w:rsidRPr="002B0E7B">
        <w:rPr>
          <w:rFonts w:cstheme="minorHAnsi"/>
          <w:color w:val="000000"/>
          <w:sz w:val="24"/>
          <w:szCs w:val="24"/>
          <w:shd w:val="clear" w:color="auto" w:fill="FFFFFF"/>
        </w:rPr>
        <w:t>overcrowded,</w:t>
      </w:r>
      <w:r w:rsidRPr="002B0E7B">
        <w:rPr>
          <w:rFonts w:cstheme="minorHAnsi"/>
          <w:color w:val="000000"/>
          <w:sz w:val="24"/>
          <w:szCs w:val="24"/>
          <w:shd w:val="clear" w:color="auto" w:fill="FFFFFF"/>
        </w:rPr>
        <w:t xml:space="preserve"> and inmates are left behind cell doors with minimal opportunity to have exercise or engage in educational activities.</w:t>
      </w:r>
    </w:p>
    <w:p w14:paraId="226B912C" w14:textId="13ACFDB5" w:rsidR="00C61EFF" w:rsidRPr="002B0E7B" w:rsidRDefault="00C61EFF" w:rsidP="00082DAD">
      <w:pPr>
        <w:rPr>
          <w:rFonts w:cstheme="minorHAnsi"/>
          <w:color w:val="000000"/>
          <w:sz w:val="24"/>
          <w:szCs w:val="24"/>
          <w:shd w:val="clear" w:color="auto" w:fill="FFFFFF"/>
        </w:rPr>
      </w:pPr>
    </w:p>
    <w:p w14:paraId="6E8DCF7C" w14:textId="406BC117" w:rsidR="00C61EFF" w:rsidRPr="002B0E7B" w:rsidRDefault="00C61EFF" w:rsidP="00082DAD">
      <w:pPr>
        <w:rPr>
          <w:rFonts w:cstheme="minorHAnsi"/>
          <w:color w:val="000000"/>
          <w:sz w:val="24"/>
          <w:szCs w:val="24"/>
          <w:shd w:val="clear" w:color="auto" w:fill="FFFFFF"/>
        </w:rPr>
      </w:pPr>
      <w:r w:rsidRPr="002B0E7B">
        <w:rPr>
          <w:rFonts w:cstheme="minorHAnsi"/>
          <w:color w:val="000000"/>
          <w:sz w:val="24"/>
          <w:szCs w:val="24"/>
          <w:shd w:val="clear" w:color="auto" w:fill="FFFFFF"/>
        </w:rPr>
        <w:t>In conclusion</w:t>
      </w:r>
      <w:r w:rsidR="002B0E7B" w:rsidRPr="002B0E7B">
        <w:rPr>
          <w:rFonts w:cstheme="minorHAnsi"/>
          <w:color w:val="000000"/>
          <w:sz w:val="24"/>
          <w:szCs w:val="24"/>
          <w:shd w:val="clear" w:color="auto" w:fill="FFFFFF"/>
        </w:rPr>
        <w:t xml:space="preserve"> research has found t</w:t>
      </w:r>
      <w:r w:rsidRPr="002B0E7B">
        <w:rPr>
          <w:rFonts w:cstheme="minorHAnsi"/>
          <w:color w:val="000000"/>
          <w:sz w:val="24"/>
          <w:szCs w:val="24"/>
          <w:shd w:val="clear" w:color="auto" w:fill="FFFFFF"/>
        </w:rPr>
        <w:t xml:space="preserve">hat </w:t>
      </w:r>
      <w:r w:rsidR="002F2345" w:rsidRPr="002B0E7B">
        <w:rPr>
          <w:rFonts w:cstheme="minorHAnsi"/>
          <w:color w:val="000000"/>
          <w:sz w:val="24"/>
          <w:szCs w:val="24"/>
          <w:shd w:val="clear" w:color="auto" w:fill="FFFFFF"/>
        </w:rPr>
        <w:t xml:space="preserve">partnership </w:t>
      </w:r>
      <w:r w:rsidR="003D50FA">
        <w:rPr>
          <w:rFonts w:cstheme="minorHAnsi"/>
          <w:color w:val="000000"/>
          <w:sz w:val="24"/>
          <w:szCs w:val="24"/>
          <w:shd w:val="clear" w:color="auto" w:fill="FFFFFF"/>
        </w:rPr>
        <w:t xml:space="preserve">and agency </w:t>
      </w:r>
      <w:r w:rsidR="002F2345" w:rsidRPr="002B0E7B">
        <w:rPr>
          <w:rFonts w:cstheme="minorHAnsi"/>
          <w:color w:val="000000"/>
          <w:sz w:val="24"/>
          <w:szCs w:val="24"/>
          <w:shd w:val="clear" w:color="auto" w:fill="FFFFFF"/>
        </w:rPr>
        <w:t xml:space="preserve">working is the </w:t>
      </w:r>
      <w:r w:rsidR="002B0E7B" w:rsidRPr="002B0E7B">
        <w:rPr>
          <w:rFonts w:cstheme="minorHAnsi"/>
          <w:color w:val="000000"/>
          <w:sz w:val="24"/>
          <w:szCs w:val="24"/>
          <w:shd w:val="clear" w:color="auto" w:fill="FFFFFF"/>
        </w:rPr>
        <w:t>most effective</w:t>
      </w:r>
      <w:r w:rsidR="002F2345" w:rsidRPr="002B0E7B">
        <w:rPr>
          <w:rFonts w:cstheme="minorHAnsi"/>
          <w:color w:val="000000"/>
          <w:sz w:val="24"/>
          <w:szCs w:val="24"/>
          <w:shd w:val="clear" w:color="auto" w:fill="FFFFFF"/>
        </w:rPr>
        <w:t xml:space="preserve"> form of rehabilitation</w:t>
      </w:r>
      <w:r w:rsidR="002B0E7B" w:rsidRPr="002B0E7B">
        <w:rPr>
          <w:rFonts w:cstheme="minorHAnsi"/>
          <w:color w:val="000000"/>
          <w:sz w:val="24"/>
          <w:szCs w:val="24"/>
          <w:shd w:val="clear" w:color="auto" w:fill="FFFFFF"/>
        </w:rPr>
        <w:t xml:space="preserve"> because</w:t>
      </w:r>
      <w:r w:rsidR="002F2345" w:rsidRPr="002B0E7B">
        <w:rPr>
          <w:rFonts w:cstheme="minorHAnsi"/>
          <w:color w:val="000000"/>
          <w:sz w:val="24"/>
          <w:szCs w:val="24"/>
          <w:shd w:val="clear" w:color="auto" w:fill="FFFFFF"/>
        </w:rPr>
        <w:t xml:space="preserve"> services such as the </w:t>
      </w:r>
      <w:r w:rsidR="002B0E7B" w:rsidRPr="002B0E7B">
        <w:rPr>
          <w:rFonts w:cstheme="minorHAnsi"/>
          <w:color w:val="000000"/>
          <w:sz w:val="24"/>
          <w:szCs w:val="24"/>
          <w:shd w:val="clear" w:color="auto" w:fill="FFFFFF"/>
        </w:rPr>
        <w:t xml:space="preserve">Probation </w:t>
      </w:r>
      <w:r w:rsidR="002F2345" w:rsidRPr="002B0E7B">
        <w:rPr>
          <w:rFonts w:cstheme="minorHAnsi"/>
          <w:color w:val="000000"/>
          <w:sz w:val="24"/>
          <w:szCs w:val="24"/>
          <w:shd w:val="clear" w:color="auto" w:fill="FFFFFF"/>
        </w:rPr>
        <w:t xml:space="preserve">and other agencies provide programmes </w:t>
      </w:r>
      <w:r w:rsidR="002B0E7B" w:rsidRPr="002B0E7B">
        <w:rPr>
          <w:rFonts w:cstheme="minorHAnsi"/>
          <w:color w:val="000000"/>
          <w:sz w:val="24"/>
          <w:szCs w:val="24"/>
          <w:shd w:val="clear" w:color="auto" w:fill="FFFFFF"/>
        </w:rPr>
        <w:t xml:space="preserve">and interventions </w:t>
      </w:r>
      <w:r w:rsidR="002F2345" w:rsidRPr="002B0E7B">
        <w:rPr>
          <w:rFonts w:cstheme="minorHAnsi"/>
          <w:color w:val="000000"/>
          <w:sz w:val="24"/>
          <w:szCs w:val="24"/>
          <w:shd w:val="clear" w:color="auto" w:fill="FFFFFF"/>
        </w:rPr>
        <w:t xml:space="preserve">tailored to a </w:t>
      </w:r>
      <w:r w:rsidR="002B0E7B" w:rsidRPr="002B0E7B">
        <w:rPr>
          <w:rFonts w:cstheme="minorHAnsi"/>
          <w:color w:val="000000"/>
          <w:sz w:val="24"/>
          <w:szCs w:val="24"/>
          <w:shd w:val="clear" w:color="auto" w:fill="FFFFFF"/>
        </w:rPr>
        <w:t>person’s</w:t>
      </w:r>
      <w:r w:rsidR="002F2345" w:rsidRPr="002B0E7B">
        <w:rPr>
          <w:rFonts w:cstheme="minorHAnsi"/>
          <w:color w:val="000000"/>
          <w:sz w:val="24"/>
          <w:szCs w:val="24"/>
          <w:shd w:val="clear" w:color="auto" w:fill="FFFFFF"/>
        </w:rPr>
        <w:t xml:space="preserve"> individual needs with </w:t>
      </w:r>
      <w:r w:rsidR="002B0E7B" w:rsidRPr="002B0E7B">
        <w:rPr>
          <w:rFonts w:cstheme="minorHAnsi"/>
          <w:color w:val="000000"/>
          <w:sz w:val="24"/>
          <w:szCs w:val="24"/>
          <w:shd w:val="clear" w:color="auto" w:fill="FFFFFF"/>
        </w:rPr>
        <w:t xml:space="preserve">statistical figures </w:t>
      </w:r>
      <w:r w:rsidR="002B0E7B" w:rsidRPr="002B0E7B">
        <w:rPr>
          <w:rFonts w:cstheme="minorHAnsi"/>
          <w:color w:val="000000"/>
          <w:sz w:val="24"/>
          <w:szCs w:val="24"/>
          <w:shd w:val="clear" w:color="auto" w:fill="FFFFFF"/>
        </w:rPr>
        <w:lastRenderedPageBreak/>
        <w:t>that support reoffending rates.</w:t>
      </w:r>
      <w:r w:rsidR="002B0E7B">
        <w:rPr>
          <w:rFonts w:cstheme="minorHAnsi"/>
          <w:color w:val="000000"/>
          <w:sz w:val="24"/>
          <w:szCs w:val="24"/>
          <w:shd w:val="clear" w:color="auto" w:fill="FFFFFF"/>
        </w:rPr>
        <w:t xml:space="preserve"> </w:t>
      </w:r>
      <w:r w:rsidR="00A63FCD">
        <w:rPr>
          <w:rFonts w:cstheme="minorHAnsi"/>
          <w:color w:val="000000"/>
          <w:sz w:val="24"/>
          <w:szCs w:val="24"/>
          <w:shd w:val="clear" w:color="auto" w:fill="FFFFFF"/>
        </w:rPr>
        <w:t>Even though rehabilitation is supposed to take place within Prisons research suggest that</w:t>
      </w:r>
      <w:r w:rsidR="002B0E7B">
        <w:rPr>
          <w:rFonts w:cstheme="minorHAnsi"/>
          <w:color w:val="000000"/>
          <w:sz w:val="24"/>
          <w:szCs w:val="24"/>
          <w:shd w:val="clear" w:color="auto" w:fill="FFFFFF"/>
        </w:rPr>
        <w:t xml:space="preserve"> the rehabilitation available inside prisons is not as beneficial as</w:t>
      </w:r>
      <w:r w:rsidR="003D50FA">
        <w:rPr>
          <w:rFonts w:cstheme="minorHAnsi"/>
          <w:color w:val="000000"/>
          <w:sz w:val="24"/>
          <w:szCs w:val="24"/>
          <w:shd w:val="clear" w:color="auto" w:fill="FFFFFF"/>
        </w:rPr>
        <w:t xml:space="preserve"> rehabilitation work within the community</w:t>
      </w:r>
      <w:r w:rsidR="002B0E7B">
        <w:rPr>
          <w:rFonts w:cstheme="minorHAnsi"/>
          <w:color w:val="000000"/>
          <w:sz w:val="24"/>
          <w:szCs w:val="24"/>
          <w:shd w:val="clear" w:color="auto" w:fill="FFFFFF"/>
        </w:rPr>
        <w:t xml:space="preserve"> th</w:t>
      </w:r>
      <w:r w:rsidR="003D50FA">
        <w:rPr>
          <w:rFonts w:cstheme="minorHAnsi"/>
          <w:color w:val="000000"/>
          <w:sz w:val="24"/>
          <w:szCs w:val="24"/>
          <w:shd w:val="clear" w:color="auto" w:fill="FFFFFF"/>
        </w:rPr>
        <w:t>is is because the</w:t>
      </w:r>
      <w:r w:rsidR="002B0E7B">
        <w:rPr>
          <w:rFonts w:cstheme="minorHAnsi"/>
          <w:color w:val="000000"/>
          <w:sz w:val="24"/>
          <w:szCs w:val="24"/>
          <w:shd w:val="clear" w:color="auto" w:fill="FFFFFF"/>
        </w:rPr>
        <w:t xml:space="preserve"> environm</w:t>
      </w:r>
      <w:r w:rsidR="003D50FA">
        <w:rPr>
          <w:rFonts w:cstheme="minorHAnsi"/>
          <w:color w:val="000000"/>
          <w:sz w:val="24"/>
          <w:szCs w:val="24"/>
          <w:shd w:val="clear" w:color="auto" w:fill="FFFFFF"/>
        </w:rPr>
        <w:t xml:space="preserve">ent of a prison setting does not support a rehabilitative culture. Research suggests that for low level offences, offenders benefit more from a community order when working with rehabilitation services greater than what they would receiving a short custodial sentence. </w:t>
      </w:r>
      <w:r w:rsidR="00A63FCD">
        <w:rPr>
          <w:rFonts w:cstheme="minorHAnsi"/>
          <w:color w:val="000000"/>
          <w:sz w:val="24"/>
          <w:szCs w:val="24"/>
          <w:shd w:val="clear" w:color="auto" w:fill="FFFFFF"/>
        </w:rPr>
        <w:t xml:space="preserve">Overall due to the complexity of rehabilitating </w:t>
      </w:r>
      <w:proofErr w:type="gramStart"/>
      <w:r w:rsidR="00A63FCD">
        <w:rPr>
          <w:rFonts w:cstheme="minorHAnsi"/>
          <w:color w:val="000000"/>
          <w:sz w:val="24"/>
          <w:szCs w:val="24"/>
          <w:shd w:val="clear" w:color="auto" w:fill="FFFFFF"/>
        </w:rPr>
        <w:t>offenders</w:t>
      </w:r>
      <w:proofErr w:type="gramEnd"/>
      <w:r w:rsidR="00A63FCD">
        <w:rPr>
          <w:rFonts w:cstheme="minorHAnsi"/>
          <w:color w:val="000000"/>
          <w:sz w:val="24"/>
          <w:szCs w:val="24"/>
          <w:shd w:val="clear" w:color="auto" w:fill="FFFFFF"/>
        </w:rPr>
        <w:t xml:space="preserve"> partnership working is the leading way as it has a proven success rate and the government look to improve the interventions on a regular basis. It can be said that the work being done to rehabilitate offenders is effective. </w:t>
      </w:r>
    </w:p>
    <w:p w14:paraId="1773805F" w14:textId="414E57EA" w:rsidR="00C61EFF" w:rsidRDefault="00A63FCD" w:rsidP="00082DAD">
      <w:pPr>
        <w:rPr>
          <w:rFonts w:cstheme="minorHAnsi"/>
          <w:color w:val="000000"/>
          <w:sz w:val="24"/>
          <w:szCs w:val="24"/>
          <w:shd w:val="clear" w:color="auto" w:fill="FFFFFF"/>
        </w:rPr>
      </w:pPr>
      <w:r>
        <w:rPr>
          <w:rFonts w:cstheme="minorHAnsi"/>
          <w:color w:val="000000"/>
          <w:sz w:val="24"/>
          <w:szCs w:val="24"/>
          <w:shd w:val="clear" w:color="auto" w:fill="FFFFFF"/>
        </w:rPr>
        <w:t>(Word count: 921)</w:t>
      </w:r>
    </w:p>
    <w:p w14:paraId="758F8E29" w14:textId="1F4DB927" w:rsidR="00A63FCD" w:rsidRPr="003C6D27" w:rsidRDefault="00A63FCD" w:rsidP="00082DAD">
      <w:pPr>
        <w:rPr>
          <w:rFonts w:cstheme="minorHAnsi"/>
          <w:color w:val="000000"/>
          <w:sz w:val="24"/>
          <w:szCs w:val="24"/>
          <w:u w:val="single"/>
          <w:shd w:val="clear" w:color="auto" w:fill="FFFFFF"/>
        </w:rPr>
      </w:pPr>
    </w:p>
    <w:p w14:paraId="03C4C332" w14:textId="5366D1F1" w:rsidR="00A63FCD" w:rsidRDefault="003C6D27" w:rsidP="00082DAD">
      <w:pPr>
        <w:rPr>
          <w:rFonts w:cstheme="minorHAnsi"/>
          <w:b/>
          <w:bCs/>
          <w:color w:val="000000"/>
          <w:sz w:val="24"/>
          <w:szCs w:val="24"/>
          <w:u w:val="single"/>
          <w:shd w:val="clear" w:color="auto" w:fill="FFFFFF"/>
        </w:rPr>
      </w:pPr>
      <w:r w:rsidRPr="003C6D27">
        <w:rPr>
          <w:rFonts w:cstheme="minorHAnsi"/>
          <w:b/>
          <w:bCs/>
          <w:color w:val="000000"/>
          <w:sz w:val="24"/>
          <w:szCs w:val="24"/>
          <w:u w:val="single"/>
          <w:shd w:val="clear" w:color="auto" w:fill="FFFFFF"/>
        </w:rPr>
        <w:t xml:space="preserve">Bibliography </w:t>
      </w:r>
    </w:p>
    <w:p w14:paraId="2A90FDDE" w14:textId="1767F608" w:rsidR="003C6D27" w:rsidRDefault="003C6D27" w:rsidP="00082DAD">
      <w:pPr>
        <w:rPr>
          <w:rFonts w:cstheme="minorHAnsi"/>
          <w:b/>
          <w:bCs/>
          <w:color w:val="000000"/>
          <w:sz w:val="24"/>
          <w:szCs w:val="24"/>
          <w:u w:val="single"/>
          <w:shd w:val="clear" w:color="auto" w:fill="FFFFFF"/>
        </w:rPr>
      </w:pPr>
    </w:p>
    <w:p w14:paraId="1EAC5D6A" w14:textId="77777777" w:rsidR="00A608AC" w:rsidRDefault="00A608AC" w:rsidP="00A608AC">
      <w:pPr>
        <w:pStyle w:val="NormalWeb"/>
        <w:spacing w:before="0" w:beforeAutospacing="0" w:after="240" w:afterAutospacing="0" w:line="360" w:lineRule="auto"/>
        <w:rPr>
          <w:sz w:val="36"/>
          <w:szCs w:val="36"/>
        </w:rPr>
      </w:pPr>
      <w:r>
        <w:rPr>
          <w:sz w:val="36"/>
          <w:szCs w:val="36"/>
        </w:rPr>
        <w:t>Reference list</w:t>
      </w:r>
    </w:p>
    <w:p w14:paraId="55885C49" w14:textId="77777777" w:rsidR="00A608AC" w:rsidRDefault="00A608AC" w:rsidP="00A608AC">
      <w:pPr>
        <w:pStyle w:val="NormalWeb"/>
        <w:spacing w:before="0" w:beforeAutospacing="0" w:after="240" w:afterAutospacing="0" w:line="360" w:lineRule="auto"/>
      </w:pPr>
      <w:proofErr w:type="spellStart"/>
      <w:r>
        <w:t>Akhgar</w:t>
      </w:r>
      <w:proofErr w:type="spellEnd"/>
      <w:r>
        <w:t xml:space="preserve">, B., </w:t>
      </w:r>
      <w:proofErr w:type="spellStart"/>
      <w:r>
        <w:t>Staniforth</w:t>
      </w:r>
      <w:proofErr w:type="spellEnd"/>
      <w:r>
        <w:t xml:space="preserve">, A. and Waddington, D. (2017). </w:t>
      </w:r>
      <w:r>
        <w:rPr>
          <w:i/>
          <w:iCs/>
        </w:rPr>
        <w:t xml:space="preserve">Application of </w:t>
      </w:r>
      <w:proofErr w:type="gramStart"/>
      <w:r>
        <w:rPr>
          <w:i/>
          <w:iCs/>
        </w:rPr>
        <w:t>Social Media</w:t>
      </w:r>
      <w:proofErr w:type="gramEnd"/>
      <w:r>
        <w:rPr>
          <w:i/>
          <w:iCs/>
        </w:rPr>
        <w:t xml:space="preserve"> in Crisis Management: Advanced Sciences and Technologies for Security Applications</w:t>
      </w:r>
      <w:r>
        <w:t xml:space="preserve">. [online] </w:t>
      </w:r>
      <w:r>
        <w:rPr>
          <w:i/>
          <w:iCs/>
        </w:rPr>
        <w:t>Google Books</w:t>
      </w:r>
      <w:r>
        <w:t>. Springer. Available at: https://www.google.co.uk/books/edition/Application_of_Social_Media_in_Crisis_Ma/RCeKDgAAQBAJ?hl=en&amp;gbpv=1&amp;dq=how+police+manage+the+media+with+strategies&amp;pg=PA175&amp;printsec=frontcover [Accessed 8 May 2023].</w:t>
      </w:r>
    </w:p>
    <w:p w14:paraId="6B493FDF" w14:textId="77777777" w:rsidR="00A608AC" w:rsidRDefault="00A608AC" w:rsidP="00A608AC">
      <w:pPr>
        <w:pStyle w:val="NormalWeb"/>
        <w:spacing w:before="0" w:beforeAutospacing="0" w:after="240" w:afterAutospacing="0" w:line="360" w:lineRule="auto"/>
      </w:pPr>
      <w:r>
        <w:t xml:space="preserve">Bandyopadhyay, S. (2020). </w:t>
      </w:r>
      <w:r>
        <w:rPr>
          <w:i/>
          <w:iCs/>
        </w:rPr>
        <w:t>Why rehabilitation – not harsher prison sentences – makes economic sense</w:t>
      </w:r>
      <w:r>
        <w:t>. [online] The Conversation. Available at: https://theconversation.com/why-rehabilitation-not-harsher-prison-sentences-makes-economic-sense-132213.</w:t>
      </w:r>
    </w:p>
    <w:p w14:paraId="742448AB" w14:textId="77777777" w:rsidR="00A608AC" w:rsidRDefault="00A608AC" w:rsidP="00A608AC">
      <w:pPr>
        <w:pStyle w:val="NormalWeb"/>
        <w:spacing w:before="0" w:beforeAutospacing="0" w:after="240" w:afterAutospacing="0" w:line="360" w:lineRule="auto"/>
      </w:pPr>
      <w:r>
        <w:t xml:space="preserve">Bullock, K. and Bunce, A. (2018). ‘The prison </w:t>
      </w:r>
      <w:proofErr w:type="gramStart"/>
      <w:r>
        <w:t>don’t</w:t>
      </w:r>
      <w:proofErr w:type="gramEnd"/>
      <w:r>
        <w:t xml:space="preserve"> talk to you about getting out of prison’: On why prisons in England and Wales fail to rehabilitate prisoners. </w:t>
      </w:r>
      <w:r>
        <w:rPr>
          <w:i/>
          <w:iCs/>
        </w:rPr>
        <w:t>Criminology &amp; Criminal Justice</w:t>
      </w:r>
      <w:r>
        <w:t xml:space="preserve">, [online] 20(1), pp.111–127. </w:t>
      </w:r>
      <w:proofErr w:type="spellStart"/>
      <w:proofErr w:type="gramStart"/>
      <w:r>
        <w:t>doi:https</w:t>
      </w:r>
      <w:proofErr w:type="spellEnd"/>
      <w:r>
        <w:t>://doi.org/10.1177/1748895818800743</w:t>
      </w:r>
      <w:proofErr w:type="gramEnd"/>
      <w:r>
        <w:t>.</w:t>
      </w:r>
    </w:p>
    <w:p w14:paraId="2F04AF4C" w14:textId="77777777" w:rsidR="00A608AC" w:rsidRDefault="00A608AC" w:rsidP="00A608AC">
      <w:pPr>
        <w:pStyle w:val="NormalWeb"/>
        <w:spacing w:before="0" w:beforeAutospacing="0" w:after="240" w:afterAutospacing="0" w:line="360" w:lineRule="auto"/>
      </w:pPr>
      <w:r>
        <w:t xml:space="preserve">College of Policing (2013). </w:t>
      </w:r>
      <w:r>
        <w:rPr>
          <w:i/>
          <w:iCs/>
        </w:rPr>
        <w:t>Possible Justice Outcomes following Investigation</w:t>
      </w:r>
      <w:r>
        <w:t>. [online] College of Policing. Available at: https://www.college.police.uk/app/prosecution-and-case-management/possible-justice-outcomes-following-investigation.</w:t>
      </w:r>
    </w:p>
    <w:p w14:paraId="61C5D518" w14:textId="77777777" w:rsidR="00A608AC" w:rsidRDefault="00A608AC" w:rsidP="00A608AC">
      <w:pPr>
        <w:pStyle w:val="NormalWeb"/>
        <w:spacing w:before="0" w:beforeAutospacing="0" w:after="240" w:afterAutospacing="0" w:line="360" w:lineRule="auto"/>
      </w:pPr>
      <w:r>
        <w:lastRenderedPageBreak/>
        <w:t xml:space="preserve">College of Policing (2014). </w:t>
      </w:r>
      <w:r>
        <w:rPr>
          <w:i/>
          <w:iCs/>
        </w:rPr>
        <w:t>Code Of Ethics</w:t>
      </w:r>
      <w:r>
        <w:t xml:space="preserve">. [online] </w:t>
      </w:r>
      <w:r>
        <w:rPr>
          <w:i/>
          <w:iCs/>
        </w:rPr>
        <w:t xml:space="preserve">College </w:t>
      </w:r>
      <w:proofErr w:type="gramStart"/>
      <w:r>
        <w:rPr>
          <w:i/>
          <w:iCs/>
        </w:rPr>
        <w:t>Of</w:t>
      </w:r>
      <w:proofErr w:type="gramEnd"/>
      <w:r>
        <w:rPr>
          <w:i/>
          <w:iCs/>
        </w:rPr>
        <w:t xml:space="preserve"> Policing</w:t>
      </w:r>
      <w:r>
        <w:t>, College of Policing, p.3. Available at: https://assets.college.police.uk/s3fs-public/2021-02/code_of_ethics.pdf.</w:t>
      </w:r>
    </w:p>
    <w:p w14:paraId="7D8CD56D" w14:textId="77777777" w:rsidR="00A608AC" w:rsidRDefault="00A608AC" w:rsidP="00A608AC">
      <w:pPr>
        <w:pStyle w:val="NormalWeb"/>
        <w:spacing w:before="0" w:beforeAutospacing="0" w:after="240" w:afterAutospacing="0" w:line="360" w:lineRule="auto"/>
      </w:pPr>
      <w:r>
        <w:t xml:space="preserve">College of Policing (2022). </w:t>
      </w:r>
      <w:r>
        <w:rPr>
          <w:i/>
          <w:iCs/>
        </w:rPr>
        <w:t>Media relations</w:t>
      </w:r>
      <w:r>
        <w:t>. [online] College of Policing. Available at: https://www.college.police.uk/app/engagement-and-communication/media-relations.</w:t>
      </w:r>
    </w:p>
    <w:p w14:paraId="1EE4C364" w14:textId="77777777" w:rsidR="00A608AC" w:rsidRDefault="00A608AC" w:rsidP="00A608AC">
      <w:pPr>
        <w:pStyle w:val="NormalWeb"/>
        <w:spacing w:before="0" w:beforeAutospacing="0" w:after="240" w:afterAutospacing="0" w:line="360" w:lineRule="auto"/>
      </w:pPr>
      <w:r>
        <w:t xml:space="preserve">college of </w:t>
      </w:r>
      <w:proofErr w:type="gramStart"/>
      <w:r>
        <w:t>policing ,</w:t>
      </w:r>
      <w:proofErr w:type="gramEnd"/>
      <w:r>
        <w:t xml:space="preserve"> C. of (2018). </w:t>
      </w:r>
      <w:r>
        <w:rPr>
          <w:i/>
          <w:iCs/>
        </w:rPr>
        <w:t>Strategic planning</w:t>
      </w:r>
      <w:r>
        <w:t>. [online] College of Policing. Available at: https://www.college.police.uk/app/operations/operational-planning/strategic-planning.</w:t>
      </w:r>
    </w:p>
    <w:p w14:paraId="4928927E" w14:textId="77777777" w:rsidR="00A608AC" w:rsidRDefault="00A608AC" w:rsidP="00A608AC">
      <w:pPr>
        <w:pStyle w:val="NormalWeb"/>
        <w:spacing w:before="0" w:beforeAutospacing="0" w:after="240" w:afterAutospacing="0" w:line="360" w:lineRule="auto"/>
      </w:pPr>
      <w:proofErr w:type="gramStart"/>
      <w:r>
        <w:t>CPS ,</w:t>
      </w:r>
      <w:proofErr w:type="gramEnd"/>
      <w:r>
        <w:t xml:space="preserve"> cps (2005). </w:t>
      </w:r>
      <w:r>
        <w:rPr>
          <w:i/>
          <w:iCs/>
        </w:rPr>
        <w:t>Publicity and the Criminal Justice System | The Crown Prosecution Service</w:t>
      </w:r>
      <w:r>
        <w:t>. [online] Cps.gov.uk. Available at: https://www.cps.gov.uk/publication/publicity-and-criminal-justice-system.</w:t>
      </w:r>
    </w:p>
    <w:p w14:paraId="3488CA55" w14:textId="77777777" w:rsidR="00A608AC" w:rsidRDefault="00A608AC" w:rsidP="00A608AC">
      <w:pPr>
        <w:pStyle w:val="NormalWeb"/>
        <w:spacing w:before="0" w:beforeAutospacing="0" w:after="240" w:afterAutospacing="0" w:line="360" w:lineRule="auto"/>
      </w:pPr>
      <w:r>
        <w:t xml:space="preserve">Geoff Berry, Peter Briggs, Rosie Erol and Lauren van </w:t>
      </w:r>
      <w:proofErr w:type="spellStart"/>
      <w:r>
        <w:t>Staden</w:t>
      </w:r>
      <w:proofErr w:type="spellEnd"/>
      <w:r>
        <w:t xml:space="preserve">, G.B., Peter Briggs, Rosie Erol and Lauren van </w:t>
      </w:r>
      <w:proofErr w:type="spellStart"/>
      <w:r>
        <w:t>Staden</w:t>
      </w:r>
      <w:proofErr w:type="spellEnd"/>
      <w:r>
        <w:t xml:space="preserve"> (2011). </w:t>
      </w:r>
      <w:r>
        <w:rPr>
          <w:i/>
          <w:iCs/>
        </w:rPr>
        <w:t>The effectiveness of partnership working in a crime and disorder context</w:t>
      </w:r>
      <w:r>
        <w:t>. [online] GOV.UK. Available at: https://www.gov.uk/government/publications/the-effectiveness-of-partnership-working-in-a-crime-and-disorder-context.</w:t>
      </w:r>
    </w:p>
    <w:p w14:paraId="7EC7018E" w14:textId="77777777" w:rsidR="00A608AC" w:rsidRDefault="00A608AC" w:rsidP="00A608AC">
      <w:pPr>
        <w:pStyle w:val="NormalWeb"/>
        <w:spacing w:before="0" w:beforeAutospacing="0" w:after="240" w:afterAutospacing="0" w:line="360" w:lineRule="auto"/>
      </w:pPr>
      <w:r>
        <w:t xml:space="preserve">Gleason, T. (2021). </w:t>
      </w:r>
      <w:r>
        <w:rPr>
          <w:i/>
          <w:iCs/>
        </w:rPr>
        <w:t>What Leads Young People to Commit Crimes?</w:t>
      </w:r>
      <w:r>
        <w:t xml:space="preserve"> [online] Reef Guardian. Available at: https://www.reefguardian.org/common-factors-contributing-to-juvenile-crimes/.</w:t>
      </w:r>
    </w:p>
    <w:p w14:paraId="3393AD42" w14:textId="77777777" w:rsidR="00A608AC" w:rsidRDefault="00A608AC" w:rsidP="00A608AC">
      <w:pPr>
        <w:pStyle w:val="NormalWeb"/>
        <w:spacing w:before="0" w:beforeAutospacing="0" w:after="240" w:afterAutospacing="0" w:line="360" w:lineRule="auto"/>
      </w:pPr>
      <w:proofErr w:type="spellStart"/>
      <w:r>
        <w:t>Harfield</w:t>
      </w:r>
      <w:proofErr w:type="spellEnd"/>
      <w:r>
        <w:t xml:space="preserve">, C. (2009). </w:t>
      </w:r>
      <w:r>
        <w:rPr>
          <w:i/>
          <w:iCs/>
        </w:rPr>
        <w:t>Blackstone’s Police Operational Handbook: Practice and Procedure</w:t>
      </w:r>
      <w:r>
        <w:t xml:space="preserve">. [online] </w:t>
      </w:r>
      <w:r>
        <w:rPr>
          <w:i/>
          <w:iCs/>
        </w:rPr>
        <w:t>Google Books</w:t>
      </w:r>
      <w:r>
        <w:t>. OUP Oxford. Available at: https://www.google.co.uk/books/edition/Blackstone_s_Police_Operational_Handbook/B-tVY1p_A2sC?hl=en&amp;gbpv=1&amp;dq=how+police+manage+the+media+with+strategies&amp;pg=PT241&amp;printsec=frontcover [Accessed 8 May 2023].</w:t>
      </w:r>
    </w:p>
    <w:p w14:paraId="436A7C71" w14:textId="77777777" w:rsidR="00A608AC" w:rsidRDefault="00A608AC" w:rsidP="00A608AC">
      <w:pPr>
        <w:pStyle w:val="NormalWeb"/>
        <w:spacing w:before="0" w:beforeAutospacing="0" w:after="240" w:afterAutospacing="0" w:line="360" w:lineRule="auto"/>
      </w:pPr>
      <w:r>
        <w:t xml:space="preserve">HMICFRS (2011). </w:t>
      </w:r>
      <w:r>
        <w:rPr>
          <w:i/>
          <w:iCs/>
        </w:rPr>
        <w:t>What we do - HMICFRS</w:t>
      </w:r>
      <w:r>
        <w:t>. [online] HMICFRS. Available at: https://www.justiceinspectorates.gov.uk/hmicfrs/about-us/what-we-do/.</w:t>
      </w:r>
    </w:p>
    <w:p w14:paraId="6734CF1E" w14:textId="77777777" w:rsidR="00A608AC" w:rsidRDefault="00A608AC" w:rsidP="00A608AC">
      <w:pPr>
        <w:pStyle w:val="NormalWeb"/>
        <w:spacing w:before="0" w:beforeAutospacing="0" w:after="240" w:afterAutospacing="0" w:line="360" w:lineRule="auto"/>
      </w:pPr>
      <w:r>
        <w:t xml:space="preserve">Home Office (2012). </w:t>
      </w:r>
      <w:r>
        <w:rPr>
          <w:i/>
          <w:iCs/>
        </w:rPr>
        <w:t>Definition of Policing by Consent</w:t>
      </w:r>
      <w:r>
        <w:t>. [online] gov.uk. Available at: https://www.gov.uk/government/publications/policing-by-consent/definition-of-policing-by-consent.</w:t>
      </w:r>
    </w:p>
    <w:p w14:paraId="6FFAAA75" w14:textId="77777777" w:rsidR="00A608AC" w:rsidRDefault="00A608AC" w:rsidP="00A608AC">
      <w:pPr>
        <w:pStyle w:val="NormalWeb"/>
        <w:spacing w:before="0" w:beforeAutospacing="0" w:after="240" w:afterAutospacing="0" w:line="360" w:lineRule="auto"/>
      </w:pPr>
      <w:r>
        <w:lastRenderedPageBreak/>
        <w:t xml:space="preserve">Home Office (2013). </w:t>
      </w:r>
      <w:r>
        <w:rPr>
          <w:i/>
          <w:iCs/>
        </w:rPr>
        <w:t>Police and Criminal Evidence Act 1984 (PACE) codes of practice</w:t>
      </w:r>
      <w:r>
        <w:t>. [online] GOV.UK. Available at: https://www.gov.uk/guidance/police-and-criminal-evidence-act-1984-pace-codes-of-practice.</w:t>
      </w:r>
    </w:p>
    <w:p w14:paraId="7E6A2E4E" w14:textId="77777777" w:rsidR="00A608AC" w:rsidRDefault="00A608AC" w:rsidP="00A608AC">
      <w:pPr>
        <w:pStyle w:val="NormalWeb"/>
        <w:spacing w:before="0" w:beforeAutospacing="0" w:after="240" w:afterAutospacing="0" w:line="360" w:lineRule="auto"/>
      </w:pPr>
      <w:r>
        <w:t xml:space="preserve">inspectorate of probation, H.M. (2022). </w:t>
      </w:r>
      <w:r>
        <w:rPr>
          <w:i/>
          <w:iCs/>
        </w:rPr>
        <w:t>An inspection of youth offending services in Bridgend</w:t>
      </w:r>
      <w:r>
        <w:t>. [online] www.justiceinspectorates.gov.uk. Available at: https://www.justiceinspectorates.gov.uk/hmiprobation/inspections/bridgend-jys/ [Accessed 20 Mar. 2023].</w:t>
      </w:r>
    </w:p>
    <w:p w14:paraId="4A7F6471" w14:textId="77777777" w:rsidR="00A608AC" w:rsidRDefault="00A608AC" w:rsidP="00A608AC">
      <w:pPr>
        <w:pStyle w:val="NormalWeb"/>
        <w:spacing w:before="0" w:beforeAutospacing="0" w:after="240" w:afterAutospacing="0" w:line="360" w:lineRule="auto"/>
      </w:pPr>
      <w:r>
        <w:t xml:space="preserve">IOPC (2020). </w:t>
      </w:r>
      <w:proofErr w:type="spellStart"/>
      <w:r>
        <w:rPr>
          <w:i/>
          <w:iCs/>
        </w:rPr>
        <w:t>StackPath</w:t>
      </w:r>
      <w:proofErr w:type="spellEnd"/>
      <w:r>
        <w:t>. [online] Policeconduct.gov.uk. Available at: https://www.policeconduct.gov.uk/investigations/what-we-investigate-and-next-steps.</w:t>
      </w:r>
    </w:p>
    <w:p w14:paraId="143D1181" w14:textId="77777777" w:rsidR="00A608AC" w:rsidRDefault="00A608AC" w:rsidP="00A608AC">
      <w:pPr>
        <w:pStyle w:val="NormalWeb"/>
        <w:spacing w:before="0" w:beforeAutospacing="0" w:after="240" w:afterAutospacing="0" w:line="360" w:lineRule="auto"/>
      </w:pPr>
      <w:r>
        <w:t xml:space="preserve">League, H. (2016). </w:t>
      </w:r>
      <w:r>
        <w:rPr>
          <w:i/>
          <w:iCs/>
        </w:rPr>
        <w:t>The Howard League | Criminal Care: Children’s homes are criminalising children</w:t>
      </w:r>
      <w:r>
        <w:t>. [online] The Howard League. Available at: https://howardleague.org/news/criminalcare/#:~:text=Among%2013%20to%2015-year-olds%2C%20children%20living%20in%20children%E2%80%99s [Accessed 6 May 2023].</w:t>
      </w:r>
    </w:p>
    <w:p w14:paraId="05D53C29" w14:textId="77777777" w:rsidR="00A608AC" w:rsidRDefault="00A608AC" w:rsidP="00A608AC">
      <w:pPr>
        <w:pStyle w:val="NormalWeb"/>
        <w:spacing w:before="0" w:beforeAutospacing="0" w:after="240" w:afterAutospacing="0" w:line="360" w:lineRule="auto"/>
      </w:pPr>
      <w:r>
        <w:t xml:space="preserve">Ministry of Justice (2018). </w:t>
      </w:r>
      <w:r>
        <w:rPr>
          <w:i/>
          <w:iCs/>
        </w:rPr>
        <w:t>Offending behaviour programmes and interventions</w:t>
      </w:r>
      <w:r>
        <w:t>. [online] GOV.UK. Available at: https://www.gov.uk/guidance/offending-behaviour-programmes-and-interventions.</w:t>
      </w:r>
    </w:p>
    <w:p w14:paraId="6071B082" w14:textId="77777777" w:rsidR="00A608AC" w:rsidRDefault="00A608AC" w:rsidP="00A608AC">
      <w:pPr>
        <w:pStyle w:val="NormalWeb"/>
        <w:spacing w:before="0" w:beforeAutospacing="0" w:after="240" w:afterAutospacing="0" w:line="360" w:lineRule="auto"/>
      </w:pPr>
      <w:r>
        <w:t xml:space="preserve">Motoroffence.co.uk and Miller, J. (2019). </w:t>
      </w:r>
      <w:r>
        <w:rPr>
          <w:i/>
          <w:iCs/>
        </w:rPr>
        <w:t>The Police and Criminal Evidence Act 1984 (PACE)</w:t>
      </w:r>
      <w:r>
        <w:t>. [online] Geoffrey Miller Solicitors. Available at: https://www.motoroffence.co.uk/the-police-and-criminal-evidence-act-1984-pace/#:~:text=The%20Act%20created%20a%20Code%20of%20Practice%20for.</w:t>
      </w:r>
    </w:p>
    <w:p w14:paraId="048D4D3D" w14:textId="77777777" w:rsidR="00A608AC" w:rsidRDefault="00A608AC" w:rsidP="00A608AC">
      <w:pPr>
        <w:pStyle w:val="NormalWeb"/>
        <w:spacing w:before="0" w:beforeAutospacing="0" w:after="240" w:afterAutospacing="0" w:line="360" w:lineRule="auto"/>
      </w:pPr>
      <w:r>
        <w:t xml:space="preserve">Nash, M. and Williams, A. (2010). </w:t>
      </w:r>
      <w:r>
        <w:rPr>
          <w:i/>
          <w:iCs/>
        </w:rPr>
        <w:t>Handbook of Public Protection</w:t>
      </w:r>
      <w:r>
        <w:t xml:space="preserve">. [online] </w:t>
      </w:r>
      <w:r>
        <w:rPr>
          <w:i/>
          <w:iCs/>
        </w:rPr>
        <w:t>Google Books</w:t>
      </w:r>
      <w:r>
        <w:t>. Routledge. Available at: https://www.google.co.uk/books/edition/Handbook_of_Public_Protection/hnirAgAAQBAJ?hl=en&amp;gbpv=1&amp;dq=media+coverage [Accessed 8 May 2023].</w:t>
      </w:r>
    </w:p>
    <w:p w14:paraId="3BD8C0C0" w14:textId="77777777" w:rsidR="00A608AC" w:rsidRDefault="00A608AC" w:rsidP="00A608AC">
      <w:pPr>
        <w:pStyle w:val="NormalWeb"/>
        <w:spacing w:before="0" w:beforeAutospacing="0" w:after="240" w:afterAutospacing="0" w:line="360" w:lineRule="auto"/>
      </w:pPr>
      <w:r>
        <w:t xml:space="preserve">Politics.co.uk (2021). </w:t>
      </w:r>
      <w:r>
        <w:rPr>
          <w:i/>
          <w:iCs/>
        </w:rPr>
        <w:t>Prison Rehabilitation</w:t>
      </w:r>
      <w:r>
        <w:t>. [online] Politics.co.uk. Available at: https://www.politics.co.uk/reference/prison-rehabilitation/.</w:t>
      </w:r>
    </w:p>
    <w:p w14:paraId="05676A4F" w14:textId="77777777" w:rsidR="00A608AC" w:rsidRDefault="00A608AC" w:rsidP="00A608AC">
      <w:pPr>
        <w:pStyle w:val="NormalWeb"/>
        <w:spacing w:before="0" w:beforeAutospacing="0" w:after="240" w:afterAutospacing="0" w:line="360" w:lineRule="auto"/>
      </w:pPr>
      <w:proofErr w:type="spellStart"/>
      <w:r>
        <w:t>Prisonphone</w:t>
      </w:r>
      <w:proofErr w:type="spellEnd"/>
      <w:r>
        <w:t xml:space="preserve"> (2015). </w:t>
      </w:r>
      <w:r>
        <w:rPr>
          <w:i/>
          <w:iCs/>
        </w:rPr>
        <w:t>Rehabilitation in UK Prisons: Which Methods Are Working… And Which Are Not? • Prison Phone</w:t>
      </w:r>
      <w:r>
        <w:t xml:space="preserve">. [online] Prison Phone. Available at: </w:t>
      </w:r>
      <w:r>
        <w:lastRenderedPageBreak/>
        <w:t>https://www.prisonphone.co.uk/blog/rehabilitation-in-uk-prisons-which-methods-are-working-and-which-are-not/.</w:t>
      </w:r>
    </w:p>
    <w:p w14:paraId="6B660308" w14:textId="77777777" w:rsidR="00A608AC" w:rsidRDefault="00A608AC" w:rsidP="00A608AC">
      <w:pPr>
        <w:pStyle w:val="NormalWeb"/>
        <w:spacing w:before="0" w:beforeAutospacing="0" w:after="240" w:afterAutospacing="0" w:line="360" w:lineRule="auto"/>
      </w:pPr>
      <w:r>
        <w:t xml:space="preserve">Public Health England (2019). </w:t>
      </w:r>
      <w:r>
        <w:rPr>
          <w:i/>
          <w:iCs/>
        </w:rPr>
        <w:t>Collaborative approaches to preventing offending and re-offending by children (CAPRICORN): summary</w:t>
      </w:r>
      <w:r>
        <w:t>. [online] GOV.UK. Available at: https://www.gov.uk/government/publications/preventing-offending-and-re-offending-by-children/collaborative-approaches-to-preventing-offending-and-re-offending-by-children-capricorn-summary.</w:t>
      </w:r>
    </w:p>
    <w:p w14:paraId="438F3BCC" w14:textId="77777777" w:rsidR="00A608AC" w:rsidRDefault="00A608AC" w:rsidP="00A608AC">
      <w:pPr>
        <w:pStyle w:val="NormalWeb"/>
        <w:spacing w:before="0" w:beforeAutospacing="0" w:after="240" w:afterAutospacing="0" w:line="360" w:lineRule="auto"/>
      </w:pPr>
      <w:r>
        <w:t xml:space="preserve">regulations, police (2020). </w:t>
      </w:r>
      <w:r>
        <w:rPr>
          <w:i/>
          <w:iCs/>
        </w:rPr>
        <w:t>The Police (Conduct) Regulations 2020</w:t>
      </w:r>
      <w:r>
        <w:t>. [online] Legislation.gov.uk. Available at: https://www.legislation.gov.uk/uksi/2020/4/schedule/2/made?view=plain#:~:text=Police%20officers%20are%20honest%2C%20act%20with%20integrity%20and.</w:t>
      </w:r>
    </w:p>
    <w:p w14:paraId="68F5DE8B" w14:textId="77777777" w:rsidR="00A608AC" w:rsidRDefault="00A608AC" w:rsidP="00A608AC">
      <w:pPr>
        <w:pStyle w:val="NormalWeb"/>
        <w:spacing w:before="0" w:beforeAutospacing="0" w:after="240" w:afterAutospacing="0" w:line="360" w:lineRule="auto"/>
      </w:pPr>
      <w:r>
        <w:t xml:space="preserve">resource hub, Y. justice (2023). </w:t>
      </w:r>
      <w:r>
        <w:rPr>
          <w:i/>
          <w:iCs/>
        </w:rPr>
        <w:t>Out-of-court-disposals and prevention - Youth Justice Resource Hub</w:t>
      </w:r>
      <w:r>
        <w:t>. [online] yjresourcehub.uk. Available at: https://yjresourcehub.uk/out-of-court-disposals-and-prevention.html.</w:t>
      </w:r>
    </w:p>
    <w:p w14:paraId="3B6767BE" w14:textId="77777777" w:rsidR="00A608AC" w:rsidRDefault="00A608AC" w:rsidP="00A608AC">
      <w:pPr>
        <w:pStyle w:val="NormalWeb"/>
        <w:spacing w:before="0" w:beforeAutospacing="0" w:after="240" w:afterAutospacing="0" w:line="360" w:lineRule="auto"/>
      </w:pPr>
      <w:r>
        <w:t xml:space="preserve">Santa Cruz, J. (2022). Rethinking prison as a deterrent to future crime. </w:t>
      </w:r>
      <w:r>
        <w:rPr>
          <w:i/>
          <w:iCs/>
        </w:rPr>
        <w:t>Knowable Magazine</w:t>
      </w:r>
      <w:r>
        <w:t xml:space="preserve">, (2023). </w:t>
      </w:r>
      <w:proofErr w:type="spellStart"/>
      <w:proofErr w:type="gramStart"/>
      <w:r>
        <w:t>doi:https</w:t>
      </w:r>
      <w:proofErr w:type="spellEnd"/>
      <w:r>
        <w:t>://doi.org/10.1146/knowable-071222-3</w:t>
      </w:r>
      <w:proofErr w:type="gramEnd"/>
      <w:r>
        <w:t>.</w:t>
      </w:r>
    </w:p>
    <w:p w14:paraId="0903B76C" w14:textId="77777777" w:rsidR="00A608AC" w:rsidRDefault="00A608AC" w:rsidP="00A608AC">
      <w:pPr>
        <w:pStyle w:val="NormalWeb"/>
        <w:spacing w:before="0" w:beforeAutospacing="0" w:after="240" w:afterAutospacing="0" w:line="360" w:lineRule="auto"/>
      </w:pPr>
      <w:r>
        <w:t xml:space="preserve">Scottish Government (2015). </w:t>
      </w:r>
      <w:r>
        <w:rPr>
          <w:i/>
          <w:iCs/>
        </w:rPr>
        <w:t xml:space="preserve">What Works to Reduce Reoffending: A Summary of the Evidence - </w:t>
      </w:r>
      <w:proofErr w:type="spellStart"/>
      <w:proofErr w:type="gramStart"/>
      <w:r>
        <w:rPr>
          <w:i/>
          <w:iCs/>
        </w:rPr>
        <w:t>gov.scot</w:t>
      </w:r>
      <w:proofErr w:type="spellEnd"/>
      <w:proofErr w:type="gramEnd"/>
      <w:r>
        <w:t xml:space="preserve">. [online] </w:t>
      </w:r>
      <w:proofErr w:type="spellStart"/>
      <w:r>
        <w:t>Gov.scot</w:t>
      </w:r>
      <w:proofErr w:type="spellEnd"/>
      <w:r>
        <w:t>. Available at: https://www.gov.scot/publications/works-reduce-reoffending-summary-evidence/.</w:t>
      </w:r>
    </w:p>
    <w:p w14:paraId="6EA06414" w14:textId="77777777" w:rsidR="00A608AC" w:rsidRDefault="00A608AC" w:rsidP="00A608AC">
      <w:pPr>
        <w:pStyle w:val="NormalWeb"/>
        <w:spacing w:before="0" w:beforeAutospacing="0" w:after="240" w:afterAutospacing="0" w:line="360" w:lineRule="auto"/>
      </w:pPr>
      <w:r>
        <w:t xml:space="preserve">Sentencing council (2022). </w:t>
      </w:r>
      <w:r>
        <w:rPr>
          <w:i/>
          <w:iCs/>
        </w:rPr>
        <w:t>Community sentences – Sentencing</w:t>
      </w:r>
      <w:r>
        <w:t>. [online] Sentencing Council. Available at: https://www.sentencingcouncil.org.uk/sentencing-and-the-council/types-of-sentence/community-sentences/.</w:t>
      </w:r>
    </w:p>
    <w:p w14:paraId="1A2C35CD" w14:textId="77777777" w:rsidR="00A608AC" w:rsidRDefault="00A608AC" w:rsidP="00A608AC">
      <w:pPr>
        <w:pStyle w:val="NormalWeb"/>
        <w:spacing w:before="0" w:beforeAutospacing="0" w:after="240" w:afterAutospacing="0" w:line="360" w:lineRule="auto"/>
      </w:pPr>
      <w:r>
        <w:t xml:space="preserve">Trivedi-Bateman, N. (2020). </w:t>
      </w:r>
      <w:r>
        <w:rPr>
          <w:i/>
          <w:iCs/>
        </w:rPr>
        <w:t>Why young people commit crime and how moral education could help</w:t>
      </w:r>
      <w:r>
        <w:t>. [online] phys.org. Available at: https://phys.org/news/2020-05-young-people-commit-crime-moral.html.</w:t>
      </w:r>
    </w:p>
    <w:p w14:paraId="2D18A78E" w14:textId="77777777" w:rsidR="00A608AC" w:rsidRDefault="00A608AC" w:rsidP="00A608AC">
      <w:pPr>
        <w:pStyle w:val="NormalWeb"/>
        <w:spacing w:before="0" w:beforeAutospacing="0" w:after="240" w:afterAutospacing="0" w:line="360" w:lineRule="auto"/>
      </w:pPr>
      <w:r>
        <w:t xml:space="preserve">youth justice board (2022). </w:t>
      </w:r>
      <w:r>
        <w:rPr>
          <w:i/>
          <w:iCs/>
        </w:rPr>
        <w:t>Youth Justice Statistics: 2020 to 2021 (accessible version)</w:t>
      </w:r>
      <w:r>
        <w:t>. [online] GOV.UK. Available at: https://www.gov.uk/government/statistics/youth-justice-statistics-2020-to-2021/youth-justice-statistics-2020-to-2021-accessible-version.</w:t>
      </w:r>
    </w:p>
    <w:p w14:paraId="25E0C143" w14:textId="77777777" w:rsidR="00A608AC" w:rsidRDefault="00A608AC" w:rsidP="00A608AC">
      <w:pPr>
        <w:pStyle w:val="NormalWeb"/>
        <w:spacing w:before="0" w:beforeAutospacing="0" w:after="240" w:afterAutospacing="0" w:line="360" w:lineRule="auto"/>
      </w:pPr>
      <w:r>
        <w:lastRenderedPageBreak/>
        <w:t xml:space="preserve">youth justice </w:t>
      </w:r>
      <w:proofErr w:type="gramStart"/>
      <w:r>
        <w:t>hub ,</w:t>
      </w:r>
      <w:proofErr w:type="gramEnd"/>
      <w:r>
        <w:t xml:space="preserve"> Y. (2023). </w:t>
      </w:r>
      <w:r>
        <w:rPr>
          <w:i/>
          <w:iCs/>
        </w:rPr>
        <w:t>Out-of-court-disposals and prevention - Youth Justice Resource Hub</w:t>
      </w:r>
      <w:r>
        <w:t>. [online] yjresourcehub.uk. Available at: https://yjresourcehub.uk/out-of-court-disposals-and-prevention.html.</w:t>
      </w:r>
    </w:p>
    <w:p w14:paraId="26FEAFB6" w14:textId="77777777" w:rsidR="00A63FCD" w:rsidRDefault="00A63FCD" w:rsidP="00082DAD">
      <w:pPr>
        <w:rPr>
          <w:rFonts w:cstheme="minorHAnsi"/>
          <w:color w:val="000000"/>
          <w:sz w:val="24"/>
          <w:szCs w:val="24"/>
          <w:shd w:val="clear" w:color="auto" w:fill="FFFFFF"/>
        </w:rPr>
      </w:pPr>
    </w:p>
    <w:p w14:paraId="03068FC0" w14:textId="073BAD49" w:rsidR="00023514" w:rsidRDefault="00B8450C" w:rsidP="00082DAD">
      <w:pPr>
        <w:rPr>
          <w:rFonts w:cstheme="minorHAnsi"/>
          <w:color w:val="000000"/>
          <w:sz w:val="24"/>
          <w:szCs w:val="24"/>
          <w:shd w:val="clear" w:color="auto" w:fill="FFFFFF"/>
        </w:rPr>
      </w:pPr>
      <w:r>
        <w:rPr>
          <w:rFonts w:cstheme="minorHAnsi"/>
          <w:color w:val="000000"/>
          <w:sz w:val="24"/>
          <w:szCs w:val="24"/>
          <w:shd w:val="clear" w:color="auto" w:fill="FFFFFF"/>
        </w:rPr>
        <w:t xml:space="preserve"> </w:t>
      </w:r>
    </w:p>
    <w:p w14:paraId="60675857" w14:textId="77B4F90A" w:rsidR="00D363EB" w:rsidRDefault="00D363EB" w:rsidP="00082DAD">
      <w:pPr>
        <w:rPr>
          <w:rFonts w:cstheme="minorHAnsi"/>
          <w:color w:val="000000"/>
          <w:sz w:val="24"/>
          <w:szCs w:val="24"/>
          <w:shd w:val="clear" w:color="auto" w:fill="FFFFFF"/>
        </w:rPr>
      </w:pPr>
    </w:p>
    <w:p w14:paraId="74C2E300" w14:textId="77777777" w:rsidR="00D363EB" w:rsidRPr="00A62B8E" w:rsidRDefault="00D363EB" w:rsidP="00082DAD">
      <w:pPr>
        <w:rPr>
          <w:rFonts w:cstheme="minorHAnsi"/>
          <w:sz w:val="24"/>
          <w:szCs w:val="24"/>
        </w:rPr>
      </w:pPr>
    </w:p>
    <w:p w14:paraId="013EC4DC" w14:textId="6012D727" w:rsidR="00617E2E" w:rsidRDefault="00617E2E" w:rsidP="00082DAD">
      <w:pPr>
        <w:rPr>
          <w:sz w:val="24"/>
          <w:szCs w:val="24"/>
        </w:rPr>
      </w:pPr>
    </w:p>
    <w:p w14:paraId="4DD4EBF4" w14:textId="77777777" w:rsidR="00617E2E" w:rsidRDefault="00617E2E" w:rsidP="00082DAD">
      <w:pPr>
        <w:rPr>
          <w:sz w:val="24"/>
          <w:szCs w:val="24"/>
        </w:rPr>
      </w:pPr>
    </w:p>
    <w:p w14:paraId="30F03FE4" w14:textId="7533FF5D" w:rsidR="006345B9" w:rsidRDefault="006345B9" w:rsidP="00082DAD">
      <w:pPr>
        <w:rPr>
          <w:sz w:val="24"/>
          <w:szCs w:val="24"/>
        </w:rPr>
      </w:pPr>
    </w:p>
    <w:p w14:paraId="30CB7C73" w14:textId="77777777" w:rsidR="0062228D" w:rsidRPr="0062228D" w:rsidRDefault="0062228D" w:rsidP="00082DAD">
      <w:pPr>
        <w:rPr>
          <w:sz w:val="24"/>
          <w:szCs w:val="24"/>
        </w:rPr>
      </w:pPr>
    </w:p>
    <w:sectPr w:rsidR="0062228D" w:rsidRPr="0062228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B87730" w14:textId="77777777" w:rsidR="00B24157" w:rsidRDefault="00B24157" w:rsidP="00B70C58">
      <w:pPr>
        <w:spacing w:after="0" w:line="240" w:lineRule="auto"/>
      </w:pPr>
      <w:r>
        <w:separator/>
      </w:r>
    </w:p>
  </w:endnote>
  <w:endnote w:type="continuationSeparator" w:id="0">
    <w:p w14:paraId="3555E79B" w14:textId="77777777" w:rsidR="00B24157" w:rsidRDefault="00B24157" w:rsidP="00B70C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DB39E8" w14:textId="77777777" w:rsidR="00B24157" w:rsidRDefault="00B24157" w:rsidP="00B70C58">
      <w:pPr>
        <w:spacing w:after="0" w:line="240" w:lineRule="auto"/>
      </w:pPr>
      <w:r>
        <w:separator/>
      </w:r>
    </w:p>
  </w:footnote>
  <w:footnote w:type="continuationSeparator" w:id="0">
    <w:p w14:paraId="55E95CB2" w14:textId="77777777" w:rsidR="00B24157" w:rsidRDefault="00B24157" w:rsidP="00B70C5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2DAD"/>
    <w:rsid w:val="0000510C"/>
    <w:rsid w:val="00006F6D"/>
    <w:rsid w:val="00023514"/>
    <w:rsid w:val="00031832"/>
    <w:rsid w:val="0004269C"/>
    <w:rsid w:val="0006560A"/>
    <w:rsid w:val="00082DAD"/>
    <w:rsid w:val="000A226E"/>
    <w:rsid w:val="000D634C"/>
    <w:rsid w:val="000F2C01"/>
    <w:rsid w:val="001015AD"/>
    <w:rsid w:val="00125FC0"/>
    <w:rsid w:val="00142689"/>
    <w:rsid w:val="0017491B"/>
    <w:rsid w:val="00180EAF"/>
    <w:rsid w:val="00182FB6"/>
    <w:rsid w:val="001A0134"/>
    <w:rsid w:val="001A6E34"/>
    <w:rsid w:val="001C48EB"/>
    <w:rsid w:val="00200D2D"/>
    <w:rsid w:val="002361E8"/>
    <w:rsid w:val="002431EA"/>
    <w:rsid w:val="002847AA"/>
    <w:rsid w:val="00287B30"/>
    <w:rsid w:val="002B02C1"/>
    <w:rsid w:val="002B0E7B"/>
    <w:rsid w:val="002B4FEC"/>
    <w:rsid w:val="002C3EEE"/>
    <w:rsid w:val="002E287E"/>
    <w:rsid w:val="002E499A"/>
    <w:rsid w:val="002F186A"/>
    <w:rsid w:val="002F2345"/>
    <w:rsid w:val="00304C63"/>
    <w:rsid w:val="00310D86"/>
    <w:rsid w:val="00323496"/>
    <w:rsid w:val="0034092A"/>
    <w:rsid w:val="003504C3"/>
    <w:rsid w:val="0035342E"/>
    <w:rsid w:val="003572EF"/>
    <w:rsid w:val="00357997"/>
    <w:rsid w:val="00375D5F"/>
    <w:rsid w:val="00376F6C"/>
    <w:rsid w:val="0039432E"/>
    <w:rsid w:val="003B0F17"/>
    <w:rsid w:val="003C6D27"/>
    <w:rsid w:val="003D50FA"/>
    <w:rsid w:val="004068C5"/>
    <w:rsid w:val="004116C3"/>
    <w:rsid w:val="00470E84"/>
    <w:rsid w:val="00472D7A"/>
    <w:rsid w:val="004A15CC"/>
    <w:rsid w:val="004B605C"/>
    <w:rsid w:val="004C0FF8"/>
    <w:rsid w:val="004D0C9A"/>
    <w:rsid w:val="004F1C23"/>
    <w:rsid w:val="004F7286"/>
    <w:rsid w:val="00583465"/>
    <w:rsid w:val="00584782"/>
    <w:rsid w:val="00585991"/>
    <w:rsid w:val="005941A5"/>
    <w:rsid w:val="005A0ADC"/>
    <w:rsid w:val="005A5D4E"/>
    <w:rsid w:val="005A60FC"/>
    <w:rsid w:val="005C20F1"/>
    <w:rsid w:val="005C3016"/>
    <w:rsid w:val="005D2922"/>
    <w:rsid w:val="00604290"/>
    <w:rsid w:val="00617E2E"/>
    <w:rsid w:val="0062228D"/>
    <w:rsid w:val="006345B9"/>
    <w:rsid w:val="00676A99"/>
    <w:rsid w:val="00687766"/>
    <w:rsid w:val="006E1823"/>
    <w:rsid w:val="006F2253"/>
    <w:rsid w:val="006F77DC"/>
    <w:rsid w:val="00701441"/>
    <w:rsid w:val="00724EAD"/>
    <w:rsid w:val="00761CB6"/>
    <w:rsid w:val="00773759"/>
    <w:rsid w:val="00773B92"/>
    <w:rsid w:val="007751AE"/>
    <w:rsid w:val="007C19E2"/>
    <w:rsid w:val="007C79C5"/>
    <w:rsid w:val="007D3A5A"/>
    <w:rsid w:val="007E2C38"/>
    <w:rsid w:val="007F2997"/>
    <w:rsid w:val="008649E4"/>
    <w:rsid w:val="00873680"/>
    <w:rsid w:val="00895545"/>
    <w:rsid w:val="008A587E"/>
    <w:rsid w:val="008B0AAC"/>
    <w:rsid w:val="008C56EB"/>
    <w:rsid w:val="008C5EEA"/>
    <w:rsid w:val="008E38B0"/>
    <w:rsid w:val="008E7517"/>
    <w:rsid w:val="00907AD2"/>
    <w:rsid w:val="0093350A"/>
    <w:rsid w:val="00956C3C"/>
    <w:rsid w:val="009C3B89"/>
    <w:rsid w:val="009D4858"/>
    <w:rsid w:val="009F3B4A"/>
    <w:rsid w:val="00A1057F"/>
    <w:rsid w:val="00A1603C"/>
    <w:rsid w:val="00A3478E"/>
    <w:rsid w:val="00A608AC"/>
    <w:rsid w:val="00A62B8E"/>
    <w:rsid w:val="00A63FCD"/>
    <w:rsid w:val="00A70BC1"/>
    <w:rsid w:val="00A745F3"/>
    <w:rsid w:val="00A80A58"/>
    <w:rsid w:val="00A92F53"/>
    <w:rsid w:val="00AA0D61"/>
    <w:rsid w:val="00AA53DC"/>
    <w:rsid w:val="00AB70A5"/>
    <w:rsid w:val="00AE06D3"/>
    <w:rsid w:val="00AE1628"/>
    <w:rsid w:val="00AF0319"/>
    <w:rsid w:val="00B00E98"/>
    <w:rsid w:val="00B05349"/>
    <w:rsid w:val="00B06EC0"/>
    <w:rsid w:val="00B24157"/>
    <w:rsid w:val="00B27765"/>
    <w:rsid w:val="00B351F4"/>
    <w:rsid w:val="00B508AE"/>
    <w:rsid w:val="00B53153"/>
    <w:rsid w:val="00B535B6"/>
    <w:rsid w:val="00B57208"/>
    <w:rsid w:val="00B70C58"/>
    <w:rsid w:val="00B71C8B"/>
    <w:rsid w:val="00B7371D"/>
    <w:rsid w:val="00B73B29"/>
    <w:rsid w:val="00B76684"/>
    <w:rsid w:val="00B8450C"/>
    <w:rsid w:val="00B86BA2"/>
    <w:rsid w:val="00B96BEA"/>
    <w:rsid w:val="00BA3ABC"/>
    <w:rsid w:val="00BB5299"/>
    <w:rsid w:val="00BB5E95"/>
    <w:rsid w:val="00BC7065"/>
    <w:rsid w:val="00C000A7"/>
    <w:rsid w:val="00C60E53"/>
    <w:rsid w:val="00C61EFF"/>
    <w:rsid w:val="00C701D5"/>
    <w:rsid w:val="00C712A6"/>
    <w:rsid w:val="00C835A4"/>
    <w:rsid w:val="00C92EEF"/>
    <w:rsid w:val="00CB2166"/>
    <w:rsid w:val="00CB23AE"/>
    <w:rsid w:val="00CC5CBD"/>
    <w:rsid w:val="00CD02AB"/>
    <w:rsid w:val="00CD7B81"/>
    <w:rsid w:val="00CE49A4"/>
    <w:rsid w:val="00CF0DA7"/>
    <w:rsid w:val="00D161AC"/>
    <w:rsid w:val="00D363EB"/>
    <w:rsid w:val="00D46240"/>
    <w:rsid w:val="00D669CC"/>
    <w:rsid w:val="00D758E4"/>
    <w:rsid w:val="00D80BAD"/>
    <w:rsid w:val="00D904EF"/>
    <w:rsid w:val="00DA6284"/>
    <w:rsid w:val="00DC24C7"/>
    <w:rsid w:val="00DE3BD2"/>
    <w:rsid w:val="00DE659D"/>
    <w:rsid w:val="00DF7862"/>
    <w:rsid w:val="00E04829"/>
    <w:rsid w:val="00E62591"/>
    <w:rsid w:val="00E93349"/>
    <w:rsid w:val="00E9702A"/>
    <w:rsid w:val="00EA2A46"/>
    <w:rsid w:val="00EA5DD2"/>
    <w:rsid w:val="00EB47E4"/>
    <w:rsid w:val="00EE0CC1"/>
    <w:rsid w:val="00EE1C07"/>
    <w:rsid w:val="00EF3CAC"/>
    <w:rsid w:val="00EF7C6E"/>
    <w:rsid w:val="00F25E32"/>
    <w:rsid w:val="00F470B0"/>
    <w:rsid w:val="00F5666D"/>
    <w:rsid w:val="00F57E46"/>
    <w:rsid w:val="00F76018"/>
    <w:rsid w:val="00FB616E"/>
    <w:rsid w:val="00FC6713"/>
    <w:rsid w:val="00FD50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78F17F"/>
  <w15:docId w15:val="{DB1D6FCA-99CC-4F81-9685-BA1748B02A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62B8E"/>
    <w:rPr>
      <w:color w:val="0000FF"/>
      <w:u w:val="single"/>
    </w:rPr>
  </w:style>
  <w:style w:type="paragraph" w:styleId="NormalWeb">
    <w:name w:val="Normal (Web)"/>
    <w:basedOn w:val="Normal"/>
    <w:uiPriority w:val="99"/>
    <w:semiHidden/>
    <w:unhideWhenUsed/>
    <w:rsid w:val="003C6D2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217584">
      <w:bodyDiv w:val="1"/>
      <w:marLeft w:val="0"/>
      <w:marRight w:val="0"/>
      <w:marTop w:val="0"/>
      <w:marBottom w:val="0"/>
      <w:divBdr>
        <w:top w:val="none" w:sz="0" w:space="0" w:color="auto"/>
        <w:left w:val="none" w:sz="0" w:space="0" w:color="auto"/>
        <w:bottom w:val="none" w:sz="0" w:space="0" w:color="auto"/>
        <w:right w:val="none" w:sz="0" w:space="0" w:color="auto"/>
      </w:divBdr>
      <w:divsChild>
        <w:div w:id="31462435">
          <w:marLeft w:val="0"/>
          <w:marRight w:val="0"/>
          <w:marTop w:val="0"/>
          <w:marBottom w:val="0"/>
          <w:divBdr>
            <w:top w:val="none" w:sz="0" w:space="0" w:color="auto"/>
            <w:left w:val="none" w:sz="0" w:space="0" w:color="auto"/>
            <w:bottom w:val="none" w:sz="0" w:space="0" w:color="auto"/>
            <w:right w:val="none" w:sz="0" w:space="0" w:color="auto"/>
          </w:divBdr>
        </w:div>
      </w:divsChild>
    </w:div>
    <w:div w:id="1244101759">
      <w:bodyDiv w:val="1"/>
      <w:marLeft w:val="0"/>
      <w:marRight w:val="0"/>
      <w:marTop w:val="0"/>
      <w:marBottom w:val="0"/>
      <w:divBdr>
        <w:top w:val="none" w:sz="0" w:space="0" w:color="auto"/>
        <w:left w:val="none" w:sz="0" w:space="0" w:color="auto"/>
        <w:bottom w:val="none" w:sz="0" w:space="0" w:color="auto"/>
        <w:right w:val="none" w:sz="0" w:space="0" w:color="auto"/>
      </w:divBdr>
      <w:divsChild>
        <w:div w:id="587229690">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13</Pages>
  <Words>4871</Words>
  <Characters>27771</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Crout,Ellora swp8179</dc:creator>
  <cp:keywords/>
  <dc:description/>
  <cp:lastModifiedBy>Ellora Crout</cp:lastModifiedBy>
  <cp:revision>2</cp:revision>
  <dcterms:created xsi:type="dcterms:W3CDTF">2023-05-08T14:55:00Z</dcterms:created>
  <dcterms:modified xsi:type="dcterms:W3CDTF">2023-05-08T14:55:00Z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2023-02-20T12:37:32Z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cabdc390-2fd9-46a1-8fa7-9b625fafdff9</vt:lpwstr>
  </property>
  <property fmtid="{D5CDD505-2E9C-101B-9397-08002B2CF9AE}" pid="8" name="MSIP_Label_66cf8fe5-b7b7-4df7-b38d-1c61ac2f6639_ContentBits">
    <vt:lpwstr>0</vt:lpwstr>
  </property>
</Properties>
</file>