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7535"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b/>
          <w:sz w:val="24"/>
          <w:szCs w:val="24"/>
          <w:lang w:val="en-GB"/>
        </w:rPr>
      </w:pPr>
    </w:p>
    <w:p w14:paraId="6FD512B1"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b/>
          <w:sz w:val="24"/>
          <w:szCs w:val="24"/>
          <w:lang w:val="en-GB"/>
        </w:rPr>
      </w:pPr>
    </w:p>
    <w:p w14:paraId="5F0C4C98"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b/>
          <w:sz w:val="24"/>
          <w:szCs w:val="24"/>
          <w:lang w:val="en-GB"/>
        </w:rPr>
      </w:pPr>
    </w:p>
    <w:p w14:paraId="2C257D8B"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b/>
          <w:sz w:val="24"/>
          <w:szCs w:val="24"/>
          <w:lang w:val="en-GB"/>
        </w:rPr>
      </w:pPr>
    </w:p>
    <w:p w14:paraId="700E2642" w14:textId="0DF093DC" w:rsidR="00AE2D74" w:rsidRDefault="00155A4D" w:rsidP="003961AC">
      <w:pPr>
        <w:pStyle w:val="Normal1"/>
        <w:spacing w:before="240" w:after="240" w:line="360" w:lineRule="auto"/>
        <w:jc w:val="center"/>
        <w:rPr>
          <w:rFonts w:ascii="Times New Roman" w:eastAsia="Times New Roman" w:hAnsi="Times New Roman" w:cs="Times New Roman"/>
          <w:b/>
          <w:sz w:val="32"/>
          <w:szCs w:val="32"/>
          <w:lang w:val="en-GB"/>
        </w:rPr>
      </w:pPr>
      <w:bookmarkStart w:id="0" w:name="_Hlk121849901"/>
      <w:r w:rsidRPr="00745380">
        <w:rPr>
          <w:rFonts w:ascii="Times New Roman" w:eastAsia="Times New Roman" w:hAnsi="Times New Roman" w:cs="Times New Roman"/>
          <w:b/>
          <w:sz w:val="32"/>
          <w:szCs w:val="32"/>
          <w:lang w:val="en-GB"/>
        </w:rPr>
        <w:t xml:space="preserve">DEVELOPING WORKPLACE CRITICAL </w:t>
      </w:r>
      <w:r w:rsidR="00035B2B">
        <w:rPr>
          <w:rFonts w:ascii="Times New Roman" w:eastAsia="Times New Roman" w:hAnsi="Times New Roman" w:cs="Times New Roman"/>
          <w:b/>
          <w:sz w:val="32"/>
          <w:szCs w:val="32"/>
          <w:lang w:val="en-GB"/>
        </w:rPr>
        <w:t xml:space="preserve">THINKING </w:t>
      </w:r>
    </w:p>
    <w:p w14:paraId="61652700" w14:textId="047C7104" w:rsidR="00035B2B" w:rsidRDefault="00035B2B" w:rsidP="00035B2B">
      <w:pPr>
        <w:pStyle w:val="Normal1"/>
        <w:spacing w:before="240" w:after="240"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NAME: MIRABELA DAFINA LUNGU </w:t>
      </w:r>
    </w:p>
    <w:p w14:paraId="35086BC3" w14:textId="616B7803" w:rsidR="00035B2B" w:rsidRDefault="00035B2B" w:rsidP="00035B2B">
      <w:pPr>
        <w:pStyle w:val="Normal1"/>
        <w:spacing w:before="240" w:after="240"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ID</w:t>
      </w:r>
      <w:r w:rsidR="002249E6">
        <w:rPr>
          <w:rFonts w:ascii="Times New Roman" w:eastAsia="Times New Roman" w:hAnsi="Times New Roman" w:cs="Times New Roman"/>
          <w:b/>
          <w:sz w:val="32"/>
          <w:szCs w:val="32"/>
          <w:lang w:val="en-GB"/>
        </w:rPr>
        <w:t>: 2111136</w:t>
      </w:r>
    </w:p>
    <w:p w14:paraId="72E805AB" w14:textId="71A19E7B" w:rsidR="002249E6" w:rsidRDefault="002249E6" w:rsidP="00035B2B">
      <w:pPr>
        <w:pStyle w:val="Normal1"/>
        <w:spacing w:before="240" w:after="240"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MODULE NAME: </w:t>
      </w:r>
      <w:r w:rsidR="00754DB2">
        <w:rPr>
          <w:rFonts w:ascii="Times New Roman" w:eastAsia="Times New Roman" w:hAnsi="Times New Roman" w:cs="Times New Roman"/>
          <w:b/>
          <w:sz w:val="32"/>
          <w:szCs w:val="32"/>
          <w:lang w:val="en-GB"/>
        </w:rPr>
        <w:t>BMSW5101_LON</w:t>
      </w:r>
    </w:p>
    <w:p w14:paraId="6049C274" w14:textId="063BCB73" w:rsidR="00754DB2" w:rsidRDefault="00754DB2" w:rsidP="00035B2B">
      <w:pPr>
        <w:pStyle w:val="Normal1"/>
        <w:spacing w:before="240" w:after="240"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LECTURER NAME: </w:t>
      </w:r>
      <w:r w:rsidR="00B2359E">
        <w:rPr>
          <w:rFonts w:ascii="Times New Roman" w:eastAsia="Times New Roman" w:hAnsi="Times New Roman" w:cs="Times New Roman"/>
          <w:b/>
          <w:sz w:val="32"/>
          <w:szCs w:val="32"/>
          <w:lang w:val="en-GB"/>
        </w:rPr>
        <w:t>FAIZU EDU</w:t>
      </w:r>
    </w:p>
    <w:p w14:paraId="3EF8BDB0" w14:textId="6791EAA4" w:rsidR="00B17955" w:rsidRDefault="00B17955" w:rsidP="00035B2B">
      <w:pPr>
        <w:pStyle w:val="Normal1"/>
        <w:spacing w:before="240" w:after="240" w:line="360" w:lineRule="auto"/>
        <w:rPr>
          <w:rFonts w:ascii="Times New Roman" w:eastAsia="Times New Roman" w:hAnsi="Times New Roman" w:cs="Times New Roman"/>
          <w:b/>
          <w:sz w:val="32"/>
          <w:szCs w:val="32"/>
          <w:lang w:val="en-GB"/>
        </w:rPr>
      </w:pPr>
    </w:p>
    <w:p w14:paraId="63E39062" w14:textId="77777777" w:rsidR="00B17955" w:rsidRPr="00745380" w:rsidRDefault="00B17955" w:rsidP="00035B2B">
      <w:pPr>
        <w:pStyle w:val="Normal1"/>
        <w:spacing w:before="240" w:after="240" w:line="360" w:lineRule="auto"/>
        <w:rPr>
          <w:rFonts w:ascii="Times New Roman" w:eastAsia="Times New Roman" w:hAnsi="Times New Roman" w:cs="Times New Roman"/>
          <w:b/>
          <w:sz w:val="24"/>
          <w:szCs w:val="24"/>
          <w:lang w:val="en-GB"/>
        </w:rPr>
      </w:pPr>
    </w:p>
    <w:sdt>
      <w:sdtPr>
        <w:rPr>
          <w:rFonts w:asciiTheme="majorBidi" w:eastAsia="Arial" w:hAnsiTheme="majorBidi" w:cs="Arial"/>
          <w:b/>
          <w:bCs/>
          <w:color w:val="000000" w:themeColor="text1"/>
          <w:sz w:val="24"/>
          <w:szCs w:val="24"/>
          <w:lang w:val="en-GB"/>
        </w:rPr>
        <w:id w:val="-1632400452"/>
        <w:docPartObj>
          <w:docPartGallery w:val="Table of Contents"/>
          <w:docPartUnique/>
        </w:docPartObj>
      </w:sdtPr>
      <w:sdtEndPr>
        <w:rPr>
          <w:noProof/>
        </w:rPr>
      </w:sdtEndPr>
      <w:sdtContent>
        <w:p w14:paraId="0D4CBC51" w14:textId="466C99EC" w:rsidR="00545011" w:rsidRPr="00745380" w:rsidRDefault="00545011" w:rsidP="00545011">
          <w:pPr>
            <w:pStyle w:val="TOCHeading"/>
            <w:spacing w:after="240" w:line="360" w:lineRule="auto"/>
            <w:jc w:val="center"/>
            <w:rPr>
              <w:rFonts w:asciiTheme="majorBidi" w:hAnsiTheme="majorBidi"/>
              <w:b/>
              <w:bCs/>
              <w:color w:val="000000" w:themeColor="text1"/>
              <w:sz w:val="24"/>
              <w:szCs w:val="24"/>
              <w:lang w:val="en-GB"/>
            </w:rPr>
          </w:pPr>
          <w:r w:rsidRPr="00745380">
            <w:rPr>
              <w:rFonts w:asciiTheme="majorBidi" w:hAnsiTheme="majorBidi"/>
              <w:b/>
              <w:bCs/>
              <w:color w:val="000000" w:themeColor="text1"/>
              <w:sz w:val="24"/>
              <w:szCs w:val="24"/>
              <w:lang w:val="en-GB"/>
            </w:rPr>
            <w:t>Table of Contents</w:t>
          </w:r>
        </w:p>
        <w:p w14:paraId="5C096A3F" w14:textId="29BD2640" w:rsidR="00545011" w:rsidRPr="00745380" w:rsidRDefault="00545011" w:rsidP="006D7E30">
          <w:pPr>
            <w:pStyle w:val="TOC1"/>
            <w:tabs>
              <w:tab w:val="right" w:leader="dot" w:pos="9019"/>
            </w:tabs>
            <w:spacing w:after="240" w:line="360" w:lineRule="auto"/>
            <w:jc w:val="both"/>
            <w:rPr>
              <w:rFonts w:asciiTheme="majorBidi" w:hAnsiTheme="majorBidi" w:cstheme="majorBidi"/>
              <w:noProof/>
              <w:color w:val="000000" w:themeColor="text1"/>
              <w:sz w:val="24"/>
              <w:szCs w:val="24"/>
              <w:lang w:val="en-GB"/>
            </w:rPr>
          </w:pPr>
          <w:r w:rsidRPr="00745380">
            <w:rPr>
              <w:rFonts w:asciiTheme="majorBidi" w:hAnsiTheme="majorBidi" w:cstheme="majorBidi"/>
              <w:color w:val="000000" w:themeColor="text1"/>
              <w:sz w:val="24"/>
              <w:szCs w:val="24"/>
              <w:lang w:val="en-GB"/>
            </w:rPr>
            <w:fldChar w:fldCharType="begin"/>
          </w:r>
          <w:r w:rsidRPr="00745380">
            <w:rPr>
              <w:rFonts w:asciiTheme="majorBidi" w:hAnsiTheme="majorBidi" w:cstheme="majorBidi"/>
              <w:color w:val="000000" w:themeColor="text1"/>
              <w:sz w:val="24"/>
              <w:szCs w:val="24"/>
              <w:lang w:val="en-GB"/>
            </w:rPr>
            <w:instrText xml:space="preserve"> TOC \o "1-3" \h \z \u </w:instrText>
          </w:r>
          <w:r w:rsidRPr="00745380">
            <w:rPr>
              <w:rFonts w:asciiTheme="majorBidi" w:hAnsiTheme="majorBidi" w:cstheme="majorBidi"/>
              <w:color w:val="000000" w:themeColor="text1"/>
              <w:sz w:val="24"/>
              <w:szCs w:val="24"/>
              <w:lang w:val="en-GB"/>
            </w:rPr>
            <w:fldChar w:fldCharType="separate"/>
          </w:r>
          <w:hyperlink w:anchor="_Toc121850236" w:history="1">
            <w:r w:rsidRPr="00745380">
              <w:rPr>
                <w:rStyle w:val="Hyperlink"/>
                <w:rFonts w:asciiTheme="majorBidi" w:hAnsiTheme="majorBidi" w:cstheme="majorBidi"/>
                <w:noProof/>
                <w:color w:val="000000" w:themeColor="text1"/>
                <w:sz w:val="24"/>
                <w:szCs w:val="24"/>
                <w:lang w:val="en-GB"/>
              </w:rPr>
              <w:t>Task 1: Individual Business Report</w:t>
            </w:r>
            <w:r w:rsidRPr="00745380">
              <w:rPr>
                <w:rFonts w:asciiTheme="majorBidi" w:hAnsiTheme="majorBidi" w:cstheme="majorBidi"/>
                <w:noProof/>
                <w:webHidden/>
                <w:color w:val="000000" w:themeColor="text1"/>
                <w:sz w:val="24"/>
                <w:szCs w:val="24"/>
                <w:lang w:val="en-GB"/>
              </w:rPr>
              <w:tab/>
            </w:r>
            <w:r w:rsidRPr="00745380">
              <w:rPr>
                <w:rFonts w:asciiTheme="majorBidi" w:hAnsiTheme="majorBidi" w:cstheme="majorBidi"/>
                <w:noProof/>
                <w:webHidden/>
                <w:color w:val="000000" w:themeColor="text1"/>
                <w:sz w:val="24"/>
                <w:szCs w:val="24"/>
                <w:lang w:val="en-GB"/>
              </w:rPr>
              <w:fldChar w:fldCharType="begin"/>
            </w:r>
            <w:r w:rsidRPr="00745380">
              <w:rPr>
                <w:rFonts w:asciiTheme="majorBidi" w:hAnsiTheme="majorBidi" w:cstheme="majorBidi"/>
                <w:noProof/>
                <w:webHidden/>
                <w:color w:val="000000" w:themeColor="text1"/>
                <w:sz w:val="24"/>
                <w:szCs w:val="24"/>
                <w:lang w:val="en-GB"/>
              </w:rPr>
              <w:instrText xml:space="preserve"> PAGEREF _Toc121850236 \h </w:instrText>
            </w:r>
            <w:r w:rsidRPr="00745380">
              <w:rPr>
                <w:rFonts w:asciiTheme="majorBidi" w:hAnsiTheme="majorBidi" w:cstheme="majorBidi"/>
                <w:noProof/>
                <w:webHidden/>
                <w:color w:val="000000" w:themeColor="text1"/>
                <w:sz w:val="24"/>
                <w:szCs w:val="24"/>
                <w:lang w:val="en-GB"/>
              </w:rPr>
            </w:r>
            <w:r w:rsidRPr="00745380">
              <w:rPr>
                <w:rFonts w:asciiTheme="majorBidi" w:hAnsiTheme="majorBidi" w:cstheme="majorBidi"/>
                <w:noProof/>
                <w:webHidden/>
                <w:color w:val="000000" w:themeColor="text1"/>
                <w:sz w:val="24"/>
                <w:szCs w:val="24"/>
                <w:lang w:val="en-GB"/>
              </w:rPr>
              <w:fldChar w:fldCharType="separate"/>
            </w:r>
            <w:r w:rsidRPr="00745380">
              <w:rPr>
                <w:rFonts w:asciiTheme="majorBidi" w:hAnsiTheme="majorBidi" w:cstheme="majorBidi"/>
                <w:noProof/>
                <w:webHidden/>
                <w:color w:val="000000" w:themeColor="text1"/>
                <w:sz w:val="24"/>
                <w:szCs w:val="24"/>
                <w:lang w:val="en-GB"/>
              </w:rPr>
              <w:t>3</w:t>
            </w:r>
            <w:r w:rsidRPr="00745380">
              <w:rPr>
                <w:rFonts w:asciiTheme="majorBidi" w:hAnsiTheme="majorBidi" w:cstheme="majorBidi"/>
                <w:noProof/>
                <w:webHidden/>
                <w:color w:val="000000" w:themeColor="text1"/>
                <w:sz w:val="24"/>
                <w:szCs w:val="24"/>
                <w:lang w:val="en-GB"/>
              </w:rPr>
              <w:fldChar w:fldCharType="end"/>
            </w:r>
          </w:hyperlink>
        </w:p>
        <w:p w14:paraId="703DDDA8" w14:textId="389F8C55"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37" w:history="1">
            <w:r w:rsidR="00545011" w:rsidRPr="00745380">
              <w:rPr>
                <w:rStyle w:val="Hyperlink"/>
                <w:rFonts w:asciiTheme="majorBidi" w:hAnsiTheme="majorBidi" w:cstheme="majorBidi"/>
                <w:noProof/>
                <w:color w:val="000000" w:themeColor="text1"/>
                <w:sz w:val="24"/>
                <w:szCs w:val="24"/>
                <w:lang w:val="en-GB"/>
              </w:rPr>
              <w:t>1. Introduction</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_Toc121850237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3</w:t>
            </w:r>
            <w:r w:rsidR="00545011" w:rsidRPr="00745380">
              <w:rPr>
                <w:rFonts w:asciiTheme="majorBidi" w:hAnsiTheme="majorBidi" w:cstheme="majorBidi"/>
                <w:noProof/>
                <w:webHidden/>
                <w:color w:val="000000" w:themeColor="text1"/>
                <w:sz w:val="24"/>
                <w:szCs w:val="24"/>
                <w:lang w:val="en-GB"/>
              </w:rPr>
              <w:fldChar w:fldCharType="end"/>
            </w:r>
          </w:hyperlink>
        </w:p>
        <w:p w14:paraId="106D7005" w14:textId="1BAE5352"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38" w:history="1">
            <w:r w:rsidR="00545011" w:rsidRPr="00745380">
              <w:rPr>
                <w:rStyle w:val="Hyperlink"/>
                <w:rFonts w:asciiTheme="majorBidi" w:hAnsiTheme="majorBidi" w:cstheme="majorBidi"/>
                <w:noProof/>
                <w:color w:val="000000" w:themeColor="text1"/>
                <w:sz w:val="24"/>
                <w:szCs w:val="24"/>
                <w:lang w:val="en-GB"/>
              </w:rPr>
              <w:t>2. Company Context</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_Toc121850238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3</w:t>
            </w:r>
            <w:r w:rsidR="00545011" w:rsidRPr="00745380">
              <w:rPr>
                <w:rFonts w:asciiTheme="majorBidi" w:hAnsiTheme="majorBidi" w:cstheme="majorBidi"/>
                <w:noProof/>
                <w:webHidden/>
                <w:color w:val="000000" w:themeColor="text1"/>
                <w:sz w:val="24"/>
                <w:szCs w:val="24"/>
                <w:lang w:val="en-GB"/>
              </w:rPr>
              <w:fldChar w:fldCharType="end"/>
            </w:r>
          </w:hyperlink>
        </w:p>
        <w:p w14:paraId="516F1834" w14:textId="74D5C127"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39" w:history="1">
            <w:r w:rsidR="00545011" w:rsidRPr="00745380">
              <w:rPr>
                <w:rStyle w:val="Hyperlink"/>
                <w:rFonts w:asciiTheme="majorBidi" w:hAnsiTheme="majorBidi" w:cstheme="majorBidi"/>
                <w:noProof/>
                <w:color w:val="000000" w:themeColor="text1"/>
                <w:sz w:val="24"/>
                <w:szCs w:val="24"/>
                <w:lang w:val="en-GB"/>
              </w:rPr>
              <w:t>3. Models Review</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_Toc121850239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4</w:t>
            </w:r>
            <w:r w:rsidR="00545011" w:rsidRPr="00745380">
              <w:rPr>
                <w:rFonts w:asciiTheme="majorBidi" w:hAnsiTheme="majorBidi" w:cstheme="majorBidi"/>
                <w:noProof/>
                <w:webHidden/>
                <w:color w:val="000000" w:themeColor="text1"/>
                <w:sz w:val="24"/>
                <w:szCs w:val="24"/>
                <w:lang w:val="en-GB"/>
              </w:rPr>
              <w:fldChar w:fldCharType="end"/>
            </w:r>
          </w:hyperlink>
        </w:p>
        <w:p w14:paraId="2E00590F" w14:textId="025CBCC9"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0" w:history="1">
            <w:r w:rsidR="00545011" w:rsidRPr="00745380">
              <w:rPr>
                <w:rStyle w:val="Hyperlink"/>
                <w:rFonts w:asciiTheme="majorBidi" w:hAnsiTheme="majorBidi" w:cstheme="majorBidi"/>
                <w:noProof/>
                <w:color w:val="000000" w:themeColor="text1"/>
                <w:sz w:val="24"/>
                <w:szCs w:val="24"/>
                <w:lang w:val="en-GB"/>
              </w:rPr>
              <w:t>4. Model Selection and Application</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_Toc121850240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7</w:t>
            </w:r>
            <w:r w:rsidR="00545011" w:rsidRPr="00745380">
              <w:rPr>
                <w:rFonts w:asciiTheme="majorBidi" w:hAnsiTheme="majorBidi" w:cstheme="majorBidi"/>
                <w:noProof/>
                <w:webHidden/>
                <w:color w:val="000000" w:themeColor="text1"/>
                <w:sz w:val="24"/>
                <w:szCs w:val="24"/>
                <w:lang w:val="en-GB"/>
              </w:rPr>
              <w:fldChar w:fldCharType="end"/>
            </w:r>
          </w:hyperlink>
        </w:p>
        <w:p w14:paraId="5E6569F1" w14:textId="75EF8E2C"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1" w:history="1">
            <w:r w:rsidR="00545011" w:rsidRPr="00745380">
              <w:rPr>
                <w:rStyle w:val="Hyperlink"/>
                <w:rFonts w:asciiTheme="majorBidi" w:hAnsiTheme="majorBidi" w:cstheme="majorBidi"/>
                <w:noProof/>
                <w:color w:val="000000" w:themeColor="text1"/>
                <w:sz w:val="24"/>
                <w:szCs w:val="24"/>
                <w:lang w:val="en-GB"/>
              </w:rPr>
              <w:t>5. Recommendations</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_Toc121850241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9</w:t>
            </w:r>
            <w:r w:rsidR="00545011" w:rsidRPr="00745380">
              <w:rPr>
                <w:rFonts w:asciiTheme="majorBidi" w:hAnsiTheme="majorBidi" w:cstheme="majorBidi"/>
                <w:noProof/>
                <w:webHidden/>
                <w:color w:val="000000" w:themeColor="text1"/>
                <w:sz w:val="24"/>
                <w:szCs w:val="24"/>
                <w:lang w:val="en-GB"/>
              </w:rPr>
              <w:fldChar w:fldCharType="end"/>
            </w:r>
          </w:hyperlink>
        </w:p>
        <w:p w14:paraId="739E260D" w14:textId="4EC45A98"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2" w:history="1">
            <w:r w:rsidR="00545011" w:rsidRPr="00745380">
              <w:rPr>
                <w:rStyle w:val="Hyperlink"/>
                <w:rFonts w:asciiTheme="majorBidi" w:hAnsiTheme="majorBidi" w:cstheme="majorBidi"/>
                <w:noProof/>
                <w:color w:val="000000" w:themeColor="text1"/>
                <w:sz w:val="24"/>
                <w:szCs w:val="24"/>
                <w:lang w:val="en-GB"/>
              </w:rPr>
              <w:t>6. Conclusion</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_Toc121850242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10</w:t>
            </w:r>
            <w:r w:rsidR="00545011" w:rsidRPr="00745380">
              <w:rPr>
                <w:rFonts w:asciiTheme="majorBidi" w:hAnsiTheme="majorBidi" w:cstheme="majorBidi"/>
                <w:noProof/>
                <w:webHidden/>
                <w:color w:val="000000" w:themeColor="text1"/>
                <w:sz w:val="24"/>
                <w:szCs w:val="24"/>
                <w:lang w:val="en-GB"/>
              </w:rPr>
              <w:fldChar w:fldCharType="end"/>
            </w:r>
          </w:hyperlink>
        </w:p>
        <w:p w14:paraId="1526C952" w14:textId="19AD50D4" w:rsidR="00545011" w:rsidRPr="00745380" w:rsidRDefault="00C65636" w:rsidP="006D7E30">
          <w:pPr>
            <w:pStyle w:val="TOC1"/>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3" w:history="1">
            <w:r w:rsidR="00545011" w:rsidRPr="00745380">
              <w:rPr>
                <w:rStyle w:val="Hyperlink"/>
                <w:rFonts w:asciiTheme="majorBidi" w:hAnsiTheme="majorBidi" w:cstheme="majorBidi"/>
                <w:noProof/>
                <w:color w:val="000000" w:themeColor="text1"/>
                <w:sz w:val="24"/>
                <w:szCs w:val="24"/>
                <w:lang w:val="en-GB"/>
              </w:rPr>
              <w:t>Task 2: Reflective Journal</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_Toc121850243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11</w:t>
            </w:r>
            <w:r w:rsidR="00545011" w:rsidRPr="00745380">
              <w:rPr>
                <w:rFonts w:asciiTheme="majorBidi" w:hAnsiTheme="majorBidi" w:cstheme="majorBidi"/>
                <w:noProof/>
                <w:webHidden/>
                <w:color w:val="000000" w:themeColor="text1"/>
                <w:sz w:val="24"/>
                <w:szCs w:val="24"/>
                <w:lang w:val="en-GB"/>
              </w:rPr>
              <w:fldChar w:fldCharType="end"/>
            </w:r>
          </w:hyperlink>
        </w:p>
        <w:p w14:paraId="0C06075D" w14:textId="5119039E"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4" w:history="1">
            <w:r w:rsidR="00545011" w:rsidRPr="00745380">
              <w:rPr>
                <w:rStyle w:val="Hyperlink"/>
                <w:rFonts w:asciiTheme="majorBidi" w:hAnsiTheme="majorBidi" w:cstheme="majorBidi"/>
                <w:noProof/>
                <w:color w:val="000000" w:themeColor="text1"/>
                <w:sz w:val="24"/>
                <w:szCs w:val="24"/>
                <w:lang w:val="en-GB"/>
              </w:rPr>
              <w:t>a. Differences between Values, Attitudes and Beliefs within a Workplace Context</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_Toc121850244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11</w:t>
            </w:r>
            <w:r w:rsidR="00545011" w:rsidRPr="00745380">
              <w:rPr>
                <w:rFonts w:asciiTheme="majorBidi" w:hAnsiTheme="majorBidi" w:cstheme="majorBidi"/>
                <w:noProof/>
                <w:webHidden/>
                <w:color w:val="000000" w:themeColor="text1"/>
                <w:sz w:val="24"/>
                <w:szCs w:val="24"/>
                <w:lang w:val="en-GB"/>
              </w:rPr>
              <w:fldChar w:fldCharType="end"/>
            </w:r>
          </w:hyperlink>
        </w:p>
        <w:p w14:paraId="5E553394" w14:textId="1C9213C9"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5" w:history="1">
            <w:r w:rsidR="00545011" w:rsidRPr="00745380">
              <w:rPr>
                <w:rStyle w:val="Hyperlink"/>
                <w:rFonts w:asciiTheme="majorBidi" w:hAnsiTheme="majorBidi" w:cstheme="majorBidi"/>
                <w:noProof/>
                <w:color w:val="000000" w:themeColor="text1"/>
                <w:sz w:val="24"/>
                <w:szCs w:val="24"/>
                <w:lang w:val="en-GB"/>
              </w:rPr>
              <w:t>b. Impact of Value Systems, Attitudes and Beliefs on Workplace Behaviour</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_Toc121850245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12</w:t>
            </w:r>
            <w:r w:rsidR="00545011" w:rsidRPr="00745380">
              <w:rPr>
                <w:rFonts w:asciiTheme="majorBidi" w:hAnsiTheme="majorBidi" w:cstheme="majorBidi"/>
                <w:noProof/>
                <w:webHidden/>
                <w:color w:val="000000" w:themeColor="text1"/>
                <w:sz w:val="24"/>
                <w:szCs w:val="24"/>
                <w:lang w:val="en-GB"/>
              </w:rPr>
              <w:fldChar w:fldCharType="end"/>
            </w:r>
          </w:hyperlink>
        </w:p>
        <w:p w14:paraId="05A8A8D5" w14:textId="78DCDF9F" w:rsidR="00545011" w:rsidRPr="00745380" w:rsidRDefault="00C65636" w:rsidP="006D7E30">
          <w:pPr>
            <w:pStyle w:val="TOC2"/>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6" w:history="1">
            <w:r w:rsidR="00545011" w:rsidRPr="00745380">
              <w:rPr>
                <w:rStyle w:val="Hyperlink"/>
                <w:rFonts w:asciiTheme="majorBidi" w:hAnsiTheme="majorBidi" w:cstheme="majorBidi"/>
                <w:noProof/>
                <w:color w:val="000000" w:themeColor="text1"/>
                <w:sz w:val="24"/>
                <w:szCs w:val="24"/>
                <w:lang w:val="en-GB"/>
              </w:rPr>
              <w:t>c. Appropriate Management Theory</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_Toc121850246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13</w:t>
            </w:r>
            <w:r w:rsidR="00545011" w:rsidRPr="00745380">
              <w:rPr>
                <w:rFonts w:asciiTheme="majorBidi" w:hAnsiTheme="majorBidi" w:cstheme="majorBidi"/>
                <w:noProof/>
                <w:webHidden/>
                <w:color w:val="000000" w:themeColor="text1"/>
                <w:sz w:val="24"/>
                <w:szCs w:val="24"/>
                <w:lang w:val="en-GB"/>
              </w:rPr>
              <w:fldChar w:fldCharType="end"/>
            </w:r>
          </w:hyperlink>
        </w:p>
        <w:p w14:paraId="3261B4B8" w14:textId="516321A6" w:rsidR="00545011" w:rsidRPr="00745380" w:rsidRDefault="00C65636" w:rsidP="006D7E30">
          <w:pPr>
            <w:pStyle w:val="TOC1"/>
            <w:tabs>
              <w:tab w:val="right" w:leader="dot" w:pos="9019"/>
            </w:tabs>
            <w:spacing w:after="240" w:line="360" w:lineRule="auto"/>
            <w:jc w:val="both"/>
            <w:rPr>
              <w:rFonts w:asciiTheme="majorBidi" w:hAnsiTheme="majorBidi" w:cstheme="majorBidi"/>
              <w:noProof/>
              <w:color w:val="000000" w:themeColor="text1"/>
              <w:sz w:val="24"/>
              <w:szCs w:val="24"/>
              <w:lang w:val="en-GB"/>
            </w:rPr>
          </w:pPr>
          <w:hyperlink w:anchor="_Toc121850247" w:history="1">
            <w:r w:rsidR="00545011" w:rsidRPr="00745380">
              <w:rPr>
                <w:rStyle w:val="Hyperlink"/>
                <w:rFonts w:asciiTheme="majorBidi" w:hAnsiTheme="majorBidi" w:cstheme="majorBidi"/>
                <w:noProof/>
                <w:color w:val="000000" w:themeColor="text1"/>
                <w:sz w:val="24"/>
                <w:szCs w:val="24"/>
                <w:lang w:val="en-GB"/>
              </w:rPr>
              <w:t>Reference List</w:t>
            </w:r>
            <w:r w:rsidR="00545011" w:rsidRPr="00745380">
              <w:rPr>
                <w:rFonts w:asciiTheme="majorBidi" w:hAnsiTheme="majorBidi" w:cstheme="majorBidi"/>
                <w:noProof/>
                <w:webHidden/>
                <w:color w:val="000000" w:themeColor="text1"/>
                <w:sz w:val="24"/>
                <w:szCs w:val="24"/>
                <w:lang w:val="en-GB"/>
              </w:rPr>
              <w:tab/>
            </w:r>
            <w:r w:rsidR="00545011" w:rsidRPr="00745380">
              <w:rPr>
                <w:rFonts w:asciiTheme="majorBidi" w:hAnsiTheme="majorBidi" w:cstheme="majorBidi"/>
                <w:noProof/>
                <w:webHidden/>
                <w:color w:val="000000" w:themeColor="text1"/>
                <w:sz w:val="24"/>
                <w:szCs w:val="24"/>
                <w:lang w:val="en-GB"/>
              </w:rPr>
              <w:fldChar w:fldCharType="begin"/>
            </w:r>
            <w:r w:rsidR="00545011" w:rsidRPr="00745380">
              <w:rPr>
                <w:rFonts w:asciiTheme="majorBidi" w:hAnsiTheme="majorBidi" w:cstheme="majorBidi"/>
                <w:noProof/>
                <w:webHidden/>
                <w:color w:val="000000" w:themeColor="text1"/>
                <w:sz w:val="24"/>
                <w:szCs w:val="24"/>
                <w:lang w:val="en-GB"/>
              </w:rPr>
              <w:instrText xml:space="preserve"> PAGEREF _Toc121850247 \h </w:instrText>
            </w:r>
            <w:r w:rsidR="00545011" w:rsidRPr="00745380">
              <w:rPr>
                <w:rFonts w:asciiTheme="majorBidi" w:hAnsiTheme="majorBidi" w:cstheme="majorBidi"/>
                <w:noProof/>
                <w:webHidden/>
                <w:color w:val="000000" w:themeColor="text1"/>
                <w:sz w:val="24"/>
                <w:szCs w:val="24"/>
                <w:lang w:val="en-GB"/>
              </w:rPr>
            </w:r>
            <w:r w:rsidR="00545011" w:rsidRPr="00745380">
              <w:rPr>
                <w:rFonts w:asciiTheme="majorBidi" w:hAnsiTheme="majorBidi" w:cstheme="majorBidi"/>
                <w:noProof/>
                <w:webHidden/>
                <w:color w:val="000000" w:themeColor="text1"/>
                <w:sz w:val="24"/>
                <w:szCs w:val="24"/>
                <w:lang w:val="en-GB"/>
              </w:rPr>
              <w:fldChar w:fldCharType="separate"/>
            </w:r>
            <w:r w:rsidR="00545011" w:rsidRPr="00745380">
              <w:rPr>
                <w:rFonts w:asciiTheme="majorBidi" w:hAnsiTheme="majorBidi" w:cstheme="majorBidi"/>
                <w:noProof/>
                <w:webHidden/>
                <w:color w:val="000000" w:themeColor="text1"/>
                <w:sz w:val="24"/>
                <w:szCs w:val="24"/>
                <w:lang w:val="en-GB"/>
              </w:rPr>
              <w:t>15</w:t>
            </w:r>
            <w:r w:rsidR="00545011" w:rsidRPr="00745380">
              <w:rPr>
                <w:rFonts w:asciiTheme="majorBidi" w:hAnsiTheme="majorBidi" w:cstheme="majorBidi"/>
                <w:noProof/>
                <w:webHidden/>
                <w:color w:val="000000" w:themeColor="text1"/>
                <w:sz w:val="24"/>
                <w:szCs w:val="24"/>
                <w:lang w:val="en-GB"/>
              </w:rPr>
              <w:fldChar w:fldCharType="end"/>
            </w:r>
          </w:hyperlink>
        </w:p>
        <w:p w14:paraId="53E12081" w14:textId="630EB618" w:rsidR="00545011" w:rsidRPr="00745380" w:rsidRDefault="00545011" w:rsidP="006D7E30">
          <w:pPr>
            <w:spacing w:after="240" w:line="360" w:lineRule="auto"/>
            <w:jc w:val="both"/>
            <w:rPr>
              <w:rFonts w:asciiTheme="majorBidi" w:hAnsiTheme="majorBidi" w:cstheme="majorBidi"/>
              <w:color w:val="000000" w:themeColor="text1"/>
              <w:sz w:val="24"/>
              <w:szCs w:val="24"/>
              <w:lang w:val="en-GB"/>
            </w:rPr>
          </w:pPr>
          <w:r w:rsidRPr="00745380">
            <w:rPr>
              <w:rFonts w:asciiTheme="majorBidi" w:hAnsiTheme="majorBidi" w:cstheme="majorBidi"/>
              <w:b/>
              <w:bCs/>
              <w:noProof/>
              <w:color w:val="000000" w:themeColor="text1"/>
              <w:sz w:val="24"/>
              <w:szCs w:val="24"/>
              <w:lang w:val="en-GB"/>
            </w:rPr>
            <w:fldChar w:fldCharType="end"/>
          </w:r>
        </w:p>
      </w:sdtContent>
    </w:sdt>
    <w:p w14:paraId="786F731B" w14:textId="77777777" w:rsidR="00CC5437" w:rsidRPr="00745380" w:rsidRDefault="00CC5437" w:rsidP="003961AC">
      <w:pPr>
        <w:spacing w:before="240" w:after="240"/>
        <w:rPr>
          <w:rFonts w:ascii="Times New Roman" w:eastAsia="Times New Roman" w:hAnsi="Times New Roman" w:cs="Times New Roman"/>
          <w:b/>
          <w:sz w:val="24"/>
          <w:szCs w:val="24"/>
          <w:lang w:val="en-GB"/>
        </w:rPr>
      </w:pPr>
      <w:r w:rsidRPr="00745380">
        <w:rPr>
          <w:rFonts w:ascii="Times New Roman" w:eastAsia="Times New Roman" w:hAnsi="Times New Roman" w:cs="Times New Roman"/>
          <w:b/>
          <w:sz w:val="24"/>
          <w:szCs w:val="24"/>
          <w:lang w:val="en-GB"/>
        </w:rPr>
        <w:br w:type="page"/>
      </w:r>
    </w:p>
    <w:p w14:paraId="69DE9C39" w14:textId="04096B8B" w:rsidR="00AE2D74" w:rsidRPr="00745380" w:rsidRDefault="00155A4D" w:rsidP="003961AC">
      <w:pPr>
        <w:pStyle w:val="Heading1"/>
        <w:spacing w:before="240" w:after="240"/>
        <w:rPr>
          <w:lang w:val="en-GB"/>
        </w:rPr>
      </w:pPr>
      <w:bookmarkStart w:id="1" w:name="_Toc121850236"/>
      <w:r w:rsidRPr="00745380">
        <w:rPr>
          <w:lang w:val="en-GB"/>
        </w:rPr>
        <w:lastRenderedPageBreak/>
        <w:t>Task 1: Individual Business Report</w:t>
      </w:r>
      <w:bookmarkEnd w:id="1"/>
      <w:r w:rsidRPr="00745380">
        <w:rPr>
          <w:lang w:val="en-GB"/>
        </w:rPr>
        <w:t xml:space="preserve"> </w:t>
      </w:r>
    </w:p>
    <w:p w14:paraId="1C1C266D" w14:textId="77777777" w:rsidR="00AE2D74" w:rsidRPr="00745380" w:rsidRDefault="00155A4D" w:rsidP="003961AC">
      <w:pPr>
        <w:pStyle w:val="Heading2"/>
        <w:spacing w:before="240" w:after="240"/>
        <w:rPr>
          <w:lang w:val="en-GB"/>
        </w:rPr>
      </w:pPr>
      <w:bookmarkStart w:id="2" w:name="_Toc121850237"/>
      <w:r w:rsidRPr="00745380">
        <w:rPr>
          <w:lang w:val="en-GB"/>
        </w:rPr>
        <w:t>1. Introduction</w:t>
      </w:r>
      <w:bookmarkEnd w:id="2"/>
    </w:p>
    <w:p w14:paraId="7EFAF6C4" w14:textId="25DE1923"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Total quality management is one of the important aspects that help the business organisation in improving their quality standard and also understanding the appropriate process of managing the business. The study will be providing an analysis of the importance of bottom-line benefits and also find the excellence of customer experience by providing better services. The study will be providing an analysis of Marks and </w:t>
      </w:r>
      <w:r w:rsidR="004F2105"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and how they are currently conducting their business activities. The study also illustrates a different model that is used by the company for connecting their business activities and also improving the business in an effective manner. The study would also be illustrating the importance of CRM modules including its benefit for the business organisation. Necessary recommendations will be also incorporated by which companies can easily conduct their business activities effectively. </w:t>
      </w:r>
    </w:p>
    <w:p w14:paraId="7CD9AEDE" w14:textId="77777777" w:rsidR="00AE2D74" w:rsidRPr="00745380" w:rsidRDefault="00155A4D" w:rsidP="003961AC">
      <w:pPr>
        <w:pStyle w:val="Heading2"/>
        <w:spacing w:before="240" w:after="240"/>
        <w:rPr>
          <w:lang w:val="en-GB"/>
        </w:rPr>
      </w:pPr>
      <w:bookmarkStart w:id="3" w:name="_Toc121850238"/>
      <w:r w:rsidRPr="00745380">
        <w:rPr>
          <w:lang w:val="en-GB"/>
        </w:rPr>
        <w:t>2. Company Context</w:t>
      </w:r>
      <w:bookmarkEnd w:id="3"/>
    </w:p>
    <w:p w14:paraId="4616699E" w14:textId="28C86526"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Spencer is a famous business organisation in the United Kingdom and they currently provide clothing products in different parts of the globe. The company is well known and popular for their better quality of the product that is provided at a reasonable rate. HRM practices play an important role in rewarding, attracting, retaining and motivating employees extensively (</w:t>
      </w:r>
      <w:proofErr w:type="spellStart"/>
      <w:r w:rsidRPr="00745380">
        <w:rPr>
          <w:rFonts w:ascii="Times New Roman" w:eastAsia="Times New Roman" w:hAnsi="Times New Roman" w:cs="Times New Roman"/>
          <w:sz w:val="24"/>
          <w:szCs w:val="24"/>
          <w:highlight w:val="white"/>
          <w:lang w:val="en-GB"/>
        </w:rPr>
        <w:t>Alshurideh</w:t>
      </w:r>
      <w:proofErr w:type="spellEnd"/>
      <w:r w:rsidRPr="00745380">
        <w:rPr>
          <w:rFonts w:ascii="Times New Roman" w:eastAsia="Times New Roman" w:hAnsi="Times New Roman" w:cs="Times New Roman"/>
          <w:sz w:val="24"/>
          <w:szCs w:val="24"/>
          <w:highlight w:val="white"/>
          <w:lang w:val="en-GB"/>
        </w:rPr>
        <w:t>, 2022</w:t>
      </w:r>
      <w:r w:rsidRPr="00745380">
        <w:rPr>
          <w:rFonts w:ascii="Times New Roman" w:eastAsia="Times New Roman" w:hAnsi="Times New Roman" w:cs="Times New Roman"/>
          <w:sz w:val="24"/>
          <w:szCs w:val="24"/>
          <w:lang w:val="en-GB"/>
        </w:rPr>
        <w:t xml:space="preserve">). The potential concerns regarding HRM practices regarding management activities in terms of investment within training and development, performance management and staffing with regard to improving employee retention. Higher levels of employee commitment have been considered a major element in terms of utilising HRM practices to enhance the level of employee retention within Marks and </w:t>
      </w:r>
      <w:r w:rsidR="004F2105"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w:t>
      </w:r>
    </w:p>
    <w:p w14:paraId="64DEACAF" w14:textId="0319335B"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Higher levels of employee turnover within Marks and Spencer can be demonstrated as a serious concern that affects the productivity and profitability of the respective entity over the retail market in the United Kingdom both emotionally and financially. The worst match between the employees and their jobs can be esteemed as a major cause of increased employee turnover within Marks and </w:t>
      </w:r>
      <w:r w:rsidR="004F2105"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sz w:val="24"/>
          <w:szCs w:val="24"/>
          <w:highlight w:val="white"/>
          <w:lang w:val="en-GB"/>
        </w:rPr>
        <w:t>Marks and Spencer, 2022</w:t>
      </w:r>
      <w:r w:rsidRPr="00745380">
        <w:rPr>
          <w:rFonts w:ascii="Times New Roman" w:eastAsia="Times New Roman" w:hAnsi="Times New Roman" w:cs="Times New Roman"/>
          <w:sz w:val="24"/>
          <w:szCs w:val="24"/>
          <w:lang w:val="en-GB"/>
        </w:rPr>
        <w:t>). Necessary training and development programmes are incorporated for improving the morale of employees and also make them capable of communicating with customers effectively. Employees that have been placed within respective jobs that are difficult can lead to quit and discourage employees extensively over a specific period (</w:t>
      </w:r>
      <w:r w:rsidRPr="00745380">
        <w:rPr>
          <w:rFonts w:ascii="Times New Roman" w:eastAsia="Times New Roman" w:hAnsi="Times New Roman" w:cs="Times New Roman"/>
          <w:sz w:val="24"/>
          <w:szCs w:val="24"/>
          <w:highlight w:val="white"/>
          <w:lang w:val="en-GB"/>
        </w:rPr>
        <w:t>Er, 2020</w:t>
      </w:r>
      <w:r w:rsidRPr="00745380">
        <w:rPr>
          <w:rFonts w:ascii="Times New Roman" w:eastAsia="Times New Roman" w:hAnsi="Times New Roman" w:cs="Times New Roman"/>
          <w:sz w:val="24"/>
          <w:szCs w:val="24"/>
          <w:lang w:val="en-GB"/>
        </w:rPr>
        <w:t xml:space="preserve">). Lack of adequate information about the potential requirements of </w:t>
      </w:r>
      <w:r w:rsidRPr="00745380">
        <w:rPr>
          <w:rFonts w:ascii="Times New Roman" w:eastAsia="Times New Roman" w:hAnsi="Times New Roman" w:cs="Times New Roman"/>
          <w:sz w:val="24"/>
          <w:szCs w:val="24"/>
          <w:lang w:val="en-GB"/>
        </w:rPr>
        <w:lastRenderedPageBreak/>
        <w:t xml:space="preserve">job skills that are required to fill the vacancy of a job can result in the hiring of either overqualified or under-skilled workers respectively. Thus, the business organisation can easily improve their working activities on behalf of violet-related employees and have adequate knowledge about customer relationship management.  </w:t>
      </w:r>
    </w:p>
    <w:p w14:paraId="4D93B10E" w14:textId="77777777" w:rsidR="00AE2D74" w:rsidRPr="00745380" w:rsidRDefault="00155A4D" w:rsidP="003961AC">
      <w:pPr>
        <w:pStyle w:val="Heading2"/>
        <w:spacing w:before="240" w:after="240"/>
        <w:rPr>
          <w:lang w:val="en-GB"/>
        </w:rPr>
      </w:pPr>
      <w:bookmarkStart w:id="4" w:name="_Toc121850239"/>
      <w:r w:rsidRPr="00745380">
        <w:rPr>
          <w:lang w:val="en-GB"/>
        </w:rPr>
        <w:t>3. Models Review</w:t>
      </w:r>
      <w:bookmarkEnd w:id="4"/>
    </w:p>
    <w:p w14:paraId="35FC4D1D"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highlight w:val="white"/>
          <w:lang w:val="en-GB"/>
        </w:rPr>
      </w:pPr>
      <w:r w:rsidRPr="00745380">
        <w:rPr>
          <w:rFonts w:ascii="Times New Roman" w:eastAsia="Times New Roman" w:hAnsi="Times New Roman" w:cs="Times New Roman"/>
          <w:sz w:val="24"/>
          <w:szCs w:val="24"/>
          <w:highlight w:val="white"/>
          <w:lang w:val="en-GB"/>
        </w:rPr>
        <w:t>Customer relationship management refers to a management function that helps to offer a potential base for maintaining and creating better relations for long-term association respectively (Kneebone et al., 2021). It offers a significant platform to synchronise and organise customer service along with working to offer efficient technical support in an accurate way.  As a result, the process of CRM becomes very essential for a business such as Marks &amp; Spencer for a long period. The relevant utilisation of an efficient CRM tool plays an important role for businesses with valuable feedback related to relevant products along with attending to critical grievances and queries in a significant way (Michel and Nouy, 2022). Several models are important to be utilised by the organisational manager of Marks &amp; Spencer to enable the smooth operation of customer service over respective markets. The concerned relationship models have been effectively developed over the recent decades to attain a certain level of productivity over the respective market by the concerned entity (Khashab et al., 2020). Some of the most important CRM models that can be utilised by the business manager of the current organisation can be summed up as follows:</w:t>
      </w:r>
    </w:p>
    <w:p w14:paraId="2B272202"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highlight w:val="white"/>
          <w:lang w:val="en-GB"/>
        </w:rPr>
      </w:pPr>
      <w:r w:rsidRPr="00745380">
        <w:rPr>
          <w:rFonts w:ascii="Times New Roman" w:eastAsia="Times New Roman" w:hAnsi="Times New Roman" w:cs="Times New Roman"/>
          <w:b/>
          <w:sz w:val="24"/>
          <w:szCs w:val="24"/>
          <w:highlight w:val="white"/>
          <w:lang w:val="en-GB"/>
        </w:rPr>
        <w:t>IDIC Model</w:t>
      </w:r>
    </w:p>
    <w:p w14:paraId="175083B7"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IDIC model denotes identification, differentiation, interaction and customisation that can be utilised by the organisational manager of the current organisation in an accurate way. The present model plays a vital role to assess the production of consumers along with their value to the concerned business in an appropriate way.</w:t>
      </w:r>
    </w:p>
    <w:p w14:paraId="06D9C6EB"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noProof/>
          <w:sz w:val="24"/>
          <w:szCs w:val="24"/>
          <w:highlight w:val="white"/>
          <w:lang w:val="en-US"/>
        </w:rPr>
        <w:lastRenderedPageBreak/>
        <w:drawing>
          <wp:inline distT="114300" distB="114300" distL="114300" distR="114300" wp14:anchorId="476CB78F" wp14:editId="6A5F1971">
            <wp:extent cx="5731200" cy="2946400"/>
            <wp:effectExtent l="76200" t="76200" r="136525" b="139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2946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B0EB21" w14:textId="77777777" w:rsidR="00AE2D74" w:rsidRPr="00745380" w:rsidRDefault="00155A4D" w:rsidP="003961AC">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745380">
        <w:rPr>
          <w:rFonts w:ascii="Times New Roman" w:eastAsia="Times New Roman" w:hAnsi="Times New Roman" w:cs="Times New Roman"/>
          <w:b/>
          <w:sz w:val="24"/>
          <w:szCs w:val="24"/>
          <w:highlight w:val="white"/>
          <w:lang w:val="en-GB"/>
        </w:rPr>
        <w:t>Figure 1: IDIC Model</w:t>
      </w:r>
    </w:p>
    <w:p w14:paraId="7D392EF2" w14:textId="77777777" w:rsidR="00AE2D74" w:rsidRPr="00745380" w:rsidRDefault="00155A4D" w:rsidP="003961AC">
      <w:pPr>
        <w:pStyle w:val="Normal1"/>
        <w:spacing w:before="240" w:after="240" w:line="360" w:lineRule="auto"/>
        <w:jc w:val="center"/>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 xml:space="preserve">(Source: </w:t>
      </w:r>
      <w:proofErr w:type="spellStart"/>
      <w:r w:rsidRPr="00745380">
        <w:rPr>
          <w:rFonts w:ascii="Times New Roman" w:eastAsia="Times New Roman" w:hAnsi="Times New Roman" w:cs="Times New Roman"/>
          <w:sz w:val="24"/>
          <w:szCs w:val="24"/>
          <w:highlight w:val="white"/>
          <w:lang w:val="en-GB"/>
        </w:rPr>
        <w:t>Guerola</w:t>
      </w:r>
      <w:proofErr w:type="spellEnd"/>
      <w:r w:rsidRPr="00745380">
        <w:rPr>
          <w:rFonts w:ascii="Times New Roman" w:eastAsia="Times New Roman" w:hAnsi="Times New Roman" w:cs="Times New Roman"/>
          <w:sz w:val="24"/>
          <w:szCs w:val="24"/>
          <w:highlight w:val="white"/>
          <w:lang w:val="en-GB"/>
        </w:rPr>
        <w:t>-Navarro et al., 2021)</w:t>
      </w:r>
    </w:p>
    <w:p w14:paraId="15CAF1BA"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Identification</w:t>
      </w:r>
    </w:p>
    <w:p w14:paraId="25A83122"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A business that is highly engaged in performing the work towards customer relationship management needs to assess the preferences, wants and needs of the consumer in an accurate way (Sharmen, 2018). It can be helpful for creating new strategies and products oriented towards the consumer respectively.</w:t>
      </w:r>
    </w:p>
    <w:p w14:paraId="4071A08C"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Differentiation</w:t>
      </w:r>
    </w:p>
    <w:p w14:paraId="6228E15D" w14:textId="1F0822C8"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 xml:space="preserve">It is important for the business managers of Mark and </w:t>
      </w:r>
      <w:r w:rsidR="00E33017" w:rsidRPr="00745380">
        <w:rPr>
          <w:rFonts w:ascii="Times New Roman" w:eastAsia="Times New Roman" w:hAnsi="Times New Roman" w:cs="Times New Roman"/>
          <w:sz w:val="24"/>
          <w:szCs w:val="24"/>
          <w:highlight w:val="white"/>
          <w:lang w:val="en-GB"/>
        </w:rPr>
        <w:t>Spencer’s</w:t>
      </w:r>
      <w:r w:rsidRPr="00745380">
        <w:rPr>
          <w:rFonts w:ascii="Times New Roman" w:eastAsia="Times New Roman" w:hAnsi="Times New Roman" w:cs="Times New Roman"/>
          <w:sz w:val="24"/>
          <w:szCs w:val="24"/>
          <w:highlight w:val="white"/>
          <w:lang w:val="en-GB"/>
        </w:rPr>
        <w:t xml:space="preserve"> to differentiate the base of consumers into needs and values for meeting the consumer expectations extensively. The concerned differences play an important role to develop relevant strategies for meeting consumer expectations and organisational objectives for strong consumer relations over the respective market.</w:t>
      </w:r>
    </w:p>
    <w:p w14:paraId="555AAA10"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Interaction</w:t>
      </w:r>
    </w:p>
    <w:p w14:paraId="123B1CA1"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 xml:space="preserve">Consumer interactions can be considered an efficient factor for the current organisation to understand consumer estimations along with their relations towards business services and </w:t>
      </w:r>
      <w:r w:rsidRPr="00745380">
        <w:rPr>
          <w:rFonts w:ascii="Times New Roman" w:eastAsia="Times New Roman" w:hAnsi="Times New Roman" w:cs="Times New Roman"/>
          <w:sz w:val="24"/>
          <w:szCs w:val="24"/>
          <w:highlight w:val="white"/>
          <w:lang w:val="en-GB"/>
        </w:rPr>
        <w:lastRenderedPageBreak/>
        <w:t>products. Interactions based on the values and needs of consumers offer an option to extract feedback and want an opinion from the consumers in an appropriate way (</w:t>
      </w:r>
      <w:proofErr w:type="spellStart"/>
      <w:r w:rsidRPr="00745380">
        <w:rPr>
          <w:rFonts w:ascii="Times New Roman" w:eastAsia="Times New Roman" w:hAnsi="Times New Roman" w:cs="Times New Roman"/>
          <w:sz w:val="24"/>
          <w:szCs w:val="24"/>
          <w:highlight w:val="white"/>
          <w:lang w:val="en-GB"/>
        </w:rPr>
        <w:t>Deszczyński</w:t>
      </w:r>
      <w:proofErr w:type="spellEnd"/>
      <w:r w:rsidRPr="00745380">
        <w:rPr>
          <w:rFonts w:ascii="Times New Roman" w:eastAsia="Times New Roman" w:hAnsi="Times New Roman" w:cs="Times New Roman"/>
          <w:sz w:val="24"/>
          <w:szCs w:val="24"/>
          <w:highlight w:val="white"/>
          <w:lang w:val="en-GB"/>
        </w:rPr>
        <w:t>, 2018).</w:t>
      </w:r>
    </w:p>
    <w:p w14:paraId="00C606C9"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Customisation</w:t>
      </w:r>
    </w:p>
    <w:p w14:paraId="47FF0CA2"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After identification, differentiation and interaction with the consumers, opinions can be extracted by the business manager of the current organisation for new product customisations and new strategies respectively. As a result, the present model offers a sound framework that can be utilised by the present business in order to tread over consumer engagement along with working in such a manner that can be helpful to meet the consumer's expectations in an accurate manner.</w:t>
      </w:r>
    </w:p>
    <w:p w14:paraId="1E9484DC"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highlight w:val="white"/>
          <w:lang w:val="en-GB"/>
        </w:rPr>
      </w:pPr>
      <w:r w:rsidRPr="00745380">
        <w:rPr>
          <w:rFonts w:ascii="Times New Roman" w:eastAsia="Times New Roman" w:hAnsi="Times New Roman" w:cs="Times New Roman"/>
          <w:b/>
          <w:sz w:val="24"/>
          <w:szCs w:val="24"/>
          <w:highlight w:val="white"/>
          <w:lang w:val="en-GB"/>
        </w:rPr>
        <w:t>QCI Model</w:t>
      </w:r>
    </w:p>
    <w:p w14:paraId="42B9C157"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The Quality Competitive Index (QCI) related to the CRM model effectively focuses on the management of consumers as compared to the improvement in the relationships with consumers respectively (</w:t>
      </w:r>
      <w:proofErr w:type="spellStart"/>
      <w:r w:rsidRPr="00745380">
        <w:rPr>
          <w:rFonts w:ascii="Times New Roman" w:eastAsia="Times New Roman" w:hAnsi="Times New Roman" w:cs="Times New Roman"/>
          <w:sz w:val="24"/>
          <w:szCs w:val="24"/>
          <w:highlight w:val="white"/>
          <w:lang w:val="en-GB"/>
        </w:rPr>
        <w:t>Miremadi</w:t>
      </w:r>
      <w:proofErr w:type="spellEnd"/>
      <w:r w:rsidRPr="00745380">
        <w:rPr>
          <w:rFonts w:ascii="Times New Roman" w:eastAsia="Times New Roman" w:hAnsi="Times New Roman" w:cs="Times New Roman"/>
          <w:sz w:val="24"/>
          <w:szCs w:val="24"/>
          <w:highlight w:val="white"/>
          <w:lang w:val="en-GB"/>
        </w:rPr>
        <w:t xml:space="preserve"> and </w:t>
      </w:r>
      <w:proofErr w:type="spellStart"/>
      <w:r w:rsidRPr="00745380">
        <w:rPr>
          <w:rFonts w:ascii="Times New Roman" w:eastAsia="Times New Roman" w:hAnsi="Times New Roman" w:cs="Times New Roman"/>
          <w:sz w:val="24"/>
          <w:szCs w:val="24"/>
          <w:highlight w:val="white"/>
          <w:lang w:val="en-GB"/>
        </w:rPr>
        <w:t>Ghanadiof</w:t>
      </w:r>
      <w:proofErr w:type="spellEnd"/>
      <w:r w:rsidRPr="00745380">
        <w:rPr>
          <w:rFonts w:ascii="Times New Roman" w:eastAsia="Times New Roman" w:hAnsi="Times New Roman" w:cs="Times New Roman"/>
          <w:sz w:val="24"/>
          <w:szCs w:val="24"/>
          <w:highlight w:val="white"/>
          <w:lang w:val="en-GB"/>
        </w:rPr>
        <w:t>, 2021). The major components related to the concerned model can be evaluated as follows:</w:t>
      </w:r>
    </w:p>
    <w:p w14:paraId="6B3B0324" w14:textId="77777777" w:rsidR="00AE2D74" w:rsidRPr="00745380" w:rsidRDefault="00155A4D" w:rsidP="003961AC">
      <w:pPr>
        <w:pStyle w:val="Normal1"/>
        <w:numPr>
          <w:ilvl w:val="0"/>
          <w:numId w:val="1"/>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Analysing and Planning</w:t>
      </w:r>
    </w:p>
    <w:p w14:paraId="51F4626E"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It is vital for the business manager to fill in any behavioural gaps and data that can be presented within the company prospects in order to monitor the potential value that can be generated by the organisation for its consumer.</w:t>
      </w:r>
    </w:p>
    <w:p w14:paraId="2770F499" w14:textId="77777777" w:rsidR="00AE2D74" w:rsidRPr="00745380" w:rsidRDefault="00155A4D" w:rsidP="003961AC">
      <w:pPr>
        <w:pStyle w:val="Normal1"/>
        <w:numPr>
          <w:ilvl w:val="0"/>
          <w:numId w:val="1"/>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Information and Technology</w:t>
      </w:r>
    </w:p>
    <w:p w14:paraId="336454DE"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Technology utilised within the current entity plays a vital role to determine the process of adding the information based on consumers to the CRM systems in an accurate way. The technology needs to be utilised by the business manager in such a manner that can be helpful to learn and conduct updates and reviews for the modification of technology as required over a definite period (Hosseini-Motlagh et al., 2019).</w:t>
      </w:r>
    </w:p>
    <w:p w14:paraId="2B18A6D6" w14:textId="77777777" w:rsidR="00AE2D74" w:rsidRPr="00745380" w:rsidRDefault="00155A4D" w:rsidP="003961AC">
      <w:pPr>
        <w:pStyle w:val="Normal1"/>
        <w:numPr>
          <w:ilvl w:val="0"/>
          <w:numId w:val="1"/>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Process Management</w:t>
      </w:r>
    </w:p>
    <w:p w14:paraId="6BC51F94"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 xml:space="preserve">The business manager of the current organisation needs to ensure that the consumer service and sales team are highly engaged in providing immense support to the consumers in a </w:t>
      </w:r>
      <w:r w:rsidRPr="00745380">
        <w:rPr>
          <w:rFonts w:ascii="Times New Roman" w:eastAsia="Times New Roman" w:hAnsi="Times New Roman" w:cs="Times New Roman"/>
          <w:sz w:val="24"/>
          <w:szCs w:val="24"/>
          <w:highlight w:val="white"/>
          <w:lang w:val="en-GB"/>
        </w:rPr>
        <w:lastRenderedPageBreak/>
        <w:t>consistent way. The shortcomings are important to be identified along with figuring out the relevant solutions to overcome such shortcomings appropriately.</w:t>
      </w:r>
    </w:p>
    <w:p w14:paraId="045967AE" w14:textId="77777777" w:rsidR="00AE2D74" w:rsidRPr="00745380" w:rsidRDefault="00155A4D" w:rsidP="003961AC">
      <w:pPr>
        <w:pStyle w:val="Normal1"/>
        <w:numPr>
          <w:ilvl w:val="0"/>
          <w:numId w:val="1"/>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People and Organisation</w:t>
      </w:r>
    </w:p>
    <w:p w14:paraId="74EB3BE0"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 xml:space="preserve">Certain employees within the organisation need to be designated by the business manager of Marks and </w:t>
      </w:r>
      <w:proofErr w:type="spellStart"/>
      <w:r w:rsidRPr="00745380">
        <w:rPr>
          <w:rFonts w:ascii="Times New Roman" w:eastAsia="Times New Roman" w:hAnsi="Times New Roman" w:cs="Times New Roman"/>
          <w:sz w:val="24"/>
          <w:szCs w:val="24"/>
          <w:highlight w:val="white"/>
          <w:lang w:val="en-GB"/>
        </w:rPr>
        <w:t>Spencers</w:t>
      </w:r>
      <w:proofErr w:type="spellEnd"/>
      <w:r w:rsidRPr="00745380">
        <w:rPr>
          <w:rFonts w:ascii="Times New Roman" w:eastAsia="Times New Roman" w:hAnsi="Times New Roman" w:cs="Times New Roman"/>
          <w:sz w:val="24"/>
          <w:szCs w:val="24"/>
          <w:highlight w:val="white"/>
          <w:lang w:val="en-GB"/>
        </w:rPr>
        <w:t xml:space="preserve"> as responsible to manage consumer feedback such as online reviews and service enquiries in an accurate way. </w:t>
      </w:r>
    </w:p>
    <w:p w14:paraId="7F64ED04" w14:textId="77777777" w:rsidR="00AE2D74" w:rsidRPr="00745380" w:rsidRDefault="00155A4D" w:rsidP="003961AC">
      <w:pPr>
        <w:pStyle w:val="Normal1"/>
        <w:numPr>
          <w:ilvl w:val="0"/>
          <w:numId w:val="1"/>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Customer Management Activity</w:t>
      </w:r>
    </w:p>
    <w:p w14:paraId="5DE5C157"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highlight w:val="white"/>
          <w:lang w:val="en-GB"/>
        </w:rPr>
      </w:pPr>
      <w:r w:rsidRPr="00745380">
        <w:rPr>
          <w:rFonts w:ascii="Times New Roman" w:eastAsia="Times New Roman" w:hAnsi="Times New Roman" w:cs="Times New Roman"/>
          <w:sz w:val="24"/>
          <w:szCs w:val="24"/>
          <w:highlight w:val="white"/>
          <w:lang w:val="en-GB"/>
        </w:rPr>
        <w:t>Customer Management Activity primarily involves effective elements such as acquisition, retention and penetration that can be effectively evaluated by the business manager in order to improve the consumer relationships with the organisation extensively (</w:t>
      </w:r>
      <w:proofErr w:type="spellStart"/>
      <w:r w:rsidRPr="00745380">
        <w:rPr>
          <w:rFonts w:ascii="Times New Roman" w:eastAsia="Times New Roman" w:hAnsi="Times New Roman" w:cs="Times New Roman"/>
          <w:sz w:val="24"/>
          <w:szCs w:val="24"/>
          <w:highlight w:val="white"/>
          <w:lang w:val="en-GB"/>
        </w:rPr>
        <w:t>Deszczyński</w:t>
      </w:r>
      <w:proofErr w:type="spellEnd"/>
      <w:r w:rsidRPr="00745380">
        <w:rPr>
          <w:rFonts w:ascii="Times New Roman" w:eastAsia="Times New Roman" w:hAnsi="Times New Roman" w:cs="Times New Roman"/>
          <w:sz w:val="24"/>
          <w:szCs w:val="24"/>
          <w:highlight w:val="white"/>
          <w:lang w:val="en-GB"/>
        </w:rPr>
        <w:t>, 2018).</w:t>
      </w:r>
    </w:p>
    <w:p w14:paraId="52370F6E" w14:textId="77777777" w:rsidR="00AE2D74" w:rsidRPr="00745380" w:rsidRDefault="00155A4D" w:rsidP="003961AC">
      <w:pPr>
        <w:pStyle w:val="Normal1"/>
        <w:numPr>
          <w:ilvl w:val="0"/>
          <w:numId w:val="2"/>
        </w:numPr>
        <w:spacing w:before="240" w:after="240" w:line="360" w:lineRule="auto"/>
        <w:jc w:val="both"/>
        <w:rPr>
          <w:rFonts w:ascii="Times New Roman" w:eastAsia="Times New Roman" w:hAnsi="Times New Roman" w:cs="Times New Roman"/>
          <w:b/>
          <w:i/>
          <w:sz w:val="24"/>
          <w:szCs w:val="24"/>
          <w:highlight w:val="white"/>
          <w:lang w:val="en-GB"/>
        </w:rPr>
      </w:pPr>
      <w:r w:rsidRPr="00745380">
        <w:rPr>
          <w:rFonts w:ascii="Times New Roman" w:eastAsia="Times New Roman" w:hAnsi="Times New Roman" w:cs="Times New Roman"/>
          <w:b/>
          <w:i/>
          <w:sz w:val="24"/>
          <w:szCs w:val="24"/>
          <w:highlight w:val="white"/>
          <w:lang w:val="en-GB"/>
        </w:rPr>
        <w:t>Consumer Experience</w:t>
      </w:r>
    </w:p>
    <w:p w14:paraId="2557CD39"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The identical processes are essential to be conducted by the business manager of Marks and Spencer in order to enhance the level of productivity and profitability of the consideration of the respective industry. It can be generated with the help of improving the level of satisfaction among consumers irrespective of the volume of sales over a specific period.</w:t>
      </w:r>
    </w:p>
    <w:p w14:paraId="3468CA84" w14:textId="77777777" w:rsidR="00AE2D74" w:rsidRPr="00745380" w:rsidRDefault="00155A4D" w:rsidP="003961AC">
      <w:pPr>
        <w:pStyle w:val="Heading2"/>
        <w:spacing w:before="240" w:after="240"/>
        <w:rPr>
          <w:lang w:val="en-GB"/>
        </w:rPr>
      </w:pPr>
      <w:bookmarkStart w:id="5" w:name="_Toc121850240"/>
      <w:r w:rsidRPr="00745380">
        <w:rPr>
          <w:lang w:val="en-GB"/>
        </w:rPr>
        <w:t>4. Model Selection and Application</w:t>
      </w:r>
      <w:bookmarkEnd w:id="5"/>
      <w:r w:rsidRPr="00745380">
        <w:rPr>
          <w:lang w:val="en-GB"/>
        </w:rPr>
        <w:t xml:space="preserve"> </w:t>
      </w:r>
    </w:p>
    <w:p w14:paraId="332DF662" w14:textId="786A2981"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b/>
          <w:sz w:val="24"/>
          <w:szCs w:val="24"/>
          <w:lang w:val="en-GB"/>
        </w:rPr>
        <w:t xml:space="preserve">IDIC: </w:t>
      </w:r>
      <w:r w:rsidRPr="00745380">
        <w:rPr>
          <w:rFonts w:ascii="Times New Roman" w:eastAsia="Times New Roman" w:hAnsi="Times New Roman" w:cs="Times New Roman"/>
          <w:sz w:val="24"/>
          <w:szCs w:val="24"/>
          <w:lang w:val="en-GB"/>
        </w:rPr>
        <w:t xml:space="preserve">Customer relationship management and also help the company in maintaining a long run in the market. It provided a major understanding of the process of improving customer service and also building the business environment effectively. For establishing a safe inclusive working </w:t>
      </w:r>
      <w:r w:rsidR="00E33017" w:rsidRPr="00745380">
        <w:rPr>
          <w:rFonts w:ascii="Times New Roman" w:eastAsia="Times New Roman" w:hAnsi="Times New Roman" w:cs="Times New Roman"/>
          <w:sz w:val="24"/>
          <w:szCs w:val="24"/>
          <w:lang w:val="en-GB"/>
        </w:rPr>
        <w:t>environment,</w:t>
      </w:r>
      <w:r w:rsidRPr="00745380">
        <w:rPr>
          <w:rFonts w:ascii="Times New Roman" w:eastAsia="Times New Roman" w:hAnsi="Times New Roman" w:cs="Times New Roman"/>
          <w:sz w:val="24"/>
          <w:szCs w:val="24"/>
          <w:lang w:val="en-GB"/>
        </w:rPr>
        <w:t xml:space="preserve"> the business organisation needs to identify their primary customer to whom they will be reaching and also provide them with a better quality product (</w:t>
      </w:r>
      <w:r w:rsidRPr="00745380">
        <w:rPr>
          <w:rFonts w:ascii="Times New Roman" w:eastAsia="Times New Roman" w:hAnsi="Times New Roman" w:cs="Times New Roman"/>
          <w:sz w:val="24"/>
          <w:szCs w:val="24"/>
          <w:highlight w:val="white"/>
          <w:lang w:val="en-GB"/>
        </w:rPr>
        <w:t>Arvand et al., 2020</w:t>
      </w:r>
      <w:r w:rsidRPr="00745380">
        <w:rPr>
          <w:rFonts w:ascii="Times New Roman" w:eastAsia="Times New Roman" w:hAnsi="Times New Roman" w:cs="Times New Roman"/>
          <w:sz w:val="24"/>
          <w:szCs w:val="24"/>
          <w:lang w:val="en-GB"/>
        </w:rPr>
        <w:t xml:space="preserve">). The organisation would be reaching the target customer between the age group of 11 to 55 to whom the product will be sold and the differentiation will be done to be up to the quality standard. The organisation would also interact with different customers at different times. The motive is to understand the appropriate way of meeting the requirements of the customer and also try to maintain a proper way of customising their product and services. The company also needs to contact proper market research for identifying the expectation of customers and also differentiate the expectation. Feedback is on other activities by which organisations can easily </w:t>
      </w:r>
      <w:r w:rsidRPr="00745380">
        <w:rPr>
          <w:rFonts w:ascii="Times New Roman" w:eastAsia="Times New Roman" w:hAnsi="Times New Roman" w:cs="Times New Roman"/>
          <w:sz w:val="24"/>
          <w:szCs w:val="24"/>
          <w:lang w:val="en-GB"/>
        </w:rPr>
        <w:lastRenderedPageBreak/>
        <w:t xml:space="preserve">develop strong relationships with customers regarding the product provided by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w:t>
      </w:r>
    </w:p>
    <w:p w14:paraId="0551CB92" w14:textId="4A5B08F9"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Technology plays a very important role in companies like Marks &amp;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as technologies help with communication with customers to design products. The fastest means of promoting a brand are </w:t>
      </w:r>
      <w:r w:rsidR="00E33017" w:rsidRPr="00745380">
        <w:rPr>
          <w:rFonts w:ascii="Times New Roman" w:eastAsia="Times New Roman" w:hAnsi="Times New Roman" w:cs="Times New Roman"/>
          <w:sz w:val="24"/>
          <w:szCs w:val="24"/>
          <w:lang w:val="en-GB"/>
        </w:rPr>
        <w:t>social media</w:t>
      </w:r>
      <w:r w:rsidRPr="00745380">
        <w:rPr>
          <w:rFonts w:ascii="Times New Roman" w:eastAsia="Times New Roman" w:hAnsi="Times New Roman" w:cs="Times New Roman"/>
          <w:sz w:val="24"/>
          <w:szCs w:val="24"/>
          <w:lang w:val="en-GB"/>
        </w:rPr>
        <w:t xml:space="preserve"> and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are performing well with the help of these platforms. Marks &amp;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also enjoys a lot of opportunities that are metrics-based information (</w:t>
      </w:r>
      <w:proofErr w:type="spellStart"/>
      <w:r w:rsidRPr="00745380">
        <w:rPr>
          <w:rFonts w:ascii="Times New Roman" w:eastAsia="Times New Roman" w:hAnsi="Times New Roman" w:cs="Times New Roman"/>
          <w:sz w:val="24"/>
          <w:szCs w:val="24"/>
          <w:highlight w:val="white"/>
          <w:lang w:val="en-GB"/>
        </w:rPr>
        <w:t>Krizanova</w:t>
      </w:r>
      <w:proofErr w:type="spellEnd"/>
      <w:r w:rsidRPr="00745380">
        <w:rPr>
          <w:rFonts w:ascii="Times New Roman" w:eastAsia="Times New Roman" w:hAnsi="Times New Roman" w:cs="Times New Roman"/>
          <w:sz w:val="24"/>
          <w:szCs w:val="24"/>
          <w:highlight w:val="white"/>
          <w:lang w:val="en-GB"/>
        </w:rPr>
        <w:t xml:space="preserve"> et al., 2018</w:t>
      </w:r>
      <w:r w:rsidRPr="00745380">
        <w:rPr>
          <w:rFonts w:ascii="Times New Roman" w:eastAsia="Times New Roman" w:hAnsi="Times New Roman" w:cs="Times New Roman"/>
          <w:sz w:val="24"/>
          <w:szCs w:val="24"/>
          <w:lang w:val="en-GB"/>
        </w:rPr>
        <w:t xml:space="preserve">). The advancements in technology help to maximise revenue, marketing and positioning. The company mainly targets people that are within the age group of 11 to 55 and targets middle-aged people as well as the young generation. It targets both males and females but recently, it has made a very significant investment in the areas of women's fashion as the leisure trend has been the most dominant fashion trend in recent times. The main motive behind targeting young people is that they are future enthusiasts that can take the brand a long way. </w:t>
      </w:r>
    </w:p>
    <w:p w14:paraId="2DFB5BD5" w14:textId="594F1CC6"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lang w:val="en-GB"/>
        </w:rPr>
      </w:pPr>
      <w:r w:rsidRPr="00745380">
        <w:rPr>
          <w:rFonts w:ascii="Times New Roman" w:eastAsia="Times New Roman" w:hAnsi="Times New Roman" w:cs="Times New Roman"/>
          <w:sz w:val="24"/>
          <w:szCs w:val="24"/>
          <w:lang w:val="en-GB"/>
        </w:rPr>
        <w:t>Good corporate governance of this company helps in effective decision making and through this, the board of directors of the company can implement moral and ethical responsibilities appropriately. This company needs to organise the board of directors meeting on a regular basis to analyse the mission and vision of the company and maintain the organisational culture (</w:t>
      </w:r>
      <w:r w:rsidRPr="00745380">
        <w:rPr>
          <w:rFonts w:ascii="Times New Roman" w:eastAsia="Times New Roman" w:hAnsi="Times New Roman" w:cs="Times New Roman"/>
          <w:sz w:val="24"/>
          <w:szCs w:val="24"/>
          <w:highlight w:val="white"/>
          <w:lang w:val="en-GB"/>
        </w:rPr>
        <w:t>Barcelo-Valenzuela et al., 2018</w:t>
      </w:r>
      <w:r w:rsidRPr="00745380">
        <w:rPr>
          <w:rFonts w:ascii="Times New Roman" w:eastAsia="Times New Roman" w:hAnsi="Times New Roman" w:cs="Times New Roman"/>
          <w:sz w:val="24"/>
          <w:szCs w:val="24"/>
          <w:lang w:val="en-GB"/>
        </w:rPr>
        <w:t xml:space="preserve">). The leadership and top management of the company must encourage the workforce to go through proper training and development programs which can increase the skills and expertise of the employees and in this </w:t>
      </w:r>
      <w:r w:rsidR="00E33017" w:rsidRPr="00745380">
        <w:rPr>
          <w:rFonts w:ascii="Times New Roman" w:eastAsia="Times New Roman" w:hAnsi="Times New Roman" w:cs="Times New Roman"/>
          <w:sz w:val="24"/>
          <w:szCs w:val="24"/>
          <w:lang w:val="en-GB"/>
        </w:rPr>
        <w:t>way,</w:t>
      </w:r>
      <w:r w:rsidRPr="00745380">
        <w:rPr>
          <w:rFonts w:ascii="Times New Roman" w:eastAsia="Times New Roman" w:hAnsi="Times New Roman" w:cs="Times New Roman"/>
          <w:sz w:val="24"/>
          <w:szCs w:val="24"/>
          <w:lang w:val="en-GB"/>
        </w:rPr>
        <w:t xml:space="preserve"> they can achieve the organisational goals. Regulatory compliance and ethical behaviour can also be developed through good corporate governance and this company makes sure to implement adequate policies so that the overall approach towards cultural behaviour and compliance improves.</w:t>
      </w:r>
    </w:p>
    <w:p w14:paraId="1241D852" w14:textId="77777777" w:rsidR="008D7202"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b/>
          <w:sz w:val="24"/>
          <w:szCs w:val="24"/>
          <w:lang w:val="en-GB"/>
        </w:rPr>
        <w:t xml:space="preserve">QCI: </w:t>
      </w:r>
      <w:r w:rsidRPr="00745380">
        <w:rPr>
          <w:rFonts w:ascii="Times New Roman" w:eastAsia="Times New Roman" w:hAnsi="Times New Roman" w:cs="Times New Roman"/>
          <w:sz w:val="24"/>
          <w:szCs w:val="24"/>
          <w:lang w:val="en-GB"/>
        </w:rPr>
        <w:t>The quality competitiveness index provides a better understanding of the process of improving the working activity and also communicating with customers according to their requirements. It can provide measurable benefits to the company in measuring the performance of the employees and also helping them to understand a range of activities which include performing the business as per market and also returning the customer (</w:t>
      </w:r>
      <w:r w:rsidRPr="00745380">
        <w:rPr>
          <w:rFonts w:ascii="Times New Roman" w:eastAsia="Times New Roman" w:hAnsi="Times New Roman" w:cs="Times New Roman"/>
          <w:sz w:val="24"/>
          <w:szCs w:val="24"/>
          <w:highlight w:val="white"/>
          <w:lang w:val="en-GB"/>
        </w:rPr>
        <w:t>Sohaib et al., 2019</w:t>
      </w:r>
      <w:r w:rsidRPr="00745380">
        <w:rPr>
          <w:rFonts w:ascii="Times New Roman" w:eastAsia="Times New Roman" w:hAnsi="Times New Roman" w:cs="Times New Roman"/>
          <w:sz w:val="24"/>
          <w:szCs w:val="24"/>
          <w:lang w:val="en-GB"/>
        </w:rPr>
        <w:t>). Employees are given the authority of utilising new technology and also perform their operational activities. The continuous improvement of business activities is based upon the better quality of services that should be provided by the company to the customers and also trying to communicate with them regarding the product that should be provided in the market.</w:t>
      </w:r>
    </w:p>
    <w:p w14:paraId="1EFED246" w14:textId="5DEC65FC"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lastRenderedPageBreak/>
        <w:t xml:space="preserve">The major objective of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is to properly drive everything possible for expanding human potential. They are also responsible for building </w:t>
      </w:r>
      <w:r w:rsidR="00E33017" w:rsidRPr="00745380">
        <w:rPr>
          <w:rFonts w:ascii="Times New Roman" w:eastAsia="Times New Roman" w:hAnsi="Times New Roman" w:cs="Times New Roman"/>
          <w:sz w:val="24"/>
          <w:szCs w:val="24"/>
          <w:lang w:val="en-GB"/>
        </w:rPr>
        <w:t>ground-breaking</w:t>
      </w:r>
      <w:r w:rsidRPr="00745380">
        <w:rPr>
          <w:rFonts w:ascii="Times New Roman" w:eastAsia="Times New Roman" w:hAnsi="Times New Roman" w:cs="Times New Roman"/>
          <w:sz w:val="24"/>
          <w:szCs w:val="24"/>
          <w:lang w:val="en-GB"/>
        </w:rPr>
        <w:t xml:space="preserve"> sports innovations by properly making the products to be sustainable within the marketplace. They are also able to create a diversified global team by properly making an optimistic impact on the community in their workplace (Carrasco et al., 2018). The major strategies of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are stated to be effective and their major focus is on building meaningful stories for creating a loyal fan base.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are also responsible to induce emotion within the consumer with the help of emotional breaking and they are carefully crafted with the aim of evoking the appropriate feelings as well as making the products of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to be meaningful within the eyes of the consumers.</w:t>
      </w:r>
    </w:p>
    <w:p w14:paraId="30D57D61" w14:textId="501619ED"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Improving the working environment also requires adequate capital investment and the flow of capital in the organisation is also a major attribute for the organisation to consider different changes. The study includes adequate knowledge and justification of the measures taken by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to improve its internal working environment but it should also include effective measures of business establishment through proper changes in the company. The culture and behaviour of the stakeholders are important for this organisation to maintain corporate governance adequately. There are different leadership styles such as autocratic democratic, bureaucratic and charismatic (</w:t>
      </w:r>
      <w:proofErr w:type="spellStart"/>
      <w:r w:rsidRPr="00745380">
        <w:rPr>
          <w:rFonts w:ascii="Times New Roman" w:eastAsia="Times New Roman" w:hAnsi="Times New Roman" w:cs="Times New Roman"/>
          <w:sz w:val="24"/>
          <w:szCs w:val="24"/>
          <w:lang w:val="en-GB"/>
        </w:rPr>
        <w:t>Ngangi</w:t>
      </w:r>
      <w:proofErr w:type="spellEnd"/>
      <w:r w:rsidRPr="00745380">
        <w:rPr>
          <w:rFonts w:ascii="Times New Roman" w:eastAsia="Times New Roman" w:hAnsi="Times New Roman" w:cs="Times New Roman"/>
          <w:sz w:val="24"/>
          <w:szCs w:val="24"/>
          <w:lang w:val="en-GB"/>
        </w:rPr>
        <w:t xml:space="preserve"> and Santoso, 2019).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follows a charismatic leadership style and it is a customer-oriented company that delivers according to the demand of the customers. The leadership of this company believes in collaborative working and recruiting fresh talent based on their skills and expertise. The leadership of the company encourages the employees to participate in decision making and in this way they adopt the corporate governance principles and implement them across the organisation.</w:t>
      </w:r>
    </w:p>
    <w:p w14:paraId="0937C3B0" w14:textId="77777777" w:rsidR="00AE2D74" w:rsidRPr="00745380" w:rsidRDefault="00155A4D" w:rsidP="003961AC">
      <w:pPr>
        <w:pStyle w:val="Heading2"/>
        <w:spacing w:before="240" w:after="240"/>
        <w:rPr>
          <w:lang w:val="en-GB"/>
        </w:rPr>
      </w:pPr>
      <w:bookmarkStart w:id="6" w:name="_Toc121850241"/>
      <w:r w:rsidRPr="00745380">
        <w:rPr>
          <w:lang w:val="en-GB"/>
        </w:rPr>
        <w:t>5. Recommendations</w:t>
      </w:r>
      <w:bookmarkEnd w:id="6"/>
    </w:p>
    <w:p w14:paraId="3B5AFB6C"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The business organisation is responsible for understanding the importance of stakeholder management and also tries to follow the training and development programme in the workplace. Continuously guiding the employee will help the company in improving the motivation of the working activity and also understand different progress of improving the business activities (</w:t>
      </w:r>
      <w:proofErr w:type="spellStart"/>
      <w:r w:rsidRPr="00745380">
        <w:rPr>
          <w:rFonts w:ascii="Times New Roman" w:eastAsia="Times New Roman" w:hAnsi="Times New Roman" w:cs="Times New Roman"/>
          <w:sz w:val="24"/>
          <w:szCs w:val="24"/>
          <w:highlight w:val="white"/>
          <w:lang w:val="en-GB"/>
        </w:rPr>
        <w:t>Cricelli</w:t>
      </w:r>
      <w:proofErr w:type="spellEnd"/>
      <w:r w:rsidRPr="00745380">
        <w:rPr>
          <w:rFonts w:ascii="Times New Roman" w:eastAsia="Times New Roman" w:hAnsi="Times New Roman" w:cs="Times New Roman"/>
          <w:sz w:val="24"/>
          <w:szCs w:val="24"/>
          <w:highlight w:val="white"/>
          <w:lang w:val="en-GB"/>
        </w:rPr>
        <w:t xml:space="preserve"> et al., 2020</w:t>
      </w:r>
      <w:r w:rsidRPr="00745380">
        <w:rPr>
          <w:rFonts w:ascii="Times New Roman" w:eastAsia="Times New Roman" w:hAnsi="Times New Roman" w:cs="Times New Roman"/>
          <w:sz w:val="24"/>
          <w:szCs w:val="24"/>
          <w:lang w:val="en-GB"/>
        </w:rPr>
        <w:t xml:space="preserve">). The company can also understand the appropriate way of utilising the CRM which can be considered beneficial and effective for managing the business and also improving the morale of employees. </w:t>
      </w:r>
    </w:p>
    <w:p w14:paraId="2C6C38D3" w14:textId="77777777" w:rsidR="00AE2D74" w:rsidRPr="00745380" w:rsidRDefault="00155A4D" w:rsidP="003961AC">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lastRenderedPageBreak/>
        <w:t xml:space="preserve">All the employees of an organisation must follow the policy and rules and go through appropriate training and development to maintain the code of conduct of the workplace. </w:t>
      </w:r>
    </w:p>
    <w:p w14:paraId="4ECCC148" w14:textId="6D467329" w:rsidR="00AE2D74" w:rsidRPr="00745380" w:rsidRDefault="00155A4D" w:rsidP="003961AC">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In this part of the report, there was a detailed discussion on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and its Responsibility in stakeholders’ management. </w:t>
      </w:r>
    </w:p>
    <w:p w14:paraId="201FBDB3" w14:textId="77777777" w:rsidR="00AE2D74" w:rsidRPr="00745380" w:rsidRDefault="00155A4D" w:rsidP="003961AC">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Apart from these the moral and ethical responsibilities of the organisation and the responsibilities of the leadership to maintain a good corporation were also discussed. </w:t>
      </w:r>
    </w:p>
    <w:p w14:paraId="7CBD4DFF" w14:textId="77777777" w:rsidR="00AE2D74" w:rsidRPr="00745380" w:rsidRDefault="00155A4D" w:rsidP="003961AC">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The organisation is also responsible for incorporating different strategies and trying to understand those strategies in the workplace which will help in maintaining the code of conduct (</w:t>
      </w:r>
      <w:r w:rsidRPr="00745380">
        <w:rPr>
          <w:rFonts w:ascii="Times New Roman" w:eastAsia="Times New Roman" w:hAnsi="Times New Roman" w:cs="Times New Roman"/>
          <w:sz w:val="24"/>
          <w:szCs w:val="24"/>
          <w:highlight w:val="white"/>
          <w:lang w:val="en-GB"/>
        </w:rPr>
        <w:t>Tien et al., 2019</w:t>
      </w:r>
      <w:r w:rsidRPr="00745380">
        <w:rPr>
          <w:rFonts w:ascii="Times New Roman" w:eastAsia="Times New Roman" w:hAnsi="Times New Roman" w:cs="Times New Roman"/>
          <w:sz w:val="24"/>
          <w:szCs w:val="24"/>
          <w:lang w:val="en-GB"/>
        </w:rPr>
        <w:t xml:space="preserve">).  </w:t>
      </w:r>
    </w:p>
    <w:p w14:paraId="056624E7" w14:textId="77777777" w:rsidR="00AE2D74" w:rsidRPr="00745380" w:rsidRDefault="00155A4D" w:rsidP="003961AC">
      <w:pPr>
        <w:pStyle w:val="Normal1"/>
        <w:numPr>
          <w:ilvl w:val="0"/>
          <w:numId w:val="3"/>
        </w:numPr>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Lastly, the instrumentation of the code of conduct to maintain professional standards in this Organisation was asserted in this report. The company can also improve its business activities and create a strong preference as per the demand of consumers. </w:t>
      </w:r>
    </w:p>
    <w:p w14:paraId="3AA26FBC" w14:textId="77777777" w:rsidR="00AE2D74" w:rsidRPr="00745380" w:rsidRDefault="00155A4D" w:rsidP="003961AC">
      <w:pPr>
        <w:pStyle w:val="Heading2"/>
        <w:spacing w:before="240" w:after="240"/>
        <w:rPr>
          <w:lang w:val="en-GB"/>
        </w:rPr>
      </w:pPr>
      <w:bookmarkStart w:id="7" w:name="_Toc121850242"/>
      <w:r w:rsidRPr="00745380">
        <w:rPr>
          <w:lang w:val="en-GB"/>
        </w:rPr>
        <w:t>6. Conclusion</w:t>
      </w:r>
      <w:bookmarkEnd w:id="7"/>
    </w:p>
    <w:p w14:paraId="04A55385" w14:textId="70A2DD2D"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lang w:val="en-GB"/>
        </w:rPr>
      </w:pPr>
      <w:r w:rsidRPr="00745380">
        <w:rPr>
          <w:rFonts w:ascii="Times New Roman" w:eastAsia="Times New Roman" w:hAnsi="Times New Roman" w:cs="Times New Roman"/>
          <w:sz w:val="24"/>
          <w:szCs w:val="24"/>
          <w:lang w:val="en-GB"/>
        </w:rPr>
        <w:t xml:space="preserve">The current study focuses on the potential elements related to an effective level of communication and interprofessional collaboration within the workplace accurately. It highlights the causes of conflict that can be evolved in the workplace and can be considered a major cause for reducing the level of profitability and productivity of the organisation. It also led to reduced morale and encouragement of team members at the workplace extensively. Various recommendations for communication and interprofessional collaboration have been reflected in the present study that needs to be utilised by organisational leaders to attain their organisational objectives in a significant way. Leadership and corporate governance are interlinked and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must explore the relationship so that the company can become even more successful in the future. The leadership of this company must be motivated to make effective corporate governance and create an appropriate culture in the corporate organisation which helps the overall governance to achieve its goal.</w:t>
      </w:r>
      <w:r w:rsidRPr="00745380">
        <w:rPr>
          <w:lang w:val="en-GB"/>
        </w:rPr>
        <w:br w:type="page"/>
      </w:r>
    </w:p>
    <w:p w14:paraId="5581CF16" w14:textId="77777777" w:rsidR="00AE2D74" w:rsidRPr="00745380" w:rsidRDefault="00155A4D" w:rsidP="003961AC">
      <w:pPr>
        <w:pStyle w:val="Heading1"/>
        <w:spacing w:before="240" w:after="240"/>
        <w:rPr>
          <w:lang w:val="en-GB"/>
        </w:rPr>
      </w:pPr>
      <w:bookmarkStart w:id="8" w:name="_Toc121850243"/>
      <w:r w:rsidRPr="00745380">
        <w:rPr>
          <w:lang w:val="en-GB"/>
        </w:rPr>
        <w:lastRenderedPageBreak/>
        <w:t>Task 2: Reflective Journal</w:t>
      </w:r>
      <w:bookmarkEnd w:id="8"/>
      <w:r w:rsidRPr="00745380">
        <w:rPr>
          <w:lang w:val="en-GB"/>
        </w:rPr>
        <w:t xml:space="preserve"> </w:t>
      </w:r>
    </w:p>
    <w:p w14:paraId="6FF25A8D" w14:textId="77777777" w:rsidR="00AE2D74" w:rsidRPr="00745380" w:rsidRDefault="00155A4D" w:rsidP="003961AC">
      <w:pPr>
        <w:pStyle w:val="Heading2"/>
        <w:spacing w:before="240" w:after="240"/>
        <w:rPr>
          <w:lang w:val="en-GB"/>
        </w:rPr>
      </w:pPr>
      <w:bookmarkStart w:id="9" w:name="_Toc121850244"/>
      <w:r w:rsidRPr="00745380">
        <w:rPr>
          <w:lang w:val="en-GB"/>
        </w:rPr>
        <w:t>a. Differences between Values, Attitudes and Beliefs within a Workplace Context</w:t>
      </w:r>
      <w:bookmarkEnd w:id="9"/>
    </w:p>
    <w:p w14:paraId="3F88D214" w14:textId="27539885"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During this study, the task I received for my reflective piece was to analyse the relationship between values, beliefs and attitudes that are formed within an organisational framework and how this affects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as a company regarding their business practices. Once I have analysed these concepts and their implications in the business practices of the chosen </w:t>
      </w:r>
      <w:r w:rsidR="00E33017" w:rsidRPr="00745380">
        <w:rPr>
          <w:rFonts w:ascii="Times New Roman" w:eastAsia="Times New Roman" w:hAnsi="Times New Roman" w:cs="Times New Roman"/>
          <w:sz w:val="24"/>
          <w:szCs w:val="24"/>
          <w:lang w:val="en-GB"/>
        </w:rPr>
        <w:t>company,</w:t>
      </w:r>
      <w:r w:rsidRPr="00745380">
        <w:rPr>
          <w:rFonts w:ascii="Times New Roman" w:eastAsia="Times New Roman" w:hAnsi="Times New Roman" w:cs="Times New Roman"/>
          <w:sz w:val="24"/>
          <w:szCs w:val="24"/>
          <w:lang w:val="en-GB"/>
        </w:rPr>
        <w:t xml:space="preserve"> I also need to prepare a list of suggestions that I deem necessary for the company to incorporate.</w:t>
      </w:r>
    </w:p>
    <w:p w14:paraId="7EF010AB"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b/>
          <w:i/>
          <w:sz w:val="24"/>
          <w:szCs w:val="24"/>
          <w:lang w:val="en-GB"/>
        </w:rPr>
        <w:t xml:space="preserve">Values: </w:t>
      </w:r>
      <w:r w:rsidRPr="00745380">
        <w:rPr>
          <w:rFonts w:ascii="Times New Roman" w:eastAsia="Times New Roman" w:hAnsi="Times New Roman" w:cs="Times New Roman"/>
          <w:sz w:val="24"/>
          <w:szCs w:val="24"/>
          <w:lang w:val="en-GB"/>
        </w:rPr>
        <w:t>Values of a company or an organisation is the backbone of that organisation which defines the outlook and approach that the company believes in and follows to achieve its goals and aspirations for the future (</w:t>
      </w:r>
      <w:r w:rsidRPr="00745380">
        <w:rPr>
          <w:rFonts w:ascii="Times New Roman" w:eastAsia="Times New Roman" w:hAnsi="Times New Roman" w:cs="Times New Roman"/>
          <w:sz w:val="24"/>
          <w:szCs w:val="24"/>
          <w:highlight w:val="white"/>
          <w:lang w:val="en-GB"/>
        </w:rPr>
        <w:t>Heyns and Kerr, 2018</w:t>
      </w:r>
      <w:r w:rsidRPr="00745380">
        <w:rPr>
          <w:rFonts w:ascii="Times New Roman" w:eastAsia="Times New Roman" w:hAnsi="Times New Roman" w:cs="Times New Roman"/>
          <w:sz w:val="24"/>
          <w:szCs w:val="24"/>
          <w:lang w:val="en-GB"/>
        </w:rPr>
        <w:t>). During the course of this study, I have realised the importance of a proper value system within an organisational framework which determines the direction the company will follow in all their business practices. It also helps to create their company image and can effectively contribute towards their branding as well. It can also be pointed out that several companies promote their core values to their employees to motivate them into following the same value systems which have the potential of effective results in job performance. In many cases, it has been observed that the promotional content of a specific company incorporates their core values as well.</w:t>
      </w:r>
    </w:p>
    <w:p w14:paraId="5ABC744B" w14:textId="7992D86F"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b/>
          <w:i/>
          <w:sz w:val="24"/>
          <w:szCs w:val="24"/>
          <w:lang w:val="en-GB"/>
        </w:rPr>
        <w:t>Attitudes:</w:t>
      </w:r>
      <w:r w:rsidRPr="00745380">
        <w:rPr>
          <w:rFonts w:ascii="Times New Roman" w:eastAsia="Times New Roman" w:hAnsi="Times New Roman" w:cs="Times New Roman"/>
          <w:sz w:val="24"/>
          <w:szCs w:val="24"/>
          <w:lang w:val="en-GB"/>
        </w:rPr>
        <w:t xml:space="preserve"> Attitudes arise from the combining of the values and beliefs of a specific company which is responsible for all its business practices. A company's attitude is predominantly the attitude of its management team or the owners which takes shape with the passing of time and while facing various experiences while operating (</w:t>
      </w:r>
      <w:r w:rsidRPr="00745380">
        <w:rPr>
          <w:rFonts w:ascii="Times New Roman" w:eastAsia="Times New Roman" w:hAnsi="Times New Roman" w:cs="Times New Roman"/>
          <w:sz w:val="24"/>
          <w:szCs w:val="24"/>
          <w:highlight w:val="white"/>
          <w:lang w:val="en-GB"/>
        </w:rPr>
        <w:t>Xie et al., 2020</w:t>
      </w:r>
      <w:r w:rsidRPr="00745380">
        <w:rPr>
          <w:rFonts w:ascii="Times New Roman" w:eastAsia="Times New Roman" w:hAnsi="Times New Roman" w:cs="Times New Roman"/>
          <w:sz w:val="24"/>
          <w:szCs w:val="24"/>
          <w:lang w:val="en-GB"/>
        </w:rPr>
        <w:t xml:space="preserve">). Apart from this one more important aspect within the workplace that has been observed is that the employees who believe in the core values and beliefs of the company eventually start following the company's attitude as well. This helps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to extract the best work output from their employees which contributes towards their overall growth and success. The attitude that takes shape within the first few years usually sticks with the company image and eventually can be used in the branding and promotional content of the company as well.</w:t>
      </w:r>
    </w:p>
    <w:p w14:paraId="0AC64AF9" w14:textId="4826238F"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b/>
          <w:i/>
          <w:sz w:val="24"/>
          <w:szCs w:val="24"/>
          <w:lang w:val="en-GB"/>
        </w:rPr>
        <w:t xml:space="preserve">Beliefs: </w:t>
      </w:r>
      <w:r w:rsidRPr="00745380">
        <w:rPr>
          <w:rFonts w:ascii="Times New Roman" w:eastAsia="Times New Roman" w:hAnsi="Times New Roman" w:cs="Times New Roman"/>
          <w:sz w:val="24"/>
          <w:szCs w:val="24"/>
          <w:lang w:val="en-GB"/>
        </w:rPr>
        <w:t xml:space="preserve">Beliefs are the most fundamental concept of a human being's existence. It is a widely known fact that every individual has certain beliefs that he imbibes within himself which are also utilised in the decision-making process of that individual. When an individual or a group </w:t>
      </w:r>
      <w:r w:rsidRPr="00745380">
        <w:rPr>
          <w:rFonts w:ascii="Times New Roman" w:eastAsia="Times New Roman" w:hAnsi="Times New Roman" w:cs="Times New Roman"/>
          <w:sz w:val="24"/>
          <w:szCs w:val="24"/>
          <w:lang w:val="en-GB"/>
        </w:rPr>
        <w:lastRenderedPageBreak/>
        <w:t>of individuals open a company all their collective belief systems are collated and the company's belief system emerges as a result (</w:t>
      </w:r>
      <w:r w:rsidRPr="00745380">
        <w:rPr>
          <w:rFonts w:ascii="Times New Roman" w:eastAsia="Times New Roman" w:hAnsi="Times New Roman" w:cs="Times New Roman"/>
          <w:sz w:val="24"/>
          <w:szCs w:val="24"/>
          <w:highlight w:val="white"/>
          <w:lang w:val="en-GB"/>
        </w:rPr>
        <w:t>Budur, 2020</w:t>
      </w:r>
      <w:r w:rsidRPr="00745380">
        <w:rPr>
          <w:rFonts w:ascii="Times New Roman" w:eastAsia="Times New Roman" w:hAnsi="Times New Roman" w:cs="Times New Roman"/>
          <w:sz w:val="24"/>
          <w:szCs w:val="24"/>
          <w:lang w:val="en-GB"/>
        </w:rPr>
        <w:t xml:space="preserve">). During the course of this study, it can be observed that values stem from the core beliefs and attitude arises from the combination of beliefs and values which is why all 3 concepts of values, beliefs and attitude are intrinsically linked with each other. These concepts are diligently followed by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who utilise these concepts for all their business practices. </w:t>
      </w:r>
    </w:p>
    <w:p w14:paraId="7436F13E" w14:textId="77777777" w:rsidR="00AE2D74" w:rsidRPr="00745380" w:rsidRDefault="00155A4D" w:rsidP="003961AC">
      <w:pPr>
        <w:pStyle w:val="Heading2"/>
        <w:spacing w:before="240" w:after="240"/>
        <w:rPr>
          <w:lang w:val="en-GB"/>
        </w:rPr>
      </w:pPr>
      <w:bookmarkStart w:id="10" w:name="_Toc121850245"/>
      <w:r w:rsidRPr="00745380">
        <w:rPr>
          <w:lang w:val="en-GB"/>
        </w:rPr>
        <w:t>b. Impact of Value Systems, Attitudes and Beliefs on Workplace Behaviour</w:t>
      </w:r>
      <w:bookmarkEnd w:id="10"/>
    </w:p>
    <w:p w14:paraId="7AD1DFF7" w14:textId="427F2D82"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is a leading British retail brand that deals in clothing, food products and homeware. The beliefs, values and attitude of the company are based on 3 fundamental aspects they diligently follow in all their business practices which are great quality, great value and customer satisfaction (</w:t>
      </w:r>
      <w:r w:rsidRPr="00745380">
        <w:rPr>
          <w:rFonts w:ascii="Times New Roman" w:eastAsia="Times New Roman" w:hAnsi="Times New Roman" w:cs="Times New Roman"/>
          <w:sz w:val="24"/>
          <w:szCs w:val="24"/>
          <w:highlight w:val="white"/>
          <w:lang w:val="en-GB"/>
        </w:rPr>
        <w:t>Di Stefano et al., 2019</w:t>
      </w:r>
      <w:r w:rsidRPr="00745380">
        <w:rPr>
          <w:rFonts w:ascii="Times New Roman" w:eastAsia="Times New Roman" w:hAnsi="Times New Roman" w:cs="Times New Roman"/>
          <w:sz w:val="24"/>
          <w:szCs w:val="24"/>
          <w:lang w:val="en-GB"/>
        </w:rPr>
        <w:t xml:space="preserve">). The company believes that providing its customers with products that have great quality and great value will satisfy their needs of the customer adequately and make them happy and content. Apart from this they also believe in innovation and trust between themselves and their customer base which is extremely important for the company. </w:t>
      </w:r>
    </w:p>
    <w:p w14:paraId="6089FE17" w14:textId="7ABD4C3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During the course of the study, it can be observed while analysing the company's value systems, attitudes and beliefs, that Marks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is a retail brand that values its customer's feedback to a great extent which is why its mission statement is to provide "aspirational quality which can be accessible to all". It is imperative for the company to invest all their efforts into achieving these fundamental concepts associated with its brand image and keep its customer base satisfied (</w:t>
      </w:r>
      <w:r w:rsidRPr="00745380">
        <w:rPr>
          <w:rFonts w:ascii="Times New Roman" w:eastAsia="Times New Roman" w:hAnsi="Times New Roman" w:cs="Times New Roman"/>
          <w:sz w:val="24"/>
          <w:szCs w:val="24"/>
          <w:highlight w:val="white"/>
          <w:lang w:val="en-GB"/>
        </w:rPr>
        <w:t>Loosemore and Malouf, 2019</w:t>
      </w:r>
      <w:r w:rsidRPr="00745380">
        <w:rPr>
          <w:rFonts w:ascii="Times New Roman" w:eastAsia="Times New Roman" w:hAnsi="Times New Roman" w:cs="Times New Roman"/>
          <w:sz w:val="24"/>
          <w:szCs w:val="24"/>
          <w:lang w:val="en-GB"/>
        </w:rPr>
        <w:t xml:space="preserve">). </w:t>
      </w:r>
    </w:p>
    <w:p w14:paraId="28E59FD5" w14:textId="6405267D"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The products range of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are clothing, food-based products and homeware. The company invests a premium to make sure that the products they showcase maintain their standards of quality which are in sync with its core values. It is imperative for the company to stick to these concepts which in turn motivates their employees to imbibe the same concepts and follow them diligently while performing their job responsibilities. It can also be pointed out in this regard that the values, beliefs and attitudes of the company are utilised in shaping its company image, its branding purposes and all its promotional content as well (</w:t>
      </w:r>
      <w:proofErr w:type="spellStart"/>
      <w:r w:rsidRPr="00745380">
        <w:rPr>
          <w:rFonts w:ascii="Times New Roman" w:eastAsia="Times New Roman" w:hAnsi="Times New Roman" w:cs="Times New Roman"/>
          <w:sz w:val="24"/>
          <w:szCs w:val="24"/>
          <w:highlight w:val="white"/>
          <w:lang w:val="en-GB"/>
        </w:rPr>
        <w:t>Yusliza</w:t>
      </w:r>
      <w:proofErr w:type="spellEnd"/>
      <w:r w:rsidRPr="00745380">
        <w:rPr>
          <w:rFonts w:ascii="Times New Roman" w:eastAsia="Times New Roman" w:hAnsi="Times New Roman" w:cs="Times New Roman"/>
          <w:sz w:val="24"/>
          <w:szCs w:val="24"/>
          <w:highlight w:val="white"/>
          <w:lang w:val="en-GB"/>
        </w:rPr>
        <w:t xml:space="preserve"> et al., 2020</w:t>
      </w:r>
      <w:r w:rsidRPr="00745380">
        <w:rPr>
          <w:rFonts w:ascii="Times New Roman" w:eastAsia="Times New Roman" w:hAnsi="Times New Roman" w:cs="Times New Roman"/>
          <w:sz w:val="24"/>
          <w:szCs w:val="24"/>
          <w:lang w:val="en-GB"/>
        </w:rPr>
        <w:t xml:space="preserve">). Apart from this, another important aspect that influences the organisational behaviour of the company is the fact that customer feedback is given extreme importance in their business Strategies and policies which is also a part of their core value systems. </w:t>
      </w:r>
    </w:p>
    <w:p w14:paraId="0C31824D" w14:textId="48AE3C54"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lang w:val="en-GB"/>
        </w:rPr>
      </w:pPr>
      <w:r w:rsidRPr="00745380">
        <w:rPr>
          <w:rFonts w:ascii="Times New Roman" w:eastAsia="Times New Roman" w:hAnsi="Times New Roman" w:cs="Times New Roman"/>
          <w:sz w:val="24"/>
          <w:szCs w:val="24"/>
          <w:lang w:val="en-GB"/>
        </w:rPr>
        <w:lastRenderedPageBreak/>
        <w:t xml:space="preserve">Marks and Spencer is a leading retail company and their brand image is an extremely important factor in all its business dealings and transactions.  The contribution that their value systems and belief systems make towards forming their brand image is undeniable and can be observed in their promotional content as well. According to industry experts utilising the core value systems and belief systems of a particular company in their branding purposes and promotional content is an effective way to attract an increased number of customers and enhance their productivity and profitability. At the same time, it can also be pointed out that Marks and Spencer use these concepts to promote their core values and their belief systems among their staff members and their consumer base as well. All the above-mentioned factors that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as a retail brand utilise give a clear picture of their determination and their efforts towards long-term growth and development.</w:t>
      </w:r>
    </w:p>
    <w:p w14:paraId="6260883B" w14:textId="77777777" w:rsidR="00AE2D74" w:rsidRPr="00745380" w:rsidRDefault="00155A4D" w:rsidP="003961AC">
      <w:pPr>
        <w:pStyle w:val="Heading2"/>
        <w:spacing w:before="240" w:after="240"/>
        <w:rPr>
          <w:lang w:val="en-GB"/>
        </w:rPr>
      </w:pPr>
      <w:bookmarkStart w:id="11" w:name="_Toc121850246"/>
      <w:r w:rsidRPr="00745380">
        <w:rPr>
          <w:lang w:val="en-GB"/>
        </w:rPr>
        <w:t>c. Appropriate Management Theory</w:t>
      </w:r>
      <w:bookmarkEnd w:id="11"/>
    </w:p>
    <w:p w14:paraId="2C572B7B" w14:textId="329D6D3A"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 xml:space="preserve">An appropriate management theory is essential for a company like Marks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to be successful in the retail sector as it is highly competitive and poses many challenges which need to be dealt with on a daily basis. It is extremely important for the company to act in accordance with its core values and beliefs which in turn helps them to create its company's attitude towards its consumers (</w:t>
      </w:r>
      <w:r w:rsidRPr="00745380">
        <w:rPr>
          <w:rFonts w:ascii="Times New Roman" w:eastAsia="Times New Roman" w:hAnsi="Times New Roman" w:cs="Times New Roman"/>
          <w:sz w:val="24"/>
          <w:szCs w:val="24"/>
          <w:highlight w:val="white"/>
          <w:lang w:val="en-GB"/>
        </w:rPr>
        <w:t>Sønderskov and Rønning, 2021</w:t>
      </w:r>
      <w:r w:rsidRPr="00745380">
        <w:rPr>
          <w:rFonts w:ascii="Times New Roman" w:eastAsia="Times New Roman" w:hAnsi="Times New Roman" w:cs="Times New Roman"/>
          <w:sz w:val="24"/>
          <w:szCs w:val="24"/>
          <w:lang w:val="en-GB"/>
        </w:rPr>
        <w:t>). It also highlights the company's attitude towards its competitors and how they handle a number of challenges and issues that they face on a regular basis.</w:t>
      </w:r>
    </w:p>
    <w:p w14:paraId="272BE4AD"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It is extremely important for the company to identify the problem areas and create new and improved business strategies to overcome these challenges in an effective manner. Intelligent planning and effective implementation are very important methods that the company can follow to realise their business goals and aspirations. It also helps them to achieve their targets of revenue generation and future development. Apart from this another important business strategy that the company can use for managing its organisation and all its business practices and transactions is the fact that they need to maintain their assurances of the best quality among their products to satisfy their customers as much as possible. The various measures that the company can take to maintain their standards of quality are to implement strategic checkpoints which will ensure that its quality is maintained throughout its production line (</w:t>
      </w:r>
      <w:proofErr w:type="spellStart"/>
      <w:r w:rsidRPr="00745380">
        <w:rPr>
          <w:rFonts w:ascii="Times New Roman" w:eastAsia="Times New Roman" w:hAnsi="Times New Roman" w:cs="Times New Roman"/>
          <w:sz w:val="24"/>
          <w:szCs w:val="24"/>
          <w:highlight w:val="white"/>
          <w:lang w:val="en-GB"/>
        </w:rPr>
        <w:t>Pyszczynski</w:t>
      </w:r>
      <w:proofErr w:type="spellEnd"/>
      <w:r w:rsidRPr="00745380">
        <w:rPr>
          <w:rFonts w:ascii="Times New Roman" w:eastAsia="Times New Roman" w:hAnsi="Times New Roman" w:cs="Times New Roman"/>
          <w:sz w:val="24"/>
          <w:szCs w:val="24"/>
          <w:highlight w:val="white"/>
          <w:lang w:val="en-GB"/>
        </w:rPr>
        <w:t xml:space="preserve"> et al., 2021</w:t>
      </w:r>
      <w:r w:rsidRPr="00745380">
        <w:rPr>
          <w:rFonts w:ascii="Times New Roman" w:eastAsia="Times New Roman" w:hAnsi="Times New Roman" w:cs="Times New Roman"/>
          <w:sz w:val="24"/>
          <w:szCs w:val="24"/>
          <w:lang w:val="en-GB"/>
        </w:rPr>
        <w:t>). This will also help them to attract an increased number of customers and enhance their overall profitability as well.</w:t>
      </w:r>
    </w:p>
    <w:p w14:paraId="59F09644" w14:textId="1FB2D435"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lastRenderedPageBreak/>
        <w:t xml:space="preserve">Another extremely important management strategy that Mark and </w:t>
      </w:r>
      <w:r w:rsidR="00E33017" w:rsidRPr="00745380">
        <w:rPr>
          <w:rFonts w:ascii="Times New Roman" w:eastAsia="Times New Roman" w:hAnsi="Times New Roman" w:cs="Times New Roman"/>
          <w:sz w:val="24"/>
          <w:szCs w:val="24"/>
          <w:lang w:val="en-GB"/>
        </w:rPr>
        <w:t>Spencer’s</w:t>
      </w:r>
      <w:r w:rsidRPr="00745380">
        <w:rPr>
          <w:rFonts w:ascii="Times New Roman" w:eastAsia="Times New Roman" w:hAnsi="Times New Roman" w:cs="Times New Roman"/>
          <w:sz w:val="24"/>
          <w:szCs w:val="24"/>
          <w:lang w:val="en-GB"/>
        </w:rPr>
        <w:t xml:space="preserve"> can utilise is to achieve complete sustainability in their business practices which will help them to impress their clients to a great extent. Using renewable sources of energy for all its energy needs will enable the company to reach a position that its competitors will envy and this will also help the company to enrich their reputation to a great extent as well. It is important for them to realise the importance of sustainability and put in efforts to achieve their goals of sustainability as soon as possible. </w:t>
      </w:r>
    </w:p>
    <w:p w14:paraId="7DC18B3C"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lang w:val="en-GB"/>
        </w:rPr>
        <w:t>One more important strategy that the company can utilise is innovation.  The past few years have witnessed unprecedented growth in the field of Technology which the retail sector has used to a great extent to achieve success in their business policies and practices (</w:t>
      </w:r>
      <w:proofErr w:type="spellStart"/>
      <w:r w:rsidRPr="00745380">
        <w:rPr>
          <w:rFonts w:ascii="Times New Roman" w:eastAsia="Times New Roman" w:hAnsi="Times New Roman" w:cs="Times New Roman"/>
          <w:sz w:val="24"/>
          <w:szCs w:val="24"/>
          <w:lang w:val="en-GB"/>
        </w:rPr>
        <w:t>Nechully</w:t>
      </w:r>
      <w:proofErr w:type="spellEnd"/>
      <w:r w:rsidRPr="00745380">
        <w:rPr>
          <w:rFonts w:ascii="Times New Roman" w:eastAsia="Times New Roman" w:hAnsi="Times New Roman" w:cs="Times New Roman"/>
          <w:sz w:val="24"/>
          <w:szCs w:val="24"/>
          <w:lang w:val="en-GB"/>
        </w:rPr>
        <w:t xml:space="preserve"> and </w:t>
      </w:r>
      <w:proofErr w:type="spellStart"/>
      <w:r w:rsidRPr="00745380">
        <w:rPr>
          <w:rFonts w:ascii="Times New Roman" w:eastAsia="Times New Roman" w:hAnsi="Times New Roman" w:cs="Times New Roman"/>
          <w:sz w:val="24"/>
          <w:szCs w:val="24"/>
          <w:lang w:val="en-GB"/>
        </w:rPr>
        <w:t>Pokhriyal</w:t>
      </w:r>
      <w:proofErr w:type="spellEnd"/>
      <w:r w:rsidRPr="00745380">
        <w:rPr>
          <w:rFonts w:ascii="Times New Roman" w:eastAsia="Times New Roman" w:hAnsi="Times New Roman" w:cs="Times New Roman"/>
          <w:sz w:val="24"/>
          <w:szCs w:val="24"/>
          <w:lang w:val="en-GB"/>
        </w:rPr>
        <w:t>, 2019).  The company needs to realise the importance of innovation in their products which will not only help them to increase their sales margins but also enhance their profitability to a great extent.  The company will be able to streamline its manufacturing processes with the help of innovative technology and its productivity will increase exponentially because of the same. This will particularly help the company to recover from the losses that they incurred during the aftermath of the covid-19 pandemic which will be highly beneficial for a company like them. The company needs to follow all the above-mentioned factors and incorporate them into their business policies and strategies to achieve long-term success.</w:t>
      </w:r>
    </w:p>
    <w:bookmarkEnd w:id="0"/>
    <w:p w14:paraId="05078984"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lang w:val="en-GB"/>
        </w:rPr>
      </w:pPr>
      <w:r w:rsidRPr="00745380">
        <w:rPr>
          <w:lang w:val="en-GB"/>
        </w:rPr>
        <w:br w:type="page"/>
      </w:r>
    </w:p>
    <w:p w14:paraId="0D33453A" w14:textId="77777777" w:rsidR="00AE2D74" w:rsidRPr="00745380" w:rsidRDefault="00155A4D" w:rsidP="003961AC">
      <w:pPr>
        <w:pStyle w:val="Heading1"/>
        <w:spacing w:before="240" w:after="240"/>
        <w:rPr>
          <w:lang w:val="en-GB"/>
        </w:rPr>
      </w:pPr>
      <w:bookmarkStart w:id="12" w:name="_Toc121850247"/>
      <w:r w:rsidRPr="00745380">
        <w:rPr>
          <w:lang w:val="en-GB"/>
        </w:rPr>
        <w:lastRenderedPageBreak/>
        <w:t>Reference List</w:t>
      </w:r>
      <w:bookmarkEnd w:id="12"/>
    </w:p>
    <w:p w14:paraId="02F3855C"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highlight w:val="white"/>
          <w:lang w:val="en-GB"/>
        </w:rPr>
      </w:pPr>
      <w:r w:rsidRPr="00745380">
        <w:rPr>
          <w:rFonts w:ascii="Times New Roman" w:eastAsia="Times New Roman" w:hAnsi="Times New Roman" w:cs="Times New Roman"/>
          <w:b/>
          <w:sz w:val="24"/>
          <w:szCs w:val="24"/>
          <w:highlight w:val="white"/>
          <w:lang w:val="en-GB"/>
        </w:rPr>
        <w:t>Task 1</w:t>
      </w:r>
    </w:p>
    <w:p w14:paraId="58A70CF7"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Alshurideh</w:t>
      </w:r>
      <w:proofErr w:type="spellEnd"/>
      <w:r w:rsidRPr="00745380">
        <w:rPr>
          <w:rFonts w:ascii="Times New Roman" w:eastAsia="Times New Roman" w:hAnsi="Times New Roman" w:cs="Times New Roman"/>
          <w:sz w:val="24"/>
          <w:szCs w:val="24"/>
          <w:highlight w:val="white"/>
          <w:lang w:val="en-GB"/>
        </w:rPr>
        <w:t xml:space="preserve">, M., (2022). Does electronic customer relationship management (E-CRM) affect service quality at private hospitals in Jordan?. </w:t>
      </w:r>
      <w:r w:rsidRPr="00745380">
        <w:rPr>
          <w:rFonts w:ascii="Times New Roman" w:eastAsia="Times New Roman" w:hAnsi="Times New Roman" w:cs="Times New Roman"/>
          <w:i/>
          <w:sz w:val="24"/>
          <w:szCs w:val="24"/>
          <w:lang w:val="en-GB"/>
        </w:rPr>
        <w:t>Uncertain Supply Chain Management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10</w:t>
      </w:r>
      <w:r w:rsidRPr="00745380">
        <w:rPr>
          <w:rFonts w:ascii="Times New Roman" w:eastAsia="Times New Roman" w:hAnsi="Times New Roman" w:cs="Times New Roman"/>
          <w:sz w:val="24"/>
          <w:szCs w:val="24"/>
          <w:lang w:val="en-GB"/>
        </w:rPr>
        <w:t>(2), pp.325-332.</w:t>
      </w:r>
    </w:p>
    <w:p w14:paraId="1BA9573E"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Arvand, S., </w:t>
      </w:r>
      <w:proofErr w:type="spellStart"/>
      <w:r w:rsidRPr="00745380">
        <w:rPr>
          <w:rFonts w:ascii="Times New Roman" w:eastAsia="Times New Roman" w:hAnsi="Times New Roman" w:cs="Times New Roman"/>
          <w:sz w:val="24"/>
          <w:szCs w:val="24"/>
          <w:highlight w:val="white"/>
          <w:lang w:val="en-GB"/>
        </w:rPr>
        <w:t>Delghandi</w:t>
      </w:r>
      <w:proofErr w:type="spellEnd"/>
      <w:r w:rsidRPr="00745380">
        <w:rPr>
          <w:rFonts w:ascii="Times New Roman" w:eastAsia="Times New Roman" w:hAnsi="Times New Roman" w:cs="Times New Roman"/>
          <w:sz w:val="24"/>
          <w:szCs w:val="24"/>
          <w:highlight w:val="white"/>
          <w:lang w:val="en-GB"/>
        </w:rPr>
        <w:t xml:space="preserve">, M., Ganji, Z. and Alipour, A., (2020). Evaluation of Storm Water Management Model (SWMM5. 0) in simulation of urban runoff (case study: urban catchment of </w:t>
      </w:r>
      <w:proofErr w:type="spellStart"/>
      <w:r w:rsidRPr="00745380">
        <w:rPr>
          <w:rFonts w:ascii="Times New Roman" w:eastAsia="Times New Roman" w:hAnsi="Times New Roman" w:cs="Times New Roman"/>
          <w:sz w:val="24"/>
          <w:szCs w:val="24"/>
          <w:highlight w:val="white"/>
          <w:lang w:val="en-GB"/>
        </w:rPr>
        <w:t>Neyshabur</w:t>
      </w:r>
      <w:proofErr w:type="spellEnd"/>
      <w:r w:rsidRPr="00745380">
        <w:rPr>
          <w:rFonts w:ascii="Times New Roman" w:eastAsia="Times New Roman" w:hAnsi="Times New Roman" w:cs="Times New Roman"/>
          <w:sz w:val="24"/>
          <w:szCs w:val="24"/>
          <w:highlight w:val="white"/>
          <w:lang w:val="en-GB"/>
        </w:rPr>
        <w:t xml:space="preserve">). </w:t>
      </w:r>
      <w:r w:rsidRPr="00745380">
        <w:rPr>
          <w:rFonts w:ascii="Times New Roman" w:eastAsia="Times New Roman" w:hAnsi="Times New Roman" w:cs="Times New Roman"/>
          <w:i/>
          <w:sz w:val="24"/>
          <w:szCs w:val="24"/>
          <w:lang w:val="en-GB"/>
        </w:rPr>
        <w:t>Irrigation and Water Engineering</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10</w:t>
      </w:r>
      <w:r w:rsidRPr="00745380">
        <w:rPr>
          <w:rFonts w:ascii="Times New Roman" w:eastAsia="Times New Roman" w:hAnsi="Times New Roman" w:cs="Times New Roman"/>
          <w:sz w:val="24"/>
          <w:szCs w:val="24"/>
          <w:lang w:val="en-GB"/>
        </w:rPr>
        <w:t>(3), pp.68-81.</w:t>
      </w:r>
    </w:p>
    <w:p w14:paraId="4A84B47F"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Barcelo-Valenzuela, M., Hernandez-Rojas, E., Perez-Soltero, A. and Ochoa-Hernández, J.L., (2018). A CRM strategy for integrating customer knowledge. </w:t>
      </w:r>
      <w:r w:rsidRPr="00745380">
        <w:rPr>
          <w:rFonts w:ascii="Times New Roman" w:eastAsia="Times New Roman" w:hAnsi="Times New Roman" w:cs="Times New Roman"/>
          <w:i/>
          <w:sz w:val="24"/>
          <w:szCs w:val="24"/>
          <w:lang w:val="en-GB"/>
        </w:rPr>
        <w:t>IUP Journal of Knowledge Management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16</w:t>
      </w:r>
      <w:r w:rsidRPr="00745380">
        <w:rPr>
          <w:rFonts w:ascii="Times New Roman" w:eastAsia="Times New Roman" w:hAnsi="Times New Roman" w:cs="Times New Roman"/>
          <w:sz w:val="24"/>
          <w:szCs w:val="24"/>
          <w:lang w:val="en-GB"/>
        </w:rPr>
        <w:t>(4), pp.7-28.</w:t>
      </w:r>
    </w:p>
    <w:p w14:paraId="600D5735"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Carrasco, R.A., Blasco, M.F., García-Madariaga, J., </w:t>
      </w:r>
      <w:proofErr w:type="spellStart"/>
      <w:r w:rsidRPr="00745380">
        <w:rPr>
          <w:rFonts w:ascii="Times New Roman" w:eastAsia="Times New Roman" w:hAnsi="Times New Roman" w:cs="Times New Roman"/>
          <w:sz w:val="24"/>
          <w:szCs w:val="24"/>
          <w:highlight w:val="white"/>
          <w:lang w:val="en-GB"/>
        </w:rPr>
        <w:t>Pedreño</w:t>
      </w:r>
      <w:proofErr w:type="spellEnd"/>
      <w:r w:rsidRPr="00745380">
        <w:rPr>
          <w:rFonts w:ascii="Times New Roman" w:eastAsia="Times New Roman" w:hAnsi="Times New Roman" w:cs="Times New Roman"/>
          <w:sz w:val="24"/>
          <w:szCs w:val="24"/>
          <w:highlight w:val="white"/>
          <w:lang w:val="en-GB"/>
        </w:rPr>
        <w:t>-Santos, A. and Herrera-</w:t>
      </w:r>
      <w:proofErr w:type="spellStart"/>
      <w:r w:rsidRPr="00745380">
        <w:rPr>
          <w:rFonts w:ascii="Times New Roman" w:eastAsia="Times New Roman" w:hAnsi="Times New Roman" w:cs="Times New Roman"/>
          <w:sz w:val="24"/>
          <w:szCs w:val="24"/>
          <w:highlight w:val="white"/>
          <w:lang w:val="en-GB"/>
        </w:rPr>
        <w:t>Viedma</w:t>
      </w:r>
      <w:proofErr w:type="spellEnd"/>
      <w:r w:rsidRPr="00745380">
        <w:rPr>
          <w:rFonts w:ascii="Times New Roman" w:eastAsia="Times New Roman" w:hAnsi="Times New Roman" w:cs="Times New Roman"/>
          <w:sz w:val="24"/>
          <w:szCs w:val="24"/>
          <w:highlight w:val="white"/>
          <w:lang w:val="en-GB"/>
        </w:rPr>
        <w:t xml:space="preserve">, E., (2018). A model to obtain a SERVPERF scale evaluation of the CRM customer complaints: An application to the 4G telecommunications sector. </w:t>
      </w:r>
      <w:r w:rsidRPr="00745380">
        <w:rPr>
          <w:rFonts w:ascii="Times New Roman" w:eastAsia="Times New Roman" w:hAnsi="Times New Roman" w:cs="Times New Roman"/>
          <w:i/>
          <w:sz w:val="24"/>
          <w:szCs w:val="24"/>
          <w:lang w:val="en-GB"/>
        </w:rPr>
        <w:t>Technological and Economic Development of Economy</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24</w:t>
      </w:r>
      <w:r w:rsidRPr="00745380">
        <w:rPr>
          <w:rFonts w:ascii="Times New Roman" w:eastAsia="Times New Roman" w:hAnsi="Times New Roman" w:cs="Times New Roman"/>
          <w:sz w:val="24"/>
          <w:szCs w:val="24"/>
          <w:lang w:val="en-GB"/>
        </w:rPr>
        <w:t>(4), pp.1606-1629.</w:t>
      </w:r>
    </w:p>
    <w:p w14:paraId="7AD77BBE"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Cricelli</w:t>
      </w:r>
      <w:proofErr w:type="spellEnd"/>
      <w:r w:rsidRPr="00745380">
        <w:rPr>
          <w:rFonts w:ascii="Times New Roman" w:eastAsia="Times New Roman" w:hAnsi="Times New Roman" w:cs="Times New Roman"/>
          <w:sz w:val="24"/>
          <w:szCs w:val="24"/>
          <w:highlight w:val="white"/>
          <w:lang w:val="en-GB"/>
        </w:rPr>
        <w:t xml:space="preserve">, L., Famulari, F.M., Greco, M. and Grimaldi, M., (2020). Searching for the one: Customer relationship management software selection. </w:t>
      </w:r>
      <w:r w:rsidRPr="00745380">
        <w:rPr>
          <w:rFonts w:ascii="Times New Roman" w:eastAsia="Times New Roman" w:hAnsi="Times New Roman" w:cs="Times New Roman"/>
          <w:i/>
          <w:sz w:val="24"/>
          <w:szCs w:val="24"/>
          <w:lang w:val="en-GB"/>
        </w:rPr>
        <w:t>Journal of Multi‐Criteria Decision Analysis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27</w:t>
      </w:r>
      <w:r w:rsidRPr="00745380">
        <w:rPr>
          <w:rFonts w:ascii="Times New Roman" w:eastAsia="Times New Roman" w:hAnsi="Times New Roman" w:cs="Times New Roman"/>
          <w:sz w:val="24"/>
          <w:szCs w:val="24"/>
          <w:lang w:val="en-GB"/>
        </w:rPr>
        <w:t>(3-4), pp.173-188.</w:t>
      </w:r>
    </w:p>
    <w:p w14:paraId="37B33304"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Deszczyński</w:t>
      </w:r>
      <w:proofErr w:type="spellEnd"/>
      <w:r w:rsidRPr="00745380">
        <w:rPr>
          <w:rFonts w:ascii="Times New Roman" w:eastAsia="Times New Roman" w:hAnsi="Times New Roman" w:cs="Times New Roman"/>
          <w:sz w:val="24"/>
          <w:szCs w:val="24"/>
          <w:highlight w:val="white"/>
          <w:lang w:val="en-GB"/>
        </w:rPr>
        <w:t xml:space="preserve">, B., (2018). The integrated relationship management framework. </w:t>
      </w:r>
      <w:proofErr w:type="spellStart"/>
      <w:r w:rsidRPr="00745380">
        <w:rPr>
          <w:rFonts w:ascii="Times New Roman" w:eastAsia="Times New Roman" w:hAnsi="Times New Roman" w:cs="Times New Roman"/>
          <w:i/>
          <w:sz w:val="24"/>
          <w:szCs w:val="24"/>
          <w:lang w:val="en-GB"/>
        </w:rPr>
        <w:t>Ekonomia</w:t>
      </w:r>
      <w:proofErr w:type="spellEnd"/>
      <w:r w:rsidRPr="00745380">
        <w:rPr>
          <w:rFonts w:ascii="Times New Roman" w:eastAsia="Times New Roman" w:hAnsi="Times New Roman" w:cs="Times New Roman"/>
          <w:i/>
          <w:sz w:val="24"/>
          <w:szCs w:val="24"/>
          <w:lang w:val="en-GB"/>
        </w:rPr>
        <w:t xml:space="preserve"> i </w:t>
      </w:r>
      <w:proofErr w:type="spellStart"/>
      <w:r w:rsidRPr="00745380">
        <w:rPr>
          <w:rFonts w:ascii="Times New Roman" w:eastAsia="Times New Roman" w:hAnsi="Times New Roman" w:cs="Times New Roman"/>
          <w:i/>
          <w:sz w:val="24"/>
          <w:szCs w:val="24"/>
          <w:lang w:val="en-GB"/>
        </w:rPr>
        <w:t>Prawo</w:t>
      </w:r>
      <w:proofErr w:type="spellEnd"/>
      <w:r w:rsidRPr="00745380">
        <w:rPr>
          <w:rFonts w:ascii="Times New Roman" w:eastAsia="Times New Roman" w:hAnsi="Times New Roman" w:cs="Times New Roman"/>
          <w:i/>
          <w:sz w:val="24"/>
          <w:szCs w:val="24"/>
          <w:lang w:val="en-GB"/>
        </w:rPr>
        <w:t>. Economics and Law</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17</w:t>
      </w:r>
      <w:r w:rsidRPr="00745380">
        <w:rPr>
          <w:rFonts w:ascii="Times New Roman" w:eastAsia="Times New Roman" w:hAnsi="Times New Roman" w:cs="Times New Roman"/>
          <w:sz w:val="24"/>
          <w:szCs w:val="24"/>
          <w:lang w:val="en-GB"/>
        </w:rPr>
        <w:t>(1), pp.17-31.</w:t>
      </w:r>
    </w:p>
    <w:p w14:paraId="70B8F831"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Deszczyński</w:t>
      </w:r>
      <w:proofErr w:type="spellEnd"/>
      <w:r w:rsidRPr="00745380">
        <w:rPr>
          <w:rFonts w:ascii="Times New Roman" w:eastAsia="Times New Roman" w:hAnsi="Times New Roman" w:cs="Times New Roman"/>
          <w:sz w:val="24"/>
          <w:szCs w:val="24"/>
          <w:highlight w:val="white"/>
          <w:lang w:val="en-GB"/>
        </w:rPr>
        <w:t xml:space="preserve">, B., (2018). The integrated relationship management framework. </w:t>
      </w:r>
      <w:proofErr w:type="spellStart"/>
      <w:r w:rsidRPr="00745380">
        <w:rPr>
          <w:rFonts w:ascii="Times New Roman" w:eastAsia="Times New Roman" w:hAnsi="Times New Roman" w:cs="Times New Roman"/>
          <w:i/>
          <w:sz w:val="24"/>
          <w:szCs w:val="24"/>
          <w:lang w:val="en-GB"/>
        </w:rPr>
        <w:t>Ekonomia</w:t>
      </w:r>
      <w:proofErr w:type="spellEnd"/>
      <w:r w:rsidRPr="00745380">
        <w:rPr>
          <w:rFonts w:ascii="Times New Roman" w:eastAsia="Times New Roman" w:hAnsi="Times New Roman" w:cs="Times New Roman"/>
          <w:i/>
          <w:sz w:val="24"/>
          <w:szCs w:val="24"/>
          <w:lang w:val="en-GB"/>
        </w:rPr>
        <w:t xml:space="preserve"> i </w:t>
      </w:r>
      <w:proofErr w:type="spellStart"/>
      <w:r w:rsidRPr="00745380">
        <w:rPr>
          <w:rFonts w:ascii="Times New Roman" w:eastAsia="Times New Roman" w:hAnsi="Times New Roman" w:cs="Times New Roman"/>
          <w:i/>
          <w:sz w:val="24"/>
          <w:szCs w:val="24"/>
          <w:lang w:val="en-GB"/>
        </w:rPr>
        <w:t>Prawo</w:t>
      </w:r>
      <w:proofErr w:type="spellEnd"/>
      <w:r w:rsidRPr="00745380">
        <w:rPr>
          <w:rFonts w:ascii="Times New Roman" w:eastAsia="Times New Roman" w:hAnsi="Times New Roman" w:cs="Times New Roman"/>
          <w:i/>
          <w:sz w:val="24"/>
          <w:szCs w:val="24"/>
          <w:lang w:val="en-GB"/>
        </w:rPr>
        <w:t>. Economics and Law</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17</w:t>
      </w:r>
      <w:r w:rsidRPr="00745380">
        <w:rPr>
          <w:rFonts w:ascii="Times New Roman" w:eastAsia="Times New Roman" w:hAnsi="Times New Roman" w:cs="Times New Roman"/>
          <w:sz w:val="24"/>
          <w:szCs w:val="24"/>
          <w:lang w:val="en-GB"/>
        </w:rPr>
        <w:t>(1), pp.17-31.</w:t>
      </w:r>
    </w:p>
    <w:p w14:paraId="0316648B"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Er, W.K., (2020). A Study on relationship between customer relationship management (CRM) and customer satisfaction on Taobao Website in Johor Bahru. </w:t>
      </w:r>
      <w:r w:rsidRPr="00745380">
        <w:rPr>
          <w:rFonts w:ascii="Times New Roman" w:eastAsia="Times New Roman" w:hAnsi="Times New Roman" w:cs="Times New Roman"/>
          <w:i/>
          <w:sz w:val="24"/>
          <w:szCs w:val="24"/>
          <w:lang w:val="en-GB"/>
        </w:rPr>
        <w:t>Journal of Arts &amp; Social Sciences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3</w:t>
      </w:r>
      <w:r w:rsidRPr="00745380">
        <w:rPr>
          <w:rFonts w:ascii="Times New Roman" w:eastAsia="Times New Roman" w:hAnsi="Times New Roman" w:cs="Times New Roman"/>
          <w:sz w:val="24"/>
          <w:szCs w:val="24"/>
          <w:lang w:val="en-GB"/>
        </w:rPr>
        <w:t>(2), pp.1-14.</w:t>
      </w:r>
    </w:p>
    <w:p w14:paraId="0D1BDBFA"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Guerola</w:t>
      </w:r>
      <w:proofErr w:type="spellEnd"/>
      <w:r w:rsidRPr="00745380">
        <w:rPr>
          <w:rFonts w:ascii="Times New Roman" w:eastAsia="Times New Roman" w:hAnsi="Times New Roman" w:cs="Times New Roman"/>
          <w:sz w:val="24"/>
          <w:szCs w:val="24"/>
          <w:highlight w:val="white"/>
          <w:lang w:val="en-GB"/>
        </w:rPr>
        <w:t xml:space="preserve">-Navarro, V., </w:t>
      </w:r>
      <w:proofErr w:type="spellStart"/>
      <w:r w:rsidRPr="00745380">
        <w:rPr>
          <w:rFonts w:ascii="Times New Roman" w:eastAsia="Times New Roman" w:hAnsi="Times New Roman" w:cs="Times New Roman"/>
          <w:sz w:val="24"/>
          <w:szCs w:val="24"/>
          <w:highlight w:val="white"/>
          <w:lang w:val="en-GB"/>
        </w:rPr>
        <w:t>Oltra-Badenes</w:t>
      </w:r>
      <w:proofErr w:type="spellEnd"/>
      <w:r w:rsidRPr="00745380">
        <w:rPr>
          <w:rFonts w:ascii="Times New Roman" w:eastAsia="Times New Roman" w:hAnsi="Times New Roman" w:cs="Times New Roman"/>
          <w:sz w:val="24"/>
          <w:szCs w:val="24"/>
          <w:highlight w:val="white"/>
          <w:lang w:val="en-GB"/>
        </w:rPr>
        <w:t xml:space="preserve">, R., Gil-Gomez, H. and Gil-Gomez, J.A., (2021). Research model for measuring the impact of customer relationship management (CRM) on performance indicators. </w:t>
      </w:r>
      <w:r w:rsidRPr="00745380">
        <w:rPr>
          <w:rFonts w:ascii="Times New Roman" w:eastAsia="Times New Roman" w:hAnsi="Times New Roman" w:cs="Times New Roman"/>
          <w:i/>
          <w:sz w:val="24"/>
          <w:szCs w:val="24"/>
          <w:lang w:val="en-GB"/>
        </w:rPr>
        <w:t>Economic research-</w:t>
      </w:r>
      <w:proofErr w:type="spellStart"/>
      <w:r w:rsidRPr="00745380">
        <w:rPr>
          <w:rFonts w:ascii="Times New Roman" w:eastAsia="Times New Roman" w:hAnsi="Times New Roman" w:cs="Times New Roman"/>
          <w:i/>
          <w:sz w:val="24"/>
          <w:szCs w:val="24"/>
          <w:lang w:val="en-GB"/>
        </w:rPr>
        <w:t>ekonomska</w:t>
      </w:r>
      <w:proofErr w:type="spellEnd"/>
      <w:r w:rsidRPr="00745380">
        <w:rPr>
          <w:rFonts w:ascii="Times New Roman" w:eastAsia="Times New Roman" w:hAnsi="Times New Roman" w:cs="Times New Roman"/>
          <w:i/>
          <w:sz w:val="24"/>
          <w:szCs w:val="24"/>
          <w:lang w:val="en-GB"/>
        </w:rPr>
        <w:t xml:space="preserve"> </w:t>
      </w:r>
      <w:proofErr w:type="spellStart"/>
      <w:r w:rsidRPr="00745380">
        <w:rPr>
          <w:rFonts w:ascii="Times New Roman" w:eastAsia="Times New Roman" w:hAnsi="Times New Roman" w:cs="Times New Roman"/>
          <w:i/>
          <w:sz w:val="24"/>
          <w:szCs w:val="24"/>
          <w:lang w:val="en-GB"/>
        </w:rPr>
        <w:t>istraživanja</w:t>
      </w:r>
      <w:proofErr w:type="spellEnd"/>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34</w:t>
      </w:r>
      <w:r w:rsidRPr="00745380">
        <w:rPr>
          <w:rFonts w:ascii="Times New Roman" w:eastAsia="Times New Roman" w:hAnsi="Times New Roman" w:cs="Times New Roman"/>
          <w:sz w:val="24"/>
          <w:szCs w:val="24"/>
          <w:lang w:val="en-GB"/>
        </w:rPr>
        <w:t>(1), pp.2669-2691.</w:t>
      </w:r>
    </w:p>
    <w:p w14:paraId="00D2B123"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lastRenderedPageBreak/>
        <w:t xml:space="preserve">Hosseini-Motlagh, S.M., </w:t>
      </w:r>
      <w:proofErr w:type="spellStart"/>
      <w:r w:rsidRPr="00745380">
        <w:rPr>
          <w:rFonts w:ascii="Times New Roman" w:eastAsia="Times New Roman" w:hAnsi="Times New Roman" w:cs="Times New Roman"/>
          <w:sz w:val="24"/>
          <w:szCs w:val="24"/>
          <w:highlight w:val="white"/>
          <w:lang w:val="en-GB"/>
        </w:rPr>
        <w:t>Nematollahi</w:t>
      </w:r>
      <w:proofErr w:type="spellEnd"/>
      <w:r w:rsidRPr="00745380">
        <w:rPr>
          <w:rFonts w:ascii="Times New Roman" w:eastAsia="Times New Roman" w:hAnsi="Times New Roman" w:cs="Times New Roman"/>
          <w:sz w:val="24"/>
          <w:szCs w:val="24"/>
          <w:highlight w:val="white"/>
          <w:lang w:val="en-GB"/>
        </w:rPr>
        <w:t xml:space="preserve">, M., Johari, M. and Choi, T.M., (2019). Reverse supply chain systems coordination across multiple links with duopolistic third party collectors. </w:t>
      </w:r>
      <w:r w:rsidRPr="00745380">
        <w:rPr>
          <w:rFonts w:ascii="Times New Roman" w:eastAsia="Times New Roman" w:hAnsi="Times New Roman" w:cs="Times New Roman"/>
          <w:i/>
          <w:sz w:val="24"/>
          <w:szCs w:val="24"/>
          <w:lang w:val="en-GB"/>
        </w:rPr>
        <w:t>IEEE Transactions on Systems, Man, and Cybernetics: Systems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50</w:t>
      </w:r>
      <w:r w:rsidRPr="00745380">
        <w:rPr>
          <w:rFonts w:ascii="Times New Roman" w:eastAsia="Times New Roman" w:hAnsi="Times New Roman" w:cs="Times New Roman"/>
          <w:sz w:val="24"/>
          <w:szCs w:val="24"/>
          <w:lang w:val="en-GB"/>
        </w:rPr>
        <w:t>(12), pp.4882-4893.</w:t>
      </w:r>
    </w:p>
    <w:p w14:paraId="2DE22F5F"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Khashab, B., Gulliver, S.R. and Ayoubi, R.M., (2020). A framework for customer relationship management strategy orientation support in higher education institutions. </w:t>
      </w:r>
      <w:r w:rsidRPr="00745380">
        <w:rPr>
          <w:rFonts w:ascii="Times New Roman" w:eastAsia="Times New Roman" w:hAnsi="Times New Roman" w:cs="Times New Roman"/>
          <w:i/>
          <w:sz w:val="24"/>
          <w:szCs w:val="24"/>
          <w:lang w:val="en-GB"/>
        </w:rPr>
        <w:t>Journal of Strategic Marketing</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28</w:t>
      </w:r>
      <w:r w:rsidRPr="00745380">
        <w:rPr>
          <w:rFonts w:ascii="Times New Roman" w:eastAsia="Times New Roman" w:hAnsi="Times New Roman" w:cs="Times New Roman"/>
          <w:sz w:val="24"/>
          <w:szCs w:val="24"/>
          <w:lang w:val="en-GB"/>
        </w:rPr>
        <w:t>(3), pp.246-265.</w:t>
      </w:r>
    </w:p>
    <w:p w14:paraId="59402BC7"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Kneebone, J., Benoît, H.P., Bernal, D. and </w:t>
      </w:r>
      <w:proofErr w:type="spellStart"/>
      <w:r w:rsidRPr="00745380">
        <w:rPr>
          <w:rFonts w:ascii="Times New Roman" w:eastAsia="Times New Roman" w:hAnsi="Times New Roman" w:cs="Times New Roman"/>
          <w:sz w:val="24"/>
          <w:szCs w:val="24"/>
          <w:highlight w:val="white"/>
          <w:lang w:val="en-GB"/>
        </w:rPr>
        <w:t>Golet</w:t>
      </w:r>
      <w:proofErr w:type="spellEnd"/>
      <w:r w:rsidRPr="00745380">
        <w:rPr>
          <w:rFonts w:ascii="Times New Roman" w:eastAsia="Times New Roman" w:hAnsi="Times New Roman" w:cs="Times New Roman"/>
          <w:sz w:val="24"/>
          <w:szCs w:val="24"/>
          <w:highlight w:val="white"/>
          <w:lang w:val="en-GB"/>
        </w:rPr>
        <w:t xml:space="preserve">, W., (2021). Application of a parametric survival model to understand capture-related mortality and predation of yellowfin tuna (Thunnus </w:t>
      </w:r>
      <w:proofErr w:type="spellStart"/>
      <w:r w:rsidRPr="00745380">
        <w:rPr>
          <w:rFonts w:ascii="Times New Roman" w:eastAsia="Times New Roman" w:hAnsi="Times New Roman" w:cs="Times New Roman"/>
          <w:sz w:val="24"/>
          <w:szCs w:val="24"/>
          <w:highlight w:val="white"/>
          <w:lang w:val="en-GB"/>
        </w:rPr>
        <w:t>albacares</w:t>
      </w:r>
      <w:proofErr w:type="spellEnd"/>
      <w:r w:rsidRPr="00745380">
        <w:rPr>
          <w:rFonts w:ascii="Times New Roman" w:eastAsia="Times New Roman" w:hAnsi="Times New Roman" w:cs="Times New Roman"/>
          <w:sz w:val="24"/>
          <w:szCs w:val="24"/>
          <w:highlight w:val="white"/>
          <w:lang w:val="en-GB"/>
        </w:rPr>
        <w:t xml:space="preserve">) released in a recreational fishery. </w:t>
      </w:r>
      <w:r w:rsidRPr="00745380">
        <w:rPr>
          <w:rFonts w:ascii="Times New Roman" w:eastAsia="Times New Roman" w:hAnsi="Times New Roman" w:cs="Times New Roman"/>
          <w:i/>
          <w:sz w:val="24"/>
          <w:szCs w:val="24"/>
          <w:lang w:val="en-GB"/>
        </w:rPr>
        <w:t>Canadian Journal of Fisheries and Aquatic Sciences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78</w:t>
      </w:r>
      <w:r w:rsidRPr="00745380">
        <w:rPr>
          <w:rFonts w:ascii="Times New Roman" w:eastAsia="Times New Roman" w:hAnsi="Times New Roman" w:cs="Times New Roman"/>
          <w:sz w:val="24"/>
          <w:szCs w:val="24"/>
          <w:lang w:val="en-GB"/>
        </w:rPr>
        <w:t>(4), pp.386-399.</w:t>
      </w:r>
    </w:p>
    <w:p w14:paraId="0DDC4EB2"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Krizanova</w:t>
      </w:r>
      <w:proofErr w:type="spellEnd"/>
      <w:r w:rsidRPr="00745380">
        <w:rPr>
          <w:rFonts w:ascii="Times New Roman" w:eastAsia="Times New Roman" w:hAnsi="Times New Roman" w:cs="Times New Roman"/>
          <w:sz w:val="24"/>
          <w:szCs w:val="24"/>
          <w:highlight w:val="white"/>
          <w:lang w:val="en-GB"/>
        </w:rPr>
        <w:t xml:space="preserve">, A., </w:t>
      </w:r>
      <w:proofErr w:type="spellStart"/>
      <w:r w:rsidRPr="00745380">
        <w:rPr>
          <w:rFonts w:ascii="Times New Roman" w:eastAsia="Times New Roman" w:hAnsi="Times New Roman" w:cs="Times New Roman"/>
          <w:sz w:val="24"/>
          <w:szCs w:val="24"/>
          <w:highlight w:val="white"/>
          <w:lang w:val="en-GB"/>
        </w:rPr>
        <w:t>Gajanova</w:t>
      </w:r>
      <w:proofErr w:type="spellEnd"/>
      <w:r w:rsidRPr="00745380">
        <w:rPr>
          <w:rFonts w:ascii="Times New Roman" w:eastAsia="Times New Roman" w:hAnsi="Times New Roman" w:cs="Times New Roman"/>
          <w:sz w:val="24"/>
          <w:szCs w:val="24"/>
          <w:highlight w:val="white"/>
          <w:lang w:val="en-GB"/>
        </w:rPr>
        <w:t xml:space="preserve">, L. and </w:t>
      </w:r>
      <w:proofErr w:type="spellStart"/>
      <w:r w:rsidRPr="00745380">
        <w:rPr>
          <w:rFonts w:ascii="Times New Roman" w:eastAsia="Times New Roman" w:hAnsi="Times New Roman" w:cs="Times New Roman"/>
          <w:sz w:val="24"/>
          <w:szCs w:val="24"/>
          <w:highlight w:val="white"/>
          <w:lang w:val="en-GB"/>
        </w:rPr>
        <w:t>Nadanyiova</w:t>
      </w:r>
      <w:proofErr w:type="spellEnd"/>
      <w:r w:rsidRPr="00745380">
        <w:rPr>
          <w:rFonts w:ascii="Times New Roman" w:eastAsia="Times New Roman" w:hAnsi="Times New Roman" w:cs="Times New Roman"/>
          <w:sz w:val="24"/>
          <w:szCs w:val="24"/>
          <w:highlight w:val="white"/>
          <w:lang w:val="en-GB"/>
        </w:rPr>
        <w:t xml:space="preserve">, M., (2018). Design of a CRM level and performance measurement model. </w:t>
      </w:r>
      <w:r w:rsidRPr="00745380">
        <w:rPr>
          <w:rFonts w:ascii="Times New Roman" w:eastAsia="Times New Roman" w:hAnsi="Times New Roman" w:cs="Times New Roman"/>
          <w:i/>
          <w:sz w:val="24"/>
          <w:szCs w:val="24"/>
          <w:lang w:val="en-GB"/>
        </w:rPr>
        <w:t>Sustainability</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10</w:t>
      </w:r>
      <w:r w:rsidRPr="00745380">
        <w:rPr>
          <w:rFonts w:ascii="Times New Roman" w:eastAsia="Times New Roman" w:hAnsi="Times New Roman" w:cs="Times New Roman"/>
          <w:sz w:val="24"/>
          <w:szCs w:val="24"/>
          <w:lang w:val="en-GB"/>
        </w:rPr>
        <w:t>(7), p.2567.</w:t>
      </w:r>
    </w:p>
    <w:p w14:paraId="57C3B2EB"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Marks and Spencer (2022). </w:t>
      </w:r>
      <w:r w:rsidRPr="00745380">
        <w:rPr>
          <w:rFonts w:ascii="Times New Roman" w:eastAsia="Times New Roman" w:hAnsi="Times New Roman" w:cs="Times New Roman"/>
          <w:i/>
          <w:sz w:val="24"/>
          <w:szCs w:val="24"/>
          <w:highlight w:val="white"/>
          <w:lang w:val="en-GB"/>
        </w:rPr>
        <w:t>About Us.</w:t>
      </w:r>
      <w:hyperlink r:id="rId9">
        <w:r w:rsidRPr="00745380">
          <w:rPr>
            <w:rFonts w:ascii="Times New Roman" w:eastAsia="Times New Roman" w:hAnsi="Times New Roman" w:cs="Times New Roman"/>
            <w:sz w:val="24"/>
            <w:szCs w:val="24"/>
            <w:highlight w:val="white"/>
            <w:lang w:val="en-GB"/>
          </w:rPr>
          <w:t xml:space="preserve"> https://corporate.marksandspencer.com/about-us</w:t>
        </w:r>
      </w:hyperlink>
      <w:r w:rsidRPr="00745380">
        <w:rPr>
          <w:rFonts w:ascii="Times New Roman" w:eastAsia="Times New Roman" w:hAnsi="Times New Roman" w:cs="Times New Roman"/>
          <w:sz w:val="24"/>
          <w:szCs w:val="24"/>
          <w:highlight w:val="white"/>
          <w:lang w:val="en-GB"/>
        </w:rPr>
        <w:t xml:space="preserve"> [Accessed on 26 November 2022]</w:t>
      </w:r>
    </w:p>
    <w:p w14:paraId="09B3BA51"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Michel, B. and Nouy, A., (2022). Learning with tree tensor networks: complexity estimates and model selection. </w:t>
      </w:r>
      <w:r w:rsidRPr="00745380">
        <w:rPr>
          <w:rFonts w:ascii="Times New Roman" w:eastAsia="Times New Roman" w:hAnsi="Times New Roman" w:cs="Times New Roman"/>
          <w:i/>
          <w:sz w:val="24"/>
          <w:szCs w:val="24"/>
          <w:lang w:val="en-GB"/>
        </w:rPr>
        <w:t>Bernoulli</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28</w:t>
      </w:r>
      <w:r w:rsidRPr="00745380">
        <w:rPr>
          <w:rFonts w:ascii="Times New Roman" w:eastAsia="Times New Roman" w:hAnsi="Times New Roman" w:cs="Times New Roman"/>
          <w:sz w:val="24"/>
          <w:szCs w:val="24"/>
          <w:lang w:val="en-GB"/>
        </w:rPr>
        <w:t>(2), pp.910-936.</w:t>
      </w:r>
    </w:p>
    <w:p w14:paraId="4EFF59D7"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Miremadi</w:t>
      </w:r>
      <w:proofErr w:type="spellEnd"/>
      <w:r w:rsidRPr="00745380">
        <w:rPr>
          <w:rFonts w:ascii="Times New Roman" w:eastAsia="Times New Roman" w:hAnsi="Times New Roman" w:cs="Times New Roman"/>
          <w:sz w:val="24"/>
          <w:szCs w:val="24"/>
          <w:highlight w:val="white"/>
          <w:lang w:val="en-GB"/>
        </w:rPr>
        <w:t xml:space="preserve">, A. and </w:t>
      </w:r>
      <w:proofErr w:type="spellStart"/>
      <w:r w:rsidRPr="00745380">
        <w:rPr>
          <w:rFonts w:ascii="Times New Roman" w:eastAsia="Times New Roman" w:hAnsi="Times New Roman" w:cs="Times New Roman"/>
          <w:sz w:val="24"/>
          <w:szCs w:val="24"/>
          <w:highlight w:val="white"/>
          <w:lang w:val="en-GB"/>
        </w:rPr>
        <w:t>Ghanadiof</w:t>
      </w:r>
      <w:proofErr w:type="spellEnd"/>
      <w:r w:rsidRPr="00745380">
        <w:rPr>
          <w:rFonts w:ascii="Times New Roman" w:eastAsia="Times New Roman" w:hAnsi="Times New Roman" w:cs="Times New Roman"/>
          <w:sz w:val="24"/>
          <w:szCs w:val="24"/>
          <w:highlight w:val="white"/>
          <w:lang w:val="en-GB"/>
        </w:rPr>
        <w:t xml:space="preserve">, O., (2021). CRM Competitive Strategy in Financial Institutions. </w:t>
      </w:r>
      <w:r w:rsidRPr="00745380">
        <w:rPr>
          <w:rFonts w:ascii="Times New Roman" w:eastAsia="Times New Roman" w:hAnsi="Times New Roman" w:cs="Times New Roman"/>
          <w:i/>
          <w:sz w:val="24"/>
          <w:szCs w:val="24"/>
          <w:lang w:val="en-GB"/>
        </w:rPr>
        <w:t>European Journal of Business and Management Research</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6</w:t>
      </w:r>
      <w:r w:rsidRPr="00745380">
        <w:rPr>
          <w:rFonts w:ascii="Times New Roman" w:eastAsia="Times New Roman" w:hAnsi="Times New Roman" w:cs="Times New Roman"/>
          <w:sz w:val="24"/>
          <w:szCs w:val="24"/>
          <w:lang w:val="en-GB"/>
        </w:rPr>
        <w:t>(3), pp.111-117.</w:t>
      </w:r>
    </w:p>
    <w:p w14:paraId="35267196"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Ngangi</w:t>
      </w:r>
      <w:proofErr w:type="spellEnd"/>
      <w:r w:rsidRPr="00745380">
        <w:rPr>
          <w:rFonts w:ascii="Times New Roman" w:eastAsia="Times New Roman" w:hAnsi="Times New Roman" w:cs="Times New Roman"/>
          <w:sz w:val="24"/>
          <w:szCs w:val="24"/>
          <w:highlight w:val="white"/>
          <w:lang w:val="en-GB"/>
        </w:rPr>
        <w:t>, S.V. and Santoso, A.J., (2019). Customer acceptance analysis of Customer Relationship Management (</w:t>
      </w:r>
      <w:proofErr w:type="spellStart"/>
      <w:r w:rsidRPr="00745380">
        <w:rPr>
          <w:rFonts w:ascii="Times New Roman" w:eastAsia="Times New Roman" w:hAnsi="Times New Roman" w:cs="Times New Roman"/>
          <w:sz w:val="24"/>
          <w:szCs w:val="24"/>
          <w:highlight w:val="white"/>
          <w:lang w:val="en-GB"/>
        </w:rPr>
        <w:t>crm</w:t>
      </w:r>
      <w:proofErr w:type="spellEnd"/>
      <w:r w:rsidRPr="00745380">
        <w:rPr>
          <w:rFonts w:ascii="Times New Roman" w:eastAsia="Times New Roman" w:hAnsi="Times New Roman" w:cs="Times New Roman"/>
          <w:sz w:val="24"/>
          <w:szCs w:val="24"/>
          <w:highlight w:val="white"/>
          <w:lang w:val="en-GB"/>
        </w:rPr>
        <w:t xml:space="preserve">) systems in automotive company using Technology Acceptance Model (tam) 2. </w:t>
      </w:r>
      <w:r w:rsidRPr="00745380">
        <w:rPr>
          <w:rFonts w:ascii="Times New Roman" w:eastAsia="Times New Roman" w:hAnsi="Times New Roman" w:cs="Times New Roman"/>
          <w:i/>
          <w:sz w:val="24"/>
          <w:szCs w:val="24"/>
          <w:lang w:val="en-GB"/>
        </w:rPr>
        <w:t>Indonesian Journal of Information Systems (IJIS)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w:t>
      </w:r>
      <w:r w:rsidRPr="00745380">
        <w:rPr>
          <w:rFonts w:ascii="Times New Roman" w:eastAsia="Times New Roman" w:hAnsi="Times New Roman" w:cs="Times New Roman"/>
          <w:sz w:val="24"/>
          <w:szCs w:val="24"/>
          <w:lang w:val="en-GB"/>
        </w:rPr>
        <w:t>(2), pp.132-146.</w:t>
      </w:r>
    </w:p>
    <w:p w14:paraId="1EE05139"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Sharmen, S., (2018). Impact of Customer Relationship Management Practices on Customer </w:t>
      </w:r>
      <w:proofErr w:type="spellStart"/>
      <w:r w:rsidRPr="00745380">
        <w:rPr>
          <w:rFonts w:ascii="Times New Roman" w:eastAsia="Times New Roman" w:hAnsi="Times New Roman" w:cs="Times New Roman"/>
          <w:sz w:val="24"/>
          <w:szCs w:val="24"/>
          <w:highlight w:val="white"/>
          <w:lang w:val="en-GB"/>
        </w:rPr>
        <w:t>Behavior</w:t>
      </w:r>
      <w:proofErr w:type="spellEnd"/>
      <w:r w:rsidRPr="00745380">
        <w:rPr>
          <w:rFonts w:ascii="Times New Roman" w:eastAsia="Times New Roman" w:hAnsi="Times New Roman" w:cs="Times New Roman"/>
          <w:sz w:val="24"/>
          <w:szCs w:val="24"/>
          <w:highlight w:val="white"/>
          <w:lang w:val="en-GB"/>
        </w:rPr>
        <w:t xml:space="preserve"> in Restaurant Industries of Bangladesh. </w:t>
      </w:r>
      <w:r w:rsidRPr="00745380">
        <w:rPr>
          <w:rFonts w:ascii="Times New Roman" w:eastAsia="Times New Roman" w:hAnsi="Times New Roman" w:cs="Times New Roman"/>
          <w:i/>
          <w:sz w:val="24"/>
          <w:szCs w:val="24"/>
          <w:lang w:val="en-GB"/>
        </w:rPr>
        <w:t>International Journal of Marketing Research Innovation</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w:t>
      </w:r>
      <w:r w:rsidRPr="00745380">
        <w:rPr>
          <w:rFonts w:ascii="Times New Roman" w:eastAsia="Times New Roman" w:hAnsi="Times New Roman" w:cs="Times New Roman"/>
          <w:sz w:val="24"/>
          <w:szCs w:val="24"/>
          <w:lang w:val="en-GB"/>
        </w:rPr>
        <w:t>(1), pp.47-63.</w:t>
      </w:r>
    </w:p>
    <w:p w14:paraId="1E98C75C"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Sohaib, O., </w:t>
      </w:r>
      <w:proofErr w:type="spellStart"/>
      <w:r w:rsidRPr="00745380">
        <w:rPr>
          <w:rFonts w:ascii="Times New Roman" w:eastAsia="Times New Roman" w:hAnsi="Times New Roman" w:cs="Times New Roman"/>
          <w:sz w:val="24"/>
          <w:szCs w:val="24"/>
          <w:highlight w:val="white"/>
          <w:lang w:val="en-GB"/>
        </w:rPr>
        <w:t>Naderpour</w:t>
      </w:r>
      <w:proofErr w:type="spellEnd"/>
      <w:r w:rsidRPr="00745380">
        <w:rPr>
          <w:rFonts w:ascii="Times New Roman" w:eastAsia="Times New Roman" w:hAnsi="Times New Roman" w:cs="Times New Roman"/>
          <w:sz w:val="24"/>
          <w:szCs w:val="24"/>
          <w:highlight w:val="white"/>
          <w:lang w:val="en-GB"/>
        </w:rPr>
        <w:t xml:space="preserve">, M., Hussain, W. and Martinez, L., (2019). Cloud computing model selection for e-commerce enterprises using a new 2-tuple fuzzy linguistic decision-making method. </w:t>
      </w:r>
      <w:r w:rsidRPr="00745380">
        <w:rPr>
          <w:rFonts w:ascii="Times New Roman" w:eastAsia="Times New Roman" w:hAnsi="Times New Roman" w:cs="Times New Roman"/>
          <w:i/>
          <w:sz w:val="24"/>
          <w:szCs w:val="24"/>
          <w:lang w:val="en-GB"/>
        </w:rPr>
        <w:t>Computers &amp; Industrial Engineering</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132</w:t>
      </w:r>
      <w:r w:rsidRPr="00745380">
        <w:rPr>
          <w:rFonts w:ascii="Times New Roman" w:eastAsia="Times New Roman" w:hAnsi="Times New Roman" w:cs="Times New Roman"/>
          <w:sz w:val="24"/>
          <w:szCs w:val="24"/>
          <w:lang w:val="en-GB"/>
        </w:rPr>
        <w:t>, pp.47-58.</w:t>
      </w:r>
    </w:p>
    <w:p w14:paraId="6624CB1E"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lastRenderedPageBreak/>
        <w:t xml:space="preserve">Tien, N.H., </w:t>
      </w:r>
      <w:proofErr w:type="spellStart"/>
      <w:r w:rsidRPr="00745380">
        <w:rPr>
          <w:rFonts w:ascii="Times New Roman" w:eastAsia="Times New Roman" w:hAnsi="Times New Roman" w:cs="Times New Roman"/>
          <w:sz w:val="24"/>
          <w:szCs w:val="24"/>
          <w:highlight w:val="white"/>
          <w:lang w:val="en-GB"/>
        </w:rPr>
        <w:t>Nhi</w:t>
      </w:r>
      <w:proofErr w:type="spellEnd"/>
      <w:r w:rsidRPr="00745380">
        <w:rPr>
          <w:rFonts w:ascii="Times New Roman" w:eastAsia="Times New Roman" w:hAnsi="Times New Roman" w:cs="Times New Roman"/>
          <w:sz w:val="24"/>
          <w:szCs w:val="24"/>
          <w:highlight w:val="white"/>
          <w:lang w:val="en-GB"/>
        </w:rPr>
        <w:t xml:space="preserve">, D.T.Y. and Chi, D.T.P., (2019). CRM application in agricultural management in the Mekong delta. </w:t>
      </w:r>
      <w:r w:rsidRPr="00745380">
        <w:rPr>
          <w:rFonts w:ascii="Times New Roman" w:eastAsia="Times New Roman" w:hAnsi="Times New Roman" w:cs="Times New Roman"/>
          <w:i/>
          <w:sz w:val="24"/>
          <w:szCs w:val="24"/>
          <w:lang w:val="en-GB"/>
        </w:rPr>
        <w:t>International Journal of Multidisciplinary Research and Development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6</w:t>
      </w:r>
      <w:r w:rsidRPr="00745380">
        <w:rPr>
          <w:rFonts w:ascii="Times New Roman" w:eastAsia="Times New Roman" w:hAnsi="Times New Roman" w:cs="Times New Roman"/>
          <w:sz w:val="24"/>
          <w:szCs w:val="24"/>
          <w:lang w:val="en-GB"/>
        </w:rPr>
        <w:t>(10), pp.123-126.</w:t>
      </w:r>
    </w:p>
    <w:p w14:paraId="0D5520A7" w14:textId="77777777" w:rsidR="00AE2D74" w:rsidRPr="00745380" w:rsidRDefault="00155A4D" w:rsidP="003961AC">
      <w:pPr>
        <w:pStyle w:val="Normal1"/>
        <w:spacing w:before="240" w:after="240" w:line="360" w:lineRule="auto"/>
        <w:jc w:val="both"/>
        <w:rPr>
          <w:rFonts w:ascii="Times New Roman" w:eastAsia="Times New Roman" w:hAnsi="Times New Roman" w:cs="Times New Roman"/>
          <w:b/>
          <w:sz w:val="24"/>
          <w:szCs w:val="24"/>
          <w:lang w:val="en-GB"/>
        </w:rPr>
      </w:pPr>
      <w:r w:rsidRPr="00745380">
        <w:rPr>
          <w:rFonts w:ascii="Times New Roman" w:eastAsia="Times New Roman" w:hAnsi="Times New Roman" w:cs="Times New Roman"/>
          <w:b/>
          <w:sz w:val="24"/>
          <w:szCs w:val="24"/>
          <w:lang w:val="en-GB"/>
        </w:rPr>
        <w:t>Task 2</w:t>
      </w:r>
    </w:p>
    <w:p w14:paraId="2D9039AF"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Budur, T., (2020). Effectiveness of transformational leadership among different cultures. </w:t>
      </w:r>
      <w:r w:rsidRPr="00745380">
        <w:rPr>
          <w:rFonts w:ascii="Times New Roman" w:eastAsia="Times New Roman" w:hAnsi="Times New Roman" w:cs="Times New Roman"/>
          <w:i/>
          <w:sz w:val="24"/>
          <w:szCs w:val="24"/>
          <w:lang w:val="en-GB"/>
        </w:rPr>
        <w:t>International Journal of Social Sciences &amp; Educational Studies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7</w:t>
      </w:r>
      <w:r w:rsidRPr="00745380">
        <w:rPr>
          <w:rFonts w:ascii="Times New Roman" w:eastAsia="Times New Roman" w:hAnsi="Times New Roman" w:cs="Times New Roman"/>
          <w:sz w:val="24"/>
          <w:szCs w:val="24"/>
          <w:lang w:val="en-GB"/>
        </w:rPr>
        <w:t>(3), pp.119-129.</w:t>
      </w:r>
    </w:p>
    <w:p w14:paraId="1101CC50"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Di Stefano, G., Scrima, F. and Parry, E., (2019). The effect of organizational culture on deviant </w:t>
      </w:r>
      <w:proofErr w:type="spellStart"/>
      <w:r w:rsidRPr="00745380">
        <w:rPr>
          <w:rFonts w:ascii="Times New Roman" w:eastAsia="Times New Roman" w:hAnsi="Times New Roman" w:cs="Times New Roman"/>
          <w:sz w:val="24"/>
          <w:szCs w:val="24"/>
          <w:highlight w:val="white"/>
          <w:lang w:val="en-GB"/>
        </w:rPr>
        <w:t>behaviors</w:t>
      </w:r>
      <w:proofErr w:type="spellEnd"/>
      <w:r w:rsidRPr="00745380">
        <w:rPr>
          <w:rFonts w:ascii="Times New Roman" w:eastAsia="Times New Roman" w:hAnsi="Times New Roman" w:cs="Times New Roman"/>
          <w:sz w:val="24"/>
          <w:szCs w:val="24"/>
          <w:highlight w:val="white"/>
          <w:lang w:val="en-GB"/>
        </w:rPr>
        <w:t xml:space="preserve"> in the workplace. </w:t>
      </w:r>
      <w:r w:rsidRPr="00745380">
        <w:rPr>
          <w:rFonts w:ascii="Times New Roman" w:eastAsia="Times New Roman" w:hAnsi="Times New Roman" w:cs="Times New Roman"/>
          <w:i/>
          <w:sz w:val="24"/>
          <w:szCs w:val="24"/>
          <w:lang w:val="en-GB"/>
        </w:rPr>
        <w:t>The International Journal of Human Resource Management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30</w:t>
      </w:r>
      <w:r w:rsidRPr="00745380">
        <w:rPr>
          <w:rFonts w:ascii="Times New Roman" w:eastAsia="Times New Roman" w:hAnsi="Times New Roman" w:cs="Times New Roman"/>
          <w:sz w:val="24"/>
          <w:szCs w:val="24"/>
          <w:lang w:val="en-GB"/>
        </w:rPr>
        <w:t>(17), pp.2482-2503.</w:t>
      </w:r>
    </w:p>
    <w:p w14:paraId="0D07D575"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Heyns, M.M. and Kerr, M.D., (2018). Generational differences in workplace motivation. </w:t>
      </w:r>
      <w:r w:rsidRPr="00745380">
        <w:rPr>
          <w:rFonts w:ascii="Times New Roman" w:eastAsia="Times New Roman" w:hAnsi="Times New Roman" w:cs="Times New Roman"/>
          <w:i/>
          <w:sz w:val="24"/>
          <w:szCs w:val="24"/>
          <w:lang w:val="en-GB"/>
        </w:rPr>
        <w:t>SA Journal of Human Resource Management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16</w:t>
      </w:r>
      <w:r w:rsidRPr="00745380">
        <w:rPr>
          <w:rFonts w:ascii="Times New Roman" w:eastAsia="Times New Roman" w:hAnsi="Times New Roman" w:cs="Times New Roman"/>
          <w:sz w:val="24"/>
          <w:szCs w:val="24"/>
          <w:lang w:val="en-GB"/>
        </w:rPr>
        <w:t>(1), pp.1-10.</w:t>
      </w:r>
    </w:p>
    <w:p w14:paraId="0094AC6B"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Loosemore, M. and Malouf, N., (2019). Safety training and positive safety attitude formation in the Australian construction industry. </w:t>
      </w:r>
      <w:r w:rsidRPr="00745380">
        <w:rPr>
          <w:rFonts w:ascii="Times New Roman" w:eastAsia="Times New Roman" w:hAnsi="Times New Roman" w:cs="Times New Roman"/>
          <w:i/>
          <w:sz w:val="24"/>
          <w:szCs w:val="24"/>
          <w:lang w:val="en-GB"/>
        </w:rPr>
        <w:t>Safety science</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113</w:t>
      </w:r>
      <w:r w:rsidRPr="00745380">
        <w:rPr>
          <w:rFonts w:ascii="Times New Roman" w:eastAsia="Times New Roman" w:hAnsi="Times New Roman" w:cs="Times New Roman"/>
          <w:sz w:val="24"/>
          <w:szCs w:val="24"/>
          <w:lang w:val="en-GB"/>
        </w:rPr>
        <w:t>, pp.233-243.</w:t>
      </w:r>
    </w:p>
    <w:p w14:paraId="62A74036"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Nechully</w:t>
      </w:r>
      <w:proofErr w:type="spellEnd"/>
      <w:r w:rsidRPr="00745380">
        <w:rPr>
          <w:rFonts w:ascii="Times New Roman" w:eastAsia="Times New Roman" w:hAnsi="Times New Roman" w:cs="Times New Roman"/>
          <w:sz w:val="24"/>
          <w:szCs w:val="24"/>
          <w:highlight w:val="white"/>
          <w:lang w:val="en-GB"/>
        </w:rPr>
        <w:t xml:space="preserve">, S. and </w:t>
      </w:r>
      <w:proofErr w:type="spellStart"/>
      <w:r w:rsidRPr="00745380">
        <w:rPr>
          <w:rFonts w:ascii="Times New Roman" w:eastAsia="Times New Roman" w:hAnsi="Times New Roman" w:cs="Times New Roman"/>
          <w:sz w:val="24"/>
          <w:szCs w:val="24"/>
          <w:highlight w:val="white"/>
          <w:lang w:val="en-GB"/>
        </w:rPr>
        <w:t>Pokhriyal</w:t>
      </w:r>
      <w:proofErr w:type="spellEnd"/>
      <w:r w:rsidRPr="00745380">
        <w:rPr>
          <w:rFonts w:ascii="Times New Roman" w:eastAsia="Times New Roman" w:hAnsi="Times New Roman" w:cs="Times New Roman"/>
          <w:sz w:val="24"/>
          <w:szCs w:val="24"/>
          <w:highlight w:val="white"/>
          <w:lang w:val="en-GB"/>
        </w:rPr>
        <w:t xml:space="preserve">, D.S., (2019). Choosing grounded theory and frame work analysis as the appropriate qualitative methods for the research. </w:t>
      </w:r>
      <w:r w:rsidRPr="00745380">
        <w:rPr>
          <w:rFonts w:ascii="Times New Roman" w:eastAsia="Times New Roman" w:hAnsi="Times New Roman" w:cs="Times New Roman"/>
          <w:i/>
          <w:sz w:val="24"/>
          <w:szCs w:val="24"/>
          <w:lang w:val="en-GB"/>
        </w:rPr>
        <w:t>Journal of Management</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6</w:t>
      </w:r>
      <w:r w:rsidRPr="00745380">
        <w:rPr>
          <w:rFonts w:ascii="Times New Roman" w:eastAsia="Times New Roman" w:hAnsi="Times New Roman" w:cs="Times New Roman"/>
          <w:sz w:val="24"/>
          <w:szCs w:val="24"/>
          <w:lang w:val="en-GB"/>
        </w:rPr>
        <w:t>(1).</w:t>
      </w:r>
    </w:p>
    <w:p w14:paraId="4557526D"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Pyszczynski</w:t>
      </w:r>
      <w:proofErr w:type="spellEnd"/>
      <w:r w:rsidRPr="00745380">
        <w:rPr>
          <w:rFonts w:ascii="Times New Roman" w:eastAsia="Times New Roman" w:hAnsi="Times New Roman" w:cs="Times New Roman"/>
          <w:sz w:val="24"/>
          <w:szCs w:val="24"/>
          <w:highlight w:val="white"/>
          <w:lang w:val="en-GB"/>
        </w:rPr>
        <w:t xml:space="preserve">, T., Lockett, M., Greenberg, J. and Solomon, S., (2021). Terror management theory and the COVID-19 pandemic. </w:t>
      </w:r>
      <w:r w:rsidRPr="00745380">
        <w:rPr>
          <w:rFonts w:ascii="Times New Roman" w:eastAsia="Times New Roman" w:hAnsi="Times New Roman" w:cs="Times New Roman"/>
          <w:i/>
          <w:sz w:val="24"/>
          <w:szCs w:val="24"/>
          <w:lang w:val="en-GB"/>
        </w:rPr>
        <w:t>Journal of Humanistic Psychology</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61</w:t>
      </w:r>
      <w:r w:rsidRPr="00745380">
        <w:rPr>
          <w:rFonts w:ascii="Times New Roman" w:eastAsia="Times New Roman" w:hAnsi="Times New Roman" w:cs="Times New Roman"/>
          <w:sz w:val="24"/>
          <w:szCs w:val="24"/>
          <w:lang w:val="en-GB"/>
        </w:rPr>
        <w:t>(2), pp.173-189.</w:t>
      </w:r>
    </w:p>
    <w:p w14:paraId="4201F9BD"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Sønderskov, M. and Rønning, R., (2021). Public Service Logic: An Appropriate Recipe for Improving </w:t>
      </w:r>
      <w:proofErr w:type="spellStart"/>
      <w:r w:rsidRPr="00745380">
        <w:rPr>
          <w:rFonts w:ascii="Times New Roman" w:eastAsia="Times New Roman" w:hAnsi="Times New Roman" w:cs="Times New Roman"/>
          <w:sz w:val="24"/>
          <w:szCs w:val="24"/>
          <w:highlight w:val="white"/>
          <w:lang w:val="en-GB"/>
        </w:rPr>
        <w:t>Serviceness</w:t>
      </w:r>
      <w:proofErr w:type="spellEnd"/>
      <w:r w:rsidRPr="00745380">
        <w:rPr>
          <w:rFonts w:ascii="Times New Roman" w:eastAsia="Times New Roman" w:hAnsi="Times New Roman" w:cs="Times New Roman"/>
          <w:sz w:val="24"/>
          <w:szCs w:val="24"/>
          <w:highlight w:val="white"/>
          <w:lang w:val="en-GB"/>
        </w:rPr>
        <w:t xml:space="preserve"> in the Public Sector?. </w:t>
      </w:r>
      <w:r w:rsidRPr="00745380">
        <w:rPr>
          <w:rFonts w:ascii="Times New Roman" w:eastAsia="Times New Roman" w:hAnsi="Times New Roman" w:cs="Times New Roman"/>
          <w:i/>
          <w:sz w:val="24"/>
          <w:szCs w:val="24"/>
          <w:lang w:val="en-GB"/>
        </w:rPr>
        <w:t>Administrative Sciences</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11</w:t>
      </w:r>
      <w:r w:rsidRPr="00745380">
        <w:rPr>
          <w:rFonts w:ascii="Times New Roman" w:eastAsia="Times New Roman" w:hAnsi="Times New Roman" w:cs="Times New Roman"/>
          <w:sz w:val="24"/>
          <w:szCs w:val="24"/>
          <w:lang w:val="en-GB"/>
        </w:rPr>
        <w:t>(3), p.64.</w:t>
      </w:r>
    </w:p>
    <w:p w14:paraId="60D68ED7" w14:textId="77777777" w:rsidR="00A7209F"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r w:rsidRPr="00745380">
        <w:rPr>
          <w:rFonts w:ascii="Times New Roman" w:eastAsia="Times New Roman" w:hAnsi="Times New Roman" w:cs="Times New Roman"/>
          <w:sz w:val="24"/>
          <w:szCs w:val="24"/>
          <w:highlight w:val="white"/>
          <w:lang w:val="en-GB"/>
        </w:rPr>
        <w:t xml:space="preserve">Xie, X., Huang, L., Li, J. and Zhu, H., (2020). Generational differences in perceptions of food health/risk and attitudes toward organic food and game meat: The case of the COVID-19 crisis in China. </w:t>
      </w:r>
      <w:r w:rsidRPr="00745380">
        <w:rPr>
          <w:rFonts w:ascii="Times New Roman" w:eastAsia="Times New Roman" w:hAnsi="Times New Roman" w:cs="Times New Roman"/>
          <w:i/>
          <w:sz w:val="24"/>
          <w:szCs w:val="24"/>
          <w:lang w:val="en-GB"/>
        </w:rPr>
        <w:t>International journal of environmental research and public health</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17</w:t>
      </w:r>
      <w:r w:rsidRPr="00745380">
        <w:rPr>
          <w:rFonts w:ascii="Times New Roman" w:eastAsia="Times New Roman" w:hAnsi="Times New Roman" w:cs="Times New Roman"/>
          <w:sz w:val="24"/>
          <w:szCs w:val="24"/>
          <w:lang w:val="en-GB"/>
        </w:rPr>
        <w:t>(9), p.3148.</w:t>
      </w:r>
    </w:p>
    <w:p w14:paraId="006F895C" w14:textId="7A914810" w:rsidR="00AE2D74" w:rsidRPr="00745380" w:rsidRDefault="00A7209F" w:rsidP="003961AC">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745380">
        <w:rPr>
          <w:rFonts w:ascii="Times New Roman" w:eastAsia="Times New Roman" w:hAnsi="Times New Roman" w:cs="Times New Roman"/>
          <w:sz w:val="24"/>
          <w:szCs w:val="24"/>
          <w:highlight w:val="white"/>
          <w:lang w:val="en-GB"/>
        </w:rPr>
        <w:t>Yusliza</w:t>
      </w:r>
      <w:proofErr w:type="spellEnd"/>
      <w:r w:rsidRPr="00745380">
        <w:rPr>
          <w:rFonts w:ascii="Times New Roman" w:eastAsia="Times New Roman" w:hAnsi="Times New Roman" w:cs="Times New Roman"/>
          <w:sz w:val="24"/>
          <w:szCs w:val="24"/>
          <w:highlight w:val="white"/>
          <w:lang w:val="en-GB"/>
        </w:rPr>
        <w:t xml:space="preserve">, M.Y., Yong, J.Y., Tanveer, M.I., Ramayah, T., Faezah, J.N. and Muhammad, Z., (2020). A structural model of the impact of green intellectual capital on sustainable performance. </w:t>
      </w:r>
      <w:r w:rsidRPr="00745380">
        <w:rPr>
          <w:rFonts w:ascii="Times New Roman" w:eastAsia="Times New Roman" w:hAnsi="Times New Roman" w:cs="Times New Roman"/>
          <w:i/>
          <w:sz w:val="24"/>
          <w:szCs w:val="24"/>
          <w:lang w:val="en-GB"/>
        </w:rPr>
        <w:t>Journal of Cleaner Production</w:t>
      </w:r>
      <w:r w:rsidRPr="00745380">
        <w:rPr>
          <w:rFonts w:ascii="Times New Roman" w:eastAsia="Times New Roman" w:hAnsi="Times New Roman" w:cs="Times New Roman"/>
          <w:sz w:val="24"/>
          <w:szCs w:val="24"/>
          <w:lang w:val="en-GB"/>
        </w:rPr>
        <w:t xml:space="preserve">, </w:t>
      </w:r>
      <w:r w:rsidRPr="00745380">
        <w:rPr>
          <w:rFonts w:ascii="Times New Roman" w:eastAsia="Times New Roman" w:hAnsi="Times New Roman" w:cs="Times New Roman"/>
          <w:i/>
          <w:sz w:val="24"/>
          <w:szCs w:val="24"/>
          <w:lang w:val="en-GB"/>
        </w:rPr>
        <w:t>249</w:t>
      </w:r>
      <w:r w:rsidRPr="00745380">
        <w:rPr>
          <w:rFonts w:ascii="Times New Roman" w:eastAsia="Times New Roman" w:hAnsi="Times New Roman" w:cs="Times New Roman"/>
          <w:sz w:val="24"/>
          <w:szCs w:val="24"/>
          <w:lang w:val="en-GB"/>
        </w:rPr>
        <w:t>, p.119334.</w:t>
      </w:r>
    </w:p>
    <w:sectPr w:rsidR="00AE2D74" w:rsidRPr="00745380">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B5297" w14:textId="77777777" w:rsidR="00C65636" w:rsidRDefault="00C65636" w:rsidP="00381EC2">
      <w:pPr>
        <w:spacing w:line="240" w:lineRule="auto"/>
      </w:pPr>
      <w:r>
        <w:separator/>
      </w:r>
    </w:p>
  </w:endnote>
  <w:endnote w:type="continuationSeparator" w:id="0">
    <w:p w14:paraId="6A101964" w14:textId="77777777" w:rsidR="00C65636" w:rsidRDefault="00C65636" w:rsidP="00381E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984326"/>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161F0A3D" w14:textId="5EFABE3D" w:rsidR="00381EC2" w:rsidRPr="00381EC2" w:rsidRDefault="00381EC2">
        <w:pPr>
          <w:pStyle w:val="Footer"/>
          <w:jc w:val="right"/>
          <w:rPr>
            <w:rFonts w:asciiTheme="majorBidi" w:hAnsiTheme="majorBidi" w:cstheme="majorBidi"/>
            <w:color w:val="000000" w:themeColor="text1"/>
            <w:sz w:val="20"/>
            <w:szCs w:val="20"/>
          </w:rPr>
        </w:pPr>
        <w:r w:rsidRPr="00381EC2">
          <w:rPr>
            <w:rFonts w:asciiTheme="majorBidi" w:hAnsiTheme="majorBidi" w:cstheme="majorBidi"/>
            <w:color w:val="000000" w:themeColor="text1"/>
            <w:sz w:val="20"/>
            <w:szCs w:val="20"/>
          </w:rPr>
          <w:fldChar w:fldCharType="begin"/>
        </w:r>
        <w:r w:rsidRPr="00381EC2">
          <w:rPr>
            <w:rFonts w:asciiTheme="majorBidi" w:hAnsiTheme="majorBidi" w:cstheme="majorBidi"/>
            <w:color w:val="000000" w:themeColor="text1"/>
            <w:sz w:val="20"/>
            <w:szCs w:val="20"/>
          </w:rPr>
          <w:instrText xml:space="preserve"> PAGE   \* MERGEFORMAT </w:instrText>
        </w:r>
        <w:r w:rsidRPr="00381EC2">
          <w:rPr>
            <w:rFonts w:asciiTheme="majorBidi" w:hAnsiTheme="majorBidi" w:cstheme="majorBidi"/>
            <w:color w:val="000000" w:themeColor="text1"/>
            <w:sz w:val="20"/>
            <w:szCs w:val="20"/>
          </w:rPr>
          <w:fldChar w:fldCharType="separate"/>
        </w:r>
        <w:r w:rsidR="006D7E30">
          <w:rPr>
            <w:rFonts w:asciiTheme="majorBidi" w:hAnsiTheme="majorBidi" w:cstheme="majorBidi"/>
            <w:noProof/>
            <w:color w:val="000000" w:themeColor="text1"/>
            <w:sz w:val="20"/>
            <w:szCs w:val="20"/>
          </w:rPr>
          <w:t>2</w:t>
        </w:r>
        <w:r w:rsidRPr="00381EC2">
          <w:rPr>
            <w:rFonts w:asciiTheme="majorBidi" w:hAnsiTheme="majorBidi" w:cstheme="majorBidi"/>
            <w:noProof/>
            <w:color w:val="000000" w:themeColor="text1"/>
            <w:sz w:val="20"/>
            <w:szCs w:val="20"/>
          </w:rPr>
          <w:fldChar w:fldCharType="end"/>
        </w:r>
      </w:p>
    </w:sdtContent>
  </w:sdt>
  <w:p w14:paraId="1B9438D3" w14:textId="77777777" w:rsidR="00381EC2" w:rsidRDefault="00381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23116" w14:textId="77777777" w:rsidR="00C65636" w:rsidRDefault="00C65636" w:rsidP="00381EC2">
      <w:pPr>
        <w:spacing w:line="240" w:lineRule="auto"/>
      </w:pPr>
      <w:r>
        <w:separator/>
      </w:r>
    </w:p>
  </w:footnote>
  <w:footnote w:type="continuationSeparator" w:id="0">
    <w:p w14:paraId="1527FE04" w14:textId="77777777" w:rsidR="00C65636" w:rsidRDefault="00C65636" w:rsidP="00381E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3F84A"/>
    <w:multiLevelType w:val="hybridMultilevel"/>
    <w:tmpl w:val="00000000"/>
    <w:lvl w:ilvl="0" w:tplc="FFAE3930">
      <w:start w:val="1"/>
      <w:numFmt w:val="bullet"/>
      <w:lvlText w:val="●"/>
      <w:lvlJc w:val="left"/>
      <w:pPr>
        <w:ind w:left="720" w:hanging="360"/>
      </w:pPr>
      <w:rPr>
        <w:u w:val="none"/>
      </w:rPr>
    </w:lvl>
    <w:lvl w:ilvl="1" w:tplc="456A3EA8">
      <w:start w:val="1"/>
      <w:numFmt w:val="bullet"/>
      <w:lvlText w:val="○"/>
      <w:lvlJc w:val="left"/>
      <w:pPr>
        <w:ind w:left="1440" w:hanging="360"/>
      </w:pPr>
      <w:rPr>
        <w:u w:val="none"/>
      </w:rPr>
    </w:lvl>
    <w:lvl w:ilvl="2" w:tplc="47A283D6">
      <w:start w:val="1"/>
      <w:numFmt w:val="bullet"/>
      <w:lvlText w:val="■"/>
      <w:lvlJc w:val="left"/>
      <w:pPr>
        <w:ind w:left="2160" w:hanging="360"/>
      </w:pPr>
      <w:rPr>
        <w:u w:val="none"/>
      </w:rPr>
    </w:lvl>
    <w:lvl w:ilvl="3" w:tplc="2214A056">
      <w:start w:val="1"/>
      <w:numFmt w:val="bullet"/>
      <w:lvlText w:val="●"/>
      <w:lvlJc w:val="left"/>
      <w:pPr>
        <w:ind w:left="2880" w:hanging="360"/>
      </w:pPr>
      <w:rPr>
        <w:u w:val="none"/>
      </w:rPr>
    </w:lvl>
    <w:lvl w:ilvl="4" w:tplc="9E408832">
      <w:start w:val="1"/>
      <w:numFmt w:val="bullet"/>
      <w:lvlText w:val="○"/>
      <w:lvlJc w:val="left"/>
      <w:pPr>
        <w:ind w:left="3600" w:hanging="360"/>
      </w:pPr>
      <w:rPr>
        <w:u w:val="none"/>
      </w:rPr>
    </w:lvl>
    <w:lvl w:ilvl="5" w:tplc="8F3C7AB4">
      <w:start w:val="1"/>
      <w:numFmt w:val="bullet"/>
      <w:lvlText w:val="■"/>
      <w:lvlJc w:val="left"/>
      <w:pPr>
        <w:ind w:left="4320" w:hanging="360"/>
      </w:pPr>
      <w:rPr>
        <w:u w:val="none"/>
      </w:rPr>
    </w:lvl>
    <w:lvl w:ilvl="6" w:tplc="A65A598C">
      <w:start w:val="1"/>
      <w:numFmt w:val="bullet"/>
      <w:lvlText w:val="●"/>
      <w:lvlJc w:val="left"/>
      <w:pPr>
        <w:ind w:left="5040" w:hanging="360"/>
      </w:pPr>
      <w:rPr>
        <w:u w:val="none"/>
      </w:rPr>
    </w:lvl>
    <w:lvl w:ilvl="7" w:tplc="B58E93DE">
      <w:start w:val="1"/>
      <w:numFmt w:val="bullet"/>
      <w:lvlText w:val="○"/>
      <w:lvlJc w:val="left"/>
      <w:pPr>
        <w:ind w:left="5760" w:hanging="360"/>
      </w:pPr>
      <w:rPr>
        <w:u w:val="none"/>
      </w:rPr>
    </w:lvl>
    <w:lvl w:ilvl="8" w:tplc="295652C4">
      <w:start w:val="1"/>
      <w:numFmt w:val="bullet"/>
      <w:lvlText w:val="■"/>
      <w:lvlJc w:val="left"/>
      <w:pPr>
        <w:ind w:left="6480" w:hanging="360"/>
      </w:pPr>
      <w:rPr>
        <w:u w:val="none"/>
      </w:rPr>
    </w:lvl>
  </w:abstractNum>
  <w:abstractNum w:abstractNumId="1" w15:restartNumberingAfterBreak="0">
    <w:nsid w:val="4E07FFD6"/>
    <w:multiLevelType w:val="hybridMultilevel"/>
    <w:tmpl w:val="00000000"/>
    <w:lvl w:ilvl="0" w:tplc="609806F6">
      <w:start w:val="1"/>
      <w:numFmt w:val="bullet"/>
      <w:lvlText w:val="●"/>
      <w:lvlJc w:val="left"/>
      <w:pPr>
        <w:ind w:left="720" w:hanging="360"/>
      </w:pPr>
      <w:rPr>
        <w:u w:val="none"/>
      </w:rPr>
    </w:lvl>
    <w:lvl w:ilvl="1" w:tplc="5C629E34">
      <w:start w:val="1"/>
      <w:numFmt w:val="bullet"/>
      <w:lvlText w:val="○"/>
      <w:lvlJc w:val="left"/>
      <w:pPr>
        <w:ind w:left="1440" w:hanging="360"/>
      </w:pPr>
      <w:rPr>
        <w:u w:val="none"/>
      </w:rPr>
    </w:lvl>
    <w:lvl w:ilvl="2" w:tplc="C8D67840">
      <w:start w:val="1"/>
      <w:numFmt w:val="bullet"/>
      <w:lvlText w:val="■"/>
      <w:lvlJc w:val="left"/>
      <w:pPr>
        <w:ind w:left="2160" w:hanging="360"/>
      </w:pPr>
      <w:rPr>
        <w:u w:val="none"/>
      </w:rPr>
    </w:lvl>
    <w:lvl w:ilvl="3" w:tplc="A7CE28A2">
      <w:start w:val="1"/>
      <w:numFmt w:val="bullet"/>
      <w:lvlText w:val="●"/>
      <w:lvlJc w:val="left"/>
      <w:pPr>
        <w:ind w:left="2880" w:hanging="360"/>
      </w:pPr>
      <w:rPr>
        <w:u w:val="none"/>
      </w:rPr>
    </w:lvl>
    <w:lvl w:ilvl="4" w:tplc="13A6049E">
      <w:start w:val="1"/>
      <w:numFmt w:val="bullet"/>
      <w:lvlText w:val="○"/>
      <w:lvlJc w:val="left"/>
      <w:pPr>
        <w:ind w:left="3600" w:hanging="360"/>
      </w:pPr>
      <w:rPr>
        <w:u w:val="none"/>
      </w:rPr>
    </w:lvl>
    <w:lvl w:ilvl="5" w:tplc="98F8CBB2">
      <w:start w:val="1"/>
      <w:numFmt w:val="bullet"/>
      <w:lvlText w:val="■"/>
      <w:lvlJc w:val="left"/>
      <w:pPr>
        <w:ind w:left="4320" w:hanging="360"/>
      </w:pPr>
      <w:rPr>
        <w:u w:val="none"/>
      </w:rPr>
    </w:lvl>
    <w:lvl w:ilvl="6" w:tplc="0A5E382A">
      <w:start w:val="1"/>
      <w:numFmt w:val="bullet"/>
      <w:lvlText w:val="●"/>
      <w:lvlJc w:val="left"/>
      <w:pPr>
        <w:ind w:left="5040" w:hanging="360"/>
      </w:pPr>
      <w:rPr>
        <w:u w:val="none"/>
      </w:rPr>
    </w:lvl>
    <w:lvl w:ilvl="7" w:tplc="10E22EC6">
      <w:start w:val="1"/>
      <w:numFmt w:val="bullet"/>
      <w:lvlText w:val="○"/>
      <w:lvlJc w:val="left"/>
      <w:pPr>
        <w:ind w:left="5760" w:hanging="360"/>
      </w:pPr>
      <w:rPr>
        <w:u w:val="none"/>
      </w:rPr>
    </w:lvl>
    <w:lvl w:ilvl="8" w:tplc="F1247396">
      <w:start w:val="1"/>
      <w:numFmt w:val="bullet"/>
      <w:lvlText w:val="■"/>
      <w:lvlJc w:val="left"/>
      <w:pPr>
        <w:ind w:left="6480" w:hanging="360"/>
      </w:pPr>
      <w:rPr>
        <w:u w:val="none"/>
      </w:rPr>
    </w:lvl>
  </w:abstractNum>
  <w:abstractNum w:abstractNumId="2" w15:restartNumberingAfterBreak="0">
    <w:nsid w:val="7A45CD39"/>
    <w:multiLevelType w:val="hybridMultilevel"/>
    <w:tmpl w:val="00000000"/>
    <w:lvl w:ilvl="0" w:tplc="2E78201C">
      <w:start w:val="1"/>
      <w:numFmt w:val="bullet"/>
      <w:lvlText w:val="●"/>
      <w:lvlJc w:val="left"/>
      <w:pPr>
        <w:ind w:left="720" w:hanging="360"/>
      </w:pPr>
      <w:rPr>
        <w:u w:val="none"/>
      </w:rPr>
    </w:lvl>
    <w:lvl w:ilvl="1" w:tplc="2814FF5A">
      <w:start w:val="1"/>
      <w:numFmt w:val="bullet"/>
      <w:lvlText w:val="○"/>
      <w:lvlJc w:val="left"/>
      <w:pPr>
        <w:ind w:left="1440" w:hanging="360"/>
      </w:pPr>
      <w:rPr>
        <w:u w:val="none"/>
      </w:rPr>
    </w:lvl>
    <w:lvl w:ilvl="2" w:tplc="AA4CAE98">
      <w:start w:val="1"/>
      <w:numFmt w:val="bullet"/>
      <w:lvlText w:val="■"/>
      <w:lvlJc w:val="left"/>
      <w:pPr>
        <w:ind w:left="2160" w:hanging="360"/>
      </w:pPr>
      <w:rPr>
        <w:u w:val="none"/>
      </w:rPr>
    </w:lvl>
    <w:lvl w:ilvl="3" w:tplc="B09CF6C6">
      <w:start w:val="1"/>
      <w:numFmt w:val="bullet"/>
      <w:lvlText w:val="●"/>
      <w:lvlJc w:val="left"/>
      <w:pPr>
        <w:ind w:left="2880" w:hanging="360"/>
      </w:pPr>
      <w:rPr>
        <w:u w:val="none"/>
      </w:rPr>
    </w:lvl>
    <w:lvl w:ilvl="4" w:tplc="C1045388">
      <w:start w:val="1"/>
      <w:numFmt w:val="bullet"/>
      <w:lvlText w:val="○"/>
      <w:lvlJc w:val="left"/>
      <w:pPr>
        <w:ind w:left="3600" w:hanging="360"/>
      </w:pPr>
      <w:rPr>
        <w:u w:val="none"/>
      </w:rPr>
    </w:lvl>
    <w:lvl w:ilvl="5" w:tplc="1D94F6D4">
      <w:start w:val="1"/>
      <w:numFmt w:val="bullet"/>
      <w:lvlText w:val="■"/>
      <w:lvlJc w:val="left"/>
      <w:pPr>
        <w:ind w:left="4320" w:hanging="360"/>
      </w:pPr>
      <w:rPr>
        <w:u w:val="none"/>
      </w:rPr>
    </w:lvl>
    <w:lvl w:ilvl="6" w:tplc="C2BAF6B2">
      <w:start w:val="1"/>
      <w:numFmt w:val="bullet"/>
      <w:lvlText w:val="●"/>
      <w:lvlJc w:val="left"/>
      <w:pPr>
        <w:ind w:left="5040" w:hanging="360"/>
      </w:pPr>
      <w:rPr>
        <w:u w:val="none"/>
      </w:rPr>
    </w:lvl>
    <w:lvl w:ilvl="7" w:tplc="C088CD86">
      <w:start w:val="1"/>
      <w:numFmt w:val="bullet"/>
      <w:lvlText w:val="○"/>
      <w:lvlJc w:val="left"/>
      <w:pPr>
        <w:ind w:left="5760" w:hanging="360"/>
      </w:pPr>
      <w:rPr>
        <w:u w:val="none"/>
      </w:rPr>
    </w:lvl>
    <w:lvl w:ilvl="8" w:tplc="1C7AE298">
      <w:start w:val="1"/>
      <w:numFmt w:val="bullet"/>
      <w:lvlText w:val="■"/>
      <w:lvlJc w:val="left"/>
      <w:pPr>
        <w:ind w:left="6480" w:hanging="360"/>
      </w:pPr>
      <w:rPr>
        <w:u w:val="none"/>
      </w:rPr>
    </w:lvl>
  </w:abstractNum>
  <w:num w:numId="1" w16cid:durableId="705913638">
    <w:abstractNumId w:val="0"/>
  </w:num>
  <w:num w:numId="2" w16cid:durableId="412826283">
    <w:abstractNumId w:val="2"/>
  </w:num>
  <w:num w:numId="3" w16cid:durableId="133254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D74"/>
    <w:rsid w:val="00035B2B"/>
    <w:rsid w:val="00065F3D"/>
    <w:rsid w:val="000679E1"/>
    <w:rsid w:val="00155A4D"/>
    <w:rsid w:val="001646C1"/>
    <w:rsid w:val="002249E6"/>
    <w:rsid w:val="00381EC2"/>
    <w:rsid w:val="003961AC"/>
    <w:rsid w:val="004F2105"/>
    <w:rsid w:val="00545011"/>
    <w:rsid w:val="00596954"/>
    <w:rsid w:val="006178D3"/>
    <w:rsid w:val="006D7E30"/>
    <w:rsid w:val="00745380"/>
    <w:rsid w:val="00754DB2"/>
    <w:rsid w:val="008D7202"/>
    <w:rsid w:val="00A7209F"/>
    <w:rsid w:val="00AE2D74"/>
    <w:rsid w:val="00B10A65"/>
    <w:rsid w:val="00B17955"/>
    <w:rsid w:val="00B2359E"/>
    <w:rsid w:val="00C65636"/>
    <w:rsid w:val="00CC5437"/>
    <w:rsid w:val="00E33017"/>
    <w:rsid w:val="00E674F6"/>
    <w:rsid w:val="00EC3C06"/>
    <w:rsid w:val="00F0001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7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C5437"/>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CC5437"/>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81EC2"/>
    <w:pPr>
      <w:tabs>
        <w:tab w:val="center" w:pos="4513"/>
        <w:tab w:val="right" w:pos="9026"/>
      </w:tabs>
      <w:spacing w:line="240" w:lineRule="auto"/>
    </w:pPr>
  </w:style>
  <w:style w:type="character" w:customStyle="1" w:styleId="HeaderChar">
    <w:name w:val="Header Char"/>
    <w:basedOn w:val="DefaultParagraphFont"/>
    <w:link w:val="Header"/>
    <w:uiPriority w:val="99"/>
    <w:rsid w:val="00381EC2"/>
  </w:style>
  <w:style w:type="paragraph" w:styleId="Footer">
    <w:name w:val="footer"/>
    <w:basedOn w:val="Normal"/>
    <w:link w:val="FooterChar"/>
    <w:uiPriority w:val="99"/>
    <w:unhideWhenUsed/>
    <w:rsid w:val="00381EC2"/>
    <w:pPr>
      <w:tabs>
        <w:tab w:val="center" w:pos="4513"/>
        <w:tab w:val="right" w:pos="9026"/>
      </w:tabs>
      <w:spacing w:line="240" w:lineRule="auto"/>
    </w:pPr>
  </w:style>
  <w:style w:type="character" w:customStyle="1" w:styleId="FooterChar">
    <w:name w:val="Footer Char"/>
    <w:basedOn w:val="DefaultParagraphFont"/>
    <w:link w:val="Footer"/>
    <w:uiPriority w:val="99"/>
    <w:rsid w:val="00381EC2"/>
  </w:style>
  <w:style w:type="paragraph" w:styleId="TOCHeading">
    <w:name w:val="TOC Heading"/>
    <w:basedOn w:val="Heading1"/>
    <w:next w:val="Normal"/>
    <w:uiPriority w:val="39"/>
    <w:unhideWhenUsed/>
    <w:qFormat/>
    <w:rsid w:val="0054501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45011"/>
    <w:pPr>
      <w:spacing w:after="100"/>
    </w:pPr>
  </w:style>
  <w:style w:type="paragraph" w:styleId="TOC2">
    <w:name w:val="toc 2"/>
    <w:basedOn w:val="Normal"/>
    <w:next w:val="Normal"/>
    <w:autoRedefine/>
    <w:uiPriority w:val="39"/>
    <w:unhideWhenUsed/>
    <w:rsid w:val="00545011"/>
    <w:pPr>
      <w:spacing w:after="100"/>
      <w:ind w:left="220"/>
    </w:pPr>
  </w:style>
  <w:style w:type="character" w:styleId="Hyperlink">
    <w:name w:val="Hyperlink"/>
    <w:basedOn w:val="DefaultParagraphFont"/>
    <w:uiPriority w:val="99"/>
    <w:unhideWhenUsed/>
    <w:rsid w:val="005450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marksandspencer.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7584B-5674-401F-9C40-7D982D0E9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5081</Words>
  <Characters>28968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2023-01-02T15:39:00Z</dcterms:created>
  <dcterms:modified xsi:type="dcterms:W3CDTF">2023-01-02T15:39:00Z</dcterms:modified>
</cp:coreProperties>
</file>