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4595" w:rsidRPr="007B02CC" w:rsidRDefault="00414595" w:rsidP="00414595">
      <w:pPr>
        <w:spacing w:line="600" w:lineRule="auto"/>
        <w:rPr>
          <w:rFonts w:ascii="Arial" w:hAnsi="Arial" w:cs="Arial"/>
        </w:rPr>
      </w:pPr>
      <w:r w:rsidRPr="007B02CC">
        <w:rPr>
          <w:rFonts w:ascii="Arial" w:hAnsi="Arial" w:cs="Arial"/>
        </w:rPr>
        <w:t>Title: Ways of Perceiving</w:t>
      </w:r>
    </w:p>
    <w:p w:rsidR="00427F40" w:rsidRPr="007B02CC" w:rsidRDefault="006B5B80" w:rsidP="00414595">
      <w:pPr>
        <w:spacing w:line="600" w:lineRule="auto"/>
        <w:rPr>
          <w:rFonts w:ascii="Arial" w:hAnsi="Arial" w:cs="Arial"/>
        </w:rPr>
      </w:pPr>
      <w:r w:rsidRPr="007B02CC">
        <w:rPr>
          <w:rFonts w:ascii="Arial" w:hAnsi="Arial" w:cs="Arial"/>
        </w:rPr>
        <w:t>Student Name: Amber Turner</w:t>
      </w:r>
    </w:p>
    <w:p w:rsidR="006B5B80" w:rsidRPr="007B02CC" w:rsidRDefault="006B5B80" w:rsidP="00414595">
      <w:pPr>
        <w:spacing w:line="600" w:lineRule="auto"/>
        <w:rPr>
          <w:rFonts w:ascii="Arial" w:hAnsi="Arial" w:cs="Arial"/>
        </w:rPr>
      </w:pPr>
      <w:r w:rsidRPr="007B02CC">
        <w:rPr>
          <w:rFonts w:ascii="Arial" w:hAnsi="Arial" w:cs="Arial"/>
        </w:rPr>
        <w:t>Student Number: 1802391</w:t>
      </w:r>
    </w:p>
    <w:p w:rsidR="006B5B80" w:rsidRPr="007B02CC" w:rsidRDefault="006B5B80" w:rsidP="00414595">
      <w:pPr>
        <w:spacing w:line="600" w:lineRule="auto"/>
        <w:rPr>
          <w:rFonts w:ascii="Arial" w:hAnsi="Arial" w:cs="Arial"/>
        </w:rPr>
      </w:pPr>
      <w:r w:rsidRPr="007B02CC">
        <w:rPr>
          <w:rFonts w:ascii="Arial" w:hAnsi="Arial" w:cs="Arial"/>
        </w:rPr>
        <w:t>Programme of study: BA Illustration</w:t>
      </w:r>
    </w:p>
    <w:p w:rsidR="006B5B80" w:rsidRPr="007B02CC" w:rsidRDefault="006B5B80" w:rsidP="00414595">
      <w:pPr>
        <w:spacing w:line="600" w:lineRule="auto"/>
        <w:rPr>
          <w:rFonts w:ascii="Arial" w:hAnsi="Arial" w:cs="Arial"/>
        </w:rPr>
      </w:pPr>
      <w:r w:rsidRPr="007B02CC">
        <w:rPr>
          <w:rFonts w:ascii="Arial" w:hAnsi="Arial" w:cs="Arial"/>
        </w:rPr>
        <w:t>Module: ADAD4010</w:t>
      </w:r>
    </w:p>
    <w:p w:rsidR="006B5B80" w:rsidRDefault="006B5B80" w:rsidP="00414595">
      <w:pPr>
        <w:spacing w:line="600" w:lineRule="auto"/>
        <w:rPr>
          <w:rFonts w:ascii="Arial" w:hAnsi="Arial" w:cs="Arial"/>
        </w:rPr>
      </w:pPr>
      <w:r w:rsidRPr="007B02CC">
        <w:rPr>
          <w:rFonts w:ascii="Arial" w:hAnsi="Arial" w:cs="Arial"/>
        </w:rPr>
        <w:t xml:space="preserve">Name of Tutor: Scott </w:t>
      </w:r>
      <w:r w:rsidR="00BF4EBF">
        <w:rPr>
          <w:rFonts w:ascii="Arial" w:hAnsi="Arial" w:cs="Arial"/>
        </w:rPr>
        <w:t>Smith</w:t>
      </w:r>
      <w:r w:rsidR="003824D9">
        <w:rPr>
          <w:rFonts w:ascii="Arial" w:hAnsi="Arial" w:cs="Arial"/>
        </w:rPr>
        <w:t>, Martin Bush</w:t>
      </w:r>
    </w:p>
    <w:p w:rsidR="001F3B72" w:rsidRPr="007B02CC" w:rsidRDefault="001F3B72" w:rsidP="00414595">
      <w:pPr>
        <w:spacing w:line="600" w:lineRule="auto"/>
        <w:rPr>
          <w:rFonts w:ascii="Arial" w:hAnsi="Arial" w:cs="Arial"/>
        </w:rPr>
      </w:pPr>
      <w:r>
        <w:rPr>
          <w:rFonts w:ascii="Arial" w:hAnsi="Arial" w:cs="Arial"/>
        </w:rPr>
        <w:t>W</w:t>
      </w:r>
      <w:r w:rsidR="00D152F6">
        <w:rPr>
          <w:rFonts w:ascii="Arial" w:hAnsi="Arial" w:cs="Arial"/>
        </w:rPr>
        <w:t>ord count: 1,467</w:t>
      </w: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6B5B80" w:rsidRPr="007B02CC" w:rsidRDefault="006B5B80" w:rsidP="00414595">
      <w:pPr>
        <w:spacing w:line="600" w:lineRule="auto"/>
        <w:rPr>
          <w:rFonts w:ascii="Arial" w:hAnsi="Arial" w:cs="Arial"/>
        </w:rPr>
      </w:pPr>
    </w:p>
    <w:p w:rsidR="007B02CC" w:rsidRDefault="007B02CC" w:rsidP="00414595">
      <w:pPr>
        <w:spacing w:line="600" w:lineRule="auto"/>
        <w:rPr>
          <w:rFonts w:ascii="Arial" w:hAnsi="Arial" w:cs="Arial"/>
        </w:rPr>
      </w:pPr>
    </w:p>
    <w:p w:rsidR="00AE6E9D" w:rsidRPr="007B02CC" w:rsidRDefault="008F66D2" w:rsidP="00414595">
      <w:pPr>
        <w:spacing w:line="600" w:lineRule="auto"/>
        <w:rPr>
          <w:rFonts w:ascii="Arial" w:hAnsi="Arial" w:cs="Arial"/>
        </w:rPr>
      </w:pPr>
      <w:r w:rsidRPr="007B02CC">
        <w:rPr>
          <w:rFonts w:ascii="Arial" w:hAnsi="Arial" w:cs="Arial"/>
          <w:b/>
          <w:u w:val="single"/>
        </w:rPr>
        <w:lastRenderedPageBreak/>
        <w:t>What is a curator?</w:t>
      </w:r>
      <w:r w:rsidRPr="007B02CC">
        <w:rPr>
          <w:rFonts w:ascii="Arial" w:hAnsi="Arial" w:cs="Arial"/>
        </w:rPr>
        <w:br/>
      </w:r>
      <w:r w:rsidR="000045D5" w:rsidRPr="007B02CC">
        <w:rPr>
          <w:rFonts w:ascii="Arial" w:hAnsi="Arial" w:cs="Arial"/>
        </w:rPr>
        <w:t>I am going to ex</w:t>
      </w:r>
      <w:r w:rsidR="000045D5" w:rsidRPr="007B02CC">
        <w:rPr>
          <w:rFonts w:ascii="Arial" w:hAnsi="Arial" w:cs="Arial"/>
        </w:rPr>
        <w:t>plore what it feels like to be the</w:t>
      </w:r>
      <w:r w:rsidR="000045D5" w:rsidRPr="007B02CC">
        <w:rPr>
          <w:rFonts w:ascii="Arial" w:hAnsi="Arial" w:cs="Arial"/>
        </w:rPr>
        <w:t xml:space="preserve"> curator of my own exhibition</w:t>
      </w:r>
      <w:r w:rsidR="000045D5" w:rsidRPr="007B02CC">
        <w:rPr>
          <w:rFonts w:ascii="Arial" w:hAnsi="Arial" w:cs="Arial"/>
        </w:rPr>
        <w:t>.</w:t>
      </w:r>
      <w:r w:rsidR="000045D5" w:rsidRPr="007B02CC">
        <w:rPr>
          <w:rFonts w:ascii="Arial" w:hAnsi="Arial" w:cs="Arial"/>
        </w:rPr>
        <w:t xml:space="preserve"> </w:t>
      </w:r>
      <w:r w:rsidRPr="007B02CC">
        <w:rPr>
          <w:rFonts w:ascii="Arial" w:hAnsi="Arial" w:cs="Arial"/>
        </w:rPr>
        <w:t xml:space="preserve">The curator is the person who creates the space, the person responsible for all of the collections and research that goes into creating an exhibit. An exhibition designer will then design all of the exhibition spaces, such as painting the walls or arranging the artwork, this will usually be under the supervision of the curator.  </w:t>
      </w:r>
      <w:r w:rsidR="00AE6E9D" w:rsidRPr="007B02CC">
        <w:rPr>
          <w:rFonts w:ascii="Arial" w:hAnsi="Arial" w:cs="Arial"/>
        </w:rPr>
        <w:br/>
      </w:r>
    </w:p>
    <w:p w:rsidR="00AE6E9D" w:rsidRPr="007B02CC" w:rsidRDefault="00AE6E9D" w:rsidP="00414595">
      <w:pPr>
        <w:spacing w:line="600" w:lineRule="auto"/>
        <w:jc w:val="center"/>
        <w:rPr>
          <w:rFonts w:ascii="Arial" w:hAnsi="Arial" w:cs="Arial"/>
          <w:i/>
        </w:rPr>
      </w:pPr>
      <w:r w:rsidRPr="007B02CC">
        <w:rPr>
          <w:rFonts w:ascii="Arial" w:hAnsi="Arial" w:cs="Arial"/>
          <w:i/>
        </w:rPr>
        <w:t xml:space="preserve">“We shape our buildings and afterwards our buildings shape us,” (Winston Churchill, when considering the repairs of the House of Commons 1943) </w:t>
      </w:r>
      <w:r w:rsidRPr="007B02CC">
        <w:rPr>
          <w:rFonts w:ascii="Arial" w:hAnsi="Arial" w:cs="Arial"/>
          <w:i/>
        </w:rPr>
        <w:br/>
      </w:r>
    </w:p>
    <w:p w:rsidR="007B02CC" w:rsidRDefault="00F44DF3" w:rsidP="00414595">
      <w:pPr>
        <w:spacing w:line="600" w:lineRule="auto"/>
        <w:rPr>
          <w:rFonts w:ascii="Arial" w:hAnsi="Arial" w:cs="Arial"/>
        </w:rPr>
      </w:pPr>
      <w:r w:rsidRPr="007B02CC">
        <w:rPr>
          <w:rFonts w:ascii="Arial" w:hAnsi="Arial" w:cs="Arial"/>
        </w:rPr>
        <w:t>The</w:t>
      </w:r>
      <w:r w:rsidR="00A37886" w:rsidRPr="007B02CC">
        <w:rPr>
          <w:rFonts w:ascii="Arial" w:hAnsi="Arial" w:cs="Arial"/>
        </w:rPr>
        <w:t xml:space="preserve"> space of the</w:t>
      </w:r>
      <w:r w:rsidRPr="007B02CC">
        <w:rPr>
          <w:rFonts w:ascii="Arial" w:hAnsi="Arial" w:cs="Arial"/>
        </w:rPr>
        <w:t xml:space="preserve"> exhibition is one of the most important factors when it comes to curating, this includes the sizing of all of the rooms, how far does the</w:t>
      </w:r>
      <w:r w:rsidR="008545E3" w:rsidRPr="007B02CC">
        <w:rPr>
          <w:rFonts w:ascii="Arial" w:hAnsi="Arial" w:cs="Arial"/>
        </w:rPr>
        <w:t xml:space="preserve"> hallway stretch out,</w:t>
      </w:r>
      <w:r w:rsidRPr="007B02CC">
        <w:rPr>
          <w:rFonts w:ascii="Arial" w:hAnsi="Arial" w:cs="Arial"/>
        </w:rPr>
        <w:t xml:space="preserve"> </w:t>
      </w:r>
      <w:r w:rsidR="008545E3" w:rsidRPr="007B02CC">
        <w:rPr>
          <w:rFonts w:ascii="Arial" w:hAnsi="Arial" w:cs="Arial"/>
        </w:rPr>
        <w:t>and will</w:t>
      </w:r>
      <w:r w:rsidRPr="007B02CC">
        <w:rPr>
          <w:rFonts w:ascii="Arial" w:hAnsi="Arial" w:cs="Arial"/>
        </w:rPr>
        <w:t xml:space="preserve"> there even be a hallway? How easy will it be to enter and exit the building? The dimen</w:t>
      </w:r>
      <w:r w:rsidR="00A37886" w:rsidRPr="007B02CC">
        <w:rPr>
          <w:rFonts w:ascii="Arial" w:hAnsi="Arial" w:cs="Arial"/>
        </w:rPr>
        <w:t>sion of the</w:t>
      </w:r>
      <w:r w:rsidRPr="007B02CC">
        <w:rPr>
          <w:rFonts w:ascii="Arial" w:hAnsi="Arial" w:cs="Arial"/>
        </w:rPr>
        <w:t xml:space="preserve"> rooms will need to match the number of people who will occupy the space and I will need to take into consideration the amount of activity that will take place in these rooms.    </w:t>
      </w:r>
      <w:r w:rsidR="00981BDB" w:rsidRPr="007B02CC">
        <w:rPr>
          <w:rFonts w:ascii="Arial" w:hAnsi="Arial" w:cs="Arial"/>
        </w:rPr>
        <w:br/>
      </w:r>
      <w:r w:rsidR="00A37886" w:rsidRPr="007B02CC">
        <w:rPr>
          <w:rFonts w:ascii="Arial" w:hAnsi="Arial" w:cs="Arial"/>
        </w:rPr>
        <w:br/>
      </w:r>
      <w:r w:rsidR="00981BDB" w:rsidRPr="007B02CC">
        <w:rPr>
          <w:rFonts w:ascii="Arial" w:hAnsi="Arial" w:cs="Arial"/>
        </w:rPr>
        <w:t>I am interested in knowing what affects my choices will have in bringing out specific moods, for example whether I should focus on a certain colour palette to increase happiness and excitement, or how the lighting in a room could affect how my audience feels.</w:t>
      </w:r>
      <w:r w:rsidR="008545E3" w:rsidRPr="007B02CC">
        <w:rPr>
          <w:rFonts w:ascii="Arial" w:hAnsi="Arial" w:cs="Arial"/>
        </w:rPr>
        <w:t xml:space="preserve"> “The importance of architecture as a trigger to physical, physiological and psychological wellbeing is nowadays becoming a topic of significant relevance.” (</w:t>
      </w:r>
      <w:r w:rsidR="008545E3" w:rsidRPr="007B02CC">
        <w:rPr>
          <w:rFonts w:ascii="Arial" w:hAnsi="Arial" w:cs="Arial"/>
          <w:i/>
        </w:rPr>
        <w:t xml:space="preserve">Dr Sergio Altamonte, architect and associate professor in the department of architecture and built environment at the </w:t>
      </w:r>
      <w:r w:rsidR="008545E3" w:rsidRPr="007B02CC">
        <w:rPr>
          <w:rFonts w:ascii="Arial" w:hAnsi="Arial" w:cs="Arial"/>
          <w:i/>
        </w:rPr>
        <w:lastRenderedPageBreak/>
        <w:t>Nottingham University</w:t>
      </w:r>
      <w:r w:rsidR="008545E3" w:rsidRPr="007B02CC">
        <w:rPr>
          <w:rFonts w:ascii="Arial" w:hAnsi="Arial" w:cs="Arial"/>
        </w:rPr>
        <w:t xml:space="preserve">).  </w:t>
      </w:r>
      <w:r w:rsidR="00E05606" w:rsidRPr="007B02CC">
        <w:rPr>
          <w:rFonts w:ascii="Arial" w:hAnsi="Arial" w:cs="Arial"/>
        </w:rPr>
        <w:br/>
      </w:r>
      <w:r w:rsidR="00A37886" w:rsidRPr="007B02CC">
        <w:rPr>
          <w:rFonts w:ascii="Arial" w:hAnsi="Arial" w:cs="Arial"/>
        </w:rPr>
        <w:br/>
      </w:r>
      <w:r w:rsidR="00E05606" w:rsidRPr="007B02CC">
        <w:rPr>
          <w:rFonts w:ascii="Arial" w:hAnsi="Arial" w:cs="Arial"/>
        </w:rPr>
        <w:t>According to Dr Alan Lewis, a lecturer in architecture at Manchester University, natural light can help the human body regulate the production of the hormone melatonin and can also stimulate the body’s production of the neurotransmitter serotonin, which can reduce the symptoms of depression.</w:t>
      </w:r>
      <w:r w:rsidR="00985157" w:rsidRPr="007B02CC">
        <w:rPr>
          <w:rFonts w:ascii="Arial" w:hAnsi="Arial" w:cs="Arial"/>
        </w:rPr>
        <w:t xml:space="preserve"> </w:t>
      </w:r>
      <w:r w:rsidR="00C85328" w:rsidRPr="007B02CC">
        <w:rPr>
          <w:rFonts w:ascii="Arial" w:hAnsi="Arial" w:cs="Arial"/>
        </w:rPr>
        <w:t>Even the position and direction of lighting serves to evoke a mood or feeling. Lighting above the eye level can create a more formal atmosphere, while a position below the eye level lessens the formality and creates a sense of individual importance. Lighting on the walls and ceiling emphasises the spaciousness of a building, while a lower level of lighting, accented by darker areas free from light invokes privacy and intimacy.</w:t>
      </w:r>
      <w:r w:rsidR="00985157" w:rsidRPr="007B02CC">
        <w:rPr>
          <w:rFonts w:ascii="Arial" w:hAnsi="Arial" w:cs="Arial"/>
        </w:rPr>
        <w:br/>
        <w:t xml:space="preserve">Natural ventilation to remove indoor pollutants are becoming more popular when renovating buildings which has shown an increase in satisfactory amongst most people, these include fans with ductwork, doors and windows. </w:t>
      </w:r>
      <w:r w:rsidR="00E05606" w:rsidRPr="007B02CC">
        <w:rPr>
          <w:rFonts w:ascii="Arial" w:hAnsi="Arial" w:cs="Arial"/>
        </w:rPr>
        <w:t xml:space="preserve"> If I am going to achieve working around my exhibition to increase interest and excitement as soon as people arrive, large windows should be considered to be ideal. </w:t>
      </w:r>
      <w:r w:rsidR="00985157" w:rsidRPr="007B02CC">
        <w:rPr>
          <w:rFonts w:ascii="Arial" w:hAnsi="Arial" w:cs="Arial"/>
        </w:rPr>
        <w:br/>
        <w:t xml:space="preserve">Science has shown that how high the ceiling of the room is can have a surprising impact, if the ceiling in a room is considered to be quite low down, it can actually improve </w:t>
      </w:r>
      <w:r w:rsidR="00C85328" w:rsidRPr="007B02CC">
        <w:rPr>
          <w:rFonts w:ascii="Arial" w:hAnsi="Arial" w:cs="Arial"/>
        </w:rPr>
        <w:t>concentration, a more specific focused view of things whereas if the ceiling is quite high up it benefits more abstract thought processes, a ‘free’ mind.</w:t>
      </w:r>
      <w:r w:rsidR="0045442D" w:rsidRPr="007B02CC">
        <w:rPr>
          <w:rFonts w:ascii="Arial" w:hAnsi="Arial" w:cs="Arial"/>
        </w:rPr>
        <w:br/>
        <w:t xml:space="preserve">Though there are some conditions that cannot be controlled, for example if we were to consider specific individuals you would find that the matter of opinion is subjective, some </w:t>
      </w:r>
      <w:r w:rsidR="0045442D" w:rsidRPr="007B02CC">
        <w:rPr>
          <w:rFonts w:ascii="Arial" w:hAnsi="Arial" w:cs="Arial"/>
        </w:rPr>
        <w:lastRenderedPageBreak/>
        <w:t>people may like large crowds and like to be around a lot of people while others may prefer to be relatively alone and stick to much smaller crowds</w:t>
      </w:r>
      <w:r w:rsidR="00AE6E9D" w:rsidRPr="007B02CC">
        <w:rPr>
          <w:rFonts w:ascii="Arial" w:hAnsi="Arial" w:cs="Arial"/>
        </w:rPr>
        <w:t>. H</w:t>
      </w:r>
      <w:r w:rsidR="0045442D" w:rsidRPr="007B02CC">
        <w:rPr>
          <w:rFonts w:ascii="Arial" w:hAnsi="Arial" w:cs="Arial"/>
        </w:rPr>
        <w:t xml:space="preserve">aving different size rooms throughout the building so that </w:t>
      </w:r>
      <w:r w:rsidR="0055562F" w:rsidRPr="007B02CC">
        <w:rPr>
          <w:rFonts w:ascii="Arial" w:hAnsi="Arial" w:cs="Arial"/>
        </w:rPr>
        <w:t>the</w:t>
      </w:r>
      <w:r w:rsidR="0045442D" w:rsidRPr="007B02CC">
        <w:rPr>
          <w:rFonts w:ascii="Arial" w:hAnsi="Arial" w:cs="Arial"/>
        </w:rPr>
        <w:t xml:space="preserve"> audience can have more of an option</w:t>
      </w:r>
      <w:r w:rsidR="00BF502D" w:rsidRPr="007B02CC">
        <w:rPr>
          <w:rFonts w:ascii="Arial" w:hAnsi="Arial" w:cs="Arial"/>
        </w:rPr>
        <w:t xml:space="preserve"> on where they would feel more comfortable</w:t>
      </w:r>
      <w:r w:rsidR="0045442D" w:rsidRPr="007B02CC">
        <w:rPr>
          <w:rFonts w:ascii="Arial" w:hAnsi="Arial" w:cs="Arial"/>
        </w:rPr>
        <w:t xml:space="preserve"> would </w:t>
      </w:r>
      <w:r w:rsidR="00AE6E9D" w:rsidRPr="007B02CC">
        <w:rPr>
          <w:rFonts w:ascii="Arial" w:hAnsi="Arial" w:cs="Arial"/>
        </w:rPr>
        <w:t xml:space="preserve">be </w:t>
      </w:r>
      <w:r w:rsidR="0055562F" w:rsidRPr="007B02CC">
        <w:rPr>
          <w:rFonts w:ascii="Arial" w:hAnsi="Arial" w:cs="Arial"/>
        </w:rPr>
        <w:t>beneficial and also something that</w:t>
      </w:r>
      <w:r w:rsidR="00AE6E9D" w:rsidRPr="007B02CC">
        <w:rPr>
          <w:rFonts w:ascii="Arial" w:hAnsi="Arial" w:cs="Arial"/>
        </w:rPr>
        <w:t xml:space="preserve"> should </w:t>
      </w:r>
      <w:r w:rsidR="0055562F" w:rsidRPr="007B02CC">
        <w:rPr>
          <w:rFonts w:ascii="Arial" w:hAnsi="Arial" w:cs="Arial"/>
        </w:rPr>
        <w:t xml:space="preserve">be </w:t>
      </w:r>
      <w:r w:rsidR="00AE6E9D" w:rsidRPr="007B02CC">
        <w:rPr>
          <w:rFonts w:ascii="Arial" w:hAnsi="Arial" w:cs="Arial"/>
        </w:rPr>
        <w:t>consider</w:t>
      </w:r>
      <w:r w:rsidR="0055562F" w:rsidRPr="007B02CC">
        <w:rPr>
          <w:rFonts w:ascii="Arial" w:hAnsi="Arial" w:cs="Arial"/>
        </w:rPr>
        <w:t>ed</w:t>
      </w:r>
      <w:r w:rsidR="00AE6E9D" w:rsidRPr="007B02CC">
        <w:rPr>
          <w:rFonts w:ascii="Arial" w:hAnsi="Arial" w:cs="Arial"/>
        </w:rPr>
        <w:t>.</w:t>
      </w:r>
    </w:p>
    <w:p w:rsidR="007B02CC" w:rsidRDefault="007B02CC" w:rsidP="00414595">
      <w:pPr>
        <w:spacing w:line="600" w:lineRule="auto"/>
        <w:rPr>
          <w:rFonts w:ascii="Arial" w:hAnsi="Arial" w:cs="Arial"/>
        </w:rPr>
      </w:pPr>
      <w:r w:rsidRPr="007B02CC">
        <w:rPr>
          <w:rFonts w:ascii="Arial" w:hAnsi="Arial" w:cs="Arial"/>
          <w:noProof/>
          <w:lang w:eastAsia="en-GB"/>
        </w:rPr>
        <w:drawing>
          <wp:anchor distT="0" distB="0" distL="114300" distR="114300" simplePos="0" relativeHeight="251661312" behindDoc="0" locked="0" layoutInCell="1" allowOverlap="1" wp14:anchorId="013378B9" wp14:editId="2EAAF4B9">
            <wp:simplePos x="0" y="0"/>
            <wp:positionH relativeFrom="column">
              <wp:posOffset>1644015</wp:posOffset>
            </wp:positionH>
            <wp:positionV relativeFrom="paragraph">
              <wp:posOffset>4977130</wp:posOffset>
            </wp:positionV>
            <wp:extent cx="2585720" cy="2569845"/>
            <wp:effectExtent l="0" t="0" r="5080" b="190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585720" cy="2569845"/>
                    </a:xfrm>
                    <a:prstGeom prst="rect">
                      <a:avLst/>
                    </a:prstGeom>
                  </pic:spPr>
                </pic:pic>
              </a:graphicData>
            </a:graphic>
            <wp14:sizeRelH relativeFrom="page">
              <wp14:pctWidth>0</wp14:pctWidth>
            </wp14:sizeRelH>
            <wp14:sizeRelV relativeFrom="page">
              <wp14:pctHeight>0</wp14:pctHeight>
            </wp14:sizeRelV>
          </wp:anchor>
        </w:drawing>
      </w:r>
      <w:r w:rsidR="00B62513" w:rsidRPr="007B02CC">
        <w:rPr>
          <w:rFonts w:ascii="Arial" w:hAnsi="Arial" w:cs="Arial"/>
        </w:rPr>
        <w:t>Even the interior colour of the building has the ability to provoke our emotions; this is commonly known as colour theory and undeniably has the largest impact on how comfortable we feel inside a room.</w:t>
      </w:r>
      <w:r w:rsidR="00AA3579" w:rsidRPr="007B02CC">
        <w:rPr>
          <w:rFonts w:ascii="Arial" w:hAnsi="Arial" w:cs="Arial"/>
        </w:rPr>
        <w:t xml:space="preserve"> The colour wheel was invented in 1966 by Isaac Newton. Colours that complement each other are called colour harmony and a variety of artists and designers will use this technique to create an appropriate look or feel</w:t>
      </w:r>
      <w:r w:rsidR="00520839" w:rsidRPr="007B02CC">
        <w:rPr>
          <w:rFonts w:ascii="Arial" w:hAnsi="Arial" w:cs="Arial"/>
        </w:rPr>
        <w:t>. The colours that should presumably be considered</w:t>
      </w:r>
      <w:r w:rsidR="00D86EF1" w:rsidRPr="007B02CC">
        <w:rPr>
          <w:rFonts w:ascii="Arial" w:hAnsi="Arial" w:cs="Arial"/>
        </w:rPr>
        <w:t xml:space="preserve">: </w:t>
      </w:r>
      <w:r w:rsidR="00672917" w:rsidRPr="007B02CC">
        <w:rPr>
          <w:rFonts w:ascii="Arial" w:hAnsi="Arial" w:cs="Arial"/>
        </w:rPr>
        <w:br/>
        <w:t xml:space="preserve">Green: pastel green can create an illusion of calmness, it is a soothing and peaceful colour, commonly found in nature </w:t>
      </w:r>
      <w:r w:rsidR="00672917" w:rsidRPr="007B02CC">
        <w:rPr>
          <w:rFonts w:ascii="Arial" w:hAnsi="Arial" w:cs="Arial"/>
        </w:rPr>
        <w:br/>
        <w:t>Blue: According to psychology blue can be perceived as calming because of its relation to the sky and the ocean</w:t>
      </w:r>
      <w:r w:rsidR="00672917" w:rsidRPr="007B02CC">
        <w:rPr>
          <w:rFonts w:ascii="Arial" w:hAnsi="Arial" w:cs="Arial"/>
        </w:rPr>
        <w:br/>
        <w:t>Yellow: The brightness of the colour yellow makes anything stand out, and can lift our spirits making us feel happier.</w:t>
      </w:r>
    </w:p>
    <w:p w:rsidR="00520839" w:rsidRPr="007B02CC" w:rsidRDefault="00066C87" w:rsidP="00414595">
      <w:pPr>
        <w:spacing w:line="600" w:lineRule="auto"/>
        <w:rPr>
          <w:rFonts w:ascii="Arial" w:hAnsi="Arial" w:cs="Arial"/>
        </w:rPr>
      </w:pPr>
      <w:r w:rsidRPr="007B02CC">
        <w:rPr>
          <w:rFonts w:ascii="Arial" w:hAnsi="Arial" w:cs="Arial"/>
          <w:b/>
          <w:u w:val="single"/>
        </w:rPr>
        <w:lastRenderedPageBreak/>
        <w:t xml:space="preserve">Villa Capra ‘La Rotunda’ </w:t>
      </w:r>
      <w:r w:rsidRPr="007B02CC">
        <w:rPr>
          <w:rFonts w:ascii="Arial" w:hAnsi="Arial" w:cs="Arial"/>
          <w:b/>
          <w:u w:val="single"/>
        </w:rPr>
        <w:br/>
      </w:r>
    </w:p>
    <w:p w:rsidR="006F53F7" w:rsidRPr="007B02CC" w:rsidRDefault="00520839" w:rsidP="00414595">
      <w:pPr>
        <w:spacing w:line="600" w:lineRule="auto"/>
        <w:rPr>
          <w:rFonts w:ascii="Arial" w:hAnsi="Arial" w:cs="Arial"/>
        </w:rPr>
      </w:pPr>
      <w:r w:rsidRPr="007B02CC">
        <w:rPr>
          <w:rFonts w:ascii="Arial" w:hAnsi="Arial" w:cs="Arial"/>
          <w:noProof/>
          <w:lang w:eastAsia="en-GB"/>
        </w:rPr>
        <w:drawing>
          <wp:anchor distT="0" distB="0" distL="114300" distR="114300" simplePos="0" relativeHeight="251658240" behindDoc="1" locked="0" layoutInCell="1" allowOverlap="1" wp14:anchorId="42C494A0" wp14:editId="0A869605">
            <wp:simplePos x="0" y="0"/>
            <wp:positionH relativeFrom="column">
              <wp:posOffset>1033780</wp:posOffset>
            </wp:positionH>
            <wp:positionV relativeFrom="paragraph">
              <wp:posOffset>4702175</wp:posOffset>
            </wp:positionV>
            <wp:extent cx="3841750" cy="2090420"/>
            <wp:effectExtent l="0" t="0" r="635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841750" cy="2090420"/>
                    </a:xfrm>
                    <a:prstGeom prst="rect">
                      <a:avLst/>
                    </a:prstGeom>
                  </pic:spPr>
                </pic:pic>
              </a:graphicData>
            </a:graphic>
            <wp14:sizeRelH relativeFrom="page">
              <wp14:pctWidth>0</wp14:pctWidth>
            </wp14:sizeRelH>
            <wp14:sizeRelV relativeFrom="page">
              <wp14:pctHeight>0</wp14:pctHeight>
            </wp14:sizeRelV>
          </wp:anchor>
        </w:drawing>
      </w:r>
      <w:r w:rsidR="00066C87" w:rsidRPr="007B02CC">
        <w:rPr>
          <w:rFonts w:ascii="Arial" w:hAnsi="Arial" w:cs="Arial"/>
        </w:rPr>
        <w:t xml:space="preserve">Villa Capra ‘La Rotunda was the building that has inspired me to curate my own exhibition, it is a renaissance villa based in Northern Italy and designed by Andrea Palladio. The design of the building is completely symmetrical, it is a square plan containing for facades, with a circular dome placed right in the centre of the building, this and other rooms in the building were proportioned with mathematical precision according to Andrea’s own rules or architecture </w:t>
      </w:r>
      <w:r w:rsidR="006F53F7" w:rsidRPr="007B02CC">
        <w:rPr>
          <w:rFonts w:ascii="Arial" w:hAnsi="Arial" w:cs="Arial"/>
        </w:rPr>
        <w:t xml:space="preserve">which he published in a book called “Quattro Libri dell’Architettetura”.  </w:t>
      </w:r>
      <w:r w:rsidR="00066C87" w:rsidRPr="007B02CC">
        <w:rPr>
          <w:rFonts w:ascii="Arial" w:hAnsi="Arial" w:cs="Arial"/>
        </w:rPr>
        <w:br/>
      </w:r>
      <w:r w:rsidR="00066C87" w:rsidRPr="007B02CC">
        <w:rPr>
          <w:rFonts w:ascii="Arial" w:hAnsi="Arial" w:cs="Arial"/>
        </w:rPr>
        <w:br/>
        <w:t xml:space="preserve">Andrea Palladio was inspired by Greek and Roman architecture. “The four books of architecture” gained him a lot of recognition and he was considered to be one of the most famous influential individuals in the history of architecture. </w:t>
      </w:r>
      <w:r w:rsidR="006F53F7" w:rsidRPr="007B02CC">
        <w:rPr>
          <w:rFonts w:ascii="Arial" w:hAnsi="Arial" w:cs="Arial"/>
        </w:rPr>
        <w:br/>
      </w:r>
      <w:r w:rsidR="006F53F7" w:rsidRPr="007B02CC">
        <w:rPr>
          <w:rFonts w:ascii="Arial" w:hAnsi="Arial" w:cs="Arial"/>
        </w:rPr>
        <w:br/>
      </w:r>
      <w:r w:rsidR="006F53F7" w:rsidRPr="007B02CC">
        <w:rPr>
          <w:rFonts w:ascii="Arial" w:hAnsi="Arial" w:cs="Arial"/>
        </w:rPr>
        <w:br/>
        <w:t xml:space="preserve">           </w:t>
      </w:r>
      <w:r w:rsidR="007B02CC">
        <w:rPr>
          <w:rFonts w:ascii="Arial" w:hAnsi="Arial" w:cs="Arial"/>
        </w:rPr>
        <w:t xml:space="preserve">                         </w:t>
      </w:r>
      <w:proofErr w:type="gramStart"/>
      <w:r w:rsidR="006F53F7" w:rsidRPr="007B02CC">
        <w:rPr>
          <w:rFonts w:ascii="Arial" w:hAnsi="Arial" w:cs="Arial"/>
        </w:rPr>
        <w:t xml:space="preserve">Outside view of </w:t>
      </w:r>
      <w:r w:rsidR="006F53F7" w:rsidRPr="007B02CC">
        <w:rPr>
          <w:rFonts w:ascii="Arial" w:hAnsi="Arial" w:cs="Arial"/>
          <w:i/>
        </w:rPr>
        <w:t>the Villa Rotunda in Venice, Italy.</w:t>
      </w:r>
      <w:proofErr w:type="gramEnd"/>
      <w:r w:rsidR="006F53F7" w:rsidRPr="007B02CC">
        <w:rPr>
          <w:rFonts w:ascii="Arial" w:hAnsi="Arial" w:cs="Arial"/>
        </w:rPr>
        <w:t xml:space="preserve"> </w:t>
      </w:r>
    </w:p>
    <w:p w:rsidR="006F53F7" w:rsidRPr="007B02CC" w:rsidRDefault="006F53F7" w:rsidP="00414595">
      <w:pPr>
        <w:spacing w:line="600" w:lineRule="auto"/>
        <w:rPr>
          <w:rFonts w:ascii="Arial" w:hAnsi="Arial" w:cs="Arial"/>
          <w:noProof/>
          <w:lang w:eastAsia="en-GB"/>
        </w:rPr>
      </w:pPr>
    </w:p>
    <w:p w:rsidR="006F53F7" w:rsidRPr="007B02CC" w:rsidRDefault="006F53F7" w:rsidP="00414595">
      <w:pPr>
        <w:spacing w:line="600" w:lineRule="auto"/>
        <w:rPr>
          <w:rFonts w:ascii="Arial" w:hAnsi="Arial" w:cs="Arial"/>
        </w:rPr>
      </w:pPr>
      <w:r w:rsidRPr="007B02CC">
        <w:rPr>
          <w:rFonts w:ascii="Arial" w:hAnsi="Arial" w:cs="Arial"/>
          <w:noProof/>
          <w:lang w:eastAsia="en-GB"/>
        </w:rPr>
        <w:lastRenderedPageBreak/>
        <w:drawing>
          <wp:anchor distT="0" distB="0" distL="114300" distR="114300" simplePos="0" relativeHeight="251659264" behindDoc="1" locked="0" layoutInCell="1" allowOverlap="1" wp14:anchorId="74047060" wp14:editId="69581A91">
            <wp:simplePos x="0" y="0"/>
            <wp:positionH relativeFrom="column">
              <wp:posOffset>1461770</wp:posOffset>
            </wp:positionH>
            <wp:positionV relativeFrom="paragraph">
              <wp:posOffset>479425</wp:posOffset>
            </wp:positionV>
            <wp:extent cx="2641600" cy="2700020"/>
            <wp:effectExtent l="0" t="0" r="635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641600" cy="2700020"/>
                    </a:xfrm>
                    <a:prstGeom prst="rect">
                      <a:avLst/>
                    </a:prstGeom>
                  </pic:spPr>
                </pic:pic>
              </a:graphicData>
            </a:graphic>
            <wp14:sizeRelH relativeFrom="page">
              <wp14:pctWidth>0</wp14:pctWidth>
            </wp14:sizeRelH>
            <wp14:sizeRelV relativeFrom="page">
              <wp14:pctHeight>0</wp14:pctHeight>
            </wp14:sizeRelV>
          </wp:anchor>
        </w:drawing>
      </w:r>
    </w:p>
    <w:p w:rsidR="006F53F7" w:rsidRPr="007B02CC" w:rsidRDefault="00520839" w:rsidP="00414595">
      <w:pPr>
        <w:spacing w:line="600" w:lineRule="auto"/>
        <w:rPr>
          <w:rFonts w:ascii="Arial" w:hAnsi="Arial" w:cs="Arial"/>
        </w:rPr>
      </w:pPr>
      <w:r w:rsidRPr="007B02CC">
        <w:rPr>
          <w:rFonts w:ascii="Arial" w:hAnsi="Arial" w:cs="Arial"/>
        </w:rPr>
        <w:t xml:space="preserve">                             </w:t>
      </w:r>
      <w:r w:rsidR="007B02CC">
        <w:rPr>
          <w:rFonts w:ascii="Arial" w:hAnsi="Arial" w:cs="Arial"/>
        </w:rPr>
        <w:t xml:space="preserve">                           </w:t>
      </w:r>
      <w:r w:rsidRPr="007B02CC">
        <w:rPr>
          <w:rFonts w:ascii="Arial" w:hAnsi="Arial" w:cs="Arial"/>
        </w:rPr>
        <w:t>Villa Rotunda floor plan</w:t>
      </w:r>
    </w:p>
    <w:p w:rsidR="006F53F7" w:rsidRPr="007B02CC" w:rsidRDefault="00520839" w:rsidP="00414595">
      <w:pPr>
        <w:spacing w:line="600" w:lineRule="auto"/>
        <w:rPr>
          <w:rFonts w:ascii="Arial" w:hAnsi="Arial" w:cs="Arial"/>
        </w:rPr>
      </w:pPr>
      <w:r w:rsidRPr="007B02CC">
        <w:rPr>
          <w:rFonts w:ascii="Arial" w:hAnsi="Arial" w:cs="Arial"/>
        </w:rPr>
        <w:t>My initial speculation when observing the floor plan of the Villa Rotunda was that the mathematical symmetry when it came to the designing process was very pleasing to the eye.</w:t>
      </w:r>
      <w:r w:rsidR="0055562F" w:rsidRPr="007B02CC">
        <w:rPr>
          <w:rFonts w:ascii="Arial" w:hAnsi="Arial" w:cs="Arial"/>
        </w:rPr>
        <w:t xml:space="preserve"> Each room was separated by a small hallway which held lots of potential as it was something that I sensed could be worked with. </w:t>
      </w:r>
      <w:r w:rsidRPr="007B02CC">
        <w:rPr>
          <w:rFonts w:ascii="Arial" w:hAnsi="Arial" w:cs="Arial"/>
        </w:rPr>
        <w:t xml:space="preserve"> </w:t>
      </w:r>
      <w:r w:rsidR="0055562F" w:rsidRPr="007B02CC">
        <w:rPr>
          <w:rFonts w:ascii="Arial" w:hAnsi="Arial" w:cs="Arial"/>
        </w:rPr>
        <w:br/>
      </w:r>
    </w:p>
    <w:p w:rsidR="0055562F" w:rsidRPr="007B02CC" w:rsidRDefault="007B02CC" w:rsidP="00414595">
      <w:pPr>
        <w:spacing w:line="600" w:lineRule="auto"/>
        <w:rPr>
          <w:rFonts w:ascii="Arial" w:hAnsi="Arial" w:cs="Arial"/>
        </w:rPr>
      </w:pPr>
      <w:r w:rsidRPr="007B02CC">
        <w:rPr>
          <w:rFonts w:ascii="Arial" w:hAnsi="Arial" w:cs="Arial"/>
          <w:noProof/>
          <w:lang w:eastAsia="en-GB"/>
        </w:rPr>
        <w:lastRenderedPageBreak/>
        <w:drawing>
          <wp:anchor distT="0" distB="0" distL="114300" distR="114300" simplePos="0" relativeHeight="251660288" behindDoc="0" locked="0" layoutInCell="1" allowOverlap="1" wp14:anchorId="4ED35BE2" wp14:editId="1D78D900">
            <wp:simplePos x="0" y="0"/>
            <wp:positionH relativeFrom="column">
              <wp:posOffset>1715770</wp:posOffset>
            </wp:positionH>
            <wp:positionV relativeFrom="paragraph">
              <wp:posOffset>-415925</wp:posOffset>
            </wp:positionV>
            <wp:extent cx="2465705" cy="2470785"/>
            <wp:effectExtent l="0" t="0" r="0" b="5715"/>
            <wp:wrapTopAndBottom/>
            <wp:docPr id="4" name="Picture 2" descr="https://lh5.googleusercontent.com/m8fxPvw0Kgb2ZLwtswfxFlXBN4bspUKVbq5kchnvyw4FZqQKhiiIRJqB5-9zh4Lay1YUP0eJEmODEreJHCZK5EqX6BikiFSUF539Uo_hu3HOEUceKa_wumMnYvo_q1gLieCfsPvzTg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m8fxPvw0Kgb2ZLwtswfxFlXBN4bspUKVbq5kchnvyw4FZqQKhiiIRJqB5-9zh4Lay1YUP0eJEmODEreJHCZK5EqX6BikiFSUF539Uo_hu3HOEUceKa_wumMnYvo_q1gLieCfsPvzTg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65705" cy="24707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F53F7" w:rsidRPr="007B02CC" w:rsidRDefault="0055562F" w:rsidP="00414595">
      <w:pPr>
        <w:spacing w:line="600" w:lineRule="auto"/>
        <w:rPr>
          <w:rFonts w:ascii="Arial" w:hAnsi="Arial" w:cs="Arial"/>
        </w:rPr>
      </w:pPr>
      <w:r w:rsidRPr="007B02CC">
        <w:rPr>
          <w:rFonts w:ascii="Arial" w:hAnsi="Arial" w:cs="Arial"/>
        </w:rPr>
        <w:t>I designed my own blueprint image that I considered to be a simpler design that was more appropriate to what I would have liked to curate, one change that I made was reconsidering the use of the hallways and changing them into tunnels, this would give me the extra space to display artwork and</w:t>
      </w:r>
      <w:r w:rsidR="00DA13F7" w:rsidRPr="007B02CC">
        <w:rPr>
          <w:rFonts w:ascii="Arial" w:hAnsi="Arial" w:cs="Arial"/>
        </w:rPr>
        <w:t xml:space="preserve"> it</w:t>
      </w:r>
      <w:r w:rsidRPr="007B02CC">
        <w:rPr>
          <w:rFonts w:ascii="Arial" w:hAnsi="Arial" w:cs="Arial"/>
        </w:rPr>
        <w:t xml:space="preserve"> works well with the dome based centre.  </w:t>
      </w:r>
    </w:p>
    <w:p w:rsidR="00DA13F7" w:rsidRPr="007B02CC" w:rsidRDefault="00DA13F7" w:rsidP="00414595">
      <w:pPr>
        <w:spacing w:line="600" w:lineRule="auto"/>
        <w:rPr>
          <w:rFonts w:ascii="Arial" w:hAnsi="Arial" w:cs="Arial"/>
        </w:rPr>
      </w:pPr>
      <w:r w:rsidRPr="007B02CC">
        <w:rPr>
          <w:rFonts w:ascii="Arial" w:hAnsi="Arial" w:cs="Arial"/>
          <w:b/>
          <w:u w:val="single"/>
        </w:rPr>
        <w:t>The Theme</w:t>
      </w:r>
      <w:r w:rsidRPr="007B02CC">
        <w:rPr>
          <w:rFonts w:ascii="Arial" w:hAnsi="Arial" w:cs="Arial"/>
        </w:rPr>
        <w:t xml:space="preserve"> </w:t>
      </w:r>
    </w:p>
    <w:p w:rsidR="007B02CC" w:rsidRDefault="00DA13F7" w:rsidP="00605A6F">
      <w:pPr>
        <w:spacing w:line="600" w:lineRule="auto"/>
        <w:rPr>
          <w:rFonts w:ascii="Arial" w:hAnsi="Arial" w:cs="Arial"/>
        </w:rPr>
      </w:pPr>
      <w:r w:rsidRPr="007B02CC">
        <w:rPr>
          <w:rFonts w:ascii="Arial" w:hAnsi="Arial" w:cs="Arial"/>
        </w:rPr>
        <w:t>I was interested in working with interactive artwork, as this would create excitement within my audience</w:t>
      </w:r>
      <w:r w:rsidR="0061420F" w:rsidRPr="007B02CC">
        <w:rPr>
          <w:rFonts w:ascii="Arial" w:hAnsi="Arial" w:cs="Arial"/>
        </w:rPr>
        <w:t xml:space="preserve">, using technology, projectors – 7D holograms. </w:t>
      </w:r>
      <w:r w:rsidR="0061420F" w:rsidRPr="007B02CC">
        <w:rPr>
          <w:rFonts w:ascii="Arial" w:hAnsi="Arial" w:cs="Arial"/>
        </w:rPr>
        <w:br/>
        <w:t xml:space="preserve">Technology has improved drastically over the years and it is something we use in our everyday life, it is everywhere, so why not bring it into an art exhibition? </w:t>
      </w:r>
      <w:r w:rsidR="004C7243" w:rsidRPr="007B02CC">
        <w:rPr>
          <w:rFonts w:ascii="Arial" w:hAnsi="Arial" w:cs="Arial"/>
        </w:rPr>
        <w:t xml:space="preserve">The possibilities we can create with the use of technology is endless and it is continuously being developed every day. </w:t>
      </w:r>
      <w:r w:rsidR="00605A6F">
        <w:rPr>
          <w:rFonts w:ascii="Arial" w:hAnsi="Arial" w:cs="Arial"/>
        </w:rPr>
        <w:t>In my exhibition I would like to include 7D holograms and projections of digital art that cover the walls, floors and ceiling so all space available is covered and focuses on Naturistic elements</w:t>
      </w:r>
      <w:r w:rsidR="00E27151">
        <w:rPr>
          <w:rFonts w:ascii="Arial" w:hAnsi="Arial" w:cs="Arial"/>
        </w:rPr>
        <w:t>.</w:t>
      </w:r>
      <w:bookmarkStart w:id="0" w:name="_GoBack"/>
      <w:bookmarkEnd w:id="0"/>
      <w:r w:rsidR="00605A6F">
        <w:rPr>
          <w:rFonts w:ascii="Arial" w:hAnsi="Arial" w:cs="Arial"/>
        </w:rPr>
        <w:t xml:space="preserve"> </w:t>
      </w:r>
    </w:p>
    <w:p w:rsidR="00605A6F" w:rsidRPr="00605A6F" w:rsidRDefault="00605A6F" w:rsidP="00605A6F">
      <w:pPr>
        <w:spacing w:line="600" w:lineRule="auto"/>
        <w:rPr>
          <w:rFonts w:ascii="Arial" w:hAnsi="Arial" w:cs="Arial"/>
        </w:rPr>
      </w:pPr>
    </w:p>
    <w:p w:rsidR="00DA13F7" w:rsidRPr="007B02CC" w:rsidRDefault="004C7243" w:rsidP="00414595">
      <w:pPr>
        <w:spacing w:line="600" w:lineRule="auto"/>
        <w:jc w:val="center"/>
        <w:rPr>
          <w:rFonts w:ascii="Arial" w:hAnsi="Arial" w:cs="Arial"/>
          <w:b/>
        </w:rPr>
      </w:pPr>
      <w:r w:rsidRPr="007B02CC">
        <w:rPr>
          <w:rFonts w:ascii="Arial" w:hAnsi="Arial" w:cs="Arial"/>
          <w:b/>
        </w:rPr>
        <w:lastRenderedPageBreak/>
        <w:t>NEoN</w:t>
      </w:r>
    </w:p>
    <w:p w:rsidR="004C7243" w:rsidRPr="007B02CC" w:rsidRDefault="00505980" w:rsidP="00414595">
      <w:pPr>
        <w:spacing w:line="600" w:lineRule="auto"/>
        <w:rPr>
          <w:rFonts w:ascii="Arial" w:hAnsi="Arial" w:cs="Arial"/>
        </w:rPr>
      </w:pPr>
      <w:r w:rsidRPr="007B02CC">
        <w:rPr>
          <w:rFonts w:ascii="Arial" w:hAnsi="Arial" w:cs="Arial"/>
        </w:rPr>
        <w:t>NEoN (</w:t>
      </w:r>
      <w:r w:rsidRPr="007B02CC">
        <w:rPr>
          <w:rFonts w:ascii="Arial" w:hAnsi="Arial" w:cs="Arial"/>
          <w:i/>
        </w:rPr>
        <w:t>North East of North</w:t>
      </w:r>
      <w:r w:rsidRPr="007B02CC">
        <w:rPr>
          <w:rFonts w:ascii="Arial" w:hAnsi="Arial" w:cs="Arial"/>
        </w:rPr>
        <w:t xml:space="preserve">) aims to advance the understanding and accessibility of digital and technology driven art forms, this company have worked on exhibitions, conferences, workshops, live performances and public discussions.  NEoN was first developed with Interactive Tayside in 2009 to promote digital media activity in the North East of Scotland. With a focus on moving image, music and information technologies </w:t>
      </w:r>
    </w:p>
    <w:p w:rsidR="007B02CC" w:rsidRDefault="007B02CC" w:rsidP="00414595">
      <w:pPr>
        <w:spacing w:line="600" w:lineRule="auto"/>
        <w:jc w:val="center"/>
        <w:rPr>
          <w:rFonts w:ascii="Arial" w:hAnsi="Arial" w:cs="Arial"/>
          <w:b/>
        </w:rPr>
      </w:pPr>
    </w:p>
    <w:p w:rsidR="00C44770" w:rsidRPr="007B02CC" w:rsidRDefault="00C44770" w:rsidP="00414595">
      <w:pPr>
        <w:spacing w:line="600" w:lineRule="auto"/>
        <w:jc w:val="center"/>
        <w:rPr>
          <w:rFonts w:ascii="Arial" w:hAnsi="Arial" w:cs="Arial"/>
          <w:b/>
        </w:rPr>
      </w:pPr>
      <w:r w:rsidRPr="007B02CC">
        <w:rPr>
          <w:rFonts w:ascii="Arial" w:hAnsi="Arial" w:cs="Arial"/>
          <w:b/>
        </w:rPr>
        <w:t>Immersive Art</w:t>
      </w:r>
    </w:p>
    <w:p w:rsidR="00C44770" w:rsidRPr="007B02CC" w:rsidRDefault="00C44770" w:rsidP="00414595">
      <w:pPr>
        <w:spacing w:line="600" w:lineRule="auto"/>
        <w:rPr>
          <w:rFonts w:ascii="Arial" w:hAnsi="Arial" w:cs="Arial"/>
        </w:rPr>
      </w:pPr>
      <w:r w:rsidRPr="007B02CC">
        <w:rPr>
          <w:rFonts w:ascii="Arial" w:hAnsi="Arial" w:cs="Arial"/>
        </w:rPr>
        <w:t>Immersive art focuses on presentation techniques, with the help of technology. The artwork is typically portrayed in large spaces, presented in a way that sort of engulfs the viewer. Sensory cues</w:t>
      </w:r>
      <w:r w:rsidR="00632459" w:rsidRPr="007B02CC">
        <w:rPr>
          <w:rFonts w:ascii="Arial" w:hAnsi="Arial" w:cs="Arial"/>
        </w:rPr>
        <w:t xml:space="preserve"> such as music</w:t>
      </w:r>
      <w:r w:rsidRPr="007B02CC">
        <w:rPr>
          <w:rFonts w:ascii="Arial" w:hAnsi="Arial" w:cs="Arial"/>
        </w:rPr>
        <w:t xml:space="preserve"> would be added to enhance the </w:t>
      </w:r>
      <w:r w:rsidR="00632459" w:rsidRPr="007B02CC">
        <w:rPr>
          <w:rFonts w:ascii="Arial" w:hAnsi="Arial" w:cs="Arial"/>
        </w:rPr>
        <w:t>viewer’s experience.</w:t>
      </w:r>
      <w:r w:rsidR="00632459" w:rsidRPr="007B02CC">
        <w:rPr>
          <w:rFonts w:ascii="Arial" w:hAnsi="Arial" w:cs="Arial"/>
        </w:rPr>
        <w:br/>
      </w:r>
      <w:r w:rsidR="00632459" w:rsidRPr="007B02CC">
        <w:rPr>
          <w:rFonts w:ascii="Arial" w:hAnsi="Arial" w:cs="Arial"/>
          <w:b/>
        </w:rPr>
        <w:br/>
        <w:t xml:space="preserve">Atelier des Lumieres </w:t>
      </w:r>
      <w:r w:rsidR="00632459" w:rsidRPr="007B02CC">
        <w:rPr>
          <w:rFonts w:ascii="Arial" w:hAnsi="Arial" w:cs="Arial"/>
        </w:rPr>
        <w:t>in Paris is one of the most famous immersive art exhibitions.  It uses high-power laser video projectors, computers and spatialized sound systems to create the 3-D immersive experience. Thousands of moving images are projected over a total surface area of 3300 square metres. These images extend from the floors to the ceilings and cover walls up to 10 metres high, making it one of the largest fixed multimedia installations in the world.</w:t>
      </w:r>
    </w:p>
    <w:p w:rsidR="00B72B12" w:rsidRPr="007B02CC" w:rsidRDefault="00B72B12" w:rsidP="00414595">
      <w:pPr>
        <w:spacing w:line="600" w:lineRule="auto"/>
        <w:rPr>
          <w:rFonts w:ascii="Arial" w:hAnsi="Arial" w:cs="Arial"/>
          <w:b/>
        </w:rPr>
      </w:pPr>
      <w:r w:rsidRPr="007B02CC">
        <w:rPr>
          <w:rFonts w:ascii="Arial" w:hAnsi="Arial" w:cs="Arial"/>
          <w:noProof/>
          <w:lang w:eastAsia="en-GB"/>
        </w:rPr>
        <w:lastRenderedPageBreak/>
        <w:drawing>
          <wp:anchor distT="0" distB="0" distL="114300" distR="114300" simplePos="0" relativeHeight="251662336" behindDoc="0" locked="0" layoutInCell="1" allowOverlap="1" wp14:anchorId="1A14FCD9" wp14:editId="3234DF22">
            <wp:simplePos x="0" y="0"/>
            <wp:positionH relativeFrom="column">
              <wp:posOffset>0</wp:posOffset>
            </wp:positionH>
            <wp:positionV relativeFrom="paragraph">
              <wp:posOffset>1270</wp:posOffset>
            </wp:positionV>
            <wp:extent cx="5731510" cy="2323465"/>
            <wp:effectExtent l="0" t="0" r="254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323465"/>
                    </a:xfrm>
                    <a:prstGeom prst="rect">
                      <a:avLst/>
                    </a:prstGeom>
                  </pic:spPr>
                </pic:pic>
              </a:graphicData>
            </a:graphic>
            <wp14:sizeRelH relativeFrom="page">
              <wp14:pctWidth>0</wp14:pctWidth>
            </wp14:sizeRelH>
            <wp14:sizeRelV relativeFrom="page">
              <wp14:pctHeight>0</wp14:pctHeight>
            </wp14:sizeRelV>
          </wp:anchor>
        </w:drawing>
      </w:r>
    </w:p>
    <w:p w:rsidR="00C44770" w:rsidRPr="007B02CC" w:rsidRDefault="00C44770" w:rsidP="00414595">
      <w:pPr>
        <w:spacing w:line="600" w:lineRule="auto"/>
        <w:rPr>
          <w:rFonts w:ascii="Arial" w:hAnsi="Arial" w:cs="Arial"/>
        </w:rPr>
      </w:pPr>
    </w:p>
    <w:p w:rsidR="00E70C92" w:rsidRPr="007B02CC" w:rsidRDefault="00B72B12" w:rsidP="00414595">
      <w:pPr>
        <w:spacing w:line="600" w:lineRule="auto"/>
        <w:rPr>
          <w:rFonts w:ascii="Arial" w:hAnsi="Arial" w:cs="Arial"/>
          <w:b/>
        </w:rPr>
      </w:pPr>
      <w:r w:rsidRPr="007B02CC">
        <w:rPr>
          <w:rFonts w:ascii="Arial" w:hAnsi="Arial" w:cs="Arial"/>
          <w:noProof/>
          <w:lang w:eastAsia="en-GB"/>
        </w:rPr>
        <w:drawing>
          <wp:anchor distT="0" distB="0" distL="114300" distR="114300" simplePos="0" relativeHeight="251663360" behindDoc="0" locked="0" layoutInCell="1" allowOverlap="1" wp14:anchorId="3160EE13" wp14:editId="6E9A16C2">
            <wp:simplePos x="0" y="0"/>
            <wp:positionH relativeFrom="column">
              <wp:posOffset>1108075</wp:posOffset>
            </wp:positionH>
            <wp:positionV relativeFrom="paragraph">
              <wp:posOffset>2290445</wp:posOffset>
            </wp:positionV>
            <wp:extent cx="3371215" cy="2233930"/>
            <wp:effectExtent l="0" t="0" r="63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371215" cy="2233930"/>
                    </a:xfrm>
                    <a:prstGeom prst="rect">
                      <a:avLst/>
                    </a:prstGeom>
                  </pic:spPr>
                </pic:pic>
              </a:graphicData>
            </a:graphic>
            <wp14:sizeRelH relativeFrom="page">
              <wp14:pctWidth>0</wp14:pctWidth>
            </wp14:sizeRelH>
            <wp14:sizeRelV relativeFrom="page">
              <wp14:pctHeight>0</wp14:pctHeight>
            </wp14:sizeRelV>
          </wp:anchor>
        </w:drawing>
      </w:r>
      <w:r w:rsidRPr="007B02CC">
        <w:rPr>
          <w:rFonts w:ascii="Arial" w:hAnsi="Arial" w:cs="Arial"/>
          <w:b/>
        </w:rPr>
        <w:t>Meow Wolf, Santa Fe</w:t>
      </w:r>
      <w:r w:rsidRPr="007B02CC">
        <w:rPr>
          <w:rFonts w:ascii="Arial" w:hAnsi="Arial" w:cs="Arial"/>
        </w:rPr>
        <w:t xml:space="preserve">, many local artists will come here to fill the city with creative energy. This exhibition allows viewers to enter through what appears to be a typical home environment, you can enter secret doors designed in household appliances and it will lead you into separate rooms filled with immersive art, for example in one room the viewer will be able to play music by touching mammoth bones that also change colour upon contact. </w:t>
      </w:r>
      <w:r w:rsidRPr="007B02CC">
        <w:rPr>
          <w:rFonts w:ascii="Arial" w:hAnsi="Arial" w:cs="Arial"/>
        </w:rPr>
        <w:br/>
      </w:r>
      <w:r w:rsidRPr="007B02CC">
        <w:rPr>
          <w:rFonts w:ascii="Arial" w:hAnsi="Arial" w:cs="Arial"/>
        </w:rPr>
        <w:br/>
      </w:r>
    </w:p>
    <w:p w:rsidR="00E70C92" w:rsidRPr="007B02CC" w:rsidRDefault="00980BFB" w:rsidP="00414595">
      <w:pPr>
        <w:spacing w:line="600" w:lineRule="auto"/>
        <w:rPr>
          <w:rFonts w:ascii="Arial" w:hAnsi="Arial" w:cs="Arial"/>
        </w:rPr>
      </w:pPr>
      <w:r w:rsidRPr="007B02CC">
        <w:rPr>
          <w:rFonts w:ascii="Arial" w:hAnsi="Arial" w:cs="Arial"/>
          <w:b/>
        </w:rPr>
        <w:lastRenderedPageBreak/>
        <w:t>Teamlab planets Tokyo: A ‘body immersive’ exhibition of all-encompassing digital art</w:t>
      </w:r>
      <w:r w:rsidRPr="007B02CC">
        <w:rPr>
          <w:rFonts w:ascii="Arial" w:hAnsi="Arial" w:cs="Arial"/>
          <w:b/>
        </w:rPr>
        <w:br/>
      </w:r>
    </w:p>
    <w:p w:rsidR="00C44770" w:rsidRPr="007B02CC" w:rsidRDefault="00E70C92" w:rsidP="00414595">
      <w:pPr>
        <w:spacing w:line="600" w:lineRule="auto"/>
        <w:rPr>
          <w:rFonts w:ascii="Arial" w:hAnsi="Arial" w:cs="Arial"/>
        </w:rPr>
      </w:pPr>
      <w:r w:rsidRPr="007B02CC">
        <w:rPr>
          <w:rFonts w:ascii="Arial" w:hAnsi="Arial" w:cs="Arial"/>
        </w:rPr>
        <w:t>In this exhibition visitors will engage in a variety of immersive works “my motivation is to create something that people have never seen, felt or experienced before” (</w:t>
      </w:r>
      <w:r w:rsidRPr="007B02CC">
        <w:rPr>
          <w:rFonts w:ascii="Arial" w:hAnsi="Arial" w:cs="Arial"/>
          <w:i/>
        </w:rPr>
        <w:t>Takumi Nomoto, CEO of ‘Teamlab planets Tokyo</w:t>
      </w:r>
      <w:r w:rsidRPr="007B02CC">
        <w:rPr>
          <w:rFonts w:ascii="Arial" w:hAnsi="Arial" w:cs="Arial"/>
        </w:rPr>
        <w:t>).</w:t>
      </w:r>
      <w:r w:rsidRPr="007B02CC">
        <w:rPr>
          <w:rFonts w:ascii="Arial" w:hAnsi="Arial" w:cs="Arial"/>
        </w:rPr>
        <w:br/>
        <w:t>One of the exhibitions highlights include a display called ‘floating in the falling universe of flowers’. Any interaction that takes place between the viewer and the installation, instantly causes the flower to either bud, bloom, grow or die</w:t>
      </w:r>
    </w:p>
    <w:p w:rsidR="00E70C92" w:rsidRPr="007B02CC" w:rsidRDefault="00414595" w:rsidP="00414595">
      <w:pPr>
        <w:spacing w:line="600" w:lineRule="auto"/>
        <w:rPr>
          <w:rFonts w:ascii="Arial" w:hAnsi="Arial" w:cs="Arial"/>
        </w:rPr>
      </w:pPr>
      <w:r w:rsidRPr="007B02CC">
        <w:rPr>
          <w:rFonts w:ascii="Arial" w:hAnsi="Arial" w:cs="Arial"/>
        </w:rPr>
        <w:t>In conclusion t</w:t>
      </w:r>
      <w:r w:rsidR="008C3BCC" w:rsidRPr="007B02CC">
        <w:rPr>
          <w:rFonts w:ascii="Arial" w:hAnsi="Arial" w:cs="Arial"/>
        </w:rPr>
        <w:t xml:space="preserve">he </w:t>
      </w:r>
      <w:r w:rsidRPr="007B02CC">
        <w:rPr>
          <w:rFonts w:ascii="Arial" w:hAnsi="Arial" w:cs="Arial"/>
        </w:rPr>
        <w:t xml:space="preserve">spaces of the exhibition, the themes and necessities when it comes to curating have been thoroughly researched to find the uttermost positive experience for the visitors. </w:t>
      </w:r>
    </w:p>
    <w:p w:rsidR="00C44770" w:rsidRPr="004C7243" w:rsidRDefault="00C44770" w:rsidP="004C7243">
      <w:pPr>
        <w:rPr>
          <w:u w:val="single"/>
        </w:rPr>
      </w:pPr>
    </w:p>
    <w:p w:rsidR="00DA13F7" w:rsidRDefault="00DA13F7"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p w:rsidR="00BC666D" w:rsidRDefault="00BC666D" w:rsidP="006F53F7">
      <w:r>
        <w:rPr>
          <w:b/>
          <w:u w:val="single"/>
        </w:rPr>
        <w:lastRenderedPageBreak/>
        <w:t>Bibliography</w:t>
      </w:r>
    </w:p>
    <w:p w:rsidR="005F0041" w:rsidRDefault="005F0041" w:rsidP="006F53F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Obrist</w:t>
      </w:r>
      <w:proofErr w:type="spellEnd"/>
      <w:r>
        <w:rPr>
          <w:rFonts w:ascii="Arial" w:hAnsi="Arial" w:cs="Arial"/>
          <w:color w:val="000000"/>
          <w:sz w:val="20"/>
          <w:szCs w:val="20"/>
          <w:shd w:val="clear" w:color="auto" w:fill="FFFFFF"/>
        </w:rPr>
        <w:t>, H. (2015). </w:t>
      </w:r>
      <w:r w:rsidRPr="005F0041">
        <w:rPr>
          <w:rFonts w:ascii="Arial" w:hAnsi="Arial" w:cs="Arial"/>
          <w:i/>
          <w:iCs/>
          <w:color w:val="000000"/>
          <w:sz w:val="20"/>
          <w:szCs w:val="20"/>
          <w:u w:val="single"/>
          <w:shd w:val="clear" w:color="auto" w:fill="FFFFFF"/>
        </w:rPr>
        <w:t>Ways of Curating</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Farrar, Straus and Giroux</w:t>
      </w:r>
      <w:r w:rsidR="00A21964">
        <w:rPr>
          <w:rFonts w:ascii="Arial" w:hAnsi="Arial" w:cs="Arial"/>
          <w:color w:val="000000"/>
          <w:sz w:val="20"/>
          <w:szCs w:val="20"/>
          <w:shd w:val="clear" w:color="auto" w:fill="FFFFFF"/>
        </w:rPr>
        <w:t xml:space="preserve">, London, United Kingdom </w:t>
      </w:r>
    </w:p>
    <w:p w:rsidR="00A21964" w:rsidRDefault="00A21964"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Adrian, G. (2015) </w:t>
      </w:r>
      <w:r w:rsidRPr="00A21964">
        <w:rPr>
          <w:rFonts w:ascii="Arial" w:hAnsi="Arial" w:cs="Arial"/>
          <w:color w:val="000000"/>
          <w:sz w:val="20"/>
          <w:szCs w:val="20"/>
          <w:u w:val="single"/>
          <w:shd w:val="clear" w:color="auto" w:fill="FFFFFF"/>
        </w:rPr>
        <w:t>The Curator’s Handbook</w:t>
      </w:r>
      <w:r>
        <w:rPr>
          <w:rFonts w:ascii="Arial" w:hAnsi="Arial" w:cs="Arial"/>
          <w:color w:val="000000"/>
          <w:sz w:val="20"/>
          <w:szCs w:val="20"/>
          <w:shd w:val="clear" w:color="auto" w:fill="FFFFFF"/>
        </w:rPr>
        <w:t xml:space="preserve">. Thames and Hudson Ltd, London, United Kingdom </w:t>
      </w:r>
    </w:p>
    <w:p w:rsidR="00A21964" w:rsidRDefault="00A21964"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Paula, M (2007) </w:t>
      </w:r>
      <w:proofErr w:type="gramStart"/>
      <w:r>
        <w:rPr>
          <w:rFonts w:ascii="Arial" w:hAnsi="Arial" w:cs="Arial"/>
          <w:color w:val="000000"/>
          <w:sz w:val="20"/>
          <w:szCs w:val="20"/>
          <w:u w:val="single"/>
          <w:shd w:val="clear" w:color="auto" w:fill="FFFFFF"/>
        </w:rPr>
        <w:t>What</w:t>
      </w:r>
      <w:proofErr w:type="gramEnd"/>
      <w:r>
        <w:rPr>
          <w:rFonts w:ascii="Arial" w:hAnsi="Arial" w:cs="Arial"/>
          <w:color w:val="000000"/>
          <w:sz w:val="20"/>
          <w:szCs w:val="20"/>
          <w:u w:val="single"/>
          <w:shd w:val="clear" w:color="auto" w:fill="FFFFFF"/>
        </w:rPr>
        <w:t xml:space="preserve"> makes a great exhibition</w:t>
      </w:r>
      <w:r>
        <w:rPr>
          <w:rFonts w:ascii="Arial" w:hAnsi="Arial" w:cs="Arial"/>
          <w:color w:val="000000"/>
          <w:sz w:val="20"/>
          <w:szCs w:val="20"/>
          <w:shd w:val="clear" w:color="auto" w:fill="FFFFFF"/>
        </w:rPr>
        <w:t>. University of the Arts, Philadelphia Exhibitions Initiative, United States</w:t>
      </w:r>
    </w:p>
    <w:p w:rsidR="00A21964" w:rsidRDefault="00A21964" w:rsidP="006F53F7">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 xml:space="preserve">Bruce, F (1996) </w:t>
      </w:r>
      <w:r>
        <w:rPr>
          <w:rFonts w:ascii="Arial" w:hAnsi="Arial" w:cs="Arial"/>
          <w:color w:val="000000"/>
          <w:sz w:val="20"/>
          <w:szCs w:val="20"/>
          <w:u w:val="single"/>
          <w:shd w:val="clear" w:color="auto" w:fill="FFFFFF"/>
        </w:rPr>
        <w:t>Thinking about exhibitions</w:t>
      </w:r>
      <w:r>
        <w:rPr>
          <w:rFonts w:ascii="Arial" w:hAnsi="Arial" w:cs="Arial"/>
          <w:b/>
          <w:color w:val="000000"/>
          <w:sz w:val="20"/>
          <w:szCs w:val="20"/>
          <w:u w:val="single"/>
          <w:shd w:val="clear" w:color="auto" w:fill="FFFFFF"/>
        </w:rPr>
        <w:t>.</w:t>
      </w:r>
      <w:proofErr w:type="gramEnd"/>
      <w:r>
        <w:rPr>
          <w:rFonts w:ascii="Arial" w:hAnsi="Arial" w:cs="Arial"/>
          <w:b/>
          <w:color w:val="000000"/>
          <w:sz w:val="20"/>
          <w:szCs w:val="20"/>
          <w:u w:val="single"/>
          <w:shd w:val="clear" w:color="auto" w:fill="FFFFFF"/>
        </w:rPr>
        <w:t xml:space="preserve"> </w:t>
      </w:r>
      <w:r>
        <w:rPr>
          <w:rFonts w:ascii="Arial" w:hAnsi="Arial" w:cs="Arial"/>
          <w:color w:val="000000"/>
          <w:sz w:val="20"/>
          <w:szCs w:val="20"/>
          <w:shd w:val="clear" w:color="auto" w:fill="FFFFFF"/>
        </w:rPr>
        <w:t>Taylor and Francis Ltd</w:t>
      </w:r>
    </w:p>
    <w:p w:rsidR="000869CB" w:rsidRDefault="000869CB"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Brian, O (2000) </w:t>
      </w:r>
      <w:r>
        <w:rPr>
          <w:rFonts w:ascii="Arial" w:hAnsi="Arial" w:cs="Arial"/>
          <w:color w:val="000000"/>
          <w:sz w:val="20"/>
          <w:szCs w:val="20"/>
          <w:u w:val="single"/>
          <w:shd w:val="clear" w:color="auto" w:fill="FFFFFF"/>
        </w:rPr>
        <w:t>Inside the White Cube: The Ideology of the Gallery Space, Expanded Edition</w:t>
      </w:r>
      <w:r>
        <w:rPr>
          <w:rFonts w:ascii="Arial" w:hAnsi="Arial" w:cs="Arial"/>
          <w:color w:val="000000"/>
          <w:sz w:val="20"/>
          <w:szCs w:val="20"/>
          <w:shd w:val="clear" w:color="auto" w:fill="FFFFFF"/>
        </w:rPr>
        <w:t>. University of California Press, Berkeley, United States</w:t>
      </w:r>
    </w:p>
    <w:p w:rsidR="000869CB" w:rsidRDefault="000869CB" w:rsidP="006F53F7">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 xml:space="preserve">Luca, F (2015) </w:t>
      </w:r>
      <w:proofErr w:type="spellStart"/>
      <w:r w:rsidRPr="000869CB">
        <w:rPr>
          <w:rFonts w:ascii="Arial" w:hAnsi="Arial" w:cs="Arial"/>
          <w:color w:val="000000"/>
          <w:sz w:val="20"/>
          <w:szCs w:val="20"/>
          <w:u w:val="single"/>
          <w:shd w:val="clear" w:color="auto" w:fill="FFFFFF"/>
        </w:rPr>
        <w:t>Capreensia</w:t>
      </w:r>
      <w:proofErr w:type="spellEnd"/>
      <w:r w:rsidRPr="000869CB">
        <w:rPr>
          <w:rFonts w:ascii="Arial" w:hAnsi="Arial" w:cs="Arial"/>
          <w:color w:val="000000"/>
          <w:sz w:val="20"/>
          <w:szCs w:val="20"/>
          <w:u w:val="single"/>
          <w:shd w:val="clear" w:color="auto" w:fill="FFFFFF"/>
        </w:rPr>
        <w:t xml:space="preserve"> </w:t>
      </w:r>
      <w:proofErr w:type="spellStart"/>
      <w:r w:rsidRPr="000869CB">
        <w:rPr>
          <w:rFonts w:ascii="Arial" w:hAnsi="Arial" w:cs="Arial"/>
          <w:color w:val="000000"/>
          <w:sz w:val="20"/>
          <w:szCs w:val="20"/>
          <w:u w:val="single"/>
          <w:shd w:val="clear" w:color="auto" w:fill="FFFFFF"/>
        </w:rPr>
        <w:t>disiecta</w:t>
      </w:r>
      <w:proofErr w:type="spellEnd"/>
      <w:r w:rsidRPr="000869CB">
        <w:rPr>
          <w:rFonts w:ascii="Arial" w:hAnsi="Arial" w:cs="Arial"/>
          <w:color w:val="000000"/>
          <w:sz w:val="20"/>
          <w:szCs w:val="20"/>
          <w:u w:val="single"/>
          <w:shd w:val="clear" w:color="auto" w:fill="FFFFFF"/>
        </w:rPr>
        <w:t xml:space="preserve"> </w:t>
      </w:r>
      <w:proofErr w:type="spellStart"/>
      <w:r w:rsidRPr="000869CB">
        <w:rPr>
          <w:rFonts w:ascii="Arial" w:hAnsi="Arial" w:cs="Arial"/>
          <w:color w:val="000000"/>
          <w:sz w:val="20"/>
          <w:szCs w:val="20"/>
          <w:u w:val="single"/>
          <w:shd w:val="clear" w:color="auto" w:fill="FFFFFF"/>
        </w:rPr>
        <w:t>membra</w:t>
      </w:r>
      <w:proofErr w:type="spellEnd"/>
      <w:r w:rsidRPr="000869CB">
        <w:rPr>
          <w:rFonts w:ascii="Arial" w:hAnsi="Arial" w:cs="Arial"/>
          <w:color w:val="000000"/>
          <w:sz w:val="20"/>
          <w:szCs w:val="20"/>
          <w:u w:val="single"/>
          <w:shd w:val="clear" w:color="auto" w:fill="FFFFFF"/>
        </w:rPr>
        <w:t>.</w:t>
      </w:r>
      <w:proofErr w:type="gramEnd"/>
      <w:r w:rsidRPr="000869CB">
        <w:rPr>
          <w:rFonts w:ascii="Arial" w:hAnsi="Arial" w:cs="Arial"/>
          <w:color w:val="000000"/>
          <w:sz w:val="20"/>
          <w:szCs w:val="20"/>
          <w:u w:val="single"/>
          <w:shd w:val="clear" w:color="auto" w:fill="FFFFFF"/>
        </w:rPr>
        <w:t xml:space="preserve"> </w:t>
      </w:r>
      <w:proofErr w:type="gramStart"/>
      <w:r w:rsidRPr="000869CB">
        <w:rPr>
          <w:rFonts w:ascii="Arial" w:hAnsi="Arial" w:cs="Arial"/>
          <w:color w:val="000000"/>
          <w:sz w:val="20"/>
          <w:szCs w:val="20"/>
          <w:u w:val="single"/>
          <w:shd w:val="clear" w:color="auto" w:fill="FFFFFF"/>
        </w:rPr>
        <w:t>Augusto a Capri e la villa di Palazzo a Mare</w:t>
      </w:r>
      <w:r>
        <w:rPr>
          <w:rFonts w:ascii="Arial" w:hAnsi="Arial" w:cs="Arial"/>
          <w:color w:val="000000"/>
          <w:sz w:val="20"/>
          <w:szCs w:val="20"/>
          <w:u w:val="single"/>
          <w:shd w:val="clear" w:color="auto" w:fill="FFFFFF"/>
        </w:rPr>
        <w:t>.</w:t>
      </w:r>
      <w:proofErr w:type="gramEnd"/>
      <w:r>
        <w:rPr>
          <w:rFonts w:ascii="Arial" w:hAnsi="Arial" w:cs="Arial"/>
          <w:color w:val="000000"/>
          <w:sz w:val="20"/>
          <w:szCs w:val="20"/>
          <w:u w:val="single"/>
          <w:shd w:val="clear" w:color="auto" w:fill="FFFFFF"/>
        </w:rPr>
        <w:t xml:space="preserve"> </w:t>
      </w:r>
      <w:proofErr w:type="spellStart"/>
      <w:r w:rsidRPr="000869CB">
        <w:rPr>
          <w:rFonts w:ascii="Arial" w:hAnsi="Arial" w:cs="Arial"/>
          <w:color w:val="000000"/>
          <w:sz w:val="20"/>
          <w:szCs w:val="20"/>
          <w:shd w:val="clear" w:color="auto" w:fill="FFFFFF"/>
        </w:rPr>
        <w:t>Scienze</w:t>
      </w:r>
      <w:proofErr w:type="spellEnd"/>
      <w:r w:rsidRPr="000869CB">
        <w:rPr>
          <w:rFonts w:ascii="Arial" w:hAnsi="Arial" w:cs="Arial"/>
          <w:color w:val="000000"/>
          <w:sz w:val="20"/>
          <w:szCs w:val="20"/>
          <w:shd w:val="clear" w:color="auto" w:fill="FFFFFF"/>
        </w:rPr>
        <w:t xml:space="preserve"> e </w:t>
      </w:r>
      <w:proofErr w:type="spellStart"/>
      <w:r w:rsidRPr="000869CB">
        <w:rPr>
          <w:rFonts w:ascii="Arial" w:hAnsi="Arial" w:cs="Arial"/>
          <w:color w:val="000000"/>
          <w:sz w:val="20"/>
          <w:szCs w:val="20"/>
          <w:shd w:val="clear" w:color="auto" w:fill="FFFFFF"/>
        </w:rPr>
        <w:t>Lettere</w:t>
      </w:r>
      <w:proofErr w:type="spellEnd"/>
      <w:r>
        <w:rPr>
          <w:rFonts w:ascii="Arial" w:hAnsi="Arial" w:cs="Arial"/>
          <w:color w:val="000000"/>
          <w:sz w:val="20"/>
          <w:szCs w:val="20"/>
          <w:shd w:val="clear" w:color="auto" w:fill="FFFFFF"/>
        </w:rPr>
        <w:t>, Rome, Italy</w:t>
      </w:r>
    </w:p>
    <w:p w:rsidR="000869CB" w:rsidRDefault="000869CB" w:rsidP="006F53F7">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 xml:space="preserve">Laurie, M (2007) </w:t>
      </w:r>
      <w:r w:rsidRPr="000869CB">
        <w:rPr>
          <w:rFonts w:ascii="Arial" w:hAnsi="Arial" w:cs="Arial"/>
          <w:color w:val="000000"/>
          <w:sz w:val="20"/>
          <w:szCs w:val="20"/>
          <w:u w:val="single"/>
          <w:shd w:val="clear" w:color="auto" w:fill="FFFFFF"/>
        </w:rPr>
        <w:t>Char Davies's Immersive Virtual Art and the Essence of Spatiality</w:t>
      </w:r>
      <w:r>
        <w:rPr>
          <w:rFonts w:ascii="Arial" w:hAnsi="Arial" w:cs="Arial"/>
          <w:color w:val="000000"/>
          <w:sz w:val="20"/>
          <w:szCs w:val="20"/>
          <w:u w:val="single"/>
          <w:shd w:val="clear" w:color="auto" w:fill="FFFFFF"/>
        </w:rPr>
        <w:t>.</w:t>
      </w:r>
      <w:proofErr w:type="gramEnd"/>
      <w:r>
        <w:rPr>
          <w:rFonts w:ascii="Arial" w:hAnsi="Arial" w:cs="Arial"/>
          <w:color w:val="000000"/>
          <w:sz w:val="20"/>
          <w:szCs w:val="20"/>
          <w:u w:val="single"/>
          <w:shd w:val="clear" w:color="auto" w:fill="FFFFFF"/>
        </w:rPr>
        <w:t xml:space="preserve"> </w:t>
      </w:r>
      <w:r>
        <w:rPr>
          <w:rFonts w:ascii="Arial" w:hAnsi="Arial" w:cs="Arial"/>
          <w:color w:val="000000"/>
          <w:sz w:val="20"/>
          <w:szCs w:val="20"/>
          <w:shd w:val="clear" w:color="auto" w:fill="FFFFFF"/>
        </w:rPr>
        <w:t>University of Toronto Press, Toronto, Canada</w:t>
      </w:r>
    </w:p>
    <w:p w:rsidR="00080F72" w:rsidRDefault="00080F72"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Frank, R (2012) </w:t>
      </w:r>
      <w:r w:rsidRPr="00080F72">
        <w:rPr>
          <w:rFonts w:ascii="Arial" w:hAnsi="Arial" w:cs="Arial"/>
          <w:color w:val="000000"/>
          <w:sz w:val="20"/>
          <w:szCs w:val="20"/>
          <w:u w:val="single"/>
          <w:shd w:val="clear" w:color="auto" w:fill="FFFFFF"/>
        </w:rPr>
        <w:t>The Art of Immersion : How the Digital Generation Is Remaking Hollywood, Madison Avenue, and the Way We Tell Stories</w:t>
      </w:r>
      <w:r>
        <w:rPr>
          <w:rFonts w:ascii="Arial" w:hAnsi="Arial" w:cs="Arial"/>
          <w:color w:val="000000"/>
          <w:sz w:val="20"/>
          <w:szCs w:val="20"/>
          <w:u w:val="single"/>
          <w:shd w:val="clear" w:color="auto" w:fill="FFFFFF"/>
        </w:rPr>
        <w:t xml:space="preserve">, </w:t>
      </w:r>
      <w:r>
        <w:rPr>
          <w:rFonts w:ascii="Arial" w:hAnsi="Arial" w:cs="Arial"/>
          <w:color w:val="000000"/>
          <w:sz w:val="20"/>
          <w:szCs w:val="20"/>
          <w:shd w:val="clear" w:color="auto" w:fill="FFFFFF"/>
        </w:rPr>
        <w:t>WW Norton and Co, New York, United States</w:t>
      </w:r>
    </w:p>
    <w:p w:rsidR="00080F72" w:rsidRDefault="00080F72"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Oliver, G (2004) </w:t>
      </w:r>
      <w:r>
        <w:rPr>
          <w:rFonts w:ascii="Arial" w:hAnsi="Arial" w:cs="Arial"/>
          <w:color w:val="000000"/>
          <w:sz w:val="20"/>
          <w:szCs w:val="20"/>
          <w:u w:val="single"/>
          <w:shd w:val="clear" w:color="auto" w:fill="FFFFFF"/>
        </w:rPr>
        <w:t xml:space="preserve">Virtual Art: From Illusion to Immersion. </w:t>
      </w:r>
      <w:r>
        <w:rPr>
          <w:rFonts w:ascii="Arial" w:hAnsi="Arial" w:cs="Arial"/>
          <w:color w:val="000000"/>
          <w:sz w:val="20"/>
          <w:szCs w:val="20"/>
          <w:shd w:val="clear" w:color="auto" w:fill="FFFFFF"/>
        </w:rPr>
        <w:t>MIT Press Ltd, Cambridge, Mass, United States</w:t>
      </w:r>
    </w:p>
    <w:p w:rsidR="00080F72" w:rsidRDefault="00080F72" w:rsidP="006F53F7">
      <w:pPr>
        <w:rPr>
          <w:rFonts w:ascii="Arial" w:hAnsi="Arial" w:cs="Arial"/>
          <w:color w:val="000000"/>
          <w:sz w:val="20"/>
          <w:szCs w:val="20"/>
          <w:shd w:val="clear" w:color="auto" w:fill="FFFFFF"/>
        </w:rPr>
      </w:pPr>
      <w:proofErr w:type="spellStart"/>
      <w:proofErr w:type="gramStart"/>
      <w:r>
        <w:rPr>
          <w:rFonts w:ascii="Arial" w:hAnsi="Arial" w:cs="Arial"/>
          <w:color w:val="000000"/>
          <w:sz w:val="20"/>
          <w:szCs w:val="20"/>
          <w:shd w:val="clear" w:color="auto" w:fill="FFFFFF"/>
        </w:rPr>
        <w:t>Michaliszyn</w:t>
      </w:r>
      <w:proofErr w:type="spellEnd"/>
      <w:r>
        <w:rPr>
          <w:rFonts w:ascii="Arial" w:hAnsi="Arial" w:cs="Arial"/>
          <w:color w:val="000000"/>
          <w:sz w:val="20"/>
          <w:szCs w:val="20"/>
          <w:shd w:val="clear" w:color="auto" w:fill="FFFFFF"/>
        </w:rPr>
        <w:t>, M. (2014).</w:t>
      </w:r>
      <w:proofErr w:type="gramEnd"/>
      <w:r>
        <w:rPr>
          <w:rFonts w:ascii="Arial" w:hAnsi="Arial" w:cs="Arial"/>
          <w:color w:val="000000"/>
          <w:sz w:val="20"/>
          <w:szCs w:val="20"/>
          <w:shd w:val="clear" w:color="auto" w:fill="FFFFFF"/>
        </w:rPr>
        <w:t> </w:t>
      </w:r>
      <w:r w:rsidRPr="00D075B7">
        <w:rPr>
          <w:rFonts w:ascii="Arial" w:hAnsi="Arial" w:cs="Arial"/>
          <w:i/>
          <w:iCs/>
          <w:color w:val="000000"/>
          <w:sz w:val="20"/>
          <w:szCs w:val="20"/>
          <w:u w:val="single"/>
          <w:shd w:val="clear" w:color="auto" w:fill="FFFFFF"/>
        </w:rPr>
        <w:t>What is Curating? - Art and Science of Curation</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Art and Science of Curation.</w:t>
      </w:r>
      <w:proofErr w:type="gramEnd"/>
      <w:r>
        <w:rPr>
          <w:rFonts w:ascii="Arial" w:hAnsi="Arial" w:cs="Arial"/>
          <w:color w:val="000000"/>
          <w:sz w:val="20"/>
          <w:szCs w:val="20"/>
          <w:shd w:val="clear" w:color="auto" w:fill="FFFFFF"/>
        </w:rPr>
        <w:t xml:space="preserve"> Available at: http://www.artandscienceofcuration.org.uk/what-is-curating/ [Accessed 7 May 2019].</w:t>
      </w:r>
      <w:r>
        <w:rPr>
          <w:rFonts w:ascii="Arial" w:hAnsi="Arial" w:cs="Arial"/>
          <w:color w:val="000000"/>
          <w:sz w:val="20"/>
          <w:szCs w:val="20"/>
          <w:shd w:val="clear" w:color="auto" w:fill="FFFFFF"/>
        </w:rPr>
        <w:t xml:space="preserve"> </w:t>
      </w:r>
    </w:p>
    <w:p w:rsidR="00D075B7" w:rsidRDefault="00D075B7"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Gander, K. (2016</w:t>
      </w:r>
      <w:r w:rsidRPr="00D075B7">
        <w:rPr>
          <w:rFonts w:ascii="Arial" w:hAnsi="Arial" w:cs="Arial"/>
          <w:color w:val="000000"/>
          <w:sz w:val="20"/>
          <w:szCs w:val="20"/>
          <w:u w:val="single"/>
          <w:shd w:val="clear" w:color="auto" w:fill="FFFFFF"/>
        </w:rPr>
        <w:t>). </w:t>
      </w:r>
      <w:r w:rsidRPr="00D075B7">
        <w:rPr>
          <w:rFonts w:ascii="Arial" w:hAnsi="Arial" w:cs="Arial"/>
          <w:i/>
          <w:iCs/>
          <w:color w:val="000000"/>
          <w:sz w:val="20"/>
          <w:szCs w:val="20"/>
          <w:u w:val="single"/>
          <w:shd w:val="clear" w:color="auto" w:fill="FFFFFF"/>
        </w:rPr>
        <w:t>HOW ARCHITECTURE USES SPACE, LIGHT AND MATERIAL TO AFFECT YOUR MOOD</w:t>
      </w:r>
      <w:r w:rsidRPr="00D075B7">
        <w:rPr>
          <w:rFonts w:ascii="Arial" w:hAnsi="Arial" w:cs="Arial"/>
          <w:color w:val="000000"/>
          <w:sz w:val="20"/>
          <w:szCs w:val="20"/>
          <w:u w:val="single"/>
          <w:shd w:val="clear" w:color="auto" w:fill="FFFFFF"/>
        </w:rPr>
        <w:t>.</w:t>
      </w:r>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The Independent.</w:t>
      </w:r>
      <w:proofErr w:type="gramEnd"/>
      <w:r>
        <w:rPr>
          <w:rFonts w:ascii="Arial" w:hAnsi="Arial" w:cs="Arial"/>
          <w:color w:val="000000"/>
          <w:sz w:val="20"/>
          <w:szCs w:val="20"/>
          <w:shd w:val="clear" w:color="auto" w:fill="FFFFFF"/>
        </w:rPr>
        <w:t xml:space="preserve"> Available at: https://www.independent.co.uk/life-style/design/how-architecture-uses-space-light-and-material-to-affect-your-mood-american-institute-architects-a6985986.html [Accessed 7 May 2019].</w:t>
      </w:r>
      <w:r>
        <w:rPr>
          <w:rFonts w:ascii="Arial" w:hAnsi="Arial" w:cs="Arial"/>
          <w:color w:val="000000"/>
          <w:sz w:val="20"/>
          <w:szCs w:val="20"/>
          <w:shd w:val="clear" w:color="auto" w:fill="FFFFFF"/>
        </w:rPr>
        <w:t xml:space="preserve"> </w:t>
      </w:r>
    </w:p>
    <w:p w:rsidR="00D075B7" w:rsidRDefault="00D075B7" w:rsidP="006F53F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(2003). </w:t>
      </w:r>
      <w:r w:rsidRPr="00D075B7">
        <w:rPr>
          <w:rFonts w:ascii="Arial" w:hAnsi="Arial" w:cs="Arial"/>
          <w:color w:val="000000"/>
          <w:sz w:val="20"/>
          <w:szCs w:val="20"/>
          <w:u w:val="single"/>
          <w:shd w:val="clear" w:color="auto" w:fill="FFFFFF"/>
        </w:rPr>
        <w:t xml:space="preserve">The Science of Architecture: How Design Affects the Way We </w:t>
      </w:r>
      <w:proofErr w:type="gramStart"/>
      <w:r w:rsidRPr="00D075B7">
        <w:rPr>
          <w:rFonts w:ascii="Arial" w:hAnsi="Arial" w:cs="Arial"/>
          <w:color w:val="000000"/>
          <w:sz w:val="20"/>
          <w:szCs w:val="20"/>
          <w:u w:val="single"/>
          <w:shd w:val="clear" w:color="auto" w:fill="FFFFFF"/>
        </w:rPr>
        <w:t>Feel</w:t>
      </w:r>
      <w:r>
        <w:rPr>
          <w:rFonts w:ascii="Arial" w:hAnsi="Arial" w:cs="Arial"/>
          <w:color w:val="000000"/>
          <w:sz w:val="20"/>
          <w:szCs w:val="20"/>
          <w:u w:val="single"/>
          <w:shd w:val="clear" w:color="auto" w:fill="FFFFFF"/>
        </w:rPr>
        <w:t xml:space="preserve"> </w:t>
      </w:r>
      <w:r w:rsidRPr="00D075B7">
        <w:rPr>
          <w:rFonts w:ascii="Arial" w:hAnsi="Arial" w:cs="Arial"/>
          <w:color w:val="000000"/>
          <w:sz w:val="20"/>
          <w:szCs w:val="20"/>
          <w:u w:val="single"/>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InterFocus</w:t>
      </w:r>
      <w:proofErr w:type="spellEnd"/>
      <w:r>
        <w:rPr>
          <w:rFonts w:ascii="Arial" w:hAnsi="Arial" w:cs="Arial"/>
          <w:color w:val="000000"/>
          <w:sz w:val="20"/>
          <w:szCs w:val="20"/>
          <w:shd w:val="clear" w:color="auto" w:fill="FFFFFF"/>
        </w:rPr>
        <w:t xml:space="preserve"> Available at:  </w:t>
      </w:r>
      <w:r w:rsidRPr="00D075B7">
        <w:rPr>
          <w:rFonts w:ascii="Arial" w:hAnsi="Arial" w:cs="Arial"/>
          <w:color w:val="000000"/>
          <w:sz w:val="20"/>
          <w:szCs w:val="20"/>
          <w:shd w:val="clear" w:color="auto" w:fill="FFFFFF"/>
        </w:rPr>
        <w:t>https://www.mynewlab.com/blog/the-science-of-architecture-how-design-affects-the-way-we-feel/</w:t>
      </w:r>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7 May 2019].</w:t>
      </w:r>
      <w:r>
        <w:rPr>
          <w:rFonts w:ascii="Arial" w:hAnsi="Arial" w:cs="Arial"/>
          <w:color w:val="000000"/>
          <w:sz w:val="20"/>
          <w:szCs w:val="20"/>
          <w:shd w:val="clear" w:color="auto" w:fill="FFFFFF"/>
        </w:rPr>
        <w:t xml:space="preserve"> </w:t>
      </w:r>
    </w:p>
    <w:p w:rsidR="00D075B7" w:rsidRDefault="00D075B7" w:rsidP="006F53F7">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Northeastofnorth.com. (2012).</w:t>
      </w:r>
      <w:proofErr w:type="gramEnd"/>
      <w:r>
        <w:rPr>
          <w:rFonts w:ascii="Arial" w:hAnsi="Arial" w:cs="Arial"/>
          <w:color w:val="000000"/>
          <w:sz w:val="20"/>
          <w:szCs w:val="20"/>
          <w:shd w:val="clear" w:color="auto" w:fill="FFFFFF"/>
        </w:rPr>
        <w:t> </w:t>
      </w:r>
      <w:proofErr w:type="gramStart"/>
      <w:r>
        <w:rPr>
          <w:rFonts w:ascii="Arial" w:hAnsi="Arial" w:cs="Arial"/>
          <w:i/>
          <w:iCs/>
          <w:color w:val="000000"/>
          <w:sz w:val="20"/>
          <w:szCs w:val="20"/>
          <w:shd w:val="clear" w:color="auto" w:fill="FFFFFF"/>
        </w:rPr>
        <w:t>The story of NEoN about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https://northeastofnorth.com/about/ [Accessed 7 May 2019].</w:t>
      </w:r>
      <w:r>
        <w:rPr>
          <w:rFonts w:ascii="Arial" w:hAnsi="Arial" w:cs="Arial"/>
          <w:color w:val="000000"/>
          <w:sz w:val="20"/>
          <w:szCs w:val="20"/>
          <w:shd w:val="clear" w:color="auto" w:fill="FFFFFF"/>
        </w:rPr>
        <w:t xml:space="preserve"> </w:t>
      </w:r>
    </w:p>
    <w:p w:rsidR="00D075B7" w:rsidRDefault="00CB7B55" w:rsidP="006F53F7">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Lib, A. (2019).</w:t>
      </w:r>
      <w:proofErr w:type="gramEnd"/>
      <w:r>
        <w:rPr>
          <w:rFonts w:ascii="Arial" w:hAnsi="Arial" w:cs="Arial"/>
          <w:color w:val="000000"/>
          <w:sz w:val="20"/>
          <w:szCs w:val="20"/>
          <w:shd w:val="clear" w:color="auto" w:fill="FFFFFF"/>
        </w:rPr>
        <w:t> </w:t>
      </w:r>
      <w:proofErr w:type="gramStart"/>
      <w:r>
        <w:rPr>
          <w:rFonts w:ascii="Arial" w:hAnsi="Arial" w:cs="Arial"/>
          <w:i/>
          <w:iCs/>
          <w:color w:val="000000"/>
          <w:sz w:val="20"/>
          <w:szCs w:val="20"/>
          <w:shd w:val="clear" w:color="auto" w:fill="FFFFFF"/>
        </w:rPr>
        <w:t>Immersive Art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w:t>
      </w:r>
      <w:proofErr w:type="spellStart"/>
      <w:proofErr w:type="gramStart"/>
      <w:r>
        <w:rPr>
          <w:rFonts w:ascii="Arial" w:hAnsi="Arial" w:cs="Arial"/>
          <w:color w:val="000000"/>
          <w:sz w:val="20"/>
          <w:szCs w:val="20"/>
          <w:shd w:val="clear" w:color="auto" w:fill="FFFFFF"/>
        </w:rPr>
        <w:t>Issuu</w:t>
      </w:r>
      <w:proofErr w:type="spellEnd"/>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Available at: http://DAILY KOS [Accessed 7 May 2019].</w:t>
      </w:r>
      <w:r>
        <w:rPr>
          <w:rFonts w:ascii="Arial" w:hAnsi="Arial" w:cs="Arial"/>
          <w:color w:val="000000"/>
          <w:sz w:val="20"/>
          <w:szCs w:val="20"/>
          <w:shd w:val="clear" w:color="auto" w:fill="FFFFFF"/>
        </w:rPr>
        <w:t xml:space="preserve"> </w:t>
      </w:r>
    </w:p>
    <w:p w:rsidR="00CB7B55" w:rsidRPr="00080F72" w:rsidRDefault="00CB7B55" w:rsidP="006F53F7">
      <w:pPr>
        <w:rPr>
          <w:rFonts w:ascii="Arial" w:hAnsi="Arial" w:cs="Arial"/>
          <w:color w:val="000000"/>
          <w:sz w:val="20"/>
          <w:szCs w:val="20"/>
          <w:shd w:val="clear" w:color="auto" w:fill="FFFFFF"/>
        </w:rPr>
      </w:pPr>
    </w:p>
    <w:p w:rsidR="00A21964" w:rsidRPr="00A21964" w:rsidRDefault="00A21964" w:rsidP="006F53F7">
      <w:r>
        <w:rPr>
          <w:rFonts w:ascii="Arial" w:hAnsi="Arial" w:cs="Arial"/>
          <w:color w:val="000000"/>
          <w:sz w:val="20"/>
          <w:szCs w:val="20"/>
          <w:shd w:val="clear" w:color="auto" w:fill="FFFFFF"/>
        </w:rPr>
        <w:t xml:space="preserve"> </w:t>
      </w:r>
    </w:p>
    <w:p w:rsidR="006F53F7" w:rsidRDefault="006F53F7" w:rsidP="006F53F7"/>
    <w:p w:rsidR="006F53F7" w:rsidRDefault="006F53F7" w:rsidP="006F53F7"/>
    <w:p w:rsidR="006F53F7" w:rsidRDefault="006F53F7" w:rsidP="006F53F7"/>
    <w:p w:rsidR="00D86EF1" w:rsidRPr="00066C87" w:rsidRDefault="00066C87" w:rsidP="006F53F7">
      <w:r>
        <w:br/>
      </w:r>
    </w:p>
    <w:p w:rsidR="000045D5" w:rsidRDefault="00672917">
      <w:r>
        <w:lastRenderedPageBreak/>
        <w:br/>
      </w:r>
      <w:r w:rsidR="00B62513">
        <w:t xml:space="preserve">  </w:t>
      </w:r>
      <w:r w:rsidR="00AE6E9D">
        <w:br/>
      </w:r>
      <w:r w:rsidR="0045442D">
        <w:t xml:space="preserve"> </w:t>
      </w:r>
      <w:r w:rsidR="00E05606">
        <w:br/>
        <w:t xml:space="preserve">   </w:t>
      </w:r>
    </w:p>
    <w:p w:rsidR="000045D5" w:rsidRDefault="000045D5"/>
    <w:p w:rsidR="000045D5" w:rsidRDefault="000045D5"/>
    <w:p w:rsidR="006B5B80" w:rsidRDefault="006B5B80"/>
    <w:sectPr w:rsidR="006B5B8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770DB" w:rsidRDefault="00D770DB" w:rsidP="00414595">
      <w:pPr>
        <w:spacing w:after="0" w:line="240" w:lineRule="auto"/>
      </w:pPr>
      <w:r>
        <w:separator/>
      </w:r>
    </w:p>
  </w:endnote>
  <w:endnote w:type="continuationSeparator" w:id="0">
    <w:p w:rsidR="00D770DB" w:rsidRDefault="00D770DB" w:rsidP="00414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2614566"/>
      <w:docPartObj>
        <w:docPartGallery w:val="Page Numbers (Bottom of Page)"/>
        <w:docPartUnique/>
      </w:docPartObj>
    </w:sdtPr>
    <w:sdtContent>
      <w:sdt>
        <w:sdtPr>
          <w:id w:val="860082579"/>
          <w:docPartObj>
            <w:docPartGallery w:val="Page Numbers (Top of Page)"/>
            <w:docPartUnique/>
          </w:docPartObj>
        </w:sdtPr>
        <w:sdtContent>
          <w:p w:rsidR="00414595" w:rsidRDefault="0041459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27151">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27151">
              <w:rPr>
                <w:b/>
                <w:bCs/>
                <w:noProof/>
              </w:rPr>
              <w:t>12</w:t>
            </w:r>
            <w:r>
              <w:rPr>
                <w:b/>
                <w:bCs/>
                <w:sz w:val="24"/>
                <w:szCs w:val="24"/>
              </w:rPr>
              <w:fldChar w:fldCharType="end"/>
            </w:r>
          </w:p>
        </w:sdtContent>
      </w:sdt>
    </w:sdtContent>
  </w:sdt>
  <w:p w:rsidR="00414595" w:rsidRDefault="004145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770DB" w:rsidRDefault="00D770DB" w:rsidP="00414595">
      <w:pPr>
        <w:spacing w:after="0" w:line="240" w:lineRule="auto"/>
      </w:pPr>
      <w:r>
        <w:separator/>
      </w:r>
    </w:p>
  </w:footnote>
  <w:footnote w:type="continuationSeparator" w:id="0">
    <w:p w:rsidR="00D770DB" w:rsidRDefault="00D770DB" w:rsidP="004145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5B80"/>
    <w:rsid w:val="000045D5"/>
    <w:rsid w:val="00066C87"/>
    <w:rsid w:val="00080F72"/>
    <w:rsid w:val="000869CB"/>
    <w:rsid w:val="001F3B72"/>
    <w:rsid w:val="003824D9"/>
    <w:rsid w:val="00414595"/>
    <w:rsid w:val="00427F40"/>
    <w:rsid w:val="0045442D"/>
    <w:rsid w:val="004C7243"/>
    <w:rsid w:val="00505980"/>
    <w:rsid w:val="00520839"/>
    <w:rsid w:val="0055562F"/>
    <w:rsid w:val="005F0041"/>
    <w:rsid w:val="00605A6F"/>
    <w:rsid w:val="0061420F"/>
    <w:rsid w:val="00632459"/>
    <w:rsid w:val="00672917"/>
    <w:rsid w:val="006B5B80"/>
    <w:rsid w:val="006F53F7"/>
    <w:rsid w:val="007B02CC"/>
    <w:rsid w:val="008545E3"/>
    <w:rsid w:val="008C3BCC"/>
    <w:rsid w:val="008F66D2"/>
    <w:rsid w:val="00980BFB"/>
    <w:rsid w:val="00981BDB"/>
    <w:rsid w:val="00985157"/>
    <w:rsid w:val="00A21964"/>
    <w:rsid w:val="00A37886"/>
    <w:rsid w:val="00AA3579"/>
    <w:rsid w:val="00AE6E9D"/>
    <w:rsid w:val="00B62513"/>
    <w:rsid w:val="00B72B12"/>
    <w:rsid w:val="00BC666D"/>
    <w:rsid w:val="00BF4EBF"/>
    <w:rsid w:val="00BF502D"/>
    <w:rsid w:val="00C44770"/>
    <w:rsid w:val="00C85328"/>
    <w:rsid w:val="00CB7B55"/>
    <w:rsid w:val="00D075B7"/>
    <w:rsid w:val="00D152F6"/>
    <w:rsid w:val="00D770DB"/>
    <w:rsid w:val="00D86EF1"/>
    <w:rsid w:val="00DA13F7"/>
    <w:rsid w:val="00E05606"/>
    <w:rsid w:val="00E27151"/>
    <w:rsid w:val="00E70C92"/>
    <w:rsid w:val="00F4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53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3F7"/>
    <w:rPr>
      <w:rFonts w:ascii="Tahoma" w:hAnsi="Tahoma" w:cs="Tahoma"/>
      <w:sz w:val="16"/>
      <w:szCs w:val="16"/>
    </w:rPr>
  </w:style>
  <w:style w:type="paragraph" w:styleId="Header">
    <w:name w:val="header"/>
    <w:basedOn w:val="Normal"/>
    <w:link w:val="HeaderChar"/>
    <w:uiPriority w:val="99"/>
    <w:unhideWhenUsed/>
    <w:rsid w:val="00414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595"/>
  </w:style>
  <w:style w:type="paragraph" w:styleId="Footer">
    <w:name w:val="footer"/>
    <w:basedOn w:val="Normal"/>
    <w:link w:val="FooterChar"/>
    <w:uiPriority w:val="99"/>
    <w:unhideWhenUsed/>
    <w:rsid w:val="00414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595"/>
  </w:style>
  <w:style w:type="character" w:styleId="Hyperlink">
    <w:name w:val="Hyperlink"/>
    <w:basedOn w:val="DefaultParagraphFont"/>
    <w:uiPriority w:val="99"/>
    <w:unhideWhenUsed/>
    <w:rsid w:val="00D075B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53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3F7"/>
    <w:rPr>
      <w:rFonts w:ascii="Tahoma" w:hAnsi="Tahoma" w:cs="Tahoma"/>
      <w:sz w:val="16"/>
      <w:szCs w:val="16"/>
    </w:rPr>
  </w:style>
  <w:style w:type="paragraph" w:styleId="Header">
    <w:name w:val="header"/>
    <w:basedOn w:val="Normal"/>
    <w:link w:val="HeaderChar"/>
    <w:uiPriority w:val="99"/>
    <w:unhideWhenUsed/>
    <w:rsid w:val="00414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595"/>
  </w:style>
  <w:style w:type="paragraph" w:styleId="Footer">
    <w:name w:val="footer"/>
    <w:basedOn w:val="Normal"/>
    <w:link w:val="FooterChar"/>
    <w:uiPriority w:val="99"/>
    <w:unhideWhenUsed/>
    <w:rsid w:val="00414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595"/>
  </w:style>
  <w:style w:type="character" w:styleId="Hyperlink">
    <w:name w:val="Hyperlink"/>
    <w:basedOn w:val="DefaultParagraphFont"/>
    <w:uiPriority w:val="99"/>
    <w:unhideWhenUsed/>
    <w:rsid w:val="00D075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632</TotalTime>
  <Pages>12</Pages>
  <Words>1685</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Wayne Turner</dc:creator>
  <cp:lastModifiedBy>Wayne Turner</cp:lastModifiedBy>
  <cp:revision>9</cp:revision>
  <dcterms:created xsi:type="dcterms:W3CDTF">2019-05-06T19:05:00Z</dcterms:created>
  <dcterms:modified xsi:type="dcterms:W3CDTF">2019-05-07T05:37:00Z</dcterms:modified>
</cp:coreProperties>
</file>