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64B303BF" w:rsidR="00563B58" w:rsidRPr="00270EEB" w:rsidRDefault="001542B5" w:rsidP="00340E9A">
      <w:pPr>
        <w:ind w:right="237"/>
      </w:pPr>
      <w:sdt>
        <w:sdtPr>
          <w:id w:val="1549719427"/>
          <w:citation/>
        </w:sdtPr>
        <w:sdtEndPr/>
        <w:sdtContent>
          <w:r w:rsidR="004F120C">
            <w:fldChar w:fldCharType="begin"/>
          </w:r>
          <w:r w:rsidR="004F120C">
            <w:instrText xml:space="preserve"> CITATION GGI88 \l 2057 </w:instrText>
          </w:r>
          <w:r w:rsidR="004F120C">
            <w:fldChar w:fldCharType="separate"/>
          </w:r>
          <w:r w:rsidR="004F120C">
            <w:rPr>
              <w:noProof/>
            </w:rPr>
            <w:t>(GIBBS, 1988)</w:t>
          </w:r>
          <w:r w:rsidR="004F120C">
            <w:fldChar w:fldCharType="end"/>
          </w:r>
        </w:sdtContent>
      </w:sdt>
    </w:p>
    <w:p w14:paraId="13CA7F89" w14:textId="1DB93B1F" w:rsidR="00563B58" w:rsidRPr="00270EEB" w:rsidRDefault="007874BC" w:rsidP="00340E9A">
      <w:pPr>
        <w:ind w:right="237"/>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9856981" w:rsidR="007B491F" w:rsidRPr="008F22BD" w:rsidRDefault="007B491F" w:rsidP="00340E9A">
            <w:pPr>
              <w:ind w:right="237"/>
              <w:rPr>
                <w:b/>
                <w:sz w:val="32"/>
              </w:rPr>
            </w:pPr>
            <w:r w:rsidRPr="008F22BD">
              <w:rPr>
                <w:b/>
                <w:sz w:val="32"/>
              </w:rPr>
              <w:t>Learner name</w:t>
            </w:r>
            <w:r w:rsidR="005A1BA3">
              <w:rPr>
                <w:b/>
                <w:sz w:val="32"/>
              </w:rPr>
              <w:t>: ____</w:t>
            </w:r>
            <w:r w:rsidR="00690F6E">
              <w:rPr>
                <w:b/>
                <w:sz w:val="32"/>
              </w:rPr>
              <w:t>Benjamin Sherwood</w:t>
            </w:r>
            <w:r w:rsidR="005A1BA3">
              <w:rPr>
                <w:b/>
                <w:sz w:val="32"/>
              </w:rPr>
              <w:t>_______________</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4A4B1989" w14:textId="3AFBA88A" w:rsidR="005A1BA3" w:rsidRDefault="005A1BA3" w:rsidP="00340E9A">
            <w:pPr>
              <w:ind w:right="237"/>
              <w:rPr>
                <w:b/>
                <w:sz w:val="32"/>
              </w:rPr>
            </w:pPr>
            <w:r>
              <w:rPr>
                <w:b/>
                <w:sz w:val="32"/>
              </w:rPr>
              <w:t>___</w:t>
            </w:r>
            <w:r w:rsidR="00690F6E">
              <w:rPr>
                <w:b/>
                <w:sz w:val="32"/>
              </w:rPr>
              <w:t>2023949</w:t>
            </w:r>
            <w:bookmarkStart w:id="0" w:name="_GoBack"/>
            <w:bookmarkEnd w:id="0"/>
            <w:r>
              <w:rPr>
                <w:b/>
                <w:sz w:val="32"/>
              </w:rPr>
              <w:t>___________________</w:t>
            </w:r>
          </w:p>
          <w:p w14:paraId="161E8B2D" w14:textId="77777777" w:rsidR="005A1BA3" w:rsidRDefault="005A1BA3" w:rsidP="00340E9A">
            <w:pPr>
              <w:ind w:right="237"/>
              <w:rPr>
                <w:b/>
                <w:sz w:val="32"/>
              </w:rPr>
            </w:pPr>
          </w:p>
          <w:p w14:paraId="52B439D7" w14:textId="5C139424" w:rsidR="005A1BA3" w:rsidRPr="008F22BD" w:rsidRDefault="6D8D0C10" w:rsidP="6D8D0C10">
            <w:pPr>
              <w:ind w:right="237"/>
              <w:rPr>
                <w:b/>
                <w:bCs/>
                <w:sz w:val="32"/>
                <w:szCs w:val="32"/>
              </w:rPr>
            </w:pPr>
            <w:r w:rsidRPr="6D8D0C10">
              <w:rPr>
                <w:b/>
                <w:bCs/>
                <w:sz w:val="32"/>
                <w:szCs w:val="32"/>
              </w:rPr>
              <w:t xml:space="preserve"> </w:t>
            </w: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5270EC57" w:rsidR="00F927A1" w:rsidRDefault="6D8D0C10" w:rsidP="6D8D0C10">
      <w:pPr>
        <w:ind w:right="237"/>
        <w:rPr>
          <w:b/>
          <w:bCs/>
          <w:sz w:val="40"/>
          <w:szCs w:val="40"/>
        </w:rPr>
      </w:pPr>
      <w:r w:rsidRPr="6D8D0C10">
        <w:rPr>
          <w:b/>
          <w:bCs/>
          <w:sz w:val="40"/>
          <w:szCs w:val="40"/>
        </w:rPr>
        <w:t xml:space="preserve">FACULTY OF BUSINESS AND MANAGEMENT </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to </w:t>
      </w:r>
      <w:r w:rsidR="0081788E">
        <w:rPr>
          <w:rFonts w:eastAsia="Arial"/>
          <w:b/>
          <w:color w:val="000000" w:themeColor="text1"/>
        </w:rPr>
        <w:t xml:space="preserve"> </w:t>
      </w:r>
      <w:r w:rsidRPr="00D93CA6">
        <w:rPr>
          <w:rFonts w:eastAsia="Arial"/>
          <w:b/>
          <w:color w:val="000000" w:themeColor="text1"/>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rPr>
      </w:pPr>
    </w:p>
    <w:p w14:paraId="37C71F78" w14:textId="14BE79F9"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w:t>
      </w:r>
      <w:proofErr w:type="gramStart"/>
      <w:r w:rsidR="00D94C3D">
        <w:rPr>
          <w:rFonts w:eastAsia="Arial"/>
          <w:b/>
          <w:color w:val="000000" w:themeColor="text1"/>
        </w:rPr>
        <w:t xml:space="preserve">) </w:t>
      </w:r>
      <w:r w:rsidR="00B66369">
        <w:rPr>
          <w:rFonts w:eastAsia="Arial"/>
          <w:b/>
          <w:color w:val="000000" w:themeColor="text1"/>
        </w:rPr>
        <w:t>:</w:t>
      </w:r>
      <w:proofErr w:type="gramEnd"/>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rPr>
      </w:pPr>
    </w:p>
    <w:p w14:paraId="73538907" w14:textId="1EAAC5EF" w:rsidR="6D8D0C10" w:rsidRDefault="6D8D0C10" w:rsidP="6D8D0C10">
      <w:pPr>
        <w:jc w:val="both"/>
      </w:pPr>
      <w:r w:rsidRPr="6D8D0C10">
        <w:rPr>
          <w:rFonts w:eastAsia="Arial"/>
          <w:color w:val="000000" w:themeColor="text1"/>
        </w:rPr>
        <w:lastRenderedPageBreak/>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rPr>
        <w:t xml:space="preserve"> </w:t>
      </w:r>
    </w:p>
    <w:p w14:paraId="29B190D7" w14:textId="659E522D" w:rsidR="6D8D0C10" w:rsidRDefault="6D8D0C10" w:rsidP="6D8D0C10">
      <w:pPr>
        <w:jc w:val="both"/>
      </w:pPr>
      <w:r w:rsidRPr="6D8D0C10">
        <w:rPr>
          <w:rFonts w:eastAsia="Arial"/>
          <w:b/>
          <w:bCs/>
          <w:color w:val="000000" w:themeColor="text1"/>
        </w:rPr>
        <w:t>How should the workbook be presented?</w:t>
      </w:r>
    </w:p>
    <w:p w14:paraId="70876D11" w14:textId="2502EFBD" w:rsidR="6D8D0C10" w:rsidRDefault="6D8D0C10" w:rsidP="6D8D0C10">
      <w:pPr>
        <w:jc w:val="both"/>
      </w:pPr>
      <w:r w:rsidRPr="6D8D0C10">
        <w:rPr>
          <w:rFonts w:eastAsia="Arial"/>
          <w:color w:val="000000" w:themeColor="text1"/>
        </w:rPr>
        <w:t xml:space="preserve"> </w:t>
      </w:r>
    </w:p>
    <w:p w14:paraId="01C89776" w14:textId="5D21CE98"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rPr>
        <w:t xml:space="preserve"> </w:t>
      </w:r>
    </w:p>
    <w:p w14:paraId="699C9E05" w14:textId="27950973"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4AF36DC2" w14:textId="29159063" w:rsidR="6D8D0C10" w:rsidRDefault="6D8D0C10" w:rsidP="6D8D0C10">
      <w:pPr>
        <w:jc w:val="both"/>
      </w:pPr>
      <w:r w:rsidRPr="6D8D0C10">
        <w:rPr>
          <w:rFonts w:eastAsia="Arial"/>
          <w:color w:val="000000" w:themeColor="text1"/>
        </w:rPr>
        <w:t xml:space="preserve"> </w:t>
      </w:r>
    </w:p>
    <w:p w14:paraId="55C5DBC7" w14:textId="71F6545B"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rPr>
        <w:t>book, that</w:t>
      </w:r>
      <w:proofErr w:type="gramEnd"/>
      <w:r w:rsidRPr="6D8D0C10">
        <w:rPr>
          <w:rFonts w:eastAsia="Arial"/>
          <w:color w:val="000000" w:themeColor="text1"/>
        </w:rPr>
        <w:t xml:space="preserve"> is specifically based on reflective practice in policing, here is a link to one chapter from Selina Copley’s Reflective Practice for Policing Students: </w:t>
      </w:r>
    </w:p>
    <w:p w14:paraId="4BEED807" w14:textId="7451DC14" w:rsidR="6D8D0C10" w:rsidRDefault="001542B5"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rPr>
        <w:t xml:space="preserve"> </w:t>
      </w:r>
    </w:p>
    <w:p w14:paraId="54484A7F" w14:textId="07AB00C8" w:rsidR="6D8D0C10" w:rsidRDefault="6D8D0C10" w:rsidP="6D8D0C10">
      <w:pPr>
        <w:jc w:val="both"/>
      </w:pPr>
      <w:r w:rsidRPr="6D8D0C10">
        <w:rPr>
          <w:rFonts w:eastAsia="Arial"/>
          <w:b/>
          <w:bCs/>
          <w:color w:val="000000" w:themeColor="text1"/>
        </w:rPr>
        <w:t>How is the workbook assessed?</w:t>
      </w:r>
    </w:p>
    <w:p w14:paraId="2311FC72" w14:textId="594B8E4E" w:rsidR="6D8D0C10" w:rsidRDefault="6D8D0C10" w:rsidP="6D8D0C10">
      <w:pPr>
        <w:jc w:val="both"/>
      </w:pPr>
      <w:r w:rsidRPr="6D8D0C10">
        <w:rPr>
          <w:rFonts w:eastAsia="Arial"/>
          <w:color w:val="000000" w:themeColor="text1"/>
        </w:rPr>
        <w:t xml:space="preserve"> </w:t>
      </w:r>
    </w:p>
    <w:p w14:paraId="2A9FB5D0" w14:textId="3FC0BFF5"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rPr>
        <w:t xml:space="preserve"> </w:t>
      </w:r>
    </w:p>
    <w:p w14:paraId="5445C6BA" w14:textId="5DD98F38"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rPr>
        <w:t xml:space="preserve"> </w:t>
      </w:r>
    </w:p>
    <w:p w14:paraId="4BE609EF" w14:textId="544349C6" w:rsidR="6D8D0C10" w:rsidRDefault="6D8D0C10" w:rsidP="6D8D0C10">
      <w:pPr>
        <w:jc w:val="both"/>
      </w:pPr>
      <w:r w:rsidRPr="6D8D0C10">
        <w:rPr>
          <w:rFonts w:eastAsia="Arial"/>
          <w:color w:val="000000" w:themeColor="text1"/>
        </w:rPr>
        <w:t>Once submitted your workbook will be assessed and marked independently.</w:t>
      </w:r>
    </w:p>
    <w:p w14:paraId="37688114" w14:textId="04A9515C" w:rsidR="6D8D0C10" w:rsidRDefault="6D8D0C10" w:rsidP="6D8D0C10">
      <w:pPr>
        <w:ind w:right="237"/>
        <w:jc w:val="both"/>
        <w:rPr>
          <w:highlight w:val="yellow"/>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419E9202" w:rsidR="00113DB1" w:rsidRPr="001E7592" w:rsidRDefault="5848403C" w:rsidP="5848403C">
            <w:pPr>
              <w:ind w:right="237"/>
              <w:jc w:val="both"/>
              <w:rPr>
                <w:b/>
                <w:bCs/>
                <w:sz w:val="22"/>
                <w:szCs w:val="22"/>
              </w:rPr>
            </w:pPr>
            <w:r w:rsidRPr="1C1DBF4D">
              <w:rPr>
                <w:b/>
                <w:bCs/>
                <w:sz w:val="22"/>
                <w:szCs w:val="22"/>
              </w:rPr>
              <w:t>1</w:t>
            </w:r>
            <w:r w:rsidR="2F3A7EA0" w:rsidRPr="1C1DBF4D">
              <w:rPr>
                <w:b/>
                <w:bCs/>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sz w:val="22"/>
                <w:szCs w:val="22"/>
              </w:rPr>
            </w:pPr>
            <w:r w:rsidRPr="1C1DBF4D">
              <w:rPr>
                <w:b/>
                <w:bCs/>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7BEC37B7" w14:textId="7608DF3F" w:rsidR="44BCD504" w:rsidRDefault="44BCD504"/>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7754D5D2" w14:textId="77777777" w:rsidR="00C72273" w:rsidRPr="004736CB" w:rsidRDefault="1717EFC7" w:rsidP="00C72273">
      <w:pPr>
        <w:ind w:right="237"/>
        <w:jc w:val="center"/>
        <w:rPr>
          <w:sz w:val="22"/>
          <w:szCs w:val="22"/>
        </w:rPr>
      </w:pPr>
      <w:r w:rsidRPr="1717EFC7">
        <w:rPr>
          <w:b/>
          <w:bCs/>
        </w:rPr>
        <w:br w:type="page"/>
      </w:r>
      <w:r w:rsidR="00C72273" w:rsidRPr="004736CB">
        <w:rPr>
          <w:b/>
          <w:bCs/>
          <w:sz w:val="22"/>
          <w:szCs w:val="22"/>
        </w:rPr>
        <w:lastRenderedPageBreak/>
        <w:t>Task 1 (Component 1)</w:t>
      </w:r>
    </w:p>
    <w:p w14:paraId="0C9BCDBB" w14:textId="77777777" w:rsidR="00C72273" w:rsidRPr="004736CB" w:rsidRDefault="00C72273" w:rsidP="00C72273">
      <w:pPr>
        <w:ind w:right="237"/>
        <w:jc w:val="center"/>
        <w:rPr>
          <w:b/>
          <w:bCs/>
        </w:rPr>
      </w:pPr>
    </w:p>
    <w:p w14:paraId="50303CE6" w14:textId="77777777" w:rsidR="00C72273" w:rsidRPr="004736CB" w:rsidRDefault="00C72273" w:rsidP="00C72273">
      <w:pPr>
        <w:ind w:right="237"/>
        <w:jc w:val="both"/>
        <w:rPr>
          <w:b/>
        </w:rPr>
      </w:pPr>
    </w:p>
    <w:p w14:paraId="659D25B5" w14:textId="77777777" w:rsidR="00C72273" w:rsidRPr="004736CB" w:rsidRDefault="00C72273" w:rsidP="00C72273">
      <w:pPr>
        <w:ind w:right="237"/>
        <w:jc w:val="both"/>
        <w:rPr>
          <w:b/>
        </w:rPr>
      </w:pPr>
      <w:r w:rsidRPr="004736CB">
        <w:rPr>
          <w:b/>
        </w:rPr>
        <w:t xml:space="preserve">Relevant areas of the National Policing Curriculum: </w:t>
      </w:r>
    </w:p>
    <w:p w14:paraId="58BC8F02" w14:textId="77777777" w:rsidR="00C72273" w:rsidRPr="004736CB" w:rsidRDefault="00C72273" w:rsidP="00C72273">
      <w:pPr>
        <w:ind w:right="237"/>
        <w:jc w:val="both"/>
        <w:rPr>
          <w:b/>
        </w:rPr>
      </w:pPr>
      <w:r w:rsidRPr="004736CB">
        <w:rPr>
          <w:b/>
        </w:rPr>
        <w:t>Wellbeing and Resilience</w:t>
      </w:r>
    </w:p>
    <w:p w14:paraId="54C71C0A" w14:textId="77777777" w:rsidR="00C72273" w:rsidRPr="004736CB" w:rsidRDefault="00C72273" w:rsidP="00C72273">
      <w:pPr>
        <w:ind w:right="237"/>
        <w:jc w:val="both"/>
        <w:rPr>
          <w:b/>
        </w:rPr>
      </w:pPr>
    </w:p>
    <w:p w14:paraId="758B7D14" w14:textId="77777777" w:rsidR="00C72273" w:rsidRPr="004736CB" w:rsidRDefault="00C72273" w:rsidP="00C72273">
      <w:pPr>
        <w:ind w:right="237"/>
        <w:jc w:val="both"/>
        <w:rPr>
          <w:i/>
        </w:rPr>
      </w:pPr>
      <w:r w:rsidRPr="004736CB">
        <w:rPr>
          <w:i/>
        </w:rPr>
        <w:t xml:space="preserve">Guidance:  </w:t>
      </w:r>
    </w:p>
    <w:p w14:paraId="034A531E" w14:textId="77777777" w:rsidR="00C72273" w:rsidRPr="004736CB" w:rsidRDefault="00C72273" w:rsidP="00C72273">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C72273" w:rsidRPr="004736CB" w14:paraId="74173534" w14:textId="77777777" w:rsidTr="000742DA">
        <w:tc>
          <w:tcPr>
            <w:tcW w:w="9067" w:type="dxa"/>
            <w:shd w:val="clear" w:color="auto" w:fill="auto"/>
          </w:tcPr>
          <w:p w14:paraId="55635A46" w14:textId="77777777" w:rsidR="00C72273" w:rsidRPr="004736CB" w:rsidRDefault="00C72273" w:rsidP="000742DA">
            <w:pPr>
              <w:jc w:val="both"/>
              <w:rPr>
                <w:b/>
                <w:bCs/>
              </w:rPr>
            </w:pPr>
            <w:r w:rsidRPr="004736CB">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5F8B07FF" w14:textId="77777777" w:rsidR="00C72273" w:rsidRPr="004736CB" w:rsidRDefault="00C72273" w:rsidP="000742DA">
            <w:pPr>
              <w:ind w:right="237"/>
              <w:jc w:val="both"/>
              <w:rPr>
                <w:b/>
                <w:bCs/>
              </w:rPr>
            </w:pPr>
          </w:p>
          <w:p w14:paraId="73BEA6F0" w14:textId="77777777" w:rsidR="00C72273" w:rsidRPr="004736CB" w:rsidRDefault="00C72273" w:rsidP="000742DA">
            <w:pPr>
              <w:ind w:right="237"/>
              <w:jc w:val="both"/>
              <w:rPr>
                <w:i/>
                <w:iCs/>
              </w:rPr>
            </w:pPr>
            <w:r w:rsidRPr="004736CB">
              <w:rPr>
                <w:i/>
                <w:iCs/>
              </w:rPr>
              <w:t>750 words (+/- 10%: include your actual word count at the end of each section)</w:t>
            </w:r>
          </w:p>
        </w:tc>
      </w:tr>
    </w:tbl>
    <w:p w14:paraId="3960FB03" w14:textId="77777777" w:rsidR="00C72273" w:rsidRPr="004736CB" w:rsidRDefault="00C72273" w:rsidP="00C72273"/>
    <w:p w14:paraId="588A63F3" w14:textId="77777777" w:rsidR="00C72273" w:rsidRPr="004736CB" w:rsidRDefault="00C72273" w:rsidP="00C72273">
      <w:pPr>
        <w:ind w:right="237"/>
        <w:jc w:val="both"/>
        <w:rPr>
          <w:b/>
        </w:rPr>
      </w:pPr>
    </w:p>
    <w:p w14:paraId="50295484" w14:textId="77777777" w:rsidR="00C72273" w:rsidRPr="004736CB" w:rsidRDefault="00C72273" w:rsidP="00C72273">
      <w:pPr>
        <w:ind w:right="237"/>
        <w:jc w:val="both"/>
        <w:rPr>
          <w:b/>
        </w:rPr>
      </w:pPr>
      <w:r w:rsidRPr="004736CB">
        <w:rPr>
          <w:b/>
        </w:rPr>
        <w:t>ANSWER:</w:t>
      </w:r>
    </w:p>
    <w:p w14:paraId="5C9C33BA" w14:textId="77777777" w:rsidR="00C72273" w:rsidRPr="004736CB" w:rsidRDefault="00C72273" w:rsidP="00C72273">
      <w:pPr>
        <w:ind w:right="237"/>
        <w:jc w:val="both"/>
      </w:pPr>
    </w:p>
    <w:p w14:paraId="6F79565C" w14:textId="77777777" w:rsidR="00C72273" w:rsidRPr="004736CB" w:rsidRDefault="00C72273" w:rsidP="00C72273">
      <w:pPr>
        <w:jc w:val="both"/>
      </w:pPr>
      <w:r w:rsidRPr="004736CB">
        <w:t xml:space="preserve">In this task, I will be evaluating the coping strategies that I have used to develop resilience and minimise stress during the twelve-week tutorship as a constable for South Wales Police. </w:t>
      </w:r>
    </w:p>
    <w:p w14:paraId="1CF307ED" w14:textId="7BC1128F" w:rsidR="00C72273" w:rsidRPr="004736CB" w:rsidRDefault="00C72273" w:rsidP="00C72273">
      <w:pPr>
        <w:jc w:val="both"/>
      </w:pPr>
      <w:r w:rsidRPr="004736CB">
        <w:t xml:space="preserve">I will be using a reflective tool known as </w:t>
      </w:r>
      <w:r w:rsidRPr="004736CB">
        <w:rPr>
          <w:iCs/>
        </w:rPr>
        <w:t>Gibb’s Reflective Cycle</w:t>
      </w:r>
      <w:r w:rsidRPr="004736CB">
        <w:rPr>
          <w:i/>
          <w:iCs/>
        </w:rPr>
        <w:t xml:space="preserve"> </w:t>
      </w:r>
      <w:r w:rsidRPr="004736CB">
        <w:rPr>
          <w:noProof/>
        </w:rPr>
        <w:t>GIBBS (1988)</w:t>
      </w:r>
      <w:r w:rsidRPr="004736CB">
        <w:rPr>
          <w:i/>
          <w:iCs/>
        </w:rPr>
        <w:t xml:space="preserve"> </w:t>
      </w:r>
      <w:r w:rsidRPr="004736CB">
        <w:t xml:space="preserve">to analyse and explore my experiences. Unlike other reflection models, Gibbs’ Reflective Cycle includes focusing on feelings experienced at the </w:t>
      </w:r>
      <w:r w:rsidRPr="004736CB">
        <w:t>time that</w:t>
      </w:r>
      <w:r w:rsidRPr="004736CB">
        <w:t xml:space="preserve"> gives an extra level of detail to the process of reflection. </w:t>
      </w:r>
    </w:p>
    <w:p w14:paraId="3283D65B" w14:textId="77777777" w:rsidR="00C72273" w:rsidRPr="004736CB" w:rsidRDefault="00C72273" w:rsidP="00C72273">
      <w:pPr>
        <w:jc w:val="both"/>
      </w:pPr>
    </w:p>
    <w:p w14:paraId="06C330F0" w14:textId="77777777" w:rsidR="00C72273" w:rsidRPr="004736CB" w:rsidRDefault="00C72273" w:rsidP="00C72273">
      <w:pPr>
        <w:jc w:val="both"/>
      </w:pPr>
      <w:r w:rsidRPr="004736CB">
        <w:rPr>
          <w:i/>
          <w:iCs/>
          <w:noProof/>
        </w:rPr>
        <w:drawing>
          <wp:inline distT="0" distB="0" distL="0" distR="0" wp14:anchorId="598122D1" wp14:editId="4A219666">
            <wp:extent cx="2043111" cy="1770993"/>
            <wp:effectExtent l="0" t="0" r="190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b="7443"/>
                    <a:stretch/>
                  </pic:blipFill>
                  <pic:spPr bwMode="auto">
                    <a:xfrm>
                      <a:off x="0" y="0"/>
                      <a:ext cx="2059482" cy="178518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09390C6E" w14:textId="77777777" w:rsidR="00C72273" w:rsidRPr="004736CB" w:rsidRDefault="00C72273" w:rsidP="00C72273">
      <w:pPr>
        <w:jc w:val="both"/>
      </w:pPr>
      <w:r w:rsidRPr="004736CB">
        <w:t xml:space="preserve"> </w:t>
      </w:r>
      <w:proofErr w:type="spellStart"/>
      <w:r w:rsidRPr="004736CB">
        <w:t>Fig.1</w:t>
      </w:r>
      <w:proofErr w:type="spellEnd"/>
      <w:r w:rsidRPr="004736CB">
        <w:t xml:space="preserve"> Gibbs’ Reflective Cycle </w:t>
      </w:r>
      <w:sdt>
        <w:sdtPr>
          <w:id w:val="-210966557"/>
          <w:citation/>
        </w:sdtPr>
        <w:sdtContent>
          <w:r w:rsidRPr="004736CB">
            <w:fldChar w:fldCharType="begin"/>
          </w:r>
          <w:r w:rsidRPr="004736CB">
            <w:instrText xml:space="preserve"> CITATION Soc21 \l 2057 </w:instrText>
          </w:r>
          <w:r w:rsidRPr="004736CB">
            <w:fldChar w:fldCharType="separate"/>
          </w:r>
          <w:r w:rsidRPr="004736CB">
            <w:rPr>
              <w:noProof/>
            </w:rPr>
            <w:t>(Society of Radiographers, 2021)</w:t>
          </w:r>
          <w:r w:rsidRPr="004736CB">
            <w:fldChar w:fldCharType="end"/>
          </w:r>
        </w:sdtContent>
      </w:sdt>
    </w:p>
    <w:p w14:paraId="6C9E9600" w14:textId="77777777" w:rsidR="00C72273" w:rsidRPr="004736CB" w:rsidRDefault="00C72273" w:rsidP="00C72273">
      <w:pPr>
        <w:jc w:val="both"/>
        <w:rPr>
          <w:i/>
          <w:iCs/>
        </w:rPr>
      </w:pPr>
    </w:p>
    <w:p w14:paraId="1AED6721" w14:textId="77777777" w:rsidR="00C72273" w:rsidRPr="004736CB" w:rsidRDefault="00C72273" w:rsidP="00C72273">
      <w:pPr>
        <w:jc w:val="both"/>
      </w:pPr>
      <w:r w:rsidRPr="004736CB">
        <w:t xml:space="preserve">A recent booklet by the mental health charity </w:t>
      </w:r>
      <w:r w:rsidRPr="004736CB">
        <w:rPr>
          <w:noProof/>
        </w:rPr>
        <w:t>Mind (2017)</w:t>
      </w:r>
      <w:r w:rsidRPr="004736CB">
        <w:t xml:space="preserve"> states 91% of police have experienced stress and poor mental health at work, but went on to state that Police are less likely to take time off work compared to other professions. This demonstrates the importance of applying coping strategies in order to develop resilience and minimise stress in my role as a police constable.</w:t>
      </w:r>
    </w:p>
    <w:p w14:paraId="209A0A79" w14:textId="77777777" w:rsidR="00C72273" w:rsidRPr="004736CB" w:rsidRDefault="00C72273" w:rsidP="00C72273">
      <w:pPr>
        <w:jc w:val="both"/>
      </w:pPr>
      <w:r w:rsidRPr="004736CB">
        <w:br/>
        <w:t>For a twelve-week period, a police constable tutored me. During that time, I had to adapt to new ways of working including having a new shift pattern. For the first time I was required to work night shifts. This is something that I was not required to do in my previous job role as well as working a pattern of different shifts, which included working unsociable hours. This is completely different from my previous office role and at times can be very stressful.</w:t>
      </w:r>
    </w:p>
    <w:p w14:paraId="5090813F" w14:textId="77777777" w:rsidR="00C72273" w:rsidRPr="004736CB" w:rsidRDefault="00C72273" w:rsidP="00C72273">
      <w:pPr>
        <w:jc w:val="both"/>
      </w:pPr>
      <w:r w:rsidRPr="004736CB">
        <w:t xml:space="preserve"> </w:t>
      </w:r>
    </w:p>
    <w:p w14:paraId="52BB3E0E" w14:textId="77777777" w:rsidR="00C72273" w:rsidRPr="004736CB" w:rsidRDefault="00C72273" w:rsidP="00C72273">
      <w:pPr>
        <w:shd w:val="clear" w:color="auto" w:fill="FFFFFF"/>
        <w:spacing w:after="160" w:line="235" w:lineRule="atLeast"/>
        <w:jc w:val="both"/>
      </w:pPr>
      <w:r w:rsidRPr="004736CB">
        <w:lastRenderedPageBreak/>
        <w:t xml:space="preserve">To help minimise stress I made a conscious effort to look after my physical health by managing my sleep pattern, especially before and after night shifts, eating healthily and regularly attending the gym to maintain physical activity. I expected that implementing a new sleeping pattern would be tough however; surprisingly it was finding the motivation to keep up with physical exercise and healthy eating that I found most difficult. </w:t>
      </w:r>
    </w:p>
    <w:p w14:paraId="744875B3" w14:textId="77777777" w:rsidR="00C72273" w:rsidRPr="004736CB" w:rsidRDefault="00C72273" w:rsidP="00C72273">
      <w:pPr>
        <w:shd w:val="clear" w:color="auto" w:fill="FFFFFF"/>
        <w:spacing w:after="160" w:line="235" w:lineRule="atLeast"/>
        <w:jc w:val="both"/>
      </w:pPr>
      <w:r w:rsidRPr="004736CB">
        <w:t>I found getting used to the new shift pattern one of the more challenging aspects of my new role. I felt nervous about ensuring that I had enough rest before a shift. Having experienced working a shift pattern for some time, I do not feel as apprehensive. I am still conscious that if I do not use the coping mechanisms I have developed this could increase stress.</w:t>
      </w:r>
    </w:p>
    <w:p w14:paraId="1AD85355" w14:textId="77777777" w:rsidR="00C72273" w:rsidRPr="004736CB" w:rsidRDefault="00C72273" w:rsidP="00C72273">
      <w:pPr>
        <w:shd w:val="clear" w:color="auto" w:fill="FFFFFF"/>
        <w:spacing w:after="160" w:line="235" w:lineRule="atLeast"/>
        <w:jc w:val="both"/>
      </w:pPr>
      <w:r w:rsidRPr="004736CB">
        <w:t xml:space="preserve">The thing that worked well was the fact that I had put in place a good sleep routine to make sure I </w:t>
      </w:r>
      <w:proofErr w:type="gramStart"/>
      <w:r w:rsidRPr="004736CB">
        <w:t>was well rested</w:t>
      </w:r>
      <w:proofErr w:type="gramEnd"/>
      <w:r w:rsidRPr="004736CB">
        <w:t xml:space="preserve"> before each shift. The things that did not work well was that I was unable to maintain healthy eating routine and did not take food with me to work. Furthermore, I struggled to exercise regularly either between shifts or on my rest days. Therefore, I found it difficult to minimise stress during this period.</w:t>
      </w:r>
    </w:p>
    <w:p w14:paraId="7801AEBB" w14:textId="77777777" w:rsidR="00C72273" w:rsidRPr="004736CB" w:rsidRDefault="00C72273" w:rsidP="00C72273">
      <w:pPr>
        <w:shd w:val="clear" w:color="auto" w:fill="FFFFFF"/>
        <w:spacing w:after="160" w:line="235" w:lineRule="atLeast"/>
        <w:jc w:val="both"/>
      </w:pPr>
      <w:r w:rsidRPr="004736CB">
        <w:t xml:space="preserve">I think the reason that my sleep routine went well was that I invested in a sleep mask, blackout curtains and earplugs to improve the quality of my sleep. I would also take an extra nap before a night shift to accommodate for being up all night. Having not experienced working nights before I utilised all the recommendations provided to me by the team to maximise the efficiency of my sleep. </w:t>
      </w:r>
    </w:p>
    <w:p w14:paraId="73992761" w14:textId="77777777" w:rsidR="00C72273" w:rsidRPr="004736CB" w:rsidRDefault="00C72273" w:rsidP="00C72273">
      <w:pPr>
        <w:shd w:val="clear" w:color="auto" w:fill="FFFFFF"/>
        <w:spacing w:after="160" w:line="235" w:lineRule="atLeast"/>
        <w:jc w:val="both"/>
      </w:pPr>
      <w:r w:rsidRPr="004736CB">
        <w:t xml:space="preserve">I did not prioritise healthy eating and regular exercise because I thought that they were already part of my daily routine. This would often result in getting food on the go or in some cases not eating during a shift at all. I realised that the impact of shift work had a detrimental effect on my motivation to prepare meals and exercise regularly. I think that the fact that I did not plan what I would be eating and when I would be training led to this situation.  </w:t>
      </w:r>
    </w:p>
    <w:p w14:paraId="5588A05C" w14:textId="77777777" w:rsidR="00C72273" w:rsidRPr="004736CB" w:rsidRDefault="00C72273" w:rsidP="00C72273">
      <w:pPr>
        <w:shd w:val="clear" w:color="auto" w:fill="FFFFFF"/>
        <w:spacing w:after="160" w:line="235" w:lineRule="atLeast"/>
        <w:jc w:val="both"/>
      </w:pPr>
      <w:r w:rsidRPr="004736CB">
        <w:t xml:space="preserve">I did some research and found this helps me understand the situation. The </w:t>
      </w:r>
      <w:r w:rsidRPr="004736CB">
        <w:rPr>
          <w:noProof/>
        </w:rPr>
        <w:t>Sleep Foundation (2021)</w:t>
      </w:r>
      <w:r w:rsidRPr="004736CB">
        <w:t xml:space="preserve"> outlines that getting enough sleep on a regular basis can alleviate stress. Using other measures to relieve stress is useful, like regular exercise and a balanced diet. Furthermore, </w:t>
      </w:r>
      <w:r w:rsidRPr="004736CB">
        <w:rPr>
          <w:noProof/>
        </w:rPr>
        <w:t>Mind (2017)</w:t>
      </w:r>
      <w:r w:rsidRPr="004736CB">
        <w:t xml:space="preserve"> adds that being physically active is also important for our mental health and developing resilience.</w:t>
      </w:r>
    </w:p>
    <w:p w14:paraId="757CC774" w14:textId="77777777" w:rsidR="00C72273" w:rsidRPr="004736CB" w:rsidRDefault="00C72273" w:rsidP="00C72273">
      <w:pPr>
        <w:shd w:val="clear" w:color="auto" w:fill="FFFFFF"/>
        <w:spacing w:after="160" w:line="235" w:lineRule="atLeast"/>
        <w:jc w:val="both"/>
      </w:pPr>
      <w:r w:rsidRPr="004736CB">
        <w:t xml:space="preserve">I learned that it was difficult to exercise regularly without a structured plan due to my shift-pattern. I also learned that without preparing meals to take into work or meal planning through the week I was likely to eat unhealthily and on occasion skip meals. All of this can affect my stress levels and resilience in my new role.  </w:t>
      </w:r>
    </w:p>
    <w:p w14:paraId="4EFCABC5" w14:textId="77777777" w:rsidR="00C72273" w:rsidRPr="004736CB" w:rsidRDefault="00C72273" w:rsidP="00C72273">
      <w:pPr>
        <w:shd w:val="clear" w:color="auto" w:fill="FFFFFF"/>
        <w:spacing w:after="160" w:line="235" w:lineRule="atLeast"/>
        <w:jc w:val="both"/>
      </w:pPr>
      <w:r w:rsidRPr="004736CB">
        <w:t>I will continue using my existing sleep plan as it is working well. However, I will allocate set times to exercise, making a timetable to plan my exercise to help motivate me. Going forward, I will prepare meals in advance and take my own food to work, this should ensure I do not skip meals and means I can avoid eating unhealthy foods. I have also learnt that regular exercise is an important tool to combat stress and that even something like a short walk can help reduce stress levels and build resilience in the long term.</w:t>
      </w:r>
    </w:p>
    <w:p w14:paraId="4E567D81" w14:textId="77777777" w:rsidR="00C72273" w:rsidRPr="004736CB" w:rsidRDefault="00C72273" w:rsidP="00C72273">
      <w:pPr>
        <w:shd w:val="clear" w:color="auto" w:fill="FFFFFF"/>
        <w:spacing w:after="160" w:line="235" w:lineRule="atLeast"/>
        <w:jc w:val="both"/>
      </w:pPr>
      <w:r w:rsidRPr="004736CB">
        <w:t>(825 words)</w:t>
      </w:r>
    </w:p>
    <w:p w14:paraId="6719AF01" w14:textId="77777777" w:rsidR="00C72273" w:rsidRPr="004736CB" w:rsidRDefault="00C72273" w:rsidP="00C72273">
      <w:pPr>
        <w:rPr>
          <w:rFonts w:ascii="Calibri" w:hAnsi="Calibri" w:cs="Calibri"/>
        </w:rPr>
      </w:pPr>
    </w:p>
    <w:p w14:paraId="5F5B9DD7" w14:textId="77777777" w:rsidR="00C72273" w:rsidRPr="004736CB" w:rsidRDefault="00C72273" w:rsidP="00C72273">
      <w:pPr>
        <w:ind w:right="237"/>
        <w:jc w:val="both"/>
        <w:sectPr w:rsidR="00C72273" w:rsidRPr="004736CB" w:rsidSect="00EE07A6">
          <w:footerReference w:type="default" r:id="rId15"/>
          <w:pgSz w:w="11906" w:h="16838" w:code="9"/>
          <w:pgMar w:top="1440" w:right="1440" w:bottom="1440" w:left="1440" w:header="720" w:footer="720" w:gutter="0"/>
          <w:cols w:space="720"/>
          <w:docGrid w:linePitch="272"/>
        </w:sectPr>
      </w:pPr>
    </w:p>
    <w:p w14:paraId="58C33132" w14:textId="77777777" w:rsidR="00C72273" w:rsidRPr="004736CB" w:rsidRDefault="00C72273" w:rsidP="00C72273">
      <w:pPr>
        <w:ind w:right="237"/>
        <w:jc w:val="center"/>
        <w:rPr>
          <w:sz w:val="22"/>
          <w:szCs w:val="22"/>
        </w:rPr>
      </w:pPr>
      <w:r w:rsidRPr="004736CB">
        <w:rPr>
          <w:b/>
          <w:bCs/>
          <w:sz w:val="22"/>
          <w:szCs w:val="22"/>
        </w:rPr>
        <w:lastRenderedPageBreak/>
        <w:t>Task 2 (Component 1)</w:t>
      </w:r>
    </w:p>
    <w:p w14:paraId="5343412D" w14:textId="77777777" w:rsidR="00C72273" w:rsidRPr="004736CB" w:rsidRDefault="00C72273" w:rsidP="00C72273">
      <w:pPr>
        <w:ind w:right="237"/>
        <w:jc w:val="center"/>
        <w:rPr>
          <w:sz w:val="22"/>
          <w:szCs w:val="22"/>
        </w:rPr>
      </w:pPr>
    </w:p>
    <w:p w14:paraId="56283868" w14:textId="77777777" w:rsidR="00C72273" w:rsidRPr="004736CB" w:rsidRDefault="00C72273" w:rsidP="00C72273">
      <w:pPr>
        <w:ind w:right="237"/>
        <w:jc w:val="center"/>
        <w:rPr>
          <w:b/>
          <w:bCs/>
        </w:rPr>
      </w:pPr>
    </w:p>
    <w:p w14:paraId="6008DE8C" w14:textId="77777777" w:rsidR="00C72273" w:rsidRPr="004736CB" w:rsidRDefault="00C72273" w:rsidP="00C72273">
      <w:pPr>
        <w:ind w:right="237"/>
        <w:jc w:val="both"/>
        <w:rPr>
          <w:b/>
        </w:rPr>
      </w:pPr>
    </w:p>
    <w:p w14:paraId="4F4E88DC" w14:textId="77777777" w:rsidR="00C72273" w:rsidRPr="004736CB" w:rsidRDefault="00C72273" w:rsidP="00C72273">
      <w:pPr>
        <w:ind w:right="237"/>
        <w:jc w:val="both"/>
        <w:rPr>
          <w:b/>
        </w:rPr>
      </w:pPr>
      <w:r w:rsidRPr="004736CB">
        <w:rPr>
          <w:b/>
        </w:rPr>
        <w:t xml:space="preserve">Relevant areas of the National Policing Curriculum: </w:t>
      </w:r>
    </w:p>
    <w:p w14:paraId="12E53E42" w14:textId="77777777" w:rsidR="00C72273" w:rsidRPr="004736CB" w:rsidRDefault="00C72273" w:rsidP="00C72273">
      <w:pPr>
        <w:ind w:right="237"/>
        <w:jc w:val="both"/>
        <w:rPr>
          <w:b/>
        </w:rPr>
      </w:pPr>
      <w:r w:rsidRPr="004736CB">
        <w:rPr>
          <w:b/>
        </w:rPr>
        <w:t>Vulnerability and risk, understanding the police constable role, communication skills, decision making and discretion, public protection.</w:t>
      </w:r>
    </w:p>
    <w:p w14:paraId="7F9237C0" w14:textId="77777777" w:rsidR="00C72273" w:rsidRPr="004736CB" w:rsidRDefault="00C72273" w:rsidP="00C72273">
      <w:pPr>
        <w:ind w:right="237"/>
        <w:jc w:val="both"/>
      </w:pPr>
    </w:p>
    <w:p w14:paraId="2771AF6C" w14:textId="77777777" w:rsidR="00C72273" w:rsidRPr="004736CB" w:rsidRDefault="00C72273" w:rsidP="00C72273">
      <w:pPr>
        <w:ind w:right="237"/>
        <w:jc w:val="both"/>
      </w:pPr>
      <w:r w:rsidRPr="004736CB">
        <w:t xml:space="preserve">You must choose </w:t>
      </w:r>
      <w:r w:rsidRPr="004736CB">
        <w:rPr>
          <w:b/>
          <w:u w:val="single"/>
        </w:rPr>
        <w:t xml:space="preserve">a policing incident </w:t>
      </w:r>
      <w:r w:rsidRPr="004736CB">
        <w:t>in which you played a role with an offender/service</w:t>
      </w:r>
      <w:r w:rsidRPr="004736CB">
        <w:rPr>
          <w:b/>
        </w:rPr>
        <w:t xml:space="preserve"> </w:t>
      </w:r>
      <w:r w:rsidRPr="004736CB">
        <w:t xml:space="preserve">user/victim and reflect on what happened. </w:t>
      </w:r>
    </w:p>
    <w:p w14:paraId="4F6380A6" w14:textId="77777777" w:rsidR="00C72273" w:rsidRPr="004736CB" w:rsidRDefault="00C72273" w:rsidP="00C72273">
      <w:pPr>
        <w:ind w:right="237"/>
        <w:jc w:val="both"/>
      </w:pPr>
    </w:p>
    <w:p w14:paraId="374B45E9" w14:textId="77777777" w:rsidR="00C72273" w:rsidRPr="004736CB" w:rsidRDefault="00C72273" w:rsidP="00C72273">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72273" w:rsidRPr="004736CB" w14:paraId="7EA4C882" w14:textId="77777777" w:rsidTr="000742DA">
        <w:tc>
          <w:tcPr>
            <w:tcW w:w="10188" w:type="dxa"/>
            <w:shd w:val="clear" w:color="auto" w:fill="auto"/>
          </w:tcPr>
          <w:p w14:paraId="5DC5BACF" w14:textId="77777777" w:rsidR="00C72273" w:rsidRPr="004736CB" w:rsidRDefault="00C72273" w:rsidP="000742DA">
            <w:pPr>
              <w:ind w:right="237"/>
            </w:pPr>
          </w:p>
          <w:p w14:paraId="059C75C3" w14:textId="77777777" w:rsidR="00C72273" w:rsidRPr="004736CB" w:rsidRDefault="00C72273" w:rsidP="000742DA">
            <w:pPr>
              <w:ind w:right="237"/>
              <w:jc w:val="both"/>
            </w:pPr>
            <w:r w:rsidRPr="004736CB">
              <w:rPr>
                <w:b/>
                <w:bCs/>
              </w:rPr>
              <w:t>Give a brief description</w:t>
            </w:r>
            <w:r w:rsidRPr="004736CB">
              <w:t xml:space="preserve"> of the incident including social and legislative contexts and any relevant cultural, ethnicity and language issues. </w:t>
            </w:r>
          </w:p>
          <w:p w14:paraId="5E5E7628" w14:textId="77777777" w:rsidR="00C72273" w:rsidRPr="004736CB" w:rsidRDefault="00C72273" w:rsidP="000742DA">
            <w:pPr>
              <w:ind w:right="237"/>
            </w:pPr>
          </w:p>
          <w:p w14:paraId="68E7BED6" w14:textId="77777777" w:rsidR="00C72273" w:rsidRPr="004736CB" w:rsidRDefault="00C72273" w:rsidP="000742DA">
            <w:pPr>
              <w:ind w:right="237"/>
              <w:jc w:val="both"/>
            </w:pPr>
            <w:r w:rsidRPr="004736CB">
              <w:rPr>
                <w:b/>
                <w:bCs/>
              </w:rPr>
              <w:t>Review</w:t>
            </w:r>
            <w:r w:rsidRPr="004736CB">
              <w:t xml:space="preserve"> the fundamental elements of effective communication used (verbal, non-verbal, active listening skills, open and closed questions, building rapport and negotiation skills).</w:t>
            </w:r>
          </w:p>
          <w:p w14:paraId="1D90FD92" w14:textId="77777777" w:rsidR="00C72273" w:rsidRPr="004736CB" w:rsidRDefault="00C72273" w:rsidP="000742DA">
            <w:pPr>
              <w:ind w:right="237"/>
              <w:jc w:val="both"/>
            </w:pPr>
          </w:p>
          <w:p w14:paraId="5E5C9E1B" w14:textId="77777777" w:rsidR="00C72273" w:rsidRPr="004736CB" w:rsidRDefault="00C72273" w:rsidP="000742DA">
            <w:pPr>
              <w:ind w:right="237"/>
              <w:jc w:val="both"/>
            </w:pPr>
            <w:r w:rsidRPr="004736CB">
              <w:rPr>
                <w:b/>
                <w:bCs/>
              </w:rPr>
              <w:t xml:space="preserve">Explain </w:t>
            </w:r>
            <w:r w:rsidRPr="004736CB">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222A6A5F" w14:textId="77777777" w:rsidR="00C72273" w:rsidRPr="004736CB" w:rsidRDefault="00C72273" w:rsidP="000742DA">
            <w:pPr>
              <w:ind w:right="237"/>
              <w:jc w:val="both"/>
            </w:pPr>
          </w:p>
          <w:p w14:paraId="503F7BF4" w14:textId="77777777" w:rsidR="00C72273" w:rsidRPr="004736CB" w:rsidRDefault="00C72273" w:rsidP="000742DA">
            <w:pPr>
              <w:ind w:right="237"/>
              <w:jc w:val="both"/>
            </w:pPr>
            <w:r w:rsidRPr="004736CB">
              <w:t>Your reflection must illustrate your understanding and application of core principles of ethics, equality, diversity and human rights, as well as any relevant Code of Practice considerations, culturally sensitive practice and language preference.</w:t>
            </w:r>
          </w:p>
          <w:p w14:paraId="2E831762" w14:textId="77777777" w:rsidR="00C72273" w:rsidRPr="004736CB" w:rsidRDefault="00C72273" w:rsidP="000742DA">
            <w:pPr>
              <w:ind w:right="237"/>
              <w:jc w:val="both"/>
            </w:pPr>
          </w:p>
          <w:p w14:paraId="7624D8F9" w14:textId="77777777" w:rsidR="00C72273" w:rsidRPr="004736CB" w:rsidRDefault="00C72273" w:rsidP="000742DA">
            <w:pPr>
              <w:ind w:right="237"/>
              <w:jc w:val="both"/>
            </w:pPr>
            <w:r w:rsidRPr="004736CB">
              <w:t xml:space="preserve">1250 words </w:t>
            </w:r>
            <w:r w:rsidRPr="004736CB">
              <w:rPr>
                <w:i/>
                <w:iCs/>
              </w:rPr>
              <w:t>(+/- 10%: include your actual word count at the end of each section)</w:t>
            </w:r>
          </w:p>
        </w:tc>
      </w:tr>
    </w:tbl>
    <w:p w14:paraId="12AD0D67" w14:textId="77777777" w:rsidR="00C72273" w:rsidRPr="004736CB" w:rsidRDefault="00C72273" w:rsidP="00C72273"/>
    <w:p w14:paraId="13E7EABC" w14:textId="77777777" w:rsidR="00C72273" w:rsidRPr="004736CB" w:rsidRDefault="00C72273" w:rsidP="00C72273"/>
    <w:p w14:paraId="4324D842" w14:textId="77777777" w:rsidR="00C72273" w:rsidRPr="004736CB" w:rsidRDefault="00C72273" w:rsidP="00C72273">
      <w:pPr>
        <w:ind w:right="237"/>
        <w:jc w:val="both"/>
      </w:pPr>
    </w:p>
    <w:p w14:paraId="77892B06" w14:textId="77777777" w:rsidR="00C72273" w:rsidRPr="004736CB" w:rsidRDefault="00C72273" w:rsidP="00C72273">
      <w:pPr>
        <w:ind w:right="237"/>
        <w:jc w:val="both"/>
        <w:rPr>
          <w:b/>
        </w:rPr>
      </w:pPr>
      <w:r w:rsidRPr="004736CB">
        <w:rPr>
          <w:b/>
        </w:rPr>
        <w:t>ANSWER:</w:t>
      </w:r>
    </w:p>
    <w:p w14:paraId="64447738" w14:textId="77777777" w:rsidR="00C72273" w:rsidRPr="004736CB" w:rsidRDefault="00C72273" w:rsidP="00C72273">
      <w:pPr>
        <w:ind w:right="237"/>
        <w:jc w:val="both"/>
        <w:rPr>
          <w:b/>
        </w:rPr>
      </w:pPr>
    </w:p>
    <w:p w14:paraId="319E8ADE" w14:textId="77777777" w:rsidR="00C72273" w:rsidRPr="004736CB" w:rsidRDefault="00C72273" w:rsidP="00C72273">
      <w:r w:rsidRPr="004736CB">
        <w:rPr>
          <w:b/>
        </w:rPr>
        <w:t xml:space="preserve"> </w:t>
      </w:r>
      <w:r w:rsidRPr="004736CB">
        <w:t>TASK 2</w:t>
      </w:r>
    </w:p>
    <w:p w14:paraId="2A42333A" w14:textId="77777777" w:rsidR="00C72273" w:rsidRPr="004736CB" w:rsidRDefault="00C72273" w:rsidP="00C72273"/>
    <w:p w14:paraId="48B403F9" w14:textId="77777777" w:rsidR="00C72273" w:rsidRPr="004736CB" w:rsidRDefault="00C72273" w:rsidP="00C72273">
      <w:pPr>
        <w:jc w:val="both"/>
      </w:pPr>
      <w:r w:rsidRPr="004736CB">
        <w:t xml:space="preserve">I am going to be analysing a policing incident that I recently attended. The incident was a domestic violence disturbance between a male and female. Their three children were also present during the incident. The male </w:t>
      </w:r>
      <w:proofErr w:type="gramStart"/>
      <w:r w:rsidRPr="004736CB">
        <w:t>was alleged</w:t>
      </w:r>
      <w:proofErr w:type="gramEnd"/>
      <w:r w:rsidRPr="004736CB">
        <w:t xml:space="preserve"> to have pushed the female into a door contrary to Common Assault, Section 39 Criminal Just Act 1988. The male </w:t>
      </w:r>
      <w:proofErr w:type="gramStart"/>
      <w:r w:rsidRPr="004736CB">
        <w:t>was arrested and conveyed to custody whilst officers remained with the victim to progress the investigation</w:t>
      </w:r>
      <w:proofErr w:type="gramEnd"/>
      <w:r w:rsidRPr="004736CB">
        <w:t xml:space="preserve">. </w:t>
      </w:r>
    </w:p>
    <w:p w14:paraId="3D09415F" w14:textId="77777777" w:rsidR="00C72273" w:rsidRPr="004736CB" w:rsidRDefault="00C72273" w:rsidP="00C72273">
      <w:pPr>
        <w:jc w:val="both"/>
      </w:pPr>
    </w:p>
    <w:p w14:paraId="271DB227" w14:textId="77777777" w:rsidR="00C72273" w:rsidRPr="004736CB" w:rsidRDefault="00C72273" w:rsidP="00C72273">
      <w:pPr>
        <w:jc w:val="both"/>
      </w:pPr>
      <w:r w:rsidRPr="004736CB">
        <w:t xml:space="preserve">The victim was very upset by the whole experience and at first hesitant to talk to officers. The victim answered questions from the Domestic Abuse Stalking Harassment (DASH) tool and provided a full account of the incident. Officers actively listened to the victim in order to demonstrate empathy and reassure the victim. The children </w:t>
      </w:r>
      <w:proofErr w:type="gramStart"/>
      <w:r w:rsidRPr="004736CB">
        <w:t>were sighted</w:t>
      </w:r>
      <w:proofErr w:type="gramEnd"/>
      <w:r w:rsidRPr="004736CB">
        <w:t xml:space="preserve"> safe and well and details recorded to submit the relevant partner agency referrals.   </w:t>
      </w:r>
    </w:p>
    <w:p w14:paraId="39485770" w14:textId="77777777" w:rsidR="00C72273" w:rsidRPr="004736CB" w:rsidRDefault="00C72273" w:rsidP="00C72273">
      <w:pPr>
        <w:jc w:val="both"/>
      </w:pPr>
    </w:p>
    <w:p w14:paraId="274F324A" w14:textId="77777777" w:rsidR="00C72273" w:rsidRPr="004736CB" w:rsidRDefault="00C72273" w:rsidP="00C72273">
      <w:pPr>
        <w:jc w:val="both"/>
      </w:pPr>
      <w:r w:rsidRPr="004736CB">
        <w:t xml:space="preserve">There is no legislative offence for domestic abuse in the UK, but he </w:t>
      </w:r>
      <w:r w:rsidRPr="004736CB">
        <w:rPr>
          <w:noProof/>
        </w:rPr>
        <w:t>Welsh Government (2021)</w:t>
      </w:r>
      <w:r w:rsidRPr="004736CB">
        <w:t xml:space="preserve"> defines it as,</w:t>
      </w:r>
    </w:p>
    <w:p w14:paraId="2449091E" w14:textId="77777777" w:rsidR="00C72273" w:rsidRPr="004736CB" w:rsidRDefault="00C72273" w:rsidP="00C72273">
      <w:pPr>
        <w:jc w:val="both"/>
      </w:pPr>
    </w:p>
    <w:p w14:paraId="20EF7B46" w14:textId="77777777" w:rsidR="00C72273" w:rsidRPr="004736CB" w:rsidRDefault="00C72273" w:rsidP="00C72273">
      <w:pPr>
        <w:jc w:val="both"/>
        <w:rPr>
          <w:i/>
          <w:iCs/>
          <w:shd w:val="clear" w:color="auto" w:fill="FFFFFF"/>
        </w:rPr>
      </w:pPr>
      <w:r w:rsidRPr="004736CB">
        <w:rPr>
          <w:i/>
          <w:iCs/>
          <w:shd w:val="clear" w:color="auto" w:fill="FFFFFF"/>
        </w:rPr>
        <w:t>“as any incident of controlling, coercive or threatening behaviour, violence or abuse between those aged 16 or over who are or have been intimate partners or family members, regardless of their gender or sexuality.” </w:t>
      </w:r>
    </w:p>
    <w:p w14:paraId="1E58E8D3" w14:textId="77777777" w:rsidR="00C72273" w:rsidRPr="004736CB" w:rsidRDefault="00C72273" w:rsidP="00C72273">
      <w:pPr>
        <w:jc w:val="both"/>
      </w:pPr>
    </w:p>
    <w:p w14:paraId="53E8A990" w14:textId="77777777" w:rsidR="00C72273" w:rsidRPr="004736CB" w:rsidRDefault="00C72273" w:rsidP="00C72273">
      <w:pPr>
        <w:ind w:right="237"/>
        <w:jc w:val="both"/>
      </w:pPr>
      <w:r w:rsidRPr="004736CB">
        <w:t xml:space="preserve">The family lived in a deprived area of South Wales and poorer households typically experience higher rates of domestic abuse. </w:t>
      </w:r>
      <w:r w:rsidRPr="004736CB">
        <w:rPr>
          <w:noProof/>
        </w:rPr>
        <w:t xml:space="preserve">Child Poverty Action Group (2019) </w:t>
      </w:r>
      <w:r w:rsidRPr="004736CB">
        <w:t xml:space="preserve">says that there is an association between poverty and domestic abuse. A female’s exposure to abuse </w:t>
      </w:r>
      <w:proofErr w:type="gramStart"/>
      <w:r w:rsidRPr="004736CB">
        <w:t>is prolonged</w:t>
      </w:r>
      <w:proofErr w:type="gramEnd"/>
      <w:r w:rsidRPr="004736CB">
        <w:t xml:space="preserve"> because they are unable to leave the relationship due to them being unable to provide for themselves financially. Police officers need to be aware of this important consideration when conducting a risk assessment of the victim’s vulnerability.</w:t>
      </w:r>
    </w:p>
    <w:p w14:paraId="1FBDDB05" w14:textId="77777777" w:rsidR="00C72273" w:rsidRPr="004736CB" w:rsidRDefault="00C72273" w:rsidP="00C72273">
      <w:pPr>
        <w:ind w:right="237"/>
        <w:jc w:val="both"/>
      </w:pPr>
    </w:p>
    <w:p w14:paraId="51882343" w14:textId="77777777" w:rsidR="00C72273" w:rsidRPr="004736CB" w:rsidRDefault="00C72273" w:rsidP="00C72273">
      <w:pPr>
        <w:ind w:right="237"/>
        <w:jc w:val="both"/>
        <w:rPr>
          <w:bCs/>
        </w:rPr>
      </w:pPr>
      <w:r w:rsidRPr="004736CB">
        <w:rPr>
          <w:bCs/>
        </w:rPr>
        <w:t xml:space="preserve">The </w:t>
      </w:r>
      <w:r w:rsidRPr="004736CB">
        <w:rPr>
          <w:noProof/>
        </w:rPr>
        <w:t xml:space="preserve">College of Policing (2021) </w:t>
      </w:r>
      <w:r w:rsidRPr="004736CB">
        <w:rPr>
          <w:bCs/>
        </w:rPr>
        <w:t>notes that effective use of communication skills by officers increases the availability of information</w:t>
      </w:r>
      <w:proofErr w:type="gramStart"/>
      <w:r w:rsidRPr="004736CB">
        <w:rPr>
          <w:bCs/>
        </w:rPr>
        <w:t>;</w:t>
      </w:r>
      <w:proofErr w:type="gramEnd"/>
      <w:r w:rsidRPr="004736CB">
        <w:rPr>
          <w:bCs/>
        </w:rPr>
        <w:t xml:space="preserve"> obtaining details of offences committed and risk assess the victim’s vulnerability. The victim was emotionally upset and initially reluctant to provide any information to police. By demonstrating empathy to </w:t>
      </w:r>
      <w:proofErr w:type="gramStart"/>
      <w:r w:rsidRPr="004736CB">
        <w:rPr>
          <w:bCs/>
        </w:rPr>
        <w:t>build</w:t>
      </w:r>
      <w:proofErr w:type="gramEnd"/>
      <w:r w:rsidRPr="004736CB">
        <w:rPr>
          <w:bCs/>
        </w:rPr>
        <w:t xml:space="preserve"> rapport and actively listening to the victim’s concerns gave them reassurance to cooperate with the investigation. Had these skills not been effective the victim could have refused to engage with officers potentially concealing offences and their vulnerability from police?</w:t>
      </w:r>
    </w:p>
    <w:p w14:paraId="6EBD9003" w14:textId="77777777" w:rsidR="00C72273" w:rsidRPr="004736CB" w:rsidRDefault="00C72273" w:rsidP="00C72273">
      <w:pPr>
        <w:ind w:right="237"/>
        <w:jc w:val="both"/>
        <w:rPr>
          <w:bCs/>
        </w:rPr>
      </w:pPr>
    </w:p>
    <w:p w14:paraId="794AB8A6" w14:textId="77777777" w:rsidR="00C72273" w:rsidRPr="004736CB" w:rsidRDefault="00C72273" w:rsidP="00C72273">
      <w:pPr>
        <w:pStyle w:val="Default"/>
        <w:jc w:val="both"/>
        <w:rPr>
          <w:rFonts w:ascii="Times New Roman" w:hAnsi="Times New Roman" w:cs="Times New Roman"/>
          <w:color w:val="auto"/>
        </w:rPr>
      </w:pPr>
      <w:r w:rsidRPr="004736CB">
        <w:rPr>
          <w:rFonts w:ascii="Times New Roman" w:hAnsi="Times New Roman" w:cs="Times New Roman"/>
          <w:color w:val="auto"/>
        </w:rPr>
        <w:t xml:space="preserve">When officers deal with incidents involving vulnerability, they must consider the personal vulnerabilities of the individual involved, including the situational factors. Vulnerability </w:t>
      </w:r>
      <w:proofErr w:type="gramStart"/>
      <w:r w:rsidRPr="004736CB">
        <w:rPr>
          <w:rFonts w:ascii="Times New Roman" w:hAnsi="Times New Roman" w:cs="Times New Roman"/>
          <w:color w:val="auto"/>
        </w:rPr>
        <w:t>is defined</w:t>
      </w:r>
      <w:proofErr w:type="gramEnd"/>
      <w:r w:rsidRPr="004736CB">
        <w:rPr>
          <w:rFonts w:ascii="Times New Roman" w:hAnsi="Times New Roman" w:cs="Times New Roman"/>
          <w:color w:val="auto"/>
        </w:rPr>
        <w:t xml:space="preserve">, as “A person is vulnerable if, as a result of their situation or circumstances, they are unable to take care of or protect themselves from harm or exploitation.” </w:t>
      </w:r>
      <w:sdt>
        <w:sdtPr>
          <w:rPr>
            <w:rFonts w:ascii="Times New Roman" w:hAnsi="Times New Roman" w:cs="Times New Roman"/>
            <w:color w:val="auto"/>
          </w:rPr>
          <w:id w:val="520368389"/>
          <w:citation/>
        </w:sdtPr>
        <w:sdtContent>
          <w:r w:rsidRPr="004736CB">
            <w:rPr>
              <w:rFonts w:ascii="Times New Roman" w:hAnsi="Times New Roman" w:cs="Times New Roman"/>
              <w:color w:val="auto"/>
            </w:rPr>
            <w:fldChar w:fldCharType="begin"/>
          </w:r>
          <w:r w:rsidRPr="004736CB">
            <w:rPr>
              <w:rFonts w:ascii="Times New Roman" w:hAnsi="Times New Roman" w:cs="Times New Roman"/>
              <w:color w:val="auto"/>
            </w:rPr>
            <w:instrText xml:space="preserve"> CITATION Col182 \l 2057 </w:instrText>
          </w:r>
          <w:r w:rsidRPr="004736CB">
            <w:rPr>
              <w:rFonts w:ascii="Times New Roman" w:hAnsi="Times New Roman" w:cs="Times New Roman"/>
              <w:color w:val="auto"/>
            </w:rPr>
            <w:fldChar w:fldCharType="separate"/>
          </w:r>
          <w:r w:rsidRPr="004736CB">
            <w:rPr>
              <w:rFonts w:ascii="Times New Roman" w:hAnsi="Times New Roman" w:cs="Times New Roman"/>
              <w:noProof/>
              <w:color w:val="auto"/>
            </w:rPr>
            <w:t>(College of Policing, 2018)</w:t>
          </w:r>
          <w:r w:rsidRPr="004736CB">
            <w:rPr>
              <w:rFonts w:ascii="Times New Roman" w:hAnsi="Times New Roman" w:cs="Times New Roman"/>
              <w:color w:val="auto"/>
            </w:rPr>
            <w:fldChar w:fldCharType="end"/>
          </w:r>
        </w:sdtContent>
      </w:sdt>
    </w:p>
    <w:p w14:paraId="429AB85B" w14:textId="77777777" w:rsidR="00C72273" w:rsidRPr="004736CB" w:rsidRDefault="00C72273" w:rsidP="00C72273">
      <w:pPr>
        <w:pStyle w:val="Default"/>
        <w:jc w:val="both"/>
        <w:rPr>
          <w:rFonts w:ascii="Times New Roman" w:hAnsi="Times New Roman" w:cs="Times New Roman"/>
          <w:color w:val="auto"/>
        </w:rPr>
      </w:pPr>
    </w:p>
    <w:p w14:paraId="449F653B" w14:textId="77777777" w:rsidR="00C72273" w:rsidRPr="004736CB" w:rsidRDefault="00C72273" w:rsidP="00C72273">
      <w:pPr>
        <w:pStyle w:val="Default"/>
        <w:jc w:val="both"/>
        <w:rPr>
          <w:rFonts w:ascii="Times New Roman" w:hAnsi="Times New Roman" w:cs="Times New Roman"/>
          <w:color w:val="auto"/>
        </w:rPr>
      </w:pPr>
      <w:r w:rsidRPr="004736CB">
        <w:rPr>
          <w:rFonts w:ascii="Times New Roman" w:hAnsi="Times New Roman" w:cs="Times New Roman"/>
          <w:color w:val="auto"/>
        </w:rPr>
        <w:t xml:space="preserve">This illustrates how a person can be vulnerable owing to personal circumstances such as learning disabilities and mental health needs or situational factors including social isolation, presence of abusers or poverty. </w:t>
      </w:r>
      <w:proofErr w:type="gramStart"/>
      <w:r w:rsidRPr="004736CB">
        <w:rPr>
          <w:rFonts w:ascii="Times New Roman" w:hAnsi="Times New Roman" w:cs="Times New Roman"/>
          <w:color w:val="auto"/>
        </w:rPr>
        <w:t>It’s</w:t>
      </w:r>
      <w:proofErr w:type="gramEnd"/>
      <w:r w:rsidRPr="004736CB">
        <w:rPr>
          <w:rFonts w:ascii="Times New Roman" w:hAnsi="Times New Roman" w:cs="Times New Roman"/>
          <w:color w:val="auto"/>
        </w:rPr>
        <w:t xml:space="preserve"> vital that officers recognise situational factors to avoid leaving vulnerable people exposed to risk of harm. </w:t>
      </w:r>
    </w:p>
    <w:p w14:paraId="31FB7109" w14:textId="77777777" w:rsidR="00C72273" w:rsidRPr="004736CB" w:rsidRDefault="00C72273" w:rsidP="00C72273">
      <w:pPr>
        <w:pStyle w:val="Default"/>
        <w:jc w:val="both"/>
        <w:rPr>
          <w:rFonts w:ascii="Times New Roman" w:hAnsi="Times New Roman" w:cs="Times New Roman"/>
          <w:color w:val="auto"/>
        </w:rPr>
      </w:pPr>
    </w:p>
    <w:p w14:paraId="162C2FA1" w14:textId="77777777" w:rsidR="00C72273" w:rsidRPr="004736CB" w:rsidRDefault="00C72273" w:rsidP="00C72273">
      <w:pPr>
        <w:pStyle w:val="Default"/>
        <w:jc w:val="both"/>
        <w:rPr>
          <w:rFonts w:ascii="Times New Roman" w:hAnsi="Times New Roman" w:cs="Times New Roman"/>
          <w:color w:val="auto"/>
        </w:rPr>
      </w:pPr>
      <w:r w:rsidRPr="004736CB">
        <w:rPr>
          <w:rFonts w:ascii="Times New Roman" w:hAnsi="Times New Roman" w:cs="Times New Roman"/>
          <w:color w:val="auto"/>
        </w:rPr>
        <w:t xml:space="preserve">It is vital that officers consider the impact of their presence and behaviour when dealing with incidents involving vulnerability. This can influence a person’s reaction when dealing with police. The </w:t>
      </w:r>
      <w:r w:rsidRPr="004736CB">
        <w:rPr>
          <w:rFonts w:ascii="Times New Roman" w:hAnsi="Times New Roman" w:cs="Times New Roman"/>
          <w:noProof/>
          <w:color w:val="auto"/>
        </w:rPr>
        <w:t>College of Policing (2021)</w:t>
      </w:r>
      <w:r w:rsidRPr="004736CB">
        <w:rPr>
          <w:rFonts w:ascii="Times New Roman" w:hAnsi="Times New Roman" w:cs="Times New Roman"/>
          <w:color w:val="auto"/>
        </w:rPr>
        <w:t xml:space="preserve"> highlights that officers should understand that misinterpretation of their behaviour can cause unease and distrust that increases risk. It is imperative that officers consider their presence and behaviour to safeguard that person against the risk of vulnerability.</w:t>
      </w:r>
    </w:p>
    <w:p w14:paraId="382BE04C" w14:textId="77777777" w:rsidR="00C72273" w:rsidRPr="004736CB" w:rsidRDefault="00C72273" w:rsidP="00C72273">
      <w:pPr>
        <w:ind w:right="237"/>
        <w:jc w:val="both"/>
      </w:pPr>
    </w:p>
    <w:p w14:paraId="06488EEB" w14:textId="77777777" w:rsidR="00C72273" w:rsidRPr="004736CB" w:rsidRDefault="00C72273" w:rsidP="00C72273">
      <w:pPr>
        <w:ind w:right="237"/>
        <w:jc w:val="both"/>
      </w:pPr>
      <w:r w:rsidRPr="004736CB">
        <w:t xml:space="preserve">The main priority for police is to ensure everyone is safe.  At incidents involving domestic abuse, </w:t>
      </w:r>
      <w:r w:rsidRPr="004736CB">
        <w:rPr>
          <w:noProof/>
        </w:rPr>
        <w:t>College of Policing (2018)</w:t>
      </w:r>
      <w:r w:rsidRPr="004736CB">
        <w:t xml:space="preserve"> stresses the importance of positive action to make sure the victim and any children are safe. It is the police’s responsibility to safeguard them from significant harm. Officers must always risk assess by utilising the National Decision Model (</w:t>
      </w:r>
      <w:proofErr w:type="spellStart"/>
      <w:r w:rsidRPr="004736CB">
        <w:t>NDM</w:t>
      </w:r>
      <w:proofErr w:type="spellEnd"/>
      <w:r w:rsidRPr="004736CB">
        <w:t xml:space="preserve">). If a risk of harm </w:t>
      </w:r>
      <w:proofErr w:type="gramStart"/>
      <w:r w:rsidRPr="004736CB">
        <w:t>is identified</w:t>
      </w:r>
      <w:proofErr w:type="gramEnd"/>
      <w:r w:rsidRPr="004736CB">
        <w:t xml:space="preserve"> then some form of positive action must be utilised. This may involve arresting the suspected perpetrator or taking other positive steps to guarantee safety, such as arranging alternative accommodation. </w:t>
      </w:r>
    </w:p>
    <w:p w14:paraId="289F6F8A" w14:textId="77777777" w:rsidR="00C72273" w:rsidRPr="004736CB" w:rsidRDefault="00C72273" w:rsidP="00C72273">
      <w:pPr>
        <w:ind w:right="237"/>
        <w:jc w:val="both"/>
      </w:pPr>
    </w:p>
    <w:p w14:paraId="0786D462" w14:textId="77777777" w:rsidR="00C72273" w:rsidRPr="004736CB" w:rsidRDefault="00C72273" w:rsidP="00C72273">
      <w:pPr>
        <w:ind w:right="237"/>
        <w:jc w:val="both"/>
      </w:pPr>
      <w:r w:rsidRPr="004736CB">
        <w:t xml:space="preserve">In this instance, the positive action was the male being arrested which removed the immediate threat posed by him. To safeguard the children, police officers have to assess the safety and wellbeing of all those present at the incident. The police do have statutory powers </w:t>
      </w:r>
      <w:r w:rsidRPr="004736CB">
        <w:lastRenderedPageBreak/>
        <w:t xml:space="preserve">to remove children to a place of safety under section 46 Children Act 1989, if the officer believes they would otherwise be likely to suffer significant harm. </w:t>
      </w:r>
    </w:p>
    <w:p w14:paraId="5A8E5F82" w14:textId="77777777" w:rsidR="00C72273" w:rsidRPr="004736CB" w:rsidRDefault="00C72273" w:rsidP="00C72273">
      <w:pPr>
        <w:ind w:right="237"/>
        <w:jc w:val="both"/>
      </w:pPr>
    </w:p>
    <w:p w14:paraId="22F2E900" w14:textId="77777777" w:rsidR="00C72273" w:rsidRPr="004736CB" w:rsidRDefault="00C72273" w:rsidP="00C72273">
      <w:pPr>
        <w:ind w:right="237"/>
        <w:jc w:val="both"/>
      </w:pPr>
      <w:r w:rsidRPr="004736CB">
        <w:t xml:space="preserve">It is also a statutory obligation of the police to identify vulnerability and act. In domestic related incidents, the DASH tool helps front line officers identify high-risk vulnerability. This </w:t>
      </w:r>
      <w:proofErr w:type="gramStart"/>
      <w:r w:rsidRPr="004736CB">
        <w:t>is used</w:t>
      </w:r>
      <w:proofErr w:type="gramEnd"/>
      <w:r w:rsidRPr="004736CB">
        <w:t xml:space="preserve"> to decide which incidents should be referred to </w:t>
      </w:r>
      <w:proofErr w:type="spellStart"/>
      <w:r w:rsidRPr="004736CB">
        <w:t>MARAC</w:t>
      </w:r>
      <w:proofErr w:type="spellEnd"/>
      <w:r w:rsidRPr="004736CB">
        <w:t xml:space="preserve"> (Multi-Agency Risk Assessment Conference) and what other support might be required. The level of risk </w:t>
      </w:r>
      <w:proofErr w:type="gramStart"/>
      <w:r w:rsidRPr="004736CB">
        <w:t>can then be managed</w:t>
      </w:r>
      <w:proofErr w:type="gramEnd"/>
      <w:r w:rsidRPr="004736CB">
        <w:t xml:space="preserve"> by the police and partner agencies at </w:t>
      </w:r>
      <w:proofErr w:type="spellStart"/>
      <w:r w:rsidRPr="004736CB">
        <w:t>MARAC</w:t>
      </w:r>
      <w:proofErr w:type="spellEnd"/>
      <w:r w:rsidRPr="004736CB">
        <w:t xml:space="preserve">. They safeguard adult victims, address the behaviour of perpetrators, and make links with other public protection agency in relation to children. </w:t>
      </w:r>
      <w:r w:rsidRPr="004736CB">
        <w:rPr>
          <w:noProof/>
        </w:rPr>
        <w:t xml:space="preserve">What works: Crime Reduction (2016) </w:t>
      </w:r>
      <w:r w:rsidRPr="004736CB">
        <w:t xml:space="preserve">identified that frontline officers did not apply the DASH risk tool consistently. They often used discretion not to submit a form, altered or omitted specific questions, and the recorded information was either inconsistent or missing. It is vital that front line officers conduct the DASH risk tool at every incident to ensure that risk of vulnerabilities </w:t>
      </w:r>
      <w:proofErr w:type="gramStart"/>
      <w:r w:rsidRPr="004736CB">
        <w:t>can be assessed and managed</w:t>
      </w:r>
      <w:proofErr w:type="gramEnd"/>
      <w:r w:rsidRPr="004736CB">
        <w:t xml:space="preserve">. </w:t>
      </w:r>
    </w:p>
    <w:p w14:paraId="5BE1789E" w14:textId="77777777" w:rsidR="00C72273" w:rsidRPr="004736CB" w:rsidRDefault="00C72273" w:rsidP="00C72273">
      <w:pPr>
        <w:ind w:right="237"/>
        <w:jc w:val="both"/>
      </w:pPr>
    </w:p>
    <w:p w14:paraId="73DD3A82" w14:textId="77777777" w:rsidR="00C72273" w:rsidRPr="004736CB" w:rsidRDefault="00C72273" w:rsidP="00C72273">
      <w:pPr>
        <w:pStyle w:val="NormalWeb"/>
        <w:spacing w:before="0" w:beforeAutospacing="0" w:after="0" w:afterAutospacing="0" w:line="0" w:lineRule="atLeast"/>
        <w:jc w:val="both"/>
      </w:pPr>
      <w:r w:rsidRPr="004736CB">
        <w:t xml:space="preserve">Where a victim of domestic abuse </w:t>
      </w:r>
      <w:proofErr w:type="gramStart"/>
      <w:r w:rsidRPr="004736CB">
        <w:t>is identified</w:t>
      </w:r>
      <w:proofErr w:type="gramEnd"/>
      <w:r w:rsidRPr="004736CB">
        <w:t xml:space="preserve"> as being at high risk of harm, potential escalation and/or repeat incidents, they should be referred to </w:t>
      </w:r>
      <w:proofErr w:type="spellStart"/>
      <w:r w:rsidRPr="004736CB">
        <w:t>MARAC</w:t>
      </w:r>
      <w:proofErr w:type="spellEnd"/>
      <w:r w:rsidRPr="004736CB">
        <w:t>. The one-off meeting combines up-to-date risk information with an assessment of the victim’s needs. The </w:t>
      </w:r>
      <w:proofErr w:type="spellStart"/>
      <w:r w:rsidRPr="004736CB">
        <w:t>MARAC</w:t>
      </w:r>
      <w:proofErr w:type="spellEnd"/>
      <w:r w:rsidRPr="004736CB">
        <w:t> process establishes whether the offender poses a significant risk to any particular individual or to the general community and links the victim’s needs to the provision of appropriate services for the victim, children and perpetrator.</w:t>
      </w:r>
    </w:p>
    <w:p w14:paraId="091A89C3" w14:textId="77777777" w:rsidR="00C72273" w:rsidRPr="004736CB" w:rsidRDefault="00C72273" w:rsidP="00C72273">
      <w:pPr>
        <w:pStyle w:val="NormalWeb"/>
        <w:spacing w:before="0" w:beforeAutospacing="0" w:after="0" w:afterAutospacing="0" w:line="0" w:lineRule="atLeast"/>
        <w:jc w:val="both"/>
      </w:pPr>
    </w:p>
    <w:p w14:paraId="5A23AD1E" w14:textId="77777777" w:rsidR="00C72273" w:rsidRPr="004736CB" w:rsidRDefault="00C72273" w:rsidP="00C72273">
      <w:pPr>
        <w:pStyle w:val="NormalWeb"/>
        <w:spacing w:before="0" w:beforeAutospacing="0" w:after="0" w:afterAutospacing="0" w:line="0" w:lineRule="atLeast"/>
        <w:jc w:val="both"/>
      </w:pPr>
      <w:r w:rsidRPr="004736CB">
        <w:t xml:space="preserve">A key product from this process is the construction and implementation of a multi-agency risk management plan. The risk management plan should provide professional support to all those at risk, reducing risk of harm and repeat victimisation. </w:t>
      </w:r>
      <w:proofErr w:type="spellStart"/>
      <w:r w:rsidRPr="004736CB">
        <w:t>MARACs</w:t>
      </w:r>
      <w:proofErr w:type="spellEnd"/>
      <w:r w:rsidRPr="004736CB">
        <w:t xml:space="preserve"> should also improve agency accountability and support for staff involved in high-risk cases. </w:t>
      </w:r>
      <w:sdt>
        <w:sdtPr>
          <w:id w:val="-658766666"/>
          <w:citation/>
        </w:sdtPr>
        <w:sdtContent>
          <w:r w:rsidRPr="004736CB">
            <w:fldChar w:fldCharType="begin"/>
          </w:r>
          <w:r w:rsidRPr="004736CB">
            <w:instrText xml:space="preserve"> CITATION Col202 \l 2057 </w:instrText>
          </w:r>
          <w:r w:rsidRPr="004736CB">
            <w:fldChar w:fldCharType="separate"/>
          </w:r>
          <w:r w:rsidRPr="004736CB">
            <w:rPr>
              <w:noProof/>
            </w:rPr>
            <w:t>(College of Policing, 2020)</w:t>
          </w:r>
          <w:r w:rsidRPr="004736CB">
            <w:fldChar w:fldCharType="end"/>
          </w:r>
        </w:sdtContent>
      </w:sdt>
    </w:p>
    <w:p w14:paraId="25B54958" w14:textId="77777777" w:rsidR="00C72273" w:rsidRPr="004736CB" w:rsidRDefault="00C72273" w:rsidP="00C72273">
      <w:pPr>
        <w:pStyle w:val="Default"/>
        <w:jc w:val="both"/>
        <w:rPr>
          <w:rFonts w:ascii="Times New Roman" w:hAnsi="Times New Roman" w:cs="Times New Roman"/>
          <w:color w:val="auto"/>
        </w:rPr>
      </w:pPr>
    </w:p>
    <w:p w14:paraId="36CB6898" w14:textId="77777777" w:rsidR="00C72273" w:rsidRPr="004736CB" w:rsidRDefault="00C72273" w:rsidP="00C72273">
      <w:pPr>
        <w:spacing w:after="150"/>
        <w:jc w:val="both"/>
        <w:rPr>
          <w:b/>
          <w:bCs/>
          <w:highlight w:val="yellow"/>
        </w:rPr>
      </w:pPr>
      <w:r w:rsidRPr="004736CB">
        <w:t xml:space="preserve">I will be using Gibbs’ reflective cycle </w:t>
      </w:r>
      <w:r w:rsidRPr="004736CB">
        <w:rPr>
          <w:noProof/>
        </w:rPr>
        <w:t xml:space="preserve">GIBBS (1988) </w:t>
      </w:r>
      <w:r w:rsidRPr="004736CB">
        <w:t xml:space="preserve">to reflect upon my actions in this instance. This model will allow me to explore and learn from my experience in a structured format by going through a six-stage framework. Using this cycle should encourage me to think in more detail and </w:t>
      </w:r>
      <w:proofErr w:type="gramStart"/>
      <w:r w:rsidRPr="004736CB">
        <w:t>to better understand</w:t>
      </w:r>
      <w:proofErr w:type="gramEnd"/>
      <w:r w:rsidRPr="004736CB">
        <w:t xml:space="preserve"> my actions and whether I need to adjust and change my behaviour in future.</w:t>
      </w:r>
    </w:p>
    <w:p w14:paraId="34786ED4" w14:textId="77777777" w:rsidR="00C72273" w:rsidRPr="004736CB" w:rsidRDefault="00C72273" w:rsidP="00C72273">
      <w:pPr>
        <w:ind w:right="237"/>
        <w:jc w:val="both"/>
      </w:pPr>
      <w:r w:rsidRPr="004736CB">
        <w:rPr>
          <w:i/>
          <w:iCs/>
          <w:noProof/>
        </w:rPr>
        <w:drawing>
          <wp:inline distT="0" distB="0" distL="0" distR="0" wp14:anchorId="0593A52B" wp14:editId="0C341B7F">
            <wp:extent cx="2043111" cy="1770993"/>
            <wp:effectExtent l="0" t="0" r="190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b="7443"/>
                    <a:stretch/>
                  </pic:blipFill>
                  <pic:spPr bwMode="auto">
                    <a:xfrm>
                      <a:off x="0" y="0"/>
                      <a:ext cx="2059482" cy="178518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0B408C2B" w14:textId="77777777" w:rsidR="00C72273" w:rsidRPr="004736CB" w:rsidRDefault="00C72273" w:rsidP="00C72273">
      <w:pPr>
        <w:ind w:right="237"/>
        <w:jc w:val="both"/>
      </w:pPr>
    </w:p>
    <w:p w14:paraId="464DF63B" w14:textId="77777777" w:rsidR="00C72273" w:rsidRPr="004736CB" w:rsidRDefault="00C72273" w:rsidP="00C72273">
      <w:pPr>
        <w:ind w:right="237"/>
        <w:jc w:val="both"/>
      </w:pPr>
    </w:p>
    <w:p w14:paraId="37EC2082" w14:textId="77777777" w:rsidR="00C72273" w:rsidRPr="004736CB" w:rsidRDefault="00C72273" w:rsidP="00C72273">
      <w:pPr>
        <w:ind w:right="237"/>
        <w:jc w:val="both"/>
      </w:pPr>
      <w:proofErr w:type="spellStart"/>
      <w:r w:rsidRPr="004736CB">
        <w:t>Fig.1</w:t>
      </w:r>
      <w:proofErr w:type="spellEnd"/>
      <w:r w:rsidRPr="004736CB">
        <w:t xml:space="preserve"> Gibbs’ Reflective Cycle </w:t>
      </w:r>
      <w:sdt>
        <w:sdtPr>
          <w:id w:val="-858815392"/>
          <w:citation/>
        </w:sdtPr>
        <w:sdtContent>
          <w:r w:rsidRPr="004736CB">
            <w:fldChar w:fldCharType="begin"/>
          </w:r>
          <w:r w:rsidRPr="004736CB">
            <w:instrText xml:space="preserve"> CITATION Soc21 \l 2057 </w:instrText>
          </w:r>
          <w:r w:rsidRPr="004736CB">
            <w:fldChar w:fldCharType="separate"/>
          </w:r>
          <w:r w:rsidRPr="004736CB">
            <w:rPr>
              <w:noProof/>
            </w:rPr>
            <w:t>(Society of Radiographers, 2021)</w:t>
          </w:r>
          <w:r w:rsidRPr="004736CB">
            <w:fldChar w:fldCharType="end"/>
          </w:r>
        </w:sdtContent>
      </w:sdt>
    </w:p>
    <w:p w14:paraId="78A7E45A" w14:textId="77777777" w:rsidR="00C72273" w:rsidRPr="004736CB" w:rsidRDefault="00C72273" w:rsidP="00C72273">
      <w:pPr>
        <w:ind w:right="237"/>
        <w:jc w:val="both"/>
      </w:pPr>
    </w:p>
    <w:p w14:paraId="5BF05BB0" w14:textId="52B2DF9C" w:rsidR="00C72273" w:rsidRPr="004736CB" w:rsidRDefault="00C72273" w:rsidP="00C72273">
      <w:pPr>
        <w:spacing w:after="150"/>
        <w:jc w:val="both"/>
      </w:pPr>
      <w:r w:rsidRPr="004736CB">
        <w:t xml:space="preserve">I attended a domestic related incident where we took positive action and arrested the perpetrator. The victim’s vulnerability was risk assessed and safeguarding measures </w:t>
      </w:r>
      <w:proofErr w:type="gramStart"/>
      <w:r w:rsidRPr="004736CB">
        <w:t>were implemented</w:t>
      </w:r>
      <w:proofErr w:type="gramEnd"/>
      <w:r w:rsidRPr="004736CB">
        <w:t xml:space="preserve">. I felt the actions we took were necessary and proportionate to the offences </w:t>
      </w:r>
      <w:r w:rsidRPr="004736CB">
        <w:lastRenderedPageBreak/>
        <w:t xml:space="preserve">disclosed. Despite having limited experience dealing with domestic incidents, I felt content with the outcome. The process of implementing the DASH risk tool was effective. The positive action went well however, it took time to make the victim feel comfortable in police presence. Taking positive action in the first instance is valuable as it means the victim and children were safeguarded. College of policing supports this. I </w:t>
      </w:r>
      <w:r>
        <w:t>believe</w:t>
      </w:r>
      <w:r w:rsidRPr="004736CB">
        <w:t xml:space="preserve"> the communication style </w:t>
      </w:r>
      <w:proofErr w:type="gramStart"/>
      <w:r w:rsidRPr="004736CB">
        <w:t>could have been adjusted</w:t>
      </w:r>
      <w:proofErr w:type="gramEnd"/>
      <w:r w:rsidRPr="004736CB">
        <w:t xml:space="preserve"> to help build rapport with the victim faster. Use of verbal and non-verbal communication skills and de-escalation techniques could have been beneficial in this instance. I learned that effective communication is vital when communicating with vulnerable people, and the importance of positive action in cases like this one. </w:t>
      </w:r>
    </w:p>
    <w:p w14:paraId="2EFA46AE" w14:textId="720DB92A" w:rsidR="00C72273" w:rsidRPr="004736CB" w:rsidRDefault="00C72273" w:rsidP="00C72273">
      <w:pPr>
        <w:spacing w:after="150"/>
        <w:jc w:val="both"/>
      </w:pPr>
      <w:r w:rsidRPr="004736CB">
        <w:t xml:space="preserve">In </w:t>
      </w:r>
      <w:r w:rsidRPr="004736CB">
        <w:t>future,</w:t>
      </w:r>
      <w:r w:rsidRPr="004736CB">
        <w:t xml:space="preserve"> I will continue to complete the DASH risk tool when attending domestic incidents. Moreover, I will remember to consider how my presence and behaviour can influence others. Finally, I will consider the personal factors as well as the situational factors of vulnerability. </w:t>
      </w:r>
    </w:p>
    <w:p w14:paraId="52764F96" w14:textId="77777777" w:rsidR="00C72273" w:rsidRPr="004736CB" w:rsidRDefault="00C72273" w:rsidP="00C72273">
      <w:pPr>
        <w:jc w:val="both"/>
      </w:pPr>
      <w:r w:rsidRPr="004736CB">
        <w:t>(1274 words)</w:t>
      </w:r>
    </w:p>
    <w:p w14:paraId="1FD8072F" w14:textId="77777777" w:rsidR="00C72273" w:rsidRPr="004736CB" w:rsidRDefault="00C72273" w:rsidP="00C72273">
      <w:pPr>
        <w:rPr>
          <w:rFonts w:asciiTheme="minorHAnsi" w:hAnsiTheme="minorHAnsi" w:cstheme="minorHAnsi"/>
        </w:rPr>
      </w:pPr>
    </w:p>
    <w:p w14:paraId="3D9859CF" w14:textId="77777777" w:rsidR="00C72273" w:rsidRPr="004736CB" w:rsidRDefault="00C72273" w:rsidP="00C72273">
      <w:pPr>
        <w:rPr>
          <w:rFonts w:asciiTheme="minorHAnsi" w:hAnsiTheme="minorHAnsi" w:cstheme="minorHAnsi"/>
        </w:rPr>
      </w:pPr>
    </w:p>
    <w:p w14:paraId="18BA3BD5" w14:textId="77777777" w:rsidR="00C72273" w:rsidRPr="004736CB" w:rsidRDefault="00C72273" w:rsidP="00C72273">
      <w:pPr>
        <w:ind w:right="237"/>
        <w:jc w:val="both"/>
        <w:rPr>
          <w:rFonts w:asciiTheme="minorHAnsi" w:hAnsiTheme="minorHAnsi" w:cstheme="minorHAnsi"/>
          <w:b/>
        </w:rPr>
      </w:pPr>
    </w:p>
    <w:p w14:paraId="3B9627DB" w14:textId="77777777" w:rsidR="00C72273" w:rsidRPr="004736CB" w:rsidRDefault="00C72273" w:rsidP="00C72273">
      <w:pPr>
        <w:ind w:right="237"/>
        <w:jc w:val="both"/>
        <w:rPr>
          <w:rFonts w:asciiTheme="minorHAnsi" w:hAnsiTheme="minorHAnsi" w:cstheme="minorHAnsi"/>
        </w:rPr>
      </w:pPr>
    </w:p>
    <w:p w14:paraId="0A83CF5C" w14:textId="77777777" w:rsidR="00C72273" w:rsidRPr="004736CB" w:rsidRDefault="00C72273" w:rsidP="00C72273">
      <w:pPr>
        <w:ind w:right="237"/>
        <w:jc w:val="both"/>
        <w:rPr>
          <w:rFonts w:asciiTheme="minorHAnsi" w:hAnsiTheme="minorHAnsi" w:cstheme="minorHAnsi"/>
        </w:rPr>
      </w:pPr>
    </w:p>
    <w:p w14:paraId="7DB6A4E1" w14:textId="77777777" w:rsidR="00C72273" w:rsidRPr="004736CB" w:rsidRDefault="00C72273" w:rsidP="00C72273">
      <w:pPr>
        <w:ind w:right="237"/>
        <w:jc w:val="both"/>
        <w:rPr>
          <w:rFonts w:asciiTheme="minorHAnsi" w:hAnsiTheme="minorHAnsi" w:cstheme="minorHAnsi"/>
        </w:rPr>
      </w:pPr>
    </w:p>
    <w:p w14:paraId="62E04F3C" w14:textId="77777777" w:rsidR="00C72273" w:rsidRPr="004736CB" w:rsidRDefault="00C72273" w:rsidP="00C72273">
      <w:pPr>
        <w:ind w:right="237"/>
        <w:jc w:val="both"/>
        <w:rPr>
          <w:rFonts w:asciiTheme="minorHAnsi" w:hAnsiTheme="minorHAnsi" w:cstheme="minorHAnsi"/>
        </w:rPr>
      </w:pPr>
    </w:p>
    <w:p w14:paraId="524CA89B" w14:textId="77777777" w:rsidR="00C72273" w:rsidRPr="004736CB" w:rsidRDefault="00C72273" w:rsidP="00C72273">
      <w:pPr>
        <w:ind w:right="237"/>
        <w:jc w:val="both"/>
        <w:rPr>
          <w:rFonts w:asciiTheme="minorHAnsi" w:hAnsiTheme="minorHAnsi" w:cstheme="minorHAnsi"/>
        </w:rPr>
      </w:pPr>
    </w:p>
    <w:p w14:paraId="61ED2D28" w14:textId="77777777" w:rsidR="00C72273" w:rsidRPr="004736CB" w:rsidRDefault="00C72273" w:rsidP="00C72273">
      <w:pPr>
        <w:ind w:right="237"/>
        <w:jc w:val="both"/>
        <w:rPr>
          <w:rFonts w:asciiTheme="minorHAnsi" w:hAnsiTheme="minorHAnsi" w:cstheme="minorHAnsi"/>
        </w:rPr>
      </w:pPr>
    </w:p>
    <w:p w14:paraId="62EA321E" w14:textId="77777777" w:rsidR="00C72273" w:rsidRPr="004736CB" w:rsidRDefault="00C72273" w:rsidP="00C72273">
      <w:pPr>
        <w:ind w:right="237"/>
        <w:jc w:val="both"/>
        <w:rPr>
          <w:rFonts w:asciiTheme="minorHAnsi" w:hAnsiTheme="minorHAnsi" w:cstheme="minorHAnsi"/>
        </w:rPr>
      </w:pPr>
    </w:p>
    <w:p w14:paraId="4D9199E4" w14:textId="77777777" w:rsidR="00C72273" w:rsidRPr="004736CB" w:rsidRDefault="00C72273" w:rsidP="00C72273">
      <w:pPr>
        <w:ind w:right="237"/>
        <w:jc w:val="both"/>
        <w:rPr>
          <w:rFonts w:asciiTheme="minorHAnsi" w:hAnsiTheme="minorHAnsi" w:cstheme="minorHAnsi"/>
        </w:rPr>
      </w:pPr>
    </w:p>
    <w:p w14:paraId="65C9965E" w14:textId="77777777" w:rsidR="00C72273" w:rsidRPr="004736CB" w:rsidRDefault="00C72273" w:rsidP="00C72273">
      <w:pPr>
        <w:ind w:right="237"/>
        <w:jc w:val="both"/>
        <w:rPr>
          <w:rFonts w:asciiTheme="minorHAnsi" w:hAnsiTheme="minorHAnsi" w:cstheme="minorHAnsi"/>
          <w:b/>
        </w:rPr>
      </w:pPr>
    </w:p>
    <w:p w14:paraId="019A8C7D" w14:textId="77777777" w:rsidR="00C72273" w:rsidRPr="004736CB" w:rsidRDefault="00C72273" w:rsidP="00C72273">
      <w:pPr>
        <w:ind w:right="237"/>
      </w:pPr>
      <w:r w:rsidRPr="004736CB">
        <w:br w:type="page"/>
      </w:r>
    </w:p>
    <w:p w14:paraId="210C3FF3" w14:textId="77777777" w:rsidR="00C72273" w:rsidRPr="004736CB" w:rsidRDefault="00C72273" w:rsidP="00C72273">
      <w:pPr>
        <w:ind w:right="237"/>
        <w:jc w:val="center"/>
        <w:rPr>
          <w:sz w:val="22"/>
          <w:szCs w:val="22"/>
        </w:rPr>
      </w:pPr>
      <w:r w:rsidRPr="004736CB">
        <w:rPr>
          <w:b/>
          <w:bCs/>
          <w:sz w:val="22"/>
          <w:szCs w:val="22"/>
        </w:rPr>
        <w:lastRenderedPageBreak/>
        <w:t>Task 3 (Component 1)</w:t>
      </w:r>
    </w:p>
    <w:p w14:paraId="6DFE0B04" w14:textId="77777777" w:rsidR="00C72273" w:rsidRPr="004736CB" w:rsidRDefault="00C72273" w:rsidP="00C72273">
      <w:pPr>
        <w:ind w:right="237"/>
        <w:jc w:val="center"/>
        <w:rPr>
          <w:sz w:val="22"/>
          <w:szCs w:val="22"/>
        </w:rPr>
      </w:pPr>
    </w:p>
    <w:p w14:paraId="45F99792" w14:textId="77777777" w:rsidR="00C72273" w:rsidRPr="004736CB" w:rsidRDefault="00C72273" w:rsidP="00C72273">
      <w:pPr>
        <w:ind w:right="237"/>
        <w:jc w:val="center"/>
        <w:rPr>
          <w:b/>
          <w:bCs/>
        </w:rPr>
      </w:pPr>
    </w:p>
    <w:p w14:paraId="133888B2" w14:textId="77777777" w:rsidR="00C72273" w:rsidRPr="004736CB" w:rsidRDefault="00C72273" w:rsidP="00C72273">
      <w:pPr>
        <w:ind w:right="237"/>
        <w:jc w:val="both"/>
        <w:rPr>
          <w:b/>
        </w:rPr>
      </w:pPr>
    </w:p>
    <w:p w14:paraId="7AE0C12B" w14:textId="77777777" w:rsidR="00C72273" w:rsidRPr="004736CB" w:rsidRDefault="00C72273" w:rsidP="00C72273">
      <w:pPr>
        <w:ind w:right="237"/>
        <w:jc w:val="both"/>
        <w:rPr>
          <w:b/>
        </w:rPr>
      </w:pPr>
      <w:r w:rsidRPr="004736CB">
        <w:rPr>
          <w:b/>
        </w:rPr>
        <w:t xml:space="preserve">Relevant areas of the National Policing Curriculum: </w:t>
      </w:r>
    </w:p>
    <w:p w14:paraId="1B5F8AC8" w14:textId="77777777" w:rsidR="00C72273" w:rsidRPr="004736CB" w:rsidRDefault="00C72273" w:rsidP="00C72273">
      <w:pPr>
        <w:ind w:right="237"/>
        <w:jc w:val="both"/>
        <w:rPr>
          <w:b/>
        </w:rPr>
      </w:pPr>
      <w:r w:rsidRPr="004736CB">
        <w:rPr>
          <w:b/>
        </w:rPr>
        <w:t xml:space="preserve">Conducting investigations (Interviewing suspects), communication skills, decision making and discretion, </w:t>
      </w:r>
    </w:p>
    <w:p w14:paraId="3B5BCD62" w14:textId="77777777" w:rsidR="00C72273" w:rsidRPr="004736CB" w:rsidRDefault="00C72273" w:rsidP="00C72273">
      <w:pPr>
        <w:ind w:right="237"/>
        <w:jc w:val="both"/>
        <w:rPr>
          <w:highlight w:val="yellow"/>
        </w:rPr>
      </w:pPr>
    </w:p>
    <w:p w14:paraId="4BE30151" w14:textId="77777777" w:rsidR="00C72273" w:rsidRPr="004736CB" w:rsidRDefault="00C72273" w:rsidP="00C72273">
      <w:pPr>
        <w:ind w:right="237"/>
        <w:jc w:val="both"/>
      </w:pPr>
      <w:r w:rsidRPr="004736CB">
        <w:t xml:space="preserve">You must choose </w:t>
      </w:r>
      <w:r w:rsidRPr="004736CB">
        <w:rPr>
          <w:b/>
          <w:u w:val="single"/>
        </w:rPr>
        <w:t>a suspect interview</w:t>
      </w:r>
      <w:r w:rsidRPr="004736CB">
        <w:rPr>
          <w:b/>
        </w:rPr>
        <w:t xml:space="preserve"> </w:t>
      </w:r>
      <w:r w:rsidRPr="004736CB">
        <w:t xml:space="preserve">that you have </w:t>
      </w:r>
      <w:r w:rsidRPr="004736CB">
        <w:rPr>
          <w:b/>
          <w:u w:val="single"/>
        </w:rPr>
        <w:t>been involved</w:t>
      </w:r>
      <w:r w:rsidRPr="004736CB">
        <w:t xml:space="preserve"> and reflect on what happened. </w:t>
      </w:r>
    </w:p>
    <w:p w14:paraId="5EB65CA9" w14:textId="77777777" w:rsidR="00C72273" w:rsidRPr="004736CB" w:rsidRDefault="00C72273" w:rsidP="00C72273">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72273" w:rsidRPr="004736CB" w14:paraId="5AAB5B38" w14:textId="77777777" w:rsidTr="000742DA">
        <w:tc>
          <w:tcPr>
            <w:tcW w:w="10188" w:type="dxa"/>
            <w:shd w:val="clear" w:color="auto" w:fill="auto"/>
          </w:tcPr>
          <w:p w14:paraId="150DB03D" w14:textId="77777777" w:rsidR="00C72273" w:rsidRPr="004736CB" w:rsidRDefault="00C72273" w:rsidP="000742DA">
            <w:pPr>
              <w:ind w:right="237"/>
            </w:pPr>
          </w:p>
          <w:p w14:paraId="492EDCC4" w14:textId="77777777" w:rsidR="00C72273" w:rsidRPr="004736CB" w:rsidRDefault="00C72273" w:rsidP="000742DA">
            <w:pPr>
              <w:ind w:right="237"/>
              <w:jc w:val="both"/>
            </w:pPr>
            <w:r w:rsidRPr="004736CB">
              <w:rPr>
                <w:b/>
                <w:bCs/>
              </w:rPr>
              <w:t>Give a brief description</w:t>
            </w:r>
            <w:r w:rsidRPr="004736CB">
              <w:t xml:space="preserve"> of a relevant incident including social and legislative contexts and any relevant cultural, ethnicity and language issues. </w:t>
            </w:r>
          </w:p>
          <w:p w14:paraId="25D8256B" w14:textId="77777777" w:rsidR="00C72273" w:rsidRPr="004736CB" w:rsidRDefault="00C72273" w:rsidP="000742DA">
            <w:pPr>
              <w:ind w:right="237"/>
            </w:pPr>
          </w:p>
          <w:p w14:paraId="70204805" w14:textId="77777777" w:rsidR="00C72273" w:rsidRPr="004736CB" w:rsidRDefault="00C72273" w:rsidP="000742DA">
            <w:pPr>
              <w:ind w:right="237"/>
            </w:pPr>
            <w:r w:rsidRPr="004736CB">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2177D2F7" w14:textId="77777777" w:rsidR="00C72273" w:rsidRPr="004736CB" w:rsidRDefault="00C72273" w:rsidP="000742DA">
            <w:pPr>
              <w:ind w:right="237"/>
              <w:jc w:val="both"/>
            </w:pPr>
          </w:p>
          <w:p w14:paraId="0CE51DFB" w14:textId="77777777" w:rsidR="00C72273" w:rsidRPr="004736CB" w:rsidRDefault="00C72273" w:rsidP="000742DA">
            <w:pPr>
              <w:ind w:right="237"/>
              <w:jc w:val="both"/>
            </w:pPr>
            <w:r w:rsidRPr="004736CB">
              <w:rPr>
                <w:b/>
                <w:bCs/>
              </w:rPr>
              <w:t>Illustrate</w:t>
            </w:r>
            <w:r w:rsidRPr="004736CB">
              <w:t xml:space="preserve"> how policing values </w:t>
            </w:r>
            <w:proofErr w:type="gramStart"/>
            <w:r w:rsidRPr="004736CB">
              <w:t>were engaged</w:t>
            </w:r>
            <w:proofErr w:type="gramEnd"/>
            <w:r w:rsidRPr="004736CB">
              <w:t>, as well as any other considerations including culturally sensitive practice and language preference.</w:t>
            </w:r>
          </w:p>
          <w:p w14:paraId="4CBBEE44" w14:textId="77777777" w:rsidR="00C72273" w:rsidRPr="004736CB" w:rsidRDefault="00C72273" w:rsidP="000742DA">
            <w:pPr>
              <w:ind w:right="237"/>
            </w:pPr>
          </w:p>
          <w:p w14:paraId="60B07680" w14:textId="77777777" w:rsidR="00C72273" w:rsidRPr="004736CB" w:rsidRDefault="00C72273" w:rsidP="000742DA">
            <w:pPr>
              <w:ind w:right="237"/>
              <w:jc w:val="both"/>
            </w:pPr>
          </w:p>
          <w:p w14:paraId="6CBEF77F" w14:textId="77777777" w:rsidR="00C72273" w:rsidRPr="004736CB" w:rsidRDefault="00C72273" w:rsidP="000742DA">
            <w:pPr>
              <w:ind w:right="237"/>
              <w:jc w:val="both"/>
              <w:rPr>
                <w:i/>
                <w:iCs/>
              </w:rPr>
            </w:pPr>
            <w:r w:rsidRPr="004736CB">
              <w:t xml:space="preserve">1250 words </w:t>
            </w:r>
            <w:r w:rsidRPr="004736CB">
              <w:rPr>
                <w:i/>
                <w:iCs/>
              </w:rPr>
              <w:t>(+/- 10%: include your actual word count at the end of each section)</w:t>
            </w:r>
          </w:p>
          <w:p w14:paraId="7529ABA9" w14:textId="77777777" w:rsidR="00C72273" w:rsidRPr="004736CB" w:rsidRDefault="00C72273" w:rsidP="000742DA">
            <w:pPr>
              <w:ind w:right="237"/>
              <w:jc w:val="both"/>
            </w:pPr>
          </w:p>
        </w:tc>
      </w:tr>
    </w:tbl>
    <w:p w14:paraId="7AD751AD" w14:textId="77777777" w:rsidR="00C72273" w:rsidRPr="004736CB" w:rsidRDefault="00C72273" w:rsidP="00C72273"/>
    <w:p w14:paraId="31654DFD" w14:textId="77777777" w:rsidR="00C72273" w:rsidRPr="004736CB" w:rsidRDefault="00C72273" w:rsidP="00C72273">
      <w:pPr>
        <w:ind w:right="237"/>
        <w:jc w:val="both"/>
      </w:pPr>
    </w:p>
    <w:p w14:paraId="166DAB5E" w14:textId="77777777" w:rsidR="00C72273" w:rsidRPr="004736CB" w:rsidRDefault="00C72273" w:rsidP="00C72273">
      <w:pPr>
        <w:ind w:right="237"/>
        <w:jc w:val="both"/>
        <w:rPr>
          <w:b/>
        </w:rPr>
      </w:pPr>
      <w:r w:rsidRPr="004736CB">
        <w:rPr>
          <w:b/>
        </w:rPr>
        <w:t>ANSWER:</w:t>
      </w:r>
    </w:p>
    <w:p w14:paraId="0854016E" w14:textId="77777777" w:rsidR="00C72273" w:rsidRPr="004736CB" w:rsidRDefault="00C72273" w:rsidP="00C72273">
      <w:pPr>
        <w:ind w:right="237"/>
        <w:jc w:val="both"/>
      </w:pPr>
    </w:p>
    <w:p w14:paraId="19C788FE" w14:textId="2C73F009" w:rsidR="00C72273" w:rsidRPr="004736CB" w:rsidRDefault="00C72273" w:rsidP="00C72273">
      <w:pPr>
        <w:ind w:right="237"/>
        <w:jc w:val="both"/>
      </w:pPr>
      <w:r w:rsidRPr="004736CB">
        <w:t xml:space="preserve">The interview that I have chosen to reflect on involved an individual who </w:t>
      </w:r>
      <w:proofErr w:type="gramStart"/>
      <w:r w:rsidRPr="004736CB">
        <w:t>had been arrested</w:t>
      </w:r>
      <w:proofErr w:type="gramEnd"/>
      <w:r w:rsidRPr="004736CB">
        <w:t xml:space="preserve"> on suspicion for affray contrary to Section 3 of the Public Order Act 1988. The male </w:t>
      </w:r>
      <w:proofErr w:type="gramStart"/>
      <w:r w:rsidRPr="004736CB">
        <w:t>was further arrested</w:t>
      </w:r>
      <w:proofErr w:type="gramEnd"/>
      <w:r w:rsidRPr="004736CB">
        <w:t xml:space="preserve"> for Possession of Cannabis contrary to Section 4 of the Misuse of Drugs Act 1971 after they were searched under Section 32 of PACE 1984. They </w:t>
      </w:r>
      <w:proofErr w:type="gramStart"/>
      <w:r w:rsidRPr="004736CB">
        <w:t>were conveyed</w:t>
      </w:r>
      <w:proofErr w:type="gramEnd"/>
      <w:r w:rsidRPr="004736CB">
        <w:t xml:space="preserve"> to custody and awaited interview. During the </w:t>
      </w:r>
      <w:r w:rsidRPr="004736CB">
        <w:t>interview,</w:t>
      </w:r>
      <w:r w:rsidRPr="004736CB">
        <w:t xml:space="preserve"> the detained person </w:t>
      </w:r>
      <w:proofErr w:type="gramStart"/>
      <w:r w:rsidRPr="004736CB">
        <w:t>was asked</w:t>
      </w:r>
      <w:proofErr w:type="gramEnd"/>
      <w:r w:rsidRPr="004736CB">
        <w:t xml:space="preserve"> questions in relation to his involvement in a fight between three males and one female. The male answered “no comment” to the questions relating to the affray but did provide a full and frank admission to the possession of cannabis. Subsequently, the male </w:t>
      </w:r>
      <w:proofErr w:type="gramStart"/>
      <w:r w:rsidRPr="004736CB">
        <w:t>was charged</w:t>
      </w:r>
      <w:proofErr w:type="gramEnd"/>
      <w:r w:rsidRPr="004736CB">
        <w:t xml:space="preserve"> for possession of a class B drug and bailed pending further lines of enquiry in relation to the affray. The male was part of the travelling community, and the family </w:t>
      </w:r>
      <w:proofErr w:type="gramStart"/>
      <w:r w:rsidRPr="004736CB">
        <w:t>is well known</w:t>
      </w:r>
      <w:proofErr w:type="gramEnd"/>
      <w:r w:rsidRPr="004736CB">
        <w:t xml:space="preserve"> to the Police. Tensions between the Police and the local traveller community have always been contentious as the </w:t>
      </w:r>
      <w:r w:rsidRPr="004736CB">
        <w:rPr>
          <w:noProof/>
        </w:rPr>
        <w:t>HM Chief Inspector of Prisons (2020)</w:t>
      </w:r>
      <w:r w:rsidRPr="004736CB">
        <w:t xml:space="preserve"> inspectors found that prisoners of Gypsy, Romany or Traveller backgrounds are over-represented in prisons with one in twenty inmates identified as Gypsy, Romany, or Traveller in 2020.</w:t>
      </w:r>
    </w:p>
    <w:p w14:paraId="16DF3C50" w14:textId="77777777" w:rsidR="00C72273" w:rsidRPr="004736CB" w:rsidRDefault="00C72273" w:rsidP="00C72273">
      <w:pPr>
        <w:ind w:right="237"/>
        <w:jc w:val="both"/>
      </w:pPr>
    </w:p>
    <w:p w14:paraId="0D1979D8" w14:textId="77777777" w:rsidR="00C72273" w:rsidRPr="004736CB" w:rsidRDefault="00C72273" w:rsidP="00C72273">
      <w:pPr>
        <w:ind w:right="237"/>
        <w:jc w:val="both"/>
      </w:pPr>
      <w:r w:rsidRPr="004736CB">
        <w:t>When planning and preparing for the interview I needed to consider the needs of the investigation, suspect vulnerability, and legal requirements.</w:t>
      </w:r>
    </w:p>
    <w:p w14:paraId="25641076" w14:textId="77777777" w:rsidR="00C72273" w:rsidRPr="004736CB" w:rsidRDefault="00C72273" w:rsidP="00C72273">
      <w:pPr>
        <w:ind w:right="237"/>
        <w:jc w:val="both"/>
      </w:pPr>
    </w:p>
    <w:p w14:paraId="0AD8532A" w14:textId="77777777" w:rsidR="00C72273" w:rsidRPr="004736CB" w:rsidRDefault="00C72273" w:rsidP="00C72273">
      <w:pPr>
        <w:ind w:right="237"/>
        <w:jc w:val="both"/>
      </w:pPr>
    </w:p>
    <w:p w14:paraId="27FB32FF" w14:textId="4F20B46F" w:rsidR="00C72273" w:rsidRPr="004736CB" w:rsidRDefault="00C72273" w:rsidP="00C72273">
      <w:pPr>
        <w:ind w:right="237"/>
        <w:jc w:val="both"/>
      </w:pPr>
      <w:r w:rsidRPr="004736CB">
        <w:lastRenderedPageBreak/>
        <w:t xml:space="preserve">First, considering the needs of the investigation, which included gathering evidence and ensuring all priority lines of enquiry </w:t>
      </w:r>
      <w:proofErr w:type="gramStart"/>
      <w:r w:rsidRPr="004736CB">
        <w:t>had been pursued</w:t>
      </w:r>
      <w:proofErr w:type="gramEnd"/>
      <w:r w:rsidRPr="004736CB">
        <w:t xml:space="preserve"> such as obtaining witness statements and CCTV depicting the incident. I established the interview </w:t>
      </w:r>
      <w:r w:rsidRPr="004736CB">
        <w:t>objectives,</w:t>
      </w:r>
      <w:r w:rsidRPr="004736CB">
        <w:t xml:space="preserve"> which, in this instance was the relationship between those accused, circumstances surrounding the points to prove. It was also important to consider the suspects vulnerability including his age, cultural background, disability. The male was illiterate and therefore deemed vulnerable. This meant that despite </w:t>
      </w:r>
      <w:proofErr w:type="gramStart"/>
      <w:r w:rsidRPr="004736CB">
        <w:t>being regarded</w:t>
      </w:r>
      <w:proofErr w:type="gramEnd"/>
      <w:r w:rsidRPr="004736CB">
        <w:t xml:space="preserve"> as fit for interview an Appropriate Adult was required to be present. Their role is to support the detainee and help communicate between the police and the detainee.</w:t>
      </w:r>
    </w:p>
    <w:p w14:paraId="6AE03813" w14:textId="77777777" w:rsidR="00C72273" w:rsidRPr="004736CB" w:rsidRDefault="00C72273" w:rsidP="00C72273">
      <w:pPr>
        <w:ind w:right="237"/>
        <w:jc w:val="both"/>
      </w:pPr>
    </w:p>
    <w:p w14:paraId="36D43022" w14:textId="51D53161" w:rsidR="00C72273" w:rsidRPr="004736CB" w:rsidRDefault="00C72273" w:rsidP="00C72273">
      <w:pPr>
        <w:ind w:right="237"/>
        <w:jc w:val="both"/>
      </w:pPr>
      <w:r w:rsidRPr="004736CB">
        <w:t xml:space="preserve">The consideration for legal requirements by the </w:t>
      </w:r>
      <w:r w:rsidRPr="004736CB">
        <w:rPr>
          <w:noProof/>
        </w:rPr>
        <w:t>Home Office (2019)</w:t>
      </w:r>
      <w:r w:rsidRPr="004736CB">
        <w:t xml:space="preserve"> sets out the requirements for the questioning of suspects. Code C states that the interview </w:t>
      </w:r>
      <w:proofErr w:type="gramStart"/>
      <w:r w:rsidRPr="004736CB">
        <w:t>must always be carried out</w:t>
      </w:r>
      <w:proofErr w:type="gramEnd"/>
      <w:r w:rsidRPr="004736CB">
        <w:t xml:space="preserve"> under caution and at a police station. The Aide Memoire that has been adapted to accommodate </w:t>
      </w:r>
      <w:proofErr w:type="spellStart"/>
      <w:r w:rsidRPr="004736CB">
        <w:t>COVID</w:t>
      </w:r>
      <w:proofErr w:type="spellEnd"/>
      <w:r w:rsidRPr="004736CB">
        <w:t xml:space="preserve">-19 </w:t>
      </w:r>
      <w:r w:rsidRPr="004736CB">
        <w:t>regulations</w:t>
      </w:r>
      <w:r w:rsidRPr="004736CB">
        <w:t xml:space="preserve"> sets out the expectations and objectives of the interview for the detainee. </w:t>
      </w:r>
    </w:p>
    <w:p w14:paraId="05474C51" w14:textId="77777777" w:rsidR="00C72273" w:rsidRPr="004736CB" w:rsidRDefault="00C72273" w:rsidP="00C72273">
      <w:pPr>
        <w:ind w:right="237"/>
        <w:jc w:val="both"/>
      </w:pPr>
    </w:p>
    <w:p w14:paraId="1B47693D" w14:textId="77777777" w:rsidR="00C72273" w:rsidRPr="004736CB" w:rsidRDefault="00C72273" w:rsidP="00C72273">
      <w:pPr>
        <w:ind w:right="237"/>
        <w:jc w:val="both"/>
      </w:pPr>
      <w:r w:rsidRPr="004736CB">
        <w:t>For reflection, I will be referencing Driscoll’s Reflective Model. The model focuses around three questions and is one of the more simplistic tools of reflection. The advantage of its simplicity is that there are three steps. These are easy to remember, which mean it is more likely to be used compared to more complex reflective tools. Using this model, should encourage me to think in more detail and better understand my actions. Moreover, whether I need to adjust and change my behaviour in future.</w:t>
      </w:r>
    </w:p>
    <w:p w14:paraId="1D9D0A46" w14:textId="77777777" w:rsidR="00C72273" w:rsidRPr="004736CB" w:rsidRDefault="00C72273" w:rsidP="00C72273">
      <w:pPr>
        <w:ind w:right="237"/>
        <w:jc w:val="both"/>
      </w:pPr>
    </w:p>
    <w:p w14:paraId="2C9FF35A" w14:textId="77777777" w:rsidR="00C72273" w:rsidRPr="004736CB" w:rsidRDefault="00C72273" w:rsidP="00C72273">
      <w:pPr>
        <w:ind w:right="237"/>
        <w:jc w:val="both"/>
      </w:pPr>
      <w:r w:rsidRPr="004736CB">
        <w:rPr>
          <w:noProof/>
        </w:rPr>
        <w:drawing>
          <wp:anchor distT="0" distB="0" distL="114300" distR="114300" simplePos="0" relativeHeight="251659264" behindDoc="0" locked="0" layoutInCell="1" allowOverlap="1" wp14:anchorId="460F8571" wp14:editId="5C7F23A1">
            <wp:simplePos x="0" y="0"/>
            <wp:positionH relativeFrom="column">
              <wp:posOffset>2904490</wp:posOffset>
            </wp:positionH>
            <wp:positionV relativeFrom="paragraph">
              <wp:posOffset>58420</wp:posOffset>
            </wp:positionV>
            <wp:extent cx="2385695" cy="294005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85695" cy="2940050"/>
                    </a:xfrm>
                    <a:prstGeom prst="rect">
                      <a:avLst/>
                    </a:prstGeom>
                  </pic:spPr>
                </pic:pic>
              </a:graphicData>
            </a:graphic>
            <wp14:sizeRelH relativeFrom="page">
              <wp14:pctWidth>0</wp14:pctWidth>
            </wp14:sizeRelH>
            <wp14:sizeRelV relativeFrom="page">
              <wp14:pctHeight>0</wp14:pctHeight>
            </wp14:sizeRelV>
          </wp:anchor>
        </w:drawing>
      </w:r>
    </w:p>
    <w:p w14:paraId="0F4787F5" w14:textId="77777777" w:rsidR="00C72273" w:rsidRPr="004736CB" w:rsidRDefault="00C72273" w:rsidP="00C72273">
      <w:pPr>
        <w:ind w:right="237"/>
        <w:jc w:val="both"/>
      </w:pPr>
      <w:r w:rsidRPr="004736CB">
        <w:rPr>
          <w:noProof/>
        </w:rPr>
        <w:drawing>
          <wp:inline distT="0" distB="0" distL="0" distR="0" wp14:anchorId="1486C0B1" wp14:editId="109AFAAE">
            <wp:extent cx="2143815" cy="1951046"/>
            <wp:effectExtent l="0" t="0" r="889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78054" cy="1982206"/>
                    </a:xfrm>
                    <a:prstGeom prst="rect">
                      <a:avLst/>
                    </a:prstGeom>
                  </pic:spPr>
                </pic:pic>
              </a:graphicData>
            </a:graphic>
          </wp:inline>
        </w:drawing>
      </w:r>
    </w:p>
    <w:p w14:paraId="463787B0" w14:textId="77777777" w:rsidR="00C72273" w:rsidRPr="004736CB" w:rsidRDefault="00C72273" w:rsidP="00C72273">
      <w:pPr>
        <w:ind w:right="237"/>
        <w:jc w:val="both"/>
      </w:pPr>
    </w:p>
    <w:p w14:paraId="5B5D41EE" w14:textId="77777777" w:rsidR="00C72273" w:rsidRPr="004736CB" w:rsidRDefault="00C72273" w:rsidP="00C72273">
      <w:pPr>
        <w:ind w:right="237"/>
        <w:jc w:val="both"/>
      </w:pPr>
    </w:p>
    <w:p w14:paraId="23B71CE2" w14:textId="77777777" w:rsidR="00C72273" w:rsidRPr="004736CB" w:rsidRDefault="00C72273" w:rsidP="00C72273">
      <w:pPr>
        <w:ind w:right="237"/>
        <w:jc w:val="both"/>
      </w:pPr>
      <w:proofErr w:type="spellStart"/>
      <w:r w:rsidRPr="004736CB">
        <w:t>Fig.2</w:t>
      </w:r>
      <w:proofErr w:type="spellEnd"/>
      <w:r w:rsidRPr="004736CB">
        <w:t xml:space="preserve"> Driscoll’s Reflective Model                                               </w:t>
      </w:r>
    </w:p>
    <w:p w14:paraId="42DBC046" w14:textId="77777777" w:rsidR="00C72273" w:rsidRPr="004736CB" w:rsidRDefault="00C72273" w:rsidP="00C72273">
      <w:pPr>
        <w:ind w:right="237"/>
        <w:jc w:val="both"/>
      </w:pPr>
      <w:sdt>
        <w:sdtPr>
          <w:id w:val="148331263"/>
          <w:citation/>
        </w:sdtPr>
        <w:sdtContent>
          <w:r w:rsidRPr="004736CB">
            <w:fldChar w:fldCharType="begin"/>
          </w:r>
          <w:r w:rsidRPr="004736CB">
            <w:instrText xml:space="preserve"> CITATION Cha14 \l 2057 </w:instrText>
          </w:r>
          <w:r w:rsidRPr="004736CB">
            <w:fldChar w:fldCharType="separate"/>
          </w:r>
          <w:r w:rsidRPr="004736CB">
            <w:rPr>
              <w:noProof/>
            </w:rPr>
            <w:t>(Charles Drawin University, 2014)</w:t>
          </w:r>
          <w:r w:rsidRPr="004736CB">
            <w:fldChar w:fldCharType="end"/>
          </w:r>
        </w:sdtContent>
      </w:sdt>
    </w:p>
    <w:p w14:paraId="036C23C9" w14:textId="77777777" w:rsidR="00C72273" w:rsidRPr="004736CB" w:rsidRDefault="00C72273" w:rsidP="00C72273">
      <w:pPr>
        <w:ind w:right="237"/>
        <w:jc w:val="both"/>
      </w:pPr>
    </w:p>
    <w:p w14:paraId="66A58E24" w14:textId="77777777" w:rsidR="00C72273" w:rsidRPr="004736CB" w:rsidRDefault="00C72273" w:rsidP="00C72273">
      <w:pPr>
        <w:ind w:right="237"/>
        <w:jc w:val="both"/>
      </w:pPr>
      <w:r w:rsidRPr="004736CB">
        <w:t xml:space="preserve">                                                                                     </w:t>
      </w:r>
      <w:proofErr w:type="spellStart"/>
      <w:r w:rsidRPr="004736CB">
        <w:t>Fig.3</w:t>
      </w:r>
      <w:proofErr w:type="spellEnd"/>
      <w:r w:rsidRPr="004736CB">
        <w:t xml:space="preserve"> PEACE model</w:t>
      </w:r>
    </w:p>
    <w:p w14:paraId="784AD6CA" w14:textId="77777777" w:rsidR="00C72273" w:rsidRPr="004736CB" w:rsidRDefault="00C72273" w:rsidP="00C72273">
      <w:pPr>
        <w:ind w:right="237"/>
        <w:jc w:val="both"/>
      </w:pPr>
      <w:r w:rsidRPr="004736CB">
        <w:t xml:space="preserve">                                                                                     </w:t>
      </w:r>
      <w:sdt>
        <w:sdtPr>
          <w:id w:val="1936318950"/>
          <w:citation/>
        </w:sdtPr>
        <w:sdtContent>
          <w:r w:rsidRPr="004736CB">
            <w:fldChar w:fldCharType="begin"/>
          </w:r>
          <w:r w:rsidRPr="004736CB">
            <w:instrText xml:space="preserve"> CITATION Col203 \l 2057 </w:instrText>
          </w:r>
          <w:r w:rsidRPr="004736CB">
            <w:fldChar w:fldCharType="separate"/>
          </w:r>
          <w:r w:rsidRPr="004736CB">
            <w:rPr>
              <w:noProof/>
            </w:rPr>
            <w:t>(College of Policing, 2020)</w:t>
          </w:r>
          <w:r w:rsidRPr="004736CB">
            <w:fldChar w:fldCharType="end"/>
          </w:r>
        </w:sdtContent>
      </w:sdt>
    </w:p>
    <w:p w14:paraId="6A1EE9CF" w14:textId="77777777" w:rsidR="00C72273" w:rsidRPr="004736CB" w:rsidRDefault="00C72273" w:rsidP="00C72273">
      <w:pPr>
        <w:ind w:right="237"/>
        <w:jc w:val="both"/>
      </w:pPr>
    </w:p>
    <w:p w14:paraId="3EFC8FBA" w14:textId="77777777" w:rsidR="00C72273" w:rsidRPr="004736CB" w:rsidRDefault="00C72273" w:rsidP="00C72273">
      <w:pPr>
        <w:ind w:right="237"/>
        <w:jc w:val="both"/>
      </w:pPr>
      <w:r w:rsidRPr="004736CB">
        <w:t xml:space="preserve">I am going to be explaining and reflecting upon the interview described in the introduction. Specifically, I will be reflecting on my responsibilities when conducting the interview in accordance with the PEACE process. </w:t>
      </w:r>
    </w:p>
    <w:p w14:paraId="7A22B120" w14:textId="77777777" w:rsidR="00C72273" w:rsidRPr="004736CB" w:rsidRDefault="00C72273" w:rsidP="00C72273">
      <w:pPr>
        <w:ind w:right="237"/>
        <w:jc w:val="both"/>
      </w:pPr>
    </w:p>
    <w:p w14:paraId="1FF221AC" w14:textId="77777777" w:rsidR="00C72273" w:rsidRPr="004736CB" w:rsidRDefault="00C72273" w:rsidP="00C72273">
      <w:pPr>
        <w:ind w:right="237"/>
        <w:jc w:val="both"/>
      </w:pPr>
      <w:r w:rsidRPr="004736CB">
        <w:t>The PEACE process is a national framework for investigative interviewing. The model consists of five phases that guides the user from planning through to evaluation</w:t>
      </w:r>
    </w:p>
    <w:p w14:paraId="27027F81" w14:textId="77777777" w:rsidR="00C72273" w:rsidRPr="004736CB" w:rsidRDefault="00C72273" w:rsidP="00C72273">
      <w:pPr>
        <w:ind w:right="237"/>
        <w:jc w:val="both"/>
      </w:pPr>
    </w:p>
    <w:p w14:paraId="25E23E4C" w14:textId="7B1048A8" w:rsidR="00C72273" w:rsidRPr="004736CB" w:rsidRDefault="00C72273" w:rsidP="00C72273">
      <w:pPr>
        <w:ind w:right="237"/>
        <w:jc w:val="both"/>
      </w:pPr>
      <w:r w:rsidRPr="004736CB">
        <w:lastRenderedPageBreak/>
        <w:t xml:space="preserve">The </w:t>
      </w:r>
      <w:r w:rsidRPr="004736CB">
        <w:rPr>
          <w:bCs/>
        </w:rPr>
        <w:t>Planning and Preparation phase allowed me to wri</w:t>
      </w:r>
      <w:r w:rsidRPr="004736CB">
        <w:t xml:space="preserve">te an interview plan. This consisted of a summary of aims, topics and questions for the interview.  The purpose of this stage is to decide on the interview aims and objectives to achieve the best possible outcome from the interview for the investigation. My lack of confidence meant that I found the experience of planning the interview quite stressful. Although by the time, I arrived at custody I was no longer as worried because I was able to produce a structured interview plan and had given myself enough time to prepare for the interview. After reflecting on this aspect of the </w:t>
      </w:r>
      <w:r w:rsidRPr="004736CB">
        <w:t>interview,</w:t>
      </w:r>
      <w:r w:rsidRPr="004736CB">
        <w:t xml:space="preserve"> </w:t>
      </w:r>
      <w:proofErr w:type="gramStart"/>
      <w:r w:rsidRPr="004736CB">
        <w:t>I’ve</w:t>
      </w:r>
      <w:proofErr w:type="gramEnd"/>
      <w:r w:rsidRPr="004736CB">
        <w:t xml:space="preserve"> learnt the importance of time management. My confidence continues to grow as I lead more interviews.</w:t>
      </w:r>
    </w:p>
    <w:p w14:paraId="737CB98E" w14:textId="77777777" w:rsidR="00C72273" w:rsidRPr="004736CB" w:rsidRDefault="00C72273" w:rsidP="00C72273">
      <w:pPr>
        <w:ind w:right="237"/>
        <w:jc w:val="both"/>
      </w:pPr>
    </w:p>
    <w:p w14:paraId="12E77586" w14:textId="059341BB" w:rsidR="00C72273" w:rsidRPr="004736CB" w:rsidRDefault="00C72273" w:rsidP="00C72273">
      <w:pPr>
        <w:ind w:right="237"/>
        <w:jc w:val="both"/>
      </w:pPr>
      <w:r w:rsidRPr="004736CB">
        <w:t xml:space="preserve">Next, is the </w:t>
      </w:r>
      <w:r w:rsidRPr="004736CB">
        <w:rPr>
          <w:bCs/>
        </w:rPr>
        <w:t xml:space="preserve">Engage and Explain phase, which involved me, </w:t>
      </w:r>
      <w:r w:rsidRPr="004736CB">
        <w:t xml:space="preserve">delivering the aide </w:t>
      </w:r>
      <w:proofErr w:type="gramStart"/>
      <w:r w:rsidRPr="004736CB">
        <w:t>memoir.</w:t>
      </w:r>
      <w:proofErr w:type="gramEnd"/>
      <w:r w:rsidRPr="004736CB">
        <w:t xml:space="preserve"> The detained person (DP) was from a particular caravan site that I had dealings with recently and he recognised me from that occasion. The purpose of this stage is to encourage conversation, building rapport by explaining expectations and routines of the interview. I felt positive that I was able to control the pace when reading the aide memoir. Although I had interacted with the travelling community previously it did not </w:t>
      </w:r>
      <w:r w:rsidRPr="004736CB">
        <w:t>affect</w:t>
      </w:r>
      <w:r w:rsidRPr="004736CB">
        <w:t xml:space="preserve"> my ability to remain impartial when conducting the DP’s interview. I will continue to control the speed at which I deliver the memoir to ensure the DP understands it. I will make efforts to factor in their personal characteristics to help build rapport.</w:t>
      </w:r>
    </w:p>
    <w:p w14:paraId="54944FC0" w14:textId="77777777" w:rsidR="00C72273" w:rsidRPr="004736CB" w:rsidRDefault="00C72273" w:rsidP="00C72273">
      <w:pPr>
        <w:ind w:right="237"/>
        <w:jc w:val="both"/>
      </w:pPr>
    </w:p>
    <w:p w14:paraId="58C449D2" w14:textId="77777777" w:rsidR="00C72273" w:rsidRPr="004736CB" w:rsidRDefault="00C72273" w:rsidP="00C72273">
      <w:pPr>
        <w:ind w:right="237"/>
        <w:jc w:val="both"/>
      </w:pPr>
      <w:r w:rsidRPr="004736CB">
        <w:rPr>
          <w:bCs/>
        </w:rPr>
        <w:t>The Account, Clarification &amp; Challenge</w:t>
      </w:r>
      <w:r w:rsidRPr="004736CB">
        <w:t xml:space="preserve"> phase consists of the actual interview questions. Using effective communication skills such as active listening by not interrupting the DP and using simple prompts for example, ‘go on’ would encourage the DP to continue providing their account. Furthermore, utilising open-ended questions such as ‘tell me, describe, and explain’ will allow the DP with an opportunity to provide a full account without restrictions. These open-ended questions </w:t>
      </w:r>
      <w:proofErr w:type="gramStart"/>
      <w:r w:rsidRPr="004736CB">
        <w:t>are followed</w:t>
      </w:r>
      <w:proofErr w:type="gramEnd"/>
      <w:r w:rsidRPr="004736CB">
        <w:t xml:space="preserve"> by specific closed such as ‘where was this?’ and ‘who was there?’ This is because it allows the interviewer to elaborate and clarify information that </w:t>
      </w:r>
      <w:proofErr w:type="gramStart"/>
      <w:r w:rsidRPr="004736CB">
        <w:t>was not specified</w:t>
      </w:r>
      <w:proofErr w:type="gramEnd"/>
      <w:r w:rsidRPr="004736CB">
        <w:t xml:space="preserve"> in with the open-ended questions.</w:t>
      </w:r>
    </w:p>
    <w:p w14:paraId="7D50EBA8" w14:textId="77777777" w:rsidR="00C72273" w:rsidRPr="004736CB" w:rsidRDefault="00C72273" w:rsidP="00C72273">
      <w:pPr>
        <w:ind w:right="237"/>
        <w:jc w:val="both"/>
      </w:pPr>
    </w:p>
    <w:p w14:paraId="246D7B3A" w14:textId="77777777" w:rsidR="00C72273" w:rsidRPr="004736CB" w:rsidRDefault="00C72273" w:rsidP="00C72273">
      <w:pPr>
        <w:ind w:right="237"/>
        <w:jc w:val="both"/>
      </w:pPr>
      <w:r w:rsidRPr="004736CB">
        <w:t>Challenging the DP after they have had an opportunity to provide their account by putting to them opposing statements made by victims or witness that differ to DP’s account is integral part of the interview process. The challenge phase allows the interviewer to reveal detail that contradicts the DP’s account and ask them to account for the inconsistency, probing for further details.</w:t>
      </w:r>
    </w:p>
    <w:p w14:paraId="171D28D4" w14:textId="77777777" w:rsidR="00C72273" w:rsidRPr="004736CB" w:rsidRDefault="00C72273" w:rsidP="00C72273">
      <w:pPr>
        <w:ind w:right="237"/>
        <w:jc w:val="both"/>
      </w:pPr>
    </w:p>
    <w:p w14:paraId="54B40ECD" w14:textId="2F9237FE" w:rsidR="00C72273" w:rsidRPr="004736CB" w:rsidRDefault="00C72273" w:rsidP="00C72273">
      <w:pPr>
        <w:ind w:right="237"/>
        <w:jc w:val="both"/>
      </w:pPr>
      <w:r w:rsidRPr="004736CB">
        <w:t xml:space="preserve">I utilised a strong selection of open-ended questions followed by specific closed questions. It became clear to me </w:t>
      </w:r>
      <w:proofErr w:type="gramStart"/>
      <w:r w:rsidRPr="004736CB">
        <w:t>that this was an accomplishment based on previous interviews I had been involved in</w:t>
      </w:r>
      <w:proofErr w:type="gramEnd"/>
      <w:r w:rsidRPr="004736CB">
        <w:t xml:space="preserve">. I found the experience quite </w:t>
      </w:r>
      <w:r w:rsidRPr="004736CB">
        <w:t>challenging,</w:t>
      </w:r>
      <w:r w:rsidRPr="004736CB">
        <w:t xml:space="preserve"> as the DP answered no comment to many of the questions. I feel that I rushed some of the questions because of this. I will continue to incorporate open questions into my interviews as well as specific closed questions. In future, I will own the silence by leaving longer pauses between questions even with a ‘no comment’ answer because it gives the opportunity for </w:t>
      </w:r>
      <w:proofErr w:type="gramStart"/>
      <w:r w:rsidRPr="004736CB">
        <w:t>he</w:t>
      </w:r>
      <w:proofErr w:type="gramEnd"/>
      <w:r w:rsidRPr="004736CB">
        <w:t xml:space="preserve"> DP to answer the questions.</w:t>
      </w:r>
    </w:p>
    <w:p w14:paraId="1AA8BABF" w14:textId="77777777" w:rsidR="00C72273" w:rsidRPr="004736CB" w:rsidRDefault="00C72273" w:rsidP="00C72273">
      <w:pPr>
        <w:ind w:right="237"/>
        <w:jc w:val="both"/>
      </w:pPr>
    </w:p>
    <w:p w14:paraId="5610F6EB" w14:textId="77777777" w:rsidR="00C72273" w:rsidRPr="004736CB" w:rsidRDefault="00C72273" w:rsidP="00C72273">
      <w:pPr>
        <w:ind w:right="237"/>
        <w:jc w:val="both"/>
      </w:pPr>
      <w:r w:rsidRPr="004736CB">
        <w:t xml:space="preserve">The fourth phase is the </w:t>
      </w:r>
      <w:r w:rsidRPr="004736CB">
        <w:rPr>
          <w:bCs/>
        </w:rPr>
        <w:t>Closure</w:t>
      </w:r>
      <w:r w:rsidRPr="004736CB">
        <w:t xml:space="preserve">, which provides an overall summary of the DP account, formally end the interview, and explain to the DP what happens next. I felt happy that I was able to provide a good summary of the interview surrounding the DP’s responses. What did not go so well is that I forgot to write down the time of interview upon ending the recording although I did say it verbally for the recording. In future, I will fill in the prompt as the interview ends. </w:t>
      </w:r>
    </w:p>
    <w:p w14:paraId="63DD84CA" w14:textId="77777777" w:rsidR="00C72273" w:rsidRPr="004736CB" w:rsidRDefault="00C72273" w:rsidP="00C72273">
      <w:pPr>
        <w:ind w:right="237"/>
        <w:jc w:val="both"/>
      </w:pPr>
    </w:p>
    <w:p w14:paraId="443C170B" w14:textId="77777777" w:rsidR="00C72273" w:rsidRPr="004736CB" w:rsidRDefault="00C72273" w:rsidP="00C72273">
      <w:pPr>
        <w:ind w:right="237"/>
        <w:jc w:val="both"/>
      </w:pPr>
      <w:r w:rsidRPr="004736CB">
        <w:t xml:space="preserve">The final phase is the </w:t>
      </w:r>
      <w:r w:rsidRPr="004736CB">
        <w:rPr>
          <w:bCs/>
        </w:rPr>
        <w:t>Evaluation. This is an opportunity to reflect on how well the interview went and whether it achieved the aims and objectives set out in the initial phase.</w:t>
      </w:r>
      <w:r w:rsidRPr="004736CB">
        <w:t xml:space="preserve"> I felt apprehensive and nervous with this being my first experience leading an interview but on reflection, I now feel it has given me the confidence to lead interviews independently.</w:t>
      </w:r>
    </w:p>
    <w:p w14:paraId="504CDCC8" w14:textId="77777777" w:rsidR="00C72273" w:rsidRPr="004736CB" w:rsidRDefault="00C72273" w:rsidP="00C72273">
      <w:pPr>
        <w:ind w:right="237"/>
        <w:jc w:val="both"/>
      </w:pPr>
    </w:p>
    <w:p w14:paraId="2FBED20E" w14:textId="77777777" w:rsidR="00C72273" w:rsidRPr="004736CB" w:rsidRDefault="00C72273" w:rsidP="00C72273">
      <w:pPr>
        <w:ind w:right="237"/>
        <w:jc w:val="both"/>
      </w:pPr>
      <w:r w:rsidRPr="004736CB">
        <w:t xml:space="preserve">I was happy that the DP admitted to one of the offences and </w:t>
      </w:r>
      <w:proofErr w:type="gramStart"/>
      <w:r w:rsidRPr="004736CB">
        <w:t>was charged</w:t>
      </w:r>
      <w:proofErr w:type="gramEnd"/>
      <w:r w:rsidRPr="004736CB">
        <w:t>, but due to outstanding actions relevant to the investigation, he was released on bail with conditions.</w:t>
      </w:r>
    </w:p>
    <w:p w14:paraId="468D1E0E" w14:textId="77777777" w:rsidR="00C72273" w:rsidRPr="004736CB" w:rsidRDefault="00C72273" w:rsidP="00C72273">
      <w:pPr>
        <w:ind w:right="237"/>
        <w:jc w:val="both"/>
      </w:pPr>
      <w:r w:rsidRPr="004736CB">
        <w:t xml:space="preserve">I felt at times the pace of questioning was a little fast and I could have slowed down to give the DP more time to provide an answer. I found it challenging to own the silence when the DP provided no comment as an answer. </w:t>
      </w:r>
    </w:p>
    <w:p w14:paraId="2EC6D70E" w14:textId="77777777" w:rsidR="00C72273" w:rsidRPr="004736CB" w:rsidRDefault="00C72273" w:rsidP="00C72273">
      <w:pPr>
        <w:ind w:right="237"/>
        <w:jc w:val="both"/>
      </w:pPr>
    </w:p>
    <w:p w14:paraId="1D34F101" w14:textId="77777777" w:rsidR="00C72273" w:rsidRPr="004736CB" w:rsidRDefault="00C72273" w:rsidP="00C72273">
      <w:pPr>
        <w:ind w:right="237"/>
        <w:jc w:val="both"/>
      </w:pPr>
      <w:r w:rsidRPr="004736CB">
        <w:t>In summary, I felt I conducted the interview professionally and confidently. I will continue to develop these skills as I perform interviews independently.</w:t>
      </w:r>
    </w:p>
    <w:p w14:paraId="130E80B1" w14:textId="77777777" w:rsidR="00C72273" w:rsidRPr="004736CB" w:rsidRDefault="00C72273" w:rsidP="00C72273">
      <w:pPr>
        <w:ind w:right="237"/>
        <w:jc w:val="both"/>
      </w:pPr>
    </w:p>
    <w:p w14:paraId="2E6BCB29" w14:textId="77777777" w:rsidR="00C72273" w:rsidRPr="004736CB" w:rsidRDefault="00C72273" w:rsidP="00C72273">
      <w:pPr>
        <w:ind w:right="237"/>
        <w:jc w:val="both"/>
      </w:pPr>
      <w:r w:rsidRPr="004736CB">
        <w:t>(1331 words)</w:t>
      </w:r>
    </w:p>
    <w:p w14:paraId="785DBAF5" w14:textId="77777777" w:rsidR="00C72273" w:rsidRPr="004736CB" w:rsidRDefault="00C72273" w:rsidP="00C72273">
      <w:pPr>
        <w:ind w:right="237"/>
        <w:jc w:val="both"/>
        <w:rPr>
          <w:rFonts w:ascii="Calibri" w:hAnsi="Calibri" w:cs="Calibri"/>
        </w:rPr>
      </w:pPr>
    </w:p>
    <w:p w14:paraId="3EDA4BC1" w14:textId="77777777" w:rsidR="00C72273" w:rsidRPr="004736CB" w:rsidRDefault="00C72273" w:rsidP="00C72273">
      <w:pPr>
        <w:ind w:right="237"/>
        <w:jc w:val="both"/>
        <w:rPr>
          <w:rFonts w:ascii="Calibri" w:hAnsi="Calibri" w:cs="Calibri"/>
        </w:rPr>
      </w:pPr>
    </w:p>
    <w:p w14:paraId="5799039A" w14:textId="77777777" w:rsidR="00C72273" w:rsidRPr="004736CB" w:rsidRDefault="00C72273" w:rsidP="00C72273">
      <w:pPr>
        <w:ind w:right="237"/>
        <w:jc w:val="both"/>
        <w:rPr>
          <w:rFonts w:ascii="Calibri" w:hAnsi="Calibri" w:cs="Calibri"/>
        </w:rPr>
      </w:pPr>
    </w:p>
    <w:p w14:paraId="242C18A4" w14:textId="77777777" w:rsidR="00C72273" w:rsidRPr="004736CB" w:rsidRDefault="00C72273" w:rsidP="00C72273">
      <w:pPr>
        <w:ind w:right="237"/>
        <w:jc w:val="both"/>
        <w:rPr>
          <w:rFonts w:ascii="Calibri" w:hAnsi="Calibri" w:cs="Calibri"/>
        </w:rPr>
      </w:pPr>
    </w:p>
    <w:p w14:paraId="4ABA226B" w14:textId="77777777" w:rsidR="00C72273" w:rsidRPr="004736CB" w:rsidRDefault="00C72273" w:rsidP="00C72273">
      <w:pPr>
        <w:ind w:right="237"/>
        <w:jc w:val="both"/>
        <w:rPr>
          <w:rFonts w:ascii="Calibri" w:hAnsi="Calibri" w:cs="Calibri"/>
        </w:rPr>
      </w:pPr>
    </w:p>
    <w:p w14:paraId="61C750B7" w14:textId="77777777" w:rsidR="00C72273" w:rsidRPr="004736CB" w:rsidRDefault="00C72273" w:rsidP="00C72273">
      <w:pPr>
        <w:ind w:right="237"/>
        <w:jc w:val="both"/>
        <w:rPr>
          <w:rFonts w:ascii="Calibri" w:hAnsi="Calibri" w:cs="Calibri"/>
        </w:rPr>
      </w:pPr>
    </w:p>
    <w:p w14:paraId="36706143" w14:textId="77777777" w:rsidR="00C72273" w:rsidRPr="004736CB" w:rsidRDefault="00C72273" w:rsidP="00C72273">
      <w:pPr>
        <w:ind w:right="237"/>
        <w:jc w:val="both"/>
        <w:rPr>
          <w:rFonts w:ascii="Calibri" w:hAnsi="Calibri" w:cs="Calibri"/>
        </w:rPr>
      </w:pPr>
    </w:p>
    <w:p w14:paraId="10500695" w14:textId="77777777" w:rsidR="00C72273" w:rsidRPr="004736CB" w:rsidRDefault="00C72273" w:rsidP="00C72273">
      <w:pPr>
        <w:ind w:right="237"/>
        <w:jc w:val="both"/>
        <w:rPr>
          <w:rFonts w:ascii="Calibri" w:hAnsi="Calibri" w:cs="Calibri"/>
        </w:rPr>
      </w:pPr>
    </w:p>
    <w:p w14:paraId="6919414B" w14:textId="77777777" w:rsidR="00C72273" w:rsidRPr="004736CB" w:rsidRDefault="00C72273" w:rsidP="00C72273">
      <w:pPr>
        <w:ind w:right="237"/>
        <w:jc w:val="both"/>
        <w:rPr>
          <w:rFonts w:ascii="Calibri" w:hAnsi="Calibri" w:cs="Calibri"/>
        </w:rPr>
      </w:pPr>
    </w:p>
    <w:p w14:paraId="08EAB8CF" w14:textId="77777777" w:rsidR="00C72273" w:rsidRPr="004736CB" w:rsidRDefault="00C72273" w:rsidP="00C72273">
      <w:pPr>
        <w:ind w:right="237"/>
        <w:jc w:val="both"/>
        <w:rPr>
          <w:rFonts w:ascii="Calibri" w:hAnsi="Calibri" w:cs="Calibri"/>
        </w:rPr>
      </w:pPr>
    </w:p>
    <w:p w14:paraId="2FC09985" w14:textId="77777777" w:rsidR="00C72273" w:rsidRPr="004736CB" w:rsidRDefault="00C72273" w:rsidP="00C72273">
      <w:pPr>
        <w:ind w:right="237"/>
        <w:jc w:val="both"/>
        <w:rPr>
          <w:rFonts w:ascii="Calibri" w:hAnsi="Calibri" w:cs="Calibri"/>
          <w:b/>
        </w:rPr>
      </w:pPr>
    </w:p>
    <w:p w14:paraId="0ACE3F43" w14:textId="77777777" w:rsidR="00C72273" w:rsidRPr="004736CB" w:rsidRDefault="00C72273" w:rsidP="00C72273">
      <w:pPr>
        <w:ind w:right="237"/>
        <w:jc w:val="both"/>
        <w:rPr>
          <w:rFonts w:ascii="Calibri" w:hAnsi="Calibri" w:cs="Calibri"/>
          <w:b/>
        </w:rPr>
      </w:pPr>
    </w:p>
    <w:p w14:paraId="255DACCE" w14:textId="77777777" w:rsidR="00C72273" w:rsidRPr="004736CB" w:rsidRDefault="00C72273" w:rsidP="00C72273">
      <w:pPr>
        <w:ind w:right="237"/>
        <w:jc w:val="both"/>
        <w:rPr>
          <w:rFonts w:ascii="Calibri" w:hAnsi="Calibri" w:cs="Calibri"/>
          <w:b/>
        </w:rPr>
      </w:pPr>
    </w:p>
    <w:p w14:paraId="15BB2EE9" w14:textId="77777777" w:rsidR="00C72273" w:rsidRPr="004736CB" w:rsidRDefault="00C72273" w:rsidP="00C72273">
      <w:pPr>
        <w:ind w:right="237"/>
        <w:jc w:val="both"/>
        <w:rPr>
          <w:rFonts w:ascii="Calibri" w:hAnsi="Calibri" w:cs="Calibri"/>
          <w:b/>
        </w:rPr>
      </w:pPr>
    </w:p>
    <w:p w14:paraId="49034C7A" w14:textId="77777777" w:rsidR="00C72273" w:rsidRPr="004736CB" w:rsidRDefault="00C72273" w:rsidP="00C72273">
      <w:pPr>
        <w:ind w:right="237"/>
        <w:jc w:val="both"/>
        <w:rPr>
          <w:rFonts w:ascii="Calibri" w:hAnsi="Calibri" w:cs="Calibri"/>
          <w:b/>
        </w:rPr>
      </w:pPr>
    </w:p>
    <w:p w14:paraId="1E99C821" w14:textId="77777777" w:rsidR="00C72273" w:rsidRPr="004736CB" w:rsidRDefault="00C72273" w:rsidP="00C72273">
      <w:pPr>
        <w:ind w:right="237"/>
        <w:jc w:val="both"/>
        <w:rPr>
          <w:rFonts w:ascii="Calibri" w:hAnsi="Calibri" w:cs="Calibri"/>
          <w:b/>
        </w:rPr>
      </w:pPr>
    </w:p>
    <w:p w14:paraId="0C9F4B5F" w14:textId="77777777" w:rsidR="00C72273" w:rsidRPr="004736CB" w:rsidRDefault="00C72273" w:rsidP="00C72273">
      <w:pPr>
        <w:ind w:right="237"/>
        <w:jc w:val="both"/>
        <w:rPr>
          <w:rFonts w:ascii="Calibri" w:hAnsi="Calibri" w:cs="Calibri"/>
          <w:b/>
        </w:rPr>
      </w:pPr>
    </w:p>
    <w:p w14:paraId="561B2386" w14:textId="77777777" w:rsidR="00C72273" w:rsidRPr="004736CB" w:rsidRDefault="00C72273" w:rsidP="00C72273">
      <w:pPr>
        <w:ind w:right="237"/>
        <w:jc w:val="both"/>
        <w:rPr>
          <w:rFonts w:ascii="Calibri" w:hAnsi="Calibri" w:cs="Calibri"/>
          <w:b/>
        </w:rPr>
      </w:pPr>
    </w:p>
    <w:p w14:paraId="6A2EA55E" w14:textId="77777777" w:rsidR="00C72273" w:rsidRPr="004736CB" w:rsidRDefault="00C72273" w:rsidP="00C72273">
      <w:pPr>
        <w:ind w:right="237"/>
        <w:jc w:val="both"/>
        <w:rPr>
          <w:rFonts w:ascii="Calibri" w:hAnsi="Calibri" w:cs="Calibri"/>
          <w:b/>
        </w:rPr>
      </w:pPr>
    </w:p>
    <w:p w14:paraId="1A8AF140" w14:textId="77777777" w:rsidR="00C72273" w:rsidRPr="004736CB" w:rsidRDefault="00C72273" w:rsidP="00C72273">
      <w:pPr>
        <w:ind w:right="237"/>
        <w:jc w:val="both"/>
        <w:rPr>
          <w:rFonts w:ascii="Calibri" w:hAnsi="Calibri" w:cs="Calibri"/>
          <w:b/>
        </w:rPr>
      </w:pPr>
    </w:p>
    <w:p w14:paraId="5F55DF84" w14:textId="77777777" w:rsidR="00C72273" w:rsidRPr="004736CB" w:rsidRDefault="00C72273" w:rsidP="00C72273">
      <w:pPr>
        <w:ind w:right="237"/>
        <w:jc w:val="both"/>
        <w:rPr>
          <w:rFonts w:ascii="Calibri" w:hAnsi="Calibri" w:cs="Calibri"/>
          <w:b/>
        </w:rPr>
      </w:pPr>
    </w:p>
    <w:p w14:paraId="7C6CBECA" w14:textId="77777777" w:rsidR="00C72273" w:rsidRPr="004736CB" w:rsidRDefault="00C72273" w:rsidP="00C72273">
      <w:pPr>
        <w:ind w:right="237"/>
        <w:jc w:val="both"/>
        <w:rPr>
          <w:rFonts w:ascii="Calibri" w:hAnsi="Calibri" w:cs="Calibri"/>
          <w:b/>
        </w:rPr>
      </w:pPr>
    </w:p>
    <w:p w14:paraId="72E0448A" w14:textId="77777777" w:rsidR="00C72273" w:rsidRPr="004736CB" w:rsidRDefault="00C72273" w:rsidP="00C72273">
      <w:pPr>
        <w:ind w:right="237"/>
        <w:jc w:val="both"/>
        <w:rPr>
          <w:rFonts w:ascii="Calibri" w:hAnsi="Calibri" w:cs="Calibri"/>
          <w:b/>
        </w:rPr>
      </w:pPr>
    </w:p>
    <w:p w14:paraId="20B25766" w14:textId="77777777" w:rsidR="00C72273" w:rsidRPr="004736CB" w:rsidRDefault="00C72273" w:rsidP="00C72273">
      <w:pPr>
        <w:ind w:right="237"/>
        <w:jc w:val="both"/>
        <w:rPr>
          <w:rFonts w:ascii="Calibri" w:hAnsi="Calibri" w:cs="Calibri"/>
          <w:b/>
        </w:rPr>
      </w:pPr>
    </w:p>
    <w:p w14:paraId="74CFA1DE" w14:textId="77777777" w:rsidR="00C72273" w:rsidRPr="004736CB" w:rsidRDefault="00C72273" w:rsidP="00C72273">
      <w:pPr>
        <w:ind w:right="237"/>
        <w:rPr>
          <w:rFonts w:ascii="Calibri" w:hAnsi="Calibri" w:cs="Calibri"/>
        </w:rPr>
      </w:pPr>
    </w:p>
    <w:p w14:paraId="5C81BC3B" w14:textId="77777777" w:rsidR="00C72273" w:rsidRPr="004736CB" w:rsidRDefault="00C72273" w:rsidP="00C72273">
      <w:pPr>
        <w:ind w:right="237"/>
        <w:jc w:val="both"/>
      </w:pPr>
    </w:p>
    <w:p w14:paraId="781F0390" w14:textId="77777777" w:rsidR="00C72273" w:rsidRPr="004736CB" w:rsidRDefault="00C72273" w:rsidP="00C72273">
      <w:pPr>
        <w:ind w:right="237"/>
        <w:jc w:val="center"/>
        <w:rPr>
          <w:b/>
          <w:bCs/>
          <w:sz w:val="22"/>
          <w:szCs w:val="22"/>
        </w:rPr>
      </w:pPr>
    </w:p>
    <w:p w14:paraId="58D8AD3D" w14:textId="77777777" w:rsidR="00C72273" w:rsidRPr="004736CB" w:rsidRDefault="00C72273" w:rsidP="00C72273">
      <w:pPr>
        <w:ind w:right="237"/>
        <w:jc w:val="center"/>
        <w:rPr>
          <w:b/>
          <w:bCs/>
          <w:sz w:val="22"/>
          <w:szCs w:val="22"/>
        </w:rPr>
      </w:pPr>
    </w:p>
    <w:p w14:paraId="0B7AD5CE" w14:textId="77777777" w:rsidR="00C72273" w:rsidRPr="004736CB" w:rsidRDefault="00C72273" w:rsidP="00C72273">
      <w:pPr>
        <w:ind w:right="237"/>
        <w:jc w:val="center"/>
        <w:rPr>
          <w:b/>
          <w:bCs/>
          <w:sz w:val="22"/>
          <w:szCs w:val="22"/>
        </w:rPr>
      </w:pPr>
    </w:p>
    <w:p w14:paraId="0268EEBF" w14:textId="77777777" w:rsidR="00C72273" w:rsidRPr="004736CB" w:rsidRDefault="00C72273" w:rsidP="00C72273">
      <w:pPr>
        <w:ind w:right="237"/>
        <w:jc w:val="center"/>
        <w:rPr>
          <w:b/>
          <w:bCs/>
          <w:sz w:val="22"/>
          <w:szCs w:val="22"/>
        </w:rPr>
      </w:pPr>
    </w:p>
    <w:p w14:paraId="0E9BBDA0" w14:textId="77777777" w:rsidR="00C72273" w:rsidRPr="004736CB" w:rsidRDefault="00C72273" w:rsidP="00C72273">
      <w:pPr>
        <w:ind w:right="237"/>
        <w:jc w:val="center"/>
        <w:rPr>
          <w:b/>
          <w:bCs/>
          <w:sz w:val="22"/>
          <w:szCs w:val="22"/>
        </w:rPr>
      </w:pPr>
    </w:p>
    <w:p w14:paraId="07C66B5D" w14:textId="77777777" w:rsidR="00C72273" w:rsidRPr="004736CB" w:rsidRDefault="00C72273" w:rsidP="00C72273">
      <w:pPr>
        <w:ind w:right="237"/>
        <w:jc w:val="center"/>
        <w:rPr>
          <w:b/>
          <w:bCs/>
          <w:sz w:val="22"/>
          <w:szCs w:val="22"/>
        </w:rPr>
      </w:pPr>
    </w:p>
    <w:p w14:paraId="60D35B96" w14:textId="77777777" w:rsidR="00C72273" w:rsidRDefault="00C72273" w:rsidP="00C72273">
      <w:pPr>
        <w:tabs>
          <w:tab w:val="left" w:pos="3079"/>
          <w:tab w:val="center" w:pos="4394"/>
        </w:tabs>
        <w:ind w:right="237"/>
        <w:rPr>
          <w:b/>
          <w:bCs/>
          <w:sz w:val="22"/>
          <w:szCs w:val="22"/>
        </w:rPr>
      </w:pPr>
      <w:r>
        <w:rPr>
          <w:b/>
          <w:bCs/>
          <w:sz w:val="22"/>
          <w:szCs w:val="22"/>
        </w:rPr>
        <w:tab/>
      </w:r>
    </w:p>
    <w:p w14:paraId="621176CC" w14:textId="7724FB8E" w:rsidR="00C72273" w:rsidRPr="00C72273" w:rsidRDefault="00C72273" w:rsidP="00C72273">
      <w:pPr>
        <w:tabs>
          <w:tab w:val="left" w:pos="3079"/>
          <w:tab w:val="center" w:pos="4394"/>
        </w:tabs>
        <w:ind w:right="237"/>
        <w:rPr>
          <w:b/>
          <w:bCs/>
          <w:sz w:val="22"/>
          <w:szCs w:val="22"/>
        </w:rPr>
      </w:pPr>
      <w:r>
        <w:rPr>
          <w:b/>
          <w:bCs/>
          <w:sz w:val="22"/>
          <w:szCs w:val="22"/>
        </w:rPr>
        <w:lastRenderedPageBreak/>
        <w:tab/>
      </w:r>
      <w:r w:rsidRPr="004736CB">
        <w:rPr>
          <w:b/>
          <w:bCs/>
          <w:sz w:val="22"/>
          <w:szCs w:val="22"/>
        </w:rPr>
        <w:t>Task 4 (Component 2)</w:t>
      </w:r>
    </w:p>
    <w:p w14:paraId="530749CC" w14:textId="77777777" w:rsidR="00C72273" w:rsidRPr="004736CB" w:rsidRDefault="00C72273" w:rsidP="00C72273">
      <w:pPr>
        <w:ind w:right="237"/>
        <w:jc w:val="center"/>
        <w:rPr>
          <w:b/>
          <w:bCs/>
        </w:rPr>
      </w:pPr>
    </w:p>
    <w:p w14:paraId="59A70135" w14:textId="77777777" w:rsidR="00C72273" w:rsidRPr="004736CB" w:rsidRDefault="00C72273" w:rsidP="00C72273">
      <w:pPr>
        <w:ind w:right="237"/>
        <w:jc w:val="both"/>
        <w:rPr>
          <w:b/>
        </w:rPr>
      </w:pPr>
      <w:r w:rsidRPr="004736CB">
        <w:rPr>
          <w:b/>
        </w:rPr>
        <w:t xml:space="preserve">Relevant areas of the National Policing Curriculum: </w:t>
      </w:r>
    </w:p>
    <w:p w14:paraId="76E62FE2" w14:textId="77777777" w:rsidR="00C72273" w:rsidRPr="004736CB" w:rsidRDefault="00C72273" w:rsidP="00C72273">
      <w:pPr>
        <w:ind w:right="237"/>
        <w:jc w:val="both"/>
        <w:rPr>
          <w:b/>
        </w:rPr>
      </w:pPr>
      <w:r w:rsidRPr="004736CB">
        <w:rPr>
          <w:b/>
        </w:rPr>
        <w:t xml:space="preserve">Problem solving, evidence-based policing, understanding the police constable role, policing communities and </w:t>
      </w:r>
      <w:proofErr w:type="gramStart"/>
      <w:r w:rsidRPr="004736CB">
        <w:rPr>
          <w:b/>
        </w:rPr>
        <w:t>decision making</w:t>
      </w:r>
      <w:proofErr w:type="gramEnd"/>
      <w:r w:rsidRPr="004736CB">
        <w:rPr>
          <w:b/>
        </w:rPr>
        <w:t xml:space="preserve"> and discretion.</w:t>
      </w:r>
    </w:p>
    <w:p w14:paraId="77C7E4F0" w14:textId="77777777" w:rsidR="00C72273" w:rsidRPr="004736CB" w:rsidRDefault="00C72273" w:rsidP="00C72273">
      <w:pPr>
        <w:ind w:right="237"/>
        <w:jc w:val="both"/>
        <w:rPr>
          <w:highlight w:val="yellow"/>
        </w:rPr>
      </w:pPr>
    </w:p>
    <w:p w14:paraId="4AA6C47F" w14:textId="77777777" w:rsidR="00C72273" w:rsidRPr="004736CB" w:rsidRDefault="00C72273" w:rsidP="00C72273">
      <w:pPr>
        <w:ind w:right="237"/>
        <w:jc w:val="both"/>
      </w:pPr>
      <w:r w:rsidRPr="004736CB">
        <w:t xml:space="preserve">You must choose </w:t>
      </w:r>
      <w:r w:rsidRPr="004736CB">
        <w:rPr>
          <w:b/>
          <w:u w:val="single"/>
        </w:rPr>
        <w:t>an incident</w:t>
      </w:r>
      <w:r w:rsidRPr="004736CB">
        <w:rPr>
          <w:b/>
        </w:rPr>
        <w:t xml:space="preserve"> </w:t>
      </w:r>
      <w:r w:rsidRPr="004736CB">
        <w:t>that you been involved in with an offender/service</w:t>
      </w:r>
      <w:r w:rsidRPr="004736CB">
        <w:rPr>
          <w:b/>
        </w:rPr>
        <w:t xml:space="preserve"> </w:t>
      </w:r>
      <w:r w:rsidRPr="004736CB">
        <w:t xml:space="preserve">user/victim and reflect on what happened. </w:t>
      </w:r>
    </w:p>
    <w:p w14:paraId="7ACD18F8" w14:textId="77777777" w:rsidR="00C72273" w:rsidRPr="004736CB" w:rsidRDefault="00C72273" w:rsidP="00C72273">
      <w:pPr>
        <w:ind w:right="237"/>
        <w:jc w:val="both"/>
      </w:pPr>
    </w:p>
    <w:p w14:paraId="2943E452" w14:textId="77777777" w:rsidR="00C72273" w:rsidRPr="004736CB" w:rsidRDefault="00C72273" w:rsidP="00C72273">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72273" w:rsidRPr="004736CB" w14:paraId="4DD00A36" w14:textId="77777777" w:rsidTr="000742DA">
        <w:tc>
          <w:tcPr>
            <w:tcW w:w="10188" w:type="dxa"/>
            <w:shd w:val="clear" w:color="auto" w:fill="auto"/>
          </w:tcPr>
          <w:p w14:paraId="2C9AEBF1" w14:textId="77777777" w:rsidR="00C72273" w:rsidRPr="004736CB" w:rsidRDefault="00C72273" w:rsidP="000742DA">
            <w:pPr>
              <w:pStyle w:val="TableParagraph"/>
              <w:tabs>
                <w:tab w:val="left" w:pos="355"/>
              </w:tabs>
              <w:ind w:left="0" w:right="237"/>
              <w:rPr>
                <w:rFonts w:eastAsia="Times New Roman"/>
                <w:sz w:val="24"/>
                <w:szCs w:val="24"/>
                <w:lang w:bidi="ar-SA"/>
              </w:rPr>
            </w:pPr>
          </w:p>
          <w:p w14:paraId="4E5A4156" w14:textId="77777777" w:rsidR="00C72273" w:rsidRPr="004736CB" w:rsidRDefault="00C72273" w:rsidP="000742DA">
            <w:pPr>
              <w:ind w:right="237"/>
              <w:jc w:val="both"/>
            </w:pPr>
            <w:r w:rsidRPr="004736CB">
              <w:rPr>
                <w:b/>
                <w:bCs/>
              </w:rPr>
              <w:t>Give a brief description</w:t>
            </w:r>
            <w:r w:rsidRPr="004736CB">
              <w:t xml:space="preserve"> of the situation including social and legislative contexts and any relevant cultural, ethnicity and language issues. </w:t>
            </w:r>
          </w:p>
          <w:p w14:paraId="77895056" w14:textId="77777777" w:rsidR="00C72273" w:rsidRPr="004736CB" w:rsidRDefault="00C72273" w:rsidP="000742DA">
            <w:pPr>
              <w:ind w:right="237"/>
              <w:jc w:val="both"/>
            </w:pPr>
          </w:p>
          <w:p w14:paraId="69DBFA1C" w14:textId="77777777" w:rsidR="00C72273" w:rsidRPr="004736CB" w:rsidRDefault="00C72273" w:rsidP="000742DA">
            <w:pPr>
              <w:ind w:right="237"/>
              <w:jc w:val="both"/>
            </w:pPr>
            <w:r w:rsidRPr="004736CB">
              <w:rPr>
                <w:b/>
                <w:bCs/>
              </w:rPr>
              <w:t>Consider</w:t>
            </w:r>
            <w:r w:rsidRPr="004736CB">
              <w:t xml:space="preserve"> how the anti-social behaviour </w:t>
            </w:r>
            <w:proofErr w:type="gramStart"/>
            <w:r w:rsidRPr="004736CB">
              <w:t>impacted</w:t>
            </w:r>
            <w:proofErr w:type="gramEnd"/>
            <w:r w:rsidRPr="004736CB">
              <w:t xml:space="preserve"> the local community and what constitutes effective and appropriate police action. </w:t>
            </w:r>
          </w:p>
          <w:p w14:paraId="37170294" w14:textId="77777777" w:rsidR="00C72273" w:rsidRPr="004736CB" w:rsidRDefault="00C72273" w:rsidP="000742DA">
            <w:pPr>
              <w:ind w:right="237"/>
              <w:jc w:val="both"/>
            </w:pPr>
          </w:p>
          <w:p w14:paraId="08CAABA8" w14:textId="77777777" w:rsidR="00C72273" w:rsidRPr="004736CB" w:rsidRDefault="00C72273" w:rsidP="000742DA">
            <w:pPr>
              <w:ind w:right="237"/>
              <w:jc w:val="both"/>
            </w:pPr>
            <w:r w:rsidRPr="004736CB">
              <w:rPr>
                <w:b/>
                <w:bCs/>
              </w:rPr>
              <w:t>Outline</w:t>
            </w:r>
            <w:r w:rsidRPr="004736CB">
              <w:t xml:space="preserve"> your responsibilities when responding to anti-social behaviour (including enforcement, prevention activity and partnership activity). </w:t>
            </w:r>
          </w:p>
          <w:p w14:paraId="6227EEDF" w14:textId="77777777" w:rsidR="00C72273" w:rsidRPr="004736CB" w:rsidRDefault="00C72273" w:rsidP="000742DA">
            <w:pPr>
              <w:ind w:right="237"/>
              <w:jc w:val="both"/>
            </w:pPr>
          </w:p>
          <w:p w14:paraId="3103CC9C" w14:textId="77777777" w:rsidR="00C72273" w:rsidRPr="004736CB" w:rsidRDefault="00C72273" w:rsidP="000742DA">
            <w:pPr>
              <w:ind w:right="237"/>
              <w:jc w:val="both"/>
            </w:pPr>
            <w:r w:rsidRPr="004736CB">
              <w:rPr>
                <w:b/>
                <w:bCs/>
              </w:rPr>
              <w:t>Illustrate</w:t>
            </w:r>
            <w:r w:rsidRPr="004736CB">
              <w:t xml:space="preserve"> how policing values </w:t>
            </w:r>
            <w:proofErr w:type="gramStart"/>
            <w:r w:rsidRPr="004736CB">
              <w:t>were engaged</w:t>
            </w:r>
            <w:proofErr w:type="gramEnd"/>
            <w:r w:rsidRPr="004736CB">
              <w:t xml:space="preserve"> particularly through an </w:t>
            </w:r>
            <w:r w:rsidRPr="004736CB">
              <w:rPr>
                <w:b/>
                <w:bCs/>
              </w:rPr>
              <w:t>analysis</w:t>
            </w:r>
            <w:r w:rsidRPr="004736CB">
              <w:t xml:space="preserve"> of the potential impact of bias on the decision-making process.</w:t>
            </w:r>
          </w:p>
          <w:p w14:paraId="79CD5037" w14:textId="77777777" w:rsidR="00C72273" w:rsidRPr="004736CB" w:rsidRDefault="00C72273" w:rsidP="000742DA">
            <w:pPr>
              <w:ind w:right="237"/>
              <w:jc w:val="both"/>
            </w:pPr>
          </w:p>
          <w:p w14:paraId="548B3C20" w14:textId="77777777" w:rsidR="00C72273" w:rsidRPr="004736CB" w:rsidRDefault="00C72273" w:rsidP="000742DA">
            <w:pPr>
              <w:ind w:right="237"/>
              <w:jc w:val="both"/>
            </w:pPr>
            <w:r w:rsidRPr="004736CB">
              <w:t xml:space="preserve">Considering your experience to date, reflect on any aspect of problem solving, evidence based policing, </w:t>
            </w:r>
            <w:proofErr w:type="gramStart"/>
            <w:r w:rsidRPr="004736CB">
              <w:t>decision making</w:t>
            </w:r>
            <w:proofErr w:type="gramEnd"/>
            <w:r w:rsidRPr="004736CB">
              <w:t xml:space="preserve"> and discretion which may impact upon wider police community relations.</w:t>
            </w:r>
          </w:p>
          <w:p w14:paraId="7C8E720F" w14:textId="77777777" w:rsidR="00C72273" w:rsidRPr="004736CB" w:rsidRDefault="00C72273" w:rsidP="000742DA">
            <w:pPr>
              <w:ind w:right="237"/>
              <w:jc w:val="both"/>
            </w:pPr>
          </w:p>
          <w:p w14:paraId="7FBAB2DD" w14:textId="77777777" w:rsidR="00C72273" w:rsidRPr="004736CB" w:rsidRDefault="00C72273" w:rsidP="000742DA">
            <w:pPr>
              <w:ind w:right="237"/>
              <w:jc w:val="both"/>
              <w:rPr>
                <w:b/>
              </w:rPr>
            </w:pPr>
            <w:r w:rsidRPr="004736CB">
              <w:rPr>
                <w:b/>
              </w:rPr>
              <w:t>For example:</w:t>
            </w:r>
          </w:p>
          <w:p w14:paraId="386CCD95" w14:textId="77777777" w:rsidR="00C72273" w:rsidRPr="004736CB" w:rsidRDefault="00C72273" w:rsidP="000742DA">
            <w:pPr>
              <w:ind w:right="237"/>
              <w:jc w:val="both"/>
            </w:pPr>
          </w:p>
          <w:p w14:paraId="4117AC5D" w14:textId="77777777" w:rsidR="00C72273" w:rsidRPr="004736CB" w:rsidRDefault="00C72273" w:rsidP="000742DA">
            <w:pPr>
              <w:ind w:right="237"/>
              <w:jc w:val="both"/>
              <w:rPr>
                <w:i/>
              </w:rPr>
            </w:pPr>
            <w:r w:rsidRPr="004736CB">
              <w:rPr>
                <w:i/>
              </w:rPr>
              <w:t xml:space="preserve">How has your experience of policing the </w:t>
            </w:r>
            <w:proofErr w:type="gramStart"/>
            <w:r w:rsidRPr="004736CB">
              <w:rPr>
                <w:i/>
              </w:rPr>
              <w:t>night time</w:t>
            </w:r>
            <w:proofErr w:type="gramEnd"/>
            <w:r w:rsidRPr="004736CB">
              <w:rPr>
                <w:i/>
              </w:rPr>
              <w:t xml:space="preserve"> economy influenced your perception of the wider community?</w:t>
            </w:r>
          </w:p>
          <w:p w14:paraId="443C4074" w14:textId="77777777" w:rsidR="00C72273" w:rsidRPr="004736CB" w:rsidRDefault="00C72273" w:rsidP="000742DA">
            <w:pPr>
              <w:ind w:right="237"/>
              <w:jc w:val="both"/>
              <w:rPr>
                <w:i/>
              </w:rPr>
            </w:pPr>
          </w:p>
          <w:p w14:paraId="568185B8" w14:textId="77777777" w:rsidR="00C72273" w:rsidRPr="004736CB" w:rsidRDefault="00C72273" w:rsidP="000742DA">
            <w:pPr>
              <w:ind w:right="237"/>
              <w:jc w:val="both"/>
              <w:rPr>
                <w:i/>
              </w:rPr>
            </w:pPr>
            <w:r w:rsidRPr="004736CB">
              <w:rPr>
                <w:i/>
              </w:rPr>
              <w:t>Other examples relating to your experiences would be equally valid.</w:t>
            </w:r>
          </w:p>
          <w:p w14:paraId="41F3CD0B" w14:textId="77777777" w:rsidR="00C72273" w:rsidRPr="004736CB" w:rsidRDefault="00C72273" w:rsidP="000742DA">
            <w:pPr>
              <w:ind w:right="237"/>
              <w:jc w:val="both"/>
            </w:pPr>
          </w:p>
          <w:p w14:paraId="410DF9BC" w14:textId="77777777" w:rsidR="00C72273" w:rsidRPr="004736CB" w:rsidRDefault="00C72273" w:rsidP="000742DA">
            <w:pPr>
              <w:ind w:right="237"/>
            </w:pPr>
          </w:p>
          <w:p w14:paraId="503279DD" w14:textId="77777777" w:rsidR="00C72273" w:rsidRPr="004736CB" w:rsidRDefault="00C72273" w:rsidP="000742DA">
            <w:pPr>
              <w:ind w:right="237"/>
              <w:jc w:val="both"/>
            </w:pPr>
          </w:p>
          <w:p w14:paraId="3B79E196" w14:textId="77777777" w:rsidR="00C72273" w:rsidRPr="004736CB" w:rsidRDefault="00C72273" w:rsidP="000742DA">
            <w:pPr>
              <w:ind w:right="237"/>
              <w:jc w:val="both"/>
            </w:pPr>
            <w:r w:rsidRPr="004736CB">
              <w:t xml:space="preserve">1750 words </w:t>
            </w:r>
            <w:r w:rsidRPr="004736CB">
              <w:rPr>
                <w:i/>
                <w:iCs/>
              </w:rPr>
              <w:t>(+/- 10%: include your actual word count at the end of each section)</w:t>
            </w:r>
          </w:p>
        </w:tc>
      </w:tr>
      <w:tr w:rsidR="00C72273" w:rsidRPr="004736CB" w14:paraId="36479E00" w14:textId="77777777" w:rsidTr="000742DA">
        <w:tc>
          <w:tcPr>
            <w:tcW w:w="10188" w:type="dxa"/>
            <w:shd w:val="clear" w:color="auto" w:fill="auto"/>
          </w:tcPr>
          <w:p w14:paraId="4124A7D6" w14:textId="77777777" w:rsidR="00C72273" w:rsidRPr="004736CB" w:rsidRDefault="00C72273" w:rsidP="000742DA">
            <w:pPr>
              <w:pStyle w:val="TableParagraph"/>
              <w:tabs>
                <w:tab w:val="left" w:pos="355"/>
              </w:tabs>
              <w:ind w:left="0" w:right="237"/>
              <w:rPr>
                <w:rFonts w:eastAsia="Times New Roman"/>
                <w:sz w:val="24"/>
                <w:szCs w:val="24"/>
                <w:lang w:bidi="ar-SA"/>
              </w:rPr>
            </w:pPr>
          </w:p>
        </w:tc>
      </w:tr>
    </w:tbl>
    <w:p w14:paraId="748536FF" w14:textId="77777777" w:rsidR="00C72273" w:rsidRPr="004736CB" w:rsidRDefault="00C72273" w:rsidP="00C72273">
      <w:pPr>
        <w:ind w:right="237"/>
        <w:jc w:val="both"/>
      </w:pPr>
    </w:p>
    <w:p w14:paraId="359BBC0A" w14:textId="77777777" w:rsidR="00C72273" w:rsidRPr="004736CB" w:rsidRDefault="00C72273" w:rsidP="00C72273">
      <w:pPr>
        <w:ind w:right="237"/>
        <w:jc w:val="both"/>
        <w:rPr>
          <w:b/>
        </w:rPr>
      </w:pPr>
      <w:r w:rsidRPr="004736CB">
        <w:rPr>
          <w:b/>
        </w:rPr>
        <w:t>ANSWER:</w:t>
      </w:r>
    </w:p>
    <w:p w14:paraId="32899896" w14:textId="77777777" w:rsidR="00C72273" w:rsidRPr="004736CB" w:rsidRDefault="00C72273" w:rsidP="00C72273">
      <w:pPr>
        <w:ind w:right="237"/>
        <w:jc w:val="both"/>
        <w:rPr>
          <w:b/>
          <w:bCs/>
        </w:rPr>
      </w:pPr>
    </w:p>
    <w:p w14:paraId="63AF7ADF" w14:textId="77777777" w:rsidR="00C72273" w:rsidRPr="004736CB" w:rsidRDefault="00C72273" w:rsidP="00C72273">
      <w:pPr>
        <w:ind w:right="237"/>
        <w:jc w:val="both"/>
      </w:pPr>
      <w:proofErr w:type="gramStart"/>
      <w:r w:rsidRPr="004736CB">
        <w:t>I’m</w:t>
      </w:r>
      <w:proofErr w:type="gramEnd"/>
      <w:r w:rsidRPr="004736CB">
        <w:t xml:space="preserve"> going to be analysing a policing incident that I recently attended. The incident involved anti-social behaviour (</w:t>
      </w:r>
      <w:proofErr w:type="spellStart"/>
      <w:r w:rsidRPr="004736CB">
        <w:t>ASB</w:t>
      </w:r>
      <w:proofErr w:type="spellEnd"/>
      <w:r w:rsidRPr="004736CB">
        <w:t xml:space="preserve">) whereby a couple </w:t>
      </w:r>
      <w:proofErr w:type="gramStart"/>
      <w:r w:rsidRPr="004736CB">
        <w:t>had been targeted</w:t>
      </w:r>
      <w:proofErr w:type="gramEnd"/>
      <w:r w:rsidRPr="004736CB">
        <w:t xml:space="preserve"> by youths throwing stones at their house. </w:t>
      </w:r>
      <w:proofErr w:type="gramStart"/>
      <w:r w:rsidRPr="004736CB">
        <w:t>The female had learning difficulties and was suffering because of these attacks.</w:t>
      </w:r>
      <w:proofErr w:type="gramEnd"/>
      <w:r w:rsidRPr="004736CB">
        <w:t xml:space="preserve"> I attended and spoke with the victim who stated that she had ongoing issues with a local resident but in this instance had not been able to identify those responsible. I took photographs of the damage caused and conducted house to house and CCTV enquiries however were unable to obtain any witnesses or footage. I submitted a task to our crime reduction team who would contact the victim regarding ‘target hardening.’ This would look at ways in which to increase security and deter further </w:t>
      </w:r>
      <w:proofErr w:type="spellStart"/>
      <w:r w:rsidRPr="004736CB">
        <w:t>ASB</w:t>
      </w:r>
      <w:proofErr w:type="spellEnd"/>
      <w:r w:rsidRPr="004736CB">
        <w:t xml:space="preserve"> offences such as, cameras and </w:t>
      </w:r>
      <w:r w:rsidRPr="004736CB">
        <w:lastRenderedPageBreak/>
        <w:t xml:space="preserve">locks on windows. I also requested our Neighbour Policing Team to conduct patrols within the local area. Following the incident, I provided updates to the victim as the investigation progressed.  </w:t>
      </w:r>
    </w:p>
    <w:p w14:paraId="5E09A8AF" w14:textId="77777777" w:rsidR="00C72273" w:rsidRPr="004736CB" w:rsidRDefault="00C72273" w:rsidP="00C72273">
      <w:pPr>
        <w:ind w:right="237"/>
        <w:jc w:val="both"/>
      </w:pPr>
    </w:p>
    <w:p w14:paraId="33991C17" w14:textId="77777777" w:rsidR="00C72273" w:rsidRPr="004736CB" w:rsidRDefault="00C72273" w:rsidP="00C72273">
      <w:pPr>
        <w:ind w:right="237"/>
        <w:jc w:val="both"/>
      </w:pPr>
      <w:r w:rsidRPr="004736CB">
        <w:rPr>
          <w:noProof/>
        </w:rPr>
        <w:t xml:space="preserve">CrimeStoppers (2020) </w:t>
      </w:r>
      <w:r w:rsidRPr="004736CB">
        <w:t xml:space="preserve">defines anti-social behaviour as a variety of unacceptable behaviours, including harassment, verbal abuse and vandalism that can not only cause annoyance, harm and distress but can also ruin people’s lives and devastate their communities. It demonstrates how important it is for police to understand the social context around this incident and not automatically treat it in isolation. This </w:t>
      </w:r>
      <w:proofErr w:type="gramStart"/>
      <w:r w:rsidRPr="004736CB">
        <w:t>was highlighted</w:t>
      </w:r>
      <w:proofErr w:type="gramEnd"/>
      <w:r w:rsidRPr="004736CB">
        <w:t xml:space="preserve"> by the Fiona Pilkington incident, which teaches police how they should not deal with anti-social behaviour incidents. </w:t>
      </w:r>
      <w:sdt>
        <w:sdtPr>
          <w:id w:val="-676960816"/>
          <w:citation/>
        </w:sdtPr>
        <w:sdtContent>
          <w:r w:rsidRPr="004736CB">
            <w:fldChar w:fldCharType="begin"/>
          </w:r>
          <w:r w:rsidRPr="004736CB">
            <w:instrText xml:space="preserve"> CITATION Col212 \l 2057 </w:instrText>
          </w:r>
          <w:r w:rsidRPr="004736CB">
            <w:fldChar w:fldCharType="separate"/>
          </w:r>
          <w:r w:rsidRPr="004736CB">
            <w:rPr>
              <w:noProof/>
            </w:rPr>
            <w:t>(College of Policing, 2021)</w:t>
          </w:r>
          <w:r w:rsidRPr="004736CB">
            <w:fldChar w:fldCharType="end"/>
          </w:r>
        </w:sdtContent>
      </w:sdt>
    </w:p>
    <w:p w14:paraId="13D76205" w14:textId="77777777" w:rsidR="00C72273" w:rsidRPr="004736CB" w:rsidRDefault="00C72273" w:rsidP="00C72273">
      <w:pPr>
        <w:ind w:right="237"/>
        <w:jc w:val="both"/>
      </w:pPr>
    </w:p>
    <w:p w14:paraId="48D80E1E" w14:textId="77777777" w:rsidR="00C72273" w:rsidRPr="004736CB" w:rsidRDefault="00C72273" w:rsidP="00C72273">
      <w:pPr>
        <w:ind w:right="237"/>
        <w:jc w:val="both"/>
      </w:pPr>
      <w:proofErr w:type="spellStart"/>
      <w:r w:rsidRPr="004736CB">
        <w:t>ASB</w:t>
      </w:r>
      <w:proofErr w:type="spellEnd"/>
      <w:r w:rsidRPr="004736CB">
        <w:t xml:space="preserve"> cannot only have a detrimental effect on the victim but also impacts upon the wider community. The continued fear of crime can stop people going about their daily lives and make them vulnerable to becoming a repeat victim. Often members of the community will feel a sense of powerlessness. This can lead to the degradation of the local area with business and residents leaving which in turn can cause a further rise in </w:t>
      </w:r>
      <w:proofErr w:type="spellStart"/>
      <w:r w:rsidRPr="004736CB">
        <w:t>ASB</w:t>
      </w:r>
      <w:proofErr w:type="spellEnd"/>
      <w:r w:rsidRPr="004736CB">
        <w:t xml:space="preserve"> or crimes that are more serious. </w:t>
      </w:r>
    </w:p>
    <w:p w14:paraId="23A2667F" w14:textId="77777777" w:rsidR="00C72273" w:rsidRPr="004736CB" w:rsidRDefault="00C72273" w:rsidP="00C72273">
      <w:pPr>
        <w:ind w:right="237"/>
        <w:jc w:val="both"/>
      </w:pPr>
    </w:p>
    <w:p w14:paraId="2842E88F" w14:textId="77777777" w:rsidR="00C72273" w:rsidRPr="004736CB" w:rsidRDefault="00C72273" w:rsidP="00C72273">
      <w:pPr>
        <w:ind w:right="237"/>
        <w:jc w:val="both"/>
      </w:pPr>
      <w:r w:rsidRPr="004736CB">
        <w:t xml:space="preserve">Therefore, it is important for the police to take effective and appropriate action. South Wales Police achieve this by following the GET OUT standards for every incident of </w:t>
      </w:r>
      <w:proofErr w:type="spellStart"/>
      <w:r w:rsidRPr="004736CB">
        <w:t>ASB</w:t>
      </w:r>
      <w:proofErr w:type="spellEnd"/>
      <w:r w:rsidRPr="004736CB">
        <w:t xml:space="preserve">. It provides a structured approach to ensure that police deal with </w:t>
      </w:r>
      <w:proofErr w:type="spellStart"/>
      <w:r w:rsidRPr="004736CB">
        <w:t>ASB</w:t>
      </w:r>
      <w:proofErr w:type="spellEnd"/>
      <w:r w:rsidRPr="004736CB">
        <w:t xml:space="preserve"> incidents professionally. It outlines that officers must go and speak to the victim, examine the scene and take details of all individuals involved. This information can establish if they are a repeat or vulnerable victim. The officer can then offer advice on what to do if it happens again, update the occurrence log on actions taken and keep the victim updated. </w:t>
      </w:r>
    </w:p>
    <w:p w14:paraId="29E0884C" w14:textId="77777777" w:rsidR="00C72273" w:rsidRPr="004736CB" w:rsidRDefault="00C72273" w:rsidP="00C72273">
      <w:pPr>
        <w:ind w:right="237"/>
        <w:jc w:val="both"/>
      </w:pPr>
      <w:r w:rsidRPr="004736CB">
        <w:t xml:space="preserve">The police demonstrate this by taking the incident seriously and empowering the victim to relinquish their sense of powerlessness. </w:t>
      </w:r>
    </w:p>
    <w:p w14:paraId="25D996FD" w14:textId="77777777" w:rsidR="00C72273" w:rsidRPr="004736CB" w:rsidRDefault="00C72273" w:rsidP="00C72273">
      <w:pPr>
        <w:ind w:right="237"/>
        <w:jc w:val="both"/>
      </w:pPr>
    </w:p>
    <w:p w14:paraId="27823769" w14:textId="77777777" w:rsidR="00C72273" w:rsidRPr="004736CB" w:rsidRDefault="00C72273" w:rsidP="00C72273">
      <w:pPr>
        <w:ind w:right="237"/>
        <w:jc w:val="both"/>
      </w:pPr>
      <w:r w:rsidRPr="004736CB">
        <w:t xml:space="preserve">If the police provide effective and appropriate action this, will boost community confidence and potentially lead to the community reporting more </w:t>
      </w:r>
      <w:proofErr w:type="spellStart"/>
      <w:r w:rsidRPr="004736CB">
        <w:t>ASB</w:t>
      </w:r>
      <w:proofErr w:type="spellEnd"/>
      <w:r w:rsidRPr="004736CB">
        <w:t xml:space="preserve"> and crimes/ to the police. Failure to deal with </w:t>
      </w:r>
      <w:proofErr w:type="spellStart"/>
      <w:r w:rsidRPr="004736CB">
        <w:t>ASB</w:t>
      </w:r>
      <w:proofErr w:type="spellEnd"/>
      <w:r w:rsidRPr="004736CB">
        <w:t xml:space="preserve"> will have a profound effect on the way the community perceive the effectiveness of the police. </w:t>
      </w:r>
    </w:p>
    <w:p w14:paraId="49948645" w14:textId="77777777" w:rsidR="00C72273" w:rsidRPr="004736CB" w:rsidRDefault="00C72273" w:rsidP="00C72273">
      <w:pPr>
        <w:ind w:right="237"/>
        <w:jc w:val="both"/>
      </w:pPr>
    </w:p>
    <w:p w14:paraId="61EFD7B6" w14:textId="77777777" w:rsidR="00C72273" w:rsidRPr="004736CB" w:rsidRDefault="00C72273" w:rsidP="00C72273">
      <w:pPr>
        <w:ind w:right="237"/>
        <w:jc w:val="both"/>
      </w:pPr>
      <w:r w:rsidRPr="004736CB">
        <w:t xml:space="preserve">When responding to anti-social behaviour my responsibilities include enforcement, prevention activity and partnership activity to tackle the issue. Police enforcement incorporates supportive interventions and enhanced powers. Supportive interventions, issued by Police and Local Authorities include verbal and written warnings as well as Acceptable Behavioural Contracts. These early interventions outline what is acceptable behaviour and can be an incentive to change behaviour. If the issue persists then enhanced powers can implemented by the police, such as Community Protection Notice or Criminal Behaviour Order. Breaching these would constitute a criminal offence and could potentially result in a custodial sentence and/or a fine. </w:t>
      </w:r>
    </w:p>
    <w:p w14:paraId="4933485E" w14:textId="77777777" w:rsidR="00C72273" w:rsidRPr="004736CB" w:rsidRDefault="00C72273" w:rsidP="00C72273">
      <w:pPr>
        <w:ind w:right="237"/>
        <w:jc w:val="both"/>
      </w:pPr>
    </w:p>
    <w:p w14:paraId="4F6C2387" w14:textId="77777777" w:rsidR="00C72273" w:rsidRPr="004736CB" w:rsidRDefault="00C72273" w:rsidP="00C72273">
      <w:pPr>
        <w:ind w:right="237"/>
        <w:jc w:val="both"/>
      </w:pPr>
      <w:r w:rsidRPr="004736CB">
        <w:t xml:space="preserve">In addition, encouraging neighbourhood policing teams to work with the local community to identify their concerns and develop a working strategy to target the </w:t>
      </w:r>
      <w:proofErr w:type="spellStart"/>
      <w:r w:rsidRPr="004736CB">
        <w:t>ASB</w:t>
      </w:r>
      <w:proofErr w:type="spellEnd"/>
      <w:r w:rsidRPr="004736CB">
        <w:t xml:space="preserve"> is an effective prevention activity. The Neighbourhood Policing Team can engage and prioritise those in most need, tailoring their activity to the needs of local communities.</w:t>
      </w:r>
    </w:p>
    <w:p w14:paraId="029BC2AB" w14:textId="77777777" w:rsidR="00C72273" w:rsidRPr="004736CB" w:rsidRDefault="00C72273" w:rsidP="00C72273">
      <w:pPr>
        <w:ind w:right="237"/>
        <w:jc w:val="both"/>
      </w:pPr>
    </w:p>
    <w:p w14:paraId="2C87DEAF" w14:textId="77777777" w:rsidR="00C72273" w:rsidRPr="004736CB" w:rsidRDefault="00C72273" w:rsidP="00C72273">
      <w:pPr>
        <w:ind w:right="237"/>
        <w:jc w:val="both"/>
      </w:pPr>
      <w:r w:rsidRPr="004736CB">
        <w:lastRenderedPageBreak/>
        <w:t xml:space="preserve">Furthermore, a report by the </w:t>
      </w:r>
      <w:r w:rsidRPr="004736CB">
        <w:rPr>
          <w:noProof/>
        </w:rPr>
        <w:t xml:space="preserve">Victims' Commissioner (2019) </w:t>
      </w:r>
      <w:r w:rsidRPr="004736CB">
        <w:t xml:space="preserve">notes working with partner agencies, such as schools, the local council and housing association all have a responsibility to work together to tackle </w:t>
      </w:r>
      <w:proofErr w:type="spellStart"/>
      <w:r w:rsidRPr="004736CB">
        <w:t>ASB</w:t>
      </w:r>
      <w:proofErr w:type="spellEnd"/>
      <w:r w:rsidRPr="004736CB">
        <w:t xml:space="preserve"> and help victims in their communities. </w:t>
      </w:r>
    </w:p>
    <w:p w14:paraId="73769AC4" w14:textId="77777777" w:rsidR="00C72273" w:rsidRPr="004736CB" w:rsidRDefault="00C72273" w:rsidP="00C72273">
      <w:pPr>
        <w:ind w:right="237"/>
        <w:jc w:val="both"/>
      </w:pPr>
    </w:p>
    <w:p w14:paraId="281C5514" w14:textId="77777777" w:rsidR="00C72273" w:rsidRPr="004736CB" w:rsidRDefault="00C72273" w:rsidP="00C72273">
      <w:pPr>
        <w:ind w:right="237"/>
        <w:jc w:val="both"/>
      </w:pPr>
      <w:r w:rsidRPr="004736CB">
        <w:t xml:space="preserve">When dealing with this incident it was essential to treat the victim with impartiality and to consider how they would want to be treated. Due to the victim’s vulnerability and needs, there was the potential impact of bias on my decision-making process. </w:t>
      </w:r>
      <w:r w:rsidRPr="004736CB">
        <w:rPr>
          <w:noProof/>
        </w:rPr>
        <w:t xml:space="preserve">College of Policing (2016) </w:t>
      </w:r>
      <w:r w:rsidRPr="004736CB">
        <w:t>states that police officers must be aware of their own potential bias on their decision-making and not consciously use their powers in an imbalanced or discriminatory manner</w:t>
      </w:r>
    </w:p>
    <w:p w14:paraId="61F8AE1D" w14:textId="77777777" w:rsidR="00C72273" w:rsidRPr="004736CB" w:rsidRDefault="00C72273" w:rsidP="00C72273">
      <w:pPr>
        <w:ind w:right="237"/>
        <w:jc w:val="both"/>
      </w:pPr>
    </w:p>
    <w:p w14:paraId="1C3C842D" w14:textId="77777777" w:rsidR="00C72273" w:rsidRPr="004736CB" w:rsidRDefault="00C72273" w:rsidP="00C72273">
      <w:pPr>
        <w:ind w:right="237"/>
        <w:jc w:val="both"/>
        <w:rPr>
          <w:highlight w:val="yellow"/>
        </w:rPr>
      </w:pPr>
      <w:r w:rsidRPr="004736CB">
        <w:t xml:space="preserve">It was important to treat the victim fairly and with respect. Furthermore, it is important to understand that not everyone should be treated the </w:t>
      </w:r>
      <w:proofErr w:type="gramStart"/>
      <w:r w:rsidRPr="004736CB">
        <w:t>same,</w:t>
      </w:r>
      <w:proofErr w:type="gramEnd"/>
      <w:r w:rsidRPr="004736CB">
        <w:t xml:space="preserve"> on this occasion it was important that the victim was clear about my responsibilities as a police officer and felt supported. Integrity was also an important policing value to consider. Rather than treating this as an isolated incident of criminal damage it was vital to understand the anti-social behaviour element and the effect of alarm and distress felt by the victim. This type of offence is also about public service as it does affect the whole community. It is in the interest of the public to deal with anti-social behaviour effectively to protect our communities.</w:t>
      </w:r>
    </w:p>
    <w:p w14:paraId="58A76C91" w14:textId="77777777" w:rsidR="00C72273" w:rsidRPr="004736CB" w:rsidRDefault="00C72273" w:rsidP="00C72273">
      <w:pPr>
        <w:ind w:right="237"/>
        <w:jc w:val="both"/>
      </w:pPr>
    </w:p>
    <w:p w14:paraId="29FCD5B0" w14:textId="77777777" w:rsidR="00C72273" w:rsidRPr="004736CB" w:rsidRDefault="00C72273" w:rsidP="00C72273">
      <w:pPr>
        <w:ind w:right="237"/>
        <w:jc w:val="both"/>
      </w:pPr>
      <w:r w:rsidRPr="004736CB">
        <w:t xml:space="preserve">I am going to be explaining and reflecting upon discretion and decision-making. As well as the potential impact, it can have on wider police community relations. I will be using Gibbs’ reflective cycle </w:t>
      </w:r>
      <w:r w:rsidRPr="004736CB">
        <w:rPr>
          <w:noProof/>
        </w:rPr>
        <w:t>GIBBS (1988)</w:t>
      </w:r>
      <w:r w:rsidRPr="004736CB">
        <w:t xml:space="preserve"> to reflect upon my actions in this instance. I will be using its six-stage framework to understand what went well and what could have gone better to create an action plan to address any weaknesses that may become apparent. </w:t>
      </w:r>
    </w:p>
    <w:p w14:paraId="639E80B3" w14:textId="77777777" w:rsidR="00C72273" w:rsidRPr="004736CB" w:rsidRDefault="00C72273" w:rsidP="00C72273">
      <w:pPr>
        <w:ind w:right="237"/>
        <w:jc w:val="both"/>
      </w:pPr>
    </w:p>
    <w:p w14:paraId="52BC42F8" w14:textId="77777777" w:rsidR="00C72273" w:rsidRPr="004736CB" w:rsidRDefault="00C72273" w:rsidP="00C72273">
      <w:pPr>
        <w:ind w:right="237"/>
        <w:jc w:val="both"/>
      </w:pPr>
      <w:r w:rsidRPr="004736CB">
        <w:rPr>
          <w:i/>
          <w:iCs/>
          <w:noProof/>
        </w:rPr>
        <w:drawing>
          <wp:inline distT="0" distB="0" distL="0" distR="0" wp14:anchorId="248F976A" wp14:editId="33B08BCF">
            <wp:extent cx="2043111" cy="1770993"/>
            <wp:effectExtent l="0" t="0" r="190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b="7443"/>
                    <a:stretch/>
                  </pic:blipFill>
                  <pic:spPr bwMode="auto">
                    <a:xfrm>
                      <a:off x="0" y="0"/>
                      <a:ext cx="2059482" cy="178518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1B620C2C" w14:textId="77777777" w:rsidR="00C72273" w:rsidRPr="004736CB" w:rsidRDefault="00C72273" w:rsidP="00C72273">
      <w:pPr>
        <w:ind w:right="237"/>
        <w:jc w:val="both"/>
      </w:pPr>
    </w:p>
    <w:p w14:paraId="1B79B2ED" w14:textId="77777777" w:rsidR="00C72273" w:rsidRPr="004736CB" w:rsidRDefault="00C72273" w:rsidP="00C72273">
      <w:pPr>
        <w:ind w:right="237"/>
        <w:jc w:val="both"/>
      </w:pPr>
    </w:p>
    <w:p w14:paraId="26D1F7C1" w14:textId="77777777" w:rsidR="00C72273" w:rsidRPr="004736CB" w:rsidRDefault="00C72273" w:rsidP="00C72273">
      <w:pPr>
        <w:spacing w:after="150"/>
        <w:jc w:val="both"/>
        <w:rPr>
          <w:b/>
          <w:bCs/>
          <w:highlight w:val="yellow"/>
        </w:rPr>
      </w:pPr>
      <w:proofErr w:type="spellStart"/>
      <w:r w:rsidRPr="004736CB">
        <w:t>Fig.1</w:t>
      </w:r>
      <w:proofErr w:type="spellEnd"/>
      <w:r w:rsidRPr="004736CB">
        <w:t xml:space="preserve"> Gibbs’ Reflective Cycle </w:t>
      </w:r>
      <w:sdt>
        <w:sdtPr>
          <w:id w:val="2078944436"/>
          <w:citation/>
        </w:sdtPr>
        <w:sdtContent>
          <w:r w:rsidRPr="004736CB">
            <w:fldChar w:fldCharType="begin"/>
          </w:r>
          <w:r w:rsidRPr="004736CB">
            <w:instrText xml:space="preserve"> CITATION Soc21 \l 2057 </w:instrText>
          </w:r>
          <w:r w:rsidRPr="004736CB">
            <w:fldChar w:fldCharType="separate"/>
          </w:r>
          <w:r w:rsidRPr="004736CB">
            <w:rPr>
              <w:noProof/>
            </w:rPr>
            <w:t>(Society of Radiographers, 2021)</w:t>
          </w:r>
          <w:r w:rsidRPr="004736CB">
            <w:fldChar w:fldCharType="end"/>
          </w:r>
        </w:sdtContent>
      </w:sdt>
    </w:p>
    <w:p w14:paraId="601A6FCB" w14:textId="77777777" w:rsidR="00C72273" w:rsidRPr="004736CB" w:rsidRDefault="00C72273" w:rsidP="00C72273">
      <w:pPr>
        <w:spacing w:after="150"/>
        <w:jc w:val="both"/>
      </w:pPr>
      <w:r w:rsidRPr="004736CB">
        <w:t xml:space="preserve">I will be reflecting on how my experience of policing the </w:t>
      </w:r>
      <w:proofErr w:type="gramStart"/>
      <w:r w:rsidRPr="004736CB">
        <w:t>night-time</w:t>
      </w:r>
      <w:proofErr w:type="gramEnd"/>
      <w:r w:rsidRPr="004736CB">
        <w:t xml:space="preserve"> economy has influenced my perceptions of the wider community. Since becoming an operational officer, I have experienced several after dark shifts policing a busy city centre. The </w:t>
      </w:r>
      <w:proofErr w:type="gramStart"/>
      <w:r w:rsidRPr="004736CB">
        <w:t>night-time</w:t>
      </w:r>
      <w:proofErr w:type="gramEnd"/>
      <w:r w:rsidRPr="004736CB">
        <w:t xml:space="preserve"> economy benefits the city financially however it does not come without its costs such as crime, increased burden on the emergency services, street cleaning and underage drinking.</w:t>
      </w:r>
    </w:p>
    <w:p w14:paraId="713F9FED" w14:textId="77777777" w:rsidR="00C72273" w:rsidRPr="004736CB" w:rsidRDefault="00C72273" w:rsidP="00C72273">
      <w:pPr>
        <w:spacing w:after="150"/>
        <w:jc w:val="both"/>
      </w:pPr>
      <w:r w:rsidRPr="004736CB">
        <w:t xml:space="preserve">Whilst patrolling the city centres bars and </w:t>
      </w:r>
      <w:proofErr w:type="gramStart"/>
      <w:r w:rsidRPr="004736CB">
        <w:t>clubs</w:t>
      </w:r>
      <w:proofErr w:type="gramEnd"/>
      <w:r w:rsidRPr="004736CB">
        <w:t xml:space="preserve"> I have dealt with a variety of incidents including public drunkenness, bar brawls and anti-social behaviour.</w:t>
      </w:r>
    </w:p>
    <w:p w14:paraId="30E7377E" w14:textId="77777777" w:rsidR="00C72273" w:rsidRPr="004736CB" w:rsidRDefault="00C72273" w:rsidP="00C72273">
      <w:pPr>
        <w:spacing w:after="150"/>
        <w:jc w:val="both"/>
      </w:pPr>
      <w:r w:rsidRPr="004736CB">
        <w:t xml:space="preserve">One of the most recent incidents was an incident of public drunkenness on a Friday evening. A male </w:t>
      </w:r>
      <w:proofErr w:type="gramStart"/>
      <w:r w:rsidRPr="004736CB">
        <w:t>had been asked</w:t>
      </w:r>
      <w:proofErr w:type="gramEnd"/>
      <w:r w:rsidRPr="004736CB">
        <w:t xml:space="preserve"> to leave a club and had been escorted off the premises. The male was unhappy with the </w:t>
      </w:r>
      <w:proofErr w:type="gramStart"/>
      <w:r w:rsidRPr="004736CB">
        <w:t>decision and was attempted to regain entry back into the premises</w:t>
      </w:r>
      <w:proofErr w:type="gramEnd"/>
      <w:r w:rsidRPr="004736CB">
        <w:t xml:space="preserve"> and in </w:t>
      </w:r>
      <w:r w:rsidRPr="004736CB">
        <w:lastRenderedPageBreak/>
        <w:t xml:space="preserve">doing so was disrupting other members of the public in the near vicinity. Officers issued a section 35 dispersal order. However, the male attempted to return to the premises and therefore </w:t>
      </w:r>
      <w:proofErr w:type="gramStart"/>
      <w:r w:rsidRPr="004736CB">
        <w:t>was arrested</w:t>
      </w:r>
      <w:proofErr w:type="gramEnd"/>
      <w:r w:rsidRPr="004736CB">
        <w:t xml:space="preserve"> for breach of the section 35 notice.</w:t>
      </w:r>
    </w:p>
    <w:p w14:paraId="3148A1EF" w14:textId="77777777" w:rsidR="00C72273" w:rsidRPr="004736CB" w:rsidRDefault="00C72273" w:rsidP="00C72273">
      <w:pPr>
        <w:spacing w:after="150"/>
        <w:jc w:val="both"/>
      </w:pPr>
      <w:r w:rsidRPr="004736CB">
        <w:t xml:space="preserve">When I was introduced to policing the </w:t>
      </w:r>
      <w:proofErr w:type="gramStart"/>
      <w:r w:rsidRPr="004736CB">
        <w:t>night-time</w:t>
      </w:r>
      <w:proofErr w:type="gramEnd"/>
      <w:r w:rsidRPr="004736CB">
        <w:t xml:space="preserve"> economy, I was unsure of what to expect. I felt apprehensive about how I would handle interacting intoxicated individuals and lacked confidence in conflict management due to my limited experiences so far. One of my initial interactions involving conflict was with an intoxicated male. I believe the approach I took utilising my powers of discretion and decision-making were proportionate and necessary. When I realised how difficult it was dealing with individuals from the </w:t>
      </w:r>
      <w:proofErr w:type="gramStart"/>
      <w:r w:rsidRPr="004736CB">
        <w:t>night-time</w:t>
      </w:r>
      <w:proofErr w:type="gramEnd"/>
      <w:r w:rsidRPr="004736CB">
        <w:t xml:space="preserve"> economy, I got quite frustrated. I did not realise how different it </w:t>
      </w:r>
      <w:proofErr w:type="gramStart"/>
      <w:r w:rsidRPr="004736CB">
        <w:t>would be compared</w:t>
      </w:r>
      <w:proofErr w:type="gramEnd"/>
      <w:r w:rsidRPr="004736CB">
        <w:t xml:space="preserve"> to my usual policing activity. I now feel that I must make a conscious effort not to let my interactions with the </w:t>
      </w:r>
      <w:proofErr w:type="gramStart"/>
      <w:r w:rsidRPr="004736CB">
        <w:t>night-time</w:t>
      </w:r>
      <w:proofErr w:type="gramEnd"/>
      <w:r w:rsidRPr="004736CB">
        <w:t xml:space="preserve"> economy influence my perceptions of the wider community. I feel satisfied that the more exposure I have with the </w:t>
      </w:r>
      <w:proofErr w:type="gramStart"/>
      <w:r w:rsidRPr="004736CB">
        <w:t>night-time</w:t>
      </w:r>
      <w:proofErr w:type="gramEnd"/>
      <w:r w:rsidRPr="004736CB">
        <w:t xml:space="preserve"> economy the less influence it will have. </w:t>
      </w:r>
    </w:p>
    <w:p w14:paraId="4A791A67" w14:textId="77777777" w:rsidR="00C72273" w:rsidRPr="004736CB" w:rsidRDefault="00C72273" w:rsidP="00C72273">
      <w:pPr>
        <w:spacing w:after="150"/>
        <w:jc w:val="both"/>
      </w:pPr>
      <w:r w:rsidRPr="004736CB">
        <w:t xml:space="preserve">The experiences that worked well were our involvement with community groups such as the street pastors and the student safety bus. Both groups use trained volunteers to assist with the welfare of individuals of the </w:t>
      </w:r>
      <w:proofErr w:type="gramStart"/>
      <w:r w:rsidRPr="004736CB">
        <w:t>night-time</w:t>
      </w:r>
      <w:proofErr w:type="gramEnd"/>
      <w:r w:rsidRPr="004736CB">
        <w:t xml:space="preserve"> economy. Working with them enables the police to concentrate on some of the more serious incidents that occur in the city centre. Moreover, it demonstrates the involvement of the wider community in supporting the consequences of the </w:t>
      </w:r>
      <w:proofErr w:type="gramStart"/>
      <w:r w:rsidRPr="004736CB">
        <w:t>night-time</w:t>
      </w:r>
      <w:proofErr w:type="gramEnd"/>
      <w:r w:rsidRPr="004736CB">
        <w:t xml:space="preserve"> economy. Using discretion initially to deal with incidents such as public drunkenness allows police to prevent many individuals from </w:t>
      </w:r>
      <w:proofErr w:type="gramStart"/>
      <w:r w:rsidRPr="004736CB">
        <w:t>being arrested</w:t>
      </w:r>
      <w:proofErr w:type="gramEnd"/>
      <w:r w:rsidRPr="004736CB">
        <w:t xml:space="preserve">. What did not work was how easy it was to </w:t>
      </w:r>
      <w:proofErr w:type="gramStart"/>
      <w:r w:rsidRPr="004736CB">
        <w:t>be negatively influenced</w:t>
      </w:r>
      <w:proofErr w:type="gramEnd"/>
      <w:r w:rsidRPr="004736CB">
        <w:t xml:space="preserve"> by the behaviour of few individuals.</w:t>
      </w:r>
    </w:p>
    <w:p w14:paraId="22F6AD53" w14:textId="77777777" w:rsidR="00C72273" w:rsidRPr="004736CB" w:rsidRDefault="00C72273" w:rsidP="00C72273">
      <w:pPr>
        <w:spacing w:after="150"/>
        <w:jc w:val="both"/>
      </w:pPr>
      <w:r w:rsidRPr="004736CB">
        <w:t xml:space="preserve">I think the reason I could potentially become influenced by policing the </w:t>
      </w:r>
      <w:proofErr w:type="gramStart"/>
      <w:r w:rsidRPr="004736CB">
        <w:t>night-time</w:t>
      </w:r>
      <w:proofErr w:type="gramEnd"/>
      <w:r w:rsidRPr="004736CB">
        <w:t xml:space="preserve"> economy is because of how alcohol influences the publics behaviour. </w:t>
      </w:r>
      <w:r w:rsidRPr="004736CB">
        <w:rPr>
          <w:noProof/>
        </w:rPr>
        <w:t>Alcohol Change UK (2020)</w:t>
      </w:r>
      <w:r w:rsidRPr="004736CB">
        <w:t xml:space="preserve"> states that in 2018-19 data by the Office of National Statistics shared that 2 in 5 people in England and Wales witnessed anti-social behaviour in their local area. Of those, 12% of people stated that there is a problem with drunk or rowdy people in public places.</w:t>
      </w:r>
    </w:p>
    <w:p w14:paraId="6C63FCB3" w14:textId="77777777" w:rsidR="00C72273" w:rsidRPr="004736CB" w:rsidRDefault="00C72273" w:rsidP="00C72273">
      <w:pPr>
        <w:spacing w:after="150"/>
        <w:jc w:val="both"/>
        <w:rPr>
          <w:noProof/>
        </w:rPr>
      </w:pPr>
      <w:r w:rsidRPr="004736CB">
        <w:t xml:space="preserve">Researching through some literature on the impact of the </w:t>
      </w:r>
      <w:proofErr w:type="gramStart"/>
      <w:r w:rsidRPr="004736CB">
        <w:t>night-time</w:t>
      </w:r>
      <w:proofErr w:type="gramEnd"/>
      <w:r w:rsidRPr="004736CB">
        <w:t xml:space="preserve"> economy I have found that there is an emphasis on tackling alcohol-related crime. The </w:t>
      </w:r>
      <w:r w:rsidRPr="004736CB">
        <w:rPr>
          <w:noProof/>
        </w:rPr>
        <w:t xml:space="preserve">Office of National Statistics (2019) </w:t>
      </w:r>
      <w:r w:rsidRPr="004736CB">
        <w:t xml:space="preserve">provided statistics on violent crime in England and Wales and discovered that most violent instances occurred over the weekend. They identified that 61% were alcohol-related and occurred during the night between the hours of </w:t>
      </w:r>
      <w:proofErr w:type="spellStart"/>
      <w:r w:rsidRPr="004736CB">
        <w:t>10pm</w:t>
      </w:r>
      <w:proofErr w:type="spellEnd"/>
      <w:r w:rsidRPr="004736CB">
        <w:t xml:space="preserve"> and </w:t>
      </w:r>
      <w:proofErr w:type="spellStart"/>
      <w:r w:rsidRPr="004736CB">
        <w:t>6am</w:t>
      </w:r>
      <w:proofErr w:type="spellEnd"/>
      <w:r w:rsidRPr="004736CB">
        <w:t xml:space="preserve">. This stresses the importance of effective policing of the </w:t>
      </w:r>
      <w:proofErr w:type="gramStart"/>
      <w:r w:rsidRPr="004736CB">
        <w:t>night-time</w:t>
      </w:r>
      <w:proofErr w:type="gramEnd"/>
      <w:r w:rsidRPr="004736CB">
        <w:t xml:space="preserve"> economy and tackling violent crime.</w:t>
      </w:r>
    </w:p>
    <w:p w14:paraId="52E25E08" w14:textId="77777777" w:rsidR="00C72273" w:rsidRPr="004736CB" w:rsidRDefault="00C72273" w:rsidP="00C72273">
      <w:pPr>
        <w:spacing w:after="150"/>
        <w:jc w:val="both"/>
      </w:pPr>
      <w:r w:rsidRPr="004736CB">
        <w:t xml:space="preserve">I learned that when the police cooperate with local community groups it has a positive impact on the way the </w:t>
      </w:r>
      <w:proofErr w:type="gramStart"/>
      <w:r w:rsidRPr="004736CB">
        <w:t>night-time</w:t>
      </w:r>
      <w:proofErr w:type="gramEnd"/>
      <w:r w:rsidRPr="004736CB">
        <w:t xml:space="preserve"> economy affects the wider community. Working together to tackle issues such as alcohol related crime and safeguarding vulnerable members of the public means that potential crime </w:t>
      </w:r>
      <w:proofErr w:type="gramStart"/>
      <w:r w:rsidRPr="004736CB">
        <w:t>is reduced</w:t>
      </w:r>
      <w:proofErr w:type="gramEnd"/>
      <w:r w:rsidRPr="004736CB">
        <w:t xml:space="preserve">. Moreover, it strengthens the relationship the police have with the local community providing reassurance in tackling the effects of the </w:t>
      </w:r>
      <w:proofErr w:type="gramStart"/>
      <w:r w:rsidRPr="004736CB">
        <w:t>night-time</w:t>
      </w:r>
      <w:proofErr w:type="gramEnd"/>
      <w:r w:rsidRPr="004736CB">
        <w:t xml:space="preserve"> economy. Lastly, I have learnt that it is vital not to </w:t>
      </w:r>
      <w:proofErr w:type="gramStart"/>
      <w:r w:rsidRPr="004736CB">
        <w:t>be influenced</w:t>
      </w:r>
      <w:proofErr w:type="gramEnd"/>
      <w:r w:rsidRPr="004736CB">
        <w:t xml:space="preserve"> and continue to utilise my discretion to allow a positive outcome when dealing with incidents.   </w:t>
      </w:r>
    </w:p>
    <w:p w14:paraId="513E2E40" w14:textId="77777777" w:rsidR="00C72273" w:rsidRPr="004736CB" w:rsidRDefault="00C72273" w:rsidP="00C72273">
      <w:pPr>
        <w:spacing w:after="150"/>
        <w:jc w:val="both"/>
        <w:rPr>
          <w:rFonts w:ascii="Calibri" w:hAnsi="Calibri" w:cs="Calibri"/>
        </w:rPr>
      </w:pPr>
      <w:r w:rsidRPr="004736CB">
        <w:t xml:space="preserve">When I am working an after dark shift next time, I will continue to reflect on my experiences and not let them negatively influence my perceptions of the wider community. I will achieve this by obtaining a better understanding of why people attend the </w:t>
      </w:r>
      <w:proofErr w:type="gramStart"/>
      <w:r w:rsidRPr="004736CB">
        <w:t>night-time</w:t>
      </w:r>
      <w:proofErr w:type="gramEnd"/>
      <w:r w:rsidRPr="004736CB">
        <w:t xml:space="preserve"> economy. Potentially, I will also discuss how the </w:t>
      </w:r>
      <w:proofErr w:type="gramStart"/>
      <w:r w:rsidRPr="004736CB">
        <w:t>night-time</w:t>
      </w:r>
      <w:proofErr w:type="gramEnd"/>
      <w:r w:rsidRPr="004736CB">
        <w:t xml:space="preserve"> economy has influenced my colleagues perception of the wider community. This will enable an open platform for where colleagues and myself can voice our own experiences and concerns and benefit from sharing these. Lastly, I will engage more with the </w:t>
      </w:r>
      <w:proofErr w:type="gramStart"/>
      <w:r w:rsidRPr="004736CB">
        <w:t>night-time</w:t>
      </w:r>
      <w:proofErr w:type="gramEnd"/>
      <w:r w:rsidRPr="004736CB">
        <w:t xml:space="preserve"> economy such as, taking pictures with members of the </w:t>
      </w:r>
      <w:r w:rsidRPr="004736CB">
        <w:lastRenderedPageBreak/>
        <w:t>public and having friendly conversations. This will create more positive experiences and building better relationships.</w:t>
      </w:r>
    </w:p>
    <w:p w14:paraId="1C6E93E6" w14:textId="6AD676E7" w:rsidR="00025650" w:rsidRDefault="00C72273" w:rsidP="00340E9A">
      <w:pPr>
        <w:ind w:right="237"/>
      </w:pPr>
      <w:r>
        <w:rPr>
          <w:rFonts w:ascii="Calibri" w:hAnsi="Calibri" w:cs="Calibri"/>
        </w:rPr>
        <w:t>(1775 words)</w:t>
      </w:r>
      <w:r w:rsidR="00025650" w:rsidRPr="008373B0">
        <w:rPr>
          <w:rFonts w:ascii="Calibri" w:hAnsi="Calibri" w:cs="Calibri"/>
        </w:rPr>
        <w:br w:type="page"/>
      </w:r>
    </w:p>
    <w:p w14:paraId="592CAEBA" w14:textId="77777777" w:rsidR="000F7ECD" w:rsidRPr="00270EEB" w:rsidRDefault="000F7ECD" w:rsidP="00340E9A">
      <w:pPr>
        <w:ind w:right="237"/>
        <w:jc w:val="both"/>
        <w:sectPr w:rsidR="000F7ECD" w:rsidRPr="00270EEB" w:rsidSect="0022001B">
          <w:footerReference w:type="default" r:id="rId18"/>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5C7A9DD6" w14:textId="6A9DDB1D" w:rsidR="00390074" w:rsidRPr="00270EEB" w:rsidRDefault="5848403C" w:rsidP="5848403C">
      <w:pPr>
        <w:keepNext/>
        <w:spacing w:before="240" w:after="60"/>
        <w:ind w:right="237"/>
        <w:jc w:val="both"/>
        <w:rPr>
          <w:b/>
          <w:bCs/>
        </w:rPr>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sdt>
      <w:sdtPr>
        <w:rPr>
          <w:rFonts w:ascii="Times New Roman" w:hAnsi="Times New Roman" w:cs="Times New Roman"/>
          <w:b w:val="0"/>
          <w:color w:val="auto"/>
          <w:kern w:val="0"/>
          <w:sz w:val="24"/>
          <w:szCs w:val="24"/>
        </w:rPr>
        <w:id w:val="1826783330"/>
        <w:docPartObj>
          <w:docPartGallery w:val="Bibliographies"/>
          <w:docPartUnique/>
        </w:docPartObj>
      </w:sdtPr>
      <w:sdtEndPr/>
      <w:sdtContent>
        <w:p w14:paraId="45AC0735" w14:textId="7EED5909" w:rsidR="0093105D" w:rsidRDefault="0093105D">
          <w:pPr>
            <w:pStyle w:val="Heading1"/>
          </w:pPr>
          <w:r>
            <w:t>Bibliography</w:t>
          </w:r>
        </w:p>
        <w:sdt>
          <w:sdtPr>
            <w:id w:val="111145805"/>
            <w:bibliography/>
          </w:sdtPr>
          <w:sdtEndPr/>
          <w:sdtContent>
            <w:p w14:paraId="29F653B1" w14:textId="77777777" w:rsidR="0093105D" w:rsidRDefault="0093105D" w:rsidP="0093105D">
              <w:pPr>
                <w:pStyle w:val="Bibliography"/>
                <w:rPr>
                  <w:noProof/>
                </w:rPr>
              </w:pPr>
              <w:r>
                <w:fldChar w:fldCharType="begin"/>
              </w:r>
              <w:r>
                <w:instrText xml:space="preserve"> BIBLIOGRAPHY </w:instrText>
              </w:r>
              <w:r>
                <w:fldChar w:fldCharType="separate"/>
              </w:r>
              <w:r>
                <w:rPr>
                  <w:noProof/>
                </w:rPr>
                <w:t xml:space="preserve">Alcohol Change UK, 2020. </w:t>
              </w:r>
              <w:r>
                <w:rPr>
                  <w:i/>
                  <w:iCs/>
                  <w:noProof/>
                </w:rPr>
                <w:t xml:space="preserve">Alcohol Statistics. </w:t>
              </w:r>
              <w:r>
                <w:rPr>
                  <w:noProof/>
                </w:rPr>
                <w:t xml:space="preserve">[Online] </w:t>
              </w:r>
              <w:r>
                <w:rPr>
                  <w:noProof/>
                </w:rPr>
                <w:br/>
                <w:t xml:space="preserve">Available at: </w:t>
              </w:r>
              <w:r>
                <w:rPr>
                  <w:noProof/>
                  <w:u w:val="single"/>
                </w:rPr>
                <w:t>https://alcoholchange.org.uk/alcohol-facts/fact-sheets/alcohol-statistics</w:t>
              </w:r>
              <w:r>
                <w:rPr>
                  <w:noProof/>
                </w:rPr>
                <w:br/>
                <w:t>[Accessed October 2021].</w:t>
              </w:r>
            </w:p>
            <w:p w14:paraId="69F5894F" w14:textId="77777777" w:rsidR="0093105D" w:rsidRDefault="0093105D" w:rsidP="0093105D">
              <w:pPr>
                <w:pStyle w:val="Bibliography"/>
                <w:rPr>
                  <w:noProof/>
                </w:rPr>
              </w:pPr>
              <w:r>
                <w:rPr>
                  <w:noProof/>
                </w:rPr>
                <w:t xml:space="preserve">Charles Drawin University, 2014. </w:t>
              </w:r>
              <w:r>
                <w:rPr>
                  <w:i/>
                  <w:iCs/>
                  <w:noProof/>
                </w:rPr>
                <w:t xml:space="preserve">Postgraduate Health Guide: Reflective Practice. </w:t>
              </w:r>
              <w:r>
                <w:rPr>
                  <w:noProof/>
                </w:rPr>
                <w:t xml:space="preserve">[Online] </w:t>
              </w:r>
              <w:r>
                <w:rPr>
                  <w:noProof/>
                </w:rPr>
                <w:br/>
                <w:t xml:space="preserve">Available at: </w:t>
              </w:r>
              <w:r>
                <w:rPr>
                  <w:noProof/>
                  <w:u w:val="single"/>
                </w:rPr>
                <w:t>https://libguides.cdu.edu.au/c.php?g=167953&amp;p=2978081</w:t>
              </w:r>
              <w:r>
                <w:rPr>
                  <w:noProof/>
                </w:rPr>
                <w:br/>
                <w:t>[Accessed September 2021].</w:t>
              </w:r>
            </w:p>
            <w:p w14:paraId="0BA19E01" w14:textId="77777777" w:rsidR="0093105D" w:rsidRDefault="0093105D" w:rsidP="0093105D">
              <w:pPr>
                <w:pStyle w:val="Bibliography"/>
                <w:rPr>
                  <w:noProof/>
                </w:rPr>
              </w:pPr>
              <w:r>
                <w:rPr>
                  <w:noProof/>
                </w:rPr>
                <w:t xml:space="preserve">Child Poverty Action Group, 2019. </w:t>
              </w:r>
              <w:r>
                <w:rPr>
                  <w:i/>
                  <w:iCs/>
                  <w:noProof/>
                </w:rPr>
                <w:t xml:space="preserve">DOMESTIC ABUSE IS AN ECONOMIC ISSUE – FOR ITS VICTIMS AND FOR SOCIETY. </w:t>
              </w:r>
              <w:r>
                <w:rPr>
                  <w:noProof/>
                </w:rPr>
                <w:t xml:space="preserve">[Online] </w:t>
              </w:r>
              <w:r>
                <w:rPr>
                  <w:noProof/>
                </w:rPr>
                <w:br/>
                <w:t xml:space="preserve">Available at: </w:t>
              </w:r>
              <w:r>
                <w:rPr>
                  <w:noProof/>
                  <w:u w:val="single"/>
                </w:rPr>
                <w:t>https://cpag.org.uk/news-blogs/news-listings/domestic-abuse-economic-issue-%E2%80%93-its-victims-and-society</w:t>
              </w:r>
              <w:r>
                <w:rPr>
                  <w:noProof/>
                </w:rPr>
                <w:br/>
                <w:t>[Accessed September 2021].</w:t>
              </w:r>
            </w:p>
            <w:p w14:paraId="52373AF8" w14:textId="77777777" w:rsidR="0093105D" w:rsidRDefault="0093105D" w:rsidP="0093105D">
              <w:pPr>
                <w:pStyle w:val="Bibliography"/>
                <w:rPr>
                  <w:noProof/>
                </w:rPr>
              </w:pPr>
              <w:r>
                <w:rPr>
                  <w:noProof/>
                </w:rPr>
                <w:t xml:space="preserve">College of Policing, 2016. </w:t>
              </w:r>
              <w:r>
                <w:rPr>
                  <w:i/>
                  <w:iCs/>
                  <w:noProof/>
                </w:rPr>
                <w:t xml:space="preserve">Stop and Search: Fair. </w:t>
              </w:r>
              <w:r>
                <w:rPr>
                  <w:noProof/>
                </w:rPr>
                <w:t xml:space="preserve">[Online] </w:t>
              </w:r>
              <w:r>
                <w:rPr>
                  <w:noProof/>
                </w:rPr>
                <w:br/>
                <w:t xml:space="preserve">Available at: </w:t>
              </w:r>
              <w:r>
                <w:rPr>
                  <w:noProof/>
                  <w:u w:val="single"/>
                </w:rPr>
                <w:t>https://www.app.college.police.uk/app-content/stop-and-search/fair/</w:t>
              </w:r>
              <w:r>
                <w:rPr>
                  <w:noProof/>
                </w:rPr>
                <w:br/>
                <w:t>[Accessed October 2021].</w:t>
              </w:r>
            </w:p>
            <w:p w14:paraId="2BDE152F" w14:textId="77777777" w:rsidR="0093105D" w:rsidRDefault="0093105D" w:rsidP="0093105D">
              <w:pPr>
                <w:pStyle w:val="Bibliography"/>
                <w:rPr>
                  <w:noProof/>
                </w:rPr>
              </w:pPr>
              <w:r>
                <w:rPr>
                  <w:noProof/>
                </w:rPr>
                <w:t xml:space="preserve">College of Policing, 2018. </w:t>
              </w:r>
              <w:r>
                <w:rPr>
                  <w:i/>
                  <w:iCs/>
                  <w:noProof/>
                </w:rPr>
                <w:t xml:space="preserve">Major investigation and public protection: Arrest and other positive approaches. </w:t>
              </w:r>
              <w:r>
                <w:rPr>
                  <w:noProof/>
                </w:rPr>
                <w:t xml:space="preserve">[Online] </w:t>
              </w:r>
              <w:r>
                <w:rPr>
                  <w:noProof/>
                </w:rPr>
                <w:br/>
                <w:t xml:space="preserve">Available at: </w:t>
              </w:r>
              <w:r>
                <w:rPr>
                  <w:noProof/>
                  <w:u w:val="single"/>
                </w:rPr>
                <w:t>https://www.app.college.police.uk/app-content/major-investigation-and-public-protection/domestic-abuse/arrest-and-other-positive-approaches/</w:t>
              </w:r>
              <w:r>
                <w:rPr>
                  <w:noProof/>
                </w:rPr>
                <w:br/>
                <w:t>[Accessed September 2021].</w:t>
              </w:r>
            </w:p>
            <w:p w14:paraId="01DF84CB" w14:textId="77777777" w:rsidR="0093105D" w:rsidRDefault="0093105D" w:rsidP="0093105D">
              <w:pPr>
                <w:pStyle w:val="Bibliography"/>
                <w:rPr>
                  <w:noProof/>
                </w:rPr>
              </w:pPr>
              <w:r>
                <w:rPr>
                  <w:noProof/>
                </w:rPr>
                <w:t xml:space="preserve">College of Policing, 2018. </w:t>
              </w:r>
              <w:r>
                <w:rPr>
                  <w:i/>
                  <w:iCs/>
                  <w:noProof/>
                </w:rPr>
                <w:t xml:space="preserve">Vulnerability: A review of reviews. </w:t>
              </w:r>
              <w:r>
                <w:rPr>
                  <w:noProof/>
                </w:rPr>
                <w:t xml:space="preserve">[Online] </w:t>
              </w:r>
              <w:r>
                <w:rPr>
                  <w:noProof/>
                </w:rPr>
                <w:br/>
                <w:t xml:space="preserve">Available at: </w:t>
              </w:r>
              <w:r>
                <w:rPr>
                  <w:noProof/>
                  <w:u w:val="single"/>
                </w:rPr>
                <w:t>https://whatworks.college.police.uk/Research/Documents/Vulnerability_review_of_reviews.pdf</w:t>
              </w:r>
              <w:r>
                <w:rPr>
                  <w:noProof/>
                </w:rPr>
                <w:br/>
                <w:t>[Accessed September 2021].</w:t>
              </w:r>
            </w:p>
            <w:p w14:paraId="76F6159E" w14:textId="77777777" w:rsidR="0093105D" w:rsidRDefault="0093105D" w:rsidP="0093105D">
              <w:pPr>
                <w:pStyle w:val="Bibliography"/>
                <w:rPr>
                  <w:noProof/>
                </w:rPr>
              </w:pPr>
              <w:r>
                <w:rPr>
                  <w:noProof/>
                </w:rPr>
                <w:t xml:space="preserve">College of Policing, 2020. </w:t>
              </w:r>
              <w:r>
                <w:rPr>
                  <w:i/>
                  <w:iCs/>
                  <w:noProof/>
                </w:rPr>
                <w:t xml:space="preserve">Investigation: Investigative interviewing. </w:t>
              </w:r>
              <w:r>
                <w:rPr>
                  <w:noProof/>
                </w:rPr>
                <w:t xml:space="preserve">[Online] </w:t>
              </w:r>
              <w:r>
                <w:rPr>
                  <w:noProof/>
                </w:rPr>
                <w:br/>
                <w:t xml:space="preserve">Available at: </w:t>
              </w:r>
              <w:r>
                <w:rPr>
                  <w:noProof/>
                  <w:u w:val="single"/>
                </w:rPr>
                <w:t>https://www.app.college.police.uk/app-content/investigations/investigative-interviewing/#peace-framework</w:t>
              </w:r>
              <w:r>
                <w:rPr>
                  <w:noProof/>
                </w:rPr>
                <w:br/>
                <w:t>[Accessed October 2021].</w:t>
              </w:r>
            </w:p>
            <w:p w14:paraId="59A83F3E" w14:textId="77777777" w:rsidR="0093105D" w:rsidRDefault="0093105D" w:rsidP="0093105D">
              <w:pPr>
                <w:pStyle w:val="Bibliography"/>
                <w:rPr>
                  <w:noProof/>
                </w:rPr>
              </w:pPr>
              <w:r>
                <w:rPr>
                  <w:noProof/>
                </w:rPr>
                <w:t xml:space="preserve">College of Policing, 2020. </w:t>
              </w:r>
              <w:r>
                <w:rPr>
                  <w:i/>
                  <w:iCs/>
                  <w:noProof/>
                </w:rPr>
                <w:t xml:space="preserve">Major investigation and public protection: Victim safety and support. </w:t>
              </w:r>
              <w:r>
                <w:rPr>
                  <w:noProof/>
                </w:rPr>
                <w:t xml:space="preserve">[Online] </w:t>
              </w:r>
              <w:r>
                <w:rPr>
                  <w:noProof/>
                </w:rPr>
                <w:br/>
                <w:t xml:space="preserve">Available at: </w:t>
              </w:r>
              <w:r>
                <w:rPr>
                  <w:noProof/>
                  <w:u w:val="single"/>
                </w:rPr>
                <w:t>https://www.app.college.police.uk/app-content/major-investigation-and-public-protection/domestic-abuse/victim-safety-and-support/</w:t>
              </w:r>
              <w:r>
                <w:rPr>
                  <w:noProof/>
                </w:rPr>
                <w:br/>
                <w:t>[Accessed September 2021].</w:t>
              </w:r>
            </w:p>
            <w:p w14:paraId="268F0D35" w14:textId="77777777" w:rsidR="0093105D" w:rsidRDefault="0093105D" w:rsidP="0093105D">
              <w:pPr>
                <w:pStyle w:val="Bibliography"/>
                <w:rPr>
                  <w:noProof/>
                </w:rPr>
              </w:pPr>
              <w:r>
                <w:rPr>
                  <w:noProof/>
                </w:rPr>
                <w:t xml:space="preserve">College of Policing, 2021. </w:t>
              </w:r>
              <w:r>
                <w:rPr>
                  <w:i/>
                  <w:iCs/>
                  <w:noProof/>
                </w:rPr>
                <w:t xml:space="preserve">Mental health: Mental vulnerability and illness. </w:t>
              </w:r>
              <w:r>
                <w:rPr>
                  <w:noProof/>
                </w:rPr>
                <w:t xml:space="preserve">[Online] </w:t>
              </w:r>
              <w:r>
                <w:rPr>
                  <w:noProof/>
                </w:rPr>
                <w:br/>
                <w:t xml:space="preserve">Available at: </w:t>
              </w:r>
              <w:r>
                <w:rPr>
                  <w:noProof/>
                  <w:u w:val="single"/>
                </w:rPr>
                <w:t xml:space="preserve">https://www.app.college.police.uk/app-content/mental-health/mental-vulnerability-and-illness/ </w:t>
              </w:r>
              <w:r>
                <w:rPr>
                  <w:noProof/>
                </w:rPr>
                <w:br/>
                <w:t>[Accessed September 2021].</w:t>
              </w:r>
            </w:p>
            <w:p w14:paraId="58FA825E" w14:textId="77777777" w:rsidR="0093105D" w:rsidRDefault="0093105D" w:rsidP="0093105D">
              <w:pPr>
                <w:pStyle w:val="Bibliography"/>
                <w:rPr>
                  <w:noProof/>
                </w:rPr>
              </w:pPr>
              <w:r>
                <w:rPr>
                  <w:noProof/>
                </w:rPr>
                <w:t xml:space="preserve">CrimeStoppers, 2020. </w:t>
              </w:r>
              <w:r>
                <w:rPr>
                  <w:i/>
                  <w:iCs/>
                  <w:noProof/>
                </w:rPr>
                <w:t xml:space="preserve">Antisocial Beahviour. </w:t>
              </w:r>
              <w:r>
                <w:rPr>
                  <w:noProof/>
                </w:rPr>
                <w:t xml:space="preserve">[Online] </w:t>
              </w:r>
              <w:r>
                <w:rPr>
                  <w:noProof/>
                </w:rPr>
                <w:br/>
                <w:t xml:space="preserve">Available at: </w:t>
              </w:r>
              <w:r>
                <w:rPr>
                  <w:noProof/>
                  <w:u w:val="single"/>
                </w:rPr>
                <w:t>https://crimestoppers-uk.org/keeping-safe/community-family/antisocial-behaviour</w:t>
              </w:r>
              <w:r>
                <w:rPr>
                  <w:noProof/>
                </w:rPr>
                <w:br/>
                <w:t>[Accessed October 2021].</w:t>
              </w:r>
            </w:p>
            <w:p w14:paraId="1D68415E" w14:textId="77777777" w:rsidR="0093105D" w:rsidRDefault="0093105D" w:rsidP="0093105D">
              <w:pPr>
                <w:pStyle w:val="Bibliography"/>
                <w:rPr>
                  <w:noProof/>
                </w:rPr>
              </w:pPr>
              <w:r>
                <w:rPr>
                  <w:noProof/>
                </w:rPr>
                <w:lastRenderedPageBreak/>
                <w:t xml:space="preserve">GIBBS, G., 1988. </w:t>
              </w:r>
              <w:r>
                <w:rPr>
                  <w:i/>
                  <w:iCs/>
                  <w:noProof/>
                </w:rPr>
                <w:t xml:space="preserve">Learning by doing: A guide to teaching and learning methods. </w:t>
              </w:r>
              <w:r>
                <w:rPr>
                  <w:noProof/>
                </w:rPr>
                <w:t>Illustrated ed. London: Further Education Unitr.</w:t>
              </w:r>
            </w:p>
            <w:p w14:paraId="43A0783C" w14:textId="77777777" w:rsidR="0093105D" w:rsidRDefault="0093105D" w:rsidP="0093105D">
              <w:pPr>
                <w:pStyle w:val="Bibliography"/>
                <w:rPr>
                  <w:noProof/>
                </w:rPr>
              </w:pPr>
              <w:r>
                <w:rPr>
                  <w:noProof/>
                </w:rPr>
                <w:t xml:space="preserve">HM Chief Inspector of Prisons , 2020. </w:t>
              </w:r>
              <w:r>
                <w:rPr>
                  <w:i/>
                  <w:iCs/>
                  <w:noProof/>
                </w:rPr>
                <w:t xml:space="preserve">Annual Report 2019 - 2020. </w:t>
              </w:r>
              <w:r>
                <w:rPr>
                  <w:noProof/>
                </w:rPr>
                <w:t xml:space="preserve">[Online] </w:t>
              </w:r>
              <w:r>
                <w:rPr>
                  <w:noProof/>
                </w:rPr>
                <w:br/>
                <w:t xml:space="preserve">Available at: </w:t>
              </w:r>
              <w:r>
                <w:rPr>
                  <w:noProof/>
                  <w:u w:val="single"/>
                </w:rPr>
                <w:t>https://assets.publishing.service.gov.uk/government/uploads/system/uploads/attachment_data/file/927361/hmi-prisons-annual-report-accounts-201920.pdf</w:t>
              </w:r>
              <w:r>
                <w:rPr>
                  <w:noProof/>
                </w:rPr>
                <w:br/>
                <w:t>[Accessed September 2021].</w:t>
              </w:r>
            </w:p>
            <w:p w14:paraId="7E315B67" w14:textId="77777777" w:rsidR="0093105D" w:rsidRDefault="0093105D" w:rsidP="0093105D">
              <w:pPr>
                <w:pStyle w:val="Bibliography"/>
                <w:rPr>
                  <w:noProof/>
                </w:rPr>
              </w:pPr>
              <w:r>
                <w:rPr>
                  <w:noProof/>
                </w:rPr>
                <w:t xml:space="preserve">Home Office, 2019. </w:t>
              </w:r>
              <w:r>
                <w:rPr>
                  <w:i/>
                  <w:iCs/>
                  <w:noProof/>
                </w:rPr>
                <w:t xml:space="preserve">CODE C Revised: Code of Practice for the detention, treatment and questioning of persons by Police Officers. </w:t>
              </w:r>
              <w:r>
                <w:rPr>
                  <w:noProof/>
                </w:rPr>
                <w:t xml:space="preserve">[Online] </w:t>
              </w:r>
              <w:r>
                <w:rPr>
                  <w:noProof/>
                </w:rPr>
                <w:br/>
                <w:t xml:space="preserve">Available at: </w:t>
              </w:r>
              <w:r>
                <w:rPr>
                  <w:noProof/>
                  <w:u w:val="single"/>
                </w:rPr>
                <w:t>https://assets.publishing.service.gov.uk/government/uploads/system/uploads/attachment_data/file/903473/pace-code-c-2019.pdf</w:t>
              </w:r>
              <w:r>
                <w:rPr>
                  <w:noProof/>
                </w:rPr>
                <w:br/>
                <w:t>[Accessed October 2021].</w:t>
              </w:r>
            </w:p>
            <w:p w14:paraId="468C74CE" w14:textId="77777777" w:rsidR="0093105D" w:rsidRDefault="0093105D" w:rsidP="0093105D">
              <w:pPr>
                <w:pStyle w:val="Bibliography"/>
                <w:rPr>
                  <w:noProof/>
                </w:rPr>
              </w:pPr>
              <w:r>
                <w:rPr>
                  <w:noProof/>
                </w:rPr>
                <w:t xml:space="preserve">Mind, 2017. </w:t>
              </w:r>
              <w:r>
                <w:rPr>
                  <w:i/>
                  <w:iCs/>
                  <w:noProof/>
                </w:rPr>
                <w:t xml:space="preserve">How to manage stress. </w:t>
              </w:r>
              <w:r>
                <w:rPr>
                  <w:noProof/>
                </w:rPr>
                <w:t xml:space="preserve">[Online] </w:t>
              </w:r>
              <w:r>
                <w:rPr>
                  <w:noProof/>
                </w:rPr>
                <w:br/>
                <w:t xml:space="preserve">Available at: </w:t>
              </w:r>
              <w:r>
                <w:rPr>
                  <w:noProof/>
                  <w:u w:val="single"/>
                </w:rPr>
                <w:t>https://www.mind.org.uk/information-support/types-of-mental-health-problems/stress/developing-resilience/</w:t>
              </w:r>
              <w:r>
                <w:rPr>
                  <w:noProof/>
                </w:rPr>
                <w:br/>
                <w:t>[Accessed September 2021].</w:t>
              </w:r>
            </w:p>
            <w:p w14:paraId="1569DC61" w14:textId="77777777" w:rsidR="0093105D" w:rsidRDefault="0093105D" w:rsidP="0093105D">
              <w:pPr>
                <w:pStyle w:val="Bibliography"/>
                <w:rPr>
                  <w:noProof/>
                </w:rPr>
              </w:pPr>
              <w:r>
                <w:rPr>
                  <w:noProof/>
                </w:rPr>
                <w:t xml:space="preserve">MInd, 2017. </w:t>
              </w:r>
              <w:r>
                <w:rPr>
                  <w:i/>
                  <w:iCs/>
                  <w:noProof/>
                </w:rPr>
                <w:t xml:space="preserve">Police: How to manage stress and anxiety. </w:t>
              </w:r>
              <w:r>
                <w:rPr>
                  <w:noProof/>
                </w:rPr>
                <w:t xml:space="preserve">[Online] </w:t>
              </w:r>
              <w:r>
                <w:rPr>
                  <w:noProof/>
                </w:rPr>
                <w:br/>
                <w:t xml:space="preserve">Available at: </w:t>
              </w:r>
              <w:r>
                <w:rPr>
                  <w:noProof/>
                  <w:u w:val="single"/>
                </w:rPr>
                <w:t xml:space="preserve">https://www.mind.org.uk/media-a/4183/blue-light-stress-anxiety-police-2017.pdf </w:t>
              </w:r>
              <w:r>
                <w:rPr>
                  <w:noProof/>
                </w:rPr>
                <w:br/>
                <w:t>[Accessed September 2021].</w:t>
              </w:r>
            </w:p>
            <w:p w14:paraId="19382B0A" w14:textId="77777777" w:rsidR="0093105D" w:rsidRDefault="0093105D" w:rsidP="0093105D">
              <w:pPr>
                <w:pStyle w:val="Bibliography"/>
                <w:rPr>
                  <w:noProof/>
                </w:rPr>
              </w:pPr>
              <w:r>
                <w:rPr>
                  <w:noProof/>
                </w:rPr>
                <w:t xml:space="preserve">Office of National Statistics , 2019. </w:t>
              </w:r>
              <w:r>
                <w:rPr>
                  <w:i/>
                  <w:iCs/>
                  <w:noProof/>
                </w:rPr>
                <w:t xml:space="preserve">The nature of violent crime in England and Wales: year ending March 2018. </w:t>
              </w:r>
              <w:r>
                <w:rPr>
                  <w:noProof/>
                </w:rPr>
                <w:t xml:space="preserve">[Online] </w:t>
              </w:r>
              <w:r>
                <w:rPr>
                  <w:noProof/>
                </w:rPr>
                <w:br/>
                <w:t xml:space="preserve">Available at: </w:t>
              </w:r>
              <w:r>
                <w:rPr>
                  <w:noProof/>
                  <w:u w:val="single"/>
                </w:rPr>
                <w:t>https://www.ons.gov.uk/peoplepopulationandcommunity/crimeandjustice/articles/thenatureofviolentcrimeinenglandandwales/yearendingmarch2018</w:t>
              </w:r>
              <w:r>
                <w:rPr>
                  <w:noProof/>
                </w:rPr>
                <w:br/>
                <w:t>[Accessed October 2021].</w:t>
              </w:r>
            </w:p>
            <w:p w14:paraId="1AD7E225" w14:textId="77777777" w:rsidR="0093105D" w:rsidRDefault="0093105D" w:rsidP="0093105D">
              <w:pPr>
                <w:pStyle w:val="Bibliography"/>
                <w:rPr>
                  <w:noProof/>
                </w:rPr>
              </w:pPr>
              <w:r>
                <w:rPr>
                  <w:noProof/>
                </w:rPr>
                <w:t xml:space="preserve">Sleep Foundation, 2021. </w:t>
              </w:r>
              <w:r>
                <w:rPr>
                  <w:i/>
                  <w:iCs/>
                  <w:noProof/>
                </w:rPr>
                <w:t xml:space="preserve">Stress and Insomia. </w:t>
              </w:r>
              <w:r>
                <w:rPr>
                  <w:noProof/>
                </w:rPr>
                <w:t xml:space="preserve">[Online] </w:t>
              </w:r>
              <w:r>
                <w:rPr>
                  <w:noProof/>
                </w:rPr>
                <w:br/>
                <w:t xml:space="preserve">Available at: </w:t>
              </w:r>
              <w:r>
                <w:rPr>
                  <w:noProof/>
                  <w:u w:val="single"/>
                </w:rPr>
                <w:t>https://www.sleepfoundation.org/insomnia/stress-and-insomnia</w:t>
              </w:r>
              <w:r>
                <w:rPr>
                  <w:noProof/>
                </w:rPr>
                <w:br/>
                <w:t>[Accessed September 2021].</w:t>
              </w:r>
            </w:p>
            <w:p w14:paraId="670B722A" w14:textId="77777777" w:rsidR="0093105D" w:rsidRDefault="0093105D" w:rsidP="0093105D">
              <w:pPr>
                <w:pStyle w:val="Bibliography"/>
                <w:rPr>
                  <w:noProof/>
                </w:rPr>
              </w:pPr>
              <w:r>
                <w:rPr>
                  <w:noProof/>
                </w:rPr>
                <w:t xml:space="preserve">Society of Radiographers, 2021. </w:t>
              </w:r>
              <w:r>
                <w:rPr>
                  <w:i/>
                  <w:iCs/>
                  <w:noProof/>
                </w:rPr>
                <w:t xml:space="preserve">Reflection means more than keeping a diary. </w:t>
              </w:r>
              <w:r>
                <w:rPr>
                  <w:noProof/>
                </w:rPr>
                <w:t xml:space="preserve">[Online] </w:t>
              </w:r>
              <w:r>
                <w:rPr>
                  <w:noProof/>
                </w:rPr>
                <w:br/>
                <w:t xml:space="preserve">Available at: </w:t>
              </w:r>
              <w:r>
                <w:rPr>
                  <w:noProof/>
                  <w:u w:val="single"/>
                </w:rPr>
                <w:t>https://www.sor.org/news/students/reflection-means-more-than-keeping-a-diary</w:t>
              </w:r>
              <w:r>
                <w:rPr>
                  <w:noProof/>
                </w:rPr>
                <w:br/>
                <w:t>[Accessed September 2021].</w:t>
              </w:r>
            </w:p>
            <w:p w14:paraId="3D27B576" w14:textId="77777777" w:rsidR="0093105D" w:rsidRDefault="0093105D" w:rsidP="0093105D">
              <w:pPr>
                <w:pStyle w:val="Bibliography"/>
                <w:rPr>
                  <w:noProof/>
                </w:rPr>
              </w:pPr>
              <w:r>
                <w:rPr>
                  <w:noProof/>
                </w:rPr>
                <w:t xml:space="preserve">Victims' Commissioner, 2019. </w:t>
              </w:r>
              <w:r>
                <w:rPr>
                  <w:i/>
                  <w:iCs/>
                  <w:noProof/>
                </w:rPr>
                <w:t xml:space="preserve">Anti-Social Behaviour: Living a Nightmare. </w:t>
              </w:r>
              <w:r>
                <w:rPr>
                  <w:noProof/>
                </w:rPr>
                <w:t xml:space="preserve">[Online] </w:t>
              </w:r>
              <w:r>
                <w:rPr>
                  <w:noProof/>
                </w:rPr>
                <w:br/>
                <w:t xml:space="preserve">Available at: </w:t>
              </w:r>
              <w:r>
                <w:rPr>
                  <w:noProof/>
                  <w:u w:val="single"/>
                </w:rPr>
                <w:t>https://s3-eu-west-2.amazonaws.com/victcomm2-prod-storage-119w3o4kq2z48/uploads/2019/04/ASB-report.pdf</w:t>
              </w:r>
              <w:r>
                <w:rPr>
                  <w:noProof/>
                </w:rPr>
                <w:br/>
                <w:t>[Accessed October 2021].</w:t>
              </w:r>
            </w:p>
            <w:p w14:paraId="3769418A" w14:textId="77777777" w:rsidR="0093105D" w:rsidRDefault="0093105D" w:rsidP="0093105D">
              <w:pPr>
                <w:pStyle w:val="Bibliography"/>
                <w:rPr>
                  <w:noProof/>
                </w:rPr>
              </w:pPr>
              <w:r>
                <w:rPr>
                  <w:noProof/>
                </w:rPr>
                <w:t xml:space="preserve">Welsh Government, 2021. </w:t>
              </w:r>
              <w:r>
                <w:rPr>
                  <w:i/>
                  <w:iCs/>
                  <w:noProof/>
                </w:rPr>
                <w:t xml:space="preserve">Domestic Abuse. </w:t>
              </w:r>
              <w:r>
                <w:rPr>
                  <w:noProof/>
                </w:rPr>
                <w:t xml:space="preserve">[Online] </w:t>
              </w:r>
              <w:r>
                <w:rPr>
                  <w:noProof/>
                </w:rPr>
                <w:br/>
                <w:t xml:space="preserve">Available at: </w:t>
              </w:r>
              <w:r>
                <w:rPr>
                  <w:noProof/>
                  <w:u w:val="single"/>
                </w:rPr>
                <w:t>https://gov.wales/live-fear-free/domestic-abuse-wales</w:t>
              </w:r>
              <w:r>
                <w:rPr>
                  <w:noProof/>
                </w:rPr>
                <w:br/>
                <w:t>[Accessed September 2021].</w:t>
              </w:r>
            </w:p>
            <w:p w14:paraId="5C042485" w14:textId="77777777" w:rsidR="0093105D" w:rsidRDefault="0093105D" w:rsidP="0093105D">
              <w:pPr>
                <w:pStyle w:val="Bibliography"/>
                <w:rPr>
                  <w:noProof/>
                </w:rPr>
              </w:pPr>
              <w:r>
                <w:rPr>
                  <w:noProof/>
                </w:rPr>
                <w:t xml:space="preserve">What works: Crime Reduction, 2016. </w:t>
              </w:r>
              <w:r>
                <w:rPr>
                  <w:i/>
                  <w:iCs/>
                  <w:noProof/>
                </w:rPr>
                <w:t xml:space="preserve">Risk-led policing of domestic abuse and the DASH model. </w:t>
              </w:r>
              <w:r>
                <w:rPr>
                  <w:noProof/>
                </w:rPr>
                <w:t xml:space="preserve">[Online] </w:t>
              </w:r>
              <w:r>
                <w:rPr>
                  <w:noProof/>
                </w:rPr>
                <w:br/>
                <w:t xml:space="preserve">Available at: </w:t>
              </w:r>
              <w:r>
                <w:rPr>
                  <w:noProof/>
                  <w:u w:val="single"/>
                </w:rPr>
                <w:t>https://whatworks.college.police.uk/Research/Documents/Risk-led_policing_and_DASH_risk_model.pdf</w:t>
              </w:r>
              <w:r>
                <w:rPr>
                  <w:noProof/>
                </w:rPr>
                <w:br/>
                <w:t>[Accessed September 2021].</w:t>
              </w:r>
            </w:p>
            <w:p w14:paraId="739D47EE" w14:textId="0181EE0A" w:rsidR="0093105D" w:rsidRDefault="0093105D" w:rsidP="0093105D">
              <w:r>
                <w:rPr>
                  <w:b/>
                  <w:bCs/>
                  <w:noProof/>
                </w:rPr>
                <w:fldChar w:fldCharType="end"/>
              </w:r>
            </w:p>
          </w:sdtContent>
        </w:sdt>
      </w:sdtContent>
    </w:sdt>
    <w:p w14:paraId="6ED77802" w14:textId="79A383C6" w:rsidR="0093018C" w:rsidRPr="00294868" w:rsidRDefault="00BC5725" w:rsidP="5848403C">
      <w:pPr>
        <w:keepNext/>
        <w:ind w:right="237"/>
        <w:jc w:val="center"/>
        <w:rPr>
          <w:b/>
          <w:bCs/>
        </w:rPr>
      </w:pPr>
      <w:r w:rsidRPr="5848403C">
        <w:rPr>
          <w:b/>
          <w:bCs/>
        </w:rPr>
        <w:br w:type="page"/>
      </w:r>
    </w:p>
    <w:p w14:paraId="09B0C94D" w14:textId="77777777" w:rsidR="00C72273" w:rsidRDefault="00C72273" w:rsidP="00C72273">
      <w:pPr>
        <w:spacing w:after="35"/>
        <w:ind w:left="-71"/>
      </w:pPr>
      <w:r>
        <w:rPr>
          <w:noProof/>
        </w:rPr>
        <w:lastRenderedPageBreak/>
        <w:drawing>
          <wp:inline distT="0" distB="0" distL="0" distR="0" wp14:anchorId="4A035305" wp14:editId="7C94C513">
            <wp:extent cx="5636018" cy="232687"/>
            <wp:effectExtent l="0" t="0" r="0" b="0"/>
            <wp:docPr id="381" name="Picture 381"/>
            <wp:cNvGraphicFramePr/>
            <a:graphic xmlns:a="http://schemas.openxmlformats.org/drawingml/2006/main">
              <a:graphicData uri="http://schemas.openxmlformats.org/drawingml/2006/picture">
                <pic:pic xmlns:pic="http://schemas.openxmlformats.org/drawingml/2006/picture">
                  <pic:nvPicPr>
                    <pic:cNvPr id="381" name="Picture 381"/>
                    <pic:cNvPicPr/>
                  </pic:nvPicPr>
                  <pic:blipFill>
                    <a:blip r:embed="rId19"/>
                    <a:stretch>
                      <a:fillRect/>
                    </a:stretch>
                  </pic:blipFill>
                  <pic:spPr>
                    <a:xfrm>
                      <a:off x="0" y="0"/>
                      <a:ext cx="5636018" cy="232687"/>
                    </a:xfrm>
                    <a:prstGeom prst="rect">
                      <a:avLst/>
                    </a:prstGeom>
                  </pic:spPr>
                </pic:pic>
              </a:graphicData>
            </a:graphic>
          </wp:inline>
        </w:drawing>
      </w:r>
    </w:p>
    <w:p w14:paraId="5E274A04" w14:textId="77777777" w:rsidR="00C72273" w:rsidRDefault="00C72273" w:rsidP="00C72273">
      <w:pPr>
        <w:ind w:left="5"/>
      </w:pPr>
      <w:r>
        <w:rPr>
          <w:sz w:val="26"/>
        </w:rPr>
        <w:t xml:space="preserve">CONFIDENTIALITY and PLAGIARISM - to </w:t>
      </w:r>
      <w:proofErr w:type="gramStart"/>
      <w:r>
        <w:rPr>
          <w:sz w:val="26"/>
        </w:rPr>
        <w:t>be completed</w:t>
      </w:r>
      <w:proofErr w:type="gramEnd"/>
      <w:r>
        <w:rPr>
          <w:sz w:val="26"/>
        </w:rPr>
        <w:t xml:space="preserve"> by the learner</w:t>
      </w:r>
    </w:p>
    <w:p w14:paraId="244F5A64" w14:textId="77777777" w:rsidR="00C72273" w:rsidRDefault="00C72273" w:rsidP="00C72273">
      <w:pPr>
        <w:spacing w:after="146" w:line="265" w:lineRule="auto"/>
        <w:ind w:hanging="10"/>
        <w:jc w:val="both"/>
      </w:pPr>
    </w:p>
    <w:p w14:paraId="134B6720" w14:textId="77777777" w:rsidR="00C72273" w:rsidRDefault="00C72273" w:rsidP="00C72273">
      <w:pPr>
        <w:spacing w:after="146" w:line="265" w:lineRule="auto"/>
        <w:ind w:hanging="10"/>
        <w:jc w:val="both"/>
      </w:pPr>
      <w:r>
        <w:t xml:space="preserve">All information provided in this workbook complies with the guidance on confidentiality. I confirm that all work is my original work and </w:t>
      </w:r>
      <w:proofErr w:type="gramStart"/>
      <w:r>
        <w:t>has not been copied</w:t>
      </w:r>
      <w:proofErr w:type="gramEnd"/>
      <w:r>
        <w:t xml:space="preserve">. </w:t>
      </w:r>
      <w:proofErr w:type="gramStart"/>
      <w:r>
        <w:t>Plagiarism is taken very seriously by the University and the programme</w:t>
      </w:r>
      <w:proofErr w:type="gramEnd"/>
      <w:r>
        <w:t>.</w:t>
      </w:r>
    </w:p>
    <w:p w14:paraId="4EC00453" w14:textId="77777777" w:rsidR="00C72273" w:rsidRDefault="00C72273" w:rsidP="00C72273">
      <w:pPr>
        <w:spacing w:after="231" w:line="265" w:lineRule="auto"/>
        <w:ind w:hanging="10"/>
        <w:jc w:val="both"/>
      </w:pPr>
      <w:r>
        <w:t>Signed:</w:t>
      </w:r>
      <w:r>
        <w:rPr>
          <w:noProof/>
        </w:rPr>
        <w:drawing>
          <wp:inline distT="0" distB="0" distL="0" distR="0" wp14:anchorId="72595712" wp14:editId="686E4067">
            <wp:extent cx="1741865" cy="245614"/>
            <wp:effectExtent l="0" t="0" r="0" b="0"/>
            <wp:docPr id="379" name="Picture 379"/>
            <wp:cNvGraphicFramePr/>
            <a:graphic xmlns:a="http://schemas.openxmlformats.org/drawingml/2006/main">
              <a:graphicData uri="http://schemas.openxmlformats.org/drawingml/2006/picture">
                <pic:pic xmlns:pic="http://schemas.openxmlformats.org/drawingml/2006/picture">
                  <pic:nvPicPr>
                    <pic:cNvPr id="379" name="Picture 379"/>
                    <pic:cNvPicPr/>
                  </pic:nvPicPr>
                  <pic:blipFill>
                    <a:blip r:embed="rId20"/>
                    <a:stretch>
                      <a:fillRect/>
                    </a:stretch>
                  </pic:blipFill>
                  <pic:spPr>
                    <a:xfrm>
                      <a:off x="0" y="0"/>
                      <a:ext cx="1741865" cy="245614"/>
                    </a:xfrm>
                    <a:prstGeom prst="rect">
                      <a:avLst/>
                    </a:prstGeom>
                  </pic:spPr>
                </pic:pic>
              </a:graphicData>
            </a:graphic>
          </wp:inline>
        </w:drawing>
      </w:r>
      <w:r>
        <w:t xml:space="preserve"> (Learner</w:t>
      </w:r>
    </w:p>
    <w:p w14:paraId="3772CBDB" w14:textId="77777777" w:rsidR="00C72273" w:rsidRDefault="00C72273" w:rsidP="00C72273">
      <w:pPr>
        <w:spacing w:after="11323" w:line="265" w:lineRule="auto"/>
        <w:ind w:hanging="10"/>
        <w:jc w:val="both"/>
      </w:pPr>
      <w:r>
        <w:t xml:space="preserve">Date: </w:t>
      </w:r>
      <w:r>
        <w:rPr>
          <w:noProof/>
        </w:rPr>
        <w:drawing>
          <wp:inline distT="0" distB="0" distL="0" distR="0" wp14:anchorId="68A99ACA" wp14:editId="4DA41C63">
            <wp:extent cx="1072912" cy="184211"/>
            <wp:effectExtent l="0" t="0" r="0" b="0"/>
            <wp:docPr id="919" name="Picture 919"/>
            <wp:cNvGraphicFramePr/>
            <a:graphic xmlns:a="http://schemas.openxmlformats.org/drawingml/2006/main">
              <a:graphicData uri="http://schemas.openxmlformats.org/drawingml/2006/picture">
                <pic:pic xmlns:pic="http://schemas.openxmlformats.org/drawingml/2006/picture">
                  <pic:nvPicPr>
                    <pic:cNvPr id="919" name="Picture 919"/>
                    <pic:cNvPicPr/>
                  </pic:nvPicPr>
                  <pic:blipFill>
                    <a:blip r:embed="rId21"/>
                    <a:stretch>
                      <a:fillRect/>
                    </a:stretch>
                  </pic:blipFill>
                  <pic:spPr>
                    <a:xfrm>
                      <a:off x="0" y="0"/>
                      <a:ext cx="1072912" cy="184211"/>
                    </a:xfrm>
                    <a:prstGeom prst="rect">
                      <a:avLst/>
                    </a:prstGeom>
                  </pic:spPr>
                </pic:pic>
              </a:graphicData>
            </a:graphic>
          </wp:inline>
        </w:drawing>
      </w:r>
    </w:p>
    <w:p w14:paraId="723F386C" w14:textId="77777777" w:rsidR="00C72273" w:rsidRDefault="00C72273" w:rsidP="00C72273">
      <w:pPr>
        <w:spacing w:after="218" w:line="265" w:lineRule="auto"/>
        <w:ind w:left="5" w:hanging="10"/>
      </w:pPr>
      <w:r>
        <w:rPr>
          <w:sz w:val="26"/>
        </w:rPr>
        <w:lastRenderedPageBreak/>
        <w:t>TASK 5</w:t>
      </w:r>
    </w:p>
    <w:p w14:paraId="7E6486AF" w14:textId="77777777" w:rsidR="00C72273" w:rsidRDefault="00C72273" w:rsidP="00C72273">
      <w:pPr>
        <w:spacing w:after="218" w:line="265" w:lineRule="auto"/>
        <w:ind w:left="5" w:hanging="10"/>
      </w:pPr>
      <w:r>
        <w:rPr>
          <w:sz w:val="26"/>
        </w:rPr>
        <w:t>Confirmation of the progress on the Occupational Competency Portfolio (</w:t>
      </w:r>
      <w:proofErr w:type="spellStart"/>
      <w:r>
        <w:rPr>
          <w:sz w:val="26"/>
        </w:rPr>
        <w:t>OCP</w:t>
      </w:r>
      <w:proofErr w:type="spellEnd"/>
      <w:r>
        <w:rPr>
          <w:sz w:val="26"/>
        </w:rPr>
        <w:t>).</w:t>
      </w:r>
      <w:r>
        <w:rPr>
          <w:noProof/>
        </w:rPr>
        <w:drawing>
          <wp:inline distT="0" distB="0" distL="0" distR="0" wp14:anchorId="52632B1E" wp14:editId="4179F2CB">
            <wp:extent cx="3232" cy="3232"/>
            <wp:effectExtent l="0" t="0" r="0" b="0"/>
            <wp:docPr id="355" name="Picture 355"/>
            <wp:cNvGraphicFramePr/>
            <a:graphic xmlns:a="http://schemas.openxmlformats.org/drawingml/2006/main">
              <a:graphicData uri="http://schemas.openxmlformats.org/drawingml/2006/picture">
                <pic:pic xmlns:pic="http://schemas.openxmlformats.org/drawingml/2006/picture">
                  <pic:nvPicPr>
                    <pic:cNvPr id="355" name="Picture 355"/>
                    <pic:cNvPicPr/>
                  </pic:nvPicPr>
                  <pic:blipFill>
                    <a:blip r:embed="rId22"/>
                    <a:stretch>
                      <a:fillRect/>
                    </a:stretch>
                  </pic:blipFill>
                  <pic:spPr>
                    <a:xfrm>
                      <a:off x="0" y="0"/>
                      <a:ext cx="3232" cy="3232"/>
                    </a:xfrm>
                    <a:prstGeom prst="rect">
                      <a:avLst/>
                    </a:prstGeom>
                  </pic:spPr>
                </pic:pic>
              </a:graphicData>
            </a:graphic>
          </wp:inline>
        </w:drawing>
      </w:r>
    </w:p>
    <w:p w14:paraId="718FE6BA" w14:textId="77777777" w:rsidR="00C72273" w:rsidRDefault="00C72273" w:rsidP="00C72273">
      <w:pPr>
        <w:spacing w:after="19" w:line="265" w:lineRule="auto"/>
        <w:ind w:left="10" w:hanging="10"/>
      </w:pPr>
      <w:r>
        <w:t>I confirm that I am progressing with the Occupational Competency Portfolio (</w:t>
      </w:r>
      <w:proofErr w:type="spellStart"/>
      <w:r>
        <w:t>OCP</w:t>
      </w:r>
      <w:proofErr w:type="spellEnd"/>
      <w:r>
        <w:t xml:space="preserve">) in </w:t>
      </w:r>
      <w:r>
        <w:rPr>
          <w:noProof/>
        </w:rPr>
        <w:drawing>
          <wp:inline distT="0" distB="0" distL="0" distR="0" wp14:anchorId="7E6427DD" wp14:editId="635A4C7C">
            <wp:extent cx="3232" cy="6464"/>
            <wp:effectExtent l="0" t="0" r="0" b="0"/>
            <wp:docPr id="356" name="Picture 356"/>
            <wp:cNvGraphicFramePr/>
            <a:graphic xmlns:a="http://schemas.openxmlformats.org/drawingml/2006/main">
              <a:graphicData uri="http://schemas.openxmlformats.org/drawingml/2006/picture">
                <pic:pic xmlns:pic="http://schemas.openxmlformats.org/drawingml/2006/picture">
                  <pic:nvPicPr>
                    <pic:cNvPr id="356" name="Picture 356"/>
                    <pic:cNvPicPr/>
                  </pic:nvPicPr>
                  <pic:blipFill>
                    <a:blip r:embed="rId23"/>
                    <a:stretch>
                      <a:fillRect/>
                    </a:stretch>
                  </pic:blipFill>
                  <pic:spPr>
                    <a:xfrm>
                      <a:off x="0" y="0"/>
                      <a:ext cx="3232" cy="6464"/>
                    </a:xfrm>
                    <a:prstGeom prst="rect">
                      <a:avLst/>
                    </a:prstGeom>
                  </pic:spPr>
                </pic:pic>
              </a:graphicData>
            </a:graphic>
          </wp:inline>
        </w:drawing>
      </w:r>
      <w:r>
        <w:t>accordance to the regulations.</w:t>
      </w:r>
    </w:p>
    <w:p w14:paraId="389350DA" w14:textId="08C3F641" w:rsidR="00C72273" w:rsidRDefault="00C72273" w:rsidP="00C72273">
      <w:pPr>
        <w:spacing w:after="537" w:line="265" w:lineRule="auto"/>
        <w:ind w:left="10" w:hanging="10"/>
      </w:pPr>
      <w:r>
        <w:rPr>
          <w:noProof/>
        </w:rPr>
        <w:drawing>
          <wp:anchor distT="0" distB="0" distL="114300" distR="114300" simplePos="0" relativeHeight="251661312" behindDoc="0" locked="0" layoutInCell="1" allowOverlap="0" wp14:anchorId="3094450B" wp14:editId="3FC3A579">
            <wp:simplePos x="0" y="0"/>
            <wp:positionH relativeFrom="column">
              <wp:posOffset>642278</wp:posOffset>
            </wp:positionH>
            <wp:positionV relativeFrom="paragraph">
              <wp:posOffset>936332</wp:posOffset>
            </wp:positionV>
            <wp:extent cx="1854974" cy="688366"/>
            <wp:effectExtent l="0" t="0" r="0" b="0"/>
            <wp:wrapSquare wrapText="bothSides"/>
            <wp:docPr id="1105" name="Picture 1105"/>
            <wp:cNvGraphicFramePr/>
            <a:graphic xmlns:a="http://schemas.openxmlformats.org/drawingml/2006/main">
              <a:graphicData uri="http://schemas.openxmlformats.org/drawingml/2006/picture">
                <pic:pic xmlns:pic="http://schemas.openxmlformats.org/drawingml/2006/picture">
                  <pic:nvPicPr>
                    <pic:cNvPr id="1105" name="Picture 1105"/>
                    <pic:cNvPicPr/>
                  </pic:nvPicPr>
                  <pic:blipFill>
                    <a:blip r:embed="rId24"/>
                    <a:stretch>
                      <a:fillRect/>
                    </a:stretch>
                  </pic:blipFill>
                  <pic:spPr>
                    <a:xfrm>
                      <a:off x="0" y="0"/>
                      <a:ext cx="1854974" cy="688366"/>
                    </a:xfrm>
                    <a:prstGeom prst="rect">
                      <a:avLst/>
                    </a:prstGeom>
                  </pic:spPr>
                </pic:pic>
              </a:graphicData>
            </a:graphic>
          </wp:anchor>
        </w:drawing>
      </w:r>
      <w:r>
        <w:rPr>
          <w:noProof/>
        </w:rPr>
        <w:drawing>
          <wp:inline distT="0" distB="0" distL="0" distR="0" wp14:anchorId="1A350CFD" wp14:editId="003FF485">
            <wp:extent cx="1981009" cy="691598"/>
            <wp:effectExtent l="0" t="0" r="0" b="0"/>
            <wp:docPr id="1103" name="Picture 1103"/>
            <wp:cNvGraphicFramePr/>
            <a:graphic xmlns:a="http://schemas.openxmlformats.org/drawingml/2006/main">
              <a:graphicData uri="http://schemas.openxmlformats.org/drawingml/2006/picture">
                <pic:pic xmlns:pic="http://schemas.openxmlformats.org/drawingml/2006/picture">
                  <pic:nvPicPr>
                    <pic:cNvPr id="1103" name="Picture 1103"/>
                    <pic:cNvPicPr/>
                  </pic:nvPicPr>
                  <pic:blipFill>
                    <a:blip r:embed="rId25"/>
                    <a:stretch>
                      <a:fillRect/>
                    </a:stretch>
                  </pic:blipFill>
                  <pic:spPr>
                    <a:xfrm>
                      <a:off x="0" y="0"/>
                      <a:ext cx="1981009" cy="691598"/>
                    </a:xfrm>
                    <a:prstGeom prst="rect">
                      <a:avLst/>
                    </a:prstGeom>
                  </pic:spPr>
                </pic:pic>
              </a:graphicData>
            </a:graphic>
          </wp:inline>
        </w:drawing>
      </w:r>
      <w:r>
        <w:t>(Learner)</w:t>
      </w:r>
    </w:p>
    <w:p w14:paraId="0691889A" w14:textId="7F78E19E" w:rsidR="00C72273" w:rsidRDefault="00C72273" w:rsidP="00C72273">
      <w:pPr>
        <w:tabs>
          <w:tab w:val="center" w:pos="4400"/>
        </w:tabs>
        <w:spacing w:after="268" w:line="265" w:lineRule="auto"/>
      </w:pPr>
      <w:r w:rsidRPr="00C72273">
        <w:t xml:space="preserve"> </w:t>
      </w:r>
      <w:r>
        <w:t>Signed:</w:t>
      </w:r>
      <w:r>
        <w:tab/>
      </w:r>
      <w:r>
        <w:t xml:space="preserve">     </w:t>
      </w:r>
      <w:r>
        <w:t>(Tutor Constable)</w:t>
      </w:r>
    </w:p>
    <w:p w14:paraId="1832216A" w14:textId="77777777" w:rsidR="00C72273" w:rsidRDefault="00C72273" w:rsidP="00C72273">
      <w:pPr>
        <w:spacing w:after="524" w:line="265" w:lineRule="auto"/>
        <w:ind w:left="10" w:right="5542" w:hanging="10"/>
      </w:pPr>
      <w:r>
        <w:t>Date:</w:t>
      </w:r>
    </w:p>
    <w:p w14:paraId="56388C17" w14:textId="77777777" w:rsidR="00C72273" w:rsidRDefault="00C72273" w:rsidP="00C72273">
      <w:pPr>
        <w:spacing w:after="9138" w:line="265" w:lineRule="auto"/>
        <w:ind w:left="5" w:hanging="10"/>
      </w:pPr>
      <w:r>
        <w:rPr>
          <w:noProof/>
        </w:rPr>
        <w:drawing>
          <wp:anchor distT="0" distB="0" distL="114300" distR="114300" simplePos="0" relativeHeight="251662336" behindDoc="0" locked="0" layoutInCell="1" allowOverlap="0" wp14:anchorId="2C7B23BE" wp14:editId="0B16F5B6">
            <wp:simplePos x="0" y="0"/>
            <wp:positionH relativeFrom="page">
              <wp:posOffset>6473019</wp:posOffset>
            </wp:positionH>
            <wp:positionV relativeFrom="page">
              <wp:posOffset>10063714</wp:posOffset>
            </wp:positionV>
            <wp:extent cx="3231" cy="3232"/>
            <wp:effectExtent l="0" t="0" r="0" b="0"/>
            <wp:wrapSquare wrapText="bothSides"/>
            <wp:docPr id="362" name="Picture 362"/>
            <wp:cNvGraphicFramePr/>
            <a:graphic xmlns:a="http://schemas.openxmlformats.org/drawingml/2006/main">
              <a:graphicData uri="http://schemas.openxmlformats.org/drawingml/2006/picture">
                <pic:pic xmlns:pic="http://schemas.openxmlformats.org/drawingml/2006/picture">
                  <pic:nvPicPr>
                    <pic:cNvPr id="362" name="Picture 362"/>
                    <pic:cNvPicPr/>
                  </pic:nvPicPr>
                  <pic:blipFill>
                    <a:blip r:embed="rId26"/>
                    <a:stretch>
                      <a:fillRect/>
                    </a:stretch>
                  </pic:blipFill>
                  <pic:spPr>
                    <a:xfrm>
                      <a:off x="0" y="0"/>
                      <a:ext cx="3231" cy="3232"/>
                    </a:xfrm>
                    <a:prstGeom prst="rect">
                      <a:avLst/>
                    </a:prstGeom>
                  </pic:spPr>
                </pic:pic>
              </a:graphicData>
            </a:graphic>
          </wp:anchor>
        </w:drawing>
      </w:r>
      <w:r>
        <w:rPr>
          <w:sz w:val="26"/>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6C0559" w14:textId="77777777" w:rsidR="004F45C7" w:rsidRDefault="004F45C7">
      <w:r>
        <w:separator/>
      </w:r>
    </w:p>
  </w:endnote>
  <w:endnote w:type="continuationSeparator" w:id="0">
    <w:p w14:paraId="2D514E79" w14:textId="77777777" w:rsidR="004F45C7" w:rsidRDefault="004F45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056EC" w14:textId="4F4C6D96" w:rsidR="00C72273" w:rsidRDefault="00C72273">
    <w:pPr>
      <w:pStyle w:val="Footer"/>
      <w:jc w:val="right"/>
    </w:pPr>
    <w:r>
      <w:fldChar w:fldCharType="begin"/>
    </w:r>
    <w:r>
      <w:instrText xml:space="preserve"> PAGE   \* MERGEFORMAT </w:instrText>
    </w:r>
    <w:r>
      <w:fldChar w:fldCharType="separate"/>
    </w:r>
    <w:r w:rsidR="00690F6E">
      <w:rPr>
        <w:noProof/>
      </w:rPr>
      <w:t>7</w:t>
    </w:r>
    <w:r>
      <w:rPr>
        <w:noProof/>
      </w:rPr>
      <w:fldChar w:fldCharType="end"/>
    </w:r>
  </w:p>
  <w:p w14:paraId="1D436398" w14:textId="77777777" w:rsidR="00C72273" w:rsidRPr="00BB5EAA" w:rsidRDefault="00C72273" w:rsidP="00EE07A6">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2501C5F" w:rsidR="0035058F" w:rsidRDefault="0035058F">
    <w:pPr>
      <w:pStyle w:val="Footer"/>
      <w:jc w:val="right"/>
    </w:pPr>
    <w:r>
      <w:fldChar w:fldCharType="begin"/>
    </w:r>
    <w:r>
      <w:instrText xml:space="preserve"> PAGE   \* MERGEFORMAT </w:instrText>
    </w:r>
    <w:r>
      <w:fldChar w:fldCharType="separate"/>
    </w:r>
    <w:r w:rsidR="00690F6E">
      <w:rPr>
        <w:noProof/>
      </w:rPr>
      <w:t>20</w:t>
    </w:r>
    <w:r>
      <w:rPr>
        <w:noProof/>
      </w:rPr>
      <w:fldChar w:fldCharType="end"/>
    </w:r>
  </w:p>
  <w:p w14:paraId="790812FF" w14:textId="77777777" w:rsidR="0035058F" w:rsidRPr="00BB5EAA" w:rsidRDefault="0035058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02E4C4" w14:textId="77777777" w:rsidR="004F45C7" w:rsidRDefault="004F45C7">
      <w:r>
        <w:separator/>
      </w:r>
    </w:p>
  </w:footnote>
  <w:footnote w:type="continuationSeparator" w:id="0">
    <w:p w14:paraId="19F07926" w14:textId="77777777" w:rsidR="004F45C7" w:rsidRDefault="004F45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37DEE"/>
    <w:multiLevelType w:val="hybridMultilevel"/>
    <w:tmpl w:val="E26288CC"/>
    <w:lvl w:ilvl="0" w:tplc="0CF427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2AF4332"/>
    <w:multiLevelType w:val="multilevel"/>
    <w:tmpl w:val="3D0A3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090A37"/>
    <w:multiLevelType w:val="hybridMultilevel"/>
    <w:tmpl w:val="E10655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35C80173"/>
    <w:multiLevelType w:val="multilevel"/>
    <w:tmpl w:val="A33CA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046D2"/>
    <w:multiLevelType w:val="hybridMultilevel"/>
    <w:tmpl w:val="40649C3A"/>
    <w:lvl w:ilvl="0" w:tplc="3DDC7CA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173901"/>
    <w:multiLevelType w:val="hybridMultilevel"/>
    <w:tmpl w:val="C7D482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6C5943"/>
    <w:multiLevelType w:val="hybridMultilevel"/>
    <w:tmpl w:val="B0A06D0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53488"/>
    <w:multiLevelType w:val="multilevel"/>
    <w:tmpl w:val="F746C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11"/>
  </w:num>
  <w:num w:numId="4">
    <w:abstractNumId w:val="3"/>
  </w:num>
  <w:num w:numId="5">
    <w:abstractNumId w:val="0"/>
  </w:num>
  <w:num w:numId="6">
    <w:abstractNumId w:val="9"/>
  </w:num>
  <w:num w:numId="7">
    <w:abstractNumId w:val="8"/>
  </w:num>
  <w:num w:numId="8">
    <w:abstractNumId w:val="4"/>
  </w:num>
  <w:num w:numId="9">
    <w:abstractNumId w:val="7"/>
  </w:num>
  <w:num w:numId="10">
    <w:abstractNumId w:val="2"/>
  </w:num>
  <w:num w:numId="11">
    <w:abstractNumId w:val="10"/>
  </w:num>
  <w:num w:numId="12">
    <w:abstractNumId w:val="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5EA"/>
    <w:rsid w:val="00003990"/>
    <w:rsid w:val="000045B8"/>
    <w:rsid w:val="0001585C"/>
    <w:rsid w:val="00016F89"/>
    <w:rsid w:val="00020EEC"/>
    <w:rsid w:val="00025650"/>
    <w:rsid w:val="00026FAB"/>
    <w:rsid w:val="00027B1F"/>
    <w:rsid w:val="0003088B"/>
    <w:rsid w:val="000325D9"/>
    <w:rsid w:val="00032831"/>
    <w:rsid w:val="00032D70"/>
    <w:rsid w:val="00033C47"/>
    <w:rsid w:val="000372B2"/>
    <w:rsid w:val="0004079F"/>
    <w:rsid w:val="000407DC"/>
    <w:rsid w:val="00045B87"/>
    <w:rsid w:val="00045C07"/>
    <w:rsid w:val="00055D43"/>
    <w:rsid w:val="00056FAC"/>
    <w:rsid w:val="00057751"/>
    <w:rsid w:val="00062E39"/>
    <w:rsid w:val="000706F7"/>
    <w:rsid w:val="00075A70"/>
    <w:rsid w:val="00080E58"/>
    <w:rsid w:val="00082BEB"/>
    <w:rsid w:val="00083D99"/>
    <w:rsid w:val="00084EA6"/>
    <w:rsid w:val="00085699"/>
    <w:rsid w:val="00087891"/>
    <w:rsid w:val="00091F52"/>
    <w:rsid w:val="00091FDC"/>
    <w:rsid w:val="00092970"/>
    <w:rsid w:val="00092BC7"/>
    <w:rsid w:val="00093720"/>
    <w:rsid w:val="000938E6"/>
    <w:rsid w:val="00093B3C"/>
    <w:rsid w:val="0009488C"/>
    <w:rsid w:val="00095C1B"/>
    <w:rsid w:val="00096DEA"/>
    <w:rsid w:val="00097822"/>
    <w:rsid w:val="000A4240"/>
    <w:rsid w:val="000A469A"/>
    <w:rsid w:val="000B1E96"/>
    <w:rsid w:val="000B5CCD"/>
    <w:rsid w:val="000B631B"/>
    <w:rsid w:val="000B638D"/>
    <w:rsid w:val="000C378F"/>
    <w:rsid w:val="000C6892"/>
    <w:rsid w:val="000C6FFE"/>
    <w:rsid w:val="000D0BB6"/>
    <w:rsid w:val="000D4604"/>
    <w:rsid w:val="000D713B"/>
    <w:rsid w:val="000E26B0"/>
    <w:rsid w:val="000F1599"/>
    <w:rsid w:val="000F1769"/>
    <w:rsid w:val="000F6196"/>
    <w:rsid w:val="000F7ECD"/>
    <w:rsid w:val="00102E64"/>
    <w:rsid w:val="0010312C"/>
    <w:rsid w:val="00106DC7"/>
    <w:rsid w:val="0011149D"/>
    <w:rsid w:val="0011237D"/>
    <w:rsid w:val="00112391"/>
    <w:rsid w:val="001130D4"/>
    <w:rsid w:val="00113DB1"/>
    <w:rsid w:val="00114F52"/>
    <w:rsid w:val="0012135C"/>
    <w:rsid w:val="001302F6"/>
    <w:rsid w:val="00132D63"/>
    <w:rsid w:val="001347F8"/>
    <w:rsid w:val="00137BB5"/>
    <w:rsid w:val="00137E05"/>
    <w:rsid w:val="001447F6"/>
    <w:rsid w:val="00147DE3"/>
    <w:rsid w:val="00150794"/>
    <w:rsid w:val="001542B5"/>
    <w:rsid w:val="001608C4"/>
    <w:rsid w:val="00163E04"/>
    <w:rsid w:val="00171418"/>
    <w:rsid w:val="0018317E"/>
    <w:rsid w:val="00190913"/>
    <w:rsid w:val="001916D0"/>
    <w:rsid w:val="001961CF"/>
    <w:rsid w:val="001A59BB"/>
    <w:rsid w:val="001A6A51"/>
    <w:rsid w:val="001A79C4"/>
    <w:rsid w:val="001B331A"/>
    <w:rsid w:val="001B3604"/>
    <w:rsid w:val="001C06C3"/>
    <w:rsid w:val="001C0E74"/>
    <w:rsid w:val="001C264A"/>
    <w:rsid w:val="001C44C7"/>
    <w:rsid w:val="001C6CEC"/>
    <w:rsid w:val="001D1C68"/>
    <w:rsid w:val="001D229F"/>
    <w:rsid w:val="001D534F"/>
    <w:rsid w:val="001D6162"/>
    <w:rsid w:val="001D7D62"/>
    <w:rsid w:val="001E0C10"/>
    <w:rsid w:val="001E7592"/>
    <w:rsid w:val="001F1F17"/>
    <w:rsid w:val="001F3878"/>
    <w:rsid w:val="001F4552"/>
    <w:rsid w:val="001F5D7C"/>
    <w:rsid w:val="001F6939"/>
    <w:rsid w:val="002019EB"/>
    <w:rsid w:val="00201B8D"/>
    <w:rsid w:val="002030F2"/>
    <w:rsid w:val="00205051"/>
    <w:rsid w:val="002055F6"/>
    <w:rsid w:val="00206F5C"/>
    <w:rsid w:val="00211F65"/>
    <w:rsid w:val="00213743"/>
    <w:rsid w:val="002143F3"/>
    <w:rsid w:val="0022001B"/>
    <w:rsid w:val="00220D06"/>
    <w:rsid w:val="002219BA"/>
    <w:rsid w:val="002246A0"/>
    <w:rsid w:val="00224AF9"/>
    <w:rsid w:val="00225F57"/>
    <w:rsid w:val="00227678"/>
    <w:rsid w:val="00230360"/>
    <w:rsid w:val="00230439"/>
    <w:rsid w:val="00230471"/>
    <w:rsid w:val="00235176"/>
    <w:rsid w:val="00236061"/>
    <w:rsid w:val="002404AD"/>
    <w:rsid w:val="0024100E"/>
    <w:rsid w:val="00241C1B"/>
    <w:rsid w:val="0024288B"/>
    <w:rsid w:val="0024710C"/>
    <w:rsid w:val="00252594"/>
    <w:rsid w:val="00253008"/>
    <w:rsid w:val="002533EE"/>
    <w:rsid w:val="00253AE4"/>
    <w:rsid w:val="00255D8E"/>
    <w:rsid w:val="002657E9"/>
    <w:rsid w:val="0026665E"/>
    <w:rsid w:val="002700FF"/>
    <w:rsid w:val="00270EEB"/>
    <w:rsid w:val="0027147E"/>
    <w:rsid w:val="00274DE8"/>
    <w:rsid w:val="002761F4"/>
    <w:rsid w:val="002775E1"/>
    <w:rsid w:val="00277979"/>
    <w:rsid w:val="002808EB"/>
    <w:rsid w:val="0028095D"/>
    <w:rsid w:val="00284A8E"/>
    <w:rsid w:val="00287A06"/>
    <w:rsid w:val="00291ADD"/>
    <w:rsid w:val="00292FB9"/>
    <w:rsid w:val="00294868"/>
    <w:rsid w:val="00295CA1"/>
    <w:rsid w:val="002A291A"/>
    <w:rsid w:val="002A5604"/>
    <w:rsid w:val="002B1701"/>
    <w:rsid w:val="002B23C3"/>
    <w:rsid w:val="002B443A"/>
    <w:rsid w:val="002B5B35"/>
    <w:rsid w:val="002C256A"/>
    <w:rsid w:val="002C4602"/>
    <w:rsid w:val="002C496D"/>
    <w:rsid w:val="002D00D2"/>
    <w:rsid w:val="002D05EB"/>
    <w:rsid w:val="002D2F29"/>
    <w:rsid w:val="002D2FD3"/>
    <w:rsid w:val="002D77F5"/>
    <w:rsid w:val="002E7017"/>
    <w:rsid w:val="002F4F6E"/>
    <w:rsid w:val="003015C3"/>
    <w:rsid w:val="0030698D"/>
    <w:rsid w:val="0030778C"/>
    <w:rsid w:val="0031350A"/>
    <w:rsid w:val="00316055"/>
    <w:rsid w:val="00316815"/>
    <w:rsid w:val="003168CA"/>
    <w:rsid w:val="00321255"/>
    <w:rsid w:val="0032230D"/>
    <w:rsid w:val="00322A0B"/>
    <w:rsid w:val="00335FC5"/>
    <w:rsid w:val="00340E9A"/>
    <w:rsid w:val="0035058F"/>
    <w:rsid w:val="003516C0"/>
    <w:rsid w:val="00352E59"/>
    <w:rsid w:val="00354DBE"/>
    <w:rsid w:val="00355210"/>
    <w:rsid w:val="00365DF9"/>
    <w:rsid w:val="00372DB4"/>
    <w:rsid w:val="0037490C"/>
    <w:rsid w:val="00374CF5"/>
    <w:rsid w:val="00375AF5"/>
    <w:rsid w:val="003761BD"/>
    <w:rsid w:val="003769F6"/>
    <w:rsid w:val="00385414"/>
    <w:rsid w:val="00390074"/>
    <w:rsid w:val="00391335"/>
    <w:rsid w:val="00395875"/>
    <w:rsid w:val="0039695D"/>
    <w:rsid w:val="0039762B"/>
    <w:rsid w:val="003A0C37"/>
    <w:rsid w:val="003A1B6B"/>
    <w:rsid w:val="003A2F82"/>
    <w:rsid w:val="003A46C0"/>
    <w:rsid w:val="003A600E"/>
    <w:rsid w:val="003A6513"/>
    <w:rsid w:val="003B16C7"/>
    <w:rsid w:val="003B1946"/>
    <w:rsid w:val="003C15A8"/>
    <w:rsid w:val="003C19F1"/>
    <w:rsid w:val="003C4186"/>
    <w:rsid w:val="003C458C"/>
    <w:rsid w:val="003C6185"/>
    <w:rsid w:val="003D0D2D"/>
    <w:rsid w:val="003D4710"/>
    <w:rsid w:val="003D4CB6"/>
    <w:rsid w:val="003E16D7"/>
    <w:rsid w:val="003E197E"/>
    <w:rsid w:val="003E27CF"/>
    <w:rsid w:val="003E64AB"/>
    <w:rsid w:val="003F44AE"/>
    <w:rsid w:val="00400B9C"/>
    <w:rsid w:val="004046F0"/>
    <w:rsid w:val="0040668F"/>
    <w:rsid w:val="00410FEF"/>
    <w:rsid w:val="00412677"/>
    <w:rsid w:val="004129C9"/>
    <w:rsid w:val="00417925"/>
    <w:rsid w:val="004211EE"/>
    <w:rsid w:val="00423912"/>
    <w:rsid w:val="004348AE"/>
    <w:rsid w:val="0043727A"/>
    <w:rsid w:val="004376C0"/>
    <w:rsid w:val="0044115F"/>
    <w:rsid w:val="0044223A"/>
    <w:rsid w:val="00446792"/>
    <w:rsid w:val="00446F80"/>
    <w:rsid w:val="00450C83"/>
    <w:rsid w:val="00451851"/>
    <w:rsid w:val="00453343"/>
    <w:rsid w:val="0045339B"/>
    <w:rsid w:val="004608B9"/>
    <w:rsid w:val="00460ADB"/>
    <w:rsid w:val="00465947"/>
    <w:rsid w:val="00470BB1"/>
    <w:rsid w:val="004711BE"/>
    <w:rsid w:val="004718F7"/>
    <w:rsid w:val="00473153"/>
    <w:rsid w:val="004743AF"/>
    <w:rsid w:val="00482C17"/>
    <w:rsid w:val="00485970"/>
    <w:rsid w:val="004911B4"/>
    <w:rsid w:val="0049196A"/>
    <w:rsid w:val="004922D9"/>
    <w:rsid w:val="004923DA"/>
    <w:rsid w:val="00493434"/>
    <w:rsid w:val="004962F9"/>
    <w:rsid w:val="004968E2"/>
    <w:rsid w:val="004A2A49"/>
    <w:rsid w:val="004A6EEF"/>
    <w:rsid w:val="004B2999"/>
    <w:rsid w:val="004B3129"/>
    <w:rsid w:val="004B600B"/>
    <w:rsid w:val="004B6822"/>
    <w:rsid w:val="004B69F6"/>
    <w:rsid w:val="004C02F9"/>
    <w:rsid w:val="004C1702"/>
    <w:rsid w:val="004C20D3"/>
    <w:rsid w:val="004C2D3A"/>
    <w:rsid w:val="004C5F5A"/>
    <w:rsid w:val="004C6E8F"/>
    <w:rsid w:val="004D03C4"/>
    <w:rsid w:val="004D0BF1"/>
    <w:rsid w:val="004D24D2"/>
    <w:rsid w:val="004D34EB"/>
    <w:rsid w:val="004D35A4"/>
    <w:rsid w:val="004D445F"/>
    <w:rsid w:val="004D5616"/>
    <w:rsid w:val="004E087B"/>
    <w:rsid w:val="004E44A4"/>
    <w:rsid w:val="004E7B8B"/>
    <w:rsid w:val="004E7BDD"/>
    <w:rsid w:val="004F120C"/>
    <w:rsid w:val="004F1E21"/>
    <w:rsid w:val="004F2F9A"/>
    <w:rsid w:val="004F45C7"/>
    <w:rsid w:val="004F740D"/>
    <w:rsid w:val="004F7B8F"/>
    <w:rsid w:val="00500748"/>
    <w:rsid w:val="005011D6"/>
    <w:rsid w:val="0050167A"/>
    <w:rsid w:val="005042F1"/>
    <w:rsid w:val="00513C7D"/>
    <w:rsid w:val="005169D1"/>
    <w:rsid w:val="0052014E"/>
    <w:rsid w:val="00521123"/>
    <w:rsid w:val="00521221"/>
    <w:rsid w:val="00536FA9"/>
    <w:rsid w:val="005414F4"/>
    <w:rsid w:val="00546187"/>
    <w:rsid w:val="005463F1"/>
    <w:rsid w:val="00552713"/>
    <w:rsid w:val="00557D77"/>
    <w:rsid w:val="00562EAA"/>
    <w:rsid w:val="00563B58"/>
    <w:rsid w:val="005640C4"/>
    <w:rsid w:val="00564C53"/>
    <w:rsid w:val="0056684C"/>
    <w:rsid w:val="00571847"/>
    <w:rsid w:val="00574A0C"/>
    <w:rsid w:val="00576E4C"/>
    <w:rsid w:val="0057780F"/>
    <w:rsid w:val="00581E0A"/>
    <w:rsid w:val="005841E7"/>
    <w:rsid w:val="00585BD4"/>
    <w:rsid w:val="00586D89"/>
    <w:rsid w:val="005879ED"/>
    <w:rsid w:val="005916B8"/>
    <w:rsid w:val="00591FC8"/>
    <w:rsid w:val="005A1B4C"/>
    <w:rsid w:val="005A1BA3"/>
    <w:rsid w:val="005A545C"/>
    <w:rsid w:val="005B4607"/>
    <w:rsid w:val="005B7062"/>
    <w:rsid w:val="005C1567"/>
    <w:rsid w:val="005C6CE5"/>
    <w:rsid w:val="005D3F07"/>
    <w:rsid w:val="005D42C6"/>
    <w:rsid w:val="005D583E"/>
    <w:rsid w:val="005D6D7A"/>
    <w:rsid w:val="005E13EA"/>
    <w:rsid w:val="005E53BD"/>
    <w:rsid w:val="005F0208"/>
    <w:rsid w:val="00601C05"/>
    <w:rsid w:val="00604F3D"/>
    <w:rsid w:val="00606E27"/>
    <w:rsid w:val="006108C9"/>
    <w:rsid w:val="00611CBB"/>
    <w:rsid w:val="0061276C"/>
    <w:rsid w:val="00615C7E"/>
    <w:rsid w:val="0062158D"/>
    <w:rsid w:val="00625F66"/>
    <w:rsid w:val="00630F39"/>
    <w:rsid w:val="006326D1"/>
    <w:rsid w:val="00632E0A"/>
    <w:rsid w:val="00633165"/>
    <w:rsid w:val="00636B6C"/>
    <w:rsid w:val="006447DE"/>
    <w:rsid w:val="006519A8"/>
    <w:rsid w:val="0065276E"/>
    <w:rsid w:val="00654329"/>
    <w:rsid w:val="00654CEC"/>
    <w:rsid w:val="00655507"/>
    <w:rsid w:val="006712A7"/>
    <w:rsid w:val="006733CC"/>
    <w:rsid w:val="00674FC2"/>
    <w:rsid w:val="00677E42"/>
    <w:rsid w:val="00681C0F"/>
    <w:rsid w:val="00682334"/>
    <w:rsid w:val="00684453"/>
    <w:rsid w:val="00684B16"/>
    <w:rsid w:val="00686D6E"/>
    <w:rsid w:val="00690F6E"/>
    <w:rsid w:val="006969D5"/>
    <w:rsid w:val="00696F65"/>
    <w:rsid w:val="0069788A"/>
    <w:rsid w:val="006A03B8"/>
    <w:rsid w:val="006A7A6D"/>
    <w:rsid w:val="006B38A5"/>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13E61"/>
    <w:rsid w:val="007200FF"/>
    <w:rsid w:val="007204AE"/>
    <w:rsid w:val="0072678F"/>
    <w:rsid w:val="00726A33"/>
    <w:rsid w:val="00727C4C"/>
    <w:rsid w:val="00731529"/>
    <w:rsid w:val="00734809"/>
    <w:rsid w:val="00736D50"/>
    <w:rsid w:val="007406E1"/>
    <w:rsid w:val="007423F6"/>
    <w:rsid w:val="00743E40"/>
    <w:rsid w:val="00745A9D"/>
    <w:rsid w:val="00751263"/>
    <w:rsid w:val="00751BB1"/>
    <w:rsid w:val="0075704F"/>
    <w:rsid w:val="00763B2D"/>
    <w:rsid w:val="00764144"/>
    <w:rsid w:val="007728C1"/>
    <w:rsid w:val="00772924"/>
    <w:rsid w:val="007730EC"/>
    <w:rsid w:val="007838DB"/>
    <w:rsid w:val="00783BC4"/>
    <w:rsid w:val="00784EC4"/>
    <w:rsid w:val="007864B8"/>
    <w:rsid w:val="007872F2"/>
    <w:rsid w:val="007874BC"/>
    <w:rsid w:val="00787DE7"/>
    <w:rsid w:val="007908E0"/>
    <w:rsid w:val="00793EB3"/>
    <w:rsid w:val="00794205"/>
    <w:rsid w:val="00795C89"/>
    <w:rsid w:val="00797012"/>
    <w:rsid w:val="007A1F6A"/>
    <w:rsid w:val="007A322D"/>
    <w:rsid w:val="007B0DE3"/>
    <w:rsid w:val="007B491F"/>
    <w:rsid w:val="007B4978"/>
    <w:rsid w:val="007B5CB2"/>
    <w:rsid w:val="007B7191"/>
    <w:rsid w:val="007C1634"/>
    <w:rsid w:val="007C1BC8"/>
    <w:rsid w:val="007C1D94"/>
    <w:rsid w:val="007C2879"/>
    <w:rsid w:val="007C2FA8"/>
    <w:rsid w:val="007C686F"/>
    <w:rsid w:val="007C692D"/>
    <w:rsid w:val="007C6A87"/>
    <w:rsid w:val="007C705D"/>
    <w:rsid w:val="007D0A07"/>
    <w:rsid w:val="007D0C96"/>
    <w:rsid w:val="007D133D"/>
    <w:rsid w:val="007D3EB4"/>
    <w:rsid w:val="007D3F16"/>
    <w:rsid w:val="007D78CC"/>
    <w:rsid w:val="007D7D78"/>
    <w:rsid w:val="007E32FA"/>
    <w:rsid w:val="007E3EE7"/>
    <w:rsid w:val="007E588B"/>
    <w:rsid w:val="007F3F7E"/>
    <w:rsid w:val="007F4DC7"/>
    <w:rsid w:val="007F5497"/>
    <w:rsid w:val="007F63AC"/>
    <w:rsid w:val="00805CC5"/>
    <w:rsid w:val="008134D1"/>
    <w:rsid w:val="00813CEC"/>
    <w:rsid w:val="0081534C"/>
    <w:rsid w:val="008171E4"/>
    <w:rsid w:val="0081788E"/>
    <w:rsid w:val="008208EA"/>
    <w:rsid w:val="00824E67"/>
    <w:rsid w:val="00825A64"/>
    <w:rsid w:val="00826F48"/>
    <w:rsid w:val="0083077C"/>
    <w:rsid w:val="008308AE"/>
    <w:rsid w:val="0083166E"/>
    <w:rsid w:val="00831DC3"/>
    <w:rsid w:val="008322C7"/>
    <w:rsid w:val="00834F1D"/>
    <w:rsid w:val="00834F4D"/>
    <w:rsid w:val="00835F55"/>
    <w:rsid w:val="00836FEC"/>
    <w:rsid w:val="008373B0"/>
    <w:rsid w:val="00841F9D"/>
    <w:rsid w:val="008420E1"/>
    <w:rsid w:val="00843D58"/>
    <w:rsid w:val="00843EBA"/>
    <w:rsid w:val="008441D7"/>
    <w:rsid w:val="00844D98"/>
    <w:rsid w:val="00846D84"/>
    <w:rsid w:val="0085230E"/>
    <w:rsid w:val="0085355E"/>
    <w:rsid w:val="008550A1"/>
    <w:rsid w:val="00855A4E"/>
    <w:rsid w:val="00861035"/>
    <w:rsid w:val="00861038"/>
    <w:rsid w:val="0086403E"/>
    <w:rsid w:val="00865008"/>
    <w:rsid w:val="00866B50"/>
    <w:rsid w:val="008708F1"/>
    <w:rsid w:val="00880539"/>
    <w:rsid w:val="00882835"/>
    <w:rsid w:val="008859E8"/>
    <w:rsid w:val="0088737B"/>
    <w:rsid w:val="00887513"/>
    <w:rsid w:val="00892716"/>
    <w:rsid w:val="00893067"/>
    <w:rsid w:val="008933DE"/>
    <w:rsid w:val="00895FCE"/>
    <w:rsid w:val="00897F3E"/>
    <w:rsid w:val="008A1BA8"/>
    <w:rsid w:val="008A21B4"/>
    <w:rsid w:val="008A4576"/>
    <w:rsid w:val="008B07DE"/>
    <w:rsid w:val="008B28E7"/>
    <w:rsid w:val="008B42E7"/>
    <w:rsid w:val="008B5F39"/>
    <w:rsid w:val="008B6595"/>
    <w:rsid w:val="008C0FBF"/>
    <w:rsid w:val="008C14C7"/>
    <w:rsid w:val="008C2FFB"/>
    <w:rsid w:val="008C6EEA"/>
    <w:rsid w:val="008D5813"/>
    <w:rsid w:val="008D634E"/>
    <w:rsid w:val="008D778A"/>
    <w:rsid w:val="008E01E5"/>
    <w:rsid w:val="008E262C"/>
    <w:rsid w:val="008F22BD"/>
    <w:rsid w:val="008F7FDD"/>
    <w:rsid w:val="00906317"/>
    <w:rsid w:val="009079BD"/>
    <w:rsid w:val="00912BD9"/>
    <w:rsid w:val="00917C77"/>
    <w:rsid w:val="00920E5B"/>
    <w:rsid w:val="00926436"/>
    <w:rsid w:val="0093018C"/>
    <w:rsid w:val="0093105D"/>
    <w:rsid w:val="00932CCA"/>
    <w:rsid w:val="00940F56"/>
    <w:rsid w:val="00943F4B"/>
    <w:rsid w:val="00950DDB"/>
    <w:rsid w:val="009544C0"/>
    <w:rsid w:val="00954FA4"/>
    <w:rsid w:val="00955FEA"/>
    <w:rsid w:val="00956AE9"/>
    <w:rsid w:val="00961094"/>
    <w:rsid w:val="00963218"/>
    <w:rsid w:val="00964CC6"/>
    <w:rsid w:val="00970BE7"/>
    <w:rsid w:val="00974669"/>
    <w:rsid w:val="00975569"/>
    <w:rsid w:val="009761A6"/>
    <w:rsid w:val="00991FDA"/>
    <w:rsid w:val="009927A1"/>
    <w:rsid w:val="0099774D"/>
    <w:rsid w:val="00997777"/>
    <w:rsid w:val="009A5F3B"/>
    <w:rsid w:val="009A78B2"/>
    <w:rsid w:val="009B0B61"/>
    <w:rsid w:val="009B28C0"/>
    <w:rsid w:val="009B7136"/>
    <w:rsid w:val="009B7806"/>
    <w:rsid w:val="009C08BF"/>
    <w:rsid w:val="009C3773"/>
    <w:rsid w:val="009C3AC2"/>
    <w:rsid w:val="009C6DEB"/>
    <w:rsid w:val="009D016F"/>
    <w:rsid w:val="009D4365"/>
    <w:rsid w:val="009D4E3B"/>
    <w:rsid w:val="009D7BC9"/>
    <w:rsid w:val="009E1982"/>
    <w:rsid w:val="009E447B"/>
    <w:rsid w:val="009E4D2C"/>
    <w:rsid w:val="009F0978"/>
    <w:rsid w:val="009F3AEC"/>
    <w:rsid w:val="00A00081"/>
    <w:rsid w:val="00A015F7"/>
    <w:rsid w:val="00A02E9B"/>
    <w:rsid w:val="00A079E5"/>
    <w:rsid w:val="00A10D56"/>
    <w:rsid w:val="00A11D6B"/>
    <w:rsid w:val="00A12AAE"/>
    <w:rsid w:val="00A16DD1"/>
    <w:rsid w:val="00A22441"/>
    <w:rsid w:val="00A23F3B"/>
    <w:rsid w:val="00A24406"/>
    <w:rsid w:val="00A24FC2"/>
    <w:rsid w:val="00A25A87"/>
    <w:rsid w:val="00A25F64"/>
    <w:rsid w:val="00A26555"/>
    <w:rsid w:val="00A27CC2"/>
    <w:rsid w:val="00A3273B"/>
    <w:rsid w:val="00A401CE"/>
    <w:rsid w:val="00A40ED6"/>
    <w:rsid w:val="00A470EE"/>
    <w:rsid w:val="00A4722D"/>
    <w:rsid w:val="00A47621"/>
    <w:rsid w:val="00A479CD"/>
    <w:rsid w:val="00A50CFC"/>
    <w:rsid w:val="00A535E3"/>
    <w:rsid w:val="00A54038"/>
    <w:rsid w:val="00A54D67"/>
    <w:rsid w:val="00A55A3F"/>
    <w:rsid w:val="00A56BC4"/>
    <w:rsid w:val="00A652F6"/>
    <w:rsid w:val="00A70A79"/>
    <w:rsid w:val="00A72906"/>
    <w:rsid w:val="00A732EA"/>
    <w:rsid w:val="00A7489E"/>
    <w:rsid w:val="00A80107"/>
    <w:rsid w:val="00A8015F"/>
    <w:rsid w:val="00A80BD2"/>
    <w:rsid w:val="00A82B96"/>
    <w:rsid w:val="00A85039"/>
    <w:rsid w:val="00A851F7"/>
    <w:rsid w:val="00A906AA"/>
    <w:rsid w:val="00A91320"/>
    <w:rsid w:val="00A91C55"/>
    <w:rsid w:val="00A94C5E"/>
    <w:rsid w:val="00A95B90"/>
    <w:rsid w:val="00AA241A"/>
    <w:rsid w:val="00AA252C"/>
    <w:rsid w:val="00AA5C44"/>
    <w:rsid w:val="00AA666E"/>
    <w:rsid w:val="00AB5518"/>
    <w:rsid w:val="00AC01D4"/>
    <w:rsid w:val="00AC4A04"/>
    <w:rsid w:val="00AD336F"/>
    <w:rsid w:val="00AD3550"/>
    <w:rsid w:val="00AD58EB"/>
    <w:rsid w:val="00AE2564"/>
    <w:rsid w:val="00AE301F"/>
    <w:rsid w:val="00AE3302"/>
    <w:rsid w:val="00AE7077"/>
    <w:rsid w:val="00AF61C2"/>
    <w:rsid w:val="00AF6CC6"/>
    <w:rsid w:val="00B011CD"/>
    <w:rsid w:val="00B0296A"/>
    <w:rsid w:val="00B12295"/>
    <w:rsid w:val="00B137BE"/>
    <w:rsid w:val="00B17FA0"/>
    <w:rsid w:val="00B205D3"/>
    <w:rsid w:val="00B24344"/>
    <w:rsid w:val="00B24A79"/>
    <w:rsid w:val="00B26769"/>
    <w:rsid w:val="00B31C91"/>
    <w:rsid w:val="00B33CE9"/>
    <w:rsid w:val="00B3747F"/>
    <w:rsid w:val="00B406D8"/>
    <w:rsid w:val="00B43194"/>
    <w:rsid w:val="00B46E9F"/>
    <w:rsid w:val="00B47734"/>
    <w:rsid w:val="00B50FBA"/>
    <w:rsid w:val="00B558EB"/>
    <w:rsid w:val="00B577D3"/>
    <w:rsid w:val="00B60466"/>
    <w:rsid w:val="00B6548F"/>
    <w:rsid w:val="00B66369"/>
    <w:rsid w:val="00B7364F"/>
    <w:rsid w:val="00B7502A"/>
    <w:rsid w:val="00B77305"/>
    <w:rsid w:val="00B82CC2"/>
    <w:rsid w:val="00B833D6"/>
    <w:rsid w:val="00B84A89"/>
    <w:rsid w:val="00B92BEF"/>
    <w:rsid w:val="00B9689A"/>
    <w:rsid w:val="00BA1FFA"/>
    <w:rsid w:val="00BA7FF1"/>
    <w:rsid w:val="00BB06CB"/>
    <w:rsid w:val="00BB261F"/>
    <w:rsid w:val="00BB2887"/>
    <w:rsid w:val="00BB4EED"/>
    <w:rsid w:val="00BB5EAA"/>
    <w:rsid w:val="00BB5F11"/>
    <w:rsid w:val="00BC0401"/>
    <w:rsid w:val="00BC04FA"/>
    <w:rsid w:val="00BC1C22"/>
    <w:rsid w:val="00BC1F23"/>
    <w:rsid w:val="00BC39AD"/>
    <w:rsid w:val="00BC460B"/>
    <w:rsid w:val="00BC5725"/>
    <w:rsid w:val="00BD1D91"/>
    <w:rsid w:val="00BD1F45"/>
    <w:rsid w:val="00BD2C30"/>
    <w:rsid w:val="00BD30B1"/>
    <w:rsid w:val="00BD59BB"/>
    <w:rsid w:val="00BD5A97"/>
    <w:rsid w:val="00BD6018"/>
    <w:rsid w:val="00BD7014"/>
    <w:rsid w:val="00BE0F7B"/>
    <w:rsid w:val="00BE10C2"/>
    <w:rsid w:val="00BE274E"/>
    <w:rsid w:val="00BF200D"/>
    <w:rsid w:val="00BF3F53"/>
    <w:rsid w:val="00BF75A9"/>
    <w:rsid w:val="00C005F1"/>
    <w:rsid w:val="00C01D14"/>
    <w:rsid w:val="00C025B4"/>
    <w:rsid w:val="00C115DA"/>
    <w:rsid w:val="00C11F61"/>
    <w:rsid w:val="00C139D3"/>
    <w:rsid w:val="00C161FD"/>
    <w:rsid w:val="00C16A0C"/>
    <w:rsid w:val="00C17331"/>
    <w:rsid w:val="00C222BF"/>
    <w:rsid w:val="00C23F17"/>
    <w:rsid w:val="00C26D0D"/>
    <w:rsid w:val="00C27C95"/>
    <w:rsid w:val="00C300D2"/>
    <w:rsid w:val="00C3270F"/>
    <w:rsid w:val="00C3278B"/>
    <w:rsid w:val="00C33375"/>
    <w:rsid w:val="00C34C23"/>
    <w:rsid w:val="00C42005"/>
    <w:rsid w:val="00C42242"/>
    <w:rsid w:val="00C4426C"/>
    <w:rsid w:val="00C44446"/>
    <w:rsid w:val="00C4500F"/>
    <w:rsid w:val="00C4664D"/>
    <w:rsid w:val="00C46CBA"/>
    <w:rsid w:val="00C472AA"/>
    <w:rsid w:val="00C50A05"/>
    <w:rsid w:val="00C54AED"/>
    <w:rsid w:val="00C55B2F"/>
    <w:rsid w:val="00C63D00"/>
    <w:rsid w:val="00C6441B"/>
    <w:rsid w:val="00C7108B"/>
    <w:rsid w:val="00C72273"/>
    <w:rsid w:val="00C8089F"/>
    <w:rsid w:val="00C836CC"/>
    <w:rsid w:val="00C8617E"/>
    <w:rsid w:val="00C87A74"/>
    <w:rsid w:val="00C90A71"/>
    <w:rsid w:val="00C91574"/>
    <w:rsid w:val="00C91BC2"/>
    <w:rsid w:val="00C92C71"/>
    <w:rsid w:val="00C93F8F"/>
    <w:rsid w:val="00CA2745"/>
    <w:rsid w:val="00CA3593"/>
    <w:rsid w:val="00CA7F4F"/>
    <w:rsid w:val="00CB04C5"/>
    <w:rsid w:val="00CB258E"/>
    <w:rsid w:val="00CB3C8F"/>
    <w:rsid w:val="00CB75CE"/>
    <w:rsid w:val="00CB7E81"/>
    <w:rsid w:val="00CC02F1"/>
    <w:rsid w:val="00CC0FDE"/>
    <w:rsid w:val="00CC11A6"/>
    <w:rsid w:val="00CC135E"/>
    <w:rsid w:val="00CC7447"/>
    <w:rsid w:val="00CD5D3F"/>
    <w:rsid w:val="00CD6B85"/>
    <w:rsid w:val="00CD7330"/>
    <w:rsid w:val="00CF1E90"/>
    <w:rsid w:val="00CF2912"/>
    <w:rsid w:val="00CF3DB3"/>
    <w:rsid w:val="00D052BC"/>
    <w:rsid w:val="00D07026"/>
    <w:rsid w:val="00D11C62"/>
    <w:rsid w:val="00D169C3"/>
    <w:rsid w:val="00D22C8F"/>
    <w:rsid w:val="00D33491"/>
    <w:rsid w:val="00D44F8E"/>
    <w:rsid w:val="00D44FD0"/>
    <w:rsid w:val="00D47E6E"/>
    <w:rsid w:val="00D5733C"/>
    <w:rsid w:val="00D6037A"/>
    <w:rsid w:val="00D607EF"/>
    <w:rsid w:val="00D60F88"/>
    <w:rsid w:val="00D625E7"/>
    <w:rsid w:val="00D646BD"/>
    <w:rsid w:val="00D6638C"/>
    <w:rsid w:val="00D66DFE"/>
    <w:rsid w:val="00D70239"/>
    <w:rsid w:val="00D71201"/>
    <w:rsid w:val="00D720C7"/>
    <w:rsid w:val="00D77A04"/>
    <w:rsid w:val="00D81D06"/>
    <w:rsid w:val="00D8652C"/>
    <w:rsid w:val="00D876E6"/>
    <w:rsid w:val="00D93CA6"/>
    <w:rsid w:val="00D94C3D"/>
    <w:rsid w:val="00D951B9"/>
    <w:rsid w:val="00DA1025"/>
    <w:rsid w:val="00DA22EC"/>
    <w:rsid w:val="00DA5860"/>
    <w:rsid w:val="00DB1084"/>
    <w:rsid w:val="00DB2767"/>
    <w:rsid w:val="00DB3A6D"/>
    <w:rsid w:val="00DB5510"/>
    <w:rsid w:val="00DC418E"/>
    <w:rsid w:val="00DC4729"/>
    <w:rsid w:val="00DD233A"/>
    <w:rsid w:val="00DE556F"/>
    <w:rsid w:val="00DE78D5"/>
    <w:rsid w:val="00DF2B91"/>
    <w:rsid w:val="00E0182A"/>
    <w:rsid w:val="00E03B6D"/>
    <w:rsid w:val="00E12125"/>
    <w:rsid w:val="00E13EA8"/>
    <w:rsid w:val="00E14782"/>
    <w:rsid w:val="00E15D8D"/>
    <w:rsid w:val="00E17160"/>
    <w:rsid w:val="00E234FE"/>
    <w:rsid w:val="00E269E4"/>
    <w:rsid w:val="00E26E1E"/>
    <w:rsid w:val="00E33E9D"/>
    <w:rsid w:val="00E35BEC"/>
    <w:rsid w:val="00E37C9A"/>
    <w:rsid w:val="00E42DC4"/>
    <w:rsid w:val="00E44873"/>
    <w:rsid w:val="00E50821"/>
    <w:rsid w:val="00E50EF8"/>
    <w:rsid w:val="00E51F91"/>
    <w:rsid w:val="00E611CC"/>
    <w:rsid w:val="00E66622"/>
    <w:rsid w:val="00E66D20"/>
    <w:rsid w:val="00E67746"/>
    <w:rsid w:val="00E7086E"/>
    <w:rsid w:val="00E7374A"/>
    <w:rsid w:val="00E73C41"/>
    <w:rsid w:val="00E7598F"/>
    <w:rsid w:val="00E76F60"/>
    <w:rsid w:val="00E82C53"/>
    <w:rsid w:val="00E83D90"/>
    <w:rsid w:val="00E83F28"/>
    <w:rsid w:val="00E83F91"/>
    <w:rsid w:val="00E90D36"/>
    <w:rsid w:val="00E9107A"/>
    <w:rsid w:val="00E91F62"/>
    <w:rsid w:val="00E929FD"/>
    <w:rsid w:val="00E93240"/>
    <w:rsid w:val="00E9479B"/>
    <w:rsid w:val="00EA3597"/>
    <w:rsid w:val="00EA4D48"/>
    <w:rsid w:val="00EA5FED"/>
    <w:rsid w:val="00EB2173"/>
    <w:rsid w:val="00EB557D"/>
    <w:rsid w:val="00EB62E6"/>
    <w:rsid w:val="00EC1A69"/>
    <w:rsid w:val="00EC2EB6"/>
    <w:rsid w:val="00EC4039"/>
    <w:rsid w:val="00EC5501"/>
    <w:rsid w:val="00ED1A1C"/>
    <w:rsid w:val="00ED1B30"/>
    <w:rsid w:val="00ED250E"/>
    <w:rsid w:val="00ED528D"/>
    <w:rsid w:val="00ED59B0"/>
    <w:rsid w:val="00EE1AC1"/>
    <w:rsid w:val="00EE39D6"/>
    <w:rsid w:val="00EE413C"/>
    <w:rsid w:val="00EE52AD"/>
    <w:rsid w:val="00F00945"/>
    <w:rsid w:val="00F01F92"/>
    <w:rsid w:val="00F0298B"/>
    <w:rsid w:val="00F10A08"/>
    <w:rsid w:val="00F13770"/>
    <w:rsid w:val="00F139CF"/>
    <w:rsid w:val="00F14AF0"/>
    <w:rsid w:val="00F150C2"/>
    <w:rsid w:val="00F1575D"/>
    <w:rsid w:val="00F22AC5"/>
    <w:rsid w:val="00F23C35"/>
    <w:rsid w:val="00F246C1"/>
    <w:rsid w:val="00F25458"/>
    <w:rsid w:val="00F254D1"/>
    <w:rsid w:val="00F32B82"/>
    <w:rsid w:val="00F4043E"/>
    <w:rsid w:val="00F40CB5"/>
    <w:rsid w:val="00F40FCE"/>
    <w:rsid w:val="00F41BBC"/>
    <w:rsid w:val="00F43B9D"/>
    <w:rsid w:val="00F444F0"/>
    <w:rsid w:val="00F46593"/>
    <w:rsid w:val="00F47C3A"/>
    <w:rsid w:val="00F50847"/>
    <w:rsid w:val="00F52856"/>
    <w:rsid w:val="00F530A6"/>
    <w:rsid w:val="00F53F27"/>
    <w:rsid w:val="00F546D1"/>
    <w:rsid w:val="00F6513F"/>
    <w:rsid w:val="00F654DE"/>
    <w:rsid w:val="00F66272"/>
    <w:rsid w:val="00F66399"/>
    <w:rsid w:val="00F670F5"/>
    <w:rsid w:val="00F709C0"/>
    <w:rsid w:val="00F725BC"/>
    <w:rsid w:val="00F76E7A"/>
    <w:rsid w:val="00F86B96"/>
    <w:rsid w:val="00F91471"/>
    <w:rsid w:val="00F927A1"/>
    <w:rsid w:val="00F92E4D"/>
    <w:rsid w:val="00F971E6"/>
    <w:rsid w:val="00FA1BFA"/>
    <w:rsid w:val="00FA3764"/>
    <w:rsid w:val="00FA56ED"/>
    <w:rsid w:val="00FA5F5A"/>
    <w:rsid w:val="00FA6485"/>
    <w:rsid w:val="00FB1FE3"/>
    <w:rsid w:val="00FB286E"/>
    <w:rsid w:val="00FB5FA6"/>
    <w:rsid w:val="00FC1310"/>
    <w:rsid w:val="00FC2AC9"/>
    <w:rsid w:val="00FC2FF3"/>
    <w:rsid w:val="00FC3263"/>
    <w:rsid w:val="00FC51F9"/>
    <w:rsid w:val="00FC5B40"/>
    <w:rsid w:val="00FC5FF8"/>
    <w:rsid w:val="00FC702B"/>
    <w:rsid w:val="00FD2221"/>
    <w:rsid w:val="00FD3D7C"/>
    <w:rsid w:val="00FD4F8F"/>
    <w:rsid w:val="00FE0C16"/>
    <w:rsid w:val="00FE14AD"/>
    <w:rsid w:val="00FE14B1"/>
    <w:rsid w:val="00FE1F6A"/>
    <w:rsid w:val="00FE20F1"/>
    <w:rsid w:val="00FE5A0E"/>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1F23"/>
    <w:rPr>
      <w:sz w:val="24"/>
      <w:szCs w:val="24"/>
      <w:lang w:eastAsia="en-GB"/>
    </w:rPr>
  </w:style>
  <w:style w:type="paragraph" w:styleId="Heading1">
    <w:name w:val="heading 1"/>
    <w:basedOn w:val="Normal"/>
    <w:next w:val="Normal"/>
    <w:link w:val="Heading1Char"/>
    <w:uiPriority w:val="9"/>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paragraph" w:styleId="Heading5">
    <w:name w:val="heading 5"/>
    <w:basedOn w:val="Normal"/>
    <w:next w:val="Normal"/>
    <w:link w:val="Heading5Char"/>
    <w:uiPriority w:val="9"/>
    <w:unhideWhenUsed/>
    <w:qFormat/>
    <w:rsid w:val="0086403E"/>
    <w:pPr>
      <w:keepNext/>
      <w:keepLines/>
      <w:overflowPunct w:val="0"/>
      <w:autoSpaceDE w:val="0"/>
      <w:autoSpaceDN w:val="0"/>
      <w:adjustRightInd w:val="0"/>
      <w:spacing w:before="40"/>
      <w:textAlignment w:val="baseline"/>
      <w:outlineLvl w:val="4"/>
    </w:pPr>
    <w:rPr>
      <w:rFonts w:asciiTheme="majorHAnsi" w:eastAsiaTheme="majorEastAsia" w:hAnsiTheme="majorHAnsi" w:cstheme="majorBidi"/>
      <w:color w:val="2F5496" w:themeColor="accent1" w:themeShade="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customStyle="1" w:styleId="Default">
    <w:name w:val="Default"/>
    <w:rsid w:val="00A079E5"/>
    <w:pPr>
      <w:autoSpaceDE w:val="0"/>
      <w:autoSpaceDN w:val="0"/>
      <w:adjustRightInd w:val="0"/>
    </w:pPr>
    <w:rPr>
      <w:rFonts w:ascii="Calibri" w:hAnsi="Calibri" w:cs="Calibri"/>
      <w:color w:val="000000"/>
      <w:sz w:val="24"/>
      <w:szCs w:val="24"/>
    </w:rPr>
  </w:style>
  <w:style w:type="paragraph" w:styleId="NormalWeb">
    <w:name w:val="Normal (Web)"/>
    <w:basedOn w:val="Normal"/>
    <w:uiPriority w:val="99"/>
    <w:unhideWhenUsed/>
    <w:rsid w:val="00B7364F"/>
    <w:pPr>
      <w:spacing w:before="100" w:beforeAutospacing="1" w:after="100" w:afterAutospacing="1"/>
    </w:pPr>
  </w:style>
  <w:style w:type="character" w:customStyle="1" w:styleId="UnresolvedMention1">
    <w:name w:val="Unresolved Mention1"/>
    <w:basedOn w:val="DefaultParagraphFont"/>
    <w:uiPriority w:val="99"/>
    <w:semiHidden/>
    <w:unhideWhenUsed/>
    <w:rsid w:val="00227678"/>
    <w:rPr>
      <w:color w:val="605E5C"/>
      <w:shd w:val="clear" w:color="auto" w:fill="E1DFDD"/>
    </w:rPr>
  </w:style>
  <w:style w:type="character" w:styleId="FollowedHyperlink">
    <w:name w:val="FollowedHyperlink"/>
    <w:basedOn w:val="DefaultParagraphFont"/>
    <w:uiPriority w:val="99"/>
    <w:semiHidden/>
    <w:unhideWhenUsed/>
    <w:rsid w:val="00201B8D"/>
    <w:rPr>
      <w:color w:val="954F72" w:themeColor="followedHyperlink"/>
      <w:u w:val="single"/>
    </w:rPr>
  </w:style>
  <w:style w:type="paragraph" w:customStyle="1" w:styleId="dcr-s23rjr">
    <w:name w:val="dcr-s23rjr"/>
    <w:basedOn w:val="Normal"/>
    <w:rsid w:val="009A78B2"/>
    <w:pPr>
      <w:spacing w:before="100" w:beforeAutospacing="1" w:after="100" w:afterAutospacing="1"/>
    </w:pPr>
  </w:style>
  <w:style w:type="character" w:styleId="Strong">
    <w:name w:val="Strong"/>
    <w:basedOn w:val="DefaultParagraphFont"/>
    <w:uiPriority w:val="22"/>
    <w:qFormat/>
    <w:rsid w:val="00783BC4"/>
    <w:rPr>
      <w:b/>
      <w:bCs/>
    </w:rPr>
  </w:style>
  <w:style w:type="character" w:customStyle="1" w:styleId="apple-converted-space">
    <w:name w:val="apple-converted-space"/>
    <w:basedOn w:val="DefaultParagraphFont"/>
    <w:rsid w:val="00E12125"/>
  </w:style>
  <w:style w:type="character" w:styleId="Emphasis">
    <w:name w:val="Emphasis"/>
    <w:basedOn w:val="DefaultParagraphFont"/>
    <w:uiPriority w:val="20"/>
    <w:qFormat/>
    <w:rsid w:val="006B38A5"/>
    <w:rPr>
      <w:i/>
      <w:iCs/>
    </w:rPr>
  </w:style>
  <w:style w:type="character" w:styleId="HTMLCite">
    <w:name w:val="HTML Cite"/>
    <w:basedOn w:val="DefaultParagraphFont"/>
    <w:uiPriority w:val="99"/>
    <w:semiHidden/>
    <w:unhideWhenUsed/>
    <w:rsid w:val="006B38A5"/>
    <w:rPr>
      <w:i/>
      <w:iCs/>
    </w:rPr>
  </w:style>
  <w:style w:type="character" w:customStyle="1" w:styleId="Heading5Char">
    <w:name w:val="Heading 5 Char"/>
    <w:basedOn w:val="DefaultParagraphFont"/>
    <w:link w:val="Heading5"/>
    <w:uiPriority w:val="9"/>
    <w:rsid w:val="0086403E"/>
    <w:rPr>
      <w:rFonts w:asciiTheme="majorHAnsi" w:eastAsiaTheme="majorEastAsia" w:hAnsiTheme="majorHAnsi" w:cstheme="majorBidi"/>
      <w:color w:val="2F5496" w:themeColor="accent1" w:themeShade="BF"/>
      <w:lang w:eastAsia="en-GB"/>
    </w:rPr>
  </w:style>
  <w:style w:type="character" w:customStyle="1" w:styleId="UnresolvedMention2">
    <w:name w:val="Unresolved Mention2"/>
    <w:basedOn w:val="DefaultParagraphFont"/>
    <w:uiPriority w:val="99"/>
    <w:semiHidden/>
    <w:unhideWhenUsed/>
    <w:rsid w:val="007200FF"/>
    <w:rPr>
      <w:color w:val="605E5C"/>
      <w:shd w:val="clear" w:color="auto" w:fill="E1DFDD"/>
    </w:rPr>
  </w:style>
  <w:style w:type="character" w:customStyle="1" w:styleId="UnresolvedMention">
    <w:name w:val="Unresolved Mention"/>
    <w:basedOn w:val="DefaultParagraphFont"/>
    <w:uiPriority w:val="99"/>
    <w:semiHidden/>
    <w:unhideWhenUsed/>
    <w:rsid w:val="00FD2221"/>
    <w:rPr>
      <w:color w:val="605E5C"/>
      <w:shd w:val="clear" w:color="auto" w:fill="E1DFDD"/>
    </w:rPr>
  </w:style>
  <w:style w:type="character" w:customStyle="1" w:styleId="Heading1Char">
    <w:name w:val="Heading 1 Char"/>
    <w:basedOn w:val="DefaultParagraphFont"/>
    <w:link w:val="Heading1"/>
    <w:uiPriority w:val="9"/>
    <w:rsid w:val="0093105D"/>
    <w:rPr>
      <w:rFonts w:ascii="Arial" w:hAnsi="Arial" w:cs="Arial"/>
      <w:b/>
      <w:color w:val="000000"/>
      <w:kern w:val="28"/>
      <w:sz w:val="28"/>
      <w:lang w:eastAsia="en-GB"/>
    </w:rPr>
  </w:style>
  <w:style w:type="paragraph" w:styleId="Bibliography">
    <w:name w:val="Bibliography"/>
    <w:basedOn w:val="Normal"/>
    <w:next w:val="Normal"/>
    <w:uiPriority w:val="37"/>
    <w:unhideWhenUsed/>
    <w:rsid w:val="00931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2832">
      <w:bodyDiv w:val="1"/>
      <w:marLeft w:val="0"/>
      <w:marRight w:val="0"/>
      <w:marTop w:val="0"/>
      <w:marBottom w:val="0"/>
      <w:divBdr>
        <w:top w:val="none" w:sz="0" w:space="0" w:color="auto"/>
        <w:left w:val="none" w:sz="0" w:space="0" w:color="auto"/>
        <w:bottom w:val="none" w:sz="0" w:space="0" w:color="auto"/>
        <w:right w:val="none" w:sz="0" w:space="0" w:color="auto"/>
      </w:divBdr>
    </w:div>
    <w:div w:id="115683661">
      <w:bodyDiv w:val="1"/>
      <w:marLeft w:val="0"/>
      <w:marRight w:val="0"/>
      <w:marTop w:val="0"/>
      <w:marBottom w:val="0"/>
      <w:divBdr>
        <w:top w:val="none" w:sz="0" w:space="0" w:color="auto"/>
        <w:left w:val="none" w:sz="0" w:space="0" w:color="auto"/>
        <w:bottom w:val="none" w:sz="0" w:space="0" w:color="auto"/>
        <w:right w:val="none" w:sz="0" w:space="0" w:color="auto"/>
      </w:divBdr>
    </w:div>
    <w:div w:id="131749646">
      <w:bodyDiv w:val="1"/>
      <w:marLeft w:val="0"/>
      <w:marRight w:val="0"/>
      <w:marTop w:val="0"/>
      <w:marBottom w:val="0"/>
      <w:divBdr>
        <w:top w:val="none" w:sz="0" w:space="0" w:color="auto"/>
        <w:left w:val="none" w:sz="0" w:space="0" w:color="auto"/>
        <w:bottom w:val="none" w:sz="0" w:space="0" w:color="auto"/>
        <w:right w:val="none" w:sz="0" w:space="0" w:color="auto"/>
      </w:divBdr>
    </w:div>
    <w:div w:id="180975956">
      <w:bodyDiv w:val="1"/>
      <w:marLeft w:val="0"/>
      <w:marRight w:val="0"/>
      <w:marTop w:val="0"/>
      <w:marBottom w:val="0"/>
      <w:divBdr>
        <w:top w:val="none" w:sz="0" w:space="0" w:color="auto"/>
        <w:left w:val="none" w:sz="0" w:space="0" w:color="auto"/>
        <w:bottom w:val="none" w:sz="0" w:space="0" w:color="auto"/>
        <w:right w:val="none" w:sz="0" w:space="0" w:color="auto"/>
      </w:divBdr>
    </w:div>
    <w:div w:id="185872140">
      <w:bodyDiv w:val="1"/>
      <w:marLeft w:val="0"/>
      <w:marRight w:val="0"/>
      <w:marTop w:val="0"/>
      <w:marBottom w:val="0"/>
      <w:divBdr>
        <w:top w:val="none" w:sz="0" w:space="0" w:color="auto"/>
        <w:left w:val="none" w:sz="0" w:space="0" w:color="auto"/>
        <w:bottom w:val="none" w:sz="0" w:space="0" w:color="auto"/>
        <w:right w:val="none" w:sz="0" w:space="0" w:color="auto"/>
      </w:divBdr>
    </w:div>
    <w:div w:id="217934729">
      <w:bodyDiv w:val="1"/>
      <w:marLeft w:val="0"/>
      <w:marRight w:val="0"/>
      <w:marTop w:val="0"/>
      <w:marBottom w:val="0"/>
      <w:divBdr>
        <w:top w:val="none" w:sz="0" w:space="0" w:color="auto"/>
        <w:left w:val="none" w:sz="0" w:space="0" w:color="auto"/>
        <w:bottom w:val="none" w:sz="0" w:space="0" w:color="auto"/>
        <w:right w:val="none" w:sz="0" w:space="0" w:color="auto"/>
      </w:divBdr>
    </w:div>
    <w:div w:id="224685004">
      <w:bodyDiv w:val="1"/>
      <w:marLeft w:val="0"/>
      <w:marRight w:val="0"/>
      <w:marTop w:val="0"/>
      <w:marBottom w:val="0"/>
      <w:divBdr>
        <w:top w:val="none" w:sz="0" w:space="0" w:color="auto"/>
        <w:left w:val="none" w:sz="0" w:space="0" w:color="auto"/>
        <w:bottom w:val="none" w:sz="0" w:space="0" w:color="auto"/>
        <w:right w:val="none" w:sz="0" w:space="0" w:color="auto"/>
      </w:divBdr>
    </w:div>
    <w:div w:id="276915857">
      <w:bodyDiv w:val="1"/>
      <w:marLeft w:val="0"/>
      <w:marRight w:val="0"/>
      <w:marTop w:val="0"/>
      <w:marBottom w:val="0"/>
      <w:divBdr>
        <w:top w:val="none" w:sz="0" w:space="0" w:color="auto"/>
        <w:left w:val="none" w:sz="0" w:space="0" w:color="auto"/>
        <w:bottom w:val="none" w:sz="0" w:space="0" w:color="auto"/>
        <w:right w:val="none" w:sz="0" w:space="0" w:color="auto"/>
      </w:divBdr>
    </w:div>
    <w:div w:id="277881676">
      <w:bodyDiv w:val="1"/>
      <w:marLeft w:val="0"/>
      <w:marRight w:val="0"/>
      <w:marTop w:val="0"/>
      <w:marBottom w:val="0"/>
      <w:divBdr>
        <w:top w:val="none" w:sz="0" w:space="0" w:color="auto"/>
        <w:left w:val="none" w:sz="0" w:space="0" w:color="auto"/>
        <w:bottom w:val="none" w:sz="0" w:space="0" w:color="auto"/>
        <w:right w:val="none" w:sz="0" w:space="0" w:color="auto"/>
      </w:divBdr>
      <w:divsChild>
        <w:div w:id="574323638">
          <w:marLeft w:val="0"/>
          <w:marRight w:val="0"/>
          <w:marTop w:val="0"/>
          <w:marBottom w:val="0"/>
          <w:divBdr>
            <w:top w:val="none" w:sz="0" w:space="0" w:color="auto"/>
            <w:left w:val="none" w:sz="0" w:space="0" w:color="auto"/>
            <w:bottom w:val="none" w:sz="0" w:space="0" w:color="auto"/>
            <w:right w:val="none" w:sz="0" w:space="0" w:color="auto"/>
          </w:divBdr>
          <w:divsChild>
            <w:div w:id="1151866412">
              <w:marLeft w:val="0"/>
              <w:marRight w:val="0"/>
              <w:marTop w:val="0"/>
              <w:marBottom w:val="0"/>
              <w:divBdr>
                <w:top w:val="none" w:sz="0" w:space="0" w:color="auto"/>
                <w:left w:val="none" w:sz="0" w:space="0" w:color="auto"/>
                <w:bottom w:val="none" w:sz="0" w:space="0" w:color="auto"/>
                <w:right w:val="none" w:sz="0" w:space="0" w:color="auto"/>
              </w:divBdr>
              <w:divsChild>
                <w:div w:id="9752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4461">
      <w:bodyDiv w:val="1"/>
      <w:marLeft w:val="0"/>
      <w:marRight w:val="0"/>
      <w:marTop w:val="0"/>
      <w:marBottom w:val="0"/>
      <w:divBdr>
        <w:top w:val="none" w:sz="0" w:space="0" w:color="auto"/>
        <w:left w:val="none" w:sz="0" w:space="0" w:color="auto"/>
        <w:bottom w:val="none" w:sz="0" w:space="0" w:color="auto"/>
        <w:right w:val="none" w:sz="0" w:space="0" w:color="auto"/>
      </w:divBdr>
    </w:div>
    <w:div w:id="397823843">
      <w:bodyDiv w:val="1"/>
      <w:marLeft w:val="0"/>
      <w:marRight w:val="0"/>
      <w:marTop w:val="0"/>
      <w:marBottom w:val="0"/>
      <w:divBdr>
        <w:top w:val="none" w:sz="0" w:space="0" w:color="auto"/>
        <w:left w:val="none" w:sz="0" w:space="0" w:color="auto"/>
        <w:bottom w:val="none" w:sz="0" w:space="0" w:color="auto"/>
        <w:right w:val="none" w:sz="0" w:space="0" w:color="auto"/>
      </w:divBdr>
    </w:div>
    <w:div w:id="410468922">
      <w:bodyDiv w:val="1"/>
      <w:marLeft w:val="0"/>
      <w:marRight w:val="0"/>
      <w:marTop w:val="0"/>
      <w:marBottom w:val="0"/>
      <w:divBdr>
        <w:top w:val="none" w:sz="0" w:space="0" w:color="auto"/>
        <w:left w:val="none" w:sz="0" w:space="0" w:color="auto"/>
        <w:bottom w:val="none" w:sz="0" w:space="0" w:color="auto"/>
        <w:right w:val="none" w:sz="0" w:space="0" w:color="auto"/>
      </w:divBdr>
    </w:div>
    <w:div w:id="454446317">
      <w:bodyDiv w:val="1"/>
      <w:marLeft w:val="0"/>
      <w:marRight w:val="0"/>
      <w:marTop w:val="0"/>
      <w:marBottom w:val="0"/>
      <w:divBdr>
        <w:top w:val="none" w:sz="0" w:space="0" w:color="auto"/>
        <w:left w:val="none" w:sz="0" w:space="0" w:color="auto"/>
        <w:bottom w:val="none" w:sz="0" w:space="0" w:color="auto"/>
        <w:right w:val="none" w:sz="0" w:space="0" w:color="auto"/>
      </w:divBdr>
    </w:div>
    <w:div w:id="490952141">
      <w:bodyDiv w:val="1"/>
      <w:marLeft w:val="0"/>
      <w:marRight w:val="0"/>
      <w:marTop w:val="0"/>
      <w:marBottom w:val="0"/>
      <w:divBdr>
        <w:top w:val="none" w:sz="0" w:space="0" w:color="auto"/>
        <w:left w:val="none" w:sz="0" w:space="0" w:color="auto"/>
        <w:bottom w:val="none" w:sz="0" w:space="0" w:color="auto"/>
        <w:right w:val="none" w:sz="0" w:space="0" w:color="auto"/>
      </w:divBdr>
    </w:div>
    <w:div w:id="509636431">
      <w:bodyDiv w:val="1"/>
      <w:marLeft w:val="0"/>
      <w:marRight w:val="0"/>
      <w:marTop w:val="0"/>
      <w:marBottom w:val="0"/>
      <w:divBdr>
        <w:top w:val="none" w:sz="0" w:space="0" w:color="auto"/>
        <w:left w:val="none" w:sz="0" w:space="0" w:color="auto"/>
        <w:bottom w:val="none" w:sz="0" w:space="0" w:color="auto"/>
        <w:right w:val="none" w:sz="0" w:space="0" w:color="auto"/>
      </w:divBdr>
    </w:div>
    <w:div w:id="510220110">
      <w:bodyDiv w:val="1"/>
      <w:marLeft w:val="0"/>
      <w:marRight w:val="0"/>
      <w:marTop w:val="0"/>
      <w:marBottom w:val="0"/>
      <w:divBdr>
        <w:top w:val="none" w:sz="0" w:space="0" w:color="auto"/>
        <w:left w:val="none" w:sz="0" w:space="0" w:color="auto"/>
        <w:bottom w:val="none" w:sz="0" w:space="0" w:color="auto"/>
        <w:right w:val="none" w:sz="0" w:space="0" w:color="auto"/>
      </w:divBdr>
    </w:div>
    <w:div w:id="554007719">
      <w:bodyDiv w:val="1"/>
      <w:marLeft w:val="0"/>
      <w:marRight w:val="0"/>
      <w:marTop w:val="0"/>
      <w:marBottom w:val="0"/>
      <w:divBdr>
        <w:top w:val="none" w:sz="0" w:space="0" w:color="auto"/>
        <w:left w:val="none" w:sz="0" w:space="0" w:color="auto"/>
        <w:bottom w:val="none" w:sz="0" w:space="0" w:color="auto"/>
        <w:right w:val="none" w:sz="0" w:space="0" w:color="auto"/>
      </w:divBdr>
    </w:div>
    <w:div w:id="593822836">
      <w:bodyDiv w:val="1"/>
      <w:marLeft w:val="0"/>
      <w:marRight w:val="0"/>
      <w:marTop w:val="0"/>
      <w:marBottom w:val="0"/>
      <w:divBdr>
        <w:top w:val="none" w:sz="0" w:space="0" w:color="auto"/>
        <w:left w:val="none" w:sz="0" w:space="0" w:color="auto"/>
        <w:bottom w:val="none" w:sz="0" w:space="0" w:color="auto"/>
        <w:right w:val="none" w:sz="0" w:space="0" w:color="auto"/>
      </w:divBdr>
    </w:div>
    <w:div w:id="641929718">
      <w:bodyDiv w:val="1"/>
      <w:marLeft w:val="0"/>
      <w:marRight w:val="0"/>
      <w:marTop w:val="0"/>
      <w:marBottom w:val="0"/>
      <w:divBdr>
        <w:top w:val="none" w:sz="0" w:space="0" w:color="auto"/>
        <w:left w:val="none" w:sz="0" w:space="0" w:color="auto"/>
        <w:bottom w:val="none" w:sz="0" w:space="0" w:color="auto"/>
        <w:right w:val="none" w:sz="0" w:space="0" w:color="auto"/>
      </w:divBdr>
    </w:div>
    <w:div w:id="684134516">
      <w:bodyDiv w:val="1"/>
      <w:marLeft w:val="0"/>
      <w:marRight w:val="0"/>
      <w:marTop w:val="0"/>
      <w:marBottom w:val="0"/>
      <w:divBdr>
        <w:top w:val="none" w:sz="0" w:space="0" w:color="auto"/>
        <w:left w:val="none" w:sz="0" w:space="0" w:color="auto"/>
        <w:bottom w:val="none" w:sz="0" w:space="0" w:color="auto"/>
        <w:right w:val="none" w:sz="0" w:space="0" w:color="auto"/>
      </w:divBdr>
    </w:div>
    <w:div w:id="705371727">
      <w:bodyDiv w:val="1"/>
      <w:marLeft w:val="0"/>
      <w:marRight w:val="0"/>
      <w:marTop w:val="0"/>
      <w:marBottom w:val="0"/>
      <w:divBdr>
        <w:top w:val="none" w:sz="0" w:space="0" w:color="auto"/>
        <w:left w:val="none" w:sz="0" w:space="0" w:color="auto"/>
        <w:bottom w:val="none" w:sz="0" w:space="0" w:color="auto"/>
        <w:right w:val="none" w:sz="0" w:space="0" w:color="auto"/>
      </w:divBdr>
    </w:div>
    <w:div w:id="765426132">
      <w:bodyDiv w:val="1"/>
      <w:marLeft w:val="0"/>
      <w:marRight w:val="0"/>
      <w:marTop w:val="0"/>
      <w:marBottom w:val="0"/>
      <w:divBdr>
        <w:top w:val="none" w:sz="0" w:space="0" w:color="auto"/>
        <w:left w:val="none" w:sz="0" w:space="0" w:color="auto"/>
        <w:bottom w:val="none" w:sz="0" w:space="0" w:color="auto"/>
        <w:right w:val="none" w:sz="0" w:space="0" w:color="auto"/>
      </w:divBdr>
    </w:div>
    <w:div w:id="779421012">
      <w:bodyDiv w:val="1"/>
      <w:marLeft w:val="0"/>
      <w:marRight w:val="0"/>
      <w:marTop w:val="0"/>
      <w:marBottom w:val="0"/>
      <w:divBdr>
        <w:top w:val="none" w:sz="0" w:space="0" w:color="auto"/>
        <w:left w:val="none" w:sz="0" w:space="0" w:color="auto"/>
        <w:bottom w:val="none" w:sz="0" w:space="0" w:color="auto"/>
        <w:right w:val="none" w:sz="0" w:space="0" w:color="auto"/>
      </w:divBdr>
    </w:div>
    <w:div w:id="840850004">
      <w:bodyDiv w:val="1"/>
      <w:marLeft w:val="0"/>
      <w:marRight w:val="0"/>
      <w:marTop w:val="0"/>
      <w:marBottom w:val="0"/>
      <w:divBdr>
        <w:top w:val="none" w:sz="0" w:space="0" w:color="auto"/>
        <w:left w:val="none" w:sz="0" w:space="0" w:color="auto"/>
        <w:bottom w:val="none" w:sz="0" w:space="0" w:color="auto"/>
        <w:right w:val="none" w:sz="0" w:space="0" w:color="auto"/>
      </w:divBdr>
    </w:div>
    <w:div w:id="888884727">
      <w:bodyDiv w:val="1"/>
      <w:marLeft w:val="0"/>
      <w:marRight w:val="0"/>
      <w:marTop w:val="0"/>
      <w:marBottom w:val="0"/>
      <w:divBdr>
        <w:top w:val="none" w:sz="0" w:space="0" w:color="auto"/>
        <w:left w:val="none" w:sz="0" w:space="0" w:color="auto"/>
        <w:bottom w:val="none" w:sz="0" w:space="0" w:color="auto"/>
        <w:right w:val="none" w:sz="0" w:space="0" w:color="auto"/>
      </w:divBdr>
    </w:div>
    <w:div w:id="925266108">
      <w:bodyDiv w:val="1"/>
      <w:marLeft w:val="0"/>
      <w:marRight w:val="0"/>
      <w:marTop w:val="0"/>
      <w:marBottom w:val="0"/>
      <w:divBdr>
        <w:top w:val="none" w:sz="0" w:space="0" w:color="auto"/>
        <w:left w:val="none" w:sz="0" w:space="0" w:color="auto"/>
        <w:bottom w:val="none" w:sz="0" w:space="0" w:color="auto"/>
        <w:right w:val="none" w:sz="0" w:space="0" w:color="auto"/>
      </w:divBdr>
    </w:div>
    <w:div w:id="958755396">
      <w:bodyDiv w:val="1"/>
      <w:marLeft w:val="0"/>
      <w:marRight w:val="0"/>
      <w:marTop w:val="0"/>
      <w:marBottom w:val="0"/>
      <w:divBdr>
        <w:top w:val="none" w:sz="0" w:space="0" w:color="auto"/>
        <w:left w:val="none" w:sz="0" w:space="0" w:color="auto"/>
        <w:bottom w:val="none" w:sz="0" w:space="0" w:color="auto"/>
        <w:right w:val="none" w:sz="0" w:space="0" w:color="auto"/>
      </w:divBdr>
    </w:div>
    <w:div w:id="976957382">
      <w:bodyDiv w:val="1"/>
      <w:marLeft w:val="0"/>
      <w:marRight w:val="0"/>
      <w:marTop w:val="0"/>
      <w:marBottom w:val="0"/>
      <w:divBdr>
        <w:top w:val="none" w:sz="0" w:space="0" w:color="auto"/>
        <w:left w:val="none" w:sz="0" w:space="0" w:color="auto"/>
        <w:bottom w:val="none" w:sz="0" w:space="0" w:color="auto"/>
        <w:right w:val="none" w:sz="0" w:space="0" w:color="auto"/>
      </w:divBdr>
    </w:div>
    <w:div w:id="1002464468">
      <w:bodyDiv w:val="1"/>
      <w:marLeft w:val="0"/>
      <w:marRight w:val="0"/>
      <w:marTop w:val="0"/>
      <w:marBottom w:val="0"/>
      <w:divBdr>
        <w:top w:val="none" w:sz="0" w:space="0" w:color="auto"/>
        <w:left w:val="none" w:sz="0" w:space="0" w:color="auto"/>
        <w:bottom w:val="none" w:sz="0" w:space="0" w:color="auto"/>
        <w:right w:val="none" w:sz="0" w:space="0" w:color="auto"/>
      </w:divBdr>
    </w:div>
    <w:div w:id="1048995828">
      <w:bodyDiv w:val="1"/>
      <w:marLeft w:val="0"/>
      <w:marRight w:val="0"/>
      <w:marTop w:val="0"/>
      <w:marBottom w:val="0"/>
      <w:divBdr>
        <w:top w:val="none" w:sz="0" w:space="0" w:color="auto"/>
        <w:left w:val="none" w:sz="0" w:space="0" w:color="auto"/>
        <w:bottom w:val="none" w:sz="0" w:space="0" w:color="auto"/>
        <w:right w:val="none" w:sz="0" w:space="0" w:color="auto"/>
      </w:divBdr>
    </w:div>
    <w:div w:id="10551591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264323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7425511">
      <w:bodyDiv w:val="1"/>
      <w:marLeft w:val="0"/>
      <w:marRight w:val="0"/>
      <w:marTop w:val="0"/>
      <w:marBottom w:val="0"/>
      <w:divBdr>
        <w:top w:val="none" w:sz="0" w:space="0" w:color="auto"/>
        <w:left w:val="none" w:sz="0" w:space="0" w:color="auto"/>
        <w:bottom w:val="none" w:sz="0" w:space="0" w:color="auto"/>
        <w:right w:val="none" w:sz="0" w:space="0" w:color="auto"/>
      </w:divBdr>
    </w:div>
    <w:div w:id="1276207985">
      <w:bodyDiv w:val="1"/>
      <w:marLeft w:val="0"/>
      <w:marRight w:val="0"/>
      <w:marTop w:val="0"/>
      <w:marBottom w:val="0"/>
      <w:divBdr>
        <w:top w:val="none" w:sz="0" w:space="0" w:color="auto"/>
        <w:left w:val="none" w:sz="0" w:space="0" w:color="auto"/>
        <w:bottom w:val="none" w:sz="0" w:space="0" w:color="auto"/>
        <w:right w:val="none" w:sz="0" w:space="0" w:color="auto"/>
      </w:divBdr>
    </w:div>
    <w:div w:id="1304508403">
      <w:bodyDiv w:val="1"/>
      <w:marLeft w:val="0"/>
      <w:marRight w:val="0"/>
      <w:marTop w:val="0"/>
      <w:marBottom w:val="0"/>
      <w:divBdr>
        <w:top w:val="none" w:sz="0" w:space="0" w:color="auto"/>
        <w:left w:val="none" w:sz="0" w:space="0" w:color="auto"/>
        <w:bottom w:val="none" w:sz="0" w:space="0" w:color="auto"/>
        <w:right w:val="none" w:sz="0" w:space="0" w:color="auto"/>
      </w:divBdr>
    </w:div>
    <w:div w:id="1406995637">
      <w:bodyDiv w:val="1"/>
      <w:marLeft w:val="0"/>
      <w:marRight w:val="0"/>
      <w:marTop w:val="0"/>
      <w:marBottom w:val="0"/>
      <w:divBdr>
        <w:top w:val="none" w:sz="0" w:space="0" w:color="auto"/>
        <w:left w:val="none" w:sz="0" w:space="0" w:color="auto"/>
        <w:bottom w:val="none" w:sz="0" w:space="0" w:color="auto"/>
        <w:right w:val="none" w:sz="0" w:space="0" w:color="auto"/>
      </w:divBdr>
    </w:div>
    <w:div w:id="1426145993">
      <w:bodyDiv w:val="1"/>
      <w:marLeft w:val="0"/>
      <w:marRight w:val="0"/>
      <w:marTop w:val="0"/>
      <w:marBottom w:val="0"/>
      <w:divBdr>
        <w:top w:val="none" w:sz="0" w:space="0" w:color="auto"/>
        <w:left w:val="none" w:sz="0" w:space="0" w:color="auto"/>
        <w:bottom w:val="none" w:sz="0" w:space="0" w:color="auto"/>
        <w:right w:val="none" w:sz="0" w:space="0" w:color="auto"/>
      </w:divBdr>
    </w:div>
    <w:div w:id="1451515036">
      <w:bodyDiv w:val="1"/>
      <w:marLeft w:val="0"/>
      <w:marRight w:val="0"/>
      <w:marTop w:val="0"/>
      <w:marBottom w:val="0"/>
      <w:divBdr>
        <w:top w:val="none" w:sz="0" w:space="0" w:color="auto"/>
        <w:left w:val="none" w:sz="0" w:space="0" w:color="auto"/>
        <w:bottom w:val="none" w:sz="0" w:space="0" w:color="auto"/>
        <w:right w:val="none" w:sz="0" w:space="0" w:color="auto"/>
      </w:divBdr>
    </w:div>
    <w:div w:id="1453287971">
      <w:bodyDiv w:val="1"/>
      <w:marLeft w:val="0"/>
      <w:marRight w:val="0"/>
      <w:marTop w:val="0"/>
      <w:marBottom w:val="0"/>
      <w:divBdr>
        <w:top w:val="none" w:sz="0" w:space="0" w:color="auto"/>
        <w:left w:val="none" w:sz="0" w:space="0" w:color="auto"/>
        <w:bottom w:val="none" w:sz="0" w:space="0" w:color="auto"/>
        <w:right w:val="none" w:sz="0" w:space="0" w:color="auto"/>
      </w:divBdr>
    </w:div>
    <w:div w:id="1489126164">
      <w:bodyDiv w:val="1"/>
      <w:marLeft w:val="0"/>
      <w:marRight w:val="0"/>
      <w:marTop w:val="0"/>
      <w:marBottom w:val="0"/>
      <w:divBdr>
        <w:top w:val="none" w:sz="0" w:space="0" w:color="auto"/>
        <w:left w:val="none" w:sz="0" w:space="0" w:color="auto"/>
        <w:bottom w:val="none" w:sz="0" w:space="0" w:color="auto"/>
        <w:right w:val="none" w:sz="0" w:space="0" w:color="auto"/>
      </w:divBdr>
    </w:div>
    <w:div w:id="1491867107">
      <w:bodyDiv w:val="1"/>
      <w:marLeft w:val="0"/>
      <w:marRight w:val="0"/>
      <w:marTop w:val="0"/>
      <w:marBottom w:val="0"/>
      <w:divBdr>
        <w:top w:val="none" w:sz="0" w:space="0" w:color="auto"/>
        <w:left w:val="none" w:sz="0" w:space="0" w:color="auto"/>
        <w:bottom w:val="none" w:sz="0" w:space="0" w:color="auto"/>
        <w:right w:val="none" w:sz="0" w:space="0" w:color="auto"/>
      </w:divBdr>
    </w:div>
    <w:div w:id="1502352192">
      <w:bodyDiv w:val="1"/>
      <w:marLeft w:val="0"/>
      <w:marRight w:val="0"/>
      <w:marTop w:val="0"/>
      <w:marBottom w:val="0"/>
      <w:divBdr>
        <w:top w:val="none" w:sz="0" w:space="0" w:color="auto"/>
        <w:left w:val="none" w:sz="0" w:space="0" w:color="auto"/>
        <w:bottom w:val="none" w:sz="0" w:space="0" w:color="auto"/>
        <w:right w:val="none" w:sz="0" w:space="0" w:color="auto"/>
      </w:divBdr>
    </w:div>
    <w:div w:id="1533881139">
      <w:bodyDiv w:val="1"/>
      <w:marLeft w:val="0"/>
      <w:marRight w:val="0"/>
      <w:marTop w:val="0"/>
      <w:marBottom w:val="0"/>
      <w:divBdr>
        <w:top w:val="none" w:sz="0" w:space="0" w:color="auto"/>
        <w:left w:val="none" w:sz="0" w:space="0" w:color="auto"/>
        <w:bottom w:val="none" w:sz="0" w:space="0" w:color="auto"/>
        <w:right w:val="none" w:sz="0" w:space="0" w:color="auto"/>
      </w:divBdr>
    </w:div>
    <w:div w:id="1575624009">
      <w:bodyDiv w:val="1"/>
      <w:marLeft w:val="0"/>
      <w:marRight w:val="0"/>
      <w:marTop w:val="0"/>
      <w:marBottom w:val="0"/>
      <w:divBdr>
        <w:top w:val="none" w:sz="0" w:space="0" w:color="auto"/>
        <w:left w:val="none" w:sz="0" w:space="0" w:color="auto"/>
        <w:bottom w:val="none" w:sz="0" w:space="0" w:color="auto"/>
        <w:right w:val="none" w:sz="0" w:space="0" w:color="auto"/>
      </w:divBdr>
    </w:div>
    <w:div w:id="1583444382">
      <w:bodyDiv w:val="1"/>
      <w:marLeft w:val="0"/>
      <w:marRight w:val="0"/>
      <w:marTop w:val="0"/>
      <w:marBottom w:val="0"/>
      <w:divBdr>
        <w:top w:val="none" w:sz="0" w:space="0" w:color="auto"/>
        <w:left w:val="none" w:sz="0" w:space="0" w:color="auto"/>
        <w:bottom w:val="none" w:sz="0" w:space="0" w:color="auto"/>
        <w:right w:val="none" w:sz="0" w:space="0" w:color="auto"/>
      </w:divBdr>
    </w:div>
    <w:div w:id="1610623156">
      <w:bodyDiv w:val="1"/>
      <w:marLeft w:val="0"/>
      <w:marRight w:val="0"/>
      <w:marTop w:val="0"/>
      <w:marBottom w:val="0"/>
      <w:divBdr>
        <w:top w:val="none" w:sz="0" w:space="0" w:color="auto"/>
        <w:left w:val="none" w:sz="0" w:space="0" w:color="auto"/>
        <w:bottom w:val="none" w:sz="0" w:space="0" w:color="auto"/>
        <w:right w:val="none" w:sz="0" w:space="0" w:color="auto"/>
      </w:divBdr>
    </w:div>
    <w:div w:id="1622150995">
      <w:bodyDiv w:val="1"/>
      <w:marLeft w:val="0"/>
      <w:marRight w:val="0"/>
      <w:marTop w:val="0"/>
      <w:marBottom w:val="0"/>
      <w:divBdr>
        <w:top w:val="none" w:sz="0" w:space="0" w:color="auto"/>
        <w:left w:val="none" w:sz="0" w:space="0" w:color="auto"/>
        <w:bottom w:val="none" w:sz="0" w:space="0" w:color="auto"/>
        <w:right w:val="none" w:sz="0" w:space="0" w:color="auto"/>
      </w:divBdr>
    </w:div>
    <w:div w:id="1643846930">
      <w:bodyDiv w:val="1"/>
      <w:marLeft w:val="0"/>
      <w:marRight w:val="0"/>
      <w:marTop w:val="0"/>
      <w:marBottom w:val="0"/>
      <w:divBdr>
        <w:top w:val="none" w:sz="0" w:space="0" w:color="auto"/>
        <w:left w:val="none" w:sz="0" w:space="0" w:color="auto"/>
        <w:bottom w:val="none" w:sz="0" w:space="0" w:color="auto"/>
        <w:right w:val="none" w:sz="0" w:space="0" w:color="auto"/>
      </w:divBdr>
    </w:div>
    <w:div w:id="1648436127">
      <w:bodyDiv w:val="1"/>
      <w:marLeft w:val="0"/>
      <w:marRight w:val="0"/>
      <w:marTop w:val="0"/>
      <w:marBottom w:val="0"/>
      <w:divBdr>
        <w:top w:val="none" w:sz="0" w:space="0" w:color="auto"/>
        <w:left w:val="none" w:sz="0" w:space="0" w:color="auto"/>
        <w:bottom w:val="none" w:sz="0" w:space="0" w:color="auto"/>
        <w:right w:val="none" w:sz="0" w:space="0" w:color="auto"/>
      </w:divBdr>
    </w:div>
    <w:div w:id="1671327077">
      <w:bodyDiv w:val="1"/>
      <w:marLeft w:val="0"/>
      <w:marRight w:val="0"/>
      <w:marTop w:val="0"/>
      <w:marBottom w:val="0"/>
      <w:divBdr>
        <w:top w:val="none" w:sz="0" w:space="0" w:color="auto"/>
        <w:left w:val="none" w:sz="0" w:space="0" w:color="auto"/>
        <w:bottom w:val="none" w:sz="0" w:space="0" w:color="auto"/>
        <w:right w:val="none" w:sz="0" w:space="0" w:color="auto"/>
      </w:divBdr>
    </w:div>
    <w:div w:id="1681617982">
      <w:bodyDiv w:val="1"/>
      <w:marLeft w:val="0"/>
      <w:marRight w:val="0"/>
      <w:marTop w:val="0"/>
      <w:marBottom w:val="0"/>
      <w:divBdr>
        <w:top w:val="none" w:sz="0" w:space="0" w:color="auto"/>
        <w:left w:val="none" w:sz="0" w:space="0" w:color="auto"/>
        <w:bottom w:val="none" w:sz="0" w:space="0" w:color="auto"/>
        <w:right w:val="none" w:sz="0" w:space="0" w:color="auto"/>
      </w:divBdr>
    </w:div>
    <w:div w:id="1690253506">
      <w:bodyDiv w:val="1"/>
      <w:marLeft w:val="0"/>
      <w:marRight w:val="0"/>
      <w:marTop w:val="0"/>
      <w:marBottom w:val="0"/>
      <w:divBdr>
        <w:top w:val="none" w:sz="0" w:space="0" w:color="auto"/>
        <w:left w:val="none" w:sz="0" w:space="0" w:color="auto"/>
        <w:bottom w:val="none" w:sz="0" w:space="0" w:color="auto"/>
        <w:right w:val="none" w:sz="0" w:space="0" w:color="auto"/>
      </w:divBdr>
    </w:div>
    <w:div w:id="16912221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1581700">
      <w:bodyDiv w:val="1"/>
      <w:marLeft w:val="0"/>
      <w:marRight w:val="0"/>
      <w:marTop w:val="0"/>
      <w:marBottom w:val="0"/>
      <w:divBdr>
        <w:top w:val="none" w:sz="0" w:space="0" w:color="auto"/>
        <w:left w:val="none" w:sz="0" w:space="0" w:color="auto"/>
        <w:bottom w:val="none" w:sz="0" w:space="0" w:color="auto"/>
        <w:right w:val="none" w:sz="0" w:space="0" w:color="auto"/>
      </w:divBdr>
    </w:div>
    <w:div w:id="1849756955">
      <w:bodyDiv w:val="1"/>
      <w:marLeft w:val="0"/>
      <w:marRight w:val="0"/>
      <w:marTop w:val="0"/>
      <w:marBottom w:val="0"/>
      <w:divBdr>
        <w:top w:val="none" w:sz="0" w:space="0" w:color="auto"/>
        <w:left w:val="none" w:sz="0" w:space="0" w:color="auto"/>
        <w:bottom w:val="none" w:sz="0" w:space="0" w:color="auto"/>
        <w:right w:val="none" w:sz="0" w:space="0" w:color="auto"/>
      </w:divBdr>
    </w:div>
    <w:div w:id="1858037518">
      <w:bodyDiv w:val="1"/>
      <w:marLeft w:val="0"/>
      <w:marRight w:val="0"/>
      <w:marTop w:val="0"/>
      <w:marBottom w:val="0"/>
      <w:divBdr>
        <w:top w:val="none" w:sz="0" w:space="0" w:color="auto"/>
        <w:left w:val="none" w:sz="0" w:space="0" w:color="auto"/>
        <w:bottom w:val="none" w:sz="0" w:space="0" w:color="auto"/>
        <w:right w:val="none" w:sz="0" w:space="0" w:color="auto"/>
      </w:divBdr>
    </w:div>
    <w:div w:id="1871724880">
      <w:bodyDiv w:val="1"/>
      <w:marLeft w:val="0"/>
      <w:marRight w:val="0"/>
      <w:marTop w:val="0"/>
      <w:marBottom w:val="0"/>
      <w:divBdr>
        <w:top w:val="none" w:sz="0" w:space="0" w:color="auto"/>
        <w:left w:val="none" w:sz="0" w:space="0" w:color="auto"/>
        <w:bottom w:val="none" w:sz="0" w:space="0" w:color="auto"/>
        <w:right w:val="none" w:sz="0" w:space="0" w:color="auto"/>
      </w:divBdr>
    </w:div>
    <w:div w:id="1877543058">
      <w:bodyDiv w:val="1"/>
      <w:marLeft w:val="0"/>
      <w:marRight w:val="0"/>
      <w:marTop w:val="0"/>
      <w:marBottom w:val="0"/>
      <w:divBdr>
        <w:top w:val="none" w:sz="0" w:space="0" w:color="auto"/>
        <w:left w:val="none" w:sz="0" w:space="0" w:color="auto"/>
        <w:bottom w:val="none" w:sz="0" w:space="0" w:color="auto"/>
        <w:right w:val="none" w:sz="0" w:space="0" w:color="auto"/>
      </w:divBdr>
    </w:div>
    <w:div w:id="1930845523">
      <w:bodyDiv w:val="1"/>
      <w:marLeft w:val="0"/>
      <w:marRight w:val="0"/>
      <w:marTop w:val="0"/>
      <w:marBottom w:val="0"/>
      <w:divBdr>
        <w:top w:val="none" w:sz="0" w:space="0" w:color="auto"/>
        <w:left w:val="none" w:sz="0" w:space="0" w:color="auto"/>
        <w:bottom w:val="none" w:sz="0" w:space="0" w:color="auto"/>
        <w:right w:val="none" w:sz="0" w:space="0" w:color="auto"/>
      </w:divBdr>
    </w:div>
    <w:div w:id="1943801561">
      <w:bodyDiv w:val="1"/>
      <w:marLeft w:val="0"/>
      <w:marRight w:val="0"/>
      <w:marTop w:val="0"/>
      <w:marBottom w:val="0"/>
      <w:divBdr>
        <w:top w:val="none" w:sz="0" w:space="0" w:color="auto"/>
        <w:left w:val="none" w:sz="0" w:space="0" w:color="auto"/>
        <w:bottom w:val="none" w:sz="0" w:space="0" w:color="auto"/>
        <w:right w:val="none" w:sz="0" w:space="0" w:color="auto"/>
      </w:divBdr>
    </w:div>
    <w:div w:id="1959527236">
      <w:bodyDiv w:val="1"/>
      <w:marLeft w:val="0"/>
      <w:marRight w:val="0"/>
      <w:marTop w:val="0"/>
      <w:marBottom w:val="0"/>
      <w:divBdr>
        <w:top w:val="none" w:sz="0" w:space="0" w:color="auto"/>
        <w:left w:val="none" w:sz="0" w:space="0" w:color="auto"/>
        <w:bottom w:val="none" w:sz="0" w:space="0" w:color="auto"/>
        <w:right w:val="none" w:sz="0" w:space="0" w:color="auto"/>
      </w:divBdr>
    </w:div>
    <w:div w:id="1961759181">
      <w:bodyDiv w:val="1"/>
      <w:marLeft w:val="0"/>
      <w:marRight w:val="0"/>
      <w:marTop w:val="0"/>
      <w:marBottom w:val="0"/>
      <w:divBdr>
        <w:top w:val="none" w:sz="0" w:space="0" w:color="auto"/>
        <w:left w:val="none" w:sz="0" w:space="0" w:color="auto"/>
        <w:bottom w:val="none" w:sz="0" w:space="0" w:color="auto"/>
        <w:right w:val="none" w:sz="0" w:space="0" w:color="auto"/>
      </w:divBdr>
    </w:div>
    <w:div w:id="1971814348">
      <w:bodyDiv w:val="1"/>
      <w:marLeft w:val="0"/>
      <w:marRight w:val="0"/>
      <w:marTop w:val="0"/>
      <w:marBottom w:val="0"/>
      <w:divBdr>
        <w:top w:val="none" w:sz="0" w:space="0" w:color="auto"/>
        <w:left w:val="none" w:sz="0" w:space="0" w:color="auto"/>
        <w:bottom w:val="none" w:sz="0" w:space="0" w:color="auto"/>
        <w:right w:val="none" w:sz="0" w:space="0" w:color="auto"/>
      </w:divBdr>
    </w:div>
    <w:div w:id="19937559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108494">
      <w:bodyDiv w:val="1"/>
      <w:marLeft w:val="0"/>
      <w:marRight w:val="0"/>
      <w:marTop w:val="0"/>
      <w:marBottom w:val="0"/>
      <w:divBdr>
        <w:top w:val="none" w:sz="0" w:space="0" w:color="auto"/>
        <w:left w:val="none" w:sz="0" w:space="0" w:color="auto"/>
        <w:bottom w:val="none" w:sz="0" w:space="0" w:color="auto"/>
        <w:right w:val="none" w:sz="0" w:space="0" w:color="auto"/>
      </w:divBdr>
    </w:div>
    <w:div w:id="2038237787">
      <w:bodyDiv w:val="1"/>
      <w:marLeft w:val="0"/>
      <w:marRight w:val="0"/>
      <w:marTop w:val="0"/>
      <w:marBottom w:val="0"/>
      <w:divBdr>
        <w:top w:val="none" w:sz="0" w:space="0" w:color="auto"/>
        <w:left w:val="none" w:sz="0" w:space="0" w:color="auto"/>
        <w:bottom w:val="none" w:sz="0" w:space="0" w:color="auto"/>
        <w:right w:val="none" w:sz="0" w:space="0" w:color="auto"/>
      </w:divBdr>
    </w:div>
    <w:div w:id="2099670683">
      <w:bodyDiv w:val="1"/>
      <w:marLeft w:val="0"/>
      <w:marRight w:val="0"/>
      <w:marTop w:val="0"/>
      <w:marBottom w:val="0"/>
      <w:divBdr>
        <w:top w:val="none" w:sz="0" w:space="0" w:color="auto"/>
        <w:left w:val="none" w:sz="0" w:space="0" w:color="auto"/>
        <w:bottom w:val="none" w:sz="0" w:space="0" w:color="auto"/>
        <w:right w:val="none" w:sz="0" w:space="0" w:color="auto"/>
      </w:divBdr>
    </w:div>
    <w:div w:id="2132361907">
      <w:bodyDiv w:val="1"/>
      <w:marLeft w:val="0"/>
      <w:marRight w:val="0"/>
      <w:marTop w:val="0"/>
      <w:marBottom w:val="0"/>
      <w:divBdr>
        <w:top w:val="none" w:sz="0" w:space="0" w:color="auto"/>
        <w:left w:val="none" w:sz="0" w:space="0" w:color="auto"/>
        <w:bottom w:val="none" w:sz="0" w:space="0" w:color="auto"/>
        <w:right w:val="none" w:sz="0" w:space="0" w:color="auto"/>
      </w:divBdr>
    </w:div>
    <w:div w:id="2145926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image" Target="media/image12.jpg"/><Relationship Id="rId3" Type="http://schemas.openxmlformats.org/officeDocument/2006/relationships/customXml" Target="../customXml/item3.xml"/><Relationship Id="rId21" Type="http://schemas.openxmlformats.org/officeDocument/2006/relationships/image" Target="media/image7.jp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image" Target="media/image11.jp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jp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9.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8.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GGI88</b:Tag>
    <b:SourceType>Book</b:SourceType>
    <b:Guid>{94245983-9F7C-4AC9-BB2F-D3420EA2B2BC}</b:Guid>
    <b:Title>Learning by doing: A guide to teaching and learning methods</b:Title>
    <b:Year>1988</b:Year>
    <b:Author>
      <b:Author>
        <b:NameList>
          <b:Person>
            <b:Last>GIBBS</b:Last>
            <b:First>G.</b:First>
          </b:Person>
        </b:NameList>
      </b:Author>
    </b:Author>
    <b:City>London</b:City>
    <b:Publisher>Further Education Unitr</b:Publisher>
    <b:Edition>Illustrated</b:Edition>
    <b:RefOrder>1</b:RefOrder>
  </b:Source>
  <b:Source>
    <b:Tag>Soc21</b:Tag>
    <b:SourceType>InternetSite</b:SourceType>
    <b:Guid>{3B9E30A8-D327-4254-8BBC-4B3389CF5C09}</b:Guid>
    <b:Author>
      <b:Author>
        <b:Corporate>Society of Radiographers</b:Corporate>
      </b:Author>
    </b:Author>
    <b:Title>Reflection means more than keeping a diary</b:Title>
    <b:Year>2021</b:Year>
    <b:YearAccessed>2021</b:YearAccessed>
    <b:MonthAccessed>September</b:MonthAccessed>
    <b:URL>https://www.sor.org/news/students/reflection-means-more-than-keeping-a-diary</b:URL>
    <b:RefOrder>2</b:RefOrder>
  </b:Source>
  <b:Source>
    <b:Tag>MIn17</b:Tag>
    <b:SourceType>DocumentFromInternetSite</b:SourceType>
    <b:Guid>{5C8F7E93-1854-423D-A5CD-D06267383F9D}</b:Guid>
    <b:Title>Police: How to manage stress and anxiety</b:Title>
    <b:Year>2017</b:Year>
    <b:YearAccessed>2021</b:YearAccessed>
    <b:MonthAccessed>September</b:MonthAccessed>
    <b:URL>https://www.mind.org.uk/media-a/4183/blue-light-stress-anxiety-police-2017.pdf </b:URL>
    <b:Author>
      <b:Author>
        <b:Corporate>MInd</b:Corporate>
      </b:Author>
    </b:Author>
    <b:RefOrder>8</b:RefOrder>
  </b:Source>
  <b:Source>
    <b:Tag>Sle21</b:Tag>
    <b:SourceType>InternetSite</b:SourceType>
    <b:Guid>{746B4E3E-6722-4265-9189-66F3601AAF03}</b:Guid>
    <b:Title>Stress and Insomia</b:Title>
    <b:Year>2021</b:Year>
    <b:YearAccessed>2021</b:YearAccessed>
    <b:MonthAccessed>September</b:MonthAccessed>
    <b:URL>https://www.sleepfoundation.org/insomnia/stress-and-insomnia</b:URL>
    <b:Author>
      <b:Author>
        <b:Corporate>Sleep Foundation</b:Corporate>
      </b:Author>
    </b:Author>
    <b:RefOrder>9</b:RefOrder>
  </b:Source>
  <b:Source>
    <b:Tag>Min17</b:Tag>
    <b:SourceType>InternetSite</b:SourceType>
    <b:Guid>{5F280A7A-D9E1-4BE8-B1B3-212EF6AE701B}</b:Guid>
    <b:Author>
      <b:Author>
        <b:Corporate>Mind</b:Corporate>
      </b:Author>
    </b:Author>
    <b:Title>How to manage stress</b:Title>
    <b:Year>2017</b:Year>
    <b:YearAccessed>2021</b:YearAccessed>
    <b:MonthAccessed>September</b:MonthAccessed>
    <b:URL>https://www.mind.org.uk/information-support/types-of-mental-health-problems/stress/developing-resilience/</b:URL>
    <b:RefOrder>10</b:RefOrder>
  </b:Source>
  <b:Source>
    <b:Tag>Wel21</b:Tag>
    <b:SourceType>InternetSite</b:SourceType>
    <b:Guid>{55E9F5A6-0FD6-4B0B-A2EB-62DAB7407359}</b:Guid>
    <b:Title>Domestic Abuse</b:Title>
    <b:Year>2021</b:Year>
    <b:Author>
      <b:Author>
        <b:Corporate>Welsh Government</b:Corporate>
      </b:Author>
    </b:Author>
    <b:YearAccessed>2021</b:YearAccessed>
    <b:MonthAccessed>September</b:MonthAccessed>
    <b:URL>https://gov.wales/live-fear-free/domestic-abuse-wales</b:URL>
    <b:RefOrder>11</b:RefOrder>
  </b:Source>
  <b:Source>
    <b:Tag>Chi19</b:Tag>
    <b:SourceType>InternetSite</b:SourceType>
    <b:Guid>{CB00A947-052B-4081-BA37-8B0E5AD9BE75}</b:Guid>
    <b:Author>
      <b:Author>
        <b:Corporate>Child Poverty Action Group</b:Corporate>
      </b:Author>
    </b:Author>
    <b:Title>DOMESTIC ABUSE IS AN ECONOMIC ISSUE – FOR ITS VICTIMS AND FOR SOCIETY</b:Title>
    <b:Year>2019</b:Year>
    <b:YearAccessed>2021</b:YearAccessed>
    <b:MonthAccessed>September</b:MonthAccessed>
    <b:URL>https://cpag.org.uk/news-blogs/news-listings/domestic-abuse-economic-issue-%E2%80%93-its-victims-and-society</b:URL>
    <b:RefOrder>7</b:RefOrder>
  </b:Source>
  <b:Source>
    <b:Tag>Col211</b:Tag>
    <b:SourceType>InternetSite</b:SourceType>
    <b:Guid>{EB410735-D6BA-4E86-A229-ACAFF2127C0E}</b:Guid>
    <b:Author>
      <b:Author>
        <b:Corporate>College of Policing</b:Corporate>
      </b:Author>
    </b:Author>
    <b:Title>Mental health: Mental vulnerability and illness</b:Title>
    <b:Year>2021</b:Year>
    <b:YearAccessed>2021</b:YearAccessed>
    <b:MonthAccessed>September</b:MonthAccessed>
    <b:URL>https://www.app.college.police.uk/app-content/mental-health/mental-vulnerability-and-illness/ </b:URL>
    <b:RefOrder>12</b:RefOrder>
  </b:Source>
  <b:Source>
    <b:Tag>Col182</b:Tag>
    <b:SourceType>InternetSite</b:SourceType>
    <b:Guid>{0EB8B824-21A4-463D-B1A7-8CED6671AC20}</b:Guid>
    <b:Title>Vulnerability: A review of reviews</b:Title>
    <b:Year>2018</b:Year>
    <b:YearAccessed>2021</b:YearAccessed>
    <b:MonthAccessed>September</b:MonthAccessed>
    <b:URL>https://whatworks.college.police.uk/Research/Documents/Vulnerability_review_of_reviews.pdf</b:URL>
    <b:Author>
      <b:Author>
        <b:Corporate>College of Policing</b:Corporate>
      </b:Author>
    </b:Author>
    <b:RefOrder>3</b:RefOrder>
  </b:Source>
  <b:Source>
    <b:Tag>Col183</b:Tag>
    <b:SourceType>InternetSite</b:SourceType>
    <b:Guid>{689CA415-CF92-445A-9052-EC0720E3C233}</b:Guid>
    <b:Author>
      <b:Author>
        <b:Corporate>College of Policing</b:Corporate>
      </b:Author>
    </b:Author>
    <b:Title>Major investigation and public protection: Arrest and other positive approaches</b:Title>
    <b:Year>2018</b:Year>
    <b:YearAccessed>2021</b:YearAccessed>
    <b:MonthAccessed>September</b:MonthAccessed>
    <b:URL>https://www.app.college.police.uk/app-content/major-investigation-and-public-protection/domestic-abuse/arrest-and-other-positive-approaches/</b:URL>
    <b:RefOrder>13</b:RefOrder>
  </b:Source>
  <b:Source>
    <b:Tag>Wha16</b:Tag>
    <b:SourceType>DocumentFromInternetSite</b:SourceType>
    <b:Guid>{D117F00B-0C3D-43EF-932B-B68A9E4BABA4}</b:Guid>
    <b:Title>Risk-led policing of domestic abuse and the DASH model</b:Title>
    <b:Year>2016</b:Year>
    <b:YearAccessed>2021</b:YearAccessed>
    <b:MonthAccessed>September</b:MonthAccessed>
    <b:URL>https://whatworks.college.police.uk/Research/Documents/Risk-led_policing_and_DASH_risk_model.pdf</b:URL>
    <b:Author>
      <b:Author>
        <b:Corporate>What works: Crime Reduction</b:Corporate>
      </b:Author>
    </b:Author>
    <b:Month>September</b:Month>
    <b:RefOrder>14</b:RefOrder>
  </b:Source>
  <b:Source>
    <b:Tag>Col202</b:Tag>
    <b:SourceType>InternetSite</b:SourceType>
    <b:Guid>{70D6C1A2-22C8-4204-859D-D542FC573381}</b:Guid>
    <b:Title>Major investigation and public protection: Victim safety and support</b:Title>
    <b:Year>2020</b:Year>
    <b:YearAccessed>2021</b:YearAccessed>
    <b:MonthAccessed>September</b:MonthAccessed>
    <b:URL>https://www.app.college.police.uk/app-content/major-investigation-and-public-protection/domestic-abuse/victim-safety-and-support/</b:URL>
    <b:Author>
      <b:Author>
        <b:Corporate>College of Policing</b:Corporate>
      </b:Author>
    </b:Author>
    <b:RefOrder>4</b:RefOrder>
  </b:Source>
  <b:Source>
    <b:Tag>HMC20</b:Tag>
    <b:SourceType>DocumentFromInternetSite</b:SourceType>
    <b:Guid>{AE794D9C-200D-478A-9B59-9392AB3424B4}</b:Guid>
    <b:Author>
      <b:Author>
        <b:Corporate>HM Chief Inspector of Prisons </b:Corporate>
      </b:Author>
    </b:Author>
    <b:Title>Annual Report 2019 - 2020</b:Title>
    <b:Year>2020</b:Year>
    <b:YearAccessed>2021</b:YearAccessed>
    <b:MonthAccessed>September</b:MonthAccessed>
    <b:URL>https://assets.publishing.service.gov.uk/government/uploads/system/uploads/attachment_data/file/927361/hmi-prisons-annual-report-accounts-201920.pdf</b:URL>
    <b:Month>October</b:Month>
    <b:Day>20</b:Day>
    <b:RefOrder>15</b:RefOrder>
  </b:Source>
  <b:Source>
    <b:Tag>Hom19</b:Tag>
    <b:SourceType>DocumentFromInternetSite</b:SourceType>
    <b:Guid>{4A5B07E4-AB59-4F6E-A935-FA9A3710D715}</b:Guid>
    <b:Author>
      <b:Author>
        <b:Corporate>Home Office</b:Corporate>
      </b:Author>
    </b:Author>
    <b:Title>CODE C Revised: Code of Practice for the detention, treatment and questioning of persons by Police Officers</b:Title>
    <b:Year>2019</b:Year>
    <b:Month>August</b:Month>
    <b:YearAccessed>2021</b:YearAccessed>
    <b:MonthAccessed>October</b:MonthAccessed>
    <b:URL>https://assets.publishing.service.gov.uk/government/uploads/system/uploads/attachment_data/file/903473/pace-code-c-2019.pdf</b:URL>
    <b:RefOrder>16</b:RefOrder>
  </b:Source>
  <b:Source>
    <b:Tag>Cha14</b:Tag>
    <b:SourceType>InternetSite</b:SourceType>
    <b:Guid>{C2B8C0DF-71BA-47E7-9C08-FA2A5A59AF71}</b:Guid>
    <b:Title>Postgraduate Health Guide: Reflective Practice</b:Title>
    <b:Year>2014</b:Year>
    <b:YearAccessed>2021</b:YearAccessed>
    <b:MonthAccessed>September</b:MonthAccessed>
    <b:URL>https://libguides.cdu.edu.au/c.php?g=167953&amp;p=2978081</b:URL>
    <b:Author>
      <b:Author>
        <b:Corporate>Charles Drawin University</b:Corporate>
      </b:Author>
    </b:Author>
    <b:RefOrder>5</b:RefOrder>
  </b:Source>
  <b:Source>
    <b:Tag>Col203</b:Tag>
    <b:SourceType>InternetSite</b:SourceType>
    <b:Guid>{00C522EF-2837-448F-A819-9B47B7130E79}</b:Guid>
    <b:Author>
      <b:Author>
        <b:Corporate>College of Policing</b:Corporate>
      </b:Author>
    </b:Author>
    <b:Title>Investigation: Investigative interviewing</b:Title>
    <b:Year>2020</b:Year>
    <b:YearAccessed>2021</b:YearAccessed>
    <b:MonthAccessed>October</b:MonthAccessed>
    <b:URL>https://www.app.college.police.uk/app-content/investigations/investigative-interviewing/#peace-framework</b:URL>
    <b:RefOrder>6</b:RefOrder>
  </b:Source>
  <b:Source>
    <b:Tag>Cri20</b:Tag>
    <b:SourceType>InternetSite</b:SourceType>
    <b:Guid>{99924C6D-5ECA-4CBE-9091-969A5FF6B8D0}</b:Guid>
    <b:Author>
      <b:Author>
        <b:Corporate>CrimeStoppers</b:Corporate>
      </b:Author>
    </b:Author>
    <b:Title>Antisocial Beahviour</b:Title>
    <b:Year>2020</b:Year>
    <b:YearAccessed>2021</b:YearAccessed>
    <b:MonthAccessed>October</b:MonthAccessed>
    <b:URL>https://crimestoppers-uk.org/keeping-safe/community-family/antisocial-behaviour</b:URL>
    <b:RefOrder>17</b:RefOrder>
  </b:Source>
  <b:Source>
    <b:Tag>Alc20</b:Tag>
    <b:SourceType>InternetSite</b:SourceType>
    <b:Guid>{9D04670E-CA46-459E-B722-330BB1A0C6CC}</b:Guid>
    <b:Author>
      <b:Author>
        <b:Corporate>Alcohol Change UK</b:Corporate>
      </b:Author>
    </b:Author>
    <b:Title>Alcohol Statistics</b:Title>
    <b:Year>2020</b:Year>
    <b:YearAccessed>2021</b:YearAccessed>
    <b:MonthAccessed>October</b:MonthAccessed>
    <b:URL>https://alcoholchange.org.uk/alcohol-facts/fact-sheets/alcohol-statistics</b:URL>
    <b:RefOrder>18</b:RefOrder>
  </b:Source>
  <b:Source>
    <b:Tag>Off19</b:Tag>
    <b:SourceType>InternetSite</b:SourceType>
    <b:Guid>{7359BCB6-1AA8-406D-8434-EADD8072B618}</b:Guid>
    <b:Author>
      <b:Author>
        <b:Corporate>Office of National Statistics </b:Corporate>
      </b:Author>
    </b:Author>
    <b:Title>The nature of violent crime in England and Wales: year ending March 2018</b:Title>
    <b:Year>2019</b:Year>
    <b:YearAccessed>2021</b:YearAccessed>
    <b:MonthAccessed>October</b:MonthAccessed>
    <b:URL>https://www.ons.gov.uk/peoplepopulationandcommunity/crimeandjustice/articles/thenatureofviolentcrimeinenglandandwales/yearendingmarch2018</b:URL>
    <b:RefOrder>19</b:RefOrder>
  </b:Source>
  <b:Source>
    <b:Tag>Vic19</b:Tag>
    <b:SourceType>DocumentFromInternetSite</b:SourceType>
    <b:Guid>{755219FA-3C86-41B6-87E9-12EDDDC5E251}</b:Guid>
    <b:Author>
      <b:Author>
        <b:Corporate>Victims' Commissioner</b:Corporate>
      </b:Author>
    </b:Author>
    <b:Title>Anti-Social Behaviour: Living a Nightmare</b:Title>
    <b:Year>2019</b:Year>
    <b:YearAccessed>2021</b:YearAccessed>
    <b:MonthAccessed>October</b:MonthAccessed>
    <b:URL>https://s3-eu-west-2.amazonaws.com/victcomm2-prod-storage-119w3o4kq2z48/uploads/2019/04/ASB-report.pdf</b:URL>
    <b:Month>April</b:Month>
    <b:RefOrder>20</b:RefOrder>
  </b:Source>
  <b:Source>
    <b:Tag>Col16</b:Tag>
    <b:SourceType>InternetSite</b:SourceType>
    <b:Guid>{0037B308-FE22-4CE9-9F06-970A51A1AB58}</b:Guid>
    <b:Author>
      <b:Author>
        <b:Corporate>College of Policing</b:Corporate>
      </b:Author>
    </b:Author>
    <b:Title>Stop and Search: Fair</b:Title>
    <b:Year>2016</b:Year>
    <b:YearAccessed>2021</b:YearAccessed>
    <b:MonthAccessed>October</b:MonthAccessed>
    <b:URL>https://www.app.college.police.uk/app-content/stop-and-search/fair/</b:URL>
    <b:RefOrder>21</b:RefOrder>
  </b:Source>
  <b:Source>
    <b:Tag>Col212</b:Tag>
    <b:SourceType>InternetSite</b:SourceType>
    <b:Guid>{C6368C52-071C-4CE4-AA84-4E1A1857D570}</b:Guid>
    <b:Author>
      <b:Author>
        <b:Corporate>College of Policing</b:Corporate>
      </b:Author>
    </b:Author>
    <b:Title>Critical incident management: Introduction and types of critical incidents</b:Title>
    <b:Year>2021</b:Year>
    <b:YearAccessed>2021</b:YearAccessed>
    <b:MonthAccessed>October</b:MonthAccessed>
    <b:URL>https://www.app.college.police.uk/app-content/critical-incident-management/types-of-critical-incident/</b:URL>
    <b:RefOrder>6</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s>
</ds:datastoreItem>
</file>

<file path=customXml/itemProps4.xml><?xml version="1.0" encoding="utf-8"?>
<ds:datastoreItem xmlns:ds="http://schemas.openxmlformats.org/officeDocument/2006/customXml" ds:itemID="{91824732-1D52-4CA9-A991-9DEEC97ED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7440</Words>
  <Characters>42409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Sherwood,Benjamin swp6818</cp:lastModifiedBy>
  <cp:revision>2</cp:revision>
  <cp:lastPrinted>2019-09-26T14:40:00Z</cp:lastPrinted>
  <dcterms:created xsi:type="dcterms:W3CDTF">2021-10-18T20:51:00Z</dcterms:created>
  <dcterms:modified xsi:type="dcterms:W3CDTF">2021-10-18T20:51:00Z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