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5B066" w14:textId="77777777" w:rsidR="00D2187B" w:rsidRPr="00106C94" w:rsidRDefault="00D2187B" w:rsidP="00077158">
      <w:pPr>
        <w:spacing w:after="160" w:line="259" w:lineRule="auto"/>
        <w:jc w:val="both"/>
        <w:rPr>
          <w:rFonts w:asciiTheme="minorHAnsi" w:hAnsiTheme="minorHAnsi" w:cstheme="minorHAnsi"/>
          <w:b/>
          <w:i/>
          <w:sz w:val="44"/>
        </w:rPr>
      </w:pPr>
    </w:p>
    <w:p w14:paraId="1171E107" w14:textId="1BB47228" w:rsidR="00F73B35" w:rsidRPr="00106C94" w:rsidRDefault="00077158" w:rsidP="00077158">
      <w:pPr>
        <w:spacing w:after="160" w:line="259" w:lineRule="auto"/>
        <w:jc w:val="center"/>
        <w:rPr>
          <w:rFonts w:asciiTheme="minorHAnsi" w:hAnsiTheme="minorHAnsi" w:cstheme="minorHAnsi"/>
          <w:b/>
          <w:caps/>
          <w:sz w:val="18"/>
          <w:szCs w:val="18"/>
        </w:rPr>
      </w:pPr>
      <w:r w:rsidRPr="00106C94">
        <w:rPr>
          <w:rFonts w:asciiTheme="minorHAnsi" w:hAnsiTheme="minorHAnsi" w:cstheme="minorHAnsi"/>
          <w:b/>
          <w:i/>
          <w:sz w:val="44"/>
        </w:rPr>
        <w:t>Starbucks – premier roaster and retailer of speciality coffee</w:t>
      </w:r>
    </w:p>
    <w:p w14:paraId="58D27D51" w14:textId="77777777" w:rsidR="00D2187B" w:rsidRPr="00106C94" w:rsidRDefault="00D2187B" w:rsidP="00077158">
      <w:pPr>
        <w:spacing w:after="160" w:line="259" w:lineRule="auto"/>
        <w:jc w:val="center"/>
        <w:rPr>
          <w:rFonts w:asciiTheme="minorHAnsi" w:hAnsiTheme="minorHAnsi" w:cstheme="minorHAnsi"/>
          <w:b/>
          <w:caps/>
          <w:sz w:val="18"/>
          <w:szCs w:val="18"/>
        </w:rPr>
      </w:pPr>
    </w:p>
    <w:p w14:paraId="1E1E79F9" w14:textId="2DCAF9A1" w:rsidR="00D2187B" w:rsidRPr="00106C94" w:rsidRDefault="000A10AA" w:rsidP="00077158">
      <w:pPr>
        <w:spacing w:after="160" w:line="259" w:lineRule="auto"/>
        <w:jc w:val="center"/>
        <w:rPr>
          <w:rFonts w:asciiTheme="minorHAnsi" w:hAnsiTheme="minorHAnsi" w:cstheme="minorHAnsi"/>
          <w:b/>
          <w:caps/>
          <w:sz w:val="18"/>
          <w:szCs w:val="18"/>
        </w:rPr>
      </w:pPr>
      <w:r w:rsidRPr="00106C94">
        <w:rPr>
          <w:rFonts w:asciiTheme="minorHAnsi" w:hAnsiTheme="minorHAnsi" w:cstheme="minorHAnsi"/>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Pr="00106C94" w:rsidRDefault="00D2187B" w:rsidP="00077158">
      <w:pPr>
        <w:spacing w:after="160" w:line="259" w:lineRule="auto"/>
        <w:jc w:val="center"/>
        <w:rPr>
          <w:rFonts w:asciiTheme="minorHAnsi" w:hAnsiTheme="minorHAnsi" w:cstheme="minorHAnsi"/>
          <w:b/>
          <w:caps/>
          <w:sz w:val="18"/>
          <w:szCs w:val="18"/>
        </w:rPr>
      </w:pPr>
    </w:p>
    <w:p w14:paraId="5845D582" w14:textId="7D4DDCD2" w:rsidR="00D2187B" w:rsidRPr="00106C94" w:rsidRDefault="00077158" w:rsidP="00077158">
      <w:pPr>
        <w:spacing w:after="160" w:line="259" w:lineRule="auto"/>
        <w:jc w:val="center"/>
        <w:rPr>
          <w:rFonts w:asciiTheme="minorHAnsi" w:hAnsiTheme="minorHAnsi" w:cstheme="minorHAnsi"/>
          <w:b/>
          <w:sz w:val="44"/>
        </w:rPr>
      </w:pPr>
      <w:r w:rsidRPr="00106C94">
        <w:rPr>
          <w:rFonts w:asciiTheme="minorHAnsi" w:hAnsiTheme="minorHAnsi" w:cstheme="minorHAnsi"/>
          <w:b/>
          <w:sz w:val="44"/>
        </w:rPr>
        <w:t>NOVEMBER</w:t>
      </w:r>
      <w:r w:rsidR="000A10AA" w:rsidRPr="00106C94">
        <w:rPr>
          <w:rFonts w:asciiTheme="minorHAnsi" w:hAnsiTheme="minorHAnsi" w:cstheme="minorHAnsi"/>
          <w:b/>
          <w:sz w:val="44"/>
        </w:rPr>
        <w:t xml:space="preserve"> 2017</w:t>
      </w:r>
    </w:p>
    <w:p w14:paraId="0A1CC042" w14:textId="77777777" w:rsidR="00D2187B" w:rsidRPr="00106C94" w:rsidRDefault="00D2187B" w:rsidP="00077158">
      <w:pPr>
        <w:spacing w:after="160" w:line="259" w:lineRule="auto"/>
        <w:jc w:val="both"/>
        <w:rPr>
          <w:rFonts w:asciiTheme="minorHAnsi" w:hAnsiTheme="minorHAnsi" w:cstheme="minorHAnsi"/>
          <w:b/>
          <w:caps/>
          <w:sz w:val="18"/>
          <w:szCs w:val="18"/>
        </w:rPr>
      </w:pPr>
    </w:p>
    <w:p w14:paraId="0C086A43" w14:textId="04BC79E8" w:rsidR="00D2187B" w:rsidRPr="006130C8" w:rsidRDefault="000A10AA" w:rsidP="00077158">
      <w:pPr>
        <w:spacing w:after="160" w:line="259" w:lineRule="auto"/>
        <w:jc w:val="both"/>
        <w:rPr>
          <w:rFonts w:asciiTheme="minorHAnsi" w:hAnsiTheme="minorHAnsi" w:cstheme="minorHAnsi"/>
          <w:b/>
          <w:caps/>
          <w:sz w:val="20"/>
          <w:szCs w:val="20"/>
        </w:rPr>
      </w:pPr>
      <w:r w:rsidRPr="006130C8">
        <w:rPr>
          <w:rFonts w:asciiTheme="minorHAnsi" w:hAnsiTheme="minorHAnsi" w:cstheme="minorHAnsi"/>
          <w:b/>
          <w:caps/>
          <w:sz w:val="20"/>
          <w:szCs w:val="20"/>
        </w:rPr>
        <w:t>MODULE NAME:</w:t>
      </w:r>
      <w:r w:rsidRPr="006130C8">
        <w:rPr>
          <w:rFonts w:asciiTheme="minorHAnsi" w:hAnsiTheme="minorHAnsi" w:cstheme="minorHAnsi"/>
          <w:b/>
          <w:caps/>
          <w:sz w:val="20"/>
          <w:szCs w:val="20"/>
        </w:rPr>
        <w:tab/>
      </w:r>
      <w:r w:rsidRPr="006130C8">
        <w:rPr>
          <w:rFonts w:asciiTheme="minorHAnsi" w:hAnsiTheme="minorHAnsi" w:cstheme="minorHAnsi"/>
          <w:b/>
          <w:caps/>
          <w:sz w:val="20"/>
          <w:szCs w:val="20"/>
        </w:rPr>
        <w:tab/>
      </w:r>
      <w:r w:rsidR="00077158" w:rsidRPr="006130C8">
        <w:rPr>
          <w:rFonts w:asciiTheme="minorHAnsi" w:hAnsiTheme="minorHAnsi" w:cstheme="minorHAnsi"/>
          <w:b/>
          <w:caps/>
          <w:sz w:val="20"/>
          <w:szCs w:val="20"/>
        </w:rPr>
        <w:t>Strategic management and Sustainability/ m3x9111</w:t>
      </w:r>
    </w:p>
    <w:p w14:paraId="39E14E5A" w14:textId="68CD0F07" w:rsidR="00D2187B" w:rsidRPr="006130C8" w:rsidRDefault="000A10AA" w:rsidP="00077158">
      <w:pPr>
        <w:spacing w:after="160" w:line="259" w:lineRule="auto"/>
        <w:rPr>
          <w:rFonts w:asciiTheme="minorHAnsi" w:hAnsiTheme="minorHAnsi" w:cstheme="minorHAnsi"/>
          <w:b/>
          <w:caps/>
          <w:sz w:val="20"/>
          <w:szCs w:val="20"/>
        </w:rPr>
      </w:pPr>
      <w:r w:rsidRPr="006130C8">
        <w:rPr>
          <w:rFonts w:asciiTheme="minorHAnsi" w:hAnsiTheme="minorHAnsi" w:cstheme="minorHAnsi"/>
          <w:b/>
          <w:caps/>
          <w:sz w:val="20"/>
          <w:szCs w:val="20"/>
        </w:rPr>
        <w:t>Project Name:</w:t>
      </w:r>
      <w:r w:rsidRPr="006130C8">
        <w:rPr>
          <w:rFonts w:asciiTheme="minorHAnsi" w:hAnsiTheme="minorHAnsi" w:cstheme="minorHAnsi"/>
          <w:b/>
          <w:caps/>
          <w:sz w:val="20"/>
          <w:szCs w:val="20"/>
        </w:rPr>
        <w:tab/>
      </w:r>
      <w:r w:rsidRPr="006130C8">
        <w:rPr>
          <w:rFonts w:asciiTheme="minorHAnsi" w:hAnsiTheme="minorHAnsi" w:cstheme="minorHAnsi"/>
          <w:b/>
          <w:caps/>
          <w:sz w:val="20"/>
          <w:szCs w:val="20"/>
        </w:rPr>
        <w:tab/>
      </w:r>
      <w:r w:rsidR="00077158" w:rsidRPr="006130C8">
        <w:rPr>
          <w:rFonts w:asciiTheme="minorHAnsi" w:hAnsiTheme="minorHAnsi" w:cstheme="minorHAnsi"/>
          <w:b/>
          <w:caps/>
          <w:sz w:val="20"/>
          <w:szCs w:val="20"/>
        </w:rPr>
        <w:t>Starbucks – premier roaster and retailer of                 speciality coffee</w:t>
      </w:r>
    </w:p>
    <w:p w14:paraId="1387AD83" w14:textId="1ECAFD7B" w:rsidR="00D2187B" w:rsidRPr="006130C8" w:rsidRDefault="00D2187B" w:rsidP="00077158">
      <w:pPr>
        <w:spacing w:after="160" w:line="259" w:lineRule="auto"/>
        <w:jc w:val="both"/>
        <w:rPr>
          <w:rFonts w:asciiTheme="minorHAnsi" w:hAnsiTheme="minorHAnsi" w:cstheme="minorHAnsi"/>
          <w:b/>
          <w:caps/>
          <w:sz w:val="20"/>
          <w:szCs w:val="20"/>
        </w:rPr>
      </w:pPr>
      <w:r w:rsidRPr="006130C8">
        <w:rPr>
          <w:rFonts w:asciiTheme="minorHAnsi" w:hAnsiTheme="minorHAnsi" w:cstheme="minorHAnsi"/>
          <w:b/>
          <w:caps/>
          <w:sz w:val="20"/>
          <w:szCs w:val="20"/>
        </w:rPr>
        <w:t>Name:</w:t>
      </w:r>
      <w:r w:rsidRPr="006130C8">
        <w:rPr>
          <w:rFonts w:asciiTheme="minorHAnsi" w:hAnsiTheme="minorHAnsi" w:cstheme="minorHAnsi"/>
          <w:b/>
          <w:caps/>
          <w:sz w:val="20"/>
          <w:szCs w:val="20"/>
        </w:rPr>
        <w:tab/>
      </w:r>
      <w:r w:rsidRPr="006130C8">
        <w:rPr>
          <w:rFonts w:asciiTheme="minorHAnsi" w:hAnsiTheme="minorHAnsi" w:cstheme="minorHAnsi"/>
          <w:b/>
          <w:caps/>
          <w:sz w:val="20"/>
          <w:szCs w:val="20"/>
        </w:rPr>
        <w:tab/>
      </w:r>
      <w:r w:rsidRPr="006130C8">
        <w:rPr>
          <w:rFonts w:asciiTheme="minorHAnsi" w:hAnsiTheme="minorHAnsi" w:cstheme="minorHAnsi"/>
          <w:b/>
          <w:caps/>
          <w:sz w:val="20"/>
          <w:szCs w:val="20"/>
        </w:rPr>
        <w:tab/>
      </w:r>
      <w:r w:rsidR="00077158" w:rsidRPr="006130C8">
        <w:rPr>
          <w:rFonts w:asciiTheme="minorHAnsi" w:hAnsiTheme="minorHAnsi" w:cstheme="minorHAnsi"/>
          <w:b/>
          <w:caps/>
          <w:sz w:val="20"/>
          <w:szCs w:val="20"/>
        </w:rPr>
        <w:t>Daniya Ilyassova</w:t>
      </w:r>
    </w:p>
    <w:p w14:paraId="571833C2" w14:textId="1EB9D418" w:rsidR="001D1483" w:rsidRPr="006130C8" w:rsidRDefault="006130C8" w:rsidP="00077158">
      <w:pPr>
        <w:spacing w:after="160" w:line="259" w:lineRule="auto"/>
        <w:jc w:val="both"/>
        <w:rPr>
          <w:rFonts w:asciiTheme="minorHAnsi" w:hAnsiTheme="minorHAnsi" w:cstheme="minorHAnsi"/>
          <w:b/>
          <w:caps/>
          <w:sz w:val="20"/>
          <w:szCs w:val="20"/>
        </w:rPr>
      </w:pPr>
      <w:r>
        <w:rPr>
          <w:rFonts w:asciiTheme="minorHAnsi" w:hAnsiTheme="minorHAnsi" w:cstheme="minorHAnsi"/>
          <w:b/>
          <w:caps/>
          <w:sz w:val="20"/>
          <w:szCs w:val="20"/>
        </w:rPr>
        <w:t>Student Number:</w:t>
      </w:r>
      <w:r>
        <w:rPr>
          <w:rFonts w:asciiTheme="minorHAnsi" w:hAnsiTheme="minorHAnsi" w:cstheme="minorHAnsi"/>
          <w:b/>
          <w:caps/>
          <w:sz w:val="20"/>
          <w:szCs w:val="20"/>
        </w:rPr>
        <w:tab/>
      </w:r>
      <w:r w:rsidR="00077158" w:rsidRPr="006130C8">
        <w:rPr>
          <w:rFonts w:asciiTheme="minorHAnsi" w:hAnsiTheme="minorHAnsi" w:cstheme="minorHAnsi"/>
          <w:b/>
          <w:caps/>
          <w:sz w:val="20"/>
          <w:szCs w:val="20"/>
        </w:rPr>
        <w:t>1706753</w:t>
      </w:r>
    </w:p>
    <w:p w14:paraId="56868A05" w14:textId="77777777" w:rsidR="001D1483" w:rsidRPr="00106C94" w:rsidRDefault="001D1483" w:rsidP="00077158">
      <w:pPr>
        <w:autoSpaceDE/>
        <w:autoSpaceDN/>
        <w:adjustRightInd/>
        <w:spacing w:after="160" w:line="259" w:lineRule="auto"/>
        <w:jc w:val="both"/>
        <w:rPr>
          <w:rFonts w:asciiTheme="minorHAnsi" w:hAnsiTheme="minorHAnsi" w:cstheme="minorHAnsi"/>
          <w:b/>
          <w:caps/>
          <w:sz w:val="18"/>
          <w:szCs w:val="18"/>
        </w:rPr>
      </w:pPr>
      <w:r w:rsidRPr="00106C94">
        <w:rPr>
          <w:rFonts w:asciiTheme="minorHAnsi" w:hAnsiTheme="minorHAnsi" w:cstheme="minorHAnsi"/>
          <w:b/>
          <w:caps/>
          <w:sz w:val="18"/>
          <w:szCs w:val="18"/>
        </w:rPr>
        <w:br w:type="page"/>
      </w:r>
    </w:p>
    <w:p w14:paraId="0E172DEF" w14:textId="77777777" w:rsidR="00E05928" w:rsidRPr="00106C94" w:rsidRDefault="00E05928" w:rsidP="00273161">
      <w:pPr>
        <w:tabs>
          <w:tab w:val="left" w:pos="4007"/>
        </w:tabs>
        <w:jc w:val="center"/>
        <w:rPr>
          <w:rFonts w:asciiTheme="minorHAnsi" w:hAnsiTheme="minorHAnsi" w:cstheme="minorHAnsi"/>
          <w:b/>
          <w:caps/>
          <w:sz w:val="18"/>
          <w:szCs w:val="18"/>
        </w:rPr>
        <w:sectPr w:rsidR="00E05928" w:rsidRPr="00106C94"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106C94" w:rsidRDefault="009B20F4" w:rsidP="00277E0A">
      <w:pPr>
        <w:tabs>
          <w:tab w:val="left" w:pos="4007"/>
        </w:tabs>
        <w:jc w:val="center"/>
        <w:rPr>
          <w:rFonts w:asciiTheme="minorHAnsi" w:hAnsiTheme="minorHAnsi" w:cstheme="minorHAnsi"/>
          <w:b/>
          <w:caps/>
          <w:sz w:val="20"/>
          <w:szCs w:val="20"/>
        </w:rPr>
      </w:pPr>
      <w:r w:rsidRPr="00106C94">
        <w:rPr>
          <w:rFonts w:asciiTheme="minorHAnsi" w:hAnsiTheme="minorHAnsi" w:cstheme="minorHAnsi"/>
          <w:b/>
          <w:caps/>
          <w:sz w:val="20"/>
          <w:szCs w:val="20"/>
        </w:rPr>
        <w:lastRenderedPageBreak/>
        <w:t>Table of Contents</w:t>
      </w:r>
    </w:p>
    <w:p w14:paraId="5B0DDBF1" w14:textId="6F8AA778" w:rsidR="009B20F4" w:rsidRPr="00106C94" w:rsidRDefault="009B20F4" w:rsidP="00277E0A">
      <w:pPr>
        <w:spacing w:line="480" w:lineRule="auto"/>
        <w:jc w:val="both"/>
        <w:rPr>
          <w:rFonts w:asciiTheme="minorHAnsi" w:hAnsiTheme="minorHAnsi" w:cstheme="minorHAnsi"/>
          <w:b/>
          <w:caps/>
          <w:sz w:val="20"/>
          <w:szCs w:val="20"/>
        </w:rPr>
      </w:pPr>
    </w:p>
    <w:p w14:paraId="37BF5079" w14:textId="77777777" w:rsidR="00576C95" w:rsidRPr="00576C95" w:rsidRDefault="008B0864">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576C95">
        <w:rPr>
          <w:rStyle w:val="Hyperlink"/>
          <w:rFonts w:asciiTheme="minorHAnsi" w:hAnsiTheme="minorHAnsi" w:cstheme="minorHAnsi"/>
          <w:bCs w:val="0"/>
          <w:caps w:val="0"/>
          <w:smallCaps/>
          <w:noProof/>
          <w:color w:val="auto"/>
          <w:sz w:val="20"/>
        </w:rPr>
        <w:fldChar w:fldCharType="begin"/>
      </w:r>
      <w:r w:rsidRPr="00576C95">
        <w:rPr>
          <w:rStyle w:val="Hyperlink"/>
          <w:rFonts w:asciiTheme="minorHAnsi" w:hAnsiTheme="minorHAnsi" w:cstheme="minorHAnsi"/>
          <w:bCs w:val="0"/>
          <w:caps w:val="0"/>
          <w:smallCaps/>
          <w:noProof/>
          <w:color w:val="auto"/>
          <w:sz w:val="20"/>
        </w:rPr>
        <w:instrText xml:space="preserve"> TOC \o "1-3" \u </w:instrText>
      </w:r>
      <w:r w:rsidRPr="00576C95">
        <w:rPr>
          <w:rStyle w:val="Hyperlink"/>
          <w:rFonts w:asciiTheme="minorHAnsi" w:hAnsiTheme="minorHAnsi" w:cstheme="minorHAnsi"/>
          <w:bCs w:val="0"/>
          <w:caps w:val="0"/>
          <w:smallCaps/>
          <w:noProof/>
          <w:color w:val="auto"/>
          <w:sz w:val="20"/>
        </w:rPr>
        <w:fldChar w:fldCharType="separate"/>
      </w:r>
      <w:r w:rsidR="00576C95" w:rsidRPr="00576C95">
        <w:rPr>
          <w:rFonts w:eastAsia="Times New Roman" w:cstheme="minorHAnsi"/>
          <w:noProof/>
          <w:color w:val="auto"/>
        </w:rPr>
        <w:t>1.</w:t>
      </w:r>
      <w:r w:rsidR="00576C95" w:rsidRPr="00576C95">
        <w:rPr>
          <w:rFonts w:asciiTheme="minorHAnsi" w:eastAsiaTheme="minorEastAsia" w:hAnsiTheme="minorHAnsi" w:cstheme="minorBidi"/>
          <w:b w:val="0"/>
          <w:bCs w:val="0"/>
          <w:caps w:val="0"/>
          <w:noProof/>
          <w:color w:val="auto"/>
          <w:sz w:val="22"/>
          <w:szCs w:val="22"/>
          <w:lang w:eastAsia="en-GB"/>
        </w:rPr>
        <w:tab/>
      </w:r>
      <w:r w:rsidR="00576C95" w:rsidRPr="00576C95">
        <w:rPr>
          <w:rFonts w:asciiTheme="minorHAnsi" w:eastAsia="Times New Roman" w:hAnsiTheme="minorHAnsi" w:cstheme="minorHAnsi"/>
          <w:noProof/>
          <w:color w:val="auto"/>
        </w:rPr>
        <w:t>Introduction</w:t>
      </w:r>
      <w:r w:rsidR="00576C95" w:rsidRPr="00576C95">
        <w:rPr>
          <w:noProof/>
          <w:color w:val="auto"/>
        </w:rPr>
        <w:tab/>
      </w:r>
      <w:r w:rsidR="00576C95" w:rsidRPr="00576C95">
        <w:rPr>
          <w:noProof/>
          <w:color w:val="auto"/>
        </w:rPr>
        <w:fldChar w:fldCharType="begin"/>
      </w:r>
      <w:r w:rsidR="00576C95" w:rsidRPr="00576C95">
        <w:rPr>
          <w:noProof/>
          <w:color w:val="auto"/>
        </w:rPr>
        <w:instrText xml:space="preserve"> PAGEREF _Toc498635417 \h </w:instrText>
      </w:r>
      <w:r w:rsidR="00576C95" w:rsidRPr="00576C95">
        <w:rPr>
          <w:noProof/>
          <w:color w:val="auto"/>
        </w:rPr>
      </w:r>
      <w:r w:rsidR="00576C95" w:rsidRPr="00576C95">
        <w:rPr>
          <w:noProof/>
          <w:color w:val="auto"/>
        </w:rPr>
        <w:fldChar w:fldCharType="separate"/>
      </w:r>
      <w:r w:rsidR="00576C95" w:rsidRPr="00576C95">
        <w:rPr>
          <w:noProof/>
          <w:color w:val="auto"/>
        </w:rPr>
        <w:t>2</w:t>
      </w:r>
      <w:r w:rsidR="00576C95" w:rsidRPr="00576C95">
        <w:rPr>
          <w:noProof/>
          <w:color w:val="auto"/>
        </w:rPr>
        <w:fldChar w:fldCharType="end"/>
      </w:r>
    </w:p>
    <w:p w14:paraId="417EF76A" w14:textId="77777777" w:rsidR="00576C95" w:rsidRPr="00576C95" w:rsidRDefault="00576C95">
      <w:pPr>
        <w:pStyle w:val="TOC2"/>
        <w:rPr>
          <w:rFonts w:eastAsiaTheme="minorEastAsia" w:cstheme="minorBidi"/>
          <w:smallCaps w:val="0"/>
          <w:noProof/>
          <w:sz w:val="22"/>
          <w:szCs w:val="22"/>
          <w:lang w:eastAsia="en-GB"/>
        </w:rPr>
      </w:pPr>
      <w:r w:rsidRPr="00576C95">
        <w:rPr>
          <w:rFonts w:eastAsia="Times New Roman" w:cstheme="minorHAnsi"/>
          <w:bCs/>
          <w:iCs/>
          <w:noProof/>
        </w:rPr>
        <w:t>1.1</w:t>
      </w:r>
      <w:r w:rsidRPr="00576C95">
        <w:rPr>
          <w:rFonts w:eastAsiaTheme="minorEastAsia" w:cstheme="minorBidi"/>
          <w:smallCaps w:val="0"/>
          <w:noProof/>
          <w:sz w:val="22"/>
          <w:szCs w:val="22"/>
          <w:lang w:eastAsia="en-GB"/>
        </w:rPr>
        <w:tab/>
      </w:r>
      <w:r w:rsidRPr="00576C95">
        <w:rPr>
          <w:rFonts w:eastAsia="Times New Roman" w:cstheme="minorHAnsi"/>
          <w:bCs/>
          <w:iCs/>
          <w:noProof/>
        </w:rPr>
        <w:t>Report Remit</w:t>
      </w:r>
      <w:r w:rsidRPr="00576C95">
        <w:rPr>
          <w:noProof/>
        </w:rPr>
        <w:tab/>
      </w:r>
      <w:r w:rsidRPr="00576C95">
        <w:rPr>
          <w:noProof/>
        </w:rPr>
        <w:fldChar w:fldCharType="begin"/>
      </w:r>
      <w:r w:rsidRPr="00576C95">
        <w:rPr>
          <w:noProof/>
        </w:rPr>
        <w:instrText xml:space="preserve"> PAGEREF _Toc498635418 \h </w:instrText>
      </w:r>
      <w:r w:rsidRPr="00576C95">
        <w:rPr>
          <w:noProof/>
        </w:rPr>
      </w:r>
      <w:r w:rsidRPr="00576C95">
        <w:rPr>
          <w:noProof/>
        </w:rPr>
        <w:fldChar w:fldCharType="separate"/>
      </w:r>
      <w:r w:rsidRPr="00576C95">
        <w:rPr>
          <w:noProof/>
        </w:rPr>
        <w:t>2</w:t>
      </w:r>
      <w:r w:rsidRPr="00576C95">
        <w:rPr>
          <w:noProof/>
        </w:rPr>
        <w:fldChar w:fldCharType="end"/>
      </w:r>
    </w:p>
    <w:p w14:paraId="3EE685F5" w14:textId="77777777" w:rsidR="00576C95" w:rsidRPr="00576C95" w:rsidRDefault="00576C95">
      <w:pPr>
        <w:pStyle w:val="TOC2"/>
        <w:rPr>
          <w:rFonts w:eastAsiaTheme="minorEastAsia" w:cstheme="minorBidi"/>
          <w:smallCaps w:val="0"/>
          <w:noProof/>
          <w:sz w:val="22"/>
          <w:szCs w:val="22"/>
          <w:lang w:eastAsia="en-GB"/>
        </w:rPr>
      </w:pPr>
      <w:r w:rsidRPr="00576C95">
        <w:rPr>
          <w:rFonts w:eastAsia="Times New Roman" w:cstheme="minorHAnsi"/>
          <w:bCs/>
          <w:iCs/>
          <w:noProof/>
        </w:rPr>
        <w:t>1.2</w:t>
      </w:r>
      <w:r w:rsidRPr="00576C95">
        <w:rPr>
          <w:rFonts w:eastAsiaTheme="minorEastAsia" w:cstheme="minorBidi"/>
          <w:smallCaps w:val="0"/>
          <w:noProof/>
          <w:sz w:val="22"/>
          <w:szCs w:val="22"/>
          <w:lang w:eastAsia="en-GB"/>
        </w:rPr>
        <w:tab/>
      </w:r>
      <w:r w:rsidRPr="00576C95">
        <w:rPr>
          <w:rFonts w:eastAsia="Times New Roman" w:cstheme="minorHAnsi"/>
          <w:bCs/>
          <w:iCs/>
          <w:noProof/>
        </w:rPr>
        <w:t>Background of the organisation</w:t>
      </w:r>
      <w:r w:rsidRPr="00576C95">
        <w:rPr>
          <w:noProof/>
        </w:rPr>
        <w:tab/>
      </w:r>
      <w:r w:rsidRPr="00576C95">
        <w:rPr>
          <w:noProof/>
        </w:rPr>
        <w:fldChar w:fldCharType="begin"/>
      </w:r>
      <w:r w:rsidRPr="00576C95">
        <w:rPr>
          <w:noProof/>
        </w:rPr>
        <w:instrText xml:space="preserve"> PAGEREF _Toc498635419 \h </w:instrText>
      </w:r>
      <w:r w:rsidRPr="00576C95">
        <w:rPr>
          <w:noProof/>
        </w:rPr>
      </w:r>
      <w:r w:rsidRPr="00576C95">
        <w:rPr>
          <w:noProof/>
        </w:rPr>
        <w:fldChar w:fldCharType="separate"/>
      </w:r>
      <w:r w:rsidRPr="00576C95">
        <w:rPr>
          <w:noProof/>
        </w:rPr>
        <w:t>2</w:t>
      </w:r>
      <w:r w:rsidRPr="00576C95">
        <w:rPr>
          <w:noProof/>
        </w:rPr>
        <w:fldChar w:fldCharType="end"/>
      </w:r>
    </w:p>
    <w:p w14:paraId="2CADE9C9" w14:textId="77777777" w:rsidR="00576C95" w:rsidRPr="00576C95" w:rsidRDefault="00576C95">
      <w:pPr>
        <w:pStyle w:val="TOC2"/>
        <w:rPr>
          <w:rFonts w:eastAsiaTheme="minorEastAsia" w:cstheme="minorBidi"/>
          <w:smallCaps w:val="0"/>
          <w:noProof/>
          <w:sz w:val="22"/>
          <w:szCs w:val="22"/>
          <w:lang w:eastAsia="en-GB"/>
        </w:rPr>
      </w:pPr>
      <w:r w:rsidRPr="00576C95">
        <w:rPr>
          <w:rFonts w:eastAsia="Times New Roman" w:cstheme="minorHAnsi"/>
          <w:bCs/>
          <w:iCs/>
          <w:noProof/>
        </w:rPr>
        <w:t>1.3</w:t>
      </w:r>
      <w:r w:rsidRPr="00576C95">
        <w:rPr>
          <w:rFonts w:eastAsiaTheme="minorEastAsia" w:cstheme="minorBidi"/>
          <w:smallCaps w:val="0"/>
          <w:noProof/>
          <w:sz w:val="22"/>
          <w:szCs w:val="22"/>
          <w:lang w:eastAsia="en-GB"/>
        </w:rPr>
        <w:tab/>
      </w:r>
      <w:r w:rsidRPr="00576C95">
        <w:rPr>
          <w:rFonts w:eastAsia="Times New Roman" w:cstheme="minorHAnsi"/>
          <w:bCs/>
          <w:iCs/>
          <w:noProof/>
        </w:rPr>
        <w:t>Definitions of Major Concepts</w:t>
      </w:r>
      <w:r w:rsidRPr="00576C95">
        <w:rPr>
          <w:noProof/>
        </w:rPr>
        <w:tab/>
      </w:r>
      <w:r w:rsidRPr="00576C95">
        <w:rPr>
          <w:noProof/>
        </w:rPr>
        <w:fldChar w:fldCharType="begin"/>
      </w:r>
      <w:r w:rsidRPr="00576C95">
        <w:rPr>
          <w:noProof/>
        </w:rPr>
        <w:instrText xml:space="preserve"> PAGEREF _Toc498635420 \h </w:instrText>
      </w:r>
      <w:r w:rsidRPr="00576C95">
        <w:rPr>
          <w:noProof/>
        </w:rPr>
      </w:r>
      <w:r w:rsidRPr="00576C95">
        <w:rPr>
          <w:noProof/>
        </w:rPr>
        <w:fldChar w:fldCharType="separate"/>
      </w:r>
      <w:r w:rsidRPr="00576C95">
        <w:rPr>
          <w:noProof/>
        </w:rPr>
        <w:t>3</w:t>
      </w:r>
      <w:r w:rsidRPr="00576C95">
        <w:rPr>
          <w:noProof/>
        </w:rPr>
        <w:fldChar w:fldCharType="end"/>
      </w:r>
    </w:p>
    <w:p w14:paraId="26EE9F6F" w14:textId="77777777" w:rsidR="00576C95" w:rsidRPr="00576C95" w:rsidRDefault="00576C95">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576C95">
        <w:rPr>
          <w:rFonts w:eastAsia="Times New Roman" w:cstheme="minorHAnsi"/>
          <w:noProof/>
          <w:color w:val="auto"/>
        </w:rPr>
        <w:t>2.</w:t>
      </w:r>
      <w:r w:rsidRPr="00576C95">
        <w:rPr>
          <w:rFonts w:asciiTheme="minorHAnsi" w:eastAsiaTheme="minorEastAsia" w:hAnsiTheme="minorHAnsi" w:cstheme="minorBidi"/>
          <w:b w:val="0"/>
          <w:bCs w:val="0"/>
          <w:caps w:val="0"/>
          <w:noProof/>
          <w:color w:val="auto"/>
          <w:sz w:val="22"/>
          <w:szCs w:val="22"/>
          <w:lang w:eastAsia="en-GB"/>
        </w:rPr>
        <w:tab/>
      </w:r>
      <w:r w:rsidRPr="00576C95">
        <w:rPr>
          <w:rFonts w:asciiTheme="minorHAnsi" w:eastAsia="Times New Roman" w:hAnsiTheme="minorHAnsi" w:cstheme="minorHAnsi"/>
          <w:noProof/>
          <w:color w:val="auto"/>
        </w:rPr>
        <w:t>Main Body</w:t>
      </w:r>
      <w:r w:rsidRPr="00576C95">
        <w:rPr>
          <w:noProof/>
          <w:color w:val="auto"/>
        </w:rPr>
        <w:tab/>
      </w:r>
      <w:r w:rsidRPr="00576C95">
        <w:rPr>
          <w:noProof/>
          <w:color w:val="auto"/>
        </w:rPr>
        <w:fldChar w:fldCharType="begin"/>
      </w:r>
      <w:r w:rsidRPr="00576C95">
        <w:rPr>
          <w:noProof/>
          <w:color w:val="auto"/>
        </w:rPr>
        <w:instrText xml:space="preserve"> PAGEREF _Toc498635421 \h </w:instrText>
      </w:r>
      <w:r w:rsidRPr="00576C95">
        <w:rPr>
          <w:noProof/>
          <w:color w:val="auto"/>
        </w:rPr>
      </w:r>
      <w:r w:rsidRPr="00576C95">
        <w:rPr>
          <w:noProof/>
          <w:color w:val="auto"/>
        </w:rPr>
        <w:fldChar w:fldCharType="separate"/>
      </w:r>
      <w:r w:rsidRPr="00576C95">
        <w:rPr>
          <w:noProof/>
          <w:color w:val="auto"/>
        </w:rPr>
        <w:t>7</w:t>
      </w:r>
      <w:r w:rsidRPr="00576C95">
        <w:rPr>
          <w:noProof/>
          <w:color w:val="auto"/>
        </w:rPr>
        <w:fldChar w:fldCharType="end"/>
      </w:r>
    </w:p>
    <w:p w14:paraId="2B672FE1" w14:textId="77777777" w:rsidR="00576C95" w:rsidRPr="00576C95" w:rsidRDefault="00576C95">
      <w:pPr>
        <w:pStyle w:val="TOC2"/>
        <w:rPr>
          <w:rFonts w:eastAsiaTheme="minorEastAsia" w:cstheme="minorBidi"/>
          <w:smallCaps w:val="0"/>
          <w:noProof/>
          <w:sz w:val="22"/>
          <w:szCs w:val="22"/>
          <w:lang w:eastAsia="en-GB"/>
        </w:rPr>
      </w:pPr>
      <w:r w:rsidRPr="00576C95">
        <w:rPr>
          <w:rFonts w:eastAsia="Times New Roman" w:cstheme="minorHAnsi"/>
          <w:bCs/>
          <w:iCs/>
          <w:noProof/>
        </w:rPr>
        <w:t>2.1</w:t>
      </w:r>
      <w:r w:rsidRPr="00576C95">
        <w:rPr>
          <w:rFonts w:eastAsiaTheme="minorEastAsia" w:cstheme="minorBidi"/>
          <w:smallCaps w:val="0"/>
          <w:noProof/>
          <w:sz w:val="22"/>
          <w:szCs w:val="22"/>
          <w:lang w:eastAsia="en-GB"/>
        </w:rPr>
        <w:tab/>
      </w:r>
      <w:r w:rsidRPr="00576C95">
        <w:rPr>
          <w:rFonts w:eastAsia="Times New Roman" w:cstheme="minorHAnsi"/>
          <w:bCs/>
          <w:iCs/>
          <w:noProof/>
        </w:rPr>
        <w:t>IMplementation of the strategy</w:t>
      </w:r>
      <w:r w:rsidRPr="00576C95">
        <w:rPr>
          <w:noProof/>
        </w:rPr>
        <w:tab/>
      </w:r>
      <w:r w:rsidRPr="00576C95">
        <w:rPr>
          <w:noProof/>
        </w:rPr>
        <w:fldChar w:fldCharType="begin"/>
      </w:r>
      <w:r w:rsidRPr="00576C95">
        <w:rPr>
          <w:noProof/>
        </w:rPr>
        <w:instrText xml:space="preserve"> PAGEREF _Toc498635422 \h </w:instrText>
      </w:r>
      <w:r w:rsidRPr="00576C95">
        <w:rPr>
          <w:noProof/>
        </w:rPr>
      </w:r>
      <w:r w:rsidRPr="00576C95">
        <w:rPr>
          <w:noProof/>
        </w:rPr>
        <w:fldChar w:fldCharType="separate"/>
      </w:r>
      <w:r w:rsidRPr="00576C95">
        <w:rPr>
          <w:noProof/>
        </w:rPr>
        <w:t>7</w:t>
      </w:r>
      <w:r w:rsidRPr="00576C95">
        <w:rPr>
          <w:noProof/>
        </w:rPr>
        <w:fldChar w:fldCharType="end"/>
      </w:r>
    </w:p>
    <w:p w14:paraId="30A49A50" w14:textId="77777777" w:rsidR="00576C95" w:rsidRPr="00576C95" w:rsidRDefault="00576C95">
      <w:pPr>
        <w:pStyle w:val="TOC2"/>
        <w:rPr>
          <w:rFonts w:eastAsiaTheme="minorEastAsia" w:cstheme="minorBidi"/>
          <w:smallCaps w:val="0"/>
          <w:noProof/>
          <w:sz w:val="22"/>
          <w:szCs w:val="22"/>
          <w:lang w:eastAsia="en-GB"/>
        </w:rPr>
      </w:pPr>
      <w:r w:rsidRPr="00576C95">
        <w:rPr>
          <w:rFonts w:eastAsia="Times New Roman" w:cstheme="minorHAnsi"/>
          <w:bCs/>
          <w:iCs/>
          <w:noProof/>
        </w:rPr>
        <w:t>2.2</w:t>
      </w:r>
      <w:r w:rsidRPr="00576C95">
        <w:rPr>
          <w:rFonts w:eastAsiaTheme="minorEastAsia" w:cstheme="minorBidi"/>
          <w:smallCaps w:val="0"/>
          <w:noProof/>
          <w:sz w:val="22"/>
          <w:szCs w:val="22"/>
          <w:lang w:eastAsia="en-GB"/>
        </w:rPr>
        <w:tab/>
      </w:r>
      <w:r w:rsidRPr="00576C95">
        <w:rPr>
          <w:rFonts w:eastAsia="Times New Roman" w:cstheme="minorHAnsi"/>
          <w:bCs/>
          <w:iCs/>
          <w:noProof/>
        </w:rPr>
        <w:t>Limitations of the Starbucks differntiation strategy</w:t>
      </w:r>
      <w:r w:rsidRPr="00576C95">
        <w:rPr>
          <w:noProof/>
        </w:rPr>
        <w:tab/>
      </w:r>
      <w:r w:rsidRPr="00576C95">
        <w:rPr>
          <w:noProof/>
        </w:rPr>
        <w:fldChar w:fldCharType="begin"/>
      </w:r>
      <w:r w:rsidRPr="00576C95">
        <w:rPr>
          <w:noProof/>
        </w:rPr>
        <w:instrText xml:space="preserve"> PAGEREF _Toc498635423 \h </w:instrText>
      </w:r>
      <w:r w:rsidRPr="00576C95">
        <w:rPr>
          <w:noProof/>
        </w:rPr>
      </w:r>
      <w:r w:rsidRPr="00576C95">
        <w:rPr>
          <w:noProof/>
        </w:rPr>
        <w:fldChar w:fldCharType="separate"/>
      </w:r>
      <w:r w:rsidRPr="00576C95">
        <w:rPr>
          <w:noProof/>
        </w:rPr>
        <w:t>9</w:t>
      </w:r>
      <w:r w:rsidRPr="00576C95">
        <w:rPr>
          <w:noProof/>
        </w:rPr>
        <w:fldChar w:fldCharType="end"/>
      </w:r>
    </w:p>
    <w:p w14:paraId="35C0C528" w14:textId="77777777" w:rsidR="00576C95" w:rsidRPr="00576C95" w:rsidRDefault="00576C95">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576C95">
        <w:rPr>
          <w:rFonts w:eastAsia="Times New Roman" w:cs="Arial"/>
          <w:noProof/>
          <w:color w:val="auto"/>
        </w:rPr>
        <w:t>3.</w:t>
      </w:r>
      <w:r w:rsidRPr="00576C95">
        <w:rPr>
          <w:rFonts w:asciiTheme="minorHAnsi" w:eastAsiaTheme="minorEastAsia" w:hAnsiTheme="minorHAnsi" w:cstheme="minorBidi"/>
          <w:b w:val="0"/>
          <w:bCs w:val="0"/>
          <w:caps w:val="0"/>
          <w:noProof/>
          <w:color w:val="auto"/>
          <w:sz w:val="22"/>
          <w:szCs w:val="22"/>
          <w:lang w:eastAsia="en-GB"/>
        </w:rPr>
        <w:tab/>
      </w:r>
      <w:r w:rsidRPr="00576C95">
        <w:rPr>
          <w:rFonts w:eastAsia="Times New Roman" w:cs="Arial"/>
          <w:noProof/>
          <w:color w:val="auto"/>
        </w:rPr>
        <w:t>Conclusion</w:t>
      </w:r>
      <w:r w:rsidRPr="00576C95">
        <w:rPr>
          <w:noProof/>
          <w:color w:val="auto"/>
        </w:rPr>
        <w:tab/>
      </w:r>
      <w:r w:rsidRPr="00576C95">
        <w:rPr>
          <w:noProof/>
          <w:color w:val="auto"/>
        </w:rPr>
        <w:fldChar w:fldCharType="begin"/>
      </w:r>
      <w:r w:rsidRPr="00576C95">
        <w:rPr>
          <w:noProof/>
          <w:color w:val="auto"/>
        </w:rPr>
        <w:instrText xml:space="preserve"> PAGEREF _Toc498635424 \h </w:instrText>
      </w:r>
      <w:r w:rsidRPr="00576C95">
        <w:rPr>
          <w:noProof/>
          <w:color w:val="auto"/>
        </w:rPr>
      </w:r>
      <w:r w:rsidRPr="00576C95">
        <w:rPr>
          <w:noProof/>
          <w:color w:val="auto"/>
        </w:rPr>
        <w:fldChar w:fldCharType="separate"/>
      </w:r>
      <w:r w:rsidRPr="00576C95">
        <w:rPr>
          <w:noProof/>
          <w:color w:val="auto"/>
        </w:rPr>
        <w:t>11</w:t>
      </w:r>
      <w:r w:rsidRPr="00576C95">
        <w:rPr>
          <w:noProof/>
          <w:color w:val="auto"/>
        </w:rPr>
        <w:fldChar w:fldCharType="end"/>
      </w:r>
    </w:p>
    <w:p w14:paraId="3F585E0E" w14:textId="77777777" w:rsidR="00576C95" w:rsidRPr="00576C95" w:rsidRDefault="00576C95">
      <w:pPr>
        <w:pStyle w:val="TOC2"/>
        <w:rPr>
          <w:rFonts w:eastAsiaTheme="minorEastAsia" w:cstheme="minorBidi"/>
          <w:smallCaps w:val="0"/>
          <w:noProof/>
          <w:sz w:val="22"/>
          <w:szCs w:val="22"/>
          <w:lang w:eastAsia="en-GB"/>
        </w:rPr>
      </w:pPr>
      <w:r w:rsidRPr="00576C95">
        <w:rPr>
          <w:rFonts w:eastAsia="Times New Roman" w:cs="Arial"/>
          <w:bCs/>
          <w:iCs/>
          <w:noProof/>
        </w:rPr>
        <w:t>3.1</w:t>
      </w:r>
      <w:r w:rsidRPr="00576C95">
        <w:rPr>
          <w:rFonts w:eastAsiaTheme="minorEastAsia" w:cstheme="minorBidi"/>
          <w:smallCaps w:val="0"/>
          <w:noProof/>
          <w:sz w:val="22"/>
          <w:szCs w:val="22"/>
          <w:lang w:eastAsia="en-GB"/>
        </w:rPr>
        <w:tab/>
      </w:r>
      <w:r w:rsidRPr="00576C95">
        <w:rPr>
          <w:rFonts w:eastAsia="Times New Roman" w:cs="Arial"/>
          <w:bCs/>
          <w:iCs/>
          <w:noProof/>
        </w:rPr>
        <w:t>Recommendations</w:t>
      </w:r>
      <w:r w:rsidRPr="00576C95">
        <w:rPr>
          <w:noProof/>
        </w:rPr>
        <w:tab/>
      </w:r>
      <w:r w:rsidRPr="00576C95">
        <w:rPr>
          <w:noProof/>
        </w:rPr>
        <w:fldChar w:fldCharType="begin"/>
      </w:r>
      <w:r w:rsidRPr="00576C95">
        <w:rPr>
          <w:noProof/>
        </w:rPr>
        <w:instrText xml:space="preserve"> PAGEREF _Toc498635425 \h </w:instrText>
      </w:r>
      <w:r w:rsidRPr="00576C95">
        <w:rPr>
          <w:noProof/>
        </w:rPr>
      </w:r>
      <w:r w:rsidRPr="00576C95">
        <w:rPr>
          <w:noProof/>
        </w:rPr>
        <w:fldChar w:fldCharType="separate"/>
      </w:r>
      <w:r w:rsidRPr="00576C95">
        <w:rPr>
          <w:noProof/>
        </w:rPr>
        <w:t>11</w:t>
      </w:r>
      <w:r w:rsidRPr="00576C95">
        <w:rPr>
          <w:noProof/>
        </w:rPr>
        <w:fldChar w:fldCharType="end"/>
      </w:r>
    </w:p>
    <w:p w14:paraId="3C1D26B6" w14:textId="77777777" w:rsidR="00576C95" w:rsidRPr="00576C95" w:rsidRDefault="00576C95">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576C95">
        <w:rPr>
          <w:rFonts w:eastAsia="Times New Roman" w:cs="Arial"/>
          <w:noProof/>
          <w:color w:val="auto"/>
        </w:rPr>
        <w:t>4.</w:t>
      </w:r>
      <w:r w:rsidRPr="00576C95">
        <w:rPr>
          <w:rFonts w:asciiTheme="minorHAnsi" w:eastAsiaTheme="minorEastAsia" w:hAnsiTheme="minorHAnsi" w:cstheme="minorBidi"/>
          <w:b w:val="0"/>
          <w:bCs w:val="0"/>
          <w:caps w:val="0"/>
          <w:noProof/>
          <w:color w:val="auto"/>
          <w:sz w:val="22"/>
          <w:szCs w:val="22"/>
          <w:lang w:eastAsia="en-GB"/>
        </w:rPr>
        <w:tab/>
      </w:r>
      <w:r w:rsidRPr="00576C95">
        <w:rPr>
          <w:rFonts w:eastAsia="Times New Roman" w:cs="Arial"/>
          <w:noProof/>
          <w:color w:val="auto"/>
        </w:rPr>
        <w:t>References</w:t>
      </w:r>
      <w:r w:rsidRPr="00576C95">
        <w:rPr>
          <w:noProof/>
          <w:color w:val="auto"/>
        </w:rPr>
        <w:tab/>
      </w:r>
      <w:r w:rsidRPr="00576C95">
        <w:rPr>
          <w:noProof/>
          <w:color w:val="auto"/>
        </w:rPr>
        <w:fldChar w:fldCharType="begin"/>
      </w:r>
      <w:r w:rsidRPr="00576C95">
        <w:rPr>
          <w:noProof/>
          <w:color w:val="auto"/>
        </w:rPr>
        <w:instrText xml:space="preserve"> PAGEREF _Toc498635426 \h </w:instrText>
      </w:r>
      <w:r w:rsidRPr="00576C95">
        <w:rPr>
          <w:noProof/>
          <w:color w:val="auto"/>
        </w:rPr>
      </w:r>
      <w:r w:rsidRPr="00576C95">
        <w:rPr>
          <w:noProof/>
          <w:color w:val="auto"/>
        </w:rPr>
        <w:fldChar w:fldCharType="separate"/>
      </w:r>
      <w:r w:rsidRPr="00576C95">
        <w:rPr>
          <w:noProof/>
          <w:color w:val="auto"/>
        </w:rPr>
        <w:t>13</w:t>
      </w:r>
      <w:r w:rsidRPr="00576C95">
        <w:rPr>
          <w:noProof/>
          <w:color w:val="auto"/>
        </w:rPr>
        <w:fldChar w:fldCharType="end"/>
      </w:r>
    </w:p>
    <w:p w14:paraId="4759A750" w14:textId="2B9C7981" w:rsidR="009B20F4" w:rsidRPr="00576C95" w:rsidRDefault="008B0864" w:rsidP="008B0864">
      <w:pPr>
        <w:pStyle w:val="TableofFigures"/>
        <w:tabs>
          <w:tab w:val="right" w:leader="dot" w:pos="9016"/>
        </w:tabs>
        <w:spacing w:line="480" w:lineRule="auto"/>
        <w:rPr>
          <w:rFonts w:asciiTheme="minorHAnsi" w:hAnsiTheme="minorHAnsi" w:cstheme="minorHAnsi"/>
          <w:sz w:val="18"/>
          <w:szCs w:val="18"/>
        </w:rPr>
      </w:pPr>
      <w:r w:rsidRPr="00576C95">
        <w:rPr>
          <w:rStyle w:val="Hyperlink"/>
          <w:rFonts w:asciiTheme="minorHAnsi" w:hAnsiTheme="minorHAnsi" w:cstheme="minorHAnsi"/>
          <w:bCs/>
          <w:caps/>
          <w:smallCaps w:val="0"/>
          <w:noProof/>
          <w:color w:val="auto"/>
        </w:rPr>
        <w:fldChar w:fldCharType="end"/>
      </w:r>
    </w:p>
    <w:p w14:paraId="55748FB0" w14:textId="77777777" w:rsidR="008B0864" w:rsidRPr="00576C95" w:rsidRDefault="008B0864">
      <w:pPr>
        <w:autoSpaceDE/>
        <w:autoSpaceDN/>
        <w:adjustRightInd/>
        <w:spacing w:after="160" w:line="259" w:lineRule="auto"/>
        <w:rPr>
          <w:rFonts w:asciiTheme="minorHAnsi" w:hAnsiTheme="minorHAnsi" w:cstheme="minorHAnsi"/>
          <w:b/>
          <w:caps/>
          <w:sz w:val="16"/>
          <w:szCs w:val="18"/>
        </w:rPr>
      </w:pPr>
      <w:r w:rsidRPr="00576C95">
        <w:rPr>
          <w:rFonts w:asciiTheme="minorHAnsi" w:hAnsiTheme="minorHAnsi" w:cstheme="minorHAnsi"/>
          <w:b/>
          <w:caps/>
          <w:sz w:val="16"/>
          <w:szCs w:val="18"/>
        </w:rPr>
        <w:br w:type="page"/>
      </w:r>
    </w:p>
    <w:p w14:paraId="232B3221" w14:textId="07FBF886" w:rsidR="00AA76A3" w:rsidRPr="00106C94" w:rsidRDefault="00AA76A3" w:rsidP="00794CD4">
      <w:pPr>
        <w:tabs>
          <w:tab w:val="left" w:pos="4007"/>
        </w:tabs>
        <w:jc w:val="center"/>
        <w:rPr>
          <w:rFonts w:asciiTheme="minorHAnsi" w:hAnsiTheme="minorHAnsi" w:cstheme="minorHAnsi"/>
          <w:b/>
          <w:caps/>
          <w:sz w:val="16"/>
          <w:szCs w:val="18"/>
        </w:rPr>
      </w:pPr>
      <w:r w:rsidRPr="00106C94">
        <w:rPr>
          <w:rFonts w:asciiTheme="minorHAnsi" w:hAnsiTheme="minorHAnsi" w:cstheme="minorHAnsi"/>
          <w:b/>
          <w:caps/>
          <w:sz w:val="16"/>
          <w:szCs w:val="18"/>
        </w:rPr>
        <w:lastRenderedPageBreak/>
        <w:t>List of Figures</w:t>
      </w:r>
    </w:p>
    <w:p w14:paraId="036994F0" w14:textId="6BB2A7CA" w:rsidR="00846CC3" w:rsidRPr="00106C94" w:rsidRDefault="004F78D5" w:rsidP="00846CC3">
      <w:pPr>
        <w:pStyle w:val="TableofFigures"/>
        <w:tabs>
          <w:tab w:val="right" w:leader="dot" w:pos="9016"/>
        </w:tabs>
        <w:spacing w:line="480" w:lineRule="auto"/>
        <w:rPr>
          <w:rFonts w:asciiTheme="minorHAnsi" w:eastAsiaTheme="minorEastAsia" w:hAnsiTheme="minorHAnsi" w:cstheme="minorHAnsi"/>
          <w:b/>
          <w:smallCaps w:val="0"/>
          <w:noProof/>
          <w:sz w:val="18"/>
          <w:szCs w:val="18"/>
          <w:lang w:eastAsia="en-GB"/>
        </w:rPr>
      </w:pPr>
      <w:r w:rsidRPr="00106C94">
        <w:rPr>
          <w:rStyle w:val="Hyperlink"/>
          <w:rFonts w:asciiTheme="minorHAnsi" w:eastAsia="Times New Roman" w:hAnsiTheme="minorHAnsi" w:cstheme="minorHAnsi"/>
          <w:b/>
          <w:noProof/>
          <w:sz w:val="18"/>
          <w:szCs w:val="18"/>
        </w:rPr>
        <w:fldChar w:fldCharType="begin"/>
      </w:r>
      <w:r w:rsidRPr="00106C94">
        <w:rPr>
          <w:rStyle w:val="Hyperlink"/>
          <w:rFonts w:asciiTheme="minorHAnsi" w:eastAsia="Times New Roman" w:hAnsiTheme="minorHAnsi" w:cstheme="minorHAnsi"/>
          <w:b/>
          <w:noProof/>
          <w:sz w:val="18"/>
          <w:szCs w:val="18"/>
        </w:rPr>
        <w:instrText xml:space="preserve"> TOC \h \z \c "Figure" </w:instrText>
      </w:r>
      <w:r w:rsidRPr="00106C94">
        <w:rPr>
          <w:rStyle w:val="Hyperlink"/>
          <w:rFonts w:asciiTheme="minorHAnsi" w:eastAsia="Times New Roman" w:hAnsiTheme="minorHAnsi" w:cstheme="minorHAnsi"/>
          <w:b/>
          <w:noProof/>
          <w:sz w:val="18"/>
          <w:szCs w:val="18"/>
        </w:rPr>
        <w:fldChar w:fldCharType="separate"/>
      </w:r>
      <w:hyperlink w:anchor="_Toc496043611" w:history="1">
        <w:r w:rsidR="008160A4" w:rsidRPr="00106C94">
          <w:rPr>
            <w:rStyle w:val="Hyperlink"/>
            <w:rFonts w:asciiTheme="minorHAnsi" w:hAnsiTheme="minorHAnsi" w:cstheme="minorHAnsi"/>
            <w:b/>
            <w:noProof/>
            <w:sz w:val="18"/>
            <w:szCs w:val="18"/>
          </w:rPr>
          <w:t>FIGURE 2.3.3 PORTERS GENERIC STRATEGIES</w:t>
        </w:r>
        <w:r w:rsidR="00846CC3" w:rsidRPr="00106C94">
          <w:rPr>
            <w:rFonts w:asciiTheme="minorHAnsi" w:hAnsiTheme="minorHAnsi" w:cstheme="minorHAnsi"/>
            <w:b/>
            <w:noProof/>
            <w:webHidden/>
            <w:sz w:val="18"/>
            <w:szCs w:val="18"/>
          </w:rPr>
          <w:tab/>
        </w:r>
        <w:r w:rsidR="00846CC3" w:rsidRPr="00106C94">
          <w:rPr>
            <w:rFonts w:asciiTheme="minorHAnsi" w:hAnsiTheme="minorHAnsi" w:cstheme="minorHAnsi"/>
            <w:b/>
            <w:noProof/>
            <w:webHidden/>
            <w:sz w:val="18"/>
            <w:szCs w:val="18"/>
          </w:rPr>
          <w:fldChar w:fldCharType="begin"/>
        </w:r>
        <w:r w:rsidR="00846CC3" w:rsidRPr="00106C94">
          <w:rPr>
            <w:rFonts w:asciiTheme="minorHAnsi" w:hAnsiTheme="minorHAnsi" w:cstheme="minorHAnsi"/>
            <w:b/>
            <w:noProof/>
            <w:webHidden/>
            <w:sz w:val="18"/>
            <w:szCs w:val="18"/>
          </w:rPr>
          <w:instrText xml:space="preserve"> PAGEREF _Toc496043611 \h </w:instrText>
        </w:r>
        <w:r w:rsidR="00846CC3" w:rsidRPr="00106C94">
          <w:rPr>
            <w:rFonts w:asciiTheme="minorHAnsi" w:hAnsiTheme="minorHAnsi" w:cstheme="minorHAnsi"/>
            <w:b/>
            <w:noProof/>
            <w:webHidden/>
            <w:sz w:val="18"/>
            <w:szCs w:val="18"/>
          </w:rPr>
        </w:r>
        <w:r w:rsidR="00846CC3" w:rsidRPr="00106C94">
          <w:rPr>
            <w:rFonts w:asciiTheme="minorHAnsi" w:hAnsiTheme="minorHAnsi" w:cstheme="minorHAnsi"/>
            <w:b/>
            <w:noProof/>
            <w:webHidden/>
            <w:sz w:val="18"/>
            <w:szCs w:val="18"/>
          </w:rPr>
          <w:fldChar w:fldCharType="separate"/>
        </w:r>
        <w:r w:rsidR="00C52F65" w:rsidRPr="00106C94">
          <w:rPr>
            <w:rFonts w:asciiTheme="minorHAnsi" w:hAnsiTheme="minorHAnsi" w:cstheme="minorHAnsi"/>
            <w:b/>
            <w:noProof/>
            <w:webHidden/>
            <w:sz w:val="18"/>
            <w:szCs w:val="18"/>
          </w:rPr>
          <w:t>3</w:t>
        </w:r>
        <w:r w:rsidR="00846CC3" w:rsidRPr="00106C94">
          <w:rPr>
            <w:rFonts w:asciiTheme="minorHAnsi" w:hAnsiTheme="minorHAnsi" w:cstheme="minorHAnsi"/>
            <w:b/>
            <w:noProof/>
            <w:webHidden/>
            <w:sz w:val="18"/>
            <w:szCs w:val="18"/>
          </w:rPr>
          <w:fldChar w:fldCharType="end"/>
        </w:r>
      </w:hyperlink>
    </w:p>
    <w:p w14:paraId="04836F44" w14:textId="6BB2A7CA" w:rsidR="00846CC3" w:rsidRPr="00106C94" w:rsidRDefault="00846CC3" w:rsidP="006130C8">
      <w:pPr>
        <w:pStyle w:val="TableofFigures"/>
        <w:tabs>
          <w:tab w:val="right" w:leader="dot" w:pos="9016"/>
        </w:tabs>
        <w:spacing w:line="480" w:lineRule="auto"/>
        <w:ind w:left="0" w:firstLine="0"/>
        <w:rPr>
          <w:rFonts w:asciiTheme="minorHAnsi" w:eastAsiaTheme="minorEastAsia" w:hAnsiTheme="minorHAnsi" w:cstheme="minorHAnsi"/>
          <w:b/>
          <w:smallCaps w:val="0"/>
          <w:noProof/>
          <w:sz w:val="18"/>
          <w:szCs w:val="18"/>
          <w:lang w:eastAsia="en-GB"/>
        </w:rPr>
      </w:pPr>
    </w:p>
    <w:p w14:paraId="7285B988" w14:textId="72320152" w:rsidR="0026211E" w:rsidRPr="00106C94" w:rsidRDefault="004F78D5" w:rsidP="00846CC3">
      <w:pPr>
        <w:spacing w:line="480" w:lineRule="auto"/>
        <w:rPr>
          <w:rFonts w:asciiTheme="minorHAnsi" w:hAnsiTheme="minorHAnsi" w:cstheme="minorHAnsi"/>
          <w:b/>
          <w:sz w:val="18"/>
        </w:rPr>
      </w:pPr>
      <w:r w:rsidRPr="00106C94">
        <w:rPr>
          <w:rStyle w:val="Hyperlink"/>
          <w:rFonts w:asciiTheme="minorHAnsi" w:eastAsia="Times New Roman" w:hAnsiTheme="minorHAnsi" w:cstheme="minorHAnsi"/>
          <w:b/>
          <w:noProof/>
          <w:sz w:val="18"/>
          <w:szCs w:val="18"/>
        </w:rPr>
        <w:fldChar w:fldCharType="end"/>
      </w:r>
    </w:p>
    <w:p w14:paraId="0F2B7A10" w14:textId="77777777" w:rsidR="00A24DC3" w:rsidRPr="00106C94" w:rsidRDefault="00A24DC3">
      <w:pPr>
        <w:autoSpaceDE/>
        <w:autoSpaceDN/>
        <w:adjustRightInd/>
        <w:spacing w:after="160" w:line="259" w:lineRule="auto"/>
        <w:rPr>
          <w:rFonts w:asciiTheme="minorHAnsi" w:hAnsiTheme="minorHAnsi" w:cstheme="minorHAnsi"/>
          <w:b/>
          <w:caps/>
          <w:sz w:val="18"/>
          <w:szCs w:val="18"/>
        </w:rPr>
      </w:pPr>
      <w:r w:rsidRPr="00106C94">
        <w:rPr>
          <w:rFonts w:asciiTheme="minorHAnsi" w:hAnsiTheme="minorHAnsi" w:cstheme="minorHAnsi"/>
          <w:b/>
          <w:caps/>
          <w:sz w:val="18"/>
          <w:szCs w:val="18"/>
        </w:rPr>
        <w:br w:type="page"/>
      </w:r>
    </w:p>
    <w:p w14:paraId="3F3FA863" w14:textId="77777777" w:rsidR="0007275A" w:rsidRPr="00106C94" w:rsidRDefault="0007275A" w:rsidP="009B20F4">
      <w:pPr>
        <w:pStyle w:val="Heading1"/>
        <w:keepNext/>
        <w:numPr>
          <w:ilvl w:val="0"/>
          <w:numId w:val="1"/>
        </w:numPr>
        <w:tabs>
          <w:tab w:val="num" w:pos="0"/>
          <w:tab w:val="num" w:pos="851"/>
        </w:tabs>
        <w:spacing w:after="0" w:line="480" w:lineRule="auto"/>
        <w:ind w:left="851" w:hanging="851"/>
        <w:contextualSpacing w:val="0"/>
        <w:rPr>
          <w:rFonts w:asciiTheme="minorHAnsi" w:eastAsia="Times New Roman" w:hAnsiTheme="minorHAnsi" w:cstheme="minorHAnsi"/>
          <w:bCs/>
          <w:szCs w:val="20"/>
        </w:rPr>
        <w:sectPr w:rsidR="0007275A" w:rsidRPr="00106C94" w:rsidSect="00BA2442">
          <w:footerReference w:type="first" r:id="rId12"/>
          <w:pgSz w:w="11906" w:h="16838"/>
          <w:pgMar w:top="1440" w:right="1440" w:bottom="1440" w:left="1440" w:header="708" w:footer="708" w:gutter="0"/>
          <w:cols w:space="708"/>
          <w:docGrid w:linePitch="360"/>
        </w:sectPr>
      </w:pPr>
      <w:bookmarkStart w:id="0" w:name="_Toc419303684"/>
    </w:p>
    <w:p w14:paraId="5B0B3AAB" w14:textId="77777777" w:rsidR="00576C95" w:rsidRDefault="00576C95">
      <w:pPr>
        <w:autoSpaceDE/>
        <w:autoSpaceDN/>
        <w:adjustRightInd/>
        <w:spacing w:after="160" w:line="259" w:lineRule="auto"/>
        <w:rPr>
          <w:rFonts w:asciiTheme="minorHAnsi" w:eastAsia="Times New Roman" w:hAnsiTheme="minorHAnsi" w:cstheme="minorHAnsi"/>
          <w:b/>
          <w:bCs/>
          <w:caps/>
          <w:sz w:val="20"/>
          <w:szCs w:val="20"/>
        </w:rPr>
        <w:sectPr w:rsidR="00576C95"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40FEAB98" w14:textId="4468858A" w:rsidR="00576C95" w:rsidRDefault="00576C95">
      <w:pPr>
        <w:autoSpaceDE/>
        <w:autoSpaceDN/>
        <w:adjustRightInd/>
        <w:spacing w:after="160" w:line="259" w:lineRule="auto"/>
        <w:rPr>
          <w:rFonts w:asciiTheme="minorHAnsi" w:eastAsia="Times New Roman" w:hAnsiTheme="minorHAnsi" w:cstheme="minorHAnsi"/>
          <w:b/>
          <w:bCs/>
          <w:caps/>
          <w:sz w:val="20"/>
          <w:szCs w:val="20"/>
        </w:rPr>
      </w:pPr>
    </w:p>
    <w:p w14:paraId="56CC4476" w14:textId="77777777" w:rsidR="00576C95" w:rsidRPr="00576C95" w:rsidRDefault="00576C95" w:rsidP="00576C95">
      <w:pPr>
        <w:rPr>
          <w:rFonts w:asciiTheme="minorHAnsi" w:eastAsia="Times New Roman" w:hAnsiTheme="minorHAnsi" w:cstheme="minorHAnsi"/>
          <w:sz w:val="20"/>
          <w:szCs w:val="20"/>
        </w:rPr>
      </w:pPr>
    </w:p>
    <w:p w14:paraId="2FD6687A" w14:textId="77777777" w:rsidR="00576C95" w:rsidRPr="00576C95" w:rsidRDefault="00576C95" w:rsidP="00576C95">
      <w:pPr>
        <w:rPr>
          <w:rFonts w:asciiTheme="minorHAnsi" w:eastAsia="Times New Roman" w:hAnsiTheme="minorHAnsi" w:cstheme="minorHAnsi"/>
          <w:sz w:val="20"/>
          <w:szCs w:val="20"/>
        </w:rPr>
      </w:pPr>
    </w:p>
    <w:p w14:paraId="042C93FD" w14:textId="77777777" w:rsidR="00576C95" w:rsidRPr="00576C95" w:rsidRDefault="00576C95" w:rsidP="00576C95">
      <w:pPr>
        <w:rPr>
          <w:rFonts w:asciiTheme="minorHAnsi" w:eastAsia="Times New Roman" w:hAnsiTheme="minorHAnsi" w:cstheme="minorHAnsi"/>
          <w:sz w:val="20"/>
          <w:szCs w:val="20"/>
        </w:rPr>
      </w:pPr>
    </w:p>
    <w:p w14:paraId="5AF46B6A" w14:textId="77777777" w:rsidR="00576C95" w:rsidRPr="00576C95" w:rsidRDefault="00576C95" w:rsidP="00576C95">
      <w:pPr>
        <w:rPr>
          <w:rFonts w:asciiTheme="minorHAnsi" w:eastAsia="Times New Roman" w:hAnsiTheme="minorHAnsi" w:cstheme="minorHAnsi"/>
          <w:sz w:val="20"/>
          <w:szCs w:val="20"/>
        </w:rPr>
      </w:pPr>
    </w:p>
    <w:p w14:paraId="6AE370CB" w14:textId="77777777" w:rsidR="00576C95" w:rsidRPr="00576C95" w:rsidRDefault="00576C95" w:rsidP="00576C95">
      <w:pPr>
        <w:rPr>
          <w:rFonts w:asciiTheme="minorHAnsi" w:eastAsia="Times New Roman" w:hAnsiTheme="minorHAnsi" w:cstheme="minorHAnsi"/>
          <w:sz w:val="20"/>
          <w:szCs w:val="20"/>
        </w:rPr>
      </w:pPr>
    </w:p>
    <w:p w14:paraId="512A95E3" w14:textId="77777777" w:rsidR="00576C95" w:rsidRPr="00576C95" w:rsidRDefault="00576C95" w:rsidP="00576C95">
      <w:pPr>
        <w:rPr>
          <w:rFonts w:asciiTheme="minorHAnsi" w:eastAsia="Times New Roman" w:hAnsiTheme="minorHAnsi" w:cstheme="minorHAnsi"/>
          <w:sz w:val="20"/>
          <w:szCs w:val="20"/>
        </w:rPr>
      </w:pPr>
    </w:p>
    <w:p w14:paraId="469FB834" w14:textId="77777777" w:rsidR="00576C95" w:rsidRPr="00576C95" w:rsidRDefault="00576C95" w:rsidP="00576C95">
      <w:pPr>
        <w:rPr>
          <w:rFonts w:asciiTheme="minorHAnsi" w:eastAsia="Times New Roman" w:hAnsiTheme="minorHAnsi" w:cstheme="minorHAnsi"/>
          <w:sz w:val="20"/>
          <w:szCs w:val="20"/>
        </w:rPr>
      </w:pPr>
    </w:p>
    <w:p w14:paraId="2A482C33" w14:textId="77777777" w:rsidR="00576C95" w:rsidRPr="00576C95" w:rsidRDefault="00576C95" w:rsidP="00576C95">
      <w:pPr>
        <w:rPr>
          <w:rFonts w:asciiTheme="minorHAnsi" w:eastAsia="Times New Roman" w:hAnsiTheme="minorHAnsi" w:cstheme="minorHAnsi"/>
          <w:sz w:val="20"/>
          <w:szCs w:val="20"/>
        </w:rPr>
      </w:pPr>
    </w:p>
    <w:p w14:paraId="48CC57D3" w14:textId="77777777" w:rsidR="00576C95" w:rsidRPr="00576C95" w:rsidRDefault="00576C95" w:rsidP="00576C95">
      <w:pPr>
        <w:rPr>
          <w:rFonts w:asciiTheme="minorHAnsi" w:eastAsia="Times New Roman" w:hAnsiTheme="minorHAnsi" w:cstheme="minorHAnsi"/>
          <w:sz w:val="20"/>
          <w:szCs w:val="20"/>
        </w:rPr>
      </w:pPr>
    </w:p>
    <w:p w14:paraId="013E6066" w14:textId="77777777" w:rsidR="00576C95" w:rsidRPr="00576C95" w:rsidRDefault="00576C95" w:rsidP="00576C95">
      <w:pPr>
        <w:rPr>
          <w:rFonts w:asciiTheme="minorHAnsi" w:eastAsia="Times New Roman" w:hAnsiTheme="minorHAnsi" w:cstheme="minorHAnsi"/>
          <w:sz w:val="20"/>
          <w:szCs w:val="20"/>
        </w:rPr>
      </w:pPr>
    </w:p>
    <w:p w14:paraId="78D7CF14" w14:textId="5104D9D5" w:rsidR="00576C95" w:rsidRDefault="00576C95" w:rsidP="00576C95">
      <w:pPr>
        <w:rPr>
          <w:rFonts w:asciiTheme="minorHAnsi" w:eastAsia="Times New Roman" w:hAnsiTheme="minorHAnsi" w:cstheme="minorHAnsi"/>
          <w:sz w:val="20"/>
          <w:szCs w:val="20"/>
        </w:rPr>
      </w:pPr>
    </w:p>
    <w:p w14:paraId="4225A3BC" w14:textId="10BB99DF" w:rsidR="00576C95" w:rsidRDefault="00576C95" w:rsidP="00576C95">
      <w:pPr>
        <w:tabs>
          <w:tab w:val="left" w:pos="3375"/>
        </w:tabs>
        <w:rPr>
          <w:rFonts w:asciiTheme="minorHAnsi" w:eastAsia="Times New Roman" w:hAnsiTheme="minorHAnsi" w:cstheme="minorHAnsi"/>
          <w:sz w:val="20"/>
          <w:szCs w:val="20"/>
        </w:rPr>
      </w:pPr>
      <w:r>
        <w:rPr>
          <w:rFonts w:asciiTheme="minorHAnsi" w:eastAsia="Times New Roman" w:hAnsiTheme="minorHAnsi" w:cstheme="minorHAnsi"/>
          <w:sz w:val="20"/>
          <w:szCs w:val="20"/>
        </w:rPr>
        <w:tab/>
      </w:r>
    </w:p>
    <w:p w14:paraId="0A440EAE" w14:textId="7E6556B0" w:rsidR="00576C95" w:rsidRPr="00576C95" w:rsidRDefault="00576C95" w:rsidP="00576C95">
      <w:pPr>
        <w:tabs>
          <w:tab w:val="left" w:pos="3375"/>
        </w:tabs>
        <w:rPr>
          <w:rFonts w:asciiTheme="minorHAnsi" w:eastAsia="Times New Roman" w:hAnsiTheme="minorHAnsi" w:cstheme="minorHAnsi"/>
          <w:sz w:val="20"/>
          <w:szCs w:val="20"/>
        </w:rPr>
        <w:sectPr w:rsidR="00576C95" w:rsidRPr="00576C95" w:rsidSect="00576C95">
          <w:type w:val="continuous"/>
          <w:pgSz w:w="11906" w:h="16838"/>
          <w:pgMar w:top="1440" w:right="1440" w:bottom="1440" w:left="1440" w:header="708" w:footer="708" w:gutter="0"/>
          <w:pgNumType w:start="1"/>
          <w:cols w:space="708"/>
          <w:titlePg/>
          <w:docGrid w:linePitch="360"/>
        </w:sectPr>
      </w:pPr>
      <w:r>
        <w:rPr>
          <w:rFonts w:asciiTheme="minorHAnsi" w:eastAsia="Times New Roman" w:hAnsiTheme="minorHAnsi" w:cstheme="minorHAnsi"/>
          <w:sz w:val="20"/>
          <w:szCs w:val="20"/>
        </w:rPr>
        <w:tab/>
      </w:r>
    </w:p>
    <w:p w14:paraId="1C92A9FF" w14:textId="77BE8AC5" w:rsidR="00704FEC" w:rsidRPr="00106C94" w:rsidRDefault="009B20F4" w:rsidP="00077158">
      <w:pPr>
        <w:pStyle w:val="Heading1"/>
        <w:keepNext/>
        <w:numPr>
          <w:ilvl w:val="0"/>
          <w:numId w:val="1"/>
        </w:numPr>
        <w:tabs>
          <w:tab w:val="num" w:pos="0"/>
          <w:tab w:val="num" w:pos="851"/>
        </w:tabs>
        <w:spacing w:after="0" w:line="480" w:lineRule="auto"/>
        <w:ind w:left="851" w:hanging="851"/>
        <w:contextualSpacing w:val="0"/>
        <w:rPr>
          <w:rFonts w:asciiTheme="minorHAnsi" w:eastAsia="Times New Roman" w:hAnsiTheme="minorHAnsi" w:cstheme="minorHAnsi"/>
          <w:bCs/>
          <w:sz w:val="20"/>
          <w:szCs w:val="20"/>
        </w:rPr>
      </w:pPr>
      <w:bookmarkStart w:id="1" w:name="_Toc498635417"/>
      <w:r w:rsidRPr="00106C94">
        <w:rPr>
          <w:rFonts w:asciiTheme="minorHAnsi" w:eastAsia="Times New Roman" w:hAnsiTheme="minorHAnsi" w:cstheme="minorHAnsi"/>
          <w:bCs/>
          <w:sz w:val="20"/>
          <w:szCs w:val="20"/>
        </w:rPr>
        <w:lastRenderedPageBreak/>
        <w:t>Introduction</w:t>
      </w:r>
      <w:bookmarkEnd w:id="0"/>
      <w:bookmarkEnd w:id="1"/>
    </w:p>
    <w:p w14:paraId="1CF4B5BF" w14:textId="50479B90" w:rsidR="0099626F" w:rsidRPr="00106C94" w:rsidRDefault="00704FEC" w:rsidP="0099626F">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0"/>
          <w:szCs w:val="20"/>
        </w:rPr>
      </w:pPr>
      <w:bookmarkStart w:id="2" w:name="_Toc498635418"/>
      <w:r w:rsidRPr="00106C94">
        <w:rPr>
          <w:rFonts w:asciiTheme="minorHAnsi" w:eastAsia="Times New Roman" w:hAnsiTheme="minorHAnsi" w:cstheme="minorHAnsi"/>
          <w:bCs/>
          <w:iCs/>
          <w:sz w:val="20"/>
          <w:szCs w:val="20"/>
        </w:rPr>
        <w:t>Report Remit</w:t>
      </w:r>
      <w:bookmarkEnd w:id="2"/>
    </w:p>
    <w:p w14:paraId="72ED2398" w14:textId="0B5D94C1" w:rsidR="0099626F" w:rsidRPr="00106C94" w:rsidRDefault="00FB5834" w:rsidP="009B20F4">
      <w:pPr>
        <w:pStyle w:val="NormalIndent"/>
        <w:spacing w:line="480" w:lineRule="auto"/>
        <w:rPr>
          <w:rFonts w:asciiTheme="minorHAnsi" w:hAnsiTheme="minorHAnsi" w:cstheme="minorHAnsi"/>
          <w:sz w:val="20"/>
          <w:szCs w:val="20"/>
        </w:rPr>
      </w:pPr>
      <w:r w:rsidRPr="00106C94">
        <w:rPr>
          <w:rFonts w:asciiTheme="minorHAnsi" w:hAnsiTheme="minorHAnsi" w:cstheme="minorHAnsi"/>
          <w:sz w:val="20"/>
          <w:szCs w:val="20"/>
        </w:rPr>
        <w:t xml:space="preserve">The report is aimed to discuss and evaluate the Starbucks company`s competitive business level strategy. </w:t>
      </w:r>
      <w:r w:rsidR="008C17BF" w:rsidRPr="00106C94">
        <w:rPr>
          <w:rFonts w:asciiTheme="minorHAnsi" w:hAnsiTheme="minorHAnsi" w:cstheme="minorHAnsi"/>
          <w:sz w:val="20"/>
          <w:szCs w:val="20"/>
        </w:rPr>
        <w:t>This report will:</w:t>
      </w:r>
    </w:p>
    <w:p w14:paraId="5AA0AA52" w14:textId="171BFD71" w:rsidR="008C17BF" w:rsidRPr="00106C94" w:rsidRDefault="008C17BF" w:rsidP="008C17BF">
      <w:pPr>
        <w:pStyle w:val="NormalIndent"/>
        <w:numPr>
          <w:ilvl w:val="0"/>
          <w:numId w:val="36"/>
        </w:numPr>
        <w:spacing w:line="480" w:lineRule="auto"/>
        <w:rPr>
          <w:rFonts w:asciiTheme="minorHAnsi" w:hAnsiTheme="minorHAnsi" w:cstheme="minorHAnsi"/>
          <w:sz w:val="20"/>
          <w:szCs w:val="20"/>
        </w:rPr>
      </w:pPr>
      <w:r w:rsidRPr="00106C94">
        <w:rPr>
          <w:rFonts w:asciiTheme="minorHAnsi" w:hAnsiTheme="minorHAnsi" w:cstheme="minorHAnsi"/>
          <w:sz w:val="20"/>
          <w:szCs w:val="20"/>
        </w:rPr>
        <w:t>Identify the competitive strategy of Starbucks company providing the examples of actions company undertaken within the strategy</w:t>
      </w:r>
    </w:p>
    <w:p w14:paraId="27D69675" w14:textId="421E84FE" w:rsidR="008C17BF" w:rsidRPr="00106C94" w:rsidRDefault="008C17BF" w:rsidP="008C17BF">
      <w:pPr>
        <w:pStyle w:val="NormalIndent"/>
        <w:numPr>
          <w:ilvl w:val="0"/>
          <w:numId w:val="36"/>
        </w:numPr>
        <w:spacing w:line="480" w:lineRule="auto"/>
        <w:rPr>
          <w:rFonts w:asciiTheme="minorHAnsi" w:hAnsiTheme="minorHAnsi" w:cstheme="minorHAnsi"/>
          <w:sz w:val="20"/>
          <w:szCs w:val="20"/>
        </w:rPr>
      </w:pPr>
      <w:r w:rsidRPr="00106C94">
        <w:rPr>
          <w:rFonts w:asciiTheme="minorHAnsi" w:hAnsiTheme="minorHAnsi" w:cstheme="minorHAnsi"/>
          <w:sz w:val="20"/>
          <w:szCs w:val="20"/>
        </w:rPr>
        <w:t xml:space="preserve">Critically evaluate Starbucks competitive strategy recognizing the advantages and limitations of the strategy </w:t>
      </w:r>
    </w:p>
    <w:p w14:paraId="790318B0" w14:textId="63672D73" w:rsidR="008C17BF" w:rsidRPr="00106C94" w:rsidRDefault="0011695C" w:rsidP="008C17BF">
      <w:pPr>
        <w:pStyle w:val="NormalIndent"/>
        <w:numPr>
          <w:ilvl w:val="0"/>
          <w:numId w:val="36"/>
        </w:numPr>
        <w:spacing w:line="480" w:lineRule="auto"/>
        <w:rPr>
          <w:rFonts w:asciiTheme="minorHAnsi" w:hAnsiTheme="minorHAnsi" w:cstheme="minorHAnsi"/>
          <w:sz w:val="20"/>
          <w:szCs w:val="20"/>
        </w:rPr>
      </w:pPr>
      <w:r w:rsidRPr="00106C94">
        <w:rPr>
          <w:rFonts w:asciiTheme="minorHAnsi" w:hAnsiTheme="minorHAnsi" w:cstheme="minorHAnsi"/>
          <w:sz w:val="20"/>
          <w:szCs w:val="20"/>
        </w:rPr>
        <w:t>Provide recommendations for Starbucks further development.</w:t>
      </w:r>
    </w:p>
    <w:p w14:paraId="32492B6F" w14:textId="77777777" w:rsidR="005346E4" w:rsidRPr="00106C94" w:rsidRDefault="005346E4" w:rsidP="009B20F4">
      <w:pPr>
        <w:pStyle w:val="NormalIndent"/>
        <w:spacing w:line="480" w:lineRule="auto"/>
        <w:rPr>
          <w:rFonts w:asciiTheme="minorHAnsi" w:hAnsiTheme="minorHAnsi" w:cstheme="minorHAnsi"/>
          <w:sz w:val="20"/>
          <w:szCs w:val="20"/>
        </w:rPr>
      </w:pPr>
    </w:p>
    <w:p w14:paraId="3C141180" w14:textId="7D6D4843" w:rsidR="009B20F4" w:rsidRDefault="00704FEC" w:rsidP="009B20F4">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0"/>
          <w:szCs w:val="20"/>
        </w:rPr>
      </w:pPr>
      <w:bookmarkStart w:id="3" w:name="_Toc498635419"/>
      <w:r w:rsidRPr="00106C94">
        <w:rPr>
          <w:rFonts w:asciiTheme="minorHAnsi" w:eastAsia="Times New Roman" w:hAnsiTheme="minorHAnsi" w:cstheme="minorHAnsi"/>
          <w:bCs/>
          <w:iCs/>
          <w:sz w:val="20"/>
          <w:szCs w:val="20"/>
        </w:rPr>
        <w:t>Background of the organisation</w:t>
      </w:r>
      <w:bookmarkEnd w:id="3"/>
    </w:p>
    <w:p w14:paraId="5F856FBA" w14:textId="1EB60682" w:rsidR="00C92D2D" w:rsidRPr="00C92D2D" w:rsidRDefault="00C92D2D" w:rsidP="00C92D2D">
      <w:r w:rsidRPr="00C92D2D">
        <w:rPr>
          <w:i/>
        </w:rPr>
        <w:t>(</w:t>
      </w:r>
      <w:r>
        <w:rPr>
          <w:i/>
        </w:rPr>
        <w:t>*Dear Lecturer, p</w:t>
      </w:r>
      <w:r w:rsidRPr="00C92D2D">
        <w:rPr>
          <w:i/>
        </w:rPr>
        <w:t>lease, note that section 1.2 was adopted from the report I submitted during my studies in University of Malaya - Wales, therefore should not be considered as plagiarism</w:t>
      </w:r>
      <w:r>
        <w:t>)</w:t>
      </w:r>
    </w:p>
    <w:p w14:paraId="536CDE45" w14:textId="462331A1" w:rsidR="000C6E0D" w:rsidRPr="00C92D2D" w:rsidRDefault="000C6E0D" w:rsidP="00C92D2D">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Starbucks is probably the most known coffee chain worldwide. They do not only serve millions of coffee cups every day, but they are also engaged in the sale of coffee beans. The first store opened on March 30 of 1971 in Seattle by ordinary American citizens Jerry Baldwin, English language teacher, and Zev </w:t>
      </w:r>
      <w:proofErr w:type="spellStart"/>
      <w:r w:rsidRPr="00106C94">
        <w:rPr>
          <w:rFonts w:asciiTheme="minorHAnsi" w:hAnsiTheme="minorHAnsi" w:cstheme="minorHAnsi"/>
          <w:sz w:val="20"/>
          <w:szCs w:val="20"/>
        </w:rPr>
        <w:t>Siegl</w:t>
      </w:r>
      <w:proofErr w:type="spellEnd"/>
      <w:r w:rsidRPr="00106C94">
        <w:rPr>
          <w:rFonts w:asciiTheme="minorHAnsi" w:hAnsiTheme="minorHAnsi" w:cstheme="minorHAnsi"/>
          <w:sz w:val="20"/>
          <w:szCs w:val="20"/>
        </w:rPr>
        <w:t xml:space="preserve">, the teacher of history, and Gordon Bowker, a writer, who decided to start selling coffee beans. In ten years, they opened another four coffee shops, and acquired their first wholly owned coffee factory. Nowadays they are not only serving as a benchmark in coffee stores, but also represent as one of the biggest and most reliable coffee beans supplier for hundreds coffee shops, bars and restaurants. </w:t>
      </w:r>
    </w:p>
    <w:p w14:paraId="5C4BE8F8" w14:textId="7FDA7B59" w:rsidR="000C6E0D" w:rsidRPr="00106C94" w:rsidRDefault="000C6E0D" w:rsidP="00C92D2D">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A person named Howard Schultz made Starbucks, as we know it today. He has worked at Starbucks as director of retail sales and marketing, but was unable to realize his dream and leaved the company after several years. Soon Schulz becomes the owner of his own network of coffee houses Il </w:t>
      </w:r>
      <w:proofErr w:type="spellStart"/>
      <w:r w:rsidRPr="00106C94">
        <w:rPr>
          <w:rFonts w:asciiTheme="minorHAnsi" w:hAnsiTheme="minorHAnsi" w:cstheme="minorHAnsi"/>
          <w:sz w:val="20"/>
          <w:szCs w:val="20"/>
        </w:rPr>
        <w:t>Giornale</w:t>
      </w:r>
      <w:proofErr w:type="spellEnd"/>
      <w:r w:rsidRPr="00106C94">
        <w:rPr>
          <w:rFonts w:asciiTheme="minorHAnsi" w:hAnsiTheme="minorHAnsi" w:cstheme="minorHAnsi"/>
          <w:sz w:val="20"/>
          <w:szCs w:val="20"/>
        </w:rPr>
        <w:t xml:space="preserve">. He was back to Starbucks in 1987 and with the help of investors; he bought the whole company, gave it its name and combined his previous business into a single company. This alliance proved to be extremely successful and Starbucks managed to conquer the world under his leadership. </w:t>
      </w:r>
    </w:p>
    <w:p w14:paraId="039CF77B" w14:textId="27341EF0" w:rsidR="000C6E0D" w:rsidRPr="00106C94" w:rsidRDefault="000C6E0D" w:rsidP="00C92D2D">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Their mission is “to inspire and nurture the human spirit with one person, one cup and one neighbourhood at a time.” They also are aimed to become “premier purveyor of the finest coffee in the world” by following company`s uncompromising principles. The set of principles developed in early stage of Starbucks’ creation </w:t>
      </w:r>
      <w:r w:rsidRPr="00106C94">
        <w:rPr>
          <w:rFonts w:asciiTheme="minorHAnsi" w:hAnsiTheme="minorHAnsi" w:cstheme="minorHAnsi"/>
          <w:sz w:val="20"/>
          <w:szCs w:val="20"/>
        </w:rPr>
        <w:lastRenderedPageBreak/>
        <w:t xml:space="preserve">determined their following success. They carefully designed guidelines for the employees to achieve the company's goals while maintaining some standards. They are: </w:t>
      </w:r>
    </w:p>
    <w:p w14:paraId="37CEE879" w14:textId="77777777" w:rsidR="000C6E0D" w:rsidRPr="00106C94" w:rsidRDefault="000C6E0D" w:rsidP="000C6E0D">
      <w:pPr>
        <w:pStyle w:val="NormalIndent"/>
        <w:spacing w:line="480" w:lineRule="auto"/>
        <w:rPr>
          <w:rFonts w:asciiTheme="minorHAnsi" w:hAnsiTheme="minorHAnsi" w:cstheme="minorHAnsi"/>
          <w:sz w:val="20"/>
          <w:szCs w:val="20"/>
        </w:rPr>
      </w:pPr>
      <w:r w:rsidRPr="00106C94">
        <w:rPr>
          <w:rFonts w:asciiTheme="minorHAnsi" w:hAnsiTheme="minorHAnsi" w:cstheme="minorHAnsi"/>
          <w:sz w:val="20"/>
          <w:szCs w:val="20"/>
        </w:rPr>
        <w:t>a)</w:t>
      </w:r>
      <w:r w:rsidRPr="00106C94">
        <w:rPr>
          <w:rFonts w:asciiTheme="minorHAnsi" w:hAnsiTheme="minorHAnsi" w:cstheme="minorHAnsi"/>
          <w:sz w:val="20"/>
          <w:szCs w:val="20"/>
        </w:rPr>
        <w:tab/>
        <w:t>To provide a great work environment and treat each other with dignity and respect;</w:t>
      </w:r>
    </w:p>
    <w:p w14:paraId="17B94C0A" w14:textId="77777777" w:rsidR="000C6E0D" w:rsidRPr="00106C94" w:rsidRDefault="000C6E0D" w:rsidP="000C6E0D">
      <w:pPr>
        <w:pStyle w:val="NormalIndent"/>
        <w:spacing w:line="480" w:lineRule="auto"/>
        <w:rPr>
          <w:rFonts w:asciiTheme="minorHAnsi" w:hAnsiTheme="minorHAnsi" w:cstheme="minorHAnsi"/>
          <w:sz w:val="20"/>
          <w:szCs w:val="20"/>
        </w:rPr>
      </w:pPr>
      <w:r w:rsidRPr="00106C94">
        <w:rPr>
          <w:rFonts w:asciiTheme="minorHAnsi" w:hAnsiTheme="minorHAnsi" w:cstheme="minorHAnsi"/>
          <w:sz w:val="20"/>
          <w:szCs w:val="20"/>
        </w:rPr>
        <w:t>b)</w:t>
      </w:r>
      <w:r w:rsidRPr="00106C94">
        <w:rPr>
          <w:rFonts w:asciiTheme="minorHAnsi" w:hAnsiTheme="minorHAnsi" w:cstheme="minorHAnsi"/>
          <w:sz w:val="20"/>
          <w:szCs w:val="20"/>
        </w:rPr>
        <w:tab/>
        <w:t>To establish workplace diversity and to embrace it;</w:t>
      </w:r>
    </w:p>
    <w:p w14:paraId="3AA6EC8E" w14:textId="3EE70403" w:rsidR="000C6E0D" w:rsidRPr="00106C94" w:rsidRDefault="000C6E0D" w:rsidP="000C6E0D">
      <w:pPr>
        <w:pStyle w:val="NormalIndent"/>
        <w:spacing w:line="480" w:lineRule="auto"/>
        <w:rPr>
          <w:rFonts w:asciiTheme="minorHAnsi" w:hAnsiTheme="minorHAnsi" w:cstheme="minorHAnsi"/>
          <w:sz w:val="20"/>
          <w:szCs w:val="20"/>
        </w:rPr>
      </w:pPr>
      <w:r w:rsidRPr="00106C94">
        <w:rPr>
          <w:rFonts w:asciiTheme="minorHAnsi" w:hAnsiTheme="minorHAnsi" w:cstheme="minorHAnsi"/>
          <w:sz w:val="20"/>
          <w:szCs w:val="20"/>
        </w:rPr>
        <w:t>c)</w:t>
      </w:r>
      <w:r w:rsidRPr="00106C94">
        <w:rPr>
          <w:rFonts w:asciiTheme="minorHAnsi" w:hAnsiTheme="minorHAnsi" w:cstheme="minorHAnsi"/>
          <w:sz w:val="20"/>
          <w:szCs w:val="20"/>
        </w:rPr>
        <w:tab/>
        <w:t>To ensure the highest standards of excellence of purchases;</w:t>
      </w:r>
    </w:p>
    <w:p w14:paraId="30CDE405" w14:textId="77777777" w:rsidR="000C6E0D" w:rsidRPr="00106C94" w:rsidRDefault="000C6E0D" w:rsidP="000C6E0D">
      <w:pPr>
        <w:pStyle w:val="NormalIndent"/>
        <w:spacing w:line="480" w:lineRule="auto"/>
        <w:rPr>
          <w:rFonts w:asciiTheme="minorHAnsi" w:hAnsiTheme="minorHAnsi" w:cstheme="minorHAnsi"/>
          <w:sz w:val="20"/>
          <w:szCs w:val="20"/>
        </w:rPr>
      </w:pPr>
      <w:r w:rsidRPr="00106C94">
        <w:rPr>
          <w:rFonts w:asciiTheme="minorHAnsi" w:hAnsiTheme="minorHAnsi" w:cstheme="minorHAnsi"/>
          <w:sz w:val="20"/>
          <w:szCs w:val="20"/>
        </w:rPr>
        <w:t>d)</w:t>
      </w:r>
      <w:r w:rsidRPr="00106C94">
        <w:rPr>
          <w:rFonts w:asciiTheme="minorHAnsi" w:hAnsiTheme="minorHAnsi" w:cstheme="minorHAnsi"/>
          <w:sz w:val="20"/>
          <w:szCs w:val="20"/>
        </w:rPr>
        <w:tab/>
        <w:t>Coffee should be roasted and delivered freshly;</w:t>
      </w:r>
    </w:p>
    <w:p w14:paraId="65B164E3" w14:textId="77777777" w:rsidR="000C6E0D" w:rsidRPr="00106C94" w:rsidRDefault="000C6E0D" w:rsidP="000C6E0D">
      <w:pPr>
        <w:pStyle w:val="NormalIndent"/>
        <w:spacing w:line="480" w:lineRule="auto"/>
        <w:rPr>
          <w:rFonts w:asciiTheme="minorHAnsi" w:hAnsiTheme="minorHAnsi" w:cstheme="minorHAnsi"/>
          <w:sz w:val="20"/>
          <w:szCs w:val="20"/>
        </w:rPr>
      </w:pPr>
      <w:r w:rsidRPr="00106C94">
        <w:rPr>
          <w:rFonts w:asciiTheme="minorHAnsi" w:hAnsiTheme="minorHAnsi" w:cstheme="minorHAnsi"/>
          <w:sz w:val="20"/>
          <w:szCs w:val="20"/>
        </w:rPr>
        <w:t>e)</w:t>
      </w:r>
      <w:r w:rsidRPr="00106C94">
        <w:rPr>
          <w:rFonts w:asciiTheme="minorHAnsi" w:hAnsiTheme="minorHAnsi" w:cstheme="minorHAnsi"/>
          <w:sz w:val="20"/>
          <w:szCs w:val="20"/>
        </w:rPr>
        <w:tab/>
        <w:t>Enthusiastic and satisfied customers should be developed at all times;</w:t>
      </w:r>
    </w:p>
    <w:p w14:paraId="617846D5" w14:textId="77777777" w:rsidR="000C6E0D" w:rsidRPr="00106C94" w:rsidRDefault="000C6E0D" w:rsidP="000C6E0D">
      <w:pPr>
        <w:pStyle w:val="NormalIndent"/>
        <w:spacing w:line="480" w:lineRule="auto"/>
        <w:rPr>
          <w:rFonts w:asciiTheme="minorHAnsi" w:hAnsiTheme="minorHAnsi" w:cstheme="minorHAnsi"/>
          <w:sz w:val="20"/>
          <w:szCs w:val="20"/>
        </w:rPr>
      </w:pPr>
      <w:r w:rsidRPr="00106C94">
        <w:rPr>
          <w:rFonts w:asciiTheme="minorHAnsi" w:hAnsiTheme="minorHAnsi" w:cstheme="minorHAnsi"/>
          <w:sz w:val="20"/>
          <w:szCs w:val="20"/>
        </w:rPr>
        <w:t>f)</w:t>
      </w:r>
      <w:r w:rsidRPr="00106C94">
        <w:rPr>
          <w:rFonts w:asciiTheme="minorHAnsi" w:hAnsiTheme="minorHAnsi" w:cstheme="minorHAnsi"/>
          <w:sz w:val="20"/>
          <w:szCs w:val="20"/>
        </w:rPr>
        <w:tab/>
        <w:t>Contribute positively to the environment and community and understand that profit is important and essential for success in future;</w:t>
      </w:r>
    </w:p>
    <w:p w14:paraId="136FC3F5" w14:textId="030543DA" w:rsidR="000C6E0D" w:rsidRPr="00106C94" w:rsidRDefault="000C6E0D" w:rsidP="006130C8">
      <w:pPr>
        <w:pStyle w:val="NormalIndent"/>
        <w:spacing w:line="480" w:lineRule="auto"/>
        <w:rPr>
          <w:rFonts w:asciiTheme="minorHAnsi" w:hAnsiTheme="minorHAnsi" w:cstheme="minorHAnsi"/>
          <w:sz w:val="20"/>
          <w:szCs w:val="20"/>
        </w:rPr>
      </w:pPr>
      <w:r w:rsidRPr="00106C94">
        <w:rPr>
          <w:rFonts w:asciiTheme="minorHAnsi" w:hAnsiTheme="minorHAnsi" w:cstheme="minorHAnsi"/>
          <w:sz w:val="20"/>
          <w:szCs w:val="20"/>
        </w:rPr>
        <w:t xml:space="preserve">And many others. </w:t>
      </w:r>
    </w:p>
    <w:p w14:paraId="4603E618" w14:textId="6A1690C8" w:rsidR="008160A4" w:rsidRPr="00106C94" w:rsidRDefault="000C6E0D" w:rsidP="00C92D2D">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Nowadays Starbucks is not just a coffee, beans, desserts and snacks. The company expanded itself into various related businesses, such as books, cinema, and music; there is even a special division of Starbucks Entertainment, which develops entertainment area within the company. Starbucks Company is established in more than 60 countries, in a network </w:t>
      </w:r>
      <w:r w:rsidR="00C22185" w:rsidRPr="00106C94">
        <w:rPr>
          <w:rFonts w:asciiTheme="minorHAnsi" w:hAnsiTheme="minorHAnsi" w:cstheme="minorHAnsi"/>
          <w:sz w:val="20"/>
          <w:szCs w:val="20"/>
        </w:rPr>
        <w:t xml:space="preserve">22,519 </w:t>
      </w:r>
      <w:r w:rsidRPr="00106C94">
        <w:rPr>
          <w:rFonts w:asciiTheme="minorHAnsi" w:hAnsiTheme="minorHAnsi" w:cstheme="minorHAnsi"/>
          <w:sz w:val="20"/>
          <w:szCs w:val="20"/>
        </w:rPr>
        <w:t xml:space="preserve">chain stores, servicing more than 5 million customers per day worldwide and continues to grow further.  </w:t>
      </w:r>
    </w:p>
    <w:p w14:paraId="1CAFF055" w14:textId="40AFE58A" w:rsidR="008160A4" w:rsidRPr="00106C94" w:rsidRDefault="008160A4" w:rsidP="008160A4">
      <w:pPr>
        <w:pStyle w:val="NormalIndent"/>
        <w:spacing w:line="480" w:lineRule="auto"/>
        <w:ind w:left="0"/>
        <w:rPr>
          <w:rFonts w:asciiTheme="minorHAnsi" w:hAnsiTheme="minorHAnsi" w:cstheme="minorHAnsi"/>
          <w:sz w:val="20"/>
          <w:szCs w:val="20"/>
        </w:rPr>
      </w:pPr>
    </w:p>
    <w:p w14:paraId="56DFDB63" w14:textId="5B1BB41D" w:rsidR="0011351A" w:rsidRPr="00106C94" w:rsidRDefault="00433FA6" w:rsidP="0011351A">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0"/>
          <w:szCs w:val="20"/>
        </w:rPr>
      </w:pPr>
      <w:bookmarkStart w:id="4" w:name="_Toc498635420"/>
      <w:r w:rsidRPr="00106C94">
        <w:rPr>
          <w:rFonts w:asciiTheme="minorHAnsi" w:eastAsia="Times New Roman" w:hAnsiTheme="minorHAnsi" w:cstheme="minorHAnsi"/>
          <w:bCs/>
          <w:iCs/>
          <w:sz w:val="20"/>
          <w:szCs w:val="20"/>
        </w:rPr>
        <w:t>Definitions of Major Concepts</w:t>
      </w:r>
      <w:bookmarkEnd w:id="4"/>
    </w:p>
    <w:p w14:paraId="240C4095" w14:textId="1B0284D1" w:rsidR="003F2BD5" w:rsidRPr="00106C94" w:rsidRDefault="00007610" w:rsidP="003F2BD5">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This section provides the definitions of the main concepts applied in the report. </w:t>
      </w:r>
    </w:p>
    <w:p w14:paraId="4AAE0D42" w14:textId="77777777" w:rsidR="006C2F71" w:rsidRPr="00106C94" w:rsidRDefault="006C2F71" w:rsidP="003F2BD5">
      <w:pPr>
        <w:pStyle w:val="NormalIndent"/>
        <w:spacing w:line="480" w:lineRule="auto"/>
        <w:ind w:left="0"/>
        <w:rPr>
          <w:rFonts w:asciiTheme="minorHAnsi" w:hAnsiTheme="minorHAnsi" w:cstheme="minorHAnsi"/>
          <w:sz w:val="20"/>
          <w:szCs w:val="20"/>
        </w:rPr>
      </w:pPr>
    </w:p>
    <w:p w14:paraId="2434723D" w14:textId="39727963" w:rsidR="00FB5834" w:rsidRPr="00106C94" w:rsidRDefault="00212FD2" w:rsidP="00FB5834">
      <w:pPr>
        <w:pStyle w:val="NormalIndent"/>
        <w:numPr>
          <w:ilvl w:val="2"/>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S</w:t>
      </w:r>
      <w:r w:rsidR="00007610" w:rsidRPr="00106C94">
        <w:rPr>
          <w:rFonts w:asciiTheme="minorHAnsi" w:hAnsiTheme="minorHAnsi" w:cstheme="minorHAnsi"/>
          <w:b/>
          <w:sz w:val="20"/>
          <w:szCs w:val="20"/>
        </w:rPr>
        <w:t>trategy</w:t>
      </w:r>
      <w:r w:rsidR="00FB5834" w:rsidRPr="00106C94">
        <w:rPr>
          <w:rFonts w:asciiTheme="minorHAnsi" w:hAnsiTheme="minorHAnsi" w:cstheme="minorHAnsi"/>
          <w:b/>
          <w:sz w:val="20"/>
          <w:szCs w:val="20"/>
        </w:rPr>
        <w:t xml:space="preserve"> </w:t>
      </w:r>
    </w:p>
    <w:p w14:paraId="5B30436F" w14:textId="6F4B9588" w:rsidR="00FB5834" w:rsidRPr="00106C94" w:rsidRDefault="00CE0F18" w:rsidP="00CE0F18">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The concept of strategy was initially adopted from military science, where strategy serves the role of the “bridge” between tactic and policy. </w:t>
      </w:r>
      <w:r w:rsidR="00FB5834" w:rsidRPr="00106C94">
        <w:rPr>
          <w:rFonts w:asciiTheme="minorHAnsi" w:hAnsiTheme="minorHAnsi" w:cstheme="minorHAnsi"/>
          <w:sz w:val="20"/>
          <w:szCs w:val="20"/>
        </w:rPr>
        <w:t>Strategy may operate at different levels of an organization – corporate level, business level, and functional level. The strategy changes based on the levels of strategy.</w:t>
      </w:r>
    </w:p>
    <w:p w14:paraId="41B473B3" w14:textId="77777777" w:rsidR="006C2F71" w:rsidRPr="00106C94" w:rsidRDefault="006C2F71" w:rsidP="00CE0F18">
      <w:pPr>
        <w:pStyle w:val="NormalIndent"/>
        <w:spacing w:line="480" w:lineRule="auto"/>
        <w:ind w:left="0"/>
        <w:rPr>
          <w:rFonts w:asciiTheme="minorHAnsi" w:hAnsiTheme="minorHAnsi" w:cstheme="minorHAnsi"/>
          <w:sz w:val="20"/>
          <w:szCs w:val="20"/>
        </w:rPr>
      </w:pPr>
    </w:p>
    <w:p w14:paraId="42335025" w14:textId="5DDD8605" w:rsidR="00FB5834" w:rsidRPr="00106C94" w:rsidRDefault="00FB5834" w:rsidP="00FB5834">
      <w:pPr>
        <w:pStyle w:val="NormalIndent"/>
        <w:numPr>
          <w:ilvl w:val="3"/>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 xml:space="preserve"> Corporate Level Strategy</w:t>
      </w:r>
    </w:p>
    <w:p w14:paraId="26CB3B61" w14:textId="5226F50E" w:rsidR="00FB5834" w:rsidRPr="00106C94" w:rsidRDefault="00530469" w:rsidP="00FB5834">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Corporate strategy synchronizes various business level strategies into a cohesive and coordinated efforts to achieve the vision of the entire business organization. </w:t>
      </w:r>
      <w:r w:rsidR="00FB5834" w:rsidRPr="00106C94">
        <w:rPr>
          <w:rFonts w:asciiTheme="minorHAnsi" w:hAnsiTheme="minorHAnsi" w:cstheme="minorHAnsi"/>
          <w:sz w:val="20"/>
          <w:szCs w:val="20"/>
        </w:rPr>
        <w:t>Kenneth Andrews, American academic, defines corporate strategy in his book, The Concept of Corporate Strategy, as:</w:t>
      </w:r>
    </w:p>
    <w:p w14:paraId="166B61BC" w14:textId="3DE98E07" w:rsidR="00FB5834" w:rsidRPr="00106C94" w:rsidRDefault="00FB5834" w:rsidP="006130C8">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lastRenderedPageBreak/>
        <w:t>"Corporate strategy is the pattern of decisions in a company that determines and reveals its objectives, purposes, or goals, produces the principal policies and plans for achieving those goals, and defines the range of business the company is to pursue, the kind of economic and human organization it is or intends to be, and the nature of the economic and non-economic contribution it intends to make to its shareholders, employees, customers, and communities. (</w:t>
      </w:r>
      <w:proofErr w:type="gramStart"/>
      <w:r w:rsidRPr="00106C94">
        <w:rPr>
          <w:rFonts w:asciiTheme="minorHAnsi" w:hAnsiTheme="minorHAnsi" w:cstheme="minorHAnsi"/>
          <w:sz w:val="20"/>
          <w:szCs w:val="20"/>
        </w:rPr>
        <w:t>pp.18-19</w:t>
      </w:r>
      <w:proofErr w:type="gramEnd"/>
      <w:r w:rsidRPr="00106C94">
        <w:rPr>
          <w:rFonts w:asciiTheme="minorHAnsi" w:hAnsiTheme="minorHAnsi" w:cstheme="minorHAnsi"/>
          <w:sz w:val="20"/>
          <w:szCs w:val="20"/>
        </w:rPr>
        <w:t>)."</w:t>
      </w:r>
    </w:p>
    <w:p w14:paraId="43FA6BF9" w14:textId="77777777" w:rsidR="006C2F71" w:rsidRPr="00106C94" w:rsidRDefault="006C2F71" w:rsidP="00FB5834">
      <w:pPr>
        <w:pStyle w:val="NormalIndent"/>
        <w:spacing w:line="480" w:lineRule="auto"/>
        <w:ind w:left="720"/>
        <w:rPr>
          <w:rFonts w:asciiTheme="minorHAnsi" w:hAnsiTheme="minorHAnsi" w:cstheme="minorHAnsi"/>
          <w:b/>
          <w:sz w:val="20"/>
          <w:szCs w:val="20"/>
        </w:rPr>
      </w:pPr>
    </w:p>
    <w:p w14:paraId="549A5060" w14:textId="75856163" w:rsidR="00FB5834" w:rsidRPr="00106C94" w:rsidRDefault="00FB5834" w:rsidP="00FB5834">
      <w:pPr>
        <w:pStyle w:val="NormalIndent"/>
        <w:numPr>
          <w:ilvl w:val="3"/>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 xml:space="preserve"> Business Level Strategy</w:t>
      </w:r>
    </w:p>
    <w:p w14:paraId="72AE3168" w14:textId="0BFE72D1" w:rsidR="00182BC0" w:rsidRPr="00106C94" w:rsidRDefault="00CE0F18" w:rsidP="00FB5834">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Business level strategies are aimed to detail actions taken to provide value to customers and gain a competitive advantage by exploiting core competencies in specific, individual product or service markets. </w:t>
      </w:r>
      <w:r w:rsidR="00212FD2" w:rsidRPr="00106C94">
        <w:rPr>
          <w:rFonts w:asciiTheme="minorHAnsi" w:hAnsiTheme="minorHAnsi" w:cstheme="minorHAnsi"/>
          <w:sz w:val="20"/>
          <w:szCs w:val="20"/>
        </w:rPr>
        <w:t>According to Johnsons et al. (2009, p.298) business level strategy “is concerned with the way a business seeks to compete successfully in its particular market”.</w:t>
      </w:r>
      <w:r w:rsidR="00530469" w:rsidRPr="00106C94">
        <w:rPr>
          <w:rFonts w:asciiTheme="minorHAnsi" w:hAnsiTheme="minorHAnsi" w:cstheme="minorHAnsi"/>
          <w:sz w:val="20"/>
          <w:szCs w:val="20"/>
        </w:rPr>
        <w:t xml:space="preserve"> At this level it is essential for companies to position itself and choose whether they perform activities differently or perform different activities as compared to its competitors. </w:t>
      </w:r>
    </w:p>
    <w:p w14:paraId="3B8765BD" w14:textId="77777777" w:rsidR="006C2F71" w:rsidRPr="00106C94" w:rsidRDefault="006C2F71" w:rsidP="00FB5834">
      <w:pPr>
        <w:pStyle w:val="NormalIndent"/>
        <w:spacing w:line="480" w:lineRule="auto"/>
        <w:ind w:left="0"/>
        <w:rPr>
          <w:rFonts w:asciiTheme="minorHAnsi" w:hAnsiTheme="minorHAnsi" w:cstheme="minorHAnsi"/>
          <w:sz w:val="20"/>
          <w:szCs w:val="20"/>
        </w:rPr>
      </w:pPr>
    </w:p>
    <w:p w14:paraId="2A8FD6AC" w14:textId="160EA00D" w:rsidR="00B279A1" w:rsidRPr="00106C94" w:rsidRDefault="00B279A1" w:rsidP="006C2F71">
      <w:pPr>
        <w:pStyle w:val="NormalIndent"/>
        <w:numPr>
          <w:ilvl w:val="3"/>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 xml:space="preserve"> Functional Level Strategy </w:t>
      </w:r>
    </w:p>
    <w:p w14:paraId="17261DB5" w14:textId="7F1879F5" w:rsidR="00B279A1" w:rsidRPr="00106C94" w:rsidRDefault="00530469" w:rsidP="00B279A1">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At this level analysis, development and implementation of strategic activities are performed. </w:t>
      </w:r>
      <w:r w:rsidR="008842E2" w:rsidRPr="00106C94">
        <w:rPr>
          <w:rFonts w:asciiTheme="minorHAnsi" w:hAnsiTheme="minorHAnsi" w:cstheme="minorHAnsi"/>
          <w:sz w:val="20"/>
          <w:szCs w:val="20"/>
        </w:rPr>
        <w:t>Functional strategy is a backbone of the organization, as it supplies</w:t>
      </w:r>
      <w:r w:rsidRPr="00106C94">
        <w:rPr>
          <w:rFonts w:asciiTheme="minorHAnsi" w:hAnsiTheme="minorHAnsi" w:cstheme="minorHAnsi"/>
          <w:sz w:val="20"/>
          <w:szCs w:val="20"/>
        </w:rPr>
        <w:t xml:space="preserve"> information</w:t>
      </w:r>
      <w:r w:rsidR="008842E2" w:rsidRPr="00106C94">
        <w:rPr>
          <w:rFonts w:asciiTheme="minorHAnsi" w:hAnsiTheme="minorHAnsi" w:cstheme="minorHAnsi"/>
          <w:sz w:val="20"/>
          <w:szCs w:val="20"/>
        </w:rPr>
        <w:t xml:space="preserve"> regarding</w:t>
      </w:r>
      <w:r w:rsidRPr="00106C94">
        <w:rPr>
          <w:rFonts w:asciiTheme="minorHAnsi" w:hAnsiTheme="minorHAnsi" w:cstheme="minorHAnsi"/>
          <w:sz w:val="20"/>
          <w:szCs w:val="20"/>
        </w:rPr>
        <w:t xml:space="preserve"> </w:t>
      </w:r>
      <w:r w:rsidR="008842E2" w:rsidRPr="00106C94">
        <w:rPr>
          <w:rFonts w:asciiTheme="minorHAnsi" w:hAnsiTheme="minorHAnsi" w:cstheme="minorHAnsi"/>
          <w:sz w:val="20"/>
          <w:szCs w:val="20"/>
        </w:rPr>
        <w:t xml:space="preserve">organizational </w:t>
      </w:r>
      <w:r w:rsidRPr="00106C94">
        <w:rPr>
          <w:rFonts w:asciiTheme="minorHAnsi" w:hAnsiTheme="minorHAnsi" w:cstheme="minorHAnsi"/>
          <w:sz w:val="20"/>
          <w:szCs w:val="20"/>
        </w:rPr>
        <w:t>resources and capabilities on which the higher level strategy is designed. It involves coordinating the various functions and operations needed to design, manufacture, deliver and support the product or service of each business with in the corporate portfolio</w:t>
      </w:r>
      <w:r w:rsidR="008842E2" w:rsidRPr="00106C94">
        <w:rPr>
          <w:rFonts w:asciiTheme="minorHAnsi" w:hAnsiTheme="minorHAnsi" w:cstheme="minorHAnsi"/>
          <w:sz w:val="20"/>
          <w:szCs w:val="20"/>
        </w:rPr>
        <w:t xml:space="preserve">. </w:t>
      </w:r>
    </w:p>
    <w:p w14:paraId="38D4DB11" w14:textId="77777777" w:rsidR="006C2F71" w:rsidRPr="00106C94" w:rsidRDefault="006C2F71" w:rsidP="00B279A1">
      <w:pPr>
        <w:pStyle w:val="NormalIndent"/>
        <w:spacing w:line="480" w:lineRule="auto"/>
        <w:ind w:left="0"/>
        <w:rPr>
          <w:rFonts w:asciiTheme="minorHAnsi" w:hAnsiTheme="minorHAnsi" w:cstheme="minorHAnsi"/>
          <w:sz w:val="20"/>
          <w:szCs w:val="20"/>
        </w:rPr>
      </w:pPr>
    </w:p>
    <w:p w14:paraId="0E5ACC3C" w14:textId="4CD00B53" w:rsidR="00FB5834" w:rsidRPr="00106C94" w:rsidRDefault="00FB5834" w:rsidP="00FB5834">
      <w:pPr>
        <w:pStyle w:val="NormalIndent"/>
        <w:numPr>
          <w:ilvl w:val="2"/>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Competitive advantage</w:t>
      </w:r>
    </w:p>
    <w:p w14:paraId="64103C3F" w14:textId="5FE8290D" w:rsidR="003C15A7" w:rsidRPr="00106C94" w:rsidRDefault="00BB6EBB" w:rsidP="003C15A7">
      <w:pPr>
        <w:pStyle w:val="NormalIndent"/>
        <w:spacing w:line="480" w:lineRule="auto"/>
        <w:ind w:left="0"/>
        <w:rPr>
          <w:rFonts w:asciiTheme="minorHAnsi" w:hAnsiTheme="minorHAnsi" w:cstheme="minorHAnsi"/>
          <w:sz w:val="20"/>
          <w:szCs w:val="20"/>
        </w:rPr>
      </w:pPr>
      <w:proofErr w:type="spellStart"/>
      <w:r w:rsidRPr="00106C94">
        <w:rPr>
          <w:rFonts w:asciiTheme="minorHAnsi" w:hAnsiTheme="minorHAnsi" w:cstheme="minorHAnsi"/>
          <w:sz w:val="20"/>
          <w:szCs w:val="20"/>
        </w:rPr>
        <w:t>Lambin</w:t>
      </w:r>
      <w:proofErr w:type="spellEnd"/>
      <w:r w:rsidRPr="00106C94">
        <w:rPr>
          <w:rFonts w:asciiTheme="minorHAnsi" w:hAnsiTheme="minorHAnsi" w:cstheme="minorHAnsi"/>
          <w:sz w:val="20"/>
          <w:szCs w:val="20"/>
        </w:rPr>
        <w:t xml:space="preserve"> &amp; </w:t>
      </w:r>
      <w:proofErr w:type="spellStart"/>
      <w:r w:rsidRPr="00106C94">
        <w:rPr>
          <w:rFonts w:asciiTheme="minorHAnsi" w:hAnsiTheme="minorHAnsi" w:cstheme="minorHAnsi"/>
          <w:sz w:val="20"/>
          <w:szCs w:val="20"/>
        </w:rPr>
        <w:t>Schuiling</w:t>
      </w:r>
      <w:proofErr w:type="spellEnd"/>
      <w:r w:rsidR="003C15A7" w:rsidRPr="00106C94">
        <w:rPr>
          <w:rFonts w:asciiTheme="minorHAnsi" w:hAnsiTheme="minorHAnsi" w:cstheme="minorHAnsi"/>
          <w:sz w:val="20"/>
          <w:szCs w:val="20"/>
        </w:rPr>
        <w:t xml:space="preserve"> </w:t>
      </w:r>
      <w:r w:rsidRPr="00106C94">
        <w:rPr>
          <w:rFonts w:asciiTheme="minorHAnsi" w:hAnsiTheme="minorHAnsi" w:cstheme="minorHAnsi"/>
          <w:sz w:val="20"/>
          <w:szCs w:val="20"/>
        </w:rPr>
        <w:t xml:space="preserve">(2012, p.248) define competitive advantage as “characteristics or attributes of a product or a brand that give the firm some superiority over its direct competitors”. </w:t>
      </w:r>
    </w:p>
    <w:p w14:paraId="6A039EAA" w14:textId="5845D415" w:rsidR="00BB6EBB" w:rsidRPr="00106C94" w:rsidRDefault="003C15A7" w:rsidP="003C15A7">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These characteristics (attributes) can be very different and refer to both the product itself (the main service) and to the additional services that accompany the product or service, its production quality, sales or services specific to the firm or product. This advantage is relative and determined in comparison with the competitor, occupying the best position in the market or in the market segment.</w:t>
      </w:r>
    </w:p>
    <w:p w14:paraId="1967C745" w14:textId="1F6567B3" w:rsidR="006C2F71" w:rsidRPr="00106C94" w:rsidRDefault="006C2F71" w:rsidP="003C15A7">
      <w:pPr>
        <w:pStyle w:val="NormalIndent"/>
        <w:spacing w:line="480" w:lineRule="auto"/>
        <w:ind w:left="0"/>
        <w:rPr>
          <w:rFonts w:asciiTheme="minorHAnsi" w:hAnsiTheme="minorHAnsi" w:cstheme="minorHAnsi"/>
          <w:sz w:val="20"/>
          <w:szCs w:val="20"/>
        </w:rPr>
      </w:pPr>
    </w:p>
    <w:p w14:paraId="4C59CF85" w14:textId="77777777" w:rsidR="00FB5834" w:rsidRPr="00106C94" w:rsidRDefault="00FB5834" w:rsidP="00FB5834">
      <w:pPr>
        <w:pStyle w:val="NormalIndent"/>
        <w:numPr>
          <w:ilvl w:val="2"/>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Porter`s generic strategies</w:t>
      </w:r>
    </w:p>
    <w:p w14:paraId="0D43BE7C" w14:textId="77777777" w:rsidR="00893CB6" w:rsidRPr="00106C94" w:rsidRDefault="003C15A7" w:rsidP="00893CB6">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lastRenderedPageBreak/>
        <w:t xml:space="preserve">Michael Porter identified 4 types of basic competitive strategies in the industry. The choice of the type of competitive strategy depends on the capabilities, resources and ambitions of the company in the market. </w:t>
      </w:r>
    </w:p>
    <w:p w14:paraId="76BB6EAC" w14:textId="7155842A" w:rsidR="00FB5834" w:rsidRPr="00106C94" w:rsidRDefault="00893CB6" w:rsidP="00893CB6">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Porter's matrix of competitive strategies is based on two parameters: the market scope and the type of competitive advantage. Types of the market can be broad (broad segment, product specific market, whole industry) or narrow (a small market niche, accumulating the needs of a very narrow or specific target audience). The source of competitive advantage can be derived from lower cost of products and services (or high profitability of products) or from a uniqueness products and services. Based on this matrix, Michael Porter identifies four main strategies of competitive strategy of the company in the industry: </w:t>
      </w:r>
      <w:r w:rsidR="00DB7589" w:rsidRPr="00106C94">
        <w:rPr>
          <w:rFonts w:asciiTheme="minorHAnsi" w:hAnsiTheme="minorHAnsi" w:cstheme="minorHAnsi"/>
          <w:sz w:val="20"/>
          <w:szCs w:val="20"/>
        </w:rPr>
        <w:t xml:space="preserve">low </w:t>
      </w:r>
      <w:r w:rsidRPr="00106C94">
        <w:rPr>
          <w:rFonts w:asciiTheme="minorHAnsi" w:hAnsiTheme="minorHAnsi" w:cstheme="minorHAnsi"/>
          <w:sz w:val="20"/>
          <w:szCs w:val="20"/>
        </w:rPr>
        <w:t xml:space="preserve">cost leadership, </w:t>
      </w:r>
      <w:r w:rsidR="00DB7589" w:rsidRPr="00106C94">
        <w:rPr>
          <w:rFonts w:asciiTheme="minorHAnsi" w:hAnsiTheme="minorHAnsi" w:cstheme="minorHAnsi"/>
          <w:sz w:val="20"/>
          <w:szCs w:val="20"/>
        </w:rPr>
        <w:t xml:space="preserve">broad </w:t>
      </w:r>
      <w:r w:rsidRPr="00106C94">
        <w:rPr>
          <w:rFonts w:asciiTheme="minorHAnsi" w:hAnsiTheme="minorHAnsi" w:cstheme="minorHAnsi"/>
          <w:sz w:val="20"/>
          <w:szCs w:val="20"/>
        </w:rPr>
        <w:t xml:space="preserve">differentiation, </w:t>
      </w:r>
      <w:r w:rsidR="00DB7589" w:rsidRPr="00106C94">
        <w:rPr>
          <w:rFonts w:asciiTheme="minorHAnsi" w:hAnsiTheme="minorHAnsi" w:cstheme="minorHAnsi"/>
          <w:sz w:val="20"/>
          <w:szCs w:val="20"/>
        </w:rPr>
        <w:t xml:space="preserve">focused low cost leadership </w:t>
      </w:r>
      <w:r w:rsidRPr="00106C94">
        <w:rPr>
          <w:rFonts w:asciiTheme="minorHAnsi" w:hAnsiTheme="minorHAnsi" w:cstheme="minorHAnsi"/>
          <w:sz w:val="20"/>
          <w:szCs w:val="20"/>
        </w:rPr>
        <w:t xml:space="preserve">and </w:t>
      </w:r>
      <w:r w:rsidR="00DB7589" w:rsidRPr="00106C94">
        <w:rPr>
          <w:rFonts w:asciiTheme="minorHAnsi" w:hAnsiTheme="minorHAnsi" w:cstheme="minorHAnsi"/>
          <w:sz w:val="20"/>
          <w:szCs w:val="20"/>
        </w:rPr>
        <w:t xml:space="preserve">focused </w:t>
      </w:r>
      <w:r w:rsidRPr="00106C94">
        <w:rPr>
          <w:rFonts w:asciiTheme="minorHAnsi" w:hAnsiTheme="minorHAnsi" w:cstheme="minorHAnsi"/>
          <w:sz w:val="20"/>
          <w:szCs w:val="20"/>
        </w:rPr>
        <w:t>differentiatio</w:t>
      </w:r>
      <w:r w:rsidR="00DB7589" w:rsidRPr="00106C94">
        <w:rPr>
          <w:rFonts w:asciiTheme="minorHAnsi" w:hAnsiTheme="minorHAnsi" w:cstheme="minorHAnsi"/>
          <w:sz w:val="20"/>
          <w:szCs w:val="20"/>
        </w:rPr>
        <w:t>n.</w:t>
      </w:r>
    </w:p>
    <w:p w14:paraId="18588F62" w14:textId="4F273518" w:rsidR="00FB5834" w:rsidRPr="00106C94" w:rsidRDefault="00893CB6" w:rsidP="00893CB6">
      <w:pPr>
        <w:pStyle w:val="NormalIndent"/>
        <w:spacing w:line="480" w:lineRule="auto"/>
        <w:ind w:left="0"/>
        <w:jc w:val="center"/>
        <w:rPr>
          <w:rFonts w:asciiTheme="minorHAnsi" w:hAnsiTheme="minorHAnsi" w:cstheme="minorHAnsi"/>
          <w:sz w:val="20"/>
          <w:szCs w:val="20"/>
        </w:rPr>
      </w:pPr>
      <w:r w:rsidRPr="00106C94">
        <w:rPr>
          <w:rFonts w:asciiTheme="minorHAnsi" w:hAnsiTheme="minorHAnsi" w:cstheme="minorHAnsi"/>
          <w:noProof/>
          <w:sz w:val="20"/>
          <w:szCs w:val="20"/>
          <w:lang w:eastAsia="en-GB"/>
        </w:rPr>
        <w:drawing>
          <wp:inline distT="0" distB="0" distL="0" distR="0" wp14:anchorId="2E2CBF2C" wp14:editId="2DA3D54E">
            <wp:extent cx="3400425" cy="1898206"/>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7">
                      <a:extLst>
                        <a:ext uri="{28A0092B-C50C-407E-A947-70E740481C1C}">
                          <a14:useLocalDpi xmlns:a14="http://schemas.microsoft.com/office/drawing/2010/main" val="0"/>
                        </a:ext>
                      </a:extLst>
                    </a:blip>
                    <a:stretch>
                      <a:fillRect/>
                    </a:stretch>
                  </pic:blipFill>
                  <pic:spPr>
                    <a:xfrm>
                      <a:off x="0" y="0"/>
                      <a:ext cx="3551768" cy="1982690"/>
                    </a:xfrm>
                    <a:prstGeom prst="rect">
                      <a:avLst/>
                    </a:prstGeom>
                  </pic:spPr>
                </pic:pic>
              </a:graphicData>
            </a:graphic>
          </wp:inline>
        </w:drawing>
      </w:r>
    </w:p>
    <w:p w14:paraId="72A94487" w14:textId="7E5A0148" w:rsidR="00787305" w:rsidRPr="00106C94" w:rsidRDefault="00266C05" w:rsidP="00565633">
      <w:pPr>
        <w:pStyle w:val="NormalIndent"/>
        <w:spacing w:line="480" w:lineRule="auto"/>
        <w:ind w:left="0"/>
        <w:jc w:val="center"/>
        <w:rPr>
          <w:rFonts w:asciiTheme="minorHAnsi" w:hAnsiTheme="minorHAnsi" w:cstheme="minorHAnsi"/>
          <w:sz w:val="20"/>
          <w:szCs w:val="20"/>
        </w:rPr>
      </w:pPr>
      <w:r w:rsidRPr="00106C94">
        <w:rPr>
          <w:rFonts w:asciiTheme="minorHAnsi" w:hAnsiTheme="minorHAnsi" w:cstheme="minorHAnsi"/>
          <w:sz w:val="20"/>
          <w:szCs w:val="20"/>
        </w:rPr>
        <w:t>Figure 2.3.3</w:t>
      </w:r>
      <w:r w:rsidR="005E04F0" w:rsidRPr="00106C94">
        <w:rPr>
          <w:rFonts w:asciiTheme="minorHAnsi" w:hAnsiTheme="minorHAnsi" w:cstheme="minorHAnsi"/>
          <w:sz w:val="20"/>
          <w:szCs w:val="20"/>
        </w:rPr>
        <w:t xml:space="preserve"> Porter`s Generic </w:t>
      </w:r>
      <w:r w:rsidR="00565633" w:rsidRPr="00106C94">
        <w:rPr>
          <w:rFonts w:asciiTheme="minorHAnsi" w:hAnsiTheme="minorHAnsi" w:cstheme="minorHAnsi"/>
          <w:sz w:val="20"/>
          <w:szCs w:val="20"/>
        </w:rPr>
        <w:t xml:space="preserve">Strategies </w:t>
      </w:r>
      <w:r w:rsidR="00565633" w:rsidRPr="00106C94">
        <w:rPr>
          <w:rFonts w:asciiTheme="minorHAnsi" w:hAnsiTheme="minorHAnsi" w:cstheme="minorHAnsi"/>
          <w:i/>
          <w:sz w:val="20"/>
          <w:szCs w:val="20"/>
        </w:rPr>
        <w:t>(Source: developed for the report)</w:t>
      </w:r>
    </w:p>
    <w:p w14:paraId="4659BB7D" w14:textId="77777777" w:rsidR="00266C05" w:rsidRPr="00106C94" w:rsidRDefault="00266C05" w:rsidP="00266C05">
      <w:pPr>
        <w:pStyle w:val="NormalIndent"/>
        <w:spacing w:line="480" w:lineRule="auto"/>
        <w:ind w:left="0"/>
        <w:rPr>
          <w:rFonts w:asciiTheme="minorHAnsi" w:hAnsiTheme="minorHAnsi" w:cstheme="minorHAnsi"/>
          <w:sz w:val="20"/>
          <w:szCs w:val="20"/>
        </w:rPr>
      </w:pPr>
    </w:p>
    <w:p w14:paraId="3E140E88" w14:textId="056960ED" w:rsidR="00C14B7C" w:rsidRPr="00106C94" w:rsidRDefault="00C14B7C" w:rsidP="00C14B7C">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To ensure differentiation, companies must be able to offer something of its own unique.</w:t>
      </w:r>
    </w:p>
    <w:p w14:paraId="1159666A" w14:textId="688C32D8" w:rsidR="00007610" w:rsidRPr="00106C94" w:rsidRDefault="00C14B7C" w:rsidP="00C14B7C">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Focus strategy suggests that the company focuses on a certain group of buyers, a certain part of the product or in a certain geographical market.</w:t>
      </w:r>
    </w:p>
    <w:p w14:paraId="65877A0F" w14:textId="77777777" w:rsidR="006C2F71" w:rsidRPr="00106C94" w:rsidRDefault="006C2F71" w:rsidP="00C14B7C">
      <w:pPr>
        <w:pStyle w:val="NormalIndent"/>
        <w:spacing w:line="480" w:lineRule="auto"/>
        <w:ind w:left="0"/>
        <w:rPr>
          <w:rFonts w:asciiTheme="minorHAnsi" w:hAnsiTheme="minorHAnsi" w:cstheme="minorHAnsi"/>
          <w:sz w:val="20"/>
          <w:szCs w:val="20"/>
        </w:rPr>
      </w:pPr>
    </w:p>
    <w:p w14:paraId="1EB62465" w14:textId="32352A00" w:rsidR="00565633" w:rsidRPr="00106C94" w:rsidRDefault="00565633" w:rsidP="00565633">
      <w:pPr>
        <w:pStyle w:val="NormalIndent"/>
        <w:numPr>
          <w:ilvl w:val="3"/>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 xml:space="preserve"> </w:t>
      </w:r>
      <w:r w:rsidR="00C14B7C" w:rsidRPr="00106C94">
        <w:rPr>
          <w:rFonts w:asciiTheme="minorHAnsi" w:hAnsiTheme="minorHAnsi" w:cstheme="minorHAnsi"/>
          <w:b/>
          <w:sz w:val="20"/>
          <w:szCs w:val="20"/>
        </w:rPr>
        <w:t xml:space="preserve">Low cost strategy </w:t>
      </w:r>
    </w:p>
    <w:p w14:paraId="3138EFA8" w14:textId="5775E0EF" w:rsidR="00C14B7C" w:rsidRPr="00106C94" w:rsidRDefault="00565633" w:rsidP="00C14B7C">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Low cost strategy allows companies to obtain competitive advantage</w:t>
      </w:r>
      <w:r w:rsidR="00C14B7C" w:rsidRPr="00106C94">
        <w:rPr>
          <w:rFonts w:asciiTheme="minorHAnsi" w:hAnsiTheme="minorHAnsi" w:cstheme="minorHAnsi"/>
          <w:sz w:val="20"/>
          <w:szCs w:val="20"/>
        </w:rPr>
        <w:t xml:space="preserve"> by selling standard products without added value, when the goods of mass demand are produced and sold and when the company has strong distribution chains.</w:t>
      </w:r>
    </w:p>
    <w:p w14:paraId="6087E153" w14:textId="57150B82" w:rsidR="00565633" w:rsidRPr="00106C94" w:rsidRDefault="00C14B7C" w:rsidP="00565633">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Further, Porter points out that a company that has won leadership in reducing costs </w:t>
      </w:r>
      <w:proofErr w:type="spellStart"/>
      <w:r w:rsidRPr="00106C94">
        <w:rPr>
          <w:rFonts w:asciiTheme="minorHAnsi" w:hAnsiTheme="minorHAnsi" w:cstheme="minorHAnsi"/>
          <w:sz w:val="20"/>
          <w:szCs w:val="20"/>
        </w:rPr>
        <w:t>can not</w:t>
      </w:r>
      <w:proofErr w:type="spellEnd"/>
      <w:r w:rsidRPr="00106C94">
        <w:rPr>
          <w:rFonts w:asciiTheme="minorHAnsi" w:hAnsiTheme="minorHAnsi" w:cstheme="minorHAnsi"/>
          <w:sz w:val="20"/>
          <w:szCs w:val="20"/>
        </w:rPr>
        <w:t xml:space="preserve"> afford to ignore the principles of differentiation. If consumers do not consider products comparable to those of competitors or </w:t>
      </w:r>
      <w:r w:rsidRPr="00106C94">
        <w:rPr>
          <w:rFonts w:asciiTheme="minorHAnsi" w:hAnsiTheme="minorHAnsi" w:cstheme="minorHAnsi"/>
          <w:sz w:val="20"/>
          <w:szCs w:val="20"/>
        </w:rPr>
        <w:lastRenderedPageBreak/>
        <w:t>acceptable, the leading company will have to make discounts to prices in order to weaken his competitors and its leadership.</w:t>
      </w:r>
    </w:p>
    <w:p w14:paraId="4A2964AF" w14:textId="7586AD31" w:rsidR="006C2F71" w:rsidRPr="00106C94" w:rsidRDefault="006C2F71" w:rsidP="00565633">
      <w:pPr>
        <w:pStyle w:val="NormalIndent"/>
        <w:spacing w:line="480" w:lineRule="auto"/>
        <w:ind w:left="0"/>
        <w:rPr>
          <w:rFonts w:asciiTheme="minorHAnsi" w:hAnsiTheme="minorHAnsi" w:cstheme="minorHAnsi"/>
          <w:sz w:val="20"/>
          <w:szCs w:val="20"/>
        </w:rPr>
      </w:pPr>
    </w:p>
    <w:p w14:paraId="08490A5A" w14:textId="0998440C" w:rsidR="00565633" w:rsidRPr="00106C94" w:rsidRDefault="00565633" w:rsidP="00565633">
      <w:pPr>
        <w:pStyle w:val="NormalIndent"/>
        <w:numPr>
          <w:ilvl w:val="3"/>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 xml:space="preserve"> Differentiation strategy</w:t>
      </w:r>
    </w:p>
    <w:p w14:paraId="04B5B1D4" w14:textId="3C991326" w:rsidR="00C14B7C" w:rsidRPr="00106C94" w:rsidRDefault="00C14B7C" w:rsidP="00565633">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Differentiation, according to Porter, means that the company strives for uniqueness in any case, which is considered a significant number of customers. She chooses one or more of these aspects and behaves in such a way as to satisfy consumer feedback. The price of such </w:t>
      </w:r>
      <w:proofErr w:type="spellStart"/>
      <w:r w:rsidRPr="00106C94">
        <w:rPr>
          <w:rFonts w:asciiTheme="minorHAnsi" w:hAnsiTheme="minorHAnsi" w:cstheme="minorHAnsi"/>
          <w:sz w:val="20"/>
          <w:szCs w:val="20"/>
        </w:rPr>
        <w:t>behavior</w:t>
      </w:r>
      <w:proofErr w:type="spellEnd"/>
      <w:r w:rsidRPr="00106C94">
        <w:rPr>
          <w:rFonts w:asciiTheme="minorHAnsi" w:hAnsiTheme="minorHAnsi" w:cstheme="minorHAnsi"/>
          <w:sz w:val="20"/>
          <w:szCs w:val="20"/>
        </w:rPr>
        <w:t xml:space="preserve"> is higher production costs.</w:t>
      </w:r>
    </w:p>
    <w:p w14:paraId="571369E4" w14:textId="43985940" w:rsidR="00C14B7C" w:rsidRPr="00106C94" w:rsidRDefault="00C14B7C" w:rsidP="00C14B7C">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From </w:t>
      </w:r>
      <w:r w:rsidR="00565633" w:rsidRPr="00106C94">
        <w:rPr>
          <w:rFonts w:asciiTheme="minorHAnsi" w:hAnsiTheme="minorHAnsi" w:cstheme="minorHAnsi"/>
          <w:sz w:val="20"/>
          <w:szCs w:val="20"/>
        </w:rPr>
        <w:t>described above, it can be concluded</w:t>
      </w:r>
      <w:r w:rsidRPr="00106C94">
        <w:rPr>
          <w:rFonts w:asciiTheme="minorHAnsi" w:hAnsiTheme="minorHAnsi" w:cstheme="minorHAnsi"/>
          <w:sz w:val="20"/>
          <w:szCs w:val="20"/>
        </w:rPr>
        <w:t xml:space="preserve"> that the parameters of differentiation are specific for each industry. Differentiation can be in the product itself, in delivery methods, in marketing conditions or in any other factors. A company that relies on differentiation must find ways to improve production efficiency and reduce costs.</w:t>
      </w:r>
    </w:p>
    <w:p w14:paraId="46A4D4A0" w14:textId="77777777" w:rsidR="005D000E" w:rsidRPr="00106C94" w:rsidRDefault="005D000E" w:rsidP="00C14B7C">
      <w:pPr>
        <w:pStyle w:val="NormalIndent"/>
        <w:spacing w:line="480" w:lineRule="auto"/>
        <w:ind w:left="0"/>
        <w:rPr>
          <w:rFonts w:asciiTheme="minorHAnsi" w:hAnsiTheme="minorHAnsi" w:cstheme="minorHAnsi"/>
          <w:sz w:val="20"/>
          <w:szCs w:val="20"/>
        </w:rPr>
      </w:pPr>
    </w:p>
    <w:p w14:paraId="026F9043" w14:textId="31773A6E" w:rsidR="00565633" w:rsidRPr="00106C94" w:rsidRDefault="00565633" w:rsidP="00565633">
      <w:pPr>
        <w:pStyle w:val="NormalIndent"/>
        <w:numPr>
          <w:ilvl w:val="3"/>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 xml:space="preserve"> Focus Strategy</w:t>
      </w:r>
    </w:p>
    <w:p w14:paraId="10CCE5B9" w14:textId="0CE64ABC" w:rsidR="00F1581B" w:rsidRDefault="00565633" w:rsidP="00565633">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There are two types of focusing strategies. The company within the selected segment either tries to achieve advantages in reducing costs, or increases product differentiation, trying to stand out among other companies operating in the industry. Thus, it can achieve competitive advantages, focusing on specific segments of the market. The size of the target group depends on the degree, not on the type of focus, and the </w:t>
      </w:r>
      <w:r w:rsidR="00794CD4" w:rsidRPr="00106C94">
        <w:rPr>
          <w:rFonts w:asciiTheme="minorHAnsi" w:hAnsiTheme="minorHAnsi" w:cstheme="minorHAnsi"/>
          <w:sz w:val="20"/>
          <w:szCs w:val="20"/>
        </w:rPr>
        <w:t>main goal of this strategy is</w:t>
      </w:r>
      <w:r w:rsidRPr="00106C94">
        <w:rPr>
          <w:rFonts w:asciiTheme="minorHAnsi" w:hAnsiTheme="minorHAnsi" w:cstheme="minorHAnsi"/>
          <w:sz w:val="20"/>
          <w:szCs w:val="20"/>
        </w:rPr>
        <w:t xml:space="preserve"> to work with a narrow group of consumers that differs from other groups.</w:t>
      </w:r>
    </w:p>
    <w:p w14:paraId="79CDBA0D" w14:textId="27D7EC7D" w:rsidR="006130C8" w:rsidRDefault="006130C8" w:rsidP="00565633">
      <w:pPr>
        <w:pStyle w:val="NormalIndent"/>
        <w:spacing w:line="480" w:lineRule="auto"/>
        <w:ind w:left="0"/>
        <w:rPr>
          <w:rFonts w:asciiTheme="minorHAnsi" w:hAnsiTheme="minorHAnsi" w:cstheme="minorHAnsi"/>
          <w:sz w:val="20"/>
          <w:szCs w:val="20"/>
        </w:rPr>
      </w:pPr>
    </w:p>
    <w:p w14:paraId="21984DF4" w14:textId="562D8225" w:rsidR="006130C8" w:rsidRDefault="006130C8" w:rsidP="00565633">
      <w:pPr>
        <w:pStyle w:val="NormalIndent"/>
        <w:spacing w:line="480" w:lineRule="auto"/>
        <w:ind w:left="0"/>
        <w:rPr>
          <w:rFonts w:asciiTheme="minorHAnsi" w:hAnsiTheme="minorHAnsi" w:cstheme="minorHAnsi"/>
          <w:sz w:val="20"/>
          <w:szCs w:val="20"/>
        </w:rPr>
      </w:pPr>
    </w:p>
    <w:p w14:paraId="2AE6964A" w14:textId="6079CDD8" w:rsidR="006130C8" w:rsidRDefault="006130C8" w:rsidP="00565633">
      <w:pPr>
        <w:pStyle w:val="NormalIndent"/>
        <w:spacing w:line="480" w:lineRule="auto"/>
        <w:ind w:left="0"/>
        <w:rPr>
          <w:rFonts w:asciiTheme="minorHAnsi" w:hAnsiTheme="minorHAnsi" w:cstheme="minorHAnsi"/>
          <w:sz w:val="20"/>
          <w:szCs w:val="20"/>
        </w:rPr>
      </w:pPr>
    </w:p>
    <w:p w14:paraId="3BDAB19C" w14:textId="3E351DBD" w:rsidR="006130C8" w:rsidRDefault="006130C8" w:rsidP="00565633">
      <w:pPr>
        <w:pStyle w:val="NormalIndent"/>
        <w:spacing w:line="480" w:lineRule="auto"/>
        <w:ind w:left="0"/>
        <w:rPr>
          <w:rFonts w:asciiTheme="minorHAnsi" w:hAnsiTheme="minorHAnsi" w:cstheme="minorHAnsi"/>
          <w:sz w:val="20"/>
          <w:szCs w:val="20"/>
        </w:rPr>
      </w:pPr>
    </w:p>
    <w:p w14:paraId="16C2AD1C" w14:textId="25C1DCDB" w:rsidR="006130C8" w:rsidRDefault="006130C8" w:rsidP="00565633">
      <w:pPr>
        <w:pStyle w:val="NormalIndent"/>
        <w:spacing w:line="480" w:lineRule="auto"/>
        <w:ind w:left="0"/>
        <w:rPr>
          <w:rFonts w:asciiTheme="minorHAnsi" w:hAnsiTheme="minorHAnsi" w:cstheme="minorHAnsi"/>
          <w:sz w:val="20"/>
          <w:szCs w:val="20"/>
        </w:rPr>
      </w:pPr>
    </w:p>
    <w:p w14:paraId="19428B30" w14:textId="7E342D47" w:rsidR="006130C8" w:rsidRDefault="006130C8" w:rsidP="00565633">
      <w:pPr>
        <w:pStyle w:val="NormalIndent"/>
        <w:spacing w:line="480" w:lineRule="auto"/>
        <w:ind w:left="0"/>
        <w:rPr>
          <w:rFonts w:asciiTheme="minorHAnsi" w:hAnsiTheme="minorHAnsi" w:cstheme="minorHAnsi"/>
          <w:sz w:val="20"/>
          <w:szCs w:val="20"/>
        </w:rPr>
      </w:pPr>
    </w:p>
    <w:p w14:paraId="32B9E9E4" w14:textId="73D179E1" w:rsidR="006130C8" w:rsidRDefault="006130C8" w:rsidP="00565633">
      <w:pPr>
        <w:pStyle w:val="NormalIndent"/>
        <w:spacing w:line="480" w:lineRule="auto"/>
        <w:ind w:left="0"/>
        <w:rPr>
          <w:rFonts w:asciiTheme="minorHAnsi" w:hAnsiTheme="minorHAnsi" w:cstheme="minorHAnsi"/>
          <w:sz w:val="20"/>
          <w:szCs w:val="20"/>
        </w:rPr>
      </w:pPr>
    </w:p>
    <w:p w14:paraId="463DA18D" w14:textId="4DFE73E9" w:rsidR="006130C8" w:rsidRDefault="006130C8" w:rsidP="00565633">
      <w:pPr>
        <w:pStyle w:val="NormalIndent"/>
        <w:spacing w:line="480" w:lineRule="auto"/>
        <w:ind w:left="0"/>
        <w:rPr>
          <w:rFonts w:asciiTheme="minorHAnsi" w:hAnsiTheme="minorHAnsi" w:cstheme="minorHAnsi"/>
          <w:sz w:val="20"/>
          <w:szCs w:val="20"/>
        </w:rPr>
      </w:pPr>
    </w:p>
    <w:p w14:paraId="35B1A0C4" w14:textId="20ABB2CD" w:rsidR="006130C8" w:rsidRDefault="006130C8" w:rsidP="00565633">
      <w:pPr>
        <w:pStyle w:val="NormalIndent"/>
        <w:spacing w:line="480" w:lineRule="auto"/>
        <w:ind w:left="0"/>
        <w:rPr>
          <w:rFonts w:asciiTheme="minorHAnsi" w:hAnsiTheme="minorHAnsi" w:cstheme="minorHAnsi"/>
          <w:sz w:val="20"/>
          <w:szCs w:val="20"/>
        </w:rPr>
      </w:pPr>
    </w:p>
    <w:p w14:paraId="75F731D2" w14:textId="208F8553" w:rsidR="006130C8" w:rsidRDefault="006130C8" w:rsidP="00565633">
      <w:pPr>
        <w:pStyle w:val="NormalIndent"/>
        <w:spacing w:line="480" w:lineRule="auto"/>
        <w:ind w:left="0"/>
        <w:rPr>
          <w:rFonts w:asciiTheme="minorHAnsi" w:hAnsiTheme="minorHAnsi" w:cstheme="minorHAnsi"/>
          <w:sz w:val="20"/>
          <w:szCs w:val="20"/>
        </w:rPr>
      </w:pPr>
    </w:p>
    <w:p w14:paraId="3CFA9752" w14:textId="56596887" w:rsidR="006130C8" w:rsidRDefault="006130C8" w:rsidP="00565633">
      <w:pPr>
        <w:pStyle w:val="NormalIndent"/>
        <w:spacing w:line="480" w:lineRule="auto"/>
        <w:ind w:left="0"/>
        <w:rPr>
          <w:rFonts w:asciiTheme="minorHAnsi" w:hAnsiTheme="minorHAnsi" w:cstheme="minorHAnsi"/>
          <w:sz w:val="20"/>
          <w:szCs w:val="20"/>
        </w:rPr>
      </w:pPr>
    </w:p>
    <w:p w14:paraId="3F0BE294" w14:textId="1E1FD1CC" w:rsidR="006130C8" w:rsidRDefault="006130C8" w:rsidP="00565633">
      <w:pPr>
        <w:pStyle w:val="NormalIndent"/>
        <w:spacing w:line="480" w:lineRule="auto"/>
        <w:ind w:left="0"/>
        <w:rPr>
          <w:rFonts w:asciiTheme="minorHAnsi" w:hAnsiTheme="minorHAnsi" w:cstheme="minorHAnsi"/>
          <w:sz w:val="20"/>
          <w:szCs w:val="20"/>
        </w:rPr>
      </w:pPr>
    </w:p>
    <w:p w14:paraId="71C45702" w14:textId="07A44DF1" w:rsidR="006130C8" w:rsidRPr="006130C8" w:rsidRDefault="006130C8" w:rsidP="00565633">
      <w:pPr>
        <w:pStyle w:val="NormalIndent"/>
        <w:spacing w:line="480" w:lineRule="auto"/>
        <w:ind w:left="0"/>
        <w:rPr>
          <w:rFonts w:asciiTheme="minorHAnsi" w:hAnsiTheme="minorHAnsi" w:cstheme="minorHAnsi"/>
          <w:sz w:val="20"/>
          <w:szCs w:val="20"/>
        </w:rPr>
        <w:sectPr w:rsidR="006130C8" w:rsidRPr="006130C8" w:rsidSect="008160A4">
          <w:headerReference w:type="default" r:id="rId18"/>
          <w:headerReference w:type="first" r:id="rId19"/>
          <w:pgSz w:w="11906" w:h="16838"/>
          <w:pgMar w:top="1440" w:right="1440" w:bottom="1440" w:left="1440" w:header="567" w:footer="567" w:gutter="0"/>
          <w:cols w:space="708"/>
          <w:docGrid w:linePitch="360"/>
        </w:sectPr>
      </w:pPr>
    </w:p>
    <w:p w14:paraId="76EEAFC4" w14:textId="5D48332D" w:rsidR="00F1581B" w:rsidRPr="00106C94" w:rsidRDefault="00F1581B" w:rsidP="00794CD4">
      <w:pPr>
        <w:pStyle w:val="Heading1"/>
        <w:keepNext/>
        <w:numPr>
          <w:ilvl w:val="0"/>
          <w:numId w:val="1"/>
        </w:numPr>
        <w:spacing w:after="0" w:line="480" w:lineRule="auto"/>
        <w:contextualSpacing w:val="0"/>
        <w:rPr>
          <w:rFonts w:asciiTheme="minorHAnsi" w:eastAsia="Times New Roman" w:hAnsiTheme="minorHAnsi" w:cstheme="minorHAnsi"/>
          <w:bCs/>
          <w:sz w:val="20"/>
          <w:szCs w:val="20"/>
        </w:rPr>
      </w:pPr>
      <w:bookmarkStart w:id="5" w:name="_Toc498635421"/>
      <w:r w:rsidRPr="00106C94">
        <w:rPr>
          <w:rFonts w:asciiTheme="minorHAnsi" w:eastAsia="Times New Roman" w:hAnsiTheme="minorHAnsi" w:cstheme="minorHAnsi"/>
          <w:bCs/>
          <w:sz w:val="20"/>
          <w:szCs w:val="20"/>
        </w:rPr>
        <w:lastRenderedPageBreak/>
        <w:t>Main Body</w:t>
      </w:r>
      <w:bookmarkEnd w:id="5"/>
    </w:p>
    <w:p w14:paraId="55F33E50" w14:textId="3D6BE110" w:rsidR="00FB2C47" w:rsidRPr="00106C94" w:rsidRDefault="00AE43E1" w:rsidP="008160A4">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The success of Starbucks was achieved by virtue of ef</w:t>
      </w:r>
      <w:r w:rsidR="00FB2C47" w:rsidRPr="00106C94">
        <w:rPr>
          <w:rFonts w:asciiTheme="minorHAnsi" w:hAnsiTheme="minorHAnsi" w:cstheme="minorHAnsi"/>
          <w:sz w:val="20"/>
          <w:szCs w:val="20"/>
        </w:rPr>
        <w:t>fectiveness of its combination of different strategies based on its core advantages and company resources. One of the key strategy taken by Starbucks is</w:t>
      </w:r>
      <w:r w:rsidR="004F5EA6" w:rsidRPr="00106C94">
        <w:rPr>
          <w:rFonts w:asciiTheme="minorHAnsi" w:hAnsiTheme="minorHAnsi" w:cstheme="minorHAnsi"/>
          <w:sz w:val="20"/>
          <w:szCs w:val="20"/>
        </w:rPr>
        <w:t xml:space="preserve"> </w:t>
      </w:r>
      <w:r w:rsidRPr="00106C94">
        <w:rPr>
          <w:rFonts w:asciiTheme="minorHAnsi" w:hAnsiTheme="minorHAnsi" w:cstheme="minorHAnsi"/>
          <w:sz w:val="20"/>
          <w:szCs w:val="20"/>
        </w:rPr>
        <w:t>differentiation strategy, which allowed them to offer a superior product mix of high quality coffee beans and meals. Starbuck’s competitiveness is bu</w:t>
      </w:r>
      <w:r w:rsidR="00FB2C47" w:rsidRPr="00106C94">
        <w:rPr>
          <w:rFonts w:asciiTheme="minorHAnsi" w:hAnsiTheme="minorHAnsi" w:cstheme="minorHAnsi"/>
          <w:sz w:val="20"/>
          <w:szCs w:val="20"/>
        </w:rPr>
        <w:t>ilt</w:t>
      </w:r>
      <w:r w:rsidR="00A367DD" w:rsidRPr="00106C94">
        <w:rPr>
          <w:rFonts w:asciiTheme="minorHAnsi" w:hAnsiTheme="minorHAnsi" w:cstheme="minorHAnsi"/>
          <w:sz w:val="20"/>
          <w:szCs w:val="20"/>
        </w:rPr>
        <w:t xml:space="preserve"> not only </w:t>
      </w:r>
      <w:r w:rsidRPr="00106C94">
        <w:rPr>
          <w:rFonts w:asciiTheme="minorHAnsi" w:hAnsiTheme="minorHAnsi" w:cstheme="minorHAnsi"/>
          <w:sz w:val="20"/>
          <w:szCs w:val="20"/>
        </w:rPr>
        <w:t>on the premium coffee beverages and related products</w:t>
      </w:r>
      <w:r w:rsidR="00A367DD" w:rsidRPr="00106C94">
        <w:rPr>
          <w:rFonts w:asciiTheme="minorHAnsi" w:hAnsiTheme="minorHAnsi" w:cstheme="minorHAnsi"/>
          <w:sz w:val="20"/>
          <w:szCs w:val="20"/>
        </w:rPr>
        <w:t>,</w:t>
      </w:r>
      <w:r w:rsidR="004F5EA6" w:rsidRPr="00106C94">
        <w:rPr>
          <w:rFonts w:asciiTheme="minorHAnsi" w:hAnsiTheme="minorHAnsi" w:cstheme="minorHAnsi"/>
          <w:sz w:val="20"/>
          <w:szCs w:val="20"/>
        </w:rPr>
        <w:t xml:space="preserve"> </w:t>
      </w:r>
      <w:r w:rsidR="00A367DD" w:rsidRPr="00106C94">
        <w:rPr>
          <w:rFonts w:asciiTheme="minorHAnsi" w:hAnsiTheme="minorHAnsi" w:cstheme="minorHAnsi"/>
          <w:sz w:val="20"/>
          <w:szCs w:val="20"/>
        </w:rPr>
        <w:t>but also on</w:t>
      </w:r>
      <w:r w:rsidR="004F5EA6" w:rsidRPr="00106C94">
        <w:rPr>
          <w:rFonts w:asciiTheme="minorHAnsi" w:hAnsiTheme="minorHAnsi" w:cstheme="minorHAnsi"/>
          <w:sz w:val="20"/>
          <w:szCs w:val="20"/>
        </w:rPr>
        <w:t xml:space="preserve"> its unique coffee experience for customers, which comes from the exceptional customer service and perfect stores management. </w:t>
      </w:r>
    </w:p>
    <w:p w14:paraId="734DE3DF" w14:textId="4C284F60" w:rsidR="000F43E4" w:rsidRPr="00106C94" w:rsidRDefault="000F43E4" w:rsidP="008160A4">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Starbucks successfully deploys its differentiation strategy by also market</w:t>
      </w:r>
      <w:r w:rsidR="005D5B9F" w:rsidRPr="00106C94">
        <w:rPr>
          <w:rFonts w:asciiTheme="minorHAnsi" w:hAnsiTheme="minorHAnsi" w:cstheme="minorHAnsi"/>
          <w:sz w:val="20"/>
          <w:szCs w:val="20"/>
        </w:rPr>
        <w:t xml:space="preserve"> </w:t>
      </w:r>
      <w:r w:rsidRPr="00106C94">
        <w:rPr>
          <w:rFonts w:asciiTheme="minorHAnsi" w:hAnsiTheme="minorHAnsi" w:cstheme="minorHAnsi"/>
          <w:sz w:val="20"/>
          <w:szCs w:val="20"/>
        </w:rPr>
        <w:t xml:space="preserve">expansion strategies via signing strategic international alliances, entering smart joint ventures and making practical acquisitions, such as </w:t>
      </w:r>
      <w:proofErr w:type="spellStart"/>
      <w:r w:rsidRPr="00106C94">
        <w:rPr>
          <w:rFonts w:asciiTheme="minorHAnsi" w:hAnsiTheme="minorHAnsi" w:cstheme="minorHAnsi"/>
          <w:sz w:val="20"/>
          <w:szCs w:val="20"/>
        </w:rPr>
        <w:t>Teavana</w:t>
      </w:r>
      <w:proofErr w:type="spellEnd"/>
      <w:r w:rsidRPr="00106C94">
        <w:rPr>
          <w:rFonts w:asciiTheme="minorHAnsi" w:hAnsiTheme="minorHAnsi" w:cstheme="minorHAnsi"/>
          <w:sz w:val="20"/>
          <w:szCs w:val="20"/>
        </w:rPr>
        <w:t>, Bay Breads, Evolution Fresh and etc. in order to use these companies to differe</w:t>
      </w:r>
      <w:r w:rsidR="006C2F71" w:rsidRPr="00106C94">
        <w:rPr>
          <w:rFonts w:asciiTheme="minorHAnsi" w:hAnsiTheme="minorHAnsi" w:cstheme="minorHAnsi"/>
          <w:sz w:val="20"/>
          <w:szCs w:val="20"/>
        </w:rPr>
        <w:t xml:space="preserve">ntiate and diversify </w:t>
      </w:r>
      <w:r w:rsidRPr="00106C94">
        <w:rPr>
          <w:rFonts w:asciiTheme="minorHAnsi" w:hAnsiTheme="minorHAnsi" w:cstheme="minorHAnsi"/>
          <w:sz w:val="20"/>
          <w:szCs w:val="20"/>
        </w:rPr>
        <w:t xml:space="preserve"> Starbucks product offeri</w:t>
      </w:r>
      <w:r w:rsidR="006C2F71" w:rsidRPr="00106C94">
        <w:rPr>
          <w:rFonts w:asciiTheme="minorHAnsi" w:hAnsiTheme="minorHAnsi" w:cstheme="minorHAnsi"/>
          <w:sz w:val="20"/>
          <w:szCs w:val="20"/>
        </w:rPr>
        <w:t xml:space="preserve">ngs globally. </w:t>
      </w:r>
    </w:p>
    <w:p w14:paraId="4AC7BCA9" w14:textId="11CA3C15" w:rsidR="00AE43E1" w:rsidRPr="00106C94" w:rsidRDefault="004F5EA6" w:rsidP="008160A4">
      <w:pPr>
        <w:pStyle w:val="NormalIndent"/>
        <w:spacing w:line="480" w:lineRule="auto"/>
        <w:ind w:left="0"/>
        <w:rPr>
          <w:rFonts w:asciiTheme="minorHAnsi" w:hAnsiTheme="minorHAnsi" w:cstheme="minorHAnsi"/>
          <w:b/>
          <w:color w:val="FF0000"/>
          <w:sz w:val="20"/>
          <w:szCs w:val="20"/>
        </w:rPr>
      </w:pPr>
      <w:r w:rsidRPr="00106C94">
        <w:rPr>
          <w:rFonts w:asciiTheme="minorHAnsi" w:hAnsiTheme="minorHAnsi" w:cstheme="minorHAnsi"/>
          <w:sz w:val="20"/>
          <w:szCs w:val="20"/>
        </w:rPr>
        <w:t xml:space="preserve">Another </w:t>
      </w:r>
      <w:r w:rsidR="000F43E4" w:rsidRPr="00106C94">
        <w:rPr>
          <w:rFonts w:asciiTheme="minorHAnsi" w:hAnsiTheme="minorHAnsi" w:cstheme="minorHAnsi"/>
          <w:sz w:val="20"/>
          <w:szCs w:val="20"/>
        </w:rPr>
        <w:t xml:space="preserve">strategy used by </w:t>
      </w:r>
      <w:r w:rsidRPr="00106C94">
        <w:rPr>
          <w:rFonts w:asciiTheme="minorHAnsi" w:hAnsiTheme="minorHAnsi" w:cstheme="minorHAnsi"/>
          <w:sz w:val="20"/>
          <w:szCs w:val="20"/>
        </w:rPr>
        <w:t xml:space="preserve">Starbucks is its </w:t>
      </w:r>
      <w:r w:rsidR="00A367DD" w:rsidRPr="00106C94">
        <w:rPr>
          <w:rFonts w:asciiTheme="minorHAnsi" w:hAnsiTheme="minorHAnsi" w:cstheme="minorHAnsi"/>
          <w:sz w:val="20"/>
          <w:szCs w:val="20"/>
        </w:rPr>
        <w:t>“partner-</w:t>
      </w:r>
      <w:r w:rsidRPr="00106C94">
        <w:rPr>
          <w:rFonts w:asciiTheme="minorHAnsi" w:hAnsiTheme="minorHAnsi" w:cstheme="minorHAnsi"/>
          <w:sz w:val="20"/>
          <w:szCs w:val="20"/>
        </w:rPr>
        <w:t>based</w:t>
      </w:r>
      <w:r w:rsidR="00A367DD" w:rsidRPr="00106C94">
        <w:rPr>
          <w:rFonts w:asciiTheme="minorHAnsi" w:hAnsiTheme="minorHAnsi" w:cstheme="minorHAnsi"/>
          <w:sz w:val="20"/>
          <w:szCs w:val="20"/>
        </w:rPr>
        <w:t>”</w:t>
      </w:r>
      <w:r w:rsidRPr="00106C94">
        <w:rPr>
          <w:rFonts w:asciiTheme="minorHAnsi" w:hAnsiTheme="minorHAnsi" w:cstheme="minorHAnsi"/>
          <w:sz w:val="20"/>
          <w:szCs w:val="20"/>
        </w:rPr>
        <w:t xml:space="preserve"> human resource management approach, which allowed company to strengthen its relationship within and outside the company. Developed and well maintained suppliers network combined with dedicated employees</w:t>
      </w:r>
      <w:r w:rsidR="00A367DD" w:rsidRPr="00106C94">
        <w:rPr>
          <w:rFonts w:asciiTheme="minorHAnsi" w:hAnsiTheme="minorHAnsi" w:cstheme="minorHAnsi"/>
          <w:sz w:val="20"/>
          <w:szCs w:val="20"/>
        </w:rPr>
        <w:t xml:space="preserve"> enable</w:t>
      </w:r>
      <w:r w:rsidRPr="00106C94">
        <w:rPr>
          <w:rFonts w:asciiTheme="minorHAnsi" w:hAnsiTheme="minorHAnsi" w:cstheme="minorHAnsi"/>
          <w:sz w:val="20"/>
          <w:szCs w:val="20"/>
        </w:rPr>
        <w:t xml:space="preserve"> company to effectively deploy its strategies</w:t>
      </w:r>
      <w:r w:rsidR="00A367DD" w:rsidRPr="00106C94">
        <w:rPr>
          <w:rFonts w:asciiTheme="minorHAnsi" w:hAnsiTheme="minorHAnsi" w:cstheme="minorHAnsi"/>
          <w:sz w:val="20"/>
          <w:szCs w:val="20"/>
        </w:rPr>
        <w:t xml:space="preserve">, </w:t>
      </w:r>
      <w:r w:rsidRPr="00106C94">
        <w:rPr>
          <w:rFonts w:asciiTheme="minorHAnsi" w:hAnsiTheme="minorHAnsi" w:cstheme="minorHAnsi"/>
          <w:sz w:val="20"/>
          <w:szCs w:val="20"/>
        </w:rPr>
        <w:t>expand internationally and maintain its strategic mission to become worlds most recognized and fines</w:t>
      </w:r>
      <w:r w:rsidR="00A367DD" w:rsidRPr="00106C94">
        <w:rPr>
          <w:rFonts w:asciiTheme="minorHAnsi" w:hAnsiTheme="minorHAnsi" w:cstheme="minorHAnsi"/>
          <w:sz w:val="20"/>
          <w:szCs w:val="20"/>
        </w:rPr>
        <w:t>t</w:t>
      </w:r>
      <w:r w:rsidRPr="00106C94">
        <w:rPr>
          <w:rFonts w:asciiTheme="minorHAnsi" w:hAnsiTheme="minorHAnsi" w:cstheme="minorHAnsi"/>
          <w:sz w:val="20"/>
          <w:szCs w:val="20"/>
        </w:rPr>
        <w:t xml:space="preserve"> coffee brand.</w:t>
      </w:r>
    </w:p>
    <w:p w14:paraId="48A6F803" w14:textId="27FCDCA7" w:rsidR="0003454B" w:rsidRPr="00106C94" w:rsidRDefault="0003454B" w:rsidP="006C2F71">
      <w:pPr>
        <w:pStyle w:val="NormalIndent"/>
        <w:spacing w:line="480" w:lineRule="auto"/>
        <w:ind w:left="0"/>
        <w:rPr>
          <w:rFonts w:asciiTheme="minorHAnsi" w:hAnsiTheme="minorHAnsi" w:cstheme="minorHAnsi"/>
          <w:b/>
          <w:color w:val="FF0000"/>
          <w:sz w:val="20"/>
          <w:szCs w:val="20"/>
        </w:rPr>
      </w:pPr>
    </w:p>
    <w:p w14:paraId="056E3272" w14:textId="570A1445" w:rsidR="00074CD8" w:rsidRPr="009E633D" w:rsidRDefault="005D000E" w:rsidP="009E633D">
      <w:pPr>
        <w:pStyle w:val="Heading2"/>
        <w:keepNext/>
        <w:numPr>
          <w:ilvl w:val="1"/>
          <w:numId w:val="1"/>
        </w:numPr>
        <w:tabs>
          <w:tab w:val="left" w:pos="851"/>
        </w:tabs>
        <w:spacing w:after="0" w:line="480" w:lineRule="auto"/>
        <w:contextualSpacing w:val="0"/>
        <w:rPr>
          <w:rFonts w:asciiTheme="minorHAnsi" w:eastAsia="Times New Roman" w:hAnsiTheme="minorHAnsi" w:cstheme="minorHAnsi"/>
          <w:bCs/>
          <w:iCs/>
          <w:sz w:val="20"/>
          <w:szCs w:val="20"/>
        </w:rPr>
      </w:pPr>
      <w:r w:rsidRPr="00106C94">
        <w:rPr>
          <w:rFonts w:asciiTheme="minorHAnsi" w:eastAsia="Times New Roman" w:hAnsiTheme="minorHAnsi" w:cstheme="minorHAnsi"/>
          <w:bCs/>
          <w:iCs/>
          <w:sz w:val="20"/>
          <w:szCs w:val="20"/>
        </w:rPr>
        <w:t xml:space="preserve">   </w:t>
      </w:r>
      <w:bookmarkStart w:id="6" w:name="_Toc498635422"/>
      <w:r w:rsidR="0003454B" w:rsidRPr="00106C94">
        <w:rPr>
          <w:rFonts w:asciiTheme="minorHAnsi" w:eastAsia="Times New Roman" w:hAnsiTheme="minorHAnsi" w:cstheme="minorHAnsi"/>
          <w:bCs/>
          <w:iCs/>
          <w:sz w:val="20"/>
          <w:szCs w:val="20"/>
        </w:rPr>
        <w:t>IMplementation of the strateg</w:t>
      </w:r>
      <w:r w:rsidRPr="00106C94">
        <w:rPr>
          <w:rFonts w:asciiTheme="minorHAnsi" w:eastAsia="Times New Roman" w:hAnsiTheme="minorHAnsi" w:cstheme="minorHAnsi"/>
          <w:bCs/>
          <w:iCs/>
          <w:sz w:val="20"/>
          <w:szCs w:val="20"/>
        </w:rPr>
        <w:t>y</w:t>
      </w:r>
      <w:bookmarkEnd w:id="6"/>
    </w:p>
    <w:p w14:paraId="1D366F6B" w14:textId="24F72C0D" w:rsidR="005D000E" w:rsidRPr="00106C94" w:rsidRDefault="005D000E" w:rsidP="007A785F">
      <w:pPr>
        <w:pStyle w:val="NormalIndent"/>
        <w:numPr>
          <w:ilvl w:val="2"/>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Differentiation by offering premium quality products</w:t>
      </w:r>
    </w:p>
    <w:p w14:paraId="5DEC9C1B" w14:textId="3DCBBFBD" w:rsidR="007A785F" w:rsidRPr="00106C94" w:rsidRDefault="009E633D" w:rsidP="008160A4">
      <w:pPr>
        <w:pStyle w:val="NormalIndent"/>
        <w:spacing w:line="480" w:lineRule="auto"/>
        <w:ind w:left="0"/>
        <w:rPr>
          <w:rFonts w:asciiTheme="minorHAnsi" w:hAnsiTheme="minorHAnsi" w:cstheme="minorHAnsi"/>
          <w:sz w:val="20"/>
          <w:szCs w:val="20"/>
        </w:rPr>
      </w:pPr>
      <w:r>
        <w:rPr>
          <w:rFonts w:asciiTheme="minorHAnsi" w:hAnsiTheme="minorHAnsi" w:cstheme="minorHAnsi"/>
          <w:sz w:val="20"/>
          <w:szCs w:val="20"/>
        </w:rPr>
        <w:t xml:space="preserve">Starbucks </w:t>
      </w:r>
      <w:r w:rsidR="00106C94">
        <w:rPr>
          <w:rFonts w:asciiTheme="minorHAnsi" w:hAnsiTheme="minorHAnsi" w:cstheme="minorHAnsi"/>
          <w:sz w:val="20"/>
          <w:szCs w:val="20"/>
        </w:rPr>
        <w:t xml:space="preserve">position itself as </w:t>
      </w:r>
      <w:r>
        <w:rPr>
          <w:rFonts w:asciiTheme="minorHAnsi" w:hAnsiTheme="minorHAnsi" w:cstheme="minorHAnsi"/>
          <w:sz w:val="20"/>
          <w:szCs w:val="20"/>
        </w:rPr>
        <w:t>unique in its market niches</w:t>
      </w:r>
      <w:r w:rsidR="005D000E" w:rsidRPr="00106C94">
        <w:rPr>
          <w:rFonts w:asciiTheme="minorHAnsi" w:hAnsiTheme="minorHAnsi" w:cstheme="minorHAnsi"/>
          <w:sz w:val="20"/>
          <w:szCs w:val="20"/>
        </w:rPr>
        <w:t xml:space="preserve"> by </w:t>
      </w:r>
      <w:r w:rsidR="00106C94">
        <w:rPr>
          <w:rFonts w:asciiTheme="minorHAnsi" w:hAnsiTheme="minorHAnsi" w:cstheme="minorHAnsi"/>
          <w:sz w:val="20"/>
          <w:szCs w:val="20"/>
        </w:rPr>
        <w:t xml:space="preserve">presenting themselves </w:t>
      </w:r>
      <w:r w:rsidR="00737D0F">
        <w:rPr>
          <w:rFonts w:asciiTheme="minorHAnsi" w:hAnsiTheme="minorHAnsi" w:cstheme="minorHAnsi"/>
          <w:sz w:val="20"/>
          <w:szCs w:val="20"/>
        </w:rPr>
        <w:t xml:space="preserve">as </w:t>
      </w:r>
      <w:r w:rsidR="005D000E" w:rsidRPr="00106C94">
        <w:rPr>
          <w:rFonts w:asciiTheme="minorHAnsi" w:hAnsiTheme="minorHAnsi" w:cstheme="minorHAnsi"/>
          <w:sz w:val="20"/>
          <w:szCs w:val="20"/>
        </w:rPr>
        <w:t xml:space="preserve">producer of </w:t>
      </w:r>
      <w:r>
        <w:rPr>
          <w:rFonts w:asciiTheme="minorHAnsi" w:hAnsiTheme="minorHAnsi" w:cstheme="minorHAnsi"/>
          <w:sz w:val="20"/>
          <w:szCs w:val="20"/>
        </w:rPr>
        <w:t>premier coffee products. T</w:t>
      </w:r>
      <w:r w:rsidR="006130C8">
        <w:rPr>
          <w:rFonts w:asciiTheme="minorHAnsi" w:hAnsiTheme="minorHAnsi" w:cstheme="minorHAnsi"/>
          <w:sz w:val="20"/>
          <w:szCs w:val="20"/>
        </w:rPr>
        <w:t xml:space="preserve">he </w:t>
      </w:r>
      <w:r w:rsidR="006130C8" w:rsidRPr="00106C94">
        <w:rPr>
          <w:rFonts w:asciiTheme="minorHAnsi" w:hAnsiTheme="minorHAnsi" w:cstheme="minorHAnsi"/>
          <w:sz w:val="20"/>
          <w:szCs w:val="20"/>
        </w:rPr>
        <w:t>quality</w:t>
      </w:r>
      <w:r w:rsidR="005D000E" w:rsidRPr="00106C94">
        <w:rPr>
          <w:rFonts w:asciiTheme="minorHAnsi" w:hAnsiTheme="minorHAnsi" w:cstheme="minorHAnsi"/>
          <w:sz w:val="20"/>
          <w:szCs w:val="20"/>
        </w:rPr>
        <w:t xml:space="preserve"> of coffee products, the friendly and cosy </w:t>
      </w:r>
      <w:r>
        <w:rPr>
          <w:rFonts w:asciiTheme="minorHAnsi" w:hAnsiTheme="minorHAnsi" w:cstheme="minorHAnsi"/>
          <w:sz w:val="20"/>
          <w:szCs w:val="20"/>
        </w:rPr>
        <w:t>environment</w:t>
      </w:r>
      <w:r w:rsidR="005D000E" w:rsidRPr="00106C94">
        <w:rPr>
          <w:rFonts w:asciiTheme="minorHAnsi" w:hAnsiTheme="minorHAnsi" w:cstheme="minorHAnsi"/>
          <w:sz w:val="20"/>
          <w:szCs w:val="20"/>
        </w:rPr>
        <w:t xml:space="preserve">, and </w:t>
      </w:r>
      <w:r>
        <w:rPr>
          <w:rFonts w:asciiTheme="minorHAnsi" w:hAnsiTheme="minorHAnsi" w:cstheme="minorHAnsi"/>
          <w:sz w:val="20"/>
          <w:szCs w:val="20"/>
        </w:rPr>
        <w:t>leading – edge brand image</w:t>
      </w:r>
      <w:r w:rsidR="00737D0F">
        <w:rPr>
          <w:rFonts w:asciiTheme="minorHAnsi" w:hAnsiTheme="minorHAnsi" w:cstheme="minorHAnsi"/>
          <w:sz w:val="20"/>
          <w:szCs w:val="20"/>
        </w:rPr>
        <w:t xml:space="preserve"> of the company</w:t>
      </w:r>
      <w:r>
        <w:rPr>
          <w:rFonts w:asciiTheme="minorHAnsi" w:hAnsiTheme="minorHAnsi" w:cstheme="minorHAnsi"/>
          <w:sz w:val="20"/>
          <w:szCs w:val="20"/>
        </w:rPr>
        <w:t xml:space="preserve"> are the major values for its customers</w:t>
      </w:r>
      <w:r w:rsidR="00737D0F">
        <w:rPr>
          <w:rFonts w:asciiTheme="minorHAnsi" w:hAnsiTheme="minorHAnsi" w:cstheme="minorHAnsi"/>
          <w:sz w:val="20"/>
          <w:szCs w:val="20"/>
        </w:rPr>
        <w:t>.</w:t>
      </w:r>
      <w:r w:rsidR="005D000E" w:rsidRPr="00106C94">
        <w:rPr>
          <w:rFonts w:asciiTheme="minorHAnsi" w:hAnsiTheme="minorHAnsi" w:cstheme="minorHAnsi"/>
          <w:sz w:val="20"/>
          <w:szCs w:val="20"/>
        </w:rPr>
        <w:t xml:space="preserve"> The company is creating demand by product differentiation. This can best be depicted by looking at the change in competitive scope. While</w:t>
      </w:r>
      <w:r w:rsidR="00737D0F">
        <w:rPr>
          <w:rFonts w:asciiTheme="minorHAnsi" w:hAnsiTheme="minorHAnsi" w:cstheme="minorHAnsi"/>
          <w:sz w:val="20"/>
          <w:szCs w:val="20"/>
        </w:rPr>
        <w:t xml:space="preserve"> initially</w:t>
      </w:r>
      <w:r w:rsidR="005D000E" w:rsidRPr="00106C94">
        <w:rPr>
          <w:rFonts w:asciiTheme="minorHAnsi" w:hAnsiTheme="minorHAnsi" w:cstheme="minorHAnsi"/>
          <w:sz w:val="20"/>
          <w:szCs w:val="20"/>
        </w:rPr>
        <w:t xml:space="preserve"> the company </w:t>
      </w:r>
      <w:r w:rsidR="00737D0F">
        <w:rPr>
          <w:rFonts w:asciiTheme="minorHAnsi" w:hAnsiTheme="minorHAnsi" w:cstheme="minorHAnsi"/>
          <w:sz w:val="20"/>
          <w:szCs w:val="20"/>
        </w:rPr>
        <w:t>opened as just a seller of coffee</w:t>
      </w:r>
      <w:r w:rsidR="00F012F9">
        <w:rPr>
          <w:rFonts w:asciiTheme="minorHAnsi" w:hAnsiTheme="minorHAnsi" w:cstheme="minorHAnsi"/>
          <w:sz w:val="20"/>
          <w:szCs w:val="20"/>
        </w:rPr>
        <w:t xml:space="preserve"> drinks</w:t>
      </w:r>
      <w:r w:rsidR="005D000E" w:rsidRPr="00106C94">
        <w:rPr>
          <w:rFonts w:asciiTheme="minorHAnsi" w:hAnsiTheme="minorHAnsi" w:cstheme="minorHAnsi"/>
          <w:sz w:val="20"/>
          <w:szCs w:val="20"/>
        </w:rPr>
        <w:t xml:space="preserve">, it </w:t>
      </w:r>
      <w:r w:rsidR="00737D0F">
        <w:rPr>
          <w:rFonts w:asciiTheme="minorHAnsi" w:hAnsiTheme="minorHAnsi" w:cstheme="minorHAnsi"/>
          <w:sz w:val="20"/>
          <w:szCs w:val="20"/>
        </w:rPr>
        <w:t>grew</w:t>
      </w:r>
      <w:r w:rsidR="005D000E" w:rsidRPr="00106C94">
        <w:rPr>
          <w:rFonts w:asciiTheme="minorHAnsi" w:hAnsiTheme="minorHAnsi" w:cstheme="minorHAnsi"/>
          <w:sz w:val="20"/>
          <w:szCs w:val="20"/>
        </w:rPr>
        <w:t xml:space="preserve"> into a business model that is</w:t>
      </w:r>
      <w:r w:rsidR="00F012F9">
        <w:rPr>
          <w:rFonts w:asciiTheme="minorHAnsi" w:hAnsiTheme="minorHAnsi" w:cstheme="minorHAnsi"/>
          <w:sz w:val="20"/>
          <w:szCs w:val="20"/>
        </w:rPr>
        <w:t xml:space="preserve"> a chain of</w:t>
      </w:r>
      <w:r w:rsidR="005D000E" w:rsidRPr="00106C94">
        <w:rPr>
          <w:rFonts w:asciiTheme="minorHAnsi" w:hAnsiTheme="minorHAnsi" w:cstheme="minorHAnsi"/>
          <w:sz w:val="20"/>
          <w:szCs w:val="20"/>
        </w:rPr>
        <w:t xml:space="preserve"> </w:t>
      </w:r>
      <w:r w:rsidR="00F012F9">
        <w:rPr>
          <w:rFonts w:asciiTheme="minorHAnsi" w:hAnsiTheme="minorHAnsi" w:cstheme="minorHAnsi"/>
          <w:sz w:val="20"/>
          <w:szCs w:val="20"/>
        </w:rPr>
        <w:t>coffee restaurants</w:t>
      </w:r>
      <w:r w:rsidR="005D000E" w:rsidRPr="00106C94">
        <w:rPr>
          <w:rFonts w:asciiTheme="minorHAnsi" w:hAnsiTheme="minorHAnsi" w:cstheme="minorHAnsi"/>
          <w:sz w:val="20"/>
          <w:szCs w:val="20"/>
        </w:rPr>
        <w:t>,</w:t>
      </w:r>
      <w:r w:rsidR="00F012F9">
        <w:rPr>
          <w:rFonts w:asciiTheme="minorHAnsi" w:hAnsiTheme="minorHAnsi" w:cstheme="minorHAnsi"/>
          <w:sz w:val="20"/>
          <w:szCs w:val="20"/>
        </w:rPr>
        <w:t xml:space="preserve"> selling</w:t>
      </w:r>
      <w:r w:rsidR="005D000E" w:rsidRPr="00106C94">
        <w:rPr>
          <w:rFonts w:asciiTheme="minorHAnsi" w:hAnsiTheme="minorHAnsi" w:cstheme="minorHAnsi"/>
          <w:sz w:val="20"/>
          <w:szCs w:val="20"/>
        </w:rPr>
        <w:t xml:space="preserve"> different types </w:t>
      </w:r>
      <w:r w:rsidR="00F012F9">
        <w:rPr>
          <w:rFonts w:asciiTheme="minorHAnsi" w:hAnsiTheme="minorHAnsi" w:cstheme="minorHAnsi"/>
          <w:sz w:val="20"/>
          <w:szCs w:val="20"/>
        </w:rPr>
        <w:t>of coffees, Frappuccino, cappuccino, teas, juices and many other kinds of foods</w:t>
      </w:r>
      <w:r>
        <w:rPr>
          <w:rFonts w:asciiTheme="minorHAnsi" w:hAnsiTheme="minorHAnsi" w:cstheme="minorHAnsi"/>
          <w:sz w:val="20"/>
          <w:szCs w:val="20"/>
        </w:rPr>
        <w:t>. C</w:t>
      </w:r>
      <w:r w:rsidR="005D000E" w:rsidRPr="00106C94">
        <w:rPr>
          <w:rFonts w:asciiTheme="minorHAnsi" w:hAnsiTheme="minorHAnsi" w:cstheme="minorHAnsi"/>
          <w:sz w:val="20"/>
          <w:szCs w:val="20"/>
        </w:rPr>
        <w:t xml:space="preserve">ustomers </w:t>
      </w:r>
      <w:r>
        <w:rPr>
          <w:rFonts w:asciiTheme="minorHAnsi" w:hAnsiTheme="minorHAnsi" w:cstheme="minorHAnsi"/>
          <w:sz w:val="20"/>
          <w:szCs w:val="20"/>
        </w:rPr>
        <w:t>come</w:t>
      </w:r>
      <w:r w:rsidR="005D000E" w:rsidRPr="00106C94">
        <w:rPr>
          <w:rFonts w:asciiTheme="minorHAnsi" w:hAnsiTheme="minorHAnsi" w:cstheme="minorHAnsi"/>
          <w:sz w:val="20"/>
          <w:szCs w:val="20"/>
        </w:rPr>
        <w:t xml:space="preserve"> to Starbucks</w:t>
      </w:r>
      <w:r>
        <w:rPr>
          <w:rFonts w:asciiTheme="minorHAnsi" w:hAnsiTheme="minorHAnsi" w:cstheme="minorHAnsi"/>
          <w:sz w:val="20"/>
          <w:szCs w:val="20"/>
        </w:rPr>
        <w:t xml:space="preserve"> restaurants not only to buy the coffee, </w:t>
      </w:r>
      <w:r w:rsidR="005D000E" w:rsidRPr="00106C94">
        <w:rPr>
          <w:rFonts w:asciiTheme="minorHAnsi" w:hAnsiTheme="minorHAnsi" w:cstheme="minorHAnsi"/>
          <w:sz w:val="20"/>
          <w:szCs w:val="20"/>
        </w:rPr>
        <w:t xml:space="preserve">but also to </w:t>
      </w:r>
      <w:r>
        <w:rPr>
          <w:rFonts w:asciiTheme="minorHAnsi" w:hAnsiTheme="minorHAnsi" w:cstheme="minorHAnsi"/>
          <w:sz w:val="20"/>
          <w:szCs w:val="20"/>
        </w:rPr>
        <w:t>have their</w:t>
      </w:r>
      <w:r w:rsidR="00F012F9">
        <w:rPr>
          <w:rFonts w:asciiTheme="minorHAnsi" w:hAnsiTheme="minorHAnsi" w:cstheme="minorHAnsi"/>
          <w:sz w:val="20"/>
          <w:szCs w:val="20"/>
        </w:rPr>
        <w:t xml:space="preserve"> dinners and lunches</w:t>
      </w:r>
      <w:r w:rsidR="005D000E" w:rsidRPr="00106C94">
        <w:rPr>
          <w:rFonts w:asciiTheme="minorHAnsi" w:hAnsiTheme="minorHAnsi" w:cstheme="minorHAnsi"/>
          <w:sz w:val="20"/>
          <w:szCs w:val="20"/>
        </w:rPr>
        <w:t xml:space="preserve"> or “chill” </w:t>
      </w:r>
      <w:r w:rsidR="00F012F9">
        <w:rPr>
          <w:rFonts w:asciiTheme="minorHAnsi" w:hAnsiTheme="minorHAnsi" w:cstheme="minorHAnsi"/>
          <w:sz w:val="20"/>
          <w:szCs w:val="20"/>
        </w:rPr>
        <w:t>in a pleasant atmosphere.</w:t>
      </w:r>
      <w:r w:rsidR="005D000E" w:rsidRPr="00106C94">
        <w:rPr>
          <w:rFonts w:asciiTheme="minorHAnsi" w:hAnsiTheme="minorHAnsi" w:cstheme="minorHAnsi"/>
          <w:sz w:val="20"/>
          <w:szCs w:val="20"/>
        </w:rPr>
        <w:t xml:space="preserve"> Starbucks continuously </w:t>
      </w:r>
      <w:r w:rsidR="00F012F9">
        <w:rPr>
          <w:rFonts w:asciiTheme="minorHAnsi" w:hAnsiTheme="minorHAnsi" w:cstheme="minorHAnsi"/>
          <w:sz w:val="20"/>
          <w:szCs w:val="20"/>
        </w:rPr>
        <w:t>improves</w:t>
      </w:r>
      <w:r w:rsidR="005D000E" w:rsidRPr="00106C94">
        <w:rPr>
          <w:rFonts w:asciiTheme="minorHAnsi" w:hAnsiTheme="minorHAnsi" w:cstheme="minorHAnsi"/>
          <w:sz w:val="20"/>
          <w:szCs w:val="20"/>
        </w:rPr>
        <w:t xml:space="preserve"> quality (vertical differentiation) </w:t>
      </w:r>
      <w:r w:rsidR="00F012F9">
        <w:rPr>
          <w:rFonts w:asciiTheme="minorHAnsi" w:hAnsiTheme="minorHAnsi" w:cstheme="minorHAnsi"/>
          <w:sz w:val="20"/>
          <w:szCs w:val="20"/>
        </w:rPr>
        <w:t xml:space="preserve">of </w:t>
      </w:r>
      <w:r w:rsidR="005D000E" w:rsidRPr="00106C94">
        <w:rPr>
          <w:rFonts w:asciiTheme="minorHAnsi" w:hAnsiTheme="minorHAnsi" w:cstheme="minorHAnsi"/>
          <w:sz w:val="20"/>
          <w:szCs w:val="20"/>
        </w:rPr>
        <w:t xml:space="preserve">its products and service via </w:t>
      </w:r>
      <w:r w:rsidR="00F012F9">
        <w:rPr>
          <w:rFonts w:asciiTheme="minorHAnsi" w:hAnsiTheme="minorHAnsi" w:cstheme="minorHAnsi"/>
          <w:sz w:val="20"/>
          <w:szCs w:val="20"/>
        </w:rPr>
        <w:t>innovative operation technologies, such</w:t>
      </w:r>
      <w:r w:rsidR="005D000E" w:rsidRPr="00106C94">
        <w:rPr>
          <w:rFonts w:asciiTheme="minorHAnsi" w:hAnsiTheme="minorHAnsi" w:cstheme="minorHAnsi"/>
          <w:sz w:val="20"/>
          <w:szCs w:val="20"/>
        </w:rPr>
        <w:t xml:space="preserve"> </w:t>
      </w:r>
      <w:r w:rsidR="00F012F9">
        <w:rPr>
          <w:rFonts w:asciiTheme="minorHAnsi" w:hAnsiTheme="minorHAnsi" w:cstheme="minorHAnsi"/>
          <w:sz w:val="20"/>
          <w:szCs w:val="20"/>
        </w:rPr>
        <w:t>Brewing System,</w:t>
      </w:r>
      <w:r w:rsidR="003009C8">
        <w:rPr>
          <w:rFonts w:asciiTheme="minorHAnsi" w:hAnsiTheme="minorHAnsi" w:cstheme="minorHAnsi"/>
          <w:sz w:val="20"/>
          <w:szCs w:val="20"/>
        </w:rPr>
        <w:t xml:space="preserve"> Starbucks Roast, Clover,</w:t>
      </w:r>
      <w:bookmarkStart w:id="7" w:name="_GoBack"/>
      <w:bookmarkEnd w:id="7"/>
      <w:r w:rsidR="00F012F9">
        <w:rPr>
          <w:rFonts w:asciiTheme="minorHAnsi" w:hAnsiTheme="minorHAnsi" w:cstheme="minorHAnsi"/>
          <w:sz w:val="20"/>
          <w:szCs w:val="20"/>
        </w:rPr>
        <w:t xml:space="preserve"> and product </w:t>
      </w:r>
      <w:r w:rsidR="00F012F9">
        <w:rPr>
          <w:rFonts w:asciiTheme="minorHAnsi" w:hAnsiTheme="minorHAnsi" w:cstheme="minorHAnsi"/>
          <w:sz w:val="20"/>
          <w:szCs w:val="20"/>
        </w:rPr>
        <w:lastRenderedPageBreak/>
        <w:t>technology, K-cups.</w:t>
      </w:r>
      <w:r w:rsidR="005D000E" w:rsidRPr="00106C94">
        <w:rPr>
          <w:rFonts w:asciiTheme="minorHAnsi" w:hAnsiTheme="minorHAnsi" w:cstheme="minorHAnsi"/>
          <w:sz w:val="20"/>
          <w:szCs w:val="20"/>
        </w:rPr>
        <w:t xml:space="preserve"> The careful selection of high-quality Arabica coffee beans coming from reputable farmers ensures superiority of the input materials. As a result, the company i</w:t>
      </w:r>
      <w:r w:rsidR="00F012F9">
        <w:rPr>
          <w:rFonts w:asciiTheme="minorHAnsi" w:hAnsiTheme="minorHAnsi" w:cstheme="minorHAnsi"/>
          <w:sz w:val="20"/>
          <w:szCs w:val="20"/>
        </w:rPr>
        <w:t>s more production-oriented than</w:t>
      </w:r>
      <w:r w:rsidR="00F012F9" w:rsidRPr="00F012F9">
        <w:rPr>
          <w:rFonts w:asciiTheme="minorHAnsi" w:hAnsiTheme="minorHAnsi" w:cstheme="minorHAnsi"/>
          <w:color w:val="FFFFFF" w:themeColor="background1"/>
          <w:sz w:val="20"/>
          <w:szCs w:val="20"/>
        </w:rPr>
        <w:t>g</w:t>
      </w:r>
      <w:r w:rsidR="005D000E" w:rsidRPr="00106C94">
        <w:rPr>
          <w:rFonts w:asciiTheme="minorHAnsi" w:hAnsiTheme="minorHAnsi" w:cstheme="minorHAnsi"/>
          <w:sz w:val="20"/>
          <w:szCs w:val="20"/>
        </w:rPr>
        <w:t>marketing-oriented. This also means that the company is highly process- oriented, as the process of how the coffee is made is more important than the final product. For example, the Starbucks Roast® has set new quality standards when it comes to roasting coffee beans. Concerning single-serve coffee, Starbucks has sold the K-Cups (which were not even invented by Starbucks) long after Nespresso had launched its Grands Crus.</w:t>
      </w:r>
    </w:p>
    <w:p w14:paraId="047B9D96" w14:textId="77777777" w:rsidR="00074CD8" w:rsidRPr="00106C94" w:rsidRDefault="00074CD8" w:rsidP="007A785F">
      <w:pPr>
        <w:pStyle w:val="NormalIndent"/>
        <w:spacing w:line="480" w:lineRule="auto"/>
        <w:rPr>
          <w:rFonts w:asciiTheme="minorHAnsi" w:hAnsiTheme="minorHAnsi" w:cstheme="minorHAnsi"/>
          <w:sz w:val="20"/>
          <w:szCs w:val="20"/>
        </w:rPr>
      </w:pPr>
    </w:p>
    <w:p w14:paraId="069A82FE" w14:textId="7C57CC2A" w:rsidR="005D000E" w:rsidRPr="00106C94" w:rsidRDefault="007A785F" w:rsidP="007A785F">
      <w:pPr>
        <w:pStyle w:val="NormalIndent"/>
        <w:numPr>
          <w:ilvl w:val="2"/>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Dif</w:t>
      </w:r>
      <w:r w:rsidR="005D000E" w:rsidRPr="00106C94">
        <w:rPr>
          <w:rFonts w:asciiTheme="minorHAnsi" w:hAnsiTheme="minorHAnsi" w:cstheme="minorHAnsi"/>
          <w:b/>
          <w:sz w:val="20"/>
          <w:szCs w:val="20"/>
        </w:rPr>
        <w:t>ferentiation b</w:t>
      </w:r>
      <w:r w:rsidRPr="00106C94">
        <w:rPr>
          <w:rFonts w:asciiTheme="minorHAnsi" w:hAnsiTheme="minorHAnsi" w:cstheme="minorHAnsi"/>
          <w:b/>
          <w:sz w:val="20"/>
          <w:szCs w:val="20"/>
        </w:rPr>
        <w:t>y emphasizing on corporate social and environmental responsibility</w:t>
      </w:r>
    </w:p>
    <w:p w14:paraId="37528654" w14:textId="77777777" w:rsidR="00374D20" w:rsidRPr="00106C94" w:rsidRDefault="00374D20" w:rsidP="00374D20">
      <w:pPr>
        <w:pStyle w:val="NormalIndent"/>
        <w:numPr>
          <w:ilvl w:val="0"/>
          <w:numId w:val="45"/>
        </w:numPr>
        <w:spacing w:line="480" w:lineRule="auto"/>
        <w:rPr>
          <w:rFonts w:asciiTheme="minorHAnsi" w:eastAsiaTheme="minorHAnsi" w:hAnsiTheme="minorHAnsi" w:cstheme="minorHAnsi"/>
          <w:sz w:val="20"/>
          <w:szCs w:val="20"/>
        </w:rPr>
      </w:pPr>
      <w:r w:rsidRPr="00106C94">
        <w:rPr>
          <w:rFonts w:asciiTheme="minorHAnsi" w:eastAsiaTheme="minorHAnsi" w:hAnsiTheme="minorHAnsi" w:cstheme="minorHAnsi"/>
          <w:sz w:val="20"/>
          <w:szCs w:val="20"/>
        </w:rPr>
        <w:t>Ethical Sourcing</w:t>
      </w:r>
    </w:p>
    <w:p w14:paraId="7A32CEB6" w14:textId="04010CBE" w:rsidR="00374D20" w:rsidRPr="00106C94" w:rsidRDefault="00374D20" w:rsidP="00374D20">
      <w:pPr>
        <w:pStyle w:val="NormalIndent"/>
        <w:spacing w:line="480" w:lineRule="auto"/>
        <w:ind w:left="0"/>
        <w:rPr>
          <w:rFonts w:asciiTheme="minorHAnsi" w:eastAsiaTheme="minorHAnsi" w:hAnsiTheme="minorHAnsi" w:cstheme="minorHAnsi"/>
          <w:sz w:val="20"/>
          <w:szCs w:val="20"/>
        </w:rPr>
      </w:pPr>
      <w:r w:rsidRPr="00106C94">
        <w:rPr>
          <w:rFonts w:asciiTheme="minorHAnsi" w:eastAsiaTheme="minorHAnsi" w:hAnsiTheme="minorHAnsi" w:cstheme="minorHAnsi"/>
          <w:sz w:val="20"/>
          <w:szCs w:val="20"/>
        </w:rPr>
        <w:t xml:space="preserve">Starbucks' strategy for raw materials procurement lays on the principle of worthy reward of farmers for their harvest, thereby contributing to the idea of ​​rationality in the production of coffee. </w:t>
      </w:r>
    </w:p>
    <w:p w14:paraId="792E7218" w14:textId="3CEB96B8" w:rsidR="00374D20" w:rsidRPr="00106C94" w:rsidRDefault="00374D20" w:rsidP="00374D20">
      <w:pPr>
        <w:pStyle w:val="NormalIndent"/>
        <w:spacing w:line="480" w:lineRule="auto"/>
        <w:ind w:left="0"/>
        <w:rPr>
          <w:rFonts w:asciiTheme="minorHAnsi" w:eastAsiaTheme="minorHAnsi" w:hAnsiTheme="minorHAnsi" w:cstheme="minorHAnsi"/>
          <w:sz w:val="20"/>
          <w:szCs w:val="20"/>
        </w:rPr>
      </w:pPr>
      <w:r w:rsidRPr="00106C94">
        <w:rPr>
          <w:rFonts w:asciiTheme="minorHAnsi" w:eastAsiaTheme="minorHAnsi" w:hAnsiTheme="minorHAnsi" w:cstheme="minorHAnsi"/>
          <w:sz w:val="20"/>
          <w:szCs w:val="20"/>
        </w:rPr>
        <w:t xml:space="preserve">Purchasing coffee at pre-agreed, best prices, which are not affected by the world market value for coffee varieties, Starbucks provides stability and predictability in the relation to its suppliers. </w:t>
      </w:r>
    </w:p>
    <w:p w14:paraId="7CA6FA54" w14:textId="59D4888B" w:rsidR="00374D20" w:rsidRPr="00106C94" w:rsidRDefault="00374D20" w:rsidP="00374D20">
      <w:pPr>
        <w:pStyle w:val="NormalIndent"/>
        <w:spacing w:line="480" w:lineRule="auto"/>
        <w:ind w:left="0"/>
        <w:rPr>
          <w:rFonts w:asciiTheme="minorHAnsi" w:eastAsiaTheme="minorHAnsi" w:hAnsiTheme="minorHAnsi" w:cstheme="minorHAnsi"/>
          <w:sz w:val="20"/>
          <w:szCs w:val="20"/>
        </w:rPr>
      </w:pPr>
      <w:r w:rsidRPr="00106C94">
        <w:rPr>
          <w:rFonts w:asciiTheme="minorHAnsi" w:eastAsiaTheme="minorHAnsi" w:hAnsiTheme="minorHAnsi" w:cstheme="minorHAnsi"/>
          <w:sz w:val="20"/>
          <w:szCs w:val="20"/>
        </w:rPr>
        <w:t xml:space="preserve">One of the priorities of the company in business is direct cooperation with plantations and cooperatives, which the company knows and trusts, without intermediaries. With the help of only an independent coordinator, both parties contribute to the fact that the supplier wins more in profit. </w:t>
      </w:r>
    </w:p>
    <w:p w14:paraId="396F6FCE" w14:textId="3B45024D" w:rsidR="00374D20" w:rsidRPr="00106C94" w:rsidRDefault="00374D20" w:rsidP="00374D20">
      <w:pPr>
        <w:pStyle w:val="NormalIndent"/>
        <w:spacing w:line="480" w:lineRule="auto"/>
        <w:ind w:left="0"/>
        <w:rPr>
          <w:rFonts w:asciiTheme="minorHAnsi" w:eastAsiaTheme="minorHAnsi" w:hAnsiTheme="minorHAnsi" w:cstheme="minorHAnsi"/>
          <w:sz w:val="20"/>
          <w:szCs w:val="20"/>
        </w:rPr>
      </w:pPr>
      <w:r w:rsidRPr="00106C94">
        <w:rPr>
          <w:rFonts w:asciiTheme="minorHAnsi" w:eastAsiaTheme="minorHAnsi" w:hAnsiTheme="minorHAnsi" w:cstheme="minorHAnsi"/>
          <w:sz w:val="20"/>
          <w:szCs w:val="20"/>
        </w:rPr>
        <w:t xml:space="preserve">Given the macroeconomic climate in the modern world, suppliers want to be confident that they will have buyers for the future harvest, and thereby they will be provided with a stable income. By signing contracts for a long time, Starbucks provides itself with coffee supplies for several years ahead - at predictable prices for itself and the supplier. </w:t>
      </w:r>
    </w:p>
    <w:p w14:paraId="3F4EFE29" w14:textId="12322781" w:rsidR="00374D20" w:rsidRPr="00106C94" w:rsidRDefault="00374D20" w:rsidP="00374D20">
      <w:pPr>
        <w:pStyle w:val="NormalIndent"/>
        <w:spacing w:line="480" w:lineRule="auto"/>
        <w:ind w:left="0"/>
        <w:rPr>
          <w:rFonts w:asciiTheme="minorHAnsi" w:eastAsiaTheme="minorHAnsi" w:hAnsiTheme="minorHAnsi" w:cstheme="minorHAnsi"/>
          <w:sz w:val="20"/>
          <w:szCs w:val="20"/>
        </w:rPr>
      </w:pPr>
      <w:r w:rsidRPr="00106C94">
        <w:rPr>
          <w:rFonts w:asciiTheme="minorHAnsi" w:eastAsiaTheme="minorHAnsi" w:hAnsiTheme="minorHAnsi" w:cstheme="minorHAnsi"/>
          <w:sz w:val="20"/>
          <w:szCs w:val="20"/>
        </w:rPr>
        <w:t>Starbucks is taking serious measures to help coffee farmers raise their standard of living and protect the environment in which they grow coffee. The company has carefully studied many of the problems faced by farmers, including economic and environmental. Caring for the coffee-producing countries. One of the examples if the program</w:t>
      </w:r>
      <w:r w:rsidR="00B57EC1" w:rsidRPr="00106C94">
        <w:rPr>
          <w:rFonts w:asciiTheme="minorHAnsi" w:eastAsiaTheme="minorHAnsi" w:hAnsiTheme="minorHAnsi" w:cstheme="minorHAnsi"/>
          <w:sz w:val="20"/>
          <w:szCs w:val="20"/>
        </w:rPr>
        <w:t xml:space="preserve"> run by Starbucks is c</w:t>
      </w:r>
      <w:r w:rsidRPr="00106C94">
        <w:rPr>
          <w:rFonts w:asciiTheme="minorHAnsi" w:eastAsiaTheme="minorHAnsi" w:hAnsiTheme="minorHAnsi" w:cstheme="minorHAnsi"/>
          <w:sz w:val="20"/>
          <w:szCs w:val="20"/>
        </w:rPr>
        <w:t xml:space="preserve">alled </w:t>
      </w:r>
      <w:r w:rsidR="00B57EC1" w:rsidRPr="00106C94">
        <w:rPr>
          <w:rFonts w:asciiTheme="minorHAnsi" w:eastAsiaTheme="minorHAnsi" w:hAnsiTheme="minorHAnsi" w:cstheme="minorHAnsi"/>
          <w:sz w:val="20"/>
          <w:szCs w:val="20"/>
        </w:rPr>
        <w:t>Commitment to Origin, which aimed</w:t>
      </w:r>
      <w:r w:rsidRPr="00106C94">
        <w:rPr>
          <w:rFonts w:asciiTheme="minorHAnsi" w:eastAsiaTheme="minorHAnsi" w:hAnsiTheme="minorHAnsi" w:cstheme="minorHAnsi"/>
          <w:sz w:val="20"/>
          <w:szCs w:val="20"/>
        </w:rPr>
        <w:t xml:space="preserve"> to help </w:t>
      </w:r>
      <w:r w:rsidR="00B57EC1" w:rsidRPr="00106C94">
        <w:rPr>
          <w:rFonts w:asciiTheme="minorHAnsi" w:eastAsiaTheme="minorHAnsi" w:hAnsiTheme="minorHAnsi" w:cstheme="minorHAnsi"/>
          <w:sz w:val="20"/>
          <w:szCs w:val="20"/>
        </w:rPr>
        <w:t>local farmers’</w:t>
      </w:r>
      <w:r w:rsidRPr="00106C94">
        <w:rPr>
          <w:rFonts w:asciiTheme="minorHAnsi" w:eastAsiaTheme="minorHAnsi" w:hAnsiTheme="minorHAnsi" w:cstheme="minorHAnsi"/>
          <w:sz w:val="20"/>
          <w:szCs w:val="20"/>
        </w:rPr>
        <w:t xml:space="preserve"> </w:t>
      </w:r>
      <w:r w:rsidR="00B57EC1" w:rsidRPr="00106C94">
        <w:rPr>
          <w:rFonts w:asciiTheme="minorHAnsi" w:eastAsiaTheme="minorHAnsi" w:hAnsiTheme="minorHAnsi" w:cstheme="minorHAnsi"/>
          <w:sz w:val="20"/>
          <w:szCs w:val="20"/>
        </w:rPr>
        <w:t>families, and investing into development of village communities.</w:t>
      </w:r>
    </w:p>
    <w:p w14:paraId="616B68B2" w14:textId="1E669BBB" w:rsidR="00B57EC1" w:rsidRPr="00106C94" w:rsidRDefault="00B57EC1" w:rsidP="00B57EC1">
      <w:pPr>
        <w:pStyle w:val="NormalIndent"/>
        <w:numPr>
          <w:ilvl w:val="0"/>
          <w:numId w:val="45"/>
        </w:numPr>
        <w:spacing w:line="480" w:lineRule="auto"/>
        <w:rPr>
          <w:rFonts w:asciiTheme="minorHAnsi" w:eastAsiaTheme="minorHAnsi" w:hAnsiTheme="minorHAnsi" w:cstheme="minorHAnsi"/>
          <w:sz w:val="20"/>
          <w:szCs w:val="20"/>
        </w:rPr>
      </w:pPr>
      <w:r w:rsidRPr="00106C94">
        <w:rPr>
          <w:rFonts w:asciiTheme="minorHAnsi" w:eastAsiaTheme="minorHAnsi" w:hAnsiTheme="minorHAnsi" w:cstheme="minorHAnsi"/>
          <w:sz w:val="20"/>
          <w:szCs w:val="20"/>
        </w:rPr>
        <w:t>The anti-AIDS campaign</w:t>
      </w:r>
    </w:p>
    <w:p w14:paraId="5039B77B" w14:textId="77777777" w:rsidR="006130C8" w:rsidRDefault="00B57EC1" w:rsidP="00074CD8">
      <w:pPr>
        <w:pStyle w:val="NormalIndent"/>
        <w:spacing w:line="480" w:lineRule="auto"/>
        <w:ind w:left="0"/>
        <w:rPr>
          <w:rFonts w:asciiTheme="minorHAnsi" w:eastAsiaTheme="minorHAnsi" w:hAnsiTheme="minorHAnsi" w:cstheme="minorHAnsi"/>
          <w:sz w:val="20"/>
          <w:szCs w:val="20"/>
        </w:rPr>
      </w:pPr>
      <w:r w:rsidRPr="00106C94">
        <w:rPr>
          <w:rFonts w:asciiTheme="minorHAnsi" w:eastAsiaTheme="minorHAnsi" w:hAnsiTheme="minorHAnsi" w:cstheme="minorHAnsi"/>
          <w:sz w:val="20"/>
          <w:szCs w:val="20"/>
        </w:rPr>
        <w:t xml:space="preserve">Starbucks joined the list of organizations participating in the RED ™ anti-AIDS program, and sends a percentage of its profits to the research and treatment of this virus in Africa. The company collected donations, which will </w:t>
      </w:r>
      <w:r w:rsidRPr="00106C94">
        <w:rPr>
          <w:rFonts w:asciiTheme="minorHAnsi" w:eastAsiaTheme="minorHAnsi" w:hAnsiTheme="minorHAnsi" w:cstheme="minorHAnsi"/>
          <w:sz w:val="20"/>
          <w:szCs w:val="20"/>
        </w:rPr>
        <w:lastRenderedPageBreak/>
        <w:t>be enough for 7 million days of medical support for HIV infected in Africa.</w:t>
      </w:r>
      <w:r w:rsidR="00074CD8" w:rsidRPr="00106C94">
        <w:rPr>
          <w:rFonts w:asciiTheme="minorHAnsi" w:hAnsiTheme="minorHAnsi" w:cstheme="minorHAnsi"/>
          <w:sz w:val="20"/>
          <w:szCs w:val="20"/>
        </w:rPr>
        <w:t xml:space="preserve"> </w:t>
      </w:r>
      <w:r w:rsidR="00074CD8" w:rsidRPr="00106C94">
        <w:rPr>
          <w:rFonts w:asciiTheme="minorHAnsi" w:eastAsiaTheme="minorHAnsi" w:hAnsiTheme="minorHAnsi" w:cstheme="minorHAnsi"/>
          <w:sz w:val="20"/>
          <w:szCs w:val="20"/>
        </w:rPr>
        <w:t>Since partnering with (RED) in 2008, Starbucks has generated more than $13 million for the campaign.</w:t>
      </w:r>
    </w:p>
    <w:p w14:paraId="1FCEC3B1" w14:textId="008D8526" w:rsidR="00374D20" w:rsidRPr="00106C94" w:rsidRDefault="00374D20" w:rsidP="00074CD8">
      <w:pPr>
        <w:pStyle w:val="NormalIndent"/>
        <w:spacing w:line="480" w:lineRule="auto"/>
        <w:ind w:left="0"/>
        <w:rPr>
          <w:rFonts w:asciiTheme="minorHAnsi" w:eastAsiaTheme="minorHAnsi" w:hAnsiTheme="minorHAnsi" w:cstheme="minorHAnsi"/>
          <w:sz w:val="20"/>
          <w:szCs w:val="20"/>
        </w:rPr>
      </w:pPr>
      <w:r w:rsidRPr="00106C94">
        <w:rPr>
          <w:rFonts w:asciiTheme="minorHAnsi" w:eastAsiaTheme="minorHAnsi" w:hAnsiTheme="minorHAnsi" w:cstheme="minorHAnsi"/>
          <w:sz w:val="20"/>
          <w:szCs w:val="20"/>
        </w:rPr>
        <w:t> </w:t>
      </w:r>
    </w:p>
    <w:p w14:paraId="2CD09C59" w14:textId="2CADC8C5" w:rsidR="00074CD8" w:rsidRPr="00106C94" w:rsidRDefault="007A785F" w:rsidP="00074CD8">
      <w:pPr>
        <w:pStyle w:val="NormalIndent"/>
        <w:numPr>
          <w:ilvl w:val="2"/>
          <w:numId w:val="1"/>
        </w:numPr>
        <w:spacing w:line="480" w:lineRule="auto"/>
        <w:rPr>
          <w:rFonts w:asciiTheme="minorHAnsi" w:hAnsiTheme="minorHAnsi" w:cstheme="minorHAnsi"/>
          <w:b/>
          <w:sz w:val="20"/>
          <w:szCs w:val="20"/>
        </w:rPr>
      </w:pPr>
      <w:r w:rsidRPr="00106C94">
        <w:rPr>
          <w:rFonts w:asciiTheme="minorHAnsi" w:hAnsiTheme="minorHAnsi" w:cstheme="minorHAnsi"/>
          <w:b/>
          <w:sz w:val="20"/>
          <w:szCs w:val="20"/>
        </w:rPr>
        <w:t>Differentiation by offering healthy and green products</w:t>
      </w:r>
    </w:p>
    <w:p w14:paraId="1E5F86BE" w14:textId="410E47B6" w:rsidR="007A785F" w:rsidRPr="00106C94" w:rsidRDefault="007A785F" w:rsidP="007A785F">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In the early 2000s, the idea of ​​a healthy diet was gaining attention. Consumers began to count each calorie and decided that drinks made on fat milk are harmful to health. Initially, Starbucks opposed the fashion trend, fearing that skim milk will not allow to maintain the former taste of coffee. Dietary coffee was not put on sale until the company began to lose customers. So later they decided to add the drinks, devoid of the taste of real coffee, but satisfying the tastes of consumers who care about their health.</w:t>
      </w:r>
    </w:p>
    <w:p w14:paraId="1E3FFF8F" w14:textId="76AEE647" w:rsidR="00296DD4" w:rsidRPr="00106C94" w:rsidRDefault="007A785F" w:rsidP="00074CD8">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Starbucks launched a new project: opening of new restaurants that are oriented to healthy eating. To realize its plans, the company bought a California juice producer premium-class Evolut</w:t>
      </w:r>
      <w:r w:rsidR="00074CD8" w:rsidRPr="00106C94">
        <w:rPr>
          <w:rFonts w:asciiTheme="minorHAnsi" w:hAnsiTheme="minorHAnsi" w:cstheme="minorHAnsi"/>
          <w:sz w:val="20"/>
          <w:szCs w:val="20"/>
        </w:rPr>
        <w:t>ion Fresh for $</w:t>
      </w:r>
      <w:r w:rsidR="00374D20" w:rsidRPr="00106C94">
        <w:rPr>
          <w:rFonts w:asciiTheme="minorHAnsi" w:hAnsiTheme="minorHAnsi" w:cstheme="minorHAnsi"/>
          <w:sz w:val="20"/>
          <w:szCs w:val="20"/>
        </w:rPr>
        <w:t>5</w:t>
      </w:r>
      <w:r w:rsidRPr="00106C94">
        <w:rPr>
          <w:rFonts w:asciiTheme="minorHAnsi" w:hAnsiTheme="minorHAnsi" w:cstheme="minorHAnsi"/>
          <w:sz w:val="20"/>
          <w:szCs w:val="20"/>
        </w:rPr>
        <w:t>0 million, to provide its customers healthier option of</w:t>
      </w:r>
      <w:r w:rsidR="00374D20" w:rsidRPr="00106C94">
        <w:rPr>
          <w:rFonts w:asciiTheme="minorHAnsi" w:hAnsiTheme="minorHAnsi" w:cstheme="minorHAnsi"/>
          <w:sz w:val="20"/>
          <w:szCs w:val="20"/>
        </w:rPr>
        <w:t xml:space="preserve"> fresh juices, salad bowls and green sandwiches.</w:t>
      </w:r>
    </w:p>
    <w:p w14:paraId="16225EE8" w14:textId="77777777" w:rsidR="00C25B55" w:rsidRPr="00106C94" w:rsidRDefault="00C25B55" w:rsidP="00F1581B">
      <w:pPr>
        <w:pStyle w:val="NormalIndent"/>
        <w:spacing w:line="480" w:lineRule="auto"/>
        <w:rPr>
          <w:rFonts w:asciiTheme="minorHAnsi" w:hAnsiTheme="minorHAnsi" w:cstheme="minorHAnsi"/>
          <w:b/>
          <w:color w:val="FF0000"/>
          <w:sz w:val="20"/>
          <w:szCs w:val="20"/>
        </w:rPr>
      </w:pPr>
    </w:p>
    <w:p w14:paraId="1580362F" w14:textId="66444015" w:rsidR="00296DD4" w:rsidRPr="00106C94" w:rsidRDefault="00034A58" w:rsidP="00296DD4">
      <w:pPr>
        <w:pStyle w:val="Heading2"/>
        <w:keepNext/>
        <w:numPr>
          <w:ilvl w:val="1"/>
          <w:numId w:val="1"/>
        </w:numPr>
        <w:tabs>
          <w:tab w:val="left" w:pos="851"/>
        </w:tabs>
        <w:spacing w:after="0" w:line="480" w:lineRule="auto"/>
        <w:ind w:left="0" w:firstLine="0"/>
        <w:contextualSpacing w:val="0"/>
        <w:rPr>
          <w:rFonts w:asciiTheme="minorHAnsi" w:eastAsia="Times New Roman" w:hAnsiTheme="minorHAnsi" w:cstheme="minorHAnsi"/>
          <w:bCs/>
          <w:iCs/>
          <w:sz w:val="20"/>
          <w:szCs w:val="20"/>
        </w:rPr>
      </w:pPr>
      <w:bookmarkStart w:id="8" w:name="_Toc498635423"/>
      <w:r w:rsidRPr="00106C94">
        <w:rPr>
          <w:rFonts w:asciiTheme="minorHAnsi" w:eastAsia="Times New Roman" w:hAnsiTheme="minorHAnsi" w:cstheme="minorHAnsi"/>
          <w:bCs/>
          <w:iCs/>
          <w:sz w:val="20"/>
          <w:szCs w:val="20"/>
        </w:rPr>
        <w:t>Limitations</w:t>
      </w:r>
      <w:r w:rsidR="00C25B55" w:rsidRPr="00106C94">
        <w:rPr>
          <w:rFonts w:asciiTheme="minorHAnsi" w:eastAsia="Times New Roman" w:hAnsiTheme="minorHAnsi" w:cstheme="minorHAnsi"/>
          <w:bCs/>
          <w:iCs/>
          <w:sz w:val="20"/>
          <w:szCs w:val="20"/>
        </w:rPr>
        <w:t xml:space="preserve"> of the </w:t>
      </w:r>
      <w:r w:rsidRPr="00106C94">
        <w:rPr>
          <w:rFonts w:asciiTheme="minorHAnsi" w:eastAsia="Times New Roman" w:hAnsiTheme="minorHAnsi" w:cstheme="minorHAnsi"/>
          <w:bCs/>
          <w:iCs/>
          <w:sz w:val="20"/>
          <w:szCs w:val="20"/>
        </w:rPr>
        <w:t xml:space="preserve">Starbucks differntiation </w:t>
      </w:r>
      <w:r w:rsidR="00C25B55" w:rsidRPr="00106C94">
        <w:rPr>
          <w:rFonts w:asciiTheme="minorHAnsi" w:eastAsia="Times New Roman" w:hAnsiTheme="minorHAnsi" w:cstheme="minorHAnsi"/>
          <w:bCs/>
          <w:iCs/>
          <w:sz w:val="20"/>
          <w:szCs w:val="20"/>
        </w:rPr>
        <w:t>strategy</w:t>
      </w:r>
      <w:bookmarkEnd w:id="8"/>
    </w:p>
    <w:p w14:paraId="75E2B8FC" w14:textId="512EA7D4" w:rsidR="00074CD8" w:rsidRPr="00106C94" w:rsidRDefault="00B82D55" w:rsidP="00034A58">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Firstly, if the Starbucks unique “coffee experience” can be copied by its competitors, company loses its competitive advantage, and the competition in the industry could turn into price war. </w:t>
      </w:r>
      <w:r w:rsidR="00296DD4" w:rsidRPr="00106C94">
        <w:rPr>
          <w:rFonts w:asciiTheme="minorHAnsi" w:hAnsiTheme="minorHAnsi" w:cstheme="minorHAnsi"/>
          <w:sz w:val="20"/>
          <w:szCs w:val="20"/>
        </w:rPr>
        <w:t xml:space="preserve">While Starbucks does differentiate their products with being highly quality couple with the whole ‘Starbucks Experience’, in times of economic sluggishness, consumers to have so switching costs to competitor’s products with lower prices and forgo paying a premium. These premium prices could also pose some weakness for it to succeed in developing countries. </w:t>
      </w:r>
      <w:r w:rsidRPr="00106C94">
        <w:rPr>
          <w:rFonts w:asciiTheme="minorHAnsi" w:hAnsiTheme="minorHAnsi" w:cstheme="minorHAnsi"/>
          <w:sz w:val="20"/>
          <w:szCs w:val="20"/>
        </w:rPr>
        <w:t xml:space="preserve">For example, in Russian Federation, coffee company called </w:t>
      </w:r>
      <w:proofErr w:type="spellStart"/>
      <w:r w:rsidRPr="00106C94">
        <w:rPr>
          <w:rFonts w:asciiTheme="minorHAnsi" w:hAnsiTheme="minorHAnsi" w:cstheme="minorHAnsi"/>
          <w:sz w:val="20"/>
          <w:szCs w:val="20"/>
        </w:rPr>
        <w:t>Shocoladnica</w:t>
      </w:r>
      <w:proofErr w:type="spellEnd"/>
      <w:r w:rsidRPr="00106C94">
        <w:rPr>
          <w:rFonts w:asciiTheme="minorHAnsi" w:hAnsiTheme="minorHAnsi" w:cstheme="minorHAnsi"/>
          <w:sz w:val="20"/>
          <w:szCs w:val="20"/>
        </w:rPr>
        <w:t xml:space="preserve"> is the main competitor of Starbucks, provides relatively same quality coffee and atmosphere in their restaurants, but at lower price. Thus making Starbucks lose huge customer markets because of its high prices for coffee and meals.</w:t>
      </w:r>
    </w:p>
    <w:p w14:paraId="15DFA172" w14:textId="264F1DAA" w:rsidR="00074CD8" w:rsidRPr="00106C94" w:rsidRDefault="00074CD8" w:rsidP="00034A58">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 xml:space="preserve">Secondly, </w:t>
      </w:r>
      <w:r w:rsidR="00B82D55" w:rsidRPr="00106C94">
        <w:rPr>
          <w:rFonts w:asciiTheme="minorHAnsi" w:hAnsiTheme="minorHAnsi" w:cstheme="minorHAnsi"/>
          <w:sz w:val="20"/>
          <w:szCs w:val="20"/>
        </w:rPr>
        <w:t>Starbucks</w:t>
      </w:r>
      <w:r w:rsidRPr="00106C94">
        <w:rPr>
          <w:rFonts w:asciiTheme="minorHAnsi" w:hAnsiTheme="minorHAnsi" w:cstheme="minorHAnsi"/>
          <w:sz w:val="20"/>
          <w:szCs w:val="20"/>
        </w:rPr>
        <w:t xml:space="preserve"> </w:t>
      </w:r>
      <w:r w:rsidR="00B82D55" w:rsidRPr="00106C94">
        <w:rPr>
          <w:rFonts w:asciiTheme="minorHAnsi" w:hAnsiTheme="minorHAnsi" w:cstheme="minorHAnsi"/>
          <w:sz w:val="20"/>
          <w:szCs w:val="20"/>
        </w:rPr>
        <w:t>broad differentiation can</w:t>
      </w:r>
      <w:r w:rsidRPr="00106C94">
        <w:rPr>
          <w:rFonts w:asciiTheme="minorHAnsi" w:hAnsiTheme="minorHAnsi" w:cstheme="minorHAnsi"/>
          <w:sz w:val="20"/>
          <w:szCs w:val="20"/>
        </w:rPr>
        <w:t xml:space="preserve"> </w:t>
      </w:r>
      <w:r w:rsidR="00B82D55" w:rsidRPr="00106C94">
        <w:rPr>
          <w:rFonts w:asciiTheme="minorHAnsi" w:hAnsiTheme="minorHAnsi" w:cstheme="minorHAnsi"/>
          <w:sz w:val="20"/>
          <w:szCs w:val="20"/>
        </w:rPr>
        <w:t xml:space="preserve">lead to the decrease in the quality of </w:t>
      </w:r>
      <w:r w:rsidR="00296DD4" w:rsidRPr="00106C94">
        <w:rPr>
          <w:rFonts w:asciiTheme="minorHAnsi" w:hAnsiTheme="minorHAnsi" w:cstheme="minorHAnsi"/>
          <w:sz w:val="20"/>
          <w:szCs w:val="20"/>
        </w:rPr>
        <w:t xml:space="preserve">their </w:t>
      </w:r>
      <w:r w:rsidR="00B82D55" w:rsidRPr="00106C94">
        <w:rPr>
          <w:rFonts w:asciiTheme="minorHAnsi" w:hAnsiTheme="minorHAnsi" w:cstheme="minorHAnsi"/>
          <w:sz w:val="20"/>
          <w:szCs w:val="20"/>
        </w:rPr>
        <w:t>service and produc</w:t>
      </w:r>
      <w:r w:rsidR="007D72CE" w:rsidRPr="00106C94">
        <w:rPr>
          <w:rFonts w:asciiTheme="minorHAnsi" w:hAnsiTheme="minorHAnsi" w:cstheme="minorHAnsi"/>
          <w:sz w:val="20"/>
          <w:szCs w:val="20"/>
        </w:rPr>
        <w:t>t, as the result</w:t>
      </w:r>
      <w:r w:rsidRPr="00106C94">
        <w:rPr>
          <w:rFonts w:asciiTheme="minorHAnsi" w:hAnsiTheme="minorHAnsi" w:cstheme="minorHAnsi"/>
          <w:sz w:val="20"/>
          <w:szCs w:val="20"/>
        </w:rPr>
        <w:t xml:space="preserve"> companies whose efforts are focused only on one specific</w:t>
      </w:r>
      <w:r w:rsidR="00B82D55" w:rsidRPr="00106C94">
        <w:rPr>
          <w:rFonts w:asciiTheme="minorHAnsi" w:hAnsiTheme="minorHAnsi" w:cstheme="minorHAnsi"/>
          <w:sz w:val="20"/>
          <w:szCs w:val="20"/>
        </w:rPr>
        <w:t xml:space="preserve"> business</w:t>
      </w:r>
      <w:r w:rsidR="007D72CE" w:rsidRPr="00106C94">
        <w:rPr>
          <w:rFonts w:asciiTheme="minorHAnsi" w:hAnsiTheme="minorHAnsi" w:cstheme="minorHAnsi"/>
          <w:sz w:val="20"/>
          <w:szCs w:val="20"/>
        </w:rPr>
        <w:t xml:space="preserve"> segment may take a strong attacking position.</w:t>
      </w:r>
      <w:r w:rsidR="00296DD4" w:rsidRPr="00106C94">
        <w:rPr>
          <w:rFonts w:asciiTheme="minorHAnsi" w:hAnsiTheme="minorHAnsi" w:cstheme="minorHAnsi"/>
          <w:sz w:val="20"/>
          <w:szCs w:val="20"/>
        </w:rPr>
        <w:t xml:space="preserve"> </w:t>
      </w:r>
    </w:p>
    <w:p w14:paraId="4C449BBA" w14:textId="4A707211" w:rsidR="00296DD4" w:rsidRPr="00106C94" w:rsidRDefault="00074CD8" w:rsidP="00034A58">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t>Thirdly, if the strategy is based on the process of continuous improvement of the product (in order to always go one step ahead of its competitors)</w:t>
      </w:r>
      <w:r w:rsidR="00296DD4" w:rsidRPr="00106C94">
        <w:rPr>
          <w:rFonts w:asciiTheme="minorHAnsi" w:hAnsiTheme="minorHAnsi" w:cstheme="minorHAnsi"/>
          <w:sz w:val="20"/>
          <w:szCs w:val="20"/>
        </w:rPr>
        <w:t>, the company risks simply to operate</w:t>
      </w:r>
      <w:r w:rsidRPr="00106C94">
        <w:rPr>
          <w:rFonts w:asciiTheme="minorHAnsi" w:hAnsiTheme="minorHAnsi" w:cstheme="minorHAnsi"/>
          <w:sz w:val="20"/>
          <w:szCs w:val="20"/>
        </w:rPr>
        <w:t xml:space="preserve"> at a </w:t>
      </w:r>
      <w:r w:rsidR="00296DD4" w:rsidRPr="00106C94">
        <w:rPr>
          <w:rFonts w:asciiTheme="minorHAnsi" w:hAnsiTheme="minorHAnsi" w:cstheme="minorHAnsi"/>
          <w:sz w:val="20"/>
          <w:szCs w:val="20"/>
        </w:rPr>
        <w:t>minimum or no profit</w:t>
      </w:r>
      <w:r w:rsidR="00034A58" w:rsidRPr="00106C94">
        <w:rPr>
          <w:rFonts w:asciiTheme="minorHAnsi" w:hAnsiTheme="minorHAnsi" w:cstheme="minorHAnsi"/>
          <w:sz w:val="20"/>
          <w:szCs w:val="20"/>
        </w:rPr>
        <w:t>, as</w:t>
      </w:r>
      <w:r w:rsidRPr="00106C94">
        <w:rPr>
          <w:rFonts w:asciiTheme="minorHAnsi" w:hAnsiTheme="minorHAnsi" w:cstheme="minorHAnsi"/>
          <w:sz w:val="20"/>
          <w:szCs w:val="20"/>
        </w:rPr>
        <w:t xml:space="preserve"> it will bear the maximum costs </w:t>
      </w:r>
      <w:r w:rsidR="00296DD4" w:rsidRPr="00106C94">
        <w:rPr>
          <w:rFonts w:asciiTheme="minorHAnsi" w:hAnsiTheme="minorHAnsi" w:cstheme="minorHAnsi"/>
          <w:sz w:val="20"/>
          <w:szCs w:val="20"/>
        </w:rPr>
        <w:t>of research and new development</w:t>
      </w:r>
      <w:r w:rsidRPr="00106C94">
        <w:rPr>
          <w:rFonts w:asciiTheme="minorHAnsi" w:hAnsiTheme="minorHAnsi" w:cstheme="minorHAnsi"/>
          <w:sz w:val="20"/>
          <w:szCs w:val="20"/>
        </w:rPr>
        <w:t>, while competitors will use the results of its activities to their advantage.</w:t>
      </w:r>
    </w:p>
    <w:p w14:paraId="7CD7BC47" w14:textId="19F66915" w:rsidR="00074CD8" w:rsidRPr="00C92D2D" w:rsidRDefault="00074CD8" w:rsidP="00034A58">
      <w:pPr>
        <w:pStyle w:val="NormalIndent"/>
        <w:spacing w:line="480" w:lineRule="auto"/>
        <w:ind w:left="0"/>
        <w:rPr>
          <w:rFonts w:asciiTheme="minorHAnsi" w:hAnsiTheme="minorHAnsi" w:cstheme="minorHAnsi"/>
          <w:sz w:val="20"/>
          <w:szCs w:val="20"/>
        </w:rPr>
      </w:pPr>
      <w:r w:rsidRPr="00106C94">
        <w:rPr>
          <w:rFonts w:asciiTheme="minorHAnsi" w:hAnsiTheme="minorHAnsi" w:cstheme="minorHAnsi"/>
          <w:sz w:val="20"/>
          <w:szCs w:val="20"/>
        </w:rPr>
        <w:lastRenderedPageBreak/>
        <w:t>Fourth, if the firm ignores the costs of differentiation, the price increase will not lead to an increase in profits.</w:t>
      </w:r>
      <w:r w:rsidR="00296DD4" w:rsidRPr="00106C94">
        <w:rPr>
          <w:rFonts w:asciiTheme="minorHAnsi" w:hAnsiTheme="minorHAnsi" w:cstheme="minorHAnsi"/>
          <w:sz w:val="20"/>
          <w:szCs w:val="20"/>
        </w:rPr>
        <w:t xml:space="preserve"> </w:t>
      </w:r>
      <w:r w:rsidRPr="00106C94">
        <w:rPr>
          <w:rFonts w:asciiTheme="minorHAnsi" w:hAnsiTheme="minorHAnsi" w:cstheme="minorHAnsi"/>
          <w:sz w:val="20"/>
          <w:szCs w:val="20"/>
        </w:rPr>
        <w:t xml:space="preserve">The main condition for the profitability of </w:t>
      </w:r>
      <w:r w:rsidR="00296DD4" w:rsidRPr="00106C94">
        <w:rPr>
          <w:rFonts w:asciiTheme="minorHAnsi" w:hAnsiTheme="minorHAnsi" w:cstheme="minorHAnsi"/>
          <w:sz w:val="20"/>
          <w:szCs w:val="20"/>
        </w:rPr>
        <w:t>Starbucks</w:t>
      </w:r>
      <w:r w:rsidRPr="00106C94">
        <w:rPr>
          <w:rFonts w:asciiTheme="minorHAnsi" w:hAnsiTheme="minorHAnsi" w:cstheme="minorHAnsi"/>
          <w:sz w:val="20"/>
          <w:szCs w:val="20"/>
        </w:rPr>
        <w:t xml:space="preserve"> is the </w:t>
      </w:r>
      <w:r w:rsidR="00296DD4" w:rsidRPr="00106C94">
        <w:rPr>
          <w:rFonts w:asciiTheme="minorHAnsi" w:hAnsiTheme="minorHAnsi" w:cstheme="minorHAnsi"/>
          <w:sz w:val="20"/>
          <w:szCs w:val="20"/>
        </w:rPr>
        <w:t>non- stop differentiation</w:t>
      </w:r>
      <w:r w:rsidRPr="00106C94">
        <w:rPr>
          <w:rFonts w:asciiTheme="minorHAnsi" w:hAnsiTheme="minorHAnsi" w:cstheme="minorHAnsi"/>
          <w:sz w:val="20"/>
          <w:szCs w:val="20"/>
        </w:rPr>
        <w:t xml:space="preserve"> of the product, because</w:t>
      </w:r>
      <w:r w:rsidR="00296DD4" w:rsidRPr="00106C94">
        <w:rPr>
          <w:rFonts w:asciiTheme="minorHAnsi" w:hAnsiTheme="minorHAnsi" w:cstheme="minorHAnsi"/>
          <w:sz w:val="20"/>
          <w:szCs w:val="20"/>
        </w:rPr>
        <w:t xml:space="preserve"> of its nature </w:t>
      </w:r>
      <w:r w:rsidRPr="00106C94">
        <w:rPr>
          <w:rFonts w:asciiTheme="minorHAnsi" w:hAnsiTheme="minorHAnsi" w:cstheme="minorHAnsi"/>
          <w:sz w:val="20"/>
          <w:szCs w:val="20"/>
        </w:rPr>
        <w:t xml:space="preserve">product ceases to be unique and, </w:t>
      </w:r>
      <w:r w:rsidR="00296DD4" w:rsidRPr="00106C94">
        <w:rPr>
          <w:rFonts w:asciiTheme="minorHAnsi" w:hAnsiTheme="minorHAnsi" w:cstheme="minorHAnsi"/>
          <w:sz w:val="20"/>
          <w:szCs w:val="20"/>
        </w:rPr>
        <w:t xml:space="preserve">thus </w:t>
      </w:r>
      <w:r w:rsidRPr="00106C94">
        <w:rPr>
          <w:rFonts w:asciiTheme="minorHAnsi" w:hAnsiTheme="minorHAnsi" w:cstheme="minorHAnsi"/>
          <w:sz w:val="20"/>
          <w:szCs w:val="20"/>
        </w:rPr>
        <w:t>attractive to specific customers. In this case, the company's profits should exceed the costs of the differentiation. The firm should not forget about the costs: they should be such that margins are not too large and the difference in</w:t>
      </w:r>
      <w:r w:rsidR="00296DD4" w:rsidRPr="00106C94">
        <w:rPr>
          <w:rFonts w:asciiTheme="minorHAnsi" w:hAnsiTheme="minorHAnsi" w:cstheme="minorHAnsi"/>
          <w:sz w:val="20"/>
          <w:szCs w:val="20"/>
        </w:rPr>
        <w:t xml:space="preserve"> </w:t>
      </w:r>
      <w:r w:rsidR="006130C8" w:rsidRPr="00106C94">
        <w:rPr>
          <w:rFonts w:asciiTheme="minorHAnsi" w:hAnsiTheme="minorHAnsi" w:cstheme="minorHAnsi"/>
          <w:sz w:val="20"/>
          <w:szCs w:val="20"/>
        </w:rPr>
        <w:t>competitors’</w:t>
      </w:r>
      <w:r w:rsidRPr="00106C94">
        <w:rPr>
          <w:rFonts w:asciiTheme="minorHAnsi" w:hAnsiTheme="minorHAnsi" w:cstheme="minorHAnsi"/>
          <w:sz w:val="20"/>
          <w:szCs w:val="20"/>
        </w:rPr>
        <w:t xml:space="preserve"> prices does not increase to a level where the </w:t>
      </w:r>
      <w:r w:rsidR="00296DD4" w:rsidRPr="00106C94">
        <w:rPr>
          <w:rFonts w:asciiTheme="minorHAnsi" w:hAnsiTheme="minorHAnsi" w:cstheme="minorHAnsi"/>
          <w:sz w:val="20"/>
          <w:szCs w:val="20"/>
        </w:rPr>
        <w:t xml:space="preserve">customers </w:t>
      </w:r>
      <w:r w:rsidRPr="00106C94">
        <w:rPr>
          <w:rFonts w:asciiTheme="minorHAnsi" w:hAnsiTheme="minorHAnsi" w:cstheme="minorHAnsi"/>
          <w:sz w:val="20"/>
          <w:szCs w:val="20"/>
        </w:rPr>
        <w:t xml:space="preserve">prefer to switch to the products of </w:t>
      </w:r>
      <w:r w:rsidR="00296DD4" w:rsidRPr="00106C94">
        <w:rPr>
          <w:rFonts w:asciiTheme="minorHAnsi" w:hAnsiTheme="minorHAnsi" w:cstheme="minorHAnsi"/>
          <w:sz w:val="20"/>
          <w:szCs w:val="20"/>
        </w:rPr>
        <w:t>low cost leader companies</w:t>
      </w:r>
      <w:r w:rsidRPr="00106C94">
        <w:rPr>
          <w:rFonts w:asciiTheme="minorHAnsi" w:hAnsiTheme="minorHAnsi" w:cstheme="minorHAnsi"/>
          <w:sz w:val="20"/>
          <w:szCs w:val="20"/>
        </w:rPr>
        <w:t>.</w:t>
      </w:r>
    </w:p>
    <w:p w14:paraId="3AF7F504" w14:textId="40BDC6A3" w:rsidR="00106C94" w:rsidRPr="00106C94" w:rsidRDefault="00106C94" w:rsidP="00034A58">
      <w:pPr>
        <w:pStyle w:val="NormalIndent"/>
        <w:spacing w:line="480" w:lineRule="auto"/>
        <w:ind w:left="0"/>
        <w:rPr>
          <w:rFonts w:asciiTheme="minorHAnsi" w:hAnsiTheme="minorHAnsi" w:cstheme="minorHAnsi"/>
          <w:sz w:val="20"/>
          <w:szCs w:val="20"/>
        </w:rPr>
      </w:pPr>
    </w:p>
    <w:p w14:paraId="4B7A2099" w14:textId="64EC0181" w:rsidR="00106C94" w:rsidRPr="00106C94" w:rsidRDefault="00106C94" w:rsidP="00034A58">
      <w:pPr>
        <w:pStyle w:val="NormalIndent"/>
        <w:spacing w:line="480" w:lineRule="auto"/>
        <w:ind w:left="0"/>
        <w:rPr>
          <w:rFonts w:asciiTheme="minorHAnsi" w:hAnsiTheme="minorHAnsi" w:cstheme="minorHAnsi"/>
          <w:sz w:val="20"/>
          <w:szCs w:val="20"/>
        </w:rPr>
      </w:pPr>
    </w:p>
    <w:p w14:paraId="4D02AC72" w14:textId="0AFF7EE1" w:rsidR="00106C94" w:rsidRPr="00106C94" w:rsidRDefault="00106C94" w:rsidP="00034A58">
      <w:pPr>
        <w:pStyle w:val="NormalIndent"/>
        <w:spacing w:line="480" w:lineRule="auto"/>
        <w:ind w:left="0"/>
        <w:rPr>
          <w:rFonts w:asciiTheme="minorHAnsi" w:hAnsiTheme="minorHAnsi" w:cstheme="minorHAnsi"/>
          <w:sz w:val="20"/>
          <w:szCs w:val="20"/>
        </w:rPr>
      </w:pPr>
    </w:p>
    <w:p w14:paraId="06B32CA6" w14:textId="51460D4E" w:rsidR="00106C94" w:rsidRPr="00106C94" w:rsidRDefault="00106C94" w:rsidP="00034A58">
      <w:pPr>
        <w:pStyle w:val="NormalIndent"/>
        <w:spacing w:line="480" w:lineRule="auto"/>
        <w:ind w:left="0"/>
        <w:rPr>
          <w:rFonts w:asciiTheme="minorHAnsi" w:hAnsiTheme="minorHAnsi" w:cstheme="minorHAnsi"/>
          <w:sz w:val="20"/>
          <w:szCs w:val="20"/>
        </w:rPr>
      </w:pPr>
    </w:p>
    <w:p w14:paraId="0D828254" w14:textId="79F9490F" w:rsidR="00106C94" w:rsidRDefault="00106C94">
      <w:pPr>
        <w:autoSpaceDE/>
        <w:autoSpaceDN/>
        <w:adjustRightInd/>
        <w:spacing w:after="160" w:line="259" w:lineRule="auto"/>
        <w:rPr>
          <w:b/>
          <w:color w:val="FF0000"/>
        </w:rPr>
        <w:sectPr w:rsidR="00106C94" w:rsidSect="00BD2D16">
          <w:headerReference w:type="default" r:id="rId20"/>
          <w:headerReference w:type="first" r:id="rId21"/>
          <w:pgSz w:w="11906" w:h="16838"/>
          <w:pgMar w:top="1440" w:right="1440" w:bottom="1440" w:left="1440" w:header="567" w:footer="567" w:gutter="0"/>
          <w:cols w:space="708"/>
          <w:titlePg/>
          <w:docGrid w:linePitch="360"/>
        </w:sectPr>
      </w:pPr>
    </w:p>
    <w:p w14:paraId="794C128D" w14:textId="4A4EC10E" w:rsidR="00106C94" w:rsidRPr="00A4337D" w:rsidRDefault="00106C94" w:rsidP="00106C94">
      <w:pPr>
        <w:pStyle w:val="Heading1"/>
        <w:keepNext/>
        <w:numPr>
          <w:ilvl w:val="0"/>
          <w:numId w:val="1"/>
        </w:numPr>
        <w:spacing w:after="0" w:line="480" w:lineRule="auto"/>
        <w:contextualSpacing w:val="0"/>
        <w:rPr>
          <w:rFonts w:eastAsia="Times New Roman" w:cs="Arial"/>
          <w:bCs/>
          <w:szCs w:val="20"/>
        </w:rPr>
      </w:pPr>
      <w:bookmarkStart w:id="9" w:name="_Toc498635424"/>
      <w:r w:rsidRPr="00A4337D">
        <w:rPr>
          <w:rFonts w:eastAsia="Times New Roman" w:cs="Arial"/>
          <w:bCs/>
          <w:szCs w:val="20"/>
        </w:rPr>
        <w:lastRenderedPageBreak/>
        <w:t>Conclusion</w:t>
      </w:r>
      <w:bookmarkEnd w:id="9"/>
    </w:p>
    <w:p w14:paraId="14ABDB94" w14:textId="2E0578EB" w:rsidR="00106C94" w:rsidRPr="00576C95" w:rsidRDefault="00783B4D" w:rsidP="006130C8">
      <w:pPr>
        <w:pStyle w:val="NormalIndent"/>
        <w:spacing w:line="480" w:lineRule="auto"/>
        <w:ind w:left="0"/>
        <w:rPr>
          <w:rFonts w:asciiTheme="minorHAnsi" w:hAnsiTheme="minorHAnsi"/>
          <w:sz w:val="20"/>
          <w:szCs w:val="20"/>
        </w:rPr>
      </w:pPr>
      <w:r w:rsidRPr="00576C95">
        <w:rPr>
          <w:rFonts w:asciiTheme="minorHAnsi" w:hAnsiTheme="minorHAnsi"/>
          <w:sz w:val="20"/>
          <w:szCs w:val="20"/>
        </w:rPr>
        <w:t>Wide range of product offerings</w:t>
      </w:r>
      <w:r w:rsidR="006130C8" w:rsidRPr="00576C95">
        <w:rPr>
          <w:rFonts w:asciiTheme="minorHAnsi" w:hAnsiTheme="minorHAnsi"/>
          <w:sz w:val="20"/>
          <w:szCs w:val="20"/>
        </w:rPr>
        <w:t xml:space="preserve"> and uniqueness of the products are the </w:t>
      </w:r>
      <w:r w:rsidRPr="00576C95">
        <w:rPr>
          <w:rFonts w:asciiTheme="minorHAnsi" w:hAnsiTheme="minorHAnsi"/>
          <w:sz w:val="20"/>
          <w:szCs w:val="20"/>
        </w:rPr>
        <w:t xml:space="preserve">core components </w:t>
      </w:r>
      <w:r w:rsidR="001415F5" w:rsidRPr="00576C95">
        <w:rPr>
          <w:rFonts w:asciiTheme="minorHAnsi" w:hAnsiTheme="minorHAnsi"/>
          <w:sz w:val="20"/>
          <w:szCs w:val="20"/>
        </w:rPr>
        <w:t xml:space="preserve">of differentiation strategy of </w:t>
      </w:r>
      <w:r w:rsidR="006130C8" w:rsidRPr="00576C95">
        <w:rPr>
          <w:rFonts w:asciiTheme="minorHAnsi" w:hAnsiTheme="minorHAnsi"/>
          <w:sz w:val="20"/>
          <w:szCs w:val="20"/>
        </w:rPr>
        <w:t xml:space="preserve">Starbucks </w:t>
      </w:r>
      <w:r w:rsidRPr="00576C95">
        <w:rPr>
          <w:rFonts w:asciiTheme="minorHAnsi" w:hAnsiTheme="minorHAnsi"/>
          <w:sz w:val="20"/>
          <w:szCs w:val="20"/>
        </w:rPr>
        <w:t>Company.</w:t>
      </w:r>
      <w:r w:rsidR="006130C8" w:rsidRPr="00576C95">
        <w:rPr>
          <w:rFonts w:asciiTheme="minorHAnsi" w:hAnsiTheme="minorHAnsi"/>
          <w:sz w:val="20"/>
          <w:szCs w:val="20"/>
        </w:rPr>
        <w:t xml:space="preserve"> </w:t>
      </w:r>
      <w:r w:rsidRPr="00576C95">
        <w:rPr>
          <w:rFonts w:asciiTheme="minorHAnsi" w:hAnsiTheme="minorHAnsi"/>
          <w:sz w:val="20"/>
          <w:szCs w:val="20"/>
        </w:rPr>
        <w:t>Strong human resource policies, commitment to the quality and development</w:t>
      </w:r>
      <w:r w:rsidR="006130C8" w:rsidRPr="00576C95">
        <w:rPr>
          <w:rFonts w:asciiTheme="minorHAnsi" w:hAnsiTheme="minorHAnsi"/>
          <w:sz w:val="20"/>
          <w:szCs w:val="20"/>
        </w:rPr>
        <w:t xml:space="preserve"> of new product ideas is the </w:t>
      </w:r>
      <w:r w:rsidRPr="00576C95">
        <w:rPr>
          <w:rFonts w:asciiTheme="minorHAnsi" w:hAnsiTheme="minorHAnsi"/>
          <w:sz w:val="20"/>
          <w:szCs w:val="20"/>
        </w:rPr>
        <w:t>key</w:t>
      </w:r>
      <w:r w:rsidR="006130C8" w:rsidRPr="00576C95">
        <w:rPr>
          <w:rFonts w:asciiTheme="minorHAnsi" w:hAnsiTheme="minorHAnsi"/>
          <w:sz w:val="20"/>
          <w:szCs w:val="20"/>
        </w:rPr>
        <w:t xml:space="preserve"> of company's competitive strategy that </w:t>
      </w:r>
      <w:r w:rsidRPr="00576C95">
        <w:rPr>
          <w:rFonts w:asciiTheme="minorHAnsi" w:hAnsiTheme="minorHAnsi"/>
          <w:sz w:val="20"/>
          <w:szCs w:val="20"/>
        </w:rPr>
        <w:t>allows company</w:t>
      </w:r>
      <w:r w:rsidR="006130C8" w:rsidRPr="00576C95">
        <w:rPr>
          <w:rFonts w:asciiTheme="minorHAnsi" w:hAnsiTheme="minorHAnsi"/>
          <w:sz w:val="20"/>
          <w:szCs w:val="20"/>
        </w:rPr>
        <w:t xml:space="preserve"> to charge </w:t>
      </w:r>
      <w:r w:rsidRPr="00576C95">
        <w:rPr>
          <w:rFonts w:asciiTheme="minorHAnsi" w:hAnsiTheme="minorHAnsi"/>
          <w:sz w:val="20"/>
          <w:szCs w:val="20"/>
        </w:rPr>
        <w:t xml:space="preserve">higher </w:t>
      </w:r>
      <w:r w:rsidR="006130C8" w:rsidRPr="00576C95">
        <w:rPr>
          <w:rFonts w:asciiTheme="minorHAnsi" w:hAnsiTheme="minorHAnsi"/>
          <w:sz w:val="20"/>
          <w:szCs w:val="20"/>
        </w:rPr>
        <w:t xml:space="preserve">prices as compared to its competitors. Provision of </w:t>
      </w:r>
      <w:r w:rsidRPr="00576C95">
        <w:rPr>
          <w:rFonts w:asciiTheme="minorHAnsi" w:hAnsiTheme="minorHAnsi"/>
          <w:sz w:val="20"/>
          <w:szCs w:val="20"/>
        </w:rPr>
        <w:t>superior coffee experience, good atmosphere and</w:t>
      </w:r>
      <w:r w:rsidR="006130C8" w:rsidRPr="00576C95">
        <w:rPr>
          <w:rFonts w:asciiTheme="minorHAnsi" w:hAnsiTheme="minorHAnsi"/>
          <w:sz w:val="20"/>
          <w:szCs w:val="20"/>
        </w:rPr>
        <w:t xml:space="preserve"> healthy </w:t>
      </w:r>
      <w:r w:rsidRPr="00576C95">
        <w:rPr>
          <w:rFonts w:asciiTheme="minorHAnsi" w:hAnsiTheme="minorHAnsi"/>
          <w:sz w:val="20"/>
          <w:szCs w:val="20"/>
        </w:rPr>
        <w:t>food</w:t>
      </w:r>
      <w:r w:rsidR="006130C8" w:rsidRPr="00576C95">
        <w:rPr>
          <w:rFonts w:asciiTheme="minorHAnsi" w:hAnsiTheme="minorHAnsi"/>
          <w:sz w:val="20"/>
          <w:szCs w:val="20"/>
        </w:rPr>
        <w:t xml:space="preserve"> </w:t>
      </w:r>
      <w:r w:rsidRPr="00576C95">
        <w:rPr>
          <w:rFonts w:asciiTheme="minorHAnsi" w:hAnsiTheme="minorHAnsi"/>
          <w:sz w:val="20"/>
          <w:szCs w:val="20"/>
        </w:rPr>
        <w:t>for</w:t>
      </w:r>
      <w:r w:rsidR="006130C8" w:rsidRPr="00576C95">
        <w:rPr>
          <w:rFonts w:asciiTheme="minorHAnsi" w:hAnsiTheme="minorHAnsi"/>
          <w:sz w:val="20"/>
          <w:szCs w:val="20"/>
        </w:rPr>
        <w:t xml:space="preserve"> its customers</w:t>
      </w:r>
      <w:r w:rsidRPr="00576C95">
        <w:rPr>
          <w:rFonts w:asciiTheme="minorHAnsi" w:hAnsiTheme="minorHAnsi"/>
          <w:sz w:val="20"/>
          <w:szCs w:val="20"/>
        </w:rPr>
        <w:t>, as well as the contribution to social and environment prosperity all over the world</w:t>
      </w:r>
      <w:r w:rsidR="006130C8" w:rsidRPr="00576C95">
        <w:rPr>
          <w:rFonts w:asciiTheme="minorHAnsi" w:hAnsiTheme="minorHAnsi"/>
          <w:sz w:val="20"/>
          <w:szCs w:val="20"/>
        </w:rPr>
        <w:t xml:space="preserve"> is the prime focus of the company</w:t>
      </w:r>
      <w:r w:rsidRPr="00576C95">
        <w:rPr>
          <w:rFonts w:asciiTheme="minorHAnsi" w:hAnsiTheme="minorHAnsi"/>
          <w:sz w:val="20"/>
          <w:szCs w:val="20"/>
        </w:rPr>
        <w:t>`s strategy</w:t>
      </w:r>
      <w:r w:rsidR="006130C8" w:rsidRPr="00576C95">
        <w:rPr>
          <w:rFonts w:asciiTheme="minorHAnsi" w:hAnsiTheme="minorHAnsi"/>
          <w:sz w:val="20"/>
          <w:szCs w:val="20"/>
        </w:rPr>
        <w:t xml:space="preserve">. </w:t>
      </w:r>
    </w:p>
    <w:p w14:paraId="0E88F88E" w14:textId="77777777" w:rsidR="006130C8" w:rsidRDefault="006130C8" w:rsidP="006130C8">
      <w:pPr>
        <w:pStyle w:val="NormalIndent"/>
        <w:spacing w:line="480" w:lineRule="auto"/>
        <w:ind w:left="0"/>
        <w:rPr>
          <w:b/>
          <w:color w:val="FF0000"/>
        </w:rPr>
      </w:pPr>
    </w:p>
    <w:p w14:paraId="2013818D" w14:textId="77777777" w:rsidR="00106C94" w:rsidRPr="00A4337D" w:rsidRDefault="00106C94" w:rsidP="00106C94">
      <w:pPr>
        <w:pStyle w:val="Heading2"/>
        <w:keepNext/>
        <w:numPr>
          <w:ilvl w:val="1"/>
          <w:numId w:val="1"/>
        </w:numPr>
        <w:tabs>
          <w:tab w:val="left" w:pos="851"/>
        </w:tabs>
        <w:spacing w:after="0" w:line="480" w:lineRule="auto"/>
        <w:ind w:left="0" w:firstLine="0"/>
        <w:contextualSpacing w:val="0"/>
        <w:rPr>
          <w:rFonts w:eastAsia="Times New Roman" w:cs="Arial"/>
          <w:bCs/>
          <w:iCs/>
          <w:szCs w:val="28"/>
        </w:rPr>
      </w:pPr>
      <w:bookmarkStart w:id="10" w:name="_Toc498635425"/>
      <w:r w:rsidRPr="00A4337D">
        <w:rPr>
          <w:rFonts w:eastAsia="Times New Roman" w:cs="Arial"/>
          <w:bCs/>
          <w:iCs/>
          <w:szCs w:val="28"/>
        </w:rPr>
        <w:t>Recommendations</w:t>
      </w:r>
      <w:bookmarkEnd w:id="10"/>
    </w:p>
    <w:p w14:paraId="275DCE53" w14:textId="04270294" w:rsidR="00106C94" w:rsidRPr="00576C95" w:rsidRDefault="001415F5" w:rsidP="003463A5">
      <w:pPr>
        <w:pStyle w:val="NormalIndent"/>
        <w:spacing w:line="480" w:lineRule="auto"/>
        <w:ind w:left="0"/>
        <w:rPr>
          <w:rFonts w:asciiTheme="minorHAnsi" w:hAnsiTheme="minorHAnsi"/>
          <w:sz w:val="20"/>
          <w:szCs w:val="20"/>
        </w:rPr>
      </w:pPr>
      <w:r w:rsidRPr="00576C95">
        <w:rPr>
          <w:rFonts w:asciiTheme="minorHAnsi" w:hAnsiTheme="minorHAnsi"/>
          <w:sz w:val="20"/>
          <w:szCs w:val="20"/>
        </w:rPr>
        <w:t>Continue differentiation through strategic alliances and acquisitions</w:t>
      </w:r>
    </w:p>
    <w:p w14:paraId="679A8F53" w14:textId="78FC2EA8" w:rsidR="001415F5" w:rsidRPr="00576C95" w:rsidRDefault="001415F5" w:rsidP="001415F5">
      <w:pPr>
        <w:pStyle w:val="NormalIndent"/>
        <w:spacing w:line="480" w:lineRule="auto"/>
        <w:ind w:left="0"/>
        <w:rPr>
          <w:rFonts w:asciiTheme="minorHAnsi" w:hAnsiTheme="minorHAnsi"/>
          <w:sz w:val="20"/>
          <w:szCs w:val="20"/>
        </w:rPr>
      </w:pPr>
      <w:r w:rsidRPr="00576C95">
        <w:rPr>
          <w:rFonts w:asciiTheme="minorHAnsi" w:hAnsiTheme="minorHAnsi"/>
          <w:sz w:val="20"/>
          <w:szCs w:val="20"/>
        </w:rPr>
        <w:t>Alliances with related food and beverage companies at corporate level may allow Starbucks expand their businesses globally</w:t>
      </w:r>
      <w:r w:rsidR="00B94098" w:rsidRPr="00576C95">
        <w:rPr>
          <w:rFonts w:asciiTheme="minorHAnsi" w:hAnsiTheme="minorHAnsi"/>
          <w:sz w:val="20"/>
          <w:szCs w:val="20"/>
        </w:rPr>
        <w:t xml:space="preserve">, create new products </w:t>
      </w:r>
      <w:r w:rsidRPr="00576C95">
        <w:rPr>
          <w:rFonts w:asciiTheme="minorHAnsi" w:hAnsiTheme="minorHAnsi"/>
          <w:sz w:val="20"/>
          <w:szCs w:val="20"/>
        </w:rPr>
        <w:t xml:space="preserve">differentiate their </w:t>
      </w:r>
      <w:r w:rsidR="00B94098" w:rsidRPr="00576C95">
        <w:rPr>
          <w:rFonts w:asciiTheme="minorHAnsi" w:hAnsiTheme="minorHAnsi"/>
          <w:sz w:val="20"/>
          <w:szCs w:val="20"/>
        </w:rPr>
        <w:t>existing ones</w:t>
      </w:r>
      <w:r w:rsidRPr="00576C95">
        <w:rPr>
          <w:rFonts w:asciiTheme="minorHAnsi" w:hAnsiTheme="minorHAnsi"/>
          <w:sz w:val="20"/>
          <w:szCs w:val="20"/>
        </w:rPr>
        <w:t xml:space="preserve"> into new markets. Acquisition of </w:t>
      </w:r>
      <w:proofErr w:type="spellStart"/>
      <w:r w:rsidRPr="00576C95">
        <w:rPr>
          <w:rFonts w:asciiTheme="minorHAnsi" w:hAnsiTheme="minorHAnsi"/>
          <w:sz w:val="20"/>
          <w:szCs w:val="20"/>
        </w:rPr>
        <w:t>Teavana</w:t>
      </w:r>
      <w:proofErr w:type="spellEnd"/>
      <w:r w:rsidRPr="00576C95">
        <w:rPr>
          <w:rFonts w:asciiTheme="minorHAnsi" w:hAnsiTheme="minorHAnsi"/>
          <w:sz w:val="20"/>
          <w:szCs w:val="20"/>
        </w:rPr>
        <w:t xml:space="preserve"> and Fresh Juice are the good examples how Starbucks can enter new markets. </w:t>
      </w:r>
    </w:p>
    <w:p w14:paraId="05E6ACAB" w14:textId="77A8D3C3" w:rsidR="00783B4D" w:rsidRPr="00576C95" w:rsidRDefault="00B94098" w:rsidP="00783B4D">
      <w:pPr>
        <w:pStyle w:val="NormalIndent"/>
        <w:spacing w:line="480" w:lineRule="auto"/>
        <w:ind w:left="0"/>
        <w:rPr>
          <w:rFonts w:asciiTheme="minorHAnsi" w:hAnsiTheme="minorHAnsi"/>
          <w:sz w:val="20"/>
          <w:szCs w:val="20"/>
        </w:rPr>
      </w:pPr>
      <w:r w:rsidRPr="00576C95">
        <w:rPr>
          <w:rFonts w:asciiTheme="minorHAnsi" w:hAnsiTheme="minorHAnsi"/>
          <w:sz w:val="20"/>
          <w:szCs w:val="20"/>
        </w:rPr>
        <w:t xml:space="preserve">For example, create new series of tea or fruit drinks enrich by proteins or superfoods with high nutritional value in order to reflect and capture the opportunities of current sport and health social trends. </w:t>
      </w:r>
    </w:p>
    <w:p w14:paraId="0DD374DE" w14:textId="47969272" w:rsidR="00B94098" w:rsidRPr="00576C95" w:rsidRDefault="00B94098" w:rsidP="003463A5">
      <w:pPr>
        <w:pStyle w:val="NormalIndent"/>
        <w:spacing w:line="480" w:lineRule="auto"/>
        <w:ind w:left="0"/>
        <w:rPr>
          <w:rFonts w:asciiTheme="minorHAnsi" w:hAnsiTheme="minorHAnsi"/>
          <w:sz w:val="20"/>
          <w:szCs w:val="20"/>
        </w:rPr>
      </w:pPr>
      <w:r w:rsidRPr="00576C95">
        <w:rPr>
          <w:rFonts w:asciiTheme="minorHAnsi" w:hAnsiTheme="minorHAnsi"/>
          <w:sz w:val="20"/>
          <w:szCs w:val="20"/>
        </w:rPr>
        <w:t>Emphasize more on being eco – friendly</w:t>
      </w:r>
    </w:p>
    <w:p w14:paraId="7F612777" w14:textId="2AC2B563" w:rsidR="00783B4D" w:rsidRPr="00576C95" w:rsidRDefault="00B94098" w:rsidP="00B94098">
      <w:pPr>
        <w:pStyle w:val="NormalIndent"/>
        <w:spacing w:line="480" w:lineRule="auto"/>
        <w:ind w:left="0"/>
        <w:rPr>
          <w:rFonts w:asciiTheme="minorHAnsi" w:hAnsiTheme="minorHAnsi"/>
          <w:sz w:val="20"/>
          <w:szCs w:val="20"/>
        </w:rPr>
      </w:pPr>
      <w:r w:rsidRPr="00576C95">
        <w:rPr>
          <w:rFonts w:asciiTheme="minorHAnsi" w:hAnsiTheme="minorHAnsi"/>
          <w:sz w:val="20"/>
          <w:szCs w:val="20"/>
        </w:rPr>
        <w:t>Even though Starbucks is making great efforts to maintain environment friendly production, there is still room for improvement and development. Company should continue encourage its customers and suppliers to support green environment. For example, by establishing policies of recycling plastic Starbucks cards, not wasting food products and recycle their merchandise products, such as toys, plastic and porcelain cups.</w:t>
      </w:r>
    </w:p>
    <w:p w14:paraId="4D33FC50" w14:textId="77777777" w:rsidR="00783B4D" w:rsidRPr="00576C95" w:rsidRDefault="00783B4D" w:rsidP="00576C95">
      <w:pPr>
        <w:pStyle w:val="NormalIndent"/>
        <w:spacing w:line="480" w:lineRule="auto"/>
        <w:ind w:left="0"/>
        <w:rPr>
          <w:rFonts w:asciiTheme="minorHAnsi" w:hAnsiTheme="minorHAnsi"/>
          <w:sz w:val="20"/>
          <w:szCs w:val="20"/>
        </w:rPr>
      </w:pPr>
    </w:p>
    <w:p w14:paraId="56B72A16" w14:textId="77777777" w:rsidR="00783B4D" w:rsidRPr="00576C95" w:rsidRDefault="00783B4D" w:rsidP="00783B4D">
      <w:pPr>
        <w:pStyle w:val="NormalIndent"/>
        <w:spacing w:line="480" w:lineRule="auto"/>
        <w:ind w:left="0"/>
        <w:rPr>
          <w:rFonts w:asciiTheme="minorHAnsi" w:hAnsiTheme="minorHAnsi"/>
          <w:sz w:val="20"/>
          <w:szCs w:val="20"/>
        </w:rPr>
      </w:pPr>
    </w:p>
    <w:p w14:paraId="3812AA38" w14:textId="3C220D95" w:rsidR="00106C94" w:rsidRPr="00576C95" w:rsidRDefault="00106C94" w:rsidP="00576C95">
      <w:pPr>
        <w:pStyle w:val="NormalIndent"/>
        <w:spacing w:line="480" w:lineRule="auto"/>
        <w:ind w:left="0"/>
        <w:rPr>
          <w:rFonts w:asciiTheme="minorHAnsi" w:hAnsiTheme="minorHAnsi"/>
          <w:sz w:val="20"/>
          <w:szCs w:val="20"/>
        </w:rPr>
      </w:pPr>
    </w:p>
    <w:p w14:paraId="016FDCA2" w14:textId="77777777" w:rsidR="00FF1831" w:rsidRPr="00576C95" w:rsidRDefault="00FF1831" w:rsidP="00576C95">
      <w:pPr>
        <w:pStyle w:val="NormalIndent"/>
        <w:spacing w:line="480" w:lineRule="auto"/>
        <w:ind w:left="0"/>
        <w:rPr>
          <w:rFonts w:asciiTheme="minorHAnsi" w:hAnsiTheme="minorHAnsi"/>
          <w:sz w:val="20"/>
          <w:szCs w:val="20"/>
        </w:rPr>
        <w:sectPr w:rsidR="00FF1831" w:rsidRPr="00576C95" w:rsidSect="00BD2D16">
          <w:headerReference w:type="first" r:id="rId22"/>
          <w:pgSz w:w="11906" w:h="16838"/>
          <w:pgMar w:top="1440" w:right="1440" w:bottom="1440" w:left="1440" w:header="567" w:footer="567" w:gutter="0"/>
          <w:cols w:space="708"/>
          <w:titlePg/>
          <w:docGrid w:linePitch="360"/>
        </w:sectPr>
      </w:pPr>
    </w:p>
    <w:p w14:paraId="68F1B7DC" w14:textId="77777777" w:rsidR="00944684" w:rsidRDefault="00944684" w:rsidP="00B92E24">
      <w:pPr>
        <w:pStyle w:val="Heading1"/>
        <w:keepNext/>
        <w:numPr>
          <w:ilvl w:val="0"/>
          <w:numId w:val="0"/>
        </w:numPr>
        <w:spacing w:after="0" w:line="480" w:lineRule="auto"/>
        <w:contextualSpacing w:val="0"/>
        <w:rPr>
          <w:rFonts w:eastAsia="Times New Roman" w:cs="Arial"/>
          <w:bCs/>
          <w:szCs w:val="20"/>
        </w:rPr>
        <w:sectPr w:rsidR="00944684" w:rsidSect="00BD2D16">
          <w:pgSz w:w="11906" w:h="16838"/>
          <w:pgMar w:top="1440" w:right="1440" w:bottom="1440" w:left="1440" w:header="567" w:footer="567" w:gutter="0"/>
          <w:cols w:space="708"/>
          <w:titlePg/>
          <w:docGrid w:linePitch="360"/>
        </w:sectPr>
      </w:pPr>
    </w:p>
    <w:p w14:paraId="6BBD8D67" w14:textId="77777777" w:rsidR="009B20F4" w:rsidRPr="00F73B35" w:rsidRDefault="009B20F4" w:rsidP="00106C94">
      <w:pPr>
        <w:pStyle w:val="Heading1"/>
        <w:keepNext/>
        <w:numPr>
          <w:ilvl w:val="0"/>
          <w:numId w:val="1"/>
        </w:numPr>
        <w:spacing w:after="0" w:line="480" w:lineRule="auto"/>
        <w:ind w:left="851" w:hanging="851"/>
        <w:contextualSpacing w:val="0"/>
        <w:rPr>
          <w:rFonts w:eastAsia="Times New Roman" w:cs="Arial"/>
          <w:bCs/>
          <w:szCs w:val="20"/>
        </w:rPr>
      </w:pPr>
      <w:bookmarkStart w:id="11" w:name="_Toc498635426"/>
      <w:r w:rsidRPr="00F73B35">
        <w:rPr>
          <w:rFonts w:eastAsia="Times New Roman" w:cs="Arial"/>
          <w:bCs/>
          <w:szCs w:val="20"/>
        </w:rPr>
        <w:lastRenderedPageBreak/>
        <w:t>References</w:t>
      </w:r>
      <w:bookmarkEnd w:id="11"/>
    </w:p>
    <w:p w14:paraId="2E01C6C7" w14:textId="29572B7B" w:rsidR="00737D0F" w:rsidRDefault="00737D0F" w:rsidP="00B94098">
      <w:pPr>
        <w:pStyle w:val="NormalIndent"/>
        <w:spacing w:line="480" w:lineRule="auto"/>
        <w:ind w:left="0"/>
        <w:rPr>
          <w:rFonts w:asciiTheme="minorHAnsi" w:hAnsiTheme="minorHAnsi" w:cstheme="minorHAnsi"/>
          <w:sz w:val="20"/>
          <w:szCs w:val="20"/>
        </w:rPr>
      </w:pPr>
      <w:r w:rsidRPr="00B94098">
        <w:rPr>
          <w:rFonts w:asciiTheme="minorHAnsi" w:hAnsiTheme="minorHAnsi" w:cstheme="minorHAnsi"/>
          <w:sz w:val="20"/>
          <w:szCs w:val="20"/>
        </w:rPr>
        <w:t>Forbes.com. (2017). Forbes Welcome. [</w:t>
      </w:r>
      <w:proofErr w:type="gramStart"/>
      <w:r w:rsidRPr="00B94098">
        <w:rPr>
          <w:rFonts w:asciiTheme="minorHAnsi" w:hAnsiTheme="minorHAnsi" w:cstheme="minorHAnsi"/>
          <w:sz w:val="20"/>
          <w:szCs w:val="20"/>
        </w:rPr>
        <w:t>online</w:t>
      </w:r>
      <w:proofErr w:type="gramEnd"/>
      <w:r w:rsidRPr="00B94098">
        <w:rPr>
          <w:rFonts w:asciiTheme="minorHAnsi" w:hAnsiTheme="minorHAnsi" w:cstheme="minorHAnsi"/>
          <w:sz w:val="20"/>
          <w:szCs w:val="20"/>
        </w:rPr>
        <w:t xml:space="preserve">] Available at: </w:t>
      </w:r>
      <w:hyperlink r:id="rId23" w:anchor="7f1455f26ecd" w:history="1">
        <w:r w:rsidRPr="004A1307">
          <w:rPr>
            <w:rStyle w:val="Hyperlink"/>
            <w:rFonts w:asciiTheme="minorHAnsi" w:hAnsiTheme="minorHAnsi" w:cstheme="minorHAnsi"/>
            <w:sz w:val="20"/>
            <w:szCs w:val="20"/>
          </w:rPr>
          <w:t>https://www.forbes.com/sites/ronaldholden/2017/02/23/starbucks-gives-up-on-its-evolution-fresh-concept/#7f1455f26ecd</w:t>
        </w:r>
      </w:hyperlink>
    </w:p>
    <w:p w14:paraId="694EC25A" w14:textId="6458989E" w:rsidR="00737D0F" w:rsidRDefault="00737D0F" w:rsidP="00737D0F">
      <w:pPr>
        <w:pStyle w:val="NormalIndent"/>
        <w:spacing w:line="480" w:lineRule="auto"/>
        <w:ind w:left="0"/>
        <w:rPr>
          <w:rFonts w:asciiTheme="minorHAnsi" w:hAnsiTheme="minorHAnsi" w:cstheme="minorHAnsi"/>
          <w:sz w:val="20"/>
          <w:szCs w:val="20"/>
        </w:rPr>
      </w:pPr>
      <w:r w:rsidRPr="00B94098">
        <w:rPr>
          <w:rFonts w:asciiTheme="minorHAnsi" w:hAnsiTheme="minorHAnsi" w:cstheme="minorHAnsi"/>
          <w:sz w:val="20"/>
          <w:szCs w:val="20"/>
        </w:rPr>
        <w:t xml:space="preserve"> </w:t>
      </w:r>
      <w:r w:rsidRPr="00737D0F">
        <w:rPr>
          <w:rFonts w:asciiTheme="minorHAnsi" w:hAnsiTheme="minorHAnsi" w:cstheme="minorHAnsi"/>
          <w:sz w:val="20"/>
          <w:szCs w:val="20"/>
        </w:rPr>
        <w:t>Harvard Business Review. (2017). How Starbucks’s Culture Brings Its Strategy to Life. [</w:t>
      </w:r>
      <w:proofErr w:type="gramStart"/>
      <w:r w:rsidRPr="00737D0F">
        <w:rPr>
          <w:rFonts w:asciiTheme="minorHAnsi" w:hAnsiTheme="minorHAnsi" w:cstheme="minorHAnsi"/>
          <w:sz w:val="20"/>
          <w:szCs w:val="20"/>
        </w:rPr>
        <w:t>online</w:t>
      </w:r>
      <w:proofErr w:type="gramEnd"/>
      <w:r w:rsidRPr="00737D0F">
        <w:rPr>
          <w:rFonts w:asciiTheme="minorHAnsi" w:hAnsiTheme="minorHAnsi" w:cstheme="minorHAnsi"/>
          <w:sz w:val="20"/>
          <w:szCs w:val="20"/>
        </w:rPr>
        <w:t xml:space="preserve">] Available at: </w:t>
      </w:r>
      <w:hyperlink r:id="rId24" w:history="1">
        <w:r w:rsidRPr="004A1307">
          <w:rPr>
            <w:rStyle w:val="Hyperlink"/>
            <w:rFonts w:asciiTheme="minorHAnsi" w:hAnsiTheme="minorHAnsi" w:cstheme="minorHAnsi"/>
            <w:sz w:val="20"/>
            <w:szCs w:val="20"/>
          </w:rPr>
          <w:t>https://hbr.org/2016/12/how-starbuckss-culture-brings-its-strategy-to-life</w:t>
        </w:r>
      </w:hyperlink>
    </w:p>
    <w:p w14:paraId="34758DEF" w14:textId="643B612A" w:rsidR="00737D0F" w:rsidRDefault="00737D0F" w:rsidP="00737D0F">
      <w:pPr>
        <w:pStyle w:val="NormalIndent"/>
        <w:spacing w:line="480" w:lineRule="auto"/>
        <w:ind w:left="0"/>
        <w:rPr>
          <w:rFonts w:asciiTheme="minorHAnsi" w:hAnsiTheme="minorHAnsi" w:cstheme="minorHAnsi"/>
          <w:sz w:val="20"/>
          <w:szCs w:val="20"/>
        </w:rPr>
      </w:pPr>
      <w:r>
        <w:rPr>
          <w:rFonts w:asciiTheme="minorHAnsi" w:hAnsiTheme="minorHAnsi" w:cstheme="minorHAnsi"/>
          <w:sz w:val="20"/>
          <w:szCs w:val="20"/>
        </w:rPr>
        <w:t xml:space="preserve"> </w:t>
      </w:r>
      <w:r w:rsidRPr="00737D0F">
        <w:rPr>
          <w:rFonts w:asciiTheme="minorHAnsi" w:hAnsiTheme="minorHAnsi" w:cstheme="minorHAnsi"/>
          <w:sz w:val="20"/>
          <w:szCs w:val="20"/>
        </w:rPr>
        <w:t>Koehn, N. F. (2002). Howard Schultz and Starbucks Coffee Company. Harvard Business School.</w:t>
      </w:r>
    </w:p>
    <w:p w14:paraId="1CD2C997" w14:textId="77777777" w:rsidR="00737D0F" w:rsidRPr="00B94098" w:rsidRDefault="00737D0F" w:rsidP="00B94098">
      <w:pPr>
        <w:pStyle w:val="NormalIndent"/>
        <w:spacing w:line="480" w:lineRule="auto"/>
        <w:ind w:left="0"/>
        <w:rPr>
          <w:rFonts w:asciiTheme="minorHAnsi" w:hAnsiTheme="minorHAnsi" w:cstheme="minorHAnsi"/>
          <w:color w:val="000000"/>
          <w:sz w:val="20"/>
          <w:szCs w:val="20"/>
          <w:shd w:val="clear" w:color="auto" w:fill="FFFFFF"/>
        </w:rPr>
      </w:pPr>
      <w:proofErr w:type="spellStart"/>
      <w:r w:rsidRPr="00B94098">
        <w:rPr>
          <w:rFonts w:asciiTheme="minorHAnsi" w:hAnsiTheme="minorHAnsi" w:cstheme="minorHAnsi"/>
          <w:sz w:val="20"/>
          <w:szCs w:val="20"/>
        </w:rPr>
        <w:t>Lambin</w:t>
      </w:r>
      <w:proofErr w:type="spellEnd"/>
      <w:r w:rsidRPr="00B94098">
        <w:rPr>
          <w:rFonts w:asciiTheme="minorHAnsi" w:hAnsiTheme="minorHAnsi" w:cstheme="minorHAnsi"/>
          <w:sz w:val="20"/>
          <w:szCs w:val="20"/>
        </w:rPr>
        <w:t xml:space="preserve"> J-J, </w:t>
      </w:r>
      <w:proofErr w:type="spellStart"/>
      <w:proofErr w:type="gramStart"/>
      <w:r w:rsidRPr="00B94098">
        <w:rPr>
          <w:rFonts w:asciiTheme="minorHAnsi" w:hAnsiTheme="minorHAnsi" w:cstheme="minorHAnsi"/>
          <w:sz w:val="20"/>
          <w:szCs w:val="20"/>
        </w:rPr>
        <w:t>SchuilingI</w:t>
      </w:r>
      <w:proofErr w:type="spellEnd"/>
      <w:r w:rsidRPr="00B94098">
        <w:rPr>
          <w:rFonts w:asciiTheme="minorHAnsi" w:hAnsiTheme="minorHAnsi" w:cstheme="minorHAnsi"/>
          <w:sz w:val="20"/>
          <w:szCs w:val="20"/>
        </w:rPr>
        <w:t>.,</w:t>
      </w:r>
      <w:proofErr w:type="gramEnd"/>
      <w:r w:rsidRPr="00B94098">
        <w:rPr>
          <w:rFonts w:asciiTheme="minorHAnsi" w:hAnsiTheme="minorHAnsi" w:cstheme="minorHAnsi"/>
          <w:sz w:val="20"/>
          <w:szCs w:val="20"/>
        </w:rPr>
        <w:t xml:space="preserve"> (2012) Market-Driven Management: Strategic and Operational Marketing, p.248. </w:t>
      </w:r>
      <w:r w:rsidRPr="00B94098">
        <w:rPr>
          <w:rFonts w:asciiTheme="minorHAnsi" w:hAnsiTheme="minorHAnsi" w:cstheme="minorHAnsi"/>
          <w:color w:val="000000"/>
          <w:sz w:val="20"/>
          <w:szCs w:val="20"/>
          <w:shd w:val="clear" w:color="auto" w:fill="FFFFFF"/>
        </w:rPr>
        <w:t>Palgrave Macmillan, Hampshire.</w:t>
      </w:r>
    </w:p>
    <w:p w14:paraId="03E377C4" w14:textId="470AFE22" w:rsidR="00737D0F" w:rsidRDefault="00737D0F" w:rsidP="00B94098">
      <w:pPr>
        <w:pStyle w:val="NormalIndent"/>
        <w:spacing w:line="480" w:lineRule="auto"/>
        <w:ind w:left="0"/>
        <w:rPr>
          <w:rFonts w:asciiTheme="minorHAnsi" w:hAnsiTheme="minorHAnsi" w:cstheme="minorHAnsi"/>
          <w:sz w:val="20"/>
          <w:szCs w:val="20"/>
        </w:rPr>
      </w:pPr>
      <w:r w:rsidRPr="00B94098">
        <w:rPr>
          <w:rFonts w:asciiTheme="minorHAnsi" w:hAnsiTheme="minorHAnsi" w:cstheme="minorHAnsi"/>
          <w:sz w:val="20"/>
          <w:szCs w:val="20"/>
        </w:rPr>
        <w:t>Martin, E. (2017). Beyond the Bean (Slideshow): Page 5 of 5. [</w:t>
      </w:r>
      <w:proofErr w:type="gramStart"/>
      <w:r w:rsidRPr="00B94098">
        <w:rPr>
          <w:rFonts w:asciiTheme="minorHAnsi" w:hAnsiTheme="minorHAnsi" w:cstheme="minorHAnsi"/>
          <w:sz w:val="20"/>
          <w:szCs w:val="20"/>
        </w:rPr>
        <w:t>online</w:t>
      </w:r>
      <w:proofErr w:type="gramEnd"/>
      <w:r w:rsidRPr="00B94098">
        <w:rPr>
          <w:rFonts w:asciiTheme="minorHAnsi" w:hAnsiTheme="minorHAnsi" w:cstheme="minorHAnsi"/>
          <w:sz w:val="20"/>
          <w:szCs w:val="20"/>
        </w:rPr>
        <w:t xml:space="preserve">] CSP Daily News. Available at: </w:t>
      </w:r>
      <w:hyperlink r:id="rId25" w:history="1">
        <w:r w:rsidRPr="004A1307">
          <w:rPr>
            <w:rStyle w:val="Hyperlink"/>
            <w:rFonts w:asciiTheme="minorHAnsi" w:hAnsiTheme="minorHAnsi" w:cstheme="minorHAnsi"/>
            <w:sz w:val="20"/>
            <w:szCs w:val="20"/>
          </w:rPr>
          <w:t>http://www.cspdailynews.com/print/csp-magazine/article/beyond-bean-slideshow?page=0%2C4</w:t>
        </w:r>
      </w:hyperlink>
      <w:r w:rsidRPr="00B94098">
        <w:rPr>
          <w:rFonts w:asciiTheme="minorHAnsi" w:hAnsiTheme="minorHAnsi" w:cstheme="minorHAnsi"/>
          <w:sz w:val="20"/>
          <w:szCs w:val="20"/>
        </w:rPr>
        <w:t xml:space="preserve"> </w:t>
      </w:r>
    </w:p>
    <w:p w14:paraId="5D8C6F6F" w14:textId="48E3B63E" w:rsidR="00737D0F" w:rsidRPr="00B94098" w:rsidRDefault="00737D0F" w:rsidP="00B94098">
      <w:pPr>
        <w:pStyle w:val="NormalIndent"/>
        <w:spacing w:line="480" w:lineRule="auto"/>
        <w:ind w:left="0"/>
        <w:rPr>
          <w:rFonts w:asciiTheme="minorHAnsi" w:hAnsiTheme="minorHAnsi" w:cstheme="minorHAnsi"/>
          <w:sz w:val="20"/>
          <w:szCs w:val="20"/>
        </w:rPr>
      </w:pPr>
      <w:r w:rsidRPr="00B94098">
        <w:rPr>
          <w:rFonts w:asciiTheme="minorHAnsi" w:hAnsiTheme="minorHAnsi" w:cstheme="minorHAnsi"/>
          <w:sz w:val="20"/>
          <w:szCs w:val="20"/>
        </w:rPr>
        <w:t>Starbucks Coffee Company (2017). Company Information – Starbucks Coffee Company.</w:t>
      </w:r>
    </w:p>
    <w:p w14:paraId="6F9BDD66" w14:textId="77777777" w:rsidR="00737D0F" w:rsidRDefault="00737D0F" w:rsidP="00737D0F">
      <w:pPr>
        <w:pStyle w:val="NormalIndent"/>
        <w:spacing w:line="480" w:lineRule="auto"/>
        <w:ind w:left="0"/>
        <w:rPr>
          <w:rFonts w:asciiTheme="minorHAnsi" w:hAnsiTheme="minorHAnsi" w:cstheme="minorHAnsi"/>
          <w:sz w:val="20"/>
          <w:szCs w:val="20"/>
        </w:rPr>
      </w:pPr>
      <w:r w:rsidRPr="00737D0F">
        <w:rPr>
          <w:rFonts w:asciiTheme="minorHAnsi" w:hAnsiTheme="minorHAnsi" w:cstheme="minorHAnsi"/>
          <w:sz w:val="20"/>
          <w:szCs w:val="20"/>
        </w:rPr>
        <w:t>National Automatic Merchandising Association, (2012). Coffee Research Project: Office Beverage Strengths and Opportunities</w:t>
      </w:r>
    </w:p>
    <w:p w14:paraId="5FA99C99" w14:textId="213D7050" w:rsidR="00737D0F" w:rsidRDefault="00737D0F" w:rsidP="00B94098">
      <w:pPr>
        <w:pStyle w:val="NormalIndent"/>
        <w:spacing w:line="480" w:lineRule="auto"/>
        <w:ind w:left="0"/>
        <w:rPr>
          <w:rFonts w:asciiTheme="minorHAnsi" w:hAnsiTheme="minorHAnsi" w:cstheme="minorHAnsi"/>
          <w:sz w:val="20"/>
          <w:szCs w:val="20"/>
        </w:rPr>
      </w:pPr>
      <w:r w:rsidRPr="00B94098">
        <w:rPr>
          <w:rFonts w:asciiTheme="minorHAnsi" w:hAnsiTheme="minorHAnsi" w:cstheme="minorHAnsi"/>
          <w:sz w:val="20"/>
          <w:szCs w:val="20"/>
        </w:rPr>
        <w:t>Starbucks, H. (2017). Help Fight AIDS on World AIDS Day with Starbucks. [</w:t>
      </w:r>
      <w:proofErr w:type="gramStart"/>
      <w:r w:rsidRPr="00B94098">
        <w:rPr>
          <w:rFonts w:asciiTheme="minorHAnsi" w:hAnsiTheme="minorHAnsi" w:cstheme="minorHAnsi"/>
          <w:sz w:val="20"/>
          <w:szCs w:val="20"/>
        </w:rPr>
        <w:t>online</w:t>
      </w:r>
      <w:proofErr w:type="gramEnd"/>
      <w:r w:rsidRPr="00B94098">
        <w:rPr>
          <w:rFonts w:asciiTheme="minorHAnsi" w:hAnsiTheme="minorHAnsi" w:cstheme="minorHAnsi"/>
          <w:sz w:val="20"/>
          <w:szCs w:val="20"/>
        </w:rPr>
        <w:t xml:space="preserve">] Starbucks Newsroom. Available at: </w:t>
      </w:r>
      <w:hyperlink r:id="rId26" w:history="1">
        <w:r w:rsidRPr="004A1307">
          <w:rPr>
            <w:rStyle w:val="Hyperlink"/>
            <w:rFonts w:asciiTheme="minorHAnsi" w:hAnsiTheme="minorHAnsi" w:cstheme="minorHAnsi"/>
            <w:sz w:val="20"/>
            <w:szCs w:val="20"/>
          </w:rPr>
          <w:t>https://news.starbucks.com/news/world-aids-day-with-starbucks</w:t>
        </w:r>
      </w:hyperlink>
    </w:p>
    <w:p w14:paraId="39B4CE14" w14:textId="05EA630A" w:rsidR="00737D0F" w:rsidRDefault="00737D0F" w:rsidP="00B94098">
      <w:pPr>
        <w:pStyle w:val="NormalIndent"/>
        <w:spacing w:line="480" w:lineRule="auto"/>
        <w:ind w:left="0"/>
        <w:rPr>
          <w:rFonts w:asciiTheme="minorHAnsi" w:hAnsiTheme="minorHAnsi" w:cstheme="minorHAnsi"/>
          <w:sz w:val="20"/>
          <w:szCs w:val="20"/>
        </w:rPr>
      </w:pPr>
      <w:r w:rsidRPr="00B94098">
        <w:rPr>
          <w:rFonts w:asciiTheme="minorHAnsi" w:hAnsiTheme="minorHAnsi" w:cstheme="minorHAnsi"/>
          <w:sz w:val="20"/>
          <w:szCs w:val="20"/>
        </w:rPr>
        <w:t>York, E. (2017). Starbucks Launches 'Project Red' Campaign. [</w:t>
      </w:r>
      <w:proofErr w:type="gramStart"/>
      <w:r w:rsidRPr="00B94098">
        <w:rPr>
          <w:rFonts w:asciiTheme="minorHAnsi" w:hAnsiTheme="minorHAnsi" w:cstheme="minorHAnsi"/>
          <w:sz w:val="20"/>
          <w:szCs w:val="20"/>
        </w:rPr>
        <w:t>online</w:t>
      </w:r>
      <w:proofErr w:type="gramEnd"/>
      <w:r w:rsidRPr="00B94098">
        <w:rPr>
          <w:rFonts w:asciiTheme="minorHAnsi" w:hAnsiTheme="minorHAnsi" w:cstheme="minorHAnsi"/>
          <w:sz w:val="20"/>
          <w:szCs w:val="20"/>
        </w:rPr>
        <w:t xml:space="preserve">] Adage.com. Available at: </w:t>
      </w:r>
      <w:hyperlink r:id="rId27" w:history="1">
        <w:r w:rsidRPr="004A1307">
          <w:rPr>
            <w:rStyle w:val="Hyperlink"/>
            <w:rFonts w:asciiTheme="minorHAnsi" w:hAnsiTheme="minorHAnsi" w:cstheme="minorHAnsi"/>
            <w:sz w:val="20"/>
            <w:szCs w:val="20"/>
          </w:rPr>
          <w:t>http://adage.com/article/news/starbucks-launches-project-red-campaign/132847/</w:t>
        </w:r>
      </w:hyperlink>
      <w:r w:rsidRPr="00B94098">
        <w:rPr>
          <w:rFonts w:asciiTheme="minorHAnsi" w:hAnsiTheme="minorHAnsi" w:cstheme="minorHAnsi"/>
          <w:sz w:val="20"/>
          <w:szCs w:val="20"/>
        </w:rPr>
        <w:t xml:space="preserve"> </w:t>
      </w:r>
    </w:p>
    <w:p w14:paraId="39957B99" w14:textId="77777777" w:rsidR="00737D0F" w:rsidRPr="00B94098" w:rsidRDefault="00737D0F" w:rsidP="00B94098">
      <w:pPr>
        <w:pStyle w:val="NormalIndent"/>
        <w:spacing w:line="480" w:lineRule="auto"/>
        <w:ind w:left="0"/>
        <w:rPr>
          <w:rFonts w:asciiTheme="minorHAnsi" w:hAnsiTheme="minorHAnsi" w:cstheme="minorHAnsi"/>
          <w:sz w:val="20"/>
          <w:szCs w:val="20"/>
        </w:rPr>
      </w:pPr>
    </w:p>
    <w:p w14:paraId="305234C3" w14:textId="77777777" w:rsidR="00737D0F" w:rsidRDefault="00737D0F" w:rsidP="00737D0F">
      <w:pPr>
        <w:pStyle w:val="NormalIndent"/>
        <w:spacing w:line="480" w:lineRule="auto"/>
        <w:ind w:left="0"/>
        <w:rPr>
          <w:rFonts w:asciiTheme="minorHAnsi" w:hAnsiTheme="minorHAnsi" w:cstheme="minorHAnsi"/>
          <w:sz w:val="20"/>
          <w:szCs w:val="20"/>
        </w:rPr>
      </w:pPr>
    </w:p>
    <w:p w14:paraId="34FFEB7A" w14:textId="77777777" w:rsidR="00737D0F" w:rsidRDefault="00737D0F" w:rsidP="00737D0F">
      <w:pPr>
        <w:pStyle w:val="NormalIndent"/>
        <w:spacing w:line="480" w:lineRule="auto"/>
        <w:ind w:left="0"/>
        <w:rPr>
          <w:rFonts w:asciiTheme="minorHAnsi" w:hAnsiTheme="minorHAnsi" w:cstheme="minorHAnsi"/>
          <w:sz w:val="20"/>
          <w:szCs w:val="20"/>
        </w:rPr>
      </w:pPr>
    </w:p>
    <w:p w14:paraId="677BCAB1" w14:textId="77777777" w:rsidR="00737D0F" w:rsidRPr="00B94098" w:rsidRDefault="00737D0F" w:rsidP="00737D0F">
      <w:pPr>
        <w:pStyle w:val="NormalIndent"/>
        <w:spacing w:line="480" w:lineRule="auto"/>
        <w:ind w:left="0"/>
        <w:rPr>
          <w:rFonts w:asciiTheme="minorHAnsi" w:hAnsiTheme="minorHAnsi" w:cstheme="minorHAnsi"/>
          <w:sz w:val="20"/>
          <w:szCs w:val="20"/>
        </w:rPr>
      </w:pPr>
    </w:p>
    <w:p w14:paraId="41D620F9" w14:textId="37659A88" w:rsidR="00846CC3" w:rsidRPr="00B94098" w:rsidRDefault="00846CC3" w:rsidP="001415F5">
      <w:pPr>
        <w:pStyle w:val="Style1"/>
        <w:spacing w:line="480" w:lineRule="auto"/>
        <w:ind w:left="0"/>
        <w:rPr>
          <w:rFonts w:asciiTheme="minorHAnsi" w:hAnsiTheme="minorHAnsi" w:cstheme="minorHAnsi"/>
          <w:sz w:val="20"/>
          <w:szCs w:val="20"/>
        </w:rPr>
      </w:pPr>
    </w:p>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28"/>
      <w:headerReference w:type="first" r:id="rId2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85AD38" w14:textId="77777777" w:rsidR="00D016D3" w:rsidRDefault="00D016D3" w:rsidP="009B20F4">
      <w:pPr>
        <w:spacing w:after="0" w:line="240" w:lineRule="auto"/>
      </w:pPr>
      <w:r>
        <w:separator/>
      </w:r>
    </w:p>
  </w:endnote>
  <w:endnote w:type="continuationSeparator" w:id="0">
    <w:p w14:paraId="3D562214" w14:textId="77777777" w:rsidR="00D016D3" w:rsidRDefault="00D016D3"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290000"/>
      <w:docPartObj>
        <w:docPartGallery w:val="Page Numbers (Bottom of Page)"/>
        <w:docPartUnique/>
      </w:docPartObj>
    </w:sdtPr>
    <w:sdtEndPr>
      <w:rPr>
        <w:noProof/>
      </w:rPr>
    </w:sdtEndPr>
    <w:sdtContent>
      <w:p w14:paraId="17593029" w14:textId="176346C7" w:rsidR="00737D0F" w:rsidRDefault="00D016D3">
        <w:pPr>
          <w:pStyle w:val="Footer"/>
          <w:jc w:val="center"/>
        </w:pPr>
      </w:p>
    </w:sdtContent>
  </w:sdt>
  <w:p w14:paraId="0829C6EF" w14:textId="77777777" w:rsidR="00737D0F" w:rsidRDefault="00737D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3B3A3" w14:textId="60AE8C74" w:rsidR="00737D0F" w:rsidRDefault="00737D0F">
    <w:pPr>
      <w:pStyle w:val="Footer"/>
      <w:jc w:val="center"/>
    </w:pPr>
  </w:p>
  <w:p w14:paraId="2EB1AFE0" w14:textId="77777777" w:rsidR="00737D0F" w:rsidRDefault="00737D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1733719"/>
      <w:docPartObj>
        <w:docPartGallery w:val="Page Numbers (Bottom of Page)"/>
        <w:docPartUnique/>
      </w:docPartObj>
    </w:sdtPr>
    <w:sdtEndPr>
      <w:rPr>
        <w:noProof/>
      </w:rPr>
    </w:sdtEndPr>
    <w:sdtContent>
      <w:p w14:paraId="0F6B7989" w14:textId="65380458" w:rsidR="00737D0F" w:rsidRDefault="00D016D3">
        <w:pPr>
          <w:pStyle w:val="Footer"/>
          <w:jc w:val="center"/>
        </w:pPr>
      </w:p>
    </w:sdtContent>
  </w:sdt>
  <w:p w14:paraId="174ECA47" w14:textId="77777777" w:rsidR="00737D0F" w:rsidRDefault="00737D0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8738377"/>
      <w:docPartObj>
        <w:docPartGallery w:val="Page Numbers (Bottom of Page)"/>
        <w:docPartUnique/>
      </w:docPartObj>
    </w:sdtPr>
    <w:sdtEndPr>
      <w:rPr>
        <w:noProof/>
      </w:rPr>
    </w:sdtEndPr>
    <w:sdtContent>
      <w:p w14:paraId="75A15F7F" w14:textId="7EED3BFD" w:rsidR="00737D0F" w:rsidRDefault="00737D0F">
        <w:pPr>
          <w:pStyle w:val="Footer"/>
          <w:jc w:val="center"/>
        </w:pPr>
        <w:r>
          <w:fldChar w:fldCharType="begin"/>
        </w:r>
        <w:r>
          <w:instrText xml:space="preserve"> PAGE   \* MERGEFORMAT </w:instrText>
        </w:r>
        <w:r>
          <w:fldChar w:fldCharType="separate"/>
        </w:r>
        <w:r w:rsidR="003009C8">
          <w:rPr>
            <w:noProof/>
          </w:rPr>
          <w:t>10</w:t>
        </w:r>
        <w:r>
          <w:rPr>
            <w:noProof/>
          </w:rPr>
          <w:fldChar w:fldCharType="end"/>
        </w:r>
      </w:p>
    </w:sdtContent>
  </w:sdt>
  <w:p w14:paraId="4AD9795B" w14:textId="77777777" w:rsidR="00737D0F" w:rsidRDefault="00737D0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7468244"/>
      <w:docPartObj>
        <w:docPartGallery w:val="Page Numbers (Bottom of Page)"/>
        <w:docPartUnique/>
      </w:docPartObj>
    </w:sdtPr>
    <w:sdtEndPr>
      <w:rPr>
        <w:noProof/>
      </w:rPr>
    </w:sdtEndPr>
    <w:sdtContent>
      <w:p w14:paraId="78E92EB1" w14:textId="13BD6656" w:rsidR="00737D0F" w:rsidRDefault="00737D0F">
        <w:pPr>
          <w:pStyle w:val="Footer"/>
          <w:jc w:val="center"/>
        </w:pPr>
        <w:r>
          <w:fldChar w:fldCharType="begin"/>
        </w:r>
        <w:r>
          <w:instrText xml:space="preserve"> PAGE   \* MERGEFORMAT </w:instrText>
        </w:r>
        <w:r>
          <w:fldChar w:fldCharType="separate"/>
        </w:r>
        <w:r w:rsidR="003009C8">
          <w:rPr>
            <w:noProof/>
          </w:rPr>
          <w:t>12</w:t>
        </w:r>
        <w:r>
          <w:rPr>
            <w:noProof/>
          </w:rPr>
          <w:fldChar w:fldCharType="end"/>
        </w:r>
      </w:p>
    </w:sdtContent>
  </w:sdt>
  <w:p w14:paraId="24B130E4" w14:textId="77777777" w:rsidR="00737D0F" w:rsidRDefault="00737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1A0F9A" w14:textId="77777777" w:rsidR="00D016D3" w:rsidRDefault="00D016D3" w:rsidP="009B20F4">
      <w:pPr>
        <w:spacing w:after="0" w:line="240" w:lineRule="auto"/>
      </w:pPr>
      <w:r>
        <w:separator/>
      </w:r>
    </w:p>
  </w:footnote>
  <w:footnote w:type="continuationSeparator" w:id="0">
    <w:p w14:paraId="792262DA" w14:textId="77777777" w:rsidR="00D016D3" w:rsidRDefault="00D016D3" w:rsidP="009B2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E313C" w14:textId="330BA10A" w:rsidR="00737D0F" w:rsidRDefault="00737D0F" w:rsidP="0007275A">
    <w:pPr>
      <w:pStyle w:val="Header"/>
      <w:pBdr>
        <w:bottom w:val="single" w:sz="4" w:space="1" w:color="auto"/>
      </w:pBdr>
      <w:jc w:val="center"/>
      <w:rPr>
        <w:rFonts w:ascii="Verdana" w:hAnsi="Verdana"/>
        <w:b/>
        <w:caps/>
        <w:sz w:val="18"/>
        <w:szCs w:val="18"/>
      </w:rPr>
    </w:pPr>
    <w:r>
      <w:rPr>
        <w:rFonts w:ascii="Verdana" w:hAnsi="Verdana"/>
        <w:b/>
        <w:caps/>
        <w:sz w:val="18"/>
        <w:szCs w:val="18"/>
      </w:rPr>
      <w:t>LIST OF FIGURES</w:t>
    </w:r>
  </w:p>
  <w:p w14:paraId="5583C7C7" w14:textId="77777777" w:rsidR="00737D0F" w:rsidRPr="00586DC0" w:rsidRDefault="00737D0F" w:rsidP="0007275A">
    <w:pPr>
      <w:pStyle w:val="Header"/>
      <w:pBdr>
        <w:bottom w:val="single" w:sz="4" w:space="1" w:color="auto"/>
      </w:pBdr>
      <w:jc w:val="center"/>
      <w:rPr>
        <w:b/>
        <w:caps/>
        <w:szCs w:val="18"/>
      </w:rPr>
    </w:pPr>
  </w:p>
  <w:p w14:paraId="3B93F63C" w14:textId="77777777" w:rsidR="00737D0F" w:rsidRPr="0007275A" w:rsidRDefault="00737D0F" w:rsidP="000727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4DA80" w14:textId="77777777" w:rsidR="00737D0F" w:rsidRDefault="00737D0F"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737D0F" w:rsidRPr="00586DC0" w:rsidRDefault="00737D0F" w:rsidP="0007275A">
    <w:pPr>
      <w:pStyle w:val="Header"/>
      <w:pBdr>
        <w:bottom w:val="single" w:sz="4" w:space="1" w:color="auto"/>
      </w:pBdr>
      <w:jc w:val="center"/>
      <w:rPr>
        <w:b/>
        <w:caps/>
        <w:szCs w:val="18"/>
      </w:rPr>
    </w:pPr>
  </w:p>
  <w:p w14:paraId="73B0C1B5" w14:textId="77777777" w:rsidR="00737D0F" w:rsidRPr="0007275A" w:rsidRDefault="00737D0F" w:rsidP="000727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C9410" w14:textId="77777777" w:rsidR="00737D0F" w:rsidRDefault="00737D0F" w:rsidP="0007275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C204C" w14:textId="1014950A" w:rsidR="00737D0F" w:rsidRDefault="00737D0F" w:rsidP="003F2BD5">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22708408" w14:textId="77777777" w:rsidR="00737D0F" w:rsidRPr="00586DC0" w:rsidRDefault="00737D0F" w:rsidP="003F2BD5">
    <w:pPr>
      <w:pStyle w:val="Header"/>
      <w:pBdr>
        <w:bottom w:val="single" w:sz="4" w:space="1" w:color="auto"/>
      </w:pBdr>
      <w:jc w:val="center"/>
      <w:rPr>
        <w:b/>
        <w:caps/>
        <w:szCs w:val="18"/>
      </w:rPr>
    </w:pPr>
  </w:p>
  <w:p w14:paraId="7A8FD02F" w14:textId="77777777" w:rsidR="00737D0F" w:rsidRDefault="00737D0F" w:rsidP="003F2BD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FCF7F" w14:textId="76446DC6" w:rsidR="00737D0F" w:rsidRDefault="00737D0F" w:rsidP="0007275A">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506BEE58" w14:textId="77777777" w:rsidR="00737D0F" w:rsidRDefault="00737D0F" w:rsidP="00106C94">
    <w:pPr>
      <w:pStyle w:val="Header"/>
      <w:pBdr>
        <w:bottom w:val="single" w:sz="4" w:space="1" w:color="auto"/>
      </w:pBdr>
      <w:rPr>
        <w:rFonts w:ascii="Verdana" w:hAnsi="Verdana"/>
        <w:b/>
        <w:caps/>
        <w:sz w:val="18"/>
        <w:szCs w:val="18"/>
      </w:rPr>
    </w:pPr>
  </w:p>
  <w:p w14:paraId="5018F5F6" w14:textId="77777777" w:rsidR="00737D0F" w:rsidRPr="00586DC0" w:rsidRDefault="00737D0F" w:rsidP="0007275A">
    <w:pPr>
      <w:pStyle w:val="Header"/>
      <w:pBdr>
        <w:bottom w:val="single" w:sz="4" w:space="1" w:color="auto"/>
      </w:pBdr>
      <w:jc w:val="center"/>
      <w:rPr>
        <w:b/>
        <w:caps/>
        <w:szCs w:val="18"/>
      </w:rPr>
    </w:pPr>
  </w:p>
  <w:p w14:paraId="5657DB35" w14:textId="77777777" w:rsidR="00737D0F" w:rsidRDefault="00737D0F" w:rsidP="0007275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93544" w14:textId="77777777" w:rsidR="00737D0F" w:rsidRDefault="00737D0F" w:rsidP="003F2BD5">
    <w:pPr>
      <w:pStyle w:val="Header"/>
      <w:pBdr>
        <w:bottom w:val="single" w:sz="4" w:space="1" w:color="auto"/>
      </w:pBdr>
      <w:jc w:val="center"/>
      <w:rPr>
        <w:rFonts w:ascii="Verdana" w:hAnsi="Verdana"/>
        <w:b/>
        <w:caps/>
        <w:sz w:val="18"/>
        <w:szCs w:val="18"/>
      </w:rPr>
    </w:pPr>
    <w:r>
      <w:rPr>
        <w:rFonts w:ascii="Verdana" w:hAnsi="Verdana"/>
        <w:b/>
        <w:caps/>
        <w:sz w:val="18"/>
        <w:szCs w:val="18"/>
      </w:rPr>
      <w:t xml:space="preserve">MAIN BODY </w:t>
    </w:r>
  </w:p>
  <w:p w14:paraId="471D4D1E" w14:textId="77777777" w:rsidR="00737D0F" w:rsidRPr="00586DC0" w:rsidRDefault="00737D0F" w:rsidP="003F2BD5">
    <w:pPr>
      <w:pStyle w:val="Header"/>
      <w:pBdr>
        <w:bottom w:val="single" w:sz="4" w:space="1" w:color="auto"/>
      </w:pBdr>
      <w:jc w:val="center"/>
      <w:rPr>
        <w:b/>
        <w:caps/>
        <w:szCs w:val="18"/>
      </w:rPr>
    </w:pPr>
  </w:p>
  <w:p w14:paraId="4A244274" w14:textId="77777777" w:rsidR="00737D0F" w:rsidRDefault="00737D0F" w:rsidP="003F2BD5">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AB52B5" w14:textId="77777777" w:rsidR="00737D0F" w:rsidRDefault="00737D0F" w:rsidP="0007275A">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47908ADF" w14:textId="77777777" w:rsidR="00737D0F" w:rsidRDefault="00737D0F" w:rsidP="00106C94">
    <w:pPr>
      <w:pStyle w:val="Header"/>
      <w:pBdr>
        <w:bottom w:val="single" w:sz="4" w:space="1" w:color="auto"/>
      </w:pBdr>
      <w:rPr>
        <w:rFonts w:ascii="Verdana" w:hAnsi="Verdana"/>
        <w:b/>
        <w:caps/>
        <w:sz w:val="18"/>
        <w:szCs w:val="18"/>
      </w:rPr>
    </w:pPr>
  </w:p>
  <w:p w14:paraId="0F2C71CB" w14:textId="77777777" w:rsidR="00737D0F" w:rsidRPr="00586DC0" w:rsidRDefault="00737D0F" w:rsidP="0007275A">
    <w:pPr>
      <w:pStyle w:val="Header"/>
      <w:pBdr>
        <w:bottom w:val="single" w:sz="4" w:space="1" w:color="auto"/>
      </w:pBdr>
      <w:jc w:val="center"/>
      <w:rPr>
        <w:b/>
        <w:caps/>
        <w:szCs w:val="18"/>
      </w:rPr>
    </w:pPr>
  </w:p>
  <w:p w14:paraId="37164373" w14:textId="77777777" w:rsidR="00737D0F" w:rsidRDefault="00737D0F" w:rsidP="0007275A">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04306" w14:textId="099F90BB" w:rsidR="00737D0F" w:rsidRDefault="00737D0F"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conclusion</w:t>
    </w:r>
  </w:p>
  <w:p w14:paraId="57C836A3" w14:textId="77777777" w:rsidR="00737D0F" w:rsidRDefault="00737D0F" w:rsidP="00106C94">
    <w:pPr>
      <w:pStyle w:val="Header"/>
      <w:pBdr>
        <w:bottom w:val="single" w:sz="4" w:space="1" w:color="auto"/>
      </w:pBdr>
      <w:rPr>
        <w:rFonts w:ascii="Verdana" w:hAnsi="Verdana"/>
        <w:b/>
        <w:caps/>
        <w:sz w:val="18"/>
        <w:szCs w:val="18"/>
      </w:rPr>
    </w:pPr>
  </w:p>
  <w:p w14:paraId="36E4F5FD" w14:textId="77777777" w:rsidR="00737D0F" w:rsidRPr="00586DC0" w:rsidRDefault="00737D0F" w:rsidP="0007275A">
    <w:pPr>
      <w:pStyle w:val="Header"/>
      <w:pBdr>
        <w:bottom w:val="single" w:sz="4" w:space="1" w:color="auto"/>
      </w:pBdr>
      <w:jc w:val="center"/>
      <w:rPr>
        <w:b/>
        <w:caps/>
        <w:szCs w:val="18"/>
      </w:rPr>
    </w:pPr>
  </w:p>
  <w:p w14:paraId="08BDBE89" w14:textId="77777777" w:rsidR="00737D0F" w:rsidRDefault="00737D0F" w:rsidP="0007275A">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0C9C0" w14:textId="77777777" w:rsidR="00737D0F" w:rsidRDefault="00737D0F"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737D0F" w:rsidRDefault="00737D0F" w:rsidP="00C3584F">
    <w:pPr>
      <w:pStyle w:val="Header"/>
      <w:pBdr>
        <w:bottom w:val="single" w:sz="4" w:space="1" w:color="auto"/>
      </w:pBdr>
      <w:jc w:val="center"/>
      <w:rPr>
        <w:rFonts w:ascii="Verdana" w:hAnsi="Verdana"/>
        <w:b/>
        <w:caps/>
        <w:sz w:val="18"/>
        <w:szCs w:val="18"/>
      </w:rPr>
    </w:pPr>
  </w:p>
  <w:p w14:paraId="1F459FD2" w14:textId="77777777" w:rsidR="00737D0F" w:rsidRPr="0007275A" w:rsidRDefault="00737D0F" w:rsidP="0007275A">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4A0BA" w14:textId="77777777" w:rsidR="00737D0F" w:rsidRDefault="00737D0F"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737D0F" w:rsidRPr="00586DC0" w:rsidRDefault="00737D0F" w:rsidP="0007275A">
    <w:pPr>
      <w:pStyle w:val="Header"/>
      <w:pBdr>
        <w:bottom w:val="single" w:sz="4" w:space="1" w:color="auto"/>
      </w:pBdr>
      <w:jc w:val="center"/>
      <w:rPr>
        <w:b/>
        <w:caps/>
        <w:szCs w:val="18"/>
      </w:rPr>
    </w:pPr>
  </w:p>
  <w:p w14:paraId="5A87713E" w14:textId="77777777" w:rsidR="00737D0F" w:rsidRDefault="00737D0F" w:rsidP="000727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8F430B5"/>
    <w:multiLevelType w:val="hybridMultilevel"/>
    <w:tmpl w:val="8806B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0B35143E"/>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C653650"/>
    <w:multiLevelType w:val="hybridMultilevel"/>
    <w:tmpl w:val="C11E507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0C7A6796"/>
    <w:multiLevelType w:val="hybridMultilevel"/>
    <w:tmpl w:val="59A6C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2E40F1"/>
    <w:multiLevelType w:val="hybridMultilevel"/>
    <w:tmpl w:val="4634B338"/>
    <w:lvl w:ilvl="0" w:tplc="08090001">
      <w:start w:val="1"/>
      <w:numFmt w:val="bullet"/>
      <w:lvlText w:val=""/>
      <w:lvlJc w:val="left"/>
      <w:pPr>
        <w:ind w:left="720" w:hanging="360"/>
      </w:pPr>
      <w:rPr>
        <w:rFonts w:ascii="Symbol" w:hAnsi="Symbol" w:hint="default"/>
      </w:rPr>
    </w:lvl>
    <w:lvl w:ilvl="1" w:tplc="E9B6893C">
      <w:start w:val="3"/>
      <w:numFmt w:val="bullet"/>
      <w:lvlText w:val="•"/>
      <w:lvlJc w:val="left"/>
      <w:pPr>
        <w:ind w:left="1440" w:hanging="360"/>
      </w:pPr>
      <w:rPr>
        <w:rFonts w:ascii="Verdana" w:eastAsia="Times New Roman" w:hAnsi="Verdana"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3E2500"/>
    <w:multiLevelType w:val="hybridMultilevel"/>
    <w:tmpl w:val="400C8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243660AC"/>
    <w:multiLevelType w:val="hybridMultilevel"/>
    <w:tmpl w:val="D4323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3D25074F"/>
    <w:multiLevelType w:val="hybridMultilevel"/>
    <w:tmpl w:val="322E9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53360897"/>
    <w:multiLevelType w:val="multilevel"/>
    <w:tmpl w:val="839C8E04"/>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B951C8E"/>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0D05BA5"/>
    <w:multiLevelType w:val="hybridMultilevel"/>
    <w:tmpl w:val="BADC015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9" w15:restartNumberingAfterBreak="0">
    <w:nsid w:val="75EE6B5E"/>
    <w:multiLevelType w:val="hybridMultilevel"/>
    <w:tmpl w:val="E4400EA0"/>
    <w:lvl w:ilvl="0" w:tplc="E9B6893C">
      <w:start w:val="3"/>
      <w:numFmt w:val="bullet"/>
      <w:lvlText w:val="•"/>
      <w:lvlJc w:val="left"/>
      <w:pPr>
        <w:ind w:left="144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1" w15:restartNumberingAfterBreak="0">
    <w:nsid w:val="78C904FD"/>
    <w:multiLevelType w:val="multilevel"/>
    <w:tmpl w:val="34309A0E"/>
    <w:lvl w:ilvl="0">
      <w:start w:val="3"/>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29"/>
  </w:num>
  <w:num w:numId="2">
    <w:abstractNumId w:val="23"/>
  </w:num>
  <w:num w:numId="3">
    <w:abstractNumId w:val="11"/>
  </w:num>
  <w:num w:numId="4">
    <w:abstractNumId w:val="10"/>
  </w:num>
  <w:num w:numId="5">
    <w:abstractNumId w:val="1"/>
  </w:num>
  <w:num w:numId="6">
    <w:abstractNumId w:val="26"/>
  </w:num>
  <w:num w:numId="7">
    <w:abstractNumId w:val="33"/>
  </w:num>
  <w:num w:numId="8">
    <w:abstractNumId w:val="40"/>
  </w:num>
  <w:num w:numId="9">
    <w:abstractNumId w:val="16"/>
  </w:num>
  <w:num w:numId="10">
    <w:abstractNumId w:val="17"/>
  </w:num>
  <w:num w:numId="11">
    <w:abstractNumId w:val="13"/>
  </w:num>
  <w:num w:numId="12">
    <w:abstractNumId w:val="38"/>
  </w:num>
  <w:num w:numId="13">
    <w:abstractNumId w:val="36"/>
  </w:num>
  <w:num w:numId="14">
    <w:abstractNumId w:val="0"/>
  </w:num>
  <w:num w:numId="15">
    <w:abstractNumId w:val="12"/>
  </w:num>
  <w:num w:numId="16">
    <w:abstractNumId w:val="15"/>
  </w:num>
  <w:num w:numId="17">
    <w:abstractNumId w:val="2"/>
  </w:num>
  <w:num w:numId="18">
    <w:abstractNumId w:val="18"/>
  </w:num>
  <w:num w:numId="19">
    <w:abstractNumId w:val="14"/>
  </w:num>
  <w:num w:numId="20">
    <w:abstractNumId w:val="25"/>
  </w:num>
  <w:num w:numId="21">
    <w:abstractNumId w:val="20"/>
  </w:num>
  <w:num w:numId="22">
    <w:abstractNumId w:val="27"/>
  </w:num>
  <w:num w:numId="23">
    <w:abstractNumId w:val="32"/>
  </w:num>
  <w:num w:numId="24">
    <w:abstractNumId w:val="37"/>
  </w:num>
  <w:num w:numId="25">
    <w:abstractNumId w:val="35"/>
  </w:num>
  <w:num w:numId="26">
    <w:abstractNumId w:val="22"/>
  </w:num>
  <w:num w:numId="27">
    <w:abstractNumId w:val="34"/>
  </w:num>
  <w:num w:numId="28">
    <w:abstractNumId w:val="4"/>
  </w:num>
  <w:num w:numId="29">
    <w:abstractNumId w:val="28"/>
  </w:num>
  <w:num w:numId="30">
    <w:abstractNumId w:val="21"/>
  </w:num>
  <w:num w:numId="31">
    <w:abstractNumId w:val="23"/>
  </w:num>
  <w:num w:numId="32">
    <w:abstractNumId w:val="23"/>
  </w:num>
  <w:num w:numId="33">
    <w:abstractNumId w:val="23"/>
  </w:num>
  <w:num w:numId="34">
    <w:abstractNumId w:val="23"/>
  </w:num>
  <w:num w:numId="35">
    <w:abstractNumId w:val="23"/>
  </w:num>
  <w:num w:numId="36">
    <w:abstractNumId w:val="6"/>
  </w:num>
  <w:num w:numId="37">
    <w:abstractNumId w:val="30"/>
  </w:num>
  <w:num w:numId="38">
    <w:abstractNumId w:val="9"/>
  </w:num>
  <w:num w:numId="39">
    <w:abstractNumId w:val="3"/>
  </w:num>
  <w:num w:numId="40">
    <w:abstractNumId w:val="24"/>
  </w:num>
  <w:num w:numId="41">
    <w:abstractNumId w:val="7"/>
  </w:num>
  <w:num w:numId="42">
    <w:abstractNumId w:val="19"/>
  </w:num>
  <w:num w:numId="43">
    <w:abstractNumId w:val="41"/>
  </w:num>
  <w:num w:numId="44">
    <w:abstractNumId w:val="31"/>
  </w:num>
  <w:num w:numId="45">
    <w:abstractNumId w:val="8"/>
  </w:num>
  <w:num w:numId="46">
    <w:abstractNumId w:val="5"/>
  </w:num>
  <w:num w:numId="47">
    <w:abstractNumId w:val="3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610"/>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4A58"/>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088"/>
    <w:rsid w:val="000654D6"/>
    <w:rsid w:val="0006664B"/>
    <w:rsid w:val="0006681A"/>
    <w:rsid w:val="0006731C"/>
    <w:rsid w:val="00071790"/>
    <w:rsid w:val="0007275A"/>
    <w:rsid w:val="00072FA4"/>
    <w:rsid w:val="000736F6"/>
    <w:rsid w:val="00073D22"/>
    <w:rsid w:val="00074367"/>
    <w:rsid w:val="000744AC"/>
    <w:rsid w:val="00074CD8"/>
    <w:rsid w:val="000754DA"/>
    <w:rsid w:val="0007559E"/>
    <w:rsid w:val="00075912"/>
    <w:rsid w:val="00075DC1"/>
    <w:rsid w:val="00076AE9"/>
    <w:rsid w:val="00077158"/>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B7FA2"/>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6E0D"/>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3E4"/>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6C94"/>
    <w:rsid w:val="00107880"/>
    <w:rsid w:val="00111C0B"/>
    <w:rsid w:val="00111EC2"/>
    <w:rsid w:val="0011351A"/>
    <w:rsid w:val="00113821"/>
    <w:rsid w:val="00114056"/>
    <w:rsid w:val="00114F82"/>
    <w:rsid w:val="001151BB"/>
    <w:rsid w:val="001162BF"/>
    <w:rsid w:val="001165FA"/>
    <w:rsid w:val="00116831"/>
    <w:rsid w:val="0011695C"/>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5F5"/>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2BC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C3"/>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2CCC"/>
    <w:rsid w:val="00203039"/>
    <w:rsid w:val="002047DB"/>
    <w:rsid w:val="00205523"/>
    <w:rsid w:val="00206FF1"/>
    <w:rsid w:val="00207803"/>
    <w:rsid w:val="00210924"/>
    <w:rsid w:val="002126FC"/>
    <w:rsid w:val="00212B43"/>
    <w:rsid w:val="00212FD2"/>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C05"/>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8755F"/>
    <w:rsid w:val="00290AA0"/>
    <w:rsid w:val="0029200C"/>
    <w:rsid w:val="00293D62"/>
    <w:rsid w:val="002942C5"/>
    <w:rsid w:val="00294D87"/>
    <w:rsid w:val="0029500D"/>
    <w:rsid w:val="002966C4"/>
    <w:rsid w:val="00296B93"/>
    <w:rsid w:val="00296DD4"/>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09C8"/>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63A5"/>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329"/>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4D20"/>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A7"/>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5EA6"/>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0469"/>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3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6C95"/>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00E"/>
    <w:rsid w:val="005D03F9"/>
    <w:rsid w:val="005D04A9"/>
    <w:rsid w:val="005D0A62"/>
    <w:rsid w:val="005D27BD"/>
    <w:rsid w:val="005D2820"/>
    <w:rsid w:val="005D2C9E"/>
    <w:rsid w:val="005D333B"/>
    <w:rsid w:val="005D35D0"/>
    <w:rsid w:val="005D3E39"/>
    <w:rsid w:val="005D4476"/>
    <w:rsid w:val="005D47B8"/>
    <w:rsid w:val="005D5B9F"/>
    <w:rsid w:val="005D6404"/>
    <w:rsid w:val="005D724B"/>
    <w:rsid w:val="005D7B92"/>
    <w:rsid w:val="005E028C"/>
    <w:rsid w:val="005E04F0"/>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0C8"/>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3DBD"/>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2F71"/>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37D0F"/>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B4D"/>
    <w:rsid w:val="00783F7F"/>
    <w:rsid w:val="00784C7B"/>
    <w:rsid w:val="00784D9C"/>
    <w:rsid w:val="00785B20"/>
    <w:rsid w:val="00787305"/>
    <w:rsid w:val="00787785"/>
    <w:rsid w:val="00790400"/>
    <w:rsid w:val="00790C6F"/>
    <w:rsid w:val="0079138F"/>
    <w:rsid w:val="007913F6"/>
    <w:rsid w:val="00791F35"/>
    <w:rsid w:val="0079240A"/>
    <w:rsid w:val="00792BE1"/>
    <w:rsid w:val="00792E3B"/>
    <w:rsid w:val="0079335A"/>
    <w:rsid w:val="00793F38"/>
    <w:rsid w:val="00794CD4"/>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85F"/>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2CE"/>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0A4"/>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42E2"/>
    <w:rsid w:val="0088512D"/>
    <w:rsid w:val="0088574F"/>
    <w:rsid w:val="00886F8B"/>
    <w:rsid w:val="00887408"/>
    <w:rsid w:val="00890FD9"/>
    <w:rsid w:val="0089280E"/>
    <w:rsid w:val="00892E7E"/>
    <w:rsid w:val="008932F3"/>
    <w:rsid w:val="008935BE"/>
    <w:rsid w:val="0089398F"/>
    <w:rsid w:val="00893B91"/>
    <w:rsid w:val="00893CB6"/>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17BF"/>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3D6"/>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129D"/>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A3A"/>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8B5"/>
    <w:rsid w:val="009E4F67"/>
    <w:rsid w:val="009E633D"/>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7D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3E1"/>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279A1"/>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57EC1"/>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2D55"/>
    <w:rsid w:val="00B86163"/>
    <w:rsid w:val="00B86C53"/>
    <w:rsid w:val="00B87D1B"/>
    <w:rsid w:val="00B90998"/>
    <w:rsid w:val="00B90C59"/>
    <w:rsid w:val="00B91395"/>
    <w:rsid w:val="00B92E24"/>
    <w:rsid w:val="00B93851"/>
    <w:rsid w:val="00B94098"/>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6EBB"/>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075E"/>
    <w:rsid w:val="00BE1973"/>
    <w:rsid w:val="00BE28D7"/>
    <w:rsid w:val="00BE2DBC"/>
    <w:rsid w:val="00BE2E34"/>
    <w:rsid w:val="00BE3EC5"/>
    <w:rsid w:val="00BE4115"/>
    <w:rsid w:val="00BE45B9"/>
    <w:rsid w:val="00BE5DCD"/>
    <w:rsid w:val="00BE69F0"/>
    <w:rsid w:val="00BE7EFB"/>
    <w:rsid w:val="00BF04F6"/>
    <w:rsid w:val="00BF0C77"/>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4B7C"/>
    <w:rsid w:val="00C15344"/>
    <w:rsid w:val="00C15770"/>
    <w:rsid w:val="00C211EC"/>
    <w:rsid w:val="00C22185"/>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2D2D"/>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0F18"/>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6D3"/>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B7589"/>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2F9"/>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34FB"/>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C47"/>
    <w:rsid w:val="00FB2EB5"/>
    <w:rsid w:val="00FB308B"/>
    <w:rsid w:val="00FB4D1D"/>
    <w:rsid w:val="00FB5834"/>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831"/>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67584880">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5451238">
      <w:bodyDiv w:val="1"/>
      <w:marLeft w:val="0"/>
      <w:marRight w:val="0"/>
      <w:marTop w:val="0"/>
      <w:marBottom w:val="0"/>
      <w:divBdr>
        <w:top w:val="none" w:sz="0" w:space="0" w:color="auto"/>
        <w:left w:val="none" w:sz="0" w:space="0" w:color="auto"/>
        <w:bottom w:val="none" w:sz="0" w:space="0" w:color="auto"/>
        <w:right w:val="none" w:sz="0" w:space="0" w:color="auto"/>
      </w:divBdr>
    </w:div>
    <w:div w:id="333151123">
      <w:bodyDiv w:val="1"/>
      <w:marLeft w:val="0"/>
      <w:marRight w:val="0"/>
      <w:marTop w:val="0"/>
      <w:marBottom w:val="0"/>
      <w:divBdr>
        <w:top w:val="none" w:sz="0" w:space="0" w:color="auto"/>
        <w:left w:val="none" w:sz="0" w:space="0" w:color="auto"/>
        <w:bottom w:val="none" w:sz="0" w:space="0" w:color="auto"/>
        <w:right w:val="none" w:sz="0" w:space="0" w:color="auto"/>
      </w:divBdr>
    </w:div>
    <w:div w:id="479541139">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05357347">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16036927">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95593709">
      <w:bodyDiv w:val="1"/>
      <w:marLeft w:val="0"/>
      <w:marRight w:val="0"/>
      <w:marTop w:val="0"/>
      <w:marBottom w:val="0"/>
      <w:divBdr>
        <w:top w:val="none" w:sz="0" w:space="0" w:color="auto"/>
        <w:left w:val="none" w:sz="0" w:space="0" w:color="auto"/>
        <w:bottom w:val="none" w:sz="0" w:space="0" w:color="auto"/>
        <w:right w:val="none" w:sz="0" w:space="0" w:color="auto"/>
      </w:divBdr>
      <w:divsChild>
        <w:div w:id="936599779">
          <w:marLeft w:val="0"/>
          <w:marRight w:val="0"/>
          <w:marTop w:val="0"/>
          <w:marBottom w:val="0"/>
          <w:divBdr>
            <w:top w:val="none" w:sz="0" w:space="0" w:color="auto"/>
            <w:left w:val="none" w:sz="0" w:space="0" w:color="auto"/>
            <w:bottom w:val="none" w:sz="0" w:space="0" w:color="auto"/>
            <w:right w:val="none" w:sz="0" w:space="0" w:color="auto"/>
          </w:divBdr>
        </w:div>
        <w:div w:id="1427341154">
          <w:marLeft w:val="0"/>
          <w:marRight w:val="0"/>
          <w:marTop w:val="30"/>
          <w:marBottom w:val="0"/>
          <w:divBdr>
            <w:top w:val="none" w:sz="0" w:space="0" w:color="auto"/>
            <w:left w:val="none" w:sz="0" w:space="0" w:color="auto"/>
            <w:bottom w:val="none" w:sz="0" w:space="0" w:color="auto"/>
            <w:right w:val="none" w:sz="0" w:space="0" w:color="auto"/>
          </w:divBdr>
          <w:divsChild>
            <w:div w:id="2013868388">
              <w:marLeft w:val="0"/>
              <w:marRight w:val="0"/>
              <w:marTop w:val="0"/>
              <w:marBottom w:val="0"/>
              <w:divBdr>
                <w:top w:val="none" w:sz="0" w:space="0" w:color="auto"/>
                <w:left w:val="none" w:sz="0" w:space="0" w:color="auto"/>
                <w:bottom w:val="none" w:sz="0" w:space="0" w:color="auto"/>
                <w:right w:val="none" w:sz="0" w:space="0" w:color="auto"/>
              </w:divBdr>
            </w:div>
          </w:divsChild>
        </w:div>
        <w:div w:id="1938439851">
          <w:marLeft w:val="0"/>
          <w:marRight w:val="0"/>
          <w:marTop w:val="15"/>
          <w:marBottom w:val="0"/>
          <w:divBdr>
            <w:top w:val="none" w:sz="0" w:space="0" w:color="auto"/>
            <w:left w:val="none" w:sz="0" w:space="0" w:color="auto"/>
            <w:bottom w:val="none" w:sz="0" w:space="0" w:color="auto"/>
            <w:right w:val="none" w:sz="0" w:space="0" w:color="auto"/>
          </w:divBdr>
        </w:div>
        <w:div w:id="1220018978">
          <w:marLeft w:val="0"/>
          <w:marRight w:val="0"/>
          <w:marTop w:val="0"/>
          <w:marBottom w:val="0"/>
          <w:divBdr>
            <w:top w:val="none" w:sz="0" w:space="0" w:color="auto"/>
            <w:left w:val="none" w:sz="0" w:space="0" w:color="auto"/>
            <w:bottom w:val="none" w:sz="0" w:space="0" w:color="auto"/>
            <w:right w:val="none" w:sz="0" w:space="0" w:color="auto"/>
          </w:divBdr>
        </w:div>
        <w:div w:id="1552882713">
          <w:marLeft w:val="0"/>
          <w:marRight w:val="0"/>
          <w:marTop w:val="30"/>
          <w:marBottom w:val="0"/>
          <w:divBdr>
            <w:top w:val="none" w:sz="0" w:space="0" w:color="auto"/>
            <w:left w:val="none" w:sz="0" w:space="0" w:color="auto"/>
            <w:bottom w:val="none" w:sz="0" w:space="0" w:color="auto"/>
            <w:right w:val="none" w:sz="0" w:space="0" w:color="auto"/>
          </w:divBdr>
          <w:divsChild>
            <w:div w:id="1058164020">
              <w:marLeft w:val="0"/>
              <w:marRight w:val="0"/>
              <w:marTop w:val="0"/>
              <w:marBottom w:val="0"/>
              <w:divBdr>
                <w:top w:val="none" w:sz="0" w:space="0" w:color="auto"/>
                <w:left w:val="none" w:sz="0" w:space="0" w:color="auto"/>
                <w:bottom w:val="none" w:sz="0" w:space="0" w:color="auto"/>
                <w:right w:val="none" w:sz="0" w:space="0" w:color="auto"/>
              </w:divBdr>
            </w:div>
          </w:divsChild>
        </w:div>
        <w:div w:id="1983852681">
          <w:marLeft w:val="0"/>
          <w:marRight w:val="0"/>
          <w:marTop w:val="15"/>
          <w:marBottom w:val="0"/>
          <w:divBdr>
            <w:top w:val="none" w:sz="0" w:space="0" w:color="auto"/>
            <w:left w:val="none" w:sz="0" w:space="0" w:color="auto"/>
            <w:bottom w:val="none" w:sz="0" w:space="0" w:color="auto"/>
            <w:right w:val="none" w:sz="0" w:space="0" w:color="auto"/>
          </w:divBdr>
        </w:div>
        <w:div w:id="112722441">
          <w:marLeft w:val="0"/>
          <w:marRight w:val="0"/>
          <w:marTop w:val="0"/>
          <w:marBottom w:val="0"/>
          <w:divBdr>
            <w:top w:val="none" w:sz="0" w:space="0" w:color="auto"/>
            <w:left w:val="none" w:sz="0" w:space="0" w:color="auto"/>
            <w:bottom w:val="none" w:sz="0" w:space="0" w:color="auto"/>
            <w:right w:val="none" w:sz="0" w:space="0" w:color="auto"/>
          </w:divBdr>
        </w:div>
        <w:div w:id="1682899403">
          <w:marLeft w:val="0"/>
          <w:marRight w:val="0"/>
          <w:marTop w:val="30"/>
          <w:marBottom w:val="0"/>
          <w:divBdr>
            <w:top w:val="none" w:sz="0" w:space="0" w:color="auto"/>
            <w:left w:val="none" w:sz="0" w:space="0" w:color="auto"/>
            <w:bottom w:val="none" w:sz="0" w:space="0" w:color="auto"/>
            <w:right w:val="none" w:sz="0" w:space="0" w:color="auto"/>
          </w:divBdr>
          <w:divsChild>
            <w:div w:id="313998379">
              <w:marLeft w:val="0"/>
              <w:marRight w:val="0"/>
              <w:marTop w:val="0"/>
              <w:marBottom w:val="0"/>
              <w:divBdr>
                <w:top w:val="none" w:sz="0" w:space="0" w:color="auto"/>
                <w:left w:val="none" w:sz="0" w:space="0" w:color="auto"/>
                <w:bottom w:val="none" w:sz="0" w:space="0" w:color="auto"/>
                <w:right w:val="none" w:sz="0" w:space="0" w:color="auto"/>
              </w:divBdr>
            </w:div>
          </w:divsChild>
        </w:div>
        <w:div w:id="1382368755">
          <w:marLeft w:val="0"/>
          <w:marRight w:val="0"/>
          <w:marTop w:val="15"/>
          <w:marBottom w:val="0"/>
          <w:divBdr>
            <w:top w:val="none" w:sz="0" w:space="0" w:color="auto"/>
            <w:left w:val="none" w:sz="0" w:space="0" w:color="auto"/>
            <w:bottom w:val="none" w:sz="0" w:space="0" w:color="auto"/>
            <w:right w:val="none" w:sz="0" w:space="0" w:color="auto"/>
          </w:divBdr>
        </w:div>
        <w:div w:id="534317855">
          <w:marLeft w:val="0"/>
          <w:marRight w:val="0"/>
          <w:marTop w:val="0"/>
          <w:marBottom w:val="0"/>
          <w:divBdr>
            <w:top w:val="none" w:sz="0" w:space="0" w:color="auto"/>
            <w:left w:val="none" w:sz="0" w:space="0" w:color="auto"/>
            <w:bottom w:val="none" w:sz="0" w:space="0" w:color="auto"/>
            <w:right w:val="none" w:sz="0" w:space="0" w:color="auto"/>
          </w:divBdr>
        </w:div>
      </w:divsChild>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1316234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news.starbucks.com/news/world-aids-day-with-starbucks" TargetMode="Externa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hyperlink" Target="http://www.cspdailynews.com/print/csp-magazine/article/beyond-bean-slideshow?page=0%2C4"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hbr.org/2016/12/how-starbuckss-culture-brings-its-strategy-to-life"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forbes.com/sites/ronaldholden/2017/02/23/starbucks-gives-up-on-its-evolution-fresh-concept/" TargetMode="Externa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8.xml"/><Relationship Id="rId27" Type="http://schemas.openxmlformats.org/officeDocument/2006/relationships/hyperlink" Target="http://adage.com/article/news/starbucks-launches-project-red-campaign/13284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377A12FE-F715-4F01-99BC-745E90909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2496</TotalTime>
  <Pages>16</Pages>
  <Words>3303</Words>
  <Characters>18832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Univeristy of Wales Trinity Saint David</cp:lastModifiedBy>
  <cp:revision>72</cp:revision>
  <cp:lastPrinted>2017-10-18T08:13:00Z</cp:lastPrinted>
  <dcterms:created xsi:type="dcterms:W3CDTF">2017-10-08T15:29:00Z</dcterms:created>
  <dcterms:modified xsi:type="dcterms:W3CDTF">2017-11-16T23:09:00Z</dcterms:modified>
</cp:coreProperties>
</file>