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DA293" w14:textId="3ED7D06E" w:rsidR="00CC17F7" w:rsidRPr="00F340A6" w:rsidRDefault="00CC17F7" w:rsidP="00C73E42">
      <w:pPr>
        <w:spacing w:line="360" w:lineRule="auto"/>
        <w:rPr>
          <w:rFonts w:ascii="Arial" w:hAnsi="Arial" w:cs="Arial"/>
          <w:b/>
          <w:bCs/>
          <w:sz w:val="24"/>
          <w:szCs w:val="24"/>
          <w:u w:val="single"/>
        </w:rPr>
      </w:pPr>
      <w:r w:rsidRPr="00F340A6">
        <w:rPr>
          <w:rFonts w:ascii="Arial" w:hAnsi="Arial" w:cs="Arial"/>
          <w:b/>
          <w:bCs/>
          <w:sz w:val="24"/>
          <w:szCs w:val="24"/>
          <w:u w:val="single"/>
        </w:rPr>
        <w:t>Reflective paper</w:t>
      </w:r>
    </w:p>
    <w:p w14:paraId="54686392" w14:textId="77777777" w:rsidR="00CC17F7" w:rsidRPr="00F340A6" w:rsidRDefault="00CC17F7" w:rsidP="00C73E42">
      <w:pPr>
        <w:spacing w:line="360" w:lineRule="auto"/>
        <w:rPr>
          <w:rFonts w:ascii="Arial" w:hAnsi="Arial" w:cs="Arial"/>
          <w:b/>
          <w:bCs/>
          <w:sz w:val="24"/>
          <w:szCs w:val="24"/>
          <w:u w:val="single"/>
        </w:rPr>
      </w:pPr>
    </w:p>
    <w:p w14:paraId="5665C904" w14:textId="4E90C889" w:rsidR="00CC17F7" w:rsidRPr="00F340A6" w:rsidRDefault="00CC17F7" w:rsidP="00C73E42">
      <w:pPr>
        <w:spacing w:line="360" w:lineRule="auto"/>
        <w:rPr>
          <w:rFonts w:ascii="Arial" w:hAnsi="Arial" w:cs="Arial"/>
          <w:b/>
          <w:bCs/>
          <w:sz w:val="24"/>
          <w:szCs w:val="24"/>
          <w:u w:val="single"/>
        </w:rPr>
      </w:pPr>
      <w:r w:rsidRPr="00F340A6">
        <w:rPr>
          <w:rFonts w:ascii="Arial" w:hAnsi="Arial" w:cs="Arial"/>
          <w:b/>
          <w:bCs/>
          <w:sz w:val="24"/>
          <w:szCs w:val="24"/>
          <w:u w:val="single"/>
        </w:rPr>
        <w:t>Introduction</w:t>
      </w:r>
    </w:p>
    <w:p w14:paraId="03BBD11F" w14:textId="42D4618C" w:rsidR="00CC17F7" w:rsidRPr="00F340A6" w:rsidRDefault="00CC17F7" w:rsidP="00C73E42">
      <w:pPr>
        <w:spacing w:line="360" w:lineRule="auto"/>
        <w:rPr>
          <w:rFonts w:ascii="Arial" w:hAnsi="Arial" w:cs="Arial"/>
          <w:sz w:val="24"/>
          <w:szCs w:val="24"/>
        </w:rPr>
      </w:pPr>
      <w:r w:rsidRPr="00F340A6">
        <w:rPr>
          <w:rFonts w:ascii="Arial" w:hAnsi="Arial" w:cs="Arial"/>
          <w:sz w:val="24"/>
          <w:szCs w:val="24"/>
        </w:rPr>
        <w:t>Let us begin by considering what quality symbolises in the Early Years secondly</w:t>
      </w:r>
      <w:r w:rsidR="00800F05" w:rsidRPr="00F340A6">
        <w:rPr>
          <w:rFonts w:ascii="Arial" w:hAnsi="Arial" w:cs="Arial"/>
          <w:sz w:val="24"/>
          <w:szCs w:val="24"/>
        </w:rPr>
        <w:t>,</w:t>
      </w:r>
      <w:r w:rsidRPr="00F340A6">
        <w:rPr>
          <w:rFonts w:ascii="Arial" w:hAnsi="Arial" w:cs="Arial"/>
          <w:sz w:val="24"/>
          <w:szCs w:val="24"/>
        </w:rPr>
        <w:t xml:space="preserve"> critically analys</w:t>
      </w:r>
      <w:r w:rsidR="001C0D22" w:rsidRPr="00F340A6">
        <w:rPr>
          <w:rFonts w:ascii="Arial" w:hAnsi="Arial" w:cs="Arial"/>
          <w:sz w:val="24"/>
          <w:szCs w:val="24"/>
        </w:rPr>
        <w:t>e</w:t>
      </w:r>
      <w:r w:rsidRPr="00F340A6">
        <w:rPr>
          <w:rFonts w:ascii="Arial" w:hAnsi="Arial" w:cs="Arial"/>
          <w:sz w:val="24"/>
          <w:szCs w:val="24"/>
        </w:rPr>
        <w:t xml:space="preserve"> quality assurance furthermore, the tools that are used to judge settings performances reflecting on the benefits</w:t>
      </w:r>
      <w:r w:rsidR="001C0D22" w:rsidRPr="00F340A6">
        <w:rPr>
          <w:rFonts w:ascii="Arial" w:hAnsi="Arial" w:cs="Arial"/>
          <w:sz w:val="24"/>
          <w:szCs w:val="24"/>
        </w:rPr>
        <w:t>, concerns, and limitations. Concluding with an analysis of the points raised within this reflective paper.</w:t>
      </w:r>
      <w:r w:rsidR="00F82F2D">
        <w:rPr>
          <w:rFonts w:ascii="Arial" w:hAnsi="Arial" w:cs="Arial"/>
          <w:sz w:val="24"/>
          <w:szCs w:val="24"/>
        </w:rPr>
        <w:t xml:space="preserve"> </w:t>
      </w:r>
    </w:p>
    <w:p w14:paraId="60667F9A" w14:textId="77777777" w:rsidR="001C0D22" w:rsidRPr="00F340A6" w:rsidRDefault="001C0D22" w:rsidP="00C73E42">
      <w:pPr>
        <w:spacing w:line="360" w:lineRule="auto"/>
        <w:rPr>
          <w:rFonts w:ascii="Arial" w:hAnsi="Arial" w:cs="Arial"/>
          <w:sz w:val="24"/>
          <w:szCs w:val="24"/>
        </w:rPr>
      </w:pPr>
    </w:p>
    <w:p w14:paraId="6EA7A6E1" w14:textId="0567CAE0" w:rsidR="001C0D22" w:rsidRPr="00F340A6" w:rsidRDefault="001C0D22" w:rsidP="00C73E42">
      <w:pPr>
        <w:spacing w:line="360" w:lineRule="auto"/>
        <w:rPr>
          <w:rFonts w:ascii="Arial" w:hAnsi="Arial" w:cs="Arial"/>
          <w:sz w:val="24"/>
          <w:szCs w:val="24"/>
          <w:u w:val="single"/>
        </w:rPr>
      </w:pPr>
      <w:r w:rsidRPr="00F340A6">
        <w:rPr>
          <w:rFonts w:ascii="Arial" w:hAnsi="Arial" w:cs="Arial"/>
          <w:sz w:val="24"/>
          <w:szCs w:val="24"/>
          <w:u w:val="single"/>
        </w:rPr>
        <w:t>Quality</w:t>
      </w:r>
    </w:p>
    <w:p w14:paraId="6B2FE7D5" w14:textId="0F8110FC" w:rsidR="001C0D22" w:rsidRPr="00F340A6" w:rsidRDefault="001C0D22" w:rsidP="00C73E42">
      <w:pPr>
        <w:spacing w:line="360" w:lineRule="auto"/>
        <w:rPr>
          <w:rFonts w:ascii="Arial" w:hAnsi="Arial" w:cs="Arial"/>
          <w:sz w:val="24"/>
          <w:szCs w:val="24"/>
        </w:rPr>
      </w:pPr>
      <w:r w:rsidRPr="00F340A6">
        <w:rPr>
          <w:rFonts w:ascii="Arial" w:hAnsi="Arial" w:cs="Arial"/>
          <w:sz w:val="24"/>
          <w:szCs w:val="24"/>
        </w:rPr>
        <w:t xml:space="preserve">The first aspect to note is that </w:t>
      </w:r>
      <w:r w:rsidR="00364C79" w:rsidRPr="00F340A6">
        <w:rPr>
          <w:rFonts w:ascii="Arial" w:hAnsi="Arial" w:cs="Arial"/>
          <w:sz w:val="24"/>
          <w:szCs w:val="24"/>
        </w:rPr>
        <w:t xml:space="preserve">quality is </w:t>
      </w:r>
      <w:r w:rsidR="0029711D" w:rsidRPr="00F340A6">
        <w:rPr>
          <w:rFonts w:ascii="Arial" w:hAnsi="Arial" w:cs="Arial"/>
          <w:sz w:val="24"/>
          <w:szCs w:val="24"/>
        </w:rPr>
        <w:t xml:space="preserve">a collaboration of procedures, policies, </w:t>
      </w:r>
      <w:r w:rsidR="00622CB3" w:rsidRPr="00F340A6">
        <w:rPr>
          <w:rFonts w:ascii="Arial" w:hAnsi="Arial" w:cs="Arial"/>
          <w:sz w:val="24"/>
          <w:szCs w:val="24"/>
        </w:rPr>
        <w:t>systems,</w:t>
      </w:r>
      <w:r w:rsidR="0029711D" w:rsidRPr="00F340A6">
        <w:rPr>
          <w:rFonts w:ascii="Arial" w:hAnsi="Arial" w:cs="Arial"/>
          <w:sz w:val="24"/>
          <w:szCs w:val="24"/>
        </w:rPr>
        <w:t xml:space="preserve"> and practices of an organisation with the intention to achieve, maintain and strengthen </w:t>
      </w:r>
      <w:r w:rsidR="007C1A5F" w:rsidRPr="00F340A6">
        <w:rPr>
          <w:rFonts w:ascii="Arial" w:hAnsi="Arial" w:cs="Arial"/>
          <w:sz w:val="24"/>
          <w:szCs w:val="24"/>
        </w:rPr>
        <w:t>quality within and encompassing the establishment (</w:t>
      </w:r>
      <w:r w:rsidR="00364C79" w:rsidRPr="00F340A6">
        <w:rPr>
          <w:rFonts w:ascii="Arial" w:hAnsi="Arial" w:cs="Arial"/>
          <w:sz w:val="24"/>
          <w:szCs w:val="24"/>
        </w:rPr>
        <w:t>Williams, 2016).</w:t>
      </w:r>
      <w:r w:rsidR="007C1A5F" w:rsidRPr="00F340A6">
        <w:rPr>
          <w:rFonts w:ascii="Arial" w:hAnsi="Arial" w:cs="Arial"/>
          <w:sz w:val="24"/>
          <w:szCs w:val="24"/>
        </w:rPr>
        <w:t xml:space="preserve"> </w:t>
      </w:r>
      <w:r w:rsidR="00172DF3" w:rsidRPr="00F340A6">
        <w:rPr>
          <w:rFonts w:ascii="Arial" w:hAnsi="Arial" w:cs="Arial"/>
          <w:sz w:val="24"/>
          <w:szCs w:val="24"/>
        </w:rPr>
        <w:t xml:space="preserve">In Wales, the National Minimum Standards is a legislative framework brought into force by the Welsh government, within this framework are different forms of provision that child minders and early year settings need to adhere </w:t>
      </w:r>
      <w:r w:rsidR="00800F05" w:rsidRPr="00F340A6">
        <w:rPr>
          <w:rFonts w:ascii="Arial" w:hAnsi="Arial" w:cs="Arial"/>
          <w:sz w:val="24"/>
          <w:szCs w:val="24"/>
        </w:rPr>
        <w:t>to,</w:t>
      </w:r>
      <w:r w:rsidR="00172DF3" w:rsidRPr="00F340A6">
        <w:rPr>
          <w:rFonts w:ascii="Arial" w:hAnsi="Arial" w:cs="Arial"/>
          <w:sz w:val="24"/>
          <w:szCs w:val="24"/>
        </w:rPr>
        <w:t xml:space="preserve"> going above and beyond this will ensure quality in settings (Welsh Government, 2016). </w:t>
      </w:r>
      <w:r w:rsidR="00D8310B" w:rsidRPr="00F340A6">
        <w:rPr>
          <w:rFonts w:ascii="Arial" w:hAnsi="Arial" w:cs="Arial"/>
          <w:sz w:val="24"/>
          <w:szCs w:val="24"/>
        </w:rPr>
        <w:t xml:space="preserve">Additionally, quality is a measure </w:t>
      </w:r>
      <w:r w:rsidR="003E4DA8" w:rsidRPr="00F340A6">
        <w:rPr>
          <w:rFonts w:ascii="Arial" w:hAnsi="Arial" w:cs="Arial"/>
          <w:sz w:val="24"/>
          <w:szCs w:val="24"/>
        </w:rPr>
        <w:t>that practitioners strive to offer in the early years, beliefs formed from values and interests and not constructed from what is expected in early years (Moss, 2016).</w:t>
      </w:r>
      <w:r w:rsidR="006A597C" w:rsidRPr="00F340A6">
        <w:rPr>
          <w:rFonts w:ascii="Arial" w:hAnsi="Arial" w:cs="Arial"/>
          <w:sz w:val="24"/>
          <w:szCs w:val="24"/>
        </w:rPr>
        <w:t xml:space="preserve"> </w:t>
      </w:r>
      <w:r w:rsidR="00BB5866" w:rsidRPr="00F340A6">
        <w:rPr>
          <w:rFonts w:ascii="Arial" w:hAnsi="Arial" w:cs="Arial"/>
          <w:sz w:val="24"/>
          <w:szCs w:val="24"/>
        </w:rPr>
        <w:t>Practitioners whom study and extend their understanding and knowledg</w:t>
      </w:r>
      <w:r w:rsidR="00331468" w:rsidRPr="00F340A6">
        <w:rPr>
          <w:rFonts w:ascii="Arial" w:hAnsi="Arial" w:cs="Arial"/>
          <w:sz w:val="24"/>
          <w:szCs w:val="24"/>
        </w:rPr>
        <w:t>e</w:t>
      </w:r>
      <w:r w:rsidR="00BB5866" w:rsidRPr="00F340A6">
        <w:rPr>
          <w:rFonts w:ascii="Arial" w:hAnsi="Arial" w:cs="Arial"/>
          <w:sz w:val="24"/>
          <w:szCs w:val="24"/>
        </w:rPr>
        <w:t xml:space="preserve"> </w:t>
      </w:r>
      <w:r w:rsidR="00331468" w:rsidRPr="00F340A6">
        <w:rPr>
          <w:rFonts w:ascii="Arial" w:hAnsi="Arial" w:cs="Arial"/>
          <w:sz w:val="24"/>
          <w:szCs w:val="24"/>
        </w:rPr>
        <w:t>impact on change , reflection and quality provision, providing parents with confidence that their children are receiving high quality care in all aspects of the setting (Ritchie, 2015).</w:t>
      </w:r>
      <w:r w:rsidR="006A597C" w:rsidRPr="00F340A6">
        <w:rPr>
          <w:rFonts w:ascii="Arial" w:hAnsi="Arial" w:cs="Arial"/>
          <w:sz w:val="24"/>
          <w:szCs w:val="24"/>
        </w:rPr>
        <w:t>Therefore, the</w:t>
      </w:r>
      <w:r w:rsidR="003E4DA8" w:rsidRPr="00F340A6">
        <w:rPr>
          <w:rFonts w:ascii="Arial" w:hAnsi="Arial" w:cs="Arial"/>
          <w:sz w:val="24"/>
          <w:szCs w:val="24"/>
        </w:rPr>
        <w:t xml:space="preserve"> </w:t>
      </w:r>
      <w:r w:rsidR="00D60D0A" w:rsidRPr="00F340A6">
        <w:rPr>
          <w:rFonts w:ascii="Arial" w:hAnsi="Arial" w:cs="Arial"/>
          <w:sz w:val="24"/>
          <w:szCs w:val="24"/>
        </w:rPr>
        <w:t xml:space="preserve">Welsh Government (2019) states </w:t>
      </w:r>
      <w:r w:rsidR="00622CB3" w:rsidRPr="00F340A6">
        <w:rPr>
          <w:rFonts w:ascii="Arial" w:hAnsi="Arial" w:cs="Arial"/>
          <w:sz w:val="24"/>
          <w:szCs w:val="24"/>
        </w:rPr>
        <w:t>that within</w:t>
      </w:r>
      <w:r w:rsidR="007C1A5F" w:rsidRPr="00F340A6">
        <w:rPr>
          <w:rFonts w:ascii="Arial" w:hAnsi="Arial" w:cs="Arial"/>
          <w:sz w:val="24"/>
          <w:szCs w:val="24"/>
        </w:rPr>
        <w:t xml:space="preserve"> early years practitioners and managers should be aware</w:t>
      </w:r>
      <w:r w:rsidR="00D60D0A" w:rsidRPr="00F340A6">
        <w:rPr>
          <w:rFonts w:ascii="Arial" w:hAnsi="Arial" w:cs="Arial"/>
          <w:sz w:val="24"/>
          <w:szCs w:val="24"/>
        </w:rPr>
        <w:t xml:space="preserve"> of how quality impacts </w:t>
      </w:r>
      <w:r w:rsidR="000E2414" w:rsidRPr="00F340A6">
        <w:rPr>
          <w:rFonts w:ascii="Arial" w:hAnsi="Arial" w:cs="Arial"/>
          <w:sz w:val="24"/>
          <w:szCs w:val="24"/>
        </w:rPr>
        <w:t xml:space="preserve">a child’s development later on, educationally, </w:t>
      </w:r>
      <w:r w:rsidR="00AE28B1" w:rsidRPr="00F340A6">
        <w:rPr>
          <w:rFonts w:ascii="Arial" w:hAnsi="Arial" w:cs="Arial"/>
          <w:sz w:val="24"/>
          <w:szCs w:val="24"/>
        </w:rPr>
        <w:t>emotionally,</w:t>
      </w:r>
      <w:r w:rsidR="000E2414" w:rsidRPr="00F340A6">
        <w:rPr>
          <w:rFonts w:ascii="Arial" w:hAnsi="Arial" w:cs="Arial"/>
          <w:sz w:val="24"/>
          <w:szCs w:val="24"/>
        </w:rPr>
        <w:t xml:space="preserve"> and behaviourally therefore, possessing greater intellectual attainment and social relationships. However, the research established that children </w:t>
      </w:r>
      <w:r w:rsidR="00622CB3" w:rsidRPr="00F340A6">
        <w:rPr>
          <w:rFonts w:ascii="Arial" w:hAnsi="Arial" w:cs="Arial"/>
          <w:sz w:val="24"/>
          <w:szCs w:val="24"/>
        </w:rPr>
        <w:t>who attend</w:t>
      </w:r>
      <w:r w:rsidR="000E2414" w:rsidRPr="00F340A6">
        <w:rPr>
          <w:rFonts w:ascii="Arial" w:hAnsi="Arial" w:cs="Arial"/>
          <w:sz w:val="24"/>
          <w:szCs w:val="24"/>
        </w:rPr>
        <w:t xml:space="preserve"> part-time school were </w:t>
      </w:r>
      <w:r w:rsidR="00622CB3" w:rsidRPr="00F340A6">
        <w:rPr>
          <w:rFonts w:ascii="Arial" w:hAnsi="Arial" w:cs="Arial"/>
          <w:sz w:val="24"/>
          <w:szCs w:val="24"/>
        </w:rPr>
        <w:t xml:space="preserve">as competent developmentally as full-time children when they attended settings were quality was </w:t>
      </w:r>
      <w:r w:rsidR="006A597C" w:rsidRPr="00F340A6">
        <w:rPr>
          <w:rFonts w:ascii="Arial" w:hAnsi="Arial" w:cs="Arial"/>
          <w:sz w:val="24"/>
          <w:szCs w:val="24"/>
        </w:rPr>
        <w:t>upstanding.</w:t>
      </w:r>
      <w:r w:rsidR="00E462E7" w:rsidRPr="00F340A6">
        <w:rPr>
          <w:rFonts w:ascii="Arial" w:hAnsi="Arial" w:cs="Arial"/>
          <w:sz w:val="24"/>
          <w:szCs w:val="24"/>
        </w:rPr>
        <w:t xml:space="preserve"> Taylor 2015 suggests that teacher-child interactive relationships where quality is high have been proven to enhance a child’s language and verbal ability. Within a study conducted results showed that academic attainment was high in all developmental areas when practitioners modelled language competently.</w:t>
      </w:r>
      <w:r w:rsidR="006A597C" w:rsidRPr="00F340A6">
        <w:rPr>
          <w:rFonts w:ascii="Arial" w:hAnsi="Arial" w:cs="Arial"/>
          <w:sz w:val="24"/>
          <w:szCs w:val="24"/>
        </w:rPr>
        <w:t xml:space="preserve"> </w:t>
      </w:r>
      <w:r w:rsidR="006A597C" w:rsidRPr="00F340A6">
        <w:rPr>
          <w:rFonts w:ascii="Arial" w:hAnsi="Arial" w:cs="Arial"/>
          <w:sz w:val="24"/>
          <w:szCs w:val="24"/>
        </w:rPr>
        <w:lastRenderedPageBreak/>
        <w:t>Furthermore, to put it more simply, quality when nurtured and provided effectively can provide children developmentally skills that they will attain for life (Moss, 2016).</w:t>
      </w:r>
    </w:p>
    <w:p w14:paraId="3240F704" w14:textId="77777777" w:rsidR="00BB5866" w:rsidRPr="00F340A6" w:rsidRDefault="00BB5866" w:rsidP="00C73E42">
      <w:pPr>
        <w:spacing w:line="360" w:lineRule="auto"/>
        <w:rPr>
          <w:rFonts w:ascii="Arial" w:hAnsi="Arial" w:cs="Arial"/>
          <w:sz w:val="24"/>
          <w:szCs w:val="24"/>
        </w:rPr>
      </w:pPr>
    </w:p>
    <w:p w14:paraId="1E5933BC" w14:textId="288F83C3" w:rsidR="00BB5866" w:rsidRPr="00F340A6" w:rsidRDefault="003F2978" w:rsidP="00C73E42">
      <w:pPr>
        <w:spacing w:line="360" w:lineRule="auto"/>
        <w:rPr>
          <w:rFonts w:ascii="Arial" w:hAnsi="Arial" w:cs="Arial"/>
          <w:sz w:val="24"/>
          <w:szCs w:val="24"/>
        </w:rPr>
      </w:pPr>
      <w:r w:rsidRPr="00F340A6">
        <w:rPr>
          <w:rFonts w:ascii="Arial" w:hAnsi="Arial" w:cs="Arial"/>
          <w:sz w:val="24"/>
          <w:szCs w:val="24"/>
        </w:rPr>
        <w:t>However</w:t>
      </w:r>
      <w:r w:rsidR="00BB5866" w:rsidRPr="00F340A6">
        <w:rPr>
          <w:rFonts w:ascii="Arial" w:hAnsi="Arial" w:cs="Arial"/>
          <w:sz w:val="24"/>
          <w:szCs w:val="24"/>
        </w:rPr>
        <w:t>, the challenges of providing quality in early year settings needs to be considered. Firstly,</w:t>
      </w:r>
      <w:r w:rsidR="003E43E0" w:rsidRPr="00F340A6">
        <w:rPr>
          <w:rFonts w:ascii="Arial" w:hAnsi="Arial" w:cs="Arial"/>
          <w:sz w:val="24"/>
          <w:szCs w:val="24"/>
        </w:rPr>
        <w:t xml:space="preserve"> Solvason and Webb 2023 state that a </w:t>
      </w:r>
      <w:r w:rsidR="008A40F0" w:rsidRPr="00F340A6">
        <w:rPr>
          <w:rFonts w:ascii="Arial" w:hAnsi="Arial" w:cs="Arial"/>
          <w:sz w:val="24"/>
          <w:szCs w:val="24"/>
        </w:rPr>
        <w:t>small-scale</w:t>
      </w:r>
      <w:r w:rsidR="003E43E0" w:rsidRPr="00F340A6">
        <w:rPr>
          <w:rFonts w:ascii="Arial" w:hAnsi="Arial" w:cs="Arial"/>
          <w:sz w:val="24"/>
          <w:szCs w:val="24"/>
        </w:rPr>
        <w:t xml:space="preserve"> study was conducted and within this it found that </w:t>
      </w:r>
      <w:r w:rsidR="008A40F0" w:rsidRPr="00F340A6">
        <w:rPr>
          <w:rFonts w:ascii="Arial" w:hAnsi="Arial" w:cs="Arial"/>
          <w:sz w:val="24"/>
          <w:szCs w:val="24"/>
        </w:rPr>
        <w:t xml:space="preserve">each practitioner had a different notion of </w:t>
      </w:r>
      <w:r w:rsidR="00800F05" w:rsidRPr="00F340A6">
        <w:rPr>
          <w:rFonts w:ascii="Arial" w:hAnsi="Arial" w:cs="Arial"/>
          <w:sz w:val="24"/>
          <w:szCs w:val="24"/>
        </w:rPr>
        <w:t>what interaction</w:t>
      </w:r>
      <w:r w:rsidR="008A40F0" w:rsidRPr="00F340A6">
        <w:rPr>
          <w:rFonts w:ascii="Arial" w:hAnsi="Arial" w:cs="Arial"/>
          <w:sz w:val="24"/>
          <w:szCs w:val="24"/>
        </w:rPr>
        <w:t xml:space="preserve"> entailed</w:t>
      </w:r>
      <w:r w:rsidRPr="00F340A6">
        <w:rPr>
          <w:rFonts w:ascii="Arial" w:hAnsi="Arial" w:cs="Arial"/>
          <w:sz w:val="24"/>
          <w:szCs w:val="24"/>
        </w:rPr>
        <w:t>,</w:t>
      </w:r>
      <w:r w:rsidR="00800F05" w:rsidRPr="00F340A6">
        <w:rPr>
          <w:rFonts w:ascii="Arial" w:hAnsi="Arial" w:cs="Arial"/>
          <w:sz w:val="24"/>
          <w:szCs w:val="24"/>
        </w:rPr>
        <w:t xml:space="preserve"> which provided the child with quality provision. Many practitioners t</w:t>
      </w:r>
      <w:r w:rsidRPr="00F340A6">
        <w:rPr>
          <w:rFonts w:ascii="Arial" w:hAnsi="Arial" w:cs="Arial"/>
          <w:sz w:val="24"/>
          <w:szCs w:val="24"/>
        </w:rPr>
        <w:t xml:space="preserve">hink </w:t>
      </w:r>
      <w:r w:rsidR="00800F05" w:rsidRPr="00F340A6">
        <w:rPr>
          <w:rFonts w:ascii="Arial" w:hAnsi="Arial" w:cs="Arial"/>
          <w:sz w:val="24"/>
          <w:szCs w:val="24"/>
        </w:rPr>
        <w:t>that</w:t>
      </w:r>
      <w:r w:rsidR="008A40F0" w:rsidRPr="00F340A6">
        <w:rPr>
          <w:rFonts w:ascii="Arial" w:hAnsi="Arial" w:cs="Arial"/>
          <w:sz w:val="24"/>
          <w:szCs w:val="24"/>
        </w:rPr>
        <w:t xml:space="preserve"> a child’s emotional well-being during their visit to a setting to be of greatest importance</w:t>
      </w:r>
      <w:r w:rsidR="00800F05" w:rsidRPr="00F340A6">
        <w:rPr>
          <w:rFonts w:ascii="Arial" w:hAnsi="Arial" w:cs="Arial"/>
          <w:sz w:val="24"/>
          <w:szCs w:val="24"/>
        </w:rPr>
        <w:t>,</w:t>
      </w:r>
      <w:r w:rsidR="008A40F0" w:rsidRPr="00F340A6">
        <w:rPr>
          <w:rFonts w:ascii="Arial" w:hAnsi="Arial" w:cs="Arial"/>
          <w:sz w:val="24"/>
          <w:szCs w:val="24"/>
        </w:rPr>
        <w:t xml:space="preserve"> and other practitioners </w:t>
      </w:r>
      <w:r w:rsidR="00800F05" w:rsidRPr="00F340A6">
        <w:rPr>
          <w:rFonts w:ascii="Arial" w:hAnsi="Arial" w:cs="Arial"/>
          <w:sz w:val="24"/>
          <w:szCs w:val="24"/>
        </w:rPr>
        <w:t xml:space="preserve">perceived </w:t>
      </w:r>
      <w:r w:rsidR="008A40F0" w:rsidRPr="00F340A6">
        <w:rPr>
          <w:rFonts w:ascii="Arial" w:hAnsi="Arial" w:cs="Arial"/>
          <w:sz w:val="24"/>
          <w:szCs w:val="24"/>
        </w:rPr>
        <w:t xml:space="preserve">extended learning to be more valuable for the child. </w:t>
      </w:r>
      <w:r w:rsidR="00B26CDE" w:rsidRPr="00F340A6">
        <w:rPr>
          <w:rFonts w:ascii="Arial" w:hAnsi="Arial" w:cs="Arial"/>
          <w:sz w:val="24"/>
          <w:szCs w:val="24"/>
        </w:rPr>
        <w:t>Donaldson</w:t>
      </w:r>
      <w:r w:rsidR="00553797" w:rsidRPr="00F340A6">
        <w:rPr>
          <w:rFonts w:ascii="Arial" w:hAnsi="Arial" w:cs="Arial"/>
          <w:sz w:val="24"/>
          <w:szCs w:val="24"/>
        </w:rPr>
        <w:t xml:space="preserve"> </w:t>
      </w:r>
      <w:r w:rsidR="00B26CDE" w:rsidRPr="00F340A6">
        <w:rPr>
          <w:rFonts w:ascii="Arial" w:hAnsi="Arial" w:cs="Arial"/>
          <w:sz w:val="24"/>
          <w:szCs w:val="24"/>
        </w:rPr>
        <w:t>states in the review recommendations</w:t>
      </w:r>
      <w:r w:rsidR="00553797" w:rsidRPr="00F340A6">
        <w:rPr>
          <w:rFonts w:ascii="Arial" w:hAnsi="Arial" w:cs="Arial"/>
          <w:sz w:val="24"/>
          <w:szCs w:val="24"/>
        </w:rPr>
        <w:t xml:space="preserve"> of his report,</w:t>
      </w:r>
      <w:r w:rsidR="00B26CDE" w:rsidRPr="00F340A6">
        <w:rPr>
          <w:rFonts w:ascii="Arial" w:hAnsi="Arial" w:cs="Arial"/>
          <w:sz w:val="24"/>
          <w:szCs w:val="24"/>
        </w:rPr>
        <w:t xml:space="preserve"> </w:t>
      </w:r>
      <w:r w:rsidR="00553797" w:rsidRPr="00F340A6">
        <w:rPr>
          <w:rFonts w:ascii="Arial" w:hAnsi="Arial" w:cs="Arial"/>
          <w:sz w:val="24"/>
          <w:szCs w:val="24"/>
        </w:rPr>
        <w:t>“</w:t>
      </w:r>
      <w:r w:rsidR="00B26CDE" w:rsidRPr="00F340A6">
        <w:rPr>
          <w:rFonts w:ascii="Arial" w:hAnsi="Arial" w:cs="Arial"/>
          <w:sz w:val="24"/>
          <w:szCs w:val="24"/>
        </w:rPr>
        <w:t xml:space="preserve">aim to provide curriculum </w:t>
      </w:r>
      <w:r w:rsidR="00D9144E" w:rsidRPr="00F340A6">
        <w:rPr>
          <w:rFonts w:ascii="Arial" w:hAnsi="Arial" w:cs="Arial"/>
          <w:sz w:val="24"/>
          <w:szCs w:val="24"/>
        </w:rPr>
        <w:t>and assessment arrangements that will meet the needs and aspirations of all those with an interest in Welsh education</w:t>
      </w:r>
      <w:r w:rsidR="00553797" w:rsidRPr="00F340A6">
        <w:rPr>
          <w:rFonts w:ascii="Arial" w:hAnsi="Arial" w:cs="Arial"/>
          <w:sz w:val="24"/>
          <w:szCs w:val="24"/>
        </w:rPr>
        <w:t xml:space="preserve">” (Donaldson, 2015, p.112). Additionally, this will enhance professional skills that are already acquired by practitioners, simplifying the basis of their quality </w:t>
      </w:r>
      <w:r w:rsidR="006B68AC" w:rsidRPr="00F340A6">
        <w:rPr>
          <w:rFonts w:ascii="Arial" w:hAnsi="Arial" w:cs="Arial"/>
          <w:sz w:val="24"/>
          <w:szCs w:val="24"/>
        </w:rPr>
        <w:t>provision,</w:t>
      </w:r>
      <w:r w:rsidR="00553797" w:rsidRPr="00F340A6">
        <w:rPr>
          <w:rFonts w:ascii="Arial" w:hAnsi="Arial" w:cs="Arial"/>
          <w:sz w:val="24"/>
          <w:szCs w:val="24"/>
        </w:rPr>
        <w:t xml:space="preserve"> and creating an exciting and inspiring educational experience where quality is valued more than quantity (Donaldson, 2015).</w:t>
      </w:r>
      <w:r w:rsidR="006B68AC" w:rsidRPr="00F340A6">
        <w:rPr>
          <w:rFonts w:ascii="Arial" w:hAnsi="Arial" w:cs="Arial"/>
          <w:sz w:val="24"/>
          <w:szCs w:val="24"/>
        </w:rPr>
        <w:t xml:space="preserve"> However, the world is forever changing and funded childcare due to economic, </w:t>
      </w:r>
      <w:r w:rsidR="00430FA1" w:rsidRPr="00F340A6">
        <w:rPr>
          <w:rFonts w:ascii="Arial" w:hAnsi="Arial" w:cs="Arial"/>
          <w:sz w:val="24"/>
          <w:szCs w:val="24"/>
        </w:rPr>
        <w:t>social,</w:t>
      </w:r>
      <w:r w:rsidR="006B68AC" w:rsidRPr="00F340A6">
        <w:rPr>
          <w:rFonts w:ascii="Arial" w:hAnsi="Arial" w:cs="Arial"/>
          <w:sz w:val="24"/>
          <w:szCs w:val="24"/>
        </w:rPr>
        <w:t xml:space="preserve"> and demographic issues is increasing to care and educate young children. Providing quality provision is </w:t>
      </w:r>
      <w:r w:rsidR="002450C5" w:rsidRPr="00F340A6">
        <w:rPr>
          <w:rFonts w:ascii="Arial" w:hAnsi="Arial" w:cs="Arial"/>
          <w:sz w:val="24"/>
          <w:szCs w:val="24"/>
        </w:rPr>
        <w:t xml:space="preserve">vital in the </w:t>
      </w:r>
      <w:r w:rsidR="00430FA1" w:rsidRPr="00F340A6">
        <w:rPr>
          <w:rFonts w:ascii="Arial" w:hAnsi="Arial" w:cs="Arial"/>
          <w:sz w:val="24"/>
          <w:szCs w:val="24"/>
        </w:rPr>
        <w:t>long-term</w:t>
      </w:r>
      <w:r w:rsidR="002450C5" w:rsidRPr="00F340A6">
        <w:rPr>
          <w:rFonts w:ascii="Arial" w:hAnsi="Arial" w:cs="Arial"/>
          <w:sz w:val="24"/>
          <w:szCs w:val="24"/>
        </w:rPr>
        <w:t xml:space="preserve"> outcomes for children in the early years and when funded by governments accountability is imperative (Pascal and Betram, 2018</w:t>
      </w:r>
      <w:r w:rsidR="00D12A01" w:rsidRPr="00F340A6">
        <w:rPr>
          <w:rFonts w:ascii="Arial" w:hAnsi="Arial" w:cs="Arial"/>
          <w:sz w:val="24"/>
          <w:szCs w:val="24"/>
        </w:rPr>
        <w:t>). Moreover,</w:t>
      </w:r>
      <w:r w:rsidR="00AE7AA4" w:rsidRPr="00F340A6">
        <w:rPr>
          <w:rFonts w:ascii="Arial" w:hAnsi="Arial" w:cs="Arial"/>
          <w:sz w:val="24"/>
          <w:szCs w:val="24"/>
        </w:rPr>
        <w:t xml:space="preserve"> a longitudinal study</w:t>
      </w:r>
      <w:r w:rsidR="00D12A01" w:rsidRPr="00F340A6">
        <w:rPr>
          <w:rFonts w:ascii="Arial" w:hAnsi="Arial" w:cs="Arial"/>
          <w:sz w:val="24"/>
          <w:szCs w:val="24"/>
        </w:rPr>
        <w:t xml:space="preserve"> which is part of the EEL (Effective Early Learning) project took place and within the findings it suggests that experiences in early years have a fundamental effect on their social behaviour and achievement. However, </w:t>
      </w:r>
      <w:r w:rsidR="00F340A6" w:rsidRPr="00F340A6">
        <w:rPr>
          <w:rFonts w:ascii="Arial" w:hAnsi="Arial" w:cs="Arial"/>
          <w:sz w:val="24"/>
          <w:szCs w:val="24"/>
        </w:rPr>
        <w:t>what hadn’t been considered</w:t>
      </w:r>
      <w:r w:rsidR="00AD7C91" w:rsidRPr="00F340A6">
        <w:rPr>
          <w:rFonts w:ascii="Arial" w:hAnsi="Arial" w:cs="Arial"/>
          <w:sz w:val="24"/>
          <w:szCs w:val="24"/>
        </w:rPr>
        <w:t xml:space="preserve"> during the project was the child’s date of </w:t>
      </w:r>
      <w:r w:rsidR="00C56A60" w:rsidRPr="00F340A6">
        <w:rPr>
          <w:rFonts w:ascii="Arial" w:hAnsi="Arial" w:cs="Arial"/>
          <w:sz w:val="24"/>
          <w:szCs w:val="24"/>
        </w:rPr>
        <w:t>birth,</w:t>
      </w:r>
      <w:r w:rsidR="00AD7C91" w:rsidRPr="00F340A6">
        <w:rPr>
          <w:rFonts w:ascii="Arial" w:hAnsi="Arial" w:cs="Arial"/>
          <w:sz w:val="24"/>
          <w:szCs w:val="24"/>
        </w:rPr>
        <w:t xml:space="preserve"> age during school year and what type of setting was being researched therefore, it suggests that the preliminary data that was endeavouring to explore the connection between process and outcome measures in young children specifies a multifaceted and complex approach (Pascal, </w:t>
      </w:r>
      <w:r w:rsidR="00AD7C91" w:rsidRPr="00F340A6">
        <w:rPr>
          <w:rFonts w:ascii="Arial" w:hAnsi="Arial" w:cs="Arial"/>
          <w:i/>
          <w:iCs/>
          <w:sz w:val="24"/>
          <w:szCs w:val="24"/>
        </w:rPr>
        <w:t>et al,</w:t>
      </w:r>
      <w:r w:rsidR="00AD7C91" w:rsidRPr="00F340A6">
        <w:rPr>
          <w:rFonts w:ascii="Arial" w:hAnsi="Arial" w:cs="Arial"/>
          <w:sz w:val="24"/>
          <w:szCs w:val="24"/>
        </w:rPr>
        <w:t xml:space="preserve"> </w:t>
      </w:r>
      <w:r w:rsidR="006A2840" w:rsidRPr="00F340A6">
        <w:rPr>
          <w:rFonts w:ascii="Arial" w:hAnsi="Arial" w:cs="Arial"/>
          <w:sz w:val="24"/>
          <w:szCs w:val="24"/>
        </w:rPr>
        <w:t>1998).</w:t>
      </w:r>
    </w:p>
    <w:p w14:paraId="0B8A0BEB" w14:textId="77777777" w:rsidR="00ED7BED" w:rsidRPr="00F340A6" w:rsidRDefault="00ED7BED" w:rsidP="00C73E42">
      <w:pPr>
        <w:spacing w:line="360" w:lineRule="auto"/>
        <w:rPr>
          <w:rFonts w:ascii="Arial" w:hAnsi="Arial" w:cs="Arial"/>
          <w:sz w:val="24"/>
          <w:szCs w:val="24"/>
        </w:rPr>
      </w:pPr>
    </w:p>
    <w:p w14:paraId="493A1FD4" w14:textId="77777777" w:rsidR="00ED7BED" w:rsidRPr="00F340A6" w:rsidRDefault="00ED7BED" w:rsidP="00C73E42">
      <w:pPr>
        <w:spacing w:line="360" w:lineRule="auto"/>
        <w:rPr>
          <w:rFonts w:ascii="Arial" w:hAnsi="Arial" w:cs="Arial"/>
          <w:sz w:val="24"/>
          <w:szCs w:val="24"/>
        </w:rPr>
      </w:pPr>
    </w:p>
    <w:p w14:paraId="6262DD7D" w14:textId="77777777" w:rsidR="00F340A6" w:rsidRDefault="00F340A6" w:rsidP="00C73E42">
      <w:pPr>
        <w:spacing w:line="360" w:lineRule="auto"/>
        <w:rPr>
          <w:rFonts w:ascii="Arial" w:hAnsi="Arial" w:cs="Arial"/>
          <w:b/>
          <w:bCs/>
          <w:sz w:val="24"/>
          <w:szCs w:val="24"/>
          <w:u w:val="single"/>
        </w:rPr>
      </w:pPr>
    </w:p>
    <w:p w14:paraId="4886CB9E" w14:textId="77777777" w:rsidR="00F340A6" w:rsidRDefault="00F340A6" w:rsidP="00C73E42">
      <w:pPr>
        <w:spacing w:line="360" w:lineRule="auto"/>
        <w:rPr>
          <w:rFonts w:ascii="Arial" w:hAnsi="Arial" w:cs="Arial"/>
          <w:b/>
          <w:bCs/>
          <w:sz w:val="24"/>
          <w:szCs w:val="24"/>
          <w:u w:val="single"/>
        </w:rPr>
      </w:pPr>
    </w:p>
    <w:p w14:paraId="51493932" w14:textId="05D7F2B5" w:rsidR="00ED7BED" w:rsidRPr="00F340A6" w:rsidRDefault="00ED7BED" w:rsidP="00C73E42">
      <w:pPr>
        <w:spacing w:line="360" w:lineRule="auto"/>
        <w:rPr>
          <w:rFonts w:ascii="Arial" w:hAnsi="Arial" w:cs="Arial"/>
          <w:b/>
          <w:bCs/>
          <w:sz w:val="24"/>
          <w:szCs w:val="24"/>
          <w:u w:val="single"/>
        </w:rPr>
      </w:pPr>
      <w:r w:rsidRPr="00F340A6">
        <w:rPr>
          <w:rFonts w:ascii="Arial" w:hAnsi="Arial" w:cs="Arial"/>
          <w:b/>
          <w:bCs/>
          <w:sz w:val="24"/>
          <w:szCs w:val="24"/>
          <w:u w:val="single"/>
        </w:rPr>
        <w:lastRenderedPageBreak/>
        <w:t>Quality Assurance</w:t>
      </w:r>
    </w:p>
    <w:p w14:paraId="0DCCE122" w14:textId="6E02B1E6" w:rsidR="00967E74" w:rsidRPr="00F340A6" w:rsidRDefault="00967E74" w:rsidP="00C73E42">
      <w:pPr>
        <w:spacing w:line="360" w:lineRule="auto"/>
        <w:rPr>
          <w:rFonts w:ascii="Arial" w:hAnsi="Arial" w:cs="Arial"/>
          <w:sz w:val="24"/>
          <w:szCs w:val="24"/>
        </w:rPr>
      </w:pPr>
      <w:r w:rsidRPr="00F340A6">
        <w:rPr>
          <w:rFonts w:ascii="Arial" w:hAnsi="Arial" w:cs="Arial"/>
          <w:sz w:val="24"/>
          <w:szCs w:val="24"/>
        </w:rPr>
        <w:t>Following on from quality, the next aspect to consider would be quality assurance. Practitioners that are new to their role within management</w:t>
      </w:r>
      <w:r w:rsidR="00F331E5" w:rsidRPr="00F340A6">
        <w:rPr>
          <w:rFonts w:ascii="Arial" w:hAnsi="Arial" w:cs="Arial"/>
          <w:sz w:val="24"/>
          <w:szCs w:val="24"/>
        </w:rPr>
        <w:t>,</w:t>
      </w:r>
      <w:r w:rsidRPr="00F340A6">
        <w:rPr>
          <w:rFonts w:ascii="Arial" w:hAnsi="Arial" w:cs="Arial"/>
          <w:sz w:val="24"/>
          <w:szCs w:val="24"/>
        </w:rPr>
        <w:t xml:space="preserve"> may benefit </w:t>
      </w:r>
      <w:r w:rsidR="00F331E5" w:rsidRPr="00F340A6">
        <w:rPr>
          <w:rFonts w:ascii="Arial" w:hAnsi="Arial" w:cs="Arial"/>
          <w:sz w:val="24"/>
          <w:szCs w:val="24"/>
        </w:rPr>
        <w:t xml:space="preserve">by systematically reviewing factors throughout their provision. Within settings that have already been established, utilizing quality assurance will recharge relationships between staff, </w:t>
      </w:r>
      <w:r w:rsidR="00A532AA" w:rsidRPr="00F340A6">
        <w:rPr>
          <w:rFonts w:ascii="Arial" w:hAnsi="Arial" w:cs="Arial"/>
          <w:sz w:val="24"/>
          <w:szCs w:val="24"/>
        </w:rPr>
        <w:t>parents,</w:t>
      </w:r>
      <w:r w:rsidR="00F331E5" w:rsidRPr="00F340A6">
        <w:rPr>
          <w:rFonts w:ascii="Arial" w:hAnsi="Arial" w:cs="Arial"/>
          <w:sz w:val="24"/>
          <w:szCs w:val="24"/>
        </w:rPr>
        <w:t xml:space="preserve"> and children, resulting in amore confident setting (Garvey and Lancaster, 2010).</w:t>
      </w:r>
      <w:r w:rsidR="00A532AA" w:rsidRPr="00F340A6">
        <w:rPr>
          <w:rFonts w:ascii="Arial" w:hAnsi="Arial" w:cs="Arial"/>
          <w:sz w:val="24"/>
          <w:szCs w:val="24"/>
        </w:rPr>
        <w:t xml:space="preserve"> However,</w:t>
      </w:r>
      <w:r w:rsidR="00EF20B1" w:rsidRPr="00F340A6">
        <w:rPr>
          <w:rFonts w:ascii="Arial" w:hAnsi="Arial" w:cs="Arial"/>
          <w:sz w:val="24"/>
          <w:szCs w:val="24"/>
        </w:rPr>
        <w:t xml:space="preserve"> some practitioners perceive relationships with parents differently, constructed from previous personal and professional involvement.  Additionally, influenced by national policy and the purpose and priority of each individual setting (Cottle and Alexander, 2014).</w:t>
      </w:r>
    </w:p>
    <w:p w14:paraId="3B017AC2" w14:textId="77777777" w:rsidR="00430FA1" w:rsidRPr="00F340A6" w:rsidRDefault="00430FA1" w:rsidP="00C73E42">
      <w:pPr>
        <w:spacing w:line="360" w:lineRule="auto"/>
        <w:rPr>
          <w:rFonts w:ascii="Arial" w:hAnsi="Arial" w:cs="Arial"/>
          <w:sz w:val="24"/>
          <w:szCs w:val="24"/>
        </w:rPr>
      </w:pPr>
    </w:p>
    <w:p w14:paraId="1EB65B70" w14:textId="77777777" w:rsidR="002555FF" w:rsidRPr="00F340A6" w:rsidRDefault="002555FF" w:rsidP="00C73E42">
      <w:pPr>
        <w:spacing w:line="360" w:lineRule="auto"/>
        <w:rPr>
          <w:rFonts w:ascii="Arial" w:hAnsi="Arial" w:cs="Arial"/>
          <w:sz w:val="24"/>
          <w:szCs w:val="24"/>
        </w:rPr>
      </w:pPr>
    </w:p>
    <w:p w14:paraId="1AEA21EC" w14:textId="0FA5B33D" w:rsidR="002555FF" w:rsidRPr="00F340A6" w:rsidRDefault="002555FF" w:rsidP="00C73E42">
      <w:pPr>
        <w:spacing w:line="360" w:lineRule="auto"/>
        <w:rPr>
          <w:rFonts w:ascii="Arial" w:hAnsi="Arial" w:cs="Arial"/>
          <w:b/>
          <w:bCs/>
          <w:sz w:val="24"/>
          <w:szCs w:val="24"/>
          <w:u w:val="single"/>
        </w:rPr>
      </w:pPr>
      <w:r w:rsidRPr="00F340A6">
        <w:rPr>
          <w:rFonts w:ascii="Arial" w:hAnsi="Arial" w:cs="Arial"/>
          <w:b/>
          <w:bCs/>
          <w:sz w:val="24"/>
          <w:szCs w:val="24"/>
          <w:u w:val="single"/>
        </w:rPr>
        <w:t>ECERS</w:t>
      </w:r>
    </w:p>
    <w:p w14:paraId="03C8FE91" w14:textId="15A2AB59" w:rsidR="00F82F2D" w:rsidRPr="00F340A6" w:rsidRDefault="00F340A6" w:rsidP="00C73E42">
      <w:pPr>
        <w:spacing w:line="360" w:lineRule="auto"/>
        <w:rPr>
          <w:rFonts w:ascii="Arial" w:hAnsi="Arial" w:cs="Arial"/>
          <w:sz w:val="24"/>
          <w:szCs w:val="24"/>
        </w:rPr>
      </w:pPr>
      <w:r w:rsidRPr="00F340A6">
        <w:rPr>
          <w:rFonts w:ascii="Arial" w:hAnsi="Arial" w:cs="Arial"/>
          <w:sz w:val="24"/>
          <w:szCs w:val="24"/>
        </w:rPr>
        <w:t>The first Scale that will be considered is The Early Childhood Environment Rating Scale (ECERS</w:t>
      </w:r>
      <w:r w:rsidR="00C73E42" w:rsidRPr="00F340A6">
        <w:rPr>
          <w:rFonts w:ascii="Arial" w:hAnsi="Arial" w:cs="Arial"/>
          <w:sz w:val="24"/>
          <w:szCs w:val="24"/>
        </w:rPr>
        <w:t>).</w:t>
      </w:r>
      <w:r w:rsidR="00C73E42">
        <w:rPr>
          <w:rFonts w:ascii="Arial" w:hAnsi="Arial" w:cs="Arial"/>
          <w:sz w:val="24"/>
          <w:szCs w:val="24"/>
        </w:rPr>
        <w:t xml:space="preserve"> This was produced by Harms-Clifford </w:t>
      </w:r>
      <w:proofErr w:type="gramStart"/>
      <w:r w:rsidR="00C73E42">
        <w:rPr>
          <w:rFonts w:ascii="Arial" w:hAnsi="Arial" w:cs="Arial"/>
          <w:sz w:val="24"/>
          <w:szCs w:val="24"/>
        </w:rPr>
        <w:t>whom</w:t>
      </w:r>
      <w:proofErr w:type="gramEnd"/>
      <w:r w:rsidR="00C73E42">
        <w:rPr>
          <w:rFonts w:ascii="Arial" w:hAnsi="Arial" w:cs="Arial"/>
          <w:sz w:val="24"/>
          <w:szCs w:val="24"/>
        </w:rPr>
        <w:t xml:space="preserve"> desired to balance continuity and innovation, researchers generally spend around 2 hours in a classroom assessing (Sakai </w:t>
      </w:r>
      <w:r w:rsidR="00C73E42" w:rsidRPr="00C73E42">
        <w:rPr>
          <w:rFonts w:ascii="Arial" w:hAnsi="Arial" w:cs="Arial"/>
          <w:i/>
          <w:iCs/>
          <w:sz w:val="24"/>
          <w:szCs w:val="24"/>
        </w:rPr>
        <w:t>et al,</w:t>
      </w:r>
      <w:r w:rsidR="00C73E42">
        <w:rPr>
          <w:rFonts w:ascii="Arial" w:hAnsi="Arial" w:cs="Arial"/>
          <w:sz w:val="24"/>
          <w:szCs w:val="24"/>
        </w:rPr>
        <w:t xml:space="preserve"> 2003).</w:t>
      </w:r>
      <w:r w:rsidRPr="00F340A6">
        <w:rPr>
          <w:rFonts w:ascii="Arial" w:hAnsi="Arial" w:cs="Arial"/>
          <w:sz w:val="24"/>
          <w:szCs w:val="24"/>
        </w:rPr>
        <w:t xml:space="preserve"> </w:t>
      </w:r>
      <w:r w:rsidR="00F82F2D">
        <w:rPr>
          <w:rFonts w:ascii="Arial" w:hAnsi="Arial" w:cs="Arial"/>
          <w:sz w:val="24"/>
          <w:szCs w:val="24"/>
        </w:rPr>
        <w:t xml:space="preserve">The ECERS-R scale was designed to assess provision evaluating children aged between 2.5 to 5 years of age however the ECERS-E was developed for children in pre-school settings. </w:t>
      </w:r>
      <w:r w:rsidR="00F82F2D">
        <w:rPr>
          <w:rFonts w:ascii="Arial" w:hAnsi="Arial" w:cs="Arial"/>
          <w:sz w:val="24"/>
          <w:szCs w:val="24"/>
        </w:rPr>
        <w:t xml:space="preserve">Practitioners implement the scale to reflect, </w:t>
      </w:r>
      <w:r w:rsidR="00F82F2D">
        <w:rPr>
          <w:rFonts w:ascii="Arial" w:hAnsi="Arial" w:cs="Arial"/>
          <w:sz w:val="24"/>
          <w:szCs w:val="24"/>
        </w:rPr>
        <w:t>observe and project quality improvement, it is transparent and has precise approach (</w:t>
      </w:r>
      <w:proofErr w:type="spellStart"/>
      <w:r w:rsidR="00F82F2D">
        <w:rPr>
          <w:rFonts w:ascii="Arial" w:hAnsi="Arial" w:cs="Arial"/>
          <w:sz w:val="24"/>
          <w:szCs w:val="24"/>
        </w:rPr>
        <w:t>Nurseryworld</w:t>
      </w:r>
      <w:proofErr w:type="spellEnd"/>
      <w:r w:rsidR="00F82F2D">
        <w:rPr>
          <w:rFonts w:ascii="Arial" w:hAnsi="Arial" w:cs="Arial"/>
          <w:sz w:val="24"/>
          <w:szCs w:val="24"/>
        </w:rPr>
        <w:t>, 2012).</w:t>
      </w:r>
      <w:r w:rsidR="001E3CEB">
        <w:rPr>
          <w:rFonts w:ascii="Arial" w:hAnsi="Arial" w:cs="Arial"/>
          <w:sz w:val="24"/>
          <w:szCs w:val="24"/>
        </w:rPr>
        <w:t xml:space="preserve"> Additionally, this scale is used globally assessing structural and process aspects of early years. </w:t>
      </w:r>
      <w:proofErr w:type="spellStart"/>
      <w:r w:rsidR="001E3CEB">
        <w:rPr>
          <w:rFonts w:ascii="Arial" w:hAnsi="Arial" w:cs="Arial"/>
          <w:sz w:val="24"/>
          <w:szCs w:val="24"/>
        </w:rPr>
        <w:t>Brunsek</w:t>
      </w:r>
      <w:proofErr w:type="spellEnd"/>
      <w:r w:rsidR="001E3CEB" w:rsidRPr="001E3CEB">
        <w:rPr>
          <w:rFonts w:ascii="Arial" w:hAnsi="Arial" w:cs="Arial"/>
          <w:i/>
          <w:iCs/>
          <w:sz w:val="24"/>
          <w:szCs w:val="24"/>
        </w:rPr>
        <w:t xml:space="preserve"> et</w:t>
      </w:r>
      <w:r w:rsidR="001E3CEB">
        <w:rPr>
          <w:rFonts w:ascii="Arial" w:hAnsi="Arial" w:cs="Arial"/>
          <w:i/>
          <w:iCs/>
          <w:sz w:val="24"/>
          <w:szCs w:val="24"/>
        </w:rPr>
        <w:t xml:space="preserve"> </w:t>
      </w:r>
      <w:r w:rsidR="001E3CEB" w:rsidRPr="001E3CEB">
        <w:rPr>
          <w:rFonts w:ascii="Arial" w:hAnsi="Arial" w:cs="Arial"/>
          <w:i/>
          <w:iCs/>
          <w:sz w:val="24"/>
          <w:szCs w:val="24"/>
        </w:rPr>
        <w:t>al</w:t>
      </w:r>
      <w:r w:rsidR="001E3CEB">
        <w:rPr>
          <w:rFonts w:ascii="Arial" w:hAnsi="Arial" w:cs="Arial"/>
          <w:i/>
          <w:iCs/>
          <w:sz w:val="24"/>
          <w:szCs w:val="24"/>
        </w:rPr>
        <w:t xml:space="preserve"> </w:t>
      </w:r>
      <w:r w:rsidR="001E3CEB" w:rsidRPr="001E3CEB">
        <w:rPr>
          <w:rFonts w:ascii="Arial" w:hAnsi="Arial" w:cs="Arial"/>
          <w:sz w:val="24"/>
          <w:szCs w:val="24"/>
        </w:rPr>
        <w:t>(2017)</w:t>
      </w:r>
      <w:r w:rsidR="001E3CEB">
        <w:rPr>
          <w:rFonts w:ascii="Arial" w:hAnsi="Arial" w:cs="Arial"/>
          <w:sz w:val="24"/>
          <w:szCs w:val="24"/>
        </w:rPr>
        <w:t xml:space="preserve"> maintains that the ECERS and ECERS-</w:t>
      </w:r>
      <w:r w:rsidR="00152875">
        <w:rPr>
          <w:rFonts w:ascii="Arial" w:hAnsi="Arial" w:cs="Arial"/>
          <w:sz w:val="24"/>
          <w:szCs w:val="24"/>
        </w:rPr>
        <w:t>R have</w:t>
      </w:r>
      <w:r w:rsidR="001E3CEB">
        <w:rPr>
          <w:rFonts w:ascii="Arial" w:hAnsi="Arial" w:cs="Arial"/>
          <w:sz w:val="24"/>
          <w:szCs w:val="24"/>
        </w:rPr>
        <w:t xml:space="preserve"> between 37-43 items and are rated </w:t>
      </w:r>
      <w:r w:rsidR="00152875">
        <w:rPr>
          <w:rFonts w:ascii="Arial" w:hAnsi="Arial" w:cs="Arial"/>
          <w:sz w:val="24"/>
          <w:szCs w:val="24"/>
        </w:rPr>
        <w:t xml:space="preserve">within a seven-point scale. They incorporate space and furnishings, personal care routines, language-reasoning, activities, interactions, programme structure and parents and staff. </w:t>
      </w:r>
    </w:p>
    <w:p w14:paraId="59FFD33E" w14:textId="50DAAEAE" w:rsidR="002555FF" w:rsidRPr="00F340A6" w:rsidRDefault="002555FF" w:rsidP="00C73E42">
      <w:pPr>
        <w:spacing w:line="360" w:lineRule="auto"/>
        <w:rPr>
          <w:rFonts w:ascii="Arial" w:hAnsi="Arial" w:cs="Arial"/>
          <w:b/>
          <w:bCs/>
          <w:sz w:val="24"/>
          <w:szCs w:val="24"/>
          <w:u w:val="single"/>
        </w:rPr>
      </w:pPr>
    </w:p>
    <w:p w14:paraId="30A02647" w14:textId="6F73796C" w:rsidR="002555FF" w:rsidRPr="00F340A6" w:rsidRDefault="002555FF" w:rsidP="00C73E42">
      <w:pPr>
        <w:spacing w:line="360" w:lineRule="auto"/>
        <w:rPr>
          <w:rFonts w:ascii="Arial" w:hAnsi="Arial" w:cs="Arial"/>
          <w:b/>
          <w:bCs/>
          <w:sz w:val="24"/>
          <w:szCs w:val="24"/>
          <w:u w:val="single"/>
        </w:rPr>
      </w:pPr>
    </w:p>
    <w:p w14:paraId="3201C34B" w14:textId="77777777" w:rsidR="002555FF" w:rsidRPr="00F340A6" w:rsidRDefault="002555FF" w:rsidP="00C73E42">
      <w:pPr>
        <w:spacing w:line="360" w:lineRule="auto"/>
        <w:rPr>
          <w:rFonts w:ascii="Arial" w:hAnsi="Arial" w:cs="Arial"/>
          <w:b/>
          <w:bCs/>
          <w:sz w:val="24"/>
          <w:szCs w:val="24"/>
          <w:u w:val="single"/>
        </w:rPr>
      </w:pPr>
    </w:p>
    <w:p w14:paraId="1237C351" w14:textId="77777777" w:rsidR="002555FF" w:rsidRPr="00F340A6" w:rsidRDefault="002555FF" w:rsidP="00C73E42">
      <w:pPr>
        <w:spacing w:line="360" w:lineRule="auto"/>
        <w:rPr>
          <w:rFonts w:ascii="Arial" w:hAnsi="Arial" w:cs="Arial"/>
          <w:b/>
          <w:bCs/>
          <w:sz w:val="24"/>
          <w:szCs w:val="24"/>
          <w:u w:val="single"/>
        </w:rPr>
      </w:pPr>
    </w:p>
    <w:p w14:paraId="18A4297F" w14:textId="77777777" w:rsidR="002555FF" w:rsidRPr="00F340A6" w:rsidRDefault="002555FF" w:rsidP="00C73E42">
      <w:pPr>
        <w:spacing w:line="360" w:lineRule="auto"/>
        <w:rPr>
          <w:rFonts w:ascii="Arial" w:hAnsi="Arial" w:cs="Arial"/>
          <w:b/>
          <w:bCs/>
          <w:sz w:val="24"/>
          <w:szCs w:val="24"/>
          <w:u w:val="single"/>
        </w:rPr>
      </w:pPr>
    </w:p>
    <w:p w14:paraId="57FD4E49" w14:textId="77777777" w:rsidR="00F173A3" w:rsidRDefault="00F173A3" w:rsidP="00C73E42">
      <w:pPr>
        <w:spacing w:line="360" w:lineRule="auto"/>
        <w:rPr>
          <w:rFonts w:ascii="Arial" w:hAnsi="Arial" w:cs="Arial"/>
          <w:b/>
          <w:bCs/>
          <w:sz w:val="24"/>
          <w:szCs w:val="24"/>
          <w:u w:val="single"/>
        </w:rPr>
      </w:pPr>
    </w:p>
    <w:p w14:paraId="51D7F60F" w14:textId="2EF7156A" w:rsidR="002555FF" w:rsidRPr="00F340A6" w:rsidRDefault="002555FF" w:rsidP="00C73E42">
      <w:pPr>
        <w:spacing w:line="360" w:lineRule="auto"/>
        <w:rPr>
          <w:rFonts w:ascii="Arial" w:hAnsi="Arial" w:cs="Arial"/>
          <w:b/>
          <w:bCs/>
          <w:sz w:val="24"/>
          <w:szCs w:val="24"/>
          <w:u w:val="single"/>
        </w:rPr>
      </w:pPr>
      <w:r w:rsidRPr="00F340A6">
        <w:rPr>
          <w:rFonts w:ascii="Arial" w:hAnsi="Arial" w:cs="Arial"/>
          <w:b/>
          <w:bCs/>
          <w:sz w:val="24"/>
          <w:szCs w:val="24"/>
          <w:u w:val="single"/>
        </w:rPr>
        <w:t>S</w:t>
      </w:r>
      <w:r w:rsidR="006A2840" w:rsidRPr="00F340A6">
        <w:rPr>
          <w:rFonts w:ascii="Arial" w:hAnsi="Arial" w:cs="Arial"/>
          <w:b/>
          <w:bCs/>
          <w:sz w:val="24"/>
          <w:szCs w:val="24"/>
          <w:u w:val="single"/>
        </w:rPr>
        <w:t>STEW</w:t>
      </w:r>
      <w:r w:rsidRPr="00F340A6">
        <w:rPr>
          <w:rFonts w:ascii="Arial" w:hAnsi="Arial" w:cs="Arial"/>
          <w:b/>
          <w:bCs/>
          <w:sz w:val="24"/>
          <w:szCs w:val="24"/>
          <w:u w:val="single"/>
        </w:rPr>
        <w:t xml:space="preserve"> SCALE</w:t>
      </w:r>
    </w:p>
    <w:p w14:paraId="2D960837" w14:textId="60455AAC" w:rsidR="006A2840" w:rsidRPr="00F340A6" w:rsidRDefault="006A2840" w:rsidP="00C73E42">
      <w:pPr>
        <w:spacing w:line="360" w:lineRule="auto"/>
        <w:rPr>
          <w:rFonts w:ascii="Arial" w:hAnsi="Arial" w:cs="Arial"/>
          <w:sz w:val="24"/>
          <w:szCs w:val="24"/>
        </w:rPr>
      </w:pPr>
      <w:r w:rsidRPr="00F340A6">
        <w:rPr>
          <w:rFonts w:ascii="Arial" w:hAnsi="Arial" w:cs="Arial"/>
          <w:sz w:val="24"/>
          <w:szCs w:val="24"/>
        </w:rPr>
        <w:t xml:space="preserve">The Sustained Shared Thinking and Emotional Well-Being Scale is a fairly new tool used in early years to </w:t>
      </w:r>
      <w:r w:rsidR="00E96CB8" w:rsidRPr="00F340A6">
        <w:rPr>
          <w:rFonts w:ascii="Arial" w:hAnsi="Arial" w:cs="Arial"/>
          <w:sz w:val="24"/>
          <w:szCs w:val="24"/>
        </w:rPr>
        <w:t>assess</w:t>
      </w:r>
      <w:r w:rsidRPr="00F340A6">
        <w:rPr>
          <w:rFonts w:ascii="Arial" w:hAnsi="Arial" w:cs="Arial"/>
          <w:sz w:val="24"/>
          <w:szCs w:val="24"/>
        </w:rPr>
        <w:t xml:space="preserve"> practice by </w:t>
      </w:r>
      <w:r w:rsidR="00E96CB8" w:rsidRPr="00F340A6">
        <w:rPr>
          <w:rFonts w:ascii="Arial" w:hAnsi="Arial" w:cs="Arial"/>
          <w:sz w:val="24"/>
          <w:szCs w:val="24"/>
        </w:rPr>
        <w:t xml:space="preserve">observation. Additionally, it aids other tools utilised in settings, with a focus on </w:t>
      </w:r>
      <w:r w:rsidR="00C56A60" w:rsidRPr="00F340A6">
        <w:rPr>
          <w:rFonts w:ascii="Arial" w:hAnsi="Arial" w:cs="Arial"/>
          <w:sz w:val="24"/>
          <w:szCs w:val="24"/>
        </w:rPr>
        <w:t>self</w:t>
      </w:r>
      <w:r w:rsidR="00E96CB8" w:rsidRPr="00F340A6">
        <w:rPr>
          <w:rFonts w:ascii="Arial" w:hAnsi="Arial" w:cs="Arial"/>
          <w:sz w:val="24"/>
          <w:szCs w:val="24"/>
        </w:rPr>
        <w:t xml:space="preserve">-regulation, well-being and </w:t>
      </w:r>
      <w:r w:rsidR="00C56A60" w:rsidRPr="00F340A6">
        <w:rPr>
          <w:rFonts w:ascii="Arial" w:hAnsi="Arial" w:cs="Arial"/>
          <w:sz w:val="24"/>
          <w:szCs w:val="24"/>
        </w:rPr>
        <w:t>focussed thinking on children that is supported by interactions that are sensitive (Siraj, 2015).</w:t>
      </w:r>
      <w:r w:rsidR="00815D34" w:rsidRPr="00F340A6">
        <w:rPr>
          <w:rFonts w:ascii="Arial" w:hAnsi="Arial" w:cs="Arial"/>
          <w:sz w:val="24"/>
          <w:szCs w:val="24"/>
        </w:rPr>
        <w:t xml:space="preserve"> Countries throughout the world see young children as the future</w:t>
      </w:r>
      <w:r w:rsidR="00D02289" w:rsidRPr="00F340A6">
        <w:rPr>
          <w:rFonts w:ascii="Arial" w:hAnsi="Arial" w:cs="Arial"/>
          <w:sz w:val="24"/>
          <w:szCs w:val="24"/>
        </w:rPr>
        <w:t xml:space="preserve">, unfortunately Wales has the highest rate of child poverty in the United Kingdom. Therefore, this scale is fundamental in assisting practitioners with quality provision. However, Waters and MacDonald (2018) state that accuracy of such tools </w:t>
      </w:r>
      <w:r w:rsidR="009A1EC1" w:rsidRPr="00F340A6">
        <w:rPr>
          <w:rFonts w:ascii="Arial" w:hAnsi="Arial" w:cs="Arial"/>
          <w:sz w:val="24"/>
          <w:szCs w:val="24"/>
        </w:rPr>
        <w:t xml:space="preserve">may be perceived by practitioners as difficult, creating an opaque performance rather than professional learning that is </w:t>
      </w:r>
      <w:r w:rsidR="00AF4D0A" w:rsidRPr="00F340A6">
        <w:rPr>
          <w:rFonts w:ascii="Arial" w:hAnsi="Arial" w:cs="Arial"/>
          <w:sz w:val="24"/>
          <w:szCs w:val="24"/>
        </w:rPr>
        <w:t>engaged. Additionally,</w:t>
      </w:r>
      <w:r w:rsidR="00FA6AC7" w:rsidRPr="00F340A6">
        <w:rPr>
          <w:rFonts w:ascii="Arial" w:hAnsi="Arial" w:cs="Arial"/>
          <w:sz w:val="24"/>
          <w:szCs w:val="24"/>
        </w:rPr>
        <w:t xml:space="preserve"> Howard </w:t>
      </w:r>
      <w:r w:rsidR="00FA6AC7" w:rsidRPr="00F340A6">
        <w:rPr>
          <w:rFonts w:ascii="Arial" w:hAnsi="Arial" w:cs="Arial"/>
          <w:i/>
          <w:iCs/>
          <w:sz w:val="24"/>
          <w:szCs w:val="24"/>
        </w:rPr>
        <w:t>et al</w:t>
      </w:r>
      <w:r w:rsidR="00FA6AC7" w:rsidRPr="00F340A6">
        <w:rPr>
          <w:rFonts w:ascii="Arial" w:hAnsi="Arial" w:cs="Arial"/>
          <w:sz w:val="24"/>
          <w:szCs w:val="24"/>
        </w:rPr>
        <w:t xml:space="preserve"> (2018) suggests that</w:t>
      </w:r>
      <w:r w:rsidR="00AF4D0A" w:rsidRPr="00F340A6">
        <w:rPr>
          <w:rFonts w:ascii="Arial" w:hAnsi="Arial" w:cs="Arial"/>
          <w:sz w:val="24"/>
          <w:szCs w:val="24"/>
        </w:rPr>
        <w:t xml:space="preserve"> the SSTEW scale may be underestimated for capturing children’s development in there surrounding environment fostering development. Furthermore, the scale is utilized for practice and in-service learning, which assists areas that need investigating.</w:t>
      </w:r>
    </w:p>
    <w:p w14:paraId="4848AFDA" w14:textId="77777777" w:rsidR="006A2840" w:rsidRPr="00F340A6" w:rsidRDefault="006A2840" w:rsidP="00C73E42">
      <w:pPr>
        <w:spacing w:line="360" w:lineRule="auto"/>
        <w:rPr>
          <w:rFonts w:ascii="Arial" w:hAnsi="Arial" w:cs="Arial"/>
          <w:b/>
          <w:bCs/>
          <w:sz w:val="24"/>
          <w:szCs w:val="24"/>
          <w:u w:val="single"/>
        </w:rPr>
      </w:pPr>
    </w:p>
    <w:p w14:paraId="701F1396" w14:textId="77777777" w:rsidR="00AF4D0A" w:rsidRPr="00F340A6" w:rsidRDefault="00AF4D0A" w:rsidP="00C73E42">
      <w:pPr>
        <w:spacing w:line="360" w:lineRule="auto"/>
        <w:rPr>
          <w:rFonts w:ascii="Arial" w:hAnsi="Arial" w:cs="Arial"/>
          <w:b/>
          <w:bCs/>
          <w:sz w:val="24"/>
          <w:szCs w:val="24"/>
          <w:u w:val="single"/>
        </w:rPr>
      </w:pPr>
    </w:p>
    <w:p w14:paraId="35FADCD9" w14:textId="2BB12B00" w:rsidR="006A2840" w:rsidRPr="00F340A6" w:rsidRDefault="002555FF" w:rsidP="00C73E42">
      <w:pPr>
        <w:spacing w:line="360" w:lineRule="auto"/>
        <w:rPr>
          <w:rFonts w:ascii="Arial" w:hAnsi="Arial" w:cs="Arial"/>
          <w:b/>
          <w:bCs/>
          <w:sz w:val="24"/>
          <w:szCs w:val="24"/>
          <w:u w:val="single"/>
        </w:rPr>
      </w:pPr>
      <w:r w:rsidRPr="00F340A6">
        <w:rPr>
          <w:rFonts w:ascii="Arial" w:hAnsi="Arial" w:cs="Arial"/>
          <w:b/>
          <w:bCs/>
          <w:sz w:val="24"/>
          <w:szCs w:val="24"/>
          <w:u w:val="single"/>
        </w:rPr>
        <w:t>C</w:t>
      </w:r>
      <w:r w:rsidR="000F20C1" w:rsidRPr="00F340A6">
        <w:rPr>
          <w:rFonts w:ascii="Arial" w:hAnsi="Arial" w:cs="Arial"/>
          <w:b/>
          <w:bCs/>
          <w:sz w:val="24"/>
          <w:szCs w:val="24"/>
          <w:u w:val="single"/>
        </w:rPr>
        <w:t>onclusion</w:t>
      </w:r>
    </w:p>
    <w:p w14:paraId="7E0516E8" w14:textId="77777777" w:rsidR="00C73E42" w:rsidRDefault="000F20C1" w:rsidP="00C73E42">
      <w:pPr>
        <w:spacing w:line="360" w:lineRule="auto"/>
        <w:rPr>
          <w:rFonts w:ascii="Arial" w:hAnsi="Arial" w:cs="Arial"/>
          <w:sz w:val="24"/>
          <w:szCs w:val="24"/>
        </w:rPr>
      </w:pPr>
      <w:r w:rsidRPr="00F340A6">
        <w:rPr>
          <w:rFonts w:ascii="Arial" w:hAnsi="Arial" w:cs="Arial"/>
          <w:sz w:val="24"/>
          <w:szCs w:val="24"/>
        </w:rPr>
        <w:t>To conclude, there are many definitions and ideas surrounding the concept of quality</w:t>
      </w:r>
      <w:r w:rsidR="004A04A0" w:rsidRPr="00F340A6">
        <w:rPr>
          <w:rFonts w:ascii="Arial" w:hAnsi="Arial" w:cs="Arial"/>
          <w:sz w:val="24"/>
          <w:szCs w:val="24"/>
        </w:rPr>
        <w:t xml:space="preserve">. It could be seen as a process, with minimum standards regarded as a foundation that settings build from enhancing quality with their own values, beliefs, and ideas. </w:t>
      </w:r>
      <w:r w:rsidR="00A532AA" w:rsidRPr="00F340A6">
        <w:rPr>
          <w:rFonts w:ascii="Arial" w:hAnsi="Arial" w:cs="Arial"/>
          <w:sz w:val="24"/>
          <w:szCs w:val="24"/>
        </w:rPr>
        <w:t xml:space="preserve">Within Wales, there is legislation, government acts and guidelines, that equipe childcare settings with the knowledge and support, to provide children with the best possible outcomes developmentally. </w:t>
      </w:r>
      <w:r w:rsidR="004A04A0" w:rsidRPr="00F340A6">
        <w:rPr>
          <w:rFonts w:ascii="Arial" w:hAnsi="Arial" w:cs="Arial"/>
          <w:sz w:val="24"/>
          <w:szCs w:val="24"/>
        </w:rPr>
        <w:t>Additionally, there</w:t>
      </w:r>
      <w:r w:rsidR="00A532AA" w:rsidRPr="00F340A6">
        <w:rPr>
          <w:rFonts w:ascii="Arial" w:hAnsi="Arial" w:cs="Arial"/>
          <w:sz w:val="24"/>
          <w:szCs w:val="24"/>
        </w:rPr>
        <w:t xml:space="preserve"> are many tools that can assist settings prepare for inspections and asses which areas need improving, so practitioners can reflect and nurture each unique child.</w:t>
      </w:r>
      <w:r w:rsidR="00F340A6" w:rsidRPr="00F340A6">
        <w:rPr>
          <w:rFonts w:ascii="Arial" w:hAnsi="Arial" w:cs="Arial"/>
          <w:sz w:val="24"/>
          <w:szCs w:val="24"/>
        </w:rPr>
        <w:t xml:space="preserve"> High quality childcare provision should be provided by practitioners that are fully qualified with the desire to update, reflect and attain new skills. In accordance with the new and old challenges children, families, and practitioners face. </w:t>
      </w:r>
    </w:p>
    <w:p w14:paraId="5B0F13F6" w14:textId="74DA83F4" w:rsidR="00364C79" w:rsidRPr="00C73E42" w:rsidRDefault="00364C79" w:rsidP="00C73E42">
      <w:pPr>
        <w:spacing w:line="360" w:lineRule="auto"/>
        <w:rPr>
          <w:rFonts w:ascii="Arial" w:hAnsi="Arial" w:cs="Arial"/>
          <w:sz w:val="24"/>
          <w:szCs w:val="24"/>
        </w:rPr>
      </w:pPr>
      <w:r w:rsidRPr="008101D5">
        <w:rPr>
          <w:rFonts w:ascii="Arial" w:hAnsi="Arial" w:cs="Arial"/>
          <w:b/>
          <w:bCs/>
          <w:sz w:val="24"/>
          <w:szCs w:val="24"/>
          <w:u w:val="single"/>
        </w:rPr>
        <w:lastRenderedPageBreak/>
        <w:t>Reference List</w:t>
      </w:r>
    </w:p>
    <w:p w14:paraId="53A7FC10" w14:textId="77777777" w:rsidR="00183008" w:rsidRPr="00F173A3" w:rsidRDefault="00183008" w:rsidP="00183008">
      <w:pPr>
        <w:spacing w:line="360" w:lineRule="auto"/>
        <w:rPr>
          <w:rFonts w:ascii="Arial" w:hAnsi="Arial" w:cs="Arial"/>
          <w:color w:val="0000FF"/>
          <w:sz w:val="24"/>
          <w:szCs w:val="24"/>
          <w:u w:val="single"/>
        </w:rPr>
      </w:pPr>
      <w:r w:rsidRPr="00F173A3">
        <w:rPr>
          <w:rFonts w:ascii="Arial" w:hAnsi="Arial" w:cs="Arial"/>
          <w:sz w:val="24"/>
          <w:szCs w:val="24"/>
        </w:rPr>
        <w:t xml:space="preserve">Cottle, M. and Alexander, E. (2014)’ Parent partnership and ‘quality’ early years services: Practitioners perspectives’, </w:t>
      </w:r>
      <w:r w:rsidRPr="00F173A3">
        <w:rPr>
          <w:rFonts w:ascii="Arial" w:hAnsi="Arial" w:cs="Arial"/>
          <w:i/>
          <w:iCs/>
          <w:sz w:val="24"/>
          <w:szCs w:val="24"/>
        </w:rPr>
        <w:t>European Early childhood Research Journal</w:t>
      </w:r>
      <w:r w:rsidRPr="00F173A3">
        <w:rPr>
          <w:rFonts w:ascii="Arial" w:hAnsi="Arial" w:cs="Arial"/>
          <w:sz w:val="24"/>
          <w:szCs w:val="24"/>
        </w:rPr>
        <w:t xml:space="preserve">, 22(5), pp.637659. Available at: </w:t>
      </w:r>
      <w:hyperlink r:id="rId10" w:history="1">
        <w:r w:rsidRPr="00F173A3">
          <w:rPr>
            <w:rFonts w:ascii="Arial" w:hAnsi="Arial" w:cs="Arial"/>
            <w:color w:val="0000FF"/>
            <w:sz w:val="24"/>
            <w:szCs w:val="24"/>
            <w:u w:val="single"/>
          </w:rPr>
          <w:t>Parent partn</w:t>
        </w:r>
        <w:r w:rsidRPr="00F173A3">
          <w:rPr>
            <w:rFonts w:ascii="Arial" w:hAnsi="Arial" w:cs="Arial"/>
            <w:color w:val="0000FF"/>
            <w:sz w:val="24"/>
            <w:szCs w:val="24"/>
            <w:u w:val="single"/>
          </w:rPr>
          <w:t>e</w:t>
        </w:r>
        <w:r w:rsidRPr="00F173A3">
          <w:rPr>
            <w:rFonts w:ascii="Arial" w:hAnsi="Arial" w:cs="Arial"/>
            <w:color w:val="0000FF"/>
            <w:sz w:val="24"/>
            <w:szCs w:val="24"/>
            <w:u w:val="single"/>
          </w:rPr>
          <w:t>rship and quality, Cottle and Alexander 2014 (2).pdf</w:t>
        </w:r>
      </w:hyperlink>
      <w:r w:rsidRPr="00F173A3">
        <w:rPr>
          <w:rFonts w:ascii="Arial" w:hAnsi="Arial" w:cs="Arial"/>
          <w:sz w:val="24"/>
          <w:szCs w:val="24"/>
        </w:rPr>
        <w:t xml:space="preserve"> (Accessed: 20</w:t>
      </w:r>
      <w:r w:rsidRPr="00F173A3">
        <w:rPr>
          <w:rFonts w:ascii="Arial" w:hAnsi="Arial" w:cs="Arial"/>
          <w:sz w:val="24"/>
          <w:szCs w:val="24"/>
          <w:vertAlign w:val="superscript"/>
        </w:rPr>
        <w:t>th</w:t>
      </w:r>
      <w:r w:rsidRPr="00F173A3">
        <w:rPr>
          <w:rFonts w:ascii="Arial" w:hAnsi="Arial" w:cs="Arial"/>
          <w:sz w:val="24"/>
          <w:szCs w:val="24"/>
        </w:rPr>
        <w:t xml:space="preserve"> March 2023).</w:t>
      </w:r>
      <w:r w:rsidRPr="00F173A3">
        <w:rPr>
          <w:rFonts w:ascii="Arial" w:hAnsi="Arial" w:cs="Arial"/>
          <w:color w:val="0000FF"/>
          <w:sz w:val="24"/>
          <w:szCs w:val="24"/>
          <w:u w:val="single"/>
        </w:rPr>
        <w:t xml:space="preserve"> </w:t>
      </w:r>
    </w:p>
    <w:p w14:paraId="6E7DDC48" w14:textId="77777777" w:rsidR="00183008" w:rsidRPr="00F173A3" w:rsidRDefault="00183008" w:rsidP="00183008">
      <w:pPr>
        <w:spacing w:line="360" w:lineRule="auto"/>
        <w:rPr>
          <w:rFonts w:ascii="Arial" w:hAnsi="Arial" w:cs="Arial"/>
          <w:sz w:val="24"/>
          <w:szCs w:val="24"/>
        </w:rPr>
      </w:pPr>
      <w:r w:rsidRPr="00F173A3">
        <w:rPr>
          <w:rFonts w:ascii="Arial" w:eastAsia="+mn-ea" w:hAnsi="Arial" w:cs="Arial"/>
          <w:color w:val="000000"/>
          <w:kern w:val="24"/>
          <w:sz w:val="24"/>
          <w:szCs w:val="24"/>
          <w:lang w:eastAsia="en-GB"/>
          <w14:ligatures w14:val="none"/>
        </w:rPr>
        <w:t>Donaldson, G. (2015) ‘</w:t>
      </w:r>
      <w:r w:rsidRPr="00F173A3">
        <w:rPr>
          <w:rFonts w:ascii="Arial" w:eastAsia="+mn-ea" w:hAnsi="Arial" w:cs="Arial"/>
          <w:i/>
          <w:iCs/>
          <w:color w:val="000000"/>
          <w:kern w:val="24"/>
          <w:sz w:val="24"/>
          <w:szCs w:val="24"/>
          <w:lang w:eastAsia="en-GB"/>
          <w14:ligatures w14:val="none"/>
        </w:rPr>
        <w:t xml:space="preserve">Successful Futures: Independent Review of Curriculum and Assessment Arrangements in </w:t>
      </w:r>
      <w:proofErr w:type="spellStart"/>
      <w:r w:rsidRPr="00F173A3">
        <w:rPr>
          <w:rFonts w:ascii="Arial" w:eastAsia="+mn-ea" w:hAnsi="Arial" w:cs="Arial"/>
          <w:i/>
          <w:iCs/>
          <w:color w:val="000000"/>
          <w:kern w:val="24"/>
          <w:sz w:val="24"/>
          <w:szCs w:val="24"/>
          <w:lang w:eastAsia="en-GB"/>
          <w14:ligatures w14:val="none"/>
        </w:rPr>
        <w:t>Wales’</w:t>
      </w:r>
      <w:proofErr w:type="spellEnd"/>
      <w:r w:rsidRPr="00F173A3">
        <w:rPr>
          <w:rFonts w:ascii="Arial" w:eastAsia="+mn-ea" w:hAnsi="Arial" w:cs="Arial"/>
          <w:i/>
          <w:iCs/>
          <w:color w:val="000000"/>
          <w:kern w:val="24"/>
          <w:sz w:val="24"/>
          <w:szCs w:val="24"/>
          <w:lang w:eastAsia="en-GB"/>
          <w14:ligatures w14:val="none"/>
        </w:rPr>
        <w:t xml:space="preserve"> </w:t>
      </w:r>
      <w:r w:rsidRPr="00F173A3">
        <w:rPr>
          <w:rFonts w:ascii="Arial" w:eastAsia="+mn-ea" w:hAnsi="Arial" w:cs="Arial"/>
          <w:color w:val="000000"/>
          <w:kern w:val="24"/>
          <w:sz w:val="24"/>
          <w:szCs w:val="24"/>
          <w:lang w:eastAsia="en-GB"/>
          <w14:ligatures w14:val="none"/>
        </w:rPr>
        <w:t xml:space="preserve">Available at: </w:t>
      </w:r>
      <w:hyperlink r:id="rId11" w:history="1">
        <w:r w:rsidRPr="00F173A3">
          <w:rPr>
            <w:rFonts w:ascii="Arial" w:hAnsi="Arial" w:cs="Arial"/>
            <w:color w:val="0000FF"/>
            <w:sz w:val="24"/>
            <w:szCs w:val="24"/>
            <w:u w:val="single"/>
          </w:rPr>
          <w:t>150225-successful-futures-en_Redacted.pdf (ioe.ac.uk)</w:t>
        </w:r>
      </w:hyperlink>
      <w:r w:rsidRPr="00F173A3">
        <w:rPr>
          <w:rFonts w:ascii="Arial" w:eastAsia="+mn-ea" w:hAnsi="Arial" w:cs="Arial"/>
          <w:color w:val="000000"/>
          <w:kern w:val="24"/>
          <w:sz w:val="24"/>
          <w:szCs w:val="24"/>
          <w:lang w:eastAsia="en-GB"/>
          <w14:ligatures w14:val="none"/>
        </w:rPr>
        <w:t xml:space="preserve"> (Accessed: 2</w:t>
      </w:r>
      <w:r w:rsidRPr="00F173A3">
        <w:rPr>
          <w:rFonts w:ascii="Arial" w:eastAsia="+mn-ea" w:hAnsi="Arial" w:cs="Arial"/>
          <w:color w:val="000000"/>
          <w:kern w:val="24"/>
          <w:sz w:val="24"/>
          <w:szCs w:val="24"/>
          <w:vertAlign w:val="superscript"/>
          <w:lang w:eastAsia="en-GB"/>
          <w14:ligatures w14:val="none"/>
        </w:rPr>
        <w:t>nd</w:t>
      </w:r>
      <w:r w:rsidRPr="00F173A3">
        <w:rPr>
          <w:rFonts w:ascii="Arial" w:eastAsia="+mn-ea" w:hAnsi="Arial" w:cs="Arial"/>
          <w:color w:val="000000"/>
          <w:kern w:val="24"/>
          <w:sz w:val="24"/>
          <w:szCs w:val="24"/>
          <w:lang w:eastAsia="en-GB"/>
          <w14:ligatures w14:val="none"/>
        </w:rPr>
        <w:t xml:space="preserve"> April 2023). </w:t>
      </w:r>
    </w:p>
    <w:p w14:paraId="6D78BAA1" w14:textId="77777777" w:rsidR="00183008" w:rsidRPr="00F173A3" w:rsidRDefault="00183008" w:rsidP="00183008">
      <w:pPr>
        <w:spacing w:line="360" w:lineRule="auto"/>
        <w:rPr>
          <w:rFonts w:ascii="Arial" w:hAnsi="Arial" w:cs="Arial"/>
          <w:sz w:val="24"/>
          <w:szCs w:val="24"/>
        </w:rPr>
      </w:pPr>
      <w:r w:rsidRPr="00F173A3">
        <w:rPr>
          <w:rFonts w:ascii="Arial" w:hAnsi="Arial" w:cs="Arial"/>
          <w:sz w:val="24"/>
          <w:szCs w:val="24"/>
        </w:rPr>
        <w:t xml:space="preserve">Garvey, D. and Lancaster, A. (2010) Leadership for Quality in Early Years and Play work.  Aberystwyth: Cambrian Printers. </w:t>
      </w:r>
    </w:p>
    <w:p w14:paraId="4B9C91B9" w14:textId="77777777" w:rsidR="00183008" w:rsidRPr="00F173A3" w:rsidRDefault="00183008" w:rsidP="00183008">
      <w:pPr>
        <w:spacing w:line="360" w:lineRule="auto"/>
        <w:rPr>
          <w:rFonts w:ascii="Arial" w:hAnsi="Arial" w:cs="Arial"/>
          <w:sz w:val="24"/>
          <w:szCs w:val="24"/>
        </w:rPr>
      </w:pPr>
      <w:r w:rsidRPr="00F173A3">
        <w:rPr>
          <w:rFonts w:ascii="Arial" w:hAnsi="Arial" w:cs="Arial"/>
          <w:sz w:val="24"/>
          <w:szCs w:val="24"/>
        </w:rPr>
        <w:t xml:space="preserve">Howard, S. </w:t>
      </w:r>
      <w:r w:rsidRPr="00F173A3">
        <w:rPr>
          <w:rFonts w:ascii="Arial" w:hAnsi="Arial" w:cs="Arial"/>
          <w:i/>
          <w:iCs/>
          <w:sz w:val="24"/>
          <w:szCs w:val="24"/>
        </w:rPr>
        <w:t xml:space="preserve">et al </w:t>
      </w:r>
      <w:r w:rsidRPr="00F173A3">
        <w:rPr>
          <w:rFonts w:ascii="Arial" w:hAnsi="Arial" w:cs="Arial"/>
          <w:sz w:val="24"/>
          <w:szCs w:val="24"/>
        </w:rPr>
        <w:t xml:space="preserve">(2018) ‘Measuring interactional Quality in Pre-School Settings: Introduction and Validation of the Sustained Shared Thinking and Emotional Wellbeing SSTEW Scale’, </w:t>
      </w:r>
      <w:r w:rsidRPr="00F173A3">
        <w:rPr>
          <w:rFonts w:ascii="Arial" w:hAnsi="Arial" w:cs="Arial"/>
          <w:i/>
          <w:iCs/>
          <w:sz w:val="24"/>
          <w:szCs w:val="24"/>
        </w:rPr>
        <w:t xml:space="preserve">Early Child Development and Care, </w:t>
      </w:r>
      <w:r w:rsidRPr="00F173A3">
        <w:rPr>
          <w:rFonts w:ascii="Arial" w:hAnsi="Arial" w:cs="Arial"/>
          <w:sz w:val="24"/>
          <w:szCs w:val="24"/>
        </w:rPr>
        <w:t xml:space="preserve">190(7), pp. 1017- 1030. Available at: </w:t>
      </w:r>
      <w:hyperlink r:id="rId12" w:history="1">
        <w:r w:rsidRPr="00F173A3">
          <w:rPr>
            <w:rFonts w:ascii="Arial" w:hAnsi="Arial" w:cs="Arial"/>
            <w:color w:val="0000FF"/>
            <w:sz w:val="24"/>
            <w:szCs w:val="24"/>
            <w:u w:val="single"/>
          </w:rPr>
          <w:t>Full article: Measuring interactional quality in pre-school settings: introduction and validation of the Sustained Shared Thinking and Emotional Wellbeing (SSTEW) scale (tandfonline.com)</w:t>
        </w:r>
      </w:hyperlink>
      <w:r w:rsidRPr="00F173A3">
        <w:rPr>
          <w:rFonts w:ascii="Arial" w:hAnsi="Arial" w:cs="Arial"/>
          <w:sz w:val="24"/>
          <w:szCs w:val="24"/>
        </w:rPr>
        <w:t xml:space="preserve"> (Accessed: 7</w:t>
      </w:r>
      <w:r w:rsidRPr="00F173A3">
        <w:rPr>
          <w:rFonts w:ascii="Arial" w:hAnsi="Arial" w:cs="Arial"/>
          <w:sz w:val="24"/>
          <w:szCs w:val="24"/>
          <w:vertAlign w:val="superscript"/>
        </w:rPr>
        <w:t>th</w:t>
      </w:r>
      <w:r w:rsidRPr="00F173A3">
        <w:rPr>
          <w:rFonts w:ascii="Arial" w:hAnsi="Arial" w:cs="Arial"/>
          <w:sz w:val="24"/>
          <w:szCs w:val="24"/>
        </w:rPr>
        <w:t xml:space="preserve"> April 2023).</w:t>
      </w:r>
    </w:p>
    <w:p w14:paraId="508F3AF3" w14:textId="77777777" w:rsidR="00183008" w:rsidRPr="00F173A3" w:rsidRDefault="00183008" w:rsidP="00183008">
      <w:pPr>
        <w:spacing w:line="360" w:lineRule="auto"/>
        <w:rPr>
          <w:rFonts w:ascii="Arial" w:hAnsi="Arial" w:cs="Arial"/>
          <w:sz w:val="24"/>
          <w:szCs w:val="24"/>
        </w:rPr>
      </w:pPr>
      <w:r w:rsidRPr="00F173A3">
        <w:rPr>
          <w:rFonts w:ascii="Arial" w:hAnsi="Arial" w:cs="Arial"/>
          <w:sz w:val="24"/>
          <w:szCs w:val="24"/>
        </w:rPr>
        <w:t>Moss, P. (2016) ‘Why can’t we get beyond quality’</w:t>
      </w:r>
      <w:r w:rsidRPr="00F173A3">
        <w:rPr>
          <w:rFonts w:ascii="Arial" w:hAnsi="Arial" w:cs="Arial"/>
          <w:i/>
          <w:iCs/>
          <w:sz w:val="24"/>
          <w:szCs w:val="24"/>
        </w:rPr>
        <w:t>, Leadership and Business Planning</w:t>
      </w:r>
      <w:r w:rsidRPr="00F173A3">
        <w:rPr>
          <w:rFonts w:ascii="Arial" w:hAnsi="Arial" w:cs="Arial"/>
          <w:sz w:val="24"/>
          <w:szCs w:val="24"/>
        </w:rPr>
        <w:t xml:space="preserve">, 17(1). DOI: </w:t>
      </w:r>
      <w:hyperlink r:id="rId13" w:history="1">
        <w:r w:rsidRPr="00F173A3">
          <w:rPr>
            <w:rFonts w:ascii="Arial" w:hAnsi="Arial" w:cs="Arial"/>
            <w:color w:val="0000FF"/>
            <w:sz w:val="24"/>
            <w:szCs w:val="24"/>
            <w:u w:val="single"/>
            <w:shd w:val="clear" w:color="auto" w:fill="FFFFFF"/>
          </w:rPr>
          <w:t>10.1177/1463949115627895</w:t>
        </w:r>
      </w:hyperlink>
    </w:p>
    <w:p w14:paraId="21D566D4" w14:textId="77777777" w:rsidR="00183008" w:rsidRPr="00F173A3" w:rsidRDefault="00183008" w:rsidP="00183008">
      <w:pPr>
        <w:spacing w:line="360" w:lineRule="auto"/>
        <w:rPr>
          <w:rFonts w:ascii="Arial" w:hAnsi="Arial" w:cs="Arial"/>
          <w:sz w:val="24"/>
          <w:szCs w:val="24"/>
        </w:rPr>
      </w:pPr>
      <w:proofErr w:type="spellStart"/>
      <w:r w:rsidRPr="00F173A3">
        <w:rPr>
          <w:rFonts w:ascii="Arial" w:hAnsi="Arial" w:cs="Arial"/>
          <w:sz w:val="24"/>
          <w:szCs w:val="24"/>
        </w:rPr>
        <w:t>NurseryWorld</w:t>
      </w:r>
      <w:proofErr w:type="spellEnd"/>
      <w:r w:rsidRPr="00F173A3">
        <w:rPr>
          <w:rFonts w:ascii="Arial" w:hAnsi="Arial" w:cs="Arial"/>
          <w:sz w:val="24"/>
          <w:szCs w:val="24"/>
        </w:rPr>
        <w:t xml:space="preserve"> (2012) </w:t>
      </w:r>
      <w:r w:rsidRPr="00F173A3">
        <w:rPr>
          <w:rFonts w:ascii="Arial" w:hAnsi="Arial" w:cs="Arial"/>
          <w:i/>
          <w:iCs/>
          <w:sz w:val="24"/>
          <w:szCs w:val="24"/>
        </w:rPr>
        <w:t>Quality Assurance, Part 3: ECERS and ITERS assessment scales</w:t>
      </w:r>
      <w:r w:rsidRPr="00F173A3">
        <w:rPr>
          <w:rFonts w:ascii="Arial" w:hAnsi="Arial" w:cs="Arial"/>
          <w:sz w:val="24"/>
          <w:szCs w:val="24"/>
        </w:rPr>
        <w:t xml:space="preserve">. Available at: </w:t>
      </w:r>
      <w:hyperlink r:id="rId14" w:history="1">
        <w:r w:rsidRPr="00F173A3">
          <w:rPr>
            <w:rFonts w:ascii="Arial" w:hAnsi="Arial" w:cs="Arial"/>
            <w:color w:val="0000FF"/>
            <w:sz w:val="24"/>
            <w:szCs w:val="24"/>
            <w:u w:val="single"/>
          </w:rPr>
          <w:t>Quality Assurance, Part 3: ECERS and ITERS assessment scales | Nursery World</w:t>
        </w:r>
      </w:hyperlink>
      <w:r w:rsidRPr="00F173A3">
        <w:rPr>
          <w:rFonts w:ascii="Arial" w:hAnsi="Arial" w:cs="Arial"/>
          <w:sz w:val="24"/>
          <w:szCs w:val="24"/>
        </w:rPr>
        <w:t xml:space="preserve"> (Accessed: 4</w:t>
      </w:r>
      <w:r w:rsidRPr="00F173A3">
        <w:rPr>
          <w:rFonts w:ascii="Arial" w:hAnsi="Arial" w:cs="Arial"/>
          <w:sz w:val="24"/>
          <w:szCs w:val="24"/>
          <w:vertAlign w:val="superscript"/>
        </w:rPr>
        <w:t>th</w:t>
      </w:r>
      <w:r w:rsidRPr="00F173A3">
        <w:rPr>
          <w:rFonts w:ascii="Arial" w:hAnsi="Arial" w:cs="Arial"/>
          <w:sz w:val="24"/>
          <w:szCs w:val="24"/>
        </w:rPr>
        <w:t xml:space="preserve"> April 2023).</w:t>
      </w:r>
    </w:p>
    <w:p w14:paraId="12D691BC" w14:textId="77777777" w:rsidR="00183008" w:rsidRPr="00F173A3" w:rsidRDefault="00183008" w:rsidP="00183008">
      <w:pPr>
        <w:spacing w:line="360" w:lineRule="auto"/>
        <w:rPr>
          <w:rFonts w:ascii="Arial" w:hAnsi="Arial" w:cs="Arial"/>
          <w:color w:val="0000FF"/>
          <w:sz w:val="24"/>
          <w:szCs w:val="24"/>
          <w:u w:val="single"/>
        </w:rPr>
      </w:pPr>
      <w:r w:rsidRPr="00F173A3">
        <w:rPr>
          <w:rFonts w:ascii="Arial" w:hAnsi="Arial" w:cs="Arial"/>
          <w:sz w:val="24"/>
          <w:szCs w:val="24"/>
        </w:rPr>
        <w:t xml:space="preserve">Pascal, C. and Bertram, T. (2018) ‘EFFECTIVE EARLY LEARNING: A PRAXEOLOGICAL AND PARTCIPATORY APPROACH TO EVALUATING AND IMPROVING QUALITY IN EARLY CHILDHOOD EDUCATION’, </w:t>
      </w:r>
      <w:r w:rsidRPr="00F173A3">
        <w:rPr>
          <w:rFonts w:ascii="Arial" w:hAnsi="Arial" w:cs="Arial"/>
          <w:i/>
          <w:iCs/>
          <w:sz w:val="24"/>
          <w:szCs w:val="24"/>
        </w:rPr>
        <w:t>Scholarly Journal,</w:t>
      </w:r>
      <w:r w:rsidRPr="00F173A3">
        <w:rPr>
          <w:rFonts w:ascii="Arial" w:hAnsi="Arial" w:cs="Arial"/>
          <w:sz w:val="24"/>
          <w:szCs w:val="24"/>
        </w:rPr>
        <w:t xml:space="preserve"> 27(51), pp. 105-120. Available at: </w:t>
      </w:r>
      <w:hyperlink r:id="rId15" w:history="1">
        <w:r w:rsidRPr="00F173A3">
          <w:rPr>
            <w:rFonts w:ascii="Arial" w:hAnsi="Arial" w:cs="Arial"/>
            <w:color w:val="0000FF"/>
            <w:sz w:val="24"/>
            <w:szCs w:val="24"/>
            <w:u w:val="single"/>
          </w:rPr>
          <w:t>EFFECTIVE EARLY LEARNING: A PRAXEOLOGICAL AND PARTICIPATORY APPROACH TO EVALUATING AND IMPROVING</w:t>
        </w:r>
        <w:r w:rsidRPr="00F173A3">
          <w:rPr>
            <w:rFonts w:ascii="Arial" w:hAnsi="Arial" w:cs="Arial"/>
            <w:color w:val="0000FF"/>
            <w:sz w:val="24"/>
            <w:szCs w:val="24"/>
            <w:u w:val="single"/>
          </w:rPr>
          <w:t xml:space="preserve"> </w:t>
        </w:r>
        <w:r w:rsidRPr="00F173A3">
          <w:rPr>
            <w:rFonts w:ascii="Arial" w:hAnsi="Arial" w:cs="Arial"/>
            <w:color w:val="0000FF"/>
            <w:sz w:val="24"/>
            <w:szCs w:val="24"/>
            <w:u w:val="single"/>
          </w:rPr>
          <w:t>QUALITY IN EARLY CHILDHOOD EDUCATION - ProQuest</w:t>
        </w:r>
      </w:hyperlink>
      <w:r w:rsidRPr="00F173A3">
        <w:rPr>
          <w:rFonts w:ascii="Arial" w:hAnsi="Arial" w:cs="Arial"/>
          <w:color w:val="0000FF"/>
          <w:sz w:val="24"/>
          <w:szCs w:val="24"/>
          <w:u w:val="single"/>
        </w:rPr>
        <w:t xml:space="preserve"> </w:t>
      </w:r>
      <w:r w:rsidRPr="00F173A3">
        <w:rPr>
          <w:rFonts w:ascii="Arial" w:hAnsi="Arial" w:cs="Arial"/>
          <w:color w:val="0000FF"/>
          <w:sz w:val="24"/>
          <w:szCs w:val="24"/>
        </w:rPr>
        <w:t xml:space="preserve"> </w:t>
      </w:r>
      <w:r w:rsidRPr="00F173A3">
        <w:rPr>
          <w:rFonts w:ascii="Arial" w:hAnsi="Arial" w:cs="Arial"/>
          <w:sz w:val="24"/>
          <w:szCs w:val="24"/>
        </w:rPr>
        <w:t>(Accessed: 10</w:t>
      </w:r>
      <w:r w:rsidRPr="00F173A3">
        <w:rPr>
          <w:rFonts w:ascii="Arial" w:hAnsi="Arial" w:cs="Arial"/>
          <w:sz w:val="24"/>
          <w:szCs w:val="24"/>
          <w:vertAlign w:val="superscript"/>
        </w:rPr>
        <w:t>th</w:t>
      </w:r>
      <w:r w:rsidRPr="00F173A3">
        <w:rPr>
          <w:rFonts w:ascii="Arial" w:hAnsi="Arial" w:cs="Arial"/>
          <w:sz w:val="24"/>
          <w:szCs w:val="24"/>
        </w:rPr>
        <w:t xml:space="preserve"> April 2023).</w:t>
      </w:r>
    </w:p>
    <w:p w14:paraId="6EB2FD26" w14:textId="77777777" w:rsidR="00183008" w:rsidRDefault="00183008" w:rsidP="00183008">
      <w:pPr>
        <w:spacing w:line="360" w:lineRule="auto"/>
        <w:rPr>
          <w:rFonts w:ascii="Arial" w:hAnsi="Arial" w:cs="Arial"/>
          <w:sz w:val="24"/>
          <w:szCs w:val="24"/>
        </w:rPr>
      </w:pPr>
    </w:p>
    <w:p w14:paraId="4CA18E0C" w14:textId="5BBFF8A7" w:rsidR="00183008" w:rsidRPr="00F173A3" w:rsidRDefault="00183008" w:rsidP="00183008">
      <w:pPr>
        <w:spacing w:line="360" w:lineRule="auto"/>
        <w:rPr>
          <w:rFonts w:ascii="Arial" w:hAnsi="Arial" w:cs="Arial"/>
          <w:sz w:val="24"/>
          <w:szCs w:val="24"/>
        </w:rPr>
      </w:pPr>
      <w:r w:rsidRPr="00F173A3">
        <w:rPr>
          <w:rFonts w:ascii="Arial" w:hAnsi="Arial" w:cs="Arial"/>
          <w:sz w:val="24"/>
          <w:szCs w:val="24"/>
        </w:rPr>
        <w:lastRenderedPageBreak/>
        <w:t xml:space="preserve">Pascal, C. </w:t>
      </w:r>
      <w:r w:rsidRPr="00F173A3">
        <w:rPr>
          <w:rFonts w:ascii="Arial" w:hAnsi="Arial" w:cs="Arial"/>
          <w:i/>
          <w:iCs/>
          <w:sz w:val="24"/>
          <w:szCs w:val="24"/>
        </w:rPr>
        <w:t>et al</w:t>
      </w:r>
      <w:r w:rsidRPr="00F173A3">
        <w:rPr>
          <w:rFonts w:ascii="Arial" w:hAnsi="Arial" w:cs="Arial"/>
          <w:sz w:val="24"/>
          <w:szCs w:val="24"/>
        </w:rPr>
        <w:t xml:space="preserve"> (1998) ‘Exploring the relationship between process and outcome in young children’s learning: stage one of a longitudinal study’</w:t>
      </w:r>
      <w:r w:rsidRPr="00183008">
        <w:rPr>
          <w:rFonts w:ascii="Arial" w:hAnsi="Arial" w:cs="Arial"/>
          <w:i/>
          <w:iCs/>
          <w:sz w:val="24"/>
          <w:szCs w:val="24"/>
        </w:rPr>
        <w:t>, International Journal of Educational Research</w:t>
      </w:r>
      <w:r w:rsidRPr="00F173A3">
        <w:rPr>
          <w:rFonts w:ascii="Arial" w:hAnsi="Arial" w:cs="Arial"/>
          <w:sz w:val="24"/>
          <w:szCs w:val="24"/>
        </w:rPr>
        <w:t xml:space="preserve">, 29(1), pp. 51-67. Available at: </w:t>
      </w:r>
      <w:hyperlink r:id="rId16" w:history="1">
        <w:r w:rsidRPr="00F173A3">
          <w:rPr>
            <w:rFonts w:ascii="Arial" w:hAnsi="Arial" w:cs="Arial"/>
            <w:color w:val="0000FF"/>
            <w:sz w:val="24"/>
            <w:szCs w:val="24"/>
            <w:u w:val="single"/>
          </w:rPr>
          <w:t>Exploring the relationship betwe</w:t>
        </w:r>
        <w:r w:rsidRPr="00F173A3">
          <w:rPr>
            <w:rFonts w:ascii="Arial" w:hAnsi="Arial" w:cs="Arial"/>
            <w:color w:val="0000FF"/>
            <w:sz w:val="24"/>
            <w:szCs w:val="24"/>
            <w:u w:val="single"/>
          </w:rPr>
          <w:t>e</w:t>
        </w:r>
        <w:r w:rsidRPr="00F173A3">
          <w:rPr>
            <w:rFonts w:ascii="Arial" w:hAnsi="Arial" w:cs="Arial"/>
            <w:color w:val="0000FF"/>
            <w:sz w:val="24"/>
            <w:szCs w:val="24"/>
            <w:u w:val="single"/>
          </w:rPr>
          <w:t>n process and outcome in young children’s learning: stage one of a longitudinal study - ScienceDirect (uwtsd.ac.uk)</w:t>
        </w:r>
      </w:hyperlink>
      <w:r w:rsidRPr="00F173A3">
        <w:rPr>
          <w:rFonts w:ascii="Arial" w:hAnsi="Arial" w:cs="Arial"/>
          <w:sz w:val="24"/>
          <w:szCs w:val="24"/>
        </w:rPr>
        <w:t xml:space="preserve"> (Accessed: 2</w:t>
      </w:r>
      <w:r w:rsidRPr="00F173A3">
        <w:rPr>
          <w:rFonts w:ascii="Arial" w:hAnsi="Arial" w:cs="Arial"/>
          <w:sz w:val="24"/>
          <w:szCs w:val="24"/>
          <w:vertAlign w:val="superscript"/>
        </w:rPr>
        <w:t>nd</w:t>
      </w:r>
      <w:r w:rsidRPr="00F173A3">
        <w:rPr>
          <w:rFonts w:ascii="Arial" w:hAnsi="Arial" w:cs="Arial"/>
          <w:sz w:val="24"/>
          <w:szCs w:val="24"/>
        </w:rPr>
        <w:t xml:space="preserve"> April 2023).</w:t>
      </w:r>
    </w:p>
    <w:p w14:paraId="6CD33767" w14:textId="77777777" w:rsidR="00183008" w:rsidRDefault="00183008" w:rsidP="00183008">
      <w:pPr>
        <w:spacing w:after="0" w:line="360" w:lineRule="auto"/>
        <w:contextualSpacing/>
        <w:rPr>
          <w:rFonts w:ascii="Arial" w:eastAsia="+mn-ea" w:hAnsi="Arial" w:cs="Arial"/>
          <w:color w:val="000000"/>
          <w:kern w:val="24"/>
          <w:sz w:val="24"/>
          <w:szCs w:val="24"/>
          <w:lang w:eastAsia="en-GB"/>
          <w14:ligatures w14:val="none"/>
        </w:rPr>
      </w:pPr>
      <w:r w:rsidRPr="00F173A3">
        <w:rPr>
          <w:rFonts w:ascii="Arial" w:eastAsia="+mn-ea" w:hAnsi="Arial" w:cs="Arial"/>
          <w:color w:val="000000"/>
          <w:kern w:val="24"/>
          <w:sz w:val="24"/>
          <w:szCs w:val="24"/>
          <w:lang w:eastAsia="en-GB"/>
          <w14:ligatures w14:val="none"/>
        </w:rPr>
        <w:t xml:space="preserve">Ritchie, C (2015) </w:t>
      </w:r>
      <w:r w:rsidRPr="00F173A3">
        <w:rPr>
          <w:rFonts w:ascii="Arial" w:eastAsia="+mn-ea" w:hAnsi="Arial" w:cs="Arial"/>
          <w:i/>
          <w:iCs/>
          <w:color w:val="000000"/>
          <w:kern w:val="24"/>
          <w:sz w:val="24"/>
          <w:szCs w:val="24"/>
          <w:lang w:eastAsia="en-GB"/>
          <w14:ligatures w14:val="none"/>
        </w:rPr>
        <w:t>Challenge and Change for the Early Years Workforce, Working with Children from Birth to 8</w:t>
      </w:r>
      <w:r w:rsidRPr="00F173A3">
        <w:rPr>
          <w:rFonts w:ascii="Arial" w:eastAsia="+mn-ea" w:hAnsi="Arial" w:cs="Arial"/>
          <w:color w:val="000000"/>
          <w:kern w:val="24"/>
          <w:sz w:val="24"/>
          <w:szCs w:val="24"/>
          <w:lang w:eastAsia="en-GB"/>
          <w14:ligatures w14:val="none"/>
        </w:rPr>
        <w:t>. London: Routledge.</w:t>
      </w:r>
    </w:p>
    <w:p w14:paraId="09DD4A2B" w14:textId="77777777" w:rsidR="00183008" w:rsidRPr="00F173A3" w:rsidRDefault="00183008" w:rsidP="00183008">
      <w:pPr>
        <w:spacing w:after="0" w:line="360" w:lineRule="auto"/>
        <w:contextualSpacing/>
        <w:rPr>
          <w:rFonts w:ascii="Arial" w:eastAsia="+mn-ea" w:hAnsi="Arial" w:cs="Arial"/>
          <w:color w:val="000000"/>
          <w:kern w:val="24"/>
          <w:sz w:val="24"/>
          <w:szCs w:val="24"/>
          <w:lang w:eastAsia="en-GB"/>
          <w14:ligatures w14:val="none"/>
        </w:rPr>
      </w:pPr>
    </w:p>
    <w:p w14:paraId="7E014A79" w14:textId="77777777" w:rsidR="00183008" w:rsidRPr="00183008" w:rsidRDefault="00183008" w:rsidP="00183008">
      <w:pPr>
        <w:spacing w:line="360" w:lineRule="auto"/>
        <w:rPr>
          <w:rFonts w:ascii="Arial" w:hAnsi="Arial" w:cs="Arial"/>
          <w:sz w:val="24"/>
          <w:szCs w:val="24"/>
        </w:rPr>
      </w:pPr>
      <w:r w:rsidRPr="00183008">
        <w:rPr>
          <w:rFonts w:ascii="Arial" w:hAnsi="Arial" w:cs="Arial"/>
          <w:sz w:val="24"/>
          <w:szCs w:val="24"/>
        </w:rPr>
        <w:t xml:space="preserve">Sakai, L.M. </w:t>
      </w:r>
      <w:r w:rsidRPr="00183008">
        <w:rPr>
          <w:rFonts w:ascii="Arial" w:hAnsi="Arial" w:cs="Arial"/>
          <w:i/>
          <w:iCs/>
          <w:sz w:val="24"/>
          <w:szCs w:val="24"/>
        </w:rPr>
        <w:t xml:space="preserve">et al </w:t>
      </w:r>
      <w:r w:rsidRPr="00183008">
        <w:rPr>
          <w:rFonts w:ascii="Arial" w:hAnsi="Arial" w:cs="Arial"/>
          <w:sz w:val="24"/>
          <w:szCs w:val="24"/>
        </w:rPr>
        <w:t xml:space="preserve">(2003) ‘Evaluating the Early Childhood Environment Rating Scale (ECERS): Assessing differences between the first and revised edition’ </w:t>
      </w:r>
      <w:r w:rsidRPr="00183008">
        <w:rPr>
          <w:rFonts w:ascii="Arial" w:hAnsi="Arial" w:cs="Arial"/>
          <w:i/>
          <w:iCs/>
          <w:sz w:val="24"/>
          <w:szCs w:val="24"/>
        </w:rPr>
        <w:t>‘, Early Childhood research quarterly</w:t>
      </w:r>
      <w:r w:rsidRPr="00183008">
        <w:rPr>
          <w:rFonts w:ascii="Arial" w:hAnsi="Arial" w:cs="Arial"/>
          <w:sz w:val="24"/>
          <w:szCs w:val="24"/>
        </w:rPr>
        <w:t xml:space="preserve">, 18(4), pp. 427-445. Available at : </w:t>
      </w:r>
      <w:hyperlink r:id="rId17" w:history="1">
        <w:r w:rsidRPr="00183008">
          <w:rPr>
            <w:rFonts w:ascii="Arial" w:hAnsi="Arial" w:cs="Arial"/>
            <w:color w:val="0000FF"/>
            <w:sz w:val="24"/>
            <w:szCs w:val="24"/>
            <w:u w:val="single"/>
          </w:rPr>
          <w:t>Evaluating the Early Childhood Environment Rating Scale (ECERS): Assessing differences between the first and revised edition - ScienceDirect</w:t>
        </w:r>
      </w:hyperlink>
      <w:r w:rsidRPr="00183008">
        <w:rPr>
          <w:rFonts w:ascii="Arial" w:hAnsi="Arial" w:cs="Arial"/>
          <w:sz w:val="24"/>
          <w:szCs w:val="24"/>
        </w:rPr>
        <w:t xml:space="preserve"> (Accessed: 15</w:t>
      </w:r>
      <w:r w:rsidRPr="00183008">
        <w:rPr>
          <w:rFonts w:ascii="Arial" w:hAnsi="Arial" w:cs="Arial"/>
          <w:sz w:val="24"/>
          <w:szCs w:val="24"/>
          <w:vertAlign w:val="superscript"/>
        </w:rPr>
        <w:t>th</w:t>
      </w:r>
      <w:r w:rsidRPr="00183008">
        <w:rPr>
          <w:rFonts w:ascii="Arial" w:hAnsi="Arial" w:cs="Arial"/>
          <w:sz w:val="24"/>
          <w:szCs w:val="24"/>
        </w:rPr>
        <w:t xml:space="preserve"> April 2023).</w:t>
      </w:r>
    </w:p>
    <w:p w14:paraId="1292FF11" w14:textId="77777777" w:rsidR="00183008" w:rsidRPr="00F173A3" w:rsidRDefault="00183008" w:rsidP="00183008">
      <w:pPr>
        <w:spacing w:line="360" w:lineRule="auto"/>
        <w:rPr>
          <w:rFonts w:ascii="Arial" w:hAnsi="Arial" w:cs="Arial"/>
          <w:sz w:val="24"/>
          <w:szCs w:val="24"/>
        </w:rPr>
      </w:pPr>
      <w:r w:rsidRPr="00F173A3">
        <w:rPr>
          <w:rFonts w:ascii="Arial" w:hAnsi="Arial" w:cs="Arial"/>
          <w:sz w:val="24"/>
          <w:szCs w:val="24"/>
        </w:rPr>
        <w:t xml:space="preserve">Siraj, I. </w:t>
      </w:r>
      <w:r w:rsidRPr="00F173A3">
        <w:rPr>
          <w:rFonts w:ascii="Arial" w:hAnsi="Arial" w:cs="Arial"/>
          <w:i/>
          <w:iCs/>
          <w:sz w:val="24"/>
          <w:szCs w:val="24"/>
        </w:rPr>
        <w:t>et al</w:t>
      </w:r>
      <w:r w:rsidRPr="00F173A3">
        <w:rPr>
          <w:rFonts w:ascii="Arial" w:hAnsi="Arial" w:cs="Arial"/>
          <w:sz w:val="24"/>
          <w:szCs w:val="24"/>
        </w:rPr>
        <w:t xml:space="preserve"> (2015) </w:t>
      </w:r>
      <w:r w:rsidRPr="00183008">
        <w:rPr>
          <w:rFonts w:ascii="Arial" w:hAnsi="Arial" w:cs="Arial"/>
          <w:i/>
          <w:iCs/>
          <w:sz w:val="24"/>
          <w:szCs w:val="24"/>
        </w:rPr>
        <w:t>Assessing Quality in Early Childhood Education and Care.</w:t>
      </w:r>
      <w:r w:rsidRPr="00F173A3">
        <w:rPr>
          <w:rFonts w:ascii="Arial" w:hAnsi="Arial" w:cs="Arial"/>
          <w:sz w:val="24"/>
          <w:szCs w:val="24"/>
        </w:rPr>
        <w:t xml:space="preserve"> London: CPI Group (UK).</w:t>
      </w:r>
    </w:p>
    <w:p w14:paraId="2C4FF370" w14:textId="77777777" w:rsidR="00183008" w:rsidRPr="00F173A3" w:rsidRDefault="00183008" w:rsidP="00183008">
      <w:pPr>
        <w:spacing w:line="360" w:lineRule="auto"/>
        <w:rPr>
          <w:rFonts w:ascii="Arial" w:hAnsi="Arial" w:cs="Arial"/>
          <w:sz w:val="24"/>
          <w:szCs w:val="24"/>
        </w:rPr>
      </w:pPr>
      <w:r w:rsidRPr="00F173A3">
        <w:rPr>
          <w:rFonts w:ascii="Arial" w:hAnsi="Arial" w:cs="Arial"/>
          <w:sz w:val="24"/>
          <w:szCs w:val="24"/>
        </w:rPr>
        <w:t xml:space="preserve">Solvason, C. and Webb, R. (2023) </w:t>
      </w:r>
      <w:r w:rsidRPr="00F173A3">
        <w:rPr>
          <w:rFonts w:ascii="Arial" w:hAnsi="Arial" w:cs="Arial"/>
          <w:i/>
          <w:iCs/>
          <w:sz w:val="24"/>
          <w:szCs w:val="24"/>
        </w:rPr>
        <w:t>Exploring and Celebrating the Early Childhood Practitioner</w:t>
      </w:r>
      <w:r w:rsidRPr="00F173A3">
        <w:rPr>
          <w:rFonts w:ascii="Arial" w:hAnsi="Arial" w:cs="Arial"/>
          <w:sz w:val="24"/>
          <w:szCs w:val="24"/>
        </w:rPr>
        <w:t>. London: Routledge.</w:t>
      </w:r>
    </w:p>
    <w:p w14:paraId="123AD560" w14:textId="77777777" w:rsidR="00183008" w:rsidRPr="00F173A3" w:rsidRDefault="00183008" w:rsidP="00183008">
      <w:pPr>
        <w:spacing w:line="360" w:lineRule="auto"/>
        <w:rPr>
          <w:rFonts w:ascii="Arial" w:hAnsi="Arial" w:cs="Arial"/>
          <w:sz w:val="24"/>
          <w:szCs w:val="24"/>
        </w:rPr>
      </w:pPr>
      <w:r w:rsidRPr="00F173A3">
        <w:rPr>
          <w:rFonts w:ascii="Arial" w:hAnsi="Arial" w:cs="Arial"/>
          <w:sz w:val="24"/>
          <w:szCs w:val="24"/>
        </w:rPr>
        <w:t xml:space="preserve">Waters, J. and MacDonald, N. (2019) ‘Exploring the use of a rating scale to support professional learning in early years pre-school staff: the experience of one local authority in Wales’, </w:t>
      </w:r>
      <w:r w:rsidRPr="00F173A3">
        <w:rPr>
          <w:rFonts w:ascii="Arial" w:hAnsi="Arial" w:cs="Arial"/>
          <w:i/>
          <w:iCs/>
          <w:sz w:val="24"/>
          <w:szCs w:val="24"/>
        </w:rPr>
        <w:t>An International Research Journal</w:t>
      </w:r>
      <w:r w:rsidRPr="00F173A3">
        <w:rPr>
          <w:rFonts w:ascii="Arial" w:hAnsi="Arial" w:cs="Arial"/>
          <w:sz w:val="24"/>
          <w:szCs w:val="24"/>
        </w:rPr>
        <w:t xml:space="preserve">, 42(3), pp. 263-277. Available at: </w:t>
      </w:r>
      <w:hyperlink r:id="rId18" w:history="1">
        <w:r w:rsidRPr="00F173A3">
          <w:rPr>
            <w:rFonts w:ascii="Arial" w:hAnsi="Arial" w:cs="Arial"/>
            <w:color w:val="0000FF"/>
            <w:sz w:val="24"/>
            <w:szCs w:val="24"/>
            <w:u w:val="single"/>
          </w:rPr>
          <w:t>Full article: Exploring the use of a rating scale to support professional learning in early years pre-school staff: the experienc</w:t>
        </w:r>
        <w:r w:rsidRPr="00F173A3">
          <w:rPr>
            <w:rFonts w:ascii="Arial" w:hAnsi="Arial" w:cs="Arial"/>
            <w:color w:val="0000FF"/>
            <w:sz w:val="24"/>
            <w:szCs w:val="24"/>
            <w:u w:val="single"/>
          </w:rPr>
          <w:t>e</w:t>
        </w:r>
        <w:r w:rsidRPr="00F173A3">
          <w:rPr>
            <w:rFonts w:ascii="Arial" w:hAnsi="Arial" w:cs="Arial"/>
            <w:color w:val="0000FF"/>
            <w:sz w:val="24"/>
            <w:szCs w:val="24"/>
            <w:u w:val="single"/>
          </w:rPr>
          <w:t xml:space="preserve"> of one local authority in Wales (tandfonline.com)</w:t>
        </w:r>
      </w:hyperlink>
      <w:r w:rsidRPr="00F173A3">
        <w:rPr>
          <w:rFonts w:ascii="Arial" w:hAnsi="Arial" w:cs="Arial"/>
          <w:sz w:val="24"/>
          <w:szCs w:val="24"/>
        </w:rPr>
        <w:t xml:space="preserve"> (Accessed: 9</w:t>
      </w:r>
      <w:r w:rsidRPr="00F173A3">
        <w:rPr>
          <w:rFonts w:ascii="Arial" w:hAnsi="Arial" w:cs="Arial"/>
          <w:sz w:val="24"/>
          <w:szCs w:val="24"/>
          <w:vertAlign w:val="superscript"/>
        </w:rPr>
        <w:t>th</w:t>
      </w:r>
      <w:r w:rsidRPr="00F173A3">
        <w:rPr>
          <w:rFonts w:ascii="Arial" w:hAnsi="Arial" w:cs="Arial"/>
          <w:sz w:val="24"/>
          <w:szCs w:val="24"/>
        </w:rPr>
        <w:t xml:space="preserve"> April 2023).</w:t>
      </w:r>
    </w:p>
    <w:p w14:paraId="76187480" w14:textId="77777777" w:rsidR="00183008" w:rsidRDefault="00183008" w:rsidP="00183008">
      <w:pPr>
        <w:spacing w:after="0" w:line="360" w:lineRule="auto"/>
        <w:contextualSpacing/>
        <w:rPr>
          <w:rFonts w:ascii="Arial" w:hAnsi="Arial" w:cs="Arial"/>
          <w:sz w:val="24"/>
          <w:szCs w:val="24"/>
        </w:rPr>
      </w:pPr>
      <w:r w:rsidRPr="00F173A3">
        <w:rPr>
          <w:rFonts w:ascii="Arial" w:eastAsia="+mn-ea" w:hAnsi="Arial" w:cs="Arial"/>
          <w:color w:val="000000"/>
          <w:kern w:val="24"/>
          <w:sz w:val="24"/>
          <w:szCs w:val="24"/>
          <w:lang w:eastAsia="en-GB"/>
          <w14:ligatures w14:val="none"/>
        </w:rPr>
        <w:t xml:space="preserve">Welsh Government (2014) </w:t>
      </w:r>
      <w:r w:rsidRPr="00F173A3">
        <w:rPr>
          <w:rFonts w:ascii="Arial" w:eastAsia="+mn-ea" w:hAnsi="Arial" w:cs="Arial"/>
          <w:i/>
          <w:iCs/>
          <w:color w:val="000000"/>
          <w:kern w:val="24"/>
          <w:sz w:val="24"/>
          <w:szCs w:val="24"/>
          <w:lang w:eastAsia="en-GB"/>
          <w14:ligatures w14:val="none"/>
        </w:rPr>
        <w:t xml:space="preserve">Flying Start Annex. </w:t>
      </w:r>
      <w:r w:rsidRPr="00F173A3">
        <w:rPr>
          <w:rFonts w:ascii="Arial" w:eastAsia="+mn-ea" w:hAnsi="Arial" w:cs="Arial"/>
          <w:color w:val="000000"/>
          <w:kern w:val="24"/>
          <w:sz w:val="24"/>
          <w:szCs w:val="24"/>
          <w:lang w:eastAsia="en-GB"/>
          <w14:ligatures w14:val="none"/>
        </w:rPr>
        <w:t xml:space="preserve">Available at: </w:t>
      </w:r>
      <w:hyperlink r:id="rId19" w:history="1">
        <w:r w:rsidRPr="00F173A3">
          <w:rPr>
            <w:rFonts w:ascii="Arial" w:hAnsi="Arial" w:cs="Arial"/>
            <w:color w:val="0000FF"/>
            <w:sz w:val="24"/>
            <w:szCs w:val="24"/>
            <w:u w:val="single"/>
          </w:rPr>
          <w:t>Flying Start childcare: guidance (</w:t>
        </w:r>
        <w:proofErr w:type="spellStart"/>
        <w:r w:rsidRPr="00F173A3">
          <w:rPr>
            <w:rFonts w:ascii="Arial" w:hAnsi="Arial" w:cs="Arial"/>
            <w:color w:val="0000FF"/>
            <w:sz w:val="24"/>
            <w:szCs w:val="24"/>
            <w:u w:val="single"/>
          </w:rPr>
          <w:t>gov.wales</w:t>
        </w:r>
        <w:proofErr w:type="spellEnd"/>
        <w:r w:rsidRPr="00F173A3">
          <w:rPr>
            <w:rFonts w:ascii="Arial" w:hAnsi="Arial" w:cs="Arial"/>
            <w:color w:val="0000FF"/>
            <w:sz w:val="24"/>
            <w:szCs w:val="24"/>
            <w:u w:val="single"/>
          </w:rPr>
          <w:t>)</w:t>
        </w:r>
      </w:hyperlink>
      <w:r w:rsidRPr="00F173A3">
        <w:rPr>
          <w:rFonts w:ascii="Arial" w:hAnsi="Arial" w:cs="Arial"/>
          <w:sz w:val="24"/>
          <w:szCs w:val="24"/>
        </w:rPr>
        <w:t xml:space="preserve"> (Accessed: 4</w:t>
      </w:r>
      <w:r w:rsidRPr="00F173A3">
        <w:rPr>
          <w:rFonts w:ascii="Arial" w:hAnsi="Arial" w:cs="Arial"/>
          <w:sz w:val="24"/>
          <w:szCs w:val="24"/>
          <w:vertAlign w:val="superscript"/>
        </w:rPr>
        <w:t>th</w:t>
      </w:r>
      <w:r w:rsidRPr="00F173A3">
        <w:rPr>
          <w:rFonts w:ascii="Arial" w:hAnsi="Arial" w:cs="Arial"/>
          <w:sz w:val="24"/>
          <w:szCs w:val="24"/>
        </w:rPr>
        <w:t xml:space="preserve"> April 2023).</w:t>
      </w:r>
    </w:p>
    <w:p w14:paraId="1EA1A7B6" w14:textId="77777777" w:rsidR="00183008" w:rsidRDefault="00183008" w:rsidP="00183008">
      <w:pPr>
        <w:spacing w:after="0" w:line="360" w:lineRule="auto"/>
        <w:contextualSpacing/>
        <w:rPr>
          <w:rFonts w:ascii="Arial" w:hAnsi="Arial" w:cs="Arial"/>
          <w:sz w:val="24"/>
          <w:szCs w:val="24"/>
        </w:rPr>
      </w:pPr>
    </w:p>
    <w:p w14:paraId="233A4E49" w14:textId="77777777" w:rsidR="00183008" w:rsidRPr="00F173A3" w:rsidRDefault="00183008" w:rsidP="00183008">
      <w:pPr>
        <w:spacing w:line="360" w:lineRule="auto"/>
        <w:rPr>
          <w:rFonts w:ascii="Arial" w:hAnsi="Arial" w:cs="Arial"/>
          <w:sz w:val="24"/>
          <w:szCs w:val="24"/>
        </w:rPr>
      </w:pPr>
      <w:r w:rsidRPr="00F173A3">
        <w:rPr>
          <w:rFonts w:ascii="Arial" w:hAnsi="Arial" w:cs="Arial"/>
          <w:sz w:val="24"/>
          <w:szCs w:val="24"/>
        </w:rPr>
        <w:t xml:space="preserve">Welsh Government (2016) </w:t>
      </w:r>
      <w:r w:rsidRPr="00F173A3">
        <w:rPr>
          <w:rFonts w:ascii="Arial" w:hAnsi="Arial" w:cs="Arial"/>
          <w:i/>
          <w:iCs/>
          <w:sz w:val="24"/>
          <w:szCs w:val="24"/>
        </w:rPr>
        <w:t>National Minimum Standards for Regulated Childcare for Children up to the age of 12 years</w:t>
      </w:r>
      <w:r w:rsidRPr="00F173A3">
        <w:rPr>
          <w:rFonts w:ascii="Arial" w:hAnsi="Arial" w:cs="Arial"/>
          <w:sz w:val="24"/>
          <w:szCs w:val="24"/>
        </w:rPr>
        <w:t xml:space="preserve">. Available at: </w:t>
      </w:r>
      <w:hyperlink r:id="rId20" w:history="1">
        <w:r w:rsidRPr="00F173A3">
          <w:rPr>
            <w:rFonts w:ascii="Arial" w:hAnsi="Arial" w:cs="Arial"/>
            <w:color w:val="0000FF"/>
            <w:sz w:val="24"/>
            <w:szCs w:val="24"/>
            <w:u w:val="single"/>
          </w:rPr>
          <w:t>National Minimum Standards for regulated childcare | GOV.WALES</w:t>
        </w:r>
      </w:hyperlink>
      <w:r w:rsidRPr="00F173A3">
        <w:rPr>
          <w:rFonts w:ascii="Arial" w:hAnsi="Arial" w:cs="Arial"/>
          <w:sz w:val="24"/>
          <w:szCs w:val="24"/>
        </w:rPr>
        <w:t xml:space="preserve">  (Accessed: 1</w:t>
      </w:r>
      <w:r w:rsidRPr="00F173A3">
        <w:rPr>
          <w:rFonts w:ascii="Arial" w:hAnsi="Arial" w:cs="Arial"/>
          <w:sz w:val="24"/>
          <w:szCs w:val="24"/>
          <w:vertAlign w:val="superscript"/>
        </w:rPr>
        <w:t>st</w:t>
      </w:r>
      <w:r w:rsidRPr="00F173A3">
        <w:rPr>
          <w:rFonts w:ascii="Arial" w:hAnsi="Arial" w:cs="Arial"/>
          <w:sz w:val="24"/>
          <w:szCs w:val="24"/>
        </w:rPr>
        <w:t xml:space="preserve"> April 2023). </w:t>
      </w:r>
    </w:p>
    <w:p w14:paraId="0ED9FCB2" w14:textId="77777777" w:rsidR="00183008" w:rsidRDefault="00183008" w:rsidP="00183008">
      <w:pPr>
        <w:spacing w:after="0" w:line="360" w:lineRule="auto"/>
        <w:contextualSpacing/>
        <w:rPr>
          <w:rFonts w:ascii="Arial" w:eastAsia="+mn-ea" w:hAnsi="Arial" w:cs="Arial"/>
          <w:color w:val="000000"/>
          <w:kern w:val="24"/>
          <w:sz w:val="24"/>
          <w:szCs w:val="24"/>
          <w:lang w:eastAsia="en-GB"/>
          <w14:ligatures w14:val="none"/>
        </w:rPr>
      </w:pPr>
      <w:r w:rsidRPr="00F173A3">
        <w:rPr>
          <w:rFonts w:ascii="Arial" w:eastAsia="+mn-ea" w:hAnsi="Arial" w:cs="Arial"/>
          <w:color w:val="000000"/>
          <w:kern w:val="24"/>
          <w:sz w:val="24"/>
          <w:szCs w:val="24"/>
          <w:lang w:eastAsia="en-GB"/>
          <w14:ligatures w14:val="none"/>
        </w:rPr>
        <w:lastRenderedPageBreak/>
        <w:t>Williams, J. (2016) ‘Quality Assurance and Quality Enhancement: is there a relationship?</w:t>
      </w:r>
      <w:r w:rsidRPr="00F173A3">
        <w:rPr>
          <w:rFonts w:ascii="Arial" w:eastAsia="+mn-ea" w:hAnsi="Arial" w:cs="Arial"/>
          <w:i/>
          <w:iCs/>
          <w:color w:val="000000"/>
          <w:kern w:val="24"/>
          <w:sz w:val="24"/>
          <w:szCs w:val="24"/>
          <w:lang w:eastAsia="en-GB"/>
          <w14:ligatures w14:val="none"/>
        </w:rPr>
        <w:t>’, Quality in Higher Education,</w:t>
      </w:r>
      <w:r w:rsidRPr="00F173A3">
        <w:rPr>
          <w:rFonts w:ascii="Arial" w:eastAsia="+mn-ea" w:hAnsi="Arial" w:cs="Arial"/>
          <w:color w:val="000000"/>
          <w:kern w:val="24"/>
          <w:sz w:val="24"/>
          <w:szCs w:val="24"/>
          <w:lang w:eastAsia="en-GB"/>
          <w14:ligatures w14:val="none"/>
        </w:rPr>
        <w:t xml:space="preserve"> 22 (2), pp. 97-102. DOI: 10.1080/13538322.2016.1227207 (Accessed: 1</w:t>
      </w:r>
      <w:r w:rsidRPr="00F173A3">
        <w:rPr>
          <w:rFonts w:ascii="Arial" w:eastAsia="+mn-ea" w:hAnsi="Arial" w:cs="Arial"/>
          <w:color w:val="000000"/>
          <w:kern w:val="24"/>
          <w:sz w:val="24"/>
          <w:szCs w:val="24"/>
          <w:vertAlign w:val="superscript"/>
          <w:lang w:eastAsia="en-GB"/>
          <w14:ligatures w14:val="none"/>
        </w:rPr>
        <w:t>st</w:t>
      </w:r>
      <w:r w:rsidRPr="00F173A3">
        <w:rPr>
          <w:rFonts w:ascii="Arial" w:eastAsia="+mn-ea" w:hAnsi="Arial" w:cs="Arial"/>
          <w:color w:val="000000"/>
          <w:kern w:val="24"/>
          <w:sz w:val="24"/>
          <w:szCs w:val="24"/>
          <w:lang w:eastAsia="en-GB"/>
          <w14:ligatures w14:val="none"/>
        </w:rPr>
        <w:t xml:space="preserve"> April 2023).</w:t>
      </w:r>
    </w:p>
    <w:p w14:paraId="67C77684" w14:textId="77777777" w:rsidR="00183008" w:rsidRDefault="00183008" w:rsidP="00183008">
      <w:pPr>
        <w:spacing w:after="0" w:line="360" w:lineRule="auto"/>
        <w:contextualSpacing/>
        <w:rPr>
          <w:rFonts w:ascii="Arial" w:eastAsia="+mn-ea" w:hAnsi="Arial" w:cs="Arial"/>
          <w:color w:val="000000"/>
          <w:kern w:val="24"/>
          <w:sz w:val="24"/>
          <w:szCs w:val="24"/>
          <w:lang w:eastAsia="en-GB"/>
          <w14:ligatures w14:val="none"/>
        </w:rPr>
      </w:pPr>
    </w:p>
    <w:p w14:paraId="17F865A6" w14:textId="77777777" w:rsidR="00183008" w:rsidRDefault="00183008" w:rsidP="00183008">
      <w:pPr>
        <w:spacing w:after="0" w:line="360" w:lineRule="auto"/>
        <w:contextualSpacing/>
        <w:rPr>
          <w:rFonts w:ascii="Arial" w:eastAsia="+mn-ea" w:hAnsi="Arial" w:cs="Arial"/>
          <w:color w:val="000000"/>
          <w:kern w:val="24"/>
          <w:sz w:val="24"/>
          <w:szCs w:val="24"/>
          <w:lang w:eastAsia="en-GB"/>
          <w14:ligatures w14:val="none"/>
        </w:rPr>
      </w:pPr>
    </w:p>
    <w:p w14:paraId="1F8E2C8A" w14:textId="77777777" w:rsidR="00183008" w:rsidRDefault="00183008" w:rsidP="00183008">
      <w:pPr>
        <w:spacing w:after="0" w:line="360" w:lineRule="auto"/>
        <w:contextualSpacing/>
        <w:rPr>
          <w:rFonts w:ascii="Arial" w:eastAsia="+mn-ea" w:hAnsi="Arial" w:cs="Arial"/>
          <w:color w:val="000000"/>
          <w:kern w:val="24"/>
          <w:sz w:val="24"/>
          <w:szCs w:val="24"/>
          <w:lang w:eastAsia="en-GB"/>
          <w14:ligatures w14:val="none"/>
        </w:rPr>
      </w:pPr>
    </w:p>
    <w:p w14:paraId="7F677191" w14:textId="77777777" w:rsidR="00183008" w:rsidRDefault="00183008" w:rsidP="00183008">
      <w:pPr>
        <w:spacing w:after="0" w:line="360" w:lineRule="auto"/>
        <w:contextualSpacing/>
        <w:rPr>
          <w:rFonts w:ascii="Arial" w:eastAsia="+mn-ea" w:hAnsi="Arial" w:cs="Arial"/>
          <w:color w:val="000000"/>
          <w:kern w:val="24"/>
          <w:sz w:val="24"/>
          <w:szCs w:val="24"/>
          <w:lang w:eastAsia="en-GB"/>
          <w14:ligatures w14:val="none"/>
        </w:rPr>
      </w:pPr>
    </w:p>
    <w:p w14:paraId="55B92124" w14:textId="77777777" w:rsidR="00183008" w:rsidRDefault="00183008" w:rsidP="00183008">
      <w:pPr>
        <w:spacing w:after="0" w:line="360" w:lineRule="auto"/>
        <w:contextualSpacing/>
        <w:rPr>
          <w:rFonts w:ascii="Arial" w:eastAsia="+mn-ea" w:hAnsi="Arial" w:cs="Arial"/>
          <w:color w:val="000000"/>
          <w:kern w:val="24"/>
          <w:sz w:val="24"/>
          <w:szCs w:val="24"/>
          <w:lang w:eastAsia="en-GB"/>
          <w14:ligatures w14:val="none"/>
        </w:rPr>
      </w:pPr>
    </w:p>
    <w:p w14:paraId="3BD6ACD3" w14:textId="77777777" w:rsidR="00183008" w:rsidRDefault="00183008" w:rsidP="00183008">
      <w:pPr>
        <w:spacing w:after="0" w:line="360" w:lineRule="auto"/>
        <w:contextualSpacing/>
        <w:rPr>
          <w:rFonts w:ascii="Arial" w:eastAsia="+mn-ea" w:hAnsi="Arial" w:cs="Arial"/>
          <w:color w:val="000000"/>
          <w:kern w:val="24"/>
          <w:sz w:val="24"/>
          <w:szCs w:val="24"/>
          <w:lang w:eastAsia="en-GB"/>
          <w14:ligatures w14:val="none"/>
        </w:rPr>
      </w:pPr>
    </w:p>
    <w:p w14:paraId="5BB810C1" w14:textId="0A373FB8" w:rsidR="00BE06CE" w:rsidRDefault="00BE06CE" w:rsidP="00C73E42">
      <w:pPr>
        <w:spacing w:line="360" w:lineRule="auto"/>
        <w:rPr>
          <w:rFonts w:ascii="Arial" w:hAnsi="Arial" w:cs="Arial"/>
          <w:b/>
          <w:bCs/>
          <w:sz w:val="24"/>
          <w:szCs w:val="24"/>
          <w:u w:val="single"/>
        </w:rPr>
      </w:pPr>
      <w:r>
        <w:rPr>
          <w:rFonts w:ascii="Arial" w:hAnsi="Arial" w:cs="Arial"/>
          <w:b/>
          <w:bCs/>
          <w:sz w:val="24"/>
          <w:szCs w:val="24"/>
          <w:u w:val="single"/>
        </w:rPr>
        <w:t>Reference List – Presentation</w:t>
      </w:r>
    </w:p>
    <w:p w14:paraId="551C89B7" w14:textId="77777777" w:rsidR="00AA539B" w:rsidRDefault="00AA539B" w:rsidP="00C73E42">
      <w:pPr>
        <w:spacing w:line="360" w:lineRule="auto"/>
        <w:rPr>
          <w:rFonts w:ascii="Arial" w:hAnsi="Arial" w:cs="Arial"/>
          <w:b/>
          <w:bCs/>
          <w:sz w:val="24"/>
          <w:szCs w:val="24"/>
          <w:u w:val="single"/>
        </w:rPr>
      </w:pPr>
    </w:p>
    <w:p w14:paraId="76DC933D" w14:textId="77777777" w:rsidR="00183008" w:rsidRPr="00873AE2" w:rsidRDefault="00183008" w:rsidP="00183008">
      <w:pPr>
        <w:spacing w:line="360" w:lineRule="auto"/>
        <w:rPr>
          <w:rFonts w:ascii="Arial" w:hAnsi="Arial" w:cs="Arial"/>
          <w:sz w:val="24"/>
          <w:szCs w:val="24"/>
        </w:rPr>
      </w:pPr>
      <w:r w:rsidRPr="00873AE2">
        <w:rPr>
          <w:rFonts w:ascii="Arial" w:hAnsi="Arial" w:cs="Arial"/>
          <w:sz w:val="24"/>
          <w:szCs w:val="24"/>
        </w:rPr>
        <w:t xml:space="preserve">Care Council for Wales (2017) </w:t>
      </w:r>
      <w:r w:rsidRPr="00873AE2">
        <w:rPr>
          <w:rFonts w:ascii="Arial" w:hAnsi="Arial" w:cs="Arial"/>
          <w:i/>
          <w:iCs/>
          <w:sz w:val="24"/>
          <w:szCs w:val="24"/>
        </w:rPr>
        <w:t>Continuing Professional Development Principles for the early year’s workforce in Wales</w:t>
      </w:r>
      <w:r w:rsidRPr="00873AE2">
        <w:rPr>
          <w:rFonts w:ascii="Arial" w:hAnsi="Arial" w:cs="Arial"/>
          <w:sz w:val="24"/>
          <w:szCs w:val="24"/>
        </w:rPr>
        <w:t xml:space="preserve">. Available at: </w:t>
      </w:r>
      <w:hyperlink r:id="rId21" w:history="1">
        <w:r w:rsidRPr="00873AE2">
          <w:rPr>
            <w:rStyle w:val="Hyperlink"/>
            <w:rFonts w:ascii="Arial" w:hAnsi="Arial" w:cs="Arial"/>
            <w:sz w:val="24"/>
            <w:szCs w:val="24"/>
          </w:rPr>
          <w:t>Early-years-CPD-principles.pdf (</w:t>
        </w:r>
        <w:proofErr w:type="spellStart"/>
        <w:proofErr w:type="gramStart"/>
        <w:r w:rsidRPr="00873AE2">
          <w:rPr>
            <w:rStyle w:val="Hyperlink"/>
            <w:rFonts w:ascii="Arial" w:hAnsi="Arial" w:cs="Arial"/>
            <w:sz w:val="24"/>
            <w:szCs w:val="24"/>
          </w:rPr>
          <w:t>socialcare.wales</w:t>
        </w:r>
        <w:proofErr w:type="spellEnd"/>
        <w:proofErr w:type="gramEnd"/>
        <w:r w:rsidRPr="00873AE2">
          <w:rPr>
            <w:rStyle w:val="Hyperlink"/>
            <w:rFonts w:ascii="Arial" w:hAnsi="Arial" w:cs="Arial"/>
            <w:sz w:val="24"/>
            <w:szCs w:val="24"/>
          </w:rPr>
          <w:t>)</w:t>
        </w:r>
      </w:hyperlink>
      <w:r w:rsidRPr="00873AE2">
        <w:rPr>
          <w:rFonts w:ascii="Arial" w:hAnsi="Arial" w:cs="Arial"/>
          <w:color w:val="0000FF"/>
          <w:sz w:val="24"/>
          <w:szCs w:val="24"/>
        </w:rPr>
        <w:t xml:space="preserve"> </w:t>
      </w:r>
      <w:r w:rsidRPr="00873AE2">
        <w:rPr>
          <w:rFonts w:ascii="Arial" w:hAnsi="Arial" w:cs="Arial"/>
          <w:sz w:val="24"/>
          <w:szCs w:val="24"/>
        </w:rPr>
        <w:t>(Accessed: 2</w:t>
      </w:r>
      <w:r w:rsidRPr="00873AE2">
        <w:rPr>
          <w:rFonts w:ascii="Arial" w:hAnsi="Arial" w:cs="Arial"/>
          <w:sz w:val="24"/>
          <w:szCs w:val="24"/>
          <w:vertAlign w:val="superscript"/>
        </w:rPr>
        <w:t>nd</w:t>
      </w:r>
      <w:r w:rsidRPr="00873AE2">
        <w:rPr>
          <w:rFonts w:ascii="Arial" w:hAnsi="Arial" w:cs="Arial"/>
          <w:sz w:val="24"/>
          <w:szCs w:val="24"/>
        </w:rPr>
        <w:t xml:space="preserve"> April 2023).</w:t>
      </w:r>
    </w:p>
    <w:p w14:paraId="07097749" w14:textId="77777777" w:rsidR="00183008" w:rsidRDefault="00183008" w:rsidP="00183008">
      <w:pPr>
        <w:spacing w:after="0" w:line="360" w:lineRule="auto"/>
        <w:rPr>
          <w:rFonts w:ascii="Arial" w:hAnsi="Arial" w:cs="Arial"/>
          <w:sz w:val="24"/>
          <w:szCs w:val="24"/>
        </w:rPr>
      </w:pPr>
      <w:r w:rsidRPr="00873AE2">
        <w:rPr>
          <w:rFonts w:ascii="Arial" w:hAnsi="Arial" w:cs="Arial"/>
          <w:kern w:val="0"/>
          <w:sz w:val="24"/>
          <w:szCs w:val="24"/>
          <w14:ligatures w14:val="none"/>
        </w:rPr>
        <w:t xml:space="preserve">Care Inspectorate Wales (2019) </w:t>
      </w:r>
      <w:r w:rsidRPr="00183008">
        <w:rPr>
          <w:rFonts w:ascii="Arial" w:hAnsi="Arial" w:cs="Arial"/>
          <w:i/>
          <w:iCs/>
          <w:kern w:val="0"/>
          <w:sz w:val="24"/>
          <w:szCs w:val="24"/>
          <w14:ligatures w14:val="none"/>
        </w:rPr>
        <w:t>Code of Practice for Inspection of Regulated Services.</w:t>
      </w:r>
      <w:r w:rsidRPr="00873AE2">
        <w:rPr>
          <w:rFonts w:ascii="Arial" w:hAnsi="Arial" w:cs="Arial"/>
          <w:kern w:val="0"/>
          <w:sz w:val="24"/>
          <w:szCs w:val="24"/>
          <w14:ligatures w14:val="none"/>
        </w:rPr>
        <w:t xml:space="preserve"> Available at: </w:t>
      </w:r>
      <w:hyperlink r:id="rId22" w:history="1">
        <w:r w:rsidRPr="00873AE2">
          <w:rPr>
            <w:rStyle w:val="Hyperlink"/>
            <w:rFonts w:ascii="Arial" w:hAnsi="Arial" w:cs="Arial"/>
            <w:sz w:val="24"/>
            <w:szCs w:val="24"/>
          </w:rPr>
          <w:t>210122-code-of-practice-for-inspection-RISCA-en.pdf (</w:t>
        </w:r>
        <w:proofErr w:type="spellStart"/>
        <w:r w:rsidRPr="00873AE2">
          <w:rPr>
            <w:rStyle w:val="Hyperlink"/>
            <w:rFonts w:ascii="Arial" w:hAnsi="Arial" w:cs="Arial"/>
            <w:sz w:val="24"/>
            <w:szCs w:val="24"/>
          </w:rPr>
          <w:t>careinspectorate.wales</w:t>
        </w:r>
        <w:proofErr w:type="spellEnd"/>
        <w:r w:rsidRPr="00873AE2">
          <w:rPr>
            <w:rStyle w:val="Hyperlink"/>
            <w:rFonts w:ascii="Arial" w:hAnsi="Arial" w:cs="Arial"/>
            <w:sz w:val="24"/>
            <w:szCs w:val="24"/>
          </w:rPr>
          <w:t>)</w:t>
        </w:r>
      </w:hyperlink>
      <w:r w:rsidRPr="00873AE2">
        <w:rPr>
          <w:rFonts w:ascii="Arial" w:hAnsi="Arial" w:cs="Arial"/>
          <w:sz w:val="24"/>
          <w:szCs w:val="24"/>
        </w:rPr>
        <w:t xml:space="preserve"> (Accessed: 10</w:t>
      </w:r>
      <w:r w:rsidRPr="00873AE2">
        <w:rPr>
          <w:rFonts w:ascii="Arial" w:hAnsi="Arial" w:cs="Arial"/>
          <w:sz w:val="24"/>
          <w:szCs w:val="24"/>
          <w:vertAlign w:val="superscript"/>
        </w:rPr>
        <w:t>Th</w:t>
      </w:r>
      <w:r w:rsidRPr="00873AE2">
        <w:rPr>
          <w:rFonts w:ascii="Arial" w:hAnsi="Arial" w:cs="Arial"/>
          <w:sz w:val="24"/>
          <w:szCs w:val="24"/>
        </w:rPr>
        <w:t xml:space="preserve"> April 2023).</w:t>
      </w:r>
    </w:p>
    <w:p w14:paraId="11A8F583" w14:textId="77777777" w:rsidR="00183008" w:rsidRDefault="00183008" w:rsidP="00183008">
      <w:pPr>
        <w:spacing w:after="0" w:line="360" w:lineRule="auto"/>
        <w:rPr>
          <w:rFonts w:ascii="Arial" w:hAnsi="Arial" w:cs="Arial"/>
          <w:sz w:val="24"/>
          <w:szCs w:val="24"/>
        </w:rPr>
      </w:pPr>
    </w:p>
    <w:p w14:paraId="1131E332" w14:textId="77777777" w:rsidR="00183008" w:rsidRPr="00873AE2" w:rsidRDefault="00183008" w:rsidP="00183008">
      <w:pPr>
        <w:spacing w:line="360" w:lineRule="auto"/>
        <w:rPr>
          <w:rFonts w:ascii="Arial" w:hAnsi="Arial" w:cs="Arial"/>
          <w:i/>
          <w:iCs/>
          <w:sz w:val="24"/>
          <w:szCs w:val="24"/>
        </w:rPr>
      </w:pPr>
      <w:r w:rsidRPr="00873AE2">
        <w:rPr>
          <w:rFonts w:ascii="Arial" w:hAnsi="Arial" w:cs="Arial"/>
          <w:i/>
          <w:iCs/>
          <w:sz w:val="24"/>
          <w:szCs w:val="24"/>
        </w:rPr>
        <w:t xml:space="preserve">Data Protection Act 2017, </w:t>
      </w:r>
      <w:r w:rsidRPr="00873AE2">
        <w:rPr>
          <w:rFonts w:ascii="Arial" w:hAnsi="Arial" w:cs="Arial"/>
          <w:sz w:val="24"/>
          <w:szCs w:val="24"/>
        </w:rPr>
        <w:t xml:space="preserve">Available at: </w:t>
      </w:r>
      <w:hyperlink r:id="rId23" w:history="1">
        <w:r w:rsidRPr="00873AE2">
          <w:rPr>
            <w:rFonts w:ascii="Arial" w:hAnsi="Arial" w:cs="Arial"/>
            <w:color w:val="0000FF"/>
            <w:sz w:val="24"/>
            <w:szCs w:val="24"/>
            <w:u w:val="single"/>
          </w:rPr>
          <w:t>Data Protection Act 2018 (legislation.gov.uk)</w:t>
        </w:r>
      </w:hyperlink>
      <w:r w:rsidRPr="00873AE2">
        <w:rPr>
          <w:rFonts w:ascii="Arial" w:hAnsi="Arial" w:cs="Arial"/>
          <w:sz w:val="24"/>
          <w:szCs w:val="24"/>
        </w:rPr>
        <w:t xml:space="preserve"> (Accessed: 28</w:t>
      </w:r>
      <w:r w:rsidRPr="00873AE2">
        <w:rPr>
          <w:rFonts w:ascii="Arial" w:hAnsi="Arial" w:cs="Arial"/>
          <w:sz w:val="24"/>
          <w:szCs w:val="24"/>
          <w:vertAlign w:val="superscript"/>
        </w:rPr>
        <w:t>th</w:t>
      </w:r>
      <w:r w:rsidRPr="00873AE2">
        <w:rPr>
          <w:rFonts w:ascii="Arial" w:hAnsi="Arial" w:cs="Arial"/>
          <w:sz w:val="24"/>
          <w:szCs w:val="24"/>
        </w:rPr>
        <w:t xml:space="preserve"> March 2023).</w:t>
      </w:r>
    </w:p>
    <w:p w14:paraId="41E5A711" w14:textId="77777777" w:rsidR="00183008" w:rsidRDefault="00183008" w:rsidP="00183008">
      <w:pPr>
        <w:spacing w:after="0" w:line="360" w:lineRule="auto"/>
        <w:rPr>
          <w:rFonts w:ascii="Arial" w:hAnsi="Arial" w:cs="Arial"/>
          <w:kern w:val="0"/>
          <w:sz w:val="24"/>
          <w:szCs w:val="24"/>
          <w14:ligatures w14:val="none"/>
        </w:rPr>
      </w:pPr>
      <w:r w:rsidRPr="00873AE2">
        <w:rPr>
          <w:rFonts w:ascii="Arial" w:eastAsia="Calibri" w:hAnsi="Arial" w:cs="Arial"/>
          <w:kern w:val="0"/>
          <w:sz w:val="24"/>
          <w:szCs w:val="24"/>
          <w14:ligatures w14:val="none"/>
        </w:rPr>
        <w:t xml:space="preserve">GDPR (2018) </w:t>
      </w:r>
      <w:r w:rsidRPr="00873AE2">
        <w:rPr>
          <w:rFonts w:ascii="Arial" w:eastAsia="Calibri" w:hAnsi="Arial" w:cs="Arial"/>
          <w:i/>
          <w:iCs/>
          <w:kern w:val="0"/>
          <w:sz w:val="24"/>
          <w:szCs w:val="24"/>
          <w14:ligatures w14:val="none"/>
        </w:rPr>
        <w:t xml:space="preserve">General Data Protection Regulation. </w:t>
      </w:r>
      <w:r w:rsidRPr="00873AE2">
        <w:rPr>
          <w:rFonts w:ascii="Arial" w:eastAsia="Calibri" w:hAnsi="Arial" w:cs="Arial"/>
          <w:kern w:val="0"/>
          <w:sz w:val="24"/>
          <w:szCs w:val="24"/>
          <w14:ligatures w14:val="none"/>
        </w:rPr>
        <w:t>Available at:</w:t>
      </w:r>
      <w:r w:rsidRPr="00873AE2">
        <w:rPr>
          <w:rFonts w:ascii="Arial" w:hAnsi="Arial" w:cs="Arial"/>
          <w:kern w:val="0"/>
          <w:sz w:val="24"/>
          <w:szCs w:val="24"/>
          <w14:ligatures w14:val="none"/>
        </w:rPr>
        <w:t xml:space="preserve"> </w:t>
      </w:r>
      <w:hyperlink r:id="rId24" w:history="1">
        <w:r w:rsidRPr="00873AE2">
          <w:rPr>
            <w:rStyle w:val="Hyperlink"/>
            <w:rFonts w:ascii="Arial" w:hAnsi="Arial" w:cs="Arial"/>
            <w:kern w:val="0"/>
            <w:sz w:val="24"/>
            <w:szCs w:val="24"/>
            <w14:ligatures w14:val="none"/>
          </w:rPr>
          <w:t>Data protection: The Data Protection Act - GOV.UK (www.gov.uk)</w:t>
        </w:r>
      </w:hyperlink>
      <w:r w:rsidRPr="00873AE2">
        <w:rPr>
          <w:rFonts w:ascii="Arial" w:hAnsi="Arial" w:cs="Arial"/>
          <w:kern w:val="0"/>
          <w:sz w:val="24"/>
          <w:szCs w:val="24"/>
          <w14:ligatures w14:val="none"/>
        </w:rPr>
        <w:t xml:space="preserve"> (Accessed: 23</w:t>
      </w:r>
      <w:r w:rsidRPr="00873AE2">
        <w:rPr>
          <w:rFonts w:ascii="Arial" w:hAnsi="Arial" w:cs="Arial"/>
          <w:kern w:val="0"/>
          <w:sz w:val="24"/>
          <w:szCs w:val="24"/>
          <w:vertAlign w:val="superscript"/>
          <w14:ligatures w14:val="none"/>
        </w:rPr>
        <w:t>rd</w:t>
      </w:r>
      <w:r w:rsidRPr="00873AE2">
        <w:rPr>
          <w:rFonts w:ascii="Arial" w:hAnsi="Arial" w:cs="Arial"/>
          <w:kern w:val="0"/>
          <w:sz w:val="24"/>
          <w:szCs w:val="24"/>
          <w14:ligatures w14:val="none"/>
        </w:rPr>
        <w:t xml:space="preserve"> March 2023).</w:t>
      </w:r>
    </w:p>
    <w:p w14:paraId="28AAB3B4" w14:textId="77777777" w:rsidR="00183008" w:rsidRDefault="00183008" w:rsidP="00183008">
      <w:pPr>
        <w:spacing w:after="0" w:line="360" w:lineRule="auto"/>
        <w:rPr>
          <w:rFonts w:ascii="Arial" w:hAnsi="Arial" w:cs="Arial"/>
          <w:kern w:val="0"/>
          <w:sz w:val="24"/>
          <w:szCs w:val="24"/>
          <w14:ligatures w14:val="none"/>
        </w:rPr>
      </w:pPr>
    </w:p>
    <w:p w14:paraId="22470FF8" w14:textId="77777777" w:rsidR="00183008" w:rsidRPr="00873AE2" w:rsidRDefault="00183008" w:rsidP="00183008">
      <w:pPr>
        <w:spacing w:line="360" w:lineRule="auto"/>
        <w:rPr>
          <w:rFonts w:ascii="Arial" w:hAnsi="Arial" w:cs="Arial"/>
          <w:sz w:val="24"/>
          <w:szCs w:val="24"/>
        </w:rPr>
      </w:pPr>
      <w:r w:rsidRPr="00873AE2">
        <w:rPr>
          <w:rFonts w:ascii="Arial" w:hAnsi="Arial" w:cs="Arial"/>
          <w:sz w:val="24"/>
          <w:szCs w:val="24"/>
        </w:rPr>
        <w:t xml:space="preserve">Nut-brown, C. (2012) </w:t>
      </w:r>
      <w:r w:rsidRPr="00873AE2">
        <w:rPr>
          <w:rFonts w:ascii="Arial" w:hAnsi="Arial" w:cs="Arial"/>
          <w:i/>
          <w:iCs/>
          <w:sz w:val="24"/>
          <w:szCs w:val="24"/>
        </w:rPr>
        <w:t>Foundations for Quality.</w:t>
      </w:r>
      <w:r w:rsidRPr="00873AE2">
        <w:rPr>
          <w:rFonts w:ascii="Arial" w:hAnsi="Arial" w:cs="Arial"/>
          <w:sz w:val="24"/>
          <w:szCs w:val="24"/>
        </w:rPr>
        <w:t xml:space="preserve"> Available at: </w:t>
      </w:r>
      <w:hyperlink r:id="rId25" w:history="1">
        <w:r w:rsidRPr="00873AE2">
          <w:rPr>
            <w:rStyle w:val="Hyperlink"/>
            <w:rFonts w:ascii="Arial" w:hAnsi="Arial" w:cs="Arial"/>
            <w:sz w:val="24"/>
            <w:szCs w:val="24"/>
          </w:rPr>
          <w:t>FINAL REPORT draft v2.8 (publishing.service.gov.uk)</w:t>
        </w:r>
      </w:hyperlink>
      <w:r w:rsidRPr="00873AE2">
        <w:rPr>
          <w:rFonts w:ascii="Arial" w:hAnsi="Arial" w:cs="Arial"/>
          <w:sz w:val="24"/>
          <w:szCs w:val="24"/>
        </w:rPr>
        <w:t xml:space="preserve"> (Accessed: 27</w:t>
      </w:r>
      <w:r w:rsidRPr="00873AE2">
        <w:rPr>
          <w:rFonts w:ascii="Arial" w:hAnsi="Arial" w:cs="Arial"/>
          <w:sz w:val="24"/>
          <w:szCs w:val="24"/>
          <w:vertAlign w:val="superscript"/>
        </w:rPr>
        <w:t>th</w:t>
      </w:r>
      <w:r w:rsidRPr="00873AE2">
        <w:rPr>
          <w:rFonts w:ascii="Arial" w:hAnsi="Arial" w:cs="Arial"/>
          <w:sz w:val="24"/>
          <w:szCs w:val="24"/>
        </w:rPr>
        <w:t xml:space="preserve"> April 2023).</w:t>
      </w:r>
    </w:p>
    <w:p w14:paraId="1B3C59F0" w14:textId="77777777" w:rsidR="00183008" w:rsidRDefault="00183008" w:rsidP="00183008">
      <w:pPr>
        <w:spacing w:after="0" w:line="360" w:lineRule="auto"/>
        <w:rPr>
          <w:rFonts w:ascii="Arial" w:hAnsi="Arial" w:cs="Arial"/>
          <w:kern w:val="0"/>
          <w:sz w:val="24"/>
          <w:szCs w:val="24"/>
          <w14:ligatures w14:val="none"/>
        </w:rPr>
      </w:pPr>
      <w:r w:rsidRPr="00873AE2">
        <w:rPr>
          <w:rFonts w:ascii="Arial" w:hAnsi="Arial" w:cs="Arial"/>
          <w:kern w:val="0"/>
          <w:sz w:val="24"/>
          <w:szCs w:val="24"/>
          <w14:ligatures w14:val="none"/>
        </w:rPr>
        <w:t xml:space="preserve">Solvason, C. and Cliffe, J. (2023) </w:t>
      </w:r>
      <w:r w:rsidRPr="00873AE2">
        <w:rPr>
          <w:rFonts w:ascii="Arial" w:hAnsi="Arial" w:cs="Arial"/>
          <w:i/>
          <w:iCs/>
          <w:kern w:val="0"/>
          <w:sz w:val="24"/>
          <w:szCs w:val="24"/>
          <w14:ligatures w14:val="none"/>
        </w:rPr>
        <w:t>Creating Authentic Relationships with Parents of Young Children.</w:t>
      </w:r>
      <w:r w:rsidRPr="00873AE2">
        <w:rPr>
          <w:rFonts w:ascii="Arial" w:hAnsi="Arial" w:cs="Arial"/>
          <w:kern w:val="0"/>
          <w:sz w:val="24"/>
          <w:szCs w:val="24"/>
          <w14:ligatures w14:val="none"/>
        </w:rPr>
        <w:t xml:space="preserve"> London: Routledge.</w:t>
      </w:r>
    </w:p>
    <w:p w14:paraId="5E91EEB4" w14:textId="77777777" w:rsidR="00183008" w:rsidRDefault="00183008" w:rsidP="00183008">
      <w:pPr>
        <w:spacing w:after="0" w:line="360" w:lineRule="auto"/>
        <w:rPr>
          <w:rFonts w:ascii="Arial" w:hAnsi="Arial" w:cs="Arial"/>
          <w:kern w:val="0"/>
          <w:sz w:val="24"/>
          <w:szCs w:val="24"/>
          <w14:ligatures w14:val="none"/>
        </w:rPr>
      </w:pPr>
    </w:p>
    <w:p w14:paraId="7553128B" w14:textId="77777777" w:rsidR="00183008" w:rsidRPr="00873AE2" w:rsidRDefault="00183008" w:rsidP="00183008">
      <w:pPr>
        <w:spacing w:line="360" w:lineRule="auto"/>
        <w:rPr>
          <w:rFonts w:ascii="Arial" w:hAnsi="Arial" w:cs="Arial"/>
          <w:sz w:val="24"/>
          <w:szCs w:val="24"/>
        </w:rPr>
      </w:pPr>
      <w:r w:rsidRPr="00873AE2">
        <w:rPr>
          <w:rFonts w:ascii="Arial" w:hAnsi="Arial" w:cs="Arial"/>
          <w:sz w:val="24"/>
          <w:szCs w:val="24"/>
        </w:rPr>
        <w:t xml:space="preserve">UNICEF (2023) </w:t>
      </w:r>
      <w:r w:rsidRPr="00873AE2">
        <w:rPr>
          <w:rFonts w:ascii="Arial" w:hAnsi="Arial" w:cs="Arial"/>
          <w:i/>
          <w:iCs/>
          <w:sz w:val="24"/>
          <w:szCs w:val="24"/>
        </w:rPr>
        <w:t>The UN Convention on the Rights of the Child.</w:t>
      </w:r>
      <w:r w:rsidRPr="00873AE2">
        <w:rPr>
          <w:rFonts w:ascii="Arial" w:hAnsi="Arial" w:cs="Arial"/>
          <w:sz w:val="24"/>
          <w:szCs w:val="24"/>
        </w:rPr>
        <w:t xml:space="preserve"> Available at: </w:t>
      </w:r>
      <w:hyperlink r:id="rId26" w:history="1">
        <w:r w:rsidRPr="00873AE2">
          <w:rPr>
            <w:rStyle w:val="Hyperlink"/>
            <w:rFonts w:ascii="Arial" w:hAnsi="Arial" w:cs="Arial"/>
            <w:sz w:val="24"/>
            <w:szCs w:val="24"/>
          </w:rPr>
          <w:t>UN Convention on the Rights of the Child - UNICEF UK</w:t>
        </w:r>
      </w:hyperlink>
      <w:r w:rsidRPr="00873AE2">
        <w:rPr>
          <w:rFonts w:ascii="Arial" w:hAnsi="Arial" w:cs="Arial"/>
          <w:sz w:val="24"/>
          <w:szCs w:val="24"/>
        </w:rPr>
        <w:t xml:space="preserve"> (Accessed: 2</w:t>
      </w:r>
      <w:r w:rsidRPr="00873AE2">
        <w:rPr>
          <w:rFonts w:ascii="Arial" w:hAnsi="Arial" w:cs="Arial"/>
          <w:sz w:val="24"/>
          <w:szCs w:val="24"/>
          <w:vertAlign w:val="superscript"/>
        </w:rPr>
        <w:t>nd</w:t>
      </w:r>
      <w:r w:rsidRPr="00873AE2">
        <w:rPr>
          <w:rFonts w:ascii="Arial" w:hAnsi="Arial" w:cs="Arial"/>
          <w:sz w:val="24"/>
          <w:szCs w:val="24"/>
        </w:rPr>
        <w:t xml:space="preserve"> April 2023). </w:t>
      </w:r>
    </w:p>
    <w:p w14:paraId="0EFB4DD8" w14:textId="77777777" w:rsidR="00183008" w:rsidRPr="00873AE2" w:rsidRDefault="00183008" w:rsidP="00183008">
      <w:pPr>
        <w:spacing w:line="360" w:lineRule="auto"/>
        <w:rPr>
          <w:rFonts w:ascii="Arial" w:hAnsi="Arial" w:cs="Arial"/>
          <w:sz w:val="24"/>
          <w:szCs w:val="24"/>
        </w:rPr>
      </w:pPr>
      <w:r w:rsidRPr="00873AE2">
        <w:rPr>
          <w:rFonts w:ascii="Arial" w:hAnsi="Arial" w:cs="Arial"/>
          <w:sz w:val="24"/>
          <w:szCs w:val="24"/>
        </w:rPr>
        <w:lastRenderedPageBreak/>
        <w:t xml:space="preserve">Welsh Government (2016) </w:t>
      </w:r>
      <w:r w:rsidRPr="00873AE2">
        <w:rPr>
          <w:rFonts w:ascii="Arial" w:hAnsi="Arial" w:cs="Arial"/>
          <w:i/>
          <w:iCs/>
          <w:sz w:val="24"/>
          <w:szCs w:val="24"/>
        </w:rPr>
        <w:t>National Minimum Standards for Regulated Childcare for Children up to the age of 12 years</w:t>
      </w:r>
      <w:r w:rsidRPr="00873AE2">
        <w:rPr>
          <w:rFonts w:ascii="Arial" w:hAnsi="Arial" w:cs="Arial"/>
          <w:sz w:val="24"/>
          <w:szCs w:val="24"/>
        </w:rPr>
        <w:t xml:space="preserve">. Available at: </w:t>
      </w:r>
      <w:hyperlink r:id="rId27" w:history="1">
        <w:r w:rsidRPr="00873AE2">
          <w:rPr>
            <w:rStyle w:val="Hyperlink"/>
            <w:rFonts w:ascii="Arial" w:hAnsi="Arial" w:cs="Arial"/>
            <w:sz w:val="24"/>
            <w:szCs w:val="24"/>
          </w:rPr>
          <w:t>National Minimum Standards for regulated childcare | GOV.WALES</w:t>
        </w:r>
      </w:hyperlink>
      <w:r w:rsidRPr="00873AE2">
        <w:rPr>
          <w:rFonts w:ascii="Arial" w:hAnsi="Arial" w:cs="Arial"/>
          <w:sz w:val="24"/>
          <w:szCs w:val="24"/>
        </w:rPr>
        <w:t xml:space="preserve">  (Accessed: 1</w:t>
      </w:r>
      <w:r w:rsidRPr="00873AE2">
        <w:rPr>
          <w:rFonts w:ascii="Arial" w:hAnsi="Arial" w:cs="Arial"/>
          <w:sz w:val="24"/>
          <w:szCs w:val="24"/>
          <w:vertAlign w:val="superscript"/>
        </w:rPr>
        <w:t>st</w:t>
      </w:r>
      <w:r w:rsidRPr="00873AE2">
        <w:rPr>
          <w:rFonts w:ascii="Arial" w:hAnsi="Arial" w:cs="Arial"/>
          <w:sz w:val="24"/>
          <w:szCs w:val="24"/>
        </w:rPr>
        <w:t xml:space="preserve"> April 2023).</w:t>
      </w:r>
    </w:p>
    <w:p w14:paraId="59E607F2" w14:textId="77777777" w:rsidR="00183008" w:rsidRPr="00873AE2" w:rsidRDefault="00183008" w:rsidP="00183008">
      <w:pPr>
        <w:spacing w:line="360" w:lineRule="auto"/>
        <w:rPr>
          <w:rFonts w:ascii="Arial" w:hAnsi="Arial" w:cs="Arial"/>
          <w:sz w:val="24"/>
          <w:szCs w:val="24"/>
        </w:rPr>
      </w:pPr>
      <w:r w:rsidRPr="00873AE2">
        <w:rPr>
          <w:rFonts w:ascii="Arial" w:hAnsi="Arial" w:cs="Arial"/>
          <w:sz w:val="24"/>
          <w:szCs w:val="24"/>
        </w:rPr>
        <w:t xml:space="preserve">Welsh Government (2021) </w:t>
      </w:r>
      <w:r w:rsidRPr="00873AE2">
        <w:rPr>
          <w:rFonts w:ascii="Arial" w:hAnsi="Arial" w:cs="Arial"/>
          <w:i/>
          <w:iCs/>
          <w:sz w:val="24"/>
          <w:szCs w:val="24"/>
        </w:rPr>
        <w:t>The additional Learning Needs Code for Wales</w:t>
      </w:r>
      <w:r w:rsidRPr="00873AE2">
        <w:rPr>
          <w:rFonts w:ascii="Arial" w:hAnsi="Arial" w:cs="Arial"/>
          <w:sz w:val="24"/>
          <w:szCs w:val="24"/>
        </w:rPr>
        <w:t xml:space="preserve">. Available at: </w:t>
      </w:r>
      <w:hyperlink r:id="rId28" w:history="1">
        <w:r w:rsidRPr="00873AE2">
          <w:rPr>
            <w:rStyle w:val="Hyperlink"/>
            <w:rFonts w:ascii="Arial" w:hAnsi="Arial" w:cs="Arial"/>
            <w:sz w:val="24"/>
            <w:szCs w:val="24"/>
          </w:rPr>
          <w:t>220622-the-additional-learning-needs-code-for-wales-2021.pdf (</w:t>
        </w:r>
        <w:proofErr w:type="spellStart"/>
        <w:r w:rsidRPr="00873AE2">
          <w:rPr>
            <w:rStyle w:val="Hyperlink"/>
            <w:rFonts w:ascii="Arial" w:hAnsi="Arial" w:cs="Arial"/>
            <w:sz w:val="24"/>
            <w:szCs w:val="24"/>
          </w:rPr>
          <w:t>gov.wales</w:t>
        </w:r>
        <w:proofErr w:type="spellEnd"/>
        <w:r w:rsidRPr="00873AE2">
          <w:rPr>
            <w:rStyle w:val="Hyperlink"/>
            <w:rFonts w:ascii="Arial" w:hAnsi="Arial" w:cs="Arial"/>
            <w:sz w:val="24"/>
            <w:szCs w:val="24"/>
          </w:rPr>
          <w:t>)</w:t>
        </w:r>
      </w:hyperlink>
      <w:r w:rsidRPr="00873AE2">
        <w:rPr>
          <w:rFonts w:ascii="Arial" w:hAnsi="Arial" w:cs="Arial"/>
          <w:sz w:val="24"/>
          <w:szCs w:val="24"/>
        </w:rPr>
        <w:t xml:space="preserve"> (Accessed: 25</w:t>
      </w:r>
      <w:r w:rsidRPr="00873AE2">
        <w:rPr>
          <w:rFonts w:ascii="Arial" w:hAnsi="Arial" w:cs="Arial"/>
          <w:sz w:val="24"/>
          <w:szCs w:val="24"/>
          <w:vertAlign w:val="superscript"/>
        </w:rPr>
        <w:t>th</w:t>
      </w:r>
      <w:r w:rsidRPr="00873AE2">
        <w:rPr>
          <w:rFonts w:ascii="Arial" w:hAnsi="Arial" w:cs="Arial"/>
          <w:sz w:val="24"/>
          <w:szCs w:val="24"/>
        </w:rPr>
        <w:t xml:space="preserve"> March 2023).</w:t>
      </w:r>
    </w:p>
    <w:p w14:paraId="68CBBCC2" w14:textId="77777777" w:rsidR="00183008" w:rsidRPr="00873AE2" w:rsidRDefault="00183008" w:rsidP="00183008">
      <w:pPr>
        <w:spacing w:line="360" w:lineRule="auto"/>
        <w:rPr>
          <w:rStyle w:val="normaltextrun"/>
          <w:rFonts w:ascii="Arial" w:hAnsi="Arial" w:cs="Arial"/>
          <w:color w:val="000000"/>
          <w:sz w:val="24"/>
          <w:szCs w:val="24"/>
          <w:shd w:val="clear" w:color="auto" w:fill="FFFFFF"/>
        </w:rPr>
      </w:pPr>
      <w:r w:rsidRPr="00873AE2">
        <w:rPr>
          <w:rStyle w:val="normaltextrun"/>
          <w:rFonts w:ascii="Arial" w:hAnsi="Arial" w:cs="Arial"/>
          <w:color w:val="000000"/>
          <w:sz w:val="24"/>
          <w:szCs w:val="24"/>
          <w:shd w:val="clear" w:color="auto" w:fill="FFFFFF"/>
        </w:rPr>
        <w:t xml:space="preserve">Welsh Government (2022) </w:t>
      </w:r>
      <w:r w:rsidRPr="00873AE2">
        <w:rPr>
          <w:rStyle w:val="normaltextrun"/>
          <w:rFonts w:ascii="Arial" w:hAnsi="Arial" w:cs="Arial"/>
          <w:i/>
          <w:iCs/>
          <w:color w:val="000000"/>
          <w:sz w:val="24"/>
          <w:szCs w:val="24"/>
          <w:shd w:val="clear" w:color="auto" w:fill="FFFFFF"/>
        </w:rPr>
        <w:t xml:space="preserve">A curriculum for funded non- maintained nursery settings. </w:t>
      </w:r>
      <w:r w:rsidRPr="00873AE2">
        <w:rPr>
          <w:rStyle w:val="normaltextrun"/>
          <w:rFonts w:ascii="Arial" w:hAnsi="Arial" w:cs="Arial"/>
          <w:color w:val="000000"/>
          <w:sz w:val="24"/>
          <w:szCs w:val="24"/>
          <w:shd w:val="clear" w:color="auto" w:fill="FFFFFF"/>
        </w:rPr>
        <w:t xml:space="preserve">Available at: </w:t>
      </w:r>
      <w:hyperlink r:id="rId29" w:history="1">
        <w:r w:rsidRPr="00873AE2">
          <w:rPr>
            <w:rStyle w:val="Hyperlink"/>
            <w:rFonts w:ascii="Arial" w:hAnsi="Arial" w:cs="Arial"/>
            <w:sz w:val="24"/>
            <w:szCs w:val="24"/>
          </w:rPr>
          <w:t>Curriculum for funded non-maintained nursery settings - Hwb (</w:t>
        </w:r>
        <w:proofErr w:type="spellStart"/>
        <w:r w:rsidRPr="00873AE2">
          <w:rPr>
            <w:rStyle w:val="Hyperlink"/>
            <w:rFonts w:ascii="Arial" w:hAnsi="Arial" w:cs="Arial"/>
            <w:sz w:val="24"/>
            <w:szCs w:val="24"/>
          </w:rPr>
          <w:t>gov.wales</w:t>
        </w:r>
        <w:proofErr w:type="spellEnd"/>
        <w:r w:rsidRPr="00873AE2">
          <w:rPr>
            <w:rStyle w:val="Hyperlink"/>
            <w:rFonts w:ascii="Arial" w:hAnsi="Arial" w:cs="Arial"/>
            <w:sz w:val="24"/>
            <w:szCs w:val="24"/>
          </w:rPr>
          <w:t>)</w:t>
        </w:r>
      </w:hyperlink>
      <w:r w:rsidRPr="00873AE2">
        <w:rPr>
          <w:rFonts w:ascii="Arial" w:hAnsi="Arial" w:cs="Arial"/>
          <w:sz w:val="24"/>
          <w:szCs w:val="24"/>
        </w:rPr>
        <w:t xml:space="preserve"> (</w:t>
      </w:r>
      <w:r w:rsidRPr="00873AE2">
        <w:rPr>
          <w:rStyle w:val="normaltextrun"/>
          <w:rFonts w:ascii="Arial" w:hAnsi="Arial" w:cs="Arial"/>
          <w:color w:val="000000"/>
          <w:sz w:val="24"/>
          <w:szCs w:val="24"/>
          <w:shd w:val="clear" w:color="auto" w:fill="FFFFFF"/>
        </w:rPr>
        <w:t>Accessed: 17</w:t>
      </w:r>
      <w:r w:rsidRPr="00873AE2">
        <w:rPr>
          <w:rStyle w:val="normaltextrun"/>
          <w:rFonts w:ascii="Arial" w:hAnsi="Arial" w:cs="Arial"/>
          <w:color w:val="000000"/>
          <w:sz w:val="24"/>
          <w:szCs w:val="24"/>
          <w:shd w:val="clear" w:color="auto" w:fill="FFFFFF"/>
          <w:vertAlign w:val="superscript"/>
        </w:rPr>
        <w:t>th</w:t>
      </w:r>
      <w:r w:rsidRPr="00873AE2">
        <w:rPr>
          <w:rStyle w:val="normaltextrun"/>
          <w:rFonts w:ascii="Arial" w:hAnsi="Arial" w:cs="Arial"/>
          <w:color w:val="000000"/>
          <w:sz w:val="24"/>
          <w:szCs w:val="24"/>
          <w:shd w:val="clear" w:color="auto" w:fill="FFFFFF"/>
        </w:rPr>
        <w:t xml:space="preserve"> March 2023).</w:t>
      </w:r>
    </w:p>
    <w:p w14:paraId="6B154341" w14:textId="77777777" w:rsidR="00183008" w:rsidRPr="00873AE2" w:rsidRDefault="00183008" w:rsidP="00183008">
      <w:pPr>
        <w:spacing w:line="360" w:lineRule="auto"/>
        <w:rPr>
          <w:rFonts w:ascii="Arial" w:hAnsi="Arial" w:cs="Arial"/>
          <w:sz w:val="24"/>
          <w:szCs w:val="24"/>
        </w:rPr>
      </w:pPr>
      <w:r w:rsidRPr="00873AE2">
        <w:rPr>
          <w:rFonts w:ascii="Arial" w:hAnsi="Arial" w:cs="Arial"/>
          <w:sz w:val="24"/>
          <w:szCs w:val="24"/>
        </w:rPr>
        <w:t xml:space="preserve">Wilson, T. (2016) </w:t>
      </w:r>
      <w:r w:rsidRPr="00873AE2">
        <w:rPr>
          <w:rFonts w:ascii="Arial" w:hAnsi="Arial" w:cs="Arial"/>
          <w:i/>
          <w:iCs/>
          <w:sz w:val="24"/>
          <w:szCs w:val="24"/>
        </w:rPr>
        <w:t>Working with Parents, Carers and Families in the Early Years.</w:t>
      </w:r>
      <w:r w:rsidRPr="00873AE2">
        <w:rPr>
          <w:rFonts w:ascii="Arial" w:hAnsi="Arial" w:cs="Arial"/>
          <w:sz w:val="24"/>
          <w:szCs w:val="24"/>
        </w:rPr>
        <w:t xml:space="preserve"> London: Routledge.</w:t>
      </w:r>
    </w:p>
    <w:sectPr w:rsidR="00183008" w:rsidRPr="00873AE2">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E197E" w14:textId="77777777" w:rsidR="00544940" w:rsidRDefault="00544940" w:rsidP="00D9025E">
      <w:pPr>
        <w:spacing w:after="0" w:line="240" w:lineRule="auto"/>
      </w:pPr>
      <w:r>
        <w:separator/>
      </w:r>
    </w:p>
  </w:endnote>
  <w:endnote w:type="continuationSeparator" w:id="0">
    <w:p w14:paraId="5ED17AD0" w14:textId="77777777" w:rsidR="00544940" w:rsidRDefault="00544940" w:rsidP="00D90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555630381"/>
      <w:docPartObj>
        <w:docPartGallery w:val="Page Numbers (Bottom of Page)"/>
        <w:docPartUnique/>
      </w:docPartObj>
    </w:sdtPr>
    <w:sdtEndPr>
      <w:rPr>
        <w:noProof/>
      </w:rPr>
    </w:sdtEndPr>
    <w:sdtContent>
      <w:p w14:paraId="7166094D" w14:textId="5AEAA0C4" w:rsidR="00F173A3" w:rsidRDefault="00F173A3">
        <w:pPr>
          <w:pStyle w:val="Foote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7326D923" w14:textId="77777777" w:rsidR="00F173A3" w:rsidRDefault="00F173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1D67D" w14:textId="77777777" w:rsidR="00544940" w:rsidRDefault="00544940" w:rsidP="00D9025E">
      <w:pPr>
        <w:spacing w:after="0" w:line="240" w:lineRule="auto"/>
      </w:pPr>
      <w:r>
        <w:separator/>
      </w:r>
    </w:p>
  </w:footnote>
  <w:footnote w:type="continuationSeparator" w:id="0">
    <w:p w14:paraId="0A26689C" w14:textId="77777777" w:rsidR="00544940" w:rsidRDefault="00544940" w:rsidP="00D90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DFD2F" w14:textId="48772DB3" w:rsidR="00D9025E" w:rsidRDefault="00D9025E">
    <w:pPr>
      <w:pStyle w:val="Header"/>
    </w:pPr>
    <w:r>
      <w:t>2111217</w:t>
    </w:r>
    <w:r>
      <w:ptab w:relativeTo="margin" w:alignment="center" w:leader="none"/>
    </w:r>
    <w:r>
      <w:t>ECEY6011</w:t>
    </w:r>
    <w:r>
      <w:ptab w:relativeTo="margin" w:alignment="right" w:leader="none"/>
    </w: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0186D"/>
    <w:multiLevelType w:val="hybridMultilevel"/>
    <w:tmpl w:val="92C2B780"/>
    <w:lvl w:ilvl="0" w:tplc="2A9C1D48">
      <w:start w:val="1"/>
      <w:numFmt w:val="bullet"/>
      <w:lvlText w:val="•"/>
      <w:lvlJc w:val="left"/>
      <w:pPr>
        <w:tabs>
          <w:tab w:val="num" w:pos="720"/>
        </w:tabs>
        <w:ind w:left="720" w:hanging="360"/>
      </w:pPr>
      <w:rPr>
        <w:rFonts w:ascii="Arial" w:hAnsi="Arial" w:hint="default"/>
      </w:rPr>
    </w:lvl>
    <w:lvl w:ilvl="1" w:tplc="9F8E8C1E" w:tentative="1">
      <w:start w:val="1"/>
      <w:numFmt w:val="bullet"/>
      <w:lvlText w:val="•"/>
      <w:lvlJc w:val="left"/>
      <w:pPr>
        <w:tabs>
          <w:tab w:val="num" w:pos="1440"/>
        </w:tabs>
        <w:ind w:left="1440" w:hanging="360"/>
      </w:pPr>
      <w:rPr>
        <w:rFonts w:ascii="Arial" w:hAnsi="Arial" w:hint="default"/>
      </w:rPr>
    </w:lvl>
    <w:lvl w:ilvl="2" w:tplc="EB2A2B24" w:tentative="1">
      <w:start w:val="1"/>
      <w:numFmt w:val="bullet"/>
      <w:lvlText w:val="•"/>
      <w:lvlJc w:val="left"/>
      <w:pPr>
        <w:tabs>
          <w:tab w:val="num" w:pos="2160"/>
        </w:tabs>
        <w:ind w:left="2160" w:hanging="360"/>
      </w:pPr>
      <w:rPr>
        <w:rFonts w:ascii="Arial" w:hAnsi="Arial" w:hint="default"/>
      </w:rPr>
    </w:lvl>
    <w:lvl w:ilvl="3" w:tplc="4AF4D95E" w:tentative="1">
      <w:start w:val="1"/>
      <w:numFmt w:val="bullet"/>
      <w:lvlText w:val="•"/>
      <w:lvlJc w:val="left"/>
      <w:pPr>
        <w:tabs>
          <w:tab w:val="num" w:pos="2880"/>
        </w:tabs>
        <w:ind w:left="2880" w:hanging="360"/>
      </w:pPr>
      <w:rPr>
        <w:rFonts w:ascii="Arial" w:hAnsi="Arial" w:hint="default"/>
      </w:rPr>
    </w:lvl>
    <w:lvl w:ilvl="4" w:tplc="85849322" w:tentative="1">
      <w:start w:val="1"/>
      <w:numFmt w:val="bullet"/>
      <w:lvlText w:val="•"/>
      <w:lvlJc w:val="left"/>
      <w:pPr>
        <w:tabs>
          <w:tab w:val="num" w:pos="3600"/>
        </w:tabs>
        <w:ind w:left="3600" w:hanging="360"/>
      </w:pPr>
      <w:rPr>
        <w:rFonts w:ascii="Arial" w:hAnsi="Arial" w:hint="default"/>
      </w:rPr>
    </w:lvl>
    <w:lvl w:ilvl="5" w:tplc="FB16221C" w:tentative="1">
      <w:start w:val="1"/>
      <w:numFmt w:val="bullet"/>
      <w:lvlText w:val="•"/>
      <w:lvlJc w:val="left"/>
      <w:pPr>
        <w:tabs>
          <w:tab w:val="num" w:pos="4320"/>
        </w:tabs>
        <w:ind w:left="4320" w:hanging="360"/>
      </w:pPr>
      <w:rPr>
        <w:rFonts w:ascii="Arial" w:hAnsi="Arial" w:hint="default"/>
      </w:rPr>
    </w:lvl>
    <w:lvl w:ilvl="6" w:tplc="F412127C" w:tentative="1">
      <w:start w:val="1"/>
      <w:numFmt w:val="bullet"/>
      <w:lvlText w:val="•"/>
      <w:lvlJc w:val="left"/>
      <w:pPr>
        <w:tabs>
          <w:tab w:val="num" w:pos="5040"/>
        </w:tabs>
        <w:ind w:left="5040" w:hanging="360"/>
      </w:pPr>
      <w:rPr>
        <w:rFonts w:ascii="Arial" w:hAnsi="Arial" w:hint="default"/>
      </w:rPr>
    </w:lvl>
    <w:lvl w:ilvl="7" w:tplc="5D6A4564" w:tentative="1">
      <w:start w:val="1"/>
      <w:numFmt w:val="bullet"/>
      <w:lvlText w:val="•"/>
      <w:lvlJc w:val="left"/>
      <w:pPr>
        <w:tabs>
          <w:tab w:val="num" w:pos="5760"/>
        </w:tabs>
        <w:ind w:left="5760" w:hanging="360"/>
      </w:pPr>
      <w:rPr>
        <w:rFonts w:ascii="Arial" w:hAnsi="Arial" w:hint="default"/>
      </w:rPr>
    </w:lvl>
    <w:lvl w:ilvl="8" w:tplc="7E2014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D03627"/>
    <w:multiLevelType w:val="hybridMultilevel"/>
    <w:tmpl w:val="17CC666E"/>
    <w:lvl w:ilvl="0" w:tplc="E19CDFCC">
      <w:start w:val="1"/>
      <w:numFmt w:val="decimal"/>
      <w:lvlText w:val="%1."/>
      <w:lvlJc w:val="left"/>
      <w:pPr>
        <w:ind w:left="360"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2" w15:restartNumberingAfterBreak="0">
    <w:nsid w:val="5B673864"/>
    <w:multiLevelType w:val="hybridMultilevel"/>
    <w:tmpl w:val="29AE3D8A"/>
    <w:lvl w:ilvl="0" w:tplc="4E7448D4">
      <w:start w:val="1"/>
      <w:numFmt w:val="bullet"/>
      <w:lvlText w:val="•"/>
      <w:lvlJc w:val="left"/>
      <w:pPr>
        <w:tabs>
          <w:tab w:val="num" w:pos="720"/>
        </w:tabs>
        <w:ind w:left="720" w:hanging="360"/>
      </w:pPr>
      <w:rPr>
        <w:rFonts w:ascii="Arial" w:hAnsi="Arial" w:hint="default"/>
      </w:rPr>
    </w:lvl>
    <w:lvl w:ilvl="1" w:tplc="50786272" w:tentative="1">
      <w:start w:val="1"/>
      <w:numFmt w:val="bullet"/>
      <w:lvlText w:val="•"/>
      <w:lvlJc w:val="left"/>
      <w:pPr>
        <w:tabs>
          <w:tab w:val="num" w:pos="1440"/>
        </w:tabs>
        <w:ind w:left="1440" w:hanging="360"/>
      </w:pPr>
      <w:rPr>
        <w:rFonts w:ascii="Arial" w:hAnsi="Arial" w:hint="default"/>
      </w:rPr>
    </w:lvl>
    <w:lvl w:ilvl="2" w:tplc="2698E086" w:tentative="1">
      <w:start w:val="1"/>
      <w:numFmt w:val="bullet"/>
      <w:lvlText w:val="•"/>
      <w:lvlJc w:val="left"/>
      <w:pPr>
        <w:tabs>
          <w:tab w:val="num" w:pos="2160"/>
        </w:tabs>
        <w:ind w:left="2160" w:hanging="360"/>
      </w:pPr>
      <w:rPr>
        <w:rFonts w:ascii="Arial" w:hAnsi="Arial" w:hint="default"/>
      </w:rPr>
    </w:lvl>
    <w:lvl w:ilvl="3" w:tplc="2EB8A8A4" w:tentative="1">
      <w:start w:val="1"/>
      <w:numFmt w:val="bullet"/>
      <w:lvlText w:val="•"/>
      <w:lvlJc w:val="left"/>
      <w:pPr>
        <w:tabs>
          <w:tab w:val="num" w:pos="2880"/>
        </w:tabs>
        <w:ind w:left="2880" w:hanging="360"/>
      </w:pPr>
      <w:rPr>
        <w:rFonts w:ascii="Arial" w:hAnsi="Arial" w:hint="default"/>
      </w:rPr>
    </w:lvl>
    <w:lvl w:ilvl="4" w:tplc="19DEAABE" w:tentative="1">
      <w:start w:val="1"/>
      <w:numFmt w:val="bullet"/>
      <w:lvlText w:val="•"/>
      <w:lvlJc w:val="left"/>
      <w:pPr>
        <w:tabs>
          <w:tab w:val="num" w:pos="3600"/>
        </w:tabs>
        <w:ind w:left="3600" w:hanging="360"/>
      </w:pPr>
      <w:rPr>
        <w:rFonts w:ascii="Arial" w:hAnsi="Arial" w:hint="default"/>
      </w:rPr>
    </w:lvl>
    <w:lvl w:ilvl="5" w:tplc="DF1E30CC" w:tentative="1">
      <w:start w:val="1"/>
      <w:numFmt w:val="bullet"/>
      <w:lvlText w:val="•"/>
      <w:lvlJc w:val="left"/>
      <w:pPr>
        <w:tabs>
          <w:tab w:val="num" w:pos="4320"/>
        </w:tabs>
        <w:ind w:left="4320" w:hanging="360"/>
      </w:pPr>
      <w:rPr>
        <w:rFonts w:ascii="Arial" w:hAnsi="Arial" w:hint="default"/>
      </w:rPr>
    </w:lvl>
    <w:lvl w:ilvl="6" w:tplc="839200DC" w:tentative="1">
      <w:start w:val="1"/>
      <w:numFmt w:val="bullet"/>
      <w:lvlText w:val="•"/>
      <w:lvlJc w:val="left"/>
      <w:pPr>
        <w:tabs>
          <w:tab w:val="num" w:pos="5040"/>
        </w:tabs>
        <w:ind w:left="5040" w:hanging="360"/>
      </w:pPr>
      <w:rPr>
        <w:rFonts w:ascii="Arial" w:hAnsi="Arial" w:hint="default"/>
      </w:rPr>
    </w:lvl>
    <w:lvl w:ilvl="7" w:tplc="6B7CF826" w:tentative="1">
      <w:start w:val="1"/>
      <w:numFmt w:val="bullet"/>
      <w:lvlText w:val="•"/>
      <w:lvlJc w:val="left"/>
      <w:pPr>
        <w:tabs>
          <w:tab w:val="num" w:pos="5760"/>
        </w:tabs>
        <w:ind w:left="5760" w:hanging="360"/>
      </w:pPr>
      <w:rPr>
        <w:rFonts w:ascii="Arial" w:hAnsi="Arial" w:hint="default"/>
      </w:rPr>
    </w:lvl>
    <w:lvl w:ilvl="8" w:tplc="5C324FC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B6F2575"/>
    <w:multiLevelType w:val="hybridMultilevel"/>
    <w:tmpl w:val="89923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8914856">
    <w:abstractNumId w:val="1"/>
  </w:num>
  <w:num w:numId="2" w16cid:durableId="1209536547">
    <w:abstractNumId w:val="2"/>
  </w:num>
  <w:num w:numId="3" w16cid:durableId="1838420370">
    <w:abstractNumId w:val="0"/>
  </w:num>
  <w:num w:numId="4" w16cid:durableId="14988130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25E"/>
    <w:rsid w:val="00017534"/>
    <w:rsid w:val="000748E4"/>
    <w:rsid w:val="000E2414"/>
    <w:rsid w:val="000F20C1"/>
    <w:rsid w:val="00152875"/>
    <w:rsid w:val="00172DF3"/>
    <w:rsid w:val="00183008"/>
    <w:rsid w:val="00191665"/>
    <w:rsid w:val="001C02C5"/>
    <w:rsid w:val="001C0D22"/>
    <w:rsid w:val="001E3CEB"/>
    <w:rsid w:val="002450C5"/>
    <w:rsid w:val="002555FF"/>
    <w:rsid w:val="0029711D"/>
    <w:rsid w:val="00307678"/>
    <w:rsid w:val="00331468"/>
    <w:rsid w:val="00364C79"/>
    <w:rsid w:val="003C2425"/>
    <w:rsid w:val="003E43E0"/>
    <w:rsid w:val="003E4DA8"/>
    <w:rsid w:val="003F2978"/>
    <w:rsid w:val="004150AD"/>
    <w:rsid w:val="00430FA1"/>
    <w:rsid w:val="004448F1"/>
    <w:rsid w:val="004A04A0"/>
    <w:rsid w:val="00544940"/>
    <w:rsid w:val="00544992"/>
    <w:rsid w:val="00553797"/>
    <w:rsid w:val="00587FCC"/>
    <w:rsid w:val="005D7349"/>
    <w:rsid w:val="00622CB3"/>
    <w:rsid w:val="006A2840"/>
    <w:rsid w:val="006A597C"/>
    <w:rsid w:val="006B68AC"/>
    <w:rsid w:val="0071145A"/>
    <w:rsid w:val="007A1E5D"/>
    <w:rsid w:val="007C1A5F"/>
    <w:rsid w:val="007D065F"/>
    <w:rsid w:val="00800F05"/>
    <w:rsid w:val="008101D5"/>
    <w:rsid w:val="00815D34"/>
    <w:rsid w:val="0084787D"/>
    <w:rsid w:val="008663FE"/>
    <w:rsid w:val="00873AE2"/>
    <w:rsid w:val="008951AB"/>
    <w:rsid w:val="008A40F0"/>
    <w:rsid w:val="008C7E78"/>
    <w:rsid w:val="008D5996"/>
    <w:rsid w:val="00947CF1"/>
    <w:rsid w:val="00967E74"/>
    <w:rsid w:val="009A1EC1"/>
    <w:rsid w:val="00A532AA"/>
    <w:rsid w:val="00AA539B"/>
    <w:rsid w:val="00AC7E28"/>
    <w:rsid w:val="00AD7C91"/>
    <w:rsid w:val="00AE28B1"/>
    <w:rsid w:val="00AE7AA4"/>
    <w:rsid w:val="00AF4D0A"/>
    <w:rsid w:val="00B26CDE"/>
    <w:rsid w:val="00B520C9"/>
    <w:rsid w:val="00BB5866"/>
    <w:rsid w:val="00BC6D3F"/>
    <w:rsid w:val="00BE06CE"/>
    <w:rsid w:val="00C56A60"/>
    <w:rsid w:val="00C73E42"/>
    <w:rsid w:val="00CC17F7"/>
    <w:rsid w:val="00CD3A2A"/>
    <w:rsid w:val="00CE5917"/>
    <w:rsid w:val="00D00EB2"/>
    <w:rsid w:val="00D02289"/>
    <w:rsid w:val="00D12A01"/>
    <w:rsid w:val="00D60D0A"/>
    <w:rsid w:val="00D8310B"/>
    <w:rsid w:val="00D90095"/>
    <w:rsid w:val="00D9025E"/>
    <w:rsid w:val="00D9144E"/>
    <w:rsid w:val="00DE6B78"/>
    <w:rsid w:val="00DE7A66"/>
    <w:rsid w:val="00E462E7"/>
    <w:rsid w:val="00E53556"/>
    <w:rsid w:val="00E76E3D"/>
    <w:rsid w:val="00E96CB8"/>
    <w:rsid w:val="00ED7BED"/>
    <w:rsid w:val="00EF20B1"/>
    <w:rsid w:val="00F12717"/>
    <w:rsid w:val="00F173A3"/>
    <w:rsid w:val="00F331E5"/>
    <w:rsid w:val="00F340A6"/>
    <w:rsid w:val="00F82F2D"/>
    <w:rsid w:val="00FA6AC7"/>
    <w:rsid w:val="00FC794E"/>
    <w:rsid w:val="00FF2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8CBCC"/>
  <w15:chartTrackingRefBased/>
  <w15:docId w15:val="{373D4A0C-2E5C-4C54-A79D-7C1E7C79E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0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25E"/>
  </w:style>
  <w:style w:type="paragraph" w:styleId="Footer">
    <w:name w:val="footer"/>
    <w:basedOn w:val="Normal"/>
    <w:link w:val="FooterChar"/>
    <w:uiPriority w:val="99"/>
    <w:unhideWhenUsed/>
    <w:rsid w:val="00D90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25E"/>
  </w:style>
  <w:style w:type="paragraph" w:styleId="ListParagraph">
    <w:name w:val="List Paragraph"/>
    <w:basedOn w:val="Normal"/>
    <w:uiPriority w:val="34"/>
    <w:qFormat/>
    <w:rsid w:val="00D9025E"/>
    <w:pPr>
      <w:ind w:left="720"/>
      <w:contextualSpacing/>
    </w:pPr>
  </w:style>
  <w:style w:type="character" w:styleId="Hyperlink">
    <w:name w:val="Hyperlink"/>
    <w:basedOn w:val="DefaultParagraphFont"/>
    <w:uiPriority w:val="99"/>
    <w:unhideWhenUsed/>
    <w:rsid w:val="00622CB3"/>
    <w:rPr>
      <w:color w:val="0000FF"/>
      <w:u w:val="single"/>
    </w:rPr>
  </w:style>
  <w:style w:type="character" w:styleId="UnresolvedMention">
    <w:name w:val="Unresolved Mention"/>
    <w:basedOn w:val="DefaultParagraphFont"/>
    <w:uiPriority w:val="99"/>
    <w:semiHidden/>
    <w:unhideWhenUsed/>
    <w:rsid w:val="005D7349"/>
    <w:rPr>
      <w:color w:val="605E5C"/>
      <w:shd w:val="clear" w:color="auto" w:fill="E1DFDD"/>
    </w:rPr>
  </w:style>
  <w:style w:type="character" w:styleId="FollowedHyperlink">
    <w:name w:val="FollowedHyperlink"/>
    <w:basedOn w:val="DefaultParagraphFont"/>
    <w:uiPriority w:val="99"/>
    <w:semiHidden/>
    <w:unhideWhenUsed/>
    <w:rsid w:val="00DE7A66"/>
    <w:rPr>
      <w:color w:val="954F72" w:themeColor="followedHyperlink"/>
      <w:u w:val="single"/>
    </w:rPr>
  </w:style>
  <w:style w:type="character" w:customStyle="1" w:styleId="normaltextrun">
    <w:name w:val="normaltextrun"/>
    <w:basedOn w:val="DefaultParagraphFont"/>
    <w:rsid w:val="00DE7A66"/>
  </w:style>
  <w:style w:type="character" w:customStyle="1" w:styleId="eop">
    <w:name w:val="eop"/>
    <w:basedOn w:val="DefaultParagraphFont"/>
    <w:rsid w:val="00DE7A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142669">
      <w:bodyDiv w:val="1"/>
      <w:marLeft w:val="0"/>
      <w:marRight w:val="0"/>
      <w:marTop w:val="0"/>
      <w:marBottom w:val="0"/>
      <w:divBdr>
        <w:top w:val="none" w:sz="0" w:space="0" w:color="auto"/>
        <w:left w:val="none" w:sz="0" w:space="0" w:color="auto"/>
        <w:bottom w:val="none" w:sz="0" w:space="0" w:color="auto"/>
        <w:right w:val="none" w:sz="0" w:space="0" w:color="auto"/>
      </w:divBdr>
    </w:div>
    <w:div w:id="439690707">
      <w:bodyDiv w:val="1"/>
      <w:marLeft w:val="0"/>
      <w:marRight w:val="0"/>
      <w:marTop w:val="0"/>
      <w:marBottom w:val="0"/>
      <w:divBdr>
        <w:top w:val="none" w:sz="0" w:space="0" w:color="auto"/>
        <w:left w:val="none" w:sz="0" w:space="0" w:color="auto"/>
        <w:bottom w:val="none" w:sz="0" w:space="0" w:color="auto"/>
        <w:right w:val="none" w:sz="0" w:space="0" w:color="auto"/>
      </w:divBdr>
      <w:divsChild>
        <w:div w:id="1497459620">
          <w:marLeft w:val="274"/>
          <w:marRight w:val="0"/>
          <w:marTop w:val="150"/>
          <w:marBottom w:val="0"/>
          <w:divBdr>
            <w:top w:val="none" w:sz="0" w:space="0" w:color="auto"/>
            <w:left w:val="none" w:sz="0" w:space="0" w:color="auto"/>
            <w:bottom w:val="none" w:sz="0" w:space="0" w:color="auto"/>
            <w:right w:val="none" w:sz="0" w:space="0" w:color="auto"/>
          </w:divBdr>
        </w:div>
      </w:divsChild>
    </w:div>
    <w:div w:id="1804538798">
      <w:bodyDiv w:val="1"/>
      <w:marLeft w:val="0"/>
      <w:marRight w:val="0"/>
      <w:marTop w:val="0"/>
      <w:marBottom w:val="0"/>
      <w:divBdr>
        <w:top w:val="none" w:sz="0" w:space="0" w:color="auto"/>
        <w:left w:val="none" w:sz="0" w:space="0" w:color="auto"/>
        <w:bottom w:val="none" w:sz="0" w:space="0" w:color="auto"/>
        <w:right w:val="none" w:sz="0" w:space="0" w:color="auto"/>
      </w:divBdr>
      <w:divsChild>
        <w:div w:id="2135899503">
          <w:marLeft w:val="274"/>
          <w:marRight w:val="0"/>
          <w:marTop w:val="150"/>
          <w:marBottom w:val="0"/>
          <w:divBdr>
            <w:top w:val="none" w:sz="0" w:space="0" w:color="auto"/>
            <w:left w:val="none" w:sz="0" w:space="0" w:color="auto"/>
            <w:bottom w:val="none" w:sz="0" w:space="0" w:color="auto"/>
            <w:right w:val="none" w:sz="0" w:space="0" w:color="auto"/>
          </w:divBdr>
        </w:div>
      </w:divsChild>
    </w:div>
    <w:div w:id="2129350691">
      <w:bodyDiv w:val="1"/>
      <w:marLeft w:val="0"/>
      <w:marRight w:val="0"/>
      <w:marTop w:val="0"/>
      <w:marBottom w:val="0"/>
      <w:divBdr>
        <w:top w:val="none" w:sz="0" w:space="0" w:color="auto"/>
        <w:left w:val="none" w:sz="0" w:space="0" w:color="auto"/>
        <w:bottom w:val="none" w:sz="0" w:space="0" w:color="auto"/>
        <w:right w:val="none" w:sz="0" w:space="0" w:color="auto"/>
      </w:divBdr>
      <w:divsChild>
        <w:div w:id="1699965135">
          <w:marLeft w:val="0"/>
          <w:marRight w:val="120"/>
          <w:marTop w:val="0"/>
          <w:marBottom w:val="0"/>
          <w:divBdr>
            <w:top w:val="none" w:sz="0" w:space="0" w:color="auto"/>
            <w:left w:val="none" w:sz="0" w:space="0" w:color="auto"/>
            <w:bottom w:val="none" w:sz="0" w:space="0" w:color="auto"/>
            <w:right w:val="none" w:sz="0" w:space="0" w:color="auto"/>
          </w:divBdr>
          <w:divsChild>
            <w:div w:id="43937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463949115627895" TargetMode="External"/><Relationship Id="rId18" Type="http://schemas.openxmlformats.org/officeDocument/2006/relationships/hyperlink" Target="https://www.tandfonline.com/doi/full/10.1080/09575146.2020.1742666?scroll=top&amp;needAccess=true&amp;role=tab" TargetMode="External"/><Relationship Id="rId26" Type="http://schemas.openxmlformats.org/officeDocument/2006/relationships/hyperlink" Target="https://www.unicef.org.uk/what-we-do/un-convention-child-rights/" TargetMode="External"/><Relationship Id="rId3" Type="http://schemas.openxmlformats.org/officeDocument/2006/relationships/customXml" Target="../customXml/item3.xml"/><Relationship Id="rId21" Type="http://schemas.openxmlformats.org/officeDocument/2006/relationships/hyperlink" Target="https://socialcare.wales/cms-assets/documents/Early-years-CPD-principles.pdf" TargetMode="External"/><Relationship Id="rId7" Type="http://schemas.openxmlformats.org/officeDocument/2006/relationships/webSettings" Target="webSettings.xml"/><Relationship Id="rId12" Type="http://schemas.openxmlformats.org/officeDocument/2006/relationships/hyperlink" Target="https://www.tandfonline.com/doi/full/10.1080/03004430.2018.1511549" TargetMode="External"/><Relationship Id="rId17" Type="http://schemas.openxmlformats.org/officeDocument/2006/relationships/hyperlink" Target="https://www.sciencedirect.com/science/article/pii/S0885200603000589?casa_token=R9fy-UTORWoAAAAA:YFwxqV-kSDzF4q1f6vrai1STBn8oGwlonbmsFwi0MpJEdibnTugGrD9ezFSX-zuIJ28-1gHV9y0d" TargetMode="External"/><Relationship Id="rId25" Type="http://schemas.openxmlformats.org/officeDocument/2006/relationships/hyperlink" Target="https://assets.publishing.service.gov.uk/government/uploads/system/uploads/attachment_data/file/175463/Nutbrown-Review.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ciencedirect-com.ezproxy.uwtsd.ac.uk/science/article/pii/S0278434398000135?via%3Dihub" TargetMode="External"/><Relationship Id="rId20" Type="http://schemas.openxmlformats.org/officeDocument/2006/relationships/hyperlink" Target="https://www.gov.wales/national-minimum-standards-regulated-childcare" TargetMode="External"/><Relationship Id="rId29" Type="http://schemas.openxmlformats.org/officeDocument/2006/relationships/hyperlink" Target="https://hwb.gov.wales/curriculum-for-wales/curriculum-for-funded-non-maintained-nursery-setting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era.ioe.ac.uk/22165/2/150225-successful-futures-en_Redacted.pdf" TargetMode="External"/><Relationship Id="rId24" Type="http://schemas.openxmlformats.org/officeDocument/2006/relationships/hyperlink" Target="https://www.gov.uk/data-protection"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proquest.com/docview/2186779670?OpenUrlRefId=info:xri/sid:primo&amp;accountid=130472" TargetMode="External"/><Relationship Id="rId23" Type="http://schemas.openxmlformats.org/officeDocument/2006/relationships/hyperlink" Target="https://www.legislation.gov.uk/ukpga/2018/12/contents/enacted" TargetMode="External"/><Relationship Id="rId28" Type="http://schemas.openxmlformats.org/officeDocument/2006/relationships/hyperlink" Target="https://www.gov.wales/sites/default/files/publications/2022-06/220622-the-additional-learning-needs-code-for-wales-2021.pdf" TargetMode="External"/><Relationship Id="rId10" Type="http://schemas.openxmlformats.org/officeDocument/2006/relationships/hyperlink" Target="file:///C:\Users\Student\Downloads\Parent%20partnership%20and%20quality,%20Cottle%20and%20Alexander%202014%20(2).pdf" TargetMode="External"/><Relationship Id="rId19" Type="http://schemas.openxmlformats.org/officeDocument/2006/relationships/hyperlink" Target="https://www.gov.wales/sites/default/files/publications/2019-07/flying-start-childcare-guidance.pdf"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urseryworld.co.uk/features/article/quality-assurance-part-3-ecers-and-iters-assessment-scales" TargetMode="External"/><Relationship Id="rId22" Type="http://schemas.openxmlformats.org/officeDocument/2006/relationships/hyperlink" Target="https://www.careinspectorate.wales/sites/default/files/2021-01/210122-code-of-practice-for-inspection-RISCA-en.pdf" TargetMode="External"/><Relationship Id="rId27" Type="http://schemas.openxmlformats.org/officeDocument/2006/relationships/hyperlink" Target="https://www.gov.wales/national-minimum-standards-regulated-childcare" TargetMode="External"/><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2fc9981-ef01-4a0a-b284-2726949bd53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F2E926444BD2459876A95BFCA12C43" ma:contentTypeVersion="15" ma:contentTypeDescription="Create a new document." ma:contentTypeScope="" ma:versionID="2605e00d0086e9964f807fb99c378950">
  <xsd:schema xmlns:xsd="http://www.w3.org/2001/XMLSchema" xmlns:xs="http://www.w3.org/2001/XMLSchema" xmlns:p="http://schemas.microsoft.com/office/2006/metadata/properties" xmlns:ns3="b2fc9981-ef01-4a0a-b284-2726949bd531" xmlns:ns4="ef609086-7522-42a0-ad8a-f5c0c8389f8d" targetNamespace="http://schemas.microsoft.com/office/2006/metadata/properties" ma:root="true" ma:fieldsID="20893fa10412896b2a58c1f60ce06550" ns3:_="" ns4:_="">
    <xsd:import namespace="b2fc9981-ef01-4a0a-b284-2726949bd531"/>
    <xsd:import namespace="ef609086-7522-42a0-ad8a-f5c0c8389f8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c9981-ef01-4a0a-b284-2726949bd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609086-7522-42a0-ad8a-f5c0c8389f8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4837AA-22C3-440D-B77E-B8192F2B8B85}">
  <ds:schemaRefs>
    <ds:schemaRef ds:uri="http://schemas.microsoft.com/sharepoint/v3/contenttype/forms"/>
  </ds:schemaRefs>
</ds:datastoreItem>
</file>

<file path=customXml/itemProps2.xml><?xml version="1.0" encoding="utf-8"?>
<ds:datastoreItem xmlns:ds="http://schemas.openxmlformats.org/officeDocument/2006/customXml" ds:itemID="{9CCAE896-1F91-45E4-A742-D7B435D7E242}">
  <ds:schemaRefs>
    <ds:schemaRef ds:uri="http://schemas.microsoft.com/office/2006/metadata/properties"/>
    <ds:schemaRef ds:uri="http://schemas.microsoft.com/office/infopath/2007/PartnerControls"/>
    <ds:schemaRef ds:uri="b2fc9981-ef01-4a0a-b284-2726949bd531"/>
  </ds:schemaRefs>
</ds:datastoreItem>
</file>

<file path=customXml/itemProps3.xml><?xml version="1.0" encoding="utf-8"?>
<ds:datastoreItem xmlns:ds="http://schemas.openxmlformats.org/officeDocument/2006/customXml" ds:itemID="{C3DE8DA8-4611-40B2-9182-5717D2A74A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c9981-ef01-4a0a-b284-2726949bd531"/>
    <ds:schemaRef ds:uri="ef609086-7522-42a0-ad8a-f5c0c8389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2386</Words>
  <Characters>13601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2</cp:revision>
  <dcterms:created xsi:type="dcterms:W3CDTF">2023-04-16T22:05:00Z</dcterms:created>
  <dcterms:modified xsi:type="dcterms:W3CDTF">2023-04-16T22:05:00Z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ies>
</file>