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EEC5E" w14:textId="3785C584" w:rsidR="00176150" w:rsidRPr="00964789" w:rsidRDefault="00C14AD1" w:rsidP="00964789">
      <w:pPr>
        <w:rPr>
          <w:rFonts w:ascii="Arial" w:hAnsi="Arial" w:cs="Arial"/>
          <w:b/>
          <w:bCs/>
        </w:rPr>
      </w:pPr>
      <w:r>
        <w:rPr>
          <w:rFonts w:ascii="Arial" w:hAnsi="Arial" w:cs="Arial"/>
          <w:b/>
          <w:bCs/>
        </w:rPr>
        <w:t>DRAFT</w:t>
      </w:r>
    </w:p>
    <w:p w14:paraId="4560BFCB" w14:textId="5DF51F5C" w:rsidR="002C6664" w:rsidRPr="00964789" w:rsidRDefault="002C6664">
      <w:pPr>
        <w:rPr>
          <w:rFonts w:ascii="Arial" w:hAnsi="Arial" w:cs="Arial"/>
        </w:rPr>
      </w:pPr>
      <w:r w:rsidRPr="00964789">
        <w:rPr>
          <w:rFonts w:ascii="Arial" w:hAnsi="Arial" w:cs="Arial"/>
        </w:rPr>
        <w:t>_________________________________________________________________________</w:t>
      </w:r>
    </w:p>
    <w:p w14:paraId="4EFABA00" w14:textId="77777777" w:rsidR="00964789" w:rsidRPr="00964789" w:rsidRDefault="00964789" w:rsidP="00964789">
      <w:pPr>
        <w:rPr>
          <w:rFonts w:ascii="Arial" w:hAnsi="Arial" w:cs="Arial"/>
          <w:b/>
          <w:bCs/>
          <w:i/>
          <w:iCs/>
        </w:rPr>
      </w:pPr>
    </w:p>
    <w:p w14:paraId="35BD7379" w14:textId="6EBDF94E" w:rsidR="007B3B15" w:rsidRPr="00C14AD1" w:rsidRDefault="00E916EB" w:rsidP="00C14AD1">
      <w:pPr>
        <w:jc w:val="center"/>
        <w:rPr>
          <w:rFonts w:ascii="Arial" w:hAnsi="Arial" w:cs="Arial"/>
          <w:b/>
          <w:bCs/>
          <w:i/>
          <w:iCs/>
        </w:rPr>
      </w:pPr>
      <w:r w:rsidRPr="00964789">
        <w:rPr>
          <w:rFonts w:ascii="Arial" w:hAnsi="Arial" w:cs="Arial"/>
          <w:i/>
          <w:iCs/>
        </w:rPr>
        <w:t>Title</w:t>
      </w:r>
      <w:r w:rsidRPr="00964789">
        <w:rPr>
          <w:rFonts w:ascii="Arial" w:hAnsi="Arial" w:cs="Arial"/>
          <w:b/>
          <w:bCs/>
          <w:i/>
          <w:iCs/>
        </w:rPr>
        <w:t xml:space="preserve">: </w:t>
      </w:r>
      <w:r w:rsidR="00AA2E11" w:rsidRPr="00964789">
        <w:rPr>
          <w:rFonts w:ascii="Arial" w:hAnsi="Arial" w:cs="Arial"/>
          <w:b/>
          <w:bCs/>
          <w:i/>
          <w:iCs/>
        </w:rPr>
        <w:t>Breaking through t</w:t>
      </w:r>
      <w:r w:rsidR="009F0FD8" w:rsidRPr="00964789">
        <w:rPr>
          <w:rFonts w:ascii="Arial" w:hAnsi="Arial" w:cs="Arial"/>
          <w:b/>
          <w:bCs/>
          <w:i/>
          <w:iCs/>
        </w:rPr>
        <w:t xml:space="preserve">he </w:t>
      </w:r>
      <w:r w:rsidR="00450DA4">
        <w:rPr>
          <w:rFonts w:ascii="Arial" w:hAnsi="Arial" w:cs="Arial"/>
          <w:b/>
          <w:bCs/>
          <w:i/>
          <w:iCs/>
        </w:rPr>
        <w:t>‘</w:t>
      </w:r>
      <w:r w:rsidR="009F0FD8" w:rsidRPr="00964789">
        <w:rPr>
          <w:rFonts w:ascii="Arial" w:hAnsi="Arial" w:cs="Arial"/>
          <w:b/>
          <w:bCs/>
          <w:i/>
          <w:iCs/>
        </w:rPr>
        <w:t>blue glass ceiling</w:t>
      </w:r>
      <w:r w:rsidR="00AA2E11" w:rsidRPr="00964789">
        <w:rPr>
          <w:rFonts w:ascii="Arial" w:hAnsi="Arial" w:cs="Arial"/>
          <w:b/>
          <w:bCs/>
          <w:i/>
          <w:iCs/>
        </w:rPr>
        <w:t>’</w:t>
      </w:r>
      <w:r w:rsidR="00CC464A" w:rsidRPr="00964789">
        <w:rPr>
          <w:rFonts w:ascii="Arial" w:hAnsi="Arial" w:cs="Arial"/>
          <w:b/>
          <w:bCs/>
          <w:i/>
          <w:iCs/>
        </w:rPr>
        <w:t xml:space="preserve"> of </w:t>
      </w:r>
      <w:r w:rsidR="00EE3421" w:rsidRPr="00964789">
        <w:rPr>
          <w:rFonts w:ascii="Arial" w:hAnsi="Arial" w:cs="Arial"/>
          <w:b/>
          <w:bCs/>
          <w:i/>
          <w:iCs/>
        </w:rPr>
        <w:t xml:space="preserve">police </w:t>
      </w:r>
      <w:r w:rsidR="00CC464A" w:rsidRPr="00964789">
        <w:rPr>
          <w:rFonts w:ascii="Arial" w:hAnsi="Arial" w:cs="Arial"/>
          <w:b/>
          <w:bCs/>
          <w:i/>
          <w:iCs/>
        </w:rPr>
        <w:t>leadership</w:t>
      </w:r>
      <w:r w:rsidR="009F0FD8" w:rsidRPr="00964789">
        <w:rPr>
          <w:rFonts w:ascii="Arial" w:hAnsi="Arial" w:cs="Arial"/>
          <w:b/>
          <w:bCs/>
          <w:i/>
          <w:iCs/>
        </w:rPr>
        <w:t xml:space="preserve"> – </w:t>
      </w:r>
      <w:r w:rsidR="00E528E7">
        <w:rPr>
          <w:rFonts w:ascii="Arial" w:hAnsi="Arial" w:cs="Arial"/>
          <w:b/>
          <w:bCs/>
          <w:i/>
          <w:iCs/>
        </w:rPr>
        <w:t>th</w:t>
      </w:r>
      <w:r w:rsidR="00955A9D" w:rsidRPr="00964789">
        <w:rPr>
          <w:rFonts w:ascii="Arial" w:hAnsi="Arial" w:cs="Arial"/>
          <w:b/>
          <w:bCs/>
          <w:i/>
          <w:iCs/>
        </w:rPr>
        <w:t xml:space="preserve">e barriers and </w:t>
      </w:r>
      <w:r w:rsidR="009F0FD8" w:rsidRPr="00964789">
        <w:rPr>
          <w:rFonts w:ascii="Arial" w:hAnsi="Arial" w:cs="Arial"/>
          <w:b/>
          <w:bCs/>
          <w:i/>
          <w:iCs/>
        </w:rPr>
        <w:t xml:space="preserve">challenges faced by </w:t>
      </w:r>
      <w:r w:rsidR="00DB2723">
        <w:rPr>
          <w:rFonts w:ascii="Arial" w:hAnsi="Arial" w:cs="Arial"/>
          <w:b/>
          <w:bCs/>
          <w:i/>
          <w:iCs/>
        </w:rPr>
        <w:t xml:space="preserve">senior </w:t>
      </w:r>
      <w:r w:rsidR="009F0FD8" w:rsidRPr="00964789">
        <w:rPr>
          <w:rFonts w:ascii="Arial" w:hAnsi="Arial" w:cs="Arial"/>
          <w:b/>
          <w:bCs/>
          <w:i/>
          <w:iCs/>
        </w:rPr>
        <w:t>women police officers</w:t>
      </w:r>
      <w:r w:rsidR="00E528E7">
        <w:rPr>
          <w:rFonts w:ascii="Arial" w:hAnsi="Arial" w:cs="Arial"/>
          <w:b/>
          <w:bCs/>
          <w:i/>
          <w:iCs/>
        </w:rPr>
        <w:t xml:space="preserve"> – a critical evaluation of research methodologies.</w:t>
      </w:r>
    </w:p>
    <w:p w14:paraId="1F287E02" w14:textId="77777777" w:rsidR="007B3B15" w:rsidRDefault="007B3B15">
      <w:pPr>
        <w:rPr>
          <w:rFonts w:ascii="Arial" w:hAnsi="Arial" w:cs="Arial"/>
          <w:b/>
          <w:bCs/>
        </w:rPr>
      </w:pPr>
    </w:p>
    <w:p w14:paraId="41B65535" w14:textId="35E14BDF" w:rsidR="00EE3421" w:rsidRPr="00964789" w:rsidRDefault="009F0FD8">
      <w:pPr>
        <w:rPr>
          <w:rFonts w:ascii="Arial" w:hAnsi="Arial" w:cs="Arial"/>
          <w:b/>
          <w:bCs/>
        </w:rPr>
      </w:pPr>
      <w:r w:rsidRPr="00964789">
        <w:rPr>
          <w:rFonts w:ascii="Arial" w:hAnsi="Arial" w:cs="Arial"/>
          <w:b/>
          <w:bCs/>
        </w:rPr>
        <w:t>Introduction</w:t>
      </w:r>
    </w:p>
    <w:p w14:paraId="1A7C1474" w14:textId="66F34ED3" w:rsidR="0093516F" w:rsidRPr="00964789" w:rsidRDefault="0093516F">
      <w:pPr>
        <w:rPr>
          <w:rFonts w:ascii="Arial" w:hAnsi="Arial" w:cs="Arial"/>
        </w:rPr>
      </w:pPr>
      <w:r w:rsidRPr="00964789">
        <w:rPr>
          <w:rFonts w:ascii="Arial" w:hAnsi="Arial" w:cs="Arial"/>
        </w:rPr>
        <w:t>The narration of women in policing is, as with the history of women within any other profession, one of a</w:t>
      </w:r>
      <w:r w:rsidR="00450DA4">
        <w:rPr>
          <w:rFonts w:ascii="Arial" w:hAnsi="Arial" w:cs="Arial"/>
        </w:rPr>
        <w:t>n</w:t>
      </w:r>
      <w:r w:rsidRPr="00964789">
        <w:rPr>
          <w:rFonts w:ascii="Arial" w:hAnsi="Arial" w:cs="Arial"/>
        </w:rPr>
        <w:t xml:space="preserve"> extensive and lengthy campaign to achieve any resemblance of equivalence with their male colleagues (NARPONews, 2024).</w:t>
      </w:r>
    </w:p>
    <w:p w14:paraId="0EB703BA" w14:textId="3F39D42B" w:rsidR="00801631" w:rsidRPr="00964789" w:rsidRDefault="00A45848">
      <w:pPr>
        <w:rPr>
          <w:rFonts w:ascii="Arial" w:hAnsi="Arial" w:cs="Arial"/>
        </w:rPr>
      </w:pPr>
      <w:r w:rsidRPr="00964789">
        <w:rPr>
          <w:rFonts w:ascii="Arial" w:hAnsi="Arial" w:cs="Arial"/>
        </w:rPr>
        <w:t>The Hansard Report in 1990 emphasised the absence of women in senior positions within public service and alleged that women were ‘bunched together under the glass ceiling with only the few breaking through its intractable barrier’ (Silvestri, 2003</w:t>
      </w:r>
      <w:r w:rsidR="00B47B31" w:rsidRPr="00964789">
        <w:rPr>
          <w:rFonts w:ascii="Arial" w:hAnsi="Arial" w:cs="Arial"/>
        </w:rPr>
        <w:t>.p3</w:t>
      </w:r>
      <w:r w:rsidRPr="00964789">
        <w:rPr>
          <w:rFonts w:ascii="Arial" w:hAnsi="Arial" w:cs="Arial"/>
        </w:rPr>
        <w:t>, cites Hansard Society Commission, 1990:11)</w:t>
      </w:r>
      <w:r w:rsidR="00801631" w:rsidRPr="00964789">
        <w:rPr>
          <w:rFonts w:ascii="Arial" w:hAnsi="Arial" w:cs="Arial"/>
        </w:rPr>
        <w:t>.</w:t>
      </w:r>
    </w:p>
    <w:p w14:paraId="1EA9D68C" w14:textId="6D562D12" w:rsidR="00AA2E11" w:rsidRPr="00964789" w:rsidRDefault="00AA2E11">
      <w:pPr>
        <w:rPr>
          <w:rFonts w:ascii="Arial" w:hAnsi="Arial" w:cs="Arial"/>
        </w:rPr>
      </w:pPr>
      <w:r w:rsidRPr="00964789">
        <w:rPr>
          <w:rFonts w:ascii="Arial" w:hAnsi="Arial" w:cs="Arial"/>
        </w:rPr>
        <w:t xml:space="preserve">The customary and conventional view of policing as a male dominated vocation is according to some, deeply engrained making it challenging for women to progress in the profession and </w:t>
      </w:r>
      <w:r w:rsidR="009B5D94">
        <w:rPr>
          <w:rFonts w:ascii="Arial" w:hAnsi="Arial" w:cs="Arial"/>
        </w:rPr>
        <w:t xml:space="preserve">to </w:t>
      </w:r>
      <w:r w:rsidRPr="00964789">
        <w:rPr>
          <w:rFonts w:ascii="Arial" w:hAnsi="Arial" w:cs="Arial"/>
        </w:rPr>
        <w:t xml:space="preserve">break through the ‘glass ceiling’ (Dods Diversity.com, 2023). It is further claimed that this stereotype impacts upon recruitment and </w:t>
      </w:r>
      <w:r w:rsidR="00CE2401" w:rsidRPr="00964789">
        <w:rPr>
          <w:rFonts w:ascii="Arial" w:hAnsi="Arial" w:cs="Arial"/>
        </w:rPr>
        <w:t xml:space="preserve">ultimately </w:t>
      </w:r>
      <w:r w:rsidRPr="00964789">
        <w:rPr>
          <w:rFonts w:ascii="Arial" w:hAnsi="Arial" w:cs="Arial"/>
        </w:rPr>
        <w:t xml:space="preserve">shapes the career advancement </w:t>
      </w:r>
      <w:r w:rsidR="00323350" w:rsidRPr="00964789">
        <w:rPr>
          <w:rFonts w:ascii="Arial" w:hAnsi="Arial" w:cs="Arial"/>
        </w:rPr>
        <w:t xml:space="preserve">ambitions </w:t>
      </w:r>
      <w:r w:rsidRPr="00964789">
        <w:rPr>
          <w:rFonts w:ascii="Arial" w:hAnsi="Arial" w:cs="Arial"/>
        </w:rPr>
        <w:t>of those already within the profession (Dods Diversity.com, 2023).</w:t>
      </w:r>
    </w:p>
    <w:p w14:paraId="7B0830BD" w14:textId="55CAFE66" w:rsidR="000D6C24" w:rsidRPr="00964789" w:rsidRDefault="000D6C24">
      <w:pPr>
        <w:rPr>
          <w:rFonts w:ascii="Arial" w:hAnsi="Arial" w:cs="Arial"/>
        </w:rPr>
      </w:pPr>
      <w:r w:rsidRPr="00964789">
        <w:rPr>
          <w:rFonts w:ascii="Arial" w:hAnsi="Arial" w:cs="Arial"/>
        </w:rPr>
        <w:t xml:space="preserve">Within the British policing landscape, figures highlight that 36.8% of police constables and 40% of current holders of the rank of Chief Constable in England &amp; Wales are women, emphasising that there is still much inequality between genders at all ranks and that authentic and genuine parity for women in policing is still considered as ‘work in progress’ (Skills for Justice, 2024). </w:t>
      </w:r>
    </w:p>
    <w:p w14:paraId="1A84B5F1" w14:textId="38EBE6CF" w:rsidR="009E3024" w:rsidRPr="00964789" w:rsidRDefault="00176150">
      <w:pPr>
        <w:rPr>
          <w:rFonts w:ascii="Arial" w:hAnsi="Arial" w:cs="Arial"/>
        </w:rPr>
      </w:pPr>
      <w:r w:rsidRPr="00964789">
        <w:rPr>
          <w:rFonts w:ascii="Arial" w:hAnsi="Arial" w:cs="Arial"/>
        </w:rPr>
        <w:t>In 2023</w:t>
      </w:r>
      <w:r w:rsidR="00F61EB5" w:rsidRPr="00964789">
        <w:rPr>
          <w:rFonts w:ascii="Arial" w:hAnsi="Arial" w:cs="Arial"/>
        </w:rPr>
        <w:t>,</w:t>
      </w:r>
      <w:r w:rsidRPr="00964789">
        <w:rPr>
          <w:rFonts w:ascii="Arial" w:hAnsi="Arial" w:cs="Arial"/>
        </w:rPr>
        <w:t xml:space="preserve"> global data showed that women accounted for 41.9% of the world’s workforce, but only 32.2% of that number were in Senior Leadership positions (World Economic Forum, 2023).</w:t>
      </w:r>
      <w:r w:rsidR="00275045" w:rsidRPr="00964789">
        <w:rPr>
          <w:rFonts w:ascii="Arial" w:hAnsi="Arial" w:cs="Arial"/>
        </w:rPr>
        <w:t xml:space="preserve"> Despite the negative portrayal of this statistic, the number of women in leadership roles has gradually increased and it is anticipated that women will take on more leadership roles as the advantages of a diverse workforce become more visible (Osagie, 2024)</w:t>
      </w:r>
      <w:r w:rsidR="00CE2401" w:rsidRPr="00964789">
        <w:rPr>
          <w:rFonts w:ascii="Arial" w:hAnsi="Arial" w:cs="Arial"/>
        </w:rPr>
        <w:t>.</w:t>
      </w:r>
    </w:p>
    <w:p w14:paraId="7F651BCD" w14:textId="5751CB94" w:rsidR="0093277E" w:rsidRPr="00964789" w:rsidRDefault="003202F4">
      <w:pPr>
        <w:rPr>
          <w:rFonts w:ascii="Arial" w:hAnsi="Arial" w:cs="Arial"/>
        </w:rPr>
      </w:pPr>
      <w:r w:rsidRPr="00964789">
        <w:rPr>
          <w:rFonts w:ascii="Arial" w:hAnsi="Arial" w:cs="Arial"/>
        </w:rPr>
        <w:t xml:space="preserve">Fleming </w:t>
      </w:r>
      <w:r w:rsidRPr="002D0372">
        <w:rPr>
          <w:rFonts w:ascii="Arial" w:hAnsi="Arial" w:cs="Arial"/>
          <w:i/>
          <w:iCs/>
        </w:rPr>
        <w:t>et al</w:t>
      </w:r>
      <w:r w:rsidRPr="00964789">
        <w:rPr>
          <w:rFonts w:ascii="Arial" w:hAnsi="Arial" w:cs="Arial"/>
        </w:rPr>
        <w:t xml:space="preserve"> (2023) assert that globally a better comprehension of the narrative of women’s career experiences within policing has emerged</w:t>
      </w:r>
      <w:r w:rsidR="00E528E7">
        <w:rPr>
          <w:rFonts w:ascii="Arial" w:hAnsi="Arial" w:cs="Arial"/>
        </w:rPr>
        <w:t xml:space="preserve"> through research</w:t>
      </w:r>
      <w:r w:rsidRPr="00964789">
        <w:rPr>
          <w:rFonts w:ascii="Arial" w:hAnsi="Arial" w:cs="Arial"/>
        </w:rPr>
        <w:t xml:space="preserve">, but </w:t>
      </w:r>
      <w:r w:rsidR="000D6C24" w:rsidRPr="00964789">
        <w:rPr>
          <w:rFonts w:ascii="Arial" w:hAnsi="Arial" w:cs="Arial"/>
        </w:rPr>
        <w:t>as women they</w:t>
      </w:r>
      <w:r w:rsidRPr="00964789">
        <w:rPr>
          <w:rFonts w:ascii="Arial" w:hAnsi="Arial" w:cs="Arial"/>
        </w:rPr>
        <w:t xml:space="preserve"> </w:t>
      </w:r>
      <w:proofErr w:type="gramStart"/>
      <w:r w:rsidRPr="00964789">
        <w:rPr>
          <w:rFonts w:ascii="Arial" w:hAnsi="Arial" w:cs="Arial"/>
        </w:rPr>
        <w:t>still remain</w:t>
      </w:r>
      <w:proofErr w:type="gramEnd"/>
      <w:r w:rsidRPr="00964789">
        <w:rPr>
          <w:rFonts w:ascii="Arial" w:hAnsi="Arial" w:cs="Arial"/>
        </w:rPr>
        <w:t xml:space="preserve"> as </w:t>
      </w:r>
      <w:r w:rsidR="00DB3EA8" w:rsidRPr="00964789">
        <w:rPr>
          <w:rFonts w:ascii="Arial" w:hAnsi="Arial" w:cs="Arial"/>
        </w:rPr>
        <w:t xml:space="preserve">an </w:t>
      </w:r>
      <w:r w:rsidR="00DB3EA8">
        <w:rPr>
          <w:rFonts w:ascii="Arial" w:hAnsi="Arial" w:cs="Arial"/>
        </w:rPr>
        <w:t>“</w:t>
      </w:r>
      <w:r w:rsidR="00DB3EA8" w:rsidRPr="00964789">
        <w:rPr>
          <w:rFonts w:ascii="Arial" w:hAnsi="Arial" w:cs="Arial"/>
        </w:rPr>
        <w:t>homogenous</w:t>
      </w:r>
      <w:r w:rsidRPr="00964789">
        <w:rPr>
          <w:rFonts w:ascii="Arial" w:hAnsi="Arial" w:cs="Arial"/>
        </w:rPr>
        <w:t xml:space="preserve"> group”. The</w:t>
      </w:r>
      <w:r w:rsidR="000D6C24" w:rsidRPr="00964789">
        <w:rPr>
          <w:rFonts w:ascii="Arial" w:hAnsi="Arial" w:cs="Arial"/>
        </w:rPr>
        <w:t xml:space="preserve"> authors do</w:t>
      </w:r>
      <w:r w:rsidRPr="00964789">
        <w:rPr>
          <w:rFonts w:ascii="Arial" w:hAnsi="Arial" w:cs="Arial"/>
        </w:rPr>
        <w:t xml:space="preserve"> however acknowledge that despite the global under-representation of women in leadership roles within policing, some advancement has been made with “equality policies now in place, glass ceilings (having been) broken” and conversations having taken place (2023).</w:t>
      </w:r>
      <w:r w:rsidR="0096491E" w:rsidRPr="00964789">
        <w:rPr>
          <w:rFonts w:ascii="Arial" w:hAnsi="Arial" w:cs="Arial"/>
        </w:rPr>
        <w:t xml:space="preserve"> Others</w:t>
      </w:r>
      <w:r w:rsidR="0037653D" w:rsidRPr="00964789">
        <w:rPr>
          <w:rFonts w:ascii="Arial" w:hAnsi="Arial" w:cs="Arial"/>
        </w:rPr>
        <w:t>,</w:t>
      </w:r>
      <w:r w:rsidR="0096491E" w:rsidRPr="00964789">
        <w:rPr>
          <w:rFonts w:ascii="Arial" w:hAnsi="Arial" w:cs="Arial"/>
        </w:rPr>
        <w:t xml:space="preserve"> </w:t>
      </w:r>
      <w:r w:rsidR="0037653D" w:rsidRPr="00964789">
        <w:rPr>
          <w:rFonts w:ascii="Arial" w:hAnsi="Arial" w:cs="Arial"/>
        </w:rPr>
        <w:t xml:space="preserve">however, </w:t>
      </w:r>
      <w:r w:rsidR="0096491E" w:rsidRPr="00964789">
        <w:rPr>
          <w:rFonts w:ascii="Arial" w:hAnsi="Arial" w:cs="Arial"/>
        </w:rPr>
        <w:t>believe that betraying the deep-seated traditions and norms of police leadership requires a determined effort to” challenge and reshape the institutional mind set” (DodsDiversity.com. 2023).</w:t>
      </w:r>
    </w:p>
    <w:p w14:paraId="5A6F90A5" w14:textId="2BA30D3E" w:rsidR="0096491E" w:rsidRPr="00964789" w:rsidRDefault="005461A8">
      <w:pPr>
        <w:rPr>
          <w:rFonts w:ascii="Arial" w:hAnsi="Arial" w:cs="Arial"/>
        </w:rPr>
      </w:pPr>
      <w:r w:rsidRPr="00964789">
        <w:rPr>
          <w:rFonts w:ascii="Arial" w:hAnsi="Arial" w:cs="Arial"/>
        </w:rPr>
        <w:t>In support of the above, a</w:t>
      </w:r>
      <w:r w:rsidR="0096491E" w:rsidRPr="00964789">
        <w:rPr>
          <w:rFonts w:ascii="Arial" w:hAnsi="Arial" w:cs="Arial"/>
        </w:rPr>
        <w:t xml:space="preserve"> study undertaken by the University of Portsmouth</w:t>
      </w:r>
      <w:r w:rsidR="00EF0419" w:rsidRPr="00964789">
        <w:rPr>
          <w:rFonts w:ascii="Arial" w:hAnsi="Arial" w:cs="Arial"/>
        </w:rPr>
        <w:t xml:space="preserve"> (2023)</w:t>
      </w:r>
      <w:r w:rsidR="00592BAE" w:rsidRPr="00964789">
        <w:rPr>
          <w:rFonts w:ascii="Arial" w:hAnsi="Arial" w:cs="Arial"/>
        </w:rPr>
        <w:t xml:space="preserve">, </w:t>
      </w:r>
      <w:r w:rsidR="00EF0419" w:rsidRPr="00964789">
        <w:rPr>
          <w:rFonts w:ascii="Arial" w:hAnsi="Arial" w:cs="Arial"/>
        </w:rPr>
        <w:t xml:space="preserve">highlighted that </w:t>
      </w:r>
      <w:r w:rsidR="00714639" w:rsidRPr="00964789">
        <w:rPr>
          <w:rFonts w:ascii="Arial" w:hAnsi="Arial" w:cs="Arial"/>
        </w:rPr>
        <w:t>“both cultural and structural barriers persist” which continue to influence female officers</w:t>
      </w:r>
      <w:r w:rsidR="002D0372">
        <w:rPr>
          <w:rFonts w:ascii="Arial" w:hAnsi="Arial" w:cs="Arial"/>
        </w:rPr>
        <w:t>’</w:t>
      </w:r>
      <w:r w:rsidR="00714639" w:rsidRPr="00964789">
        <w:rPr>
          <w:rFonts w:ascii="Arial" w:hAnsi="Arial" w:cs="Arial"/>
        </w:rPr>
        <w:t xml:space="preserve"> progression within the profession when compared to their male counterparts.</w:t>
      </w:r>
      <w:r w:rsidR="00CE2401" w:rsidRPr="00964789">
        <w:rPr>
          <w:rFonts w:ascii="Arial" w:hAnsi="Arial" w:cs="Arial"/>
        </w:rPr>
        <w:t xml:space="preserve"> Mullins (2005,</w:t>
      </w:r>
      <w:r w:rsidR="002D0372">
        <w:rPr>
          <w:rFonts w:ascii="Arial" w:hAnsi="Arial" w:cs="Arial"/>
        </w:rPr>
        <w:t xml:space="preserve"> </w:t>
      </w:r>
      <w:r w:rsidR="00CE2401" w:rsidRPr="00964789">
        <w:rPr>
          <w:rFonts w:ascii="Arial" w:hAnsi="Arial" w:cs="Arial"/>
        </w:rPr>
        <w:t xml:space="preserve">p.461) also suggests that women who have succeeded in reaching the apex of their chosen career ladders </w:t>
      </w:r>
      <w:r w:rsidR="002D0372">
        <w:rPr>
          <w:rFonts w:ascii="Arial" w:hAnsi="Arial" w:cs="Arial"/>
        </w:rPr>
        <w:t>“</w:t>
      </w:r>
      <w:r w:rsidR="00CE2401" w:rsidRPr="00964789">
        <w:rPr>
          <w:rFonts w:ascii="Arial" w:hAnsi="Arial" w:cs="Arial"/>
        </w:rPr>
        <w:t>also face other pressures concerned with their visibility and uniqueness”.</w:t>
      </w:r>
    </w:p>
    <w:p w14:paraId="6F507496" w14:textId="14667972" w:rsidR="009B5D94" w:rsidRDefault="00A64E94">
      <w:pPr>
        <w:rPr>
          <w:rFonts w:ascii="Arial" w:hAnsi="Arial" w:cs="Arial"/>
        </w:rPr>
      </w:pPr>
      <w:r w:rsidRPr="00964789">
        <w:rPr>
          <w:rFonts w:ascii="Arial" w:hAnsi="Arial" w:cs="Arial"/>
        </w:rPr>
        <w:lastRenderedPageBreak/>
        <w:t>Research on women and</w:t>
      </w:r>
      <w:r w:rsidR="002D0372">
        <w:rPr>
          <w:rFonts w:ascii="Arial" w:hAnsi="Arial" w:cs="Arial"/>
        </w:rPr>
        <w:t xml:space="preserve"> police </w:t>
      </w:r>
      <w:r w:rsidRPr="00964789">
        <w:rPr>
          <w:rFonts w:ascii="Arial" w:hAnsi="Arial" w:cs="Arial"/>
        </w:rPr>
        <w:t>leadership is not new</w:t>
      </w:r>
      <w:r w:rsidR="00D30E9A" w:rsidRPr="00964789">
        <w:rPr>
          <w:rFonts w:ascii="Arial" w:hAnsi="Arial" w:cs="Arial"/>
        </w:rPr>
        <w:t xml:space="preserve"> and has many facets</w:t>
      </w:r>
      <w:r w:rsidR="00DE4214" w:rsidRPr="00964789">
        <w:rPr>
          <w:rFonts w:ascii="Arial" w:hAnsi="Arial" w:cs="Arial"/>
        </w:rPr>
        <w:t>.</w:t>
      </w:r>
      <w:r w:rsidR="002D6B31">
        <w:rPr>
          <w:rFonts w:ascii="Arial" w:hAnsi="Arial" w:cs="Arial"/>
        </w:rPr>
        <w:t xml:space="preserve"> Qualitative based </w:t>
      </w:r>
      <w:r w:rsidR="00D33C08">
        <w:rPr>
          <w:rFonts w:ascii="Arial" w:hAnsi="Arial" w:cs="Arial"/>
        </w:rPr>
        <w:t>c</w:t>
      </w:r>
      <w:r w:rsidR="009B5D94" w:rsidRPr="00964789">
        <w:rPr>
          <w:rFonts w:ascii="Arial" w:hAnsi="Arial" w:cs="Arial"/>
        </w:rPr>
        <w:t>ontemporary research</w:t>
      </w:r>
      <w:r w:rsidR="002D0372">
        <w:rPr>
          <w:rFonts w:ascii="Arial" w:hAnsi="Arial" w:cs="Arial"/>
        </w:rPr>
        <w:t xml:space="preserve"> undertaken in the last decade,</w:t>
      </w:r>
      <w:r w:rsidR="009B5D94" w:rsidRPr="00964789">
        <w:rPr>
          <w:rFonts w:ascii="Arial" w:hAnsi="Arial" w:cs="Arial"/>
        </w:rPr>
        <w:t xml:space="preserve"> reports that globally women in policing continue to have limited representation in leadership roles when compared to men and that this is aggravated by distinct barriers faced by women along the polic</w:t>
      </w:r>
      <w:r w:rsidR="00980448">
        <w:rPr>
          <w:rFonts w:ascii="Arial" w:hAnsi="Arial" w:cs="Arial"/>
        </w:rPr>
        <w:t>e</w:t>
      </w:r>
      <w:r w:rsidR="009B5D94" w:rsidRPr="00964789">
        <w:rPr>
          <w:rFonts w:ascii="Arial" w:hAnsi="Arial" w:cs="Arial"/>
        </w:rPr>
        <w:t xml:space="preserve"> leadership</w:t>
      </w:r>
      <w:r w:rsidR="00980448">
        <w:rPr>
          <w:rFonts w:ascii="Arial" w:hAnsi="Arial" w:cs="Arial"/>
        </w:rPr>
        <w:t xml:space="preserve"> career</w:t>
      </w:r>
      <w:r w:rsidR="009B5D94" w:rsidRPr="00964789">
        <w:rPr>
          <w:rFonts w:ascii="Arial" w:hAnsi="Arial" w:cs="Arial"/>
        </w:rPr>
        <w:t xml:space="preserve"> pathway (Alexander &amp; Charman, 2023). Within the United Kingdom, police forces will </w:t>
      </w:r>
      <w:r w:rsidR="002D0372">
        <w:rPr>
          <w:rFonts w:ascii="Arial" w:hAnsi="Arial" w:cs="Arial"/>
        </w:rPr>
        <w:t xml:space="preserve">however </w:t>
      </w:r>
      <w:r w:rsidR="009B5D94" w:rsidRPr="00964789">
        <w:rPr>
          <w:rFonts w:ascii="Arial" w:hAnsi="Arial" w:cs="Arial"/>
        </w:rPr>
        <w:t>argue that there are no limits to the potential success of women in either influential rank or important roles and that women have shown their impact by “breaking moulds and challenging stereotypes” (Metropolitan Police, 2025). However, Alexander &amp; Charman (2023) assert that “such claims are largely in conflict with the findings of academic research” where women continue to encounter “cultural and structural barriers preventing equal career experiences and advancement”</w:t>
      </w:r>
      <w:r w:rsidR="002D0372">
        <w:rPr>
          <w:rFonts w:ascii="Arial" w:hAnsi="Arial" w:cs="Arial"/>
        </w:rPr>
        <w:t xml:space="preserve">. </w:t>
      </w:r>
      <w:r w:rsidR="009B5D94" w:rsidRPr="00964789">
        <w:rPr>
          <w:rFonts w:ascii="Arial" w:hAnsi="Arial" w:cs="Arial"/>
        </w:rPr>
        <w:t xml:space="preserve"> </w:t>
      </w:r>
      <w:r w:rsidR="002D0372">
        <w:rPr>
          <w:rFonts w:ascii="Arial" w:hAnsi="Arial" w:cs="Arial"/>
        </w:rPr>
        <w:t>Current statistics,</w:t>
      </w:r>
      <w:r w:rsidR="00BA780C">
        <w:rPr>
          <w:rFonts w:ascii="Arial" w:hAnsi="Arial" w:cs="Arial"/>
        </w:rPr>
        <w:t xml:space="preserve"> obtained from quantitative research</w:t>
      </w:r>
      <w:r w:rsidR="002D0372">
        <w:rPr>
          <w:rFonts w:ascii="Arial" w:hAnsi="Arial" w:cs="Arial"/>
        </w:rPr>
        <w:t xml:space="preserve"> (Skills for Justice, 2024), can be interpreted positively to demonstrate</w:t>
      </w:r>
      <w:r w:rsidR="000F4E38">
        <w:rPr>
          <w:rFonts w:ascii="Arial" w:hAnsi="Arial" w:cs="Arial"/>
        </w:rPr>
        <w:t xml:space="preserve"> how</w:t>
      </w:r>
      <w:r w:rsidR="002D0372">
        <w:rPr>
          <w:rFonts w:ascii="Arial" w:hAnsi="Arial" w:cs="Arial"/>
        </w:rPr>
        <w:t xml:space="preserve"> the gender make-up of officers and chief officers</w:t>
      </w:r>
      <w:r w:rsidR="000F4E38">
        <w:rPr>
          <w:rFonts w:ascii="Arial" w:hAnsi="Arial" w:cs="Arial"/>
        </w:rPr>
        <w:t xml:space="preserve"> has changed</w:t>
      </w:r>
      <w:r w:rsidR="009B5D94" w:rsidRPr="00964789">
        <w:rPr>
          <w:rFonts w:ascii="Arial" w:hAnsi="Arial" w:cs="Arial"/>
        </w:rPr>
        <w:t xml:space="preserve"> and </w:t>
      </w:r>
      <w:r w:rsidR="000F4E38">
        <w:rPr>
          <w:rFonts w:ascii="Arial" w:hAnsi="Arial" w:cs="Arial"/>
        </w:rPr>
        <w:t>support the argument that women</w:t>
      </w:r>
      <w:r w:rsidR="009B5D94" w:rsidRPr="00964789">
        <w:rPr>
          <w:rFonts w:ascii="Arial" w:hAnsi="Arial" w:cs="Arial"/>
        </w:rPr>
        <w:t xml:space="preserve"> </w:t>
      </w:r>
      <w:r w:rsidR="00980448">
        <w:rPr>
          <w:rFonts w:ascii="Arial" w:hAnsi="Arial" w:cs="Arial"/>
        </w:rPr>
        <w:t xml:space="preserve">can </w:t>
      </w:r>
      <w:r w:rsidR="009B5D94" w:rsidRPr="00964789">
        <w:rPr>
          <w:rFonts w:ascii="Arial" w:hAnsi="Arial" w:cs="Arial"/>
        </w:rPr>
        <w:t>now be employed within any policing role</w:t>
      </w:r>
      <w:r w:rsidR="00DB3EA8">
        <w:rPr>
          <w:rFonts w:ascii="Arial" w:hAnsi="Arial" w:cs="Arial"/>
        </w:rPr>
        <w:t xml:space="preserve"> and within any rank</w:t>
      </w:r>
      <w:r w:rsidR="009B5D94" w:rsidRPr="00964789">
        <w:rPr>
          <w:rFonts w:ascii="Arial" w:hAnsi="Arial" w:cs="Arial"/>
        </w:rPr>
        <w:t xml:space="preserve">. Despite the encouraging statistics, the Casey Review in 2023, which </w:t>
      </w:r>
      <w:r w:rsidR="00BA780C">
        <w:rPr>
          <w:rFonts w:ascii="Arial" w:hAnsi="Arial" w:cs="Arial"/>
        </w:rPr>
        <w:t xml:space="preserve">qualitatively </w:t>
      </w:r>
      <w:r w:rsidR="009B5D94" w:rsidRPr="00964789">
        <w:rPr>
          <w:rFonts w:ascii="Arial" w:hAnsi="Arial" w:cs="Arial"/>
        </w:rPr>
        <w:t>examined the behaviour and internal culture of the largest Police Force in Britain declared that there was “still much disparity between the genders and a lot of work to be done to achieve true equality for women in policing” (Skills for Justice, 2024).</w:t>
      </w:r>
    </w:p>
    <w:p w14:paraId="03178989" w14:textId="65DDEEA7" w:rsidR="00B47B31" w:rsidRPr="00964789" w:rsidRDefault="000F4E38">
      <w:pPr>
        <w:rPr>
          <w:rFonts w:ascii="Arial" w:hAnsi="Arial" w:cs="Arial"/>
        </w:rPr>
      </w:pPr>
      <w:r>
        <w:rPr>
          <w:rFonts w:ascii="Arial" w:hAnsi="Arial" w:cs="Arial"/>
        </w:rPr>
        <w:t>Much contemporary r</w:t>
      </w:r>
      <w:r w:rsidR="00DE4214" w:rsidRPr="00964789">
        <w:rPr>
          <w:rFonts w:ascii="Arial" w:hAnsi="Arial" w:cs="Arial"/>
        </w:rPr>
        <w:t xml:space="preserve">esearch </w:t>
      </w:r>
      <w:r w:rsidR="00A64E94" w:rsidRPr="00964789">
        <w:rPr>
          <w:rFonts w:ascii="Arial" w:hAnsi="Arial" w:cs="Arial"/>
        </w:rPr>
        <w:t>continues to submit</w:t>
      </w:r>
      <w:r w:rsidR="00DE4214" w:rsidRPr="00964789">
        <w:rPr>
          <w:rFonts w:ascii="Arial" w:hAnsi="Arial" w:cs="Arial"/>
        </w:rPr>
        <w:t xml:space="preserve"> sustained</w:t>
      </w:r>
      <w:r w:rsidR="00A64E94" w:rsidRPr="00964789">
        <w:rPr>
          <w:rFonts w:ascii="Arial" w:hAnsi="Arial" w:cs="Arial"/>
        </w:rPr>
        <w:t xml:space="preserve"> </w:t>
      </w:r>
      <w:r w:rsidR="00DE4214" w:rsidRPr="00964789">
        <w:rPr>
          <w:rFonts w:ascii="Arial" w:hAnsi="Arial" w:cs="Arial"/>
        </w:rPr>
        <w:t xml:space="preserve">and </w:t>
      </w:r>
      <w:r w:rsidR="00A64E94" w:rsidRPr="00964789">
        <w:rPr>
          <w:rFonts w:ascii="Arial" w:hAnsi="Arial" w:cs="Arial"/>
        </w:rPr>
        <w:t>consider</w:t>
      </w:r>
      <w:r w:rsidR="00DE4214" w:rsidRPr="00964789">
        <w:rPr>
          <w:rFonts w:ascii="Arial" w:hAnsi="Arial" w:cs="Arial"/>
        </w:rPr>
        <w:t xml:space="preserve">ed </w:t>
      </w:r>
      <w:r w:rsidR="00A64E94" w:rsidRPr="00964789">
        <w:rPr>
          <w:rFonts w:ascii="Arial" w:hAnsi="Arial" w:cs="Arial"/>
        </w:rPr>
        <w:t>corroboration of the continued inequitable gendered nature of policing (Silvestri, 2003)</w:t>
      </w:r>
      <w:r>
        <w:rPr>
          <w:rFonts w:ascii="Arial" w:hAnsi="Arial" w:cs="Arial"/>
        </w:rPr>
        <w:t xml:space="preserve"> which is arguably based on historical and outdated evidence</w:t>
      </w:r>
      <w:r w:rsidR="00BA780C">
        <w:rPr>
          <w:rFonts w:ascii="Arial" w:hAnsi="Arial" w:cs="Arial"/>
        </w:rPr>
        <w:t xml:space="preserve"> and methodologies</w:t>
      </w:r>
      <w:r w:rsidR="00A64E94" w:rsidRPr="00964789">
        <w:rPr>
          <w:rFonts w:ascii="Arial" w:hAnsi="Arial" w:cs="Arial"/>
        </w:rPr>
        <w:t>. As more women progress in organisational structures</w:t>
      </w:r>
      <w:r w:rsidR="00DE4214" w:rsidRPr="00964789">
        <w:rPr>
          <w:rFonts w:ascii="Arial" w:hAnsi="Arial" w:cs="Arial"/>
        </w:rPr>
        <w:t xml:space="preserve"> including policing</w:t>
      </w:r>
      <w:r w:rsidR="00A64E94" w:rsidRPr="00964789">
        <w:rPr>
          <w:rFonts w:ascii="Arial" w:hAnsi="Arial" w:cs="Arial"/>
        </w:rPr>
        <w:t>, the conflict</w:t>
      </w:r>
      <w:r w:rsidR="00DE4214" w:rsidRPr="00964789">
        <w:rPr>
          <w:rFonts w:ascii="Arial" w:hAnsi="Arial" w:cs="Arial"/>
        </w:rPr>
        <w:t>ed debates</w:t>
      </w:r>
      <w:r w:rsidR="00A64E94" w:rsidRPr="00964789">
        <w:rPr>
          <w:rFonts w:ascii="Arial" w:hAnsi="Arial" w:cs="Arial"/>
        </w:rPr>
        <w:t xml:space="preserve"> surrounding leadership and organisations as </w:t>
      </w:r>
      <w:r w:rsidR="00DE4214" w:rsidRPr="00964789">
        <w:rPr>
          <w:rFonts w:ascii="Arial" w:hAnsi="Arial" w:cs="Arial"/>
        </w:rPr>
        <w:t>judged by gender</w:t>
      </w:r>
      <w:r w:rsidR="00323350" w:rsidRPr="00964789">
        <w:rPr>
          <w:rFonts w:ascii="Arial" w:hAnsi="Arial" w:cs="Arial"/>
        </w:rPr>
        <w:t xml:space="preserve">, </w:t>
      </w:r>
      <w:r w:rsidR="00DE4214" w:rsidRPr="00964789">
        <w:rPr>
          <w:rFonts w:ascii="Arial" w:hAnsi="Arial" w:cs="Arial"/>
        </w:rPr>
        <w:t>continue to be topical areas to study</w:t>
      </w:r>
      <w:r w:rsidR="00592BAE" w:rsidRPr="00964789">
        <w:rPr>
          <w:rFonts w:ascii="Arial" w:hAnsi="Arial" w:cs="Arial"/>
        </w:rPr>
        <w:t xml:space="preserve"> (Silvestri, 2003)</w:t>
      </w:r>
      <w:r>
        <w:rPr>
          <w:rFonts w:ascii="Arial" w:hAnsi="Arial" w:cs="Arial"/>
        </w:rPr>
        <w:t>, but arguably now need to be more focused, relevant</w:t>
      </w:r>
      <w:r w:rsidR="00BA780C">
        <w:rPr>
          <w:rFonts w:ascii="Arial" w:hAnsi="Arial" w:cs="Arial"/>
        </w:rPr>
        <w:t>, methodologically appropriate</w:t>
      </w:r>
      <w:r>
        <w:rPr>
          <w:rFonts w:ascii="Arial" w:hAnsi="Arial" w:cs="Arial"/>
        </w:rPr>
        <w:t xml:space="preserve"> and in the context of today’s policing.</w:t>
      </w:r>
    </w:p>
    <w:p w14:paraId="5C3BBD94" w14:textId="3FC55046" w:rsidR="00B47B31" w:rsidRPr="00964789" w:rsidRDefault="0083504C">
      <w:pPr>
        <w:rPr>
          <w:rFonts w:ascii="Arial" w:hAnsi="Arial" w:cs="Arial"/>
        </w:rPr>
      </w:pPr>
      <w:r w:rsidRPr="00964789">
        <w:rPr>
          <w:rFonts w:ascii="Arial" w:hAnsi="Arial" w:cs="Arial"/>
        </w:rPr>
        <w:t xml:space="preserve">The metaphor of the ‘glass ceiling’, a phrase used to refer to the invisible barriers reported to exist in organisations that prevent women from progressing to the higher roles </w:t>
      </w:r>
      <w:proofErr w:type="gramStart"/>
      <w:r w:rsidRPr="00964789">
        <w:rPr>
          <w:rFonts w:ascii="Arial" w:hAnsi="Arial" w:cs="Arial"/>
        </w:rPr>
        <w:t>( Mullins</w:t>
      </w:r>
      <w:proofErr w:type="gramEnd"/>
      <w:r w:rsidRPr="00964789">
        <w:rPr>
          <w:rFonts w:ascii="Arial" w:hAnsi="Arial" w:cs="Arial"/>
        </w:rPr>
        <w:t>, 2005)</w:t>
      </w:r>
      <w:r w:rsidR="00AC31DE" w:rsidRPr="00964789">
        <w:rPr>
          <w:rFonts w:ascii="Arial" w:hAnsi="Arial" w:cs="Arial"/>
        </w:rPr>
        <w:t xml:space="preserve"> is not absent from research around police leadership. Silvestri (2003, p.68) asserts that its existence within organisations has” provided organisational theorists sufficient explanatory power to account for women’s absence from leadership positions”, including policing.</w:t>
      </w:r>
    </w:p>
    <w:p w14:paraId="4E71C752" w14:textId="08A9901E" w:rsidR="0093516F" w:rsidRDefault="00AC31DE">
      <w:pPr>
        <w:rPr>
          <w:rFonts w:ascii="Arial" w:hAnsi="Arial" w:cs="Arial"/>
        </w:rPr>
      </w:pPr>
      <w:r w:rsidRPr="00964789">
        <w:rPr>
          <w:rFonts w:ascii="Arial" w:hAnsi="Arial" w:cs="Arial"/>
        </w:rPr>
        <w:t>Much contemporary</w:t>
      </w:r>
      <w:r w:rsidR="00BA780C">
        <w:rPr>
          <w:rFonts w:ascii="Arial" w:hAnsi="Arial" w:cs="Arial"/>
        </w:rPr>
        <w:t xml:space="preserve"> qualitative</w:t>
      </w:r>
      <w:r w:rsidRPr="00964789">
        <w:rPr>
          <w:rFonts w:ascii="Arial" w:hAnsi="Arial" w:cs="Arial"/>
        </w:rPr>
        <w:t xml:space="preserve"> research, </w:t>
      </w:r>
      <w:r w:rsidR="00D30E9A" w:rsidRPr="00964789">
        <w:rPr>
          <w:rFonts w:ascii="Arial" w:hAnsi="Arial" w:cs="Arial"/>
        </w:rPr>
        <w:t>supported by</w:t>
      </w:r>
      <w:r w:rsidRPr="00964789">
        <w:rPr>
          <w:rFonts w:ascii="Arial" w:hAnsi="Arial" w:cs="Arial"/>
        </w:rPr>
        <w:t xml:space="preserve"> </w:t>
      </w:r>
      <w:r w:rsidR="00BA780C">
        <w:rPr>
          <w:rFonts w:ascii="Arial" w:hAnsi="Arial" w:cs="Arial"/>
        </w:rPr>
        <w:t>quantitative data</w:t>
      </w:r>
      <w:r w:rsidRPr="00964789">
        <w:rPr>
          <w:rFonts w:ascii="Arial" w:hAnsi="Arial" w:cs="Arial"/>
        </w:rPr>
        <w:t xml:space="preserve">, point to the ‘glass ceiling’ having </w:t>
      </w:r>
      <w:r w:rsidR="003E7831" w:rsidRPr="00964789">
        <w:rPr>
          <w:rFonts w:ascii="Arial" w:hAnsi="Arial" w:cs="Arial"/>
        </w:rPr>
        <w:t>been</w:t>
      </w:r>
      <w:r w:rsidRPr="00964789">
        <w:rPr>
          <w:rFonts w:ascii="Arial" w:hAnsi="Arial" w:cs="Arial"/>
        </w:rPr>
        <w:t xml:space="preserve"> cracked</w:t>
      </w:r>
      <w:r w:rsidR="00994633" w:rsidRPr="00964789">
        <w:rPr>
          <w:rFonts w:ascii="Arial" w:hAnsi="Arial" w:cs="Arial"/>
        </w:rPr>
        <w:t xml:space="preserve"> and offer well founded observations, and evidence, around how this has been achieved. However, Silvestri </w:t>
      </w:r>
      <w:proofErr w:type="gramStart"/>
      <w:r w:rsidR="00994633" w:rsidRPr="00964789">
        <w:rPr>
          <w:rFonts w:ascii="Arial" w:hAnsi="Arial" w:cs="Arial"/>
        </w:rPr>
        <w:t>( 2003</w:t>
      </w:r>
      <w:proofErr w:type="gramEnd"/>
      <w:r w:rsidR="00994633" w:rsidRPr="00964789">
        <w:rPr>
          <w:rFonts w:ascii="Arial" w:hAnsi="Arial" w:cs="Arial"/>
        </w:rPr>
        <w:t xml:space="preserve"> p.185 cites </w:t>
      </w:r>
      <w:proofErr w:type="spellStart"/>
      <w:r w:rsidR="00994633" w:rsidRPr="00964789">
        <w:rPr>
          <w:rFonts w:ascii="Arial" w:hAnsi="Arial" w:cs="Arial"/>
        </w:rPr>
        <w:t>Yearnshire</w:t>
      </w:r>
      <w:proofErr w:type="spellEnd"/>
      <w:r w:rsidR="00994633" w:rsidRPr="00964789">
        <w:rPr>
          <w:rFonts w:ascii="Arial" w:hAnsi="Arial" w:cs="Arial"/>
        </w:rPr>
        <w:t xml:space="preserve"> 2002, p5) advises that “the cracks by the small number of women who do achieve soon repair themselves”</w:t>
      </w:r>
      <w:r w:rsidR="00BE0938" w:rsidRPr="00964789">
        <w:rPr>
          <w:rFonts w:ascii="Arial" w:hAnsi="Arial" w:cs="Arial"/>
        </w:rPr>
        <w:t xml:space="preserve">, thereby suggesting that the blue glass ceiling of policing </w:t>
      </w:r>
      <w:r w:rsidR="00456C9E" w:rsidRPr="00964789">
        <w:rPr>
          <w:rFonts w:ascii="Arial" w:hAnsi="Arial" w:cs="Arial"/>
        </w:rPr>
        <w:t xml:space="preserve">may </w:t>
      </w:r>
      <w:r w:rsidR="00BE0938" w:rsidRPr="00964789">
        <w:rPr>
          <w:rFonts w:ascii="Arial" w:hAnsi="Arial" w:cs="Arial"/>
        </w:rPr>
        <w:t>still exis</w:t>
      </w:r>
      <w:r w:rsidR="00BD541E">
        <w:rPr>
          <w:rFonts w:ascii="Arial" w:hAnsi="Arial" w:cs="Arial"/>
        </w:rPr>
        <w:t>t but may be fragmented.</w:t>
      </w:r>
    </w:p>
    <w:p w14:paraId="00B5F774" w14:textId="5BC410C2" w:rsidR="009B5D94" w:rsidRPr="00964789" w:rsidRDefault="009B5D94">
      <w:pPr>
        <w:rPr>
          <w:rFonts w:ascii="Arial" w:hAnsi="Arial" w:cs="Arial"/>
        </w:rPr>
      </w:pPr>
      <w:r w:rsidRPr="00964789">
        <w:rPr>
          <w:rFonts w:ascii="Arial" w:hAnsi="Arial" w:cs="Arial"/>
        </w:rPr>
        <w:t xml:space="preserve">Undertaking </w:t>
      </w:r>
      <w:proofErr w:type="gramStart"/>
      <w:r w:rsidRPr="00964789">
        <w:rPr>
          <w:rFonts w:ascii="Arial" w:hAnsi="Arial" w:cs="Arial"/>
        </w:rPr>
        <w:t>an</w:t>
      </w:r>
      <w:proofErr w:type="gramEnd"/>
      <w:r w:rsidRPr="00964789">
        <w:rPr>
          <w:rFonts w:ascii="Arial" w:hAnsi="Arial" w:cs="Arial"/>
        </w:rPr>
        <w:t xml:space="preserve"> holistic assessment</w:t>
      </w:r>
      <w:r w:rsidR="00E528E7">
        <w:rPr>
          <w:rFonts w:ascii="Arial" w:hAnsi="Arial" w:cs="Arial"/>
        </w:rPr>
        <w:t xml:space="preserve"> with appropriate research methods,</w:t>
      </w:r>
      <w:r w:rsidRPr="00964789">
        <w:rPr>
          <w:rFonts w:ascii="Arial" w:hAnsi="Arial" w:cs="Arial"/>
        </w:rPr>
        <w:t xml:space="preserve"> to understand the challenges and barriers as to why women fail to </w:t>
      </w:r>
      <w:r>
        <w:rPr>
          <w:rFonts w:ascii="Arial" w:hAnsi="Arial" w:cs="Arial"/>
        </w:rPr>
        <w:t xml:space="preserve">seek and/or </w:t>
      </w:r>
      <w:r w:rsidRPr="00964789">
        <w:rPr>
          <w:rFonts w:ascii="Arial" w:hAnsi="Arial" w:cs="Arial"/>
        </w:rPr>
        <w:t xml:space="preserve">achieve senior leadership roles at an equivalent number as their male counterparts is arguably an essential step to </w:t>
      </w:r>
      <w:r w:rsidR="00980448">
        <w:rPr>
          <w:rFonts w:ascii="Arial" w:hAnsi="Arial" w:cs="Arial"/>
        </w:rPr>
        <w:t xml:space="preserve">both </w:t>
      </w:r>
      <w:r w:rsidRPr="00964789">
        <w:rPr>
          <w:rFonts w:ascii="Arial" w:hAnsi="Arial" w:cs="Arial"/>
        </w:rPr>
        <w:t>making positive change happen</w:t>
      </w:r>
      <w:r w:rsidR="00980448">
        <w:rPr>
          <w:rFonts w:ascii="Arial" w:hAnsi="Arial" w:cs="Arial"/>
        </w:rPr>
        <w:t xml:space="preserve"> and to sustain the momentum of the advancements already achieved.</w:t>
      </w:r>
    </w:p>
    <w:p w14:paraId="75FC3B69" w14:textId="54E58970" w:rsidR="009B5D94" w:rsidRDefault="00592BAE">
      <w:pPr>
        <w:rPr>
          <w:rFonts w:ascii="Arial" w:hAnsi="Arial" w:cs="Arial"/>
        </w:rPr>
      </w:pPr>
      <w:r w:rsidRPr="00964789">
        <w:rPr>
          <w:rFonts w:ascii="Arial" w:hAnsi="Arial" w:cs="Arial"/>
        </w:rPr>
        <w:t>It is against this backdrop that t</w:t>
      </w:r>
      <w:r w:rsidR="00EE3421" w:rsidRPr="00964789">
        <w:rPr>
          <w:rFonts w:ascii="Arial" w:hAnsi="Arial" w:cs="Arial"/>
        </w:rPr>
        <w:t>his paper</w:t>
      </w:r>
      <w:r w:rsidR="00564975">
        <w:rPr>
          <w:rFonts w:ascii="Arial" w:hAnsi="Arial" w:cs="Arial"/>
        </w:rPr>
        <w:t xml:space="preserve"> </w:t>
      </w:r>
      <w:r w:rsidR="009B5D94">
        <w:rPr>
          <w:rFonts w:ascii="Arial" w:hAnsi="Arial" w:cs="Arial"/>
        </w:rPr>
        <w:t xml:space="preserve">aims to identify, and explore the </w:t>
      </w:r>
      <w:r w:rsidR="006D3DE7">
        <w:rPr>
          <w:rFonts w:ascii="Arial" w:hAnsi="Arial" w:cs="Arial"/>
        </w:rPr>
        <w:t xml:space="preserve">methodologies used by researchers </w:t>
      </w:r>
      <w:r w:rsidR="00920901">
        <w:rPr>
          <w:rFonts w:ascii="Arial" w:hAnsi="Arial" w:cs="Arial"/>
        </w:rPr>
        <w:t xml:space="preserve">rather than </w:t>
      </w:r>
      <w:r w:rsidR="006D3DE7">
        <w:rPr>
          <w:rFonts w:ascii="Arial" w:hAnsi="Arial" w:cs="Arial"/>
        </w:rPr>
        <w:t>to identify and analyse the</w:t>
      </w:r>
      <w:r w:rsidR="009B5D94">
        <w:rPr>
          <w:rFonts w:ascii="Arial" w:hAnsi="Arial" w:cs="Arial"/>
        </w:rPr>
        <w:t xml:space="preserve"> contemporary barriers, </w:t>
      </w:r>
      <w:r w:rsidR="00E10087">
        <w:rPr>
          <w:rFonts w:ascii="Arial" w:hAnsi="Arial" w:cs="Arial"/>
        </w:rPr>
        <w:t>or</w:t>
      </w:r>
      <w:r w:rsidR="009B5D94">
        <w:rPr>
          <w:rFonts w:ascii="Arial" w:hAnsi="Arial" w:cs="Arial"/>
        </w:rPr>
        <w:t xml:space="preserve"> challenges that may</w:t>
      </w:r>
      <w:r w:rsidR="00596C43">
        <w:rPr>
          <w:rFonts w:ascii="Arial" w:hAnsi="Arial" w:cs="Arial"/>
        </w:rPr>
        <w:t xml:space="preserve"> continue to</w:t>
      </w:r>
      <w:r w:rsidR="009B5D94">
        <w:rPr>
          <w:rFonts w:ascii="Arial" w:hAnsi="Arial" w:cs="Arial"/>
        </w:rPr>
        <w:t xml:space="preserve"> exist within current policing which impact upon women’s progression to senior leadership positions. This will be achieved by </w:t>
      </w:r>
      <w:r w:rsidR="00920901">
        <w:rPr>
          <w:rFonts w:ascii="Arial" w:hAnsi="Arial" w:cs="Arial"/>
        </w:rPr>
        <w:t>selecting a sample of</w:t>
      </w:r>
      <w:r w:rsidR="009B5D94">
        <w:rPr>
          <w:rFonts w:ascii="Arial" w:hAnsi="Arial" w:cs="Arial"/>
        </w:rPr>
        <w:t xml:space="preserve"> </w:t>
      </w:r>
      <w:r w:rsidR="00564975">
        <w:rPr>
          <w:rFonts w:ascii="Arial" w:hAnsi="Arial" w:cs="Arial"/>
        </w:rPr>
        <w:t xml:space="preserve">articles that have explored the subject areas </w:t>
      </w:r>
      <w:r w:rsidR="00596C43">
        <w:rPr>
          <w:rFonts w:ascii="Arial" w:hAnsi="Arial" w:cs="Arial"/>
        </w:rPr>
        <w:t xml:space="preserve">primarily </w:t>
      </w:r>
      <w:r w:rsidR="00564975">
        <w:rPr>
          <w:rFonts w:ascii="Arial" w:hAnsi="Arial" w:cs="Arial"/>
        </w:rPr>
        <w:t xml:space="preserve">in the last decade (2014-2024). A </w:t>
      </w:r>
      <w:r w:rsidR="00564975">
        <w:rPr>
          <w:rFonts w:ascii="Arial" w:hAnsi="Arial" w:cs="Arial"/>
        </w:rPr>
        <w:lastRenderedPageBreak/>
        <w:t xml:space="preserve">critical </w:t>
      </w:r>
      <w:r w:rsidR="00920901">
        <w:rPr>
          <w:rFonts w:ascii="Arial" w:hAnsi="Arial" w:cs="Arial"/>
        </w:rPr>
        <w:t>evaluation</w:t>
      </w:r>
      <w:r w:rsidR="00564975">
        <w:rPr>
          <w:rFonts w:ascii="Arial" w:hAnsi="Arial" w:cs="Arial"/>
        </w:rPr>
        <w:t xml:space="preserve"> of </w:t>
      </w:r>
      <w:r w:rsidR="00564975" w:rsidRPr="00F72694">
        <w:rPr>
          <w:rFonts w:ascii="Arial" w:hAnsi="Arial" w:cs="Arial"/>
        </w:rPr>
        <w:t>eight</w:t>
      </w:r>
      <w:r w:rsidR="00564975">
        <w:rPr>
          <w:rFonts w:ascii="Arial" w:hAnsi="Arial" w:cs="Arial"/>
        </w:rPr>
        <w:t xml:space="preserve"> articles will be</w:t>
      </w:r>
      <w:r w:rsidR="009B5D94">
        <w:rPr>
          <w:rFonts w:ascii="Arial" w:hAnsi="Arial" w:cs="Arial"/>
        </w:rPr>
        <w:t xml:space="preserve"> underta</w:t>
      </w:r>
      <w:r w:rsidR="00564975">
        <w:rPr>
          <w:rFonts w:ascii="Arial" w:hAnsi="Arial" w:cs="Arial"/>
        </w:rPr>
        <w:t xml:space="preserve">ken </w:t>
      </w:r>
      <w:proofErr w:type="gramStart"/>
      <w:r w:rsidR="00564975">
        <w:rPr>
          <w:rFonts w:ascii="Arial" w:hAnsi="Arial" w:cs="Arial"/>
        </w:rPr>
        <w:t>in order to</w:t>
      </w:r>
      <w:proofErr w:type="gramEnd"/>
      <w:r w:rsidR="00564975">
        <w:rPr>
          <w:rFonts w:ascii="Arial" w:hAnsi="Arial" w:cs="Arial"/>
        </w:rPr>
        <w:t xml:space="preserve"> provide</w:t>
      </w:r>
      <w:r w:rsidR="009B5D94">
        <w:rPr>
          <w:rFonts w:ascii="Arial" w:hAnsi="Arial" w:cs="Arial"/>
        </w:rPr>
        <w:t xml:space="preserve"> a </w:t>
      </w:r>
      <w:r w:rsidR="006E4191">
        <w:rPr>
          <w:rFonts w:ascii="Arial" w:hAnsi="Arial" w:cs="Arial"/>
        </w:rPr>
        <w:t>qualitative based</w:t>
      </w:r>
      <w:r w:rsidR="006D3DE7">
        <w:rPr>
          <w:rFonts w:ascii="Arial" w:hAnsi="Arial" w:cs="Arial"/>
        </w:rPr>
        <w:t xml:space="preserve">, </w:t>
      </w:r>
      <w:r w:rsidR="009B5D94">
        <w:rPr>
          <w:rFonts w:ascii="Arial" w:hAnsi="Arial" w:cs="Arial"/>
        </w:rPr>
        <w:t>literature review</w:t>
      </w:r>
      <w:r w:rsidR="00E10087">
        <w:rPr>
          <w:rFonts w:ascii="Arial" w:hAnsi="Arial" w:cs="Arial"/>
        </w:rPr>
        <w:t xml:space="preserve"> as its principal methodology.</w:t>
      </w:r>
    </w:p>
    <w:p w14:paraId="2E3BCFEA" w14:textId="2DBEA3CD" w:rsidR="00955A9D" w:rsidRPr="00964789" w:rsidRDefault="009B5D94">
      <w:pPr>
        <w:rPr>
          <w:rFonts w:ascii="Arial" w:hAnsi="Arial" w:cs="Arial"/>
        </w:rPr>
      </w:pPr>
      <w:r>
        <w:rPr>
          <w:rFonts w:ascii="Arial" w:hAnsi="Arial" w:cs="Arial"/>
        </w:rPr>
        <w:t>The methodology of a</w:t>
      </w:r>
      <w:r w:rsidR="006D3DE7">
        <w:rPr>
          <w:rFonts w:ascii="Arial" w:hAnsi="Arial" w:cs="Arial"/>
        </w:rPr>
        <w:t>n integrative</w:t>
      </w:r>
      <w:r w:rsidR="00592BAE" w:rsidRPr="00964789">
        <w:rPr>
          <w:rFonts w:ascii="Arial" w:hAnsi="Arial" w:cs="Arial"/>
        </w:rPr>
        <w:t xml:space="preserve"> thematic approach to the literature review will be undertaken</w:t>
      </w:r>
      <w:r w:rsidR="006E4191">
        <w:rPr>
          <w:rFonts w:ascii="Arial" w:hAnsi="Arial" w:cs="Arial"/>
        </w:rPr>
        <w:t xml:space="preserve"> to</w:t>
      </w:r>
      <w:r w:rsidR="00592BAE" w:rsidRPr="00964789">
        <w:rPr>
          <w:rFonts w:ascii="Arial" w:hAnsi="Arial" w:cs="Arial"/>
        </w:rPr>
        <w:t xml:space="preserve"> allow the articles</w:t>
      </w:r>
      <w:r w:rsidR="00D30E9A" w:rsidRPr="00964789">
        <w:rPr>
          <w:rFonts w:ascii="Arial" w:hAnsi="Arial" w:cs="Arial"/>
        </w:rPr>
        <w:t xml:space="preserve"> themselves</w:t>
      </w:r>
      <w:r w:rsidR="00592BAE" w:rsidRPr="00964789">
        <w:rPr>
          <w:rFonts w:ascii="Arial" w:hAnsi="Arial" w:cs="Arial"/>
        </w:rPr>
        <w:t xml:space="preserve"> to</w:t>
      </w:r>
      <w:r w:rsidR="00D30E9A" w:rsidRPr="00964789">
        <w:rPr>
          <w:rFonts w:ascii="Arial" w:hAnsi="Arial" w:cs="Arial"/>
        </w:rPr>
        <w:t xml:space="preserve"> guide and </w:t>
      </w:r>
      <w:r w:rsidR="00592BAE" w:rsidRPr="00964789">
        <w:rPr>
          <w:rFonts w:ascii="Arial" w:hAnsi="Arial" w:cs="Arial"/>
        </w:rPr>
        <w:t xml:space="preserve">highlight the </w:t>
      </w:r>
      <w:r w:rsidR="005461A8" w:rsidRPr="00964789">
        <w:rPr>
          <w:rFonts w:ascii="Arial" w:hAnsi="Arial" w:cs="Arial"/>
        </w:rPr>
        <w:t xml:space="preserve">debate concerning the identification </w:t>
      </w:r>
      <w:r w:rsidR="006D3DE7">
        <w:rPr>
          <w:rFonts w:ascii="Arial" w:hAnsi="Arial" w:cs="Arial"/>
        </w:rPr>
        <w:t xml:space="preserve">of suitable and appropriate methodologies to </w:t>
      </w:r>
      <w:r w:rsidR="00920901">
        <w:rPr>
          <w:rFonts w:ascii="Arial" w:hAnsi="Arial" w:cs="Arial"/>
        </w:rPr>
        <w:t xml:space="preserve">discover any areas of </w:t>
      </w:r>
      <w:proofErr w:type="gramStart"/>
      <w:r w:rsidR="00920901">
        <w:rPr>
          <w:rFonts w:ascii="Arial" w:hAnsi="Arial" w:cs="Arial"/>
        </w:rPr>
        <w:t>development  that</w:t>
      </w:r>
      <w:proofErr w:type="gramEnd"/>
      <w:r w:rsidR="00920901">
        <w:rPr>
          <w:rFonts w:ascii="Arial" w:hAnsi="Arial" w:cs="Arial"/>
        </w:rPr>
        <w:t xml:space="preserve"> could impact upon the research outputs and identifying good practice that could inform future research practice. In addition, t</w:t>
      </w:r>
      <w:r w:rsidR="00D30E9A" w:rsidRPr="00964789">
        <w:rPr>
          <w:rFonts w:ascii="Arial" w:hAnsi="Arial" w:cs="Arial"/>
        </w:rPr>
        <w:t>he review</w:t>
      </w:r>
      <w:r w:rsidR="00EE3421" w:rsidRPr="00964789">
        <w:rPr>
          <w:rFonts w:ascii="Arial" w:hAnsi="Arial" w:cs="Arial"/>
        </w:rPr>
        <w:t xml:space="preserve"> will </w:t>
      </w:r>
      <w:r w:rsidR="0002050F">
        <w:rPr>
          <w:rFonts w:ascii="Arial" w:hAnsi="Arial" w:cs="Arial"/>
        </w:rPr>
        <w:t>seek to</w:t>
      </w:r>
      <w:r w:rsidR="002D6B31">
        <w:rPr>
          <w:rFonts w:ascii="Arial" w:hAnsi="Arial" w:cs="Arial"/>
        </w:rPr>
        <w:t xml:space="preserve"> identify and </w:t>
      </w:r>
      <w:r w:rsidR="0005602A">
        <w:rPr>
          <w:rFonts w:ascii="Arial" w:hAnsi="Arial" w:cs="Arial"/>
        </w:rPr>
        <w:t>consider</w:t>
      </w:r>
      <w:r w:rsidR="00EE3421" w:rsidRPr="00964789">
        <w:rPr>
          <w:rFonts w:ascii="Arial" w:hAnsi="Arial" w:cs="Arial"/>
        </w:rPr>
        <w:t xml:space="preserve"> the</w:t>
      </w:r>
      <w:r w:rsidR="00592BAE" w:rsidRPr="00964789">
        <w:rPr>
          <w:rFonts w:ascii="Arial" w:hAnsi="Arial" w:cs="Arial"/>
        </w:rPr>
        <w:t xml:space="preserve"> </w:t>
      </w:r>
      <w:r w:rsidR="00EE3421" w:rsidRPr="00964789">
        <w:rPr>
          <w:rFonts w:ascii="Arial" w:hAnsi="Arial" w:cs="Arial"/>
        </w:rPr>
        <w:t xml:space="preserve">epistemological, </w:t>
      </w:r>
      <w:proofErr w:type="gramStart"/>
      <w:r w:rsidR="00EE3421" w:rsidRPr="00964789">
        <w:rPr>
          <w:rFonts w:ascii="Arial" w:hAnsi="Arial" w:cs="Arial"/>
        </w:rPr>
        <w:t>ontological</w:t>
      </w:r>
      <w:proofErr w:type="gramEnd"/>
      <w:r w:rsidR="00EE3421" w:rsidRPr="00964789">
        <w:rPr>
          <w:rFonts w:ascii="Arial" w:hAnsi="Arial" w:cs="Arial"/>
        </w:rPr>
        <w:t xml:space="preserve"> and ethical issues</w:t>
      </w:r>
      <w:r w:rsidR="002D6B31">
        <w:rPr>
          <w:rFonts w:ascii="Arial" w:hAnsi="Arial" w:cs="Arial"/>
        </w:rPr>
        <w:t xml:space="preserve"> of each article in the sample reviewed</w:t>
      </w:r>
      <w:r w:rsidR="00592BAE" w:rsidRPr="00964789">
        <w:rPr>
          <w:rFonts w:ascii="Arial" w:hAnsi="Arial" w:cs="Arial"/>
        </w:rPr>
        <w:t>.</w:t>
      </w:r>
      <w:r w:rsidR="00B259F6" w:rsidRPr="00964789">
        <w:rPr>
          <w:rFonts w:ascii="Arial" w:hAnsi="Arial" w:cs="Arial"/>
        </w:rPr>
        <w:t xml:space="preserve"> Reviewing th</w:t>
      </w:r>
      <w:r w:rsidR="002D6B31">
        <w:rPr>
          <w:rFonts w:ascii="Arial" w:hAnsi="Arial" w:cs="Arial"/>
        </w:rPr>
        <w:t>ese</w:t>
      </w:r>
      <w:r w:rsidR="00B259F6" w:rsidRPr="00964789">
        <w:rPr>
          <w:rFonts w:ascii="Arial" w:hAnsi="Arial" w:cs="Arial"/>
        </w:rPr>
        <w:t xml:space="preserve"> a</w:t>
      </w:r>
      <w:r w:rsidR="002D6B31">
        <w:rPr>
          <w:rFonts w:ascii="Arial" w:hAnsi="Arial" w:cs="Arial"/>
        </w:rPr>
        <w:t>spects</w:t>
      </w:r>
      <w:r w:rsidR="00B259F6" w:rsidRPr="00964789">
        <w:rPr>
          <w:rFonts w:ascii="Arial" w:hAnsi="Arial" w:cs="Arial"/>
        </w:rPr>
        <w:t xml:space="preserve"> of the research papers is important as each of these influence how </w:t>
      </w:r>
      <w:r w:rsidR="00D30E9A" w:rsidRPr="00964789">
        <w:rPr>
          <w:rFonts w:ascii="Arial" w:hAnsi="Arial" w:cs="Arial"/>
        </w:rPr>
        <w:t xml:space="preserve">the </w:t>
      </w:r>
      <w:r w:rsidR="00B259F6" w:rsidRPr="00964789">
        <w:rPr>
          <w:rFonts w:ascii="Arial" w:hAnsi="Arial" w:cs="Arial"/>
        </w:rPr>
        <w:t xml:space="preserve">authors frame their research in their drive to discover knowledge, to guide their research design </w:t>
      </w:r>
      <w:proofErr w:type="gramStart"/>
      <w:r w:rsidR="00B259F6" w:rsidRPr="00964789">
        <w:rPr>
          <w:rFonts w:ascii="Arial" w:hAnsi="Arial" w:cs="Arial"/>
        </w:rPr>
        <w:t>( Moon</w:t>
      </w:r>
      <w:proofErr w:type="gramEnd"/>
      <w:r w:rsidR="00B259F6" w:rsidRPr="00964789">
        <w:rPr>
          <w:rFonts w:ascii="Arial" w:hAnsi="Arial" w:cs="Arial"/>
        </w:rPr>
        <w:t xml:space="preserve"> and Blackman, 2017) and ultimately to influence the research outputs.</w:t>
      </w:r>
    </w:p>
    <w:p w14:paraId="76F96671" w14:textId="3F6D2DBA" w:rsidR="00955A9D" w:rsidRDefault="00456C9E">
      <w:pPr>
        <w:rPr>
          <w:rFonts w:ascii="Arial" w:hAnsi="Arial" w:cs="Arial"/>
        </w:rPr>
      </w:pPr>
      <w:r w:rsidRPr="00964789">
        <w:rPr>
          <w:rFonts w:ascii="Arial" w:hAnsi="Arial" w:cs="Arial"/>
        </w:rPr>
        <w:t xml:space="preserve">Having identified, </w:t>
      </w:r>
      <w:proofErr w:type="gramStart"/>
      <w:r w:rsidRPr="00964789">
        <w:rPr>
          <w:rFonts w:ascii="Arial" w:hAnsi="Arial" w:cs="Arial"/>
        </w:rPr>
        <w:t>evaluated</w:t>
      </w:r>
      <w:proofErr w:type="gramEnd"/>
      <w:r w:rsidRPr="00964789">
        <w:rPr>
          <w:rFonts w:ascii="Arial" w:hAnsi="Arial" w:cs="Arial"/>
        </w:rPr>
        <w:t xml:space="preserve"> and synthesised the key themes, th</w:t>
      </w:r>
      <w:r w:rsidR="00980448">
        <w:rPr>
          <w:rFonts w:ascii="Arial" w:hAnsi="Arial" w:cs="Arial"/>
        </w:rPr>
        <w:t>is</w:t>
      </w:r>
      <w:r w:rsidR="00955A9D" w:rsidRPr="00964789">
        <w:rPr>
          <w:rFonts w:ascii="Arial" w:hAnsi="Arial" w:cs="Arial"/>
        </w:rPr>
        <w:t xml:space="preserve"> </w:t>
      </w:r>
      <w:r w:rsidR="00592BAE" w:rsidRPr="00964789">
        <w:rPr>
          <w:rFonts w:ascii="Arial" w:hAnsi="Arial" w:cs="Arial"/>
        </w:rPr>
        <w:t>literature r</w:t>
      </w:r>
      <w:r w:rsidR="00955A9D" w:rsidRPr="00964789">
        <w:rPr>
          <w:rFonts w:ascii="Arial" w:hAnsi="Arial" w:cs="Arial"/>
        </w:rPr>
        <w:t xml:space="preserve">eview will conclude by seeking to </w:t>
      </w:r>
      <w:r w:rsidR="00450DA4">
        <w:rPr>
          <w:rFonts w:ascii="Arial" w:hAnsi="Arial" w:cs="Arial"/>
        </w:rPr>
        <w:t>propose</w:t>
      </w:r>
      <w:r w:rsidR="00955A9D" w:rsidRPr="00964789">
        <w:rPr>
          <w:rFonts w:ascii="Arial" w:hAnsi="Arial" w:cs="Arial"/>
        </w:rPr>
        <w:t xml:space="preserve"> the future direction of research required within this area.</w:t>
      </w:r>
    </w:p>
    <w:p w14:paraId="17474A72" w14:textId="0B883DC7" w:rsidR="009B5D94" w:rsidRDefault="00E10087">
      <w:pPr>
        <w:rPr>
          <w:rFonts w:ascii="Arial" w:hAnsi="Arial" w:cs="Arial"/>
          <w:b/>
          <w:bCs/>
        </w:rPr>
      </w:pPr>
      <w:r w:rsidRPr="00E10087">
        <w:rPr>
          <w:rFonts w:ascii="Arial" w:hAnsi="Arial" w:cs="Arial"/>
          <w:b/>
          <w:bCs/>
        </w:rPr>
        <w:t>Authors Positionality</w:t>
      </w:r>
    </w:p>
    <w:p w14:paraId="32AC32F1" w14:textId="783E73F1" w:rsidR="00893AF2" w:rsidRDefault="00E10087">
      <w:pPr>
        <w:rPr>
          <w:rFonts w:ascii="Arial" w:hAnsi="Arial" w:cs="Arial"/>
        </w:rPr>
      </w:pPr>
      <w:r>
        <w:rPr>
          <w:rFonts w:ascii="Arial" w:hAnsi="Arial" w:cs="Arial"/>
        </w:rPr>
        <w:t>‘</w:t>
      </w:r>
      <w:r w:rsidR="006D47F8">
        <w:rPr>
          <w:rFonts w:ascii="Arial" w:hAnsi="Arial" w:cs="Arial"/>
        </w:rPr>
        <w:t>Positionality’, according</w:t>
      </w:r>
      <w:r w:rsidR="00210B23">
        <w:rPr>
          <w:rFonts w:ascii="Arial" w:hAnsi="Arial" w:cs="Arial"/>
        </w:rPr>
        <w:t xml:space="preserve"> to </w:t>
      </w:r>
      <w:proofErr w:type="spellStart"/>
      <w:r w:rsidR="00210B23">
        <w:rPr>
          <w:rFonts w:ascii="Arial" w:hAnsi="Arial" w:cs="Arial"/>
        </w:rPr>
        <w:t>Berkovic</w:t>
      </w:r>
      <w:proofErr w:type="spellEnd"/>
      <w:r w:rsidR="00210B23">
        <w:rPr>
          <w:rFonts w:ascii="Arial" w:hAnsi="Arial" w:cs="Arial"/>
        </w:rPr>
        <w:t xml:space="preserve"> (2023), “describes an individuals</w:t>
      </w:r>
      <w:r w:rsidR="00980448">
        <w:rPr>
          <w:rFonts w:ascii="Arial" w:hAnsi="Arial" w:cs="Arial"/>
        </w:rPr>
        <w:t>’</w:t>
      </w:r>
      <w:r w:rsidR="00210B23">
        <w:rPr>
          <w:rFonts w:ascii="Arial" w:hAnsi="Arial" w:cs="Arial"/>
        </w:rPr>
        <w:t xml:space="preserve"> worldview and the position they adopt about research and its context”</w:t>
      </w:r>
      <w:r w:rsidR="006D47F8">
        <w:rPr>
          <w:rFonts w:ascii="Arial" w:hAnsi="Arial" w:cs="Arial"/>
        </w:rPr>
        <w:t xml:space="preserve">. She goes on to say that it includes an individuals’ beliefs (including those that are fixed and flexible), knowledge, and personal values, all of which influence how an individual approaches their research. </w:t>
      </w:r>
      <w:r w:rsidR="00210B23">
        <w:rPr>
          <w:rFonts w:ascii="Arial" w:hAnsi="Arial" w:cs="Arial"/>
        </w:rPr>
        <w:t xml:space="preserve"> </w:t>
      </w:r>
      <w:r w:rsidR="00EC7118">
        <w:rPr>
          <w:rFonts w:ascii="Arial" w:hAnsi="Arial" w:cs="Arial"/>
        </w:rPr>
        <w:t xml:space="preserve"> Simplified it, </w:t>
      </w:r>
      <w:r w:rsidR="00AF43F3">
        <w:rPr>
          <w:rFonts w:ascii="Arial" w:hAnsi="Arial" w:cs="Arial"/>
        </w:rPr>
        <w:t>refer</w:t>
      </w:r>
      <w:r w:rsidR="00EC7118">
        <w:rPr>
          <w:rFonts w:ascii="Arial" w:hAnsi="Arial" w:cs="Arial"/>
        </w:rPr>
        <w:t>s</w:t>
      </w:r>
      <w:r w:rsidR="00AF43F3">
        <w:rPr>
          <w:rFonts w:ascii="Arial" w:hAnsi="Arial" w:cs="Arial"/>
        </w:rPr>
        <w:t xml:space="preserve"> to </w:t>
      </w:r>
      <w:proofErr w:type="gramStart"/>
      <w:r w:rsidR="00AF43F3">
        <w:rPr>
          <w:rFonts w:ascii="Arial" w:hAnsi="Arial" w:cs="Arial"/>
        </w:rPr>
        <w:t>a number of</w:t>
      </w:r>
      <w:proofErr w:type="gramEnd"/>
      <w:r w:rsidR="00AF43F3">
        <w:rPr>
          <w:rFonts w:ascii="Arial" w:hAnsi="Arial" w:cs="Arial"/>
        </w:rPr>
        <w:t xml:space="preserve"> </w:t>
      </w:r>
      <w:r w:rsidR="00EC7118">
        <w:rPr>
          <w:rFonts w:ascii="Arial" w:hAnsi="Arial" w:cs="Arial"/>
        </w:rPr>
        <w:t>personal attributes</w:t>
      </w:r>
      <w:r w:rsidR="00210B23">
        <w:rPr>
          <w:rFonts w:ascii="Arial" w:hAnsi="Arial" w:cs="Arial"/>
        </w:rPr>
        <w:t>,</w:t>
      </w:r>
      <w:r w:rsidR="00EC7118">
        <w:rPr>
          <w:rFonts w:ascii="Arial" w:hAnsi="Arial" w:cs="Arial"/>
        </w:rPr>
        <w:t xml:space="preserve"> characteristics, </w:t>
      </w:r>
      <w:r w:rsidR="00210B23">
        <w:rPr>
          <w:rFonts w:ascii="Arial" w:hAnsi="Arial" w:cs="Arial"/>
        </w:rPr>
        <w:t xml:space="preserve">and </w:t>
      </w:r>
      <w:r w:rsidR="00EC7118">
        <w:rPr>
          <w:rFonts w:ascii="Arial" w:hAnsi="Arial" w:cs="Arial"/>
        </w:rPr>
        <w:t>other factors that a researcher brings to the research process (Sybing, n.d.)</w:t>
      </w:r>
      <w:r w:rsidR="00184A09">
        <w:rPr>
          <w:rFonts w:ascii="Arial" w:hAnsi="Arial" w:cs="Arial"/>
        </w:rPr>
        <w:t>.</w:t>
      </w:r>
    </w:p>
    <w:p w14:paraId="64CA595D" w14:textId="0EF2EB93" w:rsidR="0027677D" w:rsidRDefault="0027677D">
      <w:pPr>
        <w:rPr>
          <w:rFonts w:ascii="Arial" w:hAnsi="Arial" w:cs="Arial"/>
        </w:rPr>
      </w:pPr>
      <w:r>
        <w:rPr>
          <w:rFonts w:ascii="Arial" w:hAnsi="Arial" w:cs="Arial"/>
        </w:rPr>
        <w:t>Positionality according to Sybing (n.d.) is also associated to the concept of ‘reflexivity’ which Hecker and Kalpokas (n.d.) refer to as “the practice of self-awareness</w:t>
      </w:r>
      <w:r w:rsidR="00BB634E">
        <w:rPr>
          <w:rFonts w:ascii="Arial" w:hAnsi="Arial" w:cs="Arial"/>
        </w:rPr>
        <w:t xml:space="preserve"> in research as researchers critically examine their influence on the construction and interpretation of knowledge”. </w:t>
      </w:r>
      <w:r w:rsidR="004641B6">
        <w:rPr>
          <w:rFonts w:ascii="Arial" w:hAnsi="Arial" w:cs="Arial"/>
        </w:rPr>
        <w:t>It’s further argued</w:t>
      </w:r>
      <w:r w:rsidR="00BB634E">
        <w:rPr>
          <w:rFonts w:ascii="Arial" w:hAnsi="Arial" w:cs="Arial"/>
        </w:rPr>
        <w:t xml:space="preserve"> that reflexivity is deemed integral to the credibility</w:t>
      </w:r>
      <w:r w:rsidR="004641B6">
        <w:rPr>
          <w:rFonts w:ascii="Arial" w:hAnsi="Arial" w:cs="Arial"/>
        </w:rPr>
        <w:t xml:space="preserve">, quality, </w:t>
      </w:r>
      <w:proofErr w:type="gramStart"/>
      <w:r w:rsidR="004641B6">
        <w:rPr>
          <w:rFonts w:ascii="Arial" w:hAnsi="Arial" w:cs="Arial"/>
        </w:rPr>
        <w:t>validity</w:t>
      </w:r>
      <w:proofErr w:type="gramEnd"/>
      <w:r w:rsidR="004641B6">
        <w:rPr>
          <w:rFonts w:ascii="Arial" w:hAnsi="Arial" w:cs="Arial"/>
        </w:rPr>
        <w:t xml:space="preserve"> and outputs</w:t>
      </w:r>
      <w:r w:rsidR="00A01D50">
        <w:rPr>
          <w:rFonts w:ascii="Arial" w:hAnsi="Arial" w:cs="Arial"/>
        </w:rPr>
        <w:t xml:space="preserve"> of the research</w:t>
      </w:r>
      <w:r w:rsidR="004641B6">
        <w:rPr>
          <w:rFonts w:ascii="Arial" w:hAnsi="Arial" w:cs="Arial"/>
        </w:rPr>
        <w:t xml:space="preserve"> alongside recognising its limitations.</w:t>
      </w:r>
      <w:r w:rsidR="00A01D50">
        <w:rPr>
          <w:rFonts w:ascii="Arial" w:hAnsi="Arial" w:cs="Arial"/>
        </w:rPr>
        <w:t xml:space="preserve"> </w:t>
      </w:r>
      <w:r w:rsidR="004641B6">
        <w:rPr>
          <w:rFonts w:ascii="Arial" w:hAnsi="Arial" w:cs="Arial"/>
        </w:rPr>
        <w:t xml:space="preserve">It </w:t>
      </w:r>
      <w:r w:rsidR="00A01D50">
        <w:rPr>
          <w:rFonts w:ascii="Arial" w:hAnsi="Arial" w:cs="Arial"/>
        </w:rPr>
        <w:t>may also lead to avenues of future research thereby advancing the depth and scope of the study</w:t>
      </w:r>
      <w:r w:rsidR="004641B6">
        <w:rPr>
          <w:rFonts w:ascii="Arial" w:hAnsi="Arial" w:cs="Arial"/>
        </w:rPr>
        <w:t xml:space="preserve"> (Hecker and Kalpokas, n.d.)</w:t>
      </w:r>
      <w:r w:rsidR="00A01D50">
        <w:rPr>
          <w:rFonts w:ascii="Arial" w:hAnsi="Arial" w:cs="Arial"/>
        </w:rPr>
        <w:t>.</w:t>
      </w:r>
      <w:r w:rsidR="004641B6">
        <w:rPr>
          <w:rFonts w:ascii="Arial" w:hAnsi="Arial" w:cs="Arial"/>
        </w:rPr>
        <w:t xml:space="preserve"> Reflexivity can therefore </w:t>
      </w:r>
      <w:r w:rsidR="00AF43F3">
        <w:rPr>
          <w:rFonts w:ascii="Arial" w:hAnsi="Arial" w:cs="Arial"/>
        </w:rPr>
        <w:t>assist the researcher to understand and mitigate any unintentional bias that may influence the research (Shepherd, Noble &amp; Parkin, 2022)</w:t>
      </w:r>
      <w:r w:rsidR="00980448">
        <w:rPr>
          <w:rFonts w:ascii="Arial" w:hAnsi="Arial" w:cs="Arial"/>
        </w:rPr>
        <w:t>.</w:t>
      </w:r>
    </w:p>
    <w:p w14:paraId="1844262B" w14:textId="6EA83D12" w:rsidR="00F72694" w:rsidRDefault="00F72694">
      <w:pPr>
        <w:rPr>
          <w:rFonts w:ascii="Arial" w:hAnsi="Arial" w:cs="Arial"/>
        </w:rPr>
      </w:pPr>
      <w:r>
        <w:rPr>
          <w:rFonts w:ascii="Arial" w:hAnsi="Arial" w:cs="Arial"/>
        </w:rPr>
        <w:t xml:space="preserve">The epistemology </w:t>
      </w:r>
      <w:r w:rsidR="00A93529">
        <w:rPr>
          <w:rFonts w:ascii="Arial" w:hAnsi="Arial" w:cs="Arial"/>
        </w:rPr>
        <w:t xml:space="preserve">of this author </w:t>
      </w:r>
      <w:r>
        <w:rPr>
          <w:rFonts w:ascii="Arial" w:hAnsi="Arial" w:cs="Arial"/>
        </w:rPr>
        <w:t>employs a pragmatic</w:t>
      </w:r>
      <w:r w:rsidR="008E3F11">
        <w:rPr>
          <w:rFonts w:ascii="Arial" w:hAnsi="Arial" w:cs="Arial"/>
        </w:rPr>
        <w:t xml:space="preserve"> philosophy that employs both an inductive and interpretivist approach as her aim is to understand the issues around the research question rather than providing a descriptive account of them (Saunders </w:t>
      </w:r>
      <w:r w:rsidR="008E3F11" w:rsidRPr="009D255E">
        <w:rPr>
          <w:rFonts w:ascii="Arial" w:hAnsi="Arial" w:cs="Arial"/>
          <w:i/>
          <w:iCs/>
        </w:rPr>
        <w:t>et al</w:t>
      </w:r>
      <w:r w:rsidR="008E3F11">
        <w:rPr>
          <w:rFonts w:ascii="Arial" w:hAnsi="Arial" w:cs="Arial"/>
        </w:rPr>
        <w:t>, 2009, p.119). This approach also allows the author to develop theory from the analysis of data. Furthermore, the interpretivist approach provides opportunity to interpret and understand the data used, and how those interpretations can then influence the area subject of this article.</w:t>
      </w:r>
    </w:p>
    <w:p w14:paraId="762F316E" w14:textId="5DEB6B74" w:rsidR="00E10087" w:rsidRPr="009B5D94" w:rsidRDefault="00C85275">
      <w:pPr>
        <w:rPr>
          <w:rFonts w:ascii="Arial" w:hAnsi="Arial" w:cs="Arial"/>
        </w:rPr>
      </w:pPr>
      <w:r>
        <w:rPr>
          <w:rFonts w:ascii="Arial" w:hAnsi="Arial" w:cs="Arial"/>
        </w:rPr>
        <w:t xml:space="preserve">The author has significant experience of policing and of police leadership </w:t>
      </w:r>
      <w:r w:rsidR="00A93529">
        <w:rPr>
          <w:rFonts w:ascii="Arial" w:hAnsi="Arial" w:cs="Arial"/>
        </w:rPr>
        <w:t xml:space="preserve">through an </w:t>
      </w:r>
      <w:r w:rsidR="006E4191">
        <w:rPr>
          <w:rFonts w:ascii="Arial" w:hAnsi="Arial" w:cs="Arial"/>
        </w:rPr>
        <w:t xml:space="preserve">extensive </w:t>
      </w:r>
      <w:r>
        <w:rPr>
          <w:rFonts w:ascii="Arial" w:hAnsi="Arial" w:cs="Arial"/>
        </w:rPr>
        <w:t>policing career</w:t>
      </w:r>
      <w:r w:rsidR="00A93529">
        <w:rPr>
          <w:rFonts w:ascii="Arial" w:hAnsi="Arial" w:cs="Arial"/>
        </w:rPr>
        <w:t>,</w:t>
      </w:r>
      <w:r w:rsidR="006E4191">
        <w:rPr>
          <w:rFonts w:ascii="Arial" w:hAnsi="Arial" w:cs="Arial"/>
        </w:rPr>
        <w:t xml:space="preserve"> and as a </w:t>
      </w:r>
      <w:r w:rsidR="00A93529">
        <w:rPr>
          <w:rFonts w:ascii="Arial" w:hAnsi="Arial" w:cs="Arial"/>
        </w:rPr>
        <w:t xml:space="preserve">current </w:t>
      </w:r>
      <w:r w:rsidR="006E4191">
        <w:rPr>
          <w:rFonts w:ascii="Arial" w:hAnsi="Arial" w:cs="Arial"/>
        </w:rPr>
        <w:t>lecturer of police leadership to serving officers</w:t>
      </w:r>
      <w:r>
        <w:rPr>
          <w:rFonts w:ascii="Arial" w:hAnsi="Arial" w:cs="Arial"/>
        </w:rPr>
        <w:t>. As a result</w:t>
      </w:r>
      <w:r w:rsidR="006E4191">
        <w:rPr>
          <w:rFonts w:ascii="Arial" w:hAnsi="Arial" w:cs="Arial"/>
        </w:rPr>
        <w:t>,</w:t>
      </w:r>
      <w:r>
        <w:rPr>
          <w:rFonts w:ascii="Arial" w:hAnsi="Arial" w:cs="Arial"/>
        </w:rPr>
        <w:t xml:space="preserve"> she </w:t>
      </w:r>
      <w:r w:rsidR="006E4191">
        <w:rPr>
          <w:rFonts w:ascii="Arial" w:hAnsi="Arial" w:cs="Arial"/>
        </w:rPr>
        <w:t xml:space="preserve">has </w:t>
      </w:r>
      <w:r>
        <w:rPr>
          <w:rFonts w:ascii="Arial" w:hAnsi="Arial" w:cs="Arial"/>
        </w:rPr>
        <w:t xml:space="preserve">personal experience of gaining leadership positions, of being a </w:t>
      </w:r>
      <w:r w:rsidR="006E4191">
        <w:rPr>
          <w:rFonts w:ascii="Arial" w:hAnsi="Arial" w:cs="Arial"/>
        </w:rPr>
        <w:t>woman in policing</w:t>
      </w:r>
      <w:r w:rsidR="00A01D50">
        <w:rPr>
          <w:rFonts w:ascii="Arial" w:hAnsi="Arial" w:cs="Arial"/>
        </w:rPr>
        <w:t>,</w:t>
      </w:r>
      <w:r w:rsidR="006E4191">
        <w:rPr>
          <w:rFonts w:ascii="Arial" w:hAnsi="Arial" w:cs="Arial"/>
        </w:rPr>
        <w:t xml:space="preserve"> </w:t>
      </w:r>
      <w:r w:rsidR="006D47F8">
        <w:rPr>
          <w:rFonts w:ascii="Arial" w:hAnsi="Arial" w:cs="Arial"/>
        </w:rPr>
        <w:t>supporting the advancement of women officers</w:t>
      </w:r>
      <w:r w:rsidR="006E4191">
        <w:rPr>
          <w:rFonts w:ascii="Arial" w:hAnsi="Arial" w:cs="Arial"/>
        </w:rPr>
        <w:t xml:space="preserve"> </w:t>
      </w:r>
      <w:r w:rsidR="006D47F8">
        <w:rPr>
          <w:rFonts w:ascii="Arial" w:hAnsi="Arial" w:cs="Arial"/>
        </w:rPr>
        <w:t>and</w:t>
      </w:r>
      <w:r w:rsidR="00184A09">
        <w:rPr>
          <w:rFonts w:ascii="Arial" w:hAnsi="Arial" w:cs="Arial"/>
        </w:rPr>
        <w:t>,</w:t>
      </w:r>
      <w:r w:rsidR="006D47F8">
        <w:rPr>
          <w:rFonts w:ascii="Arial" w:hAnsi="Arial" w:cs="Arial"/>
        </w:rPr>
        <w:t xml:space="preserve"> </w:t>
      </w:r>
      <w:r w:rsidR="006E4191">
        <w:rPr>
          <w:rFonts w:ascii="Arial" w:hAnsi="Arial" w:cs="Arial"/>
        </w:rPr>
        <w:t>upon a change in career pathwa</w:t>
      </w:r>
      <w:r w:rsidR="00184A09">
        <w:rPr>
          <w:rFonts w:ascii="Arial" w:hAnsi="Arial" w:cs="Arial"/>
        </w:rPr>
        <w:t>y</w:t>
      </w:r>
      <w:r w:rsidR="006E4191">
        <w:rPr>
          <w:rFonts w:ascii="Arial" w:hAnsi="Arial" w:cs="Arial"/>
        </w:rPr>
        <w:t xml:space="preserve">, has knowledge and understanding of leadership concepts that informs her </w:t>
      </w:r>
      <w:r w:rsidR="0027677D">
        <w:rPr>
          <w:rFonts w:ascii="Arial" w:hAnsi="Arial" w:cs="Arial"/>
        </w:rPr>
        <w:t xml:space="preserve">analysis, </w:t>
      </w:r>
      <w:proofErr w:type="gramStart"/>
      <w:r w:rsidR="0027677D">
        <w:rPr>
          <w:rFonts w:ascii="Arial" w:hAnsi="Arial" w:cs="Arial"/>
        </w:rPr>
        <w:t>findings</w:t>
      </w:r>
      <w:proofErr w:type="gramEnd"/>
      <w:r w:rsidR="0027677D">
        <w:rPr>
          <w:rFonts w:ascii="Arial" w:hAnsi="Arial" w:cs="Arial"/>
        </w:rPr>
        <w:t xml:space="preserve"> and recommended future </w:t>
      </w:r>
      <w:r w:rsidR="00A01D50">
        <w:rPr>
          <w:rFonts w:ascii="Arial" w:hAnsi="Arial" w:cs="Arial"/>
        </w:rPr>
        <w:t>direction of research.</w:t>
      </w:r>
      <w:r w:rsidR="0027677D">
        <w:rPr>
          <w:rFonts w:ascii="Arial" w:hAnsi="Arial" w:cs="Arial"/>
        </w:rPr>
        <w:t xml:space="preserve"> </w:t>
      </w:r>
      <w:r w:rsidR="00A01D50">
        <w:rPr>
          <w:rFonts w:ascii="Arial" w:hAnsi="Arial" w:cs="Arial"/>
        </w:rPr>
        <w:t>H</w:t>
      </w:r>
      <w:r w:rsidR="0027677D">
        <w:rPr>
          <w:rFonts w:ascii="Arial" w:hAnsi="Arial" w:cs="Arial"/>
        </w:rPr>
        <w:t>er position as an insider researcher</w:t>
      </w:r>
      <w:r w:rsidR="00A01D50">
        <w:rPr>
          <w:rFonts w:ascii="Arial" w:hAnsi="Arial" w:cs="Arial"/>
        </w:rPr>
        <w:t xml:space="preserve"> is therefore </w:t>
      </w:r>
      <w:r w:rsidR="00522D0A">
        <w:rPr>
          <w:rFonts w:ascii="Arial" w:hAnsi="Arial" w:cs="Arial"/>
        </w:rPr>
        <w:t>affirmed.</w:t>
      </w:r>
    </w:p>
    <w:p w14:paraId="1D9F1E0C" w14:textId="2FB8898B" w:rsidR="00F01CEA" w:rsidRPr="00964789" w:rsidRDefault="00F01CEA">
      <w:pPr>
        <w:rPr>
          <w:rFonts w:ascii="Arial" w:hAnsi="Arial" w:cs="Arial"/>
          <w:b/>
          <w:bCs/>
        </w:rPr>
      </w:pPr>
      <w:r w:rsidRPr="00964789">
        <w:rPr>
          <w:rFonts w:ascii="Arial" w:hAnsi="Arial" w:cs="Arial"/>
          <w:b/>
          <w:bCs/>
        </w:rPr>
        <w:t>Methodology</w:t>
      </w:r>
    </w:p>
    <w:p w14:paraId="7BC6F7E6" w14:textId="06056823" w:rsidR="00323350" w:rsidRPr="00964789" w:rsidRDefault="00683CB2" w:rsidP="00F01CEA">
      <w:pPr>
        <w:pStyle w:val="ListParagraph"/>
        <w:numPr>
          <w:ilvl w:val="0"/>
          <w:numId w:val="2"/>
        </w:numPr>
        <w:rPr>
          <w:rFonts w:ascii="Arial" w:hAnsi="Arial" w:cs="Arial"/>
          <w:b/>
          <w:bCs/>
        </w:rPr>
      </w:pPr>
      <w:r w:rsidRPr="00964789">
        <w:rPr>
          <w:rFonts w:ascii="Arial" w:hAnsi="Arial" w:cs="Arial"/>
          <w:b/>
          <w:bCs/>
        </w:rPr>
        <w:t>Literature Review</w:t>
      </w:r>
    </w:p>
    <w:p w14:paraId="1F78B92E" w14:textId="4AF403EA" w:rsidR="00683CB2" w:rsidRPr="00964789" w:rsidRDefault="00683CB2">
      <w:pPr>
        <w:rPr>
          <w:rFonts w:ascii="Arial" w:hAnsi="Arial" w:cs="Arial"/>
        </w:rPr>
      </w:pPr>
      <w:r w:rsidRPr="00964789">
        <w:rPr>
          <w:rFonts w:ascii="Arial" w:hAnsi="Arial" w:cs="Arial"/>
        </w:rPr>
        <w:lastRenderedPageBreak/>
        <w:t>A literature review according</w:t>
      </w:r>
      <w:r w:rsidR="00590CD9" w:rsidRPr="00964789">
        <w:rPr>
          <w:rFonts w:ascii="Arial" w:hAnsi="Arial" w:cs="Arial"/>
        </w:rPr>
        <w:t xml:space="preserve"> to McCoombes (2022) is a “survey of scholarly sources on a specific topic” which provides a synopsis of current knowledge that affords opportunity to identify relevant methods, </w:t>
      </w:r>
      <w:proofErr w:type="gramStart"/>
      <w:r w:rsidR="00590CD9" w:rsidRPr="00964789">
        <w:rPr>
          <w:rFonts w:ascii="Arial" w:hAnsi="Arial" w:cs="Arial"/>
        </w:rPr>
        <w:t>theories</w:t>
      </w:r>
      <w:proofErr w:type="gramEnd"/>
      <w:r w:rsidR="00590CD9" w:rsidRPr="00964789">
        <w:rPr>
          <w:rFonts w:ascii="Arial" w:hAnsi="Arial" w:cs="Arial"/>
        </w:rPr>
        <w:t xml:space="preserve"> and gaps in knowledge </w:t>
      </w:r>
      <w:r w:rsidR="00890EE8" w:rsidRPr="00964789">
        <w:rPr>
          <w:rFonts w:ascii="Arial" w:hAnsi="Arial" w:cs="Arial"/>
        </w:rPr>
        <w:t>together with the</w:t>
      </w:r>
      <w:r w:rsidR="00590CD9" w:rsidRPr="00964789">
        <w:rPr>
          <w:rFonts w:ascii="Arial" w:hAnsi="Arial" w:cs="Arial"/>
        </w:rPr>
        <w:t xml:space="preserve"> analysis, synthesis and critical evaluation of the available literature so as to provide the current academic locus of the topic</w:t>
      </w:r>
      <w:r w:rsidR="00183D54">
        <w:rPr>
          <w:rFonts w:ascii="Arial" w:hAnsi="Arial" w:cs="Arial"/>
        </w:rPr>
        <w:t xml:space="preserve"> and knowledge of scholarly debate.</w:t>
      </w:r>
    </w:p>
    <w:p w14:paraId="3448A506" w14:textId="26A14390" w:rsidR="00AC16B8" w:rsidRPr="00964789" w:rsidRDefault="00AC16B8">
      <w:pPr>
        <w:rPr>
          <w:rFonts w:ascii="Arial" w:hAnsi="Arial" w:cs="Arial"/>
        </w:rPr>
      </w:pPr>
      <w:r w:rsidRPr="00964789">
        <w:rPr>
          <w:rFonts w:ascii="Arial" w:hAnsi="Arial" w:cs="Arial"/>
        </w:rPr>
        <w:t>A thematic literature review</w:t>
      </w:r>
      <w:r w:rsidR="001C40B0" w:rsidRPr="00964789">
        <w:rPr>
          <w:rFonts w:ascii="Arial" w:hAnsi="Arial" w:cs="Arial"/>
        </w:rPr>
        <w:t xml:space="preserve"> on the other hand </w:t>
      </w:r>
      <w:r w:rsidRPr="00964789">
        <w:rPr>
          <w:rFonts w:ascii="Arial" w:hAnsi="Arial" w:cs="Arial"/>
        </w:rPr>
        <w:t xml:space="preserve">is an </w:t>
      </w:r>
      <w:r w:rsidR="001C40B0" w:rsidRPr="00964789">
        <w:rPr>
          <w:rFonts w:ascii="Arial" w:hAnsi="Arial" w:cs="Arial"/>
        </w:rPr>
        <w:t xml:space="preserve">optional </w:t>
      </w:r>
      <w:r w:rsidRPr="00964789">
        <w:rPr>
          <w:rFonts w:ascii="Arial" w:hAnsi="Arial" w:cs="Arial"/>
        </w:rPr>
        <w:t>approach of the review of literature that focuses on integrating existing research on a topic by organising and presenting it according to key themes or concepts (Prime, 2024)</w:t>
      </w:r>
      <w:r w:rsidR="001C40B0" w:rsidRPr="00964789">
        <w:rPr>
          <w:rFonts w:ascii="Arial" w:hAnsi="Arial" w:cs="Arial"/>
        </w:rPr>
        <w:t>. It is seen as a critical tool for synthesising research findings within a specific subject area and offers a structured approach to identify recurring patterns and trends across a collection of studies (Hecker, Kalpokas, n.d.). Themes are not pre-defined but become visible to the researcher through the reading and synthesis of the literature being explored</w:t>
      </w:r>
      <w:r w:rsidR="00D2292D" w:rsidRPr="00964789">
        <w:rPr>
          <w:rFonts w:ascii="Arial" w:hAnsi="Arial" w:cs="Arial"/>
        </w:rPr>
        <w:t xml:space="preserve">. </w:t>
      </w:r>
      <w:r w:rsidR="001C40B0" w:rsidRPr="00964789">
        <w:rPr>
          <w:rFonts w:ascii="Arial" w:hAnsi="Arial" w:cs="Arial"/>
        </w:rPr>
        <w:t>Hecker and Kalpokas (n.d.) argue that it “empowers researchers to construct a coherent narrative that weaves together disparate studies into unified analysis”.</w:t>
      </w:r>
    </w:p>
    <w:p w14:paraId="386B3F3B" w14:textId="68DA61D0" w:rsidR="001C40B0" w:rsidRDefault="001C40B0">
      <w:pPr>
        <w:rPr>
          <w:rFonts w:ascii="Arial" w:hAnsi="Arial" w:cs="Arial"/>
        </w:rPr>
      </w:pPr>
      <w:r w:rsidRPr="00964789">
        <w:rPr>
          <w:rFonts w:ascii="Arial" w:hAnsi="Arial" w:cs="Arial"/>
        </w:rPr>
        <w:t>The advantages of undertaking a thematic approach according to Hecker and Kalpokas (n.d.) allows for enhanced understanding of the research field; the identification of research gaps and trends and by focusing on themes rather than individual studies, can draw associations and disparities from different research settings and methodologies. Furthermore, they argue that the framework supports the “integration of findings, presenting a unified and comprehensive portrayal” of the topic thereby allowing researchers to draw down explicit insights relevant to their research objectives</w:t>
      </w:r>
      <w:r w:rsidR="00B644F8">
        <w:rPr>
          <w:rFonts w:ascii="Arial" w:hAnsi="Arial" w:cs="Arial"/>
        </w:rPr>
        <w:t xml:space="preserve"> (n.d.)</w:t>
      </w:r>
      <w:r w:rsidRPr="00964789">
        <w:rPr>
          <w:rFonts w:ascii="Arial" w:hAnsi="Arial" w:cs="Arial"/>
        </w:rPr>
        <w:t>.</w:t>
      </w:r>
    </w:p>
    <w:p w14:paraId="1CE74973" w14:textId="27AB68C5" w:rsidR="00D164DB" w:rsidRPr="00964789" w:rsidRDefault="00D164DB">
      <w:pPr>
        <w:rPr>
          <w:rFonts w:ascii="Arial" w:hAnsi="Arial" w:cs="Arial"/>
        </w:rPr>
      </w:pPr>
      <w:r>
        <w:rPr>
          <w:rFonts w:ascii="Arial" w:hAnsi="Arial" w:cs="Arial"/>
        </w:rPr>
        <w:t xml:space="preserve">An ‘integrative’ approach to a literature review and analysis is an established approach </w:t>
      </w:r>
      <w:r w:rsidRPr="007009AA">
        <w:rPr>
          <w:rFonts w:ascii="Arial" w:hAnsi="Arial" w:cs="Arial"/>
        </w:rPr>
        <w:t>(see</w:t>
      </w:r>
      <w:r>
        <w:rPr>
          <w:rFonts w:ascii="Arial" w:hAnsi="Arial" w:cs="Arial"/>
        </w:rPr>
        <w:t xml:space="preserve"> p.</w:t>
      </w:r>
      <w:r w:rsidR="007009AA">
        <w:rPr>
          <w:rFonts w:ascii="Arial" w:hAnsi="Arial" w:cs="Arial"/>
        </w:rPr>
        <w:t>14 below</w:t>
      </w:r>
      <w:r>
        <w:rPr>
          <w:rFonts w:ascii="Arial" w:hAnsi="Arial" w:cs="Arial"/>
        </w:rPr>
        <w:t xml:space="preserve">) which aims to contribute to the advancement of knowledge, </w:t>
      </w:r>
      <w:proofErr w:type="gramStart"/>
      <w:r>
        <w:rPr>
          <w:rFonts w:ascii="Arial" w:hAnsi="Arial" w:cs="Arial"/>
        </w:rPr>
        <w:t>theories</w:t>
      </w:r>
      <w:proofErr w:type="gramEnd"/>
      <w:r>
        <w:rPr>
          <w:rFonts w:ascii="Arial" w:hAnsi="Arial" w:cs="Arial"/>
        </w:rPr>
        <w:t xml:space="preserve"> and concepts on established or new research areas (Snyder, 2019).</w:t>
      </w:r>
    </w:p>
    <w:p w14:paraId="09F3AD0D" w14:textId="63EC810B" w:rsidR="000F561E" w:rsidRDefault="00D2292D">
      <w:pPr>
        <w:rPr>
          <w:rFonts w:ascii="Arial" w:hAnsi="Arial" w:cs="Arial"/>
        </w:rPr>
      </w:pPr>
      <w:r w:rsidRPr="00964789">
        <w:rPr>
          <w:rFonts w:ascii="Arial" w:hAnsi="Arial" w:cs="Arial"/>
        </w:rPr>
        <w:t xml:space="preserve">However, thematic literature reviews are not without </w:t>
      </w:r>
      <w:r w:rsidR="00766EE0" w:rsidRPr="00964789">
        <w:rPr>
          <w:rFonts w:ascii="Arial" w:hAnsi="Arial" w:cs="Arial"/>
        </w:rPr>
        <w:t>their difficulties. Hecker and Kalpos (n.d.) suggest that its overarching challenge lies in its “inherent subjectivity</w:t>
      </w:r>
      <w:r w:rsidR="0061014B" w:rsidRPr="00964789">
        <w:rPr>
          <w:rFonts w:ascii="Arial" w:hAnsi="Arial" w:cs="Arial"/>
        </w:rPr>
        <w:t>”</w:t>
      </w:r>
      <w:r w:rsidR="0061014B">
        <w:rPr>
          <w:rFonts w:ascii="Arial" w:hAnsi="Arial" w:cs="Arial"/>
        </w:rPr>
        <w:t xml:space="preserve"> and</w:t>
      </w:r>
      <w:r w:rsidR="00766EE0" w:rsidRPr="00964789">
        <w:rPr>
          <w:rFonts w:ascii="Arial" w:hAnsi="Arial" w:cs="Arial"/>
        </w:rPr>
        <w:t xml:space="preserve"> argue that the process of identifying themes is very reliant upon the researcher</w:t>
      </w:r>
      <w:r w:rsidR="002D6B31">
        <w:rPr>
          <w:rFonts w:ascii="Arial" w:hAnsi="Arial" w:cs="Arial"/>
        </w:rPr>
        <w:t>’</w:t>
      </w:r>
      <w:r w:rsidR="00766EE0" w:rsidRPr="00964789">
        <w:rPr>
          <w:rFonts w:ascii="Arial" w:hAnsi="Arial" w:cs="Arial"/>
        </w:rPr>
        <w:t>s interpretations and position/views around the topic. A thematic approach requires balance between flexibility and methodological accuracy as the absence of a standardised process can influence the quality and credibility of findings (Hecker and Kalpos, n.d.). Furthermore</w:t>
      </w:r>
      <w:r w:rsidR="00184A09">
        <w:rPr>
          <w:rFonts w:ascii="Arial" w:hAnsi="Arial" w:cs="Arial"/>
        </w:rPr>
        <w:t>,</w:t>
      </w:r>
      <w:r w:rsidR="00766EE0" w:rsidRPr="00964789">
        <w:rPr>
          <w:rFonts w:ascii="Arial" w:hAnsi="Arial" w:cs="Arial"/>
        </w:rPr>
        <w:t xml:space="preserve"> it is argued that as the approach can accommodate large datasets it can lead to data overload, resulting in</w:t>
      </w:r>
      <w:r w:rsidR="00F01CEA" w:rsidRPr="00964789">
        <w:rPr>
          <w:rFonts w:ascii="Arial" w:hAnsi="Arial" w:cs="Arial"/>
        </w:rPr>
        <w:t xml:space="preserve"> difficulties or oversimplifying the</w:t>
      </w:r>
      <w:r w:rsidR="00766EE0" w:rsidRPr="00964789">
        <w:rPr>
          <w:rFonts w:ascii="Arial" w:hAnsi="Arial" w:cs="Arial"/>
        </w:rPr>
        <w:t xml:space="preserve"> identification of themes.</w:t>
      </w:r>
    </w:p>
    <w:p w14:paraId="2A19CC53" w14:textId="033023CF" w:rsidR="0061014B" w:rsidRPr="00964789" w:rsidRDefault="0061014B">
      <w:pPr>
        <w:rPr>
          <w:rFonts w:ascii="Arial" w:hAnsi="Arial" w:cs="Arial"/>
        </w:rPr>
      </w:pPr>
      <w:r>
        <w:rPr>
          <w:rFonts w:ascii="Arial" w:hAnsi="Arial" w:cs="Arial"/>
        </w:rPr>
        <w:t>Having undertaken the above evaluation the author has determined that a thematic approach to this study is suitable as it confidently addresses its aim, and that its challenges can be mitigated within its research strategy.</w:t>
      </w:r>
    </w:p>
    <w:p w14:paraId="6E32B4D1" w14:textId="018A91EF" w:rsidR="00F01CEA" w:rsidRPr="00964789" w:rsidRDefault="00F01CEA" w:rsidP="00F01CEA">
      <w:pPr>
        <w:pStyle w:val="ListParagraph"/>
        <w:numPr>
          <w:ilvl w:val="0"/>
          <w:numId w:val="2"/>
        </w:numPr>
        <w:rPr>
          <w:rFonts w:ascii="Arial" w:hAnsi="Arial" w:cs="Arial"/>
          <w:b/>
          <w:bCs/>
        </w:rPr>
      </w:pPr>
      <w:r w:rsidRPr="00964789">
        <w:rPr>
          <w:rFonts w:ascii="Arial" w:hAnsi="Arial" w:cs="Arial"/>
          <w:b/>
          <w:bCs/>
        </w:rPr>
        <w:t>Research strategy</w:t>
      </w:r>
    </w:p>
    <w:p w14:paraId="3C0D2024" w14:textId="7FDB97A7" w:rsidR="00F01CEA" w:rsidRPr="00964789" w:rsidRDefault="003E16BD" w:rsidP="00F01CEA">
      <w:pPr>
        <w:pStyle w:val="ListParagraph"/>
        <w:ind w:left="0"/>
        <w:rPr>
          <w:rFonts w:ascii="Arial" w:hAnsi="Arial" w:cs="Arial"/>
        </w:rPr>
      </w:pPr>
      <w:r w:rsidRPr="00964789">
        <w:rPr>
          <w:rFonts w:ascii="Arial" w:hAnsi="Arial" w:cs="Arial"/>
        </w:rPr>
        <w:t xml:space="preserve">Denscombe (2010) asserts that a strategy is a plan of action designed to achieve a specific </w:t>
      </w:r>
      <w:r w:rsidR="00D671CB">
        <w:rPr>
          <w:rFonts w:ascii="Arial" w:hAnsi="Arial" w:cs="Arial"/>
        </w:rPr>
        <w:t>aim</w:t>
      </w:r>
      <w:r w:rsidRPr="00964789">
        <w:rPr>
          <w:rFonts w:ascii="Arial" w:hAnsi="Arial" w:cs="Arial"/>
        </w:rPr>
        <w:t xml:space="preserve">. It therefore follows that </w:t>
      </w:r>
      <w:r w:rsidR="00A63F32" w:rsidRPr="00964789">
        <w:rPr>
          <w:rFonts w:ascii="Arial" w:hAnsi="Arial" w:cs="Arial"/>
        </w:rPr>
        <w:t>a ‘research strategy’ is a plan or structure by which the activity of searching for and assessing information found is carried out (Malhotra, 2017).</w:t>
      </w:r>
      <w:r w:rsidR="003403EC" w:rsidRPr="00964789">
        <w:rPr>
          <w:rFonts w:ascii="Arial" w:hAnsi="Arial" w:cs="Arial"/>
        </w:rPr>
        <w:t xml:space="preserve"> Within a research strategy the researcher is provided with the opportunity to outline amongst other matters the data collection methods to be utilised. These methods refer to the process of gathering data from different sources and is seen as an integral part of the research process. One such process is the use of secondary data.</w:t>
      </w:r>
    </w:p>
    <w:p w14:paraId="0E6CF212" w14:textId="77777777" w:rsidR="00BE0938" w:rsidRPr="00964789" w:rsidRDefault="00BE0938" w:rsidP="00F01CEA">
      <w:pPr>
        <w:pStyle w:val="ListParagraph"/>
        <w:ind w:left="0"/>
        <w:rPr>
          <w:rFonts w:ascii="Arial" w:hAnsi="Arial" w:cs="Arial"/>
        </w:rPr>
      </w:pPr>
    </w:p>
    <w:p w14:paraId="606BFDB0" w14:textId="048F6081" w:rsidR="00825223" w:rsidRPr="00964789" w:rsidRDefault="003403EC" w:rsidP="00F01CEA">
      <w:pPr>
        <w:pStyle w:val="ListParagraph"/>
        <w:ind w:left="0"/>
        <w:rPr>
          <w:rFonts w:ascii="Arial" w:hAnsi="Arial" w:cs="Arial"/>
        </w:rPr>
      </w:pPr>
      <w:r w:rsidRPr="00964789">
        <w:rPr>
          <w:rFonts w:ascii="Arial" w:hAnsi="Arial" w:cs="Arial"/>
        </w:rPr>
        <w:t xml:space="preserve">Secondary data analysis is the process of analysing existing data collected by another for a particular purpose and involves reviewing, synthesising data from a myriad of sources. The main function of secondary data is to provide a wider comprehension of the research area, </w:t>
      </w:r>
      <w:r w:rsidRPr="00964789">
        <w:rPr>
          <w:rFonts w:ascii="Arial" w:hAnsi="Arial" w:cs="Arial"/>
        </w:rPr>
        <w:lastRenderedPageBreak/>
        <w:t>identifying any knowledge hiatuses which allow for further focused investigations (Harry, 2023).</w:t>
      </w:r>
    </w:p>
    <w:p w14:paraId="0B75DEAD" w14:textId="77777777" w:rsidR="00BE0938" w:rsidRPr="00964789" w:rsidRDefault="00BE0938" w:rsidP="00F01CEA">
      <w:pPr>
        <w:pStyle w:val="ListParagraph"/>
        <w:ind w:left="0"/>
        <w:rPr>
          <w:rFonts w:ascii="Arial" w:hAnsi="Arial" w:cs="Arial"/>
        </w:rPr>
      </w:pPr>
    </w:p>
    <w:p w14:paraId="09B2ED3F" w14:textId="2D0EADA2" w:rsidR="00825223" w:rsidRPr="00964789" w:rsidRDefault="00825223" w:rsidP="00F01CEA">
      <w:pPr>
        <w:pStyle w:val="ListParagraph"/>
        <w:ind w:left="0"/>
        <w:rPr>
          <w:rFonts w:ascii="Arial" w:hAnsi="Arial" w:cs="Arial"/>
        </w:rPr>
      </w:pPr>
      <w:r w:rsidRPr="00964789">
        <w:rPr>
          <w:rFonts w:ascii="Arial" w:hAnsi="Arial" w:cs="Arial"/>
        </w:rPr>
        <w:t>According to Harry (2023), the use of secondary data in literature reviews saves time and resources</w:t>
      </w:r>
      <w:r w:rsidR="000A03D0" w:rsidRPr="00964789">
        <w:rPr>
          <w:rFonts w:ascii="Arial" w:hAnsi="Arial" w:cs="Arial"/>
        </w:rPr>
        <w:t xml:space="preserve">; </w:t>
      </w:r>
      <w:r w:rsidRPr="00964789">
        <w:rPr>
          <w:rFonts w:ascii="Arial" w:hAnsi="Arial" w:cs="Arial"/>
        </w:rPr>
        <w:t xml:space="preserve">provides a wider perspective on the research topic by drawing upon multiple sources; allows for longitudinal analysis to be conducted </w:t>
      </w:r>
      <w:r w:rsidR="00B644F8">
        <w:rPr>
          <w:rFonts w:ascii="Arial" w:hAnsi="Arial" w:cs="Arial"/>
        </w:rPr>
        <w:t xml:space="preserve">thereby </w:t>
      </w:r>
      <w:r w:rsidRPr="00964789">
        <w:rPr>
          <w:rFonts w:ascii="Arial" w:hAnsi="Arial" w:cs="Arial"/>
        </w:rPr>
        <w:t xml:space="preserve">allowing inclusion of studies over a longer </w:t>
      </w:r>
      <w:proofErr w:type="gramStart"/>
      <w:r w:rsidRPr="00964789">
        <w:rPr>
          <w:rFonts w:ascii="Arial" w:hAnsi="Arial" w:cs="Arial"/>
        </w:rPr>
        <w:t>period of time</w:t>
      </w:r>
      <w:proofErr w:type="gramEnd"/>
      <w:r w:rsidRPr="00964789">
        <w:rPr>
          <w:rFonts w:ascii="Arial" w:hAnsi="Arial" w:cs="Arial"/>
        </w:rPr>
        <w:t xml:space="preserve"> and finally can provide a diverse data set to the researcher. </w:t>
      </w:r>
      <w:r w:rsidR="000A03D0" w:rsidRPr="00964789">
        <w:rPr>
          <w:rFonts w:ascii="Arial" w:hAnsi="Arial" w:cs="Arial"/>
        </w:rPr>
        <w:t>This is supported by others who also add that the free availability of data makes it attractive, alongside it</w:t>
      </w:r>
      <w:r w:rsidR="00B644F8">
        <w:rPr>
          <w:rFonts w:ascii="Arial" w:hAnsi="Arial" w:cs="Arial"/>
        </w:rPr>
        <w:t>s</w:t>
      </w:r>
      <w:r w:rsidR="000A03D0" w:rsidRPr="00964789">
        <w:rPr>
          <w:rFonts w:ascii="Arial" w:hAnsi="Arial" w:cs="Arial"/>
        </w:rPr>
        <w:t xml:space="preserve"> ability to offer insights into sensitive or hard to reach populations </w:t>
      </w:r>
      <w:proofErr w:type="gramStart"/>
      <w:r w:rsidR="000A03D0" w:rsidRPr="00964789">
        <w:rPr>
          <w:rFonts w:ascii="Arial" w:hAnsi="Arial" w:cs="Arial"/>
        </w:rPr>
        <w:t>( Razi</w:t>
      </w:r>
      <w:proofErr w:type="gramEnd"/>
      <w:r w:rsidR="000A03D0" w:rsidRPr="00964789">
        <w:rPr>
          <w:rFonts w:ascii="Arial" w:hAnsi="Arial" w:cs="Arial"/>
        </w:rPr>
        <w:t>, 2023) that may be inaccessible to others.</w:t>
      </w:r>
    </w:p>
    <w:p w14:paraId="5C5DD849" w14:textId="77777777" w:rsidR="00BE0938" w:rsidRPr="00964789" w:rsidRDefault="00BE0938" w:rsidP="00F01CEA">
      <w:pPr>
        <w:pStyle w:val="ListParagraph"/>
        <w:ind w:left="0"/>
        <w:rPr>
          <w:rFonts w:ascii="Arial" w:hAnsi="Arial" w:cs="Arial"/>
        </w:rPr>
      </w:pPr>
    </w:p>
    <w:p w14:paraId="3552E32D" w14:textId="26B1CFB5" w:rsidR="0002728A" w:rsidRPr="00964789" w:rsidRDefault="005C641E" w:rsidP="0027494D">
      <w:pPr>
        <w:pStyle w:val="ListParagraph"/>
        <w:ind w:left="0"/>
        <w:rPr>
          <w:rFonts w:ascii="Arial" w:hAnsi="Arial" w:cs="Arial"/>
        </w:rPr>
      </w:pPr>
      <w:r w:rsidRPr="00964789">
        <w:rPr>
          <w:rFonts w:ascii="Arial" w:hAnsi="Arial" w:cs="Arial"/>
        </w:rPr>
        <w:t>Harry (2023) does however highlight limitations to secondary data use – these limitations include the quality of the data, the relevance of the data, the fact that it might be out of date; and finally</w:t>
      </w:r>
      <w:r w:rsidR="005927D4">
        <w:rPr>
          <w:rFonts w:ascii="Arial" w:hAnsi="Arial" w:cs="Arial"/>
        </w:rPr>
        <w:t>,</w:t>
      </w:r>
      <w:r w:rsidRPr="00964789">
        <w:rPr>
          <w:rFonts w:ascii="Arial" w:hAnsi="Arial" w:cs="Arial"/>
        </w:rPr>
        <w:t xml:space="preserve"> the data may be exposed to bias and errors.</w:t>
      </w:r>
    </w:p>
    <w:p w14:paraId="750735EB" w14:textId="77777777" w:rsidR="0027494D" w:rsidRPr="00964789" w:rsidRDefault="0027494D" w:rsidP="0027494D">
      <w:pPr>
        <w:pStyle w:val="ListParagraph"/>
        <w:ind w:left="0"/>
        <w:rPr>
          <w:rFonts w:ascii="Arial" w:hAnsi="Arial" w:cs="Arial"/>
        </w:rPr>
      </w:pPr>
    </w:p>
    <w:p w14:paraId="76699103" w14:textId="4C3B633E" w:rsidR="004B5945" w:rsidRDefault="0002728A" w:rsidP="00F01CEA">
      <w:pPr>
        <w:pStyle w:val="ListParagraph"/>
        <w:ind w:left="0"/>
        <w:rPr>
          <w:rFonts w:ascii="Arial" w:hAnsi="Arial" w:cs="Arial"/>
        </w:rPr>
      </w:pPr>
      <w:r w:rsidRPr="00964789">
        <w:rPr>
          <w:rFonts w:ascii="Arial" w:hAnsi="Arial" w:cs="Arial"/>
        </w:rPr>
        <w:t xml:space="preserve">Academic </w:t>
      </w:r>
      <w:r w:rsidR="0027494D" w:rsidRPr="00964789">
        <w:rPr>
          <w:rFonts w:ascii="Arial" w:hAnsi="Arial" w:cs="Arial"/>
        </w:rPr>
        <w:t xml:space="preserve">literature </w:t>
      </w:r>
      <w:r w:rsidRPr="00964789">
        <w:rPr>
          <w:rFonts w:ascii="Arial" w:hAnsi="Arial" w:cs="Arial"/>
        </w:rPr>
        <w:t>searching is different to how search</w:t>
      </w:r>
      <w:r w:rsidR="00BE0938" w:rsidRPr="00964789">
        <w:rPr>
          <w:rFonts w:ascii="Arial" w:hAnsi="Arial" w:cs="Arial"/>
        </w:rPr>
        <w:t>ing</w:t>
      </w:r>
      <w:r w:rsidRPr="00964789">
        <w:rPr>
          <w:rFonts w:ascii="Arial" w:hAnsi="Arial" w:cs="Arial"/>
        </w:rPr>
        <w:t xml:space="preserve"> for everyday information</w:t>
      </w:r>
      <w:r w:rsidR="00BE0938" w:rsidRPr="00964789">
        <w:rPr>
          <w:rFonts w:ascii="Arial" w:hAnsi="Arial" w:cs="Arial"/>
        </w:rPr>
        <w:t xml:space="preserve"> is conducted</w:t>
      </w:r>
      <w:r w:rsidRPr="00964789">
        <w:rPr>
          <w:rFonts w:ascii="Arial" w:hAnsi="Arial" w:cs="Arial"/>
        </w:rPr>
        <w:t xml:space="preserve"> (Cranfield University, n.d.) in that academic questions are arguably complex and seldom have a </w:t>
      </w:r>
      <w:r w:rsidR="006236BA" w:rsidRPr="00964789">
        <w:rPr>
          <w:rFonts w:ascii="Arial" w:hAnsi="Arial" w:cs="Arial"/>
        </w:rPr>
        <w:t>straight</w:t>
      </w:r>
      <w:r w:rsidR="006236BA">
        <w:rPr>
          <w:rFonts w:ascii="Arial" w:hAnsi="Arial" w:cs="Arial"/>
        </w:rPr>
        <w:t>forward</w:t>
      </w:r>
      <w:r w:rsidRPr="00964789">
        <w:rPr>
          <w:rFonts w:ascii="Arial" w:hAnsi="Arial" w:cs="Arial"/>
        </w:rPr>
        <w:t xml:space="preserve"> answer. </w:t>
      </w:r>
      <w:r w:rsidR="004B5945" w:rsidRPr="00964789">
        <w:rPr>
          <w:rFonts w:ascii="Arial" w:hAnsi="Arial" w:cs="Arial"/>
        </w:rPr>
        <w:t>Collating the appropriate</w:t>
      </w:r>
      <w:r w:rsidR="002248BF" w:rsidRPr="00964789">
        <w:rPr>
          <w:rFonts w:ascii="Arial" w:hAnsi="Arial" w:cs="Arial"/>
        </w:rPr>
        <w:t xml:space="preserve"> and relevant</w:t>
      </w:r>
      <w:r w:rsidR="004B5945" w:rsidRPr="00964789">
        <w:rPr>
          <w:rFonts w:ascii="Arial" w:hAnsi="Arial" w:cs="Arial"/>
        </w:rPr>
        <w:t xml:space="preserve"> related data/information upon which to compile a literature review is </w:t>
      </w:r>
      <w:r w:rsidRPr="00964789">
        <w:rPr>
          <w:rFonts w:ascii="Arial" w:hAnsi="Arial" w:cs="Arial"/>
        </w:rPr>
        <w:t xml:space="preserve">therefore </w:t>
      </w:r>
      <w:r w:rsidR="004B5945" w:rsidRPr="00964789">
        <w:rPr>
          <w:rFonts w:ascii="Arial" w:hAnsi="Arial" w:cs="Arial"/>
        </w:rPr>
        <w:t xml:space="preserve">integral </w:t>
      </w:r>
      <w:r w:rsidRPr="00964789">
        <w:rPr>
          <w:rFonts w:ascii="Arial" w:hAnsi="Arial" w:cs="Arial"/>
        </w:rPr>
        <w:t xml:space="preserve">to </w:t>
      </w:r>
      <w:r w:rsidR="00821F85" w:rsidRPr="00964789">
        <w:rPr>
          <w:rFonts w:ascii="Arial" w:hAnsi="Arial" w:cs="Arial"/>
        </w:rPr>
        <w:t>the integrity</w:t>
      </w:r>
      <w:r w:rsidRPr="00964789">
        <w:rPr>
          <w:rFonts w:ascii="Arial" w:hAnsi="Arial" w:cs="Arial"/>
        </w:rPr>
        <w:t xml:space="preserve"> and quality</w:t>
      </w:r>
      <w:r w:rsidR="002248BF" w:rsidRPr="00964789">
        <w:rPr>
          <w:rFonts w:ascii="Arial" w:hAnsi="Arial" w:cs="Arial"/>
        </w:rPr>
        <w:t xml:space="preserve"> of the literature review and its findings. It’s argued that most contemporary literature searches are </w:t>
      </w:r>
      <w:r w:rsidR="000F561E" w:rsidRPr="00964789">
        <w:rPr>
          <w:rFonts w:ascii="Arial" w:hAnsi="Arial" w:cs="Arial"/>
        </w:rPr>
        <w:t xml:space="preserve">now </w:t>
      </w:r>
      <w:r w:rsidR="002248BF" w:rsidRPr="00964789">
        <w:rPr>
          <w:rFonts w:ascii="Arial" w:hAnsi="Arial" w:cs="Arial"/>
        </w:rPr>
        <w:t>more commonly</w:t>
      </w:r>
      <w:r w:rsidRPr="00964789">
        <w:rPr>
          <w:rFonts w:ascii="Arial" w:hAnsi="Arial" w:cs="Arial"/>
        </w:rPr>
        <w:t xml:space="preserve"> undertaken</w:t>
      </w:r>
      <w:r w:rsidR="002248BF" w:rsidRPr="00964789">
        <w:rPr>
          <w:rFonts w:ascii="Arial" w:hAnsi="Arial" w:cs="Arial"/>
        </w:rPr>
        <w:t xml:space="preserve"> us</w:t>
      </w:r>
      <w:r w:rsidRPr="00964789">
        <w:rPr>
          <w:rFonts w:ascii="Arial" w:hAnsi="Arial" w:cs="Arial"/>
        </w:rPr>
        <w:t>ing</w:t>
      </w:r>
      <w:r w:rsidR="002248BF" w:rsidRPr="00964789">
        <w:rPr>
          <w:rFonts w:ascii="Arial" w:hAnsi="Arial" w:cs="Arial"/>
        </w:rPr>
        <w:t xml:space="preserve"> </w:t>
      </w:r>
      <w:r w:rsidR="00BE0938" w:rsidRPr="00964789">
        <w:rPr>
          <w:rFonts w:ascii="Arial" w:hAnsi="Arial" w:cs="Arial"/>
        </w:rPr>
        <w:t>electronic devices</w:t>
      </w:r>
      <w:r w:rsidR="002248BF" w:rsidRPr="00964789">
        <w:rPr>
          <w:rFonts w:ascii="Arial" w:hAnsi="Arial" w:cs="Arial"/>
        </w:rPr>
        <w:t xml:space="preserve"> and electronic databases (including e-libraries) </w:t>
      </w:r>
      <w:proofErr w:type="gramStart"/>
      <w:r w:rsidR="00596C43">
        <w:rPr>
          <w:rFonts w:ascii="Arial" w:hAnsi="Arial" w:cs="Arial"/>
        </w:rPr>
        <w:t xml:space="preserve">so as </w:t>
      </w:r>
      <w:r w:rsidR="002248BF" w:rsidRPr="00964789">
        <w:rPr>
          <w:rFonts w:ascii="Arial" w:hAnsi="Arial" w:cs="Arial"/>
        </w:rPr>
        <w:t>to</w:t>
      </w:r>
      <w:proofErr w:type="gramEnd"/>
      <w:r w:rsidR="00BE0938" w:rsidRPr="00964789">
        <w:rPr>
          <w:rFonts w:ascii="Arial" w:hAnsi="Arial" w:cs="Arial"/>
        </w:rPr>
        <w:t xml:space="preserve"> easily</w:t>
      </w:r>
      <w:r w:rsidR="002248BF" w:rsidRPr="00964789">
        <w:rPr>
          <w:rFonts w:ascii="Arial" w:hAnsi="Arial" w:cs="Arial"/>
        </w:rPr>
        <w:t xml:space="preserve"> assist</w:t>
      </w:r>
      <w:r w:rsidR="00BE0938" w:rsidRPr="00964789">
        <w:rPr>
          <w:rFonts w:ascii="Arial" w:hAnsi="Arial" w:cs="Arial"/>
        </w:rPr>
        <w:t xml:space="preserve"> in</w:t>
      </w:r>
      <w:r w:rsidR="002248BF" w:rsidRPr="00964789">
        <w:rPr>
          <w:rFonts w:ascii="Arial" w:hAnsi="Arial" w:cs="Arial"/>
        </w:rPr>
        <w:t xml:space="preserve"> the researcher</w:t>
      </w:r>
      <w:r w:rsidR="00BE0938" w:rsidRPr="00964789">
        <w:rPr>
          <w:rFonts w:ascii="Arial" w:hAnsi="Arial" w:cs="Arial"/>
        </w:rPr>
        <w:t>’s task</w:t>
      </w:r>
      <w:r w:rsidR="002248BF" w:rsidRPr="00964789">
        <w:rPr>
          <w:rFonts w:ascii="Arial" w:hAnsi="Arial" w:cs="Arial"/>
        </w:rPr>
        <w:t xml:space="preserve">. These databases provide </w:t>
      </w:r>
      <w:r w:rsidR="00BE0938" w:rsidRPr="00964789">
        <w:rPr>
          <w:rFonts w:ascii="Arial" w:hAnsi="Arial" w:cs="Arial"/>
        </w:rPr>
        <w:t>immediate</w:t>
      </w:r>
      <w:r w:rsidR="002248BF" w:rsidRPr="00964789">
        <w:rPr>
          <w:rFonts w:ascii="Arial" w:hAnsi="Arial" w:cs="Arial"/>
        </w:rPr>
        <w:t xml:space="preserve"> access to large quantities of diverse </w:t>
      </w:r>
      <w:proofErr w:type="gramStart"/>
      <w:r w:rsidR="002248BF" w:rsidRPr="00964789">
        <w:rPr>
          <w:rFonts w:ascii="Arial" w:hAnsi="Arial" w:cs="Arial"/>
        </w:rPr>
        <w:t>information</w:t>
      </w:r>
      <w:proofErr w:type="gramEnd"/>
      <w:r w:rsidR="002248BF" w:rsidRPr="00964789">
        <w:rPr>
          <w:rFonts w:ascii="Arial" w:hAnsi="Arial" w:cs="Arial"/>
        </w:rPr>
        <w:t xml:space="preserve"> which is retrieved </w:t>
      </w:r>
      <w:r w:rsidR="00596C43">
        <w:rPr>
          <w:rFonts w:ascii="Arial" w:hAnsi="Arial" w:cs="Arial"/>
        </w:rPr>
        <w:t xml:space="preserve">in an instance, </w:t>
      </w:r>
      <w:r w:rsidR="002248BF" w:rsidRPr="00964789">
        <w:rPr>
          <w:rFonts w:ascii="Arial" w:hAnsi="Arial" w:cs="Arial"/>
        </w:rPr>
        <w:t>at the push of a button.</w:t>
      </w:r>
    </w:p>
    <w:p w14:paraId="0030CB58" w14:textId="77777777" w:rsidR="00FE03E5" w:rsidRPr="00964789" w:rsidRDefault="00FE03E5" w:rsidP="00F01CEA">
      <w:pPr>
        <w:pStyle w:val="ListParagraph"/>
        <w:ind w:left="0"/>
        <w:rPr>
          <w:rFonts w:ascii="Arial" w:hAnsi="Arial" w:cs="Arial"/>
        </w:rPr>
      </w:pPr>
    </w:p>
    <w:p w14:paraId="7365781F" w14:textId="02B6E8D3" w:rsidR="00BE0938" w:rsidRDefault="00FE03E5" w:rsidP="00F01CEA">
      <w:pPr>
        <w:pStyle w:val="ListParagraph"/>
        <w:ind w:left="0"/>
        <w:rPr>
          <w:rFonts w:ascii="Arial" w:hAnsi="Arial" w:cs="Arial"/>
        </w:rPr>
      </w:pPr>
      <w:r w:rsidRPr="00964789">
        <w:rPr>
          <w:rFonts w:ascii="Arial" w:hAnsi="Arial" w:cs="Arial"/>
        </w:rPr>
        <w:t xml:space="preserve">Key word searches are arguably a favoured method for identifying appropriate literature, and this review is no different. </w:t>
      </w:r>
      <w:proofErr w:type="spellStart"/>
      <w:r w:rsidRPr="00964789">
        <w:rPr>
          <w:rFonts w:ascii="Arial" w:hAnsi="Arial" w:cs="Arial"/>
        </w:rPr>
        <w:t>Sezer</w:t>
      </w:r>
      <w:proofErr w:type="spellEnd"/>
      <w:r w:rsidRPr="00964789">
        <w:rPr>
          <w:rFonts w:ascii="Arial" w:hAnsi="Arial" w:cs="Arial"/>
        </w:rPr>
        <w:t xml:space="preserve"> </w:t>
      </w:r>
      <w:r w:rsidRPr="009D255E">
        <w:rPr>
          <w:rFonts w:ascii="Arial" w:hAnsi="Arial" w:cs="Arial"/>
          <w:i/>
          <w:iCs/>
        </w:rPr>
        <w:t xml:space="preserve">et al </w:t>
      </w:r>
      <w:r w:rsidRPr="00964789">
        <w:rPr>
          <w:rFonts w:ascii="Arial" w:hAnsi="Arial" w:cs="Arial"/>
        </w:rPr>
        <w:t>(2022, p185) state that keywords are critical</w:t>
      </w:r>
      <w:r w:rsidR="00B60640">
        <w:rPr>
          <w:rFonts w:ascii="Arial" w:hAnsi="Arial" w:cs="Arial"/>
        </w:rPr>
        <w:t>,</w:t>
      </w:r>
      <w:r w:rsidRPr="00964789">
        <w:rPr>
          <w:rFonts w:ascii="Arial" w:hAnsi="Arial" w:cs="Arial"/>
        </w:rPr>
        <w:t xml:space="preserve"> as </w:t>
      </w:r>
      <w:proofErr w:type="gramStart"/>
      <w:r w:rsidRPr="00964789">
        <w:rPr>
          <w:rFonts w:ascii="Arial" w:hAnsi="Arial" w:cs="Arial"/>
        </w:rPr>
        <w:t>well chosen</w:t>
      </w:r>
      <w:proofErr w:type="gramEnd"/>
      <w:r w:rsidRPr="00964789">
        <w:rPr>
          <w:rFonts w:ascii="Arial" w:hAnsi="Arial" w:cs="Arial"/>
        </w:rPr>
        <w:t xml:space="preserve"> keywords “increase findability, improve the quality of the research, convey valid information to the reader”.</w:t>
      </w:r>
    </w:p>
    <w:p w14:paraId="69B3E020" w14:textId="77777777" w:rsidR="00FE03E5" w:rsidRDefault="00FE03E5" w:rsidP="00F01CEA">
      <w:pPr>
        <w:pStyle w:val="ListParagraph"/>
        <w:ind w:left="0"/>
        <w:rPr>
          <w:rFonts w:ascii="Arial" w:hAnsi="Arial" w:cs="Arial"/>
        </w:rPr>
      </w:pPr>
    </w:p>
    <w:p w14:paraId="1645FA89" w14:textId="7EDADDD6" w:rsidR="001E3678" w:rsidRPr="00964789" w:rsidRDefault="00AB1CDF" w:rsidP="00F01CEA">
      <w:pPr>
        <w:pStyle w:val="ListParagraph"/>
        <w:ind w:left="0"/>
        <w:rPr>
          <w:rFonts w:ascii="Arial" w:hAnsi="Arial" w:cs="Arial"/>
        </w:rPr>
      </w:pPr>
      <w:r>
        <w:rPr>
          <w:rFonts w:ascii="Arial" w:hAnsi="Arial" w:cs="Arial"/>
        </w:rPr>
        <w:t>Having considered the above elements, t</w:t>
      </w:r>
      <w:r w:rsidR="00980709">
        <w:rPr>
          <w:rFonts w:ascii="Arial" w:hAnsi="Arial" w:cs="Arial"/>
        </w:rPr>
        <w:t xml:space="preserve">he research strategy adopted for this review therefore </w:t>
      </w:r>
      <w:r w:rsidR="00FE03E5">
        <w:rPr>
          <w:rFonts w:ascii="Arial" w:hAnsi="Arial" w:cs="Arial"/>
        </w:rPr>
        <w:t>includes the following</w:t>
      </w:r>
      <w:r w:rsidR="00980709">
        <w:rPr>
          <w:rFonts w:ascii="Arial" w:hAnsi="Arial" w:cs="Arial"/>
        </w:rPr>
        <w:t>:</w:t>
      </w:r>
    </w:p>
    <w:p w14:paraId="0B1B48F8" w14:textId="143F741C" w:rsidR="00D671CB" w:rsidRDefault="00D671CB" w:rsidP="00D671CB">
      <w:pPr>
        <w:pStyle w:val="ListParagraph"/>
        <w:rPr>
          <w:rFonts w:ascii="Arial" w:hAnsi="Arial" w:cs="Arial"/>
        </w:rPr>
      </w:pPr>
      <w:r w:rsidRPr="00D671CB">
        <w:rPr>
          <w:rFonts w:ascii="Arial" w:hAnsi="Arial" w:cs="Arial"/>
          <w:b/>
          <w:bCs/>
        </w:rPr>
        <w:t>Parameters</w:t>
      </w:r>
      <w:r>
        <w:rPr>
          <w:rFonts w:ascii="Arial" w:hAnsi="Arial" w:cs="Arial"/>
        </w:rPr>
        <w:t xml:space="preserve"> - Rigid p</w:t>
      </w:r>
      <w:r w:rsidRPr="00964789">
        <w:rPr>
          <w:rFonts w:ascii="Arial" w:hAnsi="Arial" w:cs="Arial"/>
        </w:rPr>
        <w:t xml:space="preserve">arameters were put in place regarding the age of the publications chosen to be the </w:t>
      </w:r>
      <w:proofErr w:type="gramStart"/>
      <w:r w:rsidRPr="00964789">
        <w:rPr>
          <w:rFonts w:ascii="Arial" w:hAnsi="Arial" w:cs="Arial"/>
        </w:rPr>
        <w:t>main focus</w:t>
      </w:r>
      <w:proofErr w:type="gramEnd"/>
      <w:r w:rsidRPr="00964789">
        <w:rPr>
          <w:rFonts w:ascii="Arial" w:hAnsi="Arial" w:cs="Arial"/>
        </w:rPr>
        <w:t xml:space="preserve"> of the review - on this occasion</w:t>
      </w:r>
      <w:r>
        <w:rPr>
          <w:rFonts w:ascii="Arial" w:hAnsi="Arial" w:cs="Arial"/>
        </w:rPr>
        <w:t xml:space="preserve"> within the last</w:t>
      </w:r>
      <w:r w:rsidRPr="00964789">
        <w:rPr>
          <w:rFonts w:ascii="Arial" w:hAnsi="Arial" w:cs="Arial"/>
        </w:rPr>
        <w:t xml:space="preserve"> 1</w:t>
      </w:r>
      <w:r>
        <w:rPr>
          <w:rFonts w:ascii="Arial" w:hAnsi="Arial" w:cs="Arial"/>
        </w:rPr>
        <w:t>0</w:t>
      </w:r>
      <w:r w:rsidRPr="00964789">
        <w:rPr>
          <w:rFonts w:ascii="Arial" w:hAnsi="Arial" w:cs="Arial"/>
        </w:rPr>
        <w:t xml:space="preserve"> years</w:t>
      </w:r>
      <w:r>
        <w:rPr>
          <w:rFonts w:ascii="Arial" w:hAnsi="Arial" w:cs="Arial"/>
        </w:rPr>
        <w:t xml:space="preserve"> (2014-2014) so as to ensure its ‘current-ness’</w:t>
      </w:r>
      <w:r w:rsidRPr="00964789">
        <w:rPr>
          <w:rFonts w:ascii="Arial" w:hAnsi="Arial" w:cs="Arial"/>
        </w:rPr>
        <w:t xml:space="preserve"> </w:t>
      </w:r>
      <w:r>
        <w:rPr>
          <w:rFonts w:ascii="Arial" w:hAnsi="Arial" w:cs="Arial"/>
        </w:rPr>
        <w:t>–</w:t>
      </w:r>
      <w:r w:rsidRPr="00964789">
        <w:rPr>
          <w:rFonts w:ascii="Arial" w:hAnsi="Arial" w:cs="Arial"/>
        </w:rPr>
        <w:t xml:space="preserve"> </w:t>
      </w:r>
      <w:r>
        <w:rPr>
          <w:rFonts w:ascii="Arial" w:hAnsi="Arial" w:cs="Arial"/>
        </w:rPr>
        <w:t>however,</w:t>
      </w:r>
      <w:r w:rsidRPr="00964789">
        <w:rPr>
          <w:rFonts w:ascii="Arial" w:hAnsi="Arial" w:cs="Arial"/>
        </w:rPr>
        <w:t xml:space="preserve"> the critical evaluation </w:t>
      </w:r>
      <w:r>
        <w:rPr>
          <w:rFonts w:ascii="Arial" w:hAnsi="Arial" w:cs="Arial"/>
        </w:rPr>
        <w:t xml:space="preserve">of the publications </w:t>
      </w:r>
      <w:r w:rsidRPr="00964789">
        <w:rPr>
          <w:rFonts w:ascii="Arial" w:hAnsi="Arial" w:cs="Arial"/>
        </w:rPr>
        <w:t>could draw down from other sources outside of the date parameter.</w:t>
      </w:r>
    </w:p>
    <w:p w14:paraId="61561110" w14:textId="77777777" w:rsidR="00D671CB" w:rsidRDefault="00D671CB" w:rsidP="00D671CB">
      <w:pPr>
        <w:pStyle w:val="ListParagraph"/>
        <w:rPr>
          <w:rFonts w:ascii="Arial" w:hAnsi="Arial" w:cs="Arial"/>
        </w:rPr>
      </w:pPr>
    </w:p>
    <w:p w14:paraId="77CCA1C5" w14:textId="7552C7B5" w:rsidR="00D671CB" w:rsidRPr="00D671CB" w:rsidRDefault="00D671CB" w:rsidP="00D671CB">
      <w:pPr>
        <w:pStyle w:val="ListParagraph"/>
        <w:rPr>
          <w:rFonts w:ascii="Arial" w:hAnsi="Arial" w:cs="Arial"/>
        </w:rPr>
      </w:pPr>
      <w:r w:rsidRPr="00D671CB">
        <w:rPr>
          <w:rFonts w:ascii="Arial" w:hAnsi="Arial" w:cs="Arial"/>
          <w:b/>
          <w:bCs/>
        </w:rPr>
        <w:t>Search terms/key words</w:t>
      </w:r>
      <w:r>
        <w:rPr>
          <w:rFonts w:ascii="Arial" w:hAnsi="Arial" w:cs="Arial"/>
        </w:rPr>
        <w:t xml:space="preserve"> - T</w:t>
      </w:r>
      <w:r w:rsidRPr="00964789">
        <w:rPr>
          <w:rFonts w:ascii="Arial" w:hAnsi="Arial" w:cs="Arial"/>
        </w:rPr>
        <w:t>he keywords or phrases, used to search for literature were agreed upon after much exploration as:</w:t>
      </w:r>
      <w:r w:rsidR="008C6762">
        <w:rPr>
          <w:rFonts w:ascii="Arial" w:hAnsi="Arial" w:cs="Arial"/>
        </w:rPr>
        <w:t>’</w:t>
      </w:r>
      <w:r w:rsidR="008C6762" w:rsidRPr="008C6762">
        <w:rPr>
          <w:rFonts w:ascii="Arial" w:hAnsi="Arial" w:cs="Arial"/>
          <w:i/>
          <w:iCs/>
        </w:rPr>
        <w:t xml:space="preserve"> </w:t>
      </w:r>
      <w:r w:rsidR="008C6762" w:rsidRPr="00964789">
        <w:rPr>
          <w:rFonts w:ascii="Arial" w:hAnsi="Arial" w:cs="Arial"/>
          <w:i/>
          <w:iCs/>
        </w:rPr>
        <w:t>women police</w:t>
      </w:r>
      <w:r w:rsidR="008C6762">
        <w:rPr>
          <w:rFonts w:ascii="Arial" w:hAnsi="Arial" w:cs="Arial"/>
          <w:i/>
          <w:iCs/>
        </w:rPr>
        <w:t xml:space="preserve"> research</w:t>
      </w:r>
      <w:r w:rsidR="008C6762" w:rsidRPr="00964789">
        <w:rPr>
          <w:rFonts w:ascii="Arial" w:hAnsi="Arial" w:cs="Arial"/>
          <w:i/>
          <w:iCs/>
        </w:rPr>
        <w:t>; women police leaders, leadership challenges,</w:t>
      </w:r>
      <w:r w:rsidR="008C6762">
        <w:rPr>
          <w:rFonts w:ascii="Arial" w:hAnsi="Arial" w:cs="Arial"/>
          <w:i/>
          <w:iCs/>
        </w:rPr>
        <w:t xml:space="preserve"> research methodologies; police research </w:t>
      </w:r>
      <w:proofErr w:type="gramStart"/>
      <w:r w:rsidR="008C6762">
        <w:rPr>
          <w:rFonts w:ascii="Arial" w:hAnsi="Arial" w:cs="Arial"/>
          <w:i/>
          <w:iCs/>
        </w:rPr>
        <w:t>methodologies’</w:t>
      </w:r>
      <w:proofErr w:type="gramEnd"/>
      <w:r w:rsidR="008C6762">
        <w:rPr>
          <w:rFonts w:ascii="Arial" w:hAnsi="Arial" w:cs="Arial"/>
          <w:i/>
          <w:iCs/>
        </w:rPr>
        <w:t>.</w:t>
      </w:r>
      <w:r w:rsidR="008C6762">
        <w:rPr>
          <w:rFonts w:ascii="Arial" w:hAnsi="Arial" w:cs="Arial"/>
        </w:rPr>
        <w:t xml:space="preserve"> </w:t>
      </w:r>
      <w:r w:rsidRPr="00964789">
        <w:rPr>
          <w:rFonts w:ascii="Arial" w:hAnsi="Arial" w:cs="Arial"/>
        </w:rPr>
        <w:t xml:space="preserve"> </w:t>
      </w:r>
      <w:r w:rsidR="008C6762">
        <w:rPr>
          <w:rFonts w:ascii="Arial" w:hAnsi="Arial" w:cs="Arial"/>
        </w:rPr>
        <w:t xml:space="preserve"> </w:t>
      </w:r>
      <w:r w:rsidRPr="00964789">
        <w:rPr>
          <w:rFonts w:ascii="Arial" w:hAnsi="Arial" w:cs="Arial"/>
        </w:rPr>
        <w:t>A single word (used as a keyword) was felt to be too broad and not specific enough, whereas the use of appropriate phrases allowed for more subject specific information to be found (</w:t>
      </w:r>
      <w:proofErr w:type="spellStart"/>
      <w:r w:rsidRPr="00964789">
        <w:rPr>
          <w:rFonts w:ascii="Arial" w:hAnsi="Arial" w:cs="Arial"/>
        </w:rPr>
        <w:t>Robens</w:t>
      </w:r>
      <w:proofErr w:type="spellEnd"/>
      <w:r w:rsidRPr="00964789">
        <w:rPr>
          <w:rFonts w:ascii="Arial" w:hAnsi="Arial" w:cs="Arial"/>
        </w:rPr>
        <w:t>, 2024).</w:t>
      </w:r>
    </w:p>
    <w:p w14:paraId="3C97A102" w14:textId="21B9D0E1" w:rsidR="00980709" w:rsidRPr="00B60640" w:rsidRDefault="00D671CB" w:rsidP="00B60640">
      <w:pPr>
        <w:ind w:left="720"/>
        <w:rPr>
          <w:rFonts w:ascii="Arial" w:hAnsi="Arial" w:cs="Arial"/>
        </w:rPr>
      </w:pPr>
      <w:r w:rsidRPr="00D671CB">
        <w:rPr>
          <w:rFonts w:ascii="Arial" w:hAnsi="Arial" w:cs="Arial"/>
          <w:b/>
          <w:bCs/>
        </w:rPr>
        <w:t>Databases &amp; search engines</w:t>
      </w:r>
      <w:r>
        <w:rPr>
          <w:rFonts w:ascii="Arial" w:hAnsi="Arial" w:cs="Arial"/>
        </w:rPr>
        <w:t xml:space="preserve"> - </w:t>
      </w:r>
      <w:r w:rsidR="00980709" w:rsidRPr="00B60640">
        <w:rPr>
          <w:rFonts w:ascii="Arial" w:hAnsi="Arial" w:cs="Arial"/>
        </w:rPr>
        <w:t>T</w:t>
      </w:r>
      <w:r w:rsidR="002248BF" w:rsidRPr="00B60640">
        <w:rPr>
          <w:rFonts w:ascii="Arial" w:hAnsi="Arial" w:cs="Arial"/>
        </w:rPr>
        <w:t>h</w:t>
      </w:r>
      <w:r w:rsidR="00FE03E5" w:rsidRPr="00B60640">
        <w:rPr>
          <w:rFonts w:ascii="Arial" w:hAnsi="Arial" w:cs="Arial"/>
        </w:rPr>
        <w:t>e</w:t>
      </w:r>
      <w:r w:rsidR="002248BF" w:rsidRPr="00B60640">
        <w:rPr>
          <w:rFonts w:ascii="Arial" w:hAnsi="Arial" w:cs="Arial"/>
        </w:rPr>
        <w:t xml:space="preserve"> literature review </w:t>
      </w:r>
      <w:r w:rsidR="00980709" w:rsidRPr="00B60640">
        <w:rPr>
          <w:rFonts w:ascii="Arial" w:hAnsi="Arial" w:cs="Arial"/>
        </w:rPr>
        <w:t xml:space="preserve">contains </w:t>
      </w:r>
      <w:r w:rsidR="002248BF" w:rsidRPr="00B60640">
        <w:rPr>
          <w:rFonts w:ascii="Arial" w:hAnsi="Arial" w:cs="Arial"/>
        </w:rPr>
        <w:t xml:space="preserve">a mixture of electronic based </w:t>
      </w:r>
      <w:r w:rsidR="0002728A" w:rsidRPr="00B60640">
        <w:rPr>
          <w:rFonts w:ascii="Arial" w:hAnsi="Arial" w:cs="Arial"/>
        </w:rPr>
        <w:t xml:space="preserve">sources – </w:t>
      </w:r>
      <w:proofErr w:type="gramStart"/>
      <w:r w:rsidR="0002728A" w:rsidRPr="00B60640">
        <w:rPr>
          <w:rFonts w:ascii="Arial" w:hAnsi="Arial" w:cs="Arial"/>
        </w:rPr>
        <w:t>i.e.</w:t>
      </w:r>
      <w:proofErr w:type="gramEnd"/>
      <w:r w:rsidR="0002728A" w:rsidRPr="00B60640">
        <w:rPr>
          <w:rFonts w:ascii="Arial" w:hAnsi="Arial" w:cs="Arial"/>
        </w:rPr>
        <w:t xml:space="preserve"> </w:t>
      </w:r>
      <w:r w:rsidR="002248BF" w:rsidRPr="00B60640">
        <w:rPr>
          <w:rFonts w:ascii="Arial" w:hAnsi="Arial" w:cs="Arial"/>
        </w:rPr>
        <w:t xml:space="preserve">University </w:t>
      </w:r>
      <w:r w:rsidR="0002728A" w:rsidRPr="00B60640">
        <w:rPr>
          <w:rFonts w:ascii="Arial" w:hAnsi="Arial" w:cs="Arial"/>
        </w:rPr>
        <w:t xml:space="preserve">on-line library; </w:t>
      </w:r>
      <w:r w:rsidR="002248BF" w:rsidRPr="00B60640">
        <w:rPr>
          <w:rFonts w:ascii="Arial" w:hAnsi="Arial" w:cs="Arial"/>
        </w:rPr>
        <w:t xml:space="preserve">Google Scholar and </w:t>
      </w:r>
      <w:r w:rsidR="005461A8" w:rsidRPr="00B60640">
        <w:rPr>
          <w:rFonts w:ascii="Arial" w:hAnsi="Arial" w:cs="Arial"/>
        </w:rPr>
        <w:t xml:space="preserve">the </w:t>
      </w:r>
      <w:r w:rsidR="002248BF" w:rsidRPr="00B60640">
        <w:rPr>
          <w:rFonts w:ascii="Arial" w:hAnsi="Arial" w:cs="Arial"/>
        </w:rPr>
        <w:t>generic Google search</w:t>
      </w:r>
      <w:r w:rsidR="0002728A" w:rsidRPr="00B60640">
        <w:rPr>
          <w:rFonts w:ascii="Arial" w:hAnsi="Arial" w:cs="Arial"/>
        </w:rPr>
        <w:t xml:space="preserve"> platform</w:t>
      </w:r>
      <w:r w:rsidR="005461A8" w:rsidRPr="00B60640">
        <w:rPr>
          <w:rFonts w:ascii="Arial" w:hAnsi="Arial" w:cs="Arial"/>
        </w:rPr>
        <w:t xml:space="preserve">, supported </w:t>
      </w:r>
      <w:r w:rsidR="00821F85" w:rsidRPr="00B60640">
        <w:rPr>
          <w:rFonts w:ascii="Arial" w:hAnsi="Arial" w:cs="Arial"/>
        </w:rPr>
        <w:t xml:space="preserve">where </w:t>
      </w:r>
      <w:r w:rsidR="00FE03E5" w:rsidRPr="00B60640">
        <w:rPr>
          <w:rFonts w:ascii="Arial" w:hAnsi="Arial" w:cs="Arial"/>
        </w:rPr>
        <w:t>available and accessible,</w:t>
      </w:r>
      <w:r w:rsidR="005461A8" w:rsidRPr="00B60640">
        <w:rPr>
          <w:rFonts w:ascii="Arial" w:hAnsi="Arial" w:cs="Arial"/>
        </w:rPr>
        <w:t xml:space="preserve"> by hard copy publications.</w:t>
      </w:r>
      <w:r w:rsidR="00980709" w:rsidRPr="00B60640">
        <w:rPr>
          <w:rFonts w:ascii="Arial" w:hAnsi="Arial" w:cs="Arial"/>
        </w:rPr>
        <w:t xml:space="preserve"> </w:t>
      </w:r>
    </w:p>
    <w:p w14:paraId="5161FB97" w14:textId="6848C54B" w:rsidR="00980709" w:rsidRDefault="00D671CB" w:rsidP="00FE03E5">
      <w:pPr>
        <w:pStyle w:val="ListParagraph"/>
        <w:rPr>
          <w:rFonts w:ascii="Arial" w:hAnsi="Arial" w:cs="Arial"/>
        </w:rPr>
      </w:pPr>
      <w:r w:rsidRPr="00D671CB">
        <w:rPr>
          <w:rFonts w:ascii="Arial" w:hAnsi="Arial" w:cs="Arial"/>
          <w:b/>
          <w:bCs/>
        </w:rPr>
        <w:t>Selection criteria</w:t>
      </w:r>
      <w:r>
        <w:rPr>
          <w:rFonts w:ascii="Arial" w:hAnsi="Arial" w:cs="Arial"/>
        </w:rPr>
        <w:t xml:space="preserve"> - </w:t>
      </w:r>
      <w:r w:rsidR="00980709" w:rsidRPr="00964789">
        <w:rPr>
          <w:rFonts w:ascii="Arial" w:hAnsi="Arial" w:cs="Arial"/>
        </w:rPr>
        <w:t>Utilising the strategy</w:t>
      </w:r>
      <w:r w:rsidR="00FE03E5">
        <w:rPr>
          <w:rFonts w:ascii="Arial" w:hAnsi="Arial" w:cs="Arial"/>
        </w:rPr>
        <w:t xml:space="preserve"> approach</w:t>
      </w:r>
      <w:r w:rsidR="00980709" w:rsidRPr="00964789">
        <w:rPr>
          <w:rFonts w:ascii="Arial" w:hAnsi="Arial" w:cs="Arial"/>
        </w:rPr>
        <w:t xml:space="preserve">, </w:t>
      </w:r>
      <w:r w:rsidR="00980709" w:rsidRPr="00EC35B2">
        <w:rPr>
          <w:rFonts w:ascii="Arial" w:hAnsi="Arial" w:cs="Arial"/>
        </w:rPr>
        <w:t>eight</w:t>
      </w:r>
      <w:r w:rsidR="00980709" w:rsidRPr="00964789">
        <w:rPr>
          <w:rFonts w:ascii="Arial" w:hAnsi="Arial" w:cs="Arial"/>
        </w:rPr>
        <w:t xml:space="preserve"> articles </w:t>
      </w:r>
      <w:r w:rsidR="00980709">
        <w:rPr>
          <w:rFonts w:ascii="Arial" w:hAnsi="Arial" w:cs="Arial"/>
        </w:rPr>
        <w:t xml:space="preserve">(secondary data) </w:t>
      </w:r>
      <w:r w:rsidR="00980709" w:rsidRPr="00964789">
        <w:rPr>
          <w:rFonts w:ascii="Arial" w:hAnsi="Arial" w:cs="Arial"/>
        </w:rPr>
        <w:t xml:space="preserve">have been selected and used as the basis of this literature review. The articles are </w:t>
      </w:r>
      <w:r w:rsidR="00980709" w:rsidRPr="00964789">
        <w:rPr>
          <w:rFonts w:ascii="Arial" w:hAnsi="Arial" w:cs="Arial"/>
        </w:rPr>
        <w:lastRenderedPageBreak/>
        <w:t xml:space="preserve">listed at appendix A </w:t>
      </w:r>
      <w:r w:rsidR="00980709">
        <w:rPr>
          <w:rFonts w:ascii="Arial" w:hAnsi="Arial" w:cs="Arial"/>
        </w:rPr>
        <w:t>in this document</w:t>
      </w:r>
      <w:r w:rsidR="005B4CE3">
        <w:rPr>
          <w:rFonts w:ascii="Arial" w:hAnsi="Arial" w:cs="Arial"/>
        </w:rPr>
        <w:t xml:space="preserve">, and have been coded to assist with evaluation later in this document </w:t>
      </w:r>
      <w:proofErr w:type="gramStart"/>
      <w:r w:rsidR="005B4CE3">
        <w:rPr>
          <w:rFonts w:ascii="Arial" w:hAnsi="Arial" w:cs="Arial"/>
        </w:rPr>
        <w:t>( e.g.</w:t>
      </w:r>
      <w:proofErr w:type="gramEnd"/>
      <w:r w:rsidR="005B4CE3">
        <w:rPr>
          <w:rFonts w:ascii="Arial" w:hAnsi="Arial" w:cs="Arial"/>
        </w:rPr>
        <w:t xml:space="preserve"> Doc A, Doc B etc).</w:t>
      </w:r>
      <w:r w:rsidR="00AB1CDF">
        <w:rPr>
          <w:rFonts w:ascii="Arial" w:hAnsi="Arial" w:cs="Arial"/>
        </w:rPr>
        <w:t xml:space="preserve"> Selection has been influenced by </w:t>
      </w:r>
      <w:proofErr w:type="gramStart"/>
      <w:r w:rsidR="00AB1CDF">
        <w:rPr>
          <w:rFonts w:ascii="Arial" w:hAnsi="Arial" w:cs="Arial"/>
        </w:rPr>
        <w:t>a</w:t>
      </w:r>
      <w:r w:rsidR="006236BA">
        <w:rPr>
          <w:rFonts w:ascii="Arial" w:hAnsi="Arial" w:cs="Arial"/>
        </w:rPr>
        <w:t xml:space="preserve"> number of</w:t>
      </w:r>
      <w:proofErr w:type="gramEnd"/>
      <w:r w:rsidR="006236BA">
        <w:rPr>
          <w:rFonts w:ascii="Arial" w:hAnsi="Arial" w:cs="Arial"/>
        </w:rPr>
        <w:t xml:space="preserve"> points - </w:t>
      </w:r>
      <w:r w:rsidR="00AB1CDF">
        <w:rPr>
          <w:rFonts w:ascii="Arial" w:hAnsi="Arial" w:cs="Arial"/>
        </w:rPr>
        <w:t xml:space="preserve">the enhancement of current knowledge, relevance to the research question (supportive or opposing), identification of existing or new themes (Saunders </w:t>
      </w:r>
      <w:r w:rsidR="00AB1CDF" w:rsidRPr="009D255E">
        <w:rPr>
          <w:rFonts w:ascii="Arial" w:hAnsi="Arial" w:cs="Arial"/>
          <w:i/>
          <w:iCs/>
        </w:rPr>
        <w:t>et al</w:t>
      </w:r>
      <w:r w:rsidR="00AB1CDF">
        <w:rPr>
          <w:rFonts w:ascii="Arial" w:hAnsi="Arial" w:cs="Arial"/>
        </w:rPr>
        <w:t>, 2009).</w:t>
      </w:r>
    </w:p>
    <w:p w14:paraId="11105673" w14:textId="77777777" w:rsidR="00BE0938" w:rsidRPr="00964789" w:rsidRDefault="00BE0938" w:rsidP="00F01CEA">
      <w:pPr>
        <w:pStyle w:val="ListParagraph"/>
        <w:ind w:left="0"/>
        <w:rPr>
          <w:rFonts w:ascii="Arial" w:hAnsi="Arial" w:cs="Arial"/>
        </w:rPr>
      </w:pPr>
    </w:p>
    <w:p w14:paraId="0B9DBB5C" w14:textId="77777777" w:rsidR="00BE0938" w:rsidRPr="00964789" w:rsidRDefault="00BE0938" w:rsidP="00F01CEA">
      <w:pPr>
        <w:pStyle w:val="ListParagraph"/>
        <w:ind w:left="0"/>
        <w:rPr>
          <w:rFonts w:ascii="Arial" w:hAnsi="Arial" w:cs="Arial"/>
        </w:rPr>
      </w:pPr>
    </w:p>
    <w:p w14:paraId="423EA86D" w14:textId="036DFC18" w:rsidR="005461A8" w:rsidRPr="005D20DD" w:rsidRDefault="005461A8" w:rsidP="00F01CEA">
      <w:pPr>
        <w:pStyle w:val="ListParagraph"/>
        <w:ind w:left="0"/>
        <w:rPr>
          <w:rFonts w:ascii="Arial" w:hAnsi="Arial" w:cs="Arial"/>
          <w:b/>
          <w:bCs/>
        </w:rPr>
      </w:pPr>
      <w:r w:rsidRPr="005D20DD">
        <w:rPr>
          <w:rFonts w:ascii="Arial" w:hAnsi="Arial" w:cs="Arial"/>
          <w:b/>
          <w:bCs/>
        </w:rPr>
        <w:t>Limitations</w:t>
      </w:r>
      <w:r w:rsidR="005D20DD" w:rsidRPr="005D20DD">
        <w:rPr>
          <w:rFonts w:ascii="Arial" w:hAnsi="Arial" w:cs="Arial"/>
          <w:b/>
          <w:bCs/>
        </w:rPr>
        <w:t>.</w:t>
      </w:r>
    </w:p>
    <w:p w14:paraId="0AA48B5C" w14:textId="455A0C64" w:rsidR="00DC74AA" w:rsidRDefault="005D20DD" w:rsidP="00F01CEA">
      <w:pPr>
        <w:pStyle w:val="ListParagraph"/>
        <w:ind w:left="0"/>
        <w:rPr>
          <w:rFonts w:ascii="Arial" w:hAnsi="Arial" w:cs="Arial"/>
        </w:rPr>
      </w:pPr>
      <w:r>
        <w:rPr>
          <w:rFonts w:ascii="Arial" w:hAnsi="Arial" w:cs="Arial"/>
        </w:rPr>
        <w:t>It could be argued that the research methodology utilised</w:t>
      </w:r>
      <w:r w:rsidR="00A53E23">
        <w:rPr>
          <w:rFonts w:ascii="Arial" w:hAnsi="Arial" w:cs="Arial"/>
        </w:rPr>
        <w:t xml:space="preserve"> in this review</w:t>
      </w:r>
      <w:r w:rsidR="00DC74AA">
        <w:rPr>
          <w:rFonts w:ascii="Arial" w:hAnsi="Arial" w:cs="Arial"/>
        </w:rPr>
        <w:t xml:space="preserve"> is not void of</w:t>
      </w:r>
      <w:r>
        <w:rPr>
          <w:rFonts w:ascii="Arial" w:hAnsi="Arial" w:cs="Arial"/>
        </w:rPr>
        <w:t xml:space="preserve"> potential limitation</w:t>
      </w:r>
      <w:r w:rsidR="007D7AED">
        <w:rPr>
          <w:rFonts w:ascii="Arial" w:hAnsi="Arial" w:cs="Arial"/>
        </w:rPr>
        <w:t>s</w:t>
      </w:r>
      <w:r w:rsidR="005B4CE3">
        <w:rPr>
          <w:rFonts w:ascii="Arial" w:hAnsi="Arial" w:cs="Arial"/>
        </w:rPr>
        <w:t>. T</w:t>
      </w:r>
      <w:r w:rsidR="000A5733">
        <w:rPr>
          <w:rFonts w:ascii="Arial" w:hAnsi="Arial" w:cs="Arial"/>
        </w:rPr>
        <w:t>hree</w:t>
      </w:r>
      <w:r w:rsidR="00821F85">
        <w:rPr>
          <w:rFonts w:ascii="Arial" w:hAnsi="Arial" w:cs="Arial"/>
        </w:rPr>
        <w:t xml:space="preserve"> </w:t>
      </w:r>
      <w:proofErr w:type="gramStart"/>
      <w:r w:rsidR="00821F85">
        <w:rPr>
          <w:rFonts w:ascii="Arial" w:hAnsi="Arial" w:cs="Arial"/>
        </w:rPr>
        <w:t>particular issues</w:t>
      </w:r>
      <w:proofErr w:type="gramEnd"/>
      <w:r w:rsidR="00821F85">
        <w:rPr>
          <w:rFonts w:ascii="Arial" w:hAnsi="Arial" w:cs="Arial"/>
        </w:rPr>
        <w:t xml:space="preserve"> are highlighted – </w:t>
      </w:r>
      <w:r w:rsidR="005B4CE3">
        <w:rPr>
          <w:rFonts w:ascii="Arial" w:hAnsi="Arial" w:cs="Arial"/>
        </w:rPr>
        <w:t>.</w:t>
      </w:r>
      <w:r w:rsidR="00821F85">
        <w:rPr>
          <w:rFonts w:ascii="Arial" w:hAnsi="Arial" w:cs="Arial"/>
        </w:rPr>
        <w:t>1 the parameters set for the research task, 2. The availability of specific contemporary research</w:t>
      </w:r>
      <w:r w:rsidR="000A5733">
        <w:rPr>
          <w:rFonts w:ascii="Arial" w:hAnsi="Arial" w:cs="Arial"/>
        </w:rPr>
        <w:t xml:space="preserve"> and 3. Researcher bias due to the researcher</w:t>
      </w:r>
      <w:r w:rsidR="00AB1CDF">
        <w:rPr>
          <w:rFonts w:ascii="Arial" w:hAnsi="Arial" w:cs="Arial"/>
        </w:rPr>
        <w:t>’</w:t>
      </w:r>
      <w:r w:rsidR="000A5733">
        <w:rPr>
          <w:rFonts w:ascii="Arial" w:hAnsi="Arial" w:cs="Arial"/>
        </w:rPr>
        <w:t>s positionality.</w:t>
      </w:r>
    </w:p>
    <w:p w14:paraId="6BFB2440" w14:textId="77777777" w:rsidR="00DC74AA" w:rsidRDefault="00DC74AA" w:rsidP="00F01CEA">
      <w:pPr>
        <w:pStyle w:val="ListParagraph"/>
        <w:ind w:left="0"/>
        <w:rPr>
          <w:rFonts w:ascii="Arial" w:hAnsi="Arial" w:cs="Arial"/>
        </w:rPr>
      </w:pPr>
    </w:p>
    <w:p w14:paraId="2D6CD619" w14:textId="1EC9E777" w:rsidR="005D20DD" w:rsidRDefault="008C6762" w:rsidP="00F01CEA">
      <w:pPr>
        <w:pStyle w:val="ListParagraph"/>
        <w:ind w:left="0"/>
        <w:rPr>
          <w:rFonts w:ascii="Arial" w:hAnsi="Arial" w:cs="Arial"/>
        </w:rPr>
      </w:pPr>
      <w:r>
        <w:rPr>
          <w:rFonts w:ascii="Arial" w:hAnsi="Arial" w:cs="Arial"/>
        </w:rPr>
        <w:t>1.</w:t>
      </w:r>
      <w:r w:rsidR="00A53E23">
        <w:rPr>
          <w:rFonts w:ascii="Arial" w:hAnsi="Arial" w:cs="Arial"/>
        </w:rPr>
        <w:t>T</w:t>
      </w:r>
      <w:r w:rsidR="005D20DD">
        <w:rPr>
          <w:rFonts w:ascii="Arial" w:hAnsi="Arial" w:cs="Arial"/>
        </w:rPr>
        <w:t xml:space="preserve">he parameter of time used to identify articles is rigid – </w:t>
      </w:r>
      <w:r w:rsidR="006236BA">
        <w:rPr>
          <w:rFonts w:ascii="Arial" w:hAnsi="Arial" w:cs="Arial"/>
        </w:rPr>
        <w:t>i.e.,</w:t>
      </w:r>
      <w:r w:rsidR="005D20DD">
        <w:rPr>
          <w:rFonts w:ascii="Arial" w:hAnsi="Arial" w:cs="Arial"/>
        </w:rPr>
        <w:t xml:space="preserve"> within the last 10 years – a</w:t>
      </w:r>
      <w:r w:rsidR="00821F85">
        <w:rPr>
          <w:rFonts w:ascii="Arial" w:hAnsi="Arial" w:cs="Arial"/>
        </w:rPr>
        <w:t>s is the restricted</w:t>
      </w:r>
      <w:r w:rsidR="005D20DD">
        <w:rPr>
          <w:rFonts w:ascii="Arial" w:hAnsi="Arial" w:cs="Arial"/>
        </w:rPr>
        <w:t xml:space="preserve"> </w:t>
      </w:r>
      <w:r w:rsidR="00821F85">
        <w:rPr>
          <w:rFonts w:ascii="Arial" w:hAnsi="Arial" w:cs="Arial"/>
        </w:rPr>
        <w:t>quantity</w:t>
      </w:r>
      <w:r w:rsidR="005D20DD">
        <w:rPr>
          <w:rFonts w:ascii="Arial" w:hAnsi="Arial" w:cs="Arial"/>
        </w:rPr>
        <w:t xml:space="preserve"> of articles to be used (set at 8-10). </w:t>
      </w:r>
      <w:r w:rsidR="00A53E23">
        <w:rPr>
          <w:rFonts w:ascii="Arial" w:hAnsi="Arial" w:cs="Arial"/>
        </w:rPr>
        <w:t>This excludes a large volume of work that has been produced</w:t>
      </w:r>
      <w:r w:rsidR="00821F85">
        <w:rPr>
          <w:rFonts w:ascii="Arial" w:hAnsi="Arial" w:cs="Arial"/>
        </w:rPr>
        <w:t>, albeit outside of the parameter,</w:t>
      </w:r>
      <w:r w:rsidR="00A53E23">
        <w:rPr>
          <w:rFonts w:ascii="Arial" w:hAnsi="Arial" w:cs="Arial"/>
        </w:rPr>
        <w:t xml:space="preserve"> which could impact upon the findings of this </w:t>
      </w:r>
      <w:proofErr w:type="gramStart"/>
      <w:r w:rsidR="00A53E23">
        <w:rPr>
          <w:rFonts w:ascii="Arial" w:hAnsi="Arial" w:cs="Arial"/>
        </w:rPr>
        <w:t>particular review</w:t>
      </w:r>
      <w:proofErr w:type="gramEnd"/>
      <w:r w:rsidR="00A53E23">
        <w:rPr>
          <w:rFonts w:ascii="Arial" w:hAnsi="Arial" w:cs="Arial"/>
        </w:rPr>
        <w:t xml:space="preserve">. To mitigate this, </w:t>
      </w:r>
      <w:r w:rsidR="00DC74AA">
        <w:rPr>
          <w:rFonts w:ascii="Arial" w:hAnsi="Arial" w:cs="Arial"/>
        </w:rPr>
        <w:t xml:space="preserve">other </w:t>
      </w:r>
      <w:r w:rsidR="00A53E23">
        <w:rPr>
          <w:rFonts w:ascii="Arial" w:hAnsi="Arial" w:cs="Arial"/>
        </w:rPr>
        <w:t xml:space="preserve">publications </w:t>
      </w:r>
      <w:r w:rsidR="00821F85">
        <w:rPr>
          <w:rFonts w:ascii="Arial" w:hAnsi="Arial" w:cs="Arial"/>
        </w:rPr>
        <w:t xml:space="preserve">released </w:t>
      </w:r>
      <w:r w:rsidR="00A53E23">
        <w:rPr>
          <w:rFonts w:ascii="Arial" w:hAnsi="Arial" w:cs="Arial"/>
        </w:rPr>
        <w:t xml:space="preserve">outside of the parameters have been </w:t>
      </w:r>
      <w:r w:rsidR="00821F85">
        <w:rPr>
          <w:rFonts w:ascii="Arial" w:hAnsi="Arial" w:cs="Arial"/>
        </w:rPr>
        <w:t xml:space="preserve">permitted </w:t>
      </w:r>
      <w:proofErr w:type="gramStart"/>
      <w:r w:rsidR="00821F85">
        <w:rPr>
          <w:rFonts w:ascii="Arial" w:hAnsi="Arial" w:cs="Arial"/>
        </w:rPr>
        <w:t>in order</w:t>
      </w:r>
      <w:r w:rsidR="00A53E23">
        <w:rPr>
          <w:rFonts w:ascii="Arial" w:hAnsi="Arial" w:cs="Arial"/>
        </w:rPr>
        <w:t xml:space="preserve"> to</w:t>
      </w:r>
      <w:proofErr w:type="gramEnd"/>
      <w:r w:rsidR="00A53E23">
        <w:rPr>
          <w:rFonts w:ascii="Arial" w:hAnsi="Arial" w:cs="Arial"/>
        </w:rPr>
        <w:t xml:space="preserve"> bring balance</w:t>
      </w:r>
      <w:r w:rsidR="00DC70E9">
        <w:rPr>
          <w:rFonts w:ascii="Arial" w:hAnsi="Arial" w:cs="Arial"/>
        </w:rPr>
        <w:t xml:space="preserve"> into the critical evaluation of the key issues highlighted, either</w:t>
      </w:r>
      <w:r w:rsidR="00DC74AA">
        <w:rPr>
          <w:rFonts w:ascii="Arial" w:hAnsi="Arial" w:cs="Arial"/>
        </w:rPr>
        <w:t xml:space="preserve"> through support or challenge</w:t>
      </w:r>
      <w:r w:rsidR="00DC70E9">
        <w:rPr>
          <w:rFonts w:ascii="Arial" w:hAnsi="Arial" w:cs="Arial"/>
        </w:rPr>
        <w:t>.</w:t>
      </w:r>
    </w:p>
    <w:p w14:paraId="5B413379" w14:textId="77777777" w:rsidR="00DC74AA" w:rsidRDefault="00DC74AA" w:rsidP="00F01CEA">
      <w:pPr>
        <w:pStyle w:val="ListParagraph"/>
        <w:ind w:left="0"/>
        <w:rPr>
          <w:rFonts w:ascii="Arial" w:hAnsi="Arial" w:cs="Arial"/>
        </w:rPr>
      </w:pPr>
    </w:p>
    <w:p w14:paraId="7FCAF7C3" w14:textId="129A9744" w:rsidR="00DC74AA" w:rsidRDefault="008C6762" w:rsidP="00F01CEA">
      <w:pPr>
        <w:pStyle w:val="ListParagraph"/>
        <w:ind w:left="0"/>
        <w:rPr>
          <w:rFonts w:ascii="Arial" w:hAnsi="Arial" w:cs="Arial"/>
        </w:rPr>
      </w:pPr>
      <w:r>
        <w:rPr>
          <w:rFonts w:ascii="Arial" w:hAnsi="Arial" w:cs="Arial"/>
        </w:rPr>
        <w:t>2.</w:t>
      </w:r>
      <w:r w:rsidR="00DC74AA">
        <w:rPr>
          <w:rFonts w:ascii="Arial" w:hAnsi="Arial" w:cs="Arial"/>
        </w:rPr>
        <w:t>The availability of</w:t>
      </w:r>
      <w:r w:rsidR="00B60640">
        <w:rPr>
          <w:rFonts w:ascii="Arial" w:hAnsi="Arial" w:cs="Arial"/>
        </w:rPr>
        <w:t xml:space="preserve"> relevant</w:t>
      </w:r>
      <w:r w:rsidR="00DC74AA">
        <w:rPr>
          <w:rFonts w:ascii="Arial" w:hAnsi="Arial" w:cs="Arial"/>
        </w:rPr>
        <w:t xml:space="preserve"> key literature </w:t>
      </w:r>
      <w:r w:rsidR="002C0AE7">
        <w:rPr>
          <w:rFonts w:ascii="Arial" w:hAnsi="Arial" w:cs="Arial"/>
        </w:rPr>
        <w:t xml:space="preserve">that specifically addresses the nature of the research question posed for this review </w:t>
      </w:r>
      <w:r w:rsidR="00DC74AA">
        <w:rPr>
          <w:rFonts w:ascii="Arial" w:hAnsi="Arial" w:cs="Arial"/>
        </w:rPr>
        <w:t>within the time parameter used is not vast</w:t>
      </w:r>
      <w:r w:rsidR="005B4CE3">
        <w:rPr>
          <w:rFonts w:ascii="Arial" w:hAnsi="Arial" w:cs="Arial"/>
        </w:rPr>
        <w:t>,</w:t>
      </w:r>
      <w:r w:rsidR="00DC74AA">
        <w:rPr>
          <w:rFonts w:ascii="Arial" w:hAnsi="Arial" w:cs="Arial"/>
        </w:rPr>
        <w:t xml:space="preserve"> leaving li</w:t>
      </w:r>
      <w:r w:rsidR="0086488F">
        <w:rPr>
          <w:rFonts w:ascii="Arial" w:hAnsi="Arial" w:cs="Arial"/>
        </w:rPr>
        <w:t>mited</w:t>
      </w:r>
      <w:r w:rsidR="00DC74AA">
        <w:rPr>
          <w:rFonts w:ascii="Arial" w:hAnsi="Arial" w:cs="Arial"/>
        </w:rPr>
        <w:t xml:space="preserve"> choice for the author.</w:t>
      </w:r>
      <w:r w:rsidR="0086488F">
        <w:rPr>
          <w:rFonts w:ascii="Arial" w:hAnsi="Arial" w:cs="Arial"/>
        </w:rPr>
        <w:t xml:space="preserve"> The implications of this are that it might undermine the findings of the review. </w:t>
      </w:r>
      <w:proofErr w:type="gramStart"/>
      <w:r w:rsidR="002C0AE7">
        <w:rPr>
          <w:rFonts w:ascii="Arial" w:hAnsi="Arial" w:cs="Arial"/>
        </w:rPr>
        <w:t>In an attempt to</w:t>
      </w:r>
      <w:proofErr w:type="gramEnd"/>
      <w:r w:rsidR="002C0AE7">
        <w:rPr>
          <w:rFonts w:ascii="Arial" w:hAnsi="Arial" w:cs="Arial"/>
        </w:rPr>
        <w:t xml:space="preserve"> mitigate this, the author has sought to prioritise the use of publications that are cited frequently</w:t>
      </w:r>
      <w:r w:rsidR="00DC70E9">
        <w:rPr>
          <w:rFonts w:ascii="Arial" w:hAnsi="Arial" w:cs="Arial"/>
        </w:rPr>
        <w:t>,</w:t>
      </w:r>
      <w:r w:rsidR="002C0AE7">
        <w:rPr>
          <w:rFonts w:ascii="Arial" w:hAnsi="Arial" w:cs="Arial"/>
        </w:rPr>
        <w:t xml:space="preserve"> and their authors are seen as experts in the field. In addition, selection of some publications was based on the amount of dialogue within its content that specifically addressed the </w:t>
      </w:r>
      <w:r w:rsidR="006236BA">
        <w:rPr>
          <w:rFonts w:ascii="Arial" w:hAnsi="Arial" w:cs="Arial"/>
        </w:rPr>
        <w:t>research topic</w:t>
      </w:r>
      <w:r w:rsidR="002C0AE7">
        <w:rPr>
          <w:rFonts w:ascii="Arial" w:hAnsi="Arial" w:cs="Arial"/>
        </w:rPr>
        <w:t xml:space="preserve"> either as a primary or secondary focus.</w:t>
      </w:r>
    </w:p>
    <w:p w14:paraId="64E52656" w14:textId="45FCA801" w:rsidR="000A5733" w:rsidRDefault="000A5733" w:rsidP="00F01CEA">
      <w:pPr>
        <w:pStyle w:val="ListParagraph"/>
        <w:ind w:left="0"/>
        <w:rPr>
          <w:rFonts w:ascii="Arial" w:hAnsi="Arial" w:cs="Arial"/>
        </w:rPr>
      </w:pPr>
    </w:p>
    <w:p w14:paraId="08C60462" w14:textId="3E37B7F6" w:rsidR="000A5733" w:rsidRDefault="008C6762" w:rsidP="00F01CEA">
      <w:pPr>
        <w:pStyle w:val="ListParagraph"/>
        <w:ind w:left="0"/>
        <w:rPr>
          <w:rFonts w:ascii="Arial" w:hAnsi="Arial" w:cs="Arial"/>
        </w:rPr>
      </w:pPr>
      <w:r>
        <w:rPr>
          <w:rFonts w:ascii="Arial" w:hAnsi="Arial" w:cs="Arial"/>
        </w:rPr>
        <w:t>3.</w:t>
      </w:r>
      <w:r w:rsidR="000A5733">
        <w:rPr>
          <w:rFonts w:ascii="Arial" w:hAnsi="Arial" w:cs="Arial"/>
        </w:rPr>
        <w:t>Researcher bias is described as the incidence of when the ‘researcher</w:t>
      </w:r>
      <w:r w:rsidR="002339CE">
        <w:rPr>
          <w:rFonts w:ascii="Arial" w:hAnsi="Arial" w:cs="Arial"/>
        </w:rPr>
        <w:t>’</w:t>
      </w:r>
      <w:r w:rsidR="000A5733">
        <w:rPr>
          <w:rFonts w:ascii="Arial" w:hAnsi="Arial" w:cs="Arial"/>
        </w:rPr>
        <w:t>s belief or expectations influence the research design or data collection” (</w:t>
      </w:r>
      <w:proofErr w:type="spellStart"/>
      <w:r w:rsidR="002339CE">
        <w:rPr>
          <w:rFonts w:ascii="Arial" w:hAnsi="Arial" w:cs="Arial"/>
        </w:rPr>
        <w:t>S</w:t>
      </w:r>
      <w:r w:rsidR="000A5733">
        <w:rPr>
          <w:rFonts w:ascii="Arial" w:hAnsi="Arial" w:cs="Arial"/>
        </w:rPr>
        <w:t>cribbr</w:t>
      </w:r>
      <w:proofErr w:type="spellEnd"/>
      <w:r w:rsidR="002339CE">
        <w:rPr>
          <w:rFonts w:ascii="Arial" w:hAnsi="Arial" w:cs="Arial"/>
        </w:rPr>
        <w:t xml:space="preserve">, n.d.) </w:t>
      </w:r>
      <w:r w:rsidR="00056F75">
        <w:rPr>
          <w:rFonts w:ascii="Arial" w:hAnsi="Arial" w:cs="Arial"/>
        </w:rPr>
        <w:t xml:space="preserve">including its </w:t>
      </w:r>
      <w:r w:rsidR="002339CE">
        <w:rPr>
          <w:rFonts w:ascii="Arial" w:hAnsi="Arial" w:cs="Arial"/>
        </w:rPr>
        <w:t>analysis</w:t>
      </w:r>
      <w:r w:rsidR="00056F75">
        <w:rPr>
          <w:rFonts w:ascii="Arial" w:hAnsi="Arial" w:cs="Arial"/>
        </w:rPr>
        <w:t xml:space="preserve"> and outputs.</w:t>
      </w:r>
      <w:r w:rsidR="00AA2CB9">
        <w:rPr>
          <w:rFonts w:ascii="Arial" w:hAnsi="Arial" w:cs="Arial"/>
        </w:rPr>
        <w:t xml:space="preserve"> No research is void of bias, whether </w:t>
      </w:r>
      <w:r w:rsidR="00CD60F8">
        <w:rPr>
          <w:rFonts w:ascii="Arial" w:hAnsi="Arial" w:cs="Arial"/>
        </w:rPr>
        <w:t xml:space="preserve">it appears </w:t>
      </w:r>
      <w:r w:rsidR="00AA2CB9">
        <w:rPr>
          <w:rFonts w:ascii="Arial" w:hAnsi="Arial" w:cs="Arial"/>
        </w:rPr>
        <w:t>consciously or unconsciously,</w:t>
      </w:r>
      <w:r w:rsidR="00CD60F8">
        <w:rPr>
          <w:rFonts w:ascii="Arial" w:hAnsi="Arial" w:cs="Arial"/>
        </w:rPr>
        <w:t xml:space="preserve"> therefore its important for the researcher to be aware of it </w:t>
      </w:r>
      <w:proofErr w:type="gramStart"/>
      <w:r w:rsidR="00CD60F8">
        <w:rPr>
          <w:rFonts w:ascii="Arial" w:hAnsi="Arial" w:cs="Arial"/>
        </w:rPr>
        <w:t>in order to</w:t>
      </w:r>
      <w:proofErr w:type="gramEnd"/>
      <w:r w:rsidR="00CD60F8">
        <w:rPr>
          <w:rFonts w:ascii="Arial" w:hAnsi="Arial" w:cs="Arial"/>
        </w:rPr>
        <w:t xml:space="preserve"> minimise (</w:t>
      </w:r>
      <w:proofErr w:type="spellStart"/>
      <w:r w:rsidR="00CD60F8">
        <w:rPr>
          <w:rFonts w:ascii="Arial" w:hAnsi="Arial" w:cs="Arial"/>
        </w:rPr>
        <w:t>Scribbr</w:t>
      </w:r>
      <w:proofErr w:type="spellEnd"/>
      <w:r w:rsidR="00CD60F8">
        <w:rPr>
          <w:rFonts w:ascii="Arial" w:hAnsi="Arial" w:cs="Arial"/>
        </w:rPr>
        <w:t>, n.d.). I</w:t>
      </w:r>
      <w:r w:rsidR="00AA2CB9">
        <w:rPr>
          <w:rFonts w:ascii="Arial" w:hAnsi="Arial" w:cs="Arial"/>
        </w:rPr>
        <w:t>n an effort to mitigate any bias the author has created a research strategy that has addressed each aspect of the research process</w:t>
      </w:r>
      <w:r w:rsidR="00CD60F8">
        <w:rPr>
          <w:rFonts w:ascii="Arial" w:hAnsi="Arial" w:cs="Arial"/>
        </w:rPr>
        <w:t>; highlighted</w:t>
      </w:r>
      <w:r w:rsidR="00AA2CB9">
        <w:rPr>
          <w:rFonts w:ascii="Arial" w:hAnsi="Arial" w:cs="Arial"/>
        </w:rPr>
        <w:t xml:space="preserve"> the authors positionality and provided transparency around the coding of data and identification </w:t>
      </w:r>
      <w:proofErr w:type="gramStart"/>
      <w:r w:rsidR="00AA2CB9">
        <w:rPr>
          <w:rFonts w:ascii="Arial" w:hAnsi="Arial" w:cs="Arial"/>
        </w:rPr>
        <w:t>of  themes</w:t>
      </w:r>
      <w:proofErr w:type="gramEnd"/>
      <w:r w:rsidR="00AA2CB9">
        <w:rPr>
          <w:rFonts w:ascii="Arial" w:hAnsi="Arial" w:cs="Arial"/>
        </w:rPr>
        <w:t xml:space="preserve"> (See Appendix B).</w:t>
      </w:r>
    </w:p>
    <w:p w14:paraId="4231C987" w14:textId="77777777" w:rsidR="00A53E23" w:rsidRPr="00964789" w:rsidRDefault="00A53E23" w:rsidP="00F01CEA">
      <w:pPr>
        <w:pStyle w:val="ListParagraph"/>
        <w:ind w:left="0"/>
        <w:rPr>
          <w:rFonts w:ascii="Arial" w:hAnsi="Arial" w:cs="Arial"/>
        </w:rPr>
      </w:pPr>
    </w:p>
    <w:p w14:paraId="75E0FE09" w14:textId="13162C5A" w:rsidR="00EE3421" w:rsidRDefault="005461A8">
      <w:pPr>
        <w:rPr>
          <w:rFonts w:ascii="Arial" w:hAnsi="Arial" w:cs="Arial"/>
        </w:rPr>
      </w:pPr>
      <w:r w:rsidRPr="00AA2CB9">
        <w:rPr>
          <w:rFonts w:ascii="Arial" w:hAnsi="Arial" w:cs="Arial"/>
          <w:b/>
          <w:bCs/>
        </w:rPr>
        <w:t xml:space="preserve">The </w:t>
      </w:r>
      <w:r w:rsidR="00DC70E9" w:rsidRPr="00AA2CB9">
        <w:rPr>
          <w:rFonts w:ascii="Arial" w:hAnsi="Arial" w:cs="Arial"/>
          <w:b/>
          <w:bCs/>
        </w:rPr>
        <w:t>Findings</w:t>
      </w:r>
      <w:r w:rsidR="00DC70E9">
        <w:rPr>
          <w:rFonts w:ascii="Arial" w:hAnsi="Arial" w:cs="Arial"/>
        </w:rPr>
        <w:t>.</w:t>
      </w:r>
    </w:p>
    <w:p w14:paraId="54B03ADB" w14:textId="382DAE53" w:rsidR="00AA2CB9" w:rsidRDefault="00AA2CB9">
      <w:pPr>
        <w:rPr>
          <w:rFonts w:ascii="Arial" w:hAnsi="Arial" w:cs="Arial"/>
        </w:rPr>
      </w:pPr>
      <w:r>
        <w:rPr>
          <w:rFonts w:ascii="Arial" w:hAnsi="Arial" w:cs="Arial"/>
        </w:rPr>
        <w:t xml:space="preserve">The findings of this literature review will be </w:t>
      </w:r>
      <w:r w:rsidR="001C0F7F">
        <w:rPr>
          <w:rFonts w:ascii="Arial" w:hAnsi="Arial" w:cs="Arial"/>
        </w:rPr>
        <w:t>presented by</w:t>
      </w:r>
      <w:r>
        <w:rPr>
          <w:rFonts w:ascii="Arial" w:hAnsi="Arial" w:cs="Arial"/>
        </w:rPr>
        <w:t>:</w:t>
      </w:r>
    </w:p>
    <w:p w14:paraId="663F14B0" w14:textId="65E7C03B" w:rsidR="00AA2CB9" w:rsidRPr="00504DF5" w:rsidRDefault="00504DF5" w:rsidP="00504DF5">
      <w:pPr>
        <w:pStyle w:val="ListParagraph"/>
        <w:numPr>
          <w:ilvl w:val="0"/>
          <w:numId w:val="3"/>
        </w:numPr>
        <w:rPr>
          <w:rFonts w:ascii="Arial" w:hAnsi="Arial" w:cs="Arial"/>
        </w:rPr>
      </w:pPr>
      <w:r>
        <w:rPr>
          <w:rFonts w:ascii="Arial" w:hAnsi="Arial" w:cs="Arial"/>
        </w:rPr>
        <w:t xml:space="preserve">Introducing </w:t>
      </w:r>
      <w:r w:rsidR="001C0F7F" w:rsidRPr="00504DF5">
        <w:rPr>
          <w:rFonts w:ascii="Arial" w:hAnsi="Arial" w:cs="Arial"/>
        </w:rPr>
        <w:t xml:space="preserve">a suitable framework for analysing the </w:t>
      </w:r>
      <w:r>
        <w:rPr>
          <w:rFonts w:ascii="Arial" w:hAnsi="Arial" w:cs="Arial"/>
        </w:rPr>
        <w:t>methodologies</w:t>
      </w:r>
    </w:p>
    <w:p w14:paraId="11DD08A7" w14:textId="06C6721A" w:rsidR="001C0F7F" w:rsidRDefault="001C0F7F" w:rsidP="00AA2CB9">
      <w:pPr>
        <w:pStyle w:val="ListParagraph"/>
        <w:numPr>
          <w:ilvl w:val="0"/>
          <w:numId w:val="3"/>
        </w:numPr>
        <w:rPr>
          <w:rFonts w:ascii="Arial" w:hAnsi="Arial" w:cs="Arial"/>
        </w:rPr>
      </w:pPr>
      <w:r>
        <w:rPr>
          <w:rFonts w:ascii="Arial" w:hAnsi="Arial" w:cs="Arial"/>
        </w:rPr>
        <w:t>Critically exploring each step of the research methodologies, using the preferred framework</w:t>
      </w:r>
    </w:p>
    <w:p w14:paraId="061411B0" w14:textId="4A3DD276" w:rsidR="00504DF5" w:rsidRDefault="00504DF5" w:rsidP="00AA2CB9">
      <w:pPr>
        <w:pStyle w:val="ListParagraph"/>
        <w:numPr>
          <w:ilvl w:val="0"/>
          <w:numId w:val="3"/>
        </w:numPr>
        <w:rPr>
          <w:rFonts w:ascii="Arial" w:hAnsi="Arial" w:cs="Arial"/>
        </w:rPr>
      </w:pPr>
      <w:r>
        <w:rPr>
          <w:rFonts w:ascii="Arial" w:hAnsi="Arial" w:cs="Arial"/>
        </w:rPr>
        <w:t>Highlighting other common themes amongst the methodologies outside of the framework that may impact upon the respective findings.</w:t>
      </w:r>
    </w:p>
    <w:p w14:paraId="25E822EB" w14:textId="77777777" w:rsidR="00CD60F8" w:rsidRDefault="00CD60F8" w:rsidP="00CD60F8">
      <w:pPr>
        <w:pStyle w:val="ListParagraph"/>
        <w:rPr>
          <w:rFonts w:ascii="Arial" w:hAnsi="Arial" w:cs="Arial"/>
        </w:rPr>
      </w:pPr>
    </w:p>
    <w:p w14:paraId="50327476" w14:textId="427C1FDD" w:rsidR="00AA2CB9" w:rsidRPr="00CD60F8" w:rsidRDefault="008C6762" w:rsidP="00CD60F8">
      <w:pPr>
        <w:pStyle w:val="ListParagraph"/>
        <w:numPr>
          <w:ilvl w:val="0"/>
          <w:numId w:val="5"/>
        </w:numPr>
        <w:rPr>
          <w:rFonts w:ascii="Arial" w:hAnsi="Arial" w:cs="Arial"/>
        </w:rPr>
      </w:pPr>
      <w:r>
        <w:rPr>
          <w:rFonts w:ascii="Arial" w:hAnsi="Arial" w:cs="Arial"/>
          <w:b/>
          <w:bCs/>
        </w:rPr>
        <w:t>The Research Process as a Framework</w:t>
      </w:r>
      <w:r>
        <w:rPr>
          <w:rFonts w:ascii="Arial" w:hAnsi="Arial" w:cs="Arial"/>
        </w:rPr>
        <w:t xml:space="preserve"> </w:t>
      </w:r>
      <w:r w:rsidRPr="008C6762">
        <w:rPr>
          <w:rFonts w:ascii="Arial" w:hAnsi="Arial" w:cs="Arial"/>
          <w:b/>
          <w:bCs/>
        </w:rPr>
        <w:t>for analysis</w:t>
      </w:r>
    </w:p>
    <w:p w14:paraId="3AB21C6A" w14:textId="4A66B23E" w:rsidR="00DC70E9" w:rsidRDefault="00C92E2D">
      <w:pPr>
        <w:rPr>
          <w:rFonts w:ascii="Arial" w:hAnsi="Arial" w:cs="Arial"/>
        </w:rPr>
      </w:pPr>
      <w:r>
        <w:rPr>
          <w:rFonts w:ascii="Arial" w:hAnsi="Arial" w:cs="Arial"/>
        </w:rPr>
        <w:lastRenderedPageBreak/>
        <w:t>According to Whiffin (2021</w:t>
      </w:r>
      <w:r w:rsidR="00CE1676">
        <w:rPr>
          <w:rFonts w:ascii="Arial" w:hAnsi="Arial" w:cs="Arial"/>
        </w:rPr>
        <w:t>.p11</w:t>
      </w:r>
      <w:r>
        <w:rPr>
          <w:rFonts w:ascii="Arial" w:hAnsi="Arial" w:cs="Arial"/>
        </w:rPr>
        <w:t xml:space="preserve">), methodology is “the fundamental assumptions that guide decision making and (is) a core influence on the study”. </w:t>
      </w:r>
      <w:r w:rsidR="00CE1676">
        <w:rPr>
          <w:rFonts w:ascii="Arial" w:hAnsi="Arial" w:cs="Arial"/>
        </w:rPr>
        <w:t xml:space="preserve">It is argued that </w:t>
      </w:r>
      <w:r w:rsidR="00CC0BE6">
        <w:rPr>
          <w:rFonts w:ascii="Arial" w:hAnsi="Arial" w:cs="Arial"/>
        </w:rPr>
        <w:t>understanding other</w:t>
      </w:r>
      <w:r w:rsidR="00CE1676">
        <w:rPr>
          <w:rFonts w:ascii="Arial" w:hAnsi="Arial" w:cs="Arial"/>
        </w:rPr>
        <w:t xml:space="preserve"> authors’ methodology within research does have its challenges as there is no consistency on the use of research term</w:t>
      </w:r>
      <w:r w:rsidR="00CC0BE6">
        <w:rPr>
          <w:rFonts w:ascii="Arial" w:hAnsi="Arial" w:cs="Arial"/>
        </w:rPr>
        <w:t>inology</w:t>
      </w:r>
      <w:r w:rsidR="006C4213">
        <w:rPr>
          <w:rFonts w:ascii="Arial" w:hAnsi="Arial" w:cs="Arial"/>
        </w:rPr>
        <w:t>;</w:t>
      </w:r>
      <w:r w:rsidR="00CE1676">
        <w:rPr>
          <w:rFonts w:ascii="Arial" w:hAnsi="Arial" w:cs="Arial"/>
        </w:rPr>
        <w:t xml:space="preserve"> discussions around methodology are not always </w:t>
      </w:r>
      <w:proofErr w:type="gramStart"/>
      <w:r w:rsidR="00CE1676">
        <w:rPr>
          <w:rFonts w:ascii="Arial" w:hAnsi="Arial" w:cs="Arial"/>
        </w:rPr>
        <w:t>disclosed  and</w:t>
      </w:r>
      <w:proofErr w:type="gramEnd"/>
      <w:r w:rsidR="00CE1676">
        <w:rPr>
          <w:rFonts w:ascii="Arial" w:hAnsi="Arial" w:cs="Arial"/>
        </w:rPr>
        <w:t xml:space="preserve"> often</w:t>
      </w:r>
      <w:r w:rsidR="008C6762">
        <w:rPr>
          <w:rFonts w:ascii="Arial" w:hAnsi="Arial" w:cs="Arial"/>
        </w:rPr>
        <w:t>,</w:t>
      </w:r>
      <w:r w:rsidR="00CE1676">
        <w:rPr>
          <w:rFonts w:ascii="Arial" w:hAnsi="Arial" w:cs="Arial"/>
        </w:rPr>
        <w:t xml:space="preserve"> their application is hidden from the readers view (Whiffin, p12). </w:t>
      </w:r>
    </w:p>
    <w:p w14:paraId="34F7BC3C" w14:textId="3AE2A13A" w:rsidR="00CE1676" w:rsidRDefault="00CE1676">
      <w:pPr>
        <w:rPr>
          <w:rFonts w:ascii="Arial" w:hAnsi="Arial" w:cs="Arial"/>
        </w:rPr>
      </w:pPr>
      <w:r>
        <w:rPr>
          <w:rFonts w:ascii="Arial" w:hAnsi="Arial" w:cs="Arial"/>
        </w:rPr>
        <w:t xml:space="preserve">Whiffin (2021, p.19) </w:t>
      </w:r>
      <w:r w:rsidR="006C4213">
        <w:rPr>
          <w:rFonts w:ascii="Arial" w:hAnsi="Arial" w:cs="Arial"/>
        </w:rPr>
        <w:t>describes</w:t>
      </w:r>
      <w:r>
        <w:rPr>
          <w:rFonts w:ascii="Arial" w:hAnsi="Arial" w:cs="Arial"/>
        </w:rPr>
        <w:t xml:space="preserve"> the research process </w:t>
      </w:r>
      <w:r w:rsidR="006C4213">
        <w:rPr>
          <w:rFonts w:ascii="Arial" w:hAnsi="Arial" w:cs="Arial"/>
        </w:rPr>
        <w:t>a</w:t>
      </w:r>
      <w:r>
        <w:rPr>
          <w:rFonts w:ascii="Arial" w:hAnsi="Arial" w:cs="Arial"/>
        </w:rPr>
        <w:t xml:space="preserve">s a </w:t>
      </w:r>
      <w:r w:rsidR="006C4213">
        <w:rPr>
          <w:rFonts w:ascii="Arial" w:hAnsi="Arial" w:cs="Arial"/>
        </w:rPr>
        <w:t>“</w:t>
      </w:r>
      <w:r>
        <w:rPr>
          <w:rFonts w:ascii="Arial" w:hAnsi="Arial" w:cs="Arial"/>
        </w:rPr>
        <w:t>linear process</w:t>
      </w:r>
      <w:r w:rsidR="006C4213">
        <w:rPr>
          <w:rFonts w:ascii="Arial" w:hAnsi="Arial" w:cs="Arial"/>
        </w:rPr>
        <w:t>” which takes the researcher through a series of steps</w:t>
      </w:r>
      <w:r w:rsidR="008C6762">
        <w:rPr>
          <w:rFonts w:ascii="Arial" w:hAnsi="Arial" w:cs="Arial"/>
        </w:rPr>
        <w:t xml:space="preserve"> – paradigms, methodology, </w:t>
      </w:r>
      <w:proofErr w:type="gramStart"/>
      <w:r w:rsidR="008C6762">
        <w:rPr>
          <w:rFonts w:ascii="Arial" w:hAnsi="Arial" w:cs="Arial"/>
        </w:rPr>
        <w:t>design</w:t>
      </w:r>
      <w:proofErr w:type="gramEnd"/>
      <w:r w:rsidR="008C6762">
        <w:rPr>
          <w:rFonts w:ascii="Arial" w:hAnsi="Arial" w:cs="Arial"/>
        </w:rPr>
        <w:t xml:space="preserve"> and methods</w:t>
      </w:r>
      <w:r w:rsidR="006C4213">
        <w:rPr>
          <w:rFonts w:ascii="Arial" w:hAnsi="Arial" w:cs="Arial"/>
        </w:rPr>
        <w:t xml:space="preserve">. Saunders </w:t>
      </w:r>
      <w:r w:rsidR="006C4213" w:rsidRPr="006C4213">
        <w:rPr>
          <w:rFonts w:ascii="Arial" w:hAnsi="Arial" w:cs="Arial"/>
          <w:i/>
          <w:iCs/>
        </w:rPr>
        <w:t>et al</w:t>
      </w:r>
      <w:r w:rsidR="006C4213">
        <w:rPr>
          <w:rFonts w:ascii="Arial" w:hAnsi="Arial" w:cs="Arial"/>
        </w:rPr>
        <w:t xml:space="preserve"> (2009), use the analogy of an </w:t>
      </w:r>
      <w:r w:rsidR="006236BA">
        <w:rPr>
          <w:rFonts w:ascii="Arial" w:hAnsi="Arial" w:cs="Arial"/>
        </w:rPr>
        <w:t>‘</w:t>
      </w:r>
      <w:r w:rsidR="006C4213">
        <w:rPr>
          <w:rFonts w:ascii="Arial" w:hAnsi="Arial" w:cs="Arial"/>
        </w:rPr>
        <w:t>onion</w:t>
      </w:r>
      <w:r w:rsidR="006236BA">
        <w:rPr>
          <w:rFonts w:ascii="Arial" w:hAnsi="Arial" w:cs="Arial"/>
        </w:rPr>
        <w:t>’</w:t>
      </w:r>
      <w:r w:rsidR="006C4213">
        <w:rPr>
          <w:rFonts w:ascii="Arial" w:hAnsi="Arial" w:cs="Arial"/>
        </w:rPr>
        <w:t xml:space="preserve"> to describe the steps that need to be taken by a researcher to describe their methodological approach – each step is represented by a layer of </w:t>
      </w:r>
      <w:r w:rsidR="006236BA">
        <w:rPr>
          <w:rFonts w:ascii="Arial" w:hAnsi="Arial" w:cs="Arial"/>
        </w:rPr>
        <w:t>an</w:t>
      </w:r>
      <w:r w:rsidR="006C4213">
        <w:rPr>
          <w:rFonts w:ascii="Arial" w:hAnsi="Arial" w:cs="Arial"/>
        </w:rPr>
        <w:t xml:space="preserve"> ‘onion’</w:t>
      </w:r>
      <w:r w:rsidR="004D63CD">
        <w:rPr>
          <w:rFonts w:ascii="Arial" w:hAnsi="Arial" w:cs="Arial"/>
        </w:rPr>
        <w:t xml:space="preserve"> as illustrated</w:t>
      </w:r>
      <w:r w:rsidR="006236BA">
        <w:rPr>
          <w:rFonts w:ascii="Arial" w:hAnsi="Arial" w:cs="Arial"/>
        </w:rPr>
        <w:t>:</w:t>
      </w:r>
    </w:p>
    <w:p w14:paraId="4E31BF4C" w14:textId="0AA4396E" w:rsidR="004D63CD" w:rsidRDefault="004D63CD">
      <w:pPr>
        <w:rPr>
          <w:rFonts w:ascii="Arial" w:hAnsi="Arial" w:cs="Arial"/>
        </w:rPr>
      </w:pPr>
      <w:r>
        <w:rPr>
          <w:rFonts w:ascii="Arial" w:hAnsi="Arial" w:cs="Arial"/>
          <w:noProof/>
        </w:rPr>
        <w:drawing>
          <wp:inline distT="0" distB="0" distL="0" distR="0" wp14:anchorId="0857F59A" wp14:editId="35C54847">
            <wp:extent cx="3027872" cy="1931894"/>
            <wp:effectExtent l="0" t="0" r="1270" b="0"/>
            <wp:docPr id="5" name="Picture 5" descr="A diagram of a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scientific metho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39286" cy="1939177"/>
                    </a:xfrm>
                    <a:prstGeom prst="rect">
                      <a:avLst/>
                    </a:prstGeom>
                  </pic:spPr>
                </pic:pic>
              </a:graphicData>
            </a:graphic>
          </wp:inline>
        </w:drawing>
      </w:r>
    </w:p>
    <w:p w14:paraId="593BF4C5" w14:textId="7761B746" w:rsidR="004D63CD" w:rsidRDefault="004D63CD">
      <w:pPr>
        <w:rPr>
          <w:rFonts w:ascii="Arial" w:hAnsi="Arial" w:cs="Arial"/>
        </w:rPr>
      </w:pPr>
      <w:r>
        <w:rPr>
          <w:rFonts w:ascii="Arial" w:hAnsi="Arial" w:cs="Arial"/>
        </w:rPr>
        <w:t xml:space="preserve">                                                            </w:t>
      </w:r>
      <w:r w:rsidRPr="006236BA">
        <w:rPr>
          <w:rFonts w:ascii="Arial" w:hAnsi="Arial" w:cs="Arial"/>
          <w:i/>
          <w:iCs/>
        </w:rPr>
        <w:t>(Fig 1. Saunders et al Research Onion, 2009, p108</w:t>
      </w:r>
      <w:r>
        <w:rPr>
          <w:rFonts w:ascii="Arial" w:hAnsi="Arial" w:cs="Arial"/>
        </w:rPr>
        <w:t>)</w:t>
      </w:r>
    </w:p>
    <w:p w14:paraId="5A8C2CB8" w14:textId="2C67D9BD" w:rsidR="006C4213" w:rsidRDefault="006C4213">
      <w:pPr>
        <w:rPr>
          <w:rFonts w:ascii="Arial" w:hAnsi="Arial" w:cs="Arial"/>
        </w:rPr>
      </w:pPr>
      <w:r>
        <w:rPr>
          <w:rFonts w:ascii="Arial" w:hAnsi="Arial" w:cs="Arial"/>
        </w:rPr>
        <w:t xml:space="preserve">To evaluate the methodologies used by the authors subject of this review Saunders </w:t>
      </w:r>
      <w:r w:rsidRPr="004D63CD">
        <w:rPr>
          <w:rFonts w:ascii="Arial" w:hAnsi="Arial" w:cs="Arial"/>
          <w:i/>
          <w:iCs/>
        </w:rPr>
        <w:t xml:space="preserve">et </w:t>
      </w:r>
      <w:proofErr w:type="spellStart"/>
      <w:r w:rsidRPr="004D63CD">
        <w:rPr>
          <w:rFonts w:ascii="Arial" w:hAnsi="Arial" w:cs="Arial"/>
          <w:i/>
          <w:iCs/>
        </w:rPr>
        <w:t>al’s</w:t>
      </w:r>
      <w:proofErr w:type="spellEnd"/>
      <w:r>
        <w:rPr>
          <w:rFonts w:ascii="Arial" w:hAnsi="Arial" w:cs="Arial"/>
        </w:rPr>
        <w:t xml:space="preserve"> </w:t>
      </w:r>
      <w:r w:rsidR="004D63CD">
        <w:rPr>
          <w:rFonts w:ascii="Arial" w:hAnsi="Arial" w:cs="Arial"/>
        </w:rPr>
        <w:t>‘</w:t>
      </w:r>
      <w:r>
        <w:rPr>
          <w:rFonts w:ascii="Arial" w:hAnsi="Arial" w:cs="Arial"/>
        </w:rPr>
        <w:t>Research onion</w:t>
      </w:r>
      <w:r w:rsidR="004D63CD">
        <w:rPr>
          <w:rFonts w:ascii="Arial" w:hAnsi="Arial" w:cs="Arial"/>
        </w:rPr>
        <w:t>’</w:t>
      </w:r>
      <w:r>
        <w:rPr>
          <w:rFonts w:ascii="Arial" w:hAnsi="Arial" w:cs="Arial"/>
        </w:rPr>
        <w:t xml:space="preserve"> </w:t>
      </w:r>
      <w:r w:rsidR="004D63CD">
        <w:rPr>
          <w:rFonts w:ascii="Arial" w:hAnsi="Arial" w:cs="Arial"/>
        </w:rPr>
        <w:t xml:space="preserve">(2009) </w:t>
      </w:r>
      <w:r>
        <w:rPr>
          <w:rFonts w:ascii="Arial" w:hAnsi="Arial" w:cs="Arial"/>
        </w:rPr>
        <w:t xml:space="preserve">is used as a framework </w:t>
      </w:r>
      <w:r w:rsidR="009D255E">
        <w:rPr>
          <w:rFonts w:ascii="Arial" w:hAnsi="Arial" w:cs="Arial"/>
        </w:rPr>
        <w:t>to</w:t>
      </w:r>
      <w:r w:rsidR="004D63CD">
        <w:rPr>
          <w:rFonts w:ascii="Arial" w:hAnsi="Arial" w:cs="Arial"/>
        </w:rPr>
        <w:t xml:space="preserve"> ensure each step is considered.</w:t>
      </w:r>
    </w:p>
    <w:p w14:paraId="10A9C6E5" w14:textId="77777777" w:rsidR="008234A2" w:rsidRDefault="008234A2">
      <w:pPr>
        <w:rPr>
          <w:rFonts w:ascii="Arial" w:hAnsi="Arial" w:cs="Arial"/>
        </w:rPr>
      </w:pPr>
    </w:p>
    <w:p w14:paraId="0E4E1683" w14:textId="11DCE1AA" w:rsidR="009D255E" w:rsidRDefault="009D255E">
      <w:pPr>
        <w:rPr>
          <w:rFonts w:ascii="Arial" w:hAnsi="Arial" w:cs="Arial"/>
          <w:b/>
          <w:bCs/>
        </w:rPr>
      </w:pPr>
      <w:r>
        <w:rPr>
          <w:rFonts w:ascii="Arial" w:hAnsi="Arial" w:cs="Arial"/>
          <w:b/>
          <w:bCs/>
        </w:rPr>
        <w:t>2. Critical evaluation of the research methodology</w:t>
      </w:r>
    </w:p>
    <w:p w14:paraId="47C822C0" w14:textId="216115B0" w:rsidR="00CC0BE6" w:rsidRPr="00A554AD" w:rsidRDefault="00CC0BE6" w:rsidP="009D255E">
      <w:pPr>
        <w:rPr>
          <w:rFonts w:ascii="Arial" w:hAnsi="Arial" w:cs="Arial"/>
          <w:b/>
          <w:bCs/>
        </w:rPr>
      </w:pPr>
      <w:r w:rsidRPr="00A554AD">
        <w:rPr>
          <w:rFonts w:ascii="Arial" w:hAnsi="Arial" w:cs="Arial"/>
          <w:b/>
          <w:bCs/>
        </w:rPr>
        <w:t xml:space="preserve">Research </w:t>
      </w:r>
      <w:r w:rsidR="006236BA" w:rsidRPr="00A554AD">
        <w:rPr>
          <w:rFonts w:ascii="Arial" w:hAnsi="Arial" w:cs="Arial"/>
          <w:b/>
          <w:bCs/>
        </w:rPr>
        <w:t>Philosophy</w:t>
      </w:r>
    </w:p>
    <w:p w14:paraId="4B31BBEC" w14:textId="14DBA5EF" w:rsidR="00A554AD" w:rsidRDefault="00444994">
      <w:pPr>
        <w:rPr>
          <w:rFonts w:ascii="Arial" w:hAnsi="Arial" w:cs="Arial"/>
        </w:rPr>
      </w:pPr>
      <w:r>
        <w:rPr>
          <w:rFonts w:ascii="Arial" w:hAnsi="Arial" w:cs="Arial"/>
        </w:rPr>
        <w:t xml:space="preserve">According to Saunders </w:t>
      </w:r>
      <w:r w:rsidRPr="009D255E">
        <w:rPr>
          <w:rFonts w:ascii="Arial" w:hAnsi="Arial" w:cs="Arial"/>
          <w:i/>
          <w:iCs/>
        </w:rPr>
        <w:t>et al</w:t>
      </w:r>
      <w:r>
        <w:rPr>
          <w:rFonts w:ascii="Arial" w:hAnsi="Arial" w:cs="Arial"/>
        </w:rPr>
        <w:t xml:space="preserve">, research philosophy is formed by many things including the way we view the world, practical </w:t>
      </w:r>
      <w:proofErr w:type="gramStart"/>
      <w:r>
        <w:rPr>
          <w:rFonts w:ascii="Arial" w:hAnsi="Arial" w:cs="Arial"/>
        </w:rPr>
        <w:t>considerations</w:t>
      </w:r>
      <w:proofErr w:type="gramEnd"/>
      <w:r>
        <w:rPr>
          <w:rFonts w:ascii="Arial" w:hAnsi="Arial" w:cs="Arial"/>
        </w:rPr>
        <w:t xml:space="preserve"> and our view of the relationship between knowledge and how we develop that knowledge (2009, p.108). There are two key philosophical approaches</w:t>
      </w:r>
      <w:r w:rsidR="00415035">
        <w:rPr>
          <w:rFonts w:ascii="Arial" w:hAnsi="Arial" w:cs="Arial"/>
        </w:rPr>
        <w:t>, sometimes referred to as paradigms</w:t>
      </w:r>
      <w:r>
        <w:rPr>
          <w:rFonts w:ascii="Arial" w:hAnsi="Arial" w:cs="Arial"/>
        </w:rPr>
        <w:t xml:space="preserve"> – ‘epistemology’</w:t>
      </w:r>
      <w:r w:rsidR="001C3B17">
        <w:rPr>
          <w:rFonts w:ascii="Arial" w:hAnsi="Arial" w:cs="Arial"/>
        </w:rPr>
        <w:t>: which relates to the nature of knowledge and how it can be obtained; and ‘ontology’: which refers to the nature of truth and reality (Whiffin, 2021, p.15) and the assumptions about how we understand how the world works.</w:t>
      </w:r>
    </w:p>
    <w:p w14:paraId="42B7FE29" w14:textId="5A59FC28" w:rsidR="001C3B17" w:rsidRDefault="001C3B17">
      <w:pPr>
        <w:rPr>
          <w:rFonts w:ascii="Arial" w:hAnsi="Arial" w:cs="Arial"/>
        </w:rPr>
      </w:pPr>
      <w:r>
        <w:rPr>
          <w:rFonts w:ascii="Arial" w:hAnsi="Arial" w:cs="Arial"/>
        </w:rPr>
        <w:t xml:space="preserve">Each of </w:t>
      </w:r>
      <w:r w:rsidR="00415035">
        <w:rPr>
          <w:rFonts w:ascii="Arial" w:hAnsi="Arial" w:cs="Arial"/>
        </w:rPr>
        <w:t xml:space="preserve">these paradigms influence the researchers view of the problem under investigation and what methods should be adopted to address it. Each can be broken down further for example: </w:t>
      </w:r>
    </w:p>
    <w:p w14:paraId="492B6053" w14:textId="79A10880" w:rsidR="00615C6E" w:rsidRDefault="00615C6E">
      <w:pPr>
        <w:rPr>
          <w:rFonts w:ascii="Arial" w:hAnsi="Arial" w:cs="Arial"/>
        </w:rPr>
      </w:pPr>
      <w:r>
        <w:rPr>
          <w:rFonts w:ascii="Arial" w:hAnsi="Arial" w:cs="Arial"/>
        </w:rPr>
        <w:t xml:space="preserve">There are two aspects to ontology – </w:t>
      </w:r>
      <w:r w:rsidR="00796B37">
        <w:rPr>
          <w:rFonts w:ascii="Arial" w:hAnsi="Arial" w:cs="Arial"/>
        </w:rPr>
        <w:t>1.</w:t>
      </w:r>
      <w:r w:rsidR="00796B37" w:rsidRPr="00796B37">
        <w:rPr>
          <w:rFonts w:ascii="Arial" w:hAnsi="Arial" w:cs="Arial"/>
          <w:i/>
          <w:iCs/>
        </w:rPr>
        <w:t xml:space="preserve"> objectivism</w:t>
      </w:r>
      <w:r>
        <w:rPr>
          <w:rFonts w:ascii="Arial" w:hAnsi="Arial" w:cs="Arial"/>
        </w:rPr>
        <w:t xml:space="preserve">: - where social entities exist </w:t>
      </w:r>
      <w:proofErr w:type="gramStart"/>
      <w:r>
        <w:rPr>
          <w:rFonts w:ascii="Arial" w:hAnsi="Arial" w:cs="Arial"/>
        </w:rPr>
        <w:t>in reality externally</w:t>
      </w:r>
      <w:proofErr w:type="gramEnd"/>
      <w:r>
        <w:rPr>
          <w:rFonts w:ascii="Arial" w:hAnsi="Arial" w:cs="Arial"/>
        </w:rPr>
        <w:t xml:space="preserve"> to issues that impact their existence and </w:t>
      </w:r>
      <w:r w:rsidR="00EC35B2">
        <w:rPr>
          <w:rFonts w:ascii="Arial" w:hAnsi="Arial" w:cs="Arial"/>
        </w:rPr>
        <w:t>2.</w:t>
      </w:r>
      <w:r w:rsidR="00EC35B2" w:rsidRPr="00796B37">
        <w:rPr>
          <w:rFonts w:ascii="Arial" w:hAnsi="Arial" w:cs="Arial"/>
          <w:i/>
          <w:iCs/>
        </w:rPr>
        <w:t xml:space="preserve"> subjectivism</w:t>
      </w:r>
      <w:r>
        <w:rPr>
          <w:rFonts w:ascii="Arial" w:hAnsi="Arial" w:cs="Arial"/>
        </w:rPr>
        <w:t xml:space="preserve"> – where social facts are created </w:t>
      </w:r>
      <w:r w:rsidR="00796B37">
        <w:rPr>
          <w:rFonts w:ascii="Arial" w:hAnsi="Arial" w:cs="Arial"/>
        </w:rPr>
        <w:t xml:space="preserve">from the perceptions and the consequences of those individuals concerned with them (Saunders </w:t>
      </w:r>
      <w:r w:rsidR="00796B37" w:rsidRPr="009D255E">
        <w:rPr>
          <w:rFonts w:ascii="Arial" w:hAnsi="Arial" w:cs="Arial"/>
          <w:i/>
          <w:iCs/>
        </w:rPr>
        <w:t>et al</w:t>
      </w:r>
      <w:r w:rsidR="00796B37">
        <w:rPr>
          <w:rFonts w:ascii="Arial" w:hAnsi="Arial" w:cs="Arial"/>
        </w:rPr>
        <w:t>, 2009, p.110).</w:t>
      </w:r>
    </w:p>
    <w:p w14:paraId="03C9686F" w14:textId="7351347A" w:rsidR="00415035" w:rsidRDefault="00415035">
      <w:pPr>
        <w:rPr>
          <w:rFonts w:ascii="Arial" w:hAnsi="Arial" w:cs="Arial"/>
        </w:rPr>
      </w:pPr>
      <w:r>
        <w:rPr>
          <w:rFonts w:ascii="Arial" w:hAnsi="Arial" w:cs="Arial"/>
        </w:rPr>
        <w:t>Epistemology</w:t>
      </w:r>
      <w:r w:rsidR="00CE3A5D">
        <w:rPr>
          <w:rFonts w:ascii="Arial" w:hAnsi="Arial" w:cs="Arial"/>
        </w:rPr>
        <w:t xml:space="preserve"> also</w:t>
      </w:r>
      <w:r>
        <w:rPr>
          <w:rFonts w:ascii="Arial" w:hAnsi="Arial" w:cs="Arial"/>
        </w:rPr>
        <w:t xml:space="preserve"> has two </w:t>
      </w:r>
      <w:r w:rsidR="00615C6E">
        <w:rPr>
          <w:rFonts w:ascii="Arial" w:hAnsi="Arial" w:cs="Arial"/>
        </w:rPr>
        <w:t>approaches: 1</w:t>
      </w:r>
      <w:r>
        <w:rPr>
          <w:rFonts w:ascii="Arial" w:hAnsi="Arial" w:cs="Arial"/>
        </w:rPr>
        <w:t xml:space="preserve">. </w:t>
      </w:r>
      <w:r w:rsidRPr="00796B37">
        <w:rPr>
          <w:rFonts w:ascii="Arial" w:hAnsi="Arial" w:cs="Arial"/>
          <w:i/>
          <w:iCs/>
        </w:rPr>
        <w:t>Positivism</w:t>
      </w:r>
      <w:r>
        <w:rPr>
          <w:rFonts w:ascii="Arial" w:hAnsi="Arial" w:cs="Arial"/>
        </w:rPr>
        <w:t xml:space="preserve">: relates to the researcher working with a reality that they can observe (Saunders </w:t>
      </w:r>
      <w:r w:rsidRPr="009D255E">
        <w:rPr>
          <w:rFonts w:ascii="Arial" w:hAnsi="Arial" w:cs="Arial"/>
          <w:i/>
          <w:iCs/>
        </w:rPr>
        <w:t>et al</w:t>
      </w:r>
      <w:r>
        <w:rPr>
          <w:rFonts w:ascii="Arial" w:hAnsi="Arial" w:cs="Arial"/>
        </w:rPr>
        <w:t xml:space="preserve">, 2009), their knowledge is therefore “absolute and verifiable” (Whiffin, 2021, p15) and their reality is “objective and fixed”. 2. </w:t>
      </w:r>
      <w:r w:rsidRPr="00796B37">
        <w:rPr>
          <w:rFonts w:ascii="Arial" w:hAnsi="Arial" w:cs="Arial"/>
          <w:i/>
          <w:iCs/>
        </w:rPr>
        <w:t>Interpretivism</w:t>
      </w:r>
      <w:r>
        <w:rPr>
          <w:rFonts w:ascii="Arial" w:hAnsi="Arial" w:cs="Arial"/>
        </w:rPr>
        <w:t xml:space="preserve">: </w:t>
      </w:r>
      <w:r w:rsidR="00615C6E">
        <w:rPr>
          <w:rFonts w:ascii="Arial" w:hAnsi="Arial" w:cs="Arial"/>
        </w:rPr>
        <w:lastRenderedPageBreak/>
        <w:t>however, points to their knowledge being created through “interpretation”, with their reality therefore being “subjective and multiple” (Whiffin, 2021, p.15).</w:t>
      </w:r>
    </w:p>
    <w:p w14:paraId="59DBDC7C" w14:textId="060DEDEA" w:rsidR="00615C6E" w:rsidRDefault="00796B37">
      <w:pPr>
        <w:rPr>
          <w:rFonts w:ascii="Arial" w:hAnsi="Arial" w:cs="Arial"/>
        </w:rPr>
      </w:pPr>
      <w:r>
        <w:rPr>
          <w:rFonts w:ascii="Arial" w:hAnsi="Arial" w:cs="Arial"/>
        </w:rPr>
        <w:t>When evaluating the articles selected within this study’s literature review</w:t>
      </w:r>
      <w:r w:rsidR="005A76C1">
        <w:rPr>
          <w:rFonts w:ascii="Arial" w:hAnsi="Arial" w:cs="Arial"/>
        </w:rPr>
        <w:t xml:space="preserve"> none of the authors disclosed their philosophical stanc</w:t>
      </w:r>
      <w:r w:rsidR="00402A92">
        <w:rPr>
          <w:rFonts w:ascii="Arial" w:hAnsi="Arial" w:cs="Arial"/>
        </w:rPr>
        <w:t>e within their respective research articles. Moon and Blackman (2017) assert that knowing and understanding a researcher</w:t>
      </w:r>
      <w:r w:rsidR="00D81F17">
        <w:rPr>
          <w:rFonts w:ascii="Arial" w:hAnsi="Arial" w:cs="Arial"/>
        </w:rPr>
        <w:t>’</w:t>
      </w:r>
      <w:r w:rsidR="00402A92">
        <w:rPr>
          <w:rFonts w:ascii="Arial" w:hAnsi="Arial" w:cs="Arial"/>
        </w:rPr>
        <w:t>s philosophy is important because “…research can only be meaningfully interpreted when there is clarity about the decisions that were taken that affect the research outcomes”</w:t>
      </w:r>
      <w:r w:rsidR="0096414D">
        <w:rPr>
          <w:rFonts w:ascii="Arial" w:hAnsi="Arial" w:cs="Arial"/>
        </w:rPr>
        <w:t>, it can therefore impact upon the readers perceptions of the validity of the research being reviewed.</w:t>
      </w:r>
    </w:p>
    <w:p w14:paraId="5F6CE5CD" w14:textId="053F49B7" w:rsidR="0096414D" w:rsidRDefault="00E37A7B">
      <w:pPr>
        <w:rPr>
          <w:rFonts w:ascii="Arial" w:hAnsi="Arial" w:cs="Arial"/>
        </w:rPr>
      </w:pPr>
      <w:proofErr w:type="spellStart"/>
      <w:r>
        <w:rPr>
          <w:rFonts w:ascii="Arial" w:hAnsi="Arial" w:cs="Arial"/>
        </w:rPr>
        <w:t>Brodowicz</w:t>
      </w:r>
      <w:proofErr w:type="spellEnd"/>
      <w:r>
        <w:rPr>
          <w:rFonts w:ascii="Arial" w:hAnsi="Arial" w:cs="Arial"/>
        </w:rPr>
        <w:t xml:space="preserve"> (2024) suggests</w:t>
      </w:r>
      <w:r w:rsidR="0096414D">
        <w:rPr>
          <w:rFonts w:ascii="Arial" w:hAnsi="Arial" w:cs="Arial"/>
        </w:rPr>
        <w:t xml:space="preserve"> that identifying an author</w:t>
      </w:r>
      <w:r>
        <w:rPr>
          <w:rFonts w:ascii="Arial" w:hAnsi="Arial" w:cs="Arial"/>
        </w:rPr>
        <w:t>’s</w:t>
      </w:r>
      <w:r w:rsidR="0096414D">
        <w:rPr>
          <w:rFonts w:ascii="Arial" w:hAnsi="Arial" w:cs="Arial"/>
        </w:rPr>
        <w:t xml:space="preserve"> research philosophy can be difficult</w:t>
      </w:r>
      <w:r>
        <w:rPr>
          <w:rFonts w:ascii="Arial" w:hAnsi="Arial" w:cs="Arial"/>
        </w:rPr>
        <w:t xml:space="preserve"> because it is “a very personal thing for a researcher [and] difficult at times to persuade others </w:t>
      </w:r>
      <w:proofErr w:type="gramStart"/>
      <w:r>
        <w:rPr>
          <w:rFonts w:ascii="Arial" w:hAnsi="Arial" w:cs="Arial"/>
        </w:rPr>
        <w:t>why</w:t>
      </w:r>
      <w:proofErr w:type="gramEnd"/>
      <w:r>
        <w:rPr>
          <w:rFonts w:ascii="Arial" w:hAnsi="Arial" w:cs="Arial"/>
        </w:rPr>
        <w:t xml:space="preserve"> a particular philosophy is the best one” to employ.</w:t>
      </w:r>
      <w:r w:rsidR="00DB092E">
        <w:rPr>
          <w:rFonts w:ascii="Arial" w:hAnsi="Arial" w:cs="Arial"/>
        </w:rPr>
        <w:t xml:space="preserve"> </w:t>
      </w:r>
      <w:proofErr w:type="spellStart"/>
      <w:r>
        <w:rPr>
          <w:rFonts w:ascii="Arial" w:hAnsi="Arial" w:cs="Arial"/>
        </w:rPr>
        <w:t>Mauthner</w:t>
      </w:r>
      <w:proofErr w:type="spellEnd"/>
      <w:r w:rsidR="00DB092E">
        <w:rPr>
          <w:rFonts w:ascii="Arial" w:hAnsi="Arial" w:cs="Arial"/>
        </w:rPr>
        <w:t xml:space="preserve"> (2020, p.85) does support some of this view, but adds that although difficult to identify, they are important as they “may clash with your explicitly stated philosophical approach and introduce philosophical inconsistencies into your research”.</w:t>
      </w:r>
    </w:p>
    <w:p w14:paraId="67FBB331" w14:textId="688B8EAA" w:rsidR="00DB092E" w:rsidRDefault="00DB092E">
      <w:pPr>
        <w:rPr>
          <w:rFonts w:ascii="Arial" w:hAnsi="Arial" w:cs="Arial"/>
        </w:rPr>
      </w:pPr>
      <w:r>
        <w:rPr>
          <w:rFonts w:ascii="Arial" w:hAnsi="Arial" w:cs="Arial"/>
        </w:rPr>
        <w:t xml:space="preserve">Interestingly, </w:t>
      </w:r>
      <w:proofErr w:type="spellStart"/>
      <w:r>
        <w:rPr>
          <w:rFonts w:ascii="Arial" w:hAnsi="Arial" w:cs="Arial"/>
        </w:rPr>
        <w:t>Mauthner</w:t>
      </w:r>
      <w:proofErr w:type="spellEnd"/>
      <w:r>
        <w:rPr>
          <w:rFonts w:ascii="Arial" w:hAnsi="Arial" w:cs="Arial"/>
        </w:rPr>
        <w:t xml:space="preserve"> further asserts in her </w:t>
      </w:r>
      <w:r w:rsidR="00B824DE">
        <w:rPr>
          <w:rFonts w:ascii="Arial" w:hAnsi="Arial" w:cs="Arial"/>
        </w:rPr>
        <w:t>argument,</w:t>
      </w:r>
      <w:r>
        <w:rPr>
          <w:rFonts w:ascii="Arial" w:hAnsi="Arial" w:cs="Arial"/>
        </w:rPr>
        <w:t xml:space="preserve"> that a researcher can’t opt out</w:t>
      </w:r>
      <w:r w:rsidR="00CD7DE2">
        <w:rPr>
          <w:rFonts w:ascii="Arial" w:hAnsi="Arial" w:cs="Arial"/>
        </w:rPr>
        <w:t xml:space="preserve"> of having a research philosophy as “opting out is a philosophical choice and stance in itself because it inadvertently takes up a positivist position” (2020, p85).</w:t>
      </w:r>
    </w:p>
    <w:p w14:paraId="6CDCC530" w14:textId="5638DF4B" w:rsidR="00A554AD" w:rsidRDefault="00CD7DE2">
      <w:pPr>
        <w:rPr>
          <w:rFonts w:ascii="Arial" w:hAnsi="Arial" w:cs="Arial"/>
        </w:rPr>
      </w:pPr>
      <w:r>
        <w:rPr>
          <w:rFonts w:ascii="Arial" w:hAnsi="Arial" w:cs="Arial"/>
        </w:rPr>
        <w:t xml:space="preserve">Having reviewed each of the eight articles and where stated their aims, it could be argued that seven of the articles (A-D, F-H) utilise an interpretivist epistemology as each of these articles set out to explore an issue that exists amongst humans in a particular role </w:t>
      </w:r>
      <w:proofErr w:type="gramStart"/>
      <w:r>
        <w:rPr>
          <w:rFonts w:ascii="Arial" w:hAnsi="Arial" w:cs="Arial"/>
        </w:rPr>
        <w:t>( i.e.</w:t>
      </w:r>
      <w:proofErr w:type="gramEnd"/>
      <w:r>
        <w:rPr>
          <w:rFonts w:ascii="Arial" w:hAnsi="Arial" w:cs="Arial"/>
        </w:rPr>
        <w:t xml:space="preserve"> policing) and </w:t>
      </w:r>
      <w:r w:rsidR="00767BB7">
        <w:rPr>
          <w:rFonts w:ascii="Arial" w:hAnsi="Arial" w:cs="Arial"/>
        </w:rPr>
        <w:t xml:space="preserve">seek to offer insight, impact , </w:t>
      </w:r>
      <w:r w:rsidR="00B824DE">
        <w:rPr>
          <w:rFonts w:ascii="Arial" w:hAnsi="Arial" w:cs="Arial"/>
        </w:rPr>
        <w:t xml:space="preserve">or </w:t>
      </w:r>
      <w:r w:rsidR="00767BB7">
        <w:rPr>
          <w:rFonts w:ascii="Arial" w:hAnsi="Arial" w:cs="Arial"/>
        </w:rPr>
        <w:t>views and offer solutions. Only one article (E) suggests a positivist epistemology. This is based on the researcher’s disclosure of using a theoretical framework as a basis for their research.</w:t>
      </w:r>
    </w:p>
    <w:p w14:paraId="7660983D" w14:textId="7979EEF4" w:rsidR="006236BA" w:rsidRPr="00B824DE" w:rsidRDefault="006236BA">
      <w:pPr>
        <w:rPr>
          <w:rFonts w:ascii="Arial" w:hAnsi="Arial" w:cs="Arial"/>
          <w:b/>
          <w:bCs/>
        </w:rPr>
      </w:pPr>
      <w:r w:rsidRPr="00B824DE">
        <w:rPr>
          <w:rFonts w:ascii="Arial" w:hAnsi="Arial" w:cs="Arial"/>
          <w:b/>
          <w:bCs/>
        </w:rPr>
        <w:t>Research Approach</w:t>
      </w:r>
    </w:p>
    <w:p w14:paraId="55D0FAC7" w14:textId="45260966" w:rsidR="00767BB7" w:rsidRDefault="00767BB7">
      <w:pPr>
        <w:rPr>
          <w:rFonts w:ascii="Arial" w:hAnsi="Arial" w:cs="Arial"/>
        </w:rPr>
      </w:pPr>
      <w:r>
        <w:rPr>
          <w:rFonts w:ascii="Arial" w:hAnsi="Arial" w:cs="Arial"/>
        </w:rPr>
        <w:t xml:space="preserve">Saunders </w:t>
      </w:r>
      <w:r w:rsidRPr="009D255E">
        <w:rPr>
          <w:rFonts w:ascii="Arial" w:hAnsi="Arial" w:cs="Arial"/>
          <w:i/>
          <w:iCs/>
        </w:rPr>
        <w:t>et al</w:t>
      </w:r>
      <w:r>
        <w:rPr>
          <w:rFonts w:ascii="Arial" w:hAnsi="Arial" w:cs="Arial"/>
        </w:rPr>
        <w:t xml:space="preserve"> (2009) claim that there are two </w:t>
      </w:r>
      <w:r w:rsidR="00B824DE">
        <w:rPr>
          <w:rFonts w:ascii="Arial" w:hAnsi="Arial" w:cs="Arial"/>
        </w:rPr>
        <w:t xml:space="preserve">research </w:t>
      </w:r>
      <w:r>
        <w:rPr>
          <w:rFonts w:ascii="Arial" w:hAnsi="Arial" w:cs="Arial"/>
        </w:rPr>
        <w:t xml:space="preserve">approaches that should </w:t>
      </w:r>
      <w:r w:rsidR="00B824DE">
        <w:rPr>
          <w:rFonts w:ascii="Arial" w:hAnsi="Arial" w:cs="Arial"/>
        </w:rPr>
        <w:t xml:space="preserve">be </w:t>
      </w:r>
      <w:r>
        <w:rPr>
          <w:rFonts w:ascii="Arial" w:hAnsi="Arial" w:cs="Arial"/>
        </w:rPr>
        <w:t>consider</w:t>
      </w:r>
      <w:r w:rsidR="00B824DE">
        <w:rPr>
          <w:rFonts w:ascii="Arial" w:hAnsi="Arial" w:cs="Arial"/>
        </w:rPr>
        <w:t>ed by the researcher</w:t>
      </w:r>
      <w:r>
        <w:rPr>
          <w:rFonts w:ascii="Arial" w:hAnsi="Arial" w:cs="Arial"/>
        </w:rPr>
        <w:t xml:space="preserve"> -1. The </w:t>
      </w:r>
      <w:r w:rsidRPr="00CE3A5D">
        <w:rPr>
          <w:rFonts w:ascii="Arial" w:hAnsi="Arial" w:cs="Arial"/>
          <w:i/>
          <w:iCs/>
        </w:rPr>
        <w:t>deductive</w:t>
      </w:r>
      <w:r>
        <w:rPr>
          <w:rFonts w:ascii="Arial" w:hAnsi="Arial" w:cs="Arial"/>
        </w:rPr>
        <w:t xml:space="preserve"> or 2</w:t>
      </w:r>
      <w:r w:rsidR="00B824DE">
        <w:rPr>
          <w:rFonts w:ascii="Arial" w:hAnsi="Arial" w:cs="Arial"/>
        </w:rPr>
        <w:t xml:space="preserve"> the </w:t>
      </w:r>
      <w:r w:rsidRPr="00CE3A5D">
        <w:rPr>
          <w:rFonts w:ascii="Arial" w:hAnsi="Arial" w:cs="Arial"/>
          <w:i/>
          <w:iCs/>
        </w:rPr>
        <w:t>inductive</w:t>
      </w:r>
      <w:r>
        <w:rPr>
          <w:rFonts w:ascii="Arial" w:hAnsi="Arial" w:cs="Arial"/>
        </w:rPr>
        <w:t xml:space="preserve"> approach.</w:t>
      </w:r>
    </w:p>
    <w:p w14:paraId="42485F5F" w14:textId="680E43AC" w:rsidR="00767BB7" w:rsidRDefault="00767BB7">
      <w:pPr>
        <w:rPr>
          <w:rFonts w:ascii="Arial" w:hAnsi="Arial" w:cs="Arial"/>
        </w:rPr>
      </w:pPr>
      <w:r>
        <w:rPr>
          <w:rFonts w:ascii="Arial" w:hAnsi="Arial" w:cs="Arial"/>
        </w:rPr>
        <w:t xml:space="preserve">The </w:t>
      </w:r>
      <w:r w:rsidRPr="00CE3A5D">
        <w:rPr>
          <w:rFonts w:ascii="Arial" w:hAnsi="Arial" w:cs="Arial"/>
          <w:i/>
          <w:iCs/>
        </w:rPr>
        <w:t>deductive</w:t>
      </w:r>
      <w:r>
        <w:rPr>
          <w:rFonts w:ascii="Arial" w:hAnsi="Arial" w:cs="Arial"/>
        </w:rPr>
        <w:t xml:space="preserve"> approach</w:t>
      </w:r>
      <w:r w:rsidR="00B824DE">
        <w:rPr>
          <w:rFonts w:ascii="Arial" w:hAnsi="Arial" w:cs="Arial"/>
        </w:rPr>
        <w:t xml:space="preserve"> is where the researcher develops a theory or </w:t>
      </w:r>
      <w:r w:rsidR="00CE3A5D">
        <w:rPr>
          <w:rFonts w:ascii="Arial" w:hAnsi="Arial" w:cs="Arial"/>
        </w:rPr>
        <w:t>hypothesis,</w:t>
      </w:r>
      <w:r w:rsidR="00B824DE">
        <w:rPr>
          <w:rFonts w:ascii="Arial" w:hAnsi="Arial" w:cs="Arial"/>
        </w:rPr>
        <w:t xml:space="preserve"> and the research strategy is designed to specifically test the theory/hypothesis. The </w:t>
      </w:r>
      <w:r w:rsidR="00B824DE" w:rsidRPr="00CE3A5D">
        <w:rPr>
          <w:rFonts w:ascii="Arial" w:hAnsi="Arial" w:cs="Arial"/>
          <w:i/>
          <w:iCs/>
        </w:rPr>
        <w:t>inductive</w:t>
      </w:r>
      <w:r w:rsidR="00B824DE">
        <w:rPr>
          <w:rFonts w:ascii="Arial" w:hAnsi="Arial" w:cs="Arial"/>
        </w:rPr>
        <w:t xml:space="preserve"> approach is where data is collected and a theory is developed </w:t>
      </w:r>
      <w:r w:rsidR="006D4F34">
        <w:rPr>
          <w:rFonts w:ascii="Arial" w:hAnsi="Arial" w:cs="Arial"/>
        </w:rPr>
        <w:t>having</w:t>
      </w:r>
      <w:r w:rsidR="00B824DE">
        <w:rPr>
          <w:rFonts w:ascii="Arial" w:hAnsi="Arial" w:cs="Arial"/>
        </w:rPr>
        <w:t xml:space="preserve"> analys</w:t>
      </w:r>
      <w:r w:rsidR="006D4F34">
        <w:rPr>
          <w:rFonts w:ascii="Arial" w:hAnsi="Arial" w:cs="Arial"/>
        </w:rPr>
        <w:t>ed</w:t>
      </w:r>
      <w:r w:rsidR="00B824DE">
        <w:rPr>
          <w:rFonts w:ascii="Arial" w:hAnsi="Arial" w:cs="Arial"/>
        </w:rPr>
        <w:t xml:space="preserve"> the data (Saunders </w:t>
      </w:r>
      <w:r w:rsidR="00B824DE" w:rsidRPr="009D255E">
        <w:rPr>
          <w:rFonts w:ascii="Arial" w:hAnsi="Arial" w:cs="Arial"/>
          <w:i/>
          <w:iCs/>
        </w:rPr>
        <w:t>et al</w:t>
      </w:r>
      <w:r w:rsidR="00B824DE">
        <w:rPr>
          <w:rFonts w:ascii="Arial" w:hAnsi="Arial" w:cs="Arial"/>
        </w:rPr>
        <w:t xml:space="preserve">, 2009). Saunders </w:t>
      </w:r>
      <w:r w:rsidR="00B824DE" w:rsidRPr="00163DE0">
        <w:rPr>
          <w:rFonts w:ascii="Arial" w:hAnsi="Arial" w:cs="Arial"/>
          <w:i/>
          <w:iCs/>
        </w:rPr>
        <w:t>et al</w:t>
      </w:r>
      <w:r w:rsidR="00B824DE">
        <w:rPr>
          <w:rFonts w:ascii="Arial" w:hAnsi="Arial" w:cs="Arial"/>
        </w:rPr>
        <w:t xml:space="preserve"> </w:t>
      </w:r>
      <w:r w:rsidR="002A6373">
        <w:rPr>
          <w:rFonts w:ascii="Arial" w:hAnsi="Arial" w:cs="Arial"/>
        </w:rPr>
        <w:t>suggest</w:t>
      </w:r>
      <w:r w:rsidR="00B824DE">
        <w:rPr>
          <w:rFonts w:ascii="Arial" w:hAnsi="Arial" w:cs="Arial"/>
        </w:rPr>
        <w:t xml:space="preserve"> that although useful to assign the approaches to the research philosophies, they</w:t>
      </w:r>
      <w:r w:rsidR="002A6373">
        <w:rPr>
          <w:rFonts w:ascii="Arial" w:hAnsi="Arial" w:cs="Arial"/>
        </w:rPr>
        <w:t xml:space="preserve"> advocate some caution as categorising as such may be misleading and may not necessarily add value (2009, p.124), they further suggest that combining the two approaches in the same research can be done and is sometimes to the research’s advantage (2009, p.119).</w:t>
      </w:r>
    </w:p>
    <w:p w14:paraId="71C43F15" w14:textId="4ED12550" w:rsidR="002A6373" w:rsidRDefault="002A6373">
      <w:pPr>
        <w:rPr>
          <w:rFonts w:ascii="Arial" w:hAnsi="Arial" w:cs="Arial"/>
        </w:rPr>
      </w:pPr>
      <w:r>
        <w:rPr>
          <w:rFonts w:ascii="Arial" w:hAnsi="Arial" w:cs="Arial"/>
        </w:rPr>
        <w:t>Within the sample reviewed for this study</w:t>
      </w:r>
      <w:r w:rsidR="00CE3A5D">
        <w:rPr>
          <w:rFonts w:ascii="Arial" w:hAnsi="Arial" w:cs="Arial"/>
        </w:rPr>
        <w:t xml:space="preserve"> (A-H)</w:t>
      </w:r>
      <w:r>
        <w:rPr>
          <w:rFonts w:ascii="Arial" w:hAnsi="Arial" w:cs="Arial"/>
        </w:rPr>
        <w:t>, none of the authors revealed their research approach. It could however be argued, based on the research</w:t>
      </w:r>
      <w:r w:rsidR="00163DE0">
        <w:rPr>
          <w:rFonts w:ascii="Arial" w:hAnsi="Arial" w:cs="Arial"/>
        </w:rPr>
        <w:t>’s</w:t>
      </w:r>
      <w:r>
        <w:rPr>
          <w:rFonts w:ascii="Arial" w:hAnsi="Arial" w:cs="Arial"/>
        </w:rPr>
        <w:t xml:space="preserve"> questions</w:t>
      </w:r>
      <w:r w:rsidR="00163DE0">
        <w:rPr>
          <w:rFonts w:ascii="Arial" w:hAnsi="Arial" w:cs="Arial"/>
        </w:rPr>
        <w:t xml:space="preserve">, </w:t>
      </w:r>
      <w:r>
        <w:rPr>
          <w:rFonts w:ascii="Arial" w:hAnsi="Arial" w:cs="Arial"/>
        </w:rPr>
        <w:t xml:space="preserve">aims </w:t>
      </w:r>
      <w:r w:rsidR="00CE3A5D">
        <w:rPr>
          <w:rFonts w:ascii="Arial" w:hAnsi="Arial" w:cs="Arial"/>
        </w:rPr>
        <w:t>and findings</w:t>
      </w:r>
      <w:r w:rsidR="0084682E">
        <w:rPr>
          <w:rFonts w:ascii="Arial" w:hAnsi="Arial" w:cs="Arial"/>
        </w:rPr>
        <w:t xml:space="preserve">, </w:t>
      </w:r>
      <w:r>
        <w:rPr>
          <w:rFonts w:ascii="Arial" w:hAnsi="Arial" w:cs="Arial"/>
        </w:rPr>
        <w:t xml:space="preserve">that an inductive approach was utilised in all but one of the articles (E), as </w:t>
      </w:r>
      <w:proofErr w:type="gramStart"/>
      <w:r>
        <w:rPr>
          <w:rFonts w:ascii="Arial" w:hAnsi="Arial" w:cs="Arial"/>
        </w:rPr>
        <w:t xml:space="preserve">the majority </w:t>
      </w:r>
      <w:r w:rsidR="00AF39C9">
        <w:rPr>
          <w:rFonts w:ascii="Arial" w:hAnsi="Arial" w:cs="Arial"/>
        </w:rPr>
        <w:t>of</w:t>
      </w:r>
      <w:proofErr w:type="gramEnd"/>
      <w:r w:rsidR="00AF39C9">
        <w:rPr>
          <w:rFonts w:ascii="Arial" w:hAnsi="Arial" w:cs="Arial"/>
        </w:rPr>
        <w:t xml:space="preserve"> authors </w:t>
      </w:r>
      <w:r>
        <w:rPr>
          <w:rFonts w:ascii="Arial" w:hAnsi="Arial" w:cs="Arial"/>
        </w:rPr>
        <w:t xml:space="preserve">wished to </w:t>
      </w:r>
      <w:r w:rsidR="00AF39C9">
        <w:rPr>
          <w:rFonts w:ascii="Arial" w:hAnsi="Arial" w:cs="Arial"/>
        </w:rPr>
        <w:t xml:space="preserve">understand what was happening in a particular area of policing by seeking participants views, rather than describing what was happening. Article </w:t>
      </w:r>
      <w:proofErr w:type="gramStart"/>
      <w:r w:rsidR="00AF39C9">
        <w:rPr>
          <w:rFonts w:ascii="Arial" w:hAnsi="Arial" w:cs="Arial"/>
        </w:rPr>
        <w:t>E</w:t>
      </w:r>
      <w:proofErr w:type="gramEnd"/>
      <w:r w:rsidR="00AF39C9">
        <w:rPr>
          <w:rFonts w:ascii="Arial" w:hAnsi="Arial" w:cs="Arial"/>
        </w:rPr>
        <w:t xml:space="preserve"> however, was based on a theoretical framework and put forward two theories which were to be tested within the research</w:t>
      </w:r>
      <w:r w:rsidR="0084682E">
        <w:rPr>
          <w:rFonts w:ascii="Arial" w:hAnsi="Arial" w:cs="Arial"/>
        </w:rPr>
        <w:t>, thereby aligning to a deductive approach.</w:t>
      </w:r>
      <w:r w:rsidR="00634AE3">
        <w:rPr>
          <w:rFonts w:ascii="Arial" w:hAnsi="Arial" w:cs="Arial"/>
        </w:rPr>
        <w:t xml:space="preserve"> This approach does have advantages and disadvantages. In its context it allows for the testing of a specific hypothesis, results can inform </w:t>
      </w:r>
      <w:r w:rsidR="00156859">
        <w:rPr>
          <w:rFonts w:ascii="Arial" w:hAnsi="Arial" w:cs="Arial"/>
        </w:rPr>
        <w:t>evidence-based</w:t>
      </w:r>
      <w:r w:rsidR="00634AE3">
        <w:rPr>
          <w:rFonts w:ascii="Arial" w:hAnsi="Arial" w:cs="Arial"/>
        </w:rPr>
        <w:t xml:space="preserve"> practices, and finally it can provide precise data that can be used to generalise for a particular group </w:t>
      </w:r>
      <w:proofErr w:type="gramStart"/>
      <w:r w:rsidR="00634AE3">
        <w:rPr>
          <w:rFonts w:ascii="Arial" w:hAnsi="Arial" w:cs="Arial"/>
        </w:rPr>
        <w:t>i.e.</w:t>
      </w:r>
      <w:proofErr w:type="gramEnd"/>
      <w:r w:rsidR="00634AE3">
        <w:rPr>
          <w:rFonts w:ascii="Arial" w:hAnsi="Arial" w:cs="Arial"/>
        </w:rPr>
        <w:t xml:space="preserve"> policing (Salomao,2023)</w:t>
      </w:r>
      <w:r w:rsidR="00156859">
        <w:rPr>
          <w:rFonts w:ascii="Arial" w:hAnsi="Arial" w:cs="Arial"/>
        </w:rPr>
        <w:t>. In opposing the approach</w:t>
      </w:r>
      <w:r w:rsidR="00163DE0">
        <w:rPr>
          <w:rFonts w:ascii="Arial" w:hAnsi="Arial" w:cs="Arial"/>
        </w:rPr>
        <w:t>,</w:t>
      </w:r>
      <w:r w:rsidR="00156859">
        <w:rPr>
          <w:rFonts w:ascii="Arial" w:hAnsi="Arial" w:cs="Arial"/>
        </w:rPr>
        <w:t xml:space="preserve"> it may not necessarily capture the complex nature of real-world phenomena; can be limiting when exploring new perspectives on issues; it may not capture </w:t>
      </w:r>
      <w:r w:rsidR="00156859">
        <w:rPr>
          <w:rFonts w:ascii="Arial" w:hAnsi="Arial" w:cs="Arial"/>
        </w:rPr>
        <w:lastRenderedPageBreak/>
        <w:t>individual experiences and finally it may not portray real-world situations or environments (Salomao, 2023).</w:t>
      </w:r>
    </w:p>
    <w:p w14:paraId="5B267ED2" w14:textId="0EB2D310" w:rsidR="00874203" w:rsidRDefault="00874203">
      <w:pPr>
        <w:rPr>
          <w:rFonts w:ascii="Arial" w:hAnsi="Arial" w:cs="Arial"/>
        </w:rPr>
      </w:pPr>
      <w:r>
        <w:rPr>
          <w:rFonts w:ascii="Arial" w:hAnsi="Arial" w:cs="Arial"/>
        </w:rPr>
        <w:t xml:space="preserve">Undertaking inductive research has </w:t>
      </w:r>
      <w:r w:rsidR="00156859">
        <w:rPr>
          <w:rFonts w:ascii="Arial" w:hAnsi="Arial" w:cs="Arial"/>
        </w:rPr>
        <w:t xml:space="preserve">some </w:t>
      </w:r>
      <w:r>
        <w:rPr>
          <w:rFonts w:ascii="Arial" w:hAnsi="Arial" w:cs="Arial"/>
        </w:rPr>
        <w:t xml:space="preserve">benefits for the authors within this study, </w:t>
      </w:r>
      <w:proofErr w:type="spellStart"/>
      <w:r>
        <w:rPr>
          <w:rFonts w:ascii="Arial" w:hAnsi="Arial" w:cs="Arial"/>
        </w:rPr>
        <w:t>Masud</w:t>
      </w:r>
      <w:proofErr w:type="spellEnd"/>
      <w:r>
        <w:rPr>
          <w:rFonts w:ascii="Arial" w:hAnsi="Arial" w:cs="Arial"/>
        </w:rPr>
        <w:t xml:space="preserve"> (2025) suggests the following:</w:t>
      </w:r>
    </w:p>
    <w:p w14:paraId="76BEFB85" w14:textId="6CBB71F4" w:rsidR="00874203" w:rsidRDefault="00163DE0" w:rsidP="00874203">
      <w:pPr>
        <w:pStyle w:val="ListParagraph"/>
        <w:numPr>
          <w:ilvl w:val="0"/>
          <w:numId w:val="6"/>
        </w:numPr>
        <w:rPr>
          <w:rFonts w:ascii="Arial" w:hAnsi="Arial" w:cs="Arial"/>
        </w:rPr>
      </w:pPr>
      <w:r>
        <w:rPr>
          <w:rFonts w:ascii="Arial" w:hAnsi="Arial" w:cs="Arial"/>
        </w:rPr>
        <w:t>A</w:t>
      </w:r>
      <w:r w:rsidR="00874203">
        <w:rPr>
          <w:rFonts w:ascii="Arial" w:hAnsi="Arial" w:cs="Arial"/>
        </w:rPr>
        <w:t xml:space="preserve"> flexible strategy affords the researcher opportunity to change or amend their research techniques, and topics based on the data collected, resulting in opportunities to study new concepts that they may not have necessarily thought of.</w:t>
      </w:r>
    </w:p>
    <w:p w14:paraId="209D3FF5" w14:textId="25E89C62" w:rsidR="00874203" w:rsidRDefault="00163DE0" w:rsidP="00874203">
      <w:pPr>
        <w:pStyle w:val="ListParagraph"/>
        <w:numPr>
          <w:ilvl w:val="0"/>
          <w:numId w:val="6"/>
        </w:numPr>
        <w:rPr>
          <w:rFonts w:ascii="Arial" w:hAnsi="Arial" w:cs="Arial"/>
        </w:rPr>
      </w:pPr>
      <w:r>
        <w:rPr>
          <w:rFonts w:ascii="Arial" w:hAnsi="Arial" w:cs="Arial"/>
        </w:rPr>
        <w:t>A</w:t>
      </w:r>
      <w:r w:rsidR="00874203">
        <w:rPr>
          <w:rFonts w:ascii="Arial" w:hAnsi="Arial" w:cs="Arial"/>
        </w:rPr>
        <w:t xml:space="preserve"> holistic view </w:t>
      </w:r>
      <w:r>
        <w:rPr>
          <w:rFonts w:ascii="Arial" w:hAnsi="Arial" w:cs="Arial"/>
        </w:rPr>
        <w:t>is offered</w:t>
      </w:r>
      <w:r w:rsidR="00874203">
        <w:rPr>
          <w:rFonts w:ascii="Arial" w:hAnsi="Arial" w:cs="Arial"/>
        </w:rPr>
        <w:t xml:space="preserve"> rather than just focusing on existing and set theories</w:t>
      </w:r>
      <w:r w:rsidR="00CE3A5D">
        <w:rPr>
          <w:rFonts w:ascii="Arial" w:hAnsi="Arial" w:cs="Arial"/>
        </w:rPr>
        <w:t xml:space="preserve">; it doesn’t limit the researcher by what they know but allows learning around the complexities of the study </w:t>
      </w:r>
      <w:proofErr w:type="gramStart"/>
      <w:r w:rsidR="00CE3A5D">
        <w:rPr>
          <w:rFonts w:ascii="Arial" w:hAnsi="Arial" w:cs="Arial"/>
        </w:rPr>
        <w:t>area</w:t>
      </w:r>
      <w:proofErr w:type="gramEnd"/>
      <w:r w:rsidR="00874203">
        <w:rPr>
          <w:rFonts w:ascii="Arial" w:hAnsi="Arial" w:cs="Arial"/>
        </w:rPr>
        <w:t xml:space="preserve"> </w:t>
      </w:r>
    </w:p>
    <w:p w14:paraId="4D991DF5" w14:textId="56B7CA39" w:rsidR="00874203" w:rsidRDefault="00163DE0" w:rsidP="00874203">
      <w:pPr>
        <w:pStyle w:val="ListParagraph"/>
        <w:numPr>
          <w:ilvl w:val="0"/>
          <w:numId w:val="6"/>
        </w:numPr>
        <w:rPr>
          <w:rFonts w:ascii="Arial" w:hAnsi="Arial" w:cs="Arial"/>
        </w:rPr>
      </w:pPr>
      <w:r>
        <w:rPr>
          <w:rFonts w:ascii="Arial" w:hAnsi="Arial" w:cs="Arial"/>
        </w:rPr>
        <w:t>N</w:t>
      </w:r>
      <w:r w:rsidR="00874203">
        <w:rPr>
          <w:rFonts w:ascii="Arial" w:hAnsi="Arial" w:cs="Arial"/>
        </w:rPr>
        <w:t>ew concepts and hypotheses</w:t>
      </w:r>
      <w:r>
        <w:rPr>
          <w:rFonts w:ascii="Arial" w:hAnsi="Arial" w:cs="Arial"/>
        </w:rPr>
        <w:t xml:space="preserve"> appear</w:t>
      </w:r>
      <w:r w:rsidR="00874203">
        <w:rPr>
          <w:rFonts w:ascii="Arial" w:hAnsi="Arial" w:cs="Arial"/>
        </w:rPr>
        <w:t xml:space="preserve"> that can assist in compiling more innovative interventions or solutions.</w:t>
      </w:r>
    </w:p>
    <w:p w14:paraId="70C2FCA4" w14:textId="2DB1E7CC" w:rsidR="00874203" w:rsidRDefault="00163DE0" w:rsidP="00874203">
      <w:pPr>
        <w:pStyle w:val="ListParagraph"/>
        <w:numPr>
          <w:ilvl w:val="0"/>
          <w:numId w:val="6"/>
        </w:numPr>
        <w:rPr>
          <w:rFonts w:ascii="Arial" w:hAnsi="Arial" w:cs="Arial"/>
        </w:rPr>
      </w:pPr>
      <w:r>
        <w:rPr>
          <w:rFonts w:ascii="Arial" w:hAnsi="Arial" w:cs="Arial"/>
        </w:rPr>
        <w:t>P</w:t>
      </w:r>
      <w:r w:rsidR="00874203">
        <w:rPr>
          <w:rFonts w:ascii="Arial" w:hAnsi="Arial" w:cs="Arial"/>
        </w:rPr>
        <w:t>rovides opportunities to help predict outcomes</w:t>
      </w:r>
      <w:r w:rsidR="0084682E">
        <w:rPr>
          <w:rFonts w:ascii="Arial" w:hAnsi="Arial" w:cs="Arial"/>
        </w:rPr>
        <w:t xml:space="preserve"> </w:t>
      </w:r>
      <w:r>
        <w:rPr>
          <w:rFonts w:ascii="Arial" w:hAnsi="Arial" w:cs="Arial"/>
        </w:rPr>
        <w:t>through</w:t>
      </w:r>
      <w:r w:rsidR="00874203">
        <w:rPr>
          <w:rFonts w:ascii="Arial" w:hAnsi="Arial" w:cs="Arial"/>
        </w:rPr>
        <w:t xml:space="preserve"> patterns</w:t>
      </w:r>
      <w:r>
        <w:rPr>
          <w:rFonts w:ascii="Arial" w:hAnsi="Arial" w:cs="Arial"/>
        </w:rPr>
        <w:t>/trends</w:t>
      </w:r>
      <w:r w:rsidR="00874203">
        <w:rPr>
          <w:rFonts w:ascii="Arial" w:hAnsi="Arial" w:cs="Arial"/>
        </w:rPr>
        <w:t xml:space="preserve"> </w:t>
      </w:r>
      <w:r w:rsidR="0084682E">
        <w:rPr>
          <w:rFonts w:ascii="Arial" w:hAnsi="Arial" w:cs="Arial"/>
        </w:rPr>
        <w:t>which help understand the chance of something happening.</w:t>
      </w:r>
    </w:p>
    <w:p w14:paraId="2C14E761" w14:textId="31600DBB" w:rsidR="0084682E" w:rsidRDefault="0084682E" w:rsidP="00874203">
      <w:pPr>
        <w:pStyle w:val="ListParagraph"/>
        <w:numPr>
          <w:ilvl w:val="0"/>
          <w:numId w:val="6"/>
        </w:numPr>
        <w:rPr>
          <w:rFonts w:ascii="Arial" w:hAnsi="Arial" w:cs="Arial"/>
        </w:rPr>
      </w:pPr>
      <w:r>
        <w:rPr>
          <w:rFonts w:ascii="Arial" w:hAnsi="Arial" w:cs="Arial"/>
        </w:rPr>
        <w:t>Finally</w:t>
      </w:r>
      <w:r w:rsidR="00523CD8">
        <w:rPr>
          <w:rFonts w:ascii="Arial" w:hAnsi="Arial" w:cs="Arial"/>
        </w:rPr>
        <w:t>,</w:t>
      </w:r>
      <w:r>
        <w:rPr>
          <w:rFonts w:ascii="Arial" w:hAnsi="Arial" w:cs="Arial"/>
        </w:rPr>
        <w:t xml:space="preserve"> it improves understanding by revealing further insights into complex issues that may not necessarily be obvious when just using logic.</w:t>
      </w:r>
    </w:p>
    <w:p w14:paraId="73EA32E6" w14:textId="4F87A5D8" w:rsidR="00B824DE" w:rsidRDefault="0084682E">
      <w:pPr>
        <w:rPr>
          <w:rFonts w:ascii="Arial" w:hAnsi="Arial" w:cs="Arial"/>
        </w:rPr>
      </w:pPr>
      <w:r>
        <w:rPr>
          <w:rFonts w:ascii="Arial" w:hAnsi="Arial" w:cs="Arial"/>
        </w:rPr>
        <w:t xml:space="preserve">Inductive research is </w:t>
      </w:r>
      <w:r w:rsidR="00156859">
        <w:rPr>
          <w:rFonts w:ascii="Arial" w:hAnsi="Arial" w:cs="Arial"/>
        </w:rPr>
        <w:t xml:space="preserve">also </w:t>
      </w:r>
      <w:r>
        <w:rPr>
          <w:rFonts w:ascii="Arial" w:hAnsi="Arial" w:cs="Arial"/>
        </w:rPr>
        <w:t xml:space="preserve">not without its challenges. Salomao (2023) suggests that these challenges could manifest in errors or inconsistencies </w:t>
      </w:r>
      <w:r w:rsidR="00156859">
        <w:rPr>
          <w:rFonts w:ascii="Arial" w:hAnsi="Arial" w:cs="Arial"/>
        </w:rPr>
        <w:t>with</w:t>
      </w:r>
      <w:r>
        <w:rPr>
          <w:rFonts w:ascii="Arial" w:hAnsi="Arial" w:cs="Arial"/>
        </w:rPr>
        <w:t>in data collection; findings may be difficult to interpret or explain</w:t>
      </w:r>
      <w:r w:rsidR="007A6D49">
        <w:rPr>
          <w:rFonts w:ascii="Arial" w:hAnsi="Arial" w:cs="Arial"/>
        </w:rPr>
        <w:t xml:space="preserve"> or</w:t>
      </w:r>
      <w:r>
        <w:rPr>
          <w:rFonts w:ascii="Arial" w:hAnsi="Arial" w:cs="Arial"/>
        </w:rPr>
        <w:t xml:space="preserve"> not suitable </w:t>
      </w:r>
      <w:r w:rsidR="00634AE3">
        <w:rPr>
          <w:rFonts w:ascii="Arial" w:hAnsi="Arial" w:cs="Arial"/>
        </w:rPr>
        <w:t xml:space="preserve">if the researcher is seeking distinct or specific </w:t>
      </w:r>
      <w:proofErr w:type="spellStart"/>
      <w:proofErr w:type="gramStart"/>
      <w:r w:rsidR="00634AE3">
        <w:rPr>
          <w:rFonts w:ascii="Arial" w:hAnsi="Arial" w:cs="Arial"/>
        </w:rPr>
        <w:t>insights</w:t>
      </w:r>
      <w:r w:rsidR="007A6D49">
        <w:rPr>
          <w:rFonts w:ascii="Arial" w:hAnsi="Arial" w:cs="Arial"/>
        </w:rPr>
        <w:t>,</w:t>
      </w:r>
      <w:r w:rsidR="00634AE3">
        <w:rPr>
          <w:rFonts w:ascii="Arial" w:hAnsi="Arial" w:cs="Arial"/>
        </w:rPr>
        <w:t>and</w:t>
      </w:r>
      <w:proofErr w:type="spellEnd"/>
      <w:proofErr w:type="gramEnd"/>
      <w:r w:rsidR="00634AE3">
        <w:rPr>
          <w:rFonts w:ascii="Arial" w:hAnsi="Arial" w:cs="Arial"/>
        </w:rPr>
        <w:t xml:space="preserve"> may be subject to researcher bias.</w:t>
      </w:r>
    </w:p>
    <w:p w14:paraId="1CF31562" w14:textId="6B31F407" w:rsidR="006236BA" w:rsidRPr="00D2048B" w:rsidRDefault="006236BA" w:rsidP="00924E7D">
      <w:pPr>
        <w:ind w:left="720"/>
        <w:rPr>
          <w:rFonts w:ascii="Arial" w:hAnsi="Arial" w:cs="Arial"/>
          <w:b/>
          <w:bCs/>
        </w:rPr>
      </w:pPr>
      <w:r w:rsidRPr="00D2048B">
        <w:rPr>
          <w:rFonts w:ascii="Arial" w:hAnsi="Arial" w:cs="Arial"/>
          <w:b/>
          <w:bCs/>
        </w:rPr>
        <w:t>Research Strategies</w:t>
      </w:r>
    </w:p>
    <w:p w14:paraId="766BAF9E" w14:textId="02014CFD" w:rsidR="004650CC" w:rsidRDefault="004650CC">
      <w:pPr>
        <w:rPr>
          <w:rFonts w:ascii="Arial" w:hAnsi="Arial" w:cs="Arial"/>
        </w:rPr>
      </w:pPr>
      <w:r>
        <w:rPr>
          <w:rFonts w:ascii="Arial" w:hAnsi="Arial" w:cs="Arial"/>
        </w:rPr>
        <w:t xml:space="preserve">Research strategies are defined earlier in this article. Saunders </w:t>
      </w:r>
      <w:r w:rsidRPr="004650CC">
        <w:rPr>
          <w:rFonts w:ascii="Arial" w:hAnsi="Arial" w:cs="Arial"/>
          <w:i/>
          <w:iCs/>
        </w:rPr>
        <w:t xml:space="preserve">et </w:t>
      </w:r>
      <w:proofErr w:type="spellStart"/>
      <w:r w:rsidRPr="004650CC">
        <w:rPr>
          <w:rFonts w:ascii="Arial" w:hAnsi="Arial" w:cs="Arial"/>
          <w:i/>
          <w:iCs/>
        </w:rPr>
        <w:t>al’s</w:t>
      </w:r>
      <w:proofErr w:type="spellEnd"/>
      <w:r w:rsidRPr="004650CC">
        <w:rPr>
          <w:rFonts w:ascii="Arial" w:hAnsi="Arial" w:cs="Arial"/>
          <w:i/>
          <w:iCs/>
        </w:rPr>
        <w:t xml:space="preserve"> </w:t>
      </w:r>
      <w:r>
        <w:rPr>
          <w:rFonts w:ascii="Arial" w:hAnsi="Arial" w:cs="Arial"/>
        </w:rPr>
        <w:t>research onion framework, highlight</w:t>
      </w:r>
      <w:r w:rsidR="00924E7D">
        <w:rPr>
          <w:rFonts w:ascii="Arial" w:hAnsi="Arial" w:cs="Arial"/>
        </w:rPr>
        <w:t>s</w:t>
      </w:r>
      <w:r>
        <w:rPr>
          <w:rFonts w:ascii="Arial" w:hAnsi="Arial" w:cs="Arial"/>
        </w:rPr>
        <w:t xml:space="preserve"> seven types of research strategy </w:t>
      </w:r>
      <w:r w:rsidR="00924E7D">
        <w:rPr>
          <w:rFonts w:ascii="Arial" w:hAnsi="Arial" w:cs="Arial"/>
        </w:rPr>
        <w:t xml:space="preserve">to </w:t>
      </w:r>
      <w:r>
        <w:rPr>
          <w:rFonts w:ascii="Arial" w:hAnsi="Arial" w:cs="Arial"/>
        </w:rPr>
        <w:t xml:space="preserve">adopt – Experimental, </w:t>
      </w:r>
      <w:r w:rsidR="00924E7D">
        <w:rPr>
          <w:rFonts w:ascii="Arial" w:hAnsi="Arial" w:cs="Arial"/>
        </w:rPr>
        <w:t>S</w:t>
      </w:r>
      <w:r>
        <w:rPr>
          <w:rFonts w:ascii="Arial" w:hAnsi="Arial" w:cs="Arial"/>
        </w:rPr>
        <w:t xml:space="preserve">urvey, </w:t>
      </w:r>
      <w:r w:rsidR="00924E7D">
        <w:rPr>
          <w:rFonts w:ascii="Arial" w:hAnsi="Arial" w:cs="Arial"/>
        </w:rPr>
        <w:t>C</w:t>
      </w:r>
      <w:r>
        <w:rPr>
          <w:rFonts w:ascii="Arial" w:hAnsi="Arial" w:cs="Arial"/>
        </w:rPr>
        <w:t>ase study, Action research, Grounded Theory, Ethnography and Archival research</w:t>
      </w:r>
      <w:r w:rsidR="00D2048B">
        <w:rPr>
          <w:rFonts w:ascii="Arial" w:hAnsi="Arial" w:cs="Arial"/>
        </w:rPr>
        <w:t xml:space="preserve"> (2009).</w:t>
      </w:r>
    </w:p>
    <w:p w14:paraId="06F31E9C" w14:textId="721DBA79" w:rsidR="004650CC" w:rsidRDefault="004650CC">
      <w:pPr>
        <w:rPr>
          <w:rFonts w:ascii="Arial" w:hAnsi="Arial" w:cs="Arial"/>
        </w:rPr>
      </w:pPr>
      <w:r>
        <w:rPr>
          <w:rFonts w:ascii="Arial" w:hAnsi="Arial" w:cs="Arial"/>
        </w:rPr>
        <w:t xml:space="preserve">Having explored the eight articles in this study, the research strategies are not </w:t>
      </w:r>
      <w:r w:rsidR="00E71E49">
        <w:rPr>
          <w:rFonts w:ascii="Arial" w:hAnsi="Arial" w:cs="Arial"/>
        </w:rPr>
        <w:t>confirmed</w:t>
      </w:r>
      <w:r w:rsidR="00D2048B">
        <w:rPr>
          <w:rFonts w:ascii="Arial" w:hAnsi="Arial" w:cs="Arial"/>
        </w:rPr>
        <w:t xml:space="preserve">. However, through evaluating the content of the articles, the data referred to and the analysis, well-founded assumptions can be made that three strategies </w:t>
      </w:r>
      <w:r w:rsidR="00FA5271">
        <w:rPr>
          <w:rFonts w:ascii="Arial" w:hAnsi="Arial" w:cs="Arial"/>
        </w:rPr>
        <w:t>were</w:t>
      </w:r>
      <w:r w:rsidR="00D2048B">
        <w:rPr>
          <w:rFonts w:ascii="Arial" w:hAnsi="Arial" w:cs="Arial"/>
        </w:rPr>
        <w:t xml:space="preserve"> favoured and utilised – </w:t>
      </w:r>
      <w:proofErr w:type="gramStart"/>
      <w:r w:rsidR="00D2048B" w:rsidRPr="00874FEB">
        <w:rPr>
          <w:rFonts w:ascii="Arial" w:hAnsi="Arial" w:cs="Arial"/>
          <w:i/>
          <w:iCs/>
        </w:rPr>
        <w:t>Survey</w:t>
      </w:r>
      <w:r w:rsidR="00924E7D">
        <w:rPr>
          <w:rFonts w:ascii="Arial" w:hAnsi="Arial" w:cs="Arial"/>
          <w:i/>
          <w:iCs/>
        </w:rPr>
        <w:t xml:space="preserve"> </w:t>
      </w:r>
      <w:r w:rsidR="00D2048B" w:rsidRPr="00874FEB">
        <w:rPr>
          <w:rFonts w:ascii="Arial" w:hAnsi="Arial" w:cs="Arial"/>
          <w:i/>
          <w:iCs/>
        </w:rPr>
        <w:t>,</w:t>
      </w:r>
      <w:proofErr w:type="gramEnd"/>
      <w:r w:rsidR="00D2048B" w:rsidRPr="00874FEB">
        <w:rPr>
          <w:rFonts w:ascii="Arial" w:hAnsi="Arial" w:cs="Arial"/>
          <w:i/>
          <w:iCs/>
        </w:rPr>
        <w:t xml:space="preserve"> Action Research and Ethnography</w:t>
      </w:r>
      <w:r w:rsidR="00924E7D">
        <w:rPr>
          <w:rFonts w:ascii="Arial" w:hAnsi="Arial" w:cs="Arial"/>
        </w:rPr>
        <w:t xml:space="preserve"> .</w:t>
      </w:r>
    </w:p>
    <w:p w14:paraId="3A54E601" w14:textId="586AC076" w:rsidR="00D2048B" w:rsidRDefault="00D2048B">
      <w:pPr>
        <w:rPr>
          <w:rFonts w:ascii="Arial" w:hAnsi="Arial" w:cs="Arial"/>
        </w:rPr>
      </w:pPr>
      <w:r w:rsidRPr="00874FEB">
        <w:rPr>
          <w:rFonts w:ascii="Arial" w:hAnsi="Arial" w:cs="Arial"/>
          <w:i/>
          <w:iCs/>
        </w:rPr>
        <w:t>Surveys</w:t>
      </w:r>
      <w:r>
        <w:rPr>
          <w:rFonts w:ascii="Arial" w:hAnsi="Arial" w:cs="Arial"/>
        </w:rPr>
        <w:t xml:space="preserve"> </w:t>
      </w:r>
      <w:r w:rsidR="00874FEB">
        <w:rPr>
          <w:rFonts w:ascii="Arial" w:hAnsi="Arial" w:cs="Arial"/>
        </w:rPr>
        <w:t xml:space="preserve">as a research strategy are deemed a cost effective method of research, they are  easy to administer in person and online, can be developed quickly, </w:t>
      </w:r>
      <w:r w:rsidR="007D56C2">
        <w:rPr>
          <w:rFonts w:ascii="Arial" w:hAnsi="Arial" w:cs="Arial"/>
        </w:rPr>
        <w:t>data</w:t>
      </w:r>
      <w:r w:rsidR="00874FEB">
        <w:rPr>
          <w:rFonts w:ascii="Arial" w:hAnsi="Arial" w:cs="Arial"/>
        </w:rPr>
        <w:t xml:space="preserve"> can be obtained</w:t>
      </w:r>
      <w:r w:rsidR="007D56C2">
        <w:rPr>
          <w:rFonts w:ascii="Arial" w:hAnsi="Arial" w:cs="Arial"/>
        </w:rPr>
        <w:t xml:space="preserve"> through a questionnaire or interview</w:t>
      </w:r>
      <w:r w:rsidR="00874FEB">
        <w:rPr>
          <w:rFonts w:ascii="Arial" w:hAnsi="Arial" w:cs="Arial"/>
        </w:rPr>
        <w:t xml:space="preserve">, </w:t>
      </w:r>
      <w:r w:rsidR="007D56C2">
        <w:rPr>
          <w:rFonts w:ascii="Arial" w:hAnsi="Arial" w:cs="Arial"/>
        </w:rPr>
        <w:t xml:space="preserve"> </w:t>
      </w:r>
      <w:r w:rsidR="00874FEB">
        <w:rPr>
          <w:rFonts w:ascii="Arial" w:hAnsi="Arial" w:cs="Arial"/>
        </w:rPr>
        <w:t>data can be captured from large number of participants, numerous questions can be asked about the research topic providing opportunity for flexibility in the analysis and finally a wide range of data can be collated including opinion, beliefs, behaviour etc.(DeFranzo, 2025).</w:t>
      </w:r>
    </w:p>
    <w:p w14:paraId="62F4D0AC" w14:textId="5A185156" w:rsidR="00874FEB" w:rsidRDefault="00874FEB">
      <w:pPr>
        <w:rPr>
          <w:rFonts w:ascii="Arial" w:hAnsi="Arial" w:cs="Arial"/>
        </w:rPr>
      </w:pPr>
      <w:r>
        <w:rPr>
          <w:rFonts w:ascii="Arial" w:hAnsi="Arial" w:cs="Arial"/>
        </w:rPr>
        <w:t xml:space="preserve">As with any strategy, </w:t>
      </w:r>
      <w:r w:rsidR="00D14C1A">
        <w:rPr>
          <w:rFonts w:ascii="Arial" w:hAnsi="Arial" w:cs="Arial"/>
        </w:rPr>
        <w:t>s</w:t>
      </w:r>
      <w:r>
        <w:rPr>
          <w:rFonts w:ascii="Arial" w:hAnsi="Arial" w:cs="Arial"/>
        </w:rPr>
        <w:t>urveys also present some disadvantages to the researcher</w:t>
      </w:r>
      <w:r w:rsidR="00D14C1A">
        <w:rPr>
          <w:rFonts w:ascii="Arial" w:hAnsi="Arial" w:cs="Arial"/>
        </w:rPr>
        <w:t>. These include participants may not be motivated to share accurate and honest answers: a reluctance to share answers that may present themselves or their group in an unfavourable manner; data errors may exist due to non-responses to questions; surveys that offer optional answers may be interpreted differently by participants (DeFranzo, 2025).</w:t>
      </w:r>
    </w:p>
    <w:p w14:paraId="08E2374E" w14:textId="33C86AD5" w:rsidR="00D14C1A" w:rsidRDefault="00D14C1A">
      <w:pPr>
        <w:rPr>
          <w:rFonts w:ascii="Arial" w:hAnsi="Arial" w:cs="Arial"/>
        </w:rPr>
      </w:pPr>
      <w:r>
        <w:rPr>
          <w:rFonts w:ascii="Arial" w:hAnsi="Arial" w:cs="Arial"/>
        </w:rPr>
        <w:t xml:space="preserve">Within the articles reviewed five authors used surveys as a research strategy (articles </w:t>
      </w:r>
      <w:r w:rsidR="00ED794D">
        <w:rPr>
          <w:rFonts w:ascii="Arial" w:hAnsi="Arial" w:cs="Arial"/>
        </w:rPr>
        <w:t>C D E F G)</w:t>
      </w:r>
      <w:r>
        <w:rPr>
          <w:rFonts w:ascii="Arial" w:hAnsi="Arial" w:cs="Arial"/>
        </w:rPr>
        <w:t xml:space="preserve"> – this included questionnaires and interviews. The number of participants varied between 30 (F) to 324 </w:t>
      </w:r>
      <w:r w:rsidR="00ED794D">
        <w:rPr>
          <w:rFonts w:ascii="Arial" w:hAnsi="Arial" w:cs="Arial"/>
        </w:rPr>
        <w:t>(</w:t>
      </w:r>
      <w:proofErr w:type="gramStart"/>
      <w:r w:rsidR="00ED794D">
        <w:rPr>
          <w:rFonts w:ascii="Arial" w:hAnsi="Arial" w:cs="Arial"/>
        </w:rPr>
        <w:t>C )</w:t>
      </w:r>
      <w:proofErr w:type="gramEnd"/>
      <w:r w:rsidR="00ED794D">
        <w:rPr>
          <w:rFonts w:ascii="Arial" w:hAnsi="Arial" w:cs="Arial"/>
        </w:rPr>
        <w:t xml:space="preserve"> confirming some of the advantages listed above.</w:t>
      </w:r>
    </w:p>
    <w:p w14:paraId="174659A2" w14:textId="289D44E2" w:rsidR="00D2048B" w:rsidRDefault="00ED794D">
      <w:pPr>
        <w:rPr>
          <w:rFonts w:ascii="Arial" w:hAnsi="Arial" w:cs="Arial"/>
        </w:rPr>
      </w:pPr>
      <w:r w:rsidRPr="00ED794D">
        <w:rPr>
          <w:rFonts w:ascii="Arial" w:hAnsi="Arial" w:cs="Arial"/>
          <w:i/>
          <w:iCs/>
        </w:rPr>
        <w:t>Action Research</w:t>
      </w:r>
      <w:r>
        <w:rPr>
          <w:rFonts w:ascii="Arial" w:hAnsi="Arial" w:cs="Arial"/>
        </w:rPr>
        <w:t xml:space="preserve"> according to Biggam (2015; p.160 cites Cunningham, 1995) begins with a specific issue that needs to be resolved or understood within the environment within which </w:t>
      </w:r>
      <w:r>
        <w:rPr>
          <w:rFonts w:ascii="Arial" w:hAnsi="Arial" w:cs="Arial"/>
        </w:rPr>
        <w:lastRenderedPageBreak/>
        <w:t>the researcher is working. The focus of this strategy is to bring about change within organisational settings (Biggam, 2015; p160).</w:t>
      </w:r>
    </w:p>
    <w:p w14:paraId="34686413" w14:textId="7AD38088" w:rsidR="00ED794D" w:rsidRDefault="00ED794D">
      <w:pPr>
        <w:rPr>
          <w:rFonts w:ascii="Arial" w:hAnsi="Arial" w:cs="Arial"/>
        </w:rPr>
      </w:pPr>
      <w:r>
        <w:rPr>
          <w:rFonts w:ascii="Arial" w:hAnsi="Arial" w:cs="Arial"/>
        </w:rPr>
        <w:t xml:space="preserve">Action research as a strategy does provide some </w:t>
      </w:r>
      <w:r w:rsidR="005E1FCC">
        <w:rPr>
          <w:rFonts w:ascii="Arial" w:hAnsi="Arial" w:cs="Arial"/>
        </w:rPr>
        <w:t xml:space="preserve">benefits to </w:t>
      </w:r>
      <w:r w:rsidR="00FA5271">
        <w:rPr>
          <w:rFonts w:ascii="Arial" w:hAnsi="Arial" w:cs="Arial"/>
        </w:rPr>
        <w:t>both</w:t>
      </w:r>
      <w:r w:rsidR="005E1FCC">
        <w:rPr>
          <w:rFonts w:ascii="Arial" w:hAnsi="Arial" w:cs="Arial"/>
        </w:rPr>
        <w:t xml:space="preserve"> researcher </w:t>
      </w:r>
      <w:proofErr w:type="gramStart"/>
      <w:r w:rsidR="005E1FCC">
        <w:rPr>
          <w:rFonts w:ascii="Arial" w:hAnsi="Arial" w:cs="Arial"/>
        </w:rPr>
        <w:t>and  research</w:t>
      </w:r>
      <w:proofErr w:type="gramEnd"/>
      <w:r w:rsidR="005E1FCC">
        <w:rPr>
          <w:rFonts w:ascii="Arial" w:hAnsi="Arial" w:cs="Arial"/>
        </w:rPr>
        <w:t xml:space="preserve"> outputs. George (2023) suggest that this strategy provides an immediate and visible way forward for resolving the issues subject of the research; it can be a very empowering strategy as it can inform social change and allow the participants to influence that change within their group, and finally it is an adaptable strategy that allows the researcher to manipulate the analysis to their needs and to bring about change at an individual level.</w:t>
      </w:r>
    </w:p>
    <w:p w14:paraId="3496A057" w14:textId="70FC98B4" w:rsidR="005E1FCC" w:rsidRDefault="005E1FCC">
      <w:pPr>
        <w:rPr>
          <w:rFonts w:ascii="Arial" w:hAnsi="Arial" w:cs="Arial"/>
        </w:rPr>
      </w:pPr>
      <w:r>
        <w:rPr>
          <w:rFonts w:ascii="Arial" w:hAnsi="Arial" w:cs="Arial"/>
        </w:rPr>
        <w:t>George does however caution the researcher that these types of research are difficult to replicate and are not theoretically precise as the researcher has full control of drawing conclusions</w:t>
      </w:r>
      <w:r w:rsidR="00020D15">
        <w:rPr>
          <w:rFonts w:ascii="Arial" w:hAnsi="Arial" w:cs="Arial"/>
        </w:rPr>
        <w:t>. The strategy can be difficult to structure ethically and finally is at a high risk of researcher bias (2023).</w:t>
      </w:r>
    </w:p>
    <w:p w14:paraId="2AF85A53" w14:textId="08FF0B07" w:rsidR="00020D15" w:rsidRDefault="00020D15">
      <w:pPr>
        <w:rPr>
          <w:rFonts w:ascii="Arial" w:hAnsi="Arial" w:cs="Arial"/>
        </w:rPr>
      </w:pPr>
      <w:r>
        <w:rPr>
          <w:rFonts w:ascii="Arial" w:hAnsi="Arial" w:cs="Arial"/>
        </w:rPr>
        <w:t xml:space="preserve">Four of the articles reviewed are perceived as having employed an action research strategy </w:t>
      </w:r>
      <w:proofErr w:type="gramStart"/>
      <w:r>
        <w:rPr>
          <w:rFonts w:ascii="Arial" w:hAnsi="Arial" w:cs="Arial"/>
        </w:rPr>
        <w:t>( A</w:t>
      </w:r>
      <w:proofErr w:type="gramEnd"/>
      <w:r>
        <w:rPr>
          <w:rFonts w:ascii="Arial" w:hAnsi="Arial" w:cs="Arial"/>
        </w:rPr>
        <w:t xml:space="preserve">, D, F, H). This finding aligns with the confirmed positionality of the authors being deemed ‘insider </w:t>
      </w:r>
      <w:proofErr w:type="gramStart"/>
      <w:r>
        <w:rPr>
          <w:rFonts w:ascii="Arial" w:hAnsi="Arial" w:cs="Arial"/>
        </w:rPr>
        <w:t>researchers’</w:t>
      </w:r>
      <w:proofErr w:type="gramEnd"/>
      <w:r>
        <w:rPr>
          <w:rFonts w:ascii="Arial" w:hAnsi="Arial" w:cs="Arial"/>
        </w:rPr>
        <w:t>. According to</w:t>
      </w:r>
      <w:r w:rsidR="00EE3F51">
        <w:rPr>
          <w:rFonts w:ascii="Arial" w:hAnsi="Arial" w:cs="Arial"/>
        </w:rPr>
        <w:t xml:space="preserve"> </w:t>
      </w:r>
      <w:proofErr w:type="spellStart"/>
      <w:r w:rsidR="00EE3F51">
        <w:rPr>
          <w:rFonts w:ascii="Arial" w:hAnsi="Arial" w:cs="Arial"/>
        </w:rPr>
        <w:t>Bukamal</w:t>
      </w:r>
      <w:proofErr w:type="spellEnd"/>
      <w:r w:rsidR="00EE3F51">
        <w:rPr>
          <w:rFonts w:ascii="Arial" w:hAnsi="Arial" w:cs="Arial"/>
        </w:rPr>
        <w:t xml:space="preserve"> (2022)</w:t>
      </w:r>
      <w:r>
        <w:rPr>
          <w:rFonts w:ascii="Arial" w:hAnsi="Arial" w:cs="Arial"/>
        </w:rPr>
        <w:t xml:space="preserve"> a researcher is </w:t>
      </w:r>
      <w:r w:rsidR="00EE3F51">
        <w:rPr>
          <w:rFonts w:ascii="Arial" w:hAnsi="Arial" w:cs="Arial"/>
        </w:rPr>
        <w:t xml:space="preserve">an ‘insider’ when </w:t>
      </w:r>
      <w:r w:rsidR="00FA5271">
        <w:rPr>
          <w:rFonts w:ascii="Arial" w:hAnsi="Arial" w:cs="Arial"/>
        </w:rPr>
        <w:t>they</w:t>
      </w:r>
      <w:r w:rsidR="00EE3F51">
        <w:rPr>
          <w:rFonts w:ascii="Arial" w:hAnsi="Arial" w:cs="Arial"/>
        </w:rPr>
        <w:t xml:space="preserve"> share particular attributes with the participants of the study </w:t>
      </w:r>
      <w:proofErr w:type="gramStart"/>
      <w:r w:rsidR="00EE3F51">
        <w:rPr>
          <w:rFonts w:ascii="Arial" w:hAnsi="Arial" w:cs="Arial"/>
        </w:rPr>
        <w:t>( in</w:t>
      </w:r>
      <w:proofErr w:type="gramEnd"/>
      <w:r w:rsidR="00EE3F51">
        <w:rPr>
          <w:rFonts w:ascii="Arial" w:hAnsi="Arial" w:cs="Arial"/>
        </w:rPr>
        <w:t xml:space="preserve"> this context </w:t>
      </w:r>
      <w:r w:rsidR="00E55D8D">
        <w:rPr>
          <w:rFonts w:ascii="Arial" w:hAnsi="Arial" w:cs="Arial"/>
        </w:rPr>
        <w:t>women and policing</w:t>
      </w:r>
      <w:r w:rsidR="00EE3F51">
        <w:rPr>
          <w:rFonts w:ascii="Arial" w:hAnsi="Arial" w:cs="Arial"/>
        </w:rPr>
        <w:t>). This issue will be discussed further under ‘ethics’ later in this document.</w:t>
      </w:r>
    </w:p>
    <w:p w14:paraId="3FA64E30" w14:textId="77777777" w:rsidR="00E55D8D" w:rsidRDefault="00D2048B">
      <w:pPr>
        <w:rPr>
          <w:rFonts w:ascii="Arial" w:hAnsi="Arial" w:cs="Arial"/>
        </w:rPr>
      </w:pPr>
      <w:r w:rsidRPr="00874FEB">
        <w:rPr>
          <w:rFonts w:ascii="Arial" w:hAnsi="Arial" w:cs="Arial"/>
          <w:i/>
          <w:iCs/>
        </w:rPr>
        <w:t>Ethnography</w:t>
      </w:r>
      <w:r>
        <w:rPr>
          <w:rFonts w:ascii="Arial" w:hAnsi="Arial" w:cs="Arial"/>
        </w:rPr>
        <w:t xml:space="preserve"> has historically been based on the study of people in their natural environment, however</w:t>
      </w:r>
      <w:r w:rsidR="007D56C2">
        <w:rPr>
          <w:rFonts w:ascii="Arial" w:hAnsi="Arial" w:cs="Arial"/>
        </w:rPr>
        <w:t xml:space="preserve"> in more contemporary research it has taken a wider meaning referring to the study of culture, old or new (Biggam, 2015; p.155). </w:t>
      </w:r>
    </w:p>
    <w:p w14:paraId="14AB97A0" w14:textId="4C143E49" w:rsidR="00D2048B" w:rsidRDefault="00ED794D">
      <w:pPr>
        <w:rPr>
          <w:rFonts w:ascii="Arial" w:hAnsi="Arial" w:cs="Arial"/>
        </w:rPr>
      </w:pPr>
      <w:r>
        <w:rPr>
          <w:rFonts w:ascii="Arial" w:hAnsi="Arial" w:cs="Arial"/>
        </w:rPr>
        <w:t>Five</w:t>
      </w:r>
      <w:r w:rsidR="007D56C2">
        <w:rPr>
          <w:rFonts w:ascii="Arial" w:hAnsi="Arial" w:cs="Arial"/>
        </w:rPr>
        <w:t xml:space="preserve"> of the articles reviewed are perceived to have used an ethnographic research strategy</w:t>
      </w:r>
      <w:r w:rsidR="00E55D8D">
        <w:rPr>
          <w:rFonts w:ascii="Arial" w:hAnsi="Arial" w:cs="Arial"/>
        </w:rPr>
        <w:t xml:space="preserve"> (B C E G H)</w:t>
      </w:r>
      <w:r w:rsidR="007D56C2">
        <w:rPr>
          <w:rFonts w:ascii="Arial" w:hAnsi="Arial" w:cs="Arial"/>
        </w:rPr>
        <w:t xml:space="preserve">. In their respective </w:t>
      </w:r>
      <w:r w:rsidR="00E71E49">
        <w:rPr>
          <w:rFonts w:ascii="Arial" w:hAnsi="Arial" w:cs="Arial"/>
        </w:rPr>
        <w:t xml:space="preserve">research </w:t>
      </w:r>
      <w:r w:rsidR="007D56C2">
        <w:rPr>
          <w:rFonts w:ascii="Arial" w:hAnsi="Arial" w:cs="Arial"/>
        </w:rPr>
        <w:t xml:space="preserve">contexts, the benefits of the strategy present as an opportunity for the researchers to immerse themselves in the policing culture, develop their knowledge of police practice and procedures, </w:t>
      </w:r>
      <w:r w:rsidR="00E71E49">
        <w:rPr>
          <w:rFonts w:ascii="Arial" w:hAnsi="Arial" w:cs="Arial"/>
        </w:rPr>
        <w:t xml:space="preserve">gain a better understanding of police language and importantly </w:t>
      </w:r>
      <w:r w:rsidR="00F20BB9">
        <w:rPr>
          <w:rFonts w:ascii="Arial" w:hAnsi="Arial" w:cs="Arial"/>
        </w:rPr>
        <w:t>are</w:t>
      </w:r>
      <w:r w:rsidR="00E71E49">
        <w:rPr>
          <w:rFonts w:ascii="Arial" w:hAnsi="Arial" w:cs="Arial"/>
        </w:rPr>
        <w:t xml:space="preserve"> able to study an unconventional group whose members are considered underrepresented</w:t>
      </w:r>
      <w:r w:rsidR="00E55D8D">
        <w:rPr>
          <w:rFonts w:ascii="Arial" w:hAnsi="Arial" w:cs="Arial"/>
        </w:rPr>
        <w:t>; considered e</w:t>
      </w:r>
      <w:r w:rsidR="00E71E49">
        <w:rPr>
          <w:rFonts w:ascii="Arial" w:hAnsi="Arial" w:cs="Arial"/>
        </w:rPr>
        <w:t>lite</w:t>
      </w:r>
      <w:r w:rsidR="00E55D8D">
        <w:rPr>
          <w:rFonts w:ascii="Arial" w:hAnsi="Arial" w:cs="Arial"/>
        </w:rPr>
        <w:t xml:space="preserve">; </w:t>
      </w:r>
      <w:r w:rsidR="003B0EC3">
        <w:rPr>
          <w:rFonts w:ascii="Arial" w:hAnsi="Arial" w:cs="Arial"/>
        </w:rPr>
        <w:t xml:space="preserve">have an unheard voice </w:t>
      </w:r>
      <w:r w:rsidR="00E71E49">
        <w:rPr>
          <w:rFonts w:ascii="Arial" w:hAnsi="Arial" w:cs="Arial"/>
        </w:rPr>
        <w:t>( i.e. senior police women) (St John, 2015)</w:t>
      </w:r>
      <w:r w:rsidR="00F20BB9">
        <w:rPr>
          <w:rFonts w:ascii="Arial" w:hAnsi="Arial" w:cs="Arial"/>
        </w:rPr>
        <w:t xml:space="preserve"> and is arguably suited to study</w:t>
      </w:r>
      <w:r w:rsidR="003B0EC3">
        <w:rPr>
          <w:rFonts w:ascii="Arial" w:hAnsi="Arial" w:cs="Arial"/>
        </w:rPr>
        <w:t>ing</w:t>
      </w:r>
      <w:r w:rsidR="00F20BB9">
        <w:rPr>
          <w:rFonts w:ascii="Arial" w:hAnsi="Arial" w:cs="Arial"/>
        </w:rPr>
        <w:t xml:space="preserve"> complex cultural </w:t>
      </w:r>
      <w:r w:rsidR="00FA5271">
        <w:rPr>
          <w:rFonts w:ascii="Arial" w:hAnsi="Arial" w:cs="Arial"/>
        </w:rPr>
        <w:t xml:space="preserve">(e.g. police culture) </w:t>
      </w:r>
      <w:r w:rsidR="00F20BB9">
        <w:rPr>
          <w:rFonts w:ascii="Arial" w:hAnsi="Arial" w:cs="Arial"/>
        </w:rPr>
        <w:t>and societal situations (falloutgrace04, 2022) .</w:t>
      </w:r>
      <w:r w:rsidR="00523CD8">
        <w:rPr>
          <w:rFonts w:ascii="Arial" w:hAnsi="Arial" w:cs="Arial"/>
        </w:rPr>
        <w:t>By expanding the range of knowledge from this strategy, researchers are able to understand why behaviours occur</w:t>
      </w:r>
      <w:r w:rsidR="00E55D8D">
        <w:rPr>
          <w:rFonts w:ascii="Arial" w:hAnsi="Arial" w:cs="Arial"/>
        </w:rPr>
        <w:t>.</w:t>
      </w:r>
    </w:p>
    <w:p w14:paraId="72E9468F" w14:textId="0916D5C9" w:rsidR="00634AE3" w:rsidRDefault="00E71E49">
      <w:pPr>
        <w:rPr>
          <w:rFonts w:ascii="Arial" w:hAnsi="Arial" w:cs="Arial"/>
        </w:rPr>
      </w:pPr>
      <w:r>
        <w:rPr>
          <w:rFonts w:ascii="Arial" w:hAnsi="Arial" w:cs="Arial"/>
        </w:rPr>
        <w:t xml:space="preserve">Ethnography </w:t>
      </w:r>
      <w:r w:rsidR="00FA5271">
        <w:rPr>
          <w:rFonts w:ascii="Arial" w:hAnsi="Arial" w:cs="Arial"/>
        </w:rPr>
        <w:t xml:space="preserve">can bring </w:t>
      </w:r>
      <w:r>
        <w:rPr>
          <w:rFonts w:ascii="Arial" w:hAnsi="Arial" w:cs="Arial"/>
        </w:rPr>
        <w:t xml:space="preserve">challenges. </w:t>
      </w:r>
      <w:r w:rsidR="00F20BB9">
        <w:rPr>
          <w:rFonts w:ascii="Arial" w:hAnsi="Arial" w:cs="Arial"/>
        </w:rPr>
        <w:t xml:space="preserve">St John (2015) suggest that it is more complicated in terms of confidentiality and ethical issues that have to be considered </w:t>
      </w:r>
      <w:r w:rsidR="00FA5271">
        <w:rPr>
          <w:rFonts w:ascii="Arial" w:hAnsi="Arial" w:cs="Arial"/>
        </w:rPr>
        <w:t xml:space="preserve">e.g. </w:t>
      </w:r>
      <w:r w:rsidR="00F20BB9">
        <w:rPr>
          <w:rFonts w:ascii="Arial" w:hAnsi="Arial" w:cs="Arial"/>
        </w:rPr>
        <w:t>the research groups within th</w:t>
      </w:r>
      <w:r w:rsidR="00E55D8D">
        <w:rPr>
          <w:rFonts w:ascii="Arial" w:hAnsi="Arial" w:cs="Arial"/>
        </w:rPr>
        <w:t>ese</w:t>
      </w:r>
      <w:r w:rsidR="00FA5271">
        <w:rPr>
          <w:rFonts w:ascii="Arial" w:hAnsi="Arial" w:cs="Arial"/>
        </w:rPr>
        <w:t xml:space="preserve"> stud</w:t>
      </w:r>
      <w:r w:rsidR="00E55D8D">
        <w:rPr>
          <w:rFonts w:ascii="Arial" w:hAnsi="Arial" w:cs="Arial"/>
        </w:rPr>
        <w:t>ies</w:t>
      </w:r>
      <w:r w:rsidR="00F20BB9">
        <w:rPr>
          <w:rFonts w:ascii="Arial" w:hAnsi="Arial" w:cs="Arial"/>
        </w:rPr>
        <w:t xml:space="preserve"> are </w:t>
      </w:r>
      <w:proofErr w:type="gramStart"/>
      <w:r w:rsidR="00F20BB9">
        <w:rPr>
          <w:rFonts w:ascii="Arial" w:hAnsi="Arial" w:cs="Arial"/>
        </w:rPr>
        <w:t>small ,</w:t>
      </w:r>
      <w:proofErr w:type="gramEnd"/>
      <w:r w:rsidR="00F20BB9">
        <w:rPr>
          <w:rFonts w:ascii="Arial" w:hAnsi="Arial" w:cs="Arial"/>
        </w:rPr>
        <w:t xml:space="preserve"> participants are within</w:t>
      </w:r>
      <w:r w:rsidR="00E55D8D">
        <w:rPr>
          <w:rFonts w:ascii="Arial" w:hAnsi="Arial" w:cs="Arial"/>
        </w:rPr>
        <w:t xml:space="preserve"> an</w:t>
      </w:r>
      <w:r w:rsidR="00F20BB9">
        <w:rPr>
          <w:rFonts w:ascii="Arial" w:hAnsi="Arial" w:cs="Arial"/>
        </w:rPr>
        <w:t xml:space="preserve"> ‘elite’ group</w:t>
      </w:r>
      <w:r w:rsidR="00FA5271">
        <w:rPr>
          <w:rFonts w:ascii="Arial" w:hAnsi="Arial" w:cs="Arial"/>
        </w:rPr>
        <w:t xml:space="preserve"> - </w:t>
      </w:r>
      <w:r w:rsidR="00F20BB9">
        <w:rPr>
          <w:rFonts w:ascii="Arial" w:hAnsi="Arial" w:cs="Arial"/>
        </w:rPr>
        <w:t xml:space="preserve"> this may make maintain</w:t>
      </w:r>
      <w:r w:rsidR="00FA5271">
        <w:rPr>
          <w:rFonts w:ascii="Arial" w:hAnsi="Arial" w:cs="Arial"/>
        </w:rPr>
        <w:t>ing</w:t>
      </w:r>
      <w:r w:rsidR="00F20BB9">
        <w:rPr>
          <w:rFonts w:ascii="Arial" w:hAnsi="Arial" w:cs="Arial"/>
        </w:rPr>
        <w:t xml:space="preserve"> anonymity and confidentiality difficult. Ethnography can be susceptible to bias, and is not fully representative as only a select number of participants </w:t>
      </w:r>
      <w:r w:rsidR="00523CD8">
        <w:rPr>
          <w:rFonts w:ascii="Arial" w:hAnsi="Arial" w:cs="Arial"/>
        </w:rPr>
        <w:t xml:space="preserve">from </w:t>
      </w:r>
      <w:r w:rsidR="00F20BB9">
        <w:rPr>
          <w:rFonts w:ascii="Arial" w:hAnsi="Arial" w:cs="Arial"/>
        </w:rPr>
        <w:t xml:space="preserve">within an ‘elite’ </w:t>
      </w:r>
      <w:r w:rsidR="00523CD8">
        <w:rPr>
          <w:rFonts w:ascii="Arial" w:hAnsi="Arial" w:cs="Arial"/>
        </w:rPr>
        <w:t>group are used</w:t>
      </w:r>
      <w:r w:rsidR="003B0EC3">
        <w:rPr>
          <w:rFonts w:ascii="Arial" w:hAnsi="Arial" w:cs="Arial"/>
        </w:rPr>
        <w:t xml:space="preserve"> </w:t>
      </w:r>
      <w:proofErr w:type="gramStart"/>
      <w:r w:rsidR="003B0EC3">
        <w:rPr>
          <w:rFonts w:ascii="Arial" w:hAnsi="Arial" w:cs="Arial"/>
        </w:rPr>
        <w:t>( i.e.</w:t>
      </w:r>
      <w:proofErr w:type="gramEnd"/>
      <w:r w:rsidR="003B0EC3">
        <w:rPr>
          <w:rFonts w:ascii="Arial" w:hAnsi="Arial" w:cs="Arial"/>
        </w:rPr>
        <w:t xml:space="preserve"> senior women)</w:t>
      </w:r>
      <w:r w:rsidR="00523CD8">
        <w:rPr>
          <w:rFonts w:ascii="Arial" w:hAnsi="Arial" w:cs="Arial"/>
        </w:rPr>
        <w:t>, and it takes time to build trust so as to illicit full and honest information (</w:t>
      </w:r>
      <w:proofErr w:type="spellStart"/>
      <w:r w:rsidR="00523CD8">
        <w:rPr>
          <w:rFonts w:ascii="Arial" w:hAnsi="Arial" w:cs="Arial"/>
        </w:rPr>
        <w:t>Baral</w:t>
      </w:r>
      <w:proofErr w:type="spellEnd"/>
      <w:r w:rsidR="00523CD8">
        <w:rPr>
          <w:rFonts w:ascii="Arial" w:hAnsi="Arial" w:cs="Arial"/>
        </w:rPr>
        <w:t xml:space="preserve"> </w:t>
      </w:r>
      <w:r w:rsidR="00523CD8" w:rsidRPr="003B0EC3">
        <w:rPr>
          <w:rFonts w:ascii="Arial" w:hAnsi="Arial" w:cs="Arial"/>
          <w:i/>
          <w:iCs/>
        </w:rPr>
        <w:t>et al</w:t>
      </w:r>
      <w:r w:rsidR="00523CD8">
        <w:rPr>
          <w:rFonts w:ascii="Arial" w:hAnsi="Arial" w:cs="Arial"/>
        </w:rPr>
        <w:t>, n.d.).</w:t>
      </w:r>
    </w:p>
    <w:p w14:paraId="76ACAAE2" w14:textId="062915D6" w:rsidR="006236BA" w:rsidRPr="00FA3E8B" w:rsidRDefault="006236BA" w:rsidP="00E55D8D">
      <w:pPr>
        <w:ind w:left="720"/>
        <w:rPr>
          <w:rFonts w:ascii="Arial" w:hAnsi="Arial" w:cs="Arial"/>
          <w:b/>
          <w:bCs/>
        </w:rPr>
      </w:pPr>
      <w:r w:rsidRPr="00FA3E8B">
        <w:rPr>
          <w:rFonts w:ascii="Arial" w:hAnsi="Arial" w:cs="Arial"/>
          <w:b/>
          <w:bCs/>
        </w:rPr>
        <w:t>Res</w:t>
      </w:r>
      <w:r w:rsidR="00EE3F51" w:rsidRPr="00FA3E8B">
        <w:rPr>
          <w:rFonts w:ascii="Arial" w:hAnsi="Arial" w:cs="Arial"/>
          <w:b/>
          <w:bCs/>
        </w:rPr>
        <w:t>e</w:t>
      </w:r>
      <w:r w:rsidRPr="00FA3E8B">
        <w:rPr>
          <w:rFonts w:ascii="Arial" w:hAnsi="Arial" w:cs="Arial"/>
          <w:b/>
          <w:bCs/>
        </w:rPr>
        <w:t>arch Choices</w:t>
      </w:r>
    </w:p>
    <w:p w14:paraId="7137762D" w14:textId="2D718981" w:rsidR="00EE3F51" w:rsidRDefault="00EE3F51">
      <w:pPr>
        <w:rPr>
          <w:rFonts w:ascii="Arial" w:hAnsi="Arial" w:cs="Arial"/>
        </w:rPr>
      </w:pPr>
      <w:r>
        <w:rPr>
          <w:rFonts w:ascii="Arial" w:hAnsi="Arial" w:cs="Arial"/>
        </w:rPr>
        <w:t xml:space="preserve">Next the author considers the research choices made by the </w:t>
      </w:r>
      <w:r w:rsidR="00FA3E8B">
        <w:rPr>
          <w:rFonts w:ascii="Arial" w:hAnsi="Arial" w:cs="Arial"/>
        </w:rPr>
        <w:t xml:space="preserve">sample reviewed. According to Saunders </w:t>
      </w:r>
      <w:r w:rsidR="00FA3E8B" w:rsidRPr="009D255E">
        <w:rPr>
          <w:rFonts w:ascii="Arial" w:hAnsi="Arial" w:cs="Arial"/>
          <w:i/>
          <w:iCs/>
        </w:rPr>
        <w:t>et al</w:t>
      </w:r>
      <w:r w:rsidR="00FA3E8B">
        <w:rPr>
          <w:rFonts w:ascii="Arial" w:hAnsi="Arial" w:cs="Arial"/>
        </w:rPr>
        <w:t xml:space="preserve"> (2009), researchers </w:t>
      </w:r>
      <w:proofErr w:type="gramStart"/>
      <w:r w:rsidR="00FA3E8B">
        <w:rPr>
          <w:rFonts w:ascii="Arial" w:hAnsi="Arial" w:cs="Arial"/>
        </w:rPr>
        <w:t>have to</w:t>
      </w:r>
      <w:proofErr w:type="gramEnd"/>
      <w:r w:rsidR="00FA3E8B">
        <w:rPr>
          <w:rFonts w:ascii="Arial" w:hAnsi="Arial" w:cs="Arial"/>
        </w:rPr>
        <w:t xml:space="preserve"> decide upon </w:t>
      </w:r>
      <w:r w:rsidR="00790A43">
        <w:rPr>
          <w:rFonts w:ascii="Arial" w:hAnsi="Arial" w:cs="Arial"/>
        </w:rPr>
        <w:t>the</w:t>
      </w:r>
      <w:r w:rsidR="00FA3E8B">
        <w:rPr>
          <w:rFonts w:ascii="Arial" w:hAnsi="Arial" w:cs="Arial"/>
        </w:rPr>
        <w:t xml:space="preserve"> t</w:t>
      </w:r>
      <w:r w:rsidR="00790A43">
        <w:rPr>
          <w:rFonts w:ascii="Arial" w:hAnsi="Arial" w:cs="Arial"/>
        </w:rPr>
        <w:t>ypes of research/analysis</w:t>
      </w:r>
      <w:r w:rsidR="00FA3E8B">
        <w:rPr>
          <w:rFonts w:ascii="Arial" w:hAnsi="Arial" w:cs="Arial"/>
        </w:rPr>
        <w:t xml:space="preserve"> they will employ – these fall into three categories namely, mono</w:t>
      </w:r>
      <w:r w:rsidR="003A5F11">
        <w:rPr>
          <w:rFonts w:ascii="Arial" w:hAnsi="Arial" w:cs="Arial"/>
        </w:rPr>
        <w:t xml:space="preserve"> (one technique to collect and analyse the data)</w:t>
      </w:r>
      <w:r w:rsidR="00FA3E8B">
        <w:rPr>
          <w:rFonts w:ascii="Arial" w:hAnsi="Arial" w:cs="Arial"/>
        </w:rPr>
        <w:t xml:space="preserve">, mixed </w:t>
      </w:r>
      <w:r w:rsidR="003A5F11">
        <w:rPr>
          <w:rFonts w:ascii="Arial" w:hAnsi="Arial" w:cs="Arial"/>
        </w:rPr>
        <w:t xml:space="preserve">(use of different technique to collect and analyse the date) </w:t>
      </w:r>
      <w:r w:rsidR="00FA3E8B">
        <w:rPr>
          <w:rFonts w:ascii="Arial" w:hAnsi="Arial" w:cs="Arial"/>
        </w:rPr>
        <w:t>or multi</w:t>
      </w:r>
      <w:r w:rsidR="003A5F11">
        <w:rPr>
          <w:rFonts w:ascii="Arial" w:hAnsi="Arial" w:cs="Arial"/>
        </w:rPr>
        <w:t xml:space="preserve"> (use of a number of different data gathering and analysis techniques). It can also refer to the type of data gathered – </w:t>
      </w:r>
      <w:proofErr w:type="gramStart"/>
      <w:r w:rsidR="003A5F11">
        <w:rPr>
          <w:rFonts w:ascii="Arial" w:hAnsi="Arial" w:cs="Arial"/>
        </w:rPr>
        <w:t>i.e.</w:t>
      </w:r>
      <w:proofErr w:type="gramEnd"/>
      <w:r w:rsidR="003A5F11">
        <w:rPr>
          <w:rFonts w:ascii="Arial" w:hAnsi="Arial" w:cs="Arial"/>
        </w:rPr>
        <w:t xml:space="preserve"> Qualitative or quantitative, primary or secondary</w:t>
      </w:r>
      <w:r w:rsidR="00A9326F">
        <w:rPr>
          <w:rFonts w:ascii="Arial" w:hAnsi="Arial" w:cs="Arial"/>
        </w:rPr>
        <w:t>.</w:t>
      </w:r>
    </w:p>
    <w:p w14:paraId="29273017" w14:textId="090F2BC0" w:rsidR="009A56AA" w:rsidRDefault="003A5F11">
      <w:pPr>
        <w:rPr>
          <w:rFonts w:ascii="Arial" w:hAnsi="Arial" w:cs="Arial"/>
        </w:rPr>
      </w:pPr>
      <w:r>
        <w:rPr>
          <w:rFonts w:ascii="Arial" w:hAnsi="Arial" w:cs="Arial"/>
        </w:rPr>
        <w:t>The research choices are highlighted at Appendix B. The results show that</w:t>
      </w:r>
      <w:r w:rsidR="009A56AA">
        <w:rPr>
          <w:rFonts w:ascii="Arial" w:hAnsi="Arial" w:cs="Arial"/>
        </w:rPr>
        <w:t>:</w:t>
      </w:r>
    </w:p>
    <w:p w14:paraId="361400CB" w14:textId="648FFF68" w:rsidR="009A56AA" w:rsidRDefault="003A5F11" w:rsidP="009A56AA">
      <w:pPr>
        <w:pStyle w:val="ListParagraph"/>
        <w:numPr>
          <w:ilvl w:val="0"/>
          <w:numId w:val="8"/>
        </w:numPr>
        <w:rPr>
          <w:rFonts w:ascii="Arial" w:hAnsi="Arial" w:cs="Arial"/>
        </w:rPr>
      </w:pPr>
      <w:r w:rsidRPr="009A56AA">
        <w:rPr>
          <w:rFonts w:ascii="Arial" w:hAnsi="Arial" w:cs="Arial"/>
        </w:rPr>
        <w:lastRenderedPageBreak/>
        <w:t xml:space="preserve"> </w:t>
      </w:r>
      <w:r w:rsidR="009A56AA">
        <w:rPr>
          <w:rFonts w:ascii="Arial" w:hAnsi="Arial" w:cs="Arial"/>
        </w:rPr>
        <w:t>S</w:t>
      </w:r>
      <w:r w:rsidRPr="009A56AA">
        <w:rPr>
          <w:rFonts w:ascii="Arial" w:hAnsi="Arial" w:cs="Arial"/>
        </w:rPr>
        <w:t xml:space="preserve">ix studies chose a mixed approach </w:t>
      </w:r>
      <w:r w:rsidR="00E55D8D">
        <w:rPr>
          <w:rFonts w:ascii="Arial" w:hAnsi="Arial" w:cs="Arial"/>
        </w:rPr>
        <w:t xml:space="preserve">to </w:t>
      </w:r>
      <w:r w:rsidRPr="009A56AA">
        <w:rPr>
          <w:rFonts w:ascii="Arial" w:hAnsi="Arial" w:cs="Arial"/>
        </w:rPr>
        <w:t xml:space="preserve">both interviews and surveys that collected qualitative and quantitative data, which was primary and secondary in nature, </w:t>
      </w:r>
      <w:r w:rsidR="00E55D8D">
        <w:rPr>
          <w:rFonts w:ascii="Arial" w:hAnsi="Arial" w:cs="Arial"/>
        </w:rPr>
        <w:t>and analysed using a mix of methods.</w:t>
      </w:r>
    </w:p>
    <w:p w14:paraId="34D948F8" w14:textId="03461552" w:rsidR="003A5F11" w:rsidRDefault="003A5F11" w:rsidP="009A56AA">
      <w:pPr>
        <w:pStyle w:val="ListParagraph"/>
        <w:numPr>
          <w:ilvl w:val="0"/>
          <w:numId w:val="8"/>
        </w:numPr>
        <w:rPr>
          <w:rFonts w:ascii="Arial" w:hAnsi="Arial" w:cs="Arial"/>
        </w:rPr>
      </w:pPr>
      <w:r w:rsidRPr="009A56AA">
        <w:rPr>
          <w:rFonts w:ascii="Arial" w:hAnsi="Arial" w:cs="Arial"/>
        </w:rPr>
        <w:t xml:space="preserve"> </w:t>
      </w:r>
      <w:r w:rsidR="009A56AA">
        <w:rPr>
          <w:rFonts w:ascii="Arial" w:hAnsi="Arial" w:cs="Arial"/>
        </w:rPr>
        <w:t>T</w:t>
      </w:r>
      <w:r w:rsidRPr="009A56AA">
        <w:rPr>
          <w:rFonts w:ascii="Arial" w:hAnsi="Arial" w:cs="Arial"/>
        </w:rPr>
        <w:t xml:space="preserve">wo </w:t>
      </w:r>
      <w:r w:rsidR="009A56AA">
        <w:rPr>
          <w:rFonts w:ascii="Arial" w:hAnsi="Arial" w:cs="Arial"/>
        </w:rPr>
        <w:t xml:space="preserve">studies </w:t>
      </w:r>
      <w:r w:rsidRPr="009A56AA">
        <w:rPr>
          <w:rFonts w:ascii="Arial" w:hAnsi="Arial" w:cs="Arial"/>
        </w:rPr>
        <w:t>chose a mono approach</w:t>
      </w:r>
      <w:r w:rsidR="00E55D8D">
        <w:rPr>
          <w:rFonts w:ascii="Arial" w:hAnsi="Arial" w:cs="Arial"/>
        </w:rPr>
        <w:t xml:space="preserve">, </w:t>
      </w:r>
      <w:r w:rsidRPr="009A56AA">
        <w:rPr>
          <w:rFonts w:ascii="Arial" w:hAnsi="Arial" w:cs="Arial"/>
        </w:rPr>
        <w:t>where a literature review only was undertaken using qualitative data, secondary in nature</w:t>
      </w:r>
      <w:r w:rsidR="00E55D8D">
        <w:rPr>
          <w:rFonts w:ascii="Arial" w:hAnsi="Arial" w:cs="Arial"/>
        </w:rPr>
        <w:t xml:space="preserve"> and analysed using one method</w:t>
      </w:r>
      <w:r w:rsidR="00790A43">
        <w:rPr>
          <w:rFonts w:ascii="Arial" w:hAnsi="Arial" w:cs="Arial"/>
        </w:rPr>
        <w:t>.</w:t>
      </w:r>
    </w:p>
    <w:p w14:paraId="429B6FAC" w14:textId="6017FF4F" w:rsidR="00790A43" w:rsidRDefault="00790A43" w:rsidP="00790A43">
      <w:pPr>
        <w:pStyle w:val="ListParagraph"/>
        <w:rPr>
          <w:rFonts w:ascii="Arial" w:hAnsi="Arial" w:cs="Arial"/>
        </w:rPr>
      </w:pPr>
    </w:p>
    <w:p w14:paraId="13AA7423" w14:textId="602FEBA4" w:rsidR="00790A43" w:rsidRDefault="00790A43" w:rsidP="00790A43">
      <w:pPr>
        <w:pStyle w:val="ListParagraph"/>
        <w:ind w:left="0"/>
        <w:rPr>
          <w:rFonts w:ascii="Arial" w:hAnsi="Arial" w:cs="Arial"/>
        </w:rPr>
      </w:pPr>
      <w:r>
        <w:rPr>
          <w:rFonts w:ascii="Arial" w:hAnsi="Arial" w:cs="Arial"/>
        </w:rPr>
        <w:t>Jansen (2021) explains that qualitative research choices are typically used to “explore and gain a deeper understanding” of a situation, and in contrast quantitative choices are “usually used to confirm or test hypothesis”.</w:t>
      </w:r>
      <w:r w:rsidR="00A9326F">
        <w:rPr>
          <w:rFonts w:ascii="Arial" w:hAnsi="Arial" w:cs="Arial"/>
        </w:rPr>
        <w:t xml:space="preserve"> A mixed method therefore brings both choices together to explore a situation qualitatively, and then use quantitative techniques to test the results.</w:t>
      </w:r>
      <w:r>
        <w:rPr>
          <w:rFonts w:ascii="Arial" w:hAnsi="Arial" w:cs="Arial"/>
        </w:rPr>
        <w:t xml:space="preserve"> </w:t>
      </w:r>
      <w:r w:rsidR="00A9326F">
        <w:rPr>
          <w:rFonts w:ascii="Arial" w:hAnsi="Arial" w:cs="Arial"/>
        </w:rPr>
        <w:t>Jensen (2021)</w:t>
      </w:r>
      <w:r>
        <w:rPr>
          <w:rFonts w:ascii="Arial" w:hAnsi="Arial" w:cs="Arial"/>
        </w:rPr>
        <w:t xml:space="preserve"> proposes that each stage of the research process is therefore aligned as follows:</w:t>
      </w:r>
    </w:p>
    <w:p w14:paraId="12ACBACF" w14:textId="5A45112D" w:rsidR="00790A43" w:rsidRDefault="00790A43" w:rsidP="00790A43">
      <w:pPr>
        <w:pStyle w:val="ListParagraph"/>
        <w:ind w:left="0"/>
        <w:rPr>
          <w:rFonts w:ascii="Arial" w:hAnsi="Arial" w:cs="Arial"/>
        </w:rPr>
      </w:pPr>
    </w:p>
    <w:p w14:paraId="26B0C9AF" w14:textId="67360C59" w:rsidR="00790A43" w:rsidRDefault="00790A43" w:rsidP="00790A43">
      <w:pPr>
        <w:pStyle w:val="ListParagraph"/>
        <w:ind w:left="0"/>
        <w:rPr>
          <w:rFonts w:ascii="Arial" w:hAnsi="Arial" w:cs="Arial"/>
        </w:rPr>
      </w:pPr>
    </w:p>
    <w:p w14:paraId="1F84A101" w14:textId="0A0D10C8" w:rsidR="00790A43" w:rsidRDefault="00A9326F" w:rsidP="00790A43">
      <w:pPr>
        <w:pStyle w:val="ListParagraph"/>
        <w:ind w:left="0"/>
        <w:rPr>
          <w:rFonts w:ascii="Arial" w:hAnsi="Arial" w:cs="Arial"/>
        </w:rPr>
      </w:pPr>
      <w:r>
        <w:rPr>
          <w:rFonts w:ascii="Arial" w:hAnsi="Arial" w:cs="Arial"/>
          <w:noProof/>
        </w:rPr>
        <w:drawing>
          <wp:inline distT="0" distB="0" distL="0" distR="0" wp14:anchorId="40108D2F" wp14:editId="399CDC4A">
            <wp:extent cx="3838575" cy="3802566"/>
            <wp:effectExtent l="0" t="0" r="0" b="7620"/>
            <wp:docPr id="7" name="Picture 7" descr="A white and orange rectangular paper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white and orange rectangular paper with black 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843748" cy="3807690"/>
                    </a:xfrm>
                    <a:prstGeom prst="rect">
                      <a:avLst/>
                    </a:prstGeom>
                  </pic:spPr>
                </pic:pic>
              </a:graphicData>
            </a:graphic>
          </wp:inline>
        </w:drawing>
      </w:r>
    </w:p>
    <w:p w14:paraId="32496C40" w14:textId="213BA192" w:rsidR="00A9326F" w:rsidRDefault="00A9326F" w:rsidP="00790A43">
      <w:pPr>
        <w:pStyle w:val="ListParagraph"/>
        <w:ind w:left="0"/>
        <w:rPr>
          <w:rFonts w:ascii="Arial" w:hAnsi="Arial" w:cs="Arial"/>
        </w:rPr>
      </w:pPr>
      <w:r>
        <w:rPr>
          <w:rFonts w:ascii="Arial" w:hAnsi="Arial" w:cs="Arial"/>
        </w:rPr>
        <w:t xml:space="preserve">                                                                               (</w:t>
      </w:r>
      <w:r w:rsidRPr="00A9326F">
        <w:rPr>
          <w:rFonts w:ascii="Arial" w:hAnsi="Arial" w:cs="Arial"/>
          <w:i/>
          <w:iCs/>
        </w:rPr>
        <w:t>Source: GradCoach.com, 2021)</w:t>
      </w:r>
    </w:p>
    <w:p w14:paraId="5283DC8E" w14:textId="77777777" w:rsidR="00790A43" w:rsidRPr="009A56AA" w:rsidRDefault="00790A43" w:rsidP="00790A43">
      <w:pPr>
        <w:pStyle w:val="ListParagraph"/>
        <w:ind w:left="0"/>
        <w:rPr>
          <w:rFonts w:ascii="Arial" w:hAnsi="Arial" w:cs="Arial"/>
        </w:rPr>
      </w:pPr>
    </w:p>
    <w:p w14:paraId="4078A2B8" w14:textId="4FEA20B7" w:rsidR="00FA3E8B" w:rsidRDefault="009A56AA">
      <w:pPr>
        <w:rPr>
          <w:rFonts w:ascii="Arial" w:hAnsi="Arial" w:cs="Arial"/>
        </w:rPr>
      </w:pPr>
      <w:r>
        <w:rPr>
          <w:rFonts w:ascii="Arial" w:hAnsi="Arial" w:cs="Arial"/>
        </w:rPr>
        <w:t xml:space="preserve">Of note, despite the authors </w:t>
      </w:r>
      <w:r w:rsidR="00A9326F">
        <w:rPr>
          <w:rFonts w:ascii="Arial" w:hAnsi="Arial" w:cs="Arial"/>
        </w:rPr>
        <w:t xml:space="preserve">of the samples </w:t>
      </w:r>
      <w:r>
        <w:rPr>
          <w:rFonts w:ascii="Arial" w:hAnsi="Arial" w:cs="Arial"/>
        </w:rPr>
        <w:t xml:space="preserve">providing limited information regarding their methodological choices, it is arguable that their </w:t>
      </w:r>
      <w:r w:rsidR="00514483">
        <w:rPr>
          <w:rFonts w:ascii="Arial" w:hAnsi="Arial" w:cs="Arial"/>
        </w:rPr>
        <w:t>perceived choices do align to recognised methodologies</w:t>
      </w:r>
      <w:r w:rsidR="005F4594">
        <w:rPr>
          <w:rFonts w:ascii="Arial" w:hAnsi="Arial" w:cs="Arial"/>
        </w:rPr>
        <w:t>:</w:t>
      </w:r>
    </w:p>
    <w:p w14:paraId="5D217210" w14:textId="42C7DD32" w:rsidR="00514483" w:rsidRDefault="005F4594" w:rsidP="00A9326F">
      <w:pPr>
        <w:ind w:left="1440"/>
        <w:rPr>
          <w:rFonts w:ascii="Arial" w:hAnsi="Arial" w:cs="Arial"/>
        </w:rPr>
      </w:pPr>
      <w:r>
        <w:rPr>
          <w:rFonts w:ascii="Arial" w:hAnsi="Arial" w:cs="Arial"/>
        </w:rPr>
        <w:t>Interpretivist – inductive - qualitative</w:t>
      </w:r>
    </w:p>
    <w:p w14:paraId="3D1279F7" w14:textId="74565BE2" w:rsidR="005F4594" w:rsidRDefault="005F4594" w:rsidP="00A9326F">
      <w:pPr>
        <w:ind w:left="1440"/>
        <w:rPr>
          <w:rFonts w:ascii="Arial" w:hAnsi="Arial" w:cs="Arial"/>
        </w:rPr>
      </w:pPr>
      <w:r>
        <w:rPr>
          <w:rFonts w:ascii="Arial" w:hAnsi="Arial" w:cs="Arial"/>
        </w:rPr>
        <w:t>Positivist – deductive – quantitative (Whiffin, 2021).</w:t>
      </w:r>
    </w:p>
    <w:p w14:paraId="300FDACC" w14:textId="1F94DA23" w:rsidR="005F4594" w:rsidRDefault="00FA7D74">
      <w:pPr>
        <w:rPr>
          <w:rFonts w:ascii="Arial" w:hAnsi="Arial" w:cs="Arial"/>
        </w:rPr>
      </w:pPr>
      <w:r>
        <w:rPr>
          <w:rFonts w:ascii="Arial" w:hAnsi="Arial" w:cs="Arial"/>
        </w:rPr>
        <w:t xml:space="preserve">Miles (2019, p.2. cites </w:t>
      </w:r>
      <w:proofErr w:type="spellStart"/>
      <w:r>
        <w:rPr>
          <w:rFonts w:ascii="Arial" w:hAnsi="Arial" w:cs="Arial"/>
        </w:rPr>
        <w:t>Booton</w:t>
      </w:r>
      <w:proofErr w:type="spellEnd"/>
      <w:r>
        <w:rPr>
          <w:rFonts w:ascii="Arial" w:hAnsi="Arial" w:cs="Arial"/>
        </w:rPr>
        <w:t xml:space="preserve">, 2014) defines alignment to refer to the logical progression of ideas between the structural elements” of research. </w:t>
      </w:r>
      <w:r w:rsidR="005F4594">
        <w:rPr>
          <w:rFonts w:ascii="Arial" w:hAnsi="Arial" w:cs="Arial"/>
        </w:rPr>
        <w:t>It</w:t>
      </w:r>
      <w:r>
        <w:rPr>
          <w:rFonts w:ascii="Arial" w:hAnsi="Arial" w:cs="Arial"/>
        </w:rPr>
        <w:t xml:space="preserve"> i</w:t>
      </w:r>
      <w:r w:rsidR="005F4594">
        <w:rPr>
          <w:rFonts w:ascii="Arial" w:hAnsi="Arial" w:cs="Arial"/>
        </w:rPr>
        <w:t xml:space="preserve">s argued that having alignment throughout a piece of research </w:t>
      </w:r>
      <w:r w:rsidR="00732AEF">
        <w:rPr>
          <w:rFonts w:ascii="Arial" w:hAnsi="Arial" w:cs="Arial"/>
        </w:rPr>
        <w:t xml:space="preserve">will result in accurate and reliable results </w:t>
      </w:r>
      <w:r w:rsidR="005F4594">
        <w:rPr>
          <w:rFonts w:ascii="Arial" w:hAnsi="Arial" w:cs="Arial"/>
        </w:rPr>
        <w:t>support</w:t>
      </w:r>
      <w:r w:rsidR="00732AEF">
        <w:rPr>
          <w:rFonts w:ascii="Arial" w:hAnsi="Arial" w:cs="Arial"/>
        </w:rPr>
        <w:t>ing</w:t>
      </w:r>
      <w:r w:rsidR="005F4594">
        <w:rPr>
          <w:rFonts w:ascii="Arial" w:hAnsi="Arial" w:cs="Arial"/>
        </w:rPr>
        <w:t xml:space="preserve"> methodological integrity and rigor</w:t>
      </w:r>
      <w:r w:rsidR="00732AEF">
        <w:rPr>
          <w:rFonts w:ascii="Arial" w:hAnsi="Arial" w:cs="Arial"/>
        </w:rPr>
        <w:t>. Furthermore</w:t>
      </w:r>
      <w:r w:rsidR="00276C3C">
        <w:rPr>
          <w:rFonts w:ascii="Arial" w:hAnsi="Arial" w:cs="Arial"/>
        </w:rPr>
        <w:t>,</w:t>
      </w:r>
      <w:r w:rsidR="00732AEF">
        <w:rPr>
          <w:rFonts w:ascii="Arial" w:hAnsi="Arial" w:cs="Arial"/>
        </w:rPr>
        <w:t xml:space="preserve"> it ensures that the study is “well designed and based on logical argument” (National University, 2024)</w:t>
      </w:r>
    </w:p>
    <w:p w14:paraId="586CF8F5" w14:textId="1BD9C085" w:rsidR="006236BA" w:rsidRPr="00EE3F51" w:rsidRDefault="006236BA" w:rsidP="00E55D8D">
      <w:pPr>
        <w:ind w:left="720"/>
        <w:rPr>
          <w:rFonts w:ascii="Arial" w:hAnsi="Arial" w:cs="Arial"/>
          <w:b/>
          <w:bCs/>
        </w:rPr>
      </w:pPr>
      <w:r w:rsidRPr="00EE3F51">
        <w:rPr>
          <w:rFonts w:ascii="Arial" w:hAnsi="Arial" w:cs="Arial"/>
          <w:b/>
          <w:bCs/>
        </w:rPr>
        <w:lastRenderedPageBreak/>
        <w:t>Research Time Horizons</w:t>
      </w:r>
    </w:p>
    <w:p w14:paraId="0BBB8071" w14:textId="48401AC8" w:rsidR="00EE3F51" w:rsidRDefault="00EE3F51">
      <w:pPr>
        <w:rPr>
          <w:rFonts w:ascii="Arial" w:hAnsi="Arial" w:cs="Arial"/>
        </w:rPr>
      </w:pPr>
      <w:r>
        <w:rPr>
          <w:rFonts w:ascii="Arial" w:hAnsi="Arial" w:cs="Arial"/>
        </w:rPr>
        <w:t>All eight studies (A-H) undertook a cross sectional time</w:t>
      </w:r>
      <w:r w:rsidR="004A5F6A">
        <w:rPr>
          <w:rFonts w:ascii="Arial" w:hAnsi="Arial" w:cs="Arial"/>
        </w:rPr>
        <w:t xml:space="preserve"> </w:t>
      </w:r>
      <w:r>
        <w:rPr>
          <w:rFonts w:ascii="Arial" w:hAnsi="Arial" w:cs="Arial"/>
        </w:rPr>
        <w:t>horizon within their re</w:t>
      </w:r>
      <w:r w:rsidR="004A5F6A">
        <w:rPr>
          <w:rFonts w:ascii="Arial" w:hAnsi="Arial" w:cs="Arial"/>
        </w:rPr>
        <w:t xml:space="preserve">search which </w:t>
      </w:r>
      <w:r w:rsidR="008D2224">
        <w:rPr>
          <w:rFonts w:ascii="Arial" w:hAnsi="Arial" w:cs="Arial"/>
        </w:rPr>
        <w:t xml:space="preserve">again </w:t>
      </w:r>
      <w:r w:rsidR="004A5F6A">
        <w:rPr>
          <w:rFonts w:ascii="Arial" w:hAnsi="Arial" w:cs="Arial"/>
        </w:rPr>
        <w:t>is evidenced by the research aims and finding</w:t>
      </w:r>
      <w:r w:rsidR="008D2224">
        <w:rPr>
          <w:rFonts w:ascii="Arial" w:hAnsi="Arial" w:cs="Arial"/>
        </w:rPr>
        <w:t>, rather than being disclosed</w:t>
      </w:r>
      <w:r w:rsidR="000F74DF">
        <w:rPr>
          <w:rFonts w:ascii="Arial" w:hAnsi="Arial" w:cs="Arial"/>
        </w:rPr>
        <w:t xml:space="preserve"> by the authors</w:t>
      </w:r>
      <w:r w:rsidR="004A5F6A">
        <w:rPr>
          <w:rFonts w:ascii="Arial" w:hAnsi="Arial" w:cs="Arial"/>
        </w:rPr>
        <w:t>.</w:t>
      </w:r>
      <w:r w:rsidR="008D2224">
        <w:rPr>
          <w:rFonts w:ascii="Arial" w:hAnsi="Arial" w:cs="Arial"/>
        </w:rPr>
        <w:t xml:space="preserve"> </w:t>
      </w:r>
      <w:r w:rsidR="004A5F6A">
        <w:rPr>
          <w:rFonts w:ascii="Arial" w:hAnsi="Arial" w:cs="Arial"/>
        </w:rPr>
        <w:t>Thomas (2023) explains a cross sectional time horizon as the collection of data from participants at a single point in time, and only on one occasion. A longitudinal time horizon is the opposite</w:t>
      </w:r>
      <w:r w:rsidR="000F74DF">
        <w:rPr>
          <w:rFonts w:ascii="Arial" w:hAnsi="Arial" w:cs="Arial"/>
        </w:rPr>
        <w:t>,</w:t>
      </w:r>
      <w:r w:rsidR="004A5F6A">
        <w:rPr>
          <w:rFonts w:ascii="Arial" w:hAnsi="Arial" w:cs="Arial"/>
        </w:rPr>
        <w:t xml:space="preserve"> repeatedly collecting data from the same participants over </w:t>
      </w:r>
      <w:proofErr w:type="gramStart"/>
      <w:r w:rsidR="000F74DF">
        <w:rPr>
          <w:rFonts w:ascii="Arial" w:hAnsi="Arial" w:cs="Arial"/>
        </w:rPr>
        <w:t>a period of time</w:t>
      </w:r>
      <w:proofErr w:type="gramEnd"/>
      <w:r w:rsidR="004A5F6A">
        <w:rPr>
          <w:rFonts w:ascii="Arial" w:hAnsi="Arial" w:cs="Arial"/>
        </w:rPr>
        <w:t>.</w:t>
      </w:r>
    </w:p>
    <w:p w14:paraId="0D83E495" w14:textId="44D94830" w:rsidR="004A5F6A" w:rsidRDefault="004A5F6A">
      <w:pPr>
        <w:rPr>
          <w:rFonts w:ascii="Arial" w:hAnsi="Arial" w:cs="Arial"/>
        </w:rPr>
      </w:pPr>
      <w:r>
        <w:rPr>
          <w:rFonts w:ascii="Arial" w:hAnsi="Arial" w:cs="Arial"/>
        </w:rPr>
        <w:t>All eight studies</w:t>
      </w:r>
      <w:r w:rsidR="000F74DF">
        <w:rPr>
          <w:rFonts w:ascii="Arial" w:hAnsi="Arial" w:cs="Arial"/>
        </w:rPr>
        <w:t xml:space="preserve"> (A-H)</w:t>
      </w:r>
      <w:r>
        <w:rPr>
          <w:rFonts w:ascii="Arial" w:hAnsi="Arial" w:cs="Arial"/>
        </w:rPr>
        <w:t xml:space="preserve"> wished to research the topic in the ‘here and now’, hence the selected time horizon being </w:t>
      </w:r>
      <w:r w:rsidR="008D2224">
        <w:rPr>
          <w:rFonts w:ascii="Arial" w:hAnsi="Arial" w:cs="Arial"/>
        </w:rPr>
        <w:t xml:space="preserve">the appropriate route to take. Within the contexts of the eight studies subject to review, cross sectional is arguably beneficial as it captures a specific moment in time </w:t>
      </w:r>
      <w:proofErr w:type="gramStart"/>
      <w:r w:rsidR="008D2224">
        <w:rPr>
          <w:rFonts w:ascii="Arial" w:hAnsi="Arial" w:cs="Arial"/>
        </w:rPr>
        <w:t>in order to</w:t>
      </w:r>
      <w:proofErr w:type="gramEnd"/>
      <w:r w:rsidR="008D2224">
        <w:rPr>
          <w:rFonts w:ascii="Arial" w:hAnsi="Arial" w:cs="Arial"/>
        </w:rPr>
        <w:t xml:space="preserve"> provide an indication or outline of views, opinions, beliefs and experiences of the participants; in this instance of women in leadership positions, or the challenges and barriers faced </w:t>
      </w:r>
      <w:r w:rsidR="00502CA0">
        <w:rPr>
          <w:rFonts w:ascii="Arial" w:hAnsi="Arial" w:cs="Arial"/>
        </w:rPr>
        <w:t>at that time</w:t>
      </w:r>
      <w:r w:rsidR="008D2224">
        <w:rPr>
          <w:rFonts w:ascii="Arial" w:hAnsi="Arial" w:cs="Arial"/>
        </w:rPr>
        <w:t>.</w:t>
      </w:r>
      <w:r w:rsidR="00B33995">
        <w:rPr>
          <w:rFonts w:ascii="Arial" w:hAnsi="Arial" w:cs="Arial"/>
        </w:rPr>
        <w:t xml:space="preserve"> It is </w:t>
      </w:r>
      <w:r w:rsidR="00502CA0">
        <w:rPr>
          <w:rFonts w:ascii="Arial" w:hAnsi="Arial" w:cs="Arial"/>
        </w:rPr>
        <w:t>arguably an inexpensive research method to employ as no follow up data collection is required as demonstrated within the eight articles, and it is easy to identify trends or patterns thereby providing some understanding of the research output.</w:t>
      </w:r>
    </w:p>
    <w:p w14:paraId="653D1AAD" w14:textId="7D1B9608" w:rsidR="004A5F6A" w:rsidRDefault="008D2224">
      <w:pPr>
        <w:rPr>
          <w:rFonts w:ascii="Arial" w:hAnsi="Arial" w:cs="Arial"/>
        </w:rPr>
      </w:pPr>
      <w:r>
        <w:rPr>
          <w:rFonts w:ascii="Arial" w:hAnsi="Arial" w:cs="Arial"/>
        </w:rPr>
        <w:t>However, this time horizon does have some disadvantages.</w:t>
      </w:r>
      <w:r w:rsidR="00B33995">
        <w:rPr>
          <w:rFonts w:ascii="Arial" w:hAnsi="Arial" w:cs="Arial"/>
        </w:rPr>
        <w:t xml:space="preserve"> Thomas (2023) suggests that this time horizon cannot establish long term trends as it cannot be used to analyse views, opinions, experiences or behaviour over a period of time</w:t>
      </w:r>
      <w:r w:rsidR="000F74DF">
        <w:rPr>
          <w:rFonts w:ascii="Arial" w:hAnsi="Arial" w:cs="Arial"/>
        </w:rPr>
        <w:t xml:space="preserve"> as these</w:t>
      </w:r>
      <w:r w:rsidR="00CB10D6">
        <w:rPr>
          <w:rFonts w:ascii="Arial" w:hAnsi="Arial" w:cs="Arial"/>
        </w:rPr>
        <w:t xml:space="preserve"> may</w:t>
      </w:r>
      <w:r w:rsidR="000F74DF">
        <w:rPr>
          <w:rFonts w:ascii="Arial" w:hAnsi="Arial" w:cs="Arial"/>
        </w:rPr>
        <w:t xml:space="preserve"> </w:t>
      </w:r>
      <w:proofErr w:type="gramStart"/>
      <w:r w:rsidR="000F74DF">
        <w:rPr>
          <w:rFonts w:ascii="Arial" w:hAnsi="Arial" w:cs="Arial"/>
        </w:rPr>
        <w:t>change</w:t>
      </w:r>
      <w:proofErr w:type="gramEnd"/>
      <w:r w:rsidR="000F74DF">
        <w:rPr>
          <w:rFonts w:ascii="Arial" w:hAnsi="Arial" w:cs="Arial"/>
        </w:rPr>
        <w:t xml:space="preserve"> and</w:t>
      </w:r>
      <w:r w:rsidR="00B33995">
        <w:rPr>
          <w:rFonts w:ascii="Arial" w:hAnsi="Arial" w:cs="Arial"/>
        </w:rPr>
        <w:t xml:space="preserve"> the overview obtained at a given period may not be representative of the wider group with the same attributes</w:t>
      </w:r>
      <w:r w:rsidR="00502CA0">
        <w:rPr>
          <w:rFonts w:ascii="Arial" w:hAnsi="Arial" w:cs="Arial"/>
        </w:rPr>
        <w:t>. In addition, the data is arguably temporary in nature and becomes outdated quickly.</w:t>
      </w:r>
    </w:p>
    <w:p w14:paraId="6F73684E" w14:textId="7BA9EC67" w:rsidR="006236BA" w:rsidRPr="00CF074E" w:rsidRDefault="006236BA" w:rsidP="00CB10D6">
      <w:pPr>
        <w:ind w:left="720"/>
        <w:rPr>
          <w:rFonts w:ascii="Arial" w:hAnsi="Arial" w:cs="Arial"/>
          <w:b/>
          <w:bCs/>
        </w:rPr>
      </w:pPr>
      <w:r w:rsidRPr="00CF074E">
        <w:rPr>
          <w:rFonts w:ascii="Arial" w:hAnsi="Arial" w:cs="Arial"/>
          <w:b/>
          <w:bCs/>
        </w:rPr>
        <w:t>Research Techniques and procedures</w:t>
      </w:r>
    </w:p>
    <w:p w14:paraId="40DF165E" w14:textId="30034516" w:rsidR="00CF074E" w:rsidRDefault="00CF074E">
      <w:pPr>
        <w:rPr>
          <w:rFonts w:ascii="Arial" w:hAnsi="Arial" w:cs="Arial"/>
        </w:rPr>
      </w:pPr>
      <w:r>
        <w:rPr>
          <w:rFonts w:ascii="Arial" w:hAnsi="Arial" w:cs="Arial"/>
        </w:rPr>
        <w:t>Finally, the articles were evaluated in relation to the techniques and procedures employed to obtain research data.</w:t>
      </w:r>
    </w:p>
    <w:p w14:paraId="087E1F15" w14:textId="00C02A19" w:rsidR="00CF074E" w:rsidRDefault="00CF074E">
      <w:pPr>
        <w:rPr>
          <w:rFonts w:ascii="Arial" w:hAnsi="Arial" w:cs="Arial"/>
        </w:rPr>
      </w:pPr>
      <w:r>
        <w:rPr>
          <w:rFonts w:ascii="Arial" w:hAnsi="Arial" w:cs="Arial"/>
        </w:rPr>
        <w:t>The below demonstrates the choices made:</w:t>
      </w:r>
    </w:p>
    <w:p w14:paraId="671BAC8A" w14:textId="15AA00E3" w:rsidR="00CF074E" w:rsidRPr="00937D4E" w:rsidRDefault="00CF074E" w:rsidP="00937D4E">
      <w:pPr>
        <w:pStyle w:val="ListParagraph"/>
        <w:numPr>
          <w:ilvl w:val="0"/>
          <w:numId w:val="9"/>
        </w:numPr>
        <w:rPr>
          <w:rFonts w:ascii="Arial" w:hAnsi="Arial" w:cs="Arial"/>
        </w:rPr>
      </w:pPr>
      <w:r w:rsidRPr="000F74DF">
        <w:rPr>
          <w:rFonts w:ascii="Arial" w:hAnsi="Arial" w:cs="Arial"/>
          <w:i/>
          <w:iCs/>
        </w:rPr>
        <w:t>Literature review</w:t>
      </w:r>
      <w:r w:rsidR="000F74DF">
        <w:rPr>
          <w:rFonts w:ascii="Arial" w:hAnsi="Arial" w:cs="Arial"/>
        </w:rPr>
        <w:t xml:space="preserve"> as an additional process</w:t>
      </w:r>
      <w:r w:rsidRPr="00937D4E">
        <w:rPr>
          <w:rFonts w:ascii="Arial" w:hAnsi="Arial" w:cs="Arial"/>
        </w:rPr>
        <w:t xml:space="preserve"> </w:t>
      </w:r>
      <w:r w:rsidR="00FA3E8B" w:rsidRPr="00937D4E">
        <w:rPr>
          <w:rFonts w:ascii="Arial" w:hAnsi="Arial" w:cs="Arial"/>
        </w:rPr>
        <w:t>–</w:t>
      </w:r>
      <w:r w:rsidRPr="00937D4E">
        <w:rPr>
          <w:rFonts w:ascii="Arial" w:hAnsi="Arial" w:cs="Arial"/>
        </w:rPr>
        <w:t xml:space="preserve"> 8</w:t>
      </w:r>
      <w:r w:rsidR="00CB10D6">
        <w:rPr>
          <w:rFonts w:ascii="Arial" w:hAnsi="Arial" w:cs="Arial"/>
        </w:rPr>
        <w:t xml:space="preserve"> articles</w:t>
      </w:r>
    </w:p>
    <w:p w14:paraId="3B18204D" w14:textId="781707BC" w:rsidR="00FA3E8B" w:rsidRPr="00937D4E" w:rsidRDefault="00FA3E8B" w:rsidP="00937D4E">
      <w:pPr>
        <w:pStyle w:val="ListParagraph"/>
        <w:numPr>
          <w:ilvl w:val="0"/>
          <w:numId w:val="9"/>
        </w:numPr>
        <w:rPr>
          <w:rFonts w:ascii="Arial" w:hAnsi="Arial" w:cs="Arial"/>
        </w:rPr>
      </w:pPr>
      <w:r w:rsidRPr="000F74DF">
        <w:rPr>
          <w:rFonts w:ascii="Arial" w:hAnsi="Arial" w:cs="Arial"/>
          <w:i/>
          <w:iCs/>
        </w:rPr>
        <w:t>Literature review</w:t>
      </w:r>
      <w:r w:rsidRPr="00937D4E">
        <w:rPr>
          <w:rFonts w:ascii="Arial" w:hAnsi="Arial" w:cs="Arial"/>
        </w:rPr>
        <w:t xml:space="preserve"> as a stand</w:t>
      </w:r>
      <w:r w:rsidR="008F58AF" w:rsidRPr="00937D4E">
        <w:rPr>
          <w:rFonts w:ascii="Arial" w:hAnsi="Arial" w:cs="Arial"/>
        </w:rPr>
        <w:t>-</w:t>
      </w:r>
      <w:r w:rsidRPr="00937D4E">
        <w:rPr>
          <w:rFonts w:ascii="Arial" w:hAnsi="Arial" w:cs="Arial"/>
        </w:rPr>
        <w:t>alone method - 2</w:t>
      </w:r>
    </w:p>
    <w:p w14:paraId="072E9DA3" w14:textId="79C89AA9" w:rsidR="00CF074E" w:rsidRPr="00937D4E" w:rsidRDefault="00CF074E" w:rsidP="00937D4E">
      <w:pPr>
        <w:pStyle w:val="ListParagraph"/>
        <w:numPr>
          <w:ilvl w:val="0"/>
          <w:numId w:val="9"/>
        </w:numPr>
        <w:rPr>
          <w:rFonts w:ascii="Arial" w:hAnsi="Arial" w:cs="Arial"/>
        </w:rPr>
      </w:pPr>
      <w:r w:rsidRPr="000F74DF">
        <w:rPr>
          <w:rFonts w:ascii="Arial" w:hAnsi="Arial" w:cs="Arial"/>
          <w:i/>
          <w:iCs/>
        </w:rPr>
        <w:t>Interviews</w:t>
      </w:r>
      <w:r w:rsidRPr="00937D4E">
        <w:rPr>
          <w:rFonts w:ascii="Arial" w:hAnsi="Arial" w:cs="Arial"/>
        </w:rPr>
        <w:t xml:space="preserve"> – 5</w:t>
      </w:r>
    </w:p>
    <w:p w14:paraId="4ACCFD50" w14:textId="2A6A1FC2" w:rsidR="00CF074E" w:rsidRPr="00937D4E" w:rsidRDefault="00CF074E" w:rsidP="00937D4E">
      <w:pPr>
        <w:pStyle w:val="ListParagraph"/>
        <w:numPr>
          <w:ilvl w:val="0"/>
          <w:numId w:val="9"/>
        </w:numPr>
        <w:rPr>
          <w:rFonts w:ascii="Arial" w:hAnsi="Arial" w:cs="Arial"/>
        </w:rPr>
      </w:pPr>
      <w:r w:rsidRPr="000F74DF">
        <w:rPr>
          <w:rFonts w:ascii="Arial" w:hAnsi="Arial" w:cs="Arial"/>
          <w:i/>
          <w:iCs/>
        </w:rPr>
        <w:t>Questionnaire</w:t>
      </w:r>
      <w:r w:rsidRPr="00937D4E">
        <w:rPr>
          <w:rFonts w:ascii="Arial" w:hAnsi="Arial" w:cs="Arial"/>
        </w:rPr>
        <w:t xml:space="preserve"> – 4</w:t>
      </w:r>
    </w:p>
    <w:p w14:paraId="088F1019" w14:textId="4CA64934" w:rsidR="00CF074E" w:rsidRDefault="00CF074E">
      <w:pPr>
        <w:rPr>
          <w:rFonts w:ascii="Arial" w:hAnsi="Arial" w:cs="Arial"/>
        </w:rPr>
      </w:pPr>
      <w:r>
        <w:rPr>
          <w:rFonts w:ascii="Arial" w:hAnsi="Arial" w:cs="Arial"/>
        </w:rPr>
        <w:t>All articles</w:t>
      </w:r>
      <w:r w:rsidR="000F74DF">
        <w:rPr>
          <w:rFonts w:ascii="Arial" w:hAnsi="Arial" w:cs="Arial"/>
        </w:rPr>
        <w:t xml:space="preserve"> (A-H)</w:t>
      </w:r>
      <w:r>
        <w:rPr>
          <w:rFonts w:ascii="Arial" w:hAnsi="Arial" w:cs="Arial"/>
        </w:rPr>
        <w:t xml:space="preserve"> undertook a </w:t>
      </w:r>
      <w:r w:rsidRPr="000F74DF">
        <w:rPr>
          <w:rFonts w:ascii="Arial" w:hAnsi="Arial" w:cs="Arial"/>
          <w:i/>
          <w:iCs/>
        </w:rPr>
        <w:t>literature review</w:t>
      </w:r>
      <w:r>
        <w:rPr>
          <w:rFonts w:ascii="Arial" w:hAnsi="Arial" w:cs="Arial"/>
        </w:rPr>
        <w:t xml:space="preserve"> </w:t>
      </w:r>
      <w:proofErr w:type="gramStart"/>
      <w:r>
        <w:rPr>
          <w:rFonts w:ascii="Arial" w:hAnsi="Arial" w:cs="Arial"/>
        </w:rPr>
        <w:t>in order to</w:t>
      </w:r>
      <w:proofErr w:type="gramEnd"/>
      <w:r>
        <w:rPr>
          <w:rFonts w:ascii="Arial" w:hAnsi="Arial" w:cs="Arial"/>
        </w:rPr>
        <w:t xml:space="preserve"> provide context to their research, </w:t>
      </w:r>
      <w:r w:rsidR="000F74DF">
        <w:rPr>
          <w:rFonts w:ascii="Arial" w:hAnsi="Arial" w:cs="Arial"/>
        </w:rPr>
        <w:t xml:space="preserve">and to </w:t>
      </w:r>
      <w:r>
        <w:rPr>
          <w:rFonts w:ascii="Arial" w:hAnsi="Arial" w:cs="Arial"/>
        </w:rPr>
        <w:t xml:space="preserve">identify current theories and </w:t>
      </w:r>
      <w:r w:rsidR="00FA3E8B">
        <w:rPr>
          <w:rFonts w:ascii="Arial" w:hAnsi="Arial" w:cs="Arial"/>
        </w:rPr>
        <w:t xml:space="preserve">research in the field. </w:t>
      </w:r>
      <w:r w:rsidR="000F74DF">
        <w:rPr>
          <w:rFonts w:ascii="Arial" w:hAnsi="Arial" w:cs="Arial"/>
        </w:rPr>
        <w:t>Each author’s review</w:t>
      </w:r>
      <w:r w:rsidR="00FA3E8B">
        <w:rPr>
          <w:rFonts w:ascii="Arial" w:hAnsi="Arial" w:cs="Arial"/>
        </w:rPr>
        <w:t xml:space="preserve"> critically evaluated the </w:t>
      </w:r>
      <w:r w:rsidR="000F74DF">
        <w:rPr>
          <w:rFonts w:ascii="Arial" w:hAnsi="Arial" w:cs="Arial"/>
        </w:rPr>
        <w:t>information</w:t>
      </w:r>
      <w:r w:rsidR="00FA3E8B">
        <w:rPr>
          <w:rFonts w:ascii="Arial" w:hAnsi="Arial" w:cs="Arial"/>
        </w:rPr>
        <w:t xml:space="preserve"> sourced and were able to demonstrate gaps in the literature where their research would sit (University of Edinburgh, 2024)</w:t>
      </w:r>
      <w:r w:rsidR="000F74DF">
        <w:rPr>
          <w:rFonts w:ascii="Arial" w:hAnsi="Arial" w:cs="Arial"/>
        </w:rPr>
        <w:t xml:space="preserve"> and how it then supported the aim of the research</w:t>
      </w:r>
      <w:r w:rsidR="00B22E1C">
        <w:rPr>
          <w:rFonts w:ascii="Arial" w:hAnsi="Arial" w:cs="Arial"/>
        </w:rPr>
        <w:t>, each arguably complying with the traditional norms of using a literature review in a piece of research.</w:t>
      </w:r>
    </w:p>
    <w:p w14:paraId="07507BE0" w14:textId="0C089B26" w:rsidR="000F74DF" w:rsidRDefault="000F74DF">
      <w:pPr>
        <w:rPr>
          <w:rFonts w:ascii="Arial" w:hAnsi="Arial" w:cs="Arial"/>
        </w:rPr>
      </w:pPr>
      <w:r w:rsidRPr="00B22E1C">
        <w:rPr>
          <w:rFonts w:ascii="Arial" w:hAnsi="Arial" w:cs="Arial"/>
          <w:i/>
          <w:iCs/>
        </w:rPr>
        <w:t>A literature review as a research methodology</w:t>
      </w:r>
      <w:r>
        <w:rPr>
          <w:rFonts w:ascii="Arial" w:hAnsi="Arial" w:cs="Arial"/>
        </w:rPr>
        <w:t xml:space="preserve"> was selected by authors </w:t>
      </w:r>
      <w:r w:rsidR="00DB6870">
        <w:rPr>
          <w:rFonts w:ascii="Arial" w:hAnsi="Arial" w:cs="Arial"/>
        </w:rPr>
        <w:t xml:space="preserve">B and H. Snyder (2019) argues that as the production of knowledge from research gains pace, making it difficult to keep updated and to assess the evidence in specific fields, </w:t>
      </w:r>
      <w:r w:rsidR="004B7A21">
        <w:rPr>
          <w:rFonts w:ascii="Arial" w:hAnsi="Arial" w:cs="Arial"/>
        </w:rPr>
        <w:t>“</w:t>
      </w:r>
      <w:r w:rsidR="00DB6870">
        <w:rPr>
          <w:rFonts w:ascii="Arial" w:hAnsi="Arial" w:cs="Arial"/>
        </w:rPr>
        <w:t xml:space="preserve">literature reviews as a research method is more relevant than ever”. Other forms of literature reviews often lack thoroughness and are </w:t>
      </w:r>
      <w:r w:rsidR="004B7A21">
        <w:rPr>
          <w:rFonts w:ascii="Arial" w:hAnsi="Arial" w:cs="Arial"/>
        </w:rPr>
        <w:t xml:space="preserve">arguably </w:t>
      </w:r>
      <w:r w:rsidR="00DB6870">
        <w:rPr>
          <w:rFonts w:ascii="Arial" w:hAnsi="Arial" w:cs="Arial"/>
        </w:rPr>
        <w:t>undertaken unplanned and unprepared rather than following a specific methodology</w:t>
      </w:r>
      <w:r w:rsidR="004B7A21">
        <w:rPr>
          <w:rFonts w:ascii="Arial" w:hAnsi="Arial" w:cs="Arial"/>
        </w:rPr>
        <w:t>, raising concerns over quality of the content (Snyder, 2019).</w:t>
      </w:r>
    </w:p>
    <w:p w14:paraId="4134B3FB" w14:textId="6B9F7AAC" w:rsidR="004B7A21" w:rsidRDefault="004B7A21">
      <w:pPr>
        <w:rPr>
          <w:rFonts w:ascii="Arial" w:hAnsi="Arial" w:cs="Arial"/>
        </w:rPr>
      </w:pPr>
      <w:r>
        <w:rPr>
          <w:rFonts w:ascii="Arial" w:hAnsi="Arial" w:cs="Arial"/>
        </w:rPr>
        <w:t xml:space="preserve">A literature review may be the most appropriate method when researchers wish to evaluate theory in a particular area, or to provide an overview of a specific issue or research problem (as illustrated in B, H). They can be approached in three ways – </w:t>
      </w:r>
      <w:r w:rsidRPr="00CB10D6">
        <w:rPr>
          <w:rFonts w:ascii="Arial" w:hAnsi="Arial" w:cs="Arial"/>
          <w:i/>
          <w:iCs/>
        </w:rPr>
        <w:t>systematic</w:t>
      </w:r>
      <w:r w:rsidR="009343AF">
        <w:rPr>
          <w:rFonts w:ascii="Arial" w:hAnsi="Arial" w:cs="Arial"/>
        </w:rPr>
        <w:t xml:space="preserve"> (mainly used in the medical sciences, it can be used in other fields where there is a need to identify all </w:t>
      </w:r>
      <w:r w:rsidR="009343AF">
        <w:rPr>
          <w:rFonts w:ascii="Arial" w:hAnsi="Arial" w:cs="Arial"/>
        </w:rPr>
        <w:lastRenderedPageBreak/>
        <w:t>empirical research that fits a criteria in order to address the research question</w:t>
      </w:r>
      <w:r w:rsidR="009343AF" w:rsidRPr="00CB10D6">
        <w:rPr>
          <w:rFonts w:ascii="Arial" w:hAnsi="Arial" w:cs="Arial"/>
          <w:i/>
          <w:iCs/>
        </w:rPr>
        <w:t>)</w:t>
      </w:r>
      <w:r w:rsidRPr="00CB10D6">
        <w:rPr>
          <w:rFonts w:ascii="Arial" w:hAnsi="Arial" w:cs="Arial"/>
          <w:i/>
          <w:iCs/>
        </w:rPr>
        <w:t>, semi-systematic</w:t>
      </w:r>
      <w:r>
        <w:rPr>
          <w:rFonts w:ascii="Arial" w:hAnsi="Arial" w:cs="Arial"/>
        </w:rPr>
        <w:t xml:space="preserve"> </w:t>
      </w:r>
      <w:r w:rsidR="009343AF">
        <w:rPr>
          <w:rFonts w:ascii="Arial" w:hAnsi="Arial" w:cs="Arial"/>
        </w:rPr>
        <w:t>(also referred to as ‘narrative’</w:t>
      </w:r>
      <w:r w:rsidR="00CB10D6">
        <w:rPr>
          <w:rFonts w:ascii="Arial" w:hAnsi="Arial" w:cs="Arial"/>
        </w:rPr>
        <w:t>)</w:t>
      </w:r>
      <w:r w:rsidR="009343AF">
        <w:rPr>
          <w:rFonts w:ascii="Arial" w:hAnsi="Arial" w:cs="Arial"/>
        </w:rPr>
        <w:t xml:space="preserve"> is commonly used  when subject areas have been theorised differently, studied by various research groups, within diverse disciplines thereby obstructing a full systematic review (Snyder, 2019). An </w:t>
      </w:r>
      <w:r w:rsidR="00B22E1C" w:rsidRPr="00CB10D6">
        <w:rPr>
          <w:rFonts w:ascii="Arial" w:hAnsi="Arial" w:cs="Arial"/>
          <w:i/>
          <w:iCs/>
        </w:rPr>
        <w:t>Integrative</w:t>
      </w:r>
      <w:r w:rsidR="009343AF">
        <w:rPr>
          <w:rFonts w:ascii="Arial" w:hAnsi="Arial" w:cs="Arial"/>
        </w:rPr>
        <w:t xml:space="preserve"> approach aims to assess, </w:t>
      </w:r>
      <w:proofErr w:type="gramStart"/>
      <w:r w:rsidR="009343AF">
        <w:rPr>
          <w:rFonts w:ascii="Arial" w:hAnsi="Arial" w:cs="Arial"/>
        </w:rPr>
        <w:t>critique</w:t>
      </w:r>
      <w:proofErr w:type="gramEnd"/>
      <w:r w:rsidR="009343AF">
        <w:rPr>
          <w:rFonts w:ascii="Arial" w:hAnsi="Arial" w:cs="Arial"/>
        </w:rPr>
        <w:t xml:space="preserve"> and synthesise literature on a specific topic in order to allow new theories and concepts to emerge (Snyder, 2019 cites </w:t>
      </w:r>
      <w:proofErr w:type="spellStart"/>
      <w:r w:rsidR="009343AF">
        <w:rPr>
          <w:rFonts w:ascii="Arial" w:hAnsi="Arial" w:cs="Arial"/>
        </w:rPr>
        <w:t>Torraco</w:t>
      </w:r>
      <w:proofErr w:type="spellEnd"/>
      <w:r w:rsidR="009343AF">
        <w:rPr>
          <w:rFonts w:ascii="Arial" w:hAnsi="Arial" w:cs="Arial"/>
        </w:rPr>
        <w:t xml:space="preserve">, 2005). Most </w:t>
      </w:r>
      <w:r w:rsidR="00B22E1C">
        <w:rPr>
          <w:rFonts w:ascii="Arial" w:hAnsi="Arial" w:cs="Arial"/>
        </w:rPr>
        <w:t>integrative</w:t>
      </w:r>
      <w:r w:rsidR="009343AF">
        <w:rPr>
          <w:rFonts w:ascii="Arial" w:hAnsi="Arial" w:cs="Arial"/>
        </w:rPr>
        <w:t xml:space="preserve"> reviews are used to address </w:t>
      </w:r>
      <w:r w:rsidR="00CB10D6">
        <w:rPr>
          <w:rFonts w:ascii="Arial" w:hAnsi="Arial" w:cs="Arial"/>
        </w:rPr>
        <w:t>“</w:t>
      </w:r>
      <w:r w:rsidR="009343AF">
        <w:rPr>
          <w:rFonts w:ascii="Arial" w:hAnsi="Arial" w:cs="Arial"/>
        </w:rPr>
        <w:t>mature</w:t>
      </w:r>
      <w:r w:rsidR="00CB10D6">
        <w:rPr>
          <w:rFonts w:ascii="Arial" w:hAnsi="Arial" w:cs="Arial"/>
        </w:rPr>
        <w:t>”</w:t>
      </w:r>
      <w:r w:rsidR="009343AF">
        <w:rPr>
          <w:rFonts w:ascii="Arial" w:hAnsi="Arial" w:cs="Arial"/>
        </w:rPr>
        <w:t>, or new emerging subjects (Snyder, 2019).</w:t>
      </w:r>
    </w:p>
    <w:p w14:paraId="15C769CA" w14:textId="7A633517" w:rsidR="00B22E1C" w:rsidRDefault="00B22E1C">
      <w:pPr>
        <w:rPr>
          <w:rFonts w:ascii="Arial" w:hAnsi="Arial" w:cs="Arial"/>
        </w:rPr>
      </w:pPr>
      <w:r>
        <w:rPr>
          <w:rFonts w:ascii="Arial" w:hAnsi="Arial" w:cs="Arial"/>
        </w:rPr>
        <w:t xml:space="preserve">Based on this, articles B and H demonstrate an integrative approach to their literature review methodologies. </w:t>
      </w:r>
      <w:r w:rsidR="00125540">
        <w:rPr>
          <w:rFonts w:ascii="Arial" w:hAnsi="Arial" w:cs="Arial"/>
        </w:rPr>
        <w:t>As b</w:t>
      </w:r>
      <w:r>
        <w:rPr>
          <w:rFonts w:ascii="Arial" w:hAnsi="Arial" w:cs="Arial"/>
        </w:rPr>
        <w:t>oth authors are exploring ‘mature topics’</w:t>
      </w:r>
      <w:r w:rsidR="00125540">
        <w:rPr>
          <w:rFonts w:ascii="Arial" w:hAnsi="Arial" w:cs="Arial"/>
        </w:rPr>
        <w:t xml:space="preserve"> (i.e., women police leaders), rather than newly emerging ones,</w:t>
      </w:r>
      <w:r>
        <w:rPr>
          <w:rFonts w:ascii="Arial" w:hAnsi="Arial" w:cs="Arial"/>
        </w:rPr>
        <w:t xml:space="preserve"> the method is </w:t>
      </w:r>
      <w:r w:rsidR="00125540">
        <w:rPr>
          <w:rFonts w:ascii="Arial" w:hAnsi="Arial" w:cs="Arial"/>
        </w:rPr>
        <w:t>employed</w:t>
      </w:r>
      <w:r>
        <w:rPr>
          <w:rFonts w:ascii="Arial" w:hAnsi="Arial" w:cs="Arial"/>
        </w:rPr>
        <w:t xml:space="preserve"> to provide an overview of the available knowledge base</w:t>
      </w:r>
      <w:r w:rsidR="00125540">
        <w:rPr>
          <w:rFonts w:ascii="Arial" w:hAnsi="Arial" w:cs="Arial"/>
        </w:rPr>
        <w:t xml:space="preserve"> and </w:t>
      </w:r>
      <w:r>
        <w:rPr>
          <w:rFonts w:ascii="Arial" w:hAnsi="Arial" w:cs="Arial"/>
        </w:rPr>
        <w:t>to critically evaluate</w:t>
      </w:r>
      <w:r w:rsidR="00125540">
        <w:rPr>
          <w:rFonts w:ascii="Arial" w:hAnsi="Arial" w:cs="Arial"/>
        </w:rPr>
        <w:t>,</w:t>
      </w:r>
      <w:r>
        <w:rPr>
          <w:rFonts w:ascii="Arial" w:hAnsi="Arial" w:cs="Arial"/>
        </w:rPr>
        <w:t xml:space="preserve"> re-consider </w:t>
      </w:r>
      <w:r w:rsidR="00125540">
        <w:rPr>
          <w:rFonts w:ascii="Arial" w:hAnsi="Arial" w:cs="Arial"/>
        </w:rPr>
        <w:t xml:space="preserve">and expand upon the theoretical foundations of the topic as it evolves rather than creating (new) initial concepts and theories (Snyder, 2019). This methodological approach should result in advancing knowledge and theory in the subject area rather than just providing a descriptive overview. In articles B and H, </w:t>
      </w:r>
      <w:r w:rsidR="0003454F">
        <w:rPr>
          <w:rFonts w:ascii="Arial" w:hAnsi="Arial" w:cs="Arial"/>
        </w:rPr>
        <w:t xml:space="preserve">both meet the criteria by </w:t>
      </w:r>
      <w:r w:rsidR="00CB10D6">
        <w:rPr>
          <w:rFonts w:ascii="Arial" w:hAnsi="Arial" w:cs="Arial"/>
        </w:rPr>
        <w:t>highlighting</w:t>
      </w:r>
      <w:r w:rsidR="0003454F">
        <w:rPr>
          <w:rFonts w:ascii="Arial" w:hAnsi="Arial" w:cs="Arial"/>
        </w:rPr>
        <w:t xml:space="preserve"> the emergence of new concepts </w:t>
      </w:r>
      <w:proofErr w:type="gramStart"/>
      <w:r w:rsidR="0003454F">
        <w:rPr>
          <w:rFonts w:ascii="Arial" w:hAnsi="Arial" w:cs="Arial"/>
        </w:rPr>
        <w:t>( B</w:t>
      </w:r>
      <w:proofErr w:type="gramEnd"/>
      <w:r w:rsidR="0003454F">
        <w:rPr>
          <w:rFonts w:ascii="Arial" w:hAnsi="Arial" w:cs="Arial"/>
        </w:rPr>
        <w:t xml:space="preserve"> : impact of feminisation , and H the ‘glass cliff’).</w:t>
      </w:r>
    </w:p>
    <w:p w14:paraId="1EABE1B2" w14:textId="4AA62EC9" w:rsidR="008F58AF" w:rsidRDefault="008F58AF">
      <w:pPr>
        <w:rPr>
          <w:rFonts w:ascii="Arial" w:hAnsi="Arial" w:cs="Arial"/>
        </w:rPr>
      </w:pPr>
      <w:r w:rsidRPr="000F74DF">
        <w:rPr>
          <w:rFonts w:ascii="Arial" w:hAnsi="Arial" w:cs="Arial"/>
          <w:i/>
          <w:iCs/>
        </w:rPr>
        <w:t>Interviews</w:t>
      </w:r>
      <w:r>
        <w:rPr>
          <w:rFonts w:ascii="Arial" w:hAnsi="Arial" w:cs="Arial"/>
        </w:rPr>
        <w:t xml:space="preserve"> are primarily a qualitative research tool that collects </w:t>
      </w:r>
      <w:r w:rsidR="00937D4E">
        <w:rPr>
          <w:rFonts w:ascii="Arial" w:hAnsi="Arial" w:cs="Arial"/>
        </w:rPr>
        <w:t xml:space="preserve">primary </w:t>
      </w:r>
      <w:r>
        <w:rPr>
          <w:rFonts w:ascii="Arial" w:hAnsi="Arial" w:cs="Arial"/>
        </w:rPr>
        <w:t>data by asking questions, they provide more reliable results than some tools and allow interviewers to engage with their participants (studysmarter.co.uk. 2025).</w:t>
      </w:r>
      <w:r w:rsidR="00416000">
        <w:rPr>
          <w:rFonts w:ascii="Arial" w:hAnsi="Arial" w:cs="Arial"/>
        </w:rPr>
        <w:t xml:space="preserve"> Only one author provided details of the questions asked to show how they aligned to themes developed in the literature review and to steer responses to meet the research question. Despite this technique providing many benefits to the research – providing profound understanding of experiences, and valuable opinion that other tools may not capture (</w:t>
      </w:r>
      <w:r w:rsidR="00DE6383">
        <w:rPr>
          <w:rFonts w:ascii="Arial" w:hAnsi="Arial" w:cs="Arial"/>
        </w:rPr>
        <w:t>H</w:t>
      </w:r>
      <w:r w:rsidR="00416000">
        <w:rPr>
          <w:rFonts w:ascii="Arial" w:hAnsi="Arial" w:cs="Arial"/>
        </w:rPr>
        <w:t xml:space="preserve">ecker &amp; Kalpokas, n.d.), it also has some inherent weaknesses. </w:t>
      </w:r>
      <w:proofErr w:type="gramStart"/>
      <w:r w:rsidR="00DE6383">
        <w:rPr>
          <w:rFonts w:ascii="Arial" w:hAnsi="Arial" w:cs="Arial"/>
        </w:rPr>
        <w:t>Firstly</w:t>
      </w:r>
      <w:proofErr w:type="gramEnd"/>
      <w:r w:rsidR="00DE6383">
        <w:rPr>
          <w:rFonts w:ascii="Arial" w:hAnsi="Arial" w:cs="Arial"/>
        </w:rPr>
        <w:t xml:space="preserve"> they are time consuming, require attention to detail, need to seek clarification to fully interpret responses; alongside this they can occasionally limit anonymity, raise cultural and language barriers and there could be issues with recall (Hecker &amp; Kalpokas, n.d.)</w:t>
      </w:r>
    </w:p>
    <w:p w14:paraId="779F281F" w14:textId="72E6A728" w:rsidR="00937D4E" w:rsidRDefault="00937D4E">
      <w:pPr>
        <w:rPr>
          <w:rFonts w:ascii="Arial" w:hAnsi="Arial" w:cs="Arial"/>
        </w:rPr>
      </w:pPr>
      <w:r w:rsidRPr="000F74DF">
        <w:rPr>
          <w:rFonts w:ascii="Arial" w:hAnsi="Arial" w:cs="Arial"/>
          <w:i/>
          <w:iCs/>
        </w:rPr>
        <w:t>Surveys</w:t>
      </w:r>
      <w:r>
        <w:rPr>
          <w:rFonts w:ascii="Arial" w:hAnsi="Arial" w:cs="Arial"/>
        </w:rPr>
        <w:t xml:space="preserve"> are a further primary data collection </w:t>
      </w:r>
      <w:proofErr w:type="gramStart"/>
      <w:r>
        <w:rPr>
          <w:rFonts w:ascii="Arial" w:hAnsi="Arial" w:cs="Arial"/>
        </w:rPr>
        <w:t>tool</w:t>
      </w:r>
      <w:r w:rsidR="00705E84">
        <w:rPr>
          <w:rFonts w:ascii="Arial" w:hAnsi="Arial" w:cs="Arial"/>
        </w:rPr>
        <w:t>,</w:t>
      </w:r>
      <w:proofErr w:type="gramEnd"/>
      <w:r w:rsidR="00705E84">
        <w:rPr>
          <w:rFonts w:ascii="Arial" w:hAnsi="Arial" w:cs="Arial"/>
        </w:rPr>
        <w:t xml:space="preserve"> t</w:t>
      </w:r>
      <w:r>
        <w:rPr>
          <w:rFonts w:ascii="Arial" w:hAnsi="Arial" w:cs="Arial"/>
        </w:rPr>
        <w:t>hey can be either qualitative or quantitative based. The most common type of survey is a questionnaire</w:t>
      </w:r>
      <w:r w:rsidR="00DE6383">
        <w:rPr>
          <w:rFonts w:ascii="Arial" w:hAnsi="Arial" w:cs="Arial"/>
        </w:rPr>
        <w:t xml:space="preserve"> which was employed by four of the authors in the sample</w:t>
      </w:r>
      <w:r w:rsidR="00CB10D6">
        <w:rPr>
          <w:rFonts w:ascii="Arial" w:hAnsi="Arial" w:cs="Arial"/>
        </w:rPr>
        <w:t xml:space="preserve"> (</w:t>
      </w:r>
      <w:r w:rsidR="00AA1273">
        <w:rPr>
          <w:rFonts w:ascii="Arial" w:hAnsi="Arial" w:cs="Arial"/>
        </w:rPr>
        <w:t>C D E F)</w:t>
      </w:r>
      <w:r w:rsidR="00DE6383">
        <w:rPr>
          <w:rFonts w:ascii="Arial" w:hAnsi="Arial" w:cs="Arial"/>
        </w:rPr>
        <w:t>.</w:t>
      </w:r>
      <w:r w:rsidR="00705E84">
        <w:rPr>
          <w:rFonts w:ascii="Arial" w:hAnsi="Arial" w:cs="Arial"/>
        </w:rPr>
        <w:t xml:space="preserve"> </w:t>
      </w:r>
    </w:p>
    <w:p w14:paraId="7A9785CF" w14:textId="01805729" w:rsidR="00DE6383" w:rsidRDefault="00DE6383">
      <w:pPr>
        <w:rPr>
          <w:rFonts w:ascii="Arial" w:hAnsi="Arial" w:cs="Arial"/>
        </w:rPr>
      </w:pPr>
      <w:r>
        <w:rPr>
          <w:rFonts w:ascii="Arial" w:hAnsi="Arial" w:cs="Arial"/>
        </w:rPr>
        <w:t>Lindenmann (2023) suggests that the benefits of using a questionnaire range from their ability to collect data on a large scale, standardised responses can b</w:t>
      </w:r>
      <w:r w:rsidR="00705E84">
        <w:rPr>
          <w:rFonts w:ascii="Arial" w:hAnsi="Arial" w:cs="Arial"/>
        </w:rPr>
        <w:t xml:space="preserve">e used to provide a structured framework for participants answers thereby mitigating any ambiguity and ensure consistency but allow patterns or trends to be identified. Further he asserts that they can provide anonymity and confidentiality and are a cost-effective means of gathering </w:t>
      </w:r>
      <w:proofErr w:type="gramStart"/>
      <w:r w:rsidR="00705E84">
        <w:rPr>
          <w:rFonts w:ascii="Arial" w:hAnsi="Arial" w:cs="Arial"/>
        </w:rPr>
        <w:t>data, and</w:t>
      </w:r>
      <w:proofErr w:type="gramEnd"/>
      <w:r w:rsidR="00705E84">
        <w:rPr>
          <w:rFonts w:ascii="Arial" w:hAnsi="Arial" w:cs="Arial"/>
        </w:rPr>
        <w:t xml:space="preserve"> can be replicated very easily. However, the tool can have its challenges. Lindenmann highlights the following – they provide limited depth of information, there may be a need to mitigate against response bias due to errors in interpretation and responses to questions; there may be low response rates, questions may be incorrectly interpreted, there is no scope to record non-verbal cues ( facial expressions, body language etc) and there is a risk of limited engagement by participants due to a number of reasons ( lack of interest, survey fatigue etc) (2023).</w:t>
      </w:r>
    </w:p>
    <w:p w14:paraId="339C6330" w14:textId="11FF99D2" w:rsidR="00705E84" w:rsidRDefault="00705E84">
      <w:pPr>
        <w:rPr>
          <w:rFonts w:ascii="Arial" w:hAnsi="Arial" w:cs="Arial"/>
        </w:rPr>
      </w:pPr>
      <w:r w:rsidRPr="00A021CA">
        <w:rPr>
          <w:rFonts w:ascii="Arial" w:hAnsi="Arial" w:cs="Arial"/>
          <w:b/>
          <w:bCs/>
        </w:rPr>
        <w:t xml:space="preserve">Other methodological </w:t>
      </w:r>
      <w:r w:rsidR="00370B40">
        <w:rPr>
          <w:rFonts w:ascii="Arial" w:hAnsi="Arial" w:cs="Arial"/>
          <w:b/>
          <w:bCs/>
        </w:rPr>
        <w:t>themes</w:t>
      </w:r>
      <w:r>
        <w:rPr>
          <w:rFonts w:ascii="Arial" w:hAnsi="Arial" w:cs="Arial"/>
        </w:rPr>
        <w:t>.</w:t>
      </w:r>
    </w:p>
    <w:p w14:paraId="3134C7D5" w14:textId="03382308" w:rsidR="00A021CA" w:rsidRPr="00DB2723" w:rsidRDefault="00A021CA">
      <w:pPr>
        <w:rPr>
          <w:rFonts w:ascii="Arial" w:hAnsi="Arial" w:cs="Arial"/>
          <w:i/>
          <w:iCs/>
        </w:rPr>
      </w:pPr>
      <w:r>
        <w:rPr>
          <w:rFonts w:ascii="Arial" w:hAnsi="Arial" w:cs="Arial"/>
        </w:rPr>
        <w:t xml:space="preserve">Further evaluation of the research methodologies employed highlighted other significant themes which are provided at Appendix C. The author of this study has chosen to </w:t>
      </w:r>
      <w:proofErr w:type="gramStart"/>
      <w:r>
        <w:rPr>
          <w:rFonts w:ascii="Arial" w:hAnsi="Arial" w:cs="Arial"/>
        </w:rPr>
        <w:t xml:space="preserve">discuss  </w:t>
      </w:r>
      <w:r w:rsidR="00370B40">
        <w:rPr>
          <w:rFonts w:ascii="Arial" w:hAnsi="Arial" w:cs="Arial"/>
        </w:rPr>
        <w:t>t</w:t>
      </w:r>
      <w:r w:rsidR="00A74B1A">
        <w:rPr>
          <w:rFonts w:ascii="Arial" w:hAnsi="Arial" w:cs="Arial"/>
        </w:rPr>
        <w:t>hree</w:t>
      </w:r>
      <w:proofErr w:type="gramEnd"/>
      <w:r w:rsidR="00370B40">
        <w:rPr>
          <w:rFonts w:ascii="Arial" w:hAnsi="Arial" w:cs="Arial"/>
        </w:rPr>
        <w:t xml:space="preserve"> </w:t>
      </w:r>
      <w:r>
        <w:rPr>
          <w:rFonts w:ascii="Arial" w:hAnsi="Arial" w:cs="Arial"/>
        </w:rPr>
        <w:t xml:space="preserve">of the themes she believes has the most impact on the articles reviewed – </w:t>
      </w:r>
      <w:r w:rsidRPr="00DB2723">
        <w:rPr>
          <w:rFonts w:ascii="Arial" w:hAnsi="Arial" w:cs="Arial"/>
          <w:i/>
          <w:iCs/>
        </w:rPr>
        <w:t>ethics</w:t>
      </w:r>
      <w:r w:rsidR="00A74B1A">
        <w:rPr>
          <w:rFonts w:ascii="Arial" w:hAnsi="Arial" w:cs="Arial"/>
          <w:i/>
          <w:iCs/>
        </w:rPr>
        <w:t>,</w:t>
      </w:r>
      <w:r w:rsidRPr="00DB2723">
        <w:rPr>
          <w:rFonts w:ascii="Arial" w:hAnsi="Arial" w:cs="Arial"/>
          <w:i/>
          <w:iCs/>
        </w:rPr>
        <w:t xml:space="preserve"> terminology</w:t>
      </w:r>
      <w:r w:rsidR="00A74B1A">
        <w:rPr>
          <w:rFonts w:ascii="Arial" w:hAnsi="Arial" w:cs="Arial"/>
          <w:i/>
          <w:iCs/>
        </w:rPr>
        <w:t xml:space="preserve"> and structure.</w:t>
      </w:r>
    </w:p>
    <w:p w14:paraId="0BDC1CAC" w14:textId="1E820A75" w:rsidR="00A021CA" w:rsidRPr="00A74B1A" w:rsidRDefault="00A021CA" w:rsidP="00A74B1A">
      <w:pPr>
        <w:pStyle w:val="ListParagraph"/>
        <w:numPr>
          <w:ilvl w:val="0"/>
          <w:numId w:val="12"/>
        </w:numPr>
        <w:rPr>
          <w:rFonts w:ascii="Arial" w:hAnsi="Arial" w:cs="Arial"/>
        </w:rPr>
      </w:pPr>
      <w:r w:rsidRPr="00A74B1A">
        <w:rPr>
          <w:rFonts w:ascii="Arial" w:hAnsi="Arial" w:cs="Arial"/>
          <w:b/>
          <w:bCs/>
          <w:i/>
          <w:iCs/>
        </w:rPr>
        <w:lastRenderedPageBreak/>
        <w:t>Ethics</w:t>
      </w:r>
      <w:r w:rsidRPr="00A74B1A">
        <w:rPr>
          <w:rFonts w:ascii="Arial" w:hAnsi="Arial" w:cs="Arial"/>
        </w:rPr>
        <w:t xml:space="preserve"> – </w:t>
      </w:r>
      <w:r w:rsidR="00AA1273" w:rsidRPr="00A74B1A">
        <w:rPr>
          <w:rFonts w:ascii="Arial" w:hAnsi="Arial" w:cs="Arial"/>
        </w:rPr>
        <w:t>“</w:t>
      </w:r>
      <w:r w:rsidRPr="00A74B1A">
        <w:rPr>
          <w:rFonts w:ascii="Arial" w:hAnsi="Arial" w:cs="Arial"/>
        </w:rPr>
        <w:t xml:space="preserve">is the code of conduct upon which </w:t>
      </w:r>
      <w:r w:rsidR="006F52E5" w:rsidRPr="00A74B1A">
        <w:rPr>
          <w:rFonts w:ascii="Arial" w:hAnsi="Arial" w:cs="Arial"/>
        </w:rPr>
        <w:t>we lead our lives</w:t>
      </w:r>
      <w:r w:rsidR="00AA1273" w:rsidRPr="00A74B1A">
        <w:rPr>
          <w:rFonts w:ascii="Arial" w:hAnsi="Arial" w:cs="Arial"/>
        </w:rPr>
        <w:t>”</w:t>
      </w:r>
      <w:r w:rsidR="006F52E5" w:rsidRPr="00A74B1A">
        <w:rPr>
          <w:rFonts w:ascii="Arial" w:hAnsi="Arial" w:cs="Arial"/>
        </w:rPr>
        <w:t xml:space="preserve"> (Biggam, 2015, p73) it therefore follows that </w:t>
      </w:r>
      <w:r w:rsidRPr="00A74B1A">
        <w:rPr>
          <w:rFonts w:ascii="Arial" w:hAnsi="Arial" w:cs="Arial"/>
        </w:rPr>
        <w:t xml:space="preserve">Research ethics </w:t>
      </w:r>
      <w:r w:rsidR="006F52E5" w:rsidRPr="00A74B1A">
        <w:rPr>
          <w:rFonts w:ascii="Arial" w:hAnsi="Arial" w:cs="Arial"/>
        </w:rPr>
        <w:t>is the code of conduct upon which research is carried out (</w:t>
      </w:r>
      <w:r w:rsidR="006F52E5" w:rsidRPr="00A74B1A">
        <w:rPr>
          <w:rFonts w:ascii="Arial" w:hAnsi="Arial" w:cs="Arial"/>
          <w:i/>
          <w:iCs/>
        </w:rPr>
        <w:t>ibid</w:t>
      </w:r>
      <w:r w:rsidR="006F52E5" w:rsidRPr="00A74B1A">
        <w:rPr>
          <w:rFonts w:ascii="Arial" w:hAnsi="Arial" w:cs="Arial"/>
        </w:rPr>
        <w:t xml:space="preserve">) Research ethics are </w:t>
      </w:r>
      <w:r w:rsidRPr="00A74B1A">
        <w:rPr>
          <w:rFonts w:ascii="Arial" w:hAnsi="Arial" w:cs="Arial"/>
        </w:rPr>
        <w:t xml:space="preserve">guided by key principles that ensure that </w:t>
      </w:r>
      <w:r w:rsidR="006F52E5" w:rsidRPr="00A74B1A">
        <w:rPr>
          <w:rFonts w:ascii="Arial" w:hAnsi="Arial" w:cs="Arial"/>
        </w:rPr>
        <w:t>research participants and the researcher are safeguarded, that the integrity and validity of the data collected is maintained and that the research is undertaken transparently.</w:t>
      </w:r>
    </w:p>
    <w:p w14:paraId="7D161268" w14:textId="342BF885" w:rsidR="006F52E5" w:rsidRDefault="006F52E5">
      <w:pPr>
        <w:rPr>
          <w:rFonts w:ascii="Arial" w:hAnsi="Arial" w:cs="Arial"/>
        </w:rPr>
      </w:pPr>
      <w:r>
        <w:rPr>
          <w:rFonts w:ascii="Arial" w:hAnsi="Arial" w:cs="Arial"/>
        </w:rPr>
        <w:t xml:space="preserve">In the sample reviewed </w:t>
      </w:r>
      <w:r w:rsidR="005300BA">
        <w:rPr>
          <w:rFonts w:ascii="Arial" w:hAnsi="Arial" w:cs="Arial"/>
        </w:rPr>
        <w:t xml:space="preserve">ethical considerations were not discussed in detail, minor details only were </w:t>
      </w:r>
      <w:r w:rsidR="00565CDE">
        <w:rPr>
          <w:rFonts w:ascii="Arial" w:hAnsi="Arial" w:cs="Arial"/>
        </w:rPr>
        <w:t>disclosed</w:t>
      </w:r>
      <w:r w:rsidR="005300BA">
        <w:rPr>
          <w:rFonts w:ascii="Arial" w:hAnsi="Arial" w:cs="Arial"/>
        </w:rPr>
        <w:t xml:space="preserve"> such as trust (A), bias (B, F), consent (A, C, G), anonymity (</w:t>
      </w:r>
      <w:proofErr w:type="gramStart"/>
      <w:r w:rsidR="005300BA">
        <w:rPr>
          <w:rFonts w:ascii="Arial" w:hAnsi="Arial" w:cs="Arial"/>
        </w:rPr>
        <w:t>A)</w:t>
      </w:r>
      <w:r w:rsidR="00565CDE">
        <w:rPr>
          <w:rFonts w:ascii="Arial" w:hAnsi="Arial" w:cs="Arial"/>
        </w:rPr>
        <w:t xml:space="preserve"> </w:t>
      </w:r>
      <w:r w:rsidR="005300BA">
        <w:rPr>
          <w:rFonts w:ascii="Arial" w:hAnsi="Arial" w:cs="Arial"/>
        </w:rPr>
        <w:t xml:space="preserve"> and</w:t>
      </w:r>
      <w:proofErr w:type="gramEnd"/>
      <w:r w:rsidR="005300BA">
        <w:rPr>
          <w:rFonts w:ascii="Arial" w:hAnsi="Arial" w:cs="Arial"/>
        </w:rPr>
        <w:t xml:space="preserve"> that ‘ethics had been considered” (E)</w:t>
      </w:r>
      <w:r w:rsidR="00565CDE">
        <w:rPr>
          <w:rFonts w:ascii="Arial" w:hAnsi="Arial" w:cs="Arial"/>
        </w:rPr>
        <w:t xml:space="preserve"> – these tentatively comply with the guiding principles alluded to above, but are void of detail.</w:t>
      </w:r>
      <w:r w:rsidR="005300BA">
        <w:rPr>
          <w:rFonts w:ascii="Arial" w:hAnsi="Arial" w:cs="Arial"/>
        </w:rPr>
        <w:t xml:space="preserve">  Absent from the papers was the researchers position as an insider or outsider researcher, and the impact that this may have on the research.</w:t>
      </w:r>
    </w:p>
    <w:p w14:paraId="6DDF738D" w14:textId="68357DBD" w:rsidR="0051104D" w:rsidRDefault="005300BA">
      <w:pPr>
        <w:rPr>
          <w:rFonts w:ascii="Arial" w:hAnsi="Arial" w:cs="Arial"/>
        </w:rPr>
      </w:pPr>
      <w:r>
        <w:rPr>
          <w:rFonts w:ascii="Arial" w:hAnsi="Arial" w:cs="Arial"/>
        </w:rPr>
        <w:t>Five researchers were identified as ‘insider researchers’, through either disclosure or research</w:t>
      </w:r>
      <w:r w:rsidR="00565CDE">
        <w:rPr>
          <w:rFonts w:ascii="Arial" w:hAnsi="Arial" w:cs="Arial"/>
        </w:rPr>
        <w:t xml:space="preserve"> (A C D F H)</w:t>
      </w:r>
      <w:r>
        <w:rPr>
          <w:rFonts w:ascii="Arial" w:hAnsi="Arial" w:cs="Arial"/>
        </w:rPr>
        <w:t xml:space="preserve">. </w:t>
      </w:r>
      <w:r w:rsidR="000F2BD1">
        <w:rPr>
          <w:rFonts w:ascii="Arial" w:hAnsi="Arial" w:cs="Arial"/>
        </w:rPr>
        <w:t>Flemming (2018, p.312.) argues that ‘insider researchers’</w:t>
      </w:r>
      <w:r>
        <w:rPr>
          <w:rFonts w:ascii="Arial" w:hAnsi="Arial" w:cs="Arial"/>
        </w:rPr>
        <w:t xml:space="preserve"> </w:t>
      </w:r>
      <w:r w:rsidR="000F2BD1">
        <w:rPr>
          <w:rFonts w:ascii="Arial" w:hAnsi="Arial" w:cs="Arial"/>
        </w:rPr>
        <w:t xml:space="preserve">bring many advantages to a piece of research including a pre-understanding of an organisation/group which can be used to develop research questions based on their intimate knowledge and understanding </w:t>
      </w:r>
      <w:r w:rsidR="00565CDE">
        <w:rPr>
          <w:rFonts w:ascii="Arial" w:hAnsi="Arial" w:cs="Arial"/>
        </w:rPr>
        <w:t>of the</w:t>
      </w:r>
      <w:r w:rsidR="000F2BD1">
        <w:rPr>
          <w:rFonts w:ascii="Arial" w:hAnsi="Arial" w:cs="Arial"/>
        </w:rPr>
        <w:t xml:space="preserve"> issues to be addressed; the reality of the organisation and what is deemed significant</w:t>
      </w:r>
      <w:r w:rsidR="00565CDE">
        <w:rPr>
          <w:rFonts w:ascii="Arial" w:hAnsi="Arial" w:cs="Arial"/>
        </w:rPr>
        <w:t>.</w:t>
      </w:r>
      <w:r w:rsidR="000F2BD1">
        <w:rPr>
          <w:rFonts w:ascii="Arial" w:hAnsi="Arial" w:cs="Arial"/>
        </w:rPr>
        <w:t xml:space="preserve"> However</w:t>
      </w:r>
      <w:r w:rsidR="00565CDE">
        <w:rPr>
          <w:rFonts w:ascii="Arial" w:hAnsi="Arial" w:cs="Arial"/>
        </w:rPr>
        <w:t>,</w:t>
      </w:r>
      <w:r w:rsidR="000F2BD1">
        <w:rPr>
          <w:rFonts w:ascii="Arial" w:hAnsi="Arial" w:cs="Arial"/>
        </w:rPr>
        <w:t xml:space="preserve"> Flemming</w:t>
      </w:r>
      <w:r w:rsidR="0051104D">
        <w:rPr>
          <w:rFonts w:ascii="Arial" w:hAnsi="Arial" w:cs="Arial"/>
        </w:rPr>
        <w:t xml:space="preserve"> (2018)</w:t>
      </w:r>
      <w:r w:rsidR="000F2BD1">
        <w:rPr>
          <w:rFonts w:ascii="Arial" w:hAnsi="Arial" w:cs="Arial"/>
        </w:rPr>
        <w:t xml:space="preserve"> highlights that insider researchers need to be aware of research bias creeping in when their own experiences influence the research process and should aim to minimise this</w:t>
      </w:r>
      <w:r w:rsidR="0051104D">
        <w:rPr>
          <w:rFonts w:ascii="Arial" w:hAnsi="Arial" w:cs="Arial"/>
        </w:rPr>
        <w:t>, and any other form of bias</w:t>
      </w:r>
      <w:r w:rsidR="000F2BD1">
        <w:rPr>
          <w:rFonts w:ascii="Arial" w:hAnsi="Arial" w:cs="Arial"/>
        </w:rPr>
        <w:t xml:space="preserve"> throughout</w:t>
      </w:r>
      <w:r w:rsidR="0051104D">
        <w:rPr>
          <w:rFonts w:ascii="Arial" w:hAnsi="Arial" w:cs="Arial"/>
        </w:rPr>
        <w:t>, together with any likely criticism of bias</w:t>
      </w:r>
      <w:r w:rsidR="00565CDE">
        <w:rPr>
          <w:rFonts w:ascii="Arial" w:hAnsi="Arial" w:cs="Arial"/>
        </w:rPr>
        <w:t>.</w:t>
      </w:r>
    </w:p>
    <w:p w14:paraId="7999065C" w14:textId="667407A7" w:rsidR="005300BA" w:rsidRDefault="0051104D">
      <w:pPr>
        <w:rPr>
          <w:rFonts w:ascii="Arial" w:hAnsi="Arial" w:cs="Arial"/>
        </w:rPr>
      </w:pPr>
      <w:r>
        <w:rPr>
          <w:rFonts w:ascii="Arial" w:hAnsi="Arial" w:cs="Arial"/>
        </w:rPr>
        <w:t>Another key issue for insider researchers is in relation to ethical considerations which are different to those encountered by external researchers. A significant consideration that Flemming (2018, p.314) refers to is the role of ‘formal or informal power’ and the need to address the perception of coercion or control over participants during enrolment into the research, together with the need to mitigate against this</w:t>
      </w:r>
      <w:r w:rsidR="005864F1">
        <w:rPr>
          <w:rFonts w:ascii="Arial" w:hAnsi="Arial" w:cs="Arial"/>
        </w:rPr>
        <w:t xml:space="preserve"> – this issue is also supported by Toy-Cronin (2018)</w:t>
      </w:r>
      <w:r>
        <w:rPr>
          <w:rFonts w:ascii="Arial" w:hAnsi="Arial" w:cs="Arial"/>
        </w:rPr>
        <w:t>.</w:t>
      </w:r>
      <w:r w:rsidR="00B83552">
        <w:rPr>
          <w:rFonts w:ascii="Arial" w:hAnsi="Arial" w:cs="Arial"/>
        </w:rPr>
        <w:t xml:space="preserve"> </w:t>
      </w:r>
      <w:r w:rsidR="005864F1">
        <w:rPr>
          <w:rFonts w:ascii="Arial" w:hAnsi="Arial" w:cs="Arial"/>
        </w:rPr>
        <w:t>Flemming</w:t>
      </w:r>
      <w:r w:rsidR="00B83552">
        <w:rPr>
          <w:rFonts w:ascii="Arial" w:hAnsi="Arial" w:cs="Arial"/>
        </w:rPr>
        <w:t xml:space="preserve"> also highlights that the ethical principle of ‘informed consent’ must </w:t>
      </w:r>
      <w:proofErr w:type="gramStart"/>
      <w:r w:rsidR="00B83552">
        <w:rPr>
          <w:rFonts w:ascii="Arial" w:hAnsi="Arial" w:cs="Arial"/>
        </w:rPr>
        <w:t>apply at all times</w:t>
      </w:r>
      <w:proofErr w:type="gramEnd"/>
      <w:r w:rsidR="00B83552">
        <w:rPr>
          <w:rFonts w:ascii="Arial" w:hAnsi="Arial" w:cs="Arial"/>
        </w:rPr>
        <w:t>, together with the need to observe the principles of confidentiality and privacy of individuals and organisations which can be problematic as the researcher</w:t>
      </w:r>
      <w:r w:rsidR="005864F1">
        <w:rPr>
          <w:rFonts w:ascii="Arial" w:hAnsi="Arial" w:cs="Arial"/>
        </w:rPr>
        <w:t>’</w:t>
      </w:r>
      <w:r w:rsidR="00B83552">
        <w:rPr>
          <w:rFonts w:ascii="Arial" w:hAnsi="Arial" w:cs="Arial"/>
        </w:rPr>
        <w:t xml:space="preserve">s identification can lead to connections to where the research took place </w:t>
      </w:r>
      <w:r w:rsidR="003A3D19">
        <w:rPr>
          <w:rFonts w:ascii="Arial" w:hAnsi="Arial" w:cs="Arial"/>
        </w:rPr>
        <w:t>(</w:t>
      </w:r>
      <w:r w:rsidR="00B83552">
        <w:rPr>
          <w:rFonts w:ascii="Arial" w:hAnsi="Arial" w:cs="Arial"/>
        </w:rPr>
        <w:t>p.315). Understanding the long</w:t>
      </w:r>
      <w:r w:rsidR="003A3D19">
        <w:rPr>
          <w:rFonts w:ascii="Arial" w:hAnsi="Arial" w:cs="Arial"/>
        </w:rPr>
        <w:t>-</w:t>
      </w:r>
      <w:r w:rsidR="00B83552">
        <w:rPr>
          <w:rFonts w:ascii="Arial" w:hAnsi="Arial" w:cs="Arial"/>
        </w:rPr>
        <w:t>term implications of insider research beyond the existence of the research study is challenging but must be considered and addressed by the researcher so as not to impact on future activities and relationships</w:t>
      </w:r>
      <w:r w:rsidR="003A3D19">
        <w:rPr>
          <w:rFonts w:ascii="Arial" w:hAnsi="Arial" w:cs="Arial"/>
        </w:rPr>
        <w:t xml:space="preserve"> (p.315)</w:t>
      </w:r>
      <w:r w:rsidR="00B83552">
        <w:rPr>
          <w:rFonts w:ascii="Arial" w:hAnsi="Arial" w:cs="Arial"/>
        </w:rPr>
        <w:t>.</w:t>
      </w:r>
      <w:r w:rsidR="003A3D19">
        <w:rPr>
          <w:rFonts w:ascii="Arial" w:hAnsi="Arial" w:cs="Arial"/>
        </w:rPr>
        <w:t xml:space="preserve"> Other risks highlighted by Flemming include how personal alliances and relationships shape an insider researcher</w:t>
      </w:r>
      <w:r w:rsidR="005864F1">
        <w:rPr>
          <w:rFonts w:ascii="Arial" w:hAnsi="Arial" w:cs="Arial"/>
        </w:rPr>
        <w:t>’</w:t>
      </w:r>
      <w:r w:rsidR="003A3D19">
        <w:rPr>
          <w:rFonts w:ascii="Arial" w:hAnsi="Arial" w:cs="Arial"/>
        </w:rPr>
        <w:t>s perceptions and behaviours; the need to meticulously interpret data to ensure credibility and avoid premature conclusions; the concern around ‘role duality’ and the inherent conflict that could arise.</w:t>
      </w:r>
    </w:p>
    <w:p w14:paraId="1D14CD6E" w14:textId="7F6BE966" w:rsidR="005864F1" w:rsidRDefault="005864F1">
      <w:pPr>
        <w:rPr>
          <w:rFonts w:ascii="Arial" w:hAnsi="Arial" w:cs="Arial"/>
        </w:rPr>
      </w:pPr>
      <w:r>
        <w:rPr>
          <w:rFonts w:ascii="Arial" w:hAnsi="Arial" w:cs="Arial"/>
        </w:rPr>
        <w:t xml:space="preserve">Of the five articles identified as insider researchers only one </w:t>
      </w:r>
      <w:proofErr w:type="gramStart"/>
      <w:r>
        <w:rPr>
          <w:rFonts w:ascii="Arial" w:hAnsi="Arial" w:cs="Arial"/>
        </w:rPr>
        <w:t>( F</w:t>
      </w:r>
      <w:proofErr w:type="gramEnd"/>
      <w:r>
        <w:rPr>
          <w:rFonts w:ascii="Arial" w:hAnsi="Arial" w:cs="Arial"/>
        </w:rPr>
        <w:t>) refers to bias, but in relation to participant recruitment only.</w:t>
      </w:r>
    </w:p>
    <w:p w14:paraId="69E5DC1F" w14:textId="6871F7E1" w:rsidR="00B7382E" w:rsidRDefault="00B7382E">
      <w:pPr>
        <w:rPr>
          <w:rFonts w:ascii="Arial" w:hAnsi="Arial" w:cs="Arial"/>
        </w:rPr>
      </w:pPr>
      <w:r>
        <w:rPr>
          <w:rFonts w:ascii="Arial" w:hAnsi="Arial" w:cs="Arial"/>
        </w:rPr>
        <w:t xml:space="preserve">As a sub- category of ethics, </w:t>
      </w:r>
      <w:r w:rsidRPr="00B7382E">
        <w:rPr>
          <w:rFonts w:ascii="Arial" w:hAnsi="Arial" w:cs="Arial"/>
          <w:i/>
          <w:iCs/>
        </w:rPr>
        <w:t>research limitations</w:t>
      </w:r>
      <w:r>
        <w:rPr>
          <w:rFonts w:ascii="Arial" w:hAnsi="Arial" w:cs="Arial"/>
        </w:rPr>
        <w:t xml:space="preserve"> were also identified as a significant theme. Jansen (202</w:t>
      </w:r>
      <w:r w:rsidR="00315FD5">
        <w:rPr>
          <w:rFonts w:ascii="Arial" w:hAnsi="Arial" w:cs="Arial"/>
        </w:rPr>
        <w:t>2</w:t>
      </w:r>
      <w:r>
        <w:rPr>
          <w:rFonts w:ascii="Arial" w:hAnsi="Arial" w:cs="Arial"/>
        </w:rPr>
        <w:t xml:space="preserve">) explains research limitations as “the weakness of the study based on factors outside of the control” of the researcher </w:t>
      </w:r>
      <w:r w:rsidR="00453716">
        <w:rPr>
          <w:rFonts w:ascii="Arial" w:hAnsi="Arial" w:cs="Arial"/>
        </w:rPr>
        <w:t>(</w:t>
      </w:r>
      <w:r w:rsidR="00315FD5">
        <w:rPr>
          <w:rFonts w:ascii="Arial" w:hAnsi="Arial" w:cs="Arial"/>
        </w:rPr>
        <w:t xml:space="preserve">which may be theoretically or practically based) </w:t>
      </w:r>
      <w:r>
        <w:rPr>
          <w:rFonts w:ascii="Arial" w:hAnsi="Arial" w:cs="Arial"/>
        </w:rPr>
        <w:t>and can</w:t>
      </w:r>
      <w:r w:rsidR="00315FD5">
        <w:rPr>
          <w:rFonts w:ascii="Arial" w:hAnsi="Arial" w:cs="Arial"/>
        </w:rPr>
        <w:t xml:space="preserve"> appear</w:t>
      </w:r>
      <w:r>
        <w:rPr>
          <w:rFonts w:ascii="Arial" w:hAnsi="Arial" w:cs="Arial"/>
        </w:rPr>
        <w:t xml:space="preserve"> from </w:t>
      </w:r>
      <w:r w:rsidR="00315FD5">
        <w:rPr>
          <w:rFonts w:ascii="Arial" w:hAnsi="Arial" w:cs="Arial"/>
        </w:rPr>
        <w:t xml:space="preserve">within </w:t>
      </w:r>
      <w:r>
        <w:rPr>
          <w:rFonts w:ascii="Arial" w:hAnsi="Arial" w:cs="Arial"/>
        </w:rPr>
        <w:t>the research design</w:t>
      </w:r>
      <w:r w:rsidR="00315FD5">
        <w:rPr>
          <w:rFonts w:ascii="Arial" w:hAnsi="Arial" w:cs="Arial"/>
        </w:rPr>
        <w:t>. He further suggests that these limitations can limit what can be concluded from the research but can however provide support for future research (Jansen, 202</w:t>
      </w:r>
      <w:r w:rsidR="00453716">
        <w:rPr>
          <w:rFonts w:ascii="Arial" w:hAnsi="Arial" w:cs="Arial"/>
        </w:rPr>
        <w:t>2</w:t>
      </w:r>
      <w:r w:rsidR="00315FD5">
        <w:rPr>
          <w:rFonts w:ascii="Arial" w:hAnsi="Arial" w:cs="Arial"/>
        </w:rPr>
        <w:t xml:space="preserve">), </w:t>
      </w:r>
      <w:r w:rsidR="00453716">
        <w:rPr>
          <w:rFonts w:ascii="Arial" w:hAnsi="Arial" w:cs="Arial"/>
        </w:rPr>
        <w:t xml:space="preserve">displays honesty and integrity (Abbadia, 2022) </w:t>
      </w:r>
      <w:r w:rsidR="00315FD5">
        <w:rPr>
          <w:rFonts w:ascii="Arial" w:hAnsi="Arial" w:cs="Arial"/>
        </w:rPr>
        <w:t>and contends that all research has limitations</w:t>
      </w:r>
      <w:r w:rsidR="00453716">
        <w:rPr>
          <w:rFonts w:ascii="Arial" w:hAnsi="Arial" w:cs="Arial"/>
        </w:rPr>
        <w:t xml:space="preserve"> (</w:t>
      </w:r>
      <w:proofErr w:type="gramStart"/>
      <w:r w:rsidR="00453716">
        <w:rPr>
          <w:rFonts w:ascii="Arial" w:hAnsi="Arial" w:cs="Arial"/>
        </w:rPr>
        <w:t>Jansen ,</w:t>
      </w:r>
      <w:proofErr w:type="gramEnd"/>
      <w:r w:rsidR="00453716">
        <w:rPr>
          <w:rFonts w:ascii="Arial" w:hAnsi="Arial" w:cs="Arial"/>
        </w:rPr>
        <w:t xml:space="preserve"> 2022, ,Abbadia, 2022)</w:t>
      </w:r>
      <w:r w:rsidR="00315FD5">
        <w:rPr>
          <w:rFonts w:ascii="Arial" w:hAnsi="Arial" w:cs="Arial"/>
        </w:rPr>
        <w:t>.</w:t>
      </w:r>
    </w:p>
    <w:p w14:paraId="6A20563E" w14:textId="7A0A62F4" w:rsidR="0043429B" w:rsidRDefault="0043429B">
      <w:pPr>
        <w:rPr>
          <w:rFonts w:ascii="Arial" w:hAnsi="Arial" w:cs="Arial"/>
        </w:rPr>
      </w:pPr>
      <w:r>
        <w:rPr>
          <w:rFonts w:ascii="Arial" w:hAnsi="Arial" w:cs="Arial"/>
        </w:rPr>
        <w:lastRenderedPageBreak/>
        <w:t xml:space="preserve">Ross and </w:t>
      </w:r>
      <w:proofErr w:type="spellStart"/>
      <w:r w:rsidR="00260815">
        <w:rPr>
          <w:rFonts w:ascii="Arial" w:hAnsi="Arial" w:cs="Arial"/>
        </w:rPr>
        <w:t>Bibler</w:t>
      </w:r>
      <w:proofErr w:type="spellEnd"/>
      <w:r w:rsidR="00260815">
        <w:rPr>
          <w:rFonts w:ascii="Arial" w:hAnsi="Arial" w:cs="Arial"/>
        </w:rPr>
        <w:t xml:space="preserve"> </w:t>
      </w:r>
      <w:r>
        <w:rPr>
          <w:rFonts w:ascii="Arial" w:hAnsi="Arial" w:cs="Arial"/>
        </w:rPr>
        <w:t xml:space="preserve">Zaidi (2019) support the above and add that limitations are often overlooked, not reported </w:t>
      </w:r>
      <w:proofErr w:type="gramStart"/>
      <w:r>
        <w:rPr>
          <w:rFonts w:ascii="Arial" w:hAnsi="Arial" w:cs="Arial"/>
        </w:rPr>
        <w:t>upon</w:t>
      </w:r>
      <w:proofErr w:type="gramEnd"/>
      <w:r>
        <w:rPr>
          <w:rFonts w:ascii="Arial" w:hAnsi="Arial" w:cs="Arial"/>
        </w:rPr>
        <w:t xml:space="preserve"> or minimised. It is argued that disclosing research limitations is considered an ethical element of research, ensuring validity and transparency of both research and researcher (</w:t>
      </w:r>
      <w:r w:rsidR="00260815" w:rsidRPr="00260815">
        <w:rPr>
          <w:rFonts w:ascii="Arial" w:hAnsi="Arial" w:cs="Arial"/>
          <w:i/>
          <w:iCs/>
        </w:rPr>
        <w:t>ibid</w:t>
      </w:r>
      <w:r>
        <w:rPr>
          <w:rFonts w:ascii="Arial" w:hAnsi="Arial" w:cs="Arial"/>
        </w:rPr>
        <w:t>, 2019).</w:t>
      </w:r>
    </w:p>
    <w:p w14:paraId="52B09EF6" w14:textId="7C3019CD" w:rsidR="006B623B" w:rsidRDefault="0043429B">
      <w:pPr>
        <w:rPr>
          <w:rFonts w:ascii="Arial" w:hAnsi="Arial" w:cs="Arial"/>
        </w:rPr>
      </w:pPr>
      <w:r>
        <w:rPr>
          <w:rFonts w:ascii="Arial" w:hAnsi="Arial" w:cs="Arial"/>
        </w:rPr>
        <w:t xml:space="preserve">Within this study’s sample </w:t>
      </w:r>
      <w:r w:rsidR="009E719A">
        <w:rPr>
          <w:rFonts w:ascii="Arial" w:hAnsi="Arial" w:cs="Arial"/>
        </w:rPr>
        <w:t xml:space="preserve">only </w:t>
      </w:r>
      <w:r>
        <w:rPr>
          <w:rFonts w:ascii="Arial" w:hAnsi="Arial" w:cs="Arial"/>
        </w:rPr>
        <w:t>two papers disclosed the limitations of their research (D F).</w:t>
      </w:r>
      <w:r w:rsidR="006B623B">
        <w:rPr>
          <w:rFonts w:ascii="Arial" w:hAnsi="Arial" w:cs="Arial"/>
        </w:rPr>
        <w:t xml:space="preserve"> Article F provides detailed limitations around the methods used and highlights the lack of comparative analysis being undertaken; the author also proposes how they could be ameliorated in future research</w:t>
      </w:r>
      <w:r w:rsidR="00CA5C11">
        <w:rPr>
          <w:rFonts w:ascii="Arial" w:hAnsi="Arial" w:cs="Arial"/>
        </w:rPr>
        <w:t xml:space="preserve"> </w:t>
      </w:r>
      <w:proofErr w:type="gramStart"/>
      <w:r w:rsidR="00CA5C11">
        <w:rPr>
          <w:rFonts w:ascii="Arial" w:hAnsi="Arial" w:cs="Arial"/>
        </w:rPr>
        <w:t>( as</w:t>
      </w:r>
      <w:proofErr w:type="gramEnd"/>
      <w:r w:rsidR="00CA5C11">
        <w:rPr>
          <w:rFonts w:ascii="Arial" w:hAnsi="Arial" w:cs="Arial"/>
        </w:rPr>
        <w:t xml:space="preserve"> supported above)</w:t>
      </w:r>
      <w:r w:rsidR="006B623B">
        <w:rPr>
          <w:rFonts w:ascii="Arial" w:hAnsi="Arial" w:cs="Arial"/>
        </w:rPr>
        <w:t>. Article D also highlights limitations based on comparative analysis, and diverse police culture and structure. The authors</w:t>
      </w:r>
      <w:r w:rsidR="00AC1BAC">
        <w:rPr>
          <w:rFonts w:ascii="Arial" w:hAnsi="Arial" w:cs="Arial"/>
        </w:rPr>
        <w:t xml:space="preserve"> of D</w:t>
      </w:r>
      <w:r w:rsidR="006B623B">
        <w:rPr>
          <w:rFonts w:ascii="Arial" w:hAnsi="Arial" w:cs="Arial"/>
        </w:rPr>
        <w:t xml:space="preserve"> also acknowledge a change to the research strategy that may have had an impact.</w:t>
      </w:r>
    </w:p>
    <w:p w14:paraId="75F078BE" w14:textId="2B863F40" w:rsidR="00AC1BAC" w:rsidRDefault="0043429B">
      <w:pPr>
        <w:rPr>
          <w:rFonts w:ascii="Arial" w:hAnsi="Arial" w:cs="Arial"/>
        </w:rPr>
      </w:pPr>
      <w:r>
        <w:rPr>
          <w:rFonts w:ascii="Arial" w:hAnsi="Arial" w:cs="Arial"/>
        </w:rPr>
        <w:t>The</w:t>
      </w:r>
      <w:r w:rsidR="009E719A">
        <w:rPr>
          <w:rFonts w:ascii="Arial" w:hAnsi="Arial" w:cs="Arial"/>
        </w:rPr>
        <w:t xml:space="preserve"> </w:t>
      </w:r>
      <w:r>
        <w:rPr>
          <w:rFonts w:ascii="Arial" w:hAnsi="Arial" w:cs="Arial"/>
        </w:rPr>
        <w:t>reasons as to why researchers</w:t>
      </w:r>
      <w:r w:rsidR="009E719A">
        <w:rPr>
          <w:rFonts w:ascii="Arial" w:hAnsi="Arial" w:cs="Arial"/>
        </w:rPr>
        <w:t xml:space="preserve"> fail to report their research limitations are varied – Ross and </w:t>
      </w:r>
      <w:proofErr w:type="spellStart"/>
      <w:r w:rsidR="00260815">
        <w:rPr>
          <w:rFonts w:ascii="Arial" w:hAnsi="Arial" w:cs="Arial"/>
        </w:rPr>
        <w:t>Bibler</w:t>
      </w:r>
      <w:proofErr w:type="spellEnd"/>
      <w:r w:rsidR="00260815">
        <w:rPr>
          <w:rFonts w:ascii="Arial" w:hAnsi="Arial" w:cs="Arial"/>
        </w:rPr>
        <w:t xml:space="preserve"> </w:t>
      </w:r>
      <w:r w:rsidR="009E719A">
        <w:rPr>
          <w:rFonts w:ascii="Arial" w:hAnsi="Arial" w:cs="Arial"/>
        </w:rPr>
        <w:t xml:space="preserve">Zaidi </w:t>
      </w:r>
      <w:proofErr w:type="gramStart"/>
      <w:r w:rsidR="009E719A">
        <w:rPr>
          <w:rFonts w:ascii="Arial" w:hAnsi="Arial" w:cs="Arial"/>
        </w:rPr>
        <w:t>( 2019</w:t>
      </w:r>
      <w:proofErr w:type="gramEnd"/>
      <w:r w:rsidR="009E719A">
        <w:rPr>
          <w:rFonts w:ascii="Arial" w:hAnsi="Arial" w:cs="Arial"/>
        </w:rPr>
        <w:t xml:space="preserve">, cite Price and </w:t>
      </w:r>
      <w:proofErr w:type="spellStart"/>
      <w:r w:rsidR="009E719A">
        <w:rPr>
          <w:rFonts w:ascii="Arial" w:hAnsi="Arial" w:cs="Arial"/>
        </w:rPr>
        <w:t>Murnam</w:t>
      </w:r>
      <w:proofErr w:type="spellEnd"/>
      <w:r w:rsidR="009E719A">
        <w:rPr>
          <w:rFonts w:ascii="Arial" w:hAnsi="Arial" w:cs="Arial"/>
        </w:rPr>
        <w:t xml:space="preserve">, 2004) suggest that authors fail to take cognisance of the importance and implications of them or assume that not divulging them may increase the likelihood of publication, they further imply that publication controls such as word count may also </w:t>
      </w:r>
      <w:r w:rsidR="006B623B">
        <w:rPr>
          <w:rFonts w:ascii="Arial" w:hAnsi="Arial" w:cs="Arial"/>
        </w:rPr>
        <w:t>apply.</w:t>
      </w:r>
      <w:r w:rsidR="00CA5C11">
        <w:rPr>
          <w:rFonts w:ascii="Arial" w:hAnsi="Arial" w:cs="Arial"/>
        </w:rPr>
        <w:t xml:space="preserve"> It is argued that making assumptions regarding the omission of limitations in the research sample (A B C E G H) is difficult without comprehensive knowledge of the research elements not reported.</w:t>
      </w:r>
    </w:p>
    <w:p w14:paraId="72193BF1" w14:textId="03691601" w:rsidR="00DB2723" w:rsidRPr="00A74B1A" w:rsidRDefault="00DB2723" w:rsidP="00A74B1A">
      <w:pPr>
        <w:pStyle w:val="ListParagraph"/>
        <w:numPr>
          <w:ilvl w:val="0"/>
          <w:numId w:val="12"/>
        </w:numPr>
        <w:rPr>
          <w:rFonts w:ascii="Arial" w:hAnsi="Arial" w:cs="Arial"/>
        </w:rPr>
      </w:pPr>
      <w:r w:rsidRPr="00A74B1A">
        <w:rPr>
          <w:rFonts w:ascii="Arial" w:hAnsi="Arial" w:cs="Arial"/>
          <w:b/>
          <w:bCs/>
          <w:i/>
          <w:iCs/>
        </w:rPr>
        <w:t>Terminology</w:t>
      </w:r>
      <w:r w:rsidR="0084386A" w:rsidRPr="00A74B1A">
        <w:rPr>
          <w:rFonts w:ascii="Arial" w:hAnsi="Arial" w:cs="Arial"/>
          <w:b/>
          <w:bCs/>
          <w:i/>
          <w:iCs/>
        </w:rPr>
        <w:t xml:space="preserve"> and definitions</w:t>
      </w:r>
      <w:r w:rsidRPr="00A74B1A">
        <w:rPr>
          <w:rFonts w:ascii="Arial" w:hAnsi="Arial" w:cs="Arial"/>
        </w:rPr>
        <w:t xml:space="preserve"> – another theme highlighted was the lack of a definition of a ‘senior </w:t>
      </w:r>
      <w:proofErr w:type="gramStart"/>
      <w:r w:rsidRPr="00A74B1A">
        <w:rPr>
          <w:rFonts w:ascii="Arial" w:hAnsi="Arial" w:cs="Arial"/>
        </w:rPr>
        <w:t>police woman</w:t>
      </w:r>
      <w:proofErr w:type="gramEnd"/>
      <w:r w:rsidRPr="00A74B1A">
        <w:rPr>
          <w:rFonts w:ascii="Arial" w:hAnsi="Arial" w:cs="Arial"/>
        </w:rPr>
        <w:t xml:space="preserve"> leader’</w:t>
      </w:r>
      <w:r w:rsidR="00CA5C11" w:rsidRPr="00A74B1A">
        <w:rPr>
          <w:rFonts w:ascii="Arial" w:hAnsi="Arial" w:cs="Arial"/>
        </w:rPr>
        <w:t xml:space="preserve"> (and its variations)</w:t>
      </w:r>
      <w:r w:rsidRPr="00A74B1A">
        <w:rPr>
          <w:rFonts w:ascii="Arial" w:hAnsi="Arial" w:cs="Arial"/>
        </w:rPr>
        <w:t>, or agreed parameters in relation to the ranks that would fall within the category of ‘senior leader’.</w:t>
      </w:r>
    </w:p>
    <w:p w14:paraId="17610C52" w14:textId="35419A3F" w:rsidR="008F58AF" w:rsidRDefault="00DB2723">
      <w:pPr>
        <w:rPr>
          <w:rFonts w:ascii="Arial" w:hAnsi="Arial" w:cs="Arial"/>
        </w:rPr>
      </w:pPr>
      <w:r>
        <w:rPr>
          <w:rFonts w:ascii="Arial" w:hAnsi="Arial" w:cs="Arial"/>
        </w:rPr>
        <w:t>The author of article A referred to a rank structure that would fall under the category of senior leader and this was highlighted as</w:t>
      </w:r>
      <w:r w:rsidR="00F049C3">
        <w:rPr>
          <w:rFonts w:ascii="Arial" w:hAnsi="Arial" w:cs="Arial"/>
        </w:rPr>
        <w:t xml:space="preserve"> from the rank of </w:t>
      </w:r>
      <w:r>
        <w:rPr>
          <w:rFonts w:ascii="Arial" w:hAnsi="Arial" w:cs="Arial"/>
        </w:rPr>
        <w:t xml:space="preserve">Inspector </w:t>
      </w:r>
      <w:r w:rsidR="00F049C3">
        <w:rPr>
          <w:rFonts w:ascii="Arial" w:hAnsi="Arial" w:cs="Arial"/>
        </w:rPr>
        <w:t xml:space="preserve">through to the roles assigned </w:t>
      </w:r>
      <w:r>
        <w:rPr>
          <w:rFonts w:ascii="Arial" w:hAnsi="Arial" w:cs="Arial"/>
        </w:rPr>
        <w:t xml:space="preserve">to </w:t>
      </w:r>
      <w:r w:rsidR="00F049C3">
        <w:rPr>
          <w:rFonts w:ascii="Arial" w:hAnsi="Arial" w:cs="Arial"/>
        </w:rPr>
        <w:t>the Association of Chief Police Officers. Article C looked at Sergeant and Senior Sergeant rank only; and article F categorised senior leader as ‘Superintendent and above’.</w:t>
      </w:r>
    </w:p>
    <w:p w14:paraId="5D47F6FC" w14:textId="471E1CD4" w:rsidR="00F049C3" w:rsidRDefault="00F049C3">
      <w:pPr>
        <w:rPr>
          <w:rFonts w:ascii="Arial" w:hAnsi="Arial" w:cs="Arial"/>
        </w:rPr>
      </w:pPr>
      <w:r>
        <w:rPr>
          <w:rFonts w:ascii="Arial" w:hAnsi="Arial" w:cs="Arial"/>
        </w:rPr>
        <w:t>A common understanding of words and phrases used in any research “eliminates confusion and promotes clarity” (</w:t>
      </w:r>
      <w:proofErr w:type="spellStart"/>
      <w:r>
        <w:rPr>
          <w:rFonts w:ascii="Arial" w:hAnsi="Arial" w:cs="Arial"/>
        </w:rPr>
        <w:t>Pedada</w:t>
      </w:r>
      <w:proofErr w:type="spellEnd"/>
      <w:r>
        <w:rPr>
          <w:rFonts w:ascii="Arial" w:hAnsi="Arial" w:cs="Arial"/>
        </w:rPr>
        <w:t>, 2023) and improves the ‘overall quality and rigour of the research establishing a solid foundation for communication and understanding (</w:t>
      </w:r>
      <w:proofErr w:type="spellStart"/>
      <w:r>
        <w:rPr>
          <w:rFonts w:ascii="Arial" w:hAnsi="Arial" w:cs="Arial"/>
        </w:rPr>
        <w:t>Pedada</w:t>
      </w:r>
      <w:proofErr w:type="spellEnd"/>
      <w:r>
        <w:rPr>
          <w:rFonts w:ascii="Arial" w:hAnsi="Arial" w:cs="Arial"/>
        </w:rPr>
        <w:t>, 2023). Definitions also enable participants, and the research audience to understand the context and scope of the study</w:t>
      </w:r>
      <w:r w:rsidR="009A31FC">
        <w:rPr>
          <w:rFonts w:ascii="Arial" w:hAnsi="Arial" w:cs="Arial"/>
        </w:rPr>
        <w:t>, and ensures consistency, a shared and accepted language and provides a reference point (</w:t>
      </w:r>
      <w:proofErr w:type="spellStart"/>
      <w:r w:rsidR="009A31FC">
        <w:rPr>
          <w:rFonts w:ascii="Arial" w:hAnsi="Arial" w:cs="Arial"/>
        </w:rPr>
        <w:t>Pedada</w:t>
      </w:r>
      <w:proofErr w:type="spellEnd"/>
      <w:r w:rsidR="009A31FC">
        <w:rPr>
          <w:rFonts w:ascii="Arial" w:hAnsi="Arial" w:cs="Arial"/>
        </w:rPr>
        <w:t xml:space="preserve">, 2023). </w:t>
      </w:r>
      <w:proofErr w:type="gramStart"/>
      <w:r w:rsidR="009A31FC">
        <w:rPr>
          <w:rFonts w:ascii="Arial" w:hAnsi="Arial" w:cs="Arial"/>
        </w:rPr>
        <w:t>Furthermore</w:t>
      </w:r>
      <w:proofErr w:type="gramEnd"/>
      <w:r w:rsidR="009A31FC">
        <w:rPr>
          <w:rFonts w:ascii="Arial" w:hAnsi="Arial" w:cs="Arial"/>
        </w:rPr>
        <w:t xml:space="preserve"> it may make the research accessible to a wider audience helping with engagement and making informed decisions and evaluations (</w:t>
      </w:r>
      <w:proofErr w:type="spellStart"/>
      <w:r w:rsidR="009A31FC">
        <w:rPr>
          <w:rFonts w:ascii="Arial" w:hAnsi="Arial" w:cs="Arial"/>
        </w:rPr>
        <w:t>Enago</w:t>
      </w:r>
      <w:proofErr w:type="spellEnd"/>
      <w:r w:rsidR="009A31FC">
        <w:rPr>
          <w:rFonts w:ascii="Arial" w:hAnsi="Arial" w:cs="Arial"/>
        </w:rPr>
        <w:t xml:space="preserve"> Academy, 2025)</w:t>
      </w:r>
      <w:r w:rsidR="007B40E1">
        <w:rPr>
          <w:rFonts w:ascii="Arial" w:hAnsi="Arial" w:cs="Arial"/>
        </w:rPr>
        <w:t>.</w:t>
      </w:r>
    </w:p>
    <w:p w14:paraId="5DB149CC" w14:textId="0700438D" w:rsidR="00CD60F8" w:rsidRDefault="007B40E1" w:rsidP="00CA5C11">
      <w:pPr>
        <w:rPr>
          <w:rFonts w:ascii="Arial" w:hAnsi="Arial" w:cs="Arial"/>
        </w:rPr>
      </w:pPr>
      <w:r>
        <w:rPr>
          <w:rFonts w:ascii="Arial" w:hAnsi="Arial" w:cs="Arial"/>
        </w:rPr>
        <w:t xml:space="preserve">Of the eight articles reviewed only two (G H) did not provide details of key words used for searching. Key words represent the main concepts of an author’s work, and when absent provide difficulties for others </w:t>
      </w:r>
      <w:proofErr w:type="gramStart"/>
      <w:r>
        <w:rPr>
          <w:rFonts w:ascii="Arial" w:hAnsi="Arial" w:cs="Arial"/>
        </w:rPr>
        <w:t>in order to</w:t>
      </w:r>
      <w:proofErr w:type="gramEnd"/>
      <w:r>
        <w:rPr>
          <w:rFonts w:ascii="Arial" w:hAnsi="Arial" w:cs="Arial"/>
        </w:rPr>
        <w:t xml:space="preserve"> locate the research or find relevant information (Walden University, 2024). </w:t>
      </w:r>
      <w:proofErr w:type="spellStart"/>
      <w:r w:rsidR="0087017D">
        <w:rPr>
          <w:rFonts w:ascii="Arial" w:hAnsi="Arial" w:cs="Arial"/>
        </w:rPr>
        <w:t>Pedada</w:t>
      </w:r>
      <w:proofErr w:type="spellEnd"/>
      <w:r w:rsidR="0087017D">
        <w:rPr>
          <w:rFonts w:ascii="Arial" w:hAnsi="Arial" w:cs="Arial"/>
        </w:rPr>
        <w:t xml:space="preserve"> (2023) suggests that t</w:t>
      </w:r>
      <w:r>
        <w:rPr>
          <w:rFonts w:ascii="Arial" w:hAnsi="Arial" w:cs="Arial"/>
        </w:rPr>
        <w:t>heir inclusion enables readers to understand specific meanings of key terms and concepts thereby promoting clarity</w:t>
      </w:r>
      <w:r w:rsidR="0087017D">
        <w:rPr>
          <w:rFonts w:ascii="Arial" w:hAnsi="Arial" w:cs="Arial"/>
        </w:rPr>
        <w:t xml:space="preserve"> and enhancing the readers understanding </w:t>
      </w:r>
      <w:proofErr w:type="gramStart"/>
      <w:r w:rsidR="0087017D">
        <w:rPr>
          <w:rFonts w:ascii="Arial" w:hAnsi="Arial" w:cs="Arial"/>
        </w:rPr>
        <w:t>so as to</w:t>
      </w:r>
      <w:proofErr w:type="gramEnd"/>
      <w:r w:rsidR="0087017D">
        <w:rPr>
          <w:rFonts w:ascii="Arial" w:hAnsi="Arial" w:cs="Arial"/>
        </w:rPr>
        <w:t xml:space="preserve"> allow readers to follow the study’s arguments, methods and findings.</w:t>
      </w:r>
    </w:p>
    <w:p w14:paraId="302C1EE3" w14:textId="4E0789FA" w:rsidR="00B81F90" w:rsidRPr="00A74B1A" w:rsidRDefault="00B81F90" w:rsidP="00A74B1A">
      <w:pPr>
        <w:pStyle w:val="ListParagraph"/>
        <w:numPr>
          <w:ilvl w:val="0"/>
          <w:numId w:val="12"/>
        </w:numPr>
        <w:rPr>
          <w:rFonts w:ascii="Arial" w:hAnsi="Arial" w:cs="Arial"/>
        </w:rPr>
      </w:pPr>
      <w:r w:rsidRPr="00A74B1A">
        <w:rPr>
          <w:rFonts w:ascii="Arial" w:hAnsi="Arial" w:cs="Arial"/>
          <w:b/>
          <w:bCs/>
          <w:i/>
          <w:iCs/>
        </w:rPr>
        <w:t>Research presentation and structure</w:t>
      </w:r>
      <w:r w:rsidRPr="00A74B1A">
        <w:rPr>
          <w:rFonts w:ascii="Arial" w:hAnsi="Arial" w:cs="Arial"/>
        </w:rPr>
        <w:t xml:space="preserve">. Presentation of published articles are arguably influenced by the </w:t>
      </w:r>
      <w:r w:rsidR="00B26AA1" w:rsidRPr="00A74B1A">
        <w:rPr>
          <w:rFonts w:ascii="Arial" w:hAnsi="Arial" w:cs="Arial"/>
        </w:rPr>
        <w:t xml:space="preserve">requirements of the </w:t>
      </w:r>
      <w:r w:rsidRPr="00A74B1A">
        <w:rPr>
          <w:rFonts w:ascii="Arial" w:hAnsi="Arial" w:cs="Arial"/>
        </w:rPr>
        <w:t>publisher</w:t>
      </w:r>
      <w:r w:rsidR="009D12B6" w:rsidRPr="00A74B1A">
        <w:rPr>
          <w:rFonts w:ascii="Arial" w:hAnsi="Arial" w:cs="Arial"/>
        </w:rPr>
        <w:t xml:space="preserve"> or may have to align with certain established guidelines or frameworks</w:t>
      </w:r>
      <w:r w:rsidR="00B26AA1" w:rsidRPr="00A74B1A">
        <w:rPr>
          <w:rFonts w:ascii="Arial" w:hAnsi="Arial" w:cs="Arial"/>
        </w:rPr>
        <w:t xml:space="preserve"> regarding content and structure</w:t>
      </w:r>
      <w:r w:rsidR="009D12B6" w:rsidRPr="00A74B1A">
        <w:rPr>
          <w:rFonts w:ascii="Arial" w:hAnsi="Arial" w:cs="Arial"/>
        </w:rPr>
        <w:t>. Adhering to these will result in visually appealing documents that invisibly professionalise the research and promote the reputation of the researcher</w:t>
      </w:r>
      <w:r w:rsidR="00B26AA1" w:rsidRPr="00A74B1A">
        <w:rPr>
          <w:rFonts w:ascii="Arial" w:hAnsi="Arial" w:cs="Arial"/>
        </w:rPr>
        <w:t xml:space="preserve"> amongst its readers and academic community.</w:t>
      </w:r>
    </w:p>
    <w:p w14:paraId="148BB04C" w14:textId="0C4C8AED" w:rsidR="00B26AA1" w:rsidRDefault="00B26AA1" w:rsidP="00CA5C11">
      <w:pPr>
        <w:rPr>
          <w:rFonts w:ascii="Arial" w:hAnsi="Arial" w:cs="Arial"/>
        </w:rPr>
      </w:pPr>
      <w:r>
        <w:rPr>
          <w:rFonts w:ascii="Arial" w:hAnsi="Arial" w:cs="Arial"/>
        </w:rPr>
        <w:lastRenderedPageBreak/>
        <w:t>Of the eight articles reviewed all eight had a clear structure with minor disc</w:t>
      </w:r>
      <w:r w:rsidR="002419E6">
        <w:rPr>
          <w:rFonts w:ascii="Arial" w:hAnsi="Arial" w:cs="Arial"/>
        </w:rPr>
        <w:t xml:space="preserve">repancies. Two articles </w:t>
      </w:r>
      <w:proofErr w:type="gramStart"/>
      <w:r w:rsidR="002419E6">
        <w:rPr>
          <w:rFonts w:ascii="Arial" w:hAnsi="Arial" w:cs="Arial"/>
        </w:rPr>
        <w:t>in particular stood</w:t>
      </w:r>
      <w:proofErr w:type="gramEnd"/>
      <w:r w:rsidR="002419E6">
        <w:rPr>
          <w:rFonts w:ascii="Arial" w:hAnsi="Arial" w:cs="Arial"/>
        </w:rPr>
        <w:t xml:space="preserve"> out – C and F, who were aligned with the same publisher. The content followed a clear structure, was visually attractive, addressed all aspects of the methodology and more, and as a result portrayed it as a professional document. When compared to the other documents it was arguably considered as the preferred structure.</w:t>
      </w:r>
    </w:p>
    <w:p w14:paraId="6F7A6EDA" w14:textId="77777777" w:rsidR="002419E6" w:rsidRPr="00CA5C11" w:rsidRDefault="002419E6" w:rsidP="00CA5C11">
      <w:pPr>
        <w:rPr>
          <w:rFonts w:ascii="Arial" w:hAnsi="Arial" w:cs="Arial"/>
        </w:rPr>
      </w:pPr>
    </w:p>
    <w:p w14:paraId="6C7406B4" w14:textId="44931920" w:rsidR="00EE3421" w:rsidRPr="00195F2B" w:rsidRDefault="00EE3421" w:rsidP="00EE3421">
      <w:pPr>
        <w:pStyle w:val="ListParagraph"/>
        <w:ind w:left="0"/>
        <w:rPr>
          <w:rFonts w:ascii="Arial" w:hAnsi="Arial" w:cs="Arial"/>
          <w:b/>
          <w:bCs/>
        </w:rPr>
      </w:pPr>
      <w:r w:rsidRPr="00195F2B">
        <w:rPr>
          <w:rFonts w:ascii="Arial" w:hAnsi="Arial" w:cs="Arial"/>
          <w:b/>
          <w:bCs/>
        </w:rPr>
        <w:t>Conclusion</w:t>
      </w:r>
    </w:p>
    <w:p w14:paraId="5A37C002" w14:textId="2ECCE3A5" w:rsidR="007D7AED" w:rsidRDefault="007D7AED" w:rsidP="00EE3421">
      <w:pPr>
        <w:pStyle w:val="ListParagraph"/>
        <w:ind w:left="0"/>
        <w:rPr>
          <w:rFonts w:ascii="Arial" w:hAnsi="Arial" w:cs="Arial"/>
        </w:rPr>
      </w:pPr>
    </w:p>
    <w:p w14:paraId="0545F8F4" w14:textId="7BABC346" w:rsidR="00195F2B" w:rsidRDefault="00195F2B" w:rsidP="00EE3421">
      <w:pPr>
        <w:pStyle w:val="ListParagraph"/>
        <w:ind w:left="0"/>
        <w:rPr>
          <w:rFonts w:ascii="Arial" w:hAnsi="Arial" w:cs="Arial"/>
        </w:rPr>
      </w:pPr>
      <w:r>
        <w:rPr>
          <w:rFonts w:ascii="Arial" w:hAnsi="Arial" w:cs="Arial"/>
        </w:rPr>
        <w:t>Contemporary research of women police and the barriers and challenges faced in relation to obtaining leadership positions is multi-faceted</w:t>
      </w:r>
      <w:r w:rsidR="00D33C08">
        <w:rPr>
          <w:rFonts w:ascii="Arial" w:hAnsi="Arial" w:cs="Arial"/>
        </w:rPr>
        <w:t xml:space="preserve"> </w:t>
      </w:r>
      <w:r>
        <w:rPr>
          <w:rFonts w:ascii="Arial" w:hAnsi="Arial" w:cs="Arial"/>
        </w:rPr>
        <w:t xml:space="preserve">but is now better informed and able to evidence the impact </w:t>
      </w:r>
      <w:r w:rsidR="00D33C08">
        <w:rPr>
          <w:rFonts w:ascii="Arial" w:hAnsi="Arial" w:cs="Arial"/>
        </w:rPr>
        <w:t xml:space="preserve">and influence </w:t>
      </w:r>
      <w:r>
        <w:rPr>
          <w:rFonts w:ascii="Arial" w:hAnsi="Arial" w:cs="Arial"/>
        </w:rPr>
        <w:t>of research findings when compared to the more mature studies</w:t>
      </w:r>
      <w:r w:rsidR="00D33C08">
        <w:rPr>
          <w:rFonts w:ascii="Arial" w:hAnsi="Arial" w:cs="Arial"/>
        </w:rPr>
        <w:t xml:space="preserve"> previously undertaken</w:t>
      </w:r>
      <w:r>
        <w:rPr>
          <w:rFonts w:ascii="Arial" w:hAnsi="Arial" w:cs="Arial"/>
        </w:rPr>
        <w:t>. This may be due to better informed research methodologies, wider participant pools due to women police leaders now breaking through glass ceilings</w:t>
      </w:r>
      <w:r w:rsidR="00D33C08">
        <w:rPr>
          <w:rFonts w:ascii="Arial" w:hAnsi="Arial" w:cs="Arial"/>
        </w:rPr>
        <w:t xml:space="preserve">, breaking traditional </w:t>
      </w:r>
      <w:proofErr w:type="gramStart"/>
      <w:r w:rsidR="00D33C08">
        <w:rPr>
          <w:rFonts w:ascii="Arial" w:hAnsi="Arial" w:cs="Arial"/>
        </w:rPr>
        <w:t>moulds</w:t>
      </w:r>
      <w:proofErr w:type="gramEnd"/>
      <w:r w:rsidR="00D33C08">
        <w:rPr>
          <w:rFonts w:ascii="Arial" w:hAnsi="Arial" w:cs="Arial"/>
        </w:rPr>
        <w:t xml:space="preserve"> and challenging stereotypes</w:t>
      </w:r>
      <w:r>
        <w:rPr>
          <w:rFonts w:ascii="Arial" w:hAnsi="Arial" w:cs="Arial"/>
        </w:rPr>
        <w:t xml:space="preserve">, or richer research outputs being shared </w:t>
      </w:r>
      <w:r w:rsidR="004B2175">
        <w:rPr>
          <w:rFonts w:ascii="Arial" w:hAnsi="Arial" w:cs="Arial"/>
        </w:rPr>
        <w:t>as a result of</w:t>
      </w:r>
      <w:r>
        <w:rPr>
          <w:rFonts w:ascii="Arial" w:hAnsi="Arial" w:cs="Arial"/>
        </w:rPr>
        <w:t xml:space="preserve"> sustained momentum</w:t>
      </w:r>
      <w:r w:rsidR="00D33C08">
        <w:rPr>
          <w:rFonts w:ascii="Arial" w:hAnsi="Arial" w:cs="Arial"/>
        </w:rPr>
        <w:t xml:space="preserve"> and appetite for</w:t>
      </w:r>
      <w:r>
        <w:rPr>
          <w:rFonts w:ascii="Arial" w:hAnsi="Arial" w:cs="Arial"/>
        </w:rPr>
        <w:t xml:space="preserve"> research in this area.</w:t>
      </w:r>
    </w:p>
    <w:p w14:paraId="13ECE967" w14:textId="23B475FB" w:rsidR="00D33C08" w:rsidRDefault="00D33C08" w:rsidP="00EE3421">
      <w:pPr>
        <w:pStyle w:val="ListParagraph"/>
        <w:ind w:left="0"/>
        <w:rPr>
          <w:rFonts w:ascii="Arial" w:hAnsi="Arial" w:cs="Arial"/>
        </w:rPr>
      </w:pPr>
      <w:r>
        <w:rPr>
          <w:rFonts w:ascii="Arial" w:hAnsi="Arial" w:cs="Arial"/>
        </w:rPr>
        <w:t xml:space="preserve">Most contemporary research questions seek to identify, </w:t>
      </w:r>
      <w:proofErr w:type="gramStart"/>
      <w:r>
        <w:rPr>
          <w:rFonts w:ascii="Arial" w:hAnsi="Arial" w:cs="Arial"/>
        </w:rPr>
        <w:t>evaluate</w:t>
      </w:r>
      <w:proofErr w:type="gramEnd"/>
      <w:r>
        <w:rPr>
          <w:rFonts w:ascii="Arial" w:hAnsi="Arial" w:cs="Arial"/>
        </w:rPr>
        <w:t xml:space="preserve"> or explain officer’s views, opinions or lived experiences of the research area on a cross sectional basis</w:t>
      </w:r>
      <w:r w:rsidR="004B2175">
        <w:rPr>
          <w:rFonts w:ascii="Arial" w:hAnsi="Arial" w:cs="Arial"/>
        </w:rPr>
        <w:t>.</w:t>
      </w:r>
      <w:r>
        <w:rPr>
          <w:rFonts w:ascii="Arial" w:hAnsi="Arial" w:cs="Arial"/>
        </w:rPr>
        <w:t xml:space="preserve"> </w:t>
      </w:r>
      <w:r w:rsidR="004B2175">
        <w:rPr>
          <w:rFonts w:ascii="Arial" w:hAnsi="Arial" w:cs="Arial"/>
        </w:rPr>
        <w:t>T</w:t>
      </w:r>
      <w:r>
        <w:rPr>
          <w:rFonts w:ascii="Arial" w:hAnsi="Arial" w:cs="Arial"/>
        </w:rPr>
        <w:t>his is evident in the sample subject of this review</w:t>
      </w:r>
      <w:r w:rsidR="004B2175">
        <w:rPr>
          <w:rFonts w:ascii="Arial" w:hAnsi="Arial" w:cs="Arial"/>
        </w:rPr>
        <w:t xml:space="preserve"> and deemed appropriate as policing policies are constantly changing and current police culture, which influences most research in relation to gender based research </w:t>
      </w:r>
      <w:proofErr w:type="gramStart"/>
      <w:r w:rsidR="004B2175">
        <w:rPr>
          <w:rFonts w:ascii="Arial" w:hAnsi="Arial" w:cs="Arial"/>
        </w:rPr>
        <w:t>( as</w:t>
      </w:r>
      <w:proofErr w:type="gramEnd"/>
      <w:r w:rsidR="004B2175">
        <w:rPr>
          <w:rFonts w:ascii="Arial" w:hAnsi="Arial" w:cs="Arial"/>
        </w:rPr>
        <w:t xml:space="preserve"> per this current review) is under extreme pressure to change.</w:t>
      </w:r>
    </w:p>
    <w:p w14:paraId="032056DD" w14:textId="1C0958DD" w:rsidR="00D33C08" w:rsidRDefault="00D33C08" w:rsidP="00EE3421">
      <w:pPr>
        <w:pStyle w:val="ListParagraph"/>
        <w:ind w:left="0"/>
        <w:rPr>
          <w:rFonts w:ascii="Arial" w:hAnsi="Arial" w:cs="Arial"/>
        </w:rPr>
      </w:pPr>
      <w:r>
        <w:rPr>
          <w:rFonts w:ascii="Arial" w:hAnsi="Arial" w:cs="Arial"/>
        </w:rPr>
        <w:t>Selecting the correct research methodology</w:t>
      </w:r>
      <w:r w:rsidR="002770E3">
        <w:rPr>
          <w:rFonts w:ascii="Arial" w:hAnsi="Arial" w:cs="Arial"/>
        </w:rPr>
        <w:t xml:space="preserve">, aligning each element of the </w:t>
      </w:r>
      <w:proofErr w:type="gramStart"/>
      <w:r w:rsidR="002770E3">
        <w:rPr>
          <w:rFonts w:ascii="Arial" w:hAnsi="Arial" w:cs="Arial"/>
        </w:rPr>
        <w:t>process</w:t>
      </w:r>
      <w:proofErr w:type="gramEnd"/>
      <w:r w:rsidR="002770E3">
        <w:rPr>
          <w:rFonts w:ascii="Arial" w:hAnsi="Arial" w:cs="Arial"/>
        </w:rPr>
        <w:t xml:space="preserve"> and understanding the researcher</w:t>
      </w:r>
      <w:r w:rsidR="00C07A83">
        <w:rPr>
          <w:rFonts w:ascii="Arial" w:hAnsi="Arial" w:cs="Arial"/>
        </w:rPr>
        <w:t>’</w:t>
      </w:r>
      <w:r w:rsidR="002770E3">
        <w:rPr>
          <w:rFonts w:ascii="Arial" w:hAnsi="Arial" w:cs="Arial"/>
        </w:rPr>
        <w:t>s positionality, all influence the research and the validity of its findings.</w:t>
      </w:r>
    </w:p>
    <w:p w14:paraId="4860F1D7" w14:textId="26445FB0" w:rsidR="002770E3" w:rsidRDefault="002770E3" w:rsidP="00EE3421">
      <w:pPr>
        <w:pStyle w:val="ListParagraph"/>
        <w:ind w:left="0"/>
        <w:rPr>
          <w:rFonts w:ascii="Arial" w:hAnsi="Arial" w:cs="Arial"/>
        </w:rPr>
      </w:pPr>
      <w:r>
        <w:rPr>
          <w:rFonts w:ascii="Arial" w:hAnsi="Arial" w:cs="Arial"/>
        </w:rPr>
        <w:t xml:space="preserve">This review aimed to critically evaluate the methodologies employed in eight published articles on the research subject, taking cognisance of any epistemological, </w:t>
      </w:r>
      <w:proofErr w:type="gramStart"/>
      <w:r>
        <w:rPr>
          <w:rFonts w:ascii="Arial" w:hAnsi="Arial" w:cs="Arial"/>
        </w:rPr>
        <w:t>ontological</w:t>
      </w:r>
      <w:proofErr w:type="gramEnd"/>
      <w:r>
        <w:rPr>
          <w:rFonts w:ascii="Arial" w:hAnsi="Arial" w:cs="Arial"/>
        </w:rPr>
        <w:t xml:space="preserve"> or ethical issues thereby </w:t>
      </w:r>
      <w:bookmarkStart w:id="0" w:name="_Hlk187696873"/>
      <w:r>
        <w:rPr>
          <w:rFonts w:ascii="Arial" w:hAnsi="Arial" w:cs="Arial"/>
        </w:rPr>
        <w:t xml:space="preserve">discovering any </w:t>
      </w:r>
      <w:r w:rsidR="00C07A83">
        <w:rPr>
          <w:rFonts w:ascii="Arial" w:hAnsi="Arial" w:cs="Arial"/>
        </w:rPr>
        <w:t>areas for development</w:t>
      </w:r>
      <w:r>
        <w:rPr>
          <w:rFonts w:ascii="Arial" w:hAnsi="Arial" w:cs="Arial"/>
        </w:rPr>
        <w:t xml:space="preserve"> that </w:t>
      </w:r>
      <w:r w:rsidR="00C07A83">
        <w:rPr>
          <w:rFonts w:ascii="Arial" w:hAnsi="Arial" w:cs="Arial"/>
        </w:rPr>
        <w:t xml:space="preserve">could impact upon the research outputs and identifying good practice </w:t>
      </w:r>
      <w:r>
        <w:rPr>
          <w:rFonts w:ascii="Arial" w:hAnsi="Arial" w:cs="Arial"/>
        </w:rPr>
        <w:t>that could inform future research practice</w:t>
      </w:r>
      <w:bookmarkEnd w:id="0"/>
      <w:r>
        <w:rPr>
          <w:rFonts w:ascii="Arial" w:hAnsi="Arial" w:cs="Arial"/>
        </w:rPr>
        <w:t>.</w:t>
      </w:r>
    </w:p>
    <w:p w14:paraId="2817B1FD" w14:textId="77777777" w:rsidR="00B81F90" w:rsidRDefault="00B81F90" w:rsidP="00EE3421">
      <w:pPr>
        <w:pStyle w:val="ListParagraph"/>
        <w:ind w:left="0"/>
        <w:rPr>
          <w:rFonts w:ascii="Arial" w:hAnsi="Arial" w:cs="Arial"/>
        </w:rPr>
      </w:pPr>
    </w:p>
    <w:p w14:paraId="064C24CE" w14:textId="60380231" w:rsidR="004B2175" w:rsidRDefault="004B2175" w:rsidP="00EE3421">
      <w:pPr>
        <w:pStyle w:val="ListParagraph"/>
        <w:ind w:left="0"/>
        <w:rPr>
          <w:rFonts w:ascii="Arial" w:hAnsi="Arial" w:cs="Arial"/>
        </w:rPr>
      </w:pPr>
      <w:r>
        <w:rPr>
          <w:rFonts w:ascii="Arial" w:hAnsi="Arial" w:cs="Arial"/>
        </w:rPr>
        <w:t xml:space="preserve">The evaluation has highlighted the following as areas for </w:t>
      </w:r>
      <w:r w:rsidR="008E12FC">
        <w:rPr>
          <w:rFonts w:ascii="Arial" w:hAnsi="Arial" w:cs="Arial"/>
        </w:rPr>
        <w:t>future consideration</w:t>
      </w:r>
      <w:r>
        <w:rPr>
          <w:rFonts w:ascii="Arial" w:hAnsi="Arial" w:cs="Arial"/>
        </w:rPr>
        <w:t>:</w:t>
      </w:r>
    </w:p>
    <w:p w14:paraId="5FB8F84D" w14:textId="7F1FD8E6" w:rsidR="008E12FC" w:rsidRPr="00CA4784" w:rsidRDefault="008E12FC" w:rsidP="00CA4784">
      <w:pPr>
        <w:pStyle w:val="ListParagraph"/>
        <w:numPr>
          <w:ilvl w:val="0"/>
          <w:numId w:val="10"/>
        </w:numPr>
        <w:rPr>
          <w:rFonts w:ascii="Arial" w:hAnsi="Arial" w:cs="Arial"/>
        </w:rPr>
      </w:pPr>
      <w:r w:rsidRPr="00B81F90">
        <w:rPr>
          <w:rFonts w:ascii="Arial" w:hAnsi="Arial" w:cs="Arial"/>
          <w:i/>
          <w:iCs/>
        </w:rPr>
        <w:t>Research transparency</w:t>
      </w:r>
      <w:r w:rsidR="00B81F90">
        <w:rPr>
          <w:rFonts w:ascii="Arial" w:hAnsi="Arial" w:cs="Arial"/>
        </w:rPr>
        <w:t xml:space="preserve"> </w:t>
      </w:r>
      <w:proofErr w:type="gramStart"/>
      <w:r w:rsidR="00CA4784">
        <w:rPr>
          <w:rFonts w:ascii="Arial" w:hAnsi="Arial" w:cs="Arial"/>
        </w:rPr>
        <w:t xml:space="preserve">- </w:t>
      </w:r>
      <w:r>
        <w:rPr>
          <w:rFonts w:ascii="Arial" w:hAnsi="Arial" w:cs="Arial"/>
        </w:rPr>
        <w:t xml:space="preserve"> the</w:t>
      </w:r>
      <w:proofErr w:type="gramEnd"/>
      <w:r>
        <w:rPr>
          <w:rFonts w:ascii="Arial" w:hAnsi="Arial" w:cs="Arial"/>
        </w:rPr>
        <w:t xml:space="preserve"> choice of research methodologies, researcher positionality</w:t>
      </w:r>
      <w:r w:rsidR="00B81F90">
        <w:rPr>
          <w:rFonts w:ascii="Arial" w:hAnsi="Arial" w:cs="Arial"/>
        </w:rPr>
        <w:t>, research limitations</w:t>
      </w:r>
      <w:r>
        <w:rPr>
          <w:rFonts w:ascii="Arial" w:hAnsi="Arial" w:cs="Arial"/>
        </w:rPr>
        <w:t xml:space="preserve"> and ethical issues</w:t>
      </w:r>
      <w:r w:rsidR="00CA4784">
        <w:rPr>
          <w:rFonts w:ascii="Arial" w:hAnsi="Arial" w:cs="Arial"/>
        </w:rPr>
        <w:t xml:space="preserve"> should be documented and openly discussed</w:t>
      </w:r>
      <w:r>
        <w:rPr>
          <w:rFonts w:ascii="Arial" w:hAnsi="Arial" w:cs="Arial"/>
        </w:rPr>
        <w:t xml:space="preserve"> </w:t>
      </w:r>
      <w:r w:rsidR="00CA4784">
        <w:rPr>
          <w:rFonts w:ascii="Arial" w:hAnsi="Arial" w:cs="Arial"/>
        </w:rPr>
        <w:t>as</w:t>
      </w:r>
      <w:r>
        <w:rPr>
          <w:rFonts w:ascii="Arial" w:hAnsi="Arial" w:cs="Arial"/>
        </w:rPr>
        <w:t xml:space="preserve"> all</w:t>
      </w:r>
      <w:r w:rsidRPr="00CA4784">
        <w:rPr>
          <w:rFonts w:ascii="Arial" w:hAnsi="Arial" w:cs="Arial"/>
        </w:rPr>
        <w:t xml:space="preserve"> can influence the validation of the research, its process, its findings and acceptance.</w:t>
      </w:r>
      <w:r w:rsidR="00761326">
        <w:rPr>
          <w:rFonts w:ascii="Arial" w:hAnsi="Arial" w:cs="Arial"/>
        </w:rPr>
        <w:t xml:space="preserve"> Where this cannot be documented within the research article, a link to obtaining all the research information should be provided.</w:t>
      </w:r>
    </w:p>
    <w:p w14:paraId="3DF1826C" w14:textId="0E4AB2CB" w:rsidR="00B81F90" w:rsidRPr="00761326" w:rsidRDefault="00B81F90" w:rsidP="00761326">
      <w:pPr>
        <w:pStyle w:val="ListParagraph"/>
        <w:numPr>
          <w:ilvl w:val="0"/>
          <w:numId w:val="10"/>
        </w:numPr>
        <w:rPr>
          <w:rFonts w:ascii="Arial" w:hAnsi="Arial" w:cs="Arial"/>
        </w:rPr>
      </w:pPr>
      <w:r w:rsidRPr="00B81F90">
        <w:rPr>
          <w:rFonts w:ascii="Arial" w:hAnsi="Arial" w:cs="Arial"/>
          <w:i/>
          <w:iCs/>
        </w:rPr>
        <w:t>Impact of implementation outcomes</w:t>
      </w:r>
      <w:r>
        <w:rPr>
          <w:rFonts w:ascii="Arial" w:hAnsi="Arial" w:cs="Arial"/>
        </w:rPr>
        <w:t xml:space="preserve"> - </w:t>
      </w:r>
      <w:r w:rsidR="008E12FC">
        <w:rPr>
          <w:rFonts w:ascii="Arial" w:hAnsi="Arial" w:cs="Arial"/>
        </w:rPr>
        <w:t xml:space="preserve">When evaluating previous studies, evidenced cognisance of the </w:t>
      </w:r>
      <w:r>
        <w:rPr>
          <w:rFonts w:ascii="Arial" w:hAnsi="Arial" w:cs="Arial"/>
        </w:rPr>
        <w:t xml:space="preserve">outcome </w:t>
      </w:r>
      <w:r w:rsidR="008E12FC">
        <w:rPr>
          <w:rFonts w:ascii="Arial" w:hAnsi="Arial" w:cs="Arial"/>
        </w:rPr>
        <w:t xml:space="preserve">of the implementation of their findings should be </w:t>
      </w:r>
      <w:proofErr w:type="gramStart"/>
      <w:r w:rsidR="008E12FC">
        <w:rPr>
          <w:rFonts w:ascii="Arial" w:hAnsi="Arial" w:cs="Arial"/>
        </w:rPr>
        <w:t>sought  to</w:t>
      </w:r>
      <w:proofErr w:type="gramEnd"/>
      <w:r w:rsidR="008E12FC">
        <w:rPr>
          <w:rFonts w:ascii="Arial" w:hAnsi="Arial" w:cs="Arial"/>
        </w:rPr>
        <w:t xml:space="preserve"> inform relevance </w:t>
      </w:r>
      <w:r>
        <w:rPr>
          <w:rFonts w:ascii="Arial" w:hAnsi="Arial" w:cs="Arial"/>
        </w:rPr>
        <w:t>to the current study.</w:t>
      </w:r>
    </w:p>
    <w:p w14:paraId="6394EF93" w14:textId="3D35F213" w:rsidR="00B81F90" w:rsidRDefault="00B81F90" w:rsidP="002419E6">
      <w:pPr>
        <w:rPr>
          <w:rFonts w:ascii="Arial" w:hAnsi="Arial" w:cs="Arial"/>
        </w:rPr>
      </w:pPr>
      <w:r w:rsidRPr="002419E6">
        <w:rPr>
          <w:rFonts w:ascii="Arial" w:hAnsi="Arial" w:cs="Arial"/>
        </w:rPr>
        <w:t>The evaluation has identified the following good practice:</w:t>
      </w:r>
    </w:p>
    <w:p w14:paraId="5994A954" w14:textId="62B9C7DF" w:rsidR="002419E6" w:rsidRDefault="00CA4784" w:rsidP="002419E6">
      <w:pPr>
        <w:pStyle w:val="ListParagraph"/>
        <w:numPr>
          <w:ilvl w:val="0"/>
          <w:numId w:val="11"/>
        </w:numPr>
        <w:rPr>
          <w:rFonts w:ascii="Arial" w:hAnsi="Arial" w:cs="Arial"/>
        </w:rPr>
      </w:pPr>
      <w:r w:rsidRPr="00CA4784">
        <w:rPr>
          <w:rFonts w:ascii="Arial" w:hAnsi="Arial" w:cs="Arial"/>
          <w:i/>
          <w:iCs/>
        </w:rPr>
        <w:t xml:space="preserve">Structure </w:t>
      </w:r>
      <w:r>
        <w:rPr>
          <w:rFonts w:ascii="Arial" w:hAnsi="Arial" w:cs="Arial"/>
        </w:rPr>
        <w:t xml:space="preserve">- </w:t>
      </w:r>
      <w:r w:rsidR="002419E6">
        <w:rPr>
          <w:rFonts w:ascii="Arial" w:hAnsi="Arial" w:cs="Arial"/>
        </w:rPr>
        <w:t xml:space="preserve">Adopting a </w:t>
      </w:r>
      <w:r>
        <w:rPr>
          <w:rFonts w:ascii="Arial" w:hAnsi="Arial" w:cs="Arial"/>
        </w:rPr>
        <w:t xml:space="preserve">recognised structure for the publication of the research document influences its acceptability and the researcher’s reputation and professionalism. The structure adopted by articles C and F </w:t>
      </w:r>
      <w:r w:rsidR="00761326">
        <w:rPr>
          <w:rFonts w:ascii="Arial" w:hAnsi="Arial" w:cs="Arial"/>
        </w:rPr>
        <w:t>is</w:t>
      </w:r>
      <w:r>
        <w:rPr>
          <w:rFonts w:ascii="Arial" w:hAnsi="Arial" w:cs="Arial"/>
        </w:rPr>
        <w:t xml:space="preserve"> highlighted as good practice.</w:t>
      </w:r>
    </w:p>
    <w:p w14:paraId="72B22CFF" w14:textId="0B61B20C" w:rsidR="00AC7024" w:rsidRPr="00C14AD1" w:rsidRDefault="00361EA2" w:rsidP="00C14AD1">
      <w:pPr>
        <w:pStyle w:val="ListParagraph"/>
        <w:numPr>
          <w:ilvl w:val="0"/>
          <w:numId w:val="11"/>
        </w:numPr>
        <w:rPr>
          <w:rFonts w:ascii="Arial" w:hAnsi="Arial" w:cs="Arial"/>
        </w:rPr>
      </w:pPr>
      <w:r>
        <w:rPr>
          <w:rFonts w:ascii="Arial" w:hAnsi="Arial" w:cs="Arial"/>
          <w:i/>
          <w:iCs/>
        </w:rPr>
        <w:t xml:space="preserve">Alignment </w:t>
      </w:r>
      <w:r>
        <w:rPr>
          <w:rFonts w:ascii="Arial" w:hAnsi="Arial" w:cs="Arial"/>
        </w:rPr>
        <w:t xml:space="preserve">– aligning the research methodology to the research question, its aims and objectives provides a framework for the research and focus for the </w:t>
      </w:r>
      <w:proofErr w:type="gramStart"/>
      <w:r>
        <w:rPr>
          <w:rFonts w:ascii="Arial" w:hAnsi="Arial" w:cs="Arial"/>
        </w:rPr>
        <w:t>researcher</w:t>
      </w:r>
      <w:proofErr w:type="gramEnd"/>
    </w:p>
    <w:p w14:paraId="19677EB4" w14:textId="77777777" w:rsidR="00CC2ED6" w:rsidRPr="00964789" w:rsidRDefault="00CC2ED6" w:rsidP="00CC2ED6">
      <w:pPr>
        <w:jc w:val="right"/>
        <w:rPr>
          <w:rFonts w:ascii="Arial" w:hAnsi="Arial" w:cs="Arial"/>
          <w:b/>
          <w:bCs/>
          <w:sz w:val="24"/>
          <w:szCs w:val="24"/>
        </w:rPr>
      </w:pPr>
    </w:p>
    <w:p w14:paraId="32E6C4EE" w14:textId="279FF523" w:rsidR="0035055B" w:rsidRPr="00964789" w:rsidRDefault="0035055B">
      <w:pPr>
        <w:rPr>
          <w:rFonts w:ascii="Arial" w:hAnsi="Arial" w:cs="Arial"/>
        </w:rPr>
      </w:pPr>
    </w:p>
    <w:p w14:paraId="077144FF" w14:textId="7806AF20" w:rsidR="0035055B" w:rsidRDefault="0035055B">
      <w:pPr>
        <w:rPr>
          <w:rFonts w:ascii="Arial" w:hAnsi="Arial" w:cs="Arial"/>
        </w:rPr>
      </w:pPr>
    </w:p>
    <w:p w14:paraId="33796127" w14:textId="05283FD0" w:rsidR="000A5733" w:rsidRDefault="000A5733">
      <w:pPr>
        <w:rPr>
          <w:rFonts w:ascii="Arial" w:hAnsi="Arial" w:cs="Arial"/>
        </w:rPr>
      </w:pPr>
    </w:p>
    <w:p w14:paraId="7424BA9E" w14:textId="4018381C" w:rsidR="000A5733" w:rsidRDefault="000A5733">
      <w:pPr>
        <w:rPr>
          <w:rFonts w:ascii="Arial" w:hAnsi="Arial" w:cs="Arial"/>
        </w:rPr>
      </w:pPr>
    </w:p>
    <w:p w14:paraId="7C2D559F" w14:textId="723AB197" w:rsidR="000A5733" w:rsidRDefault="000A5733">
      <w:pPr>
        <w:rPr>
          <w:rFonts w:ascii="Arial" w:hAnsi="Arial" w:cs="Arial"/>
        </w:rPr>
      </w:pPr>
    </w:p>
    <w:p w14:paraId="50BBDF5F" w14:textId="1DA60425" w:rsidR="000A5733" w:rsidRDefault="000A5733">
      <w:pPr>
        <w:rPr>
          <w:rFonts w:ascii="Arial" w:hAnsi="Arial" w:cs="Arial"/>
        </w:rPr>
      </w:pPr>
    </w:p>
    <w:p w14:paraId="04F9B279" w14:textId="7A407F51" w:rsidR="00CC00A6" w:rsidRDefault="00CC00A6">
      <w:pPr>
        <w:rPr>
          <w:rFonts w:ascii="Arial" w:hAnsi="Arial" w:cs="Arial"/>
        </w:rPr>
      </w:pPr>
    </w:p>
    <w:p w14:paraId="17614731" w14:textId="09F4EF4E" w:rsidR="00CC00A6" w:rsidRDefault="00CC00A6">
      <w:pPr>
        <w:rPr>
          <w:rFonts w:ascii="Arial" w:hAnsi="Arial" w:cs="Arial"/>
        </w:rPr>
      </w:pPr>
    </w:p>
    <w:p w14:paraId="148D4846" w14:textId="0B1A5D1B" w:rsidR="00CC00A6" w:rsidRDefault="00CC00A6">
      <w:pPr>
        <w:rPr>
          <w:rFonts w:ascii="Arial" w:hAnsi="Arial" w:cs="Arial"/>
        </w:rPr>
      </w:pPr>
    </w:p>
    <w:p w14:paraId="0D7286B7" w14:textId="7DA6CCE7" w:rsidR="00CC00A6" w:rsidRDefault="00CC00A6">
      <w:pPr>
        <w:rPr>
          <w:rFonts w:ascii="Arial" w:hAnsi="Arial" w:cs="Arial"/>
        </w:rPr>
      </w:pPr>
    </w:p>
    <w:p w14:paraId="030FC37E" w14:textId="04166069" w:rsidR="00CC00A6" w:rsidRDefault="00CC00A6">
      <w:pPr>
        <w:rPr>
          <w:rFonts w:ascii="Arial" w:hAnsi="Arial" w:cs="Arial"/>
        </w:rPr>
      </w:pPr>
    </w:p>
    <w:p w14:paraId="697D3F95" w14:textId="04FD341D" w:rsidR="00CF074E" w:rsidRDefault="00CF074E">
      <w:pPr>
        <w:rPr>
          <w:rFonts w:ascii="Arial" w:hAnsi="Arial" w:cs="Arial"/>
        </w:rPr>
      </w:pPr>
    </w:p>
    <w:p w14:paraId="00C4EF1E" w14:textId="1E15F651" w:rsidR="00CF074E" w:rsidRDefault="00CF074E">
      <w:pPr>
        <w:rPr>
          <w:rFonts w:ascii="Arial" w:hAnsi="Arial" w:cs="Arial"/>
        </w:rPr>
      </w:pPr>
    </w:p>
    <w:p w14:paraId="0ACB2B10" w14:textId="2F3FC0D5" w:rsidR="00D0789B" w:rsidRDefault="00D0789B" w:rsidP="00D0789B">
      <w:pPr>
        <w:rPr>
          <w:rFonts w:ascii="Arial" w:hAnsi="Arial" w:cs="Arial"/>
          <w:b/>
          <w:bCs/>
        </w:rPr>
      </w:pPr>
    </w:p>
    <w:p w14:paraId="3BD571D0" w14:textId="77777777" w:rsidR="00D0789B" w:rsidRPr="00D0789B" w:rsidRDefault="00D0789B" w:rsidP="00D0789B">
      <w:pPr>
        <w:rPr>
          <w:rFonts w:ascii="Arial" w:hAnsi="Arial" w:cs="Arial"/>
          <w:b/>
          <w:bCs/>
        </w:rPr>
      </w:pPr>
    </w:p>
    <w:p w14:paraId="3E4E4FE6" w14:textId="77777777" w:rsidR="00D0789B" w:rsidRPr="00964789" w:rsidRDefault="00D0789B">
      <w:pPr>
        <w:rPr>
          <w:rFonts w:ascii="Arial" w:hAnsi="Arial" w:cs="Arial"/>
        </w:rPr>
      </w:pPr>
    </w:p>
    <w:sectPr w:rsidR="00D0789B" w:rsidRPr="0096478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A2FE8" w14:textId="77777777" w:rsidR="00513EE2" w:rsidRDefault="00513EE2" w:rsidP="002C6664">
      <w:pPr>
        <w:spacing w:after="0" w:line="240" w:lineRule="auto"/>
      </w:pPr>
      <w:r>
        <w:separator/>
      </w:r>
    </w:p>
  </w:endnote>
  <w:endnote w:type="continuationSeparator" w:id="0">
    <w:p w14:paraId="70A39CD2" w14:textId="77777777" w:rsidR="00513EE2" w:rsidRDefault="00513EE2" w:rsidP="002C6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5086420"/>
      <w:docPartObj>
        <w:docPartGallery w:val="Page Numbers (Bottom of Page)"/>
        <w:docPartUnique/>
      </w:docPartObj>
    </w:sdtPr>
    <w:sdtEndPr>
      <w:rPr>
        <w:noProof/>
      </w:rPr>
    </w:sdtEndPr>
    <w:sdtContent>
      <w:p w14:paraId="5569D976" w14:textId="1CCFC729" w:rsidR="007E6971" w:rsidRDefault="007E69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847540" w14:textId="77777777" w:rsidR="007E6971" w:rsidRDefault="007E6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783F9" w14:textId="77777777" w:rsidR="00513EE2" w:rsidRDefault="00513EE2" w:rsidP="002C6664">
      <w:pPr>
        <w:spacing w:after="0" w:line="240" w:lineRule="auto"/>
      </w:pPr>
      <w:r>
        <w:separator/>
      </w:r>
    </w:p>
  </w:footnote>
  <w:footnote w:type="continuationSeparator" w:id="0">
    <w:p w14:paraId="78C79DEB" w14:textId="77777777" w:rsidR="00513EE2" w:rsidRDefault="00513EE2" w:rsidP="002C66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09AAA" w14:textId="7C2C6AC8" w:rsidR="007E6971" w:rsidRDefault="007E6971">
    <w:pPr>
      <w:pStyle w:val="Header"/>
    </w:pPr>
  </w:p>
  <w:p w14:paraId="4340C1B4" w14:textId="77777777" w:rsidR="007E6971" w:rsidRDefault="007E69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7333F"/>
    <w:multiLevelType w:val="hybridMultilevel"/>
    <w:tmpl w:val="DEC826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E1A67"/>
    <w:multiLevelType w:val="hybridMultilevel"/>
    <w:tmpl w:val="2738068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C351D9"/>
    <w:multiLevelType w:val="hybridMultilevel"/>
    <w:tmpl w:val="4C167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427616"/>
    <w:multiLevelType w:val="hybridMultilevel"/>
    <w:tmpl w:val="099E3F58"/>
    <w:lvl w:ilvl="0" w:tplc="08090013">
      <w:start w:val="1"/>
      <w:numFmt w:val="upp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12E0E58"/>
    <w:multiLevelType w:val="hybridMultilevel"/>
    <w:tmpl w:val="DC02F4A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940E21"/>
    <w:multiLevelType w:val="hybridMultilevel"/>
    <w:tmpl w:val="98B02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81471"/>
    <w:multiLevelType w:val="hybridMultilevel"/>
    <w:tmpl w:val="214E2D40"/>
    <w:lvl w:ilvl="0" w:tplc="08090013">
      <w:start w:val="1"/>
      <w:numFmt w:val="upperRoman"/>
      <w:lvlText w:val="%1."/>
      <w:lvlJc w:val="righ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70F1CB0"/>
    <w:multiLevelType w:val="hybridMultilevel"/>
    <w:tmpl w:val="40489A4E"/>
    <w:lvl w:ilvl="0" w:tplc="6310B9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6954A5"/>
    <w:multiLevelType w:val="hybridMultilevel"/>
    <w:tmpl w:val="A0127E32"/>
    <w:lvl w:ilvl="0" w:tplc="4AC4BC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F83880"/>
    <w:multiLevelType w:val="hybridMultilevel"/>
    <w:tmpl w:val="753C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EC1904"/>
    <w:multiLevelType w:val="hybridMultilevel"/>
    <w:tmpl w:val="6820FA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13419B"/>
    <w:multiLevelType w:val="hybridMultilevel"/>
    <w:tmpl w:val="459015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8971113">
    <w:abstractNumId w:val="11"/>
  </w:num>
  <w:num w:numId="2" w16cid:durableId="591668526">
    <w:abstractNumId w:val="1"/>
  </w:num>
  <w:num w:numId="3" w16cid:durableId="789518322">
    <w:abstractNumId w:val="3"/>
  </w:num>
  <w:num w:numId="4" w16cid:durableId="1233347369">
    <w:abstractNumId w:val="4"/>
  </w:num>
  <w:num w:numId="5" w16cid:durableId="2040206398">
    <w:abstractNumId w:val="6"/>
  </w:num>
  <w:num w:numId="6" w16cid:durableId="681051595">
    <w:abstractNumId w:val="0"/>
  </w:num>
  <w:num w:numId="7" w16cid:durableId="27529183">
    <w:abstractNumId w:val="2"/>
  </w:num>
  <w:num w:numId="8" w16cid:durableId="73555328">
    <w:abstractNumId w:val="10"/>
  </w:num>
  <w:num w:numId="9" w16cid:durableId="1512142883">
    <w:abstractNumId w:val="5"/>
  </w:num>
  <w:num w:numId="10" w16cid:durableId="1227454392">
    <w:abstractNumId w:val="8"/>
  </w:num>
  <w:num w:numId="11" w16cid:durableId="1055473859">
    <w:abstractNumId w:val="7"/>
  </w:num>
  <w:num w:numId="12" w16cid:durableId="6960083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664"/>
    <w:rsid w:val="000178B9"/>
    <w:rsid w:val="0002050F"/>
    <w:rsid w:val="00020D15"/>
    <w:rsid w:val="00022FED"/>
    <w:rsid w:val="0002620E"/>
    <w:rsid w:val="0002728A"/>
    <w:rsid w:val="0003454F"/>
    <w:rsid w:val="0005602A"/>
    <w:rsid w:val="00056F75"/>
    <w:rsid w:val="00066BAA"/>
    <w:rsid w:val="000802E8"/>
    <w:rsid w:val="000A03D0"/>
    <w:rsid w:val="000A5733"/>
    <w:rsid w:val="000D6C24"/>
    <w:rsid w:val="000F2BD1"/>
    <w:rsid w:val="000F4E38"/>
    <w:rsid w:val="000F561E"/>
    <w:rsid w:val="000F74DF"/>
    <w:rsid w:val="00125540"/>
    <w:rsid w:val="001477A3"/>
    <w:rsid w:val="00156859"/>
    <w:rsid w:val="00163DE0"/>
    <w:rsid w:val="00176150"/>
    <w:rsid w:val="00183D54"/>
    <w:rsid w:val="00184A09"/>
    <w:rsid w:val="0019310F"/>
    <w:rsid w:val="00195F2B"/>
    <w:rsid w:val="001C0F7F"/>
    <w:rsid w:val="001C3B17"/>
    <w:rsid w:val="001C40B0"/>
    <w:rsid w:val="001D51D6"/>
    <w:rsid w:val="001E3678"/>
    <w:rsid w:val="00210B23"/>
    <w:rsid w:val="002248BF"/>
    <w:rsid w:val="002339CE"/>
    <w:rsid w:val="002419E6"/>
    <w:rsid w:val="0025216D"/>
    <w:rsid w:val="00260815"/>
    <w:rsid w:val="0027494D"/>
    <w:rsid w:val="00275045"/>
    <w:rsid w:val="0027677D"/>
    <w:rsid w:val="00276C3C"/>
    <w:rsid w:val="002770E3"/>
    <w:rsid w:val="00282C12"/>
    <w:rsid w:val="002A6373"/>
    <w:rsid w:val="002C0AE7"/>
    <w:rsid w:val="002C6664"/>
    <w:rsid w:val="002D0372"/>
    <w:rsid w:val="002D6B31"/>
    <w:rsid w:val="00315FD5"/>
    <w:rsid w:val="003202F4"/>
    <w:rsid w:val="00323350"/>
    <w:rsid w:val="0033379F"/>
    <w:rsid w:val="003403EC"/>
    <w:rsid w:val="00340BBF"/>
    <w:rsid w:val="0035055B"/>
    <w:rsid w:val="00361EA2"/>
    <w:rsid w:val="00370B40"/>
    <w:rsid w:val="0037653D"/>
    <w:rsid w:val="003A3D19"/>
    <w:rsid w:val="003A5F11"/>
    <w:rsid w:val="003B0EC3"/>
    <w:rsid w:val="003C4637"/>
    <w:rsid w:val="003E16BD"/>
    <w:rsid w:val="003E7831"/>
    <w:rsid w:val="00402A92"/>
    <w:rsid w:val="00415035"/>
    <w:rsid w:val="00416000"/>
    <w:rsid w:val="004263EA"/>
    <w:rsid w:val="0043429B"/>
    <w:rsid w:val="00444994"/>
    <w:rsid w:val="00450DA4"/>
    <w:rsid w:val="00453716"/>
    <w:rsid w:val="00456C9E"/>
    <w:rsid w:val="004641B6"/>
    <w:rsid w:val="004650CC"/>
    <w:rsid w:val="004A5F6A"/>
    <w:rsid w:val="004B2175"/>
    <w:rsid w:val="004B5945"/>
    <w:rsid w:val="004B7A21"/>
    <w:rsid w:val="004B7B8D"/>
    <w:rsid w:val="004D63CD"/>
    <w:rsid w:val="004E5430"/>
    <w:rsid w:val="00502CA0"/>
    <w:rsid w:val="00504DF5"/>
    <w:rsid w:val="0051104D"/>
    <w:rsid w:val="00513EE2"/>
    <w:rsid w:val="00514483"/>
    <w:rsid w:val="00522D0A"/>
    <w:rsid w:val="00523CD8"/>
    <w:rsid w:val="005300BA"/>
    <w:rsid w:val="005430C1"/>
    <w:rsid w:val="005461A8"/>
    <w:rsid w:val="00564975"/>
    <w:rsid w:val="00565CDE"/>
    <w:rsid w:val="005864F1"/>
    <w:rsid w:val="00590CD9"/>
    <w:rsid w:val="005927D4"/>
    <w:rsid w:val="00592BAE"/>
    <w:rsid w:val="00596C43"/>
    <w:rsid w:val="005A76C1"/>
    <w:rsid w:val="005B4CE3"/>
    <w:rsid w:val="005C641E"/>
    <w:rsid w:val="005D20DD"/>
    <w:rsid w:val="005E1FCC"/>
    <w:rsid w:val="005F4594"/>
    <w:rsid w:val="005F57D1"/>
    <w:rsid w:val="00602EA9"/>
    <w:rsid w:val="0061014B"/>
    <w:rsid w:val="00615C6E"/>
    <w:rsid w:val="006236BA"/>
    <w:rsid w:val="00634AE3"/>
    <w:rsid w:val="00683CB2"/>
    <w:rsid w:val="006B623B"/>
    <w:rsid w:val="006C4213"/>
    <w:rsid w:val="006D3DE7"/>
    <w:rsid w:val="006D47F8"/>
    <w:rsid w:val="006D4F34"/>
    <w:rsid w:val="006E4191"/>
    <w:rsid w:val="006F52E5"/>
    <w:rsid w:val="007009AA"/>
    <w:rsid w:val="00703481"/>
    <w:rsid w:val="00705E84"/>
    <w:rsid w:val="00714639"/>
    <w:rsid w:val="0072655B"/>
    <w:rsid w:val="00732AEF"/>
    <w:rsid w:val="00753E42"/>
    <w:rsid w:val="00761326"/>
    <w:rsid w:val="0076528B"/>
    <w:rsid w:val="00766EE0"/>
    <w:rsid w:val="00767BB7"/>
    <w:rsid w:val="00774931"/>
    <w:rsid w:val="00790A43"/>
    <w:rsid w:val="00796B37"/>
    <w:rsid w:val="007A6D49"/>
    <w:rsid w:val="007B3B15"/>
    <w:rsid w:val="007B40E1"/>
    <w:rsid w:val="007D56C2"/>
    <w:rsid w:val="007D7AED"/>
    <w:rsid w:val="007E6971"/>
    <w:rsid w:val="00801631"/>
    <w:rsid w:val="008121BB"/>
    <w:rsid w:val="00813B3E"/>
    <w:rsid w:val="0082032E"/>
    <w:rsid w:val="00821F85"/>
    <w:rsid w:val="008234A2"/>
    <w:rsid w:val="00823AB1"/>
    <w:rsid w:val="00825223"/>
    <w:rsid w:val="0083504C"/>
    <w:rsid w:val="0084386A"/>
    <w:rsid w:val="0084682E"/>
    <w:rsid w:val="0086488F"/>
    <w:rsid w:val="0087017D"/>
    <w:rsid w:val="008715E5"/>
    <w:rsid w:val="00874203"/>
    <w:rsid w:val="00874FEB"/>
    <w:rsid w:val="00890EE8"/>
    <w:rsid w:val="00893AF2"/>
    <w:rsid w:val="008C6762"/>
    <w:rsid w:val="008D2224"/>
    <w:rsid w:val="008E12FC"/>
    <w:rsid w:val="008E3F11"/>
    <w:rsid w:val="008F58AF"/>
    <w:rsid w:val="00920901"/>
    <w:rsid w:val="00924E7D"/>
    <w:rsid w:val="0093277E"/>
    <w:rsid w:val="009343AF"/>
    <w:rsid w:val="0093516F"/>
    <w:rsid w:val="00937D4E"/>
    <w:rsid w:val="00951EAF"/>
    <w:rsid w:val="00955A9D"/>
    <w:rsid w:val="0096414D"/>
    <w:rsid w:val="00964789"/>
    <w:rsid w:val="0096491E"/>
    <w:rsid w:val="009675B1"/>
    <w:rsid w:val="00980448"/>
    <w:rsid w:val="00980709"/>
    <w:rsid w:val="009907DD"/>
    <w:rsid w:val="00994633"/>
    <w:rsid w:val="009A31FC"/>
    <w:rsid w:val="009A56AA"/>
    <w:rsid w:val="009B5D94"/>
    <w:rsid w:val="009D12B6"/>
    <w:rsid w:val="009D255E"/>
    <w:rsid w:val="009E3024"/>
    <w:rsid w:val="009E7048"/>
    <w:rsid w:val="009E719A"/>
    <w:rsid w:val="009E7B0D"/>
    <w:rsid w:val="009F0FD8"/>
    <w:rsid w:val="009F418A"/>
    <w:rsid w:val="00A01D50"/>
    <w:rsid w:val="00A021CA"/>
    <w:rsid w:val="00A45848"/>
    <w:rsid w:val="00A53E23"/>
    <w:rsid w:val="00A554AD"/>
    <w:rsid w:val="00A63F32"/>
    <w:rsid w:val="00A64E94"/>
    <w:rsid w:val="00A65FA8"/>
    <w:rsid w:val="00A74B1A"/>
    <w:rsid w:val="00A9326F"/>
    <w:rsid w:val="00A93529"/>
    <w:rsid w:val="00AA1273"/>
    <w:rsid w:val="00AA2CB9"/>
    <w:rsid w:val="00AA2E11"/>
    <w:rsid w:val="00AB1CDF"/>
    <w:rsid w:val="00AC16B8"/>
    <w:rsid w:val="00AC1BAC"/>
    <w:rsid w:val="00AC31DE"/>
    <w:rsid w:val="00AC7024"/>
    <w:rsid w:val="00AF03A6"/>
    <w:rsid w:val="00AF39C9"/>
    <w:rsid w:val="00AF43F3"/>
    <w:rsid w:val="00B22248"/>
    <w:rsid w:val="00B22E1C"/>
    <w:rsid w:val="00B259F6"/>
    <w:rsid w:val="00B26AA1"/>
    <w:rsid w:val="00B26AA6"/>
    <w:rsid w:val="00B32A35"/>
    <w:rsid w:val="00B33995"/>
    <w:rsid w:val="00B47B31"/>
    <w:rsid w:val="00B60640"/>
    <w:rsid w:val="00B644F8"/>
    <w:rsid w:val="00B7382E"/>
    <w:rsid w:val="00B81F90"/>
    <w:rsid w:val="00B824DE"/>
    <w:rsid w:val="00B83552"/>
    <w:rsid w:val="00BA0D71"/>
    <w:rsid w:val="00BA780C"/>
    <w:rsid w:val="00BB634E"/>
    <w:rsid w:val="00BD541E"/>
    <w:rsid w:val="00BE0938"/>
    <w:rsid w:val="00BE25CD"/>
    <w:rsid w:val="00C07A83"/>
    <w:rsid w:val="00C11D12"/>
    <w:rsid w:val="00C14AD1"/>
    <w:rsid w:val="00C456F0"/>
    <w:rsid w:val="00C85275"/>
    <w:rsid w:val="00C92E2D"/>
    <w:rsid w:val="00CA4784"/>
    <w:rsid w:val="00CA5C11"/>
    <w:rsid w:val="00CB10D6"/>
    <w:rsid w:val="00CB727E"/>
    <w:rsid w:val="00CC00A6"/>
    <w:rsid w:val="00CC0BE6"/>
    <w:rsid w:val="00CC2ED6"/>
    <w:rsid w:val="00CC464A"/>
    <w:rsid w:val="00CD60F8"/>
    <w:rsid w:val="00CD7DE2"/>
    <w:rsid w:val="00CE1676"/>
    <w:rsid w:val="00CE2401"/>
    <w:rsid w:val="00CE3A5D"/>
    <w:rsid w:val="00CF074E"/>
    <w:rsid w:val="00D0789B"/>
    <w:rsid w:val="00D14C1A"/>
    <w:rsid w:val="00D164DB"/>
    <w:rsid w:val="00D2048B"/>
    <w:rsid w:val="00D2292D"/>
    <w:rsid w:val="00D30E9A"/>
    <w:rsid w:val="00D33C08"/>
    <w:rsid w:val="00D35251"/>
    <w:rsid w:val="00D461B0"/>
    <w:rsid w:val="00D671CB"/>
    <w:rsid w:val="00D72F87"/>
    <w:rsid w:val="00D81F17"/>
    <w:rsid w:val="00DB092E"/>
    <w:rsid w:val="00DB2723"/>
    <w:rsid w:val="00DB3EA8"/>
    <w:rsid w:val="00DB6870"/>
    <w:rsid w:val="00DC70E9"/>
    <w:rsid w:val="00DC74AA"/>
    <w:rsid w:val="00DE4214"/>
    <w:rsid w:val="00DE6383"/>
    <w:rsid w:val="00E10087"/>
    <w:rsid w:val="00E37A7B"/>
    <w:rsid w:val="00E528E7"/>
    <w:rsid w:val="00E55D8D"/>
    <w:rsid w:val="00E71E49"/>
    <w:rsid w:val="00E86133"/>
    <w:rsid w:val="00E90961"/>
    <w:rsid w:val="00E916EB"/>
    <w:rsid w:val="00EA6FC5"/>
    <w:rsid w:val="00EC35B2"/>
    <w:rsid w:val="00EC7118"/>
    <w:rsid w:val="00ED794D"/>
    <w:rsid w:val="00EE3421"/>
    <w:rsid w:val="00EE3F51"/>
    <w:rsid w:val="00EF0419"/>
    <w:rsid w:val="00F01CEA"/>
    <w:rsid w:val="00F049C3"/>
    <w:rsid w:val="00F20BB9"/>
    <w:rsid w:val="00F25332"/>
    <w:rsid w:val="00F27BEB"/>
    <w:rsid w:val="00F61EB5"/>
    <w:rsid w:val="00F7155D"/>
    <w:rsid w:val="00F72694"/>
    <w:rsid w:val="00FA3E8B"/>
    <w:rsid w:val="00FA5271"/>
    <w:rsid w:val="00FA7D74"/>
    <w:rsid w:val="00FE03E5"/>
    <w:rsid w:val="00FF7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B81EB"/>
  <w15:chartTrackingRefBased/>
  <w15:docId w15:val="{FA2CD5AF-1F38-4CC0-B63A-34F334E8D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6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664"/>
  </w:style>
  <w:style w:type="paragraph" w:styleId="Footer">
    <w:name w:val="footer"/>
    <w:basedOn w:val="Normal"/>
    <w:link w:val="FooterChar"/>
    <w:uiPriority w:val="99"/>
    <w:unhideWhenUsed/>
    <w:rsid w:val="002C6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664"/>
  </w:style>
  <w:style w:type="paragraph" w:styleId="ListParagraph">
    <w:name w:val="List Paragraph"/>
    <w:basedOn w:val="Normal"/>
    <w:uiPriority w:val="34"/>
    <w:qFormat/>
    <w:rsid w:val="00EE3421"/>
    <w:pPr>
      <w:ind w:left="720"/>
      <w:contextualSpacing/>
    </w:pPr>
  </w:style>
  <w:style w:type="table" w:styleId="TableGrid">
    <w:name w:val="Table Grid"/>
    <w:basedOn w:val="TableNormal"/>
    <w:uiPriority w:val="39"/>
    <w:rsid w:val="00274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8025</Words>
  <Characters>45748</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COOKE</dc:creator>
  <cp:keywords/>
  <dc:description/>
  <cp:lastModifiedBy>Ali COOKE</cp:lastModifiedBy>
  <cp:revision>4</cp:revision>
  <cp:lastPrinted>2025-01-09T10:18:00Z</cp:lastPrinted>
  <dcterms:created xsi:type="dcterms:W3CDTF">2025-01-13T23:37:00Z</dcterms:created>
  <dcterms:modified xsi:type="dcterms:W3CDTF">2025-01-13T23:43:00Z</dcterms:modified>
</cp:coreProperties>
</file>