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2D977" w14:textId="77777777" w:rsidR="00C21B20" w:rsidRDefault="00C21B20">
      <w:pPr>
        <w:pStyle w:val="a3"/>
        <w:spacing w:before="0" w:after="0" w:line="480" w:lineRule="auto"/>
        <w:jc w:val="center"/>
        <w:rPr>
          <w:b/>
          <w:bCs/>
          <w:color w:val="000000"/>
          <w:sz w:val="32"/>
          <w:szCs w:val="32"/>
        </w:rPr>
      </w:pPr>
    </w:p>
    <w:p w14:paraId="25DD7CF4" w14:textId="77777777" w:rsidR="00C21B20" w:rsidRDefault="00C21B20">
      <w:pPr>
        <w:pStyle w:val="a3"/>
        <w:spacing w:before="0" w:after="0" w:line="480" w:lineRule="auto"/>
        <w:jc w:val="center"/>
        <w:rPr>
          <w:b/>
          <w:bCs/>
          <w:color w:val="000000"/>
          <w:sz w:val="32"/>
          <w:szCs w:val="32"/>
        </w:rPr>
      </w:pPr>
    </w:p>
    <w:p w14:paraId="3D0F647F" w14:textId="77777777" w:rsidR="00C21B20" w:rsidRDefault="00C21B20">
      <w:pPr>
        <w:pStyle w:val="a3"/>
        <w:spacing w:before="0" w:after="0" w:line="480" w:lineRule="auto"/>
        <w:jc w:val="center"/>
        <w:rPr>
          <w:b/>
          <w:bCs/>
          <w:color w:val="000000"/>
          <w:sz w:val="32"/>
          <w:szCs w:val="32"/>
        </w:rPr>
      </w:pPr>
    </w:p>
    <w:p w14:paraId="128F3D66" w14:textId="77777777" w:rsidR="00C21B20" w:rsidRDefault="00C21B20">
      <w:pPr>
        <w:pStyle w:val="a3"/>
        <w:spacing w:before="0" w:after="0" w:line="480" w:lineRule="auto"/>
        <w:jc w:val="center"/>
        <w:rPr>
          <w:b/>
          <w:bCs/>
          <w:color w:val="000000"/>
          <w:sz w:val="32"/>
          <w:szCs w:val="32"/>
        </w:rPr>
      </w:pPr>
    </w:p>
    <w:p w14:paraId="1C331CB1" w14:textId="77777777" w:rsidR="00C21B20" w:rsidRDefault="00C21B20">
      <w:pPr>
        <w:pStyle w:val="a3"/>
        <w:spacing w:before="0" w:after="0" w:line="480" w:lineRule="auto"/>
        <w:jc w:val="center"/>
        <w:rPr>
          <w:b/>
          <w:bCs/>
          <w:color w:val="000000"/>
          <w:sz w:val="32"/>
          <w:szCs w:val="32"/>
        </w:rPr>
      </w:pPr>
    </w:p>
    <w:p w14:paraId="6FE07356" w14:textId="77777777" w:rsidR="00C21B20" w:rsidRDefault="00000000">
      <w:pPr>
        <w:pStyle w:val="a3"/>
        <w:spacing w:before="0" w:after="0" w:line="480" w:lineRule="auto"/>
        <w:jc w:val="center"/>
        <w:rPr>
          <w:b/>
          <w:bCs/>
          <w:color w:val="000000"/>
          <w:sz w:val="32"/>
          <w:szCs w:val="32"/>
        </w:rPr>
      </w:pPr>
      <w:r>
        <w:rPr>
          <w:b/>
          <w:bCs/>
          <w:color w:val="000000"/>
          <w:sz w:val="32"/>
          <w:szCs w:val="32"/>
        </w:rPr>
        <w:t>Module Name and Code: Foreign Languages and Cultural Awareness (BMIH5003)</w:t>
      </w:r>
    </w:p>
    <w:p w14:paraId="10B59D8F" w14:textId="6530E979" w:rsidR="00C21B20" w:rsidRDefault="00000000">
      <w:pPr>
        <w:pStyle w:val="a3"/>
        <w:spacing w:before="0" w:after="0" w:line="480" w:lineRule="auto"/>
        <w:jc w:val="center"/>
        <w:rPr>
          <w:b/>
          <w:bCs/>
          <w:color w:val="000000"/>
          <w:sz w:val="32"/>
          <w:szCs w:val="32"/>
        </w:rPr>
      </w:pPr>
      <w:r>
        <w:rPr>
          <w:b/>
          <w:bCs/>
          <w:color w:val="000000"/>
          <w:sz w:val="32"/>
          <w:szCs w:val="32"/>
        </w:rPr>
        <w:t>Component 1 and 2</w:t>
      </w:r>
    </w:p>
    <w:p w14:paraId="226A3F68" w14:textId="77777777" w:rsidR="00C21B20" w:rsidRDefault="00000000">
      <w:pPr>
        <w:pStyle w:val="a3"/>
        <w:spacing w:before="0" w:after="0" w:line="480" w:lineRule="auto"/>
        <w:jc w:val="center"/>
        <w:rPr>
          <w:b/>
          <w:bCs/>
          <w:color w:val="000000"/>
          <w:sz w:val="32"/>
          <w:szCs w:val="32"/>
        </w:rPr>
      </w:pPr>
      <w:r>
        <w:rPr>
          <w:b/>
          <w:bCs/>
          <w:color w:val="000000"/>
          <w:sz w:val="32"/>
          <w:szCs w:val="32"/>
        </w:rPr>
        <w:t>Module Leader: Lisa Bassler</w:t>
      </w:r>
    </w:p>
    <w:p w14:paraId="610F450E" w14:textId="2963595B" w:rsidR="00C21B20" w:rsidRDefault="00000000">
      <w:pPr>
        <w:pStyle w:val="a3"/>
        <w:spacing w:before="0" w:after="0" w:line="480" w:lineRule="auto"/>
        <w:jc w:val="center"/>
        <w:rPr>
          <w:b/>
          <w:bCs/>
          <w:color w:val="000000"/>
          <w:sz w:val="32"/>
          <w:szCs w:val="32"/>
        </w:rPr>
      </w:pPr>
      <w:r>
        <w:rPr>
          <w:b/>
          <w:bCs/>
          <w:color w:val="000000"/>
          <w:sz w:val="32"/>
          <w:szCs w:val="32"/>
        </w:rPr>
        <w:t xml:space="preserve">Wordcount: </w:t>
      </w:r>
      <w:r w:rsidR="00A80395">
        <w:rPr>
          <w:b/>
          <w:bCs/>
          <w:color w:val="000000"/>
          <w:sz w:val="32"/>
          <w:szCs w:val="32"/>
        </w:rPr>
        <w:t>2802</w:t>
      </w:r>
    </w:p>
    <w:p w14:paraId="21D926D8" w14:textId="77777777" w:rsidR="00C21B20" w:rsidRDefault="00000000">
      <w:pPr>
        <w:pStyle w:val="a3"/>
        <w:spacing w:before="0" w:after="0" w:line="480" w:lineRule="auto"/>
        <w:jc w:val="center"/>
        <w:rPr>
          <w:b/>
          <w:bCs/>
          <w:color w:val="000000"/>
        </w:rPr>
      </w:pPr>
      <w:r>
        <w:rPr>
          <w:b/>
          <w:bCs/>
          <w:color w:val="000000"/>
        </w:rPr>
        <w:t>Student Name: Tatiana Raileanu</w:t>
      </w:r>
    </w:p>
    <w:p w14:paraId="22B3F081" w14:textId="19613957" w:rsidR="00C21B20" w:rsidRDefault="00000000">
      <w:pPr>
        <w:spacing w:after="160" w:line="254" w:lineRule="auto"/>
        <w:jc w:val="center"/>
        <w:rPr>
          <w:b/>
          <w:bCs/>
          <w:color w:val="000000"/>
          <w:lang w:val="en-US"/>
        </w:rPr>
      </w:pPr>
      <w:r>
        <w:rPr>
          <w:b/>
          <w:bCs/>
          <w:color w:val="000000"/>
          <w:lang w:val="en-US"/>
        </w:rPr>
        <w:t>Student ID:</w:t>
      </w:r>
      <w:r w:rsidR="00E54296">
        <w:rPr>
          <w:b/>
          <w:bCs/>
          <w:color w:val="000000"/>
          <w:lang w:val="en-US"/>
        </w:rPr>
        <w:t>2211942</w:t>
      </w:r>
    </w:p>
    <w:bookmarkStart w:id="0" w:name="_Toc159789341" w:displacedByCustomXml="next"/>
    <w:sdt>
      <w:sdtPr>
        <w:rPr>
          <w:rFonts w:ascii="Times New Roman" w:eastAsia="Arial" w:hAnsi="Times New Roman" w:cs="Arial"/>
          <w:color w:val="auto"/>
          <w:sz w:val="24"/>
          <w:szCs w:val="22"/>
          <w:lang w:val="en-GB"/>
        </w:rPr>
        <w:id w:val="1547180232"/>
        <w:docPartObj>
          <w:docPartGallery w:val="Table of Contents"/>
          <w:docPartUnique/>
        </w:docPartObj>
      </w:sdtPr>
      <w:sdtEndPr>
        <w:rPr>
          <w:b/>
          <w:bCs/>
          <w:noProof/>
        </w:rPr>
      </w:sdtEndPr>
      <w:sdtContent>
        <w:p w14:paraId="6B3BF5FC" w14:textId="77777777" w:rsidR="00701AD9" w:rsidRDefault="00701AD9">
          <w:pPr>
            <w:pStyle w:val="a7"/>
          </w:pPr>
        </w:p>
        <w:p w14:paraId="44BA9FEE" w14:textId="77777777" w:rsidR="00701AD9" w:rsidRDefault="00701AD9">
          <w:pPr>
            <w:suppressAutoHyphens w:val="0"/>
            <w:spacing w:after="160" w:line="254" w:lineRule="auto"/>
            <w:jc w:val="left"/>
            <w:rPr>
              <w:rFonts w:ascii="Calibri Light" w:eastAsia="Times New Roman" w:hAnsi="Calibri Light" w:cs="Times New Roman"/>
              <w:color w:val="2F5496"/>
              <w:sz w:val="32"/>
              <w:szCs w:val="32"/>
              <w:lang w:val="en-US"/>
            </w:rPr>
          </w:pPr>
          <w:r>
            <w:br w:type="page"/>
          </w:r>
        </w:p>
        <w:p w14:paraId="7EB2199A" w14:textId="7658B8E8" w:rsidR="007D6685" w:rsidRDefault="007D6685">
          <w:pPr>
            <w:pStyle w:val="a7"/>
          </w:pPr>
          <w:r>
            <w:lastRenderedPageBreak/>
            <w:t>Table of Contents</w:t>
          </w:r>
          <w:bookmarkEnd w:id="0"/>
        </w:p>
        <w:p w14:paraId="39DF705D" w14:textId="2ADFC24E" w:rsidR="007D6685" w:rsidRDefault="007D6685">
          <w:pPr>
            <w:pStyle w:val="10"/>
            <w:tabs>
              <w:tab w:val="right" w:leader="dot" w:pos="9350"/>
            </w:tabs>
            <w:rPr>
              <w:rFonts w:asciiTheme="minorHAnsi" w:eastAsiaTheme="minorEastAsia" w:hAnsiTheme="minorHAnsi" w:cstheme="minorBidi"/>
              <w:noProof/>
              <w:kern w:val="2"/>
              <w:sz w:val="22"/>
              <w:lang w:val="en-US"/>
              <w14:ligatures w14:val="standardContextual"/>
            </w:rPr>
          </w:pPr>
          <w:r>
            <w:fldChar w:fldCharType="begin"/>
          </w:r>
          <w:r>
            <w:instrText xml:space="preserve"> TOC \o "1-3" \h \z \u </w:instrText>
          </w:r>
          <w:r>
            <w:fldChar w:fldCharType="separate"/>
          </w:r>
          <w:hyperlink w:anchor="_Toc159789341" w:history="1">
            <w:r w:rsidRPr="00EF16BA">
              <w:rPr>
                <w:rStyle w:val="a8"/>
                <w:noProof/>
              </w:rPr>
              <w:t>Table of Contents</w:t>
            </w:r>
            <w:r>
              <w:rPr>
                <w:noProof/>
                <w:webHidden/>
              </w:rPr>
              <w:tab/>
            </w:r>
            <w:r>
              <w:rPr>
                <w:noProof/>
                <w:webHidden/>
              </w:rPr>
              <w:fldChar w:fldCharType="begin"/>
            </w:r>
            <w:r>
              <w:rPr>
                <w:noProof/>
                <w:webHidden/>
              </w:rPr>
              <w:instrText xml:space="preserve"> PAGEREF _Toc159789341 \h </w:instrText>
            </w:r>
            <w:r>
              <w:rPr>
                <w:noProof/>
                <w:webHidden/>
              </w:rPr>
            </w:r>
            <w:r>
              <w:rPr>
                <w:noProof/>
                <w:webHidden/>
              </w:rPr>
              <w:fldChar w:fldCharType="separate"/>
            </w:r>
            <w:r>
              <w:rPr>
                <w:noProof/>
                <w:webHidden/>
              </w:rPr>
              <w:t>2</w:t>
            </w:r>
            <w:r>
              <w:rPr>
                <w:noProof/>
                <w:webHidden/>
              </w:rPr>
              <w:fldChar w:fldCharType="end"/>
            </w:r>
          </w:hyperlink>
        </w:p>
        <w:p w14:paraId="4BE66A90" w14:textId="4490F39C" w:rsidR="007D6685" w:rsidRDefault="00000000">
          <w:pPr>
            <w:pStyle w:val="10"/>
            <w:tabs>
              <w:tab w:val="right" w:leader="dot" w:pos="9350"/>
            </w:tabs>
            <w:rPr>
              <w:rFonts w:asciiTheme="minorHAnsi" w:eastAsiaTheme="minorEastAsia" w:hAnsiTheme="minorHAnsi" w:cstheme="minorBidi"/>
              <w:noProof/>
              <w:kern w:val="2"/>
              <w:sz w:val="22"/>
              <w:lang w:val="en-US"/>
              <w14:ligatures w14:val="standardContextual"/>
            </w:rPr>
          </w:pPr>
          <w:hyperlink w:anchor="_Toc159789342" w:history="1">
            <w:r w:rsidR="007D6685" w:rsidRPr="00EF16BA">
              <w:rPr>
                <w:rStyle w:val="a8"/>
                <w:noProof/>
              </w:rPr>
              <w:t>Component 1 (Task 1): Professional Reflection</w:t>
            </w:r>
            <w:r w:rsidR="007D6685">
              <w:rPr>
                <w:noProof/>
                <w:webHidden/>
              </w:rPr>
              <w:tab/>
            </w:r>
            <w:r w:rsidR="007D6685">
              <w:rPr>
                <w:noProof/>
                <w:webHidden/>
              </w:rPr>
              <w:fldChar w:fldCharType="begin"/>
            </w:r>
            <w:r w:rsidR="007D6685">
              <w:rPr>
                <w:noProof/>
                <w:webHidden/>
              </w:rPr>
              <w:instrText xml:space="preserve"> PAGEREF _Toc159789342 \h </w:instrText>
            </w:r>
            <w:r w:rsidR="007D6685">
              <w:rPr>
                <w:noProof/>
                <w:webHidden/>
              </w:rPr>
            </w:r>
            <w:r w:rsidR="007D6685">
              <w:rPr>
                <w:noProof/>
                <w:webHidden/>
              </w:rPr>
              <w:fldChar w:fldCharType="separate"/>
            </w:r>
            <w:r w:rsidR="007D6685">
              <w:rPr>
                <w:noProof/>
                <w:webHidden/>
              </w:rPr>
              <w:t>3</w:t>
            </w:r>
            <w:r w:rsidR="007D6685">
              <w:rPr>
                <w:noProof/>
                <w:webHidden/>
              </w:rPr>
              <w:fldChar w:fldCharType="end"/>
            </w:r>
          </w:hyperlink>
        </w:p>
        <w:p w14:paraId="6192FACA" w14:textId="5ED31EB9" w:rsidR="007D6685" w:rsidRDefault="00000000">
          <w:pPr>
            <w:pStyle w:val="10"/>
            <w:tabs>
              <w:tab w:val="right" w:leader="dot" w:pos="9350"/>
            </w:tabs>
            <w:rPr>
              <w:rFonts w:asciiTheme="minorHAnsi" w:eastAsiaTheme="minorEastAsia" w:hAnsiTheme="minorHAnsi" w:cstheme="minorBidi"/>
              <w:noProof/>
              <w:kern w:val="2"/>
              <w:sz w:val="22"/>
              <w:lang w:val="en-US"/>
              <w14:ligatures w14:val="standardContextual"/>
            </w:rPr>
          </w:pPr>
          <w:hyperlink w:anchor="_Toc159789343" w:history="1">
            <w:r w:rsidR="007D6685" w:rsidRPr="00EF16BA">
              <w:rPr>
                <w:rStyle w:val="a8"/>
                <w:noProof/>
              </w:rPr>
              <w:t>Component 1 (Task 2): Presentation</w:t>
            </w:r>
            <w:r w:rsidR="007D6685">
              <w:rPr>
                <w:noProof/>
                <w:webHidden/>
              </w:rPr>
              <w:tab/>
            </w:r>
            <w:r w:rsidR="007D6685">
              <w:rPr>
                <w:noProof/>
                <w:webHidden/>
              </w:rPr>
              <w:fldChar w:fldCharType="begin"/>
            </w:r>
            <w:r w:rsidR="007D6685">
              <w:rPr>
                <w:noProof/>
                <w:webHidden/>
              </w:rPr>
              <w:instrText xml:space="preserve"> PAGEREF _Toc159789343 \h </w:instrText>
            </w:r>
            <w:r w:rsidR="007D6685">
              <w:rPr>
                <w:noProof/>
                <w:webHidden/>
              </w:rPr>
            </w:r>
            <w:r w:rsidR="007D6685">
              <w:rPr>
                <w:noProof/>
                <w:webHidden/>
              </w:rPr>
              <w:fldChar w:fldCharType="separate"/>
            </w:r>
            <w:r w:rsidR="007D6685">
              <w:rPr>
                <w:noProof/>
                <w:webHidden/>
              </w:rPr>
              <w:t>5</w:t>
            </w:r>
            <w:r w:rsidR="007D6685">
              <w:rPr>
                <w:noProof/>
                <w:webHidden/>
              </w:rPr>
              <w:fldChar w:fldCharType="end"/>
            </w:r>
          </w:hyperlink>
        </w:p>
        <w:p w14:paraId="5EAC0779" w14:textId="33E26963"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44" w:history="1">
            <w:r w:rsidR="007D6685" w:rsidRPr="00EF16BA">
              <w:rPr>
                <w:rStyle w:val="a8"/>
                <w:noProof/>
              </w:rPr>
              <w:t>Introduction</w:t>
            </w:r>
            <w:r w:rsidR="007D6685">
              <w:rPr>
                <w:noProof/>
                <w:webHidden/>
              </w:rPr>
              <w:tab/>
            </w:r>
            <w:r w:rsidR="007D6685">
              <w:rPr>
                <w:noProof/>
                <w:webHidden/>
              </w:rPr>
              <w:fldChar w:fldCharType="begin"/>
            </w:r>
            <w:r w:rsidR="007D6685">
              <w:rPr>
                <w:noProof/>
                <w:webHidden/>
              </w:rPr>
              <w:instrText xml:space="preserve"> PAGEREF _Toc159789344 \h </w:instrText>
            </w:r>
            <w:r w:rsidR="007D6685">
              <w:rPr>
                <w:noProof/>
                <w:webHidden/>
              </w:rPr>
            </w:r>
            <w:r w:rsidR="007D6685">
              <w:rPr>
                <w:noProof/>
                <w:webHidden/>
              </w:rPr>
              <w:fldChar w:fldCharType="separate"/>
            </w:r>
            <w:r w:rsidR="007D6685">
              <w:rPr>
                <w:noProof/>
                <w:webHidden/>
              </w:rPr>
              <w:t>5</w:t>
            </w:r>
            <w:r w:rsidR="007D6685">
              <w:rPr>
                <w:noProof/>
                <w:webHidden/>
              </w:rPr>
              <w:fldChar w:fldCharType="end"/>
            </w:r>
          </w:hyperlink>
        </w:p>
        <w:p w14:paraId="08A7A2F9" w14:textId="798E2F54"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45" w:history="1">
            <w:r w:rsidR="007D6685" w:rsidRPr="00EF16BA">
              <w:rPr>
                <w:rStyle w:val="a8"/>
                <w:noProof/>
              </w:rPr>
              <w:t>Concepts and benefits of multilingualism</w:t>
            </w:r>
            <w:r w:rsidR="007D6685">
              <w:rPr>
                <w:noProof/>
                <w:webHidden/>
              </w:rPr>
              <w:tab/>
            </w:r>
            <w:r w:rsidR="007D6685">
              <w:rPr>
                <w:noProof/>
                <w:webHidden/>
              </w:rPr>
              <w:fldChar w:fldCharType="begin"/>
            </w:r>
            <w:r w:rsidR="007D6685">
              <w:rPr>
                <w:noProof/>
                <w:webHidden/>
              </w:rPr>
              <w:instrText xml:space="preserve"> PAGEREF _Toc159789345 \h </w:instrText>
            </w:r>
            <w:r w:rsidR="007D6685">
              <w:rPr>
                <w:noProof/>
                <w:webHidden/>
              </w:rPr>
            </w:r>
            <w:r w:rsidR="007D6685">
              <w:rPr>
                <w:noProof/>
                <w:webHidden/>
              </w:rPr>
              <w:fldChar w:fldCharType="separate"/>
            </w:r>
            <w:r w:rsidR="007D6685">
              <w:rPr>
                <w:noProof/>
                <w:webHidden/>
              </w:rPr>
              <w:t>6</w:t>
            </w:r>
            <w:r w:rsidR="007D6685">
              <w:rPr>
                <w:noProof/>
                <w:webHidden/>
              </w:rPr>
              <w:fldChar w:fldCharType="end"/>
            </w:r>
          </w:hyperlink>
        </w:p>
        <w:p w14:paraId="2223E128" w14:textId="7369629F"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46" w:history="1">
            <w:r w:rsidR="007D6685" w:rsidRPr="00EF16BA">
              <w:rPr>
                <w:rStyle w:val="a8"/>
                <w:noProof/>
              </w:rPr>
              <w:t>Importance of lingual awareness for hotel staff</w:t>
            </w:r>
            <w:r w:rsidR="007D6685">
              <w:rPr>
                <w:noProof/>
                <w:webHidden/>
              </w:rPr>
              <w:tab/>
            </w:r>
            <w:r w:rsidR="007D6685">
              <w:rPr>
                <w:noProof/>
                <w:webHidden/>
              </w:rPr>
              <w:fldChar w:fldCharType="begin"/>
            </w:r>
            <w:r w:rsidR="007D6685">
              <w:rPr>
                <w:noProof/>
                <w:webHidden/>
              </w:rPr>
              <w:instrText xml:space="preserve"> PAGEREF _Toc159789346 \h </w:instrText>
            </w:r>
            <w:r w:rsidR="007D6685">
              <w:rPr>
                <w:noProof/>
                <w:webHidden/>
              </w:rPr>
            </w:r>
            <w:r w:rsidR="007D6685">
              <w:rPr>
                <w:noProof/>
                <w:webHidden/>
              </w:rPr>
              <w:fldChar w:fldCharType="separate"/>
            </w:r>
            <w:r w:rsidR="007D6685">
              <w:rPr>
                <w:noProof/>
                <w:webHidden/>
              </w:rPr>
              <w:t>7</w:t>
            </w:r>
            <w:r w:rsidR="007D6685">
              <w:rPr>
                <w:noProof/>
                <w:webHidden/>
              </w:rPr>
              <w:fldChar w:fldCharType="end"/>
            </w:r>
          </w:hyperlink>
        </w:p>
        <w:p w14:paraId="558185EF" w14:textId="28020067"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47" w:history="1">
            <w:r w:rsidR="007D6685" w:rsidRPr="00EF16BA">
              <w:rPr>
                <w:rStyle w:val="a8"/>
                <w:noProof/>
              </w:rPr>
              <w:t>The Chosen European Language (French)</w:t>
            </w:r>
            <w:r w:rsidR="007D6685">
              <w:rPr>
                <w:noProof/>
                <w:webHidden/>
              </w:rPr>
              <w:tab/>
            </w:r>
            <w:r w:rsidR="007D6685">
              <w:rPr>
                <w:noProof/>
                <w:webHidden/>
              </w:rPr>
              <w:fldChar w:fldCharType="begin"/>
            </w:r>
            <w:r w:rsidR="007D6685">
              <w:rPr>
                <w:noProof/>
                <w:webHidden/>
              </w:rPr>
              <w:instrText xml:space="preserve"> PAGEREF _Toc159789347 \h </w:instrText>
            </w:r>
            <w:r w:rsidR="007D6685">
              <w:rPr>
                <w:noProof/>
                <w:webHidden/>
              </w:rPr>
            </w:r>
            <w:r w:rsidR="007D6685">
              <w:rPr>
                <w:noProof/>
                <w:webHidden/>
              </w:rPr>
              <w:fldChar w:fldCharType="separate"/>
            </w:r>
            <w:r w:rsidR="007D6685">
              <w:rPr>
                <w:noProof/>
                <w:webHidden/>
              </w:rPr>
              <w:t>8</w:t>
            </w:r>
            <w:r w:rsidR="007D6685">
              <w:rPr>
                <w:noProof/>
                <w:webHidden/>
              </w:rPr>
              <w:fldChar w:fldCharType="end"/>
            </w:r>
          </w:hyperlink>
        </w:p>
        <w:p w14:paraId="64FC09D3" w14:textId="3E178F66"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48" w:history="1">
            <w:r w:rsidR="007D6685" w:rsidRPr="00EF16BA">
              <w:rPr>
                <w:rStyle w:val="a8"/>
                <w:noProof/>
              </w:rPr>
              <w:t>Difficulties of this language learn</w:t>
            </w:r>
            <w:r w:rsidR="007D6685">
              <w:rPr>
                <w:noProof/>
                <w:webHidden/>
              </w:rPr>
              <w:tab/>
            </w:r>
            <w:r w:rsidR="007D6685">
              <w:rPr>
                <w:noProof/>
                <w:webHidden/>
              </w:rPr>
              <w:fldChar w:fldCharType="begin"/>
            </w:r>
            <w:r w:rsidR="007D6685">
              <w:rPr>
                <w:noProof/>
                <w:webHidden/>
              </w:rPr>
              <w:instrText xml:space="preserve"> PAGEREF _Toc159789348 \h </w:instrText>
            </w:r>
            <w:r w:rsidR="007D6685">
              <w:rPr>
                <w:noProof/>
                <w:webHidden/>
              </w:rPr>
            </w:r>
            <w:r w:rsidR="007D6685">
              <w:rPr>
                <w:noProof/>
                <w:webHidden/>
              </w:rPr>
              <w:fldChar w:fldCharType="separate"/>
            </w:r>
            <w:r w:rsidR="007D6685">
              <w:rPr>
                <w:noProof/>
                <w:webHidden/>
              </w:rPr>
              <w:t>9</w:t>
            </w:r>
            <w:r w:rsidR="007D6685">
              <w:rPr>
                <w:noProof/>
                <w:webHidden/>
              </w:rPr>
              <w:fldChar w:fldCharType="end"/>
            </w:r>
          </w:hyperlink>
        </w:p>
        <w:p w14:paraId="3411C1FD" w14:textId="13550317"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49" w:history="1">
            <w:r w:rsidR="007D6685" w:rsidRPr="00EF16BA">
              <w:rPr>
                <w:rStyle w:val="a8"/>
                <w:noProof/>
              </w:rPr>
              <w:t>Politeness and impoliteness of this language for business context</w:t>
            </w:r>
            <w:r w:rsidR="007D6685">
              <w:rPr>
                <w:noProof/>
                <w:webHidden/>
              </w:rPr>
              <w:tab/>
            </w:r>
            <w:r w:rsidR="007D6685">
              <w:rPr>
                <w:noProof/>
                <w:webHidden/>
              </w:rPr>
              <w:fldChar w:fldCharType="begin"/>
            </w:r>
            <w:r w:rsidR="007D6685">
              <w:rPr>
                <w:noProof/>
                <w:webHidden/>
              </w:rPr>
              <w:instrText xml:space="preserve"> PAGEREF _Toc159789349 \h </w:instrText>
            </w:r>
            <w:r w:rsidR="007D6685">
              <w:rPr>
                <w:noProof/>
                <w:webHidden/>
              </w:rPr>
            </w:r>
            <w:r w:rsidR="007D6685">
              <w:rPr>
                <w:noProof/>
                <w:webHidden/>
              </w:rPr>
              <w:fldChar w:fldCharType="separate"/>
            </w:r>
            <w:r w:rsidR="007D6685">
              <w:rPr>
                <w:noProof/>
                <w:webHidden/>
              </w:rPr>
              <w:t>10</w:t>
            </w:r>
            <w:r w:rsidR="007D6685">
              <w:rPr>
                <w:noProof/>
                <w:webHidden/>
              </w:rPr>
              <w:fldChar w:fldCharType="end"/>
            </w:r>
          </w:hyperlink>
        </w:p>
        <w:p w14:paraId="284BD4B0" w14:textId="0247D231"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50" w:history="1">
            <w:r w:rsidR="007D6685" w:rsidRPr="00EF16BA">
              <w:rPr>
                <w:rStyle w:val="a8"/>
                <w:noProof/>
              </w:rPr>
              <w:t>Conclusion</w:t>
            </w:r>
            <w:r w:rsidR="007D6685">
              <w:rPr>
                <w:noProof/>
                <w:webHidden/>
              </w:rPr>
              <w:tab/>
            </w:r>
            <w:r w:rsidR="007D6685">
              <w:rPr>
                <w:noProof/>
                <w:webHidden/>
              </w:rPr>
              <w:fldChar w:fldCharType="begin"/>
            </w:r>
            <w:r w:rsidR="007D6685">
              <w:rPr>
                <w:noProof/>
                <w:webHidden/>
              </w:rPr>
              <w:instrText xml:space="preserve"> PAGEREF _Toc159789350 \h </w:instrText>
            </w:r>
            <w:r w:rsidR="007D6685">
              <w:rPr>
                <w:noProof/>
                <w:webHidden/>
              </w:rPr>
            </w:r>
            <w:r w:rsidR="007D6685">
              <w:rPr>
                <w:noProof/>
                <w:webHidden/>
              </w:rPr>
              <w:fldChar w:fldCharType="separate"/>
            </w:r>
            <w:r w:rsidR="007D6685">
              <w:rPr>
                <w:noProof/>
                <w:webHidden/>
              </w:rPr>
              <w:t>11</w:t>
            </w:r>
            <w:r w:rsidR="007D6685">
              <w:rPr>
                <w:noProof/>
                <w:webHidden/>
              </w:rPr>
              <w:fldChar w:fldCharType="end"/>
            </w:r>
          </w:hyperlink>
        </w:p>
        <w:p w14:paraId="002B2C3F" w14:textId="45CFD3E4" w:rsidR="007D6685" w:rsidRDefault="00000000">
          <w:pPr>
            <w:pStyle w:val="10"/>
            <w:tabs>
              <w:tab w:val="right" w:leader="dot" w:pos="9350"/>
            </w:tabs>
            <w:rPr>
              <w:rFonts w:asciiTheme="minorHAnsi" w:eastAsiaTheme="minorEastAsia" w:hAnsiTheme="minorHAnsi" w:cstheme="minorBidi"/>
              <w:noProof/>
              <w:kern w:val="2"/>
              <w:sz w:val="22"/>
              <w:lang w:val="en-US"/>
              <w14:ligatures w14:val="standardContextual"/>
            </w:rPr>
          </w:pPr>
          <w:hyperlink w:anchor="_Toc159789351" w:history="1">
            <w:r w:rsidR="007D6685" w:rsidRPr="00EF16BA">
              <w:rPr>
                <w:rStyle w:val="a8"/>
                <w:noProof/>
              </w:rPr>
              <w:t>Component 1 (Task 3): Self-reflection</w:t>
            </w:r>
            <w:r w:rsidR="007D6685">
              <w:rPr>
                <w:noProof/>
                <w:webHidden/>
              </w:rPr>
              <w:tab/>
            </w:r>
            <w:r w:rsidR="007D6685">
              <w:rPr>
                <w:noProof/>
                <w:webHidden/>
              </w:rPr>
              <w:fldChar w:fldCharType="begin"/>
            </w:r>
            <w:r w:rsidR="007D6685">
              <w:rPr>
                <w:noProof/>
                <w:webHidden/>
              </w:rPr>
              <w:instrText xml:space="preserve"> PAGEREF _Toc159789351 \h </w:instrText>
            </w:r>
            <w:r w:rsidR="007D6685">
              <w:rPr>
                <w:noProof/>
                <w:webHidden/>
              </w:rPr>
            </w:r>
            <w:r w:rsidR="007D6685">
              <w:rPr>
                <w:noProof/>
                <w:webHidden/>
              </w:rPr>
              <w:fldChar w:fldCharType="separate"/>
            </w:r>
            <w:r w:rsidR="007D6685">
              <w:rPr>
                <w:noProof/>
                <w:webHidden/>
              </w:rPr>
              <w:t>12</w:t>
            </w:r>
            <w:r w:rsidR="007D6685">
              <w:rPr>
                <w:noProof/>
                <w:webHidden/>
              </w:rPr>
              <w:fldChar w:fldCharType="end"/>
            </w:r>
          </w:hyperlink>
        </w:p>
        <w:p w14:paraId="134D2B3B" w14:textId="26297CA9" w:rsidR="007D6685" w:rsidRDefault="00000000">
          <w:pPr>
            <w:pStyle w:val="10"/>
            <w:tabs>
              <w:tab w:val="right" w:leader="dot" w:pos="9350"/>
            </w:tabs>
            <w:rPr>
              <w:rFonts w:asciiTheme="minorHAnsi" w:eastAsiaTheme="minorEastAsia" w:hAnsiTheme="minorHAnsi" w:cstheme="minorBidi"/>
              <w:noProof/>
              <w:kern w:val="2"/>
              <w:sz w:val="22"/>
              <w:lang w:val="en-US"/>
              <w14:ligatures w14:val="standardContextual"/>
            </w:rPr>
          </w:pPr>
          <w:hyperlink w:anchor="_Toc159789352" w:history="1">
            <w:r w:rsidR="007D6685" w:rsidRPr="00EF16BA">
              <w:rPr>
                <w:rStyle w:val="a8"/>
                <w:noProof/>
              </w:rPr>
              <w:t>Component 2: Report</w:t>
            </w:r>
            <w:r w:rsidR="007D6685">
              <w:rPr>
                <w:noProof/>
                <w:webHidden/>
              </w:rPr>
              <w:tab/>
            </w:r>
            <w:r w:rsidR="007D6685">
              <w:rPr>
                <w:noProof/>
                <w:webHidden/>
              </w:rPr>
              <w:fldChar w:fldCharType="begin"/>
            </w:r>
            <w:r w:rsidR="007D6685">
              <w:rPr>
                <w:noProof/>
                <w:webHidden/>
              </w:rPr>
              <w:instrText xml:space="preserve"> PAGEREF _Toc159789352 \h </w:instrText>
            </w:r>
            <w:r w:rsidR="007D6685">
              <w:rPr>
                <w:noProof/>
                <w:webHidden/>
              </w:rPr>
            </w:r>
            <w:r w:rsidR="007D6685">
              <w:rPr>
                <w:noProof/>
                <w:webHidden/>
              </w:rPr>
              <w:fldChar w:fldCharType="separate"/>
            </w:r>
            <w:r w:rsidR="007D6685">
              <w:rPr>
                <w:noProof/>
                <w:webHidden/>
              </w:rPr>
              <w:t>14</w:t>
            </w:r>
            <w:r w:rsidR="007D6685">
              <w:rPr>
                <w:noProof/>
                <w:webHidden/>
              </w:rPr>
              <w:fldChar w:fldCharType="end"/>
            </w:r>
          </w:hyperlink>
        </w:p>
        <w:p w14:paraId="12802EB6" w14:textId="3DC8A181"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53" w:history="1">
            <w:r w:rsidR="007D6685" w:rsidRPr="00EF16BA">
              <w:rPr>
                <w:rStyle w:val="a8"/>
                <w:noProof/>
              </w:rPr>
              <w:t>Executive Summary</w:t>
            </w:r>
            <w:r w:rsidR="007D6685">
              <w:rPr>
                <w:noProof/>
                <w:webHidden/>
              </w:rPr>
              <w:tab/>
            </w:r>
            <w:r w:rsidR="007D6685">
              <w:rPr>
                <w:noProof/>
                <w:webHidden/>
              </w:rPr>
              <w:fldChar w:fldCharType="begin"/>
            </w:r>
            <w:r w:rsidR="007D6685">
              <w:rPr>
                <w:noProof/>
                <w:webHidden/>
              </w:rPr>
              <w:instrText xml:space="preserve"> PAGEREF _Toc159789353 \h </w:instrText>
            </w:r>
            <w:r w:rsidR="007D6685">
              <w:rPr>
                <w:noProof/>
                <w:webHidden/>
              </w:rPr>
            </w:r>
            <w:r w:rsidR="007D6685">
              <w:rPr>
                <w:noProof/>
                <w:webHidden/>
              </w:rPr>
              <w:fldChar w:fldCharType="separate"/>
            </w:r>
            <w:r w:rsidR="007D6685">
              <w:rPr>
                <w:noProof/>
                <w:webHidden/>
              </w:rPr>
              <w:t>14</w:t>
            </w:r>
            <w:r w:rsidR="007D6685">
              <w:rPr>
                <w:noProof/>
                <w:webHidden/>
              </w:rPr>
              <w:fldChar w:fldCharType="end"/>
            </w:r>
          </w:hyperlink>
        </w:p>
        <w:p w14:paraId="5A8CA768" w14:textId="6915B6CC"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54" w:history="1">
            <w:r w:rsidR="007D6685" w:rsidRPr="00EF16BA">
              <w:rPr>
                <w:rStyle w:val="a8"/>
                <w:noProof/>
              </w:rPr>
              <w:t>Introduction</w:t>
            </w:r>
            <w:r w:rsidR="007D6685">
              <w:rPr>
                <w:noProof/>
                <w:webHidden/>
              </w:rPr>
              <w:tab/>
            </w:r>
            <w:r w:rsidR="007D6685">
              <w:rPr>
                <w:noProof/>
                <w:webHidden/>
              </w:rPr>
              <w:fldChar w:fldCharType="begin"/>
            </w:r>
            <w:r w:rsidR="007D6685">
              <w:rPr>
                <w:noProof/>
                <w:webHidden/>
              </w:rPr>
              <w:instrText xml:space="preserve"> PAGEREF _Toc159789354 \h </w:instrText>
            </w:r>
            <w:r w:rsidR="007D6685">
              <w:rPr>
                <w:noProof/>
                <w:webHidden/>
              </w:rPr>
            </w:r>
            <w:r w:rsidR="007D6685">
              <w:rPr>
                <w:noProof/>
                <w:webHidden/>
              </w:rPr>
              <w:fldChar w:fldCharType="separate"/>
            </w:r>
            <w:r w:rsidR="007D6685">
              <w:rPr>
                <w:noProof/>
                <w:webHidden/>
              </w:rPr>
              <w:t>14</w:t>
            </w:r>
            <w:r w:rsidR="007D6685">
              <w:rPr>
                <w:noProof/>
                <w:webHidden/>
              </w:rPr>
              <w:fldChar w:fldCharType="end"/>
            </w:r>
          </w:hyperlink>
        </w:p>
        <w:p w14:paraId="60FF2205" w14:textId="03C192B0"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55" w:history="1">
            <w:r w:rsidR="007D6685" w:rsidRPr="00EF16BA">
              <w:rPr>
                <w:rStyle w:val="a8"/>
                <w:noProof/>
              </w:rPr>
              <w:t>The culture and customs of France</w:t>
            </w:r>
            <w:r w:rsidR="007D6685">
              <w:rPr>
                <w:noProof/>
                <w:webHidden/>
              </w:rPr>
              <w:tab/>
            </w:r>
            <w:r w:rsidR="007D6685">
              <w:rPr>
                <w:noProof/>
                <w:webHidden/>
              </w:rPr>
              <w:fldChar w:fldCharType="begin"/>
            </w:r>
            <w:r w:rsidR="007D6685">
              <w:rPr>
                <w:noProof/>
                <w:webHidden/>
              </w:rPr>
              <w:instrText xml:space="preserve"> PAGEREF _Toc159789355 \h </w:instrText>
            </w:r>
            <w:r w:rsidR="007D6685">
              <w:rPr>
                <w:noProof/>
                <w:webHidden/>
              </w:rPr>
            </w:r>
            <w:r w:rsidR="007D6685">
              <w:rPr>
                <w:noProof/>
                <w:webHidden/>
              </w:rPr>
              <w:fldChar w:fldCharType="separate"/>
            </w:r>
            <w:r w:rsidR="007D6685">
              <w:rPr>
                <w:noProof/>
                <w:webHidden/>
              </w:rPr>
              <w:t>15</w:t>
            </w:r>
            <w:r w:rsidR="007D6685">
              <w:rPr>
                <w:noProof/>
                <w:webHidden/>
              </w:rPr>
              <w:fldChar w:fldCharType="end"/>
            </w:r>
          </w:hyperlink>
        </w:p>
        <w:p w14:paraId="36C8F2AF" w14:textId="0A087E54"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56" w:history="1">
            <w:r w:rsidR="007D6685" w:rsidRPr="00EF16BA">
              <w:rPr>
                <w:rStyle w:val="a8"/>
                <w:noProof/>
              </w:rPr>
              <w:t>Comparison of France with the UK</w:t>
            </w:r>
            <w:r w:rsidR="007D6685">
              <w:rPr>
                <w:noProof/>
                <w:webHidden/>
              </w:rPr>
              <w:tab/>
            </w:r>
            <w:r w:rsidR="007D6685">
              <w:rPr>
                <w:noProof/>
                <w:webHidden/>
              </w:rPr>
              <w:fldChar w:fldCharType="begin"/>
            </w:r>
            <w:r w:rsidR="007D6685">
              <w:rPr>
                <w:noProof/>
                <w:webHidden/>
              </w:rPr>
              <w:instrText xml:space="preserve"> PAGEREF _Toc159789356 \h </w:instrText>
            </w:r>
            <w:r w:rsidR="007D6685">
              <w:rPr>
                <w:noProof/>
                <w:webHidden/>
              </w:rPr>
            </w:r>
            <w:r w:rsidR="007D6685">
              <w:rPr>
                <w:noProof/>
                <w:webHidden/>
              </w:rPr>
              <w:fldChar w:fldCharType="separate"/>
            </w:r>
            <w:r w:rsidR="007D6685">
              <w:rPr>
                <w:noProof/>
                <w:webHidden/>
              </w:rPr>
              <w:t>15</w:t>
            </w:r>
            <w:r w:rsidR="007D6685">
              <w:rPr>
                <w:noProof/>
                <w:webHidden/>
              </w:rPr>
              <w:fldChar w:fldCharType="end"/>
            </w:r>
          </w:hyperlink>
        </w:p>
        <w:p w14:paraId="5612E762" w14:textId="0943B05E"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57" w:history="1">
            <w:r w:rsidR="007D6685" w:rsidRPr="00EF16BA">
              <w:rPr>
                <w:rStyle w:val="a8"/>
                <w:noProof/>
              </w:rPr>
              <w:t>Country Analysis of France</w:t>
            </w:r>
            <w:r w:rsidR="007D6685">
              <w:rPr>
                <w:noProof/>
                <w:webHidden/>
              </w:rPr>
              <w:tab/>
            </w:r>
            <w:r w:rsidR="007D6685">
              <w:rPr>
                <w:noProof/>
                <w:webHidden/>
              </w:rPr>
              <w:fldChar w:fldCharType="begin"/>
            </w:r>
            <w:r w:rsidR="007D6685">
              <w:rPr>
                <w:noProof/>
                <w:webHidden/>
              </w:rPr>
              <w:instrText xml:space="preserve"> PAGEREF _Toc159789357 \h </w:instrText>
            </w:r>
            <w:r w:rsidR="007D6685">
              <w:rPr>
                <w:noProof/>
                <w:webHidden/>
              </w:rPr>
            </w:r>
            <w:r w:rsidR="007D6685">
              <w:rPr>
                <w:noProof/>
                <w:webHidden/>
              </w:rPr>
              <w:fldChar w:fldCharType="separate"/>
            </w:r>
            <w:r w:rsidR="007D6685">
              <w:rPr>
                <w:noProof/>
                <w:webHidden/>
              </w:rPr>
              <w:t>15</w:t>
            </w:r>
            <w:r w:rsidR="007D6685">
              <w:rPr>
                <w:noProof/>
                <w:webHidden/>
              </w:rPr>
              <w:fldChar w:fldCharType="end"/>
            </w:r>
          </w:hyperlink>
        </w:p>
        <w:p w14:paraId="2E438334" w14:textId="6D713E1B"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58" w:history="1">
            <w:r w:rsidR="007D6685" w:rsidRPr="00EF16BA">
              <w:rPr>
                <w:rStyle w:val="a8"/>
                <w:noProof/>
              </w:rPr>
              <w:t>Importance of cultural intelligence and sensitivity are important for hotel personnel</w:t>
            </w:r>
            <w:r w:rsidR="007D6685">
              <w:rPr>
                <w:noProof/>
                <w:webHidden/>
              </w:rPr>
              <w:tab/>
            </w:r>
            <w:r w:rsidR="007D6685">
              <w:rPr>
                <w:noProof/>
                <w:webHidden/>
              </w:rPr>
              <w:fldChar w:fldCharType="begin"/>
            </w:r>
            <w:r w:rsidR="007D6685">
              <w:rPr>
                <w:noProof/>
                <w:webHidden/>
              </w:rPr>
              <w:instrText xml:space="preserve"> PAGEREF _Toc159789358 \h </w:instrText>
            </w:r>
            <w:r w:rsidR="007D6685">
              <w:rPr>
                <w:noProof/>
                <w:webHidden/>
              </w:rPr>
            </w:r>
            <w:r w:rsidR="007D6685">
              <w:rPr>
                <w:noProof/>
                <w:webHidden/>
              </w:rPr>
              <w:fldChar w:fldCharType="separate"/>
            </w:r>
            <w:r w:rsidR="007D6685">
              <w:rPr>
                <w:noProof/>
                <w:webHidden/>
              </w:rPr>
              <w:t>16</w:t>
            </w:r>
            <w:r w:rsidR="007D6685">
              <w:rPr>
                <w:noProof/>
                <w:webHidden/>
              </w:rPr>
              <w:fldChar w:fldCharType="end"/>
            </w:r>
          </w:hyperlink>
        </w:p>
        <w:p w14:paraId="6F0D2B3E" w14:textId="66FB4819"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59" w:history="1">
            <w:r w:rsidR="007D6685" w:rsidRPr="00EF16BA">
              <w:rPr>
                <w:rStyle w:val="a8"/>
                <w:noProof/>
              </w:rPr>
              <w:t>Comparison of Culture Visualisation and Leadership Visualisation of Frace and England as the Results of Globe Project</w:t>
            </w:r>
            <w:r w:rsidR="007D6685">
              <w:rPr>
                <w:noProof/>
                <w:webHidden/>
              </w:rPr>
              <w:tab/>
            </w:r>
            <w:r w:rsidR="007D6685">
              <w:rPr>
                <w:noProof/>
                <w:webHidden/>
              </w:rPr>
              <w:fldChar w:fldCharType="begin"/>
            </w:r>
            <w:r w:rsidR="007D6685">
              <w:rPr>
                <w:noProof/>
                <w:webHidden/>
              </w:rPr>
              <w:instrText xml:space="preserve"> PAGEREF _Toc159789359 \h </w:instrText>
            </w:r>
            <w:r w:rsidR="007D6685">
              <w:rPr>
                <w:noProof/>
                <w:webHidden/>
              </w:rPr>
            </w:r>
            <w:r w:rsidR="007D6685">
              <w:rPr>
                <w:noProof/>
                <w:webHidden/>
              </w:rPr>
              <w:fldChar w:fldCharType="separate"/>
            </w:r>
            <w:r w:rsidR="007D6685">
              <w:rPr>
                <w:noProof/>
                <w:webHidden/>
              </w:rPr>
              <w:t>17</w:t>
            </w:r>
            <w:r w:rsidR="007D6685">
              <w:rPr>
                <w:noProof/>
                <w:webHidden/>
              </w:rPr>
              <w:fldChar w:fldCharType="end"/>
            </w:r>
          </w:hyperlink>
        </w:p>
        <w:p w14:paraId="6740E30E" w14:textId="4D102D27"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60" w:history="1">
            <w:r w:rsidR="007D6685" w:rsidRPr="00EF16BA">
              <w:rPr>
                <w:rStyle w:val="a8"/>
                <w:noProof/>
              </w:rPr>
              <w:t>Conclusion</w:t>
            </w:r>
            <w:r w:rsidR="007D6685">
              <w:rPr>
                <w:noProof/>
                <w:webHidden/>
              </w:rPr>
              <w:tab/>
            </w:r>
            <w:r w:rsidR="007D6685">
              <w:rPr>
                <w:noProof/>
                <w:webHidden/>
              </w:rPr>
              <w:fldChar w:fldCharType="begin"/>
            </w:r>
            <w:r w:rsidR="007D6685">
              <w:rPr>
                <w:noProof/>
                <w:webHidden/>
              </w:rPr>
              <w:instrText xml:space="preserve"> PAGEREF _Toc159789360 \h </w:instrText>
            </w:r>
            <w:r w:rsidR="007D6685">
              <w:rPr>
                <w:noProof/>
                <w:webHidden/>
              </w:rPr>
            </w:r>
            <w:r w:rsidR="007D6685">
              <w:rPr>
                <w:noProof/>
                <w:webHidden/>
              </w:rPr>
              <w:fldChar w:fldCharType="separate"/>
            </w:r>
            <w:r w:rsidR="007D6685">
              <w:rPr>
                <w:noProof/>
                <w:webHidden/>
              </w:rPr>
              <w:t>20</w:t>
            </w:r>
            <w:r w:rsidR="007D6685">
              <w:rPr>
                <w:noProof/>
                <w:webHidden/>
              </w:rPr>
              <w:fldChar w:fldCharType="end"/>
            </w:r>
          </w:hyperlink>
        </w:p>
        <w:p w14:paraId="3F5381E7" w14:textId="03D39974" w:rsidR="007D6685" w:rsidRDefault="00000000">
          <w:pPr>
            <w:pStyle w:val="20"/>
            <w:tabs>
              <w:tab w:val="right" w:leader="dot" w:pos="9350"/>
            </w:tabs>
            <w:rPr>
              <w:rFonts w:asciiTheme="minorHAnsi" w:eastAsiaTheme="minorEastAsia" w:hAnsiTheme="minorHAnsi" w:cstheme="minorBidi"/>
              <w:noProof/>
              <w:kern w:val="2"/>
              <w:sz w:val="22"/>
              <w:lang w:val="en-US"/>
              <w14:ligatures w14:val="standardContextual"/>
            </w:rPr>
          </w:pPr>
          <w:hyperlink w:anchor="_Toc159789361" w:history="1">
            <w:r w:rsidR="007D6685" w:rsidRPr="00EF16BA">
              <w:rPr>
                <w:rStyle w:val="a8"/>
                <w:noProof/>
              </w:rPr>
              <w:t>Recommendations</w:t>
            </w:r>
            <w:r w:rsidR="007D6685">
              <w:rPr>
                <w:noProof/>
                <w:webHidden/>
              </w:rPr>
              <w:tab/>
            </w:r>
            <w:r w:rsidR="007D6685">
              <w:rPr>
                <w:noProof/>
                <w:webHidden/>
              </w:rPr>
              <w:fldChar w:fldCharType="begin"/>
            </w:r>
            <w:r w:rsidR="007D6685">
              <w:rPr>
                <w:noProof/>
                <w:webHidden/>
              </w:rPr>
              <w:instrText xml:space="preserve"> PAGEREF _Toc159789361 \h </w:instrText>
            </w:r>
            <w:r w:rsidR="007D6685">
              <w:rPr>
                <w:noProof/>
                <w:webHidden/>
              </w:rPr>
            </w:r>
            <w:r w:rsidR="007D6685">
              <w:rPr>
                <w:noProof/>
                <w:webHidden/>
              </w:rPr>
              <w:fldChar w:fldCharType="separate"/>
            </w:r>
            <w:r w:rsidR="007D6685">
              <w:rPr>
                <w:noProof/>
                <w:webHidden/>
              </w:rPr>
              <w:t>20</w:t>
            </w:r>
            <w:r w:rsidR="007D6685">
              <w:rPr>
                <w:noProof/>
                <w:webHidden/>
              </w:rPr>
              <w:fldChar w:fldCharType="end"/>
            </w:r>
          </w:hyperlink>
        </w:p>
        <w:p w14:paraId="01AB5164" w14:textId="61CD5084" w:rsidR="007D6685" w:rsidRDefault="00000000">
          <w:pPr>
            <w:pStyle w:val="10"/>
            <w:tabs>
              <w:tab w:val="right" w:leader="dot" w:pos="9350"/>
            </w:tabs>
            <w:rPr>
              <w:rFonts w:asciiTheme="minorHAnsi" w:eastAsiaTheme="minorEastAsia" w:hAnsiTheme="minorHAnsi" w:cstheme="minorBidi"/>
              <w:noProof/>
              <w:kern w:val="2"/>
              <w:sz w:val="22"/>
              <w:lang w:val="en-US"/>
              <w14:ligatures w14:val="standardContextual"/>
            </w:rPr>
          </w:pPr>
          <w:hyperlink w:anchor="_Toc159789362" w:history="1">
            <w:r w:rsidR="007D6685" w:rsidRPr="00EF16BA">
              <w:rPr>
                <w:rStyle w:val="a8"/>
                <w:noProof/>
              </w:rPr>
              <w:t>References</w:t>
            </w:r>
            <w:r w:rsidR="007D6685">
              <w:rPr>
                <w:noProof/>
                <w:webHidden/>
              </w:rPr>
              <w:tab/>
            </w:r>
            <w:r w:rsidR="007D6685">
              <w:rPr>
                <w:noProof/>
                <w:webHidden/>
              </w:rPr>
              <w:fldChar w:fldCharType="begin"/>
            </w:r>
            <w:r w:rsidR="007D6685">
              <w:rPr>
                <w:noProof/>
                <w:webHidden/>
              </w:rPr>
              <w:instrText xml:space="preserve"> PAGEREF _Toc159789362 \h </w:instrText>
            </w:r>
            <w:r w:rsidR="007D6685">
              <w:rPr>
                <w:noProof/>
                <w:webHidden/>
              </w:rPr>
            </w:r>
            <w:r w:rsidR="007D6685">
              <w:rPr>
                <w:noProof/>
                <w:webHidden/>
              </w:rPr>
              <w:fldChar w:fldCharType="separate"/>
            </w:r>
            <w:r w:rsidR="007D6685">
              <w:rPr>
                <w:noProof/>
                <w:webHidden/>
              </w:rPr>
              <w:t>22</w:t>
            </w:r>
            <w:r w:rsidR="007D6685">
              <w:rPr>
                <w:noProof/>
                <w:webHidden/>
              </w:rPr>
              <w:fldChar w:fldCharType="end"/>
            </w:r>
          </w:hyperlink>
        </w:p>
        <w:p w14:paraId="118D1DC3" w14:textId="1C96CB32" w:rsidR="007D6685" w:rsidRDefault="007D6685">
          <w:r>
            <w:rPr>
              <w:b/>
              <w:bCs/>
              <w:noProof/>
            </w:rPr>
            <w:fldChar w:fldCharType="end"/>
          </w:r>
        </w:p>
      </w:sdtContent>
    </w:sdt>
    <w:p w14:paraId="6C1E5C01" w14:textId="77777777" w:rsidR="00C21B20" w:rsidRDefault="00C21B20">
      <w:pPr>
        <w:pageBreakBefore/>
        <w:spacing w:after="160" w:line="254" w:lineRule="auto"/>
        <w:jc w:val="left"/>
        <w:rPr>
          <w:b/>
          <w:bCs/>
          <w:color w:val="000000"/>
          <w:lang w:val="en-US"/>
        </w:rPr>
      </w:pPr>
    </w:p>
    <w:p w14:paraId="054DDC40" w14:textId="77777777" w:rsidR="00C21B20" w:rsidRDefault="00000000">
      <w:pPr>
        <w:pStyle w:val="1"/>
      </w:pPr>
      <w:bookmarkStart w:id="1" w:name="_Toc158491885"/>
      <w:bookmarkStart w:id="2" w:name="_Toc159789342"/>
      <w:r>
        <w:t>Component 1 (Task 1): Professional Reflection</w:t>
      </w:r>
      <w:bookmarkEnd w:id="1"/>
      <w:bookmarkEnd w:id="2"/>
      <w:r>
        <w:t xml:space="preserve"> </w:t>
      </w:r>
    </w:p>
    <w:p w14:paraId="17073681" w14:textId="77777777" w:rsidR="00C21B20" w:rsidRDefault="00000000">
      <w:pPr>
        <w:pStyle w:val="a3"/>
        <w:spacing w:before="0" w:after="0" w:line="480" w:lineRule="auto"/>
        <w:jc w:val="both"/>
      </w:pPr>
      <w:r>
        <w:rPr>
          <w:color w:val="000000"/>
        </w:rPr>
        <w:t>I was working as Assistant General Manager of Diversity Hotel &amp; Spa Hotel at that time a decision was taken from the authority of my hotel. A branch of our hotel will be opened in a well-known French city so I have to go to France. Since the hotel was not that big, we were supposed to take some people from the hotel to the branch in France. My job was to prepare the hotel staff about how to operate the hotel and make the standard of the hotel. in a foreign country. As different hotels have different problems one of our hotel's problems was language as we and our hotel staff were all negative English speakers so none of us could speak English. As the hotel's assistant general manager, I witnessed a linguistic barrier that caused a cultural misunderstanding between one of our front desk staff and a guest (</w:t>
      </w:r>
      <w:r>
        <w:t>Christiansen et al., 2020</w:t>
      </w:r>
      <w:r>
        <w:rPr>
          <w:color w:val="000000"/>
        </w:rPr>
        <w:t>). The event started during the check-in procedure when a guest who didn't speak much English asked for a specific feature of the room, which the staff member misinterpreted. Both the guest and the employee became frustrated as a result of the employee's inability to understand their repeated attempts to communicate. I stepped in to ease the tension by elucidating the guest's needs and bridging the communication gap. I accurately understood the guest's request by listening carefully and using translation tools. I also reassured them that we would best accommodate their preferences. In this way cultural misunderstanding occurred in our hotel, this is not so pleasant for the hotel authority. Other guests were also able to raise questions on our hotel authority or hotel services to see about this (</w:t>
      </w:r>
      <w:proofErr w:type="spellStart"/>
      <w:r>
        <w:t>Maheshkar</w:t>
      </w:r>
      <w:proofErr w:type="spellEnd"/>
      <w:r>
        <w:t xml:space="preserve"> and Sharma, 2018</w:t>
      </w:r>
      <w:r>
        <w:rPr>
          <w:color w:val="000000"/>
        </w:rPr>
        <w:t>). </w:t>
      </w:r>
    </w:p>
    <w:p w14:paraId="0AC2AFA2" w14:textId="77777777" w:rsidR="00C21B20" w:rsidRDefault="00000000">
      <w:r>
        <w:rPr>
          <w:color w:val="000000"/>
        </w:rPr>
        <w:t xml:space="preserve">Being an assistant general manager and being posted at that moment I should have been able to understand how the culture was going and develop some ways to mitigate it. As I did then I found some ways to get out of that problem at that moment. At that moment the most important skill that </w:t>
      </w:r>
      <w:r>
        <w:rPr>
          <w:color w:val="000000"/>
        </w:rPr>
        <w:lastRenderedPageBreak/>
        <w:t>I identified was reducing the cultural misunderstanding of my hotel and developing cultural awareness among the staff. Cultural awareness can improve communication skills among each other and it can also increase the understanding of one's culture to others. For this reason, I thought this skill is very important for the hotel. It was also important for me to inform them about the culture as well as communication preferences and conflict resolution. Apart from that, understanding different cultures is also very important for being an effective manager in a different country. Additionally, there are some behaviours that can make the hotel staff become culturally aware. Instead of teaching the staff at my hotel, all I needed was to teach myself some behaviours that would solve our problems. Behaviours such as being genuinely interested in what guests were asking and learning different cultural values can be useful in this case. Along with that, learning different languages and reading about different cultures can be very beneficial in this case (</w:t>
      </w:r>
      <w:r>
        <w:t>Abramson and Moran, 2018</w:t>
      </w:r>
      <w:r>
        <w:rPr>
          <w:color w:val="000000"/>
        </w:rPr>
        <w:t>). </w:t>
      </w:r>
    </w:p>
    <w:p w14:paraId="69D8993D" w14:textId="77777777" w:rsidR="00C21B20" w:rsidRDefault="00C21B20">
      <w:pPr>
        <w:pageBreakBefore/>
        <w:spacing w:after="160" w:line="254" w:lineRule="auto"/>
        <w:jc w:val="left"/>
        <w:rPr>
          <w:b/>
          <w:bCs/>
        </w:rPr>
      </w:pPr>
    </w:p>
    <w:p w14:paraId="357BACA0" w14:textId="77777777" w:rsidR="00C21B20" w:rsidRDefault="00000000">
      <w:pPr>
        <w:pStyle w:val="1"/>
      </w:pPr>
      <w:bookmarkStart w:id="3" w:name="_Toc158491886"/>
      <w:bookmarkStart w:id="4" w:name="_Toc159789343"/>
      <w:r>
        <w:t>Component 1 (Task 2): Presentation</w:t>
      </w:r>
      <w:bookmarkEnd w:id="3"/>
      <w:bookmarkEnd w:id="4"/>
      <w:r>
        <w:t xml:space="preserve"> </w:t>
      </w:r>
    </w:p>
    <w:p w14:paraId="649A4C71" w14:textId="77777777" w:rsidR="00C21B20" w:rsidRDefault="00000000">
      <w:pPr>
        <w:rPr>
          <w:b/>
          <w:bCs/>
        </w:rPr>
      </w:pPr>
      <w:r>
        <w:rPr>
          <w:b/>
          <w:bCs/>
        </w:rPr>
        <w:t>Slide 3</w:t>
      </w:r>
    </w:p>
    <w:p w14:paraId="0E736E7C" w14:textId="77777777" w:rsidR="00C21B20" w:rsidRDefault="00000000">
      <w:r>
        <w:rPr>
          <w:b/>
          <w:bCs/>
          <w:noProof/>
        </w:rPr>
        <w:drawing>
          <wp:inline distT="0" distB="0" distL="0" distR="0" wp14:anchorId="1158A934" wp14:editId="115FFBDF">
            <wp:extent cx="6096633" cy="3429000"/>
            <wp:effectExtent l="0" t="0" r="0" b="0"/>
            <wp:docPr id="117632475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6096633" cy="3429000"/>
                    </a:xfrm>
                    <a:prstGeom prst="rect">
                      <a:avLst/>
                    </a:prstGeom>
                    <a:noFill/>
                    <a:ln>
                      <a:noFill/>
                      <a:prstDash/>
                    </a:ln>
                  </pic:spPr>
                </pic:pic>
              </a:graphicData>
            </a:graphic>
          </wp:inline>
        </w:drawing>
      </w:r>
    </w:p>
    <w:p w14:paraId="7D623FF1" w14:textId="77777777" w:rsidR="00C21B20" w:rsidRDefault="00000000">
      <w:pPr>
        <w:rPr>
          <w:b/>
          <w:bCs/>
        </w:rPr>
      </w:pPr>
      <w:r>
        <w:rPr>
          <w:b/>
          <w:bCs/>
        </w:rPr>
        <w:t>Notes</w:t>
      </w:r>
    </w:p>
    <w:p w14:paraId="3D3C09E5" w14:textId="77777777" w:rsidR="00C21B20" w:rsidRDefault="00000000">
      <w:pPr>
        <w:pStyle w:val="2"/>
      </w:pPr>
      <w:bookmarkStart w:id="5" w:name="_Toc158491887"/>
      <w:bookmarkStart w:id="6" w:name="_Toc159789344"/>
      <w:r>
        <w:t>Introduction</w:t>
      </w:r>
      <w:bookmarkEnd w:id="5"/>
      <w:bookmarkEnd w:id="6"/>
    </w:p>
    <w:p w14:paraId="43546E15" w14:textId="77777777" w:rsidR="00C21B20" w:rsidRDefault="00000000">
      <w:pPr>
        <w:pStyle w:val="a3"/>
        <w:spacing w:before="0" w:after="0" w:line="480" w:lineRule="auto"/>
        <w:jc w:val="both"/>
        <w:rPr>
          <w:color w:val="000000"/>
        </w:rPr>
      </w:pPr>
      <w:r>
        <w:rPr>
          <w:color w:val="000000"/>
        </w:rPr>
        <w:t>Multilingualism is a skill that can help individuals improve communication, intercultural sensitivity, employability, cognitive abilities, and career opportunities. Employees of the hotel industry can communicate with international guests fluently due to this skill. This presentation will provide a concept of multilingualism and its advantages along with a brief overview of the French language. </w:t>
      </w:r>
    </w:p>
    <w:p w14:paraId="190FF7F1" w14:textId="77777777" w:rsidR="00C21B20" w:rsidRDefault="00C21B20">
      <w:pPr>
        <w:pageBreakBefore/>
        <w:spacing w:after="160" w:line="254" w:lineRule="auto"/>
        <w:jc w:val="left"/>
      </w:pPr>
    </w:p>
    <w:p w14:paraId="14A7AA00" w14:textId="77777777" w:rsidR="00C21B20" w:rsidRDefault="00000000">
      <w:pPr>
        <w:rPr>
          <w:b/>
          <w:bCs/>
        </w:rPr>
      </w:pPr>
      <w:r>
        <w:rPr>
          <w:b/>
          <w:bCs/>
        </w:rPr>
        <w:t>Slide 4</w:t>
      </w:r>
    </w:p>
    <w:p w14:paraId="7F31867B" w14:textId="77777777" w:rsidR="00C21B20" w:rsidRDefault="00000000">
      <w:r>
        <w:rPr>
          <w:b/>
          <w:bCs/>
          <w:noProof/>
        </w:rPr>
        <w:drawing>
          <wp:inline distT="0" distB="0" distL="0" distR="0" wp14:anchorId="2A4E5488" wp14:editId="1A0DB9EE">
            <wp:extent cx="6096633" cy="3429000"/>
            <wp:effectExtent l="0" t="0" r="0" b="0"/>
            <wp:docPr id="1185623615"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6096633" cy="3429000"/>
                    </a:xfrm>
                    <a:prstGeom prst="rect">
                      <a:avLst/>
                    </a:prstGeom>
                    <a:noFill/>
                    <a:ln>
                      <a:noFill/>
                      <a:prstDash/>
                    </a:ln>
                  </pic:spPr>
                </pic:pic>
              </a:graphicData>
            </a:graphic>
          </wp:inline>
        </w:drawing>
      </w:r>
    </w:p>
    <w:p w14:paraId="2A011DA3" w14:textId="77777777" w:rsidR="00C21B20" w:rsidRDefault="00000000">
      <w:pPr>
        <w:rPr>
          <w:b/>
          <w:bCs/>
        </w:rPr>
      </w:pPr>
      <w:r>
        <w:rPr>
          <w:b/>
          <w:bCs/>
        </w:rPr>
        <w:t>Notes</w:t>
      </w:r>
    </w:p>
    <w:p w14:paraId="07DAC0EC" w14:textId="77777777" w:rsidR="00C21B20" w:rsidRDefault="00000000">
      <w:pPr>
        <w:pStyle w:val="2"/>
      </w:pPr>
      <w:bookmarkStart w:id="7" w:name="_Toc158491888"/>
      <w:bookmarkStart w:id="8" w:name="_Toc159789345"/>
      <w:r>
        <w:t>Concepts and benefits of multilingualism</w:t>
      </w:r>
      <w:bookmarkEnd w:id="7"/>
      <w:bookmarkEnd w:id="8"/>
    </w:p>
    <w:p w14:paraId="6E27D4E1" w14:textId="77777777" w:rsidR="00C21B20" w:rsidRDefault="00000000">
      <w:pPr>
        <w:pStyle w:val="a3"/>
        <w:spacing w:before="0" w:after="0" w:line="480" w:lineRule="auto"/>
        <w:jc w:val="both"/>
      </w:pPr>
      <w:r>
        <w:rPr>
          <w:color w:val="000000"/>
        </w:rPr>
        <w:t>The ability of an individual to speak in various languages is known as multilingualism. Linguistic diversity is acknowledged and promoted by encouraging people to learn multiple languages. The cognitive capacity of a person can be improved by learning several languages which will allow them to achieve more academic and financial opportunities. Multilingual individuals are able to obtain more career opportunities due to their effective communication skills. People who have an interest in learning different languages can easily connect with other cultures (</w:t>
      </w:r>
      <w:proofErr w:type="spellStart"/>
      <w:r>
        <w:rPr>
          <w:color w:val="000000"/>
        </w:rPr>
        <w:t>Büttler</w:t>
      </w:r>
      <w:proofErr w:type="spellEnd"/>
      <w:r>
        <w:rPr>
          <w:color w:val="000000"/>
        </w:rPr>
        <w:t>, 2023). </w:t>
      </w:r>
    </w:p>
    <w:p w14:paraId="091EAFF5" w14:textId="77777777" w:rsidR="00C21B20" w:rsidRDefault="00000000">
      <w:pPr>
        <w:rPr>
          <w:b/>
          <w:bCs/>
        </w:rPr>
      </w:pPr>
      <w:r>
        <w:rPr>
          <w:b/>
          <w:bCs/>
        </w:rPr>
        <w:t>Slide 5</w:t>
      </w:r>
    </w:p>
    <w:p w14:paraId="7950F2FD" w14:textId="77777777" w:rsidR="00C21B20" w:rsidRDefault="00000000">
      <w:r>
        <w:rPr>
          <w:b/>
          <w:bCs/>
          <w:noProof/>
        </w:rPr>
        <w:lastRenderedPageBreak/>
        <w:drawing>
          <wp:inline distT="0" distB="0" distL="0" distR="0" wp14:anchorId="1BA28EBE" wp14:editId="464ADA1A">
            <wp:extent cx="6096633" cy="3429000"/>
            <wp:effectExtent l="0" t="0" r="0" b="0"/>
            <wp:docPr id="1944659132"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6096633" cy="3429000"/>
                    </a:xfrm>
                    <a:prstGeom prst="rect">
                      <a:avLst/>
                    </a:prstGeom>
                    <a:noFill/>
                    <a:ln>
                      <a:noFill/>
                      <a:prstDash/>
                    </a:ln>
                  </pic:spPr>
                </pic:pic>
              </a:graphicData>
            </a:graphic>
          </wp:inline>
        </w:drawing>
      </w:r>
    </w:p>
    <w:p w14:paraId="3186BB76" w14:textId="77777777" w:rsidR="00C21B20" w:rsidRDefault="00000000">
      <w:pPr>
        <w:rPr>
          <w:b/>
          <w:bCs/>
        </w:rPr>
      </w:pPr>
      <w:r>
        <w:rPr>
          <w:b/>
          <w:bCs/>
        </w:rPr>
        <w:t>Notes</w:t>
      </w:r>
    </w:p>
    <w:p w14:paraId="18D278E8" w14:textId="77777777" w:rsidR="00C21B20" w:rsidRDefault="00000000">
      <w:pPr>
        <w:pStyle w:val="2"/>
      </w:pPr>
      <w:bookmarkStart w:id="9" w:name="_Toc158491889"/>
      <w:bookmarkStart w:id="10" w:name="_Toc159789346"/>
      <w:r>
        <w:t>Importance of lingual awareness for hotel staff</w:t>
      </w:r>
      <w:bookmarkEnd w:id="9"/>
      <w:bookmarkEnd w:id="10"/>
    </w:p>
    <w:p w14:paraId="5D752A5B" w14:textId="77777777" w:rsidR="00C21B20" w:rsidRDefault="00000000">
      <w:pPr>
        <w:pStyle w:val="a3"/>
        <w:spacing w:before="0" w:after="0" w:line="480" w:lineRule="auto"/>
        <w:jc w:val="both"/>
      </w:pPr>
      <w:r>
        <w:rPr>
          <w:color w:val="000000"/>
        </w:rPr>
        <w:t>The job role of hotel staff is to provide the best hospitality services to clients and this can be possible when they are able to understand the demands of the guests. Effective communication is crucial for hotel staff to address concerns, provide personalised services, and create exclusive experience. Employees who have knowledge of different languages can communicate with international guests and improve their experience. The guests feel respected and valued when they are communicated in their languages (Martijn Barten, 2024).</w:t>
      </w:r>
    </w:p>
    <w:p w14:paraId="72E6C93C" w14:textId="77777777" w:rsidR="00C21B20" w:rsidRDefault="00000000">
      <w:pPr>
        <w:rPr>
          <w:b/>
          <w:bCs/>
        </w:rPr>
      </w:pPr>
      <w:r>
        <w:rPr>
          <w:b/>
          <w:bCs/>
        </w:rPr>
        <w:t>Slide 6</w:t>
      </w:r>
    </w:p>
    <w:p w14:paraId="1AC2FD62" w14:textId="77777777" w:rsidR="00C21B20" w:rsidRDefault="00000000">
      <w:r>
        <w:rPr>
          <w:b/>
          <w:bCs/>
          <w:noProof/>
        </w:rPr>
        <w:lastRenderedPageBreak/>
        <w:drawing>
          <wp:inline distT="0" distB="0" distL="0" distR="0" wp14:anchorId="409DF16F" wp14:editId="06440EF0">
            <wp:extent cx="6096633" cy="3429000"/>
            <wp:effectExtent l="0" t="0" r="0" b="0"/>
            <wp:docPr id="567720357"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6096633" cy="3429000"/>
                    </a:xfrm>
                    <a:prstGeom prst="rect">
                      <a:avLst/>
                    </a:prstGeom>
                    <a:noFill/>
                    <a:ln>
                      <a:noFill/>
                      <a:prstDash/>
                    </a:ln>
                  </pic:spPr>
                </pic:pic>
              </a:graphicData>
            </a:graphic>
          </wp:inline>
        </w:drawing>
      </w:r>
    </w:p>
    <w:p w14:paraId="457F525F" w14:textId="77777777" w:rsidR="00C21B20" w:rsidRDefault="00000000">
      <w:pPr>
        <w:rPr>
          <w:b/>
          <w:bCs/>
        </w:rPr>
      </w:pPr>
      <w:r>
        <w:rPr>
          <w:b/>
          <w:bCs/>
        </w:rPr>
        <w:t>Notes</w:t>
      </w:r>
    </w:p>
    <w:p w14:paraId="4087E213" w14:textId="77777777" w:rsidR="00C21B20" w:rsidRDefault="00000000">
      <w:pPr>
        <w:pStyle w:val="2"/>
      </w:pPr>
      <w:bookmarkStart w:id="11" w:name="_Toc158491890"/>
      <w:bookmarkStart w:id="12" w:name="_Toc159789347"/>
      <w:r>
        <w:t>The Chosen European Language (French)</w:t>
      </w:r>
      <w:bookmarkEnd w:id="11"/>
      <w:bookmarkEnd w:id="12"/>
    </w:p>
    <w:p w14:paraId="37F8CB65" w14:textId="77777777" w:rsidR="00C21B20" w:rsidRDefault="00000000">
      <w:pPr>
        <w:pStyle w:val="a3"/>
        <w:spacing w:before="0" w:after="0" w:line="480" w:lineRule="auto"/>
        <w:jc w:val="both"/>
      </w:pPr>
      <w:r>
        <w:rPr>
          <w:color w:val="000000"/>
        </w:rPr>
        <w:t>The French language is the origin of more than 45% of contemporary English words. More than 220 million people speak French worldwide and 29 countries have acknowledged it as an official language (</w:t>
      </w:r>
      <w:r>
        <w:t>Wernicke, 2022</w:t>
      </w:r>
      <w:r>
        <w:rPr>
          <w:color w:val="000000"/>
        </w:rPr>
        <w:t>). </w:t>
      </w:r>
    </w:p>
    <w:p w14:paraId="5E9FA906" w14:textId="77777777" w:rsidR="00C21B20" w:rsidRDefault="00000000">
      <w:pPr>
        <w:rPr>
          <w:b/>
          <w:bCs/>
        </w:rPr>
      </w:pPr>
      <w:r>
        <w:rPr>
          <w:b/>
          <w:bCs/>
        </w:rPr>
        <w:t>Slide 7</w:t>
      </w:r>
    </w:p>
    <w:p w14:paraId="2E242206" w14:textId="77777777" w:rsidR="00C21B20" w:rsidRDefault="00000000">
      <w:r>
        <w:rPr>
          <w:b/>
          <w:bCs/>
          <w:noProof/>
        </w:rPr>
        <w:lastRenderedPageBreak/>
        <w:drawing>
          <wp:inline distT="0" distB="0" distL="0" distR="0" wp14:anchorId="7BFDB7F8" wp14:editId="4F879A6E">
            <wp:extent cx="6096633" cy="3429000"/>
            <wp:effectExtent l="0" t="0" r="0" b="0"/>
            <wp:docPr id="2086086453"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6096633" cy="3429000"/>
                    </a:xfrm>
                    <a:prstGeom prst="rect">
                      <a:avLst/>
                    </a:prstGeom>
                    <a:noFill/>
                    <a:ln>
                      <a:noFill/>
                      <a:prstDash/>
                    </a:ln>
                  </pic:spPr>
                </pic:pic>
              </a:graphicData>
            </a:graphic>
          </wp:inline>
        </w:drawing>
      </w:r>
    </w:p>
    <w:p w14:paraId="3B3A07A9" w14:textId="77777777" w:rsidR="00C21B20" w:rsidRDefault="00000000">
      <w:pPr>
        <w:rPr>
          <w:b/>
          <w:bCs/>
        </w:rPr>
      </w:pPr>
      <w:r>
        <w:rPr>
          <w:b/>
          <w:bCs/>
        </w:rPr>
        <w:t>Notes</w:t>
      </w:r>
    </w:p>
    <w:p w14:paraId="3C44C32C" w14:textId="77777777" w:rsidR="00C21B20" w:rsidRDefault="00000000">
      <w:pPr>
        <w:pStyle w:val="2"/>
      </w:pPr>
      <w:bookmarkStart w:id="13" w:name="_Toc158491891"/>
      <w:bookmarkStart w:id="14" w:name="_Toc159789348"/>
      <w:r>
        <w:t>Difficulties of this language learn</w:t>
      </w:r>
      <w:bookmarkEnd w:id="13"/>
      <w:bookmarkEnd w:id="14"/>
    </w:p>
    <w:p w14:paraId="35005497" w14:textId="77777777" w:rsidR="00C21B20" w:rsidRDefault="00000000">
      <w:pPr>
        <w:pStyle w:val="a3"/>
        <w:spacing w:before="0" w:after="0" w:line="480" w:lineRule="auto"/>
        <w:jc w:val="both"/>
      </w:pPr>
      <w:r>
        <w:rPr>
          <w:color w:val="000000"/>
        </w:rPr>
        <w:t>Every French learner agrees that French is a difficult language to learn due to its different accents regarding pronunciation, vocabulary and listening. Many native English speakers claim that learning French grammar is quite difficult as it has different rules in comparison with British or American English. Usage of gender, sub-conjugative mood and verb conjugation are quite difficult aspects of French grammar vocabulary for basic French learners. Apart from that, the accent of the French language significantly differs from British or American English accents which make it difficult for learners to understand (Nicole, 2023). </w:t>
      </w:r>
    </w:p>
    <w:p w14:paraId="68B9E405" w14:textId="77777777" w:rsidR="00C21B20" w:rsidRDefault="00000000">
      <w:pPr>
        <w:rPr>
          <w:b/>
          <w:bCs/>
        </w:rPr>
      </w:pPr>
      <w:r>
        <w:rPr>
          <w:b/>
          <w:bCs/>
        </w:rPr>
        <w:t>Slide 8</w:t>
      </w:r>
    </w:p>
    <w:p w14:paraId="3E6D7260" w14:textId="77777777" w:rsidR="00C21B20" w:rsidRDefault="00000000">
      <w:r>
        <w:rPr>
          <w:b/>
          <w:bCs/>
          <w:noProof/>
        </w:rPr>
        <w:lastRenderedPageBreak/>
        <w:drawing>
          <wp:inline distT="0" distB="0" distL="0" distR="0" wp14:anchorId="203C5930" wp14:editId="46363724">
            <wp:extent cx="6096633" cy="3429000"/>
            <wp:effectExtent l="0" t="0" r="0" b="0"/>
            <wp:docPr id="1795201764"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6096633" cy="3429000"/>
                    </a:xfrm>
                    <a:prstGeom prst="rect">
                      <a:avLst/>
                    </a:prstGeom>
                    <a:noFill/>
                    <a:ln>
                      <a:noFill/>
                      <a:prstDash/>
                    </a:ln>
                  </pic:spPr>
                </pic:pic>
              </a:graphicData>
            </a:graphic>
          </wp:inline>
        </w:drawing>
      </w:r>
    </w:p>
    <w:p w14:paraId="07C9AF8F" w14:textId="77777777" w:rsidR="00C21B20" w:rsidRDefault="00000000">
      <w:pPr>
        <w:rPr>
          <w:b/>
          <w:bCs/>
        </w:rPr>
      </w:pPr>
      <w:r>
        <w:rPr>
          <w:b/>
          <w:bCs/>
        </w:rPr>
        <w:t>Notes</w:t>
      </w:r>
    </w:p>
    <w:p w14:paraId="5F60BCE4" w14:textId="77777777" w:rsidR="00C21B20" w:rsidRDefault="00000000">
      <w:pPr>
        <w:pStyle w:val="2"/>
      </w:pPr>
      <w:bookmarkStart w:id="15" w:name="_Toc158491892"/>
      <w:bookmarkStart w:id="16" w:name="_Toc159789349"/>
      <w:r>
        <w:t>Politeness and impoliteness of this language for business context</w:t>
      </w:r>
      <w:bookmarkEnd w:id="15"/>
      <w:bookmarkEnd w:id="16"/>
    </w:p>
    <w:p w14:paraId="1D3B5CA8" w14:textId="77777777" w:rsidR="00C21B20" w:rsidRDefault="00000000">
      <w:pPr>
        <w:pStyle w:val="a3"/>
        <w:spacing w:before="0" w:after="0" w:line="480" w:lineRule="auto"/>
        <w:jc w:val="both"/>
      </w:pPr>
      <w:r>
        <w:rPr>
          <w:color w:val="000000"/>
        </w:rPr>
        <w:t>Within the context of business, the French language states that politeness is compulsory and there should be no hesitation while greeting someone. Application of ‘Tu’ is considered unprofessional and informal, so addressing someone formally by using ‘</w:t>
      </w:r>
      <w:proofErr w:type="spellStart"/>
      <w:r>
        <w:rPr>
          <w:color w:val="000000"/>
        </w:rPr>
        <w:t>vous</w:t>
      </w:r>
      <w:proofErr w:type="spellEnd"/>
      <w:r>
        <w:rPr>
          <w:color w:val="000000"/>
        </w:rPr>
        <w:t>’. Additionally, in business meetings addressing or calling someone as Madame or Monsieur and their surname by maintaining a formal tone of speaking. On the other hand, although French is recognised as a polite language, there are still some cultural expressions or nuances that can be impolite within the business context (Passport to Trade, 2024). </w:t>
      </w:r>
    </w:p>
    <w:p w14:paraId="095E6D1B" w14:textId="77777777" w:rsidR="00C21B20" w:rsidRDefault="00C21B20">
      <w:pPr>
        <w:pageBreakBefore/>
        <w:spacing w:after="160" w:line="254" w:lineRule="auto"/>
        <w:jc w:val="left"/>
      </w:pPr>
    </w:p>
    <w:p w14:paraId="068C50A5" w14:textId="77777777" w:rsidR="00C21B20" w:rsidRDefault="00000000">
      <w:pPr>
        <w:rPr>
          <w:b/>
          <w:bCs/>
        </w:rPr>
      </w:pPr>
      <w:r>
        <w:rPr>
          <w:b/>
          <w:bCs/>
        </w:rPr>
        <w:t>Slide 9</w:t>
      </w:r>
    </w:p>
    <w:p w14:paraId="4FFE8762" w14:textId="77777777" w:rsidR="00C21B20" w:rsidRDefault="00000000">
      <w:r>
        <w:rPr>
          <w:b/>
          <w:bCs/>
          <w:noProof/>
        </w:rPr>
        <w:drawing>
          <wp:inline distT="0" distB="0" distL="0" distR="0" wp14:anchorId="28EE3C77" wp14:editId="569279A5">
            <wp:extent cx="6096633" cy="3429000"/>
            <wp:effectExtent l="0" t="0" r="0" b="0"/>
            <wp:docPr id="1833516879"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6096633" cy="3429000"/>
                    </a:xfrm>
                    <a:prstGeom prst="rect">
                      <a:avLst/>
                    </a:prstGeom>
                    <a:noFill/>
                    <a:ln>
                      <a:noFill/>
                      <a:prstDash/>
                    </a:ln>
                  </pic:spPr>
                </pic:pic>
              </a:graphicData>
            </a:graphic>
          </wp:inline>
        </w:drawing>
      </w:r>
    </w:p>
    <w:p w14:paraId="729C9257" w14:textId="77777777" w:rsidR="00C21B20" w:rsidRDefault="00000000">
      <w:pPr>
        <w:rPr>
          <w:b/>
          <w:bCs/>
        </w:rPr>
      </w:pPr>
      <w:r>
        <w:rPr>
          <w:b/>
          <w:bCs/>
        </w:rPr>
        <w:t>Notes</w:t>
      </w:r>
    </w:p>
    <w:p w14:paraId="7BA70857" w14:textId="77777777" w:rsidR="00C21B20" w:rsidRDefault="00000000">
      <w:pPr>
        <w:pStyle w:val="2"/>
      </w:pPr>
      <w:bookmarkStart w:id="17" w:name="_Toc158491893"/>
      <w:bookmarkStart w:id="18" w:name="_Toc159789350"/>
      <w:r>
        <w:t>Conclusion</w:t>
      </w:r>
      <w:bookmarkEnd w:id="17"/>
      <w:bookmarkEnd w:id="18"/>
      <w:r>
        <w:t> </w:t>
      </w:r>
    </w:p>
    <w:p w14:paraId="51F7F1CF" w14:textId="77777777" w:rsidR="00C21B20" w:rsidRDefault="00000000">
      <w:pPr>
        <w:pStyle w:val="a3"/>
        <w:spacing w:before="0" w:after="0" w:line="480" w:lineRule="auto"/>
        <w:jc w:val="both"/>
        <w:rPr>
          <w:color w:val="000000"/>
        </w:rPr>
      </w:pPr>
      <w:r>
        <w:rPr>
          <w:color w:val="000000"/>
        </w:rPr>
        <w:t>Multilingualism is defined as the fundamental ability to speak and conduct interaction in multiple languages. This presentation has discussed concepts and benefits of multilingualism, difficulties in learning and politeness and impoliteness of the French language along with highlighting lingual awareness. </w:t>
      </w:r>
    </w:p>
    <w:p w14:paraId="300463F3" w14:textId="77777777" w:rsidR="00C21B20" w:rsidRDefault="00C21B20">
      <w:pPr>
        <w:pageBreakBefore/>
        <w:spacing w:after="160" w:line="254" w:lineRule="auto"/>
        <w:jc w:val="left"/>
      </w:pPr>
    </w:p>
    <w:p w14:paraId="337B1B46" w14:textId="77777777" w:rsidR="00C21B20" w:rsidRDefault="00000000">
      <w:pPr>
        <w:pStyle w:val="1"/>
      </w:pPr>
      <w:bookmarkStart w:id="19" w:name="_Toc158491894"/>
      <w:bookmarkStart w:id="20" w:name="_Toc159789351"/>
      <w:r>
        <w:t>Component 1 (Task 3): Self-reflection</w:t>
      </w:r>
      <w:bookmarkEnd w:id="19"/>
      <w:bookmarkEnd w:id="20"/>
      <w:r>
        <w:t> </w:t>
      </w:r>
    </w:p>
    <w:p w14:paraId="14D21689" w14:textId="77777777" w:rsidR="00C21B20" w:rsidRDefault="00000000">
      <w:pPr>
        <w:pStyle w:val="a3"/>
        <w:spacing w:before="0" w:after="0" w:line="480" w:lineRule="auto"/>
        <w:jc w:val="both"/>
      </w:pPr>
      <w:r>
        <w:rPr>
          <w:color w:val="000000"/>
        </w:rPr>
        <w:t>This section is generally a self-reflection from a student's point of view using Gibbs’ Reflective Model. </w:t>
      </w:r>
    </w:p>
    <w:p w14:paraId="5AB751E5" w14:textId="77777777" w:rsidR="00C21B20" w:rsidRDefault="00000000">
      <w:pPr>
        <w:pStyle w:val="a3"/>
        <w:spacing w:before="0" w:after="0" w:line="480" w:lineRule="auto"/>
        <w:jc w:val="both"/>
      </w:pPr>
      <w:r>
        <w:rPr>
          <w:b/>
          <w:bCs/>
          <w:i/>
          <w:iCs/>
          <w:color w:val="000000"/>
        </w:rPr>
        <w:t>Description</w:t>
      </w:r>
    </w:p>
    <w:p w14:paraId="45CDAD03" w14:textId="77777777" w:rsidR="00C21B20" w:rsidRDefault="00000000">
      <w:pPr>
        <w:pStyle w:val="a3"/>
        <w:spacing w:before="0" w:after="0" w:line="480" w:lineRule="auto"/>
        <w:jc w:val="both"/>
      </w:pPr>
      <w:r>
        <w:rPr>
          <w:color w:val="000000"/>
        </w:rPr>
        <w:t>A group presentation was assigned in our college to investigate foreign language and cultural awareness. I thought it was a new task and I would have a lot of fun doing it as I was always most interested in doing new things. I had enough time to finish this assignment but I didn't put enough effort in the beginning so that later I was late in finishing this assignment. This assignment was about how learning a foreign language is important for the hotel industry. If the hotel industry wants to expand their business from their home country to France. I didn't plan properly for which some sections were difficult to understand and it took me quite some time to complete the assignment (Dr Nicole Brown, 2024).</w:t>
      </w:r>
    </w:p>
    <w:p w14:paraId="7E73185D" w14:textId="77777777" w:rsidR="00C21B20" w:rsidRDefault="00000000">
      <w:pPr>
        <w:pStyle w:val="a3"/>
        <w:spacing w:before="0" w:after="0" w:line="480" w:lineRule="auto"/>
        <w:jc w:val="both"/>
      </w:pPr>
      <w:r>
        <w:rPr>
          <w:b/>
          <w:bCs/>
          <w:i/>
          <w:iCs/>
          <w:color w:val="000000"/>
        </w:rPr>
        <w:t>Feelings</w:t>
      </w:r>
    </w:p>
    <w:p w14:paraId="207AA48B" w14:textId="77777777" w:rsidR="00C21B20" w:rsidRDefault="00000000">
      <w:pPr>
        <w:pStyle w:val="a3"/>
        <w:spacing w:before="0" w:after="0" w:line="480" w:lineRule="auto"/>
        <w:jc w:val="both"/>
      </w:pPr>
      <w:r>
        <w:rPr>
          <w:color w:val="000000"/>
        </w:rPr>
        <w:t>However, when I started to learn about this assignment, I started to feel that it was not that simple and I had to put more into it so that my assignment became specific and to the point. At first, I took too much time to do the work and because of that, I felt that I would not be able to complete the work on time on the deadline. Because of that I gradually started feeling very frustrated and started learning this topic by cancelling my other plans to get out of this feeling.</w:t>
      </w:r>
    </w:p>
    <w:p w14:paraId="1C072C9C" w14:textId="77777777" w:rsidR="00C21B20" w:rsidRDefault="00000000">
      <w:pPr>
        <w:pStyle w:val="a3"/>
        <w:spacing w:before="0" w:after="0" w:line="480" w:lineRule="auto"/>
        <w:jc w:val="both"/>
      </w:pPr>
      <w:r>
        <w:rPr>
          <w:b/>
          <w:bCs/>
          <w:i/>
          <w:iCs/>
          <w:color w:val="000000"/>
        </w:rPr>
        <w:t>Evaluation</w:t>
      </w:r>
    </w:p>
    <w:p w14:paraId="5A47146B" w14:textId="77777777" w:rsidR="00C21B20" w:rsidRDefault="00000000">
      <w:pPr>
        <w:pStyle w:val="a3"/>
        <w:spacing w:before="0" w:after="0" w:line="480" w:lineRule="auto"/>
        <w:jc w:val="both"/>
      </w:pPr>
      <w:r>
        <w:rPr>
          <w:color w:val="000000"/>
        </w:rPr>
        <w:t xml:space="preserve">The best thing that happened out of all the incidents was that I learned more about myself and what I could do. I thought that if I put enough concentration into something I could succeed. Although </w:t>
      </w:r>
      <w:r>
        <w:rPr>
          <w:color w:val="000000"/>
        </w:rPr>
        <w:lastRenderedPageBreak/>
        <w:t>it took me a long time to identify this about myself, I consider it my greatest accomplishment to have realised it later.</w:t>
      </w:r>
    </w:p>
    <w:p w14:paraId="73E72C1A" w14:textId="77777777" w:rsidR="00C21B20" w:rsidRDefault="00000000">
      <w:pPr>
        <w:pStyle w:val="a3"/>
        <w:spacing w:before="0" w:after="0" w:line="480" w:lineRule="auto"/>
        <w:jc w:val="both"/>
      </w:pPr>
      <w:r>
        <w:rPr>
          <w:b/>
          <w:bCs/>
          <w:i/>
          <w:iCs/>
          <w:color w:val="000000"/>
        </w:rPr>
        <w:t>Analysis</w:t>
      </w:r>
    </w:p>
    <w:p w14:paraId="0693DC7B" w14:textId="77777777" w:rsidR="00C21B20" w:rsidRDefault="00000000">
      <w:pPr>
        <w:pStyle w:val="a3"/>
        <w:spacing w:before="0" w:after="0" w:line="480" w:lineRule="auto"/>
        <w:jc w:val="both"/>
      </w:pPr>
      <w:r>
        <w:rPr>
          <w:color w:val="000000"/>
        </w:rPr>
        <w:t>I think this assignment went well because at first, I was overconfident about it but later when I saw that no task was easy, I analysed it more. Every man has his initial division to work which at first no man can properly identify but when he can he does it properly.  Some culture-related books and language-teaching videos helped me a lot in mastering this subject (BBC, 2024). </w:t>
      </w:r>
    </w:p>
    <w:p w14:paraId="717E180C" w14:textId="77777777" w:rsidR="00C21B20" w:rsidRDefault="00000000">
      <w:pPr>
        <w:pStyle w:val="a3"/>
        <w:spacing w:before="0" w:after="0" w:line="480" w:lineRule="auto"/>
        <w:jc w:val="both"/>
      </w:pPr>
      <w:r>
        <w:rPr>
          <w:b/>
          <w:bCs/>
          <w:i/>
          <w:iCs/>
          <w:color w:val="000000"/>
        </w:rPr>
        <w:t>Conclusion</w:t>
      </w:r>
    </w:p>
    <w:p w14:paraId="0D6D7B80" w14:textId="77777777" w:rsidR="00C21B20" w:rsidRDefault="00000000">
      <w:pPr>
        <w:pStyle w:val="a3"/>
        <w:spacing w:before="0" w:after="0" w:line="480" w:lineRule="auto"/>
        <w:jc w:val="both"/>
      </w:pPr>
      <w:r>
        <w:rPr>
          <w:color w:val="000000"/>
        </w:rPr>
        <w:t>While researching the assignment I also gained a lot of knowledge about the assignment. I learned how being multilingual is helpful for working in the hotel industry since I made a choice to be a friend and I also got a lot of information about that language. In addition to the fact how difficult the French language is to learn and also learned a lot about the French language along with the politeness and impoliteness of the language. </w:t>
      </w:r>
    </w:p>
    <w:p w14:paraId="3C2789C8" w14:textId="77777777" w:rsidR="00C21B20" w:rsidRDefault="00000000">
      <w:pPr>
        <w:pStyle w:val="a3"/>
        <w:spacing w:before="0" w:after="0" w:line="480" w:lineRule="auto"/>
        <w:jc w:val="both"/>
      </w:pPr>
      <w:r>
        <w:rPr>
          <w:b/>
          <w:bCs/>
          <w:i/>
          <w:iCs/>
          <w:color w:val="000000"/>
        </w:rPr>
        <w:t>Action Plan</w:t>
      </w:r>
    </w:p>
    <w:p w14:paraId="53DDA4E8" w14:textId="77777777" w:rsidR="00C21B20" w:rsidRDefault="00000000">
      <w:pPr>
        <w:pStyle w:val="a3"/>
        <w:spacing w:before="0" w:after="0" w:line="480" w:lineRule="auto"/>
        <w:jc w:val="both"/>
      </w:pPr>
      <w:r>
        <w:rPr>
          <w:color w:val="000000"/>
        </w:rPr>
        <w:t>Next time I'm given an assignment like this I won't be so overconfident about what I can do at first.  I will give proper time to work so that I can do that work properly and more efficiently. By doing this I also gain proper knowledge about that (</w:t>
      </w:r>
      <w:proofErr w:type="spellStart"/>
      <w:r>
        <w:t>Ezezika</w:t>
      </w:r>
      <w:proofErr w:type="spellEnd"/>
      <w:r>
        <w:t xml:space="preserve"> and Johnston, 2023</w:t>
      </w:r>
      <w:r>
        <w:rPr>
          <w:color w:val="000000"/>
        </w:rPr>
        <w:t>).</w:t>
      </w:r>
    </w:p>
    <w:p w14:paraId="790C3DA8" w14:textId="77777777" w:rsidR="00C21B20" w:rsidRDefault="00C21B20">
      <w:pPr>
        <w:pageBreakBefore/>
        <w:spacing w:after="160" w:line="254" w:lineRule="auto"/>
        <w:jc w:val="left"/>
      </w:pPr>
    </w:p>
    <w:p w14:paraId="65A64D04" w14:textId="77777777" w:rsidR="00C21B20" w:rsidRDefault="00000000">
      <w:pPr>
        <w:pStyle w:val="1"/>
      </w:pPr>
      <w:bookmarkStart w:id="21" w:name="_Toc158491895"/>
      <w:bookmarkStart w:id="22" w:name="_Toc159789352"/>
      <w:r>
        <w:t>Component 2: Report</w:t>
      </w:r>
      <w:bookmarkEnd w:id="21"/>
      <w:bookmarkEnd w:id="22"/>
    </w:p>
    <w:p w14:paraId="37E57D60" w14:textId="77777777" w:rsidR="00C21B20" w:rsidRDefault="00000000">
      <w:pPr>
        <w:pStyle w:val="2"/>
      </w:pPr>
      <w:bookmarkStart w:id="23" w:name="_Toc158491896"/>
      <w:bookmarkStart w:id="24" w:name="_Toc159789353"/>
      <w:r>
        <w:t>Executive Summary</w:t>
      </w:r>
      <w:bookmarkEnd w:id="23"/>
      <w:bookmarkEnd w:id="24"/>
    </w:p>
    <w:p w14:paraId="7A07AD6E" w14:textId="77777777" w:rsidR="00C21B20" w:rsidRDefault="00000000">
      <w:pPr>
        <w:pStyle w:val="a3"/>
        <w:spacing w:before="0" w:after="0" w:line="480" w:lineRule="auto"/>
        <w:jc w:val="both"/>
        <w:rPr>
          <w:color w:val="000000"/>
        </w:rPr>
      </w:pPr>
      <w:r>
        <w:rPr>
          <w:color w:val="000000"/>
        </w:rPr>
        <w:t xml:space="preserve">Cultural awareness is referred to as the ability to </w:t>
      </w:r>
      <w:proofErr w:type="spellStart"/>
      <w:r>
        <w:rPr>
          <w:color w:val="000000"/>
        </w:rPr>
        <w:t>recognise</w:t>
      </w:r>
      <w:proofErr w:type="spellEnd"/>
      <w:r>
        <w:rPr>
          <w:color w:val="000000"/>
        </w:rPr>
        <w:t xml:space="preserve"> as well as understand others' values, customs and beliefs. Being culturally aware is very important for the hospitality industry as this helps in building relationships with their customers. Based on this information this report has shed light on the diverse culture of France. The country analysis reflected the development of France in a business context. The improvement of the hospitality industry along with the growth revenue of France for this has been discussed further. The importance of cultural awareness along with sensitivity for the hotel personnel to improve the business in France has been discussed. The last part of the report has concluded that provision training, recruiting local people and feedback mechanisms can improve cultural awareness among the hotel personnel.</w:t>
      </w:r>
    </w:p>
    <w:p w14:paraId="139541D6" w14:textId="77777777" w:rsidR="00C21B20" w:rsidRDefault="00000000">
      <w:pPr>
        <w:pStyle w:val="2"/>
      </w:pPr>
      <w:bookmarkStart w:id="25" w:name="_Toc158490510"/>
      <w:bookmarkStart w:id="26" w:name="_Toc158491897"/>
      <w:bookmarkStart w:id="27" w:name="_Toc159789354"/>
      <w:r>
        <w:t>Introduction</w:t>
      </w:r>
      <w:bookmarkEnd w:id="25"/>
      <w:bookmarkEnd w:id="26"/>
      <w:bookmarkEnd w:id="27"/>
      <w:r>
        <w:t> </w:t>
      </w:r>
    </w:p>
    <w:p w14:paraId="600B5F5E" w14:textId="77777777" w:rsidR="00C21B20" w:rsidRDefault="00000000">
      <w:pPr>
        <w:pStyle w:val="a3"/>
        <w:spacing w:before="0" w:after="0" w:line="480" w:lineRule="auto"/>
        <w:jc w:val="both"/>
        <w:rPr>
          <w:color w:val="000000"/>
        </w:rPr>
      </w:pPr>
      <w:r>
        <w:rPr>
          <w:color w:val="000000"/>
        </w:rPr>
        <w:t>Culturally aware staff are very important for any hotel industry as this helps to ensure that the customers feel respected and welcomed while staying in a hotel. The following report will focus on the cultures of France and shed light on the importance of cultural awareness in France. Discussing the culture of France and presenting the comparison of French culture with the English culture a country analysis of France will be bright forward. The business environment of France will explain the level of growth of the country as well. The last section of the report will recommend some possible solutions for making hospitality more culturally aware. </w:t>
      </w:r>
    </w:p>
    <w:p w14:paraId="2F5694EE" w14:textId="77777777" w:rsidR="00C21B20" w:rsidRDefault="00C21B20">
      <w:pPr>
        <w:pageBreakBefore/>
        <w:spacing w:after="160" w:line="254" w:lineRule="auto"/>
        <w:jc w:val="left"/>
      </w:pPr>
    </w:p>
    <w:p w14:paraId="279C4B00" w14:textId="77777777" w:rsidR="00C21B20" w:rsidRDefault="00000000">
      <w:pPr>
        <w:pStyle w:val="2"/>
      </w:pPr>
      <w:bookmarkStart w:id="28" w:name="_Toc158490511"/>
      <w:bookmarkStart w:id="29" w:name="_Toc158491898"/>
      <w:bookmarkStart w:id="30" w:name="_Toc159789355"/>
      <w:r>
        <w:t>The culture and customs of France</w:t>
      </w:r>
      <w:bookmarkEnd w:id="28"/>
      <w:bookmarkEnd w:id="29"/>
      <w:bookmarkEnd w:id="30"/>
      <w:r>
        <w:t> </w:t>
      </w:r>
    </w:p>
    <w:p w14:paraId="31F5FEFD" w14:textId="77777777" w:rsidR="00C21B20" w:rsidRDefault="00000000">
      <w:pPr>
        <w:pStyle w:val="a3"/>
        <w:spacing w:before="0" w:after="0" w:line="480" w:lineRule="auto"/>
        <w:jc w:val="both"/>
      </w:pPr>
      <w:r>
        <w:rPr>
          <w:color w:val="000000"/>
        </w:rPr>
        <w:t>France has a diverse cultural landscape influenced by its past, art, food, and way of life. French culture is characterised by elegance and sophistication, as seen in the famous artworks of the Louvre and iconic landmarks such as the Eiffel Tower. Delights from the kitchen, like cheese, wine, and croissants, are essential to being French. Social mores place a strong emphasis on decorum and respect for the arts. The French enjoy long lunches, lively markets on the streets, and a passion for fashion, movies, and literature (Explore France, 2022).</w:t>
      </w:r>
    </w:p>
    <w:p w14:paraId="45440E65" w14:textId="77777777" w:rsidR="00C21B20" w:rsidRDefault="00000000">
      <w:pPr>
        <w:pStyle w:val="2"/>
      </w:pPr>
      <w:bookmarkStart w:id="31" w:name="_Toc158490512"/>
      <w:bookmarkStart w:id="32" w:name="_Toc158491899"/>
      <w:bookmarkStart w:id="33" w:name="_Toc159789356"/>
      <w:r>
        <w:t>Comparison of France with the UK</w:t>
      </w:r>
      <w:bookmarkEnd w:id="31"/>
      <w:bookmarkEnd w:id="32"/>
      <w:bookmarkEnd w:id="33"/>
      <w:r>
        <w:t> </w:t>
      </w:r>
    </w:p>
    <w:p w14:paraId="5EE91467" w14:textId="77777777" w:rsidR="00C21B20" w:rsidRDefault="00000000">
      <w:pPr>
        <w:pStyle w:val="a3"/>
        <w:spacing w:before="0" w:after="0" w:line="480" w:lineRule="auto"/>
        <w:jc w:val="both"/>
      </w:pPr>
      <w:r>
        <w:rPr>
          <w:color w:val="000000"/>
        </w:rPr>
        <w:t>Both two countries, France and The UK have several cultural as well as business context differences. Compared to the English, French people are initially reserved and interested in other diverse cultures. Different types of culture can also make the business aspects of the two countries diverse as well. France and the UK both have thriving business environments with a wide range of industries. While France concentrates on the luxury goods, aviation, and automotive sectors, the UK places more emphasis on financial services, technological advances, and creative industries. Every nation has distinct legal systems and cultural quirks that affect how businesses operate and approach the market (</w:t>
      </w:r>
      <w:r>
        <w:t>Vollmer et al., 2020</w:t>
      </w:r>
      <w:r>
        <w:rPr>
          <w:color w:val="000000"/>
        </w:rPr>
        <w:t>).</w:t>
      </w:r>
    </w:p>
    <w:p w14:paraId="2EC099D9" w14:textId="77777777" w:rsidR="00C21B20" w:rsidRDefault="00000000">
      <w:pPr>
        <w:pStyle w:val="2"/>
      </w:pPr>
      <w:bookmarkStart w:id="34" w:name="_Toc158490513"/>
      <w:bookmarkStart w:id="35" w:name="_Toc158491900"/>
      <w:bookmarkStart w:id="36" w:name="_Toc159789357"/>
      <w:r>
        <w:t>Country Analysis of France</w:t>
      </w:r>
      <w:bookmarkEnd w:id="34"/>
      <w:bookmarkEnd w:id="35"/>
      <w:bookmarkEnd w:id="36"/>
      <w:r>
        <w:t> </w:t>
      </w:r>
    </w:p>
    <w:p w14:paraId="2DDAD8EC" w14:textId="77777777" w:rsidR="00C21B20" w:rsidRDefault="00000000">
      <w:pPr>
        <w:pStyle w:val="a3"/>
        <w:spacing w:before="0" w:after="0" w:line="480" w:lineRule="auto"/>
        <w:jc w:val="both"/>
      </w:pPr>
      <w:r>
        <w:rPr>
          <w:color w:val="000000"/>
        </w:rPr>
        <w:t xml:space="preserve">The different political aspects of France point out that the country provides enough support to the personalities and the organisations willing to start up the hotel industry within the economy. A cordial type of relationship and leadership style is followed between the employees and the </w:t>
      </w:r>
      <w:r>
        <w:rPr>
          <w:color w:val="000000"/>
        </w:rPr>
        <w:lastRenderedPageBreak/>
        <w:t>managers of the hospitality industry. This helps in the generation of adequate revenue by maintaining an effective relationship between all the sectors of work. Grants from government organisations are also provided to these areas to develop their business and to serve the needs of the tourists visiting a particular place. The legal procedures are carried out easily related to the setting up of the hotel and the generation of the court papers.  Social structure within the country allows for all the guests to avail the hospitality industry service giving a good boost to the tourism Department. Thus, all the major works related to the working capacity of this sector are adequately brought out by France according to the aspects of the GLOBE Project (BBC, 2024).</w:t>
      </w:r>
    </w:p>
    <w:p w14:paraId="3FC0AD53" w14:textId="77777777" w:rsidR="00C21B20" w:rsidRDefault="00000000">
      <w:pPr>
        <w:pStyle w:val="2"/>
      </w:pPr>
      <w:bookmarkStart w:id="37" w:name="_Toc158490514"/>
      <w:bookmarkStart w:id="38" w:name="_Toc158491901"/>
      <w:bookmarkStart w:id="39" w:name="_Toc159789358"/>
      <w:r>
        <w:t>Importance of cultural intelligence and sensitivity are important for hotel personnel</w:t>
      </w:r>
      <w:bookmarkEnd w:id="37"/>
      <w:bookmarkEnd w:id="38"/>
      <w:bookmarkEnd w:id="39"/>
    </w:p>
    <w:p w14:paraId="5DC62FF4" w14:textId="77777777" w:rsidR="00C21B20" w:rsidRDefault="00000000">
      <w:pPr>
        <w:pStyle w:val="a3"/>
        <w:spacing w:before="0" w:after="0" w:line="480" w:lineRule="auto"/>
        <w:jc w:val="both"/>
      </w:pPr>
      <w:r>
        <w:rPr>
          <w:color w:val="000000"/>
        </w:rPr>
        <w:t>Cultural intelligence refers to the ability to understand values and work well with people having different cultural overviews. Along with sensitivity, cultural intelligence is very important for any hotel personnel as through these guests of the hotel feel more welcomed and valued while staying in the hotel. This also helps the hotel staff to foster guests' loyalty and positive word recommendation. Cultural sensitivity can enhance guest experience along customer service can be improved by making the staff culturally intelligent (Habas, 2020). </w:t>
      </w:r>
    </w:p>
    <w:p w14:paraId="6135D08C" w14:textId="77777777" w:rsidR="007D6685" w:rsidRPr="007D6685" w:rsidRDefault="007D6685" w:rsidP="007D6685">
      <w:pPr>
        <w:pStyle w:val="2"/>
        <w:rPr>
          <w:color w:val="FF0000"/>
        </w:rPr>
      </w:pPr>
      <w:bookmarkStart w:id="40" w:name="_Toc159788052"/>
      <w:bookmarkStart w:id="41" w:name="_Toc159789359"/>
      <w:bookmarkStart w:id="42" w:name="_Toc158490518"/>
      <w:bookmarkStart w:id="43" w:name="_Toc158491903"/>
      <w:r w:rsidRPr="007D6685">
        <w:rPr>
          <w:color w:val="FF0000"/>
        </w:rPr>
        <w:lastRenderedPageBreak/>
        <w:t>Comparison of Culture Visualisation and Leadership Visualisation of Frace and England as the Results of Globe Project</w:t>
      </w:r>
      <w:bookmarkEnd w:id="40"/>
      <w:bookmarkEnd w:id="41"/>
    </w:p>
    <w:p w14:paraId="688E77CE" w14:textId="77777777" w:rsidR="007D6685" w:rsidRPr="00DF67F5" w:rsidRDefault="007D6685" w:rsidP="007D6685">
      <w:pPr>
        <w:pStyle w:val="a3"/>
        <w:spacing w:before="0" w:after="0" w:line="480" w:lineRule="auto"/>
        <w:jc w:val="both"/>
        <w:rPr>
          <w:color w:val="FF0000"/>
        </w:rPr>
      </w:pPr>
      <w:r w:rsidRPr="00DF67F5">
        <w:rPr>
          <w:noProof/>
          <w:color w:val="FF0000"/>
        </w:rPr>
        <w:drawing>
          <wp:inline distT="0" distB="0" distL="0" distR="0" wp14:anchorId="340E29D2" wp14:editId="1E673A21">
            <wp:extent cx="5745978" cy="6927180"/>
            <wp:effectExtent l="0" t="0" r="7620" b="7620"/>
            <wp:docPr id="2116182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182034" name=""/>
                    <pic:cNvPicPr/>
                  </pic:nvPicPr>
                  <pic:blipFill>
                    <a:blip r:embed="rId15"/>
                    <a:stretch>
                      <a:fillRect/>
                    </a:stretch>
                  </pic:blipFill>
                  <pic:spPr>
                    <a:xfrm>
                      <a:off x="0" y="0"/>
                      <a:ext cx="5745978" cy="6927180"/>
                    </a:xfrm>
                    <a:prstGeom prst="rect">
                      <a:avLst/>
                    </a:prstGeom>
                  </pic:spPr>
                </pic:pic>
              </a:graphicData>
            </a:graphic>
          </wp:inline>
        </w:drawing>
      </w:r>
    </w:p>
    <w:p w14:paraId="3C96F7B9" w14:textId="77777777" w:rsidR="007D6685" w:rsidRPr="00DF67F5" w:rsidRDefault="007D6685" w:rsidP="007D6685">
      <w:pPr>
        <w:pStyle w:val="a3"/>
        <w:spacing w:before="0" w:after="0" w:line="480" w:lineRule="auto"/>
        <w:jc w:val="center"/>
        <w:rPr>
          <w:color w:val="FF0000"/>
        </w:rPr>
      </w:pPr>
      <w:r w:rsidRPr="00DF67F5">
        <w:rPr>
          <w:color w:val="FF0000"/>
        </w:rPr>
        <w:t>Figure: Culture and Leadership data of France as the results of Globe Project</w:t>
      </w:r>
    </w:p>
    <w:p w14:paraId="06AA3E8A" w14:textId="77777777" w:rsidR="007D6685" w:rsidRPr="00DF67F5" w:rsidRDefault="007D6685" w:rsidP="007D6685">
      <w:pPr>
        <w:pStyle w:val="a3"/>
        <w:spacing w:before="0" w:after="0" w:line="480" w:lineRule="auto"/>
        <w:jc w:val="center"/>
        <w:rPr>
          <w:color w:val="FF0000"/>
        </w:rPr>
      </w:pPr>
      <w:r w:rsidRPr="00DF67F5">
        <w:rPr>
          <w:color w:val="FF0000"/>
        </w:rPr>
        <w:lastRenderedPageBreak/>
        <w:t xml:space="preserve">Source: </w:t>
      </w:r>
      <w:sdt>
        <w:sdtPr>
          <w:rPr>
            <w:color w:val="FF0000"/>
          </w:rPr>
          <w:id w:val="1750236432"/>
          <w:citation/>
        </w:sdtPr>
        <w:sdtContent>
          <w:r w:rsidRPr="00DF67F5">
            <w:rPr>
              <w:color w:val="FF0000"/>
            </w:rPr>
            <w:fldChar w:fldCharType="begin"/>
          </w:r>
          <w:r w:rsidRPr="00DF67F5">
            <w:rPr>
              <w:color w:val="FF0000"/>
            </w:rPr>
            <w:instrText xml:space="preserve"> CITATION Glo24 \l 1033 </w:instrText>
          </w:r>
          <w:r w:rsidRPr="00DF67F5">
            <w:rPr>
              <w:color w:val="FF0000"/>
            </w:rPr>
            <w:fldChar w:fldCharType="separate"/>
          </w:r>
          <w:r w:rsidRPr="00DF67F5">
            <w:rPr>
              <w:noProof/>
              <w:color w:val="FF0000"/>
            </w:rPr>
            <w:t>(Globe Project, 2024)</w:t>
          </w:r>
          <w:r w:rsidRPr="00DF67F5">
            <w:rPr>
              <w:color w:val="FF0000"/>
            </w:rPr>
            <w:fldChar w:fldCharType="end"/>
          </w:r>
        </w:sdtContent>
      </w:sdt>
    </w:p>
    <w:p w14:paraId="4C2DEECD" w14:textId="77777777" w:rsidR="007D6685" w:rsidRPr="00DF67F5" w:rsidRDefault="007D6685" w:rsidP="007D6685">
      <w:pPr>
        <w:pStyle w:val="a3"/>
        <w:spacing w:before="0" w:after="0" w:line="480" w:lineRule="auto"/>
        <w:jc w:val="both"/>
        <w:rPr>
          <w:b/>
          <w:bCs/>
          <w:color w:val="FF0000"/>
        </w:rPr>
      </w:pPr>
      <w:r w:rsidRPr="00DF67F5">
        <w:rPr>
          <w:b/>
          <w:bCs/>
          <w:color w:val="FF0000"/>
        </w:rPr>
        <w:t>Analysis</w:t>
      </w:r>
    </w:p>
    <w:p w14:paraId="192F10EE" w14:textId="77777777" w:rsidR="007D6685" w:rsidRPr="00DF67F5" w:rsidRDefault="007D6685" w:rsidP="007D6685">
      <w:pPr>
        <w:pStyle w:val="a3"/>
        <w:spacing w:before="0" w:after="0" w:line="480" w:lineRule="auto"/>
        <w:jc w:val="both"/>
        <w:rPr>
          <w:color w:val="FF0000"/>
        </w:rPr>
      </w:pPr>
      <w:r w:rsidRPr="00DF67F5">
        <w:rPr>
          <w:color w:val="FF0000"/>
        </w:rPr>
        <w:t xml:space="preserve">The leadership style used in France is friendly and involves communication between the organization's executives and its workforce. This facilitates the development of hotel operations and enhances the business elements of the nations to effectively </w:t>
      </w:r>
      <w:proofErr w:type="spellStart"/>
      <w:r w:rsidRPr="00DF67F5">
        <w:rPr>
          <w:color w:val="FF0000"/>
        </w:rPr>
        <w:t>generalise</w:t>
      </w:r>
      <w:proofErr w:type="spellEnd"/>
      <w:r w:rsidRPr="00DF67F5">
        <w:rPr>
          <w:color w:val="FF0000"/>
        </w:rPr>
        <w:t xml:space="preserve"> performance. This aspect of improving the firm's organisational performance also involves the development of customer relationships. According to the result of the Globe Project, the business culture of France is performance-oriented and assertive. The leadership style of most French leaders is charismatic and team-oriented which will also help Diversity Hotel &amp; Spa to become successful in this country</w:t>
      </w:r>
      <w:sdt>
        <w:sdtPr>
          <w:rPr>
            <w:color w:val="FF0000"/>
          </w:rPr>
          <w:id w:val="-214203624"/>
          <w:citation/>
        </w:sdtPr>
        <w:sdtContent>
          <w:r w:rsidRPr="00DF67F5">
            <w:rPr>
              <w:color w:val="FF0000"/>
            </w:rPr>
            <w:fldChar w:fldCharType="begin"/>
          </w:r>
          <w:r w:rsidRPr="00DF67F5">
            <w:rPr>
              <w:color w:val="FF0000"/>
            </w:rPr>
            <w:instrText xml:space="preserve"> CITATION Glo24 \l 1033 </w:instrText>
          </w:r>
          <w:r w:rsidRPr="00DF67F5">
            <w:rPr>
              <w:color w:val="FF0000"/>
            </w:rPr>
            <w:fldChar w:fldCharType="separate"/>
          </w:r>
          <w:r w:rsidRPr="00DF67F5">
            <w:rPr>
              <w:noProof/>
              <w:color w:val="FF0000"/>
            </w:rPr>
            <w:t xml:space="preserve"> (Globe Project, 2024)</w:t>
          </w:r>
          <w:r w:rsidRPr="00DF67F5">
            <w:rPr>
              <w:color w:val="FF0000"/>
            </w:rPr>
            <w:fldChar w:fldCharType="end"/>
          </w:r>
        </w:sdtContent>
      </w:sdt>
      <w:r w:rsidRPr="00DF67F5">
        <w:rPr>
          <w:color w:val="FF0000"/>
        </w:rPr>
        <w:t xml:space="preserve">. </w:t>
      </w:r>
    </w:p>
    <w:p w14:paraId="3DA947DD" w14:textId="77777777" w:rsidR="007D6685" w:rsidRPr="00DF67F5" w:rsidRDefault="007D6685" w:rsidP="007D6685">
      <w:pPr>
        <w:pStyle w:val="a3"/>
        <w:spacing w:before="0" w:after="0" w:line="480" w:lineRule="auto"/>
        <w:jc w:val="both"/>
        <w:rPr>
          <w:color w:val="FF0000"/>
        </w:rPr>
      </w:pPr>
      <w:r w:rsidRPr="00DF67F5">
        <w:rPr>
          <w:noProof/>
          <w:color w:val="FF0000"/>
        </w:rPr>
        <w:lastRenderedPageBreak/>
        <w:drawing>
          <wp:inline distT="0" distB="0" distL="0" distR="0" wp14:anchorId="792DB97C" wp14:editId="6A31BE69">
            <wp:extent cx="5738357" cy="6835732"/>
            <wp:effectExtent l="0" t="0" r="0" b="3810"/>
            <wp:docPr id="131242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42993" name=""/>
                    <pic:cNvPicPr/>
                  </pic:nvPicPr>
                  <pic:blipFill>
                    <a:blip r:embed="rId16"/>
                    <a:stretch>
                      <a:fillRect/>
                    </a:stretch>
                  </pic:blipFill>
                  <pic:spPr>
                    <a:xfrm>
                      <a:off x="0" y="0"/>
                      <a:ext cx="5738357" cy="6835732"/>
                    </a:xfrm>
                    <a:prstGeom prst="rect">
                      <a:avLst/>
                    </a:prstGeom>
                  </pic:spPr>
                </pic:pic>
              </a:graphicData>
            </a:graphic>
          </wp:inline>
        </w:drawing>
      </w:r>
    </w:p>
    <w:p w14:paraId="2236B51D" w14:textId="77777777" w:rsidR="007D6685" w:rsidRPr="00DF67F5" w:rsidRDefault="007D6685" w:rsidP="007D6685">
      <w:pPr>
        <w:pStyle w:val="a3"/>
        <w:spacing w:before="0" w:after="0" w:line="480" w:lineRule="auto"/>
        <w:jc w:val="center"/>
        <w:rPr>
          <w:color w:val="FF0000"/>
        </w:rPr>
      </w:pPr>
      <w:r w:rsidRPr="00DF67F5">
        <w:rPr>
          <w:color w:val="FF0000"/>
        </w:rPr>
        <w:t>Figure: Culture and Leadership data of England as the results of Globe Project</w:t>
      </w:r>
    </w:p>
    <w:p w14:paraId="27CEEC7C" w14:textId="77777777" w:rsidR="007D6685" w:rsidRPr="00DF67F5" w:rsidRDefault="007D6685" w:rsidP="007D6685">
      <w:pPr>
        <w:pStyle w:val="a3"/>
        <w:spacing w:before="0" w:after="0" w:line="480" w:lineRule="auto"/>
        <w:jc w:val="center"/>
        <w:rPr>
          <w:color w:val="FF0000"/>
        </w:rPr>
      </w:pPr>
      <w:r w:rsidRPr="00DF67F5">
        <w:rPr>
          <w:color w:val="FF0000"/>
        </w:rPr>
        <w:t xml:space="preserve">Source: </w:t>
      </w:r>
      <w:sdt>
        <w:sdtPr>
          <w:rPr>
            <w:color w:val="FF0000"/>
          </w:rPr>
          <w:id w:val="522052650"/>
          <w:citation/>
        </w:sdtPr>
        <w:sdtContent>
          <w:r w:rsidRPr="00DF67F5">
            <w:rPr>
              <w:color w:val="FF0000"/>
            </w:rPr>
            <w:fldChar w:fldCharType="begin"/>
          </w:r>
          <w:r w:rsidRPr="00DF67F5">
            <w:rPr>
              <w:color w:val="FF0000"/>
            </w:rPr>
            <w:instrText xml:space="preserve">CITATION Eng24 \l 1033 </w:instrText>
          </w:r>
          <w:r w:rsidRPr="00DF67F5">
            <w:rPr>
              <w:color w:val="FF0000"/>
            </w:rPr>
            <w:fldChar w:fldCharType="separate"/>
          </w:r>
          <w:r w:rsidRPr="00DF67F5">
            <w:rPr>
              <w:noProof/>
              <w:color w:val="FF0000"/>
            </w:rPr>
            <w:t>(Globe Project Results, 2024)</w:t>
          </w:r>
          <w:r w:rsidRPr="00DF67F5">
            <w:rPr>
              <w:color w:val="FF0000"/>
            </w:rPr>
            <w:fldChar w:fldCharType="end"/>
          </w:r>
        </w:sdtContent>
      </w:sdt>
    </w:p>
    <w:p w14:paraId="48530772" w14:textId="77777777" w:rsidR="007D6685" w:rsidRPr="00DF67F5" w:rsidRDefault="007D6685" w:rsidP="007D6685">
      <w:pPr>
        <w:pStyle w:val="a3"/>
        <w:spacing w:before="0" w:after="0" w:line="480" w:lineRule="auto"/>
        <w:jc w:val="both"/>
        <w:rPr>
          <w:b/>
          <w:bCs/>
          <w:color w:val="FF0000"/>
        </w:rPr>
      </w:pPr>
      <w:r w:rsidRPr="00DF67F5">
        <w:rPr>
          <w:b/>
          <w:bCs/>
          <w:color w:val="FF0000"/>
        </w:rPr>
        <w:t>Analysis</w:t>
      </w:r>
    </w:p>
    <w:p w14:paraId="10ED3E4D" w14:textId="3451754F" w:rsidR="007D6685" w:rsidRDefault="007D6685" w:rsidP="007D6685">
      <w:r w:rsidRPr="00DF67F5">
        <w:rPr>
          <w:color w:val="FF0000"/>
        </w:rPr>
        <w:lastRenderedPageBreak/>
        <w:t>The hospitality sector in the UK, including hotels, has a formal leadership style. In the process of keeping the right activities going, this aids in maintaining a framework that is business-oriented. The process of creating the leadership culture that the nation adheres to is heavily influenced by the national society of the entire country. This aids in defining the kind of procedure that organisations employ to enhance the commercial aspects. As per the result of the Globe Project, the range value of performance orientation is high which helps the Diversity Hotel and Spa to become successful in this country (Liyanage, 2020).</w:t>
      </w:r>
    </w:p>
    <w:p w14:paraId="355D1F49" w14:textId="445F23CD" w:rsidR="00C21B20" w:rsidRDefault="00000000">
      <w:pPr>
        <w:pStyle w:val="2"/>
      </w:pPr>
      <w:bookmarkStart w:id="44" w:name="_Toc159789360"/>
      <w:r>
        <w:t>Conclusion</w:t>
      </w:r>
      <w:bookmarkEnd w:id="42"/>
      <w:bookmarkEnd w:id="43"/>
      <w:bookmarkEnd w:id="44"/>
      <w:r>
        <w:t> </w:t>
      </w:r>
    </w:p>
    <w:p w14:paraId="5085FEBF" w14:textId="77777777" w:rsidR="00C21B20" w:rsidRDefault="00000000">
      <w:pPr>
        <w:pStyle w:val="a3"/>
        <w:spacing w:before="0" w:after="0" w:line="480" w:lineRule="auto"/>
        <w:jc w:val="both"/>
      </w:pPr>
      <w:r>
        <w:rPr>
          <w:color w:val="000000"/>
        </w:rPr>
        <w:t>The above-discussed report has highlighted the culture of France and discussed its culture along with customs to make it clear that it is suitable for hospitality business expansion. The country analysis and business growth of the country have proved that this country has a huge growth revenue in business. Along with that the importance of cultural intelligence and sensitivity for hotel personnel and what recommendations can enhance these two aspects to hotel personnel has been mentioned. </w:t>
      </w:r>
    </w:p>
    <w:p w14:paraId="3F8ACD50" w14:textId="77777777" w:rsidR="00C21B20" w:rsidRDefault="00000000">
      <w:pPr>
        <w:pStyle w:val="2"/>
      </w:pPr>
      <w:bookmarkStart w:id="45" w:name="_Toc158490519"/>
      <w:bookmarkStart w:id="46" w:name="_Toc158491904"/>
      <w:bookmarkStart w:id="47" w:name="_Toc159789361"/>
      <w:r>
        <w:t>Recommendations</w:t>
      </w:r>
      <w:bookmarkEnd w:id="45"/>
      <w:bookmarkEnd w:id="46"/>
      <w:bookmarkEnd w:id="47"/>
      <w:r>
        <w:t> </w:t>
      </w:r>
    </w:p>
    <w:p w14:paraId="4AF34D6E" w14:textId="77777777" w:rsidR="00C21B20" w:rsidRDefault="00000000">
      <w:pPr>
        <w:pStyle w:val="a3"/>
        <w:numPr>
          <w:ilvl w:val="0"/>
          <w:numId w:val="1"/>
        </w:numPr>
        <w:spacing w:before="0" w:after="0" w:line="480" w:lineRule="auto"/>
        <w:jc w:val="both"/>
        <w:textAlignment w:val="baseline"/>
        <w:rPr>
          <w:b/>
          <w:bCs/>
          <w:i/>
          <w:iCs/>
          <w:color w:val="000000"/>
        </w:rPr>
      </w:pPr>
      <w:r>
        <w:rPr>
          <w:b/>
          <w:bCs/>
          <w:i/>
          <w:iCs/>
          <w:color w:val="000000"/>
        </w:rPr>
        <w:t>Recruitment of the local candidates</w:t>
      </w:r>
    </w:p>
    <w:p w14:paraId="72EE46DB" w14:textId="77777777" w:rsidR="00C21B20" w:rsidRDefault="00000000">
      <w:pPr>
        <w:pStyle w:val="a3"/>
        <w:spacing w:before="0" w:after="0" w:line="480" w:lineRule="auto"/>
        <w:jc w:val="both"/>
      </w:pPr>
      <w:r>
        <w:rPr>
          <w:color w:val="000000"/>
        </w:rPr>
        <w:t>Several local people must be selected to take part in the managerial levels of the hotel industry to serve the needs of the individuals visiting the areas. This will help in improving the communication practices within the hotel and thus the needs of the candidates can also be fulfilled. The different policies can be used in such a way as to increase the influence of these people to mitigate communication issues (</w:t>
      </w:r>
      <w:proofErr w:type="spellStart"/>
      <w:r>
        <w:t>Pessach</w:t>
      </w:r>
      <w:proofErr w:type="spellEnd"/>
      <w:r>
        <w:t xml:space="preserve"> et al., 2020</w:t>
      </w:r>
      <w:r>
        <w:rPr>
          <w:color w:val="000000"/>
        </w:rPr>
        <w:t>).</w:t>
      </w:r>
    </w:p>
    <w:p w14:paraId="3A212DDB" w14:textId="77777777" w:rsidR="00C21B20" w:rsidRDefault="00000000">
      <w:pPr>
        <w:pStyle w:val="a3"/>
        <w:numPr>
          <w:ilvl w:val="0"/>
          <w:numId w:val="2"/>
        </w:numPr>
        <w:spacing w:before="0" w:after="0" w:line="480" w:lineRule="auto"/>
        <w:jc w:val="both"/>
        <w:textAlignment w:val="baseline"/>
        <w:rPr>
          <w:b/>
          <w:bCs/>
          <w:i/>
          <w:iCs/>
          <w:color w:val="000000"/>
        </w:rPr>
      </w:pPr>
      <w:r>
        <w:rPr>
          <w:b/>
          <w:bCs/>
          <w:i/>
          <w:iCs/>
          <w:color w:val="000000"/>
        </w:rPr>
        <w:t>Provision of training</w:t>
      </w:r>
    </w:p>
    <w:p w14:paraId="25E8EC6C" w14:textId="77777777" w:rsidR="00C21B20" w:rsidRDefault="00000000">
      <w:pPr>
        <w:pStyle w:val="a3"/>
        <w:spacing w:before="0" w:after="0" w:line="480" w:lineRule="auto"/>
        <w:jc w:val="both"/>
      </w:pPr>
      <w:r>
        <w:rPr>
          <w:color w:val="000000"/>
        </w:rPr>
        <w:lastRenderedPageBreak/>
        <w:t>Adequate training must be provided to all the employees and the managers present within the hotel to develop their performing capacity. This will also help in moulding themselves to the choices and the requirements of the operating country. Hence operating performance will also take luck and the issues which are occurring due to communication and other problems will also be reduced (</w:t>
      </w:r>
      <w:r>
        <w:t>Wigglesworth et al., 2023</w:t>
      </w:r>
      <w:r>
        <w:rPr>
          <w:color w:val="000000"/>
        </w:rPr>
        <w:t>).</w:t>
      </w:r>
    </w:p>
    <w:p w14:paraId="73C2B81C" w14:textId="77777777" w:rsidR="00C21B20" w:rsidRDefault="00000000">
      <w:pPr>
        <w:pStyle w:val="a3"/>
        <w:numPr>
          <w:ilvl w:val="0"/>
          <w:numId w:val="3"/>
        </w:numPr>
        <w:spacing w:before="0" w:after="0" w:line="480" w:lineRule="auto"/>
        <w:jc w:val="both"/>
        <w:textAlignment w:val="baseline"/>
        <w:rPr>
          <w:b/>
          <w:bCs/>
          <w:i/>
          <w:iCs/>
          <w:color w:val="000000"/>
        </w:rPr>
      </w:pPr>
      <w:r>
        <w:rPr>
          <w:b/>
          <w:bCs/>
          <w:i/>
          <w:iCs/>
          <w:color w:val="000000"/>
        </w:rPr>
        <w:t>Development of a feedback mechanism</w:t>
      </w:r>
    </w:p>
    <w:p w14:paraId="101DF1F3" w14:textId="77777777" w:rsidR="00C21B20" w:rsidRDefault="00000000">
      <w:pPr>
        <w:pStyle w:val="a3"/>
        <w:spacing w:before="0" w:after="0" w:line="480" w:lineRule="auto"/>
        <w:jc w:val="both"/>
      </w:pPr>
      <w:r>
        <w:rPr>
          <w:color w:val="000000"/>
        </w:rPr>
        <w:t>This framework will allow for understanding the choices and the demands of the tourists and the other personnel visiting these properties. These all collected comments can be used to develop the lacking areas within the hotel chain to increase the potential occurring issues (</w:t>
      </w:r>
      <w:r>
        <w:t>Burko et al., 2020</w:t>
      </w:r>
      <w:r>
        <w:rPr>
          <w:color w:val="000000"/>
        </w:rPr>
        <w:t>).</w:t>
      </w:r>
    </w:p>
    <w:p w14:paraId="67D7C0C8" w14:textId="77777777" w:rsidR="00C21B20" w:rsidRDefault="00C21B20">
      <w:pPr>
        <w:pageBreakBefore/>
        <w:spacing w:after="160" w:line="254" w:lineRule="auto"/>
        <w:jc w:val="left"/>
      </w:pPr>
    </w:p>
    <w:p w14:paraId="5B0B99C3" w14:textId="77777777" w:rsidR="00C21B20" w:rsidRDefault="00000000">
      <w:pPr>
        <w:pStyle w:val="1"/>
      </w:pPr>
      <w:bookmarkStart w:id="48" w:name="_Toc158491905"/>
      <w:bookmarkStart w:id="49" w:name="_Toc159789362"/>
      <w:r>
        <w:t>References</w:t>
      </w:r>
      <w:bookmarkEnd w:id="48"/>
      <w:bookmarkEnd w:id="49"/>
      <w:r>
        <w:t xml:space="preserve"> </w:t>
      </w:r>
    </w:p>
    <w:p w14:paraId="341E7D30" w14:textId="77777777" w:rsidR="007D6685" w:rsidRDefault="007D6685">
      <w:r>
        <w:t>Abramson, N.R. and Moran, R. (2018) Managing Cultural Differences: Global Leadership for the 21st Century. 10</w:t>
      </w:r>
      <w:r>
        <w:rPr>
          <w:vertAlign w:val="superscript"/>
        </w:rPr>
        <w:t>th</w:t>
      </w:r>
      <w:r>
        <w:t xml:space="preserve"> Ed. Abingdon: Routledge.</w:t>
      </w:r>
    </w:p>
    <w:p w14:paraId="10B56E83" w14:textId="027D212B" w:rsidR="007D6685" w:rsidRDefault="007D6685">
      <w:r>
        <w:t xml:space="preserve">BBC, (2024). </w:t>
      </w:r>
      <w:r>
        <w:rPr>
          <w:i/>
          <w:iCs/>
        </w:rPr>
        <w:t>France country profile.</w:t>
      </w:r>
      <w:r>
        <w:t xml:space="preserve"> [Online] Available at: https://www.bbc.com/news/world-europe-17298730 [Accessed </w:t>
      </w:r>
      <w:proofErr w:type="gramStart"/>
      <w:r w:rsidR="00E54296">
        <w:t xml:space="preserve">19 </w:t>
      </w:r>
      <w:r>
        <w:t xml:space="preserve"> February</w:t>
      </w:r>
      <w:proofErr w:type="gramEnd"/>
      <w:r>
        <w:t xml:space="preserve"> 2024].</w:t>
      </w:r>
    </w:p>
    <w:p w14:paraId="1B5D436D" w14:textId="77777777" w:rsidR="007D6685" w:rsidRDefault="007D6685">
      <w:r>
        <w:t xml:space="preserve">BBC, (2024). </w:t>
      </w:r>
      <w:r>
        <w:rPr>
          <w:i/>
          <w:iCs/>
        </w:rPr>
        <w:t>Reflective writing.</w:t>
      </w:r>
      <w:r>
        <w:t xml:space="preserve"> [Online] Available at: https://www.bbc.co.uk/bitesize/guides/zgthhyc/revision/1 [Accessed 06 February 2024].</w:t>
      </w:r>
    </w:p>
    <w:p w14:paraId="63F06A09" w14:textId="77777777" w:rsidR="007D6685" w:rsidRDefault="007D6685">
      <w:pPr>
        <w:pStyle w:val="a3"/>
        <w:spacing w:before="0" w:after="0" w:line="480" w:lineRule="auto"/>
        <w:jc w:val="both"/>
      </w:pPr>
      <w:r>
        <w:t xml:space="preserve">Burko, Y., </w:t>
      </w:r>
      <w:proofErr w:type="spellStart"/>
      <w:r>
        <w:t>Seluzicki</w:t>
      </w:r>
      <w:proofErr w:type="spellEnd"/>
      <w:r>
        <w:t xml:space="preserve">, A., Zander, M., </w:t>
      </w:r>
      <w:proofErr w:type="spellStart"/>
      <w:r>
        <w:t>Pedmale</w:t>
      </w:r>
      <w:proofErr w:type="spellEnd"/>
      <w:r>
        <w:t>, U.V., Ecker, J.R. and Chory, J., (2020). Chimeric activators and repressors define HY5 activity and reveal a light-regulated feedback mechanism. The Plant Cell, 32(4), pp.967-983.</w:t>
      </w:r>
    </w:p>
    <w:p w14:paraId="1920D960" w14:textId="5198627A" w:rsidR="007D6685" w:rsidRDefault="007D6685">
      <w:proofErr w:type="spellStart"/>
      <w:r>
        <w:t>Büttler</w:t>
      </w:r>
      <w:proofErr w:type="spellEnd"/>
      <w:r>
        <w:t xml:space="preserve">, C., (2023). </w:t>
      </w:r>
      <w:r>
        <w:rPr>
          <w:i/>
          <w:iCs/>
        </w:rPr>
        <w:t>The Main Benefits of Multilingualism</w:t>
      </w:r>
      <w:r>
        <w:t xml:space="preserve">. [Online] Available at: https://www.inlingua.com/benefits-of-multilingualism/ [Accessed </w:t>
      </w:r>
      <w:r w:rsidR="00E54296">
        <w:t xml:space="preserve">10 </w:t>
      </w:r>
      <w:r>
        <w:t>February 2024].</w:t>
      </w:r>
    </w:p>
    <w:p w14:paraId="1C400641" w14:textId="77777777" w:rsidR="007D6685" w:rsidRDefault="007D6685">
      <w:r>
        <w:t xml:space="preserve">Christiansen, B., Branch, J.D. and </w:t>
      </w:r>
      <w:proofErr w:type="spellStart"/>
      <w:r>
        <w:t>Karmowska</w:t>
      </w:r>
      <w:proofErr w:type="spellEnd"/>
      <w:r>
        <w:t>, J. (2020) Cultural Factors and Performance in 21st Century Businesses. Hershey: IGI Global.</w:t>
      </w:r>
    </w:p>
    <w:p w14:paraId="5F3C9EF0" w14:textId="77777777" w:rsidR="007D6685" w:rsidRDefault="007D6685">
      <w:r>
        <w:t xml:space="preserve">Dr Nicole Brown, (2024). </w:t>
      </w:r>
      <w:r>
        <w:rPr>
          <w:i/>
          <w:iCs/>
        </w:rPr>
        <w:t>Reflective model according to Gibbs.</w:t>
      </w:r>
      <w:r>
        <w:t xml:space="preserve"> [Online] Available at: https://www.nicole-brown.co.uk/reflective-model-according-to-gibbs/ [Accessed 06 February 2024].</w:t>
      </w:r>
    </w:p>
    <w:p w14:paraId="33AA4749" w14:textId="0B859E18" w:rsidR="007D6685" w:rsidRDefault="007D6685">
      <w:r>
        <w:t xml:space="preserve">Explore France, (2022). </w:t>
      </w:r>
      <w:r>
        <w:rPr>
          <w:i/>
          <w:iCs/>
        </w:rPr>
        <w:t>Embarking on a cultural odyssey: unveiling the charms of France culture</w:t>
      </w:r>
      <w:r>
        <w:t xml:space="preserve">. [Online] Available at: https://www.france.fr/en/paris/article/discovering-french-culture [Accessed </w:t>
      </w:r>
      <w:proofErr w:type="gramStart"/>
      <w:r w:rsidR="00E54296">
        <w:t xml:space="preserve">19 </w:t>
      </w:r>
      <w:r>
        <w:t xml:space="preserve"> February</w:t>
      </w:r>
      <w:proofErr w:type="gramEnd"/>
      <w:r>
        <w:t xml:space="preserve"> 2024].</w:t>
      </w:r>
    </w:p>
    <w:p w14:paraId="267D9D27" w14:textId="77777777" w:rsidR="007D6685" w:rsidRDefault="007D6685">
      <w:pPr>
        <w:rPr>
          <w:lang w:val="en-US"/>
        </w:rPr>
      </w:pPr>
      <w:proofErr w:type="spellStart"/>
      <w:r>
        <w:rPr>
          <w:lang w:val="en-US"/>
        </w:rPr>
        <w:lastRenderedPageBreak/>
        <w:t>Ezezika</w:t>
      </w:r>
      <w:proofErr w:type="spellEnd"/>
      <w:r>
        <w:rPr>
          <w:lang w:val="en-US"/>
        </w:rPr>
        <w:t>, O. and Johnston, N., (2023). Development and implementation of a reflective writing assignment for undergraduate students in a large public health biology course. Pedagogy in Health Promotion, 9(2), pp.101-115.</w:t>
      </w:r>
    </w:p>
    <w:p w14:paraId="3C02AEA5" w14:textId="641631A3" w:rsidR="007D6685" w:rsidRPr="005D04A3" w:rsidRDefault="007D6685" w:rsidP="007D6685">
      <w:pPr>
        <w:rPr>
          <w:color w:val="FF0000"/>
        </w:rPr>
      </w:pPr>
      <w:r w:rsidRPr="005D04A3">
        <w:rPr>
          <w:color w:val="FF0000"/>
        </w:rPr>
        <w:t xml:space="preserve">Globe Project Results, (2024). </w:t>
      </w:r>
      <w:r w:rsidRPr="005D04A3">
        <w:rPr>
          <w:i/>
          <w:iCs/>
          <w:color w:val="FF0000"/>
        </w:rPr>
        <w:t>England (visualizations showing culture and leadership data collected for England)</w:t>
      </w:r>
      <w:r w:rsidRPr="005D04A3">
        <w:rPr>
          <w:color w:val="FF0000"/>
        </w:rPr>
        <w:t xml:space="preserve">. [Online] Available at: https://globeproject.com/results/countries/GBR%3Fmenu=list.html#list [Accessed </w:t>
      </w:r>
      <w:r w:rsidR="00E54296">
        <w:rPr>
          <w:color w:val="FF0000"/>
        </w:rPr>
        <w:t>21</w:t>
      </w:r>
      <w:r w:rsidRPr="005D04A3">
        <w:rPr>
          <w:color w:val="FF0000"/>
        </w:rPr>
        <w:t xml:space="preserve"> February 2024].</w:t>
      </w:r>
    </w:p>
    <w:p w14:paraId="4DF2C2BD" w14:textId="4EBE4493" w:rsidR="007D6685" w:rsidRPr="005D04A3" w:rsidRDefault="007D6685" w:rsidP="007D6685">
      <w:pPr>
        <w:rPr>
          <w:color w:val="FF0000"/>
        </w:rPr>
      </w:pPr>
      <w:r w:rsidRPr="005D04A3">
        <w:rPr>
          <w:color w:val="FF0000"/>
        </w:rPr>
        <w:t xml:space="preserve">Globe Project, (2024). </w:t>
      </w:r>
      <w:r w:rsidRPr="005D04A3">
        <w:rPr>
          <w:i/>
          <w:iCs/>
          <w:color w:val="FF0000"/>
        </w:rPr>
        <w:t>France (visualizations showing culture and leadership data collected for France).</w:t>
      </w:r>
      <w:r w:rsidRPr="005D04A3">
        <w:rPr>
          <w:color w:val="FF0000"/>
        </w:rPr>
        <w:t xml:space="preserve"> [Online] Available at: https://globeproject.com/results/countries/FRA%3Fmenu=list.html#list [Accessed </w:t>
      </w:r>
      <w:r w:rsidR="00E54296">
        <w:rPr>
          <w:color w:val="FF0000"/>
        </w:rPr>
        <w:t>21</w:t>
      </w:r>
      <w:r w:rsidRPr="005D04A3">
        <w:rPr>
          <w:color w:val="FF0000"/>
        </w:rPr>
        <w:t xml:space="preserve"> February 2024].</w:t>
      </w:r>
    </w:p>
    <w:p w14:paraId="75259B7B" w14:textId="77777777" w:rsidR="007D6685" w:rsidRDefault="007D6685">
      <w:r>
        <w:t xml:space="preserve">Habas, C., (2020). </w:t>
      </w:r>
      <w:r>
        <w:rPr>
          <w:i/>
          <w:iCs/>
        </w:rPr>
        <w:t>Cultural &amp; Language Barriers in the Workforce.</w:t>
      </w:r>
      <w:r>
        <w:t xml:space="preserve"> [Online]Available at: https://smallbusiness.chron.com/cultural-language-barriers-workforce-11928.html [Accessed 08 February 2024].</w:t>
      </w:r>
    </w:p>
    <w:p w14:paraId="3ECAC12F" w14:textId="77777777" w:rsidR="007D6685" w:rsidRPr="005D04A3" w:rsidRDefault="007D6685" w:rsidP="007D6685">
      <w:pPr>
        <w:rPr>
          <w:color w:val="FF0000"/>
        </w:rPr>
      </w:pPr>
      <w:r w:rsidRPr="005D04A3">
        <w:rPr>
          <w:color w:val="FF0000"/>
        </w:rPr>
        <w:t>Liyanage, M., (2020). Miseducation: decolonising curricula, culture and pedagogy in UK universities (Vol. 23, pp. 1-59). Oxford: Higher Education Policy Institute.</w:t>
      </w:r>
    </w:p>
    <w:p w14:paraId="0361F986" w14:textId="77777777" w:rsidR="007D6685" w:rsidRDefault="007D6685">
      <w:proofErr w:type="spellStart"/>
      <w:r>
        <w:t>Maheshkar</w:t>
      </w:r>
      <w:proofErr w:type="spellEnd"/>
      <w:r>
        <w:t>, C. and Sharma, V. (2018) Handbook of Research on Cross-Cultural Business Education. Hershey: IGI Global.</w:t>
      </w:r>
    </w:p>
    <w:p w14:paraId="60AE4E2A" w14:textId="77777777" w:rsidR="007D6685" w:rsidRDefault="007D6685">
      <w:r>
        <w:t xml:space="preserve">Martijn Barten, (2024). </w:t>
      </w:r>
      <w:r>
        <w:rPr>
          <w:i/>
          <w:iCs/>
        </w:rPr>
        <w:t xml:space="preserve">Hospitality Trends: The Latest Trends in The Hospitality Industry for 2024. </w:t>
      </w:r>
      <w:r>
        <w:t>[Online] Available at: https://www.revfine.com/hospitality-trends/ [Accessed 05 February 2024].</w:t>
      </w:r>
    </w:p>
    <w:p w14:paraId="19F97BD9" w14:textId="77777777" w:rsidR="007D6685" w:rsidRDefault="007D6685">
      <w:r>
        <w:lastRenderedPageBreak/>
        <w:t xml:space="preserve">Nicole, (2023). </w:t>
      </w:r>
      <w:r>
        <w:rPr>
          <w:i/>
          <w:iCs/>
        </w:rPr>
        <w:t>3 Main Difficulties French Learners Face &amp; Simple Solutions.</w:t>
      </w:r>
      <w:r>
        <w:t xml:space="preserve"> [Online] Available at: https://www.frenchtoday.com/blog/how-to-learn-french/main-difficulties-french-learners-face/ [Accessed 05 February 2024].</w:t>
      </w:r>
    </w:p>
    <w:p w14:paraId="1310FE77" w14:textId="77777777" w:rsidR="007D6685" w:rsidRDefault="007D6685">
      <w:r>
        <w:t xml:space="preserve">Passport to Trade, (2024). </w:t>
      </w:r>
      <w:r>
        <w:rPr>
          <w:i/>
          <w:iCs/>
        </w:rPr>
        <w:t xml:space="preserve">How to work in France: business </w:t>
      </w:r>
      <w:proofErr w:type="spellStart"/>
      <w:r>
        <w:rPr>
          <w:i/>
          <w:iCs/>
        </w:rPr>
        <w:t>étiquette</w:t>
      </w:r>
      <w:proofErr w:type="spellEnd"/>
      <w:r>
        <w:rPr>
          <w:i/>
          <w:iCs/>
        </w:rPr>
        <w:t>.</w:t>
      </w:r>
      <w:r>
        <w:t xml:space="preserve"> [Online] Available at: https://businessculture.org/western-europe/business-culture-in-france/business-etiquette-in-france/ [Accessed 05 February 2024].</w:t>
      </w:r>
    </w:p>
    <w:p w14:paraId="0DFECB6A" w14:textId="77777777" w:rsidR="007D6685" w:rsidRDefault="007D6685">
      <w:pPr>
        <w:pStyle w:val="a3"/>
        <w:spacing w:before="0" w:after="0" w:line="480" w:lineRule="auto"/>
        <w:jc w:val="both"/>
      </w:pPr>
      <w:proofErr w:type="spellStart"/>
      <w:r>
        <w:t>Pessach</w:t>
      </w:r>
      <w:proofErr w:type="spellEnd"/>
      <w:r>
        <w:t>, D., Singer, G., Avrahami, D., Ben-Gal, H.C., Shmueli, E. and Ben-Gal, I., (2020). Employees recruitment: A prescriptive analytics approach via machine learning and mathematical programming. Decision Support Systems, 134, p.113290.</w:t>
      </w:r>
    </w:p>
    <w:p w14:paraId="02CE4D1F" w14:textId="77777777" w:rsidR="007D6685" w:rsidRDefault="007D6685">
      <w:pPr>
        <w:pStyle w:val="a3"/>
        <w:spacing w:before="0" w:after="0" w:line="480" w:lineRule="auto"/>
        <w:jc w:val="both"/>
      </w:pPr>
      <w:r>
        <w:t xml:space="preserve">Vollmer, L., Foxon, G., </w:t>
      </w:r>
      <w:proofErr w:type="spellStart"/>
      <w:r>
        <w:t>Danev</w:t>
      </w:r>
      <w:proofErr w:type="spellEnd"/>
      <w:r>
        <w:t>, V., Berard, I., Benazet, F. and Walzer, S., (2020). PMD17 Comparison of Market Access Routes of Digital Health Applications in France, Germany and the UK. Value in Health, 23, p.S579.</w:t>
      </w:r>
    </w:p>
    <w:p w14:paraId="3F7146CC" w14:textId="77777777" w:rsidR="007D6685" w:rsidRDefault="007D6685">
      <w:pPr>
        <w:rPr>
          <w:lang w:val="en-US"/>
        </w:rPr>
      </w:pPr>
      <w:r>
        <w:rPr>
          <w:lang w:val="en-US"/>
        </w:rPr>
        <w:t>Wernicke, M., (2022). “I’m Trilingual–So What?”: Official French/English Bilingualism, Race, and French Language Teachers’ Linguistic Identities in Canada. Canadian Modern Language Review, 78(4), pp.344-362.</w:t>
      </w:r>
    </w:p>
    <w:p w14:paraId="77B5E436" w14:textId="77777777" w:rsidR="007D6685" w:rsidRDefault="007D6685">
      <w:pPr>
        <w:pStyle w:val="a3"/>
        <w:spacing w:before="0" w:after="0" w:line="480" w:lineRule="auto"/>
        <w:jc w:val="both"/>
      </w:pPr>
      <w:r>
        <w:t xml:space="preserve">Wigglesworth, H., Huddy, V., Knowles, R. and Millings, A., (2023). Evaluating the impact of sling provision and training upon maternal mental health, wellbeing and parenting: A </w:t>
      </w:r>
      <w:proofErr w:type="spellStart"/>
      <w:r>
        <w:t>randomised</w:t>
      </w:r>
      <w:proofErr w:type="spellEnd"/>
      <w:r>
        <w:t xml:space="preserve"> feasibility trial. </w:t>
      </w:r>
      <w:proofErr w:type="spellStart"/>
      <w:r>
        <w:t>Plos</w:t>
      </w:r>
      <w:proofErr w:type="spellEnd"/>
      <w:r>
        <w:t xml:space="preserve"> one, 18(11), p.e0293501.</w:t>
      </w:r>
    </w:p>
    <w:p w14:paraId="70019B8A" w14:textId="77777777" w:rsidR="007D6685" w:rsidRDefault="007D6685">
      <w:pPr>
        <w:pStyle w:val="a3"/>
        <w:spacing w:before="0" w:after="0" w:line="480" w:lineRule="auto"/>
        <w:jc w:val="both"/>
      </w:pPr>
    </w:p>
    <w:p w14:paraId="47950EF9" w14:textId="77777777" w:rsidR="00C21B20" w:rsidRDefault="00C21B20">
      <w:pPr>
        <w:rPr>
          <w:lang w:val="en-US"/>
        </w:rPr>
      </w:pPr>
    </w:p>
    <w:p w14:paraId="3C6C3FD9" w14:textId="77777777" w:rsidR="00C21B20" w:rsidRDefault="00C21B20"/>
    <w:p w14:paraId="1FDA360F" w14:textId="77777777" w:rsidR="00C21B20" w:rsidRDefault="00C21B20"/>
    <w:sectPr w:rsidR="00C21B20" w:rsidSect="00514027">
      <w:headerReference w:type="default" r:id="rId17"/>
      <w:footerReference w:type="default" r:id="rId18"/>
      <w:pgSz w:w="12240" w:h="15840"/>
      <w:pgMar w:top="1440" w:right="1440" w:bottom="1440" w:left="1440" w:header="708" w:footer="708"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6025C7" w14:textId="77777777" w:rsidR="00B5080C" w:rsidRDefault="00B5080C">
      <w:pPr>
        <w:spacing w:line="240" w:lineRule="auto"/>
      </w:pPr>
      <w:r>
        <w:separator/>
      </w:r>
    </w:p>
  </w:endnote>
  <w:endnote w:type="continuationSeparator" w:id="0">
    <w:p w14:paraId="0120EB75" w14:textId="77777777" w:rsidR="00B5080C" w:rsidRDefault="00B508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3161509"/>
      <w:docPartObj>
        <w:docPartGallery w:val="Page Numbers (Bottom of Page)"/>
        <w:docPartUnique/>
      </w:docPartObj>
    </w:sdtPr>
    <w:sdtContent>
      <w:sdt>
        <w:sdtPr>
          <w:id w:val="-1769616900"/>
          <w:docPartObj>
            <w:docPartGallery w:val="Page Numbers (Top of Page)"/>
            <w:docPartUnique/>
          </w:docPartObj>
        </w:sdtPr>
        <w:sdtContent>
          <w:p w14:paraId="6BED2D59" w14:textId="0E0A9ACA" w:rsidR="00701AD9" w:rsidRDefault="00701AD9">
            <w:pPr>
              <w:pStyle w:val="a6"/>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69267A9" w14:textId="77777777" w:rsidR="005059B9" w:rsidRDefault="005059B9">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C592F" w14:textId="77777777" w:rsidR="00B5080C" w:rsidRDefault="00B5080C">
      <w:pPr>
        <w:spacing w:line="240" w:lineRule="auto"/>
      </w:pPr>
      <w:r>
        <w:rPr>
          <w:color w:val="000000"/>
        </w:rPr>
        <w:separator/>
      </w:r>
    </w:p>
  </w:footnote>
  <w:footnote w:type="continuationSeparator" w:id="0">
    <w:p w14:paraId="1B1D01A5" w14:textId="77777777" w:rsidR="00B5080C" w:rsidRDefault="00B508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C9DC9" w14:textId="27DCA34C" w:rsidR="00701AD9" w:rsidRDefault="00701AD9" w:rsidP="00701AD9">
    <w:pPr>
      <w:pStyle w:val="a5"/>
      <w:jc w:val="right"/>
    </w:pPr>
    <w:r w:rsidRPr="00701AD9">
      <w:t>Foreign Languages and Cultural Awareness</w:t>
    </w:r>
  </w:p>
  <w:p w14:paraId="3F7C6AEC" w14:textId="77777777" w:rsidR="005059B9" w:rsidRDefault="005059B9">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97D4D"/>
    <w:multiLevelType w:val="multilevel"/>
    <w:tmpl w:val="8CDC3D9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6C473DF4"/>
    <w:multiLevelType w:val="multilevel"/>
    <w:tmpl w:val="002CD2C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7E624044"/>
    <w:multiLevelType w:val="multilevel"/>
    <w:tmpl w:val="7520C3F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673097283">
    <w:abstractNumId w:val="2"/>
  </w:num>
  <w:num w:numId="2" w16cid:durableId="775752757">
    <w:abstractNumId w:val="0"/>
  </w:num>
  <w:num w:numId="3" w16cid:durableId="16083850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removePersonalInformation/>
  <w:removeDateAndTime/>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1B20"/>
    <w:rsid w:val="005059B9"/>
    <w:rsid w:val="00514027"/>
    <w:rsid w:val="005D06D8"/>
    <w:rsid w:val="006C2CE8"/>
    <w:rsid w:val="00701AD9"/>
    <w:rsid w:val="007D6685"/>
    <w:rsid w:val="00A80395"/>
    <w:rsid w:val="00B5080C"/>
    <w:rsid w:val="00C21B20"/>
    <w:rsid w:val="00E542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E69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Arial" w:hAnsi="Calibri" w:cs="Times New Roman"/>
        <w:kern w:val="3"/>
        <w:sz w:val="22"/>
        <w:szCs w:val="22"/>
        <w:lang w:val="en-US"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uppressAutoHyphens/>
      <w:spacing w:after="0" w:line="480" w:lineRule="auto"/>
      <w:jc w:val="both"/>
    </w:pPr>
    <w:rPr>
      <w:rFonts w:ascii="Times New Roman" w:hAnsi="Times New Roman" w:cs="Arial"/>
      <w:kern w:val="0"/>
      <w:sz w:val="24"/>
      <w:lang w:val="en-GB"/>
    </w:rPr>
  </w:style>
  <w:style w:type="paragraph" w:styleId="1">
    <w:name w:val="heading 1"/>
    <w:basedOn w:val="a"/>
    <w:next w:val="a"/>
    <w:uiPriority w:val="9"/>
    <w:qFormat/>
    <w:pPr>
      <w:keepNext/>
      <w:keepLines/>
      <w:spacing w:before="400" w:after="120" w:line="360" w:lineRule="auto"/>
      <w:outlineLvl w:val="0"/>
    </w:pPr>
    <w:rPr>
      <w:b/>
      <w:sz w:val="28"/>
      <w:szCs w:val="40"/>
    </w:rPr>
  </w:style>
  <w:style w:type="paragraph" w:styleId="2">
    <w:name w:val="heading 2"/>
    <w:basedOn w:val="a"/>
    <w:next w:val="a"/>
    <w:uiPriority w:val="9"/>
    <w:unhideWhenUsed/>
    <w:qFormat/>
    <w:pPr>
      <w:keepNext/>
      <w:keepLines/>
      <w:spacing w:before="360" w:after="120"/>
      <w:outlineLvl w:val="1"/>
    </w:pPr>
    <w:rPr>
      <w:b/>
      <w:sz w:val="26"/>
      <w:szCs w:val="32"/>
    </w:rPr>
  </w:style>
  <w:style w:type="paragraph" w:styleId="3">
    <w:name w:val="heading 3"/>
    <w:basedOn w:val="a"/>
    <w:next w:val="a"/>
    <w:uiPriority w:val="9"/>
    <w:semiHidden/>
    <w:unhideWhenUsed/>
    <w:qFormat/>
    <w:pPr>
      <w:keepNext/>
      <w:keepLines/>
      <w:spacing w:before="40"/>
      <w:outlineLvl w:val="2"/>
    </w:pPr>
    <w:rPr>
      <w:rFonts w:eastAsia="Times New Roman" w:cs="Times New Roman"/>
      <w:i/>
      <w:color w:val="000000"/>
      <w:kern w:val="3"/>
      <w:szCs w:val="30"/>
      <w:u w:val="single"/>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Heading1Char">
    <w:name w:val="Heading 1 Char"/>
    <w:basedOn w:val="a0"/>
    <w:uiPriority w:val="9"/>
    <w:rPr>
      <w:rFonts w:ascii="Times New Roman" w:hAnsi="Times New Roman" w:cs="Arial"/>
      <w:b/>
      <w:kern w:val="0"/>
      <w:sz w:val="28"/>
      <w:szCs w:val="40"/>
      <w:lang w:val="en-GB"/>
    </w:rPr>
  </w:style>
  <w:style w:type="character" w:customStyle="1" w:styleId="Heading2Char">
    <w:name w:val="Heading 2 Char"/>
    <w:basedOn w:val="a0"/>
    <w:rPr>
      <w:rFonts w:ascii="Times New Roman" w:hAnsi="Times New Roman" w:cs="Arial"/>
      <w:b/>
      <w:kern w:val="0"/>
      <w:sz w:val="26"/>
      <w:szCs w:val="32"/>
      <w:lang w:val="en-GB"/>
    </w:rPr>
  </w:style>
  <w:style w:type="character" w:customStyle="1" w:styleId="Heading3Char">
    <w:name w:val="Heading 3 Char"/>
    <w:basedOn w:val="a0"/>
    <w:rPr>
      <w:rFonts w:ascii="Times New Roman" w:eastAsia="Times New Roman" w:hAnsi="Times New Roman" w:cs="Times New Roman"/>
      <w:i/>
      <w:color w:val="000000"/>
      <w:sz w:val="24"/>
      <w:szCs w:val="30"/>
      <w:u w:val="single"/>
    </w:rPr>
  </w:style>
  <w:style w:type="paragraph" w:customStyle="1" w:styleId="lastheading">
    <w:name w:val="last heading"/>
    <w:basedOn w:val="a"/>
    <w:rPr>
      <w:i/>
      <w:kern w:val="3"/>
      <w:szCs w:val="24"/>
      <w:u w:val="single"/>
      <w:lang w:val="en-US"/>
    </w:rPr>
  </w:style>
  <w:style w:type="character" w:customStyle="1" w:styleId="lastheadingChar">
    <w:name w:val="last heading Char"/>
    <w:basedOn w:val="a0"/>
    <w:rPr>
      <w:rFonts w:ascii="Times New Roman" w:eastAsia="Times New Roman" w:hAnsi="Times New Roman" w:cs="Times New Roman"/>
      <w:i/>
      <w:sz w:val="24"/>
      <w:szCs w:val="24"/>
      <w:u w:val="single"/>
    </w:rPr>
  </w:style>
  <w:style w:type="paragraph" w:customStyle="1" w:styleId="Style1">
    <w:name w:val="Style1"/>
    <w:basedOn w:val="a"/>
    <w:rPr>
      <w:rFonts w:eastAsia="Times New Roman" w:cs="Times New Roman"/>
      <w:szCs w:val="24"/>
    </w:rPr>
  </w:style>
  <w:style w:type="paragraph" w:styleId="a3">
    <w:name w:val="Normal (Web)"/>
    <w:basedOn w:val="a"/>
    <w:pPr>
      <w:spacing w:before="100" w:after="100" w:line="240" w:lineRule="auto"/>
      <w:jc w:val="left"/>
    </w:pPr>
    <w:rPr>
      <w:rFonts w:eastAsia="Times New Roman" w:cs="Times New Roman"/>
      <w:szCs w:val="24"/>
      <w:lang w:val="en-US"/>
    </w:rPr>
  </w:style>
  <w:style w:type="paragraph" w:styleId="a4">
    <w:name w:val="List Paragraph"/>
    <w:basedOn w:val="a"/>
    <w:pPr>
      <w:ind w:left="720"/>
      <w:contextualSpacing/>
    </w:pPr>
  </w:style>
  <w:style w:type="paragraph" w:styleId="a5">
    <w:name w:val="header"/>
    <w:basedOn w:val="a"/>
    <w:uiPriority w:val="99"/>
    <w:pPr>
      <w:tabs>
        <w:tab w:val="center" w:pos="4680"/>
        <w:tab w:val="right" w:pos="9360"/>
      </w:tabs>
      <w:spacing w:line="240" w:lineRule="auto"/>
    </w:pPr>
  </w:style>
  <w:style w:type="character" w:customStyle="1" w:styleId="HeaderChar">
    <w:name w:val="Header Char"/>
    <w:basedOn w:val="a0"/>
    <w:uiPriority w:val="99"/>
    <w:rPr>
      <w:rFonts w:ascii="Times New Roman" w:hAnsi="Times New Roman" w:cs="Arial"/>
      <w:kern w:val="0"/>
      <w:sz w:val="24"/>
      <w:lang w:val="en-GB"/>
    </w:rPr>
  </w:style>
  <w:style w:type="paragraph" w:styleId="a6">
    <w:name w:val="footer"/>
    <w:basedOn w:val="a"/>
    <w:uiPriority w:val="99"/>
    <w:pPr>
      <w:tabs>
        <w:tab w:val="center" w:pos="4680"/>
        <w:tab w:val="right" w:pos="9360"/>
      </w:tabs>
      <w:spacing w:line="240" w:lineRule="auto"/>
    </w:pPr>
  </w:style>
  <w:style w:type="character" w:customStyle="1" w:styleId="FooterChar">
    <w:name w:val="Footer Char"/>
    <w:basedOn w:val="a0"/>
    <w:uiPriority w:val="99"/>
    <w:rPr>
      <w:rFonts w:ascii="Times New Roman" w:hAnsi="Times New Roman" w:cs="Arial"/>
      <w:kern w:val="0"/>
      <w:sz w:val="24"/>
      <w:lang w:val="en-GB"/>
    </w:rPr>
  </w:style>
  <w:style w:type="paragraph" w:styleId="a7">
    <w:name w:val="TOC Heading"/>
    <w:basedOn w:val="1"/>
    <w:next w:val="a"/>
    <w:uiPriority w:val="39"/>
    <w:qFormat/>
    <w:pPr>
      <w:spacing w:before="240" w:after="0" w:line="254" w:lineRule="auto"/>
      <w:jc w:val="left"/>
    </w:pPr>
    <w:rPr>
      <w:rFonts w:ascii="Calibri Light" w:eastAsia="Times New Roman" w:hAnsi="Calibri Light" w:cs="Times New Roman"/>
      <w:b w:val="0"/>
      <w:color w:val="2F5496"/>
      <w:sz w:val="32"/>
      <w:szCs w:val="32"/>
      <w:lang w:val="en-US"/>
    </w:rPr>
  </w:style>
  <w:style w:type="paragraph" w:styleId="10">
    <w:name w:val="toc 1"/>
    <w:basedOn w:val="a"/>
    <w:next w:val="a"/>
    <w:autoRedefine/>
    <w:uiPriority w:val="39"/>
    <w:pPr>
      <w:spacing w:after="100"/>
    </w:pPr>
  </w:style>
  <w:style w:type="paragraph" w:styleId="20">
    <w:name w:val="toc 2"/>
    <w:basedOn w:val="a"/>
    <w:next w:val="a"/>
    <w:autoRedefine/>
    <w:uiPriority w:val="39"/>
    <w:pPr>
      <w:spacing w:after="100"/>
      <w:ind w:left="240"/>
    </w:pPr>
  </w:style>
  <w:style w:type="character" w:styleId="a8">
    <w:name w:val="Hyperlink"/>
    <w:basedOn w:val="a0"/>
    <w:uiPriority w:val="9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Glo24</b:Tag>
    <b:SourceType>InternetSite</b:SourceType>
    <b:Guid>{9DF97D52-57CC-4772-ABA2-E963E64BDB5A}</b:Guid>
    <b:Author>
      <b:Author>
        <b:Corporate>Globe Project</b:Corporate>
      </b:Author>
    </b:Author>
    <b:Title>France ( visualizations showing culture and leadership data collected for France)</b:Title>
    <b:Year>2024</b:Year>
    <b:YearAccessed>2024</b:YearAccessed>
    <b:MonthAccessed>February</b:MonthAccessed>
    <b:DayAccessed>10</b:DayAccessed>
    <b:URL>https://globeproject.com/results/countries/FRA%3Fmenu=list.html#list</b:URL>
    <b:RefOrder>1</b:RefOrder>
  </b:Source>
  <b:Source>
    <b:Tag>Eng24</b:Tag>
    <b:SourceType>InternetSite</b:SourceType>
    <b:Guid>{5A1CA3EE-ABC6-4932-BE26-AB75FB34F902}</b:Guid>
    <b:Title>England (visualizations showing culture and leadership data collected for England)</b:Title>
    <b:Year>2024</b:Year>
    <b:YearAccessed>2024</b:YearAccessed>
    <b:MonthAccessed>February</b:MonthAccessed>
    <b:DayAccessed>10</b:DayAccessed>
    <b:URL>https://globeproject.com/results/countries/GBR%3Fmenu=list.html#list</b:URL>
    <b:Author>
      <b:Author>
        <b:Corporate>Globe Project Results</b:Corporate>
      </b:Author>
    </b:Author>
    <b:RefOrder>2</b:RefOrder>
  </b:Source>
</b:Sources>
</file>

<file path=customXml/itemProps1.xml><?xml version="1.0" encoding="utf-8"?>
<ds:datastoreItem xmlns:ds="http://schemas.openxmlformats.org/officeDocument/2006/customXml" ds:itemID="{062DB789-09FD-43E5-93CB-D9C5B2966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3623</Words>
  <Characters>20655</Characters>
  <Application>Microsoft Office Word</Application>
  <DocSecurity>0</DocSecurity>
  <Lines>172</Lines>
  <Paragraphs>48</Paragraphs>
  <ScaleCrop>false</ScaleCrop>
  <Company/>
  <LinksUpToDate>false</LinksUpToDate>
  <CharactersWithSpaces>24230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2024-03-01T22:30:00Z</dcterms:created>
  <dcterms:modified xsi:type="dcterms:W3CDTF">2024-03-01T22:30:00Z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e57d26a9f25b801ca4afb543a84ab89b3a3a8b435586e18abf985795412e5dbe</vt:lpwstr>
  </property>
</Properties>
</file>