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5FBDB" w14:textId="77777777" w:rsidR="00D760AE" w:rsidRDefault="00D760AE" w:rsidP="00D760AE">
      <w:pPr>
        <w:pStyle w:val="s2"/>
        <w:spacing w:before="0" w:beforeAutospacing="0" w:after="0" w:afterAutospacing="0" w:line="324" w:lineRule="atLeast"/>
        <w:rPr>
          <w:rFonts w:ascii="-webkit-standard" w:hAnsi="-webkit-standard" w:hint="eastAsia"/>
          <w:color w:val="000000"/>
          <w:sz w:val="27"/>
          <w:szCs w:val="27"/>
        </w:rPr>
      </w:pPr>
      <w:r>
        <w:rPr>
          <w:rFonts w:ascii="-webkit-standard" w:hAnsi="-webkit-standard"/>
          <w:color w:val="000000"/>
          <w:sz w:val="27"/>
          <w:szCs w:val="27"/>
        </w:rPr>
        <w:t>GRACIA KAYINDO</w:t>
      </w:r>
    </w:p>
    <w:p w14:paraId="327BD0A8" w14:textId="77777777" w:rsidR="00D760AE" w:rsidRDefault="00D760AE" w:rsidP="00D760AE">
      <w:pPr>
        <w:pStyle w:val="s2"/>
        <w:spacing w:before="0" w:beforeAutospacing="0" w:after="0" w:afterAutospacing="0" w:line="324" w:lineRule="atLeast"/>
        <w:rPr>
          <w:rFonts w:ascii="-webkit-standard" w:hAnsi="-webkit-standard" w:hint="eastAsia"/>
          <w:color w:val="000000"/>
          <w:sz w:val="27"/>
          <w:szCs w:val="27"/>
        </w:rPr>
      </w:pPr>
      <w:r>
        <w:rPr>
          <w:rFonts w:ascii="-webkit-standard" w:hAnsi="-webkit-standard"/>
          <w:color w:val="000000"/>
          <w:sz w:val="27"/>
          <w:szCs w:val="27"/>
        </w:rPr>
        <w:t>Student number:</w:t>
      </w:r>
      <w:r>
        <w:rPr>
          <w:rStyle w:val="apple-converted-space"/>
          <w:rFonts w:ascii="-webkit-standard" w:hAnsi="-webkit-standard"/>
          <w:color w:val="000000"/>
          <w:sz w:val="27"/>
          <w:szCs w:val="27"/>
        </w:rPr>
        <w:t> </w:t>
      </w:r>
      <w:r>
        <w:rPr>
          <w:rFonts w:ascii="-webkit-standard" w:hAnsi="-webkit-standard"/>
          <w:color w:val="000000"/>
          <w:sz w:val="27"/>
          <w:szCs w:val="27"/>
        </w:rPr>
        <w:t>2133666</w:t>
      </w:r>
    </w:p>
    <w:p w14:paraId="0312DF93" w14:textId="77777777" w:rsidR="00107541" w:rsidRDefault="00895E62">
      <w:pPr>
        <w:pStyle w:val="p1"/>
        <w:divId w:val="987515831"/>
        <w:rPr>
          <w:rStyle w:val="s1"/>
          <w:sz w:val="28"/>
          <w:szCs w:val="28"/>
        </w:rPr>
      </w:pPr>
      <w:r w:rsidRPr="00B27DEE">
        <w:rPr>
          <w:rStyle w:val="s1"/>
          <w:sz w:val="28"/>
          <w:szCs w:val="28"/>
        </w:rPr>
        <w:t>Professional Career Development</w:t>
      </w:r>
      <w:r w:rsidR="00107541">
        <w:rPr>
          <w:rStyle w:val="s1"/>
          <w:sz w:val="28"/>
          <w:szCs w:val="28"/>
        </w:rPr>
        <w:t xml:space="preserve"> </w:t>
      </w:r>
    </w:p>
    <w:p w14:paraId="1A98C2CE" w14:textId="49466DCF" w:rsidR="00A7253F" w:rsidRDefault="00107541" w:rsidP="00107541">
      <w:pPr>
        <w:pStyle w:val="p1"/>
        <w:divId w:val="987515831"/>
        <w:rPr>
          <w:rStyle w:val="s1"/>
        </w:rPr>
      </w:pPr>
      <w:r>
        <w:rPr>
          <w:rStyle w:val="s1"/>
        </w:rPr>
        <w:t>Module Code</w:t>
      </w:r>
      <w:r>
        <w:t xml:space="preserve">: </w:t>
      </w:r>
      <w:r w:rsidR="00A7253F">
        <w:rPr>
          <w:rStyle w:val="s1"/>
        </w:rPr>
        <w:t>BMSW4005</w:t>
      </w:r>
    </w:p>
    <w:p w14:paraId="693F4038" w14:textId="35D1BD53" w:rsidR="008870F9" w:rsidRDefault="008870F9" w:rsidP="00107541">
      <w:pPr>
        <w:pStyle w:val="p1"/>
        <w:divId w:val="987515831"/>
        <w:rPr>
          <w:rStyle w:val="s1"/>
        </w:rPr>
      </w:pPr>
      <w:r>
        <w:rPr>
          <w:rStyle w:val="s1"/>
        </w:rPr>
        <w:t>Teacher:</w:t>
      </w:r>
      <w:r w:rsidR="001E47C1" w:rsidRPr="001E47C1">
        <w:rPr>
          <w:rFonts w:ascii="Source Sans Pro" w:eastAsia="Times New Roman" w:hAnsi="Source Sans Pro"/>
          <w:color w:val="242130"/>
          <w:sz w:val="21"/>
          <w:szCs w:val="21"/>
          <w:shd w:val="clear" w:color="auto" w:fill="FFFFFF"/>
        </w:rPr>
        <w:t xml:space="preserve"> </w:t>
      </w:r>
      <w:r w:rsidR="001E47C1">
        <w:rPr>
          <w:rFonts w:ascii="Source Sans Pro" w:eastAsia="Times New Roman" w:hAnsi="Source Sans Pro"/>
          <w:color w:val="242130"/>
          <w:sz w:val="21"/>
          <w:szCs w:val="21"/>
          <w:shd w:val="clear" w:color="auto" w:fill="FFFFFF"/>
        </w:rPr>
        <w:t xml:space="preserve">Charles </w:t>
      </w:r>
      <w:proofErr w:type="spellStart"/>
      <w:r w:rsidR="001E47C1">
        <w:rPr>
          <w:rFonts w:ascii="Source Sans Pro" w:eastAsia="Times New Roman" w:hAnsi="Source Sans Pro"/>
          <w:color w:val="242130"/>
          <w:sz w:val="21"/>
          <w:szCs w:val="21"/>
          <w:shd w:val="clear" w:color="auto" w:fill="FFFFFF"/>
        </w:rPr>
        <w:t>Nwaogwugwu</w:t>
      </w:r>
      <w:proofErr w:type="spellEnd"/>
    </w:p>
    <w:p w14:paraId="01DE974E" w14:textId="77777777" w:rsidR="007A34B3" w:rsidRDefault="007A34B3" w:rsidP="00107541">
      <w:pPr>
        <w:pStyle w:val="p1"/>
        <w:divId w:val="987515831"/>
        <w:rPr>
          <w:rStyle w:val="s1"/>
        </w:rPr>
      </w:pPr>
    </w:p>
    <w:p w14:paraId="0A66674E" w14:textId="77777777" w:rsidR="007A34B3" w:rsidRDefault="007A34B3" w:rsidP="00107541">
      <w:pPr>
        <w:pStyle w:val="p1"/>
        <w:divId w:val="987515831"/>
        <w:rPr>
          <w:rStyle w:val="s1"/>
        </w:rPr>
      </w:pPr>
    </w:p>
    <w:p w14:paraId="316219C2" w14:textId="77777777" w:rsidR="007A34B3" w:rsidRPr="00C56215" w:rsidRDefault="007A34B3" w:rsidP="00107541">
      <w:pPr>
        <w:pStyle w:val="p1"/>
        <w:divId w:val="987515831"/>
        <w:rPr>
          <w:rStyle w:val="s1"/>
          <w:rFonts w:asciiTheme="minorHAnsi" w:hAnsiTheme="minorHAnsi" w:cstheme="minorHAnsi"/>
          <w:sz w:val="24"/>
          <w:szCs w:val="24"/>
        </w:rPr>
      </w:pPr>
    </w:p>
    <w:p w14:paraId="5F24C746" w14:textId="26D57C4F" w:rsidR="00E90BD5" w:rsidRPr="00056A61" w:rsidRDefault="00F01EA9" w:rsidP="00E90BD5">
      <w:pPr>
        <w:pStyle w:val="p1"/>
        <w:divId w:val="987515831"/>
        <w:rPr>
          <w:rFonts w:asciiTheme="minorHAnsi" w:eastAsia="Times New Roman" w:hAnsiTheme="minorHAnsi" w:cstheme="minorHAnsi"/>
          <w:b/>
          <w:bCs/>
          <w:color w:val="000000" w:themeColor="text1"/>
          <w:sz w:val="24"/>
          <w:szCs w:val="24"/>
          <w:u w:val="single"/>
        </w:rPr>
      </w:pPr>
      <w:r w:rsidRPr="00056A61">
        <w:rPr>
          <w:rFonts w:asciiTheme="minorHAnsi" w:eastAsia="Times New Roman" w:hAnsiTheme="minorHAnsi" w:cstheme="minorHAnsi"/>
          <w:b/>
          <w:bCs/>
          <w:color w:val="000000" w:themeColor="text1"/>
          <w:sz w:val="24"/>
          <w:szCs w:val="24"/>
          <w:u w:val="single"/>
        </w:rPr>
        <w:t>Career Path</w:t>
      </w:r>
      <w:r w:rsidR="00E90BD5" w:rsidRPr="00056A61">
        <w:rPr>
          <w:rFonts w:asciiTheme="minorHAnsi" w:eastAsia="Times New Roman" w:hAnsiTheme="minorHAnsi" w:cstheme="minorHAnsi"/>
          <w:b/>
          <w:bCs/>
          <w:color w:val="000000" w:themeColor="text1"/>
          <w:sz w:val="24"/>
          <w:szCs w:val="24"/>
          <w:u w:val="single"/>
        </w:rPr>
        <w:t>:</w:t>
      </w:r>
    </w:p>
    <w:p w14:paraId="3AA61457" w14:textId="77777777" w:rsidR="00E90BD5" w:rsidRPr="00C56215" w:rsidRDefault="00E90BD5" w:rsidP="00E90BD5">
      <w:pPr>
        <w:pStyle w:val="p1"/>
        <w:divId w:val="987515831"/>
        <w:rPr>
          <w:rFonts w:asciiTheme="minorHAnsi" w:eastAsia="Times New Roman" w:hAnsiTheme="minorHAnsi" w:cstheme="minorHAnsi"/>
          <w:b/>
          <w:bCs/>
          <w:color w:val="000000" w:themeColor="text1"/>
          <w:sz w:val="24"/>
          <w:szCs w:val="24"/>
        </w:rPr>
      </w:pPr>
    </w:p>
    <w:p w14:paraId="492F7E9D" w14:textId="578079D9" w:rsidR="00C56215" w:rsidRDefault="00C56215" w:rsidP="00D03120">
      <w:pPr>
        <w:divId w:val="1598564203"/>
        <w:rPr>
          <w:rFonts w:cstheme="minorHAnsi"/>
          <w:kern w:val="0"/>
          <w:sz w:val="24"/>
          <w:szCs w:val="24"/>
          <w14:ligatures w14:val="none"/>
        </w:rPr>
      </w:pPr>
      <w:r>
        <w:rPr>
          <w:rFonts w:cstheme="minorHAnsi"/>
          <w:kern w:val="0"/>
          <w:sz w:val="24"/>
          <w:szCs w:val="24"/>
          <w14:ligatures w14:val="none"/>
        </w:rPr>
        <w:t xml:space="preserve">A career as a manager, </w:t>
      </w:r>
      <w:r w:rsidR="00050B9B">
        <w:rPr>
          <w:rFonts w:cstheme="minorHAnsi"/>
          <w:kern w:val="0"/>
          <w:sz w:val="24"/>
          <w:szCs w:val="24"/>
          <w14:ligatures w14:val="none"/>
        </w:rPr>
        <w:t xml:space="preserve">I am </w:t>
      </w:r>
      <w:r>
        <w:rPr>
          <w:rFonts w:cstheme="minorHAnsi"/>
          <w:kern w:val="0"/>
          <w:sz w:val="24"/>
          <w:szCs w:val="24"/>
          <w14:ligatures w14:val="none"/>
        </w:rPr>
        <w:t>require</w:t>
      </w:r>
      <w:r w:rsidR="00050B9B">
        <w:rPr>
          <w:rFonts w:cstheme="minorHAnsi"/>
          <w:kern w:val="0"/>
          <w:sz w:val="24"/>
          <w:szCs w:val="24"/>
          <w14:ligatures w14:val="none"/>
        </w:rPr>
        <w:t>d</w:t>
      </w:r>
      <w:r>
        <w:rPr>
          <w:rFonts w:cstheme="minorHAnsi"/>
          <w:kern w:val="0"/>
          <w:sz w:val="24"/>
          <w:szCs w:val="24"/>
          <w14:ligatures w14:val="none"/>
        </w:rPr>
        <w:t xml:space="preserve"> to be flexible as they will be dealing with all aspect of day-to-day operation within their care home. This can range from managing budget</w:t>
      </w:r>
      <w:r w:rsidR="00EF08F2">
        <w:rPr>
          <w:rFonts w:cstheme="minorHAnsi"/>
          <w:kern w:val="0"/>
          <w:sz w:val="24"/>
          <w:szCs w:val="24"/>
          <w14:ligatures w14:val="none"/>
        </w:rPr>
        <w:t xml:space="preserve">, staff and recruitment. As well as ensuring the care setting is providing a good and quality services to its service users, by meeting the national care standards. </w:t>
      </w:r>
    </w:p>
    <w:p w14:paraId="3F83F5E9" w14:textId="447DB526" w:rsidR="00EF08F2" w:rsidRDefault="00EF08F2" w:rsidP="00D03120">
      <w:pPr>
        <w:divId w:val="1598564203"/>
        <w:rPr>
          <w:rFonts w:cstheme="minorHAnsi"/>
          <w:kern w:val="0"/>
          <w:sz w:val="24"/>
          <w:szCs w:val="24"/>
          <w14:ligatures w14:val="none"/>
        </w:rPr>
      </w:pPr>
    </w:p>
    <w:p w14:paraId="0325CFA7" w14:textId="69EF202F" w:rsidR="00EF08F2" w:rsidRDefault="00EF08F2" w:rsidP="00D03120">
      <w:pPr>
        <w:divId w:val="1598564203"/>
        <w:rPr>
          <w:rFonts w:cstheme="minorHAnsi"/>
          <w:kern w:val="0"/>
          <w:sz w:val="24"/>
          <w:szCs w:val="24"/>
          <w14:ligatures w14:val="none"/>
        </w:rPr>
      </w:pPr>
      <w:r>
        <w:rPr>
          <w:rFonts w:cstheme="minorHAnsi"/>
          <w:kern w:val="0"/>
          <w:sz w:val="24"/>
          <w:szCs w:val="24"/>
          <w14:ligatures w14:val="none"/>
        </w:rPr>
        <w:t>Most care home today provide specialised care that is tailored to suit individual needs of the service user. As a manager, it is important to understand how to manage and ensuring that this is kept at the highest standards by identifying and delegating skilled staff suitable to meet the demands of the service user every time it is required. In order to achieve this on a day-to-day base, the manager is required to ensure each staff</w:t>
      </w:r>
      <w:r w:rsidR="00D55322">
        <w:rPr>
          <w:rFonts w:cstheme="minorHAnsi"/>
          <w:kern w:val="0"/>
          <w:sz w:val="24"/>
          <w:szCs w:val="24"/>
          <w14:ligatures w14:val="none"/>
        </w:rPr>
        <w:t xml:space="preserve"> member is sufficiently trained, a good communication and collaboration is established through mutual trust with other health professionals outside of the care setting.</w:t>
      </w:r>
      <w:r w:rsidR="00056A61">
        <w:rPr>
          <w:rFonts w:cstheme="minorHAnsi"/>
          <w:kern w:val="0"/>
          <w:sz w:val="24"/>
          <w:szCs w:val="24"/>
          <w14:ligatures w14:val="none"/>
        </w:rPr>
        <w:br/>
      </w:r>
    </w:p>
    <w:p w14:paraId="1979475C" w14:textId="66F10E54" w:rsidR="00C51609" w:rsidRDefault="00C51609" w:rsidP="00D03120">
      <w:pPr>
        <w:divId w:val="1598564203"/>
        <w:rPr>
          <w:rFonts w:cstheme="minorHAnsi"/>
          <w:kern w:val="0"/>
          <w:sz w:val="24"/>
          <w:szCs w:val="24"/>
          <w14:ligatures w14:val="none"/>
        </w:rPr>
      </w:pPr>
    </w:p>
    <w:p w14:paraId="48BF9DBB" w14:textId="6DBD009E" w:rsidR="00C51609" w:rsidRPr="00056A61" w:rsidRDefault="00C51609" w:rsidP="00D03120">
      <w:pPr>
        <w:divId w:val="1598564203"/>
        <w:rPr>
          <w:rFonts w:cstheme="minorHAnsi"/>
          <w:b/>
          <w:kern w:val="0"/>
          <w:sz w:val="24"/>
          <w:szCs w:val="24"/>
          <w:u w:val="single"/>
          <w14:ligatures w14:val="none"/>
        </w:rPr>
      </w:pPr>
      <w:r w:rsidRPr="00056A61">
        <w:rPr>
          <w:rFonts w:cstheme="minorHAnsi"/>
          <w:b/>
          <w:kern w:val="0"/>
          <w:sz w:val="24"/>
          <w:szCs w:val="24"/>
          <w:u w:val="single"/>
          <w14:ligatures w14:val="none"/>
        </w:rPr>
        <w:t>Types of care managers</w:t>
      </w:r>
    </w:p>
    <w:p w14:paraId="06CDA7AF" w14:textId="1AA6A8D6" w:rsidR="00C51609" w:rsidRDefault="00C51609" w:rsidP="00D03120">
      <w:pPr>
        <w:divId w:val="1598564203"/>
        <w:rPr>
          <w:rFonts w:cstheme="minorHAnsi"/>
          <w:kern w:val="0"/>
          <w:sz w:val="24"/>
          <w:szCs w:val="24"/>
          <w14:ligatures w14:val="none"/>
        </w:rPr>
      </w:pPr>
    </w:p>
    <w:p w14:paraId="06A7DF6E" w14:textId="2A0015E7" w:rsidR="00C51609" w:rsidRDefault="00C51609" w:rsidP="00D03120">
      <w:pPr>
        <w:divId w:val="1598564203"/>
        <w:rPr>
          <w:rFonts w:cstheme="minorHAnsi"/>
          <w:kern w:val="0"/>
          <w:sz w:val="24"/>
          <w:szCs w:val="24"/>
          <w14:ligatures w14:val="none"/>
        </w:rPr>
      </w:pPr>
      <w:r>
        <w:rPr>
          <w:rFonts w:cstheme="minorHAnsi"/>
          <w:kern w:val="0"/>
          <w:sz w:val="24"/>
          <w:szCs w:val="24"/>
          <w14:ligatures w14:val="none"/>
        </w:rPr>
        <w:t>As a care manager there are many settings that you can work in, for example:</w:t>
      </w:r>
      <w:r>
        <w:rPr>
          <w:rFonts w:cstheme="minorHAnsi"/>
          <w:kern w:val="0"/>
          <w:sz w:val="24"/>
          <w:szCs w:val="24"/>
          <w14:ligatures w14:val="none"/>
        </w:rPr>
        <w:br/>
      </w:r>
    </w:p>
    <w:p w14:paraId="7AA3DD5A" w14:textId="5AF350E7" w:rsidR="00C51609" w:rsidRDefault="00C51609" w:rsidP="00C51609">
      <w:pPr>
        <w:pStyle w:val="ListParagraph"/>
        <w:numPr>
          <w:ilvl w:val="0"/>
          <w:numId w:val="4"/>
        </w:numPr>
        <w:divId w:val="1598564203"/>
        <w:rPr>
          <w:rFonts w:cstheme="minorHAnsi"/>
          <w:kern w:val="0"/>
          <w:sz w:val="24"/>
          <w:szCs w:val="24"/>
          <w14:ligatures w14:val="none"/>
        </w:rPr>
      </w:pPr>
      <w:r w:rsidRPr="00EC085D">
        <w:rPr>
          <w:rFonts w:cstheme="minorHAnsi"/>
          <w:b/>
          <w:kern w:val="0"/>
          <w:sz w:val="24"/>
          <w:szCs w:val="24"/>
          <w14:ligatures w14:val="none"/>
        </w:rPr>
        <w:t>Elderly residential care home or nursing homes:</w:t>
      </w:r>
      <w:r>
        <w:rPr>
          <w:rFonts w:cstheme="minorHAnsi"/>
          <w:kern w:val="0"/>
          <w:sz w:val="24"/>
          <w:szCs w:val="24"/>
          <w14:ligatures w14:val="none"/>
        </w:rPr>
        <w:t xml:space="preserve"> </w:t>
      </w:r>
      <w:r w:rsidR="009958B2">
        <w:rPr>
          <w:rFonts w:cstheme="minorHAnsi"/>
          <w:kern w:val="0"/>
          <w:sz w:val="24"/>
          <w:szCs w:val="24"/>
          <w14:ligatures w14:val="none"/>
        </w:rPr>
        <w:t>as the</w:t>
      </w:r>
      <w:r w:rsidR="00056A61">
        <w:rPr>
          <w:rFonts w:cstheme="minorHAnsi"/>
          <w:kern w:val="0"/>
          <w:sz w:val="24"/>
          <w:szCs w:val="24"/>
          <w14:ligatures w14:val="none"/>
        </w:rPr>
        <w:t xml:space="preserve"> manager</w:t>
      </w:r>
      <w:r w:rsidR="009958B2">
        <w:rPr>
          <w:rFonts w:cstheme="minorHAnsi"/>
          <w:kern w:val="0"/>
          <w:sz w:val="24"/>
          <w:szCs w:val="24"/>
          <w14:ligatures w14:val="none"/>
        </w:rPr>
        <w:t xml:space="preserve"> I</w:t>
      </w:r>
      <w:r w:rsidR="00056A61">
        <w:rPr>
          <w:rFonts w:cstheme="minorHAnsi"/>
          <w:kern w:val="0"/>
          <w:sz w:val="24"/>
          <w:szCs w:val="24"/>
          <w14:ligatures w14:val="none"/>
        </w:rPr>
        <w:t xml:space="preserve"> will be</w:t>
      </w:r>
      <w:r>
        <w:rPr>
          <w:rFonts w:cstheme="minorHAnsi"/>
          <w:kern w:val="0"/>
          <w:sz w:val="24"/>
          <w:szCs w:val="24"/>
          <w14:ligatures w14:val="none"/>
        </w:rPr>
        <w:t xml:space="preserve"> working with people that have various health problems which requires a higher level of care 24 hours a day.</w:t>
      </w:r>
      <w:r>
        <w:rPr>
          <w:rFonts w:cstheme="minorHAnsi"/>
          <w:kern w:val="0"/>
          <w:sz w:val="24"/>
          <w:szCs w:val="24"/>
          <w14:ligatures w14:val="none"/>
        </w:rPr>
        <w:br/>
      </w:r>
    </w:p>
    <w:p w14:paraId="5BD2C956" w14:textId="6736B66F" w:rsidR="00C51609" w:rsidRDefault="00C51609" w:rsidP="00C51609">
      <w:pPr>
        <w:pStyle w:val="ListParagraph"/>
        <w:numPr>
          <w:ilvl w:val="0"/>
          <w:numId w:val="4"/>
        </w:numPr>
        <w:divId w:val="1598564203"/>
        <w:rPr>
          <w:rFonts w:cstheme="minorHAnsi"/>
          <w:kern w:val="0"/>
          <w:sz w:val="24"/>
          <w:szCs w:val="24"/>
          <w14:ligatures w14:val="none"/>
        </w:rPr>
      </w:pPr>
      <w:r w:rsidRPr="00056A61">
        <w:rPr>
          <w:rFonts w:cstheme="minorHAnsi"/>
          <w:b/>
          <w:kern w:val="0"/>
          <w:sz w:val="24"/>
          <w:szCs w:val="24"/>
          <w14:ligatures w14:val="none"/>
        </w:rPr>
        <w:t>Supported housing:</w:t>
      </w:r>
      <w:r>
        <w:rPr>
          <w:rFonts w:cstheme="minorHAnsi"/>
          <w:kern w:val="0"/>
          <w:sz w:val="24"/>
          <w:szCs w:val="24"/>
          <w14:ligatures w14:val="none"/>
        </w:rPr>
        <w:t xml:space="preserve"> </w:t>
      </w:r>
      <w:r w:rsidR="009958B2">
        <w:rPr>
          <w:rFonts w:cstheme="minorHAnsi"/>
          <w:kern w:val="0"/>
          <w:sz w:val="24"/>
          <w:szCs w:val="24"/>
          <w14:ligatures w14:val="none"/>
        </w:rPr>
        <w:t xml:space="preserve">as </w:t>
      </w:r>
      <w:r w:rsidR="00056A61">
        <w:rPr>
          <w:rFonts w:cstheme="minorHAnsi"/>
          <w:kern w:val="0"/>
          <w:sz w:val="24"/>
          <w:szCs w:val="24"/>
          <w14:ligatures w14:val="none"/>
        </w:rPr>
        <w:t xml:space="preserve">the manager </w:t>
      </w:r>
      <w:r w:rsidR="009958B2">
        <w:rPr>
          <w:rFonts w:cstheme="minorHAnsi"/>
          <w:kern w:val="0"/>
          <w:sz w:val="24"/>
          <w:szCs w:val="24"/>
          <w14:ligatures w14:val="none"/>
        </w:rPr>
        <w:t>I will be required to</w:t>
      </w:r>
      <w:r w:rsidR="00056A61">
        <w:rPr>
          <w:rFonts w:cstheme="minorHAnsi"/>
          <w:kern w:val="0"/>
          <w:sz w:val="24"/>
          <w:szCs w:val="24"/>
          <w14:ligatures w14:val="none"/>
        </w:rPr>
        <w:t xml:space="preserve"> support a person-centred support to develop practical daily living skills, and tools for managing an individual’s mental health so that they can self-manage and stay well for a long time.</w:t>
      </w:r>
      <w:r w:rsidR="003020B9">
        <w:rPr>
          <w:rFonts w:cstheme="minorHAnsi"/>
          <w:kern w:val="0"/>
          <w:sz w:val="24"/>
          <w:szCs w:val="24"/>
          <w14:ligatures w14:val="none"/>
        </w:rPr>
        <w:br/>
      </w:r>
    </w:p>
    <w:p w14:paraId="34B4EBE0" w14:textId="2396BFB0" w:rsidR="00C97728" w:rsidRDefault="003020B9" w:rsidP="00C97728">
      <w:pPr>
        <w:pStyle w:val="ListParagraph"/>
        <w:numPr>
          <w:ilvl w:val="0"/>
          <w:numId w:val="4"/>
        </w:numPr>
        <w:divId w:val="1598564203"/>
        <w:rPr>
          <w:rFonts w:cstheme="minorHAnsi"/>
          <w:kern w:val="0"/>
          <w:sz w:val="24"/>
          <w:szCs w:val="24"/>
          <w14:ligatures w14:val="none"/>
        </w:rPr>
      </w:pPr>
      <w:r>
        <w:rPr>
          <w:rFonts w:cstheme="minorHAnsi"/>
          <w:b/>
          <w:kern w:val="0"/>
          <w:sz w:val="24"/>
          <w:szCs w:val="24"/>
          <w14:ligatures w14:val="none"/>
        </w:rPr>
        <w:t>Children’s home</w:t>
      </w:r>
      <w:r w:rsidR="006663E4">
        <w:rPr>
          <w:rFonts w:cstheme="minorHAnsi"/>
          <w:b/>
          <w:kern w:val="0"/>
          <w:sz w:val="24"/>
          <w:szCs w:val="24"/>
          <w14:ligatures w14:val="none"/>
        </w:rPr>
        <w:t>:</w:t>
      </w:r>
      <w:r w:rsidR="00C97728">
        <w:rPr>
          <w:rFonts w:cstheme="minorHAnsi"/>
          <w:b/>
          <w:kern w:val="0"/>
          <w:sz w:val="24"/>
          <w:szCs w:val="24"/>
          <w14:ligatures w14:val="none"/>
        </w:rPr>
        <w:t xml:space="preserve"> </w:t>
      </w:r>
      <w:r w:rsidR="00C97728" w:rsidRPr="00C97728">
        <w:rPr>
          <w:rFonts w:cstheme="minorHAnsi"/>
          <w:kern w:val="0"/>
          <w:sz w:val="24"/>
          <w:szCs w:val="24"/>
          <w14:ligatures w14:val="none"/>
        </w:rPr>
        <w:t xml:space="preserve">according to </w:t>
      </w:r>
      <w:proofErr w:type="spellStart"/>
      <w:r w:rsidR="00C97728" w:rsidRPr="00C97728">
        <w:rPr>
          <w:rFonts w:cstheme="minorHAnsi"/>
          <w:kern w:val="0"/>
          <w:sz w:val="24"/>
          <w:szCs w:val="24"/>
          <w14:ligatures w14:val="none"/>
        </w:rPr>
        <w:t>ofsted</w:t>
      </w:r>
      <w:proofErr w:type="spellEnd"/>
      <w:r w:rsidR="00C97728" w:rsidRPr="00C97728">
        <w:rPr>
          <w:rFonts w:cstheme="minorHAnsi"/>
          <w:kern w:val="0"/>
          <w:sz w:val="24"/>
          <w:szCs w:val="24"/>
          <w14:ligatures w14:val="none"/>
        </w:rPr>
        <w:t xml:space="preserve"> </w:t>
      </w:r>
      <w:r w:rsidR="00C97728">
        <w:rPr>
          <w:rFonts w:cstheme="minorHAnsi"/>
          <w:kern w:val="0"/>
          <w:sz w:val="24"/>
          <w:szCs w:val="24"/>
          <w14:ligatures w14:val="none"/>
        </w:rPr>
        <w:t>(2023</w:t>
      </w:r>
      <w:r w:rsidR="00C97728" w:rsidRPr="00C97728">
        <w:rPr>
          <w:rFonts w:cstheme="minorHAnsi"/>
          <w:kern w:val="0"/>
          <w:sz w:val="24"/>
          <w:szCs w:val="24"/>
          <w14:ligatures w14:val="none"/>
        </w:rPr>
        <w:t>) a</w:t>
      </w:r>
      <w:r w:rsidR="009958B2">
        <w:rPr>
          <w:rFonts w:cstheme="minorHAnsi"/>
          <w:kern w:val="0"/>
          <w:sz w:val="24"/>
          <w:szCs w:val="24"/>
          <w14:ligatures w14:val="none"/>
        </w:rPr>
        <w:t>s the</w:t>
      </w:r>
      <w:r w:rsidR="00C97728" w:rsidRPr="00C97728">
        <w:rPr>
          <w:rFonts w:cstheme="minorHAnsi"/>
          <w:kern w:val="0"/>
          <w:sz w:val="24"/>
          <w:szCs w:val="24"/>
          <w14:ligatures w14:val="none"/>
        </w:rPr>
        <w:t xml:space="preserve"> manager working in a children’s home will be working to ensure that children are all engaged in education and are achieving high attendance levels. Manage established staff team working positively to help children address and reduce concerning behaviours</w:t>
      </w:r>
      <w:r w:rsidR="00C97728">
        <w:rPr>
          <w:rFonts w:cstheme="minorHAnsi"/>
          <w:kern w:val="0"/>
          <w:sz w:val="24"/>
          <w:szCs w:val="24"/>
          <w14:ligatures w14:val="none"/>
        </w:rPr>
        <w:t>.</w:t>
      </w:r>
    </w:p>
    <w:p w14:paraId="6B2AEF6F" w14:textId="77777777" w:rsidR="00C97728" w:rsidRDefault="00C97728" w:rsidP="00C97728">
      <w:pPr>
        <w:pStyle w:val="ListParagraph"/>
        <w:divId w:val="1598564203"/>
        <w:rPr>
          <w:rFonts w:cstheme="minorHAnsi"/>
          <w:kern w:val="0"/>
          <w:sz w:val="24"/>
          <w:szCs w:val="24"/>
          <w14:ligatures w14:val="none"/>
        </w:rPr>
      </w:pPr>
    </w:p>
    <w:p w14:paraId="6AD84EDB" w14:textId="5CEDF0FE" w:rsidR="009958B2" w:rsidRPr="009958B2" w:rsidRDefault="00C97728" w:rsidP="009958B2">
      <w:pPr>
        <w:pStyle w:val="ListParagraph"/>
        <w:numPr>
          <w:ilvl w:val="0"/>
          <w:numId w:val="4"/>
        </w:numPr>
        <w:divId w:val="1598564203"/>
        <w:rPr>
          <w:rFonts w:cstheme="minorHAnsi"/>
          <w:kern w:val="0"/>
          <w:sz w:val="24"/>
          <w:szCs w:val="24"/>
          <w14:ligatures w14:val="none"/>
        </w:rPr>
      </w:pPr>
      <w:r w:rsidRPr="00C97728">
        <w:rPr>
          <w:rFonts w:cstheme="minorHAnsi"/>
          <w:b/>
          <w:kern w:val="0"/>
          <w:sz w:val="24"/>
          <w:szCs w:val="24"/>
          <w14:ligatures w14:val="none"/>
        </w:rPr>
        <w:t>Hospice care:</w:t>
      </w:r>
      <w:r>
        <w:rPr>
          <w:rFonts w:cstheme="minorHAnsi"/>
          <w:kern w:val="0"/>
          <w:sz w:val="24"/>
          <w:szCs w:val="24"/>
          <w14:ligatures w14:val="none"/>
        </w:rPr>
        <w:t xml:space="preserve"> </w:t>
      </w:r>
      <w:r w:rsidR="0082391F">
        <w:rPr>
          <w:rFonts w:cstheme="minorHAnsi"/>
          <w:kern w:val="0"/>
          <w:sz w:val="24"/>
          <w:szCs w:val="24"/>
          <w14:ligatures w14:val="none"/>
        </w:rPr>
        <w:t>the manager here is required to work with professionals who are skilled to offer physical, emotional, psychological, spiritual and practical support for people with a terminal illness or life-limiting conditions</w:t>
      </w:r>
      <w:r w:rsidR="009958B2">
        <w:rPr>
          <w:rFonts w:cstheme="minorHAnsi"/>
          <w:kern w:val="0"/>
          <w:sz w:val="24"/>
          <w:szCs w:val="24"/>
          <w14:ligatures w14:val="none"/>
        </w:rPr>
        <w:t>.</w:t>
      </w:r>
    </w:p>
    <w:p w14:paraId="5A52A6DB" w14:textId="77777777" w:rsidR="00C541FB" w:rsidRDefault="00C541FB" w:rsidP="00E90BD5">
      <w:pPr>
        <w:pStyle w:val="p1"/>
        <w:divId w:val="987515831"/>
        <w:rPr>
          <w:color w:val="000000" w:themeColor="text1"/>
        </w:rPr>
      </w:pPr>
    </w:p>
    <w:p w14:paraId="0EB236B9" w14:textId="77777777" w:rsidR="00C541FB" w:rsidRPr="009958B2" w:rsidRDefault="00C541FB" w:rsidP="00E90BD5">
      <w:pPr>
        <w:pStyle w:val="p1"/>
        <w:divId w:val="987515831"/>
        <w:rPr>
          <w:color w:val="000000" w:themeColor="text1"/>
          <w:u w:val="single"/>
        </w:rPr>
      </w:pPr>
    </w:p>
    <w:p w14:paraId="62D700BD" w14:textId="6BAF7D2B" w:rsidR="00CF417C" w:rsidRDefault="00C541FB">
      <w:pPr>
        <w:pStyle w:val="p1"/>
        <w:divId w:val="1954096568"/>
        <w:rPr>
          <w:rFonts w:asciiTheme="minorHAnsi" w:eastAsia="Times New Roman" w:hAnsiTheme="minorHAnsi" w:cstheme="minorHAnsi"/>
          <w:b/>
          <w:bCs/>
          <w:color w:val="000000" w:themeColor="text1"/>
          <w:sz w:val="24"/>
          <w:szCs w:val="24"/>
          <w:u w:val="single"/>
        </w:rPr>
      </w:pPr>
      <w:r w:rsidRPr="009958B2">
        <w:rPr>
          <w:rFonts w:asciiTheme="minorHAnsi" w:eastAsia="Times New Roman" w:hAnsiTheme="minorHAnsi" w:cstheme="minorHAnsi"/>
          <w:b/>
          <w:bCs/>
          <w:color w:val="000000" w:themeColor="text1"/>
          <w:sz w:val="24"/>
          <w:szCs w:val="24"/>
          <w:u w:val="single"/>
        </w:rPr>
        <w:t>Current Skills</w:t>
      </w:r>
      <w:r w:rsidR="00CF417C" w:rsidRPr="009958B2">
        <w:rPr>
          <w:rFonts w:asciiTheme="minorHAnsi" w:eastAsia="Times New Roman" w:hAnsiTheme="minorHAnsi" w:cstheme="minorHAnsi"/>
          <w:b/>
          <w:bCs/>
          <w:color w:val="000000" w:themeColor="text1"/>
          <w:sz w:val="24"/>
          <w:szCs w:val="24"/>
          <w:u w:val="single"/>
        </w:rPr>
        <w:t>:</w:t>
      </w:r>
    </w:p>
    <w:p w14:paraId="4773B449" w14:textId="3CD841FE" w:rsidR="009958B2" w:rsidRDefault="009958B2">
      <w:pPr>
        <w:pStyle w:val="p1"/>
        <w:divId w:val="1954096568"/>
        <w:rPr>
          <w:rFonts w:asciiTheme="minorHAnsi" w:eastAsia="Times New Roman" w:hAnsiTheme="minorHAnsi" w:cstheme="minorHAnsi"/>
          <w:b/>
          <w:bCs/>
          <w:color w:val="000000" w:themeColor="text1"/>
          <w:sz w:val="24"/>
          <w:szCs w:val="24"/>
          <w:u w:val="single"/>
        </w:rPr>
      </w:pPr>
    </w:p>
    <w:p w14:paraId="4F686F36" w14:textId="456B4632" w:rsidR="009958B2" w:rsidRDefault="009958B2">
      <w:pPr>
        <w:pStyle w:val="p1"/>
        <w:divId w:val="1954096568"/>
        <w:rPr>
          <w:rFonts w:asciiTheme="minorHAnsi" w:eastAsia="Times New Roman" w:hAnsiTheme="minorHAnsi" w:cstheme="minorHAnsi"/>
          <w:bCs/>
          <w:color w:val="000000" w:themeColor="text1"/>
          <w:sz w:val="24"/>
          <w:szCs w:val="24"/>
        </w:rPr>
      </w:pPr>
      <w:r>
        <w:rPr>
          <w:rFonts w:asciiTheme="minorHAnsi" w:eastAsia="Times New Roman" w:hAnsiTheme="minorHAnsi" w:cstheme="minorHAnsi"/>
          <w:bCs/>
          <w:color w:val="000000" w:themeColor="text1"/>
          <w:sz w:val="24"/>
          <w:szCs w:val="24"/>
        </w:rPr>
        <w:lastRenderedPageBreak/>
        <w:t xml:space="preserve">Currently I am studying health and social care, a subject that I have lost of enthusiasm for and working towards obtaining a first honour degree by the end of my studies. I hold </w:t>
      </w:r>
      <w:r w:rsidR="002E76AA">
        <w:rPr>
          <w:rFonts w:asciiTheme="minorHAnsi" w:eastAsia="Times New Roman" w:hAnsiTheme="minorHAnsi" w:cstheme="minorHAnsi"/>
          <w:bCs/>
          <w:color w:val="000000" w:themeColor="text1"/>
          <w:sz w:val="24"/>
          <w:szCs w:val="24"/>
        </w:rPr>
        <w:t xml:space="preserve">an NVQ Level 3 in healthcare. </w:t>
      </w:r>
    </w:p>
    <w:p w14:paraId="3F70BAD7" w14:textId="62BC994E" w:rsidR="002E76AA" w:rsidRDefault="002E76AA">
      <w:pPr>
        <w:pStyle w:val="p1"/>
        <w:divId w:val="1954096568"/>
        <w:rPr>
          <w:rFonts w:asciiTheme="minorHAnsi" w:eastAsia="Times New Roman" w:hAnsiTheme="minorHAnsi" w:cstheme="minorHAnsi"/>
          <w:bCs/>
          <w:color w:val="000000" w:themeColor="text1"/>
          <w:sz w:val="24"/>
          <w:szCs w:val="24"/>
        </w:rPr>
      </w:pPr>
    </w:p>
    <w:p w14:paraId="4CDF7896" w14:textId="1E781746" w:rsidR="007B72F2" w:rsidRDefault="00A14407" w:rsidP="007B72F2">
      <w:pPr>
        <w:divId w:val="1954096568"/>
        <w:rPr>
          <w:rFonts w:cstheme="minorHAnsi"/>
          <w:sz w:val="24"/>
          <w:szCs w:val="24"/>
        </w:rPr>
      </w:pPr>
      <w:r w:rsidRPr="00CF26A3">
        <w:rPr>
          <w:rFonts w:cstheme="minorHAnsi"/>
          <w:sz w:val="24"/>
          <w:szCs w:val="24"/>
        </w:rPr>
        <w:t xml:space="preserve">As a </w:t>
      </w:r>
      <w:r w:rsidR="00CF26A3" w:rsidRPr="00CF26A3">
        <w:rPr>
          <w:rFonts w:cstheme="minorHAnsi"/>
          <w:sz w:val="24"/>
          <w:szCs w:val="24"/>
        </w:rPr>
        <w:t>healthcare student</w:t>
      </w:r>
      <w:r w:rsidRPr="00CF26A3">
        <w:rPr>
          <w:rFonts w:cstheme="minorHAnsi"/>
          <w:sz w:val="24"/>
          <w:szCs w:val="24"/>
        </w:rPr>
        <w:t xml:space="preserve">, with over 3 years </w:t>
      </w:r>
      <w:r w:rsidR="00CF26A3" w:rsidRPr="00CF26A3">
        <w:rPr>
          <w:rFonts w:cstheme="minorHAnsi"/>
          <w:sz w:val="24"/>
          <w:szCs w:val="24"/>
        </w:rPr>
        <w:t>work</w:t>
      </w:r>
      <w:r w:rsidRPr="00CF26A3">
        <w:rPr>
          <w:rFonts w:cstheme="minorHAnsi"/>
          <w:sz w:val="24"/>
          <w:szCs w:val="24"/>
        </w:rPr>
        <w:t xml:space="preserve"> experience, I have been able to gain a range of </w:t>
      </w:r>
      <w:r w:rsidR="00A6630D">
        <w:rPr>
          <w:rFonts w:cstheme="minorHAnsi"/>
          <w:sz w:val="24"/>
          <w:szCs w:val="24"/>
        </w:rPr>
        <w:t xml:space="preserve">managerial </w:t>
      </w:r>
      <w:r w:rsidRPr="00CF26A3">
        <w:rPr>
          <w:rFonts w:cstheme="minorHAnsi"/>
          <w:sz w:val="24"/>
          <w:szCs w:val="24"/>
        </w:rPr>
        <w:t>skills in a variety of settings including</w:t>
      </w:r>
      <w:r w:rsidR="00A6630D">
        <w:rPr>
          <w:rFonts w:cstheme="minorHAnsi"/>
          <w:sz w:val="24"/>
          <w:szCs w:val="24"/>
        </w:rPr>
        <w:t xml:space="preserve"> hospitals</w:t>
      </w:r>
      <w:r w:rsidRPr="00CF26A3">
        <w:rPr>
          <w:rFonts w:cstheme="minorHAnsi"/>
          <w:sz w:val="24"/>
          <w:szCs w:val="24"/>
        </w:rPr>
        <w:t xml:space="preserve">, </w:t>
      </w:r>
      <w:r w:rsidR="00A6630D">
        <w:rPr>
          <w:rFonts w:cstheme="minorHAnsi"/>
          <w:sz w:val="24"/>
          <w:szCs w:val="24"/>
        </w:rPr>
        <w:t>homecare</w:t>
      </w:r>
      <w:r w:rsidRPr="00CF26A3">
        <w:rPr>
          <w:rFonts w:cstheme="minorHAnsi"/>
          <w:sz w:val="24"/>
          <w:szCs w:val="24"/>
        </w:rPr>
        <w:t xml:space="preserve">, and </w:t>
      </w:r>
      <w:r w:rsidR="00A6630D">
        <w:rPr>
          <w:rFonts w:cstheme="minorHAnsi"/>
          <w:sz w:val="24"/>
          <w:szCs w:val="24"/>
        </w:rPr>
        <w:t>living in care</w:t>
      </w:r>
      <w:r w:rsidRPr="00CF26A3">
        <w:rPr>
          <w:rFonts w:cstheme="minorHAnsi"/>
          <w:sz w:val="24"/>
          <w:szCs w:val="24"/>
        </w:rPr>
        <w:t xml:space="preserve">. I am able to meet tight deadlines and targets whilst maintaining a quality service. With excellent interpersonal skills and strong communication skills, I am confident in sufficiently delivering outcomes in an effective manner. As a confident decision </w:t>
      </w:r>
      <w:r w:rsidR="00CF26A3" w:rsidRPr="00CF26A3">
        <w:rPr>
          <w:rFonts w:cstheme="minorHAnsi"/>
          <w:sz w:val="24"/>
          <w:szCs w:val="24"/>
        </w:rPr>
        <w:t>maker,</w:t>
      </w:r>
      <w:r w:rsidRPr="00CF26A3">
        <w:rPr>
          <w:rFonts w:cstheme="minorHAnsi"/>
          <w:sz w:val="24"/>
          <w:szCs w:val="24"/>
        </w:rPr>
        <w:t xml:space="preserve"> I am able to take ownership</w:t>
      </w:r>
      <w:r w:rsidR="00A6630D">
        <w:rPr>
          <w:rFonts w:cstheme="minorHAnsi"/>
          <w:sz w:val="24"/>
          <w:szCs w:val="24"/>
        </w:rPr>
        <w:t xml:space="preserve"> and leadership</w:t>
      </w:r>
      <w:r w:rsidRPr="00CF26A3">
        <w:rPr>
          <w:rFonts w:cstheme="minorHAnsi"/>
          <w:sz w:val="24"/>
          <w:szCs w:val="24"/>
        </w:rPr>
        <w:t xml:space="preserve"> of tasks and objectives and act under my own initiative. I work well as part of a team in a multi-disciplinary fashion to ensure successful outcomes.</w:t>
      </w:r>
    </w:p>
    <w:p w14:paraId="00218DDC" w14:textId="224BD198" w:rsidR="009A6885" w:rsidRDefault="009A6885" w:rsidP="007B72F2">
      <w:pPr>
        <w:divId w:val="1954096568"/>
        <w:rPr>
          <w:rFonts w:cstheme="minorHAnsi"/>
          <w:sz w:val="24"/>
          <w:szCs w:val="24"/>
        </w:rPr>
      </w:pPr>
    </w:p>
    <w:p w14:paraId="51B46F30" w14:textId="0E744DC7" w:rsidR="009A6885" w:rsidRDefault="009A6885" w:rsidP="007B72F2">
      <w:pPr>
        <w:divId w:val="1954096568"/>
        <w:rPr>
          <w:rFonts w:cstheme="minorHAnsi"/>
          <w:sz w:val="24"/>
          <w:szCs w:val="24"/>
        </w:rPr>
      </w:pPr>
      <w:r>
        <w:rPr>
          <w:rFonts w:cstheme="minorHAnsi"/>
          <w:sz w:val="24"/>
          <w:szCs w:val="24"/>
        </w:rPr>
        <w:t xml:space="preserve">One of my favourite </w:t>
      </w:r>
      <w:r w:rsidR="007473BC">
        <w:rPr>
          <w:rFonts w:cstheme="minorHAnsi"/>
          <w:sz w:val="24"/>
          <w:szCs w:val="24"/>
        </w:rPr>
        <w:t>things</w:t>
      </w:r>
      <w:r>
        <w:rPr>
          <w:rFonts w:cstheme="minorHAnsi"/>
          <w:sz w:val="24"/>
          <w:szCs w:val="24"/>
        </w:rPr>
        <w:t xml:space="preserve"> about working in care is being about to have a positive impact in people’s lives. I enjoy</w:t>
      </w:r>
      <w:r w:rsidR="007473BC">
        <w:rPr>
          <w:rFonts w:cstheme="minorHAnsi"/>
          <w:sz w:val="24"/>
          <w:szCs w:val="24"/>
        </w:rPr>
        <w:t xml:space="preserve"> working closing with all range of people, mostly, the elderly in particular. I naturally patient, therefore I am able to adapt to different pace. My previous supervisor roles have enabled me to develop my communication skills for example, understanding how individual resident communicates and behave physically by listening, speaking and observing residents so that I am able to adjust myself to be able to deliver a more tailored service to residents.</w:t>
      </w:r>
    </w:p>
    <w:p w14:paraId="1ED884C4" w14:textId="736A12E4" w:rsidR="0014191C" w:rsidRDefault="0014191C" w:rsidP="007B72F2">
      <w:pPr>
        <w:divId w:val="1954096568"/>
        <w:rPr>
          <w:rFonts w:cstheme="minorHAnsi"/>
          <w:sz w:val="24"/>
          <w:szCs w:val="24"/>
        </w:rPr>
      </w:pPr>
    </w:p>
    <w:p w14:paraId="7D9B0390" w14:textId="157A56ED" w:rsidR="0014191C" w:rsidRDefault="0014191C" w:rsidP="007B72F2">
      <w:pPr>
        <w:divId w:val="1954096568"/>
        <w:rPr>
          <w:rFonts w:cstheme="minorHAnsi"/>
          <w:sz w:val="24"/>
          <w:szCs w:val="24"/>
        </w:rPr>
      </w:pPr>
      <w:r>
        <w:rPr>
          <w:rFonts w:cstheme="minorHAnsi"/>
          <w:sz w:val="24"/>
          <w:szCs w:val="24"/>
        </w:rPr>
        <w:t xml:space="preserve">As part of a tailored service, I have had the opportunity to work with residents with dementia and palliative care. I was able to understand their needs by </w:t>
      </w:r>
      <w:r w:rsidR="00B054F1">
        <w:rPr>
          <w:rFonts w:cstheme="minorHAnsi"/>
          <w:sz w:val="24"/>
          <w:szCs w:val="24"/>
        </w:rPr>
        <w:t>liaising with</w:t>
      </w:r>
      <w:r>
        <w:rPr>
          <w:rFonts w:cstheme="minorHAnsi"/>
          <w:sz w:val="24"/>
          <w:szCs w:val="24"/>
        </w:rPr>
        <w:t xml:space="preserve"> resident’s families, other health professional and residents themselves develop a tailored healthcare plan that ensures the best outcome of the resident. </w:t>
      </w:r>
    </w:p>
    <w:p w14:paraId="1A7FA5DF" w14:textId="77777777" w:rsidR="009A6885" w:rsidRPr="009A6885" w:rsidRDefault="009A6885" w:rsidP="007B72F2">
      <w:pPr>
        <w:divId w:val="1954096568"/>
        <w:rPr>
          <w:rFonts w:cstheme="minorHAnsi"/>
          <w:sz w:val="24"/>
          <w:szCs w:val="24"/>
        </w:rPr>
      </w:pPr>
    </w:p>
    <w:p w14:paraId="123E0408" w14:textId="77777777" w:rsidR="007B72F2" w:rsidRPr="007B72F2" w:rsidRDefault="007B72F2" w:rsidP="007B72F2">
      <w:pPr>
        <w:divId w:val="1954096568"/>
        <w:rPr>
          <w:rFonts w:ascii=".AppleSystemUIFont" w:hAnsi=".AppleSystemUIFont" w:cs="Times New Roman" w:hint="eastAsia"/>
          <w:kern w:val="0"/>
          <w:sz w:val="26"/>
          <w:szCs w:val="26"/>
          <w14:ligatures w14:val="none"/>
        </w:rPr>
      </w:pPr>
    </w:p>
    <w:p w14:paraId="57BFCA52" w14:textId="612A2973" w:rsidR="008E54E6" w:rsidRPr="00B054F1" w:rsidRDefault="00380C7B" w:rsidP="00F70ABA">
      <w:pPr>
        <w:divId w:val="1954096568"/>
        <w:rPr>
          <w:rFonts w:cstheme="minorHAnsi"/>
          <w:kern w:val="0"/>
          <w:sz w:val="24"/>
          <w:szCs w:val="24"/>
          <w:u w:val="single"/>
          <w14:ligatures w14:val="none"/>
        </w:rPr>
      </w:pPr>
      <w:r w:rsidRPr="00B054F1">
        <w:rPr>
          <w:rFonts w:eastAsia="Times New Roman" w:cstheme="minorHAnsi"/>
          <w:b/>
          <w:bCs/>
          <w:color w:val="000000" w:themeColor="text1"/>
          <w:sz w:val="24"/>
          <w:szCs w:val="24"/>
          <w:u w:val="single"/>
        </w:rPr>
        <w:t>Gap in Skills:</w:t>
      </w:r>
      <w:r w:rsidR="008E54E6" w:rsidRPr="00B054F1">
        <w:rPr>
          <w:rFonts w:eastAsia="Times New Roman" w:cstheme="minorHAnsi"/>
          <w:b/>
          <w:bCs/>
          <w:color w:val="000000" w:themeColor="text1"/>
          <w:sz w:val="24"/>
          <w:szCs w:val="24"/>
          <w:u w:val="single"/>
        </w:rPr>
        <w:t xml:space="preserve">  </w:t>
      </w:r>
    </w:p>
    <w:p w14:paraId="65917C3B" w14:textId="77777777" w:rsidR="008E54E6" w:rsidRDefault="008E54E6" w:rsidP="00E90BD5">
      <w:pPr>
        <w:pStyle w:val="p1"/>
        <w:divId w:val="987515831"/>
        <w:rPr>
          <w:rFonts w:ascii="Arial" w:eastAsia="Times New Roman" w:hAnsi="Arial" w:cs="Arial"/>
          <w:b/>
          <w:bCs/>
          <w:color w:val="000000" w:themeColor="text1"/>
          <w:sz w:val="17"/>
          <w:szCs w:val="17"/>
        </w:rPr>
      </w:pPr>
    </w:p>
    <w:p w14:paraId="20CAD713" w14:textId="30F1E8F1" w:rsidR="00A346DC" w:rsidRDefault="00A346DC" w:rsidP="00A346DC">
      <w:pPr>
        <w:pStyle w:val="p1"/>
        <w:numPr>
          <w:ilvl w:val="0"/>
          <w:numId w:val="3"/>
        </w:numPr>
        <w:divId w:val="987515831"/>
        <w:rPr>
          <w:rFonts w:asciiTheme="minorHAnsi" w:eastAsia="Times New Roman" w:hAnsiTheme="minorHAnsi" w:cstheme="minorHAnsi"/>
          <w:b/>
          <w:bCs/>
          <w:color w:val="000000" w:themeColor="text1"/>
          <w:sz w:val="24"/>
          <w:szCs w:val="24"/>
        </w:rPr>
      </w:pPr>
      <w:r w:rsidRPr="00A346DC">
        <w:rPr>
          <w:rFonts w:asciiTheme="minorHAnsi" w:eastAsia="Times New Roman" w:hAnsiTheme="minorHAnsi" w:cstheme="minorHAnsi"/>
          <w:b/>
          <w:bCs/>
          <w:color w:val="000000" w:themeColor="text1"/>
          <w:sz w:val="24"/>
          <w:szCs w:val="24"/>
        </w:rPr>
        <w:t>Information at Risk resulting from a retirement or an unwanted turnover</w:t>
      </w:r>
      <w:r>
        <w:rPr>
          <w:rFonts w:asciiTheme="minorHAnsi" w:eastAsia="Times New Roman" w:hAnsiTheme="minorHAnsi" w:cstheme="minorHAnsi"/>
          <w:b/>
          <w:bCs/>
          <w:color w:val="000000" w:themeColor="text1"/>
          <w:sz w:val="24"/>
          <w:szCs w:val="24"/>
        </w:rPr>
        <w:t>:</w:t>
      </w:r>
    </w:p>
    <w:p w14:paraId="7298E4E8" w14:textId="77777777" w:rsidR="00A346DC" w:rsidRDefault="00A346DC" w:rsidP="00A346DC">
      <w:pPr>
        <w:pStyle w:val="p1"/>
        <w:ind w:left="720"/>
        <w:divId w:val="987515831"/>
        <w:rPr>
          <w:rFonts w:asciiTheme="minorHAnsi" w:eastAsia="Times New Roman" w:hAnsiTheme="minorHAnsi" w:cstheme="minorHAnsi"/>
          <w:b/>
          <w:bCs/>
          <w:color w:val="000000" w:themeColor="text1"/>
          <w:sz w:val="24"/>
          <w:szCs w:val="24"/>
        </w:rPr>
      </w:pPr>
      <w:r>
        <w:rPr>
          <w:rFonts w:asciiTheme="minorHAnsi" w:eastAsia="Times New Roman" w:hAnsiTheme="minorHAnsi" w:cstheme="minorHAnsi"/>
          <w:bCs/>
          <w:color w:val="000000" w:themeColor="text1"/>
          <w:sz w:val="24"/>
          <w:szCs w:val="24"/>
        </w:rPr>
        <w:br/>
      </w:r>
      <w:r w:rsidRPr="00A346DC">
        <w:rPr>
          <w:rFonts w:asciiTheme="minorHAnsi" w:eastAsia="Times New Roman" w:hAnsiTheme="minorHAnsi" w:cstheme="minorHAnsi"/>
          <w:bCs/>
          <w:color w:val="000000" w:themeColor="text1"/>
          <w:sz w:val="24"/>
          <w:szCs w:val="24"/>
        </w:rPr>
        <w:t>The continuous retirement of baby boomers (now aged 53-71) has led to severe skill shortages in several areas where experience influences performance. experienced sales executives, civil engineers, travel agents, lathe workers, and government procurement officers. The list is quite lengthy. But retirements aren't the only reason for the loss of important expertise. It also happens when midcareer workers leave the company, losing key assets with them in their special skills and experience.</w:t>
      </w:r>
    </w:p>
    <w:p w14:paraId="0872247D" w14:textId="77777777" w:rsidR="00A346DC" w:rsidRDefault="00A346DC" w:rsidP="00A346DC">
      <w:pPr>
        <w:pStyle w:val="p1"/>
        <w:ind w:left="720"/>
        <w:divId w:val="987515831"/>
        <w:rPr>
          <w:rFonts w:asciiTheme="minorHAnsi" w:eastAsia="Times New Roman" w:hAnsiTheme="minorHAnsi" w:cstheme="minorHAnsi"/>
          <w:bCs/>
          <w:color w:val="000000" w:themeColor="text1"/>
          <w:sz w:val="24"/>
          <w:szCs w:val="24"/>
        </w:rPr>
      </w:pPr>
    </w:p>
    <w:p w14:paraId="715B50F7" w14:textId="77777777" w:rsidR="00A346DC" w:rsidRDefault="00A346DC" w:rsidP="00A346DC">
      <w:pPr>
        <w:pStyle w:val="p1"/>
        <w:ind w:left="720"/>
        <w:divId w:val="987515831"/>
        <w:rPr>
          <w:rFonts w:asciiTheme="minorHAnsi" w:eastAsia="Times New Roman" w:hAnsiTheme="minorHAnsi" w:cstheme="minorHAnsi"/>
          <w:bCs/>
          <w:color w:val="000000" w:themeColor="text1"/>
          <w:sz w:val="24"/>
          <w:szCs w:val="24"/>
        </w:rPr>
      </w:pPr>
      <w:r w:rsidRPr="00A346DC">
        <w:rPr>
          <w:rFonts w:asciiTheme="minorHAnsi" w:eastAsia="Times New Roman" w:hAnsiTheme="minorHAnsi" w:cstheme="minorHAnsi"/>
          <w:bCs/>
          <w:color w:val="000000" w:themeColor="text1"/>
          <w:sz w:val="24"/>
          <w:szCs w:val="24"/>
        </w:rPr>
        <w:t>One of the biggest rewards comes from enhancing elder experts' mentoring abilities after first identifying whether specific knowledge or talent is at risk. One of the finest ways to transfer knowledge is by teaching them the methods and techniques for doing so.</w:t>
      </w:r>
    </w:p>
    <w:p w14:paraId="7F56BA32" w14:textId="77777777" w:rsidR="00A346DC" w:rsidRDefault="00A346DC" w:rsidP="00A346DC">
      <w:pPr>
        <w:pStyle w:val="p1"/>
        <w:ind w:left="720"/>
        <w:divId w:val="987515831"/>
        <w:rPr>
          <w:rFonts w:asciiTheme="minorHAnsi" w:eastAsia="Times New Roman" w:hAnsiTheme="minorHAnsi" w:cstheme="minorHAnsi"/>
          <w:color w:val="000000"/>
          <w:sz w:val="24"/>
          <w:szCs w:val="24"/>
        </w:rPr>
      </w:pPr>
    </w:p>
    <w:p w14:paraId="787D7B04" w14:textId="22ABB956" w:rsidR="00A346DC" w:rsidRPr="00A346DC" w:rsidRDefault="00A346DC" w:rsidP="00A346DC">
      <w:pPr>
        <w:pStyle w:val="p1"/>
        <w:numPr>
          <w:ilvl w:val="0"/>
          <w:numId w:val="3"/>
        </w:numPr>
        <w:divId w:val="987515831"/>
        <w:rPr>
          <w:rFonts w:asciiTheme="minorHAnsi" w:eastAsia="Times New Roman" w:hAnsiTheme="minorHAnsi" w:cstheme="minorHAnsi"/>
          <w:b/>
          <w:color w:val="000000"/>
          <w:sz w:val="24"/>
          <w:szCs w:val="24"/>
        </w:rPr>
      </w:pPr>
      <w:r w:rsidRPr="00A346DC">
        <w:rPr>
          <w:rFonts w:asciiTheme="minorHAnsi" w:eastAsia="Times New Roman" w:hAnsiTheme="minorHAnsi" w:cstheme="minorHAnsi"/>
          <w:b/>
          <w:color w:val="000000"/>
          <w:sz w:val="24"/>
          <w:szCs w:val="24"/>
        </w:rPr>
        <w:t>A Dearth of Competent Candidates to Fill New or Emerging Roles</w:t>
      </w:r>
      <w:r>
        <w:rPr>
          <w:rFonts w:asciiTheme="minorHAnsi" w:eastAsia="Times New Roman" w:hAnsiTheme="minorHAnsi" w:cstheme="minorHAnsi"/>
          <w:b/>
          <w:color w:val="000000"/>
          <w:sz w:val="24"/>
          <w:szCs w:val="24"/>
        </w:rPr>
        <w:t>:</w:t>
      </w:r>
    </w:p>
    <w:p w14:paraId="11820804" w14:textId="77777777" w:rsidR="00A346DC" w:rsidRDefault="00A346DC" w:rsidP="00A346DC">
      <w:pPr>
        <w:pStyle w:val="p1"/>
        <w:ind w:left="720"/>
        <w:divId w:val="987515831"/>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br/>
      </w:r>
      <w:r w:rsidRPr="00A346DC">
        <w:rPr>
          <w:rFonts w:asciiTheme="minorHAnsi" w:eastAsia="Times New Roman" w:hAnsiTheme="minorHAnsi" w:cstheme="minorHAnsi"/>
          <w:color w:val="000000"/>
          <w:sz w:val="24"/>
          <w:szCs w:val="24"/>
        </w:rPr>
        <w:t xml:space="preserve">Supply chain specialists, robotics consultants, big data analytics experts, and cyber security analysts. Rapid technological change is creating an increasing number of </w:t>
      </w:r>
      <w:r w:rsidRPr="00A346DC">
        <w:rPr>
          <w:rFonts w:asciiTheme="minorHAnsi" w:eastAsia="Times New Roman" w:hAnsiTheme="minorHAnsi" w:cstheme="minorHAnsi"/>
          <w:color w:val="000000"/>
          <w:sz w:val="24"/>
          <w:szCs w:val="24"/>
        </w:rPr>
        <w:lastRenderedPageBreak/>
        <w:t>new occupations. Because the public is still learning about these jobs, however, these shortages are not frequently reported.</w:t>
      </w:r>
    </w:p>
    <w:p w14:paraId="07B2A2C7" w14:textId="7BB00AF3" w:rsidR="00F70ABA" w:rsidRDefault="00A346DC" w:rsidP="00F70ABA">
      <w:pPr>
        <w:pStyle w:val="p1"/>
        <w:ind w:left="720"/>
        <w:divId w:val="987515831"/>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br/>
      </w:r>
      <w:r w:rsidRPr="00A346DC">
        <w:rPr>
          <w:rFonts w:asciiTheme="minorHAnsi" w:eastAsia="Times New Roman" w:hAnsiTheme="minorHAnsi" w:cstheme="minorHAnsi"/>
          <w:color w:val="000000"/>
          <w:sz w:val="24"/>
          <w:szCs w:val="24"/>
        </w:rPr>
        <w:t xml:space="preserve">Unlike the </w:t>
      </w:r>
      <w:r w:rsidR="00F70ABA" w:rsidRPr="00A346DC">
        <w:rPr>
          <w:rFonts w:asciiTheme="minorHAnsi" w:eastAsia="Times New Roman" w:hAnsiTheme="minorHAnsi" w:cstheme="minorHAnsi"/>
          <w:color w:val="000000"/>
          <w:sz w:val="24"/>
          <w:szCs w:val="24"/>
        </w:rPr>
        <w:t>job’s</w:t>
      </w:r>
      <w:r w:rsidRPr="00A346DC">
        <w:rPr>
          <w:rFonts w:asciiTheme="minorHAnsi" w:eastAsia="Times New Roman" w:hAnsiTheme="minorHAnsi" w:cstheme="minorHAnsi"/>
          <w:color w:val="000000"/>
          <w:sz w:val="24"/>
          <w:szCs w:val="24"/>
        </w:rPr>
        <w:t xml:space="preserve"> seniors are leaving, these new professions are relatively new, so there isn't a ready pool of competent personnel to draw from. Actually, there aren't many training options, and the abilities required are still being determined. Companies that rely on filling these positions will either need to cultivate this talent internally or figure out how to collaborate effectively with educational institutions to create curricula that will generate graduates qualified for these new professions.</w:t>
      </w:r>
      <w:r w:rsidR="00F70ABA">
        <w:rPr>
          <w:rFonts w:asciiTheme="minorHAnsi" w:eastAsia="Times New Roman" w:hAnsiTheme="minorHAnsi" w:cstheme="minorHAnsi"/>
          <w:color w:val="000000"/>
          <w:sz w:val="24"/>
          <w:szCs w:val="24"/>
        </w:rPr>
        <w:br/>
      </w:r>
    </w:p>
    <w:p w14:paraId="7CF734FC" w14:textId="75D807CC" w:rsidR="00F70ABA" w:rsidRPr="00F70ABA" w:rsidRDefault="00F70ABA" w:rsidP="00F70ABA">
      <w:pPr>
        <w:pStyle w:val="p1"/>
        <w:numPr>
          <w:ilvl w:val="0"/>
          <w:numId w:val="3"/>
        </w:numPr>
        <w:divId w:val="987515831"/>
        <w:rPr>
          <w:rFonts w:asciiTheme="minorHAnsi" w:eastAsia="Times New Roman" w:hAnsiTheme="minorHAnsi" w:cstheme="minorHAnsi"/>
          <w:color w:val="000000"/>
          <w:sz w:val="24"/>
          <w:szCs w:val="24"/>
        </w:rPr>
      </w:pPr>
      <w:r w:rsidRPr="00F70ABA">
        <w:rPr>
          <w:rFonts w:asciiTheme="minorHAnsi" w:eastAsia="Times New Roman" w:hAnsiTheme="minorHAnsi" w:cstheme="minorHAnsi"/>
          <w:b/>
          <w:bCs/>
          <w:color w:val="000000" w:themeColor="text1"/>
          <w:sz w:val="24"/>
          <w:szCs w:val="24"/>
        </w:rPr>
        <w:t>Lack of Experienced People to Fill Skilled Positions</w:t>
      </w:r>
      <w:r>
        <w:rPr>
          <w:rFonts w:asciiTheme="minorHAnsi" w:eastAsia="Times New Roman" w:hAnsiTheme="minorHAnsi" w:cstheme="minorHAnsi"/>
          <w:bCs/>
          <w:color w:val="000000" w:themeColor="text1"/>
          <w:sz w:val="24"/>
          <w:szCs w:val="24"/>
        </w:rPr>
        <w:t>:</w:t>
      </w:r>
    </w:p>
    <w:p w14:paraId="32B8A248" w14:textId="77777777" w:rsidR="00F70ABA" w:rsidRPr="00F70ABA" w:rsidRDefault="00F70ABA" w:rsidP="00F70ABA">
      <w:pPr>
        <w:pStyle w:val="p1"/>
        <w:ind w:left="720"/>
        <w:divId w:val="987515831"/>
        <w:rPr>
          <w:rFonts w:asciiTheme="minorHAnsi" w:eastAsia="Times New Roman" w:hAnsiTheme="minorHAnsi" w:cstheme="minorHAnsi"/>
          <w:bCs/>
          <w:color w:val="000000" w:themeColor="text1"/>
          <w:sz w:val="24"/>
          <w:szCs w:val="24"/>
        </w:rPr>
      </w:pPr>
    </w:p>
    <w:p w14:paraId="0B4D525B" w14:textId="77777777" w:rsidR="008A54C2" w:rsidRDefault="00F70ABA" w:rsidP="008A54C2">
      <w:pPr>
        <w:pStyle w:val="p1"/>
        <w:ind w:left="720"/>
        <w:divId w:val="987515831"/>
        <w:rPr>
          <w:rFonts w:asciiTheme="minorHAnsi" w:eastAsia="Times New Roman" w:hAnsiTheme="minorHAnsi" w:cstheme="minorHAnsi"/>
          <w:bCs/>
          <w:color w:val="000000" w:themeColor="text1"/>
          <w:sz w:val="24"/>
          <w:szCs w:val="24"/>
        </w:rPr>
      </w:pPr>
      <w:r w:rsidRPr="00F70ABA">
        <w:rPr>
          <w:rFonts w:asciiTheme="minorHAnsi" w:eastAsia="Times New Roman" w:hAnsiTheme="minorHAnsi" w:cstheme="minorHAnsi"/>
          <w:bCs/>
          <w:color w:val="000000" w:themeColor="text1"/>
          <w:sz w:val="24"/>
          <w:szCs w:val="24"/>
        </w:rPr>
        <w:t>The skills mismatch is most acutely felt in this area. Although the effects are frequently difficult to measure, the struggle to locate qualified people with some work experience is harming the functioning of many organisations today. If only they could locate the personnel to fill critical positions, many businesses today might expand more quickly.</w:t>
      </w:r>
      <w:r>
        <w:rPr>
          <w:rFonts w:asciiTheme="minorHAnsi" w:eastAsia="Times New Roman" w:hAnsiTheme="minorHAnsi" w:cstheme="minorHAnsi"/>
          <w:bCs/>
          <w:color w:val="000000" w:themeColor="text1"/>
          <w:sz w:val="24"/>
          <w:szCs w:val="24"/>
        </w:rPr>
        <w:br/>
      </w:r>
      <w:r>
        <w:rPr>
          <w:rFonts w:asciiTheme="minorHAnsi" w:eastAsia="Times New Roman" w:hAnsiTheme="minorHAnsi" w:cstheme="minorHAnsi"/>
          <w:bCs/>
          <w:color w:val="000000" w:themeColor="text1"/>
          <w:sz w:val="24"/>
          <w:szCs w:val="24"/>
        </w:rPr>
        <w:br/>
      </w:r>
      <w:r w:rsidRPr="00F70ABA">
        <w:rPr>
          <w:rFonts w:asciiTheme="minorHAnsi" w:eastAsia="Times New Roman" w:hAnsiTheme="minorHAnsi" w:cstheme="minorHAnsi"/>
          <w:bCs/>
          <w:color w:val="000000" w:themeColor="text1"/>
          <w:sz w:val="24"/>
          <w:szCs w:val="24"/>
        </w:rPr>
        <w:t>A key component of the solution to this kind of skill deficit is more innovative recruiting and retention strategies. In particular, I am seen more companies use creativity when establishing flexible job models and when considering hiring more remote workers.</w:t>
      </w:r>
    </w:p>
    <w:p w14:paraId="017F04E2" w14:textId="77777777" w:rsidR="008A54C2" w:rsidRDefault="008A54C2" w:rsidP="008A54C2">
      <w:pPr>
        <w:pStyle w:val="p1"/>
        <w:ind w:left="720"/>
        <w:divId w:val="987515831"/>
        <w:rPr>
          <w:rFonts w:asciiTheme="minorHAnsi" w:eastAsia="Times New Roman" w:hAnsiTheme="minorHAnsi" w:cstheme="minorHAnsi"/>
          <w:bCs/>
          <w:color w:val="000000" w:themeColor="text1"/>
          <w:sz w:val="24"/>
          <w:szCs w:val="24"/>
        </w:rPr>
      </w:pPr>
    </w:p>
    <w:p w14:paraId="15CED60F" w14:textId="77777777" w:rsidR="008A54C2" w:rsidRPr="008A54C2" w:rsidRDefault="00F06402" w:rsidP="008A54C2">
      <w:pPr>
        <w:pStyle w:val="p1"/>
        <w:numPr>
          <w:ilvl w:val="0"/>
          <w:numId w:val="3"/>
        </w:numPr>
        <w:divId w:val="987515831"/>
        <w:rPr>
          <w:rFonts w:asciiTheme="minorHAnsi" w:eastAsia="Times New Roman" w:hAnsiTheme="minorHAnsi" w:cstheme="minorHAnsi"/>
          <w:b/>
          <w:bCs/>
          <w:color w:val="000000" w:themeColor="text1"/>
          <w:sz w:val="24"/>
          <w:szCs w:val="24"/>
        </w:rPr>
      </w:pPr>
      <w:r w:rsidRPr="008A54C2">
        <w:rPr>
          <w:rFonts w:asciiTheme="minorHAnsi" w:eastAsia="Times New Roman" w:hAnsiTheme="minorHAnsi" w:cstheme="minorHAnsi"/>
          <w:b/>
          <w:bCs/>
          <w:color w:val="000000" w:themeColor="text1"/>
          <w:sz w:val="24"/>
          <w:szCs w:val="24"/>
        </w:rPr>
        <w:t>There aren't Enough Qualified Entry-Level Candidates to Fill Low Skill or Unskilled Positions.</w:t>
      </w:r>
      <w:r w:rsidR="008A54C2" w:rsidRPr="008A54C2">
        <w:rPr>
          <w:rFonts w:asciiTheme="minorHAnsi" w:eastAsia="Times New Roman" w:hAnsiTheme="minorHAnsi" w:cstheme="minorHAnsi"/>
          <w:b/>
          <w:bCs/>
          <w:color w:val="000000" w:themeColor="text1"/>
          <w:sz w:val="24"/>
          <w:szCs w:val="24"/>
        </w:rPr>
        <w:t xml:space="preserve"> </w:t>
      </w:r>
    </w:p>
    <w:p w14:paraId="1FCE3E06" w14:textId="23CED2B4" w:rsidR="00A346DC" w:rsidRPr="008A54C2" w:rsidRDefault="008A54C2" w:rsidP="008A54C2">
      <w:pPr>
        <w:pStyle w:val="p1"/>
        <w:ind w:left="720"/>
        <w:divId w:val="987515831"/>
        <w:rPr>
          <w:rFonts w:asciiTheme="minorHAnsi" w:eastAsia="Times New Roman" w:hAnsiTheme="minorHAnsi" w:cstheme="minorHAnsi"/>
          <w:bCs/>
          <w:color w:val="000000" w:themeColor="text1"/>
          <w:sz w:val="24"/>
          <w:szCs w:val="24"/>
        </w:rPr>
      </w:pPr>
      <w:r>
        <w:rPr>
          <w:rFonts w:asciiTheme="minorHAnsi" w:eastAsia="Times New Roman" w:hAnsiTheme="minorHAnsi" w:cstheme="minorHAnsi"/>
          <w:bCs/>
          <w:color w:val="000000" w:themeColor="text1"/>
          <w:sz w:val="24"/>
          <w:szCs w:val="24"/>
        </w:rPr>
        <w:br/>
      </w:r>
      <w:r w:rsidR="00F06402" w:rsidRPr="008A54C2">
        <w:rPr>
          <w:rFonts w:asciiTheme="minorHAnsi" w:eastAsia="Times New Roman" w:hAnsiTheme="minorHAnsi" w:cstheme="minorHAnsi"/>
          <w:bCs/>
          <w:color w:val="000000" w:themeColor="text1"/>
          <w:sz w:val="24"/>
          <w:szCs w:val="24"/>
        </w:rPr>
        <w:t>Front-line employees are in short supply among fast food restaurants and retailers. Customer service representatives are hard to find, and nursing homes struggle to hire health care assistants. Although the lack of low-skilled labour is felt more acutely than other shortages, media coverage of it is less frequent.</w:t>
      </w:r>
      <w:r>
        <w:rPr>
          <w:rFonts w:asciiTheme="minorHAnsi" w:eastAsia="Times New Roman" w:hAnsiTheme="minorHAnsi" w:cstheme="minorHAnsi"/>
          <w:bCs/>
          <w:color w:val="000000" w:themeColor="text1"/>
          <w:sz w:val="24"/>
          <w:szCs w:val="24"/>
        </w:rPr>
        <w:t xml:space="preserve"> </w:t>
      </w:r>
      <w:r w:rsidR="00F06402" w:rsidRPr="008A54C2">
        <w:rPr>
          <w:rFonts w:asciiTheme="minorHAnsi" w:eastAsia="Times New Roman" w:hAnsiTheme="minorHAnsi" w:cstheme="minorHAnsi"/>
          <w:bCs/>
          <w:color w:val="000000" w:themeColor="text1"/>
          <w:sz w:val="24"/>
          <w:szCs w:val="24"/>
        </w:rPr>
        <w:t>The recruiting and retention strategies used to draw in lower-skilled individuals will probably differ from those used to draw in more highly skilled professionals. Examples of solutions from a business I worked with can be found here.</w:t>
      </w:r>
      <w:r>
        <w:rPr>
          <w:rFonts w:asciiTheme="minorHAnsi" w:eastAsia="Times New Roman" w:hAnsiTheme="minorHAnsi" w:cstheme="minorHAnsi"/>
          <w:bCs/>
          <w:color w:val="000000" w:themeColor="text1"/>
          <w:sz w:val="24"/>
          <w:szCs w:val="24"/>
        </w:rPr>
        <w:t xml:space="preserve"> </w:t>
      </w:r>
      <w:r w:rsidR="00F06402" w:rsidRPr="008A54C2">
        <w:rPr>
          <w:rFonts w:asciiTheme="minorHAnsi" w:eastAsia="Times New Roman" w:hAnsiTheme="minorHAnsi" w:cstheme="minorHAnsi"/>
          <w:bCs/>
          <w:color w:val="000000" w:themeColor="text1"/>
          <w:sz w:val="24"/>
          <w:szCs w:val="24"/>
        </w:rPr>
        <w:t>The "skills gap" is already a well acknowledged</w:t>
      </w:r>
    </w:p>
    <w:p w14:paraId="7D9DE218" w14:textId="77777777" w:rsidR="008E54E6" w:rsidRDefault="008E54E6" w:rsidP="00E90BD5">
      <w:pPr>
        <w:pStyle w:val="p1"/>
        <w:divId w:val="987515831"/>
        <w:rPr>
          <w:rFonts w:ascii="Arial" w:eastAsia="Times New Roman" w:hAnsi="Arial" w:cs="Arial"/>
          <w:b/>
          <w:bCs/>
          <w:color w:val="000000" w:themeColor="text1"/>
          <w:sz w:val="17"/>
          <w:szCs w:val="17"/>
        </w:rPr>
      </w:pPr>
    </w:p>
    <w:p w14:paraId="34616773" w14:textId="77777777" w:rsidR="008E54E6" w:rsidRDefault="008E54E6" w:rsidP="00E90BD5">
      <w:pPr>
        <w:pStyle w:val="p1"/>
        <w:divId w:val="987515831"/>
        <w:rPr>
          <w:rFonts w:ascii="Arial" w:eastAsia="Times New Roman" w:hAnsi="Arial" w:cs="Arial"/>
          <w:b/>
          <w:bCs/>
          <w:color w:val="000000" w:themeColor="text1"/>
          <w:sz w:val="17"/>
          <w:szCs w:val="17"/>
        </w:rPr>
      </w:pPr>
    </w:p>
    <w:p w14:paraId="66517868" w14:textId="77777777" w:rsidR="00100622" w:rsidRDefault="008E54E6" w:rsidP="00E90BD5">
      <w:pPr>
        <w:pStyle w:val="p1"/>
        <w:divId w:val="987515831"/>
        <w:rPr>
          <w:rFonts w:ascii="Arial" w:eastAsia="Times New Roman" w:hAnsi="Arial" w:cs="Arial"/>
          <w:b/>
          <w:bCs/>
          <w:color w:val="000000" w:themeColor="text1"/>
          <w:sz w:val="17"/>
          <w:szCs w:val="17"/>
        </w:rPr>
      </w:pPr>
      <w:r w:rsidRPr="00395D7D">
        <w:rPr>
          <w:rFonts w:asciiTheme="minorHAnsi" w:eastAsia="Times New Roman" w:hAnsiTheme="minorHAnsi" w:cstheme="minorHAnsi"/>
          <w:b/>
          <w:bCs/>
          <w:color w:val="000000" w:themeColor="text1"/>
          <w:sz w:val="24"/>
          <w:szCs w:val="24"/>
          <w:u w:val="single"/>
        </w:rPr>
        <w:t>Systematic Approach to Skills acquisition:</w:t>
      </w:r>
      <w:r w:rsidR="00A40CF0">
        <w:rPr>
          <w:rFonts w:ascii="Arial" w:eastAsia="Times New Roman" w:hAnsi="Arial" w:cs="Arial"/>
          <w:b/>
          <w:bCs/>
          <w:color w:val="000000" w:themeColor="text1"/>
          <w:sz w:val="17"/>
          <w:szCs w:val="17"/>
        </w:rPr>
        <w:t xml:space="preserve"> </w:t>
      </w:r>
    </w:p>
    <w:p w14:paraId="355ED870" w14:textId="056882AD" w:rsidR="00100622" w:rsidRDefault="00100622" w:rsidP="00E90BD5">
      <w:pPr>
        <w:pStyle w:val="p1"/>
        <w:divId w:val="987515831"/>
        <w:rPr>
          <w:rFonts w:ascii="Arial" w:eastAsia="Times New Roman" w:hAnsi="Arial" w:cs="Arial"/>
          <w:b/>
          <w:bCs/>
          <w:color w:val="000000" w:themeColor="text1"/>
          <w:sz w:val="17"/>
          <w:szCs w:val="17"/>
        </w:rPr>
      </w:pPr>
    </w:p>
    <w:p w14:paraId="2874B38A" w14:textId="77777777" w:rsidR="00395D7D" w:rsidRDefault="00516E6E" w:rsidP="00E90BD5">
      <w:pPr>
        <w:pStyle w:val="p1"/>
        <w:divId w:val="987515831"/>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In order for me as a manager to be able to provide sufficient training to staff within a care home I will need to have an approach that will not only provide theoretical knowledge but also experience. One of the main elements of health professions education is the acquisition of process. This is an old method</w:t>
      </w:r>
      <w:r w:rsidR="00667F0B">
        <w:rPr>
          <w:rFonts w:asciiTheme="minorHAnsi" w:hAnsiTheme="minorHAnsi" w:cstheme="minorHAnsi"/>
          <w:color w:val="212121"/>
          <w:sz w:val="24"/>
          <w:szCs w:val="24"/>
          <w:shd w:val="clear" w:color="auto" w:fill="FFFFFF"/>
        </w:rPr>
        <w:t xml:space="preserve"> of learning that is “see one, do one” method. This means that all staff as well as the manager is able to sees a procedure being taught in training, learn it by listening and observing and then practice it to ensure that they are skilled enough in that particular skills.</w:t>
      </w:r>
    </w:p>
    <w:p w14:paraId="682C23E5" w14:textId="77777777" w:rsidR="00395D7D" w:rsidRDefault="00395D7D" w:rsidP="00E90BD5">
      <w:pPr>
        <w:pStyle w:val="p1"/>
        <w:divId w:val="987515831"/>
        <w:rPr>
          <w:rFonts w:asciiTheme="minorHAnsi" w:hAnsiTheme="minorHAnsi" w:cstheme="minorHAnsi"/>
          <w:color w:val="212121"/>
          <w:sz w:val="24"/>
          <w:szCs w:val="24"/>
          <w:shd w:val="clear" w:color="auto" w:fill="FFFFFF"/>
        </w:rPr>
      </w:pPr>
    </w:p>
    <w:p w14:paraId="6CDB4180" w14:textId="3607A62C" w:rsidR="00100622" w:rsidRPr="00395D7D" w:rsidRDefault="00395D7D" w:rsidP="00E90BD5">
      <w:pPr>
        <w:pStyle w:val="p1"/>
        <w:divId w:val="987515831"/>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Other researchers such as </w:t>
      </w:r>
      <w:r w:rsidR="00051004" w:rsidRPr="00051004">
        <w:rPr>
          <w:rFonts w:asciiTheme="minorHAnsi" w:hAnsiTheme="minorHAnsi" w:cstheme="minorHAnsi"/>
          <w:color w:val="212121"/>
          <w:sz w:val="24"/>
          <w:szCs w:val="24"/>
          <w:shd w:val="clear" w:color="auto" w:fill="FFFFFF"/>
        </w:rPr>
        <w:t xml:space="preserve">Walker and Peyton proposed a more contemporary method of teaching students how to acquire procedural abilities. Demonstration, deconstruction, </w:t>
      </w:r>
      <w:r w:rsidR="00051004" w:rsidRPr="00051004">
        <w:rPr>
          <w:rFonts w:asciiTheme="minorHAnsi" w:hAnsiTheme="minorHAnsi" w:cstheme="minorHAnsi"/>
          <w:color w:val="212121"/>
          <w:sz w:val="24"/>
          <w:szCs w:val="24"/>
          <w:shd w:val="clear" w:color="auto" w:fill="FFFFFF"/>
        </w:rPr>
        <w:lastRenderedPageBreak/>
        <w:t>comprehension, and performance are the four steps that make up Peyton's stepwise teaching methodology.</w:t>
      </w:r>
    </w:p>
    <w:p w14:paraId="1225F1B2" w14:textId="77777777" w:rsidR="00100622" w:rsidRDefault="00100622" w:rsidP="00E90BD5">
      <w:pPr>
        <w:pStyle w:val="p1"/>
        <w:divId w:val="987515831"/>
        <w:rPr>
          <w:rFonts w:ascii="Arial" w:eastAsia="Times New Roman" w:hAnsi="Arial" w:cs="Arial"/>
          <w:b/>
          <w:bCs/>
          <w:color w:val="000000" w:themeColor="text1"/>
          <w:sz w:val="17"/>
          <w:szCs w:val="17"/>
        </w:rPr>
      </w:pPr>
    </w:p>
    <w:p w14:paraId="64375A27" w14:textId="77777777" w:rsidR="00100622" w:rsidRPr="00395D7D" w:rsidRDefault="00100622" w:rsidP="00E90BD5">
      <w:pPr>
        <w:pStyle w:val="p1"/>
        <w:divId w:val="987515831"/>
        <w:rPr>
          <w:rFonts w:asciiTheme="minorHAnsi" w:eastAsia="Times New Roman" w:hAnsiTheme="minorHAnsi" w:cstheme="minorHAnsi"/>
          <w:b/>
          <w:bCs/>
          <w:color w:val="000000" w:themeColor="text1"/>
          <w:sz w:val="24"/>
          <w:szCs w:val="24"/>
          <w:u w:val="single"/>
        </w:rPr>
      </w:pPr>
    </w:p>
    <w:p w14:paraId="664A509A" w14:textId="77777777" w:rsidR="00A15CED" w:rsidRPr="004E5988" w:rsidRDefault="00A40CF0" w:rsidP="00E90BD5">
      <w:pPr>
        <w:pStyle w:val="p1"/>
        <w:divId w:val="987515831"/>
        <w:rPr>
          <w:rFonts w:asciiTheme="minorHAnsi" w:eastAsia="Times New Roman" w:hAnsiTheme="minorHAnsi" w:cstheme="minorHAnsi"/>
          <w:b/>
          <w:bCs/>
          <w:color w:val="000000" w:themeColor="text1"/>
          <w:sz w:val="24"/>
          <w:szCs w:val="24"/>
          <w:u w:val="single"/>
        </w:rPr>
      </w:pPr>
      <w:r w:rsidRPr="004E5988">
        <w:rPr>
          <w:rFonts w:asciiTheme="minorHAnsi" w:eastAsia="Times New Roman" w:hAnsiTheme="minorHAnsi" w:cstheme="minorHAnsi"/>
          <w:b/>
          <w:bCs/>
          <w:color w:val="000000" w:themeColor="text1"/>
          <w:sz w:val="24"/>
          <w:szCs w:val="24"/>
          <w:u w:val="single"/>
        </w:rPr>
        <w:t>Recruitment and Selection</w:t>
      </w:r>
      <w:r w:rsidR="00100622" w:rsidRPr="004E5988">
        <w:rPr>
          <w:rFonts w:asciiTheme="minorHAnsi" w:eastAsia="Times New Roman" w:hAnsiTheme="minorHAnsi" w:cstheme="minorHAnsi"/>
          <w:b/>
          <w:bCs/>
          <w:color w:val="000000" w:themeColor="text1"/>
          <w:sz w:val="24"/>
          <w:szCs w:val="24"/>
          <w:u w:val="single"/>
        </w:rPr>
        <w:t xml:space="preserve">: </w:t>
      </w:r>
    </w:p>
    <w:p w14:paraId="21A3F600" w14:textId="77777777" w:rsidR="00A00BD5" w:rsidRDefault="00E10757" w:rsidP="003E477A">
      <w:pPr>
        <w:pStyle w:val="NormalWeb"/>
        <w:shd w:val="clear" w:color="auto" w:fill="FFFFFF"/>
        <w:textAlignment w:val="baseline"/>
        <w:divId w:val="987515831"/>
        <w:rPr>
          <w:rFonts w:asciiTheme="minorHAnsi" w:hAnsiTheme="minorHAnsi" w:cstheme="minorHAnsi"/>
          <w:color w:val="4C4C4C"/>
        </w:rPr>
      </w:pPr>
      <w:r w:rsidRPr="00E10757">
        <w:rPr>
          <w:rFonts w:asciiTheme="minorHAnsi" w:hAnsiTheme="minorHAnsi" w:cstheme="minorHAnsi"/>
          <w:color w:val="4C4C4C"/>
        </w:rPr>
        <w:t>The key to employee retention is effective recruitment and selection. How well the organisation is able to recruit loyal individuals who stay with the organisation is a key indicator of how effective these functions are. Retention is impacted by a variety of elements, including recruitment and selection practises, which will be covered further.</w:t>
      </w:r>
    </w:p>
    <w:p w14:paraId="03D8BCBD" w14:textId="76717ADE" w:rsidR="00E10757" w:rsidRPr="00E10757" w:rsidRDefault="00A00BD5" w:rsidP="003E477A">
      <w:pPr>
        <w:pStyle w:val="NormalWeb"/>
        <w:shd w:val="clear" w:color="auto" w:fill="FFFFFF"/>
        <w:textAlignment w:val="baseline"/>
        <w:divId w:val="987515831"/>
        <w:rPr>
          <w:rFonts w:asciiTheme="minorHAnsi" w:hAnsiTheme="minorHAnsi" w:cstheme="minorHAnsi"/>
          <w:color w:val="4C4C4C"/>
        </w:rPr>
      </w:pPr>
      <w:r>
        <w:rPr>
          <w:rFonts w:asciiTheme="minorHAnsi" w:hAnsiTheme="minorHAnsi" w:cstheme="minorHAnsi"/>
          <w:color w:val="4C4C4C"/>
        </w:rPr>
        <w:t>As a manager my focus will be</w:t>
      </w:r>
      <w:r w:rsidR="00E10757" w:rsidRPr="00E10757">
        <w:rPr>
          <w:rFonts w:asciiTheme="minorHAnsi" w:hAnsiTheme="minorHAnsi" w:cstheme="minorHAnsi"/>
          <w:color w:val="4C4C4C"/>
        </w:rPr>
        <w:t xml:space="preserve"> on these procedures in </w:t>
      </w:r>
      <w:r>
        <w:rPr>
          <w:rFonts w:asciiTheme="minorHAnsi" w:hAnsiTheme="minorHAnsi" w:cstheme="minorHAnsi"/>
          <w:color w:val="4C4C4C"/>
        </w:rPr>
        <w:t>the</w:t>
      </w:r>
      <w:r w:rsidR="00E10757" w:rsidRPr="00E10757">
        <w:rPr>
          <w:rFonts w:asciiTheme="minorHAnsi" w:hAnsiTheme="minorHAnsi" w:cstheme="minorHAnsi"/>
          <w:color w:val="4C4C4C"/>
        </w:rPr>
        <w:t xml:space="preserve"> efforts to increase retention because </w:t>
      </w:r>
      <w:r>
        <w:rPr>
          <w:rFonts w:asciiTheme="minorHAnsi" w:hAnsiTheme="minorHAnsi" w:cstheme="minorHAnsi"/>
          <w:color w:val="4C4C4C"/>
        </w:rPr>
        <w:t xml:space="preserve">I </w:t>
      </w:r>
      <w:r w:rsidR="00E10757" w:rsidRPr="00E10757">
        <w:rPr>
          <w:rFonts w:asciiTheme="minorHAnsi" w:hAnsiTheme="minorHAnsi" w:cstheme="minorHAnsi"/>
          <w:color w:val="4C4C4C"/>
        </w:rPr>
        <w:t>know that employee retention is correlated with the success of orientation and onboarding processes.</w:t>
      </w:r>
    </w:p>
    <w:p w14:paraId="067A508B" w14:textId="52820C38" w:rsidR="00A00BD5" w:rsidRPr="00A00BD5" w:rsidRDefault="00A00BD5" w:rsidP="003E477A">
      <w:pPr>
        <w:pStyle w:val="NormalWeb"/>
        <w:shd w:val="clear" w:color="auto" w:fill="FFFFFF"/>
        <w:textAlignment w:val="baseline"/>
        <w:divId w:val="987515831"/>
        <w:rPr>
          <w:rStyle w:val="Strong"/>
          <w:rFonts w:asciiTheme="minorHAnsi" w:hAnsiTheme="minorHAnsi" w:cstheme="minorHAnsi"/>
          <w:b w:val="0"/>
          <w:color w:val="4C4C4C"/>
          <w:bdr w:val="none" w:sz="0" w:space="0" w:color="auto" w:frame="1"/>
        </w:rPr>
      </w:pPr>
      <w:r w:rsidRPr="003E477A">
        <w:rPr>
          <w:rStyle w:val="Strong"/>
          <w:rFonts w:asciiTheme="minorHAnsi" w:hAnsiTheme="minorHAnsi" w:cstheme="minorHAnsi"/>
          <w:color w:val="4C4C4C"/>
          <w:bdr w:val="none" w:sz="0" w:space="0" w:color="auto" w:frame="1"/>
        </w:rPr>
        <w:t>Recruitment:</w:t>
      </w:r>
      <w:r w:rsidRPr="00A00BD5">
        <w:rPr>
          <w:rStyle w:val="Strong"/>
          <w:rFonts w:asciiTheme="minorHAnsi" w:hAnsiTheme="minorHAnsi" w:cstheme="minorHAnsi"/>
          <w:b w:val="0"/>
          <w:color w:val="4C4C4C"/>
          <w:bdr w:val="none" w:sz="0" w:space="0" w:color="auto" w:frame="1"/>
        </w:rPr>
        <w:t xml:space="preserve"> </w:t>
      </w:r>
      <w:r>
        <w:rPr>
          <w:rStyle w:val="Strong"/>
          <w:rFonts w:asciiTheme="minorHAnsi" w:hAnsiTheme="minorHAnsi" w:cstheme="minorHAnsi"/>
          <w:b w:val="0"/>
          <w:color w:val="4C4C4C"/>
          <w:bdr w:val="none" w:sz="0" w:space="0" w:color="auto" w:frame="1"/>
        </w:rPr>
        <w:t xml:space="preserve"> my role as the manger will focus on the </w:t>
      </w:r>
      <w:r w:rsidRPr="00A00BD5">
        <w:rPr>
          <w:rStyle w:val="Strong"/>
          <w:rFonts w:asciiTheme="minorHAnsi" w:hAnsiTheme="minorHAnsi" w:cstheme="minorHAnsi"/>
          <w:b w:val="0"/>
          <w:color w:val="4C4C4C"/>
          <w:bdr w:val="none" w:sz="0" w:space="0" w:color="auto" w:frame="1"/>
        </w:rPr>
        <w:t>objective to create a pool of competent job candidates. Recruitment specifically refers to the variety of procedures a company does to attract competent people in a timely manner and in adequate numbers, as well as to motivate them to submit applications for positions within the company. The attractiveness of the organisation, the neighbourhood in which it is located, the work environment and culture of the organisation, managerial and supervisory attitudes and behaviour, workload, and other job-related considerations are just a few of the variables that influence recruitment success. We frequently distinguish between internal recruitment—which typically involves internal promotions or transfers—and external recruitment, which involves finding people from outside the organisation.</w:t>
      </w:r>
    </w:p>
    <w:p w14:paraId="63A343B2" w14:textId="17374D57" w:rsidR="00A00BD5" w:rsidRPr="00A00BD5" w:rsidRDefault="004E5988" w:rsidP="003E477A">
      <w:pPr>
        <w:pStyle w:val="NormalWeb"/>
        <w:shd w:val="clear" w:color="auto" w:fill="FFFFFF"/>
        <w:textAlignment w:val="baseline"/>
        <w:divId w:val="987515831"/>
        <w:rPr>
          <w:rFonts w:asciiTheme="minorHAnsi" w:hAnsiTheme="minorHAnsi" w:cstheme="minorHAnsi"/>
          <w:color w:val="4C4C4C"/>
        </w:rPr>
      </w:pPr>
      <w:r w:rsidRPr="004E5988">
        <w:rPr>
          <w:rStyle w:val="Strong"/>
          <w:rFonts w:asciiTheme="minorHAnsi" w:hAnsiTheme="minorHAnsi" w:cstheme="minorHAnsi"/>
          <w:color w:val="4C4C4C"/>
          <w:bdr w:val="none" w:sz="0" w:space="0" w:color="auto" w:frame="1"/>
        </w:rPr>
        <w:t>Selection</w:t>
      </w:r>
      <w:r w:rsidR="00DB7023">
        <w:rPr>
          <w:rStyle w:val="Strong"/>
          <w:rFonts w:asciiTheme="minorHAnsi" w:hAnsiTheme="minorHAnsi" w:cstheme="minorHAnsi"/>
          <w:color w:val="4C4C4C"/>
          <w:bdr w:val="none" w:sz="0" w:space="0" w:color="auto" w:frame="1"/>
        </w:rPr>
        <w:t xml:space="preserve">: </w:t>
      </w:r>
      <w:r w:rsidR="00A00BD5" w:rsidRPr="00A00BD5">
        <w:rPr>
          <w:rFonts w:asciiTheme="minorHAnsi" w:hAnsiTheme="minorHAnsi" w:cstheme="minorHAnsi"/>
          <w:color w:val="4C4C4C"/>
        </w:rPr>
        <w:t>Employee selection refers to the procedure of gathering and assessing application data that will assist the employer in making a job offer. The selection process is largely concerned with determining which candidate, out of a group of potentials, will be most successful in their position.</w:t>
      </w:r>
    </w:p>
    <w:p w14:paraId="730A4EC2" w14:textId="1167B471" w:rsidR="002D4D06" w:rsidRDefault="00A00BD5" w:rsidP="003E477A">
      <w:pPr>
        <w:pStyle w:val="NormalWeb"/>
        <w:shd w:val="clear" w:color="auto" w:fill="FFFFFF"/>
        <w:spacing w:before="0" w:beforeAutospacing="0" w:after="0" w:afterAutospacing="0"/>
        <w:textAlignment w:val="baseline"/>
        <w:divId w:val="987515831"/>
        <w:rPr>
          <w:rFonts w:asciiTheme="minorHAnsi" w:hAnsiTheme="minorHAnsi" w:cstheme="minorHAnsi"/>
          <w:color w:val="4C4C4C"/>
        </w:rPr>
      </w:pPr>
      <w:r w:rsidRPr="00A00BD5">
        <w:rPr>
          <w:rFonts w:asciiTheme="minorHAnsi" w:hAnsiTheme="minorHAnsi" w:cstheme="minorHAnsi"/>
          <w:color w:val="4C4C4C"/>
        </w:rPr>
        <w:t xml:space="preserve">A person's fit with the job is the foundation of conventional selection procedures. The competencies of applicants are typically the main focus of managers in modern hiring procedures as they determine whether a candidate has the knowledge, skills, and abilities necessary to perform the position. The concept of "person-organization fit," or how well an applicant's ideals align with the organization's principles and culture, is becoming more and more important. There </w:t>
      </w:r>
      <w:r w:rsidR="003E477A" w:rsidRPr="00A00BD5">
        <w:rPr>
          <w:rFonts w:asciiTheme="minorHAnsi" w:hAnsiTheme="minorHAnsi" w:cstheme="minorHAnsi"/>
          <w:color w:val="4C4C4C"/>
        </w:rPr>
        <w:t>is</w:t>
      </w:r>
      <w:r w:rsidRPr="00A00BD5">
        <w:rPr>
          <w:rFonts w:asciiTheme="minorHAnsi" w:hAnsiTheme="minorHAnsi" w:cstheme="minorHAnsi"/>
          <w:color w:val="4C4C4C"/>
        </w:rPr>
        <w:t xml:space="preserve"> a tonne of techniques for selection, such as the job application form, standardised examinations, in-person interviews, simulations, etc</w:t>
      </w:r>
    </w:p>
    <w:p w14:paraId="593380C0" w14:textId="77777777" w:rsidR="003E477A" w:rsidRPr="003E477A" w:rsidRDefault="004E5988" w:rsidP="003E477A">
      <w:pPr>
        <w:pStyle w:val="NormalWeb"/>
        <w:shd w:val="clear" w:color="auto" w:fill="FFFFFF"/>
        <w:jc w:val="both"/>
        <w:textAlignment w:val="baseline"/>
        <w:divId w:val="987515831"/>
        <w:rPr>
          <w:rFonts w:asciiTheme="minorHAnsi" w:hAnsiTheme="minorHAnsi" w:cstheme="minorHAnsi"/>
          <w:color w:val="4C4C4C"/>
        </w:rPr>
      </w:pPr>
      <w:r w:rsidRPr="004E5988">
        <w:rPr>
          <w:rFonts w:asciiTheme="minorHAnsi" w:hAnsiTheme="minorHAnsi" w:cstheme="minorHAnsi"/>
          <w:b/>
          <w:bCs/>
          <w:color w:val="4C4C4C"/>
          <w:bdr w:val="none" w:sz="0" w:space="0" w:color="auto" w:frame="1"/>
        </w:rPr>
        <w:br/>
      </w:r>
      <w:r w:rsidRPr="004E5988">
        <w:rPr>
          <w:rStyle w:val="Strong"/>
          <w:rFonts w:asciiTheme="minorHAnsi" w:hAnsiTheme="minorHAnsi" w:cstheme="minorHAnsi"/>
          <w:color w:val="4C4C4C"/>
          <w:bdr w:val="none" w:sz="0" w:space="0" w:color="auto" w:frame="1"/>
        </w:rPr>
        <w:t>Retention</w:t>
      </w:r>
      <w:r w:rsidR="00DB7023">
        <w:rPr>
          <w:rStyle w:val="Strong"/>
          <w:rFonts w:asciiTheme="minorHAnsi" w:hAnsiTheme="minorHAnsi" w:cstheme="minorHAnsi"/>
          <w:color w:val="4C4C4C"/>
          <w:bdr w:val="none" w:sz="0" w:space="0" w:color="auto" w:frame="1"/>
        </w:rPr>
        <w:t xml:space="preserve">: </w:t>
      </w:r>
      <w:r w:rsidR="003E477A" w:rsidRPr="003E477A">
        <w:rPr>
          <w:rFonts w:asciiTheme="minorHAnsi" w:hAnsiTheme="minorHAnsi" w:cstheme="minorHAnsi"/>
          <w:color w:val="4C4C4C"/>
        </w:rPr>
        <w:t>Employee turnover and retention are related to personnel shortages, which is one of the biggest problems facing the healthcare workforce. When attempting to keep valuable staff, every organisation encounters unique difficulties. The ability of the organisation to accurately identify the reasons behind turnover and to implement tactics that adequately address these reasons determines the success of a retention programme.</w:t>
      </w:r>
    </w:p>
    <w:p w14:paraId="27DF341F" w14:textId="77777777" w:rsidR="003E477A" w:rsidRPr="003E477A" w:rsidRDefault="003E477A" w:rsidP="003E477A">
      <w:pPr>
        <w:pStyle w:val="NormalWeb"/>
        <w:shd w:val="clear" w:color="auto" w:fill="FFFFFF"/>
        <w:jc w:val="both"/>
        <w:textAlignment w:val="baseline"/>
        <w:divId w:val="987515831"/>
        <w:rPr>
          <w:rFonts w:asciiTheme="minorHAnsi" w:hAnsiTheme="minorHAnsi" w:cstheme="minorHAnsi"/>
          <w:color w:val="4C4C4C"/>
        </w:rPr>
      </w:pPr>
    </w:p>
    <w:p w14:paraId="1E8C48D2" w14:textId="1359A91C" w:rsidR="004E5988" w:rsidRPr="003E477A" w:rsidRDefault="003E477A" w:rsidP="003E477A">
      <w:pPr>
        <w:pStyle w:val="NormalWeb"/>
        <w:shd w:val="clear" w:color="auto" w:fill="FFFFFF"/>
        <w:jc w:val="both"/>
        <w:textAlignment w:val="baseline"/>
        <w:divId w:val="987515831"/>
        <w:rPr>
          <w:rFonts w:asciiTheme="minorHAnsi" w:hAnsiTheme="minorHAnsi" w:cstheme="minorHAnsi"/>
          <w:color w:val="4C4C4C"/>
        </w:rPr>
      </w:pPr>
      <w:r w:rsidRPr="003E477A">
        <w:rPr>
          <w:rFonts w:asciiTheme="minorHAnsi" w:hAnsiTheme="minorHAnsi" w:cstheme="minorHAnsi"/>
          <w:color w:val="4C4C4C"/>
        </w:rPr>
        <w:lastRenderedPageBreak/>
        <w:t>Additionally, the company must acknowledge the benefits and value of alternate retention techniques.</w:t>
      </w:r>
    </w:p>
    <w:p w14:paraId="208183A8" w14:textId="7D17CF66" w:rsidR="00A15CED" w:rsidRDefault="00A15CED" w:rsidP="00E90BD5">
      <w:pPr>
        <w:pStyle w:val="p1"/>
        <w:divId w:val="987515831"/>
        <w:rPr>
          <w:rFonts w:ascii="Arial" w:eastAsia="Times New Roman" w:hAnsi="Arial" w:cs="Arial"/>
          <w:b/>
          <w:bCs/>
          <w:color w:val="000000" w:themeColor="text1"/>
          <w:sz w:val="17"/>
          <w:szCs w:val="17"/>
        </w:rPr>
      </w:pPr>
    </w:p>
    <w:p w14:paraId="13F42650" w14:textId="567B6F19" w:rsidR="0083062A" w:rsidRDefault="00146B4E" w:rsidP="00E90BD5">
      <w:pPr>
        <w:pStyle w:val="p1"/>
        <w:divId w:val="987515831"/>
        <w:rPr>
          <w:rFonts w:asciiTheme="minorHAnsi" w:eastAsia="Times New Roman" w:hAnsiTheme="minorHAnsi" w:cstheme="minorHAnsi"/>
          <w:b/>
          <w:bCs/>
          <w:color w:val="000000" w:themeColor="text1"/>
          <w:sz w:val="24"/>
          <w:szCs w:val="24"/>
          <w:u w:val="single"/>
        </w:rPr>
      </w:pPr>
      <w:r w:rsidRPr="003E477A">
        <w:rPr>
          <w:rFonts w:asciiTheme="minorHAnsi" w:eastAsia="Times New Roman" w:hAnsiTheme="minorHAnsi" w:cstheme="minorHAnsi"/>
          <w:b/>
          <w:bCs/>
          <w:color w:val="000000" w:themeColor="text1"/>
          <w:sz w:val="24"/>
          <w:szCs w:val="24"/>
          <w:u w:val="single"/>
        </w:rPr>
        <w:t>Conclusion and recommendations:</w:t>
      </w:r>
      <w:r w:rsidR="0083062A" w:rsidRPr="003E477A">
        <w:rPr>
          <w:rFonts w:asciiTheme="minorHAnsi" w:eastAsia="Times New Roman" w:hAnsiTheme="minorHAnsi" w:cstheme="minorHAnsi"/>
          <w:b/>
          <w:bCs/>
          <w:color w:val="000000" w:themeColor="text1"/>
          <w:sz w:val="24"/>
          <w:szCs w:val="24"/>
          <w:u w:val="single"/>
        </w:rPr>
        <w:t xml:space="preserve"> </w:t>
      </w:r>
    </w:p>
    <w:p w14:paraId="5861ECF8" w14:textId="3FCCCC99" w:rsidR="003E477A" w:rsidRDefault="003E477A" w:rsidP="00E90BD5">
      <w:pPr>
        <w:pStyle w:val="p1"/>
        <w:divId w:val="987515831"/>
        <w:rPr>
          <w:rFonts w:asciiTheme="minorHAnsi" w:eastAsia="Times New Roman" w:hAnsiTheme="minorHAnsi" w:cstheme="minorHAnsi"/>
          <w:b/>
          <w:bCs/>
          <w:color w:val="000000" w:themeColor="text1"/>
          <w:sz w:val="24"/>
          <w:szCs w:val="24"/>
          <w:u w:val="single"/>
        </w:rPr>
      </w:pPr>
    </w:p>
    <w:p w14:paraId="2ED1CFA4" w14:textId="3B248A7F" w:rsidR="003E477A" w:rsidRDefault="004339D0" w:rsidP="00E90BD5">
      <w:pPr>
        <w:pStyle w:val="p1"/>
        <w:divId w:val="987515831"/>
        <w:rPr>
          <w:rFonts w:asciiTheme="minorHAnsi" w:eastAsia="Times New Roman" w:hAnsiTheme="minorHAnsi" w:cstheme="minorHAnsi"/>
          <w:bCs/>
          <w:color w:val="000000" w:themeColor="text1"/>
          <w:sz w:val="24"/>
          <w:szCs w:val="24"/>
        </w:rPr>
      </w:pPr>
      <w:r>
        <w:rPr>
          <w:rFonts w:asciiTheme="minorHAnsi" w:eastAsia="Times New Roman" w:hAnsiTheme="minorHAnsi" w:cstheme="minorHAnsi"/>
          <w:bCs/>
          <w:color w:val="000000" w:themeColor="text1"/>
          <w:sz w:val="24"/>
          <w:szCs w:val="24"/>
        </w:rPr>
        <w:t xml:space="preserve">In conclusion </w:t>
      </w:r>
      <w:r w:rsidR="00454D35">
        <w:rPr>
          <w:rFonts w:asciiTheme="minorHAnsi" w:eastAsia="Times New Roman" w:hAnsiTheme="minorHAnsi" w:cstheme="minorHAnsi"/>
          <w:bCs/>
          <w:color w:val="000000" w:themeColor="text1"/>
          <w:sz w:val="24"/>
          <w:szCs w:val="24"/>
        </w:rPr>
        <w:t xml:space="preserve">as a manager I believe that it is important to develop skills that will allow growth within your work place and be able to flexible </w:t>
      </w:r>
      <w:r w:rsidR="00510118">
        <w:rPr>
          <w:rFonts w:asciiTheme="minorHAnsi" w:eastAsia="Times New Roman" w:hAnsiTheme="minorHAnsi" w:cstheme="minorHAnsi"/>
          <w:bCs/>
          <w:color w:val="000000" w:themeColor="text1"/>
          <w:sz w:val="24"/>
          <w:szCs w:val="24"/>
        </w:rPr>
        <w:t xml:space="preserve">to adapt in various scenarios so that whilst still obtaining a high level of service.  This is only possible when staff are carefully selected to ensure that they fit the demands of the care home and </w:t>
      </w:r>
      <w:r w:rsidR="008F26AA">
        <w:rPr>
          <w:rFonts w:asciiTheme="minorHAnsi" w:eastAsia="Times New Roman" w:hAnsiTheme="minorHAnsi" w:cstheme="minorHAnsi"/>
          <w:bCs/>
          <w:color w:val="000000" w:themeColor="text1"/>
          <w:sz w:val="24"/>
          <w:szCs w:val="24"/>
        </w:rPr>
        <w:t>of the residents and their families.</w:t>
      </w:r>
      <w:r w:rsidR="00510118">
        <w:rPr>
          <w:rFonts w:asciiTheme="minorHAnsi" w:eastAsia="Times New Roman" w:hAnsiTheme="minorHAnsi" w:cstheme="minorHAnsi"/>
          <w:bCs/>
          <w:color w:val="000000" w:themeColor="text1"/>
          <w:sz w:val="24"/>
          <w:szCs w:val="24"/>
        </w:rPr>
        <w:t xml:space="preserve"> </w:t>
      </w:r>
    </w:p>
    <w:p w14:paraId="03E1EE40" w14:textId="0D7DC500" w:rsidR="008F26AA" w:rsidRDefault="008F26AA" w:rsidP="00E90BD5">
      <w:pPr>
        <w:pStyle w:val="p1"/>
        <w:divId w:val="987515831"/>
        <w:rPr>
          <w:rFonts w:asciiTheme="minorHAnsi" w:eastAsia="Times New Roman" w:hAnsiTheme="minorHAnsi" w:cstheme="minorHAnsi"/>
          <w:bCs/>
          <w:color w:val="000000" w:themeColor="text1"/>
          <w:sz w:val="24"/>
          <w:szCs w:val="24"/>
        </w:rPr>
      </w:pPr>
    </w:p>
    <w:p w14:paraId="2CFB49DF" w14:textId="62091957" w:rsidR="008F26AA" w:rsidRDefault="008F26AA" w:rsidP="00E90BD5">
      <w:pPr>
        <w:pStyle w:val="p1"/>
        <w:divId w:val="987515831"/>
        <w:rPr>
          <w:rFonts w:asciiTheme="minorHAnsi" w:eastAsia="Times New Roman" w:hAnsiTheme="minorHAnsi" w:cstheme="minorHAnsi"/>
          <w:bCs/>
          <w:color w:val="000000" w:themeColor="text1"/>
          <w:sz w:val="24"/>
          <w:szCs w:val="24"/>
        </w:rPr>
      </w:pPr>
      <w:r>
        <w:rPr>
          <w:rFonts w:asciiTheme="minorHAnsi" w:eastAsia="Times New Roman" w:hAnsiTheme="minorHAnsi" w:cstheme="minorHAnsi"/>
          <w:bCs/>
          <w:color w:val="000000" w:themeColor="text1"/>
          <w:sz w:val="24"/>
          <w:szCs w:val="24"/>
        </w:rPr>
        <w:t>As a recommendation it is very important that a manager fights to retain staff that are skilled</w:t>
      </w:r>
      <w:r w:rsidR="00495567">
        <w:rPr>
          <w:rFonts w:asciiTheme="minorHAnsi" w:eastAsia="Times New Roman" w:hAnsiTheme="minorHAnsi" w:cstheme="minorHAnsi"/>
          <w:bCs/>
          <w:color w:val="000000" w:themeColor="text1"/>
          <w:sz w:val="24"/>
          <w:szCs w:val="24"/>
        </w:rPr>
        <w:t xml:space="preserve"> and have experience. this will maintain a stable quality service and will benefit the care home as well as the resentences because every member of staff is sufficiently trained to provide a tailored service. Equally, the manager should also be able to demonstrate their skill set not only in training but also on the floors of the care home so that they are effectively utilising the Peyton and Walker’s method of education which is “see one, do one”.</w:t>
      </w:r>
    </w:p>
    <w:p w14:paraId="121E0376" w14:textId="24778C14"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19459650" w14:textId="1DA433A3"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3F5DAD03" w14:textId="07C319CB"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62C14215" w14:textId="2B110875"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477E2866" w14:textId="4DE0BE3A"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41EE837F" w14:textId="76378376"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4ABB4E63" w14:textId="0EBB0402"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3795849D" w14:textId="7E0D443D"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5DFFC3C1" w14:textId="3805BD06"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4F3156F6" w14:textId="32E1F5A8"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219A0327" w14:textId="2C77AFD5"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06A14EDB" w14:textId="755ADE2E"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3A0A7483" w14:textId="3E248B59"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1B02B34B" w14:textId="51A5158B"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45385268" w14:textId="1CBE429D"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4A0E4AEA" w14:textId="215CD098"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00BB2C0B" w14:textId="279546CA"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24C96DFB" w14:textId="5E8CF6CF"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60E5435E" w14:textId="56565F57"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4A945F8D" w14:textId="392280FC"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7BBB1870" w14:textId="53A5792C"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0E2669D3" w14:textId="72B67926"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5D529B2B" w14:textId="45179DE8"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3611AC97" w14:textId="5F16F87E"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0F47D93C" w14:textId="52659602"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185B5C19" w14:textId="03E8E9BA" w:rsidR="00862BAA" w:rsidRDefault="00862BAA" w:rsidP="00E90BD5">
      <w:pPr>
        <w:pStyle w:val="p1"/>
        <w:divId w:val="987515831"/>
        <w:rPr>
          <w:rFonts w:asciiTheme="minorHAnsi" w:eastAsia="Times New Roman" w:hAnsiTheme="minorHAnsi" w:cstheme="minorHAnsi"/>
          <w:bCs/>
          <w:color w:val="000000" w:themeColor="text1"/>
          <w:sz w:val="24"/>
          <w:szCs w:val="24"/>
        </w:rPr>
      </w:pPr>
    </w:p>
    <w:p w14:paraId="195B325B" w14:textId="77777777" w:rsidR="00862BAA" w:rsidRPr="003E477A" w:rsidRDefault="00862BAA" w:rsidP="00E90BD5">
      <w:pPr>
        <w:pStyle w:val="p1"/>
        <w:divId w:val="987515831"/>
        <w:rPr>
          <w:rFonts w:asciiTheme="minorHAnsi" w:eastAsia="Times New Roman" w:hAnsiTheme="minorHAnsi" w:cstheme="minorHAnsi"/>
          <w:bCs/>
          <w:color w:val="000000" w:themeColor="text1"/>
          <w:sz w:val="24"/>
          <w:szCs w:val="24"/>
        </w:rPr>
      </w:pPr>
    </w:p>
    <w:p w14:paraId="630779A5" w14:textId="77777777" w:rsidR="0083062A" w:rsidRDefault="0083062A" w:rsidP="00E90BD5">
      <w:pPr>
        <w:pStyle w:val="p1"/>
        <w:divId w:val="987515831"/>
        <w:rPr>
          <w:rFonts w:ascii="Arial" w:eastAsia="Times New Roman" w:hAnsi="Arial" w:cs="Arial"/>
          <w:b/>
          <w:bCs/>
          <w:color w:val="000000" w:themeColor="text1"/>
          <w:sz w:val="17"/>
          <w:szCs w:val="17"/>
        </w:rPr>
      </w:pPr>
    </w:p>
    <w:p w14:paraId="1CF4F75C" w14:textId="77777777" w:rsidR="0083062A" w:rsidRDefault="0083062A" w:rsidP="00E90BD5">
      <w:pPr>
        <w:pStyle w:val="p1"/>
        <w:divId w:val="987515831"/>
        <w:rPr>
          <w:rFonts w:ascii="Arial" w:eastAsia="Times New Roman" w:hAnsi="Arial" w:cs="Arial"/>
          <w:b/>
          <w:bCs/>
          <w:color w:val="000000" w:themeColor="text1"/>
          <w:sz w:val="17"/>
          <w:szCs w:val="17"/>
        </w:rPr>
      </w:pPr>
    </w:p>
    <w:p w14:paraId="41ED03F8" w14:textId="77777777" w:rsidR="0083062A" w:rsidRDefault="0083062A" w:rsidP="00E90BD5">
      <w:pPr>
        <w:pStyle w:val="p1"/>
        <w:divId w:val="987515831"/>
        <w:rPr>
          <w:rFonts w:ascii="Arial" w:eastAsia="Times New Roman" w:hAnsi="Arial" w:cs="Arial"/>
          <w:b/>
          <w:bCs/>
          <w:color w:val="000000" w:themeColor="text1"/>
          <w:sz w:val="17"/>
          <w:szCs w:val="17"/>
        </w:rPr>
      </w:pPr>
    </w:p>
    <w:p w14:paraId="13D151E5" w14:textId="7F9A62E6" w:rsidR="003D3D0C" w:rsidRDefault="0083062A" w:rsidP="00E90BD5">
      <w:pPr>
        <w:pStyle w:val="p1"/>
        <w:divId w:val="987515831"/>
        <w:rPr>
          <w:rFonts w:ascii="Arial" w:eastAsia="Times New Roman" w:hAnsi="Arial" w:cs="Arial"/>
          <w:b/>
          <w:bCs/>
          <w:color w:val="000000" w:themeColor="text1"/>
          <w:sz w:val="17"/>
          <w:szCs w:val="17"/>
        </w:rPr>
      </w:pPr>
      <w:r w:rsidRPr="0083062A">
        <w:rPr>
          <w:rFonts w:ascii="Arial" w:eastAsia="Times New Roman" w:hAnsi="Arial" w:cs="Arial"/>
          <w:b/>
          <w:bCs/>
          <w:color w:val="000000" w:themeColor="text1"/>
          <w:sz w:val="17"/>
          <w:szCs w:val="17"/>
        </w:rPr>
        <w:lastRenderedPageBreak/>
        <w:t>Reference page</w:t>
      </w:r>
      <w:r>
        <w:rPr>
          <w:rFonts w:ascii="Arial" w:eastAsia="Times New Roman" w:hAnsi="Arial" w:cs="Arial"/>
          <w:b/>
          <w:bCs/>
          <w:color w:val="000000" w:themeColor="text1"/>
          <w:sz w:val="17"/>
          <w:szCs w:val="17"/>
        </w:rPr>
        <w:t>:</w:t>
      </w:r>
      <w:r w:rsidR="003D3D0C">
        <w:rPr>
          <w:rFonts w:ascii="Arial" w:eastAsia="Times New Roman" w:hAnsi="Arial" w:cs="Arial"/>
          <w:b/>
          <w:bCs/>
          <w:color w:val="000000" w:themeColor="text1"/>
          <w:sz w:val="17"/>
          <w:szCs w:val="17"/>
        </w:rPr>
        <w:t xml:space="preserve"> </w:t>
      </w:r>
    </w:p>
    <w:p w14:paraId="60D10E3C" w14:textId="4F1BF73A" w:rsidR="008E6099" w:rsidRDefault="008E6099" w:rsidP="00E90BD5">
      <w:pPr>
        <w:pStyle w:val="p1"/>
        <w:divId w:val="987515831"/>
        <w:rPr>
          <w:rFonts w:ascii="Arial" w:eastAsia="Times New Roman" w:hAnsi="Arial" w:cs="Arial"/>
          <w:b/>
          <w:bCs/>
          <w:color w:val="000000" w:themeColor="text1"/>
          <w:sz w:val="17"/>
          <w:szCs w:val="17"/>
        </w:rPr>
      </w:pPr>
    </w:p>
    <w:p w14:paraId="7EE84754" w14:textId="5D6C0E6E" w:rsidR="008E6099" w:rsidRDefault="003F4590" w:rsidP="00E90BD5">
      <w:pPr>
        <w:pStyle w:val="p1"/>
        <w:divId w:val="987515831"/>
      </w:pPr>
      <w:hyperlink r:id="rId5" w:history="1">
        <w:r w:rsidR="00184276">
          <w:rPr>
            <w:rStyle w:val="Hyperlink"/>
          </w:rPr>
          <w:t>Four Types of Skills Gaps: Are You Attacking the Right One? - Smart Workforce Strategies</w:t>
        </w:r>
      </w:hyperlink>
    </w:p>
    <w:p w14:paraId="157268E2" w14:textId="612E59A7" w:rsidR="003543CF" w:rsidRDefault="003543CF" w:rsidP="00E90BD5">
      <w:pPr>
        <w:pStyle w:val="p1"/>
        <w:divId w:val="987515831"/>
        <w:rPr>
          <w:rFonts w:ascii="Arial" w:eastAsia="Times New Roman" w:hAnsi="Arial" w:cs="Arial"/>
          <w:b/>
          <w:bCs/>
          <w:color w:val="000000" w:themeColor="text1"/>
          <w:sz w:val="17"/>
          <w:szCs w:val="17"/>
        </w:rPr>
      </w:pPr>
    </w:p>
    <w:p w14:paraId="4A32344F" w14:textId="7E1E9A80" w:rsidR="003543CF" w:rsidRDefault="003F4590" w:rsidP="00E90BD5">
      <w:pPr>
        <w:pStyle w:val="p1"/>
        <w:divId w:val="987515831"/>
      </w:pPr>
      <w:hyperlink r:id="rId6" w:history="1">
        <w:r w:rsidR="00561E0B">
          <w:rPr>
            <w:rStyle w:val="Hyperlink"/>
          </w:rPr>
          <w:t>Understanding challenges in the front lines of home health care: A human-systems approach - ScienceDirect</w:t>
        </w:r>
      </w:hyperlink>
    </w:p>
    <w:p w14:paraId="771A09D9" w14:textId="3CF8B2A8" w:rsidR="00561E0B" w:rsidRDefault="00561E0B" w:rsidP="00E90BD5">
      <w:pPr>
        <w:pStyle w:val="p1"/>
        <w:divId w:val="987515831"/>
        <w:rPr>
          <w:rFonts w:ascii="Arial" w:eastAsia="Times New Roman" w:hAnsi="Arial" w:cs="Arial"/>
          <w:b/>
          <w:bCs/>
          <w:color w:val="000000" w:themeColor="text1"/>
          <w:sz w:val="17"/>
          <w:szCs w:val="17"/>
        </w:rPr>
      </w:pPr>
    </w:p>
    <w:p w14:paraId="2BEAB55E" w14:textId="0BB6FA38" w:rsidR="00561E0B" w:rsidRDefault="003F4590" w:rsidP="00E90BD5">
      <w:pPr>
        <w:pStyle w:val="p1"/>
        <w:divId w:val="987515831"/>
      </w:pPr>
      <w:hyperlink r:id="rId7" w:anchor="v=onepage&amp;q&amp;f=false" w:history="1">
        <w:r w:rsidR="00561E0B">
          <w:rPr>
            <w:rStyle w:val="Hyperlink"/>
          </w:rPr>
          <w:t xml:space="preserve">Diversity and Cultural Competence in Health Care: A Systems Approach - Janice L. </w:t>
        </w:r>
        <w:proofErr w:type="spellStart"/>
        <w:r w:rsidR="00561E0B">
          <w:rPr>
            <w:rStyle w:val="Hyperlink"/>
          </w:rPr>
          <w:t>Dreachslin</w:t>
        </w:r>
        <w:proofErr w:type="spellEnd"/>
        <w:r w:rsidR="00561E0B">
          <w:rPr>
            <w:rStyle w:val="Hyperlink"/>
          </w:rPr>
          <w:t>, M. Jean Gilbert, Beverly Malone - Google Books</w:t>
        </w:r>
      </w:hyperlink>
    </w:p>
    <w:p w14:paraId="05A9FFED" w14:textId="65CBE8CF" w:rsidR="00A54353" w:rsidRDefault="00A54353" w:rsidP="00E90BD5">
      <w:pPr>
        <w:pStyle w:val="p1"/>
        <w:divId w:val="987515831"/>
        <w:rPr>
          <w:rFonts w:ascii="Arial" w:eastAsia="Times New Roman" w:hAnsi="Arial" w:cs="Arial"/>
          <w:b/>
          <w:bCs/>
          <w:color w:val="000000" w:themeColor="text1"/>
          <w:sz w:val="17"/>
          <w:szCs w:val="17"/>
        </w:rPr>
      </w:pPr>
    </w:p>
    <w:p w14:paraId="5AAF3280" w14:textId="52BBB055" w:rsidR="00A54353" w:rsidRDefault="003F4590" w:rsidP="00E90BD5">
      <w:pPr>
        <w:pStyle w:val="p1"/>
        <w:divId w:val="987515831"/>
        <w:rPr>
          <w:rFonts w:ascii="Arial" w:eastAsia="Times New Roman" w:hAnsi="Arial" w:cs="Arial"/>
          <w:b/>
          <w:bCs/>
          <w:color w:val="000000" w:themeColor="text1"/>
          <w:sz w:val="17"/>
          <w:szCs w:val="17"/>
        </w:rPr>
      </w:pPr>
      <w:hyperlink r:id="rId8" w:history="1">
        <w:r w:rsidR="00A54353">
          <w:rPr>
            <w:rStyle w:val="Hyperlink"/>
          </w:rPr>
          <w:t>The effectiveness of the Peyton's 4-step teaching approach on skill acquisition of procedures in health professions education: A systematic review and meta-analysis with integrated meta-regression - PubMed (nih.gov)</w:t>
        </w:r>
      </w:hyperlink>
    </w:p>
    <w:p w14:paraId="7D6E597D" w14:textId="5D46AA6F" w:rsidR="003D3D0C" w:rsidRDefault="003D3D0C" w:rsidP="00E90BD5">
      <w:pPr>
        <w:pStyle w:val="p1"/>
        <w:divId w:val="987515831"/>
        <w:rPr>
          <w:rFonts w:ascii="Arial" w:eastAsia="Times New Roman" w:hAnsi="Arial" w:cs="Arial"/>
          <w:b/>
          <w:bCs/>
          <w:color w:val="000000" w:themeColor="text1"/>
          <w:sz w:val="17"/>
          <w:szCs w:val="17"/>
        </w:rPr>
      </w:pPr>
    </w:p>
    <w:p w14:paraId="7B055949" w14:textId="1F8104BF" w:rsidR="00306F87" w:rsidRDefault="003F4590" w:rsidP="00E90BD5">
      <w:pPr>
        <w:pStyle w:val="p1"/>
        <w:divId w:val="987515831"/>
      </w:pPr>
      <w:hyperlink r:id="rId9" w:history="1">
        <w:r w:rsidR="00306F87">
          <w:rPr>
            <w:rStyle w:val="Hyperlink"/>
          </w:rPr>
          <w:t>ILG-1.1-Improvement-Knowledge-and-Skills.pdf (england.nhs.uk)</w:t>
        </w:r>
      </w:hyperlink>
    </w:p>
    <w:p w14:paraId="339FE3DC" w14:textId="17F54BE9" w:rsidR="00306F87" w:rsidRDefault="00306F87" w:rsidP="00E90BD5">
      <w:pPr>
        <w:pStyle w:val="p1"/>
        <w:divId w:val="987515831"/>
        <w:rPr>
          <w:rFonts w:ascii="Arial" w:eastAsia="Times New Roman" w:hAnsi="Arial" w:cs="Arial"/>
          <w:b/>
          <w:bCs/>
          <w:color w:val="000000" w:themeColor="text1"/>
          <w:sz w:val="17"/>
          <w:szCs w:val="17"/>
        </w:rPr>
      </w:pPr>
    </w:p>
    <w:p w14:paraId="386DED15" w14:textId="7A24B644" w:rsidR="00306F87" w:rsidRDefault="003F4590" w:rsidP="00E90BD5">
      <w:pPr>
        <w:pStyle w:val="p1"/>
        <w:divId w:val="987515831"/>
      </w:pPr>
      <w:hyperlink r:id="rId10" w:history="1">
        <w:r w:rsidR="009301B0">
          <w:rPr>
            <w:rStyle w:val="Hyperlink"/>
          </w:rPr>
          <w:t>Workforce: recruitment, training and retention in health and social care - Health and Social Care Committee (parliament.uk)</w:t>
        </w:r>
      </w:hyperlink>
    </w:p>
    <w:p w14:paraId="6D714FF4" w14:textId="2F152A38" w:rsidR="000666F4" w:rsidRDefault="000666F4" w:rsidP="00E90BD5">
      <w:pPr>
        <w:pStyle w:val="p1"/>
        <w:divId w:val="987515831"/>
        <w:rPr>
          <w:rFonts w:ascii="Arial" w:eastAsia="Times New Roman" w:hAnsi="Arial" w:cs="Arial"/>
          <w:b/>
          <w:bCs/>
          <w:color w:val="000000" w:themeColor="text1"/>
          <w:sz w:val="17"/>
          <w:szCs w:val="17"/>
        </w:rPr>
      </w:pPr>
    </w:p>
    <w:p w14:paraId="5A017372" w14:textId="4BB8CC45" w:rsidR="000666F4" w:rsidRDefault="003F4590" w:rsidP="00E90BD5">
      <w:pPr>
        <w:pStyle w:val="p1"/>
        <w:divId w:val="987515831"/>
        <w:rPr>
          <w:rStyle w:val="Hyperlink"/>
        </w:rPr>
      </w:pPr>
      <w:hyperlink r:id="rId11" w:history="1">
        <w:r w:rsidR="000666F4">
          <w:rPr>
            <w:rStyle w:val="Hyperlink"/>
          </w:rPr>
          <w:t>Workforce: recruitment, training and retention in health and social care - Health and Social Care Committee (parliament.uk)</w:t>
        </w:r>
      </w:hyperlink>
    </w:p>
    <w:p w14:paraId="0B813FA6" w14:textId="787368D7" w:rsidR="00056A61" w:rsidRDefault="00056A61" w:rsidP="00E90BD5">
      <w:pPr>
        <w:pStyle w:val="p1"/>
        <w:divId w:val="987515831"/>
        <w:rPr>
          <w:rFonts w:ascii="Arial" w:eastAsia="Times New Roman" w:hAnsi="Arial" w:cs="Arial"/>
          <w:b/>
          <w:bCs/>
          <w:color w:val="000000" w:themeColor="text1"/>
          <w:sz w:val="17"/>
          <w:szCs w:val="17"/>
        </w:rPr>
      </w:pPr>
    </w:p>
    <w:p w14:paraId="7E8A0061" w14:textId="1C46F9F0" w:rsidR="00056A61" w:rsidRDefault="003F4590" w:rsidP="00E90BD5">
      <w:pPr>
        <w:pStyle w:val="p1"/>
        <w:divId w:val="987515831"/>
        <w:rPr>
          <w:rFonts w:ascii="Arial" w:eastAsia="Times New Roman" w:hAnsi="Arial" w:cs="Arial"/>
          <w:b/>
          <w:bCs/>
          <w:color w:val="000000" w:themeColor="text1"/>
          <w:sz w:val="17"/>
          <w:szCs w:val="17"/>
        </w:rPr>
      </w:pPr>
      <w:hyperlink r:id="rId12" w:history="1">
        <w:r w:rsidR="00056A61" w:rsidRPr="00056A61">
          <w:rPr>
            <w:rFonts w:asciiTheme="minorHAnsi" w:hAnsiTheme="minorHAnsi" w:cstheme="minorBidi"/>
            <w:color w:val="0000FF"/>
            <w:kern w:val="2"/>
            <w:sz w:val="22"/>
            <w:szCs w:val="22"/>
            <w:u w:val="single"/>
            <w14:ligatures w14:val="standardContextual"/>
          </w:rPr>
          <w:t>Find Supported Housing for Mental Health in London (supportedlivingservice.com)</w:t>
        </w:r>
      </w:hyperlink>
    </w:p>
    <w:p w14:paraId="0361E468" w14:textId="77777777" w:rsidR="003D3D0C" w:rsidRDefault="003D3D0C" w:rsidP="00E90BD5">
      <w:pPr>
        <w:pStyle w:val="p1"/>
        <w:divId w:val="987515831"/>
        <w:rPr>
          <w:rFonts w:ascii="Arial" w:eastAsia="Times New Roman" w:hAnsi="Arial" w:cs="Arial"/>
          <w:b/>
          <w:bCs/>
          <w:color w:val="000000" w:themeColor="text1"/>
          <w:sz w:val="17"/>
          <w:szCs w:val="17"/>
        </w:rPr>
      </w:pPr>
    </w:p>
    <w:p w14:paraId="31B94F43" w14:textId="77777777" w:rsidR="003D3D0C" w:rsidRDefault="003D3D0C" w:rsidP="00E90BD5">
      <w:pPr>
        <w:pStyle w:val="p1"/>
        <w:divId w:val="987515831"/>
        <w:rPr>
          <w:rFonts w:ascii="Arial" w:eastAsia="Times New Roman" w:hAnsi="Arial" w:cs="Arial"/>
          <w:b/>
          <w:bCs/>
          <w:color w:val="000000" w:themeColor="text1"/>
          <w:sz w:val="17"/>
          <w:szCs w:val="17"/>
        </w:rPr>
      </w:pPr>
    </w:p>
    <w:p w14:paraId="5204FCC3" w14:textId="2D2278AF" w:rsidR="008E54E6" w:rsidRPr="00146B4E" w:rsidRDefault="0083062A" w:rsidP="00E90BD5">
      <w:pPr>
        <w:pStyle w:val="p1"/>
        <w:divId w:val="987515831"/>
        <w:rPr>
          <w:rFonts w:ascii="Arial" w:eastAsia="Times New Roman" w:hAnsi="Arial" w:cs="Arial"/>
          <w:b/>
          <w:bCs/>
          <w:color w:val="000000" w:themeColor="text1"/>
          <w:sz w:val="17"/>
          <w:szCs w:val="17"/>
        </w:rPr>
      </w:pPr>
      <w:r>
        <w:rPr>
          <w:rFonts w:ascii="Arial" w:eastAsia="Times New Roman" w:hAnsi="Arial" w:cs="Arial"/>
          <w:b/>
          <w:bCs/>
          <w:color w:val="000000" w:themeColor="text1"/>
          <w:sz w:val="17"/>
          <w:szCs w:val="17"/>
        </w:rPr>
        <w:t xml:space="preserve"> </w:t>
      </w:r>
      <w:r w:rsidR="003D3D0C" w:rsidRPr="003D3D0C">
        <w:rPr>
          <w:rFonts w:ascii="Arial" w:eastAsia="Times New Roman" w:hAnsi="Arial" w:cs="Arial"/>
          <w:b/>
          <w:bCs/>
          <w:color w:val="000000" w:themeColor="text1"/>
          <w:sz w:val="17"/>
          <w:szCs w:val="17"/>
        </w:rPr>
        <w:t>Formatting</w:t>
      </w:r>
      <w:r w:rsidR="003D3D0C">
        <w:rPr>
          <w:rFonts w:ascii="Arial" w:eastAsia="Times New Roman" w:hAnsi="Arial" w:cs="Arial"/>
          <w:b/>
          <w:bCs/>
          <w:color w:val="000000" w:themeColor="text1"/>
          <w:sz w:val="17"/>
          <w:szCs w:val="17"/>
        </w:rPr>
        <w:t>:</w:t>
      </w:r>
    </w:p>
    <w:p w14:paraId="52A94D02" w14:textId="77777777" w:rsidR="008E54E6" w:rsidRPr="008E54E6" w:rsidRDefault="008E54E6" w:rsidP="00E90BD5">
      <w:pPr>
        <w:pStyle w:val="p1"/>
        <w:divId w:val="987515831"/>
        <w:rPr>
          <w:rFonts w:ascii="Arial" w:eastAsia="Times New Roman" w:hAnsi="Arial" w:cs="Arial"/>
          <w:b/>
          <w:bCs/>
          <w:color w:val="000000" w:themeColor="text1"/>
          <w:sz w:val="17"/>
          <w:szCs w:val="17"/>
        </w:rPr>
      </w:pPr>
    </w:p>
    <w:p w14:paraId="18CE037B" w14:textId="77777777" w:rsidR="008E54E6" w:rsidRDefault="008E54E6" w:rsidP="00E90BD5">
      <w:pPr>
        <w:pStyle w:val="p1"/>
        <w:divId w:val="987515831"/>
        <w:rPr>
          <w:rFonts w:ascii="Arial" w:eastAsia="Times New Roman" w:hAnsi="Arial" w:cs="Arial"/>
          <w:b/>
          <w:bCs/>
          <w:color w:val="000000" w:themeColor="text1"/>
          <w:sz w:val="17"/>
          <w:szCs w:val="17"/>
        </w:rPr>
      </w:pPr>
    </w:p>
    <w:p w14:paraId="5782F0F2" w14:textId="77777777" w:rsidR="00281456" w:rsidRDefault="00281456" w:rsidP="00E90BD5">
      <w:pPr>
        <w:pStyle w:val="p1"/>
        <w:divId w:val="987515831"/>
        <w:rPr>
          <w:rFonts w:ascii="Arial" w:eastAsia="Times New Roman" w:hAnsi="Arial" w:cs="Arial"/>
          <w:b/>
          <w:bCs/>
          <w:color w:val="000000" w:themeColor="text1"/>
          <w:sz w:val="17"/>
          <w:szCs w:val="17"/>
        </w:rPr>
      </w:pPr>
    </w:p>
    <w:p w14:paraId="378CF3F1" w14:textId="77777777" w:rsidR="00281456" w:rsidRDefault="00281456" w:rsidP="00E90BD5">
      <w:pPr>
        <w:pStyle w:val="p1"/>
        <w:divId w:val="987515831"/>
        <w:rPr>
          <w:rFonts w:ascii="Arial" w:eastAsia="Times New Roman" w:hAnsi="Arial" w:cs="Arial"/>
          <w:b/>
          <w:bCs/>
          <w:color w:val="000000" w:themeColor="text1"/>
          <w:sz w:val="17"/>
          <w:szCs w:val="17"/>
        </w:rPr>
      </w:pPr>
    </w:p>
    <w:p w14:paraId="396DDE42" w14:textId="77777777" w:rsidR="00281456" w:rsidRDefault="00281456" w:rsidP="00E90BD5">
      <w:pPr>
        <w:pStyle w:val="p1"/>
        <w:divId w:val="987515831"/>
        <w:rPr>
          <w:rFonts w:ascii="Arial" w:eastAsia="Times New Roman" w:hAnsi="Arial" w:cs="Arial"/>
          <w:b/>
          <w:bCs/>
          <w:color w:val="000000" w:themeColor="text1"/>
          <w:sz w:val="17"/>
          <w:szCs w:val="17"/>
        </w:rPr>
      </w:pPr>
    </w:p>
    <w:p w14:paraId="27DA03C8" w14:textId="77777777" w:rsidR="00281456" w:rsidRDefault="00281456" w:rsidP="00E90BD5">
      <w:pPr>
        <w:pStyle w:val="p1"/>
        <w:divId w:val="987515831"/>
        <w:rPr>
          <w:rFonts w:ascii="Arial" w:eastAsia="Times New Roman" w:hAnsi="Arial" w:cs="Arial"/>
          <w:b/>
          <w:bCs/>
          <w:color w:val="000000" w:themeColor="text1"/>
          <w:sz w:val="17"/>
          <w:szCs w:val="17"/>
        </w:rPr>
      </w:pPr>
    </w:p>
    <w:p w14:paraId="4E073849" w14:textId="77777777" w:rsidR="00281456" w:rsidRDefault="00281456" w:rsidP="00E90BD5">
      <w:pPr>
        <w:pStyle w:val="p1"/>
        <w:divId w:val="987515831"/>
        <w:rPr>
          <w:rFonts w:ascii="Arial" w:eastAsia="Times New Roman" w:hAnsi="Arial" w:cs="Arial"/>
          <w:b/>
          <w:bCs/>
          <w:color w:val="000000" w:themeColor="text1"/>
          <w:sz w:val="17"/>
          <w:szCs w:val="17"/>
        </w:rPr>
      </w:pPr>
    </w:p>
    <w:p w14:paraId="5B9E2B01" w14:textId="77777777" w:rsidR="00281456" w:rsidRDefault="00281456" w:rsidP="00E90BD5">
      <w:pPr>
        <w:pStyle w:val="p1"/>
        <w:divId w:val="987515831"/>
        <w:rPr>
          <w:rFonts w:ascii="Arial" w:eastAsia="Times New Roman" w:hAnsi="Arial" w:cs="Arial"/>
          <w:b/>
          <w:bCs/>
          <w:color w:val="000000" w:themeColor="text1"/>
          <w:sz w:val="17"/>
          <w:szCs w:val="17"/>
        </w:rPr>
      </w:pPr>
    </w:p>
    <w:p w14:paraId="38796CD5" w14:textId="77777777" w:rsidR="00281456" w:rsidRDefault="00281456" w:rsidP="00E90BD5">
      <w:pPr>
        <w:pStyle w:val="p1"/>
        <w:divId w:val="987515831"/>
        <w:rPr>
          <w:rFonts w:ascii="Arial" w:eastAsia="Times New Roman" w:hAnsi="Arial" w:cs="Arial"/>
          <w:b/>
          <w:bCs/>
          <w:color w:val="000000" w:themeColor="text1"/>
          <w:sz w:val="17"/>
          <w:szCs w:val="17"/>
        </w:rPr>
      </w:pPr>
    </w:p>
    <w:p w14:paraId="2D6F6CA0" w14:textId="77777777" w:rsidR="00281456" w:rsidRDefault="00281456" w:rsidP="00E90BD5">
      <w:pPr>
        <w:pStyle w:val="p1"/>
        <w:divId w:val="987515831"/>
        <w:rPr>
          <w:rFonts w:ascii="Arial" w:eastAsia="Times New Roman" w:hAnsi="Arial" w:cs="Arial"/>
          <w:b/>
          <w:bCs/>
          <w:color w:val="000000" w:themeColor="text1"/>
          <w:sz w:val="17"/>
          <w:szCs w:val="17"/>
        </w:rPr>
      </w:pPr>
    </w:p>
    <w:p w14:paraId="6DD7F98B" w14:textId="77777777" w:rsidR="00281456" w:rsidRDefault="00281456" w:rsidP="00E90BD5">
      <w:pPr>
        <w:pStyle w:val="p1"/>
        <w:divId w:val="987515831"/>
        <w:rPr>
          <w:rFonts w:ascii="Arial" w:eastAsia="Times New Roman" w:hAnsi="Arial" w:cs="Arial"/>
          <w:b/>
          <w:bCs/>
          <w:color w:val="000000" w:themeColor="text1"/>
          <w:sz w:val="17"/>
          <w:szCs w:val="17"/>
        </w:rPr>
      </w:pPr>
    </w:p>
    <w:p w14:paraId="73377672" w14:textId="77777777" w:rsidR="00281456" w:rsidRDefault="00281456" w:rsidP="00E90BD5">
      <w:pPr>
        <w:pStyle w:val="p1"/>
        <w:divId w:val="987515831"/>
        <w:rPr>
          <w:rFonts w:ascii="Arial" w:eastAsia="Times New Roman" w:hAnsi="Arial" w:cs="Arial"/>
          <w:b/>
          <w:bCs/>
          <w:color w:val="000000" w:themeColor="text1"/>
          <w:sz w:val="17"/>
          <w:szCs w:val="17"/>
        </w:rPr>
      </w:pPr>
    </w:p>
    <w:p w14:paraId="5D1C3A1D" w14:textId="77777777" w:rsidR="00281456" w:rsidRDefault="00281456" w:rsidP="00E90BD5">
      <w:pPr>
        <w:pStyle w:val="p1"/>
        <w:divId w:val="987515831"/>
        <w:rPr>
          <w:rFonts w:ascii="Arial" w:eastAsia="Times New Roman" w:hAnsi="Arial" w:cs="Arial"/>
          <w:b/>
          <w:bCs/>
          <w:color w:val="000000" w:themeColor="text1"/>
          <w:sz w:val="17"/>
          <w:szCs w:val="17"/>
        </w:rPr>
      </w:pPr>
    </w:p>
    <w:p w14:paraId="0DEBA4F7" w14:textId="77777777" w:rsidR="00380C7B" w:rsidRDefault="00380C7B" w:rsidP="00E90BD5">
      <w:pPr>
        <w:pStyle w:val="p1"/>
        <w:divId w:val="987515831"/>
        <w:rPr>
          <w:rFonts w:ascii="Arial" w:eastAsia="Times New Roman" w:hAnsi="Arial" w:cs="Arial"/>
          <w:b/>
          <w:bCs/>
          <w:color w:val="000000" w:themeColor="text1"/>
          <w:sz w:val="17"/>
          <w:szCs w:val="17"/>
        </w:rPr>
      </w:pPr>
    </w:p>
    <w:p w14:paraId="229C1CF1" w14:textId="77777777" w:rsidR="00380C7B" w:rsidRDefault="00380C7B" w:rsidP="00E90BD5">
      <w:pPr>
        <w:pStyle w:val="p1"/>
        <w:divId w:val="987515831"/>
        <w:rPr>
          <w:rFonts w:ascii="Arial" w:eastAsia="Times New Roman" w:hAnsi="Arial" w:cs="Arial"/>
          <w:b/>
          <w:bCs/>
          <w:color w:val="000000" w:themeColor="text1"/>
          <w:sz w:val="17"/>
          <w:szCs w:val="17"/>
        </w:rPr>
      </w:pPr>
    </w:p>
    <w:p w14:paraId="0D94B5A1" w14:textId="77777777" w:rsidR="00380C7B" w:rsidRDefault="00380C7B" w:rsidP="00E90BD5">
      <w:pPr>
        <w:pStyle w:val="p1"/>
        <w:divId w:val="987515831"/>
        <w:rPr>
          <w:rFonts w:ascii="Arial" w:eastAsia="Times New Roman" w:hAnsi="Arial" w:cs="Arial"/>
          <w:b/>
          <w:bCs/>
          <w:color w:val="000000" w:themeColor="text1"/>
          <w:sz w:val="17"/>
          <w:szCs w:val="17"/>
        </w:rPr>
      </w:pPr>
    </w:p>
    <w:p w14:paraId="6F75404F" w14:textId="77777777" w:rsidR="00380C7B" w:rsidRDefault="00380C7B" w:rsidP="00E90BD5">
      <w:pPr>
        <w:pStyle w:val="p1"/>
        <w:divId w:val="987515831"/>
        <w:rPr>
          <w:rFonts w:ascii="Arial" w:eastAsia="Times New Roman" w:hAnsi="Arial" w:cs="Arial"/>
          <w:b/>
          <w:bCs/>
          <w:color w:val="000000" w:themeColor="text1"/>
          <w:sz w:val="17"/>
          <w:szCs w:val="17"/>
        </w:rPr>
      </w:pPr>
    </w:p>
    <w:p w14:paraId="7722E3D5" w14:textId="77777777" w:rsidR="00380C7B" w:rsidRDefault="00380C7B" w:rsidP="00E90BD5">
      <w:pPr>
        <w:pStyle w:val="p1"/>
        <w:divId w:val="987515831"/>
        <w:rPr>
          <w:rFonts w:ascii="Arial" w:eastAsia="Times New Roman" w:hAnsi="Arial" w:cs="Arial"/>
          <w:b/>
          <w:bCs/>
          <w:color w:val="000000" w:themeColor="text1"/>
          <w:sz w:val="17"/>
          <w:szCs w:val="17"/>
        </w:rPr>
      </w:pPr>
    </w:p>
    <w:p w14:paraId="4E5A6DCC" w14:textId="77777777" w:rsidR="00380C7B" w:rsidRDefault="00380C7B" w:rsidP="00E90BD5">
      <w:pPr>
        <w:pStyle w:val="p1"/>
        <w:divId w:val="987515831"/>
        <w:rPr>
          <w:rFonts w:ascii="Arial" w:eastAsia="Times New Roman" w:hAnsi="Arial" w:cs="Arial"/>
          <w:b/>
          <w:bCs/>
          <w:color w:val="000000" w:themeColor="text1"/>
          <w:sz w:val="17"/>
          <w:szCs w:val="17"/>
        </w:rPr>
      </w:pPr>
    </w:p>
    <w:p w14:paraId="29A2C6F3" w14:textId="77777777" w:rsidR="00380C7B" w:rsidRPr="00C541FB" w:rsidRDefault="00380C7B" w:rsidP="00E90BD5">
      <w:pPr>
        <w:pStyle w:val="p1"/>
        <w:divId w:val="987515831"/>
        <w:rPr>
          <w:color w:val="000000" w:themeColor="text1"/>
        </w:rPr>
      </w:pPr>
    </w:p>
    <w:sectPr w:rsidR="00380C7B" w:rsidRPr="00C541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ppleSystemUIFont">
    <w:altName w:val="Cambria"/>
    <w:charset w:val="00"/>
    <w:family w:val="roman"/>
    <w:pitch w:val="default"/>
  </w:font>
  <w:font w:name="-webkit-standard">
    <w:altName w:val="Cambria"/>
    <w:charset w:val="00"/>
    <w:family w:val="roman"/>
    <w:pitch w:val="default"/>
  </w:font>
  <w:font w:name="Source Sans Pro">
    <w:charset w:val="00"/>
    <w:family w:val="swiss"/>
    <w:pitch w:val="variable"/>
    <w:sig w:usb0="600002F7" w:usb1="02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1364B"/>
    <w:multiLevelType w:val="hybridMultilevel"/>
    <w:tmpl w:val="4C105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F17226"/>
    <w:multiLevelType w:val="hybridMultilevel"/>
    <w:tmpl w:val="2B84C5E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9E21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0771CC"/>
    <w:multiLevelType w:val="hybridMultilevel"/>
    <w:tmpl w:val="F36C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1738347">
    <w:abstractNumId w:val="0"/>
  </w:num>
  <w:num w:numId="2" w16cid:durableId="1497840008">
    <w:abstractNumId w:val="2"/>
  </w:num>
  <w:num w:numId="3" w16cid:durableId="979919343">
    <w:abstractNumId w:val="1"/>
  </w:num>
  <w:num w:numId="4" w16cid:durableId="19597970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0AE"/>
    <w:rsid w:val="0002481C"/>
    <w:rsid w:val="00050B9B"/>
    <w:rsid w:val="00051004"/>
    <w:rsid w:val="00056A61"/>
    <w:rsid w:val="000666F4"/>
    <w:rsid w:val="000F5A4E"/>
    <w:rsid w:val="00100622"/>
    <w:rsid w:val="00107541"/>
    <w:rsid w:val="0014191C"/>
    <w:rsid w:val="00146B4E"/>
    <w:rsid w:val="00184276"/>
    <w:rsid w:val="001E47C1"/>
    <w:rsid w:val="00281456"/>
    <w:rsid w:val="002A5298"/>
    <w:rsid w:val="002D4D06"/>
    <w:rsid w:val="002E76AA"/>
    <w:rsid w:val="003020B9"/>
    <w:rsid w:val="00306F87"/>
    <w:rsid w:val="003543CF"/>
    <w:rsid w:val="00380C7B"/>
    <w:rsid w:val="00395D7D"/>
    <w:rsid w:val="003D3D0C"/>
    <w:rsid w:val="003E477A"/>
    <w:rsid w:val="003F4590"/>
    <w:rsid w:val="004339D0"/>
    <w:rsid w:val="00454D35"/>
    <w:rsid w:val="00495567"/>
    <w:rsid w:val="004E5988"/>
    <w:rsid w:val="00510118"/>
    <w:rsid w:val="00516E6E"/>
    <w:rsid w:val="00533596"/>
    <w:rsid w:val="005441FD"/>
    <w:rsid w:val="00561E0B"/>
    <w:rsid w:val="006663E4"/>
    <w:rsid w:val="00667F0B"/>
    <w:rsid w:val="007473BC"/>
    <w:rsid w:val="00774174"/>
    <w:rsid w:val="007A34B3"/>
    <w:rsid w:val="007B72F2"/>
    <w:rsid w:val="0082391F"/>
    <w:rsid w:val="0083062A"/>
    <w:rsid w:val="00862BAA"/>
    <w:rsid w:val="008870F9"/>
    <w:rsid w:val="00895E62"/>
    <w:rsid w:val="008A54C2"/>
    <w:rsid w:val="008E54E6"/>
    <w:rsid w:val="008E6099"/>
    <w:rsid w:val="008F26AA"/>
    <w:rsid w:val="009301B0"/>
    <w:rsid w:val="009859D9"/>
    <w:rsid w:val="009958B2"/>
    <w:rsid w:val="009A6885"/>
    <w:rsid w:val="009A768E"/>
    <w:rsid w:val="009E1D7D"/>
    <w:rsid w:val="00A00BD5"/>
    <w:rsid w:val="00A14407"/>
    <w:rsid w:val="00A15CED"/>
    <w:rsid w:val="00A346DC"/>
    <w:rsid w:val="00A40CF0"/>
    <w:rsid w:val="00A54353"/>
    <w:rsid w:val="00A6630D"/>
    <w:rsid w:val="00A7253F"/>
    <w:rsid w:val="00A94515"/>
    <w:rsid w:val="00B054F1"/>
    <w:rsid w:val="00B11559"/>
    <w:rsid w:val="00B27DEE"/>
    <w:rsid w:val="00BB4965"/>
    <w:rsid w:val="00C20796"/>
    <w:rsid w:val="00C51609"/>
    <w:rsid w:val="00C541FB"/>
    <w:rsid w:val="00C56215"/>
    <w:rsid w:val="00C97728"/>
    <w:rsid w:val="00CF26A3"/>
    <w:rsid w:val="00CF417C"/>
    <w:rsid w:val="00D03120"/>
    <w:rsid w:val="00D07F0E"/>
    <w:rsid w:val="00D55322"/>
    <w:rsid w:val="00D760AE"/>
    <w:rsid w:val="00DA50D1"/>
    <w:rsid w:val="00DB7023"/>
    <w:rsid w:val="00E10757"/>
    <w:rsid w:val="00E90BD5"/>
    <w:rsid w:val="00EC085D"/>
    <w:rsid w:val="00EF08F2"/>
    <w:rsid w:val="00F01EA9"/>
    <w:rsid w:val="00F06402"/>
    <w:rsid w:val="00F15981"/>
    <w:rsid w:val="00F70ABA"/>
    <w:rsid w:val="00FA65D7"/>
    <w:rsid w:val="00FA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D2D6D"/>
  <w15:chartTrackingRefBased/>
  <w15:docId w15:val="{F6D3ED32-F4E5-824A-BB87-B298D244A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2">
    <w:name w:val="s2"/>
    <w:basedOn w:val="Normal"/>
    <w:rsid w:val="00D760AE"/>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D760AE"/>
  </w:style>
  <w:style w:type="paragraph" w:customStyle="1" w:styleId="p1">
    <w:name w:val="p1"/>
    <w:basedOn w:val="Normal"/>
    <w:rsid w:val="00895E62"/>
    <w:rPr>
      <w:rFonts w:ascii="Helvetica" w:hAnsi="Helvetica" w:cs="Times New Roman"/>
      <w:kern w:val="0"/>
      <w:sz w:val="18"/>
      <w:szCs w:val="18"/>
      <w14:ligatures w14:val="none"/>
    </w:rPr>
  </w:style>
  <w:style w:type="character" w:customStyle="1" w:styleId="s1">
    <w:name w:val="s1"/>
    <w:basedOn w:val="DefaultParagraphFont"/>
    <w:rsid w:val="00895E62"/>
    <w:rPr>
      <w:rFonts w:ascii="Helvetica" w:hAnsi="Helvetica" w:hint="default"/>
      <w:b w:val="0"/>
      <w:bCs w:val="0"/>
      <w:i w:val="0"/>
      <w:iCs w:val="0"/>
      <w:sz w:val="18"/>
      <w:szCs w:val="18"/>
    </w:rPr>
  </w:style>
  <w:style w:type="paragraph" w:customStyle="1" w:styleId="p2">
    <w:name w:val="p2"/>
    <w:basedOn w:val="Normal"/>
    <w:rsid w:val="00D03120"/>
    <w:rPr>
      <w:rFonts w:ascii=".AppleSystemUIFont" w:hAnsi=".AppleSystemUIFont" w:cs="Times New Roman"/>
      <w:kern w:val="0"/>
      <w:sz w:val="26"/>
      <w:szCs w:val="26"/>
      <w14:ligatures w14:val="none"/>
    </w:rPr>
  </w:style>
  <w:style w:type="paragraph" w:customStyle="1" w:styleId="p3">
    <w:name w:val="p3"/>
    <w:basedOn w:val="Normal"/>
    <w:rsid w:val="00D03120"/>
    <w:pPr>
      <w:spacing w:after="45"/>
    </w:pPr>
    <w:rPr>
      <w:rFonts w:ascii=".AppleSystemUIFont" w:hAnsi=".AppleSystemUIFont" w:cs="Times New Roman"/>
      <w:kern w:val="0"/>
      <w:sz w:val="42"/>
      <w:szCs w:val="42"/>
      <w14:ligatures w14:val="none"/>
    </w:rPr>
  </w:style>
  <w:style w:type="paragraph" w:customStyle="1" w:styleId="p4">
    <w:name w:val="p4"/>
    <w:basedOn w:val="Normal"/>
    <w:rsid w:val="00D03120"/>
    <w:rPr>
      <w:rFonts w:ascii=".AppleSystemUIFont" w:hAnsi=".AppleSystemUIFont" w:cs="Times New Roman"/>
      <w:kern w:val="0"/>
      <w:sz w:val="42"/>
      <w:szCs w:val="42"/>
      <w14:ligatures w14:val="none"/>
    </w:rPr>
  </w:style>
  <w:style w:type="paragraph" w:styleId="ListParagraph">
    <w:name w:val="List Paragraph"/>
    <w:basedOn w:val="Normal"/>
    <w:uiPriority w:val="34"/>
    <w:qFormat/>
    <w:rsid w:val="00D03120"/>
    <w:pPr>
      <w:ind w:left="720"/>
      <w:contextualSpacing/>
    </w:pPr>
  </w:style>
  <w:style w:type="character" w:styleId="Hyperlink">
    <w:name w:val="Hyperlink"/>
    <w:basedOn w:val="DefaultParagraphFont"/>
    <w:uiPriority w:val="99"/>
    <w:semiHidden/>
    <w:unhideWhenUsed/>
    <w:rsid w:val="00184276"/>
    <w:rPr>
      <w:color w:val="0000FF"/>
      <w:u w:val="single"/>
    </w:rPr>
  </w:style>
  <w:style w:type="paragraph" w:styleId="NormalWeb">
    <w:name w:val="Normal (Web)"/>
    <w:basedOn w:val="Normal"/>
    <w:uiPriority w:val="99"/>
    <w:unhideWhenUsed/>
    <w:rsid w:val="004E5988"/>
    <w:pPr>
      <w:spacing w:before="100" w:beforeAutospacing="1" w:after="100" w:afterAutospacing="1"/>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E59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114194">
      <w:bodyDiv w:val="1"/>
      <w:marLeft w:val="0"/>
      <w:marRight w:val="0"/>
      <w:marTop w:val="0"/>
      <w:marBottom w:val="0"/>
      <w:divBdr>
        <w:top w:val="none" w:sz="0" w:space="0" w:color="auto"/>
        <w:left w:val="none" w:sz="0" w:space="0" w:color="auto"/>
        <w:bottom w:val="none" w:sz="0" w:space="0" w:color="auto"/>
        <w:right w:val="none" w:sz="0" w:space="0" w:color="auto"/>
      </w:divBdr>
      <w:divsChild>
        <w:div w:id="987515831">
          <w:marLeft w:val="0"/>
          <w:marRight w:val="0"/>
          <w:marTop w:val="0"/>
          <w:marBottom w:val="0"/>
          <w:divBdr>
            <w:top w:val="none" w:sz="0" w:space="0" w:color="auto"/>
            <w:left w:val="none" w:sz="0" w:space="0" w:color="auto"/>
            <w:bottom w:val="none" w:sz="0" w:space="0" w:color="auto"/>
            <w:right w:val="none" w:sz="0" w:space="0" w:color="auto"/>
          </w:divBdr>
          <w:divsChild>
            <w:div w:id="1598564203">
              <w:marLeft w:val="0"/>
              <w:marRight w:val="0"/>
              <w:marTop w:val="0"/>
              <w:marBottom w:val="0"/>
              <w:divBdr>
                <w:top w:val="none" w:sz="0" w:space="0" w:color="auto"/>
                <w:left w:val="none" w:sz="0" w:space="0" w:color="auto"/>
                <w:bottom w:val="none" w:sz="0" w:space="0" w:color="auto"/>
                <w:right w:val="none" w:sz="0" w:space="0" w:color="auto"/>
              </w:divBdr>
            </w:div>
            <w:div w:id="1954096568">
              <w:marLeft w:val="0"/>
              <w:marRight w:val="0"/>
              <w:marTop w:val="0"/>
              <w:marBottom w:val="0"/>
              <w:divBdr>
                <w:top w:val="none" w:sz="0" w:space="0" w:color="auto"/>
                <w:left w:val="none" w:sz="0" w:space="0" w:color="auto"/>
                <w:bottom w:val="none" w:sz="0" w:space="0" w:color="auto"/>
                <w:right w:val="none" w:sz="0" w:space="0" w:color="auto"/>
              </w:divBdr>
              <w:divsChild>
                <w:div w:id="822694771">
                  <w:marLeft w:val="0"/>
                  <w:marRight w:val="0"/>
                  <w:marTop w:val="0"/>
                  <w:marBottom w:val="0"/>
                  <w:divBdr>
                    <w:top w:val="none" w:sz="0" w:space="0" w:color="auto"/>
                    <w:left w:val="none" w:sz="0" w:space="0" w:color="auto"/>
                    <w:bottom w:val="none" w:sz="0" w:space="0" w:color="auto"/>
                    <w:right w:val="none" w:sz="0" w:space="0" w:color="auto"/>
                  </w:divBdr>
                </w:div>
              </w:divsChild>
            </w:div>
            <w:div w:id="322467641">
              <w:marLeft w:val="0"/>
              <w:marRight w:val="0"/>
              <w:marTop w:val="0"/>
              <w:marBottom w:val="0"/>
              <w:divBdr>
                <w:top w:val="none" w:sz="0" w:space="0" w:color="auto"/>
                <w:left w:val="none" w:sz="0" w:space="0" w:color="auto"/>
                <w:bottom w:val="none" w:sz="0" w:space="0" w:color="auto"/>
                <w:right w:val="none" w:sz="0" w:space="0" w:color="auto"/>
              </w:divBdr>
            </w:div>
            <w:div w:id="176584102">
              <w:marLeft w:val="0"/>
              <w:marRight w:val="0"/>
              <w:marTop w:val="0"/>
              <w:marBottom w:val="0"/>
              <w:divBdr>
                <w:top w:val="none" w:sz="0" w:space="0" w:color="auto"/>
                <w:left w:val="none" w:sz="0" w:space="0" w:color="auto"/>
                <w:bottom w:val="none" w:sz="0" w:space="0" w:color="auto"/>
                <w:right w:val="none" w:sz="0" w:space="0" w:color="auto"/>
              </w:divBdr>
            </w:div>
            <w:div w:id="915943424">
              <w:marLeft w:val="0"/>
              <w:marRight w:val="0"/>
              <w:marTop w:val="0"/>
              <w:marBottom w:val="0"/>
              <w:divBdr>
                <w:top w:val="none" w:sz="0" w:space="0" w:color="auto"/>
                <w:left w:val="none" w:sz="0" w:space="0" w:color="auto"/>
                <w:bottom w:val="none" w:sz="0" w:space="0" w:color="auto"/>
                <w:right w:val="none" w:sz="0" w:space="0" w:color="auto"/>
              </w:divBdr>
            </w:div>
            <w:div w:id="7320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39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308314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s.google.co.uk/books?hl=en&amp;lr=&amp;id=RbQGlK45mWYC&amp;oi=fnd&amp;pg=PR9&amp;dq=Systematic+Approach+to+Skills+acquisition+in+healthcare&amp;ots=dW_CzOtuSE&amp;sig=sc-sx1NIHbq3whUMuyeo5Khi0nw" TargetMode="External"/><Relationship Id="rId12" Type="http://schemas.openxmlformats.org/officeDocument/2006/relationships/hyperlink" Target="https://www.supportedlivingservice.com/find-supported-hous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abs/pii/S0003687014001069" TargetMode="External"/><Relationship Id="rId11" Type="http://schemas.openxmlformats.org/officeDocument/2006/relationships/hyperlink" Target="https://publications.parliament.uk/pa/cm5803/cmselect/cmhealth/115/report.html" TargetMode="External"/><Relationship Id="rId5" Type="http://schemas.openxmlformats.org/officeDocument/2006/relationships/hyperlink" Target="https://www.smartworkforcestrategies.com/four-types-skills-gaps-attacking-right-one/" TargetMode="External"/><Relationship Id="rId10" Type="http://schemas.openxmlformats.org/officeDocument/2006/relationships/hyperlink" Target="https://publications.parliament.uk/pa/cm5803/cmselect/cmhealth/115/report.html" TargetMode="External"/><Relationship Id="rId4" Type="http://schemas.openxmlformats.org/officeDocument/2006/relationships/webSettings" Target="webSettings.xml"/><Relationship Id="rId9" Type="http://schemas.openxmlformats.org/officeDocument/2006/relationships/hyperlink" Target="https://www.england.nhs.uk/improvement-hub/wp-content/uploads/sites/44/2017/11/ILG-1.1-Improvement-Knowledge-and-Skill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2036</Words>
  <Characters>11610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Gracia</dc:creator>
  <cp:keywords/>
  <dc:description/>
  <cp:lastModifiedBy>Manuela Dineva</cp:lastModifiedBy>
  <cp:revision>2</cp:revision>
  <dcterms:created xsi:type="dcterms:W3CDTF">2023-05-11T08:02:00Z</dcterms:created>
  <dcterms:modified xsi:type="dcterms:W3CDTF">2023-05-11T08:02:00Z</dcterms:modified>
</cp:coreProperties>
</file>