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6571" w:rsidRPr="003A27B6" w:rsidRDefault="005062EA" w:rsidP="00AA4259">
      <w:pPr>
        <w:spacing w:line="360" w:lineRule="auto"/>
        <w:jc w:val="both"/>
        <w:rPr>
          <w:rFonts w:ascii="Arial" w:hAnsi="Arial" w:cs="Arial"/>
          <w:sz w:val="24"/>
          <w:szCs w:val="24"/>
        </w:rPr>
      </w:pPr>
      <w:r w:rsidRPr="003A27B6">
        <w:rPr>
          <w:rFonts w:ascii="Arial" w:hAnsi="Arial" w:cs="Arial"/>
          <w:sz w:val="24"/>
          <w:szCs w:val="24"/>
        </w:rPr>
        <w:t xml:space="preserve">EAEE5001-C                                 </w:t>
      </w:r>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b/>
          <w:sz w:val="24"/>
          <w:szCs w:val="24"/>
        </w:rPr>
      </w:pPr>
      <w:r w:rsidRPr="003A27B6">
        <w:rPr>
          <w:rFonts w:ascii="Arial" w:hAnsi="Arial" w:cs="Arial"/>
          <w:b/>
          <w:sz w:val="24"/>
          <w:szCs w:val="24"/>
        </w:rPr>
        <w:t xml:space="preserve">Context page </w:t>
      </w:r>
    </w:p>
    <w:p w:rsidR="005062EA" w:rsidRPr="003A27B6" w:rsidRDefault="005062EA" w:rsidP="00AA4259">
      <w:pPr>
        <w:spacing w:line="360" w:lineRule="auto"/>
        <w:jc w:val="both"/>
        <w:rPr>
          <w:rFonts w:ascii="Arial" w:hAnsi="Arial" w:cs="Arial"/>
          <w:sz w:val="24"/>
          <w:szCs w:val="24"/>
        </w:rPr>
      </w:pPr>
    </w:p>
    <w:p w:rsidR="00215923" w:rsidRPr="003A27B6" w:rsidRDefault="00215923" w:rsidP="00AA4259">
      <w:pPr>
        <w:spacing w:line="360" w:lineRule="auto"/>
        <w:jc w:val="both"/>
        <w:rPr>
          <w:rFonts w:ascii="Arial" w:hAnsi="Arial" w:cs="Arial"/>
          <w:sz w:val="24"/>
          <w:szCs w:val="24"/>
        </w:rPr>
      </w:pPr>
      <w:r w:rsidRPr="003A27B6">
        <w:rPr>
          <w:rFonts w:ascii="Arial" w:hAnsi="Arial" w:cs="Arial"/>
          <w:sz w:val="24"/>
          <w:szCs w:val="24"/>
        </w:rPr>
        <w:t xml:space="preserve">         </w:t>
      </w:r>
    </w:p>
    <w:p w:rsidR="005062EA" w:rsidRPr="003A27B6" w:rsidRDefault="005062EA" w:rsidP="00AA4259">
      <w:pPr>
        <w:spacing w:line="360" w:lineRule="auto"/>
        <w:jc w:val="both"/>
        <w:rPr>
          <w:rFonts w:ascii="Arial" w:hAnsi="Arial" w:cs="Arial"/>
          <w:sz w:val="24"/>
          <w:szCs w:val="24"/>
        </w:rPr>
      </w:pPr>
      <w:r w:rsidRPr="003A27B6">
        <w:rPr>
          <w:rFonts w:ascii="Arial" w:hAnsi="Arial" w:cs="Arial"/>
          <w:sz w:val="24"/>
          <w:szCs w:val="24"/>
        </w:rPr>
        <w:t xml:space="preserve">Introduction  </w:t>
      </w:r>
      <w:r w:rsidR="00215923" w:rsidRPr="003A27B6">
        <w:rPr>
          <w:rFonts w:ascii="Arial" w:hAnsi="Arial" w:cs="Arial"/>
          <w:sz w:val="24"/>
          <w:szCs w:val="24"/>
        </w:rPr>
        <w:t xml:space="preserve">                                                                           </w:t>
      </w:r>
      <w:r w:rsidR="00D302D9" w:rsidRPr="003A27B6">
        <w:rPr>
          <w:rFonts w:ascii="Arial" w:hAnsi="Arial" w:cs="Arial"/>
          <w:sz w:val="24"/>
          <w:szCs w:val="24"/>
        </w:rPr>
        <w:t xml:space="preserve">    </w:t>
      </w:r>
      <w:r w:rsidR="00215923" w:rsidRPr="003A27B6">
        <w:rPr>
          <w:rFonts w:ascii="Arial" w:hAnsi="Arial" w:cs="Arial"/>
          <w:sz w:val="24"/>
          <w:szCs w:val="24"/>
        </w:rPr>
        <w:t xml:space="preserve"> </w:t>
      </w:r>
      <w:r w:rsidR="003A27B6">
        <w:rPr>
          <w:rFonts w:ascii="Arial" w:hAnsi="Arial" w:cs="Arial"/>
          <w:sz w:val="24"/>
          <w:szCs w:val="24"/>
        </w:rPr>
        <w:t xml:space="preserve">                    </w:t>
      </w:r>
      <w:r w:rsidR="007803B8" w:rsidRPr="003A27B6">
        <w:rPr>
          <w:rFonts w:ascii="Arial" w:hAnsi="Arial" w:cs="Arial"/>
          <w:sz w:val="24"/>
          <w:szCs w:val="24"/>
        </w:rPr>
        <w:t xml:space="preserve"> </w:t>
      </w:r>
      <w:r w:rsidRPr="003A27B6">
        <w:rPr>
          <w:rFonts w:ascii="Arial" w:hAnsi="Arial" w:cs="Arial"/>
          <w:sz w:val="24"/>
          <w:szCs w:val="24"/>
        </w:rPr>
        <w:t>page 2</w:t>
      </w:r>
    </w:p>
    <w:p w:rsidR="005062EA" w:rsidRPr="003A27B6" w:rsidRDefault="00D302D9" w:rsidP="00AA4259">
      <w:pPr>
        <w:spacing w:line="360" w:lineRule="auto"/>
        <w:jc w:val="both"/>
        <w:rPr>
          <w:rFonts w:ascii="Arial" w:hAnsi="Arial" w:cs="Arial"/>
          <w:sz w:val="24"/>
          <w:szCs w:val="24"/>
        </w:rPr>
      </w:pPr>
      <w:r w:rsidRPr="003A27B6">
        <w:rPr>
          <w:rFonts w:ascii="Arial" w:hAnsi="Arial" w:cs="Arial"/>
          <w:sz w:val="24"/>
          <w:szCs w:val="24"/>
        </w:rPr>
        <w:t xml:space="preserve">Guidelines that support children and research </w:t>
      </w:r>
      <w:r w:rsidR="005062EA" w:rsidRPr="003A27B6">
        <w:rPr>
          <w:rFonts w:ascii="Arial" w:hAnsi="Arial" w:cs="Arial"/>
          <w:sz w:val="24"/>
          <w:szCs w:val="24"/>
        </w:rPr>
        <w:t xml:space="preserve"> </w:t>
      </w:r>
      <w:r w:rsidRPr="003A27B6">
        <w:rPr>
          <w:rFonts w:ascii="Arial" w:hAnsi="Arial" w:cs="Arial"/>
          <w:sz w:val="24"/>
          <w:szCs w:val="24"/>
        </w:rPr>
        <w:t xml:space="preserve">                     </w:t>
      </w:r>
      <w:r w:rsidR="003A27B6">
        <w:rPr>
          <w:rFonts w:ascii="Arial" w:hAnsi="Arial" w:cs="Arial"/>
          <w:sz w:val="24"/>
          <w:szCs w:val="24"/>
        </w:rPr>
        <w:t xml:space="preserve">                         </w:t>
      </w:r>
      <w:r w:rsidR="007803B8" w:rsidRPr="003A27B6">
        <w:rPr>
          <w:rFonts w:ascii="Arial" w:hAnsi="Arial" w:cs="Arial"/>
          <w:sz w:val="24"/>
          <w:szCs w:val="24"/>
        </w:rPr>
        <w:t xml:space="preserve"> </w:t>
      </w:r>
      <w:r w:rsidR="005062EA" w:rsidRPr="003A27B6">
        <w:rPr>
          <w:rFonts w:ascii="Arial" w:hAnsi="Arial" w:cs="Arial"/>
          <w:sz w:val="24"/>
          <w:szCs w:val="24"/>
        </w:rPr>
        <w:t>page</w:t>
      </w:r>
      <w:r w:rsidR="007803B8" w:rsidRPr="003A27B6">
        <w:rPr>
          <w:rFonts w:ascii="Arial" w:hAnsi="Arial" w:cs="Arial"/>
          <w:sz w:val="24"/>
          <w:szCs w:val="24"/>
        </w:rPr>
        <w:t xml:space="preserve"> 3 </w:t>
      </w:r>
    </w:p>
    <w:p w:rsidR="005062EA" w:rsidRPr="003A27B6" w:rsidRDefault="00D302D9" w:rsidP="00AA4259">
      <w:pPr>
        <w:spacing w:line="360" w:lineRule="auto"/>
        <w:jc w:val="both"/>
        <w:rPr>
          <w:rFonts w:ascii="Arial" w:hAnsi="Arial" w:cs="Arial"/>
          <w:sz w:val="24"/>
          <w:szCs w:val="24"/>
        </w:rPr>
      </w:pPr>
      <w:r w:rsidRPr="003A27B6">
        <w:rPr>
          <w:rFonts w:ascii="Arial" w:hAnsi="Arial" w:cs="Arial"/>
          <w:sz w:val="24"/>
          <w:szCs w:val="24"/>
        </w:rPr>
        <w:t xml:space="preserve">Legislation </w:t>
      </w:r>
      <w:r w:rsidR="005062EA" w:rsidRPr="003A27B6">
        <w:rPr>
          <w:rFonts w:ascii="Arial" w:hAnsi="Arial" w:cs="Arial"/>
          <w:sz w:val="24"/>
          <w:szCs w:val="24"/>
        </w:rPr>
        <w:t xml:space="preserve">     </w:t>
      </w:r>
      <w:r w:rsidR="00215923" w:rsidRPr="003A27B6">
        <w:rPr>
          <w:rFonts w:ascii="Arial" w:hAnsi="Arial" w:cs="Arial"/>
          <w:sz w:val="24"/>
          <w:szCs w:val="24"/>
        </w:rPr>
        <w:t xml:space="preserve">                                                                    </w:t>
      </w:r>
      <w:r w:rsidR="005062EA" w:rsidRPr="003A27B6">
        <w:rPr>
          <w:rFonts w:ascii="Arial" w:hAnsi="Arial" w:cs="Arial"/>
          <w:sz w:val="24"/>
          <w:szCs w:val="24"/>
        </w:rPr>
        <w:t xml:space="preserve"> </w:t>
      </w:r>
      <w:r w:rsidR="007803B8" w:rsidRPr="003A27B6">
        <w:rPr>
          <w:rFonts w:ascii="Arial" w:hAnsi="Arial" w:cs="Arial"/>
          <w:sz w:val="24"/>
          <w:szCs w:val="24"/>
        </w:rPr>
        <w:t xml:space="preserve">       </w:t>
      </w:r>
      <w:r w:rsidR="003A27B6">
        <w:rPr>
          <w:rFonts w:ascii="Arial" w:hAnsi="Arial" w:cs="Arial"/>
          <w:sz w:val="24"/>
          <w:szCs w:val="24"/>
        </w:rPr>
        <w:t xml:space="preserve">                     </w:t>
      </w:r>
      <w:r w:rsidR="00CE64E1" w:rsidRPr="003A27B6">
        <w:rPr>
          <w:rFonts w:ascii="Arial" w:hAnsi="Arial" w:cs="Arial"/>
          <w:sz w:val="24"/>
          <w:szCs w:val="24"/>
        </w:rPr>
        <w:t xml:space="preserve"> </w:t>
      </w:r>
      <w:r w:rsidR="005062EA" w:rsidRPr="003A27B6">
        <w:rPr>
          <w:rFonts w:ascii="Arial" w:hAnsi="Arial" w:cs="Arial"/>
          <w:sz w:val="24"/>
          <w:szCs w:val="24"/>
        </w:rPr>
        <w:t>page</w:t>
      </w:r>
      <w:r w:rsidR="003A27B6">
        <w:rPr>
          <w:rFonts w:ascii="Arial" w:hAnsi="Arial" w:cs="Arial"/>
          <w:sz w:val="24"/>
          <w:szCs w:val="24"/>
        </w:rPr>
        <w:t xml:space="preserve"> 6</w:t>
      </w:r>
    </w:p>
    <w:p w:rsidR="005062EA" w:rsidRPr="003A27B6" w:rsidRDefault="00D302D9" w:rsidP="00AA4259">
      <w:pPr>
        <w:spacing w:line="360" w:lineRule="auto"/>
        <w:jc w:val="both"/>
        <w:rPr>
          <w:rFonts w:ascii="Arial" w:hAnsi="Arial" w:cs="Arial"/>
          <w:sz w:val="24"/>
          <w:szCs w:val="24"/>
        </w:rPr>
      </w:pPr>
      <w:r w:rsidRPr="003A27B6">
        <w:rPr>
          <w:rFonts w:ascii="Arial" w:hAnsi="Arial" w:cs="Arial"/>
          <w:sz w:val="24"/>
          <w:szCs w:val="24"/>
        </w:rPr>
        <w:t>Children comfortable with being observed for research?</w:t>
      </w:r>
      <w:r w:rsidR="005062EA" w:rsidRPr="003A27B6">
        <w:rPr>
          <w:rFonts w:ascii="Arial" w:hAnsi="Arial" w:cs="Arial"/>
          <w:sz w:val="24"/>
          <w:szCs w:val="24"/>
        </w:rPr>
        <w:t xml:space="preserve">    </w:t>
      </w:r>
      <w:r w:rsidR="00215923" w:rsidRPr="003A27B6">
        <w:rPr>
          <w:rFonts w:ascii="Arial" w:hAnsi="Arial" w:cs="Arial"/>
          <w:sz w:val="24"/>
          <w:szCs w:val="24"/>
        </w:rPr>
        <w:t xml:space="preserve">       </w:t>
      </w:r>
      <w:r w:rsidR="007803B8" w:rsidRPr="003A27B6">
        <w:rPr>
          <w:rFonts w:ascii="Arial" w:hAnsi="Arial" w:cs="Arial"/>
          <w:sz w:val="24"/>
          <w:szCs w:val="24"/>
        </w:rPr>
        <w:t xml:space="preserve">                     </w:t>
      </w:r>
      <w:r w:rsidR="00CE64E1" w:rsidRPr="003A27B6">
        <w:rPr>
          <w:rFonts w:ascii="Arial" w:hAnsi="Arial" w:cs="Arial"/>
          <w:sz w:val="24"/>
          <w:szCs w:val="24"/>
        </w:rPr>
        <w:t xml:space="preserve"> </w:t>
      </w:r>
      <w:r w:rsidR="007803B8" w:rsidRPr="003A27B6">
        <w:rPr>
          <w:rFonts w:ascii="Arial" w:hAnsi="Arial" w:cs="Arial"/>
          <w:sz w:val="24"/>
          <w:szCs w:val="24"/>
        </w:rPr>
        <w:t>P</w:t>
      </w:r>
      <w:r w:rsidR="005062EA" w:rsidRPr="003A27B6">
        <w:rPr>
          <w:rFonts w:ascii="Arial" w:hAnsi="Arial" w:cs="Arial"/>
          <w:sz w:val="24"/>
          <w:szCs w:val="24"/>
        </w:rPr>
        <w:t>age</w:t>
      </w:r>
      <w:r w:rsidR="003A27B6">
        <w:rPr>
          <w:rFonts w:ascii="Arial" w:hAnsi="Arial" w:cs="Arial"/>
          <w:sz w:val="24"/>
          <w:szCs w:val="24"/>
        </w:rPr>
        <w:t xml:space="preserve"> 7</w:t>
      </w:r>
    </w:p>
    <w:p w:rsidR="005062EA" w:rsidRPr="003A27B6" w:rsidRDefault="007803B8" w:rsidP="00AA4259">
      <w:pPr>
        <w:spacing w:line="360" w:lineRule="auto"/>
        <w:jc w:val="both"/>
        <w:rPr>
          <w:rFonts w:ascii="Arial" w:hAnsi="Arial" w:cs="Arial"/>
          <w:sz w:val="24"/>
          <w:szCs w:val="24"/>
        </w:rPr>
      </w:pPr>
      <w:r w:rsidRPr="003A27B6">
        <w:rPr>
          <w:rFonts w:ascii="Arial" w:hAnsi="Arial" w:cs="Arial"/>
          <w:sz w:val="24"/>
          <w:szCs w:val="24"/>
        </w:rPr>
        <w:t>Methods of collecting dat</w:t>
      </w:r>
      <w:r w:rsidR="00D302D9" w:rsidRPr="003A27B6">
        <w:rPr>
          <w:rFonts w:ascii="Arial" w:hAnsi="Arial" w:cs="Arial"/>
          <w:sz w:val="24"/>
          <w:szCs w:val="24"/>
        </w:rPr>
        <w:t>a</w:t>
      </w:r>
      <w:r w:rsidR="005062EA" w:rsidRPr="003A27B6">
        <w:rPr>
          <w:rFonts w:ascii="Arial" w:hAnsi="Arial" w:cs="Arial"/>
          <w:sz w:val="24"/>
          <w:szCs w:val="24"/>
        </w:rPr>
        <w:t xml:space="preserve">       </w:t>
      </w:r>
      <w:r w:rsidR="00215923" w:rsidRPr="003A27B6">
        <w:rPr>
          <w:rFonts w:ascii="Arial" w:hAnsi="Arial" w:cs="Arial"/>
          <w:sz w:val="24"/>
          <w:szCs w:val="24"/>
        </w:rPr>
        <w:t xml:space="preserve">                                             </w:t>
      </w:r>
      <w:r w:rsidR="003A27B6">
        <w:rPr>
          <w:rFonts w:ascii="Arial" w:hAnsi="Arial" w:cs="Arial"/>
          <w:sz w:val="24"/>
          <w:szCs w:val="24"/>
        </w:rPr>
        <w:t xml:space="preserve">                           </w:t>
      </w:r>
      <w:r w:rsidR="00CE64E1" w:rsidRPr="003A27B6">
        <w:rPr>
          <w:rFonts w:ascii="Arial" w:hAnsi="Arial" w:cs="Arial"/>
          <w:sz w:val="24"/>
          <w:szCs w:val="24"/>
        </w:rPr>
        <w:t xml:space="preserve"> </w:t>
      </w:r>
      <w:r w:rsidR="005062EA" w:rsidRPr="003A27B6">
        <w:rPr>
          <w:rFonts w:ascii="Arial" w:hAnsi="Arial" w:cs="Arial"/>
          <w:sz w:val="24"/>
          <w:szCs w:val="24"/>
        </w:rPr>
        <w:t>page</w:t>
      </w:r>
      <w:r w:rsidR="003A27B6">
        <w:rPr>
          <w:rFonts w:ascii="Arial" w:hAnsi="Arial" w:cs="Arial"/>
          <w:sz w:val="24"/>
          <w:szCs w:val="24"/>
        </w:rPr>
        <w:t xml:space="preserve"> 9</w:t>
      </w:r>
    </w:p>
    <w:p w:rsidR="005062EA" w:rsidRPr="003A27B6" w:rsidRDefault="007803B8" w:rsidP="00AA4259">
      <w:pPr>
        <w:spacing w:line="360" w:lineRule="auto"/>
        <w:jc w:val="both"/>
        <w:rPr>
          <w:rFonts w:ascii="Arial" w:hAnsi="Arial" w:cs="Arial"/>
          <w:sz w:val="24"/>
          <w:szCs w:val="24"/>
        </w:rPr>
      </w:pPr>
      <w:r w:rsidRPr="003A27B6">
        <w:rPr>
          <w:rFonts w:ascii="Arial" w:hAnsi="Arial" w:cs="Arial"/>
          <w:sz w:val="24"/>
          <w:szCs w:val="24"/>
        </w:rPr>
        <w:t xml:space="preserve">Conclusion                                                                         </w:t>
      </w:r>
      <w:r w:rsidR="003A27B6">
        <w:rPr>
          <w:rFonts w:ascii="Arial" w:hAnsi="Arial" w:cs="Arial"/>
          <w:sz w:val="24"/>
          <w:szCs w:val="24"/>
        </w:rPr>
        <w:t xml:space="preserve">                               page 10</w:t>
      </w:r>
    </w:p>
    <w:p w:rsidR="007803B8" w:rsidRPr="003A27B6" w:rsidRDefault="007803B8" w:rsidP="00AA4259">
      <w:pPr>
        <w:spacing w:line="360" w:lineRule="auto"/>
        <w:jc w:val="both"/>
        <w:rPr>
          <w:rFonts w:ascii="Arial" w:hAnsi="Arial" w:cs="Arial"/>
          <w:sz w:val="24"/>
          <w:szCs w:val="24"/>
        </w:rPr>
      </w:pPr>
      <w:r w:rsidRPr="003A27B6">
        <w:rPr>
          <w:rFonts w:ascii="Arial" w:hAnsi="Arial" w:cs="Arial"/>
          <w:sz w:val="24"/>
          <w:szCs w:val="24"/>
        </w:rPr>
        <w:t xml:space="preserve">Reference list                                                                              </w:t>
      </w:r>
      <w:r w:rsidR="003A27B6">
        <w:rPr>
          <w:rFonts w:ascii="Arial" w:hAnsi="Arial" w:cs="Arial"/>
          <w:sz w:val="24"/>
          <w:szCs w:val="24"/>
        </w:rPr>
        <w:t xml:space="preserve">                      page 11</w:t>
      </w:r>
      <w:bookmarkStart w:id="0" w:name="_GoBack"/>
      <w:bookmarkEnd w:id="0"/>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sz w:val="24"/>
          <w:szCs w:val="24"/>
        </w:rPr>
      </w:pPr>
    </w:p>
    <w:p w:rsidR="005062EA" w:rsidRPr="003A27B6" w:rsidRDefault="005062EA" w:rsidP="00AA4259">
      <w:pPr>
        <w:spacing w:line="360" w:lineRule="auto"/>
        <w:jc w:val="both"/>
        <w:rPr>
          <w:rFonts w:ascii="Arial" w:hAnsi="Arial" w:cs="Arial"/>
          <w:b/>
          <w:sz w:val="24"/>
          <w:szCs w:val="24"/>
        </w:rPr>
      </w:pPr>
      <w:r w:rsidRPr="003A27B6">
        <w:rPr>
          <w:rFonts w:ascii="Arial" w:hAnsi="Arial" w:cs="Arial"/>
          <w:b/>
          <w:sz w:val="24"/>
          <w:szCs w:val="24"/>
        </w:rPr>
        <w:lastRenderedPageBreak/>
        <w:t xml:space="preserve">Introduction </w:t>
      </w:r>
    </w:p>
    <w:p w:rsidR="00E20399" w:rsidRPr="003A27B6" w:rsidRDefault="005062EA" w:rsidP="00AA4259">
      <w:pPr>
        <w:spacing w:line="360" w:lineRule="auto"/>
        <w:jc w:val="both"/>
        <w:rPr>
          <w:rFonts w:ascii="Arial" w:hAnsi="Arial" w:cs="Arial"/>
          <w:sz w:val="24"/>
          <w:szCs w:val="24"/>
        </w:rPr>
      </w:pPr>
      <w:r w:rsidRPr="003A27B6">
        <w:rPr>
          <w:rFonts w:ascii="Arial" w:hAnsi="Arial" w:cs="Arial"/>
          <w:sz w:val="24"/>
          <w:szCs w:val="24"/>
        </w:rPr>
        <w:t xml:space="preserve">Within this handbook will include variety of research and information that will support the reader in </w:t>
      </w:r>
      <w:r w:rsidR="00215923" w:rsidRPr="003A27B6">
        <w:rPr>
          <w:rFonts w:ascii="Arial" w:hAnsi="Arial" w:cs="Arial"/>
          <w:sz w:val="24"/>
          <w:szCs w:val="24"/>
        </w:rPr>
        <w:t xml:space="preserve">identifying ethical guidelines, that supports children and families </w:t>
      </w:r>
      <w:r w:rsidR="002B0E7C" w:rsidRPr="003A27B6">
        <w:rPr>
          <w:rFonts w:ascii="Arial" w:hAnsi="Arial" w:cs="Arial"/>
          <w:sz w:val="24"/>
          <w:szCs w:val="24"/>
        </w:rPr>
        <w:t>when supporting research activities. Underpinning research activities can be done through various child settings, in each place of practice a set of guidelines which can be found under polices must be maintained throughout. Guidelines come in many forms</w:t>
      </w:r>
      <w:r w:rsidR="00E20399" w:rsidRPr="003A27B6">
        <w:rPr>
          <w:rFonts w:ascii="Arial" w:hAnsi="Arial" w:cs="Arial"/>
          <w:sz w:val="24"/>
          <w:szCs w:val="24"/>
        </w:rPr>
        <w:t xml:space="preserve"> one in particular that is extremely important when involving children is the ethical guidelines, these specific guidelines </w:t>
      </w:r>
      <w:r w:rsidR="002B0E7C" w:rsidRPr="003A27B6">
        <w:rPr>
          <w:rFonts w:ascii="Arial" w:hAnsi="Arial" w:cs="Arial"/>
          <w:sz w:val="24"/>
          <w:szCs w:val="24"/>
        </w:rPr>
        <w:t xml:space="preserve">support both child and their family as well as other professionals. </w:t>
      </w:r>
    </w:p>
    <w:p w:rsidR="004B1AEA" w:rsidRPr="003A27B6" w:rsidRDefault="004B1AEA" w:rsidP="00AA4259">
      <w:pPr>
        <w:spacing w:line="360" w:lineRule="auto"/>
        <w:jc w:val="both"/>
        <w:rPr>
          <w:rFonts w:ascii="Arial" w:hAnsi="Arial" w:cs="Arial"/>
          <w:sz w:val="24"/>
          <w:szCs w:val="24"/>
          <w:u w:val="single"/>
        </w:rPr>
      </w:pPr>
      <w:r w:rsidRPr="003A27B6">
        <w:rPr>
          <w:rFonts w:ascii="Arial" w:hAnsi="Arial" w:cs="Arial"/>
          <w:sz w:val="24"/>
          <w:szCs w:val="24"/>
          <w:u w:val="single"/>
        </w:rPr>
        <w:t xml:space="preserve">Role of the adult/ professional </w:t>
      </w:r>
    </w:p>
    <w:p w:rsidR="004B1AEA" w:rsidRPr="003A27B6" w:rsidRDefault="008439E1" w:rsidP="00AA4259">
      <w:pPr>
        <w:spacing w:line="360" w:lineRule="auto"/>
        <w:jc w:val="both"/>
        <w:rPr>
          <w:rFonts w:ascii="Arial" w:hAnsi="Arial" w:cs="Arial"/>
          <w:sz w:val="24"/>
          <w:szCs w:val="24"/>
        </w:rPr>
      </w:pPr>
      <w:r w:rsidRPr="003A27B6">
        <w:rPr>
          <w:rFonts w:ascii="Arial" w:hAnsi="Arial" w:cs="Arial"/>
          <w:sz w:val="24"/>
          <w:szCs w:val="24"/>
        </w:rPr>
        <w:t xml:space="preserve">When gathering research and information the role of the adult is to positively inform all parents and carers about what is going to happen in advance, when doing this they must be able to acknowledge when, how and who consent needs to be given or if it needs to be given at all. However, through all of the </w:t>
      </w:r>
      <w:r w:rsidR="007803B8" w:rsidRPr="003A27B6">
        <w:rPr>
          <w:rFonts w:ascii="Arial" w:hAnsi="Arial" w:cs="Arial"/>
          <w:sz w:val="24"/>
          <w:szCs w:val="24"/>
        </w:rPr>
        <w:t>adult’s</w:t>
      </w:r>
      <w:r w:rsidRPr="003A27B6">
        <w:rPr>
          <w:rFonts w:ascii="Arial" w:hAnsi="Arial" w:cs="Arial"/>
          <w:sz w:val="24"/>
          <w:szCs w:val="24"/>
        </w:rPr>
        <w:t xml:space="preserve"> role daily roles such as maintaining the child’s safety and supporting them through the routine of each day as well as a difference in the routine when observing as this may cause confusion to some children.  </w:t>
      </w: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4B1AEA" w:rsidRPr="003A27B6" w:rsidRDefault="00360D03" w:rsidP="00AA4259">
      <w:pPr>
        <w:spacing w:line="360" w:lineRule="auto"/>
        <w:jc w:val="both"/>
        <w:rPr>
          <w:rFonts w:ascii="Arial" w:hAnsi="Arial" w:cs="Arial"/>
          <w:b/>
          <w:sz w:val="24"/>
          <w:szCs w:val="24"/>
        </w:rPr>
      </w:pPr>
      <w:r w:rsidRPr="003A27B6">
        <w:rPr>
          <w:rFonts w:ascii="Arial" w:hAnsi="Arial" w:cs="Arial"/>
          <w:b/>
          <w:sz w:val="24"/>
          <w:szCs w:val="24"/>
        </w:rPr>
        <w:lastRenderedPageBreak/>
        <w:t>Gu</w:t>
      </w:r>
      <w:r w:rsidR="004B1AEA" w:rsidRPr="003A27B6">
        <w:rPr>
          <w:rFonts w:ascii="Arial" w:hAnsi="Arial" w:cs="Arial"/>
          <w:b/>
          <w:sz w:val="24"/>
          <w:szCs w:val="24"/>
        </w:rPr>
        <w:t xml:space="preserve">idelines that support children and research </w:t>
      </w:r>
    </w:p>
    <w:p w:rsidR="004B1AEA" w:rsidRPr="003A27B6" w:rsidRDefault="004B1AEA" w:rsidP="00AA4259">
      <w:pPr>
        <w:spacing w:line="360" w:lineRule="auto"/>
        <w:jc w:val="both"/>
        <w:rPr>
          <w:rFonts w:ascii="Arial" w:hAnsi="Arial" w:cs="Arial"/>
          <w:sz w:val="24"/>
          <w:szCs w:val="24"/>
        </w:rPr>
      </w:pPr>
      <w:r w:rsidRPr="003A27B6">
        <w:rPr>
          <w:rFonts w:ascii="Arial" w:hAnsi="Arial" w:cs="Arial"/>
          <w:sz w:val="24"/>
          <w:szCs w:val="24"/>
        </w:rPr>
        <w:t xml:space="preserve">Guidelines are an essential part of education and developmental progress of a </w:t>
      </w:r>
      <w:proofErr w:type="gramStart"/>
      <w:r w:rsidRPr="003A27B6">
        <w:rPr>
          <w:rFonts w:ascii="Arial" w:hAnsi="Arial" w:cs="Arial"/>
          <w:sz w:val="24"/>
          <w:szCs w:val="24"/>
        </w:rPr>
        <w:t>child,</w:t>
      </w:r>
      <w:proofErr w:type="gramEnd"/>
      <w:r w:rsidRPr="003A27B6">
        <w:rPr>
          <w:rFonts w:ascii="Arial" w:hAnsi="Arial" w:cs="Arial"/>
          <w:sz w:val="24"/>
          <w:szCs w:val="24"/>
        </w:rPr>
        <w:t xml:space="preserve"> this statement suggests that developmental progress can be seen through allowing the children to be an individual. This is said so that children are able to explore their options, opinions and views. </w:t>
      </w:r>
    </w:p>
    <w:p w:rsidR="005062EA" w:rsidRPr="003A27B6" w:rsidRDefault="005062EA" w:rsidP="00AA4259">
      <w:pPr>
        <w:spacing w:line="360" w:lineRule="auto"/>
        <w:jc w:val="both"/>
        <w:rPr>
          <w:rFonts w:ascii="Arial" w:hAnsi="Arial" w:cs="Arial"/>
          <w:sz w:val="24"/>
          <w:szCs w:val="24"/>
          <w:u w:val="single"/>
        </w:rPr>
      </w:pPr>
      <w:r w:rsidRPr="003A27B6">
        <w:rPr>
          <w:rFonts w:ascii="Arial" w:hAnsi="Arial" w:cs="Arial"/>
          <w:sz w:val="24"/>
          <w:szCs w:val="24"/>
          <w:u w:val="single"/>
        </w:rPr>
        <w:t>What is ethics?</w:t>
      </w:r>
    </w:p>
    <w:p w:rsidR="00E20399" w:rsidRPr="003A27B6" w:rsidRDefault="00E20399" w:rsidP="00AA4259">
      <w:pPr>
        <w:spacing w:line="360" w:lineRule="auto"/>
        <w:jc w:val="both"/>
        <w:rPr>
          <w:rFonts w:ascii="Arial" w:hAnsi="Arial" w:cs="Arial"/>
          <w:sz w:val="24"/>
          <w:szCs w:val="24"/>
        </w:rPr>
      </w:pPr>
      <w:r w:rsidRPr="003A27B6">
        <w:rPr>
          <w:rFonts w:ascii="Arial" w:hAnsi="Arial" w:cs="Arial"/>
          <w:sz w:val="24"/>
          <w:szCs w:val="24"/>
        </w:rPr>
        <w:t xml:space="preserve">Ethics is understanding and being able to identify right from wrong, this can maintain within the role of an adult. Adult roles and responsibilities when reflecting upon ethics can be shown by an adult taking it upon themselves to support a child, this can be done by showing an understanding of religious differences. </w:t>
      </w:r>
      <w:r w:rsidR="00617DDC" w:rsidRPr="003A27B6">
        <w:rPr>
          <w:rFonts w:ascii="Arial" w:hAnsi="Arial" w:cs="Arial"/>
          <w:sz w:val="24"/>
          <w:szCs w:val="24"/>
        </w:rPr>
        <w:t>However,</w:t>
      </w:r>
      <w:r w:rsidRPr="003A27B6">
        <w:rPr>
          <w:rFonts w:ascii="Arial" w:hAnsi="Arial" w:cs="Arial"/>
          <w:sz w:val="24"/>
          <w:szCs w:val="24"/>
        </w:rPr>
        <w:t xml:space="preserve"> every adult that has an influence on any individual or child </w:t>
      </w:r>
      <w:r w:rsidR="00C36986" w:rsidRPr="003A27B6">
        <w:rPr>
          <w:rFonts w:ascii="Arial" w:hAnsi="Arial" w:cs="Arial"/>
          <w:sz w:val="24"/>
          <w:szCs w:val="24"/>
        </w:rPr>
        <w:t>must not place their views or principles onto them, this is to allow the child to have their own views and opinions following legislation of the children</w:t>
      </w:r>
      <w:r w:rsidR="00FD3908" w:rsidRPr="003A27B6">
        <w:rPr>
          <w:rFonts w:ascii="Arial" w:hAnsi="Arial" w:cs="Arial"/>
          <w:sz w:val="24"/>
          <w:szCs w:val="24"/>
        </w:rPr>
        <w:t>’</w:t>
      </w:r>
      <w:r w:rsidR="00C36986" w:rsidRPr="003A27B6">
        <w:rPr>
          <w:rFonts w:ascii="Arial" w:hAnsi="Arial" w:cs="Arial"/>
          <w:sz w:val="24"/>
          <w:szCs w:val="24"/>
        </w:rPr>
        <w:t>s act 1989.</w:t>
      </w:r>
      <w:r w:rsidR="00FD3908" w:rsidRPr="003A27B6">
        <w:rPr>
          <w:rFonts w:ascii="Arial" w:hAnsi="Arial" w:cs="Arial"/>
          <w:sz w:val="24"/>
          <w:szCs w:val="24"/>
        </w:rPr>
        <w:t xml:space="preserve"> </w:t>
      </w:r>
    </w:p>
    <w:p w:rsidR="005062EA" w:rsidRPr="003A27B6" w:rsidRDefault="005062EA" w:rsidP="00AA4259">
      <w:pPr>
        <w:spacing w:line="360" w:lineRule="auto"/>
        <w:jc w:val="both"/>
        <w:rPr>
          <w:rFonts w:ascii="Arial" w:hAnsi="Arial" w:cs="Arial"/>
          <w:sz w:val="24"/>
          <w:szCs w:val="24"/>
          <w:u w:val="single"/>
        </w:rPr>
      </w:pPr>
      <w:r w:rsidRPr="003A27B6">
        <w:rPr>
          <w:rFonts w:ascii="Arial" w:hAnsi="Arial" w:cs="Arial"/>
          <w:sz w:val="24"/>
          <w:szCs w:val="24"/>
          <w:u w:val="single"/>
        </w:rPr>
        <w:t>How can you research ethics?</w:t>
      </w:r>
    </w:p>
    <w:p w:rsidR="00FD3908" w:rsidRPr="003A27B6" w:rsidRDefault="00617DDC" w:rsidP="00AA4259">
      <w:pPr>
        <w:spacing w:line="360" w:lineRule="auto"/>
        <w:jc w:val="both"/>
        <w:rPr>
          <w:rFonts w:ascii="Arial" w:hAnsi="Arial" w:cs="Arial"/>
          <w:sz w:val="24"/>
          <w:szCs w:val="24"/>
        </w:rPr>
      </w:pPr>
      <w:r w:rsidRPr="003A27B6">
        <w:rPr>
          <w:rFonts w:ascii="Arial" w:hAnsi="Arial" w:cs="Arial"/>
          <w:sz w:val="24"/>
          <w:szCs w:val="24"/>
        </w:rPr>
        <w:t xml:space="preserve">When researching ethics practitioners and other professionals must be aware of what to research first. Guidelines and organisations can also help and support knowledge on ethics by providing examples and </w:t>
      </w:r>
      <w:r w:rsidR="004B1AEA" w:rsidRPr="003A27B6">
        <w:rPr>
          <w:rFonts w:ascii="Arial" w:hAnsi="Arial" w:cs="Arial"/>
          <w:sz w:val="24"/>
          <w:szCs w:val="24"/>
        </w:rPr>
        <w:t xml:space="preserve">approaches that provide professionals with a clear understanding. </w:t>
      </w:r>
    </w:p>
    <w:p w:rsidR="004B1AEA" w:rsidRPr="003A27B6" w:rsidRDefault="004B1AEA" w:rsidP="00AA4259">
      <w:pPr>
        <w:spacing w:line="360" w:lineRule="auto"/>
        <w:jc w:val="both"/>
        <w:rPr>
          <w:rFonts w:ascii="Arial" w:hAnsi="Arial" w:cs="Arial"/>
          <w:sz w:val="24"/>
          <w:szCs w:val="24"/>
        </w:rPr>
      </w:pPr>
      <w:r w:rsidRPr="003A27B6">
        <w:rPr>
          <w:rFonts w:ascii="Arial" w:hAnsi="Arial" w:cs="Arial"/>
          <w:sz w:val="24"/>
          <w:szCs w:val="24"/>
        </w:rPr>
        <w:t>Approaches that support and provide guidelines are;</w:t>
      </w:r>
    </w:p>
    <w:p w:rsidR="004B1AEA" w:rsidRPr="003A27B6" w:rsidRDefault="004B1AEA" w:rsidP="00AA4259">
      <w:pPr>
        <w:spacing w:line="360" w:lineRule="auto"/>
        <w:jc w:val="both"/>
        <w:rPr>
          <w:rFonts w:ascii="Arial" w:hAnsi="Arial" w:cs="Arial"/>
          <w:sz w:val="24"/>
          <w:szCs w:val="24"/>
        </w:rPr>
      </w:pPr>
      <w:r w:rsidRPr="003A27B6">
        <w:rPr>
          <w:rFonts w:ascii="Arial" w:hAnsi="Arial" w:cs="Arial"/>
          <w:sz w:val="24"/>
          <w:szCs w:val="24"/>
        </w:rPr>
        <w:t>-The British Educational</w:t>
      </w:r>
      <w:r w:rsidR="00BE63B7" w:rsidRPr="003A27B6">
        <w:rPr>
          <w:rFonts w:ascii="Arial" w:hAnsi="Arial" w:cs="Arial"/>
          <w:sz w:val="24"/>
          <w:szCs w:val="24"/>
        </w:rPr>
        <w:t xml:space="preserve"> Research Association (BERA) </w:t>
      </w:r>
    </w:p>
    <w:p w:rsidR="00BE63B7" w:rsidRPr="003A27B6" w:rsidRDefault="00BE63B7" w:rsidP="00AA4259">
      <w:pPr>
        <w:spacing w:line="360" w:lineRule="auto"/>
        <w:jc w:val="both"/>
        <w:rPr>
          <w:rFonts w:ascii="Arial" w:hAnsi="Arial" w:cs="Arial"/>
          <w:sz w:val="24"/>
          <w:szCs w:val="24"/>
        </w:rPr>
      </w:pPr>
      <w:r w:rsidRPr="003A27B6">
        <w:rPr>
          <w:rFonts w:ascii="Arial" w:hAnsi="Arial" w:cs="Arial"/>
          <w:sz w:val="24"/>
          <w:szCs w:val="24"/>
        </w:rPr>
        <w:t xml:space="preserve">BERA is </w:t>
      </w:r>
      <w:r w:rsidR="004F34E0" w:rsidRPr="003A27B6">
        <w:rPr>
          <w:rFonts w:ascii="Arial" w:hAnsi="Arial" w:cs="Arial"/>
          <w:sz w:val="24"/>
          <w:szCs w:val="24"/>
        </w:rPr>
        <w:t xml:space="preserve">an organisation that shows support towards policies that aim to maintain and expand development, information in BERA suggests that research is paramount when gathering evidence to support policies, practice or observations. </w:t>
      </w:r>
    </w:p>
    <w:p w:rsidR="004F34E0" w:rsidRPr="003A27B6" w:rsidRDefault="004F34E0" w:rsidP="00AA4259">
      <w:pPr>
        <w:spacing w:line="360" w:lineRule="auto"/>
        <w:jc w:val="both"/>
        <w:rPr>
          <w:rFonts w:ascii="Arial" w:hAnsi="Arial" w:cs="Arial"/>
          <w:sz w:val="24"/>
          <w:szCs w:val="24"/>
        </w:rPr>
      </w:pPr>
      <w:r w:rsidRPr="003A27B6">
        <w:rPr>
          <w:rFonts w:ascii="Arial" w:hAnsi="Arial" w:cs="Arial"/>
          <w:sz w:val="24"/>
          <w:szCs w:val="24"/>
        </w:rPr>
        <w:t>-</w:t>
      </w:r>
      <w:r w:rsidR="005B5900" w:rsidRPr="003A27B6">
        <w:rPr>
          <w:rFonts w:ascii="Arial" w:hAnsi="Arial" w:cs="Arial"/>
          <w:sz w:val="24"/>
          <w:szCs w:val="24"/>
        </w:rPr>
        <w:t xml:space="preserve">The National Society for the Prevention of Cruelty to Children (NSPCC) </w:t>
      </w:r>
    </w:p>
    <w:p w:rsidR="005B5900" w:rsidRPr="003A27B6" w:rsidRDefault="005B5900" w:rsidP="00AA4259">
      <w:pPr>
        <w:spacing w:line="360" w:lineRule="auto"/>
        <w:jc w:val="both"/>
        <w:rPr>
          <w:rFonts w:ascii="Arial" w:hAnsi="Arial" w:cs="Arial"/>
          <w:sz w:val="24"/>
          <w:szCs w:val="24"/>
        </w:rPr>
      </w:pPr>
      <w:r w:rsidRPr="003A27B6">
        <w:rPr>
          <w:rFonts w:ascii="Arial" w:hAnsi="Arial" w:cs="Arial"/>
          <w:sz w:val="24"/>
          <w:szCs w:val="24"/>
        </w:rPr>
        <w:t xml:space="preserve">NSPCC provides its own guidelines that reflects upon putting the child at the centre of every decision, these guidelines place the wellbeing of children at high importance as the organisation takes </w:t>
      </w:r>
      <w:r w:rsidR="005F0309" w:rsidRPr="003A27B6">
        <w:rPr>
          <w:rFonts w:ascii="Arial" w:hAnsi="Arial" w:cs="Arial"/>
          <w:sz w:val="24"/>
          <w:szCs w:val="24"/>
        </w:rPr>
        <w:t xml:space="preserve">acknowledgment of children having their own rights. Each section of the guidelines made was arranged to correspond with current legislation. </w:t>
      </w:r>
    </w:p>
    <w:p w:rsidR="005F0309" w:rsidRPr="003A27B6" w:rsidRDefault="005F0309" w:rsidP="00AA4259">
      <w:pPr>
        <w:spacing w:line="360" w:lineRule="auto"/>
        <w:jc w:val="both"/>
        <w:rPr>
          <w:rFonts w:ascii="Arial" w:hAnsi="Arial" w:cs="Arial"/>
          <w:sz w:val="24"/>
          <w:szCs w:val="24"/>
        </w:rPr>
      </w:pPr>
      <w:r w:rsidRPr="003A27B6">
        <w:rPr>
          <w:rFonts w:ascii="Arial" w:hAnsi="Arial" w:cs="Arial"/>
          <w:sz w:val="24"/>
          <w:szCs w:val="24"/>
        </w:rPr>
        <w:lastRenderedPageBreak/>
        <w:t xml:space="preserve">Both organisations that are spoken of within this handbook are highly beneficial, although both are unique in their own way as one focuses on children being the centre of every decision or movement made the other reflects upon evidence and how well research that is collected can be used to provide each movement that can support other professionals. </w:t>
      </w:r>
      <w:r w:rsidR="00A7243A" w:rsidRPr="003A27B6">
        <w:rPr>
          <w:rFonts w:ascii="Arial" w:hAnsi="Arial" w:cs="Arial"/>
          <w:sz w:val="24"/>
          <w:szCs w:val="24"/>
        </w:rPr>
        <w:t xml:space="preserve">Each guideline mentioned </w:t>
      </w:r>
      <w:r w:rsidR="00DF500E" w:rsidRPr="003A27B6">
        <w:rPr>
          <w:rFonts w:ascii="Arial" w:hAnsi="Arial" w:cs="Arial"/>
          <w:sz w:val="24"/>
          <w:szCs w:val="24"/>
        </w:rPr>
        <w:t xml:space="preserve">has a formal appeal, however when wanting or needing an ethical approach it is always best to firstly re-look at the policies and procedures of the setting, this is important as each setting or place of practice is individual. Therefore, certain policies may reflect the guidelines but are perceived differently.  </w:t>
      </w:r>
    </w:p>
    <w:p w:rsidR="00DF500E" w:rsidRPr="003A27B6" w:rsidRDefault="00DF500E" w:rsidP="00AA4259">
      <w:pPr>
        <w:spacing w:line="360" w:lineRule="auto"/>
        <w:jc w:val="both"/>
        <w:rPr>
          <w:rFonts w:ascii="Arial" w:hAnsi="Arial" w:cs="Arial"/>
          <w:sz w:val="24"/>
          <w:szCs w:val="24"/>
          <w:u w:val="single"/>
        </w:rPr>
      </w:pPr>
      <w:r w:rsidRPr="003A27B6">
        <w:rPr>
          <w:rFonts w:ascii="Arial" w:hAnsi="Arial" w:cs="Arial"/>
          <w:sz w:val="24"/>
          <w:szCs w:val="24"/>
          <w:u w:val="single"/>
        </w:rPr>
        <w:t>Why is it important to work ethically?</w:t>
      </w:r>
    </w:p>
    <w:p w:rsidR="00DF500E" w:rsidRPr="003A27B6" w:rsidRDefault="00DF500E" w:rsidP="00AA4259">
      <w:pPr>
        <w:spacing w:line="360" w:lineRule="auto"/>
        <w:jc w:val="both"/>
        <w:rPr>
          <w:rFonts w:ascii="Arial" w:hAnsi="Arial" w:cs="Arial"/>
          <w:sz w:val="24"/>
          <w:szCs w:val="24"/>
        </w:rPr>
      </w:pPr>
      <w:r w:rsidRPr="003A27B6">
        <w:rPr>
          <w:rFonts w:ascii="Arial" w:hAnsi="Arial" w:cs="Arial"/>
          <w:sz w:val="24"/>
          <w:szCs w:val="24"/>
        </w:rPr>
        <w:t>Working ethically and following the correct guidelines supports the professional to maintain their best stan</w:t>
      </w:r>
      <w:r w:rsidR="00B451F9" w:rsidRPr="003A27B6">
        <w:rPr>
          <w:rFonts w:ascii="Arial" w:hAnsi="Arial" w:cs="Arial"/>
          <w:sz w:val="24"/>
          <w:szCs w:val="24"/>
        </w:rPr>
        <w:t xml:space="preserve">dards, however it can allow a professional to be </w:t>
      </w:r>
      <w:r w:rsidRPr="003A27B6">
        <w:rPr>
          <w:rFonts w:ascii="Arial" w:hAnsi="Arial" w:cs="Arial"/>
          <w:sz w:val="24"/>
          <w:szCs w:val="24"/>
        </w:rPr>
        <w:t xml:space="preserve">seen as a person using their own </w:t>
      </w:r>
      <w:r w:rsidR="00B451F9" w:rsidRPr="003A27B6">
        <w:rPr>
          <w:rFonts w:ascii="Arial" w:hAnsi="Arial" w:cs="Arial"/>
          <w:sz w:val="24"/>
          <w:szCs w:val="24"/>
        </w:rPr>
        <w:t xml:space="preserve">emotions, feelings and understanding. To have ethics as previously stated is to be aware of right from wrong, this reflects upon historical times where ethics have been put into question. </w:t>
      </w:r>
    </w:p>
    <w:p w:rsidR="00B451F9" w:rsidRPr="003A27B6" w:rsidRDefault="00B451F9" w:rsidP="00AA4259">
      <w:pPr>
        <w:spacing w:line="360" w:lineRule="auto"/>
        <w:jc w:val="both"/>
        <w:rPr>
          <w:rFonts w:ascii="Arial" w:hAnsi="Arial" w:cs="Arial"/>
          <w:i/>
          <w:sz w:val="24"/>
          <w:szCs w:val="24"/>
        </w:rPr>
      </w:pPr>
      <w:r w:rsidRPr="003A27B6">
        <w:rPr>
          <w:rFonts w:ascii="Arial" w:hAnsi="Arial" w:cs="Arial"/>
          <w:i/>
          <w:sz w:val="24"/>
          <w:szCs w:val="24"/>
        </w:rPr>
        <w:t xml:space="preserve">Historical reflection on ethics </w:t>
      </w:r>
    </w:p>
    <w:p w:rsidR="00B451F9" w:rsidRPr="003A27B6" w:rsidRDefault="00B451F9" w:rsidP="00AA4259">
      <w:pPr>
        <w:spacing w:line="360" w:lineRule="auto"/>
        <w:jc w:val="both"/>
        <w:rPr>
          <w:rFonts w:ascii="Arial" w:hAnsi="Arial" w:cs="Arial"/>
          <w:sz w:val="24"/>
          <w:szCs w:val="24"/>
        </w:rPr>
      </w:pPr>
      <w:r w:rsidRPr="003A27B6">
        <w:rPr>
          <w:rFonts w:ascii="Arial" w:hAnsi="Arial" w:cs="Arial"/>
          <w:sz w:val="24"/>
          <w:szCs w:val="24"/>
        </w:rPr>
        <w:t xml:space="preserve">Using history and reflecting on traumatic events such as the Nazi </w:t>
      </w:r>
      <w:r w:rsidR="00CA0C6A" w:rsidRPr="003A27B6">
        <w:rPr>
          <w:rFonts w:ascii="Arial" w:hAnsi="Arial" w:cs="Arial"/>
          <w:sz w:val="24"/>
          <w:szCs w:val="24"/>
        </w:rPr>
        <w:t xml:space="preserve">experiments, the unspoken trauma that children and others used to be victim of was evidentially cruel. To summarise the experiments was completed with having twins of which one would be the victim of horrendous torture whereas the other would be looked after as well as they could have been. In the result of these experiments the Nazi wanted to observe if the siblings could feel or sense each other’s pain. These experiments were completely un-ethical, at no time was there any sign of remorse this then helps others to understand how legislation and guidelines such as BERA exist. </w:t>
      </w:r>
    </w:p>
    <w:p w:rsidR="006E215A" w:rsidRPr="003A27B6" w:rsidRDefault="00CA0C6A" w:rsidP="00AA4259">
      <w:pPr>
        <w:spacing w:line="360" w:lineRule="auto"/>
        <w:jc w:val="both"/>
        <w:rPr>
          <w:rFonts w:ascii="Arial" w:hAnsi="Arial" w:cs="Arial"/>
          <w:sz w:val="24"/>
          <w:szCs w:val="24"/>
        </w:rPr>
      </w:pPr>
      <w:r w:rsidRPr="003A27B6">
        <w:rPr>
          <w:rFonts w:ascii="Arial" w:hAnsi="Arial" w:cs="Arial"/>
          <w:sz w:val="24"/>
          <w:szCs w:val="24"/>
        </w:rPr>
        <w:t>Events that has made a mark in history although ruthless many may see t</w:t>
      </w:r>
      <w:r w:rsidR="006E215A" w:rsidRPr="003A27B6">
        <w:rPr>
          <w:rFonts w:ascii="Arial" w:hAnsi="Arial" w:cs="Arial"/>
          <w:sz w:val="24"/>
          <w:szCs w:val="24"/>
        </w:rPr>
        <w:t>hose times as a sign of change. Every mark or point made during those times was un-ethical, however, on the other hand others can argue that at that specific time in history times changed to better future generations.</w:t>
      </w:r>
    </w:p>
    <w:p w:rsidR="00CA0C6A" w:rsidRPr="003A27B6" w:rsidRDefault="006E215A" w:rsidP="00AA4259">
      <w:pPr>
        <w:spacing w:line="360" w:lineRule="auto"/>
        <w:jc w:val="both"/>
        <w:rPr>
          <w:rFonts w:ascii="Arial" w:hAnsi="Arial" w:cs="Arial"/>
          <w:sz w:val="24"/>
          <w:szCs w:val="24"/>
        </w:rPr>
      </w:pPr>
      <w:r w:rsidRPr="003A27B6">
        <w:rPr>
          <w:rFonts w:ascii="Arial" w:hAnsi="Arial" w:cs="Arial"/>
          <w:sz w:val="24"/>
          <w:szCs w:val="24"/>
        </w:rPr>
        <w:t xml:space="preserve">There are dangers of un ethical practice, the dangers are not as cruel as the Nazi experiments although many </w:t>
      </w:r>
      <w:r w:rsidR="008D4772" w:rsidRPr="003A27B6">
        <w:rPr>
          <w:rFonts w:ascii="Arial" w:hAnsi="Arial" w:cs="Arial"/>
          <w:sz w:val="24"/>
          <w:szCs w:val="24"/>
        </w:rPr>
        <w:t>professionals</w:t>
      </w:r>
      <w:r w:rsidRPr="003A27B6">
        <w:rPr>
          <w:rFonts w:ascii="Arial" w:hAnsi="Arial" w:cs="Arial"/>
          <w:sz w:val="24"/>
          <w:szCs w:val="24"/>
        </w:rPr>
        <w:t xml:space="preserve"> with an un-ethical approach may be seen </w:t>
      </w:r>
      <w:r w:rsidRPr="003A27B6">
        <w:rPr>
          <w:rFonts w:ascii="Arial" w:hAnsi="Arial" w:cs="Arial"/>
          <w:sz w:val="24"/>
          <w:szCs w:val="24"/>
        </w:rPr>
        <w:lastRenderedPageBreak/>
        <w:t xml:space="preserve">to dismiss certain policies and discriminate towards individuals, movements and beliefs.  </w:t>
      </w: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AA4259" w:rsidRPr="003A27B6" w:rsidRDefault="00AA4259"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6B4051" w:rsidRPr="003A27B6" w:rsidRDefault="006B4051" w:rsidP="00AA4259">
      <w:pPr>
        <w:spacing w:line="360" w:lineRule="auto"/>
        <w:jc w:val="both"/>
        <w:rPr>
          <w:rFonts w:ascii="Arial" w:hAnsi="Arial" w:cs="Arial"/>
          <w:b/>
          <w:sz w:val="24"/>
          <w:szCs w:val="24"/>
        </w:rPr>
      </w:pPr>
      <w:r w:rsidRPr="003A27B6">
        <w:rPr>
          <w:rFonts w:ascii="Arial" w:hAnsi="Arial" w:cs="Arial"/>
          <w:b/>
          <w:sz w:val="24"/>
          <w:szCs w:val="24"/>
        </w:rPr>
        <w:lastRenderedPageBreak/>
        <w:t xml:space="preserve">Legislation </w:t>
      </w:r>
    </w:p>
    <w:p w:rsidR="008D4772" w:rsidRPr="003A27B6" w:rsidRDefault="008D4772" w:rsidP="00AA4259">
      <w:pPr>
        <w:spacing w:line="360" w:lineRule="auto"/>
        <w:jc w:val="both"/>
        <w:rPr>
          <w:rFonts w:ascii="Arial" w:hAnsi="Arial" w:cs="Arial"/>
          <w:sz w:val="24"/>
          <w:szCs w:val="24"/>
        </w:rPr>
      </w:pPr>
      <w:r w:rsidRPr="003A27B6">
        <w:rPr>
          <w:rFonts w:ascii="Arial" w:hAnsi="Arial" w:cs="Arial"/>
          <w:sz w:val="24"/>
          <w:szCs w:val="24"/>
        </w:rPr>
        <w:t>Many legislations and policies support research and ethics, three extremely important ones are;</w:t>
      </w:r>
    </w:p>
    <w:p w:rsidR="008D4772" w:rsidRPr="003A27B6" w:rsidRDefault="008D4772" w:rsidP="00AA4259">
      <w:pPr>
        <w:spacing w:line="360" w:lineRule="auto"/>
        <w:jc w:val="both"/>
        <w:rPr>
          <w:rFonts w:ascii="Arial" w:hAnsi="Arial" w:cs="Arial"/>
          <w:sz w:val="24"/>
          <w:szCs w:val="24"/>
        </w:rPr>
      </w:pPr>
      <w:r w:rsidRPr="003A27B6">
        <w:rPr>
          <w:rFonts w:ascii="Arial" w:hAnsi="Arial" w:cs="Arial"/>
          <w:sz w:val="24"/>
          <w:szCs w:val="24"/>
        </w:rPr>
        <w:t>-The children’s act 1989</w:t>
      </w:r>
    </w:p>
    <w:p w:rsidR="008D4772" w:rsidRPr="003A27B6" w:rsidRDefault="008D4772" w:rsidP="00AA4259">
      <w:pPr>
        <w:spacing w:line="360" w:lineRule="auto"/>
        <w:jc w:val="both"/>
        <w:rPr>
          <w:rFonts w:ascii="Arial" w:hAnsi="Arial" w:cs="Arial"/>
          <w:sz w:val="24"/>
          <w:szCs w:val="24"/>
        </w:rPr>
      </w:pPr>
      <w:r w:rsidRPr="003A27B6">
        <w:rPr>
          <w:rFonts w:ascii="Arial" w:hAnsi="Arial" w:cs="Arial"/>
          <w:sz w:val="24"/>
          <w:szCs w:val="24"/>
        </w:rPr>
        <w:t>-The United Nations Convention on the Rights of the Child (UNCRC)</w:t>
      </w:r>
    </w:p>
    <w:p w:rsidR="008D4772" w:rsidRPr="003A27B6" w:rsidRDefault="008D4772" w:rsidP="00AA4259">
      <w:pPr>
        <w:spacing w:line="360" w:lineRule="auto"/>
        <w:jc w:val="both"/>
        <w:rPr>
          <w:rFonts w:ascii="Arial" w:hAnsi="Arial" w:cs="Arial"/>
          <w:sz w:val="24"/>
          <w:szCs w:val="24"/>
        </w:rPr>
      </w:pPr>
      <w:r w:rsidRPr="003A27B6">
        <w:rPr>
          <w:rFonts w:ascii="Arial" w:hAnsi="Arial" w:cs="Arial"/>
          <w:sz w:val="24"/>
          <w:szCs w:val="24"/>
        </w:rPr>
        <w:t xml:space="preserve">-The discrimination </w:t>
      </w:r>
      <w:r w:rsidR="003A27B6" w:rsidRPr="003A27B6">
        <w:rPr>
          <w:rFonts w:ascii="Arial" w:hAnsi="Arial" w:cs="Arial"/>
          <w:sz w:val="24"/>
          <w:szCs w:val="24"/>
        </w:rPr>
        <w:t>acts</w:t>
      </w:r>
      <w:r w:rsidRPr="003A27B6">
        <w:rPr>
          <w:rFonts w:ascii="Arial" w:hAnsi="Arial" w:cs="Arial"/>
          <w:sz w:val="24"/>
          <w:szCs w:val="24"/>
        </w:rPr>
        <w:t xml:space="preserve"> </w:t>
      </w:r>
      <w:r w:rsidR="003A27B6">
        <w:rPr>
          <w:rFonts w:ascii="Arial" w:hAnsi="Arial" w:cs="Arial"/>
          <w:sz w:val="24"/>
          <w:szCs w:val="24"/>
        </w:rPr>
        <w:t xml:space="preserve">which tends to follow under equality act 2010. </w:t>
      </w:r>
    </w:p>
    <w:p w:rsidR="008D4772" w:rsidRPr="003A27B6" w:rsidRDefault="008D4772" w:rsidP="00AA4259">
      <w:pPr>
        <w:spacing w:line="360" w:lineRule="auto"/>
        <w:jc w:val="both"/>
        <w:rPr>
          <w:rFonts w:ascii="Arial" w:hAnsi="Arial" w:cs="Arial"/>
          <w:sz w:val="24"/>
          <w:szCs w:val="24"/>
        </w:rPr>
      </w:pPr>
      <w:r w:rsidRPr="003A27B6">
        <w:rPr>
          <w:rFonts w:ascii="Arial" w:hAnsi="Arial" w:cs="Arial"/>
          <w:sz w:val="24"/>
          <w:szCs w:val="24"/>
        </w:rPr>
        <w:t>All three of these pieces of legislation shows and supports professionals by allowing them to provide a stimulating and opportunistic environment for all children to learn and take part. Using legislation in research is highly likely</w:t>
      </w:r>
      <w:r w:rsidR="00504F82" w:rsidRPr="003A27B6">
        <w:rPr>
          <w:rFonts w:ascii="Arial" w:hAnsi="Arial" w:cs="Arial"/>
          <w:sz w:val="24"/>
          <w:szCs w:val="24"/>
        </w:rPr>
        <w:t xml:space="preserve"> as legislations and policies link together reflecting on guidelines that are previously stated. </w:t>
      </w:r>
    </w:p>
    <w:p w:rsidR="004E4D1C" w:rsidRPr="003A27B6" w:rsidRDefault="00504F82" w:rsidP="00AA4259">
      <w:pPr>
        <w:spacing w:line="360" w:lineRule="auto"/>
        <w:jc w:val="both"/>
        <w:rPr>
          <w:rFonts w:ascii="Arial" w:hAnsi="Arial" w:cs="Arial"/>
          <w:sz w:val="24"/>
          <w:szCs w:val="24"/>
        </w:rPr>
      </w:pPr>
      <w:r w:rsidRPr="003A27B6">
        <w:rPr>
          <w:rFonts w:ascii="Arial" w:hAnsi="Arial" w:cs="Arial"/>
          <w:sz w:val="24"/>
          <w:szCs w:val="24"/>
        </w:rPr>
        <w:t xml:space="preserve">One extremely important policy that all professionals would follow when taking part in observations, following guidelines or any other form of research or task would be that confidentiality is paramount. Confidentiality defined would state that information is taken from someone or something and is not shared but kept </w:t>
      </w:r>
      <w:r w:rsidR="007A08A8" w:rsidRPr="003A27B6">
        <w:rPr>
          <w:rFonts w:ascii="Arial" w:hAnsi="Arial" w:cs="Arial"/>
          <w:sz w:val="24"/>
          <w:szCs w:val="24"/>
        </w:rPr>
        <w:t xml:space="preserve">in a secure location for no information to be passed on. This policy is important so that when taking part in a research task all information and dad collected can only be used for research purposes and not be publicly viewed. </w:t>
      </w:r>
    </w:p>
    <w:p w:rsidR="004E4D1C" w:rsidRPr="003A27B6" w:rsidRDefault="004E4D1C" w:rsidP="00AA4259">
      <w:pPr>
        <w:spacing w:line="360" w:lineRule="auto"/>
        <w:jc w:val="both"/>
        <w:rPr>
          <w:rFonts w:ascii="Arial" w:hAnsi="Arial" w:cs="Arial"/>
          <w:sz w:val="24"/>
          <w:szCs w:val="24"/>
          <w:u w:val="single"/>
        </w:rPr>
      </w:pPr>
      <w:r w:rsidRPr="003A27B6">
        <w:rPr>
          <w:rFonts w:ascii="Arial" w:hAnsi="Arial" w:cs="Arial"/>
          <w:sz w:val="24"/>
          <w:szCs w:val="24"/>
          <w:u w:val="single"/>
        </w:rPr>
        <w:t xml:space="preserve">Confidentiality and anonymity when researching </w:t>
      </w:r>
    </w:p>
    <w:p w:rsidR="00504F82" w:rsidRPr="003A27B6" w:rsidRDefault="007A08A8" w:rsidP="00AA4259">
      <w:pPr>
        <w:spacing w:line="360" w:lineRule="auto"/>
        <w:jc w:val="both"/>
        <w:rPr>
          <w:rFonts w:ascii="Arial" w:hAnsi="Arial" w:cs="Arial"/>
          <w:sz w:val="24"/>
          <w:szCs w:val="24"/>
        </w:rPr>
      </w:pPr>
      <w:r w:rsidRPr="003A27B6">
        <w:rPr>
          <w:rFonts w:ascii="Arial" w:hAnsi="Arial" w:cs="Arial"/>
          <w:sz w:val="24"/>
          <w:szCs w:val="24"/>
        </w:rPr>
        <w:t xml:space="preserve"> </w:t>
      </w:r>
      <w:r w:rsidR="004E4D1C" w:rsidRPr="003A27B6">
        <w:rPr>
          <w:rFonts w:ascii="Arial" w:hAnsi="Arial" w:cs="Arial"/>
          <w:sz w:val="24"/>
          <w:szCs w:val="24"/>
        </w:rPr>
        <w:t xml:space="preserve">To be confidential when taking part in a research task is </w:t>
      </w:r>
      <w:r w:rsidR="002A6AAA" w:rsidRPr="003A27B6">
        <w:rPr>
          <w:rFonts w:ascii="Arial" w:hAnsi="Arial" w:cs="Arial"/>
          <w:sz w:val="24"/>
          <w:szCs w:val="24"/>
        </w:rPr>
        <w:t>important, all data collected must</w:t>
      </w:r>
      <w:r w:rsidR="004E4D1C" w:rsidRPr="003A27B6">
        <w:rPr>
          <w:rFonts w:ascii="Arial" w:hAnsi="Arial" w:cs="Arial"/>
          <w:sz w:val="24"/>
          <w:szCs w:val="24"/>
        </w:rPr>
        <w:t xml:space="preserve"> only be use</w:t>
      </w:r>
      <w:r w:rsidR="002A6AAA" w:rsidRPr="003A27B6">
        <w:rPr>
          <w:rFonts w:ascii="Arial" w:hAnsi="Arial" w:cs="Arial"/>
          <w:sz w:val="24"/>
          <w:szCs w:val="24"/>
        </w:rPr>
        <w:t xml:space="preserve">d for the research purpose </w:t>
      </w:r>
      <w:r w:rsidR="004E4D1C" w:rsidRPr="003A27B6">
        <w:rPr>
          <w:rFonts w:ascii="Arial" w:hAnsi="Arial" w:cs="Arial"/>
          <w:sz w:val="24"/>
          <w:szCs w:val="24"/>
        </w:rPr>
        <w:t>therefore</w:t>
      </w:r>
      <w:r w:rsidR="002A6AAA" w:rsidRPr="003A27B6">
        <w:rPr>
          <w:rFonts w:ascii="Arial" w:hAnsi="Arial" w:cs="Arial"/>
          <w:sz w:val="24"/>
          <w:szCs w:val="24"/>
        </w:rPr>
        <w:t>,</w:t>
      </w:r>
      <w:r w:rsidR="004E4D1C" w:rsidRPr="003A27B6">
        <w:rPr>
          <w:rFonts w:ascii="Arial" w:hAnsi="Arial" w:cs="Arial"/>
          <w:sz w:val="24"/>
          <w:szCs w:val="24"/>
        </w:rPr>
        <w:t xml:space="preserve"> no misleading information is out in the open that </w:t>
      </w:r>
      <w:proofErr w:type="gramStart"/>
      <w:r w:rsidR="004E4D1C" w:rsidRPr="003A27B6">
        <w:rPr>
          <w:rFonts w:ascii="Arial" w:hAnsi="Arial" w:cs="Arial"/>
          <w:sz w:val="24"/>
          <w:szCs w:val="24"/>
        </w:rPr>
        <w:t>an</w:t>
      </w:r>
      <w:proofErr w:type="gramEnd"/>
      <w:r w:rsidR="004E4D1C" w:rsidRPr="003A27B6">
        <w:rPr>
          <w:rFonts w:ascii="Arial" w:hAnsi="Arial" w:cs="Arial"/>
          <w:sz w:val="24"/>
          <w:szCs w:val="24"/>
        </w:rPr>
        <w:t xml:space="preserve"> reflect back onto the child or their family. </w:t>
      </w:r>
      <w:r w:rsidR="002A6AAA" w:rsidRPr="003A27B6">
        <w:rPr>
          <w:rFonts w:ascii="Arial" w:hAnsi="Arial" w:cs="Arial"/>
          <w:sz w:val="24"/>
          <w:szCs w:val="24"/>
        </w:rPr>
        <w:t xml:space="preserve">To ensure all information and data is secure, professionals can use anonymity this is where no names or information that can be related to the child itself is exposed in any way. To use anonymity correctly professionals can change names by replacing them with letters or figures, although this information would not be identifiable to others the data itself would be sufficient to maintain the point or topic that would be in discussion.   </w:t>
      </w:r>
    </w:p>
    <w:p w:rsidR="00D302D9" w:rsidRPr="003A27B6" w:rsidRDefault="00D302D9" w:rsidP="00AA4259">
      <w:pPr>
        <w:spacing w:line="360" w:lineRule="auto"/>
        <w:jc w:val="both"/>
        <w:rPr>
          <w:rFonts w:ascii="Arial" w:hAnsi="Arial" w:cs="Arial"/>
          <w:b/>
          <w:sz w:val="24"/>
          <w:szCs w:val="24"/>
        </w:rPr>
      </w:pPr>
    </w:p>
    <w:p w:rsidR="00D302D9" w:rsidRPr="003A27B6" w:rsidRDefault="00D302D9" w:rsidP="00AA4259">
      <w:pPr>
        <w:spacing w:line="360" w:lineRule="auto"/>
        <w:jc w:val="both"/>
        <w:rPr>
          <w:rFonts w:ascii="Arial" w:hAnsi="Arial" w:cs="Arial"/>
          <w:b/>
          <w:sz w:val="24"/>
          <w:szCs w:val="24"/>
        </w:rPr>
      </w:pPr>
    </w:p>
    <w:p w:rsidR="00D302D9" w:rsidRPr="003A27B6" w:rsidRDefault="00D302D9" w:rsidP="00AA4259">
      <w:pPr>
        <w:spacing w:line="360" w:lineRule="auto"/>
        <w:jc w:val="both"/>
        <w:rPr>
          <w:rFonts w:ascii="Arial" w:hAnsi="Arial" w:cs="Arial"/>
          <w:b/>
          <w:sz w:val="24"/>
          <w:szCs w:val="24"/>
        </w:rPr>
      </w:pPr>
    </w:p>
    <w:p w:rsidR="002A6AAA" w:rsidRPr="003A27B6" w:rsidRDefault="003A27B6" w:rsidP="00AA4259">
      <w:pPr>
        <w:spacing w:line="360" w:lineRule="auto"/>
        <w:jc w:val="both"/>
        <w:rPr>
          <w:rFonts w:ascii="Arial" w:hAnsi="Arial" w:cs="Arial"/>
          <w:b/>
          <w:sz w:val="24"/>
          <w:szCs w:val="24"/>
        </w:rPr>
      </w:pPr>
      <w:r>
        <w:rPr>
          <w:rFonts w:ascii="Arial" w:hAnsi="Arial" w:cs="Arial"/>
          <w:b/>
          <w:sz w:val="24"/>
          <w:szCs w:val="24"/>
        </w:rPr>
        <w:lastRenderedPageBreak/>
        <w:t>Ch</w:t>
      </w:r>
      <w:r w:rsidR="002A6AAA" w:rsidRPr="003A27B6">
        <w:rPr>
          <w:rFonts w:ascii="Arial" w:hAnsi="Arial" w:cs="Arial"/>
          <w:b/>
          <w:sz w:val="24"/>
          <w:szCs w:val="24"/>
        </w:rPr>
        <w:t xml:space="preserve">ildren comfortable with being observed for research? </w:t>
      </w:r>
    </w:p>
    <w:p w:rsidR="002A6AAA" w:rsidRPr="003A27B6" w:rsidRDefault="002A6AAA" w:rsidP="00AA4259">
      <w:pPr>
        <w:spacing w:line="360" w:lineRule="auto"/>
        <w:jc w:val="both"/>
        <w:rPr>
          <w:rFonts w:ascii="Arial" w:hAnsi="Arial" w:cs="Arial"/>
          <w:sz w:val="24"/>
          <w:szCs w:val="24"/>
        </w:rPr>
      </w:pPr>
      <w:r w:rsidRPr="003A27B6">
        <w:rPr>
          <w:rFonts w:ascii="Arial" w:hAnsi="Arial" w:cs="Arial"/>
          <w:sz w:val="24"/>
          <w:szCs w:val="24"/>
        </w:rPr>
        <w:t xml:space="preserve">The question that all professionals and adults query is ‘are children actually comfortable with being observed?’ there is no answer that can be made for that question as all children are individual and express different feelings towards this.  </w:t>
      </w:r>
      <w:r w:rsidR="005502AE" w:rsidRPr="003A27B6">
        <w:rPr>
          <w:rFonts w:ascii="Arial" w:hAnsi="Arial" w:cs="Arial"/>
          <w:sz w:val="24"/>
          <w:szCs w:val="24"/>
        </w:rPr>
        <w:t xml:space="preserve">Children firstly have to be aware of the observation that they will be taking part in for them to be able to agree or disagree with taking part, it is important that children have the opportunity to be able to withdraw is they wish to do so. </w:t>
      </w:r>
    </w:p>
    <w:p w:rsidR="005502AE" w:rsidRPr="003A27B6" w:rsidRDefault="005502AE" w:rsidP="00AA4259">
      <w:pPr>
        <w:spacing w:line="360" w:lineRule="auto"/>
        <w:jc w:val="both"/>
        <w:rPr>
          <w:rFonts w:ascii="Arial" w:hAnsi="Arial" w:cs="Arial"/>
          <w:sz w:val="24"/>
          <w:szCs w:val="24"/>
          <w:u w:val="single"/>
        </w:rPr>
      </w:pPr>
      <w:r w:rsidRPr="003A27B6">
        <w:rPr>
          <w:rFonts w:ascii="Arial" w:hAnsi="Arial" w:cs="Arial"/>
          <w:sz w:val="24"/>
          <w:szCs w:val="24"/>
          <w:u w:val="single"/>
        </w:rPr>
        <w:t xml:space="preserve">Having the right to withdraw </w:t>
      </w:r>
    </w:p>
    <w:p w:rsidR="005502AE" w:rsidRPr="003A27B6" w:rsidRDefault="005502AE" w:rsidP="00AA4259">
      <w:pPr>
        <w:spacing w:line="360" w:lineRule="auto"/>
        <w:jc w:val="both"/>
        <w:rPr>
          <w:rFonts w:ascii="Arial" w:hAnsi="Arial" w:cs="Arial"/>
          <w:sz w:val="24"/>
          <w:szCs w:val="24"/>
        </w:rPr>
      </w:pPr>
      <w:r w:rsidRPr="003A27B6">
        <w:rPr>
          <w:rFonts w:ascii="Arial" w:hAnsi="Arial" w:cs="Arial"/>
          <w:sz w:val="24"/>
          <w:szCs w:val="24"/>
        </w:rPr>
        <w:t xml:space="preserve">To have the right to withdraw from an observation can be intimidating for some children, as a professional the child must not feel that there is any pressure on them to take part if they feel uncomfortable in any way. The right to withdraw can arise from any different in opinions, views, beliefs or even what the research itself entails. </w:t>
      </w:r>
    </w:p>
    <w:p w:rsidR="005502AE" w:rsidRPr="003A27B6" w:rsidRDefault="005502AE" w:rsidP="00AA4259">
      <w:pPr>
        <w:spacing w:line="360" w:lineRule="auto"/>
        <w:jc w:val="both"/>
        <w:rPr>
          <w:rFonts w:ascii="Arial" w:hAnsi="Arial" w:cs="Arial"/>
          <w:sz w:val="24"/>
          <w:szCs w:val="24"/>
        </w:rPr>
      </w:pPr>
      <w:r w:rsidRPr="003A27B6">
        <w:rPr>
          <w:rFonts w:ascii="Arial" w:hAnsi="Arial" w:cs="Arial"/>
          <w:sz w:val="24"/>
          <w:szCs w:val="24"/>
        </w:rPr>
        <w:t>Parents and carers of children under the age of eighteen years old have the right to withdraw for the child as they are the child’</w:t>
      </w:r>
      <w:r w:rsidR="004A77E9" w:rsidRPr="003A27B6">
        <w:rPr>
          <w:rFonts w:ascii="Arial" w:hAnsi="Arial" w:cs="Arial"/>
          <w:sz w:val="24"/>
          <w:szCs w:val="24"/>
        </w:rPr>
        <w:t xml:space="preserve">s legal guardian. However, it can be debated that children should be able to make their own decisions when dealing with choices that would include them, examples of this would be a child not wanting to take part however the parent insists that the child is willing. During a circumstance such as this if ever a professional that is supervising or piloting a researched observation it must be stopped immediately, to continue the observation the professional would have to return on another day where the child would be willing or when the child is not present. To return and the child be present the professional at any point should not ask for the child to be moved as an observer the professional must be able to recognise that it is the child’s safe space that they are entering to ask a child to leave would be unacceptable. </w:t>
      </w:r>
    </w:p>
    <w:p w:rsidR="004A77E9" w:rsidRPr="003A27B6" w:rsidRDefault="004A77E9" w:rsidP="00AA4259">
      <w:pPr>
        <w:spacing w:line="360" w:lineRule="auto"/>
        <w:jc w:val="both"/>
        <w:rPr>
          <w:rFonts w:ascii="Arial" w:hAnsi="Arial" w:cs="Arial"/>
          <w:sz w:val="24"/>
          <w:szCs w:val="24"/>
        </w:rPr>
      </w:pPr>
      <w:r w:rsidRPr="003A27B6">
        <w:rPr>
          <w:rFonts w:ascii="Arial" w:hAnsi="Arial" w:cs="Arial"/>
          <w:sz w:val="24"/>
          <w:szCs w:val="24"/>
        </w:rPr>
        <w:t xml:space="preserve">Following on with children wanting to withdraw or unwilling to take part during a particular day must not at any circumstance should the professional bribe or </w:t>
      </w:r>
      <w:r w:rsidR="00543539" w:rsidRPr="003A27B6">
        <w:rPr>
          <w:rFonts w:ascii="Arial" w:hAnsi="Arial" w:cs="Arial"/>
          <w:sz w:val="24"/>
          <w:szCs w:val="24"/>
        </w:rPr>
        <w:t xml:space="preserve">persuade the child to continue. </w:t>
      </w:r>
    </w:p>
    <w:p w:rsidR="00543539" w:rsidRPr="003A27B6" w:rsidRDefault="00543539" w:rsidP="00AA4259">
      <w:pPr>
        <w:spacing w:line="360" w:lineRule="auto"/>
        <w:jc w:val="both"/>
        <w:rPr>
          <w:rFonts w:ascii="Arial" w:hAnsi="Arial" w:cs="Arial"/>
          <w:sz w:val="24"/>
          <w:szCs w:val="24"/>
          <w:u w:val="single"/>
        </w:rPr>
      </w:pPr>
      <w:r w:rsidRPr="003A27B6">
        <w:rPr>
          <w:rFonts w:ascii="Arial" w:hAnsi="Arial" w:cs="Arial"/>
          <w:sz w:val="24"/>
          <w:szCs w:val="24"/>
          <w:u w:val="single"/>
        </w:rPr>
        <w:t xml:space="preserve">Consent </w:t>
      </w:r>
    </w:p>
    <w:p w:rsidR="00543539" w:rsidRPr="003A27B6" w:rsidRDefault="00543539" w:rsidP="00AA4259">
      <w:pPr>
        <w:spacing w:line="360" w:lineRule="auto"/>
        <w:jc w:val="both"/>
        <w:rPr>
          <w:rFonts w:ascii="Arial" w:hAnsi="Arial" w:cs="Arial"/>
          <w:sz w:val="24"/>
          <w:szCs w:val="24"/>
        </w:rPr>
      </w:pPr>
      <w:r w:rsidRPr="003A27B6">
        <w:rPr>
          <w:rFonts w:ascii="Arial" w:hAnsi="Arial" w:cs="Arial"/>
          <w:sz w:val="24"/>
          <w:szCs w:val="24"/>
        </w:rPr>
        <w:t xml:space="preserve">Using consent from parents or carers is an established way that is proven to work well when wanting to observe. The importance of consent is to provide the professional and others with information that can be </w:t>
      </w:r>
      <w:r w:rsidR="00653203" w:rsidRPr="003A27B6">
        <w:rPr>
          <w:rFonts w:ascii="Arial" w:hAnsi="Arial" w:cs="Arial"/>
          <w:sz w:val="24"/>
          <w:szCs w:val="24"/>
        </w:rPr>
        <w:t xml:space="preserve">used to notify any issues that could arise from </w:t>
      </w:r>
      <w:r w:rsidR="00653203" w:rsidRPr="003A27B6">
        <w:rPr>
          <w:rFonts w:ascii="Arial" w:hAnsi="Arial" w:cs="Arial"/>
          <w:sz w:val="24"/>
          <w:szCs w:val="24"/>
        </w:rPr>
        <w:lastRenderedPageBreak/>
        <w:t xml:space="preserve">any differences or needs that need to be met. Within a consent form must include the details of what the observation would entail as well as what the child would be completing in. Parents or carers should also be allowed to ask further questions </w:t>
      </w:r>
      <w:r w:rsidR="00712958" w:rsidRPr="003A27B6">
        <w:rPr>
          <w:rFonts w:ascii="Arial" w:hAnsi="Arial" w:cs="Arial"/>
          <w:sz w:val="24"/>
          <w:szCs w:val="24"/>
        </w:rPr>
        <w:t xml:space="preserve">in relation to the observation that will take place. </w:t>
      </w:r>
    </w:p>
    <w:p w:rsidR="00712958" w:rsidRPr="003A27B6" w:rsidRDefault="00712958" w:rsidP="00AA4259">
      <w:pPr>
        <w:spacing w:line="360" w:lineRule="auto"/>
        <w:jc w:val="both"/>
        <w:rPr>
          <w:rFonts w:ascii="Arial" w:hAnsi="Arial" w:cs="Arial"/>
          <w:i/>
          <w:sz w:val="24"/>
          <w:szCs w:val="24"/>
        </w:rPr>
      </w:pPr>
      <w:r w:rsidRPr="003A27B6">
        <w:rPr>
          <w:rFonts w:ascii="Arial" w:hAnsi="Arial" w:cs="Arial"/>
          <w:i/>
          <w:sz w:val="24"/>
          <w:szCs w:val="24"/>
        </w:rPr>
        <w:t xml:space="preserve">Parents participation </w:t>
      </w:r>
    </w:p>
    <w:p w:rsidR="00712958" w:rsidRPr="003A27B6" w:rsidRDefault="00712958" w:rsidP="00AA4259">
      <w:pPr>
        <w:spacing w:line="360" w:lineRule="auto"/>
        <w:jc w:val="both"/>
        <w:rPr>
          <w:rFonts w:ascii="Arial" w:hAnsi="Arial" w:cs="Arial"/>
          <w:sz w:val="24"/>
          <w:szCs w:val="24"/>
        </w:rPr>
      </w:pPr>
      <w:r w:rsidRPr="003A27B6">
        <w:rPr>
          <w:rFonts w:ascii="Arial" w:hAnsi="Arial" w:cs="Arial"/>
          <w:sz w:val="24"/>
          <w:szCs w:val="24"/>
        </w:rPr>
        <w:t xml:space="preserve">On one hand parents should be able to participate in the research/observation by being able to support the professional by helping them initiate tasks that would encourage the child reflecting on the child’s interests. However, on the other hand some parents or families focus on their child being involved this could cause other children that are taking part to feel less important compared to the child spoken of. It is important that all professionals do not use this as part of their pilot due to reflections on policies and legislation that states all children have a right to opinions and all children are valuable. </w:t>
      </w: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AA4259" w:rsidRPr="003A27B6" w:rsidRDefault="00AA4259" w:rsidP="00AA4259">
      <w:pPr>
        <w:spacing w:line="360" w:lineRule="auto"/>
        <w:jc w:val="both"/>
        <w:rPr>
          <w:rFonts w:ascii="Arial" w:hAnsi="Arial" w:cs="Arial"/>
          <w:b/>
          <w:sz w:val="24"/>
          <w:szCs w:val="24"/>
        </w:rPr>
      </w:pPr>
    </w:p>
    <w:p w:rsidR="00AA4259" w:rsidRPr="003A27B6" w:rsidRDefault="00AA4259" w:rsidP="00AA4259">
      <w:pPr>
        <w:spacing w:line="360" w:lineRule="auto"/>
        <w:jc w:val="both"/>
        <w:rPr>
          <w:rFonts w:ascii="Arial" w:hAnsi="Arial" w:cs="Arial"/>
          <w:b/>
          <w:sz w:val="24"/>
          <w:szCs w:val="24"/>
        </w:rPr>
      </w:pPr>
    </w:p>
    <w:p w:rsidR="00AA4259" w:rsidRPr="003A27B6" w:rsidRDefault="00AA4259" w:rsidP="00AA4259">
      <w:pPr>
        <w:spacing w:line="360" w:lineRule="auto"/>
        <w:jc w:val="both"/>
        <w:rPr>
          <w:rFonts w:ascii="Arial" w:hAnsi="Arial" w:cs="Arial"/>
          <w:b/>
          <w:sz w:val="24"/>
          <w:szCs w:val="24"/>
        </w:rPr>
      </w:pPr>
    </w:p>
    <w:p w:rsidR="00AA4259" w:rsidRPr="003A27B6" w:rsidRDefault="00AA4259" w:rsidP="00AA4259">
      <w:pPr>
        <w:spacing w:line="360" w:lineRule="auto"/>
        <w:jc w:val="both"/>
        <w:rPr>
          <w:rFonts w:ascii="Arial" w:hAnsi="Arial" w:cs="Arial"/>
          <w:b/>
          <w:sz w:val="24"/>
          <w:szCs w:val="24"/>
        </w:rPr>
      </w:pPr>
    </w:p>
    <w:p w:rsidR="00AA4259" w:rsidRPr="003A27B6" w:rsidRDefault="00AA4259" w:rsidP="00AA4259">
      <w:pPr>
        <w:spacing w:line="360" w:lineRule="auto"/>
        <w:jc w:val="both"/>
        <w:rPr>
          <w:rFonts w:ascii="Arial" w:hAnsi="Arial" w:cs="Arial"/>
          <w:b/>
          <w:sz w:val="24"/>
          <w:szCs w:val="24"/>
        </w:rPr>
      </w:pPr>
    </w:p>
    <w:p w:rsidR="00AA4259" w:rsidRPr="003A27B6" w:rsidRDefault="00AA4259" w:rsidP="00AA4259">
      <w:pPr>
        <w:spacing w:line="360" w:lineRule="auto"/>
        <w:jc w:val="both"/>
        <w:rPr>
          <w:rFonts w:ascii="Arial" w:hAnsi="Arial" w:cs="Arial"/>
          <w:b/>
          <w:sz w:val="24"/>
          <w:szCs w:val="24"/>
        </w:rPr>
      </w:pPr>
    </w:p>
    <w:p w:rsidR="00AA4259" w:rsidRPr="003A27B6" w:rsidRDefault="00AA4259" w:rsidP="00AA4259">
      <w:pPr>
        <w:spacing w:line="360" w:lineRule="auto"/>
        <w:jc w:val="both"/>
        <w:rPr>
          <w:rFonts w:ascii="Arial" w:hAnsi="Arial" w:cs="Arial"/>
          <w:b/>
          <w:sz w:val="24"/>
          <w:szCs w:val="24"/>
        </w:rPr>
      </w:pPr>
    </w:p>
    <w:p w:rsidR="00AA4259" w:rsidRPr="003A27B6" w:rsidRDefault="00AA4259" w:rsidP="00AA4259">
      <w:pPr>
        <w:spacing w:line="360" w:lineRule="auto"/>
        <w:jc w:val="both"/>
        <w:rPr>
          <w:rFonts w:ascii="Arial" w:hAnsi="Arial" w:cs="Arial"/>
          <w:b/>
          <w:sz w:val="24"/>
          <w:szCs w:val="24"/>
        </w:rPr>
      </w:pPr>
    </w:p>
    <w:p w:rsidR="00AA4259" w:rsidRPr="003A27B6" w:rsidRDefault="00AA4259" w:rsidP="00AA4259">
      <w:pPr>
        <w:spacing w:line="360" w:lineRule="auto"/>
        <w:jc w:val="both"/>
        <w:rPr>
          <w:rFonts w:ascii="Arial" w:hAnsi="Arial" w:cs="Arial"/>
          <w:b/>
          <w:sz w:val="24"/>
          <w:szCs w:val="24"/>
        </w:rPr>
      </w:pPr>
    </w:p>
    <w:p w:rsidR="00AA4259" w:rsidRPr="003A27B6" w:rsidRDefault="00AA4259" w:rsidP="00AA4259">
      <w:pPr>
        <w:spacing w:line="360" w:lineRule="auto"/>
        <w:jc w:val="both"/>
        <w:rPr>
          <w:rFonts w:ascii="Arial" w:hAnsi="Arial" w:cs="Arial"/>
          <w:b/>
          <w:sz w:val="24"/>
          <w:szCs w:val="24"/>
        </w:rPr>
      </w:pPr>
    </w:p>
    <w:p w:rsidR="00AA4259" w:rsidRPr="003A27B6" w:rsidRDefault="00AA4259"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6E215A" w:rsidRPr="003A27B6" w:rsidRDefault="004643E5" w:rsidP="00AA4259">
      <w:pPr>
        <w:spacing w:line="360" w:lineRule="auto"/>
        <w:jc w:val="both"/>
        <w:rPr>
          <w:rFonts w:ascii="Arial" w:hAnsi="Arial" w:cs="Arial"/>
          <w:b/>
          <w:sz w:val="24"/>
          <w:szCs w:val="24"/>
        </w:rPr>
      </w:pPr>
      <w:r w:rsidRPr="003A27B6">
        <w:rPr>
          <w:rFonts w:ascii="Arial" w:hAnsi="Arial" w:cs="Arial"/>
          <w:b/>
          <w:sz w:val="24"/>
          <w:szCs w:val="24"/>
        </w:rPr>
        <w:lastRenderedPageBreak/>
        <w:t xml:space="preserve">Methods of collecting data </w:t>
      </w:r>
    </w:p>
    <w:p w:rsidR="004643E5" w:rsidRPr="003A27B6" w:rsidRDefault="004643E5" w:rsidP="00AA4259">
      <w:pPr>
        <w:spacing w:line="360" w:lineRule="auto"/>
        <w:jc w:val="both"/>
        <w:rPr>
          <w:rFonts w:ascii="Arial" w:hAnsi="Arial" w:cs="Arial"/>
          <w:sz w:val="24"/>
          <w:szCs w:val="24"/>
        </w:rPr>
      </w:pPr>
      <w:r w:rsidRPr="003A27B6">
        <w:rPr>
          <w:rFonts w:ascii="Arial" w:hAnsi="Arial" w:cs="Arial"/>
          <w:sz w:val="24"/>
          <w:szCs w:val="24"/>
        </w:rPr>
        <w:t xml:space="preserve">There are many forms of observations that are able to collect data, one of the most common observation methods that is used to collect data is video recording. </w:t>
      </w:r>
      <w:r w:rsidR="00CA3BA5" w:rsidRPr="003A27B6">
        <w:rPr>
          <w:rFonts w:ascii="Arial" w:hAnsi="Arial" w:cs="Arial"/>
          <w:sz w:val="24"/>
          <w:szCs w:val="24"/>
        </w:rPr>
        <w:t xml:space="preserve">When taking part in or organising a video recording the professional must be aware of all children who can be videoed, if any child for any reason cannot be recorded then the professional again must leave and return when the child is not present. </w:t>
      </w:r>
    </w:p>
    <w:p w:rsidR="006B4051" w:rsidRPr="003A27B6" w:rsidRDefault="006B4051" w:rsidP="00AA4259">
      <w:pPr>
        <w:spacing w:line="360" w:lineRule="auto"/>
        <w:jc w:val="both"/>
        <w:rPr>
          <w:rFonts w:ascii="Arial" w:hAnsi="Arial" w:cs="Arial"/>
          <w:sz w:val="24"/>
          <w:szCs w:val="24"/>
          <w:u w:val="single"/>
        </w:rPr>
      </w:pPr>
      <w:r w:rsidRPr="003A27B6">
        <w:rPr>
          <w:rFonts w:ascii="Arial" w:hAnsi="Arial" w:cs="Arial"/>
          <w:sz w:val="24"/>
          <w:szCs w:val="24"/>
          <w:u w:val="single"/>
        </w:rPr>
        <w:t xml:space="preserve">Issues regarding filming </w:t>
      </w:r>
    </w:p>
    <w:p w:rsidR="00CA3BA5" w:rsidRPr="003A27B6" w:rsidRDefault="00CA3BA5" w:rsidP="00AA4259">
      <w:pPr>
        <w:spacing w:line="360" w:lineRule="auto"/>
        <w:jc w:val="both"/>
        <w:rPr>
          <w:rFonts w:ascii="Arial" w:hAnsi="Arial" w:cs="Arial"/>
          <w:sz w:val="24"/>
          <w:szCs w:val="24"/>
        </w:rPr>
      </w:pPr>
      <w:r w:rsidRPr="003A27B6">
        <w:rPr>
          <w:rFonts w:ascii="Arial" w:hAnsi="Arial" w:cs="Arial"/>
          <w:sz w:val="24"/>
          <w:szCs w:val="24"/>
        </w:rPr>
        <w:t xml:space="preserve">There are various issues when recording children, the issue already mentioned is one of the main negatives however other issues arise such as the safety of children. The safety of children in generally one is not the main issue in most settings, parents and carers tend to avoid their children being placed on social media or any form of recording that can be taken out of the premises. </w:t>
      </w:r>
      <w:r w:rsidR="008439E1" w:rsidRPr="003A27B6">
        <w:rPr>
          <w:rFonts w:ascii="Arial" w:hAnsi="Arial" w:cs="Arial"/>
          <w:sz w:val="24"/>
          <w:szCs w:val="24"/>
        </w:rPr>
        <w:t xml:space="preserve">Resolutions that can be made if necessary when dealing with a child that cannot be recorded would be to blur out the child’s face and make them unidentifiable by no exploitation of their name or information. Some professionals may suggest that simply placing the child out of camera lens is more than enough preparation before starting their observation.  The risk of doing this is that if the child in question walks into shot even slightly then all data that would have already been maintained would have to be removed and then all research must be regained. </w:t>
      </w: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6B4051" w:rsidRPr="003A27B6" w:rsidRDefault="00CA3BA5" w:rsidP="00AA4259">
      <w:pPr>
        <w:spacing w:line="360" w:lineRule="auto"/>
        <w:jc w:val="both"/>
        <w:rPr>
          <w:rFonts w:ascii="Arial" w:hAnsi="Arial" w:cs="Arial"/>
          <w:b/>
          <w:sz w:val="24"/>
          <w:szCs w:val="24"/>
        </w:rPr>
      </w:pPr>
      <w:r w:rsidRPr="003A27B6">
        <w:rPr>
          <w:rFonts w:ascii="Arial" w:hAnsi="Arial" w:cs="Arial"/>
          <w:b/>
          <w:sz w:val="24"/>
          <w:szCs w:val="24"/>
        </w:rPr>
        <w:lastRenderedPageBreak/>
        <w:t xml:space="preserve">Conclusion </w:t>
      </w:r>
    </w:p>
    <w:p w:rsidR="00360D03" w:rsidRPr="003A27B6" w:rsidRDefault="00360D03" w:rsidP="00AA4259">
      <w:pPr>
        <w:spacing w:line="360" w:lineRule="auto"/>
        <w:jc w:val="both"/>
        <w:rPr>
          <w:rFonts w:ascii="Arial" w:hAnsi="Arial" w:cs="Arial"/>
          <w:sz w:val="24"/>
          <w:szCs w:val="24"/>
        </w:rPr>
      </w:pPr>
      <w:r w:rsidRPr="003A27B6">
        <w:rPr>
          <w:rFonts w:ascii="Arial" w:hAnsi="Arial" w:cs="Arial"/>
          <w:sz w:val="24"/>
          <w:szCs w:val="24"/>
        </w:rPr>
        <w:t xml:space="preserve">To conclude this handbook, </w:t>
      </w:r>
      <w:r w:rsidR="00D302D9" w:rsidRPr="003A27B6">
        <w:rPr>
          <w:rFonts w:ascii="Arial" w:hAnsi="Arial" w:cs="Arial"/>
          <w:sz w:val="24"/>
          <w:szCs w:val="24"/>
        </w:rPr>
        <w:t xml:space="preserve">it is clear that consent when piloting or assessing observations must be given to parents, carers or other professionals. Although observations and gathering research ethics must be taken into account, this must reflect onto the children themselves and their own opinion. Even though a child’s parent or carer legally have rights to speak for the child, legislation and policies such as the children’s act 1989 support children having a right to their own voice and opinion.  </w:t>
      </w: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60D03" w:rsidRPr="003A27B6" w:rsidRDefault="00360D03" w:rsidP="00AA4259">
      <w:pPr>
        <w:spacing w:line="360" w:lineRule="auto"/>
        <w:jc w:val="both"/>
        <w:rPr>
          <w:rFonts w:ascii="Arial" w:hAnsi="Arial" w:cs="Arial"/>
          <w:b/>
          <w:sz w:val="24"/>
          <w:szCs w:val="24"/>
        </w:rPr>
      </w:pPr>
    </w:p>
    <w:p w:rsidR="003A27B6" w:rsidRDefault="003A27B6" w:rsidP="00AA4259">
      <w:pPr>
        <w:spacing w:line="360" w:lineRule="auto"/>
        <w:jc w:val="both"/>
        <w:rPr>
          <w:rFonts w:ascii="Arial" w:hAnsi="Arial" w:cs="Arial"/>
          <w:b/>
          <w:sz w:val="24"/>
          <w:szCs w:val="24"/>
        </w:rPr>
      </w:pPr>
    </w:p>
    <w:p w:rsidR="005062EA" w:rsidRPr="003A27B6" w:rsidRDefault="007803B8" w:rsidP="00AA4259">
      <w:pPr>
        <w:spacing w:line="360" w:lineRule="auto"/>
        <w:jc w:val="both"/>
        <w:rPr>
          <w:rFonts w:ascii="Arial" w:hAnsi="Arial" w:cs="Arial"/>
          <w:b/>
          <w:sz w:val="24"/>
          <w:szCs w:val="24"/>
        </w:rPr>
      </w:pPr>
      <w:r w:rsidRPr="003A27B6">
        <w:rPr>
          <w:rFonts w:ascii="Arial" w:hAnsi="Arial" w:cs="Arial"/>
          <w:b/>
          <w:sz w:val="24"/>
          <w:szCs w:val="24"/>
        </w:rPr>
        <w:lastRenderedPageBreak/>
        <w:t>Reference list</w:t>
      </w:r>
    </w:p>
    <w:p w:rsidR="00BE07F1" w:rsidRPr="003A27B6" w:rsidRDefault="00BE07F1" w:rsidP="00AA4259">
      <w:pPr>
        <w:spacing w:line="360" w:lineRule="auto"/>
        <w:jc w:val="both"/>
        <w:rPr>
          <w:rFonts w:ascii="Arial" w:hAnsi="Arial" w:cs="Arial"/>
          <w:b/>
          <w:sz w:val="24"/>
          <w:szCs w:val="24"/>
        </w:rPr>
      </w:pPr>
    </w:p>
    <w:p w:rsidR="00CE64E1" w:rsidRPr="003A27B6" w:rsidRDefault="00CE64E1" w:rsidP="00AA4259">
      <w:pPr>
        <w:spacing w:line="360" w:lineRule="auto"/>
        <w:jc w:val="both"/>
        <w:rPr>
          <w:rFonts w:ascii="Arial" w:hAnsi="Arial" w:cs="Arial"/>
          <w:sz w:val="24"/>
          <w:szCs w:val="24"/>
        </w:rPr>
      </w:pPr>
      <w:r w:rsidRPr="003A27B6">
        <w:rPr>
          <w:rFonts w:ascii="Arial" w:hAnsi="Arial" w:cs="Arial"/>
          <w:sz w:val="24"/>
          <w:szCs w:val="24"/>
        </w:rPr>
        <w:t xml:space="preserve">Bell, J. (2010) </w:t>
      </w:r>
      <w:r w:rsidRPr="003A27B6">
        <w:rPr>
          <w:rFonts w:ascii="Arial" w:hAnsi="Arial" w:cs="Arial"/>
          <w:i/>
          <w:sz w:val="24"/>
          <w:szCs w:val="24"/>
        </w:rPr>
        <w:t>Doing your Research Project</w:t>
      </w:r>
      <w:r w:rsidRPr="003A27B6">
        <w:rPr>
          <w:rFonts w:ascii="Arial" w:hAnsi="Arial" w:cs="Arial"/>
          <w:sz w:val="24"/>
          <w:szCs w:val="24"/>
        </w:rPr>
        <w:t xml:space="preserve"> (5</w:t>
      </w:r>
      <w:r w:rsidRPr="003A27B6">
        <w:rPr>
          <w:rFonts w:ascii="Arial" w:hAnsi="Arial" w:cs="Arial"/>
          <w:sz w:val="24"/>
          <w:szCs w:val="24"/>
          <w:vertAlign w:val="superscript"/>
        </w:rPr>
        <w:t>th</w:t>
      </w:r>
      <w:r w:rsidRPr="003A27B6">
        <w:rPr>
          <w:rFonts w:ascii="Arial" w:hAnsi="Arial" w:cs="Arial"/>
          <w:sz w:val="24"/>
          <w:szCs w:val="24"/>
        </w:rPr>
        <w:t xml:space="preserve"> ed) New York: Open University Press.</w:t>
      </w:r>
    </w:p>
    <w:p w:rsidR="00CE64E1" w:rsidRPr="003A27B6" w:rsidRDefault="00CE64E1" w:rsidP="00AA4259">
      <w:pPr>
        <w:spacing w:line="360" w:lineRule="auto"/>
        <w:jc w:val="both"/>
        <w:rPr>
          <w:rFonts w:ascii="Arial" w:hAnsi="Arial" w:cs="Arial"/>
          <w:sz w:val="24"/>
          <w:szCs w:val="24"/>
        </w:rPr>
      </w:pPr>
      <w:r w:rsidRPr="003A27B6">
        <w:rPr>
          <w:rFonts w:ascii="Arial" w:hAnsi="Arial" w:cs="Arial"/>
          <w:sz w:val="24"/>
          <w:szCs w:val="24"/>
        </w:rPr>
        <w:t xml:space="preserve">BERA. (2011). Ethical guidelines for educational research. </w:t>
      </w:r>
      <w:hyperlink r:id="rId7" w:history="1">
        <w:r w:rsidRPr="003A27B6">
          <w:rPr>
            <w:rStyle w:val="Hyperlink"/>
            <w:rFonts w:ascii="Arial" w:hAnsi="Arial" w:cs="Arial"/>
            <w:i/>
            <w:sz w:val="24"/>
            <w:szCs w:val="24"/>
          </w:rPr>
          <w:t>https://www.bera.ac.uk/wp-content/uploads/2014/02/BERA-Ethical-Guidelines-2011.pdf?noredirect=1</w:t>
        </w:r>
      </w:hyperlink>
      <w:r w:rsidRPr="003A27B6">
        <w:rPr>
          <w:rFonts w:ascii="Arial" w:hAnsi="Arial" w:cs="Arial"/>
          <w:sz w:val="24"/>
          <w:szCs w:val="24"/>
        </w:rPr>
        <w:t xml:space="preserve"> [accessed on 28</w:t>
      </w:r>
      <w:r w:rsidRPr="003A27B6">
        <w:rPr>
          <w:rFonts w:ascii="Arial" w:hAnsi="Arial" w:cs="Arial"/>
          <w:sz w:val="24"/>
          <w:szCs w:val="24"/>
          <w:vertAlign w:val="superscript"/>
        </w:rPr>
        <w:t>th</w:t>
      </w:r>
      <w:r w:rsidRPr="003A27B6">
        <w:rPr>
          <w:rFonts w:ascii="Arial" w:hAnsi="Arial" w:cs="Arial"/>
          <w:sz w:val="24"/>
          <w:szCs w:val="24"/>
        </w:rPr>
        <w:t xml:space="preserve"> October 2017].</w:t>
      </w:r>
    </w:p>
    <w:p w:rsidR="00CE64E1" w:rsidRPr="003A27B6" w:rsidRDefault="00CE64E1" w:rsidP="00AA4259">
      <w:pPr>
        <w:spacing w:line="360" w:lineRule="auto"/>
        <w:jc w:val="both"/>
        <w:rPr>
          <w:rFonts w:ascii="Arial" w:hAnsi="Arial" w:cs="Arial"/>
          <w:sz w:val="24"/>
          <w:szCs w:val="24"/>
        </w:rPr>
      </w:pPr>
      <w:r w:rsidRPr="003A27B6">
        <w:rPr>
          <w:rFonts w:ascii="Arial" w:hAnsi="Arial" w:cs="Arial"/>
          <w:sz w:val="24"/>
          <w:szCs w:val="24"/>
        </w:rPr>
        <w:t xml:space="preserve">Bernstein, JE. (1975). Ethical considerations in human experimentation. </w:t>
      </w:r>
      <w:hyperlink r:id="rId8" w:history="1">
        <w:r w:rsidRPr="003A27B6">
          <w:rPr>
            <w:rStyle w:val="Hyperlink"/>
            <w:rFonts w:ascii="Arial" w:hAnsi="Arial" w:cs="Arial"/>
            <w:i/>
            <w:sz w:val="24"/>
            <w:szCs w:val="24"/>
          </w:rPr>
          <w:t>https://www.ncbi.nlm.nih.gov/pubmed/1150912</w:t>
        </w:r>
      </w:hyperlink>
      <w:r w:rsidRPr="003A27B6">
        <w:rPr>
          <w:rFonts w:ascii="Arial" w:hAnsi="Arial" w:cs="Arial"/>
          <w:sz w:val="24"/>
          <w:szCs w:val="24"/>
        </w:rPr>
        <w:t xml:space="preserve"> [accessed on 27th October 2017].</w:t>
      </w:r>
    </w:p>
    <w:p w:rsidR="00CE64E1" w:rsidRPr="003A27B6" w:rsidRDefault="00CE64E1" w:rsidP="00AA4259">
      <w:pPr>
        <w:spacing w:line="360" w:lineRule="auto"/>
        <w:jc w:val="both"/>
        <w:rPr>
          <w:rFonts w:ascii="Arial" w:hAnsi="Arial" w:cs="Arial"/>
          <w:sz w:val="24"/>
          <w:szCs w:val="24"/>
        </w:rPr>
      </w:pPr>
      <w:r w:rsidRPr="003A27B6">
        <w:rPr>
          <w:rFonts w:ascii="Arial" w:hAnsi="Arial" w:cs="Arial"/>
          <w:sz w:val="24"/>
          <w:szCs w:val="24"/>
        </w:rPr>
        <w:t xml:space="preserve">BPS. (2009) </w:t>
      </w:r>
      <w:r w:rsidRPr="003A27B6">
        <w:rPr>
          <w:rFonts w:ascii="Arial" w:hAnsi="Arial" w:cs="Arial"/>
          <w:i/>
          <w:sz w:val="24"/>
          <w:szCs w:val="24"/>
        </w:rPr>
        <w:t>Code of Ethics and Conduct</w:t>
      </w:r>
      <w:r w:rsidRPr="003A27B6">
        <w:rPr>
          <w:rFonts w:ascii="Arial" w:hAnsi="Arial" w:cs="Arial"/>
          <w:sz w:val="24"/>
          <w:szCs w:val="24"/>
        </w:rPr>
        <w:t xml:space="preserve">.  Leicester: British Psychological Society. </w:t>
      </w:r>
    </w:p>
    <w:p w:rsidR="00CE64E1" w:rsidRPr="003A27B6" w:rsidRDefault="00CE64E1" w:rsidP="00AA4259">
      <w:pPr>
        <w:spacing w:line="360" w:lineRule="auto"/>
        <w:jc w:val="both"/>
        <w:rPr>
          <w:rFonts w:ascii="Arial" w:hAnsi="Arial" w:cs="Arial"/>
          <w:sz w:val="24"/>
          <w:szCs w:val="24"/>
        </w:rPr>
      </w:pPr>
      <w:r w:rsidRPr="003A27B6">
        <w:rPr>
          <w:rFonts w:ascii="Arial" w:hAnsi="Arial" w:cs="Arial"/>
          <w:sz w:val="24"/>
          <w:szCs w:val="24"/>
        </w:rPr>
        <w:t xml:space="preserve">Cohen, L. and Manion, L. (2007) </w:t>
      </w:r>
      <w:r w:rsidRPr="003A27B6">
        <w:rPr>
          <w:rFonts w:ascii="Arial" w:hAnsi="Arial" w:cs="Arial"/>
          <w:i/>
          <w:sz w:val="24"/>
          <w:szCs w:val="24"/>
        </w:rPr>
        <w:t>Research Methods in Education</w:t>
      </w:r>
      <w:r w:rsidR="00C00FAC" w:rsidRPr="003A27B6">
        <w:rPr>
          <w:rFonts w:ascii="Arial" w:hAnsi="Arial" w:cs="Arial"/>
          <w:sz w:val="24"/>
          <w:szCs w:val="24"/>
        </w:rPr>
        <w:t>. (6th ed)</w:t>
      </w:r>
      <w:r w:rsidRPr="003A27B6">
        <w:rPr>
          <w:rFonts w:ascii="Arial" w:hAnsi="Arial" w:cs="Arial"/>
          <w:sz w:val="24"/>
          <w:szCs w:val="24"/>
        </w:rPr>
        <w:t xml:space="preserve">. London: Routledge. </w:t>
      </w:r>
    </w:p>
    <w:p w:rsidR="00CE64E1" w:rsidRPr="003A27B6" w:rsidRDefault="00CE64E1" w:rsidP="00AA4259">
      <w:pPr>
        <w:spacing w:line="360" w:lineRule="auto"/>
        <w:jc w:val="both"/>
        <w:rPr>
          <w:rFonts w:ascii="Arial" w:hAnsi="Arial" w:cs="Arial"/>
          <w:sz w:val="24"/>
          <w:szCs w:val="24"/>
        </w:rPr>
      </w:pPr>
      <w:bookmarkStart w:id="1" w:name="_Hlk497432596"/>
      <w:r w:rsidRPr="003A27B6">
        <w:rPr>
          <w:rFonts w:ascii="Arial" w:hAnsi="Arial" w:cs="Arial"/>
          <w:sz w:val="24"/>
          <w:szCs w:val="24"/>
        </w:rPr>
        <w:t xml:space="preserve">Ethics guide. (no date) Ethics: a general introduction. </w:t>
      </w:r>
      <w:hyperlink r:id="rId9" w:history="1">
        <w:r w:rsidRPr="003A27B6">
          <w:rPr>
            <w:rStyle w:val="Hyperlink"/>
            <w:rFonts w:ascii="Arial" w:hAnsi="Arial" w:cs="Arial"/>
            <w:i/>
            <w:sz w:val="24"/>
            <w:szCs w:val="24"/>
          </w:rPr>
          <w:t>http://www.bbc.co.uk/ethics/introduction/intro_1.shtml</w:t>
        </w:r>
      </w:hyperlink>
      <w:r w:rsidRPr="003A27B6">
        <w:rPr>
          <w:rFonts w:ascii="Arial" w:hAnsi="Arial" w:cs="Arial"/>
          <w:sz w:val="24"/>
          <w:szCs w:val="24"/>
        </w:rPr>
        <w:t xml:space="preserve"> [accessed on 28th October 2017]</w:t>
      </w:r>
    </w:p>
    <w:bookmarkEnd w:id="1"/>
    <w:p w:rsidR="00CE64E1" w:rsidRPr="003A27B6" w:rsidRDefault="00CE64E1" w:rsidP="00AA4259">
      <w:pPr>
        <w:spacing w:line="360" w:lineRule="auto"/>
        <w:jc w:val="both"/>
        <w:rPr>
          <w:rFonts w:ascii="Arial" w:hAnsi="Arial" w:cs="Arial"/>
          <w:sz w:val="24"/>
          <w:szCs w:val="24"/>
        </w:rPr>
      </w:pPr>
      <w:proofErr w:type="spellStart"/>
      <w:r w:rsidRPr="003A27B6">
        <w:rPr>
          <w:rFonts w:ascii="Arial" w:hAnsi="Arial" w:cs="Arial"/>
          <w:sz w:val="24"/>
          <w:szCs w:val="24"/>
        </w:rPr>
        <w:t>Mukherji</w:t>
      </w:r>
      <w:proofErr w:type="spellEnd"/>
      <w:r w:rsidRPr="003A27B6">
        <w:rPr>
          <w:rFonts w:ascii="Arial" w:hAnsi="Arial" w:cs="Arial"/>
          <w:sz w:val="24"/>
          <w:szCs w:val="24"/>
        </w:rPr>
        <w:t xml:space="preserve">, P. &amp; </w:t>
      </w:r>
      <w:proofErr w:type="spellStart"/>
      <w:r w:rsidRPr="003A27B6">
        <w:rPr>
          <w:rFonts w:ascii="Arial" w:hAnsi="Arial" w:cs="Arial"/>
          <w:sz w:val="24"/>
          <w:szCs w:val="24"/>
        </w:rPr>
        <w:t>Albon</w:t>
      </w:r>
      <w:proofErr w:type="spellEnd"/>
      <w:r w:rsidRPr="003A27B6">
        <w:rPr>
          <w:rFonts w:ascii="Arial" w:hAnsi="Arial" w:cs="Arial"/>
          <w:sz w:val="24"/>
          <w:szCs w:val="24"/>
        </w:rPr>
        <w:t xml:space="preserve">, D. (2010) </w:t>
      </w:r>
      <w:r w:rsidRPr="003A27B6">
        <w:rPr>
          <w:rFonts w:ascii="Arial" w:hAnsi="Arial" w:cs="Arial"/>
          <w:i/>
          <w:sz w:val="24"/>
          <w:szCs w:val="24"/>
        </w:rPr>
        <w:t>Research Methods in Early Childhood</w:t>
      </w:r>
      <w:r w:rsidRPr="003A27B6">
        <w:rPr>
          <w:rFonts w:ascii="Arial" w:hAnsi="Arial" w:cs="Arial"/>
          <w:sz w:val="24"/>
          <w:szCs w:val="24"/>
        </w:rPr>
        <w:t xml:space="preserve">. London: Sage Publications. </w:t>
      </w:r>
    </w:p>
    <w:p w:rsidR="00CE64E1" w:rsidRPr="003A27B6" w:rsidRDefault="00CE64E1" w:rsidP="00AA4259">
      <w:pPr>
        <w:spacing w:line="360" w:lineRule="auto"/>
        <w:jc w:val="both"/>
        <w:rPr>
          <w:rFonts w:ascii="Arial" w:hAnsi="Arial" w:cs="Arial"/>
          <w:sz w:val="24"/>
          <w:szCs w:val="24"/>
        </w:rPr>
      </w:pPr>
      <w:r w:rsidRPr="003A27B6">
        <w:rPr>
          <w:rFonts w:ascii="Arial" w:hAnsi="Arial" w:cs="Arial"/>
          <w:sz w:val="24"/>
          <w:szCs w:val="24"/>
        </w:rPr>
        <w:t xml:space="preserve">NSPCC. (no date). Research with children: ethics, safety and avoiding harm. </w:t>
      </w:r>
      <w:hyperlink r:id="rId10" w:history="1">
        <w:r w:rsidRPr="003A27B6">
          <w:rPr>
            <w:rStyle w:val="Hyperlink"/>
            <w:rFonts w:ascii="Arial" w:hAnsi="Arial" w:cs="Arial"/>
            <w:i/>
            <w:sz w:val="24"/>
            <w:szCs w:val="24"/>
          </w:rPr>
          <w:t>https://www.nspcc.org.uk/services-and-resources/impact-evidence-evaluation-child-protection/conducting-safe-and-ethical-research/</w:t>
        </w:r>
      </w:hyperlink>
      <w:r w:rsidRPr="003A27B6">
        <w:rPr>
          <w:rFonts w:ascii="Arial" w:hAnsi="Arial" w:cs="Arial"/>
          <w:sz w:val="24"/>
          <w:szCs w:val="24"/>
        </w:rPr>
        <w:t xml:space="preserve"> [accessed on 28</w:t>
      </w:r>
      <w:r w:rsidRPr="003A27B6">
        <w:rPr>
          <w:rFonts w:ascii="Arial" w:hAnsi="Arial" w:cs="Arial"/>
          <w:sz w:val="24"/>
          <w:szCs w:val="24"/>
          <w:vertAlign w:val="superscript"/>
        </w:rPr>
        <w:t>th</w:t>
      </w:r>
      <w:r w:rsidRPr="003A27B6">
        <w:rPr>
          <w:rFonts w:ascii="Arial" w:hAnsi="Arial" w:cs="Arial"/>
          <w:sz w:val="24"/>
          <w:szCs w:val="24"/>
        </w:rPr>
        <w:t xml:space="preserve"> October 2017].</w:t>
      </w:r>
    </w:p>
    <w:p w:rsidR="00CE64E1" w:rsidRPr="003A27B6" w:rsidRDefault="00CE64E1" w:rsidP="00AA4259">
      <w:pPr>
        <w:spacing w:line="360" w:lineRule="auto"/>
        <w:jc w:val="both"/>
        <w:rPr>
          <w:rFonts w:ascii="Arial" w:hAnsi="Arial" w:cs="Arial"/>
          <w:sz w:val="24"/>
          <w:szCs w:val="24"/>
        </w:rPr>
      </w:pPr>
      <w:r w:rsidRPr="003A27B6">
        <w:rPr>
          <w:rFonts w:ascii="Arial" w:hAnsi="Arial" w:cs="Arial"/>
          <w:sz w:val="24"/>
          <w:szCs w:val="24"/>
        </w:rPr>
        <w:t xml:space="preserve">The research ethics guidebook. (no date) research ethics guidebook </w:t>
      </w:r>
      <w:hyperlink r:id="rId11" w:history="1">
        <w:r w:rsidRPr="003A27B6">
          <w:rPr>
            <w:rStyle w:val="Hyperlink"/>
            <w:rFonts w:ascii="Arial" w:hAnsi="Arial" w:cs="Arial"/>
            <w:i/>
            <w:sz w:val="24"/>
            <w:szCs w:val="24"/>
          </w:rPr>
          <w:t>http://www.ethicsguidebook.ac.uk/</w:t>
        </w:r>
      </w:hyperlink>
      <w:r w:rsidRPr="003A27B6">
        <w:rPr>
          <w:rFonts w:ascii="Arial" w:hAnsi="Arial" w:cs="Arial"/>
          <w:sz w:val="24"/>
          <w:szCs w:val="24"/>
        </w:rPr>
        <w:t xml:space="preserve"> [accessed on 26</w:t>
      </w:r>
      <w:r w:rsidRPr="003A27B6">
        <w:rPr>
          <w:rFonts w:ascii="Arial" w:hAnsi="Arial" w:cs="Arial"/>
          <w:sz w:val="24"/>
          <w:szCs w:val="24"/>
          <w:vertAlign w:val="superscript"/>
        </w:rPr>
        <w:t>th</w:t>
      </w:r>
      <w:r w:rsidRPr="003A27B6">
        <w:rPr>
          <w:rFonts w:ascii="Arial" w:hAnsi="Arial" w:cs="Arial"/>
          <w:sz w:val="24"/>
          <w:szCs w:val="24"/>
        </w:rPr>
        <w:t xml:space="preserve"> October 2017].</w:t>
      </w:r>
    </w:p>
    <w:p w:rsidR="00CE64E1" w:rsidRPr="003A27B6" w:rsidRDefault="00CE64E1" w:rsidP="00AA4259">
      <w:pPr>
        <w:spacing w:line="360" w:lineRule="auto"/>
        <w:jc w:val="both"/>
        <w:rPr>
          <w:rFonts w:ascii="Arial" w:hAnsi="Arial" w:cs="Arial"/>
          <w:sz w:val="24"/>
          <w:szCs w:val="24"/>
        </w:rPr>
      </w:pPr>
      <w:r w:rsidRPr="003A27B6">
        <w:rPr>
          <w:rFonts w:ascii="Arial" w:hAnsi="Arial" w:cs="Arial"/>
          <w:sz w:val="24"/>
          <w:szCs w:val="24"/>
        </w:rPr>
        <w:t xml:space="preserve">Wyse, D. Selwyn, N. Smith, E and Suter, LE. (2017). </w:t>
      </w:r>
      <w:r w:rsidRPr="003A27B6">
        <w:rPr>
          <w:rFonts w:ascii="Arial" w:hAnsi="Arial" w:cs="Arial"/>
          <w:i/>
          <w:sz w:val="24"/>
          <w:szCs w:val="24"/>
        </w:rPr>
        <w:t>The BERA/SAGE Handbook of Educational Research</w:t>
      </w:r>
      <w:r w:rsidRPr="003A27B6">
        <w:rPr>
          <w:rFonts w:ascii="Arial" w:hAnsi="Arial" w:cs="Arial"/>
          <w:sz w:val="24"/>
          <w:szCs w:val="24"/>
        </w:rPr>
        <w:t xml:space="preserve">. London: Sage publications. </w:t>
      </w:r>
    </w:p>
    <w:p w:rsidR="00B7363E" w:rsidRPr="003A27B6" w:rsidRDefault="00B7363E" w:rsidP="00AA4259">
      <w:pPr>
        <w:spacing w:line="360" w:lineRule="auto"/>
        <w:jc w:val="both"/>
        <w:rPr>
          <w:sz w:val="24"/>
          <w:szCs w:val="24"/>
        </w:rPr>
      </w:pPr>
    </w:p>
    <w:sectPr w:rsidR="00B7363E" w:rsidRPr="003A27B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72BC" w:rsidRDefault="00B972BC" w:rsidP="005062EA">
      <w:pPr>
        <w:spacing w:after="0" w:line="240" w:lineRule="auto"/>
      </w:pPr>
      <w:r>
        <w:separator/>
      </w:r>
    </w:p>
  </w:endnote>
  <w:endnote w:type="continuationSeparator" w:id="0">
    <w:p w:rsidR="00B972BC" w:rsidRDefault="00B972BC" w:rsidP="00506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4465480"/>
      <w:docPartObj>
        <w:docPartGallery w:val="Page Numbers (Bottom of Page)"/>
        <w:docPartUnique/>
      </w:docPartObj>
    </w:sdtPr>
    <w:sdtEndPr>
      <w:rPr>
        <w:color w:val="7F7F7F" w:themeColor="background1" w:themeShade="7F"/>
        <w:spacing w:val="60"/>
      </w:rPr>
    </w:sdtEndPr>
    <w:sdtContent>
      <w:p w:rsidR="003C7EFA" w:rsidRDefault="003C7EF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A27B6" w:rsidRPr="003A27B6">
          <w:rPr>
            <w:b/>
            <w:bCs/>
            <w:noProof/>
          </w:rPr>
          <w:t>1</w:t>
        </w:r>
        <w:r>
          <w:rPr>
            <w:b/>
            <w:bCs/>
            <w:noProof/>
          </w:rPr>
          <w:fldChar w:fldCharType="end"/>
        </w:r>
        <w:r>
          <w:rPr>
            <w:b/>
            <w:bCs/>
          </w:rPr>
          <w:t xml:space="preserve"> | </w:t>
        </w:r>
        <w:r>
          <w:rPr>
            <w:color w:val="7F7F7F" w:themeColor="background1" w:themeShade="7F"/>
            <w:spacing w:val="60"/>
          </w:rPr>
          <w:t>Page</w:t>
        </w:r>
      </w:p>
    </w:sdtContent>
  </w:sdt>
  <w:p w:rsidR="003C7EFA" w:rsidRDefault="003C7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72BC" w:rsidRDefault="00B972BC" w:rsidP="005062EA">
      <w:pPr>
        <w:spacing w:after="0" w:line="240" w:lineRule="auto"/>
      </w:pPr>
      <w:r>
        <w:separator/>
      </w:r>
    </w:p>
  </w:footnote>
  <w:footnote w:type="continuationSeparator" w:id="0">
    <w:p w:rsidR="00B972BC" w:rsidRDefault="00B972BC" w:rsidP="005062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EFA" w:rsidRDefault="003C7EFA">
    <w:pPr>
      <w:pStyle w:val="Header"/>
    </w:pPr>
    <w:r>
      <w:t>1601302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2EA"/>
    <w:rsid w:val="00027DF9"/>
    <w:rsid w:val="00170752"/>
    <w:rsid w:val="00215923"/>
    <w:rsid w:val="002A6AAA"/>
    <w:rsid w:val="002B0E7C"/>
    <w:rsid w:val="00360D03"/>
    <w:rsid w:val="003A27B6"/>
    <w:rsid w:val="003C7EFA"/>
    <w:rsid w:val="004643E5"/>
    <w:rsid w:val="004A77E9"/>
    <w:rsid w:val="004B1AEA"/>
    <w:rsid w:val="004C4421"/>
    <w:rsid w:val="004E4D1C"/>
    <w:rsid w:val="004F34E0"/>
    <w:rsid w:val="00504F82"/>
    <w:rsid w:val="005062EA"/>
    <w:rsid w:val="00543539"/>
    <w:rsid w:val="005502AE"/>
    <w:rsid w:val="005B5900"/>
    <w:rsid w:val="005F0309"/>
    <w:rsid w:val="00617DDC"/>
    <w:rsid w:val="00653203"/>
    <w:rsid w:val="006B4051"/>
    <w:rsid w:val="006E215A"/>
    <w:rsid w:val="00712958"/>
    <w:rsid w:val="007803B8"/>
    <w:rsid w:val="007A08A8"/>
    <w:rsid w:val="008439E1"/>
    <w:rsid w:val="008D4772"/>
    <w:rsid w:val="00925AC2"/>
    <w:rsid w:val="00A7243A"/>
    <w:rsid w:val="00AA4259"/>
    <w:rsid w:val="00B451F9"/>
    <w:rsid w:val="00B7363E"/>
    <w:rsid w:val="00B972BC"/>
    <w:rsid w:val="00BE07F1"/>
    <w:rsid w:val="00BE63B7"/>
    <w:rsid w:val="00C00FAC"/>
    <w:rsid w:val="00C36986"/>
    <w:rsid w:val="00C56571"/>
    <w:rsid w:val="00CA0C6A"/>
    <w:rsid w:val="00CA3BA5"/>
    <w:rsid w:val="00CA78E4"/>
    <w:rsid w:val="00CE64E1"/>
    <w:rsid w:val="00D302D9"/>
    <w:rsid w:val="00DC5B45"/>
    <w:rsid w:val="00DF500E"/>
    <w:rsid w:val="00E20399"/>
    <w:rsid w:val="00FC2835"/>
    <w:rsid w:val="00FD3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86EAB"/>
  <w15:chartTrackingRefBased/>
  <w15:docId w15:val="{DE76A924-56A9-4080-BE0A-A9EC99CFB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2EA"/>
  </w:style>
  <w:style w:type="paragraph" w:styleId="Footer">
    <w:name w:val="footer"/>
    <w:basedOn w:val="Normal"/>
    <w:link w:val="FooterChar"/>
    <w:uiPriority w:val="99"/>
    <w:unhideWhenUsed/>
    <w:rsid w:val="00506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2EA"/>
  </w:style>
  <w:style w:type="character" w:styleId="Hyperlink">
    <w:name w:val="Hyperlink"/>
    <w:basedOn w:val="DefaultParagraphFont"/>
    <w:uiPriority w:val="99"/>
    <w:unhideWhenUsed/>
    <w:rsid w:val="00BE07F1"/>
    <w:rPr>
      <w:color w:val="0563C1" w:themeColor="hyperlink"/>
      <w:u w:val="single"/>
    </w:rPr>
  </w:style>
  <w:style w:type="character" w:styleId="UnresolvedMention">
    <w:name w:val="Unresolved Mention"/>
    <w:basedOn w:val="DefaultParagraphFont"/>
    <w:uiPriority w:val="99"/>
    <w:semiHidden/>
    <w:unhideWhenUsed/>
    <w:rsid w:val="00BE07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115091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era.ac.uk/wp-content/uploads/2014/02/BERA-Ethical-Guidelines-2011.pdf?noredirect=1"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ethicsguidebook.ac.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spcc.org.uk/services-and-resources/impact-evidence-evaluation-child-protection/conducting-safe-and-ethical-research/" TargetMode="External"/><Relationship Id="rId4" Type="http://schemas.openxmlformats.org/officeDocument/2006/relationships/webSettings" Target="webSettings.xml"/><Relationship Id="rId9" Type="http://schemas.openxmlformats.org/officeDocument/2006/relationships/hyperlink" Target="http://www.bbc.co.uk/ethics/introduction/intro_1.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1C1BB-706E-434D-A8D4-A09CDC67B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11</Pages>
  <Words>2286</Words>
  <Characters>13035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dionne morris</dc:creator>
  <cp:keywords/>
  <dc:description/>
  <cp:lastModifiedBy>dionne morris</cp:lastModifiedBy>
  <cp:revision>8</cp:revision>
  <dcterms:created xsi:type="dcterms:W3CDTF">2017-11-02T11:35:00Z</dcterms:created>
  <dcterms:modified xsi:type="dcterms:W3CDTF">2017-11-03T01:13:00Z</dcterms:modified>
</cp:coreProperties>
</file>