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7D362" w14:textId="76E0295C" w:rsidR="00CD5CF9" w:rsidRPr="00DF2B30" w:rsidRDefault="004901CF">
      <w:pPr>
        <w:rPr>
          <w:rFonts w:ascii="Times New Roman" w:hAnsi="Times New Roman" w:cs="Times New Roman"/>
        </w:rPr>
      </w:pPr>
      <w:r w:rsidRPr="00DF2B30">
        <w:rPr>
          <w:rFonts w:ascii="Times New Roman" w:hAnsi="Times New Roman" w:cs="Times New Roman"/>
        </w:rPr>
        <w:t xml:space="preserve">Bethan Morgan </w:t>
      </w:r>
    </w:p>
    <w:p w14:paraId="109FAC61" w14:textId="19408857" w:rsidR="004901CF" w:rsidRPr="00DF2B30" w:rsidRDefault="004901CF">
      <w:pPr>
        <w:rPr>
          <w:rFonts w:ascii="Times New Roman" w:hAnsi="Times New Roman" w:cs="Times New Roman"/>
        </w:rPr>
      </w:pPr>
      <w:r w:rsidRPr="00DF2B30">
        <w:rPr>
          <w:rFonts w:ascii="Times New Roman" w:hAnsi="Times New Roman" w:cs="Times New Roman"/>
        </w:rPr>
        <w:t xml:space="preserve">1806668 </w:t>
      </w:r>
    </w:p>
    <w:p w14:paraId="44C66A39" w14:textId="5AF62E3E" w:rsidR="009F44DA" w:rsidRDefault="009F44DA">
      <w:pPr>
        <w:rPr>
          <w:rFonts w:ascii="Times New Roman" w:hAnsi="Times New Roman" w:cs="Times New Roman"/>
        </w:rPr>
      </w:pPr>
      <w:r>
        <w:rPr>
          <w:rFonts w:ascii="Times New Roman" w:hAnsi="Times New Roman" w:cs="Times New Roman"/>
        </w:rPr>
        <w:t xml:space="preserve">Critique </w:t>
      </w:r>
    </w:p>
    <w:p w14:paraId="5BBB28C0" w14:textId="199002C1" w:rsidR="004901CF" w:rsidRPr="00DF2B30" w:rsidRDefault="004901CF">
      <w:pPr>
        <w:rPr>
          <w:rFonts w:ascii="Times New Roman" w:hAnsi="Times New Roman" w:cs="Times New Roman"/>
        </w:rPr>
      </w:pPr>
      <w:r w:rsidRPr="00DF2B30">
        <w:rPr>
          <w:rFonts w:ascii="Times New Roman" w:hAnsi="Times New Roman" w:cs="Times New Roman"/>
        </w:rPr>
        <w:t>Parents’ views and experiences of childhood obesity management in primary care: a qualitative study</w:t>
      </w:r>
    </w:p>
    <w:p w14:paraId="28E478C1" w14:textId="5FF93EEE" w:rsidR="004901CF" w:rsidRPr="00DF2B30" w:rsidRDefault="004901CF"/>
    <w:p w14:paraId="77F020DA" w14:textId="522936B7" w:rsidR="004901CF" w:rsidRPr="00DF2B30" w:rsidRDefault="004901CF"/>
    <w:p w14:paraId="1224FD80" w14:textId="301DC402" w:rsidR="004901CF" w:rsidRPr="00DF2B30" w:rsidRDefault="004901CF"/>
    <w:p w14:paraId="00F55686" w14:textId="5F050554" w:rsidR="004901CF" w:rsidRPr="00DF2B30" w:rsidRDefault="004901CF"/>
    <w:p w14:paraId="5EAA5FA0" w14:textId="492368F2" w:rsidR="004901CF" w:rsidRPr="00DF2B30" w:rsidRDefault="004901CF"/>
    <w:p w14:paraId="6E7DF45D" w14:textId="71147590" w:rsidR="004901CF" w:rsidRPr="00DF2B30" w:rsidRDefault="004901CF"/>
    <w:p w14:paraId="38EF172A" w14:textId="475877DB" w:rsidR="004901CF" w:rsidRPr="00DF2B30" w:rsidRDefault="004901CF"/>
    <w:p w14:paraId="27FADEFB" w14:textId="5E491587" w:rsidR="004901CF" w:rsidRPr="00DF2B30" w:rsidRDefault="004901CF"/>
    <w:p w14:paraId="34CBCDC9" w14:textId="09A26786" w:rsidR="004901CF" w:rsidRPr="00DF2B30" w:rsidRDefault="004901CF"/>
    <w:p w14:paraId="366A2871" w14:textId="219E49B3" w:rsidR="004901CF" w:rsidRPr="00DF2B30" w:rsidRDefault="004901CF"/>
    <w:p w14:paraId="507E18EA" w14:textId="108EAE64" w:rsidR="004901CF" w:rsidRPr="00DF2B30" w:rsidRDefault="004901CF"/>
    <w:p w14:paraId="4CC4DC96" w14:textId="374F516A" w:rsidR="004901CF" w:rsidRPr="00DF2B30" w:rsidRDefault="004901CF"/>
    <w:p w14:paraId="78F33110" w14:textId="24AE1FAF" w:rsidR="004901CF" w:rsidRPr="00DF2B30" w:rsidRDefault="004901CF"/>
    <w:p w14:paraId="47025391" w14:textId="3F4CB718" w:rsidR="004901CF" w:rsidRPr="00DF2B30" w:rsidRDefault="004901CF"/>
    <w:p w14:paraId="7D18F040" w14:textId="40C5D3F7" w:rsidR="004901CF" w:rsidRPr="00DF2B30" w:rsidRDefault="004901CF"/>
    <w:p w14:paraId="0061895E" w14:textId="38DF9E6F" w:rsidR="004901CF" w:rsidRPr="00DF2B30" w:rsidRDefault="004901CF"/>
    <w:p w14:paraId="75CDE682" w14:textId="7710FDD0" w:rsidR="004901CF" w:rsidRPr="00DF2B30" w:rsidRDefault="004901CF"/>
    <w:p w14:paraId="61E606AD" w14:textId="509B0D43" w:rsidR="004901CF" w:rsidRPr="00DF2B30" w:rsidRDefault="004901CF"/>
    <w:p w14:paraId="6758AB30" w14:textId="4FAC4733" w:rsidR="004901CF" w:rsidRPr="00DF2B30" w:rsidRDefault="004901CF"/>
    <w:p w14:paraId="1F34458C" w14:textId="335CD36B" w:rsidR="004901CF" w:rsidRPr="00DF2B30" w:rsidRDefault="004901CF"/>
    <w:p w14:paraId="0B277542" w14:textId="03CA2019" w:rsidR="004901CF" w:rsidRPr="00DF2B30" w:rsidRDefault="004901CF"/>
    <w:p w14:paraId="7C3E1E9E" w14:textId="762994CC" w:rsidR="004901CF" w:rsidRPr="00DF2B30" w:rsidRDefault="004901CF"/>
    <w:p w14:paraId="343E4AA0" w14:textId="54C1A0FC" w:rsidR="004901CF" w:rsidRPr="00DF2B30" w:rsidRDefault="004901CF"/>
    <w:p w14:paraId="2349BA9E" w14:textId="5E88F56C" w:rsidR="004901CF" w:rsidRPr="00DF2B30" w:rsidRDefault="004901CF"/>
    <w:p w14:paraId="473C08A6" w14:textId="6524AF08" w:rsidR="004901CF" w:rsidRPr="00DF2B30" w:rsidRDefault="004901CF"/>
    <w:p w14:paraId="4B5BA0DE" w14:textId="1537521F" w:rsidR="004901CF" w:rsidRPr="00DF2B30" w:rsidRDefault="004901CF"/>
    <w:p w14:paraId="06563134" w14:textId="33AA4560" w:rsidR="004901CF" w:rsidRPr="00DF2B30" w:rsidRDefault="004901CF"/>
    <w:p w14:paraId="61D001DD" w14:textId="671B5658" w:rsidR="008B038C" w:rsidRPr="00DF2B30" w:rsidRDefault="008B038C" w:rsidP="008B038C">
      <w:pPr>
        <w:rPr>
          <w:rFonts w:ascii="Times New Roman" w:hAnsi="Times New Roman" w:cs="Times New Roman"/>
          <w:color w:val="000000"/>
        </w:rPr>
      </w:pPr>
      <w:bookmarkStart w:id="0" w:name="_Hlk534562626"/>
      <w:bookmarkStart w:id="1" w:name="_GoBack"/>
      <w:bookmarkEnd w:id="1"/>
      <w:r w:rsidRPr="00DF2B30">
        <w:rPr>
          <w:rFonts w:ascii="Times New Roman" w:hAnsi="Times New Roman" w:cs="Times New Roman"/>
          <w:color w:val="000000"/>
        </w:rPr>
        <w:lastRenderedPageBreak/>
        <w:t xml:space="preserve">In </w:t>
      </w:r>
      <w:r w:rsidR="008760F5" w:rsidRPr="00DF2B30">
        <w:rPr>
          <w:rFonts w:ascii="Times New Roman" w:hAnsi="Times New Roman" w:cs="Times New Roman"/>
          <w:color w:val="000000"/>
        </w:rPr>
        <w:t xml:space="preserve">terms of </w:t>
      </w:r>
      <w:r w:rsidRPr="00DF2B30">
        <w:rPr>
          <w:rFonts w:ascii="Times New Roman" w:hAnsi="Times New Roman" w:cs="Times New Roman"/>
          <w:color w:val="000000"/>
        </w:rPr>
        <w:t>critiqu</w:t>
      </w:r>
      <w:r w:rsidR="008760F5" w:rsidRPr="00DF2B30">
        <w:rPr>
          <w:rFonts w:ascii="Times New Roman" w:hAnsi="Times New Roman" w:cs="Times New Roman"/>
          <w:color w:val="000000"/>
        </w:rPr>
        <w:t>ing</w:t>
      </w:r>
      <w:r w:rsidRPr="00DF2B30">
        <w:rPr>
          <w:rFonts w:ascii="Times New Roman" w:hAnsi="Times New Roman" w:cs="Times New Roman"/>
          <w:color w:val="000000"/>
        </w:rPr>
        <w:t xml:space="preserve"> someone's work, it is imperative to make a careful judgement in order to provide opinions about the positive and negative aspects of a piece of writing (Merriam-Webster 2015). It is important to critique a piece of work according to Polit and Beck (2008), a research critique is an apparatus in order to provide feedback for progression.</w:t>
      </w:r>
    </w:p>
    <w:bookmarkEnd w:id="0"/>
    <w:p w14:paraId="3CB8CB16" w14:textId="75A22086" w:rsidR="008B038C" w:rsidRPr="00DF2B30" w:rsidRDefault="00FF3704" w:rsidP="008B038C">
      <w:pPr>
        <w:rPr>
          <w:rFonts w:ascii="Times New Roman" w:hAnsi="Times New Roman" w:cs="Times New Roman"/>
          <w:color w:val="000000"/>
        </w:rPr>
      </w:pPr>
      <w:r w:rsidRPr="00DF2B30">
        <w:rPr>
          <w:rFonts w:ascii="Times New Roman" w:hAnsi="Times New Roman" w:cs="Times New Roman"/>
          <w:color w:val="000000"/>
        </w:rPr>
        <w:br/>
      </w:r>
    </w:p>
    <w:p w14:paraId="0FCE8D65" w14:textId="1F0B474E" w:rsidR="008B038C" w:rsidRPr="00DF2B30" w:rsidRDefault="008B038C" w:rsidP="008B038C">
      <w:pPr>
        <w:rPr>
          <w:rFonts w:ascii="Times New Roman" w:hAnsi="Times New Roman" w:cs="Times New Roman"/>
          <w:color w:val="000000"/>
        </w:rPr>
      </w:pPr>
      <w:bookmarkStart w:id="2" w:name="_Hlk534561845"/>
      <w:r w:rsidRPr="00DF2B30">
        <w:rPr>
          <w:rFonts w:ascii="Times New Roman" w:hAnsi="Times New Roman" w:cs="Times New Roman"/>
          <w:color w:val="000000"/>
        </w:rPr>
        <w:t>The title of the research paper is “Parents’ views and experiences of childhood obesity management in primary care: a qualitative study</w:t>
      </w:r>
      <w:r w:rsidR="009F4414" w:rsidRPr="00DF2B30">
        <w:rPr>
          <w:rFonts w:ascii="Times New Roman" w:hAnsi="Times New Roman" w:cs="Times New Roman"/>
          <w:color w:val="000000"/>
        </w:rPr>
        <w:t xml:space="preserve"> </w:t>
      </w:r>
      <w:r w:rsidR="009F4414" w:rsidRPr="00DF2B30">
        <w:rPr>
          <w:rFonts w:ascii="Times New Roman" w:hAnsi="Times New Roman" w:cs="Times New Roman"/>
        </w:rPr>
        <w:t>(Turner, Salisbury and Shield, 2011)</w:t>
      </w:r>
      <w:r w:rsidRPr="00DF2B30">
        <w:rPr>
          <w:rFonts w:ascii="Times New Roman" w:hAnsi="Times New Roman" w:cs="Times New Roman"/>
          <w:color w:val="000000"/>
        </w:rPr>
        <w:t>”.</w:t>
      </w:r>
      <w:r w:rsidR="008760F5" w:rsidRPr="00DF2B30">
        <w:rPr>
          <w:rFonts w:ascii="Times New Roman" w:hAnsi="Times New Roman" w:cs="Times New Roman"/>
          <w:color w:val="000000"/>
        </w:rPr>
        <w:t xml:space="preserve"> This title clearly states what the research paper entails which is beneficial</w:t>
      </w:r>
      <w:r w:rsidRPr="00DF2B30">
        <w:rPr>
          <w:rFonts w:ascii="Times New Roman" w:hAnsi="Times New Roman" w:cs="Times New Roman"/>
          <w:color w:val="000000"/>
        </w:rPr>
        <w:t xml:space="preserve"> as it permits the reader to decipher </w:t>
      </w:r>
      <w:r w:rsidR="00D909D8" w:rsidRPr="00DF2B30">
        <w:rPr>
          <w:rFonts w:ascii="Times New Roman" w:hAnsi="Times New Roman" w:cs="Times New Roman"/>
          <w:color w:val="000000"/>
        </w:rPr>
        <w:t xml:space="preserve">the subject matter. An inaccurate title </w:t>
      </w:r>
      <w:r w:rsidR="008760F5" w:rsidRPr="00DF2B30">
        <w:rPr>
          <w:rFonts w:ascii="Times New Roman" w:hAnsi="Times New Roman" w:cs="Times New Roman"/>
          <w:color w:val="000000"/>
        </w:rPr>
        <w:t xml:space="preserve">can cause the reader to </w:t>
      </w:r>
      <w:r w:rsidR="001578E2" w:rsidRPr="00DF2B30">
        <w:rPr>
          <w:rFonts w:ascii="Times New Roman" w:hAnsi="Times New Roman" w:cs="Times New Roman"/>
          <w:color w:val="000000"/>
        </w:rPr>
        <w:t>become mislead</w:t>
      </w:r>
      <w:r w:rsidR="0027432E" w:rsidRPr="00DF2B30">
        <w:rPr>
          <w:rFonts w:ascii="Times New Roman" w:hAnsi="Times New Roman" w:cs="Times New Roman"/>
          <w:color w:val="000000"/>
        </w:rPr>
        <w:t xml:space="preserve"> </w:t>
      </w:r>
      <w:r w:rsidR="0027432E" w:rsidRPr="00DF2B30">
        <w:rPr>
          <w:rFonts w:ascii="Times New Roman" w:hAnsi="Times New Roman" w:cs="Times New Roman"/>
        </w:rPr>
        <w:t>(Caldwell, Henshaw and Taylor, 2011)</w:t>
      </w:r>
      <w:r w:rsidR="00D909D8" w:rsidRPr="00DF2B30">
        <w:rPr>
          <w:rFonts w:ascii="Times New Roman" w:hAnsi="Times New Roman" w:cs="Times New Roman"/>
          <w:color w:val="000000"/>
        </w:rPr>
        <w:t xml:space="preserve">. </w:t>
      </w:r>
    </w:p>
    <w:bookmarkEnd w:id="2"/>
    <w:p w14:paraId="6185D779" w14:textId="40B9142D" w:rsidR="00C307BE" w:rsidRPr="00DF2B30" w:rsidRDefault="00C307BE" w:rsidP="008B038C">
      <w:pPr>
        <w:rPr>
          <w:rFonts w:ascii="Times New Roman" w:hAnsi="Times New Roman" w:cs="Times New Roman"/>
          <w:color w:val="000000"/>
        </w:rPr>
      </w:pPr>
    </w:p>
    <w:p w14:paraId="1747E6AE" w14:textId="649C5490" w:rsidR="00FF3704" w:rsidRPr="00DF2B30" w:rsidRDefault="00FF3704" w:rsidP="008B038C">
      <w:pPr>
        <w:rPr>
          <w:rFonts w:ascii="Times New Roman" w:hAnsi="Times New Roman" w:cs="Times New Roman"/>
          <w:color w:val="000000"/>
        </w:rPr>
      </w:pPr>
    </w:p>
    <w:p w14:paraId="39710B31" w14:textId="1801DD19" w:rsidR="009F4414" w:rsidRPr="00DF2B30" w:rsidRDefault="00C307BE" w:rsidP="008B038C">
      <w:pPr>
        <w:rPr>
          <w:rFonts w:ascii="Times New Roman" w:hAnsi="Times New Roman" w:cs="Times New Roman"/>
          <w:color w:val="000000"/>
        </w:rPr>
      </w:pPr>
      <w:r w:rsidRPr="00DF2B30">
        <w:rPr>
          <w:rFonts w:ascii="Times New Roman" w:hAnsi="Times New Roman" w:cs="Times New Roman"/>
          <w:color w:val="000000"/>
        </w:rPr>
        <w:t>According t</w:t>
      </w:r>
      <w:r w:rsidR="009F4414" w:rsidRPr="00DF2B30">
        <w:rPr>
          <w:rFonts w:ascii="Times New Roman" w:hAnsi="Times New Roman" w:cs="Times New Roman"/>
          <w:color w:val="000000"/>
        </w:rPr>
        <w:t xml:space="preserve">o </w:t>
      </w:r>
      <w:r w:rsidR="009F4414" w:rsidRPr="00DF2B30">
        <w:rPr>
          <w:rFonts w:ascii="Times New Roman" w:hAnsi="Times New Roman" w:cs="Times New Roman"/>
        </w:rPr>
        <w:t>Turner, Salisbury and Shield (2011)</w:t>
      </w:r>
      <w:r w:rsidRPr="00DF2B30">
        <w:rPr>
          <w:rFonts w:ascii="Times New Roman" w:hAnsi="Times New Roman" w:cs="Times New Roman"/>
          <w:color w:val="000000"/>
        </w:rPr>
        <w:t xml:space="preserve"> little research </w:t>
      </w:r>
      <w:r w:rsidRPr="00E07E79">
        <w:rPr>
          <w:rFonts w:ascii="Times New Roman" w:hAnsi="Times New Roman" w:cs="Times New Roman"/>
          <w:noProof/>
          <w:color w:val="000000"/>
        </w:rPr>
        <w:t>ha</w:t>
      </w:r>
      <w:r w:rsidR="00E07E79">
        <w:rPr>
          <w:rFonts w:ascii="Times New Roman" w:hAnsi="Times New Roman" w:cs="Times New Roman"/>
          <w:noProof/>
          <w:color w:val="000000"/>
        </w:rPr>
        <w:t>ve</w:t>
      </w:r>
      <w:r w:rsidRPr="00DF2B30">
        <w:rPr>
          <w:rFonts w:ascii="Times New Roman" w:hAnsi="Times New Roman" w:cs="Times New Roman"/>
          <w:color w:val="000000"/>
        </w:rPr>
        <w:t xml:space="preserve"> been conducted that assess’ the parents’ opinions and experiences of “primary care childhood obesity management”.  It was also stated in the paper that there was a recent rise in the amount of media attention </w:t>
      </w:r>
      <w:r w:rsidR="009F4414" w:rsidRPr="00DF2B30">
        <w:rPr>
          <w:rFonts w:ascii="Times New Roman" w:hAnsi="Times New Roman" w:cs="Times New Roman"/>
          <w:color w:val="000000"/>
        </w:rPr>
        <w:t>regarding</w:t>
      </w:r>
      <w:r w:rsidRPr="00DF2B30">
        <w:rPr>
          <w:rFonts w:ascii="Times New Roman" w:hAnsi="Times New Roman" w:cs="Times New Roman"/>
          <w:color w:val="000000"/>
        </w:rPr>
        <w:t xml:space="preserve"> the role </w:t>
      </w:r>
      <w:r w:rsidR="009F4414" w:rsidRPr="00DF2B30">
        <w:rPr>
          <w:rFonts w:ascii="Times New Roman" w:hAnsi="Times New Roman" w:cs="Times New Roman"/>
          <w:color w:val="000000"/>
        </w:rPr>
        <w:t>that</w:t>
      </w:r>
      <w:r w:rsidRPr="00DF2B30">
        <w:rPr>
          <w:rFonts w:ascii="Times New Roman" w:hAnsi="Times New Roman" w:cs="Times New Roman"/>
          <w:color w:val="000000"/>
        </w:rPr>
        <w:t xml:space="preserve"> parents have in childhood obesity management, which has caused parents’ opinions to be highlighted, allowin</w:t>
      </w:r>
      <w:r w:rsidR="009F4414" w:rsidRPr="00DF2B30">
        <w:rPr>
          <w:rFonts w:ascii="Times New Roman" w:hAnsi="Times New Roman" w:cs="Times New Roman"/>
          <w:color w:val="000000"/>
        </w:rPr>
        <w:t xml:space="preserve">g </w:t>
      </w:r>
      <w:r w:rsidR="009F4414" w:rsidRPr="00DF2B30">
        <w:rPr>
          <w:rFonts w:ascii="Times New Roman" w:hAnsi="Times New Roman" w:cs="Times New Roman"/>
        </w:rPr>
        <w:t xml:space="preserve">Turner, Salisbury and Shield (2011) </w:t>
      </w:r>
      <w:r w:rsidRPr="00DF2B30">
        <w:rPr>
          <w:rFonts w:ascii="Times New Roman" w:hAnsi="Times New Roman" w:cs="Times New Roman"/>
          <w:color w:val="000000"/>
        </w:rPr>
        <w:t xml:space="preserve">to conduct the interviews. </w:t>
      </w:r>
    </w:p>
    <w:p w14:paraId="472F75B1" w14:textId="0FE932A8" w:rsidR="005A77BC" w:rsidRPr="00DF2B30" w:rsidRDefault="005A77BC" w:rsidP="008B038C">
      <w:pPr>
        <w:rPr>
          <w:rFonts w:ascii="Times New Roman" w:hAnsi="Times New Roman" w:cs="Times New Roman"/>
        </w:rPr>
      </w:pPr>
    </w:p>
    <w:p w14:paraId="004911A1" w14:textId="102B826C" w:rsidR="00FF3704" w:rsidRPr="00DF2B30" w:rsidRDefault="00FF3704" w:rsidP="008B038C">
      <w:pPr>
        <w:rPr>
          <w:rFonts w:ascii="Times New Roman" w:hAnsi="Times New Roman" w:cs="Times New Roman"/>
        </w:rPr>
      </w:pPr>
    </w:p>
    <w:p w14:paraId="35D5759E" w14:textId="77777777" w:rsidR="00DF2B30" w:rsidRPr="00DF2B30" w:rsidRDefault="00DF2B30" w:rsidP="00DF2B30">
      <w:pPr>
        <w:rPr>
          <w:rFonts w:ascii="Times New Roman" w:hAnsi="Times New Roman" w:cs="Times New Roman"/>
        </w:rPr>
      </w:pPr>
      <w:r w:rsidRPr="00DF2B30">
        <w:rPr>
          <w:rFonts w:ascii="Times New Roman" w:hAnsi="Times New Roman" w:cs="Times New Roman"/>
        </w:rPr>
        <w:t xml:space="preserve">Turner, Salisbury and Shield used an informative abstract within the research paper. </w:t>
      </w:r>
      <w:proofErr w:type="spellStart"/>
      <w:r w:rsidRPr="00DF2B30">
        <w:rPr>
          <w:rFonts w:ascii="Times New Roman" w:hAnsi="Times New Roman" w:cs="Times New Roman"/>
        </w:rPr>
        <w:t>Juhl</w:t>
      </w:r>
      <w:proofErr w:type="spellEnd"/>
      <w:r w:rsidRPr="00DF2B30">
        <w:rPr>
          <w:rFonts w:ascii="Times New Roman" w:hAnsi="Times New Roman" w:cs="Times New Roman"/>
        </w:rPr>
        <w:t xml:space="preserve"> and Norman (1989) state that an abstract provides the intention of the work, the design of the study implemented, the findings and the conclusions of the study.   </w:t>
      </w:r>
    </w:p>
    <w:p w14:paraId="058BB034" w14:textId="77777777" w:rsidR="004E53A9" w:rsidRDefault="004E53A9" w:rsidP="008B038C">
      <w:pPr>
        <w:rPr>
          <w:rFonts w:ascii="Times New Roman" w:hAnsi="Times New Roman" w:cs="Times New Roman"/>
        </w:rPr>
      </w:pPr>
    </w:p>
    <w:p w14:paraId="067FE1E6" w14:textId="2C59A13F" w:rsidR="00DF2B30" w:rsidRPr="00DF2B30" w:rsidRDefault="00DF2B30" w:rsidP="008B038C">
      <w:pPr>
        <w:rPr>
          <w:rFonts w:ascii="Times New Roman" w:hAnsi="Times New Roman" w:cs="Times New Roman"/>
        </w:rPr>
      </w:pPr>
      <w:r w:rsidRPr="00DF2B30">
        <w:rPr>
          <w:rFonts w:ascii="Times New Roman" w:hAnsi="Times New Roman" w:cs="Times New Roman"/>
        </w:rPr>
        <w:t xml:space="preserve"> </w:t>
      </w:r>
    </w:p>
    <w:p w14:paraId="3BB9CC96" w14:textId="6A122C6D" w:rsidR="00DF2B30" w:rsidRPr="00DF2B30" w:rsidRDefault="00DF2B30" w:rsidP="00DF2B30">
      <w:pPr>
        <w:rPr>
          <w:rFonts w:ascii="Times New Roman" w:hAnsi="Times New Roman" w:cs="Times New Roman"/>
          <w:color w:val="000000"/>
          <w:shd w:val="clear" w:color="auto" w:fill="FFFFFF"/>
        </w:rPr>
      </w:pPr>
      <w:r w:rsidRPr="00DF2B30">
        <w:rPr>
          <w:rFonts w:ascii="Times New Roman" w:hAnsi="Times New Roman" w:cs="Times New Roman"/>
        </w:rPr>
        <w:t xml:space="preserve">Taveras et al. (2008) assessed parents’ experiences of obesity management in primary care. Taveras et al (2008) interviewed </w:t>
      </w:r>
      <w:r w:rsidRPr="00DF2B30">
        <w:rPr>
          <w:rFonts w:ascii="Times New Roman" w:hAnsi="Times New Roman" w:cs="Times New Roman"/>
          <w:color w:val="000000"/>
          <w:shd w:val="clear" w:color="auto" w:fill="FFFFFF"/>
        </w:rPr>
        <w:t xml:space="preserve">446 parents of children and evaluated parental ratings of the nutrition and physical activity advice received. The interviews took place in the United States of America but did not solely focus on the parent’s experiences. Another piece of literature used was by Laurel Edmunds (2005) which was conducted in central and south-west England. It was also a qualitative investigation with 40 parents of children with concerns about their child’s weight. This research paper also did not focus on the parents’ experience but also included the children aged 4-15 years using body shapes used as </w:t>
      </w:r>
      <w:r w:rsidRPr="00E07E79">
        <w:rPr>
          <w:rFonts w:ascii="Times New Roman" w:hAnsi="Times New Roman" w:cs="Times New Roman"/>
          <w:noProof/>
          <w:color w:val="000000"/>
          <w:shd w:val="clear" w:color="auto" w:fill="FFFFFF"/>
        </w:rPr>
        <w:t>stimul</w:t>
      </w:r>
      <w:r w:rsidR="00E07E79">
        <w:rPr>
          <w:rFonts w:ascii="Times New Roman" w:hAnsi="Times New Roman" w:cs="Times New Roman"/>
          <w:noProof/>
          <w:color w:val="000000"/>
          <w:shd w:val="clear" w:color="auto" w:fill="FFFFFF"/>
        </w:rPr>
        <w:t>i</w:t>
      </w:r>
      <w:r w:rsidRPr="00DF2B30">
        <w:rPr>
          <w:rFonts w:ascii="Times New Roman" w:hAnsi="Times New Roman" w:cs="Times New Roman"/>
          <w:color w:val="000000"/>
          <w:shd w:val="clear" w:color="auto" w:fill="FFFFFF"/>
        </w:rPr>
        <w:t xml:space="preserve"> (Edmund 2005). Turner, Salisbury and Shield (2011) also used the National Institute for Health and Clinical Excellence within the literature. This piece of literature was the first national </w:t>
      </w:r>
      <w:r w:rsidRPr="00E07E79">
        <w:rPr>
          <w:rFonts w:ascii="Times New Roman" w:hAnsi="Times New Roman" w:cs="Times New Roman"/>
          <w:noProof/>
          <w:color w:val="000000"/>
          <w:shd w:val="clear" w:color="auto" w:fill="FFFFFF"/>
        </w:rPr>
        <w:t>guid</w:t>
      </w:r>
      <w:r w:rsidR="00E07E79">
        <w:rPr>
          <w:rFonts w:ascii="Times New Roman" w:hAnsi="Times New Roman" w:cs="Times New Roman"/>
          <w:noProof/>
          <w:color w:val="000000"/>
          <w:shd w:val="clear" w:color="auto" w:fill="FFFFFF"/>
        </w:rPr>
        <w:t>elines</w:t>
      </w:r>
      <w:r w:rsidRPr="00DF2B30">
        <w:rPr>
          <w:rFonts w:ascii="Times New Roman" w:hAnsi="Times New Roman" w:cs="Times New Roman"/>
          <w:color w:val="000000"/>
          <w:shd w:val="clear" w:color="auto" w:fill="FFFFFF"/>
        </w:rPr>
        <w:t xml:space="preserve"> for the identification, assessment, management and prevention of obesity in children and adults in both Wales and England (National Institute for Health and Clinical Excellence 2006). The pieces of literature that Turner, Salisbury and Shield used were up to date with the time of publication.    </w:t>
      </w:r>
    </w:p>
    <w:p w14:paraId="7ACA3434" w14:textId="116E9AEC" w:rsidR="00DF2B30" w:rsidRDefault="00DF2B30" w:rsidP="00DF2B30">
      <w:pPr>
        <w:rPr>
          <w:rFonts w:ascii="Times New Roman" w:hAnsi="Times New Roman" w:cs="Times New Roman"/>
          <w:color w:val="000000"/>
          <w:shd w:val="clear" w:color="auto" w:fill="FFFFFF"/>
        </w:rPr>
      </w:pPr>
    </w:p>
    <w:p w14:paraId="5B3A156B" w14:textId="77777777" w:rsidR="004E53A9" w:rsidRPr="00DF2B30" w:rsidRDefault="004E53A9" w:rsidP="00DF2B30">
      <w:pPr>
        <w:rPr>
          <w:rFonts w:ascii="Times New Roman" w:hAnsi="Times New Roman" w:cs="Times New Roman"/>
          <w:color w:val="000000"/>
          <w:shd w:val="clear" w:color="auto" w:fill="FFFFFF"/>
        </w:rPr>
      </w:pPr>
    </w:p>
    <w:p w14:paraId="297C6FBD" w14:textId="36AE60A2" w:rsidR="00DF2B30" w:rsidRDefault="00DF2B30" w:rsidP="00DF2B30">
      <w:pPr>
        <w:rPr>
          <w:rFonts w:ascii="Times New Roman" w:eastAsia="Times New Roman" w:hAnsi="Times New Roman" w:cs="Times New Roman"/>
          <w:lang w:eastAsia="en-GB"/>
        </w:rPr>
      </w:pPr>
      <w:r w:rsidRPr="00DF2B30">
        <w:rPr>
          <w:rFonts w:ascii="Times New Roman" w:hAnsi="Times New Roman" w:cs="Times New Roman"/>
        </w:rPr>
        <w:t xml:space="preserve">An aim is </w:t>
      </w:r>
      <w:r w:rsidRPr="00DF2B30">
        <w:rPr>
          <w:rFonts w:ascii="Lora" w:eastAsia="Times New Roman" w:hAnsi="Lora" w:cs="Times New Roman"/>
          <w:color w:val="000000"/>
          <w:lang w:eastAsia="en-GB"/>
        </w:rPr>
        <w:t xml:space="preserve">the main determination or overall course of the research (D R, Thomas and I, Hodges 2010). Aims are made to link the research topic to the question that the researchers wish to </w:t>
      </w:r>
      <w:r w:rsidRPr="00DF2B30">
        <w:rPr>
          <w:rFonts w:ascii="Times New Roman" w:eastAsia="Times New Roman" w:hAnsi="Times New Roman" w:cs="Times New Roman"/>
          <w:lang w:eastAsia="en-GB"/>
        </w:rPr>
        <w:t xml:space="preserve">answer (Parker Derrington 2018). Turner, Salisbury and Shield (2011) objective to explore parents’ </w:t>
      </w:r>
      <w:r w:rsidRPr="00DF2B30">
        <w:rPr>
          <w:rFonts w:ascii="Times New Roman" w:eastAsia="Times New Roman" w:hAnsi="Times New Roman" w:cs="Times New Roman"/>
          <w:lang w:eastAsia="en-GB"/>
        </w:rPr>
        <w:lastRenderedPageBreak/>
        <w:t>views and experiences of primary care as a treatment setting for childhood obesity, which is clearly stated in the abstract.</w:t>
      </w:r>
    </w:p>
    <w:p w14:paraId="5ABDE7F7" w14:textId="165FDEBC" w:rsidR="00E007EC" w:rsidRDefault="00E007EC" w:rsidP="00DF2B30">
      <w:pPr>
        <w:rPr>
          <w:rFonts w:ascii="Times New Roman" w:hAnsi="Times New Roman" w:cs="Times New Roman"/>
          <w:color w:val="000000"/>
          <w:shd w:val="clear" w:color="auto" w:fill="FFFFFF"/>
        </w:rPr>
      </w:pPr>
    </w:p>
    <w:p w14:paraId="44878DC0" w14:textId="77777777" w:rsidR="004E53A9" w:rsidRDefault="004E53A9" w:rsidP="00DF2B30">
      <w:pPr>
        <w:rPr>
          <w:rFonts w:ascii="Times New Roman" w:hAnsi="Times New Roman" w:cs="Times New Roman"/>
          <w:color w:val="000000"/>
          <w:shd w:val="clear" w:color="auto" w:fill="FFFFFF"/>
        </w:rPr>
      </w:pPr>
    </w:p>
    <w:p w14:paraId="476704E1" w14:textId="62D7829E" w:rsidR="00E007EC" w:rsidRDefault="00E007EC" w:rsidP="00DF2B30">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The study design implement</w:t>
      </w:r>
      <w:r w:rsidR="00437C36">
        <w:rPr>
          <w:rFonts w:ascii="Times New Roman" w:hAnsi="Times New Roman" w:cs="Times New Roman"/>
          <w:color w:val="000000"/>
          <w:shd w:val="clear" w:color="auto" w:fill="FFFFFF"/>
        </w:rPr>
        <w:t>ed</w:t>
      </w:r>
      <w:r>
        <w:rPr>
          <w:rFonts w:ascii="Times New Roman" w:hAnsi="Times New Roman" w:cs="Times New Roman"/>
          <w:color w:val="000000"/>
          <w:shd w:val="clear" w:color="auto" w:fill="FFFFFF"/>
        </w:rPr>
        <w:t xml:space="preserve"> for this research paper was</w:t>
      </w:r>
      <w:r w:rsidR="00437C36">
        <w:rPr>
          <w:rFonts w:ascii="Times New Roman" w:hAnsi="Times New Roman" w:cs="Times New Roman"/>
          <w:color w:val="000000"/>
          <w:shd w:val="clear" w:color="auto" w:fill="FFFFFF"/>
        </w:rPr>
        <w:t xml:space="preserve"> the</w:t>
      </w:r>
      <w:r>
        <w:rPr>
          <w:rFonts w:ascii="Times New Roman" w:hAnsi="Times New Roman" w:cs="Times New Roman"/>
          <w:color w:val="000000"/>
          <w:shd w:val="clear" w:color="auto" w:fill="FFFFFF"/>
        </w:rPr>
        <w:t xml:space="preserve"> Qualitative method.</w:t>
      </w:r>
      <w:r w:rsidR="007912BA">
        <w:rPr>
          <w:rFonts w:ascii="Times New Roman" w:hAnsi="Times New Roman" w:cs="Times New Roman"/>
          <w:color w:val="000000"/>
          <w:shd w:val="clear" w:color="auto" w:fill="FFFFFF"/>
        </w:rPr>
        <w:t xml:space="preserve"> Qualitative methods are used when the quality of the research is assessed. As the research paper was to acquire the opinions of the participants, this method was effective.</w:t>
      </w:r>
      <w:r>
        <w:rPr>
          <w:rFonts w:ascii="Times New Roman" w:hAnsi="Times New Roman" w:cs="Times New Roman"/>
          <w:color w:val="000000"/>
          <w:shd w:val="clear" w:color="auto" w:fill="FFFFFF"/>
        </w:rPr>
        <w:t xml:space="preserve"> </w:t>
      </w:r>
      <w:r w:rsidR="007912BA">
        <w:rPr>
          <w:rFonts w:ascii="Times New Roman" w:hAnsi="Times New Roman" w:cs="Times New Roman"/>
          <w:color w:val="000000"/>
          <w:shd w:val="clear" w:color="auto" w:fill="FFFFFF"/>
        </w:rPr>
        <w:t>It</w:t>
      </w:r>
      <w:r>
        <w:rPr>
          <w:rFonts w:ascii="Times New Roman" w:hAnsi="Times New Roman" w:cs="Times New Roman"/>
          <w:color w:val="000000"/>
          <w:shd w:val="clear" w:color="auto" w:fill="FFFFFF"/>
        </w:rPr>
        <w:t xml:space="preserve"> was beneficial to the </w:t>
      </w:r>
      <w:r w:rsidR="007912BA">
        <w:rPr>
          <w:rFonts w:ascii="Times New Roman" w:hAnsi="Times New Roman" w:cs="Times New Roman"/>
          <w:color w:val="000000"/>
          <w:shd w:val="clear" w:color="auto" w:fill="FFFFFF"/>
        </w:rPr>
        <w:t xml:space="preserve">research </w:t>
      </w:r>
      <w:r>
        <w:rPr>
          <w:rFonts w:ascii="Times New Roman" w:hAnsi="Times New Roman" w:cs="Times New Roman"/>
          <w:color w:val="000000"/>
          <w:shd w:val="clear" w:color="auto" w:fill="FFFFFF"/>
        </w:rPr>
        <w:t xml:space="preserve">paper </w:t>
      </w:r>
      <w:r w:rsidR="00437C36">
        <w:rPr>
          <w:rFonts w:ascii="Times New Roman" w:hAnsi="Times New Roman" w:cs="Times New Roman"/>
          <w:color w:val="000000"/>
          <w:shd w:val="clear" w:color="auto" w:fill="FFFFFF"/>
        </w:rPr>
        <w:t xml:space="preserve">as </w:t>
      </w:r>
      <w:r>
        <w:rPr>
          <w:rFonts w:ascii="Times New Roman" w:hAnsi="Times New Roman" w:cs="Times New Roman"/>
          <w:color w:val="000000"/>
          <w:shd w:val="clear" w:color="auto" w:fill="FFFFFF"/>
        </w:rPr>
        <w:t xml:space="preserve">Qualitative </w:t>
      </w:r>
      <w:r w:rsidR="00437C36">
        <w:rPr>
          <w:rFonts w:ascii="Times New Roman" w:hAnsi="Times New Roman" w:cs="Times New Roman"/>
          <w:color w:val="000000"/>
          <w:shd w:val="clear" w:color="auto" w:fill="FFFFFF"/>
        </w:rPr>
        <w:t xml:space="preserve">research </w:t>
      </w:r>
      <w:r w:rsidR="00437C36" w:rsidRPr="00E07E79">
        <w:rPr>
          <w:rFonts w:ascii="Times New Roman" w:hAnsi="Times New Roman" w:cs="Times New Roman"/>
          <w:noProof/>
          <w:color w:val="000000"/>
          <w:shd w:val="clear" w:color="auto" w:fill="FFFFFF"/>
        </w:rPr>
        <w:t>is</w:t>
      </w:r>
      <w:r w:rsidR="00E07E79">
        <w:rPr>
          <w:rFonts w:ascii="Times New Roman" w:hAnsi="Times New Roman" w:cs="Times New Roman"/>
          <w:noProof/>
          <w:color w:val="000000"/>
          <w:shd w:val="clear" w:color="auto" w:fill="FFFFFF"/>
        </w:rPr>
        <w:t xml:space="preserve"> to</w:t>
      </w:r>
      <w:r w:rsidR="00437C36">
        <w:rPr>
          <w:rFonts w:ascii="Times New Roman" w:hAnsi="Times New Roman" w:cs="Times New Roman"/>
          <w:color w:val="000000"/>
          <w:shd w:val="clear" w:color="auto" w:fill="FFFFFF"/>
        </w:rPr>
        <w:t xml:space="preserve"> gather</w:t>
      </w:r>
      <w:r>
        <w:rPr>
          <w:rFonts w:ascii="Times New Roman" w:hAnsi="Times New Roman" w:cs="Times New Roman"/>
          <w:color w:val="000000"/>
          <w:shd w:val="clear" w:color="auto" w:fill="FFFFFF"/>
        </w:rPr>
        <w:t xml:space="preserve"> data through social </w:t>
      </w:r>
      <w:r w:rsidR="00437C36">
        <w:rPr>
          <w:rFonts w:ascii="Times New Roman" w:hAnsi="Times New Roman" w:cs="Times New Roman"/>
          <w:color w:val="000000"/>
          <w:shd w:val="clear" w:color="auto" w:fill="FFFFFF"/>
        </w:rPr>
        <w:t xml:space="preserve">means (Adams, Khan and </w:t>
      </w:r>
      <w:proofErr w:type="spellStart"/>
      <w:r w:rsidR="00437C36">
        <w:rPr>
          <w:rFonts w:ascii="Times New Roman" w:hAnsi="Times New Roman" w:cs="Times New Roman"/>
          <w:color w:val="000000"/>
          <w:shd w:val="clear" w:color="auto" w:fill="FFFFFF"/>
        </w:rPr>
        <w:t>Raeside</w:t>
      </w:r>
      <w:proofErr w:type="spellEnd"/>
      <w:r w:rsidR="00437C36">
        <w:rPr>
          <w:rFonts w:ascii="Times New Roman" w:hAnsi="Times New Roman" w:cs="Times New Roman"/>
          <w:color w:val="000000"/>
          <w:shd w:val="clear" w:color="auto" w:fill="FFFFFF"/>
        </w:rPr>
        <w:t xml:space="preserve">, 2014 p.7). </w:t>
      </w:r>
      <w:r w:rsidR="007912BA">
        <w:rPr>
          <w:rFonts w:ascii="Times New Roman" w:hAnsi="Times New Roman" w:cs="Times New Roman"/>
          <w:color w:val="000000"/>
          <w:shd w:val="clear" w:color="auto" w:fill="FFFFFF"/>
        </w:rPr>
        <w:t xml:space="preserve">The method of Quantitative research would not have complemented the study as </w:t>
      </w:r>
      <w:r w:rsidR="007912BA" w:rsidRPr="00E07E79">
        <w:rPr>
          <w:rFonts w:ascii="Times New Roman" w:hAnsi="Times New Roman" w:cs="Times New Roman"/>
          <w:noProof/>
          <w:color w:val="000000"/>
          <w:shd w:val="clear" w:color="auto" w:fill="FFFFFF"/>
        </w:rPr>
        <w:t>it i</w:t>
      </w:r>
      <w:r w:rsidR="007912BA">
        <w:rPr>
          <w:rFonts w:ascii="Times New Roman" w:hAnsi="Times New Roman" w:cs="Times New Roman"/>
          <w:noProof/>
          <w:color w:val="000000"/>
          <w:shd w:val="clear" w:color="auto" w:fill="FFFFFF"/>
        </w:rPr>
        <w:t>s</w:t>
      </w:r>
      <w:r w:rsidR="007912BA">
        <w:rPr>
          <w:rFonts w:ascii="Times New Roman" w:hAnsi="Times New Roman" w:cs="Times New Roman"/>
          <w:color w:val="000000"/>
          <w:shd w:val="clear" w:color="auto" w:fill="FFFFFF"/>
        </w:rPr>
        <w:t xml:space="preserve"> used for statistical research and the means of collecting the data were not appropriate for a qualitative measure (Adams, Khan and </w:t>
      </w:r>
      <w:proofErr w:type="spellStart"/>
      <w:r w:rsidR="007912BA">
        <w:rPr>
          <w:rFonts w:ascii="Times New Roman" w:hAnsi="Times New Roman" w:cs="Times New Roman"/>
          <w:color w:val="000000"/>
          <w:shd w:val="clear" w:color="auto" w:fill="FFFFFF"/>
        </w:rPr>
        <w:t>Raeside</w:t>
      </w:r>
      <w:proofErr w:type="spellEnd"/>
      <w:r w:rsidR="007912BA">
        <w:rPr>
          <w:rFonts w:ascii="Times New Roman" w:hAnsi="Times New Roman" w:cs="Times New Roman"/>
          <w:color w:val="000000"/>
          <w:shd w:val="clear" w:color="auto" w:fill="FFFFFF"/>
        </w:rPr>
        <w:t xml:space="preserve">, 2014 p.7). </w:t>
      </w:r>
      <w:r w:rsidR="00437C36">
        <w:rPr>
          <w:rFonts w:ascii="Times New Roman" w:hAnsi="Times New Roman" w:cs="Times New Roman"/>
          <w:color w:val="000000"/>
          <w:shd w:val="clear" w:color="auto" w:fill="FFFFFF"/>
        </w:rPr>
        <w:t>As th</w:t>
      </w:r>
      <w:r w:rsidR="00AC5E6F">
        <w:rPr>
          <w:rFonts w:ascii="Times New Roman" w:hAnsi="Times New Roman" w:cs="Times New Roman"/>
          <w:color w:val="000000"/>
          <w:shd w:val="clear" w:color="auto" w:fill="FFFFFF"/>
        </w:rPr>
        <w:t>e</w:t>
      </w:r>
      <w:r w:rsidR="00437C36">
        <w:rPr>
          <w:rFonts w:ascii="Times New Roman" w:hAnsi="Times New Roman" w:cs="Times New Roman"/>
          <w:color w:val="000000"/>
          <w:shd w:val="clear" w:color="auto" w:fill="FFFFFF"/>
        </w:rPr>
        <w:t xml:space="preserve"> research was to study the views and experiences of parent’s, the</w:t>
      </w:r>
      <w:r w:rsidR="00AC5E6F">
        <w:rPr>
          <w:rFonts w:ascii="Times New Roman" w:hAnsi="Times New Roman" w:cs="Times New Roman"/>
          <w:color w:val="000000"/>
          <w:shd w:val="clear" w:color="auto" w:fill="FFFFFF"/>
        </w:rPr>
        <w:t xml:space="preserve"> data collection tool </w:t>
      </w:r>
      <w:r w:rsidR="00AC5E6F" w:rsidRPr="0030541A">
        <w:rPr>
          <w:rFonts w:ascii="Times New Roman" w:hAnsi="Times New Roman" w:cs="Times New Roman"/>
          <w:noProof/>
          <w:color w:val="000000"/>
          <w:shd w:val="clear" w:color="auto" w:fill="FFFFFF"/>
        </w:rPr>
        <w:t>of</w:t>
      </w:r>
      <w:r w:rsidR="00AC5E6F">
        <w:rPr>
          <w:rFonts w:ascii="Times New Roman" w:hAnsi="Times New Roman" w:cs="Times New Roman"/>
          <w:color w:val="000000"/>
          <w:shd w:val="clear" w:color="auto" w:fill="FFFFFF"/>
        </w:rPr>
        <w:t xml:space="preserve"> interviewing the participants suited the objective of the </w:t>
      </w:r>
      <w:r w:rsidR="00E07E79">
        <w:rPr>
          <w:rFonts w:ascii="Times New Roman" w:hAnsi="Times New Roman" w:cs="Times New Roman"/>
          <w:color w:val="000000"/>
          <w:shd w:val="clear" w:color="auto" w:fill="FFFFFF"/>
        </w:rPr>
        <w:t>study (</w:t>
      </w:r>
      <w:r w:rsidR="00AC5E6F" w:rsidRPr="00E07E79">
        <w:rPr>
          <w:rFonts w:ascii="Times New Roman" w:hAnsi="Times New Roman" w:cs="Times New Roman"/>
          <w:noProof/>
          <w:color w:val="000000"/>
          <w:shd w:val="clear" w:color="auto" w:fill="FFFFFF"/>
        </w:rPr>
        <w:t>Turner,</w:t>
      </w:r>
      <w:r w:rsidR="00AC5E6F">
        <w:rPr>
          <w:rFonts w:ascii="Times New Roman" w:hAnsi="Times New Roman" w:cs="Times New Roman"/>
          <w:color w:val="000000"/>
          <w:shd w:val="clear" w:color="auto" w:fill="FFFFFF"/>
        </w:rPr>
        <w:t xml:space="preserve"> Salisbury and Shield 2011)</w:t>
      </w:r>
      <w:r w:rsidR="00437C36">
        <w:rPr>
          <w:rFonts w:ascii="Times New Roman" w:hAnsi="Times New Roman" w:cs="Times New Roman"/>
          <w:color w:val="000000"/>
          <w:shd w:val="clear" w:color="auto" w:fill="FFFFFF"/>
        </w:rPr>
        <w:t xml:space="preserve">. </w:t>
      </w:r>
    </w:p>
    <w:p w14:paraId="3B490BB1" w14:textId="77777777" w:rsidR="004E53A9" w:rsidRDefault="004E53A9" w:rsidP="00DF2B30">
      <w:pPr>
        <w:rPr>
          <w:rFonts w:ascii="Times New Roman" w:hAnsi="Times New Roman" w:cs="Times New Roman"/>
          <w:color w:val="000000"/>
          <w:shd w:val="clear" w:color="auto" w:fill="FFFFFF"/>
        </w:rPr>
      </w:pPr>
    </w:p>
    <w:p w14:paraId="36DD32CD" w14:textId="106866C0" w:rsidR="00AC5E6F" w:rsidRPr="00DF2B30" w:rsidRDefault="00AC5E6F" w:rsidP="00DF2B30">
      <w:pPr>
        <w:rPr>
          <w:rFonts w:ascii="Times New Roman" w:hAnsi="Times New Roman" w:cs="Times New Roman"/>
          <w:color w:val="000000"/>
          <w:shd w:val="clear" w:color="auto" w:fill="FFFFFF"/>
        </w:rPr>
      </w:pPr>
    </w:p>
    <w:p w14:paraId="5C6F761B" w14:textId="305B0B07" w:rsidR="005A77BC" w:rsidRDefault="004B26B4" w:rsidP="00A54A31">
      <w:pPr>
        <w:rPr>
          <w:rFonts w:ascii="Georgia" w:hAnsi="Georgia"/>
          <w:color w:val="000000"/>
          <w:sz w:val="26"/>
          <w:szCs w:val="26"/>
          <w:shd w:val="clear" w:color="auto" w:fill="FFFFFF"/>
        </w:rPr>
      </w:pPr>
      <w:r>
        <w:rPr>
          <w:rFonts w:ascii="Times New Roman" w:hAnsi="Times New Roman" w:cs="Times New Roman"/>
        </w:rPr>
        <w:t xml:space="preserve">A Sample group is the group of individuals chosen to contribute </w:t>
      </w:r>
      <w:r w:rsidR="00E07E79">
        <w:rPr>
          <w:rFonts w:ascii="Times New Roman" w:hAnsi="Times New Roman" w:cs="Times New Roman"/>
          <w:noProof/>
        </w:rPr>
        <w:t>to</w:t>
      </w:r>
      <w:r>
        <w:rPr>
          <w:rFonts w:ascii="Times New Roman" w:hAnsi="Times New Roman" w:cs="Times New Roman"/>
        </w:rPr>
        <w:t xml:space="preserve"> the study</w:t>
      </w:r>
      <w:r w:rsidR="000C6EC8">
        <w:rPr>
          <w:rFonts w:ascii="Times New Roman" w:hAnsi="Times New Roman" w:cs="Times New Roman"/>
        </w:rPr>
        <w:t xml:space="preserve"> (</w:t>
      </w:r>
      <w:r w:rsidR="000C6EC8" w:rsidRPr="00E07E79">
        <w:rPr>
          <w:rFonts w:ascii="Times New Roman" w:hAnsi="Times New Roman" w:cs="Times New Roman"/>
          <w:noProof/>
        </w:rPr>
        <w:t>study</w:t>
      </w:r>
      <w:r w:rsidR="00E07E79">
        <w:rPr>
          <w:rFonts w:ascii="Times New Roman" w:hAnsi="Times New Roman" w:cs="Times New Roman"/>
          <w:noProof/>
        </w:rPr>
        <w:t xml:space="preserve"> and </w:t>
      </w:r>
      <w:r w:rsidR="000C6EC8" w:rsidRPr="00E07E79">
        <w:rPr>
          <w:rFonts w:ascii="Times New Roman" w:hAnsi="Times New Roman" w:cs="Times New Roman"/>
          <w:noProof/>
        </w:rPr>
        <w:t>exam</w:t>
      </w:r>
      <w:r w:rsidR="000C6EC8">
        <w:rPr>
          <w:rFonts w:ascii="Times New Roman" w:hAnsi="Times New Roman" w:cs="Times New Roman"/>
        </w:rPr>
        <w:t>, 2018)</w:t>
      </w:r>
      <w:r>
        <w:rPr>
          <w:rFonts w:ascii="Times New Roman" w:hAnsi="Times New Roman" w:cs="Times New Roman"/>
        </w:rPr>
        <w:t xml:space="preserve">. The sample group was small and consisted of 15 parents who had </w:t>
      </w:r>
      <w:r w:rsidR="00E07E79">
        <w:rPr>
          <w:rFonts w:ascii="Times New Roman" w:hAnsi="Times New Roman" w:cs="Times New Roman"/>
        </w:rPr>
        <w:t xml:space="preserve">children </w:t>
      </w:r>
      <w:r>
        <w:rPr>
          <w:rFonts w:ascii="Times New Roman" w:hAnsi="Times New Roman" w:cs="Times New Roman"/>
        </w:rPr>
        <w:t xml:space="preserve">who </w:t>
      </w:r>
      <w:r w:rsidR="00E07E79">
        <w:rPr>
          <w:rFonts w:ascii="Times New Roman" w:hAnsi="Times New Roman" w:cs="Times New Roman"/>
        </w:rPr>
        <w:t>were classed as</w:t>
      </w:r>
      <w:r>
        <w:rPr>
          <w:rFonts w:ascii="Times New Roman" w:hAnsi="Times New Roman" w:cs="Times New Roman"/>
        </w:rPr>
        <w:t xml:space="preserve"> obese </w:t>
      </w:r>
      <w:r w:rsidR="00E07E79">
        <w:rPr>
          <w:rFonts w:ascii="Times New Roman" w:hAnsi="Times New Roman" w:cs="Times New Roman"/>
        </w:rPr>
        <w:t xml:space="preserve">either </w:t>
      </w:r>
      <w:r>
        <w:rPr>
          <w:rFonts w:ascii="Times New Roman" w:hAnsi="Times New Roman" w:cs="Times New Roman"/>
        </w:rPr>
        <w:t xml:space="preserve">by themselves </w:t>
      </w:r>
      <w:r w:rsidRPr="00E07E79">
        <w:rPr>
          <w:rFonts w:ascii="Times New Roman" w:hAnsi="Times New Roman" w:cs="Times New Roman"/>
          <w:noProof/>
        </w:rPr>
        <w:t>o</w:t>
      </w:r>
      <w:r w:rsidR="00E07E79">
        <w:rPr>
          <w:rFonts w:ascii="Times New Roman" w:hAnsi="Times New Roman" w:cs="Times New Roman"/>
          <w:noProof/>
        </w:rPr>
        <w:t>r</w:t>
      </w:r>
      <w:r>
        <w:rPr>
          <w:rFonts w:ascii="Times New Roman" w:hAnsi="Times New Roman" w:cs="Times New Roman"/>
        </w:rPr>
        <w:t xml:space="preserve"> by a health professional</w:t>
      </w:r>
      <w:r w:rsidR="000C6EC8">
        <w:rPr>
          <w:rFonts w:ascii="Times New Roman" w:hAnsi="Times New Roman" w:cs="Times New Roman"/>
        </w:rPr>
        <w:t xml:space="preserve"> (Turner, Salisbury and Shield, 2011)</w:t>
      </w:r>
      <w:r>
        <w:rPr>
          <w:rFonts w:ascii="Times New Roman" w:hAnsi="Times New Roman" w:cs="Times New Roman"/>
        </w:rPr>
        <w:t xml:space="preserve">. The chosen sample group was </w:t>
      </w:r>
      <w:r w:rsidR="000C6EC8">
        <w:rPr>
          <w:rFonts w:ascii="Times New Roman" w:hAnsi="Times New Roman" w:cs="Times New Roman"/>
        </w:rPr>
        <w:t>purposive</w:t>
      </w:r>
      <w:r>
        <w:rPr>
          <w:rFonts w:ascii="Times New Roman" w:hAnsi="Times New Roman" w:cs="Times New Roman"/>
        </w:rPr>
        <w:t xml:space="preserve"> </w:t>
      </w:r>
      <w:r w:rsidR="000C6EC8">
        <w:rPr>
          <w:rFonts w:ascii="Times New Roman" w:hAnsi="Times New Roman" w:cs="Times New Roman"/>
        </w:rPr>
        <w:t xml:space="preserve">as the </w:t>
      </w:r>
      <w:r w:rsidR="00A54A31">
        <w:rPr>
          <w:rFonts w:ascii="Times New Roman" w:hAnsi="Times New Roman" w:cs="Times New Roman"/>
        </w:rPr>
        <w:t xml:space="preserve">interview participants </w:t>
      </w:r>
      <w:r w:rsidR="000C6EC8">
        <w:rPr>
          <w:rFonts w:ascii="Times New Roman" w:hAnsi="Times New Roman" w:cs="Times New Roman"/>
        </w:rPr>
        <w:t xml:space="preserve">matched the objective </w:t>
      </w:r>
      <w:r w:rsidR="007912BA">
        <w:rPr>
          <w:rFonts w:ascii="Times New Roman" w:hAnsi="Times New Roman" w:cs="Times New Roman"/>
        </w:rPr>
        <w:t xml:space="preserve">of </w:t>
      </w:r>
      <w:r w:rsidR="00A54A31">
        <w:rPr>
          <w:rFonts w:ascii="Times New Roman" w:hAnsi="Times New Roman" w:cs="Times New Roman"/>
        </w:rPr>
        <w:t>Turner, Salisbury and Shield’s (2011)</w:t>
      </w:r>
      <w:r w:rsidR="000C6EC8">
        <w:rPr>
          <w:rFonts w:ascii="Times New Roman" w:hAnsi="Times New Roman" w:cs="Times New Roman"/>
        </w:rPr>
        <w:t xml:space="preserve"> study</w:t>
      </w:r>
      <w:r w:rsidR="00A54A31">
        <w:rPr>
          <w:rFonts w:ascii="Times New Roman" w:hAnsi="Times New Roman" w:cs="Times New Roman"/>
        </w:rPr>
        <w:t xml:space="preserve"> (</w:t>
      </w:r>
      <w:r w:rsidR="00A54A31" w:rsidRPr="00E07E79">
        <w:rPr>
          <w:rFonts w:ascii="Times New Roman" w:hAnsi="Times New Roman" w:cs="Times New Roman"/>
          <w:noProof/>
        </w:rPr>
        <w:t>study</w:t>
      </w:r>
      <w:r w:rsidR="00E07E79">
        <w:rPr>
          <w:rFonts w:ascii="Times New Roman" w:hAnsi="Times New Roman" w:cs="Times New Roman"/>
          <w:noProof/>
        </w:rPr>
        <w:t xml:space="preserve"> and </w:t>
      </w:r>
      <w:r w:rsidR="00A54A31" w:rsidRPr="00E07E79">
        <w:rPr>
          <w:rFonts w:ascii="Times New Roman" w:hAnsi="Times New Roman" w:cs="Times New Roman"/>
          <w:noProof/>
        </w:rPr>
        <w:t>exam</w:t>
      </w:r>
      <w:r w:rsidR="00A54A31">
        <w:rPr>
          <w:rFonts w:ascii="Times New Roman" w:hAnsi="Times New Roman" w:cs="Times New Roman"/>
        </w:rPr>
        <w:t>, 2018)</w:t>
      </w:r>
      <w:r w:rsidR="000C6EC8">
        <w:rPr>
          <w:rFonts w:ascii="Times New Roman" w:hAnsi="Times New Roman" w:cs="Times New Roman"/>
        </w:rPr>
        <w:t xml:space="preserve">. </w:t>
      </w:r>
      <w:r w:rsidR="00A54A31">
        <w:rPr>
          <w:rFonts w:ascii="Times New Roman" w:hAnsi="Times New Roman" w:cs="Times New Roman"/>
        </w:rPr>
        <w:t>The small group of participants</w:t>
      </w:r>
      <w:r w:rsidR="000C6EC8">
        <w:rPr>
          <w:rFonts w:ascii="Times New Roman" w:hAnsi="Times New Roman" w:cs="Times New Roman"/>
        </w:rPr>
        <w:t xml:space="preserve"> w</w:t>
      </w:r>
      <w:r w:rsidR="007912BA">
        <w:rPr>
          <w:rFonts w:ascii="Times New Roman" w:hAnsi="Times New Roman" w:cs="Times New Roman"/>
        </w:rPr>
        <w:t>ere</w:t>
      </w:r>
      <w:r w:rsidR="000C6EC8">
        <w:rPr>
          <w:rFonts w:ascii="Times New Roman" w:hAnsi="Times New Roman" w:cs="Times New Roman"/>
        </w:rPr>
        <w:t xml:space="preserve"> also convenient as the area in which all the </w:t>
      </w:r>
      <w:r w:rsidR="000C6EC8" w:rsidRPr="00E07E79">
        <w:rPr>
          <w:rFonts w:ascii="Times New Roman" w:hAnsi="Times New Roman" w:cs="Times New Roman"/>
          <w:noProof/>
        </w:rPr>
        <w:t>parents</w:t>
      </w:r>
      <w:r w:rsidR="000C6EC8">
        <w:rPr>
          <w:rFonts w:ascii="Times New Roman" w:hAnsi="Times New Roman" w:cs="Times New Roman"/>
        </w:rPr>
        <w:t xml:space="preserve"> were located was in the same area as the study which was in Bristol, United Kingdom</w:t>
      </w:r>
      <w:r w:rsidR="00A54A31">
        <w:rPr>
          <w:rFonts w:ascii="Times New Roman" w:hAnsi="Times New Roman" w:cs="Times New Roman"/>
        </w:rPr>
        <w:t xml:space="preserve"> (Turner, Salisbury and Shield 2011)</w:t>
      </w:r>
      <w:r w:rsidR="000C6EC8">
        <w:rPr>
          <w:rFonts w:ascii="Times New Roman" w:hAnsi="Times New Roman" w:cs="Times New Roman"/>
        </w:rPr>
        <w:t>.</w:t>
      </w:r>
      <w:r>
        <w:rPr>
          <w:rFonts w:ascii="Times New Roman" w:hAnsi="Times New Roman" w:cs="Times New Roman"/>
        </w:rPr>
        <w:t xml:space="preserve"> </w:t>
      </w:r>
      <w:r w:rsidR="00A54A31">
        <w:rPr>
          <w:rFonts w:ascii="Times New Roman" w:hAnsi="Times New Roman" w:cs="Times New Roman"/>
        </w:rPr>
        <w:t xml:space="preserve">One of the issues with working with a small study group with the same </w:t>
      </w:r>
      <w:r w:rsidR="007912BA">
        <w:rPr>
          <w:rFonts w:ascii="Times New Roman" w:hAnsi="Times New Roman" w:cs="Times New Roman"/>
        </w:rPr>
        <w:t>reason for research</w:t>
      </w:r>
      <w:r w:rsidR="00A54A31">
        <w:rPr>
          <w:rFonts w:ascii="Times New Roman" w:hAnsi="Times New Roman" w:cs="Times New Roman"/>
        </w:rPr>
        <w:t xml:space="preserve"> is that it can cause a sampling bias, where all the </w:t>
      </w:r>
      <w:r w:rsidR="00A54A31" w:rsidRPr="00E07E79">
        <w:rPr>
          <w:rFonts w:ascii="Times New Roman" w:hAnsi="Times New Roman" w:cs="Times New Roman"/>
          <w:noProof/>
        </w:rPr>
        <w:t>participant</w:t>
      </w:r>
      <w:r w:rsidR="00E07E79">
        <w:rPr>
          <w:rFonts w:ascii="Times New Roman" w:hAnsi="Times New Roman" w:cs="Times New Roman"/>
          <w:noProof/>
        </w:rPr>
        <w:t>'</w:t>
      </w:r>
      <w:r w:rsidR="00A54A31" w:rsidRPr="00E07E79">
        <w:rPr>
          <w:rFonts w:ascii="Times New Roman" w:hAnsi="Times New Roman" w:cs="Times New Roman"/>
          <w:noProof/>
        </w:rPr>
        <w:t>s</w:t>
      </w:r>
      <w:r w:rsidR="00A54A31">
        <w:rPr>
          <w:rFonts w:ascii="Times New Roman" w:hAnsi="Times New Roman" w:cs="Times New Roman"/>
        </w:rPr>
        <w:t xml:space="preserve"> views are the same </w:t>
      </w:r>
      <w:r w:rsidR="00A54A31" w:rsidRPr="00A54A31">
        <w:rPr>
          <w:rFonts w:ascii="Times New Roman" w:hAnsi="Times New Roman" w:cs="Times New Roman"/>
        </w:rPr>
        <w:t>(McLeod, 2014)</w:t>
      </w:r>
      <w:r w:rsidR="00A54A31">
        <w:rPr>
          <w:rFonts w:ascii="Times New Roman" w:hAnsi="Times New Roman" w:cs="Times New Roman"/>
        </w:rPr>
        <w:t>. Therefore, it would not represent the</w:t>
      </w:r>
      <w:r w:rsidR="00E07E79">
        <w:rPr>
          <w:rFonts w:ascii="Times New Roman" w:hAnsi="Times New Roman" w:cs="Times New Roman"/>
        </w:rPr>
        <w:t xml:space="preserve"> overall views of the</w:t>
      </w:r>
      <w:r w:rsidR="00A54A31">
        <w:rPr>
          <w:rFonts w:ascii="Times New Roman" w:hAnsi="Times New Roman" w:cs="Times New Roman"/>
        </w:rPr>
        <w:t xml:space="preserve"> </w:t>
      </w:r>
      <w:r w:rsidR="00E07E79">
        <w:rPr>
          <w:rFonts w:ascii="Times New Roman" w:hAnsi="Times New Roman" w:cs="Times New Roman"/>
        </w:rPr>
        <w:t>population</w:t>
      </w:r>
      <w:r w:rsidR="00A54A31">
        <w:rPr>
          <w:rFonts w:ascii="Times New Roman" w:hAnsi="Times New Roman" w:cs="Times New Roman"/>
        </w:rPr>
        <w:t xml:space="preserve"> </w:t>
      </w:r>
      <w:r w:rsidR="00A54A31" w:rsidRPr="00A54A31">
        <w:rPr>
          <w:rFonts w:ascii="Times New Roman" w:hAnsi="Times New Roman" w:cs="Times New Roman"/>
        </w:rPr>
        <w:t>(McLeod, 2014)</w:t>
      </w:r>
      <w:r w:rsidR="00A54A31">
        <w:rPr>
          <w:rFonts w:ascii="Times New Roman" w:hAnsi="Times New Roman" w:cs="Times New Roman"/>
        </w:rPr>
        <w:t>.</w:t>
      </w:r>
    </w:p>
    <w:p w14:paraId="1B8B0317" w14:textId="750B89B1" w:rsidR="00A54A31" w:rsidRDefault="00A54A31" w:rsidP="00A54A31">
      <w:pPr>
        <w:rPr>
          <w:rFonts w:ascii="Times New Roman" w:hAnsi="Times New Roman" w:cs="Times New Roman"/>
        </w:rPr>
      </w:pPr>
    </w:p>
    <w:p w14:paraId="56AE34A6" w14:textId="77777777" w:rsidR="004E53A9" w:rsidRDefault="004E53A9" w:rsidP="00A54A31">
      <w:pPr>
        <w:rPr>
          <w:rFonts w:ascii="Times New Roman" w:hAnsi="Times New Roman" w:cs="Times New Roman"/>
        </w:rPr>
      </w:pPr>
    </w:p>
    <w:p w14:paraId="5A0A50EE" w14:textId="68B36F86" w:rsidR="00A54A31" w:rsidRDefault="00E07E79" w:rsidP="00A54A31">
      <w:pPr>
        <w:rPr>
          <w:rFonts w:ascii="Times New Roman" w:hAnsi="Times New Roman" w:cs="Times New Roman"/>
        </w:rPr>
      </w:pPr>
      <w:r>
        <w:rPr>
          <w:rFonts w:ascii="Times New Roman" w:hAnsi="Times New Roman" w:cs="Times New Roman"/>
        </w:rPr>
        <w:t xml:space="preserve">The data collection tool used by Turner, Salisbury and Shield (2011) was by interviewing the participants. 15 in-depth interviews </w:t>
      </w:r>
      <w:r w:rsidR="00412169">
        <w:rPr>
          <w:rFonts w:ascii="Times New Roman" w:hAnsi="Times New Roman" w:cs="Times New Roman"/>
        </w:rPr>
        <w:t>were conducted with parents of children undergoing treatment in obesity management clinics. The researchers</w:t>
      </w:r>
      <w:r w:rsidR="00483DA4">
        <w:rPr>
          <w:rFonts w:ascii="Times New Roman" w:hAnsi="Times New Roman" w:cs="Times New Roman"/>
        </w:rPr>
        <w:t xml:space="preserve"> did not provide an explanation as to why</w:t>
      </w:r>
      <w:r w:rsidR="00412169">
        <w:rPr>
          <w:rFonts w:ascii="Times New Roman" w:hAnsi="Times New Roman" w:cs="Times New Roman"/>
        </w:rPr>
        <w:t xml:space="preserve"> the</w:t>
      </w:r>
      <w:r w:rsidR="00483DA4">
        <w:rPr>
          <w:rFonts w:ascii="Times New Roman" w:hAnsi="Times New Roman" w:cs="Times New Roman"/>
        </w:rPr>
        <w:t xml:space="preserve"> specific</w:t>
      </w:r>
      <w:r w:rsidR="00412169">
        <w:rPr>
          <w:rFonts w:ascii="Times New Roman" w:hAnsi="Times New Roman" w:cs="Times New Roman"/>
        </w:rPr>
        <w:t xml:space="preserve"> data collection </w:t>
      </w:r>
      <w:r w:rsidR="00483DA4">
        <w:rPr>
          <w:rFonts w:ascii="Times New Roman" w:hAnsi="Times New Roman" w:cs="Times New Roman"/>
        </w:rPr>
        <w:t>tool was</w:t>
      </w:r>
      <w:r w:rsidR="00412169">
        <w:rPr>
          <w:rFonts w:ascii="Times New Roman" w:hAnsi="Times New Roman" w:cs="Times New Roman"/>
        </w:rPr>
        <w:t xml:space="preserve"> used but as this was a qualitative study</w:t>
      </w:r>
      <w:r w:rsidR="007912BA">
        <w:rPr>
          <w:rFonts w:ascii="Times New Roman" w:hAnsi="Times New Roman" w:cs="Times New Roman"/>
        </w:rPr>
        <w:t xml:space="preserve"> and the aim was to assess the views and experiences of the participants, the interview technique suited the study (Turner, Salisbury and Shield, 2011)</w:t>
      </w:r>
      <w:r w:rsidR="00412169">
        <w:rPr>
          <w:rFonts w:ascii="Times New Roman" w:hAnsi="Times New Roman" w:cs="Times New Roman"/>
        </w:rPr>
        <w:t>.</w:t>
      </w:r>
      <w:r w:rsidR="00483DA4">
        <w:rPr>
          <w:rFonts w:ascii="Times New Roman" w:hAnsi="Times New Roman" w:cs="Times New Roman"/>
        </w:rPr>
        <w:t xml:space="preserve"> </w:t>
      </w:r>
      <w:r w:rsidR="007912BA">
        <w:rPr>
          <w:rFonts w:ascii="Times New Roman" w:hAnsi="Times New Roman" w:cs="Times New Roman"/>
        </w:rPr>
        <w:t xml:space="preserve">The only implication of this research technique was that the researchers did not state whether or not the interview questions were prepared before the study, whether they were semi-structured interviews or </w:t>
      </w:r>
      <w:r w:rsidR="00402ADB">
        <w:rPr>
          <w:rFonts w:ascii="Times New Roman" w:hAnsi="Times New Roman" w:cs="Times New Roman"/>
        </w:rPr>
        <w:t>if none of the questions were created beforehand. This would have been beneficial to the reader to assess how much of the interviews were prepared in advance and what type of questions were asked.</w:t>
      </w:r>
      <w:r w:rsidR="00412169">
        <w:rPr>
          <w:rFonts w:ascii="Times New Roman" w:hAnsi="Times New Roman" w:cs="Times New Roman"/>
        </w:rPr>
        <w:t xml:space="preserve"> </w:t>
      </w:r>
    </w:p>
    <w:p w14:paraId="2C13C89B" w14:textId="47693EF7" w:rsidR="00483DA4" w:rsidRDefault="00483DA4" w:rsidP="00A54A31">
      <w:pPr>
        <w:rPr>
          <w:rFonts w:ascii="Times New Roman" w:hAnsi="Times New Roman" w:cs="Times New Roman"/>
        </w:rPr>
      </w:pPr>
    </w:p>
    <w:p w14:paraId="2BA152B6" w14:textId="77777777" w:rsidR="004E53A9" w:rsidRDefault="004E53A9" w:rsidP="00A54A31">
      <w:pPr>
        <w:rPr>
          <w:rFonts w:ascii="Times New Roman" w:hAnsi="Times New Roman" w:cs="Times New Roman"/>
        </w:rPr>
      </w:pPr>
    </w:p>
    <w:p w14:paraId="3DB86D68" w14:textId="3DC3B711" w:rsidR="009679B8" w:rsidRDefault="00483DA4" w:rsidP="00A54A31">
      <w:pPr>
        <w:rPr>
          <w:rFonts w:ascii="Lora" w:eastAsia="Times New Roman" w:hAnsi="Lora" w:cs="Times New Roman"/>
          <w:color w:val="000000"/>
          <w:lang w:eastAsia="en-GB"/>
        </w:rPr>
      </w:pPr>
      <w:r>
        <w:rPr>
          <w:rFonts w:ascii="Times New Roman" w:hAnsi="Times New Roman" w:cs="Times New Roman"/>
        </w:rPr>
        <w:t xml:space="preserve">Ethical Standards </w:t>
      </w:r>
      <w:r w:rsidRPr="00C5240E">
        <w:rPr>
          <w:rFonts w:ascii="Lora" w:eastAsia="Times New Roman" w:hAnsi="Lora" w:cs="Times New Roman"/>
          <w:color w:val="000000"/>
          <w:lang w:eastAsia="en-GB"/>
        </w:rPr>
        <w:t xml:space="preserve">can be used to </w:t>
      </w:r>
      <w:r>
        <w:rPr>
          <w:rFonts w:ascii="Lora" w:eastAsia="Times New Roman" w:hAnsi="Lora" w:cs="Times New Roman"/>
          <w:color w:val="000000"/>
          <w:lang w:eastAsia="en-GB"/>
        </w:rPr>
        <w:t>assist</w:t>
      </w:r>
      <w:r w:rsidRPr="00C5240E">
        <w:rPr>
          <w:rFonts w:ascii="Lora" w:eastAsia="Times New Roman" w:hAnsi="Lora" w:cs="Times New Roman"/>
          <w:color w:val="000000"/>
          <w:lang w:eastAsia="en-GB"/>
        </w:rPr>
        <w:t xml:space="preserve"> the investigator to guarantee that the </w:t>
      </w:r>
      <w:r>
        <w:rPr>
          <w:rFonts w:ascii="Lora" w:eastAsia="Times New Roman" w:hAnsi="Lora" w:cs="Times New Roman"/>
          <w:color w:val="000000"/>
          <w:lang w:eastAsia="en-GB"/>
        </w:rPr>
        <w:t>objectives</w:t>
      </w:r>
      <w:r w:rsidRPr="00C5240E">
        <w:rPr>
          <w:rFonts w:ascii="Lora" w:eastAsia="Times New Roman" w:hAnsi="Lora" w:cs="Times New Roman"/>
          <w:color w:val="000000"/>
          <w:lang w:eastAsia="en-GB"/>
        </w:rPr>
        <w:t xml:space="preserve"> of the research are </w:t>
      </w:r>
      <w:r>
        <w:rPr>
          <w:rFonts w:ascii="Lora" w:eastAsia="Times New Roman" w:hAnsi="Lora" w:cs="Times New Roman"/>
          <w:color w:val="000000"/>
          <w:lang w:eastAsia="en-GB"/>
        </w:rPr>
        <w:t>located</w:t>
      </w:r>
      <w:r w:rsidRPr="00C5240E">
        <w:rPr>
          <w:rFonts w:ascii="Lora" w:eastAsia="Times New Roman" w:hAnsi="Lora" w:cs="Times New Roman"/>
          <w:color w:val="000000"/>
          <w:lang w:eastAsia="en-GB"/>
        </w:rPr>
        <w:t xml:space="preserve"> but through genuine </w:t>
      </w:r>
      <w:r>
        <w:rPr>
          <w:rFonts w:ascii="Lora" w:eastAsia="Times New Roman" w:hAnsi="Lora" w:cs="Times New Roman"/>
          <w:color w:val="000000"/>
          <w:lang w:eastAsia="en-GB"/>
        </w:rPr>
        <w:t>resources</w:t>
      </w:r>
      <w:r w:rsidRPr="00C5240E">
        <w:rPr>
          <w:rFonts w:ascii="Lora" w:eastAsia="Times New Roman" w:hAnsi="Lora" w:cs="Times New Roman"/>
          <w:color w:val="000000"/>
          <w:lang w:eastAsia="en-GB"/>
        </w:rPr>
        <w:t xml:space="preserve"> and preserve the rights of the partakers </w:t>
      </w:r>
      <w:r>
        <w:rPr>
          <w:rFonts w:ascii="Lora" w:eastAsia="Times New Roman" w:hAnsi="Lora" w:cs="Times New Roman"/>
          <w:color w:val="000000"/>
          <w:lang w:eastAsia="en-GB"/>
        </w:rPr>
        <w:t xml:space="preserve">of the study </w:t>
      </w:r>
      <w:r w:rsidRPr="00C5240E">
        <w:rPr>
          <w:rFonts w:ascii="Lora" w:eastAsia="Times New Roman" w:hAnsi="Lora" w:cs="Times New Roman"/>
          <w:color w:val="000000"/>
          <w:lang w:eastAsia="en-GB"/>
        </w:rPr>
        <w:t>(</w:t>
      </w:r>
      <w:r w:rsidRPr="00C5240E">
        <w:rPr>
          <w:rFonts w:ascii="Lora" w:eastAsia="Times New Roman" w:hAnsi="Lora" w:cs="Times New Roman"/>
          <w:color w:val="000000"/>
          <w:shd w:val="clear" w:color="auto" w:fill="FFFFFF"/>
          <w:lang w:eastAsia="en-GB"/>
        </w:rPr>
        <w:t xml:space="preserve">Orb, Eisenhauer and </w:t>
      </w:r>
      <w:proofErr w:type="spellStart"/>
      <w:r w:rsidRPr="00C5240E">
        <w:rPr>
          <w:rFonts w:ascii="Lora" w:eastAsia="Times New Roman" w:hAnsi="Lora" w:cs="Times New Roman"/>
          <w:color w:val="000000"/>
          <w:shd w:val="clear" w:color="auto" w:fill="FFFFFF"/>
          <w:lang w:eastAsia="en-GB"/>
        </w:rPr>
        <w:t>Wynaden</w:t>
      </w:r>
      <w:proofErr w:type="spellEnd"/>
      <w:r w:rsidRPr="00C5240E">
        <w:rPr>
          <w:rFonts w:ascii="Lora" w:eastAsia="Times New Roman" w:hAnsi="Lora" w:cs="Times New Roman"/>
          <w:color w:val="000000"/>
          <w:shd w:val="clear" w:color="auto" w:fill="FFFFFF"/>
          <w:lang w:eastAsia="en-GB"/>
        </w:rPr>
        <w:t>, 2004)</w:t>
      </w:r>
      <w:r w:rsidRPr="00C5240E">
        <w:rPr>
          <w:rFonts w:ascii="Lora" w:eastAsia="Times New Roman" w:hAnsi="Lora" w:cs="Times New Roman"/>
          <w:color w:val="000000"/>
          <w:lang w:eastAsia="en-GB"/>
        </w:rPr>
        <w:t>.</w:t>
      </w:r>
      <w:r>
        <w:rPr>
          <w:rFonts w:ascii="Lora" w:eastAsia="Times New Roman" w:hAnsi="Lora" w:cs="Times New Roman"/>
          <w:color w:val="000000"/>
          <w:lang w:eastAsia="en-GB"/>
        </w:rPr>
        <w:t xml:space="preserve"> Unfortunately, Turner, Salisbury and Shield (2011) did not provide any ethical considerations</w:t>
      </w:r>
      <w:r w:rsidR="009679B8">
        <w:rPr>
          <w:rFonts w:ascii="Lora" w:eastAsia="Times New Roman" w:hAnsi="Lora" w:cs="Times New Roman"/>
          <w:color w:val="000000"/>
          <w:lang w:eastAsia="en-GB"/>
        </w:rPr>
        <w:t xml:space="preserve"> within their research paper</w:t>
      </w:r>
      <w:r w:rsidR="00402ADB">
        <w:rPr>
          <w:rFonts w:ascii="Lora" w:eastAsia="Times New Roman" w:hAnsi="Lora" w:cs="Times New Roman"/>
          <w:color w:val="000000"/>
          <w:lang w:eastAsia="en-GB"/>
        </w:rPr>
        <w:t>, therefore,</w:t>
      </w:r>
      <w:r w:rsidR="009679B8">
        <w:rPr>
          <w:rFonts w:ascii="Lora" w:eastAsia="Times New Roman" w:hAnsi="Lora" w:cs="Times New Roman"/>
          <w:color w:val="000000"/>
          <w:lang w:eastAsia="en-GB"/>
        </w:rPr>
        <w:t xml:space="preserve"> it cannot be deduced whether approval was granted for this study to take place. Turner, Salisbury </w:t>
      </w:r>
      <w:r w:rsidR="009679B8">
        <w:rPr>
          <w:rFonts w:ascii="Lora" w:eastAsia="Times New Roman" w:hAnsi="Lora" w:cs="Times New Roman"/>
          <w:color w:val="000000"/>
          <w:lang w:eastAsia="en-GB"/>
        </w:rPr>
        <w:lastRenderedPageBreak/>
        <w:t>and Shield (2011) did</w:t>
      </w:r>
      <w:r w:rsidR="00402ADB">
        <w:rPr>
          <w:rFonts w:ascii="Lora" w:eastAsia="Times New Roman" w:hAnsi="Lora" w:cs="Times New Roman"/>
          <w:color w:val="000000"/>
          <w:lang w:eastAsia="en-GB"/>
        </w:rPr>
        <w:t>, however,</w:t>
      </w:r>
      <w:r w:rsidR="009679B8">
        <w:rPr>
          <w:rFonts w:ascii="Lora" w:eastAsia="Times New Roman" w:hAnsi="Lora" w:cs="Times New Roman"/>
          <w:color w:val="000000"/>
          <w:lang w:eastAsia="en-GB"/>
        </w:rPr>
        <w:t xml:space="preserve"> state that all parents who partook in the interview process agreed to participate before the study took place. </w:t>
      </w:r>
    </w:p>
    <w:p w14:paraId="1C7C017B" w14:textId="1F6351A1" w:rsidR="009679B8" w:rsidRDefault="009679B8" w:rsidP="00A54A31">
      <w:pPr>
        <w:rPr>
          <w:rFonts w:ascii="Lora" w:eastAsia="Times New Roman" w:hAnsi="Lora" w:cs="Times New Roman"/>
          <w:color w:val="000000"/>
          <w:lang w:eastAsia="en-GB"/>
        </w:rPr>
      </w:pPr>
    </w:p>
    <w:p w14:paraId="403F4F6D" w14:textId="77777777" w:rsidR="004E53A9" w:rsidRDefault="004E53A9" w:rsidP="00A54A31">
      <w:pPr>
        <w:rPr>
          <w:rFonts w:ascii="Lora" w:eastAsia="Times New Roman" w:hAnsi="Lora" w:cs="Times New Roman"/>
          <w:color w:val="000000"/>
          <w:lang w:eastAsia="en-GB"/>
        </w:rPr>
      </w:pPr>
    </w:p>
    <w:p w14:paraId="62B18CB9" w14:textId="6427C5AD" w:rsidR="0090585F" w:rsidRDefault="009679B8" w:rsidP="00A54A31">
      <w:pPr>
        <w:rPr>
          <w:rFonts w:ascii="Lora" w:eastAsia="Times New Roman" w:hAnsi="Lora" w:cs="Times New Roman"/>
          <w:color w:val="000000"/>
          <w:lang w:eastAsia="en-GB"/>
        </w:rPr>
      </w:pPr>
      <w:r>
        <w:rPr>
          <w:rFonts w:ascii="Lora" w:eastAsia="Times New Roman" w:hAnsi="Lora" w:cs="Times New Roman"/>
          <w:color w:val="000000"/>
          <w:lang w:eastAsia="en-GB"/>
        </w:rPr>
        <w:t>The data collected by Turner, Salisbury and Shield (2011) was qualitative and was conducted by interviewing the participants. All interview</w:t>
      </w:r>
      <w:r w:rsidR="00BD0857">
        <w:rPr>
          <w:rFonts w:ascii="Lora" w:eastAsia="Times New Roman" w:hAnsi="Lora" w:cs="Times New Roman"/>
          <w:color w:val="000000"/>
          <w:lang w:eastAsia="en-GB"/>
        </w:rPr>
        <w:t>s</w:t>
      </w:r>
      <w:r>
        <w:rPr>
          <w:rFonts w:ascii="Lora" w:eastAsia="Times New Roman" w:hAnsi="Lora" w:cs="Times New Roman"/>
          <w:color w:val="000000"/>
          <w:lang w:eastAsia="en-GB"/>
        </w:rPr>
        <w:t xml:space="preserve"> </w:t>
      </w:r>
      <w:r w:rsidR="00BD0857">
        <w:rPr>
          <w:rFonts w:ascii="Lora" w:eastAsia="Times New Roman" w:hAnsi="Lora" w:cs="Times New Roman"/>
          <w:color w:val="000000"/>
          <w:lang w:eastAsia="en-GB"/>
        </w:rPr>
        <w:t>were</w:t>
      </w:r>
      <w:r>
        <w:rPr>
          <w:rFonts w:ascii="Lora" w:eastAsia="Times New Roman" w:hAnsi="Lora" w:cs="Times New Roman"/>
          <w:color w:val="000000"/>
          <w:lang w:eastAsia="en-GB"/>
        </w:rPr>
        <w:t xml:space="preserve"> audio recorded, </w:t>
      </w:r>
      <w:r w:rsidR="00BD0857">
        <w:rPr>
          <w:rFonts w:ascii="Lora" w:eastAsia="Times New Roman" w:hAnsi="Lora" w:cs="Times New Roman"/>
          <w:color w:val="000000"/>
          <w:lang w:eastAsia="en-GB"/>
        </w:rPr>
        <w:t>both</w:t>
      </w:r>
      <w:r>
        <w:rPr>
          <w:rFonts w:ascii="Lora" w:eastAsia="Times New Roman" w:hAnsi="Lora" w:cs="Times New Roman"/>
          <w:color w:val="000000"/>
          <w:lang w:eastAsia="en-GB"/>
        </w:rPr>
        <w:t xml:space="preserve"> in person and via telephone (Turner, Salisbury and Shield, 2011).</w:t>
      </w:r>
      <w:r w:rsidR="00BD0857">
        <w:rPr>
          <w:rFonts w:ascii="Lora" w:eastAsia="Times New Roman" w:hAnsi="Lora" w:cs="Times New Roman"/>
          <w:color w:val="000000"/>
          <w:lang w:eastAsia="en-GB"/>
        </w:rPr>
        <w:t xml:space="preserve"> Each interview was transcribed, then read and reread so that the researchers could gain a detailed insight about the parents’ views and experiences (Turner, Salisbury and Shield, 2011). The researchers identified themes that emerged in the interviews and developed a coding frame to compare the experiences (Turner, Salisbury and Shield, 2011). The transcripts were then transported to a software package called NVivo and were electronically coded (Turner, Salisbury and Shield, 2011).</w:t>
      </w:r>
      <w:r w:rsidR="00266481">
        <w:rPr>
          <w:rFonts w:ascii="Lora" w:eastAsia="Times New Roman" w:hAnsi="Lora" w:cs="Times New Roman"/>
          <w:color w:val="000000"/>
          <w:lang w:eastAsia="en-GB"/>
        </w:rPr>
        <w:t xml:space="preserve"> According to NVivo, it is a </w:t>
      </w:r>
      <w:r w:rsidR="00E90127">
        <w:rPr>
          <w:rFonts w:ascii="Lora" w:eastAsia="Times New Roman" w:hAnsi="Lora" w:cs="Times New Roman"/>
          <w:color w:val="000000"/>
          <w:lang w:eastAsia="en-GB"/>
        </w:rPr>
        <w:t xml:space="preserve">qualitative </w:t>
      </w:r>
      <w:r w:rsidR="00402ADB">
        <w:rPr>
          <w:rFonts w:ascii="Lora" w:eastAsia="Times New Roman" w:hAnsi="Lora" w:cs="Times New Roman"/>
          <w:color w:val="000000"/>
          <w:lang w:eastAsia="en-GB"/>
        </w:rPr>
        <w:t xml:space="preserve">data </w:t>
      </w:r>
      <w:r w:rsidR="00E90127">
        <w:rPr>
          <w:rFonts w:ascii="Lora" w:eastAsia="Times New Roman" w:hAnsi="Lora" w:cs="Times New Roman"/>
          <w:color w:val="000000"/>
          <w:lang w:eastAsia="en-GB"/>
        </w:rPr>
        <w:t>analysis tool that will effectively arrange, store and repossess data and back up results with evidence (NVivo, 2019)</w:t>
      </w:r>
      <w:r w:rsidR="00681EE1">
        <w:rPr>
          <w:rFonts w:ascii="Lora" w:eastAsia="Times New Roman" w:hAnsi="Lora" w:cs="Times New Roman"/>
          <w:color w:val="000000"/>
          <w:lang w:eastAsia="en-GB"/>
        </w:rPr>
        <w:t>.</w:t>
      </w:r>
      <w:r w:rsidR="00E90127">
        <w:rPr>
          <w:rFonts w:ascii="Lora" w:eastAsia="Times New Roman" w:hAnsi="Lora" w:cs="Times New Roman"/>
          <w:color w:val="000000"/>
          <w:lang w:eastAsia="en-GB"/>
        </w:rPr>
        <w:t xml:space="preserve"> </w:t>
      </w:r>
      <w:r w:rsidR="00681EE1">
        <w:rPr>
          <w:rFonts w:ascii="Lora" w:eastAsia="Times New Roman" w:hAnsi="Lora" w:cs="Times New Roman"/>
          <w:color w:val="000000"/>
          <w:lang w:eastAsia="en-GB"/>
        </w:rPr>
        <w:t xml:space="preserve">Turner, Salisbury and Shield (2011) also themed the electronically coded transcripts but adopting a framework approach. This is analysis method that focuses on </w:t>
      </w:r>
      <w:r w:rsidR="0090585F">
        <w:rPr>
          <w:rFonts w:ascii="Lora" w:eastAsia="Times New Roman" w:hAnsi="Lora" w:cs="Times New Roman"/>
          <w:color w:val="000000"/>
          <w:lang w:eastAsia="en-GB"/>
        </w:rPr>
        <w:t>qualitative study’s, and identify the similarities and differences within the data (</w:t>
      </w:r>
      <w:r w:rsidR="0090585F" w:rsidRPr="0090585F">
        <w:rPr>
          <w:rFonts w:ascii="Times New Roman" w:hAnsi="Times New Roman" w:cs="Times New Roman"/>
        </w:rPr>
        <w:t>Gale, N., Heath, G., Cameron, E., Rashid, S. and Redwood, S. 2018</w:t>
      </w:r>
      <w:r w:rsidR="0090585F">
        <w:rPr>
          <w:rFonts w:ascii="Times New Roman" w:hAnsi="Times New Roman" w:cs="Times New Roman"/>
        </w:rPr>
        <w:t>)</w:t>
      </w:r>
      <w:r w:rsidR="0090585F">
        <w:rPr>
          <w:rFonts w:ascii="Lora" w:eastAsia="Times New Roman" w:hAnsi="Lora" w:cs="Times New Roman"/>
          <w:color w:val="000000"/>
          <w:lang w:eastAsia="en-GB"/>
        </w:rPr>
        <w:t>.  Unfortunately, Turner, Salisbury and Shield did not provide any evidence to back up the reason as to why the data analysis tools were used. From researching the data analysis tools, the software package NVivo and adopting the framework approach were the appropriate tools to assess the findings of the study as the research is qualitative.</w:t>
      </w:r>
    </w:p>
    <w:p w14:paraId="2725DD0A" w14:textId="77777777" w:rsidR="004E53A9" w:rsidRDefault="004E53A9" w:rsidP="00A54A31">
      <w:pPr>
        <w:rPr>
          <w:rFonts w:ascii="Lora" w:eastAsia="Times New Roman" w:hAnsi="Lora" w:cs="Times New Roman"/>
          <w:color w:val="000000"/>
          <w:lang w:eastAsia="en-GB"/>
        </w:rPr>
      </w:pPr>
    </w:p>
    <w:p w14:paraId="6304B1B6" w14:textId="118B46C0" w:rsidR="00BD0857" w:rsidRDefault="0090585F" w:rsidP="00A54A31">
      <w:pPr>
        <w:rPr>
          <w:rFonts w:ascii="Lora" w:eastAsia="Times New Roman" w:hAnsi="Lora" w:cs="Times New Roman"/>
          <w:color w:val="000000"/>
          <w:lang w:eastAsia="en-GB"/>
        </w:rPr>
      </w:pPr>
      <w:r>
        <w:rPr>
          <w:rFonts w:ascii="Lora" w:eastAsia="Times New Roman" w:hAnsi="Lora" w:cs="Times New Roman"/>
          <w:color w:val="000000"/>
          <w:lang w:eastAsia="en-GB"/>
        </w:rPr>
        <w:t xml:space="preserve">  </w:t>
      </w:r>
    </w:p>
    <w:p w14:paraId="7A14E039" w14:textId="56DA5A11" w:rsidR="0090585F" w:rsidRDefault="007302A4" w:rsidP="00A54A31">
      <w:pPr>
        <w:rPr>
          <w:rFonts w:ascii="Lora" w:eastAsia="Times New Roman" w:hAnsi="Lora" w:cs="Times New Roman"/>
          <w:color w:val="000000"/>
          <w:lang w:eastAsia="en-GB"/>
        </w:rPr>
      </w:pPr>
      <w:r>
        <w:rPr>
          <w:rFonts w:ascii="Lora" w:eastAsia="Times New Roman" w:hAnsi="Lora" w:cs="Times New Roman"/>
          <w:color w:val="000000"/>
          <w:lang w:eastAsia="en-GB"/>
        </w:rPr>
        <w:t xml:space="preserve">The results were presented by categorising sections. It was in an appropriate manner and was labelled under themes which were ‘parents’ reluctance to consult a practitioner’, ‘parents’ experiences of consulting a practitioner’, ‘Practitioners’ ability to treat’ and ‘primary care as a treatment setting’ (Turner, Salisbury and Shield, 2011). The main findings of the study were that the parent’s described the appropriate place to treat childhood obesity as primary care (Turner, Salisbury and Shield, 2011). Some of the parents did seek </w:t>
      </w:r>
      <w:r w:rsidRPr="00402ADB">
        <w:rPr>
          <w:rFonts w:ascii="Lora" w:eastAsia="Times New Roman" w:hAnsi="Lora" w:cs="Times New Roman"/>
          <w:noProof/>
          <w:color w:val="000000"/>
          <w:lang w:eastAsia="en-GB"/>
        </w:rPr>
        <w:t>profession</w:t>
      </w:r>
      <w:r w:rsidR="00402ADB">
        <w:rPr>
          <w:rFonts w:ascii="Lora" w:eastAsia="Times New Roman" w:hAnsi="Lora" w:cs="Times New Roman"/>
          <w:noProof/>
          <w:color w:val="000000"/>
          <w:lang w:eastAsia="en-GB"/>
        </w:rPr>
        <w:t>al</w:t>
      </w:r>
      <w:r>
        <w:rPr>
          <w:rFonts w:ascii="Lora" w:eastAsia="Times New Roman" w:hAnsi="Lora" w:cs="Times New Roman"/>
          <w:color w:val="000000"/>
          <w:lang w:eastAsia="en-GB"/>
        </w:rPr>
        <w:t xml:space="preserve"> advice about the child’s weight, whilst others did not consult a practitioner for </w:t>
      </w:r>
      <w:r w:rsidR="00402ADB">
        <w:rPr>
          <w:rFonts w:ascii="Lora" w:eastAsia="Times New Roman" w:hAnsi="Lora" w:cs="Times New Roman"/>
          <w:color w:val="000000"/>
          <w:lang w:eastAsia="en-GB"/>
        </w:rPr>
        <w:t>guidance</w:t>
      </w:r>
      <w:r>
        <w:rPr>
          <w:rFonts w:ascii="Lora" w:eastAsia="Times New Roman" w:hAnsi="Lora" w:cs="Times New Roman"/>
          <w:color w:val="000000"/>
          <w:lang w:eastAsia="en-GB"/>
        </w:rPr>
        <w:t xml:space="preserve"> (Turner, Salisbury and Shield, 2011). The parents did</w:t>
      </w:r>
      <w:r w:rsidR="00402ADB">
        <w:rPr>
          <w:rFonts w:ascii="Lora" w:eastAsia="Times New Roman" w:hAnsi="Lora" w:cs="Times New Roman"/>
          <w:color w:val="000000"/>
          <w:lang w:eastAsia="en-GB"/>
        </w:rPr>
        <w:t>, however,</w:t>
      </w:r>
      <w:r>
        <w:rPr>
          <w:rFonts w:ascii="Lora" w:eastAsia="Times New Roman" w:hAnsi="Lora" w:cs="Times New Roman"/>
          <w:color w:val="000000"/>
          <w:lang w:eastAsia="en-GB"/>
        </w:rPr>
        <w:t xml:space="preserve"> question to which extent the practitioners time and resources effectively treated childhood obesity and to what extent the parent found the practitioners consultations as helpful (Turner, Salisbury and Shield, 2011). The research also determined that the parents found that school nurses provided the extra support, not only focusing on the child’s weight but also addressed issues such as how the child was feeling (Turner, Salisbury and Shield, 2011). Therefore found that the services outside of the GP’s practice were also helpful in advocating change (Turner, Salisbury and Shield, 2011).</w:t>
      </w:r>
      <w:r w:rsidR="00402ADB">
        <w:rPr>
          <w:rFonts w:ascii="Lora" w:eastAsia="Times New Roman" w:hAnsi="Lora" w:cs="Times New Roman"/>
          <w:color w:val="000000"/>
          <w:lang w:eastAsia="en-GB"/>
        </w:rPr>
        <w:t xml:space="preserve"> The researchers also emphasised the participants views but provided examples of their answers in quotations. </w:t>
      </w:r>
    </w:p>
    <w:p w14:paraId="193D5AE8" w14:textId="77777777" w:rsidR="004E53A9" w:rsidRDefault="004E53A9" w:rsidP="00A54A31">
      <w:pPr>
        <w:rPr>
          <w:rFonts w:ascii="Lora" w:eastAsia="Times New Roman" w:hAnsi="Lora" w:cs="Times New Roman"/>
          <w:color w:val="000000"/>
          <w:lang w:eastAsia="en-GB"/>
        </w:rPr>
      </w:pPr>
    </w:p>
    <w:p w14:paraId="192A5FED" w14:textId="3EA69F62" w:rsidR="007302A4" w:rsidRDefault="007302A4" w:rsidP="00A54A31">
      <w:pPr>
        <w:rPr>
          <w:rFonts w:ascii="Lora" w:eastAsia="Times New Roman" w:hAnsi="Lora" w:cs="Times New Roman"/>
          <w:color w:val="000000"/>
          <w:lang w:eastAsia="en-GB"/>
        </w:rPr>
      </w:pPr>
      <w:r>
        <w:rPr>
          <w:rFonts w:ascii="Lora" w:eastAsia="Times New Roman" w:hAnsi="Lora" w:cs="Times New Roman"/>
          <w:color w:val="000000"/>
          <w:lang w:eastAsia="en-GB"/>
        </w:rPr>
        <w:t xml:space="preserve"> </w:t>
      </w:r>
    </w:p>
    <w:p w14:paraId="5E6A0A07" w14:textId="34B14E0B" w:rsidR="004E53A9" w:rsidRDefault="007302A4" w:rsidP="00A54A31">
      <w:pPr>
        <w:rPr>
          <w:rFonts w:ascii="Lora" w:eastAsia="Times New Roman" w:hAnsi="Lora" w:cs="Times New Roman"/>
          <w:color w:val="000000"/>
          <w:lang w:eastAsia="en-GB"/>
        </w:rPr>
      </w:pPr>
      <w:r>
        <w:rPr>
          <w:rFonts w:ascii="Lora" w:eastAsia="Times New Roman" w:hAnsi="Lora" w:cs="Times New Roman"/>
          <w:color w:val="000000"/>
          <w:lang w:eastAsia="en-GB"/>
        </w:rPr>
        <w:t xml:space="preserve">The researchers discussed the findings </w:t>
      </w:r>
      <w:r w:rsidR="00E72B19">
        <w:rPr>
          <w:rFonts w:ascii="Lora" w:eastAsia="Times New Roman" w:hAnsi="Lora" w:cs="Times New Roman"/>
          <w:color w:val="000000"/>
          <w:lang w:eastAsia="en-GB"/>
        </w:rPr>
        <w:t xml:space="preserve">in an equal way without showing bias. Turner, Salisbury and Shield (2011) separated the discussion into categories as well as the results section. The sections were ‘strengths and limitations of the study’, ‘summary of main findings’, ‘comparison with existing literature’ and ‘implications for clinical practice’ (Turner, Salisbury and Shield, </w:t>
      </w:r>
      <w:r w:rsidR="00E72B19">
        <w:rPr>
          <w:rFonts w:ascii="Lora" w:eastAsia="Times New Roman" w:hAnsi="Lora" w:cs="Times New Roman"/>
          <w:color w:val="000000"/>
          <w:lang w:eastAsia="en-GB"/>
        </w:rPr>
        <w:lastRenderedPageBreak/>
        <w:t xml:space="preserve">2011). Within the comparison of the existing </w:t>
      </w:r>
      <w:r w:rsidR="00E72B19" w:rsidRPr="00402ADB">
        <w:rPr>
          <w:rFonts w:ascii="Lora" w:eastAsia="Times New Roman" w:hAnsi="Lora" w:cs="Times New Roman"/>
          <w:noProof/>
          <w:color w:val="000000"/>
          <w:lang w:eastAsia="en-GB"/>
        </w:rPr>
        <w:t>literature</w:t>
      </w:r>
      <w:r w:rsidR="00402ADB">
        <w:rPr>
          <w:rFonts w:ascii="Lora" w:eastAsia="Times New Roman" w:hAnsi="Lora" w:cs="Times New Roman"/>
          <w:noProof/>
          <w:color w:val="000000"/>
          <w:lang w:eastAsia="en-GB"/>
        </w:rPr>
        <w:t>,</w:t>
      </w:r>
      <w:r w:rsidR="00E72B19">
        <w:rPr>
          <w:rFonts w:ascii="Lora" w:eastAsia="Times New Roman" w:hAnsi="Lora" w:cs="Times New Roman"/>
          <w:color w:val="000000"/>
          <w:lang w:eastAsia="en-GB"/>
        </w:rPr>
        <w:t xml:space="preserve"> the researchers found that the parents had the view that the practitioners directness was insensitive towards the children but existing literature states that honesty is imperative for effective management.</w:t>
      </w:r>
      <w:r w:rsidR="00402ADB">
        <w:rPr>
          <w:rFonts w:ascii="Lora" w:eastAsia="Times New Roman" w:hAnsi="Lora" w:cs="Times New Roman"/>
          <w:color w:val="000000"/>
          <w:lang w:eastAsia="en-GB"/>
        </w:rPr>
        <w:t xml:space="preserve"> Turner, Salisbury and Shield (2011) also provided limitations to the study stating that some of the participants had already contact the hospital clinics before partaking in the interview process, therefore it could have already influenced some of the parents answers.</w:t>
      </w:r>
      <w:r w:rsidR="00E72B19">
        <w:rPr>
          <w:rFonts w:ascii="Lora" w:eastAsia="Times New Roman" w:hAnsi="Lora" w:cs="Times New Roman"/>
          <w:color w:val="000000"/>
          <w:lang w:eastAsia="en-GB"/>
        </w:rPr>
        <w:t xml:space="preserve"> </w:t>
      </w:r>
      <w:r w:rsidR="00402ADB">
        <w:rPr>
          <w:rFonts w:ascii="Lora" w:eastAsia="Times New Roman" w:hAnsi="Lora" w:cs="Times New Roman"/>
          <w:color w:val="000000"/>
          <w:lang w:eastAsia="en-GB"/>
        </w:rPr>
        <w:t xml:space="preserve">The strengths of the study were that the researchers felt as though the interview process gained a range of perspectives and also provided a thorough awareness of the diverse views of the parents (Turner, Salisbury and Shield, 2011). </w:t>
      </w:r>
      <w:r w:rsidR="00E72B19">
        <w:rPr>
          <w:rFonts w:ascii="Lora" w:eastAsia="Times New Roman" w:hAnsi="Lora" w:cs="Times New Roman"/>
          <w:color w:val="000000"/>
          <w:lang w:eastAsia="en-GB"/>
        </w:rPr>
        <w:t>Through the study conducted</w:t>
      </w:r>
      <w:r w:rsidR="00402ADB">
        <w:rPr>
          <w:rFonts w:ascii="Lora" w:eastAsia="Times New Roman" w:hAnsi="Lora" w:cs="Times New Roman"/>
          <w:color w:val="000000"/>
          <w:lang w:eastAsia="en-GB"/>
        </w:rPr>
        <w:t>,</w:t>
      </w:r>
      <w:r w:rsidR="00E72B19">
        <w:rPr>
          <w:rFonts w:ascii="Lora" w:eastAsia="Times New Roman" w:hAnsi="Lora" w:cs="Times New Roman"/>
          <w:color w:val="000000"/>
          <w:lang w:eastAsia="en-GB"/>
        </w:rPr>
        <w:t xml:space="preserve"> Turner, Salisbury and Shield (2011) successfully answered the research aim as it is stated that other studies have not documented and linked the parents’ experiences about the care provided by GP’s and school nurses. The </w:t>
      </w:r>
      <w:r w:rsidR="00402ADB">
        <w:rPr>
          <w:rFonts w:ascii="Lora" w:eastAsia="Times New Roman" w:hAnsi="Lora" w:cs="Times New Roman"/>
          <w:color w:val="000000"/>
          <w:lang w:eastAsia="en-GB"/>
        </w:rPr>
        <w:t>suggestions</w:t>
      </w:r>
      <w:r w:rsidR="00E72B19">
        <w:rPr>
          <w:rFonts w:ascii="Lora" w:eastAsia="Times New Roman" w:hAnsi="Lora" w:cs="Times New Roman"/>
          <w:color w:val="000000"/>
          <w:lang w:eastAsia="en-GB"/>
        </w:rPr>
        <w:t xml:space="preserve"> for clinical practice are that guidance on paediatric weight management needs to be developed further</w:t>
      </w:r>
      <w:r w:rsidR="004E53A9">
        <w:rPr>
          <w:rFonts w:ascii="Lora" w:eastAsia="Times New Roman" w:hAnsi="Lora" w:cs="Times New Roman"/>
          <w:color w:val="000000"/>
          <w:lang w:eastAsia="en-GB"/>
        </w:rPr>
        <w:t xml:space="preserve"> and that practitioners should learn how to </w:t>
      </w:r>
      <w:r w:rsidR="00402ADB">
        <w:rPr>
          <w:rFonts w:ascii="Lora" w:eastAsia="Times New Roman" w:hAnsi="Lora" w:cs="Times New Roman"/>
          <w:color w:val="000000"/>
          <w:lang w:eastAsia="en-GB"/>
        </w:rPr>
        <w:t>co-operate</w:t>
      </w:r>
      <w:r w:rsidR="004E53A9">
        <w:rPr>
          <w:rFonts w:ascii="Lora" w:eastAsia="Times New Roman" w:hAnsi="Lora" w:cs="Times New Roman"/>
          <w:color w:val="000000"/>
          <w:lang w:eastAsia="en-GB"/>
        </w:rPr>
        <w:t xml:space="preserve"> with the parents and children in tandem with other services (Turner, Salisbury and Shield, 2011).</w:t>
      </w:r>
    </w:p>
    <w:p w14:paraId="2B97AFEF" w14:textId="05FE7980" w:rsidR="00E72B19" w:rsidRDefault="00E72B19" w:rsidP="00A54A31">
      <w:pPr>
        <w:rPr>
          <w:rFonts w:ascii="Lora" w:eastAsia="Times New Roman" w:hAnsi="Lora" w:cs="Times New Roman"/>
          <w:color w:val="000000"/>
          <w:lang w:eastAsia="en-GB"/>
        </w:rPr>
      </w:pPr>
    </w:p>
    <w:p w14:paraId="7B502074" w14:textId="06E99060" w:rsidR="00E72B19" w:rsidRDefault="004E53A9" w:rsidP="00A54A31">
      <w:pPr>
        <w:rPr>
          <w:rFonts w:ascii="Lora" w:eastAsia="Times New Roman" w:hAnsi="Lora" w:cs="Times New Roman"/>
          <w:color w:val="000000"/>
          <w:lang w:eastAsia="en-GB"/>
        </w:rPr>
      </w:pPr>
      <w:r>
        <w:rPr>
          <w:rFonts w:ascii="Lora" w:eastAsia="Times New Roman" w:hAnsi="Lora" w:cs="Times New Roman"/>
          <w:color w:val="000000"/>
          <w:lang w:eastAsia="en-GB"/>
        </w:rPr>
        <w:t xml:space="preserve">To conclude, the research paper was informative but lacked important aspects of the study. The researchers did not include the ethical approval that should have been acquired before the interview process took place. Turner, Salisbury and Shield (2011) also did not provide justification as to why the study design was implemented, such as data collection tools and data analysis techniques. The recommendations that could be put forward for this study are to include ethical considerations as it is imperative that the reader is aware </w:t>
      </w:r>
      <w:r w:rsidRPr="00402ADB">
        <w:rPr>
          <w:rFonts w:ascii="Lora" w:eastAsia="Times New Roman" w:hAnsi="Lora" w:cs="Times New Roman"/>
          <w:noProof/>
          <w:color w:val="000000"/>
          <w:lang w:eastAsia="en-GB"/>
        </w:rPr>
        <w:t>if</w:t>
      </w:r>
      <w:r>
        <w:rPr>
          <w:rFonts w:ascii="Lora" w:eastAsia="Times New Roman" w:hAnsi="Lora" w:cs="Times New Roman"/>
          <w:color w:val="000000"/>
          <w:lang w:eastAsia="en-GB"/>
        </w:rPr>
        <w:t xml:space="preserve"> the </w:t>
      </w:r>
      <w:r w:rsidR="00402ADB">
        <w:rPr>
          <w:rFonts w:ascii="Lora" w:eastAsia="Times New Roman" w:hAnsi="Lora" w:cs="Times New Roman"/>
          <w:color w:val="000000"/>
          <w:lang w:eastAsia="en-GB"/>
        </w:rPr>
        <w:t>researchers</w:t>
      </w:r>
      <w:r>
        <w:rPr>
          <w:rFonts w:ascii="Lora" w:eastAsia="Times New Roman" w:hAnsi="Lora" w:cs="Times New Roman"/>
          <w:color w:val="000000"/>
          <w:lang w:eastAsia="en-GB"/>
        </w:rPr>
        <w:t xml:space="preserve"> was granted permission to begin before the research was conducted. It is also important to justify why certain techniques and tools were used. In order to critique this research, further research was conducted to find out why the data analysis technique was adopted, instead of the researcher documenting the reason within the research paper.  Overall, the study answered the researchers hypothesis, was easy to interpret and advised recommendations that could be implemented to make the service more effective in the future.</w:t>
      </w:r>
    </w:p>
    <w:p w14:paraId="3DA6D985" w14:textId="77777777" w:rsidR="004E53A9" w:rsidRDefault="004E53A9" w:rsidP="008B038C">
      <w:pPr>
        <w:rPr>
          <w:rFonts w:ascii="Times New Roman" w:hAnsi="Times New Roman" w:cs="Times New Roman"/>
        </w:rPr>
      </w:pPr>
    </w:p>
    <w:p w14:paraId="4E711544" w14:textId="77777777" w:rsidR="004E53A9" w:rsidRDefault="004E53A9" w:rsidP="008B038C">
      <w:pPr>
        <w:rPr>
          <w:rFonts w:ascii="Times New Roman" w:hAnsi="Times New Roman" w:cs="Times New Roman"/>
        </w:rPr>
      </w:pPr>
    </w:p>
    <w:p w14:paraId="727E4E24" w14:textId="44F38CE5" w:rsidR="00D909D8" w:rsidRDefault="00D909D8" w:rsidP="008B038C">
      <w:pPr>
        <w:rPr>
          <w:rFonts w:ascii="Times New Roman" w:hAnsi="Times New Roman" w:cs="Times New Roman"/>
        </w:rPr>
      </w:pPr>
      <w:r>
        <w:rPr>
          <w:rFonts w:ascii="Times New Roman" w:hAnsi="Times New Roman" w:cs="Times New Roman"/>
        </w:rPr>
        <w:t xml:space="preserve">References: </w:t>
      </w:r>
    </w:p>
    <w:p w14:paraId="793DEF35" w14:textId="77777777" w:rsidR="004E53A9" w:rsidRDefault="004E53A9" w:rsidP="00E90127">
      <w:pPr>
        <w:rPr>
          <w:rFonts w:ascii="Times New Roman" w:hAnsi="Times New Roman" w:cs="Times New Roman"/>
        </w:rPr>
      </w:pPr>
    </w:p>
    <w:p w14:paraId="580EB4CC" w14:textId="77777777" w:rsidR="004E53A9" w:rsidRPr="00DF2B30" w:rsidRDefault="004E53A9" w:rsidP="00DF2B30">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Adams, J., Khan, H. and </w:t>
      </w:r>
      <w:proofErr w:type="spellStart"/>
      <w:r w:rsidRPr="00C5240E">
        <w:rPr>
          <w:rFonts w:ascii="Lora" w:eastAsia="Times New Roman" w:hAnsi="Lora" w:cs="Times New Roman"/>
          <w:color w:val="000000"/>
          <w:lang w:eastAsia="en-GB"/>
        </w:rPr>
        <w:t>Raeside</w:t>
      </w:r>
      <w:proofErr w:type="spellEnd"/>
      <w:r w:rsidRPr="00C5240E">
        <w:rPr>
          <w:rFonts w:ascii="Lora" w:eastAsia="Times New Roman" w:hAnsi="Lora" w:cs="Times New Roman"/>
          <w:color w:val="000000"/>
          <w:lang w:eastAsia="en-GB"/>
        </w:rPr>
        <w:t>, R. (2014). Research Methods for Business and Social Science Students. 2nd ed. New Delhi: Sage Productions, pp.1-6.</w:t>
      </w:r>
      <w:r w:rsidRPr="00C5240E">
        <w:rPr>
          <w:rFonts w:ascii="Lora" w:eastAsia="Times New Roman" w:hAnsi="Lora" w:cs="Times New Roman"/>
          <w:color w:val="000000"/>
          <w:lang w:eastAsia="en-GB"/>
        </w:rPr>
        <w:br/>
      </w:r>
    </w:p>
    <w:p w14:paraId="473AC95B" w14:textId="77777777" w:rsidR="004E53A9" w:rsidRPr="0027432E" w:rsidRDefault="004E53A9" w:rsidP="0027432E">
      <w:pPr>
        <w:rPr>
          <w:rFonts w:ascii="Times New Roman" w:hAnsi="Times New Roman" w:cs="Times New Roman"/>
        </w:rPr>
      </w:pPr>
      <w:r w:rsidRPr="0027432E">
        <w:rPr>
          <w:rFonts w:ascii="Times New Roman" w:hAnsi="Times New Roman" w:cs="Times New Roman"/>
        </w:rPr>
        <w:t>Caldwell, K., Henshaw, L. and Taylor, G. (2011). </w:t>
      </w:r>
      <w:r w:rsidRPr="0027432E">
        <w:rPr>
          <w:rFonts w:ascii="Times New Roman" w:hAnsi="Times New Roman" w:cs="Times New Roman"/>
          <w:i/>
          <w:iCs/>
        </w:rPr>
        <w:t>Developing a framework for critiquing health research: An early evaluation</w:t>
      </w:r>
      <w:r w:rsidRPr="0027432E">
        <w:rPr>
          <w:rFonts w:ascii="Times New Roman" w:hAnsi="Times New Roman" w:cs="Times New Roman"/>
        </w:rPr>
        <w:t>. [online] Science Direct. Available at: https://ac-els-cdn-com.ezproxy.uwtsd.ac.uk/S0260691710002510/1-s2.0-S0260691710002510-main.pdf?_tid=72c84f73-88ac-4d04-8083-274a594696a6&amp;acdnat=1546687322_eee93ba721b7ea940d1d01d15175a1c7 [Accessed 5 Jan. 2019].</w:t>
      </w:r>
    </w:p>
    <w:p w14:paraId="354B7A55" w14:textId="77777777" w:rsidR="004E53A9" w:rsidRPr="00DF2B30" w:rsidRDefault="004E53A9" w:rsidP="00DF2B30">
      <w:pPr>
        <w:rPr>
          <w:rFonts w:ascii="Times New Roman" w:hAnsi="Times New Roman" w:cs="Times New Roman"/>
        </w:rPr>
      </w:pPr>
      <w:r w:rsidRPr="00DF2B30">
        <w:rPr>
          <w:rFonts w:ascii="Times New Roman" w:hAnsi="Times New Roman" w:cs="Times New Roman"/>
        </w:rPr>
        <w:t xml:space="preserve">Edmunds LD. Parents’ perceptions of health professionals’ response when seeking help for their overweight children. Fam </w:t>
      </w:r>
      <w:proofErr w:type="spellStart"/>
      <w:r w:rsidRPr="00DF2B30">
        <w:rPr>
          <w:rFonts w:ascii="Times New Roman" w:hAnsi="Times New Roman" w:cs="Times New Roman"/>
        </w:rPr>
        <w:t>Pract</w:t>
      </w:r>
      <w:proofErr w:type="spellEnd"/>
      <w:r w:rsidRPr="00DF2B30">
        <w:rPr>
          <w:rFonts w:ascii="Times New Roman" w:hAnsi="Times New Roman" w:cs="Times New Roman"/>
        </w:rPr>
        <w:t xml:space="preserve"> 2005; 22: 287–92.</w:t>
      </w:r>
    </w:p>
    <w:p w14:paraId="2BA0D34A" w14:textId="77777777" w:rsidR="004E53A9" w:rsidRDefault="004E53A9" w:rsidP="0090585F">
      <w:pPr>
        <w:rPr>
          <w:rFonts w:ascii="Times New Roman" w:hAnsi="Times New Roman" w:cs="Times New Roman"/>
        </w:rPr>
      </w:pPr>
      <w:r w:rsidRPr="0090585F">
        <w:rPr>
          <w:rFonts w:ascii="Times New Roman" w:hAnsi="Times New Roman" w:cs="Times New Roman"/>
        </w:rPr>
        <w:t>Gale, N., Heath, G., Cameron, E., Rashid, S. and Redwood, S. (2018). Using the framework method for the analysis of qualitative data in multi-disciplinary health research. [online] National Institute of Health. Available at: https://www.ncbi.nlm.nih.gov/pmc/articles/PMC3848812/ [Accessed 10 Jan. 2019].</w:t>
      </w:r>
    </w:p>
    <w:p w14:paraId="53D69180" w14:textId="77777777" w:rsidR="004E53A9" w:rsidRDefault="004E53A9" w:rsidP="00DF2B30">
      <w:pPr>
        <w:rPr>
          <w:rFonts w:ascii="Times New Roman" w:hAnsi="Times New Roman" w:cs="Times New Roman"/>
        </w:rPr>
      </w:pPr>
      <w:proofErr w:type="spellStart"/>
      <w:r>
        <w:rPr>
          <w:rFonts w:ascii="Times New Roman" w:hAnsi="Times New Roman" w:cs="Times New Roman"/>
        </w:rPr>
        <w:lastRenderedPageBreak/>
        <w:t>Juhl</w:t>
      </w:r>
      <w:proofErr w:type="spellEnd"/>
      <w:r>
        <w:rPr>
          <w:rFonts w:ascii="Times New Roman" w:hAnsi="Times New Roman" w:cs="Times New Roman"/>
        </w:rPr>
        <w:t xml:space="preserve">, N. &amp; Norman, V.L. (1989). </w:t>
      </w:r>
      <w:r w:rsidRPr="002F2434">
        <w:rPr>
          <w:rFonts w:ascii="Times New Roman" w:hAnsi="Times New Roman" w:cs="Times New Roman"/>
          <w:i/>
        </w:rPr>
        <w:t>Writing an Effective Abstract. Applied Nursing Research2</w:t>
      </w:r>
      <w:r>
        <w:rPr>
          <w:rFonts w:ascii="Times New Roman" w:hAnsi="Times New Roman" w:cs="Times New Roman"/>
        </w:rPr>
        <w:t>(4) 189-193.</w:t>
      </w:r>
    </w:p>
    <w:p w14:paraId="6998D09C" w14:textId="77777777" w:rsidR="004E53A9" w:rsidRDefault="004E53A9" w:rsidP="00A54A31">
      <w:pPr>
        <w:rPr>
          <w:rFonts w:ascii="Times New Roman" w:hAnsi="Times New Roman" w:cs="Times New Roman"/>
        </w:rPr>
      </w:pPr>
      <w:r w:rsidRPr="00A54A31">
        <w:rPr>
          <w:rFonts w:ascii="Times New Roman" w:hAnsi="Times New Roman" w:cs="Times New Roman"/>
        </w:rPr>
        <w:t>McLeod, S. (2014). Sampling Methods. [online] Simply Psychology. Available at: https://www.simplypsychology.org/sampling.html#size [Accessed 9 Jan. 2019].</w:t>
      </w:r>
    </w:p>
    <w:p w14:paraId="2687ED34" w14:textId="77777777" w:rsidR="004E53A9" w:rsidRPr="00DF2B30" w:rsidRDefault="004E53A9" w:rsidP="00DF2B30">
      <w:pPr>
        <w:rPr>
          <w:rFonts w:ascii="Times New Roman" w:hAnsi="Times New Roman" w:cs="Times New Roman"/>
        </w:rPr>
      </w:pPr>
      <w:r w:rsidRPr="00DF2B30">
        <w:rPr>
          <w:rFonts w:ascii="Times New Roman" w:hAnsi="Times New Roman" w:cs="Times New Roman"/>
        </w:rPr>
        <w:t>National Institute for Health and Clinical Excellence (NICE). Obesity: Guidance on the Prevention, Identification, Assessment and Management of Overweight and Obesity in Adults and Children. Clinical Guideline 43. London: NICE, 2006.</w:t>
      </w:r>
    </w:p>
    <w:p w14:paraId="47A3B962" w14:textId="77777777" w:rsidR="004E53A9" w:rsidRDefault="004E53A9" w:rsidP="00E90127">
      <w:pPr>
        <w:rPr>
          <w:rFonts w:ascii="Times New Roman" w:hAnsi="Times New Roman" w:cs="Times New Roman"/>
        </w:rPr>
      </w:pPr>
      <w:r w:rsidRPr="00E90127">
        <w:rPr>
          <w:rFonts w:ascii="Times New Roman" w:hAnsi="Times New Roman" w:cs="Times New Roman"/>
        </w:rPr>
        <w:t>NVivo. (2019). What is NVivo. [online] Available at: https://www.qsrinternational.com/nvivo/what-is-nvivo [Accessed 10 Jan. 2019].</w:t>
      </w:r>
    </w:p>
    <w:p w14:paraId="6F0BC81B" w14:textId="77777777" w:rsidR="004E53A9" w:rsidRPr="00C5240E" w:rsidRDefault="004E53A9" w:rsidP="00483DA4">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Orb, A., Eisenhauer, L. and </w:t>
      </w:r>
      <w:proofErr w:type="spellStart"/>
      <w:r w:rsidRPr="00C5240E">
        <w:rPr>
          <w:rFonts w:ascii="Lora" w:eastAsia="Times New Roman" w:hAnsi="Lora" w:cs="Times New Roman"/>
          <w:color w:val="000000"/>
          <w:lang w:eastAsia="en-GB"/>
        </w:rPr>
        <w:t>Wynaden</w:t>
      </w:r>
      <w:proofErr w:type="spellEnd"/>
      <w:r w:rsidRPr="00C5240E">
        <w:rPr>
          <w:rFonts w:ascii="Lora" w:eastAsia="Times New Roman" w:hAnsi="Lora" w:cs="Times New Roman"/>
          <w:color w:val="000000"/>
          <w:lang w:eastAsia="en-GB"/>
        </w:rPr>
        <w:t>, D. (2004). Ethics in Qualitative Research. [online] Sigma Global Nursing Excellence. Available at: https://sigmapubs.onlinelibrary.wiley.com/doi/pdf/10.1111/j.1547-5069.2001.00093.x [Accessed 29 Nov. 2018].</w:t>
      </w:r>
    </w:p>
    <w:p w14:paraId="3208960A" w14:textId="77777777" w:rsidR="004E53A9" w:rsidRPr="008B038C" w:rsidRDefault="004E53A9" w:rsidP="00E72B19">
      <w:pPr>
        <w:rPr>
          <w:rFonts w:ascii="Times New Roman" w:hAnsi="Times New Roman" w:cs="Times New Roman"/>
        </w:rPr>
      </w:pPr>
      <w:r w:rsidRPr="00E72B19">
        <w:rPr>
          <w:rFonts w:ascii="Times New Roman" w:hAnsi="Times New Roman" w:cs="Times New Roman"/>
        </w:rPr>
        <w:t>Owen SE, Sharp DJ, Shield JP, Turner KM. Children’s and parents’ views and experiences of attending a childhood obesity</w:t>
      </w:r>
      <w:r>
        <w:rPr>
          <w:rFonts w:ascii="Times New Roman" w:hAnsi="Times New Roman" w:cs="Times New Roman"/>
        </w:rPr>
        <w:t xml:space="preserve"> </w:t>
      </w:r>
      <w:r w:rsidRPr="00E72B19">
        <w:rPr>
          <w:rFonts w:ascii="Times New Roman" w:hAnsi="Times New Roman" w:cs="Times New Roman"/>
        </w:rPr>
        <w:t>clinic: a qualitative study. Prim Health Care Res Dev 2009;</w:t>
      </w:r>
      <w:r>
        <w:rPr>
          <w:rFonts w:ascii="Times New Roman" w:hAnsi="Times New Roman" w:cs="Times New Roman"/>
        </w:rPr>
        <w:t xml:space="preserve"> </w:t>
      </w:r>
      <w:r w:rsidRPr="00E72B19">
        <w:rPr>
          <w:rFonts w:ascii="Times New Roman" w:hAnsi="Times New Roman" w:cs="Times New Roman"/>
        </w:rPr>
        <w:t>10: 236–44.</w:t>
      </w:r>
    </w:p>
    <w:p w14:paraId="0E70DC92" w14:textId="77777777" w:rsidR="004E53A9" w:rsidRDefault="004E53A9" w:rsidP="00DF2B30">
      <w:pPr>
        <w:spacing w:after="0" w:line="240" w:lineRule="auto"/>
        <w:rPr>
          <w:rFonts w:ascii="Times New Roman" w:eastAsia="Times New Roman" w:hAnsi="Times New Roman" w:cs="Times New Roman"/>
          <w:color w:val="000000"/>
          <w:lang w:eastAsia="en-GB"/>
        </w:rPr>
      </w:pPr>
      <w:r w:rsidRPr="00DF2B30">
        <w:rPr>
          <w:rFonts w:ascii="Times New Roman" w:eastAsia="Times New Roman" w:hAnsi="Times New Roman" w:cs="Times New Roman"/>
          <w:color w:val="000000"/>
          <w:lang w:eastAsia="en-GB"/>
        </w:rPr>
        <w:t>Parker Derrington Ltd. (2018). Aims and Objectives, why the world needs your research. [online] Available at: https://parkerderrington.com/aims-and-objectives-why-the-world-needs-your-research/ [Accessed 29 Nov. 2018].</w:t>
      </w:r>
    </w:p>
    <w:p w14:paraId="1ACA85D6" w14:textId="77777777" w:rsidR="004E53A9" w:rsidRDefault="004E53A9" w:rsidP="000C6EC8">
      <w:pPr>
        <w:rPr>
          <w:rFonts w:ascii="Times New Roman" w:hAnsi="Times New Roman" w:cs="Times New Roman"/>
        </w:rPr>
      </w:pPr>
      <w:r w:rsidRPr="000C6EC8">
        <w:rPr>
          <w:rFonts w:ascii="Times New Roman" w:hAnsi="Times New Roman" w:cs="Times New Roman"/>
        </w:rPr>
        <w:t xml:space="preserve">Studyandexam.com. (2018). Sampling and its Types - Social Research. [online] Available </w:t>
      </w:r>
      <w:r w:rsidRPr="00E07E79">
        <w:rPr>
          <w:rFonts w:ascii="Times New Roman" w:hAnsi="Times New Roman" w:cs="Times New Roman"/>
          <w:noProof/>
        </w:rPr>
        <w:t>at:</w:t>
      </w:r>
      <w:r w:rsidRPr="000C6EC8">
        <w:rPr>
          <w:rFonts w:ascii="Times New Roman" w:hAnsi="Times New Roman" w:cs="Times New Roman"/>
        </w:rPr>
        <w:t xml:space="preserve"> http://www.studyandexam.com/sampling.html [Accessed 9 Jan. 2019].</w:t>
      </w:r>
    </w:p>
    <w:p w14:paraId="667D3071" w14:textId="77777777" w:rsidR="004E53A9" w:rsidRPr="00DF2B30" w:rsidRDefault="004E53A9" w:rsidP="00DF2B30">
      <w:pPr>
        <w:rPr>
          <w:rFonts w:ascii="Times New Roman" w:hAnsi="Times New Roman" w:cs="Times New Roman"/>
        </w:rPr>
      </w:pPr>
      <w:r w:rsidRPr="00D10AE5">
        <w:rPr>
          <w:rFonts w:ascii="Times New Roman" w:hAnsi="Times New Roman" w:cs="Times New Roman"/>
        </w:rPr>
        <w:t xml:space="preserve">Taveras EM, </w:t>
      </w:r>
      <w:proofErr w:type="spellStart"/>
      <w:r w:rsidRPr="00D10AE5">
        <w:rPr>
          <w:rFonts w:ascii="Times New Roman" w:hAnsi="Times New Roman" w:cs="Times New Roman"/>
        </w:rPr>
        <w:t>Gortmaker</w:t>
      </w:r>
      <w:proofErr w:type="spellEnd"/>
      <w:r w:rsidRPr="00D10AE5">
        <w:rPr>
          <w:rFonts w:ascii="Times New Roman" w:hAnsi="Times New Roman" w:cs="Times New Roman"/>
        </w:rPr>
        <w:t xml:space="preserve"> SL, Mitchell KF, Gillman MW. Parental perception of overweight </w:t>
      </w:r>
      <w:r w:rsidRPr="00DF2B30">
        <w:rPr>
          <w:rFonts w:ascii="Times New Roman" w:hAnsi="Times New Roman" w:cs="Times New Roman"/>
        </w:rPr>
        <w:t>counselling in primary care: the roles of race/ethnicity and parent overweight. Obesity 2008; 16: 1794–801.</w:t>
      </w:r>
    </w:p>
    <w:p w14:paraId="6BB846C0" w14:textId="77777777" w:rsidR="004E53A9" w:rsidRPr="00DF2B30" w:rsidRDefault="004E53A9" w:rsidP="00DF2B30">
      <w:pPr>
        <w:rPr>
          <w:rFonts w:ascii="Times New Roman" w:hAnsi="Times New Roman" w:cs="Times New Roman"/>
        </w:rPr>
      </w:pPr>
      <w:r w:rsidRPr="00DF2B30">
        <w:rPr>
          <w:rFonts w:ascii="Times New Roman" w:eastAsia="Times New Roman" w:hAnsi="Times New Roman" w:cs="Times New Roman"/>
          <w:color w:val="000000"/>
          <w:lang w:eastAsia="en-GB"/>
        </w:rPr>
        <w:t xml:space="preserve">Thomas, R D. Hodges, I. Designing and Planning Your Research Project; Core Skills for Social and Health Researchers. Sage Publications. 2010. </w:t>
      </w:r>
      <w:r w:rsidRPr="00DF2B30">
        <w:rPr>
          <w:rFonts w:ascii="Times New Roman" w:eastAsia="Times New Roman" w:hAnsi="Times New Roman" w:cs="Times New Roman"/>
          <w:color w:val="000000"/>
          <w:lang w:eastAsia="en-GB"/>
        </w:rPr>
        <w:br/>
      </w:r>
    </w:p>
    <w:p w14:paraId="177F1C94" w14:textId="77777777" w:rsidR="004E53A9" w:rsidRDefault="004E53A9" w:rsidP="00C307BE">
      <w:pPr>
        <w:rPr>
          <w:rFonts w:ascii="Times New Roman" w:hAnsi="Times New Roman" w:cs="Times New Roman"/>
        </w:rPr>
      </w:pPr>
      <w:r w:rsidRPr="00C307BE">
        <w:rPr>
          <w:rFonts w:ascii="Times New Roman" w:hAnsi="Times New Roman" w:cs="Times New Roman"/>
        </w:rPr>
        <w:t>Turner, K., Salisbury, C. and Shield, J. (2011). Parents’ views and experiences of childhood obesity management in primary care: a qualitative study. [online] Oxford Academic. Available at: https://watermark.silverchair.com/cmr111.pdf?token=AQECAHi208BE49Ooan9kkhW_Ercy7Dm3ZL_9Cf3qfKAc485ysgAAAkMwggI_BgkqhkiG9w0BBwagggIwMIICLAIBADCCAiUGCSqGSIb3DQEHATAeBglghkgBZQMEAS4wEQQMzs-nMbr1_39NAWw_AgEQgIIB9pY4y98cx8aXXKPKgcwe9R6PSqRSbVXA4D5IsSVgW3WwhPszZ-D2jdY1qhYH4EThd190ZD0VXy3fXSHpPvjqFN1npUKAWcCKeFFByW8HKtAOzIlLXODH44oYVz8htdEXaAeYZfHGPL</w:t>
      </w:r>
      <w:r>
        <w:rPr>
          <w:rFonts w:ascii="Times New Roman" w:hAnsi="Times New Roman" w:cs="Times New Roman"/>
        </w:rPr>
        <w:t>-</w:t>
      </w:r>
      <w:r w:rsidRPr="00C307BE">
        <w:rPr>
          <w:rFonts w:ascii="Times New Roman" w:hAnsi="Times New Roman" w:cs="Times New Roman"/>
        </w:rPr>
        <w:t>wtm6_uam5DqItNW5qQwYAN9mtRsnyEaHYa9_ZYmwddf7H72V7as_Uqbbz508Vz007RGWg0xaC8MndSPsUFS2209cRMFUuCSkEZmTIAE3eLtbsNLbGWDOQo1o7UDeKFdt9gO6JuQ8AZetHe6FbJf1vRy1TbkQh2I0ycsIn2F2uesZH_NHNW6T9jYqaQRLsYjtno1YXvGrGW2JUWHMw9QpE5TYw7LZRFR9pwwcyQoadZeU4oormpcWQrBbVxxYEbpediw5s_xjSymHv6QahJ3ZVMqhSoKEcyE7i1uEyAkFLGwDP7BlOABL4dvgJSvEcASacmLlGFlM8PeVLp4rgR9iOKL2_G9iCQB7rT9o4hePHSJ4R2jdsM38u2jJQg86hVxkBOxlY6Fbiy1VBuCmVKcmfQxyOaSXR2RzfM8NNPCB3M_2AlQ1avjwNf5P0ipkwiY7WcsQo6xhK8wyl9iCRSNvf2FZ4hmuR-SMLIGO4g9_BTQRhnnMG8vJKLkgKcbRdoomHhA_y4-F7Ncf-G6_GGJY [Accessed 5 Jan. 2019].</w:t>
      </w:r>
    </w:p>
    <w:sectPr w:rsidR="004E53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Lora">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1sjSxtLQwMTM1NrVQ0lEKTi0uzszPAykwqgUAhsLqJywAAAA="/>
  </w:docVars>
  <w:rsids>
    <w:rsidRoot w:val="004901CF"/>
    <w:rsid w:val="000C6EC8"/>
    <w:rsid w:val="001578E2"/>
    <w:rsid w:val="00266481"/>
    <w:rsid w:val="0027432E"/>
    <w:rsid w:val="002D264F"/>
    <w:rsid w:val="0030541A"/>
    <w:rsid w:val="00402ADB"/>
    <w:rsid w:val="00412169"/>
    <w:rsid w:val="00437C36"/>
    <w:rsid w:val="00483DA4"/>
    <w:rsid w:val="004901CF"/>
    <w:rsid w:val="004B26B4"/>
    <w:rsid w:val="004E53A9"/>
    <w:rsid w:val="005A77BC"/>
    <w:rsid w:val="00681EE1"/>
    <w:rsid w:val="007302A4"/>
    <w:rsid w:val="007912BA"/>
    <w:rsid w:val="008760F5"/>
    <w:rsid w:val="008A42E7"/>
    <w:rsid w:val="008B038C"/>
    <w:rsid w:val="0090585F"/>
    <w:rsid w:val="009679B8"/>
    <w:rsid w:val="009F4414"/>
    <w:rsid w:val="009F44DA"/>
    <w:rsid w:val="00A54A31"/>
    <w:rsid w:val="00AC5E6F"/>
    <w:rsid w:val="00AE6003"/>
    <w:rsid w:val="00BD0857"/>
    <w:rsid w:val="00BD4F6D"/>
    <w:rsid w:val="00C307BE"/>
    <w:rsid w:val="00CD5CF9"/>
    <w:rsid w:val="00D46416"/>
    <w:rsid w:val="00D909D8"/>
    <w:rsid w:val="00DF2B30"/>
    <w:rsid w:val="00E007EC"/>
    <w:rsid w:val="00E07E79"/>
    <w:rsid w:val="00E72B19"/>
    <w:rsid w:val="00E90127"/>
    <w:rsid w:val="00FF3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B9B66"/>
  <w15:chartTrackingRefBased/>
  <w15:docId w15:val="{276E74A8-FC19-46EC-85AA-59B348FBA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038C"/>
  </w:style>
  <w:style w:type="paragraph" w:styleId="Heading2">
    <w:name w:val="heading 2"/>
    <w:basedOn w:val="Normal"/>
    <w:link w:val="Heading2Char"/>
    <w:uiPriority w:val="9"/>
    <w:qFormat/>
    <w:rsid w:val="00681EE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44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4414"/>
    <w:rPr>
      <w:b/>
      <w:bCs/>
    </w:rPr>
  </w:style>
  <w:style w:type="character" w:customStyle="1" w:styleId="selectable">
    <w:name w:val="selectable"/>
    <w:basedOn w:val="DefaultParagraphFont"/>
    <w:rsid w:val="000C6EC8"/>
  </w:style>
  <w:style w:type="character" w:customStyle="1" w:styleId="Heading2Char">
    <w:name w:val="Heading 2 Char"/>
    <w:basedOn w:val="DefaultParagraphFont"/>
    <w:link w:val="Heading2"/>
    <w:uiPriority w:val="9"/>
    <w:rsid w:val="00681EE1"/>
    <w:rPr>
      <w:rFonts w:ascii="Times New Roman" w:eastAsia="Times New Roman" w:hAnsi="Times New Roman" w:cs="Times New Roman"/>
      <w:b/>
      <w:bCs/>
      <w:sz w:val="36"/>
      <w:szCs w:val="36"/>
      <w:lang w:eastAsia="en-GB"/>
    </w:rPr>
  </w:style>
  <w:style w:type="paragraph" w:customStyle="1" w:styleId="p">
    <w:name w:val="p"/>
    <w:basedOn w:val="Normal"/>
    <w:rsid w:val="00681E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402AD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44472">
      <w:bodyDiv w:val="1"/>
      <w:marLeft w:val="0"/>
      <w:marRight w:val="0"/>
      <w:marTop w:val="0"/>
      <w:marBottom w:val="0"/>
      <w:divBdr>
        <w:top w:val="none" w:sz="0" w:space="0" w:color="auto"/>
        <w:left w:val="none" w:sz="0" w:space="0" w:color="auto"/>
        <w:bottom w:val="none" w:sz="0" w:space="0" w:color="auto"/>
        <w:right w:val="none" w:sz="0" w:space="0" w:color="auto"/>
      </w:divBdr>
    </w:div>
    <w:div w:id="211505751">
      <w:bodyDiv w:val="1"/>
      <w:marLeft w:val="0"/>
      <w:marRight w:val="0"/>
      <w:marTop w:val="0"/>
      <w:marBottom w:val="0"/>
      <w:divBdr>
        <w:top w:val="none" w:sz="0" w:space="0" w:color="auto"/>
        <w:left w:val="none" w:sz="0" w:space="0" w:color="auto"/>
        <w:bottom w:val="none" w:sz="0" w:space="0" w:color="auto"/>
        <w:right w:val="none" w:sz="0" w:space="0" w:color="auto"/>
      </w:divBdr>
    </w:div>
    <w:div w:id="462112716">
      <w:bodyDiv w:val="1"/>
      <w:marLeft w:val="0"/>
      <w:marRight w:val="0"/>
      <w:marTop w:val="0"/>
      <w:marBottom w:val="0"/>
      <w:divBdr>
        <w:top w:val="none" w:sz="0" w:space="0" w:color="auto"/>
        <w:left w:val="none" w:sz="0" w:space="0" w:color="auto"/>
        <w:bottom w:val="none" w:sz="0" w:space="0" w:color="auto"/>
        <w:right w:val="none" w:sz="0" w:space="0" w:color="auto"/>
      </w:divBdr>
    </w:div>
    <w:div w:id="1087381705">
      <w:bodyDiv w:val="1"/>
      <w:marLeft w:val="0"/>
      <w:marRight w:val="0"/>
      <w:marTop w:val="0"/>
      <w:marBottom w:val="0"/>
      <w:divBdr>
        <w:top w:val="none" w:sz="0" w:space="0" w:color="auto"/>
        <w:left w:val="none" w:sz="0" w:space="0" w:color="auto"/>
        <w:bottom w:val="none" w:sz="0" w:space="0" w:color="auto"/>
        <w:right w:val="none" w:sz="0" w:space="0" w:color="auto"/>
      </w:divBdr>
    </w:div>
    <w:div w:id="1313827484">
      <w:bodyDiv w:val="1"/>
      <w:marLeft w:val="0"/>
      <w:marRight w:val="0"/>
      <w:marTop w:val="0"/>
      <w:marBottom w:val="0"/>
      <w:divBdr>
        <w:top w:val="none" w:sz="0" w:space="0" w:color="auto"/>
        <w:left w:val="none" w:sz="0" w:space="0" w:color="auto"/>
        <w:bottom w:val="none" w:sz="0" w:space="0" w:color="auto"/>
        <w:right w:val="none" w:sz="0" w:space="0" w:color="auto"/>
      </w:divBdr>
    </w:div>
    <w:div w:id="1659502872">
      <w:bodyDiv w:val="1"/>
      <w:marLeft w:val="0"/>
      <w:marRight w:val="0"/>
      <w:marTop w:val="0"/>
      <w:marBottom w:val="0"/>
      <w:divBdr>
        <w:top w:val="none" w:sz="0" w:space="0" w:color="auto"/>
        <w:left w:val="none" w:sz="0" w:space="0" w:color="auto"/>
        <w:bottom w:val="none" w:sz="0" w:space="0" w:color="auto"/>
        <w:right w:val="none" w:sz="0" w:space="0" w:color="auto"/>
      </w:divBdr>
    </w:div>
    <w:div w:id="2011173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C28F1-F242-4943-8B50-DCE317838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2959</TotalTime>
  <Pages>6</Pages>
  <Words>2262</Words>
  <Characters>13893</Characters>
  <Application>Microsoft Office Word</Application>
  <DocSecurity>0</DocSecurity>
  <Lines>252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Morgan</dc:creator>
  <cp:keywords/>
  <dc:description/>
  <cp:lastModifiedBy>Bethan Morgan</cp:lastModifiedBy>
  <cp:revision>11</cp:revision>
  <dcterms:created xsi:type="dcterms:W3CDTF">2019-01-05T10:40:00Z</dcterms:created>
  <dcterms:modified xsi:type="dcterms:W3CDTF">2019-01-10T16:39:00Z</dcterms:modified>
</cp:coreProperties>
</file>