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F5F6E9" w14:textId="77777777" w:rsidR="00912101" w:rsidRDefault="0023752D" w:rsidP="00682E7D">
      <w:r>
        <w:rPr>
          <w:noProof/>
        </w:rPr>
        <w:drawing>
          <wp:anchor distT="0" distB="0" distL="114300" distR="114300" simplePos="0" relativeHeight="251658240" behindDoc="1" locked="0" layoutInCell="1" allowOverlap="1" wp14:anchorId="35EFAA4F" wp14:editId="716231BE">
            <wp:simplePos x="0" y="0"/>
            <wp:positionH relativeFrom="page">
              <wp:posOffset>17320</wp:posOffset>
            </wp:positionH>
            <wp:positionV relativeFrom="page">
              <wp:posOffset>9728</wp:posOffset>
            </wp:positionV>
            <wp:extent cx="7576835" cy="10717200"/>
            <wp:effectExtent l="0" t="0" r="5080" b="190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6835" cy="10717200"/>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0A0E07E3"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58242" behindDoc="0" locked="0" layoutInCell="1" allowOverlap="1" wp14:anchorId="38DA387E" wp14:editId="292FF59D">
                    <wp:simplePos x="0" y="0"/>
                    <wp:positionH relativeFrom="margin">
                      <wp:posOffset>2829560</wp:posOffset>
                    </wp:positionH>
                    <wp:positionV relativeFrom="paragraph">
                      <wp:posOffset>5163011</wp:posOffset>
                    </wp:positionV>
                    <wp:extent cx="2542540" cy="989330"/>
                    <wp:effectExtent l="0" t="0" r="1016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2540" cy="989330"/>
                            </a:xfrm>
                            <a:prstGeom prst="rect">
                              <a:avLst/>
                            </a:prstGeom>
                            <a:solidFill>
                              <a:srgbClr val="FFFFFF"/>
                            </a:solidFill>
                            <a:ln w="9525">
                              <a:solidFill>
                                <a:srgbClr val="000000"/>
                              </a:solidFill>
                              <a:miter lim="800000"/>
                              <a:headEnd/>
                              <a:tailEnd/>
                            </a:ln>
                          </wps:spPr>
                          <wps:txbx>
                            <w:txbxContent>
                              <w:p w14:paraId="406080E2" w14:textId="77777777" w:rsidR="003C31E0" w:rsidRDefault="003C31E0" w:rsidP="00912101">
                                <w:pPr>
                                  <w:jc w:val="center"/>
                                  <w:rPr>
                                    <w:sz w:val="28"/>
                                  </w:rPr>
                                </w:pPr>
                              </w:p>
                              <w:p w14:paraId="4A30F485" w14:textId="3CDE89FD" w:rsidR="003F7013" w:rsidRPr="00BC4172" w:rsidRDefault="00912101" w:rsidP="00912101">
                                <w:pPr>
                                  <w:jc w:val="center"/>
                                  <w:rPr>
                                    <w:rFonts w:ascii="Times New Roman" w:hAnsi="Times New Roman"/>
                                    <w:b/>
                                    <w:bCs/>
                                    <w:sz w:val="28"/>
                                  </w:rPr>
                                </w:pPr>
                                <w:r w:rsidRPr="00BC4172">
                                  <w:rPr>
                                    <w:rFonts w:ascii="Times New Roman" w:hAnsi="Times New Roman"/>
                                    <w:b/>
                                    <w:bCs/>
                                    <w:sz w:val="28"/>
                                  </w:rPr>
                                  <w:t>Sports Ind</w:t>
                                </w:r>
                                <w:r w:rsidR="003F7013" w:rsidRPr="00BC4172">
                                  <w:rPr>
                                    <w:rFonts w:ascii="Times New Roman" w:hAnsi="Times New Roman"/>
                                    <w:b/>
                                    <w:bCs/>
                                    <w:sz w:val="28"/>
                                  </w:rPr>
                                  <w:t>ependent Project</w:t>
                                </w:r>
                              </w:p>
                              <w:p w14:paraId="4252D2A2" w14:textId="1A06C2E6" w:rsidR="004C2AAF" w:rsidRPr="00BC4172" w:rsidRDefault="003F7013" w:rsidP="00912101">
                                <w:pPr>
                                  <w:jc w:val="center"/>
                                  <w:rPr>
                                    <w:rFonts w:ascii="Times New Roman" w:hAnsi="Times New Roman"/>
                                    <w:b/>
                                    <w:bCs/>
                                    <w:sz w:val="28"/>
                                  </w:rPr>
                                </w:pPr>
                                <w:r w:rsidRPr="00BC4172">
                                  <w:rPr>
                                    <w:rFonts w:ascii="Times New Roman" w:hAnsi="Times New Roman"/>
                                    <w:b/>
                                    <w:bCs/>
                                    <w:sz w:val="28"/>
                                  </w:rPr>
                                  <w:t>Applied Portfolio</w:t>
                                </w:r>
                                <w:r w:rsidR="00912101" w:rsidRPr="00BC4172">
                                  <w:rPr>
                                    <w:rFonts w:ascii="Times New Roman" w:hAnsi="Times New Roman"/>
                                    <w:b/>
                                    <w:bCs/>
                                    <w:sz w:val="28"/>
                                  </w:rPr>
                                  <w:t xml:space="preserve"> </w:t>
                                </w:r>
                              </w:p>
                              <w:p w14:paraId="5F72259C" w14:textId="6C1C14A1" w:rsidR="004C2AAF" w:rsidRPr="00912101" w:rsidRDefault="004C2AAF"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DA387E" id="_x0000_t202" coordsize="21600,21600" o:spt="202" path="m,l,21600r21600,l21600,xe">
                    <v:stroke joinstyle="miter"/>
                    <v:path gradientshapeok="t" o:connecttype="rect"/>
                  </v:shapetype>
                  <v:shape id="Text Box 2" o:spid="_x0000_s1026" type="#_x0000_t202" style="position:absolute;margin-left:222.8pt;margin-top:406.55pt;width:200.2pt;height:77.9pt;z-index:25165824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">
                    <v:textbox>
                      <w:txbxContent>
                        <w:p w14:paraId="406080E2" w14:textId="77777777" w:rsidR="003C31E0" w:rsidRDefault="003C31E0" w:rsidP="00912101">
                          <w:pPr>
                            <w:jc w:val="center"/>
                            <w:rPr>
                              <w:sz w:val="28"/>
                            </w:rPr>
                          </w:pPr>
                        </w:p>
                        <w:p w14:paraId="4A30F485" w14:textId="3CDE89FD" w:rsidR="003F7013" w:rsidRPr="00BC4172" w:rsidRDefault="00912101" w:rsidP="00912101">
                          <w:pPr>
                            <w:jc w:val="center"/>
                            <w:rPr>
                              <w:rFonts w:ascii="Times New Roman" w:hAnsi="Times New Roman"/>
                              <w:b/>
                              <w:bCs/>
                              <w:sz w:val="28"/>
                            </w:rPr>
                          </w:pPr>
                          <w:r w:rsidRPr="00BC4172">
                            <w:rPr>
                              <w:rFonts w:ascii="Times New Roman" w:hAnsi="Times New Roman"/>
                              <w:b/>
                              <w:bCs/>
                              <w:sz w:val="28"/>
                            </w:rPr>
                            <w:t>Sports Ind</w:t>
                          </w:r>
                          <w:r w:rsidR="003F7013" w:rsidRPr="00BC4172">
                            <w:rPr>
                              <w:rFonts w:ascii="Times New Roman" w:hAnsi="Times New Roman"/>
                              <w:b/>
                              <w:bCs/>
                              <w:sz w:val="28"/>
                            </w:rPr>
                            <w:t>ependent Project</w:t>
                          </w:r>
                        </w:p>
                        <w:p w14:paraId="4252D2A2" w14:textId="1A06C2E6" w:rsidR="004C2AAF" w:rsidRPr="00BC4172" w:rsidRDefault="003F7013" w:rsidP="00912101">
                          <w:pPr>
                            <w:jc w:val="center"/>
                            <w:rPr>
                              <w:rFonts w:ascii="Times New Roman" w:hAnsi="Times New Roman"/>
                              <w:b/>
                              <w:bCs/>
                              <w:sz w:val="28"/>
                            </w:rPr>
                          </w:pPr>
                          <w:r w:rsidRPr="00BC4172">
                            <w:rPr>
                              <w:rFonts w:ascii="Times New Roman" w:hAnsi="Times New Roman"/>
                              <w:b/>
                              <w:bCs/>
                              <w:sz w:val="28"/>
                            </w:rPr>
                            <w:t>Applied Portfolio</w:t>
                          </w:r>
                          <w:r w:rsidR="00912101" w:rsidRPr="00BC4172">
                            <w:rPr>
                              <w:rFonts w:ascii="Times New Roman" w:hAnsi="Times New Roman"/>
                              <w:b/>
                              <w:bCs/>
                              <w:sz w:val="28"/>
                            </w:rPr>
                            <w:t xml:space="preserve"> </w:t>
                          </w:r>
                        </w:p>
                        <w:p w14:paraId="5F72259C" w14:textId="6C1C14A1" w:rsidR="004C2AAF" w:rsidRPr="00912101" w:rsidRDefault="004C2AAF" w:rsidP="00912101">
                          <w:pPr>
                            <w:jc w:val="center"/>
                            <w:rPr>
                              <w:sz w:val="28"/>
                            </w:rPr>
                          </w:pPr>
                        </w:p>
                      </w:txbxContent>
                    </v:textbox>
                    <w10:wrap type="square" anchorx="margin"/>
                  </v:shape>
                </w:pict>
              </mc:Fallback>
            </mc:AlternateContent>
          </w:r>
        </w:p>
        <w:p w14:paraId="1A4DB455" w14:textId="77777777" w:rsidR="00BC4172" w:rsidRDefault="00BC4172">
          <w:pPr>
            <w:spacing w:after="200" w:line="276" w:lineRule="auto"/>
            <w:rPr>
              <w:rFonts w:ascii="Arial" w:hAnsi="Arial" w:cs="Arial"/>
              <w:sz w:val="22"/>
              <w:szCs w:val="22"/>
            </w:rPr>
          </w:pPr>
        </w:p>
        <w:p w14:paraId="4F8EF260" w14:textId="77777777" w:rsidR="00BC4172" w:rsidRDefault="00BC4172">
          <w:pPr>
            <w:spacing w:after="200" w:line="276" w:lineRule="auto"/>
            <w:rPr>
              <w:rFonts w:ascii="Arial" w:hAnsi="Arial" w:cs="Arial"/>
              <w:sz w:val="22"/>
              <w:szCs w:val="22"/>
            </w:rPr>
          </w:pPr>
        </w:p>
        <w:tbl>
          <w:tblPr>
            <w:tblStyle w:val="TableGrid"/>
            <w:tblW w:w="5082" w:type="pct"/>
            <w:tblInd w:w="-147" w:type="dxa"/>
            <w:tblLook w:val="04A0" w:firstRow="1" w:lastRow="0" w:firstColumn="1" w:lastColumn="0" w:noHBand="0" w:noVBand="1"/>
          </w:tblPr>
          <w:tblGrid>
            <w:gridCol w:w="3970"/>
            <w:gridCol w:w="5194"/>
          </w:tblGrid>
          <w:tr w:rsidR="00BC4172" w:rsidRPr="00DD5800" w14:paraId="355B207E" w14:textId="77777777" w:rsidTr="00C644B4">
            <w:tc>
              <w:tcPr>
                <w:tcW w:w="2166" w:type="pct"/>
              </w:tcPr>
              <w:p w14:paraId="320BE9C9" w14:textId="77777777" w:rsidR="00BC4172" w:rsidRPr="00BC4172" w:rsidRDefault="00BC4172" w:rsidP="007A42B9">
                <w:pPr>
                  <w:spacing w:after="200" w:line="276" w:lineRule="auto"/>
                  <w:jc w:val="center"/>
                  <w:rPr>
                    <w:rFonts w:ascii="Times New Roman" w:hAnsi="Times New Roman"/>
                    <w:b/>
                    <w:bCs/>
                    <w:sz w:val="28"/>
                    <w:szCs w:val="28"/>
                  </w:rPr>
                </w:pPr>
                <w:r w:rsidRPr="00BC4172">
                  <w:rPr>
                    <w:rFonts w:ascii="Times New Roman" w:hAnsi="Times New Roman"/>
                    <w:b/>
                    <w:bCs/>
                    <w:sz w:val="28"/>
                    <w:szCs w:val="28"/>
                  </w:rPr>
                  <w:t>Student Name</w:t>
                </w:r>
              </w:p>
              <w:p w14:paraId="0E1493BF" w14:textId="77777777" w:rsidR="00BC4172" w:rsidRPr="00BC4172" w:rsidRDefault="00BC4172" w:rsidP="007A42B9">
                <w:pPr>
                  <w:spacing w:after="200" w:line="276" w:lineRule="auto"/>
                  <w:jc w:val="center"/>
                  <w:rPr>
                    <w:rFonts w:ascii="Times New Roman" w:hAnsi="Times New Roman"/>
                    <w:sz w:val="28"/>
                    <w:szCs w:val="28"/>
                  </w:rPr>
                </w:pPr>
                <w:r w:rsidRPr="00BC4172">
                  <w:rPr>
                    <w:rFonts w:ascii="Times New Roman" w:hAnsi="Times New Roman"/>
                    <w:sz w:val="28"/>
                    <w:szCs w:val="28"/>
                  </w:rPr>
                  <w:t>Cole Darley</w:t>
                </w:r>
              </w:p>
              <w:p w14:paraId="4674C40D" w14:textId="77777777" w:rsidR="00BC4172" w:rsidRPr="00BC4172" w:rsidRDefault="00BC4172" w:rsidP="007A42B9">
                <w:pPr>
                  <w:spacing w:after="200" w:line="276" w:lineRule="auto"/>
                  <w:jc w:val="center"/>
                  <w:rPr>
                    <w:rFonts w:ascii="Times New Roman" w:hAnsi="Times New Roman"/>
                    <w:b/>
                    <w:bCs/>
                    <w:sz w:val="28"/>
                    <w:szCs w:val="28"/>
                  </w:rPr>
                </w:pPr>
                <w:r w:rsidRPr="00BC4172">
                  <w:rPr>
                    <w:rFonts w:ascii="Times New Roman" w:hAnsi="Times New Roman"/>
                    <w:sz w:val="28"/>
                    <w:szCs w:val="28"/>
                  </w:rPr>
                  <w:t>2314546</w:t>
                </w:r>
              </w:p>
            </w:tc>
            <w:tc>
              <w:tcPr>
                <w:tcW w:w="2834" w:type="pct"/>
              </w:tcPr>
              <w:p w14:paraId="0892135F" w14:textId="77777777" w:rsidR="00BC4172" w:rsidRPr="00BC4172" w:rsidRDefault="00BC4172" w:rsidP="007A42B9">
                <w:pPr>
                  <w:spacing w:after="200" w:line="276" w:lineRule="auto"/>
                  <w:jc w:val="center"/>
                  <w:rPr>
                    <w:rFonts w:ascii="Times New Roman" w:hAnsi="Times New Roman"/>
                    <w:b/>
                    <w:bCs/>
                    <w:sz w:val="28"/>
                    <w:szCs w:val="28"/>
                  </w:rPr>
                </w:pPr>
                <w:r w:rsidRPr="00BC4172">
                  <w:rPr>
                    <w:rFonts w:ascii="Times New Roman" w:hAnsi="Times New Roman"/>
                    <w:b/>
                    <w:bCs/>
                    <w:sz w:val="28"/>
                    <w:szCs w:val="28"/>
                  </w:rPr>
                  <w:t>Project Title</w:t>
                </w:r>
              </w:p>
              <w:p w14:paraId="66FDE586" w14:textId="611466DF" w:rsidR="00BC4172" w:rsidRPr="00BC4172" w:rsidRDefault="00062B4C" w:rsidP="007A42B9">
                <w:pPr>
                  <w:spacing w:after="200" w:line="276" w:lineRule="auto"/>
                  <w:jc w:val="center"/>
                  <w:rPr>
                    <w:rFonts w:ascii="Times New Roman" w:hAnsi="Times New Roman"/>
                    <w:sz w:val="28"/>
                    <w:szCs w:val="28"/>
                  </w:rPr>
                </w:pPr>
                <w:r>
                  <w:rPr>
                    <w:rFonts w:ascii="Times New Roman" w:hAnsi="Times New Roman"/>
                    <w:sz w:val="28"/>
                    <w:szCs w:val="28"/>
                  </w:rPr>
                  <w:t xml:space="preserve">Enhancing Sports Development </w:t>
                </w:r>
                <w:r w:rsidR="00331050">
                  <w:rPr>
                    <w:rFonts w:ascii="Times New Roman" w:hAnsi="Times New Roman"/>
                    <w:sz w:val="28"/>
                    <w:szCs w:val="28"/>
                  </w:rPr>
                  <w:t xml:space="preserve">and Delivery in YMCA Summer </w:t>
                </w:r>
                <w:r w:rsidR="00832BA6">
                  <w:rPr>
                    <w:rFonts w:ascii="Times New Roman" w:hAnsi="Times New Roman"/>
                    <w:sz w:val="28"/>
                    <w:szCs w:val="28"/>
                  </w:rPr>
                  <w:t>Camps across</w:t>
                </w:r>
                <w:r w:rsidR="00331050">
                  <w:rPr>
                    <w:rFonts w:ascii="Times New Roman" w:hAnsi="Times New Roman"/>
                    <w:sz w:val="28"/>
                    <w:szCs w:val="28"/>
                  </w:rPr>
                  <w:t xml:space="preserve"> the New England Region</w:t>
                </w:r>
              </w:p>
            </w:tc>
          </w:tr>
          <w:tr w:rsidR="00BC4172" w:rsidRPr="00DD5800" w14:paraId="7313D3D5" w14:textId="77777777" w:rsidTr="007A42B9">
            <w:tc>
              <w:tcPr>
                <w:tcW w:w="5000" w:type="pct"/>
                <w:gridSpan w:val="2"/>
              </w:tcPr>
              <w:p w14:paraId="03FA6150" w14:textId="77777777" w:rsidR="00BC4172" w:rsidRPr="00BC4172" w:rsidRDefault="00BC4172" w:rsidP="007A42B9">
                <w:pPr>
                  <w:spacing w:after="200" w:line="276" w:lineRule="auto"/>
                  <w:jc w:val="center"/>
                  <w:rPr>
                    <w:rFonts w:ascii="Times New Roman" w:hAnsi="Times New Roman"/>
                    <w:b/>
                    <w:bCs/>
                    <w:sz w:val="28"/>
                    <w:szCs w:val="28"/>
                  </w:rPr>
                </w:pPr>
                <w:r w:rsidRPr="00BC4172">
                  <w:rPr>
                    <w:rFonts w:ascii="Times New Roman" w:hAnsi="Times New Roman"/>
                    <w:b/>
                    <w:bCs/>
                    <w:sz w:val="28"/>
                    <w:szCs w:val="28"/>
                  </w:rPr>
                  <w:t>Project Aim</w:t>
                </w:r>
              </w:p>
              <w:p w14:paraId="3773DDE1" w14:textId="5623E895" w:rsidR="00BC4172" w:rsidRPr="00BC4172" w:rsidRDefault="00BC4172" w:rsidP="007A42B9">
                <w:pPr>
                  <w:spacing w:after="200" w:line="276" w:lineRule="auto"/>
                  <w:jc w:val="center"/>
                  <w:rPr>
                    <w:rFonts w:ascii="Times New Roman" w:hAnsi="Times New Roman"/>
                    <w:sz w:val="28"/>
                    <w:szCs w:val="28"/>
                  </w:rPr>
                </w:pPr>
                <w:r w:rsidRPr="00BC4172">
                  <w:rPr>
                    <w:rFonts w:ascii="Times New Roman" w:hAnsi="Times New Roman"/>
                    <w:sz w:val="28"/>
                    <w:szCs w:val="28"/>
                  </w:rPr>
                  <w:t>A</w:t>
                </w:r>
                <w:r w:rsidR="005D081A">
                  <w:rPr>
                    <w:rFonts w:ascii="Times New Roman" w:hAnsi="Times New Roman"/>
                    <w:sz w:val="28"/>
                    <w:szCs w:val="28"/>
                  </w:rPr>
                  <w:t>n</w:t>
                </w:r>
                <w:r w:rsidRPr="00BC4172">
                  <w:rPr>
                    <w:rFonts w:ascii="Times New Roman" w:hAnsi="Times New Roman"/>
                    <w:sz w:val="28"/>
                    <w:szCs w:val="28"/>
                  </w:rPr>
                  <w:t xml:space="preserve"> </w:t>
                </w:r>
                <w:r w:rsidR="005D081A">
                  <w:rPr>
                    <w:rFonts w:ascii="Times New Roman" w:hAnsi="Times New Roman"/>
                    <w:sz w:val="28"/>
                    <w:szCs w:val="28"/>
                  </w:rPr>
                  <w:t>applied</w:t>
                </w:r>
                <w:r w:rsidRPr="00BC4172">
                  <w:rPr>
                    <w:rFonts w:ascii="Times New Roman" w:hAnsi="Times New Roman"/>
                    <w:sz w:val="28"/>
                    <w:szCs w:val="28"/>
                  </w:rPr>
                  <w:t xml:space="preserve"> </w:t>
                </w:r>
                <w:r w:rsidR="005D081A">
                  <w:rPr>
                    <w:rFonts w:ascii="Times New Roman" w:hAnsi="Times New Roman"/>
                    <w:sz w:val="28"/>
                    <w:szCs w:val="28"/>
                  </w:rPr>
                  <w:t>recommendations</w:t>
                </w:r>
                <w:r w:rsidRPr="00BC4172">
                  <w:rPr>
                    <w:rFonts w:ascii="Times New Roman" w:hAnsi="Times New Roman"/>
                    <w:sz w:val="28"/>
                    <w:szCs w:val="28"/>
                  </w:rPr>
                  <w:t xml:space="preserve"> </w:t>
                </w:r>
                <w:r w:rsidR="005D081A">
                  <w:rPr>
                    <w:rFonts w:ascii="Times New Roman" w:hAnsi="Times New Roman"/>
                    <w:sz w:val="28"/>
                    <w:szCs w:val="28"/>
                  </w:rPr>
                  <w:t>report</w:t>
                </w:r>
                <w:r w:rsidRPr="00BC4172">
                  <w:rPr>
                    <w:rFonts w:ascii="Times New Roman" w:hAnsi="Times New Roman"/>
                    <w:sz w:val="28"/>
                    <w:szCs w:val="28"/>
                  </w:rPr>
                  <w:t xml:space="preserve"> that enhances the structure, delivery and participation in summer camp programmes in YMCA summer camps.</w:t>
                </w:r>
              </w:p>
            </w:tc>
          </w:tr>
          <w:tr w:rsidR="00BC4172" w:rsidRPr="0076270D" w14:paraId="2BE67A71" w14:textId="77777777" w:rsidTr="007A42B9">
            <w:tc>
              <w:tcPr>
                <w:tcW w:w="5000" w:type="pct"/>
                <w:gridSpan w:val="2"/>
              </w:tcPr>
              <w:p w14:paraId="5AB27D13" w14:textId="77777777" w:rsidR="00BC4172" w:rsidRPr="00BC4172" w:rsidRDefault="00BC4172" w:rsidP="007A42B9">
                <w:pPr>
                  <w:spacing w:after="200" w:line="276" w:lineRule="auto"/>
                  <w:jc w:val="center"/>
                  <w:rPr>
                    <w:rFonts w:ascii="Times New Roman" w:hAnsi="Times New Roman"/>
                    <w:b/>
                    <w:bCs/>
                    <w:sz w:val="28"/>
                    <w:szCs w:val="28"/>
                  </w:rPr>
                </w:pPr>
                <w:r w:rsidRPr="00BC4172">
                  <w:rPr>
                    <w:rFonts w:ascii="Times New Roman" w:hAnsi="Times New Roman"/>
                    <w:b/>
                    <w:bCs/>
                    <w:sz w:val="28"/>
                    <w:szCs w:val="28"/>
                  </w:rPr>
                  <w:t>Objectives</w:t>
                </w:r>
              </w:p>
              <w:p w14:paraId="0C7534EC" w14:textId="77777777" w:rsidR="00BC4172" w:rsidRPr="00BC4172" w:rsidRDefault="00BC4172" w:rsidP="007A42B9">
                <w:pPr>
                  <w:spacing w:after="200" w:line="276" w:lineRule="auto"/>
                  <w:jc w:val="center"/>
                  <w:rPr>
                    <w:rFonts w:ascii="Times New Roman" w:hAnsi="Times New Roman"/>
                    <w:sz w:val="28"/>
                    <w:szCs w:val="28"/>
                  </w:rPr>
                </w:pPr>
                <w:r w:rsidRPr="00BC4172">
                  <w:rPr>
                    <w:rFonts w:ascii="Times New Roman" w:hAnsi="Times New Roman"/>
                    <w:sz w:val="28"/>
                    <w:szCs w:val="28"/>
                  </w:rPr>
                  <w:t>To create a presentation and video to propose the project idea and to complete an ethics form to ensure coherence with university standards.</w:t>
                </w:r>
              </w:p>
              <w:p w14:paraId="077BEE3F" w14:textId="15A7D49C" w:rsidR="00BC4172" w:rsidRPr="00BC4172" w:rsidRDefault="00BC4172" w:rsidP="007A42B9">
                <w:pPr>
                  <w:spacing w:after="200" w:line="276" w:lineRule="auto"/>
                  <w:jc w:val="center"/>
                  <w:rPr>
                    <w:rFonts w:ascii="Times New Roman" w:hAnsi="Times New Roman"/>
                    <w:sz w:val="28"/>
                    <w:szCs w:val="28"/>
                  </w:rPr>
                </w:pPr>
                <w:r w:rsidRPr="00BC4172">
                  <w:rPr>
                    <w:rFonts w:ascii="Times New Roman" w:hAnsi="Times New Roman"/>
                    <w:sz w:val="28"/>
                    <w:szCs w:val="28"/>
                  </w:rPr>
                  <w:t>To review best practices in camp-based sports programming and youth engagement through the form of a literature review.</w:t>
                </w:r>
              </w:p>
              <w:p w14:paraId="386F9651" w14:textId="77777777" w:rsidR="00BC4172" w:rsidRPr="00BC4172" w:rsidRDefault="00BC4172" w:rsidP="007A42B9">
                <w:pPr>
                  <w:spacing w:after="200" w:line="276" w:lineRule="auto"/>
                  <w:jc w:val="center"/>
                  <w:rPr>
                    <w:rFonts w:ascii="Times New Roman" w:hAnsi="Times New Roman"/>
                    <w:b/>
                    <w:bCs/>
                    <w:sz w:val="28"/>
                    <w:szCs w:val="28"/>
                  </w:rPr>
                </w:pPr>
                <w:r w:rsidRPr="00BC4172">
                  <w:rPr>
                    <w:rFonts w:ascii="Times New Roman" w:hAnsi="Times New Roman"/>
                    <w:sz w:val="28"/>
                    <w:szCs w:val="28"/>
                  </w:rPr>
                  <w:t>To propose actionable recommendations to improve sport quality, participation rates, and inclusivity through the mode of the final project.</w:t>
                </w:r>
              </w:p>
            </w:tc>
          </w:tr>
        </w:tbl>
        <w:p w14:paraId="01F06A7A" w14:textId="1642C35E" w:rsidR="00BB2A57" w:rsidRDefault="00000000">
          <w:pPr>
            <w:spacing w:after="200" w:line="276" w:lineRule="auto"/>
            <w:rPr>
              <w:rFonts w:ascii="Arial" w:hAnsi="Arial" w:cs="Arial"/>
              <w:sz w:val="22"/>
              <w:szCs w:val="22"/>
            </w:rPr>
          </w:pPr>
        </w:p>
      </w:sdtContent>
    </w:sdt>
    <w:p w14:paraId="3E0E7C0C" w14:textId="362D4658" w:rsidR="009C2D0E" w:rsidRPr="00BB2A57" w:rsidRDefault="003C31E0">
      <w:pPr>
        <w:spacing w:after="200" w:line="276" w:lineRule="auto"/>
        <w:rPr>
          <w:rFonts w:ascii="Arial" w:hAnsi="Arial" w:cs="Arial"/>
          <w:sz w:val="22"/>
          <w:szCs w:val="22"/>
        </w:rPr>
      </w:pPr>
      <w:r>
        <w:rPr>
          <w:rFonts w:ascii="Arial" w:hAnsi="Arial" w:cs="Arial"/>
          <w:b/>
          <w:bCs/>
          <w:sz w:val="22"/>
          <w:szCs w:val="22"/>
          <w:u w:val="single"/>
        </w:rPr>
        <w:br w:type="page"/>
      </w:r>
    </w:p>
    <w:p w14:paraId="67BC6718" w14:textId="3E056DB0" w:rsidR="0023752D" w:rsidRPr="00F144FE" w:rsidRDefault="00770DC3" w:rsidP="0023752D">
      <w:pPr>
        <w:spacing w:after="200" w:line="276" w:lineRule="auto"/>
        <w:rPr>
          <w:rFonts w:ascii="Times New Roman" w:hAnsi="Times New Roman"/>
          <w:sz w:val="22"/>
          <w:szCs w:val="22"/>
        </w:rPr>
      </w:pPr>
      <w:r w:rsidRPr="00F144FE">
        <w:rPr>
          <w:rFonts w:ascii="Times New Roman" w:hAnsi="Times New Roman"/>
          <w:b/>
          <w:bCs/>
          <w:sz w:val="22"/>
          <w:szCs w:val="22"/>
        </w:rPr>
        <w:lastRenderedPageBreak/>
        <w:t>Contents Page</w:t>
      </w:r>
    </w:p>
    <w:tbl>
      <w:tblPr>
        <w:tblStyle w:val="TableGrid"/>
        <w:tblW w:w="0" w:type="auto"/>
        <w:tblLook w:val="04A0" w:firstRow="1" w:lastRow="0" w:firstColumn="1" w:lastColumn="0" w:noHBand="0" w:noVBand="1"/>
      </w:tblPr>
      <w:tblGrid>
        <w:gridCol w:w="253"/>
        <w:gridCol w:w="236"/>
        <w:gridCol w:w="7444"/>
        <w:gridCol w:w="1083"/>
      </w:tblGrid>
      <w:tr w:rsidR="00FA3A00" w14:paraId="6376CCE3" w14:textId="233C5FB0" w:rsidTr="00790B55">
        <w:trPr>
          <w:trHeight w:val="210"/>
        </w:trPr>
        <w:tc>
          <w:tcPr>
            <w:tcW w:w="7933" w:type="dxa"/>
            <w:gridSpan w:val="3"/>
            <w:tcBorders>
              <w:top w:val="nil"/>
              <w:left w:val="nil"/>
              <w:bottom w:val="nil"/>
              <w:right w:val="nil"/>
            </w:tcBorders>
          </w:tcPr>
          <w:p w14:paraId="3F9C1FA5" w14:textId="563BF518" w:rsidR="00FA3A00" w:rsidRPr="00790B55" w:rsidRDefault="00CD5DAC" w:rsidP="007647D0">
            <w:pPr>
              <w:rPr>
                <w:rFonts w:ascii="Times New Roman" w:hAnsi="Times New Roman"/>
                <w:b/>
                <w:bCs/>
                <w:sz w:val="20"/>
                <w:szCs w:val="20"/>
              </w:rPr>
            </w:pPr>
            <w:r w:rsidRPr="00790B55">
              <w:rPr>
                <w:rFonts w:ascii="Times New Roman" w:hAnsi="Times New Roman"/>
                <w:b/>
                <w:bCs/>
                <w:sz w:val="20"/>
                <w:szCs w:val="20"/>
              </w:rPr>
              <w:t xml:space="preserve">(1.0) </w:t>
            </w:r>
            <w:r w:rsidR="00FA3A00" w:rsidRPr="00790B55">
              <w:rPr>
                <w:rFonts w:ascii="Times New Roman" w:hAnsi="Times New Roman"/>
                <w:b/>
                <w:bCs/>
                <w:sz w:val="20"/>
                <w:szCs w:val="20"/>
              </w:rPr>
              <w:t>Element 1</w:t>
            </w:r>
          </w:p>
        </w:tc>
        <w:tc>
          <w:tcPr>
            <w:tcW w:w="1083" w:type="dxa"/>
            <w:tcBorders>
              <w:top w:val="nil"/>
              <w:left w:val="nil"/>
              <w:bottom w:val="nil"/>
              <w:right w:val="nil"/>
            </w:tcBorders>
          </w:tcPr>
          <w:p w14:paraId="5E2FB6EE" w14:textId="26FB217D" w:rsidR="00FA3A00" w:rsidRPr="00790B55" w:rsidRDefault="00921E22" w:rsidP="00FA3A00">
            <w:pPr>
              <w:spacing w:after="200" w:line="276" w:lineRule="auto"/>
              <w:rPr>
                <w:rFonts w:ascii="Times New Roman" w:hAnsi="Times New Roman"/>
                <w:b/>
                <w:bCs/>
              </w:rPr>
            </w:pPr>
            <w:r w:rsidRPr="00790B55">
              <w:rPr>
                <w:rFonts w:ascii="Times New Roman" w:hAnsi="Times New Roman"/>
                <w:b/>
                <w:bCs/>
              </w:rPr>
              <w:t>4</w:t>
            </w:r>
          </w:p>
        </w:tc>
      </w:tr>
      <w:tr w:rsidR="00FA3A00" w14:paraId="36D51346" w14:textId="635BF3AB" w:rsidTr="00790B55">
        <w:tc>
          <w:tcPr>
            <w:tcW w:w="253" w:type="dxa"/>
            <w:tcBorders>
              <w:top w:val="nil"/>
              <w:left w:val="nil"/>
              <w:bottom w:val="nil"/>
              <w:right w:val="nil"/>
            </w:tcBorders>
          </w:tcPr>
          <w:p w14:paraId="5F9F1966" w14:textId="05597C30" w:rsidR="00FA3A00" w:rsidRPr="002E3963" w:rsidRDefault="00FA3A00"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52CA52BE" w14:textId="760F23C6" w:rsidR="00FA3A00" w:rsidRPr="002E3963" w:rsidRDefault="00FA3A00" w:rsidP="007647D0">
            <w:pPr>
              <w:rPr>
                <w:rFonts w:ascii="Times New Roman" w:hAnsi="Times New Roman"/>
                <w:sz w:val="20"/>
                <w:szCs w:val="20"/>
              </w:rPr>
            </w:pPr>
            <w:r w:rsidRPr="002E3963">
              <w:rPr>
                <w:rFonts w:ascii="Times New Roman" w:hAnsi="Times New Roman"/>
                <w:sz w:val="20"/>
                <w:szCs w:val="20"/>
              </w:rPr>
              <w:t>(1.1) Individual Presentation</w:t>
            </w:r>
          </w:p>
        </w:tc>
        <w:tc>
          <w:tcPr>
            <w:tcW w:w="1083" w:type="dxa"/>
            <w:tcBorders>
              <w:top w:val="nil"/>
              <w:left w:val="nil"/>
              <w:bottom w:val="nil"/>
              <w:right w:val="nil"/>
            </w:tcBorders>
          </w:tcPr>
          <w:p w14:paraId="599FDF61" w14:textId="0B4073D5" w:rsidR="00FA3A00" w:rsidRPr="00790B55" w:rsidRDefault="00921E22" w:rsidP="72FE3D77">
            <w:pPr>
              <w:spacing w:after="200" w:line="276" w:lineRule="auto"/>
              <w:rPr>
                <w:rFonts w:ascii="Times New Roman" w:hAnsi="Times New Roman"/>
              </w:rPr>
            </w:pPr>
            <w:r w:rsidRPr="00790B55">
              <w:rPr>
                <w:rFonts w:ascii="Times New Roman" w:hAnsi="Times New Roman"/>
              </w:rPr>
              <w:t>4</w:t>
            </w:r>
          </w:p>
        </w:tc>
      </w:tr>
      <w:tr w:rsidR="00FA3A00" w14:paraId="14A21AE5" w14:textId="32D562BB" w:rsidTr="00790B55">
        <w:tc>
          <w:tcPr>
            <w:tcW w:w="253" w:type="dxa"/>
            <w:tcBorders>
              <w:top w:val="nil"/>
              <w:left w:val="nil"/>
              <w:bottom w:val="nil"/>
              <w:right w:val="nil"/>
            </w:tcBorders>
          </w:tcPr>
          <w:p w14:paraId="27512C83" w14:textId="77777777" w:rsidR="00FA3A00" w:rsidRPr="002E3963" w:rsidRDefault="00FA3A00"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66E259F6" w14:textId="74A24C72" w:rsidR="00FA3A00" w:rsidRPr="002E3963" w:rsidRDefault="00FA3A00" w:rsidP="007647D0">
            <w:pPr>
              <w:rPr>
                <w:rFonts w:ascii="Times New Roman" w:hAnsi="Times New Roman"/>
                <w:sz w:val="20"/>
                <w:szCs w:val="20"/>
              </w:rPr>
            </w:pPr>
            <w:r w:rsidRPr="002E3963">
              <w:rPr>
                <w:rFonts w:ascii="Times New Roman" w:hAnsi="Times New Roman"/>
                <w:sz w:val="20"/>
                <w:szCs w:val="20"/>
              </w:rPr>
              <w:t>(1.2) Ethics Form</w:t>
            </w:r>
          </w:p>
        </w:tc>
        <w:tc>
          <w:tcPr>
            <w:tcW w:w="1083" w:type="dxa"/>
            <w:tcBorders>
              <w:top w:val="nil"/>
              <w:left w:val="nil"/>
              <w:bottom w:val="nil"/>
              <w:right w:val="nil"/>
            </w:tcBorders>
          </w:tcPr>
          <w:p w14:paraId="3F396159" w14:textId="42A8676E" w:rsidR="00FA3A00" w:rsidRPr="00790B55" w:rsidRDefault="00921E22" w:rsidP="00FA3A00">
            <w:pPr>
              <w:spacing w:after="200" w:line="276" w:lineRule="auto"/>
              <w:rPr>
                <w:rFonts w:ascii="Times New Roman" w:hAnsi="Times New Roman"/>
              </w:rPr>
            </w:pPr>
            <w:r w:rsidRPr="00790B55">
              <w:rPr>
                <w:rFonts w:ascii="Times New Roman" w:hAnsi="Times New Roman"/>
              </w:rPr>
              <w:t>5</w:t>
            </w:r>
          </w:p>
        </w:tc>
      </w:tr>
      <w:tr w:rsidR="00FA3A00" w14:paraId="57CE7D4A" w14:textId="6C732A5D" w:rsidTr="00790B55">
        <w:tc>
          <w:tcPr>
            <w:tcW w:w="253" w:type="dxa"/>
            <w:tcBorders>
              <w:top w:val="nil"/>
              <w:left w:val="nil"/>
              <w:bottom w:val="nil"/>
              <w:right w:val="nil"/>
            </w:tcBorders>
          </w:tcPr>
          <w:p w14:paraId="29EE8594"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3E87560F"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68FD4860" w14:textId="4996DAAD" w:rsidR="00FA3A00" w:rsidRPr="002E3963" w:rsidRDefault="008579C5" w:rsidP="007647D0">
            <w:pPr>
              <w:rPr>
                <w:rFonts w:ascii="Times New Roman" w:hAnsi="Times New Roman"/>
                <w:i/>
                <w:iCs/>
                <w:sz w:val="20"/>
                <w:szCs w:val="20"/>
              </w:rPr>
            </w:pPr>
            <w:r w:rsidRPr="002E3963">
              <w:rPr>
                <w:rFonts w:ascii="Times New Roman" w:hAnsi="Times New Roman"/>
                <w:i/>
                <w:iCs/>
                <w:sz w:val="20"/>
                <w:szCs w:val="20"/>
              </w:rPr>
              <w:t>(1.1.1) Ethical Consideration</w:t>
            </w:r>
          </w:p>
        </w:tc>
        <w:tc>
          <w:tcPr>
            <w:tcW w:w="1083" w:type="dxa"/>
            <w:tcBorders>
              <w:top w:val="nil"/>
              <w:left w:val="nil"/>
              <w:bottom w:val="nil"/>
              <w:right w:val="nil"/>
            </w:tcBorders>
          </w:tcPr>
          <w:p w14:paraId="192D210E" w14:textId="5194B184" w:rsidR="00FA3A00" w:rsidRPr="00790B55" w:rsidRDefault="00921E22" w:rsidP="00FA3A00">
            <w:pPr>
              <w:spacing w:after="200" w:line="276" w:lineRule="auto"/>
              <w:rPr>
                <w:rFonts w:ascii="Times New Roman" w:hAnsi="Times New Roman"/>
              </w:rPr>
            </w:pPr>
            <w:r w:rsidRPr="00790B55">
              <w:rPr>
                <w:rFonts w:ascii="Times New Roman" w:hAnsi="Times New Roman"/>
              </w:rPr>
              <w:t>5</w:t>
            </w:r>
          </w:p>
        </w:tc>
      </w:tr>
      <w:tr w:rsidR="00FA3A00" w14:paraId="72CE1A21" w14:textId="378B799C" w:rsidTr="00790B55">
        <w:tc>
          <w:tcPr>
            <w:tcW w:w="253" w:type="dxa"/>
            <w:tcBorders>
              <w:top w:val="nil"/>
              <w:left w:val="nil"/>
              <w:bottom w:val="nil"/>
              <w:right w:val="nil"/>
            </w:tcBorders>
          </w:tcPr>
          <w:p w14:paraId="27A967BC"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28FD67B2"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1C7FEDAF" w14:textId="277B7E72" w:rsidR="00FA3A00" w:rsidRPr="002E3963" w:rsidRDefault="008579C5" w:rsidP="007647D0">
            <w:pPr>
              <w:rPr>
                <w:rFonts w:ascii="Times New Roman" w:hAnsi="Times New Roman"/>
                <w:i/>
                <w:iCs/>
                <w:sz w:val="20"/>
                <w:szCs w:val="20"/>
              </w:rPr>
            </w:pPr>
            <w:r w:rsidRPr="002E3963">
              <w:rPr>
                <w:rFonts w:ascii="Times New Roman" w:hAnsi="Times New Roman"/>
                <w:i/>
                <w:iCs/>
                <w:sz w:val="20"/>
                <w:szCs w:val="20"/>
              </w:rPr>
              <w:t>(1.1.2) Section A: About You (Principal Researcher)</w:t>
            </w:r>
          </w:p>
        </w:tc>
        <w:tc>
          <w:tcPr>
            <w:tcW w:w="1083" w:type="dxa"/>
            <w:tcBorders>
              <w:top w:val="nil"/>
              <w:left w:val="nil"/>
              <w:bottom w:val="nil"/>
              <w:right w:val="nil"/>
            </w:tcBorders>
          </w:tcPr>
          <w:p w14:paraId="7CC5180E" w14:textId="506AE487" w:rsidR="00FA3A00" w:rsidRPr="00790B55" w:rsidRDefault="00921E22" w:rsidP="00FA3A00">
            <w:pPr>
              <w:spacing w:after="200" w:line="276" w:lineRule="auto"/>
              <w:rPr>
                <w:rFonts w:ascii="Times New Roman" w:hAnsi="Times New Roman"/>
              </w:rPr>
            </w:pPr>
            <w:r w:rsidRPr="00790B55">
              <w:rPr>
                <w:rFonts w:ascii="Times New Roman" w:hAnsi="Times New Roman"/>
              </w:rPr>
              <w:t>6</w:t>
            </w:r>
          </w:p>
        </w:tc>
      </w:tr>
      <w:tr w:rsidR="00FA3A00" w14:paraId="0C04C4FD" w14:textId="17D35191" w:rsidTr="00790B55">
        <w:tc>
          <w:tcPr>
            <w:tcW w:w="253" w:type="dxa"/>
            <w:tcBorders>
              <w:top w:val="nil"/>
              <w:left w:val="nil"/>
              <w:bottom w:val="nil"/>
              <w:right w:val="nil"/>
            </w:tcBorders>
          </w:tcPr>
          <w:p w14:paraId="67CD4FBC"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4A78C0EE"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158E37F1" w14:textId="08374B72" w:rsidR="00FA3A00" w:rsidRPr="002E3963" w:rsidRDefault="008579C5" w:rsidP="007647D0">
            <w:pPr>
              <w:rPr>
                <w:rFonts w:ascii="Times New Roman" w:hAnsi="Times New Roman"/>
                <w:i/>
                <w:iCs/>
                <w:sz w:val="20"/>
                <w:szCs w:val="20"/>
              </w:rPr>
            </w:pPr>
            <w:r w:rsidRPr="002E3963">
              <w:rPr>
                <w:rFonts w:ascii="Times New Roman" w:hAnsi="Times New Roman"/>
                <w:i/>
                <w:iCs/>
                <w:sz w:val="20"/>
                <w:szCs w:val="20"/>
              </w:rPr>
              <w:t>(1.1.3) Section B: Details of Research Activity</w:t>
            </w:r>
          </w:p>
        </w:tc>
        <w:tc>
          <w:tcPr>
            <w:tcW w:w="1083" w:type="dxa"/>
            <w:tcBorders>
              <w:top w:val="nil"/>
              <w:left w:val="nil"/>
              <w:bottom w:val="nil"/>
              <w:right w:val="nil"/>
            </w:tcBorders>
          </w:tcPr>
          <w:p w14:paraId="20ECE50B" w14:textId="2FCDE523" w:rsidR="00FA3A00" w:rsidRPr="00790B55" w:rsidRDefault="00921E22" w:rsidP="00FA3A00">
            <w:pPr>
              <w:spacing w:after="200" w:line="276" w:lineRule="auto"/>
              <w:rPr>
                <w:rFonts w:ascii="Times New Roman" w:hAnsi="Times New Roman"/>
              </w:rPr>
            </w:pPr>
            <w:r w:rsidRPr="00790B55">
              <w:rPr>
                <w:rFonts w:ascii="Times New Roman" w:hAnsi="Times New Roman"/>
              </w:rPr>
              <w:t>7</w:t>
            </w:r>
          </w:p>
        </w:tc>
      </w:tr>
      <w:tr w:rsidR="00FA3A00" w14:paraId="1BA69CBB" w14:textId="2E825621" w:rsidTr="00790B55">
        <w:tc>
          <w:tcPr>
            <w:tcW w:w="253" w:type="dxa"/>
            <w:tcBorders>
              <w:top w:val="nil"/>
              <w:left w:val="nil"/>
              <w:bottom w:val="nil"/>
              <w:right w:val="nil"/>
            </w:tcBorders>
          </w:tcPr>
          <w:p w14:paraId="2E05C65F"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2E9807A6"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196A3CAE" w14:textId="1BD1B0F4" w:rsidR="00FA3A00" w:rsidRPr="002E3963" w:rsidRDefault="00417613" w:rsidP="007647D0">
            <w:pPr>
              <w:rPr>
                <w:rFonts w:ascii="Times New Roman" w:hAnsi="Times New Roman"/>
                <w:i/>
                <w:iCs/>
                <w:sz w:val="20"/>
                <w:szCs w:val="20"/>
              </w:rPr>
            </w:pPr>
            <w:r w:rsidRPr="002E3963">
              <w:rPr>
                <w:rFonts w:ascii="Times New Roman" w:hAnsi="Times New Roman"/>
                <w:i/>
                <w:iCs/>
                <w:sz w:val="20"/>
                <w:szCs w:val="20"/>
              </w:rPr>
              <w:t>1.1.4) Section C: Scope of Research Activity</w:t>
            </w:r>
          </w:p>
        </w:tc>
        <w:tc>
          <w:tcPr>
            <w:tcW w:w="1083" w:type="dxa"/>
            <w:tcBorders>
              <w:top w:val="nil"/>
              <w:left w:val="nil"/>
              <w:bottom w:val="nil"/>
              <w:right w:val="nil"/>
            </w:tcBorders>
          </w:tcPr>
          <w:p w14:paraId="592EF73E" w14:textId="0881ADE1" w:rsidR="00FA3A00" w:rsidRPr="00790B55" w:rsidRDefault="00921E22" w:rsidP="00FA3A00">
            <w:pPr>
              <w:spacing w:after="200" w:line="276" w:lineRule="auto"/>
              <w:rPr>
                <w:rFonts w:ascii="Times New Roman" w:hAnsi="Times New Roman"/>
              </w:rPr>
            </w:pPr>
            <w:r w:rsidRPr="00790B55">
              <w:rPr>
                <w:rFonts w:ascii="Times New Roman" w:hAnsi="Times New Roman"/>
              </w:rPr>
              <w:t>9</w:t>
            </w:r>
          </w:p>
        </w:tc>
      </w:tr>
      <w:tr w:rsidR="00FA3A00" w14:paraId="5E879BD4" w14:textId="2B945A88" w:rsidTr="00790B55">
        <w:tc>
          <w:tcPr>
            <w:tcW w:w="253" w:type="dxa"/>
            <w:tcBorders>
              <w:top w:val="nil"/>
              <w:left w:val="nil"/>
              <w:bottom w:val="nil"/>
              <w:right w:val="nil"/>
            </w:tcBorders>
          </w:tcPr>
          <w:p w14:paraId="61D76A47"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2015166A"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64099435" w14:textId="37EF4E77" w:rsidR="00FA3A00" w:rsidRPr="002E3963" w:rsidRDefault="00417613" w:rsidP="007647D0">
            <w:pPr>
              <w:rPr>
                <w:rFonts w:ascii="Times New Roman" w:hAnsi="Times New Roman"/>
                <w:i/>
                <w:iCs/>
                <w:sz w:val="20"/>
                <w:szCs w:val="20"/>
              </w:rPr>
            </w:pPr>
            <w:r w:rsidRPr="002E3963">
              <w:rPr>
                <w:rFonts w:ascii="Times New Roman" w:hAnsi="Times New Roman"/>
                <w:i/>
                <w:iCs/>
                <w:sz w:val="20"/>
                <w:szCs w:val="20"/>
              </w:rPr>
              <w:t>(1.1.5) Section D: Intended Participants</w:t>
            </w:r>
          </w:p>
        </w:tc>
        <w:tc>
          <w:tcPr>
            <w:tcW w:w="1083" w:type="dxa"/>
            <w:tcBorders>
              <w:top w:val="nil"/>
              <w:left w:val="nil"/>
              <w:bottom w:val="nil"/>
              <w:right w:val="nil"/>
            </w:tcBorders>
          </w:tcPr>
          <w:p w14:paraId="7561DD22" w14:textId="5DA574E8" w:rsidR="00FA3A00" w:rsidRPr="00790B55" w:rsidRDefault="00921E22" w:rsidP="00FA3A00">
            <w:pPr>
              <w:spacing w:after="200" w:line="276" w:lineRule="auto"/>
              <w:rPr>
                <w:rFonts w:ascii="Times New Roman" w:hAnsi="Times New Roman"/>
              </w:rPr>
            </w:pPr>
            <w:r w:rsidRPr="00790B55">
              <w:rPr>
                <w:rFonts w:ascii="Times New Roman" w:hAnsi="Times New Roman"/>
              </w:rPr>
              <w:t>10</w:t>
            </w:r>
          </w:p>
        </w:tc>
      </w:tr>
      <w:tr w:rsidR="00FA3A00" w14:paraId="6D61CE05" w14:textId="5C489A1B" w:rsidTr="00790B55">
        <w:tc>
          <w:tcPr>
            <w:tcW w:w="253" w:type="dxa"/>
            <w:tcBorders>
              <w:top w:val="nil"/>
              <w:left w:val="nil"/>
              <w:bottom w:val="nil"/>
              <w:right w:val="nil"/>
            </w:tcBorders>
          </w:tcPr>
          <w:p w14:paraId="13720769"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1892F022"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5813098A" w14:textId="7020B8CE" w:rsidR="00FA3A00" w:rsidRPr="002E3963" w:rsidRDefault="00CD5DAC" w:rsidP="007647D0">
            <w:pPr>
              <w:rPr>
                <w:rFonts w:ascii="Times New Roman" w:hAnsi="Times New Roman"/>
                <w:i/>
                <w:iCs/>
                <w:sz w:val="20"/>
                <w:szCs w:val="20"/>
              </w:rPr>
            </w:pPr>
            <w:r w:rsidRPr="002E3963">
              <w:rPr>
                <w:rFonts w:ascii="Times New Roman" w:hAnsi="Times New Roman"/>
                <w:i/>
                <w:iCs/>
                <w:sz w:val="20"/>
                <w:szCs w:val="20"/>
              </w:rPr>
              <w:t>(1.1.6) Section E: Anticipated Risks</w:t>
            </w:r>
          </w:p>
        </w:tc>
        <w:tc>
          <w:tcPr>
            <w:tcW w:w="1083" w:type="dxa"/>
            <w:tcBorders>
              <w:top w:val="nil"/>
              <w:left w:val="nil"/>
              <w:bottom w:val="nil"/>
              <w:right w:val="nil"/>
            </w:tcBorders>
          </w:tcPr>
          <w:p w14:paraId="684CE1D6" w14:textId="4AA23FCA" w:rsidR="00FA3A00" w:rsidRPr="00790B55" w:rsidRDefault="00921E22" w:rsidP="00FA3A00">
            <w:pPr>
              <w:spacing w:after="200" w:line="276" w:lineRule="auto"/>
              <w:rPr>
                <w:rFonts w:ascii="Times New Roman" w:hAnsi="Times New Roman"/>
              </w:rPr>
            </w:pPr>
            <w:r w:rsidRPr="00790B55">
              <w:rPr>
                <w:rFonts w:ascii="Times New Roman" w:hAnsi="Times New Roman"/>
              </w:rPr>
              <w:t>12</w:t>
            </w:r>
          </w:p>
        </w:tc>
      </w:tr>
      <w:tr w:rsidR="00FA3A00" w14:paraId="17109C27" w14:textId="2E83BD6C" w:rsidTr="00790B55">
        <w:tc>
          <w:tcPr>
            <w:tcW w:w="253" w:type="dxa"/>
            <w:tcBorders>
              <w:top w:val="nil"/>
              <w:left w:val="nil"/>
              <w:bottom w:val="nil"/>
              <w:right w:val="nil"/>
            </w:tcBorders>
          </w:tcPr>
          <w:p w14:paraId="5C297C51"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3E931BD9"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2CA0274E" w14:textId="10E5DA03" w:rsidR="00FA3A00" w:rsidRPr="002E3963" w:rsidRDefault="00CD5DAC" w:rsidP="007647D0">
            <w:pPr>
              <w:rPr>
                <w:rFonts w:ascii="Times New Roman" w:hAnsi="Times New Roman"/>
                <w:i/>
                <w:iCs/>
                <w:sz w:val="20"/>
                <w:szCs w:val="20"/>
              </w:rPr>
            </w:pPr>
            <w:r w:rsidRPr="002E3963">
              <w:rPr>
                <w:rFonts w:ascii="Times New Roman" w:hAnsi="Times New Roman"/>
                <w:i/>
                <w:iCs/>
                <w:sz w:val="20"/>
                <w:szCs w:val="20"/>
              </w:rPr>
              <w:t>(1.1.7) Section F: Feedback, Consent and Confidentiality</w:t>
            </w:r>
          </w:p>
        </w:tc>
        <w:tc>
          <w:tcPr>
            <w:tcW w:w="1083" w:type="dxa"/>
            <w:tcBorders>
              <w:top w:val="nil"/>
              <w:left w:val="nil"/>
              <w:bottom w:val="nil"/>
              <w:right w:val="nil"/>
            </w:tcBorders>
          </w:tcPr>
          <w:p w14:paraId="0F069168" w14:textId="44374B42" w:rsidR="00FA3A00" w:rsidRPr="00790B55" w:rsidRDefault="00921E22" w:rsidP="00FA3A00">
            <w:pPr>
              <w:spacing w:after="200" w:line="276" w:lineRule="auto"/>
              <w:rPr>
                <w:rFonts w:ascii="Times New Roman" w:hAnsi="Times New Roman"/>
              </w:rPr>
            </w:pPr>
            <w:r w:rsidRPr="00790B55">
              <w:rPr>
                <w:rFonts w:ascii="Times New Roman" w:hAnsi="Times New Roman"/>
              </w:rPr>
              <w:t>14</w:t>
            </w:r>
          </w:p>
        </w:tc>
      </w:tr>
      <w:tr w:rsidR="00FA3A00" w14:paraId="7C273622" w14:textId="681DF590" w:rsidTr="00790B55">
        <w:tc>
          <w:tcPr>
            <w:tcW w:w="253" w:type="dxa"/>
            <w:tcBorders>
              <w:top w:val="nil"/>
              <w:left w:val="nil"/>
              <w:bottom w:val="nil"/>
              <w:right w:val="nil"/>
            </w:tcBorders>
          </w:tcPr>
          <w:p w14:paraId="73433C36"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7569DEB9"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799249D4" w14:textId="4D469732" w:rsidR="00FA3A00" w:rsidRPr="002E3963" w:rsidRDefault="00CD5DAC" w:rsidP="007647D0">
            <w:pPr>
              <w:rPr>
                <w:rFonts w:ascii="Times New Roman" w:hAnsi="Times New Roman"/>
                <w:i/>
                <w:iCs/>
                <w:sz w:val="20"/>
                <w:szCs w:val="20"/>
              </w:rPr>
            </w:pPr>
            <w:r w:rsidRPr="002E3963">
              <w:rPr>
                <w:rFonts w:ascii="Times New Roman" w:hAnsi="Times New Roman"/>
                <w:i/>
                <w:iCs/>
                <w:sz w:val="20"/>
                <w:szCs w:val="20"/>
              </w:rPr>
              <w:t>(1.1.8) Section G: Data Protection and Storage</w:t>
            </w:r>
          </w:p>
        </w:tc>
        <w:tc>
          <w:tcPr>
            <w:tcW w:w="1083" w:type="dxa"/>
            <w:tcBorders>
              <w:top w:val="nil"/>
              <w:left w:val="nil"/>
              <w:bottom w:val="nil"/>
              <w:right w:val="nil"/>
            </w:tcBorders>
          </w:tcPr>
          <w:p w14:paraId="60628853" w14:textId="27D5C027" w:rsidR="00FA3A00" w:rsidRPr="00790B55" w:rsidRDefault="00921E22" w:rsidP="00FA3A00">
            <w:pPr>
              <w:spacing w:after="200" w:line="276" w:lineRule="auto"/>
              <w:rPr>
                <w:rFonts w:ascii="Times New Roman" w:hAnsi="Times New Roman"/>
              </w:rPr>
            </w:pPr>
            <w:r w:rsidRPr="00790B55">
              <w:rPr>
                <w:rFonts w:ascii="Times New Roman" w:hAnsi="Times New Roman"/>
              </w:rPr>
              <w:t>15</w:t>
            </w:r>
          </w:p>
        </w:tc>
      </w:tr>
      <w:tr w:rsidR="00FA3A00" w14:paraId="6F75B19E" w14:textId="643E237D" w:rsidTr="00790B55">
        <w:tc>
          <w:tcPr>
            <w:tcW w:w="253" w:type="dxa"/>
            <w:tcBorders>
              <w:top w:val="nil"/>
              <w:left w:val="nil"/>
              <w:bottom w:val="nil"/>
              <w:right w:val="nil"/>
            </w:tcBorders>
          </w:tcPr>
          <w:p w14:paraId="0754BAC1"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588D3017"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3B7AC21D" w14:textId="6B0B8E1E" w:rsidR="00FA3A00" w:rsidRPr="002E3963" w:rsidRDefault="00CD5DAC" w:rsidP="007647D0">
            <w:pPr>
              <w:rPr>
                <w:rFonts w:ascii="Times New Roman" w:hAnsi="Times New Roman"/>
                <w:i/>
                <w:iCs/>
                <w:sz w:val="20"/>
                <w:szCs w:val="20"/>
              </w:rPr>
            </w:pPr>
            <w:r w:rsidRPr="002E3963">
              <w:rPr>
                <w:rFonts w:ascii="Times New Roman" w:hAnsi="Times New Roman"/>
                <w:i/>
                <w:iCs/>
                <w:sz w:val="20"/>
                <w:szCs w:val="20"/>
              </w:rPr>
              <w:t>(1.1.9) Section H: Declaration</w:t>
            </w:r>
          </w:p>
        </w:tc>
        <w:tc>
          <w:tcPr>
            <w:tcW w:w="1083" w:type="dxa"/>
            <w:tcBorders>
              <w:top w:val="nil"/>
              <w:left w:val="nil"/>
              <w:bottom w:val="nil"/>
              <w:right w:val="nil"/>
            </w:tcBorders>
          </w:tcPr>
          <w:p w14:paraId="3EE46A85" w14:textId="0B5659BB" w:rsidR="00FA3A00" w:rsidRPr="00790B55" w:rsidRDefault="00921E22" w:rsidP="00FA3A00">
            <w:pPr>
              <w:spacing w:after="200" w:line="276" w:lineRule="auto"/>
              <w:rPr>
                <w:rFonts w:ascii="Times New Roman" w:hAnsi="Times New Roman"/>
              </w:rPr>
            </w:pPr>
            <w:r w:rsidRPr="00790B55">
              <w:rPr>
                <w:rFonts w:ascii="Times New Roman" w:hAnsi="Times New Roman"/>
              </w:rPr>
              <w:t>17</w:t>
            </w:r>
          </w:p>
        </w:tc>
      </w:tr>
      <w:tr w:rsidR="00CD5DAC" w14:paraId="03BB8CE8" w14:textId="79634AC4" w:rsidTr="00790B55">
        <w:tc>
          <w:tcPr>
            <w:tcW w:w="7933" w:type="dxa"/>
            <w:gridSpan w:val="3"/>
            <w:tcBorders>
              <w:top w:val="nil"/>
              <w:left w:val="nil"/>
              <w:bottom w:val="nil"/>
              <w:right w:val="nil"/>
            </w:tcBorders>
          </w:tcPr>
          <w:p w14:paraId="6C2287AB" w14:textId="7E221860" w:rsidR="00CD5DAC" w:rsidRPr="00790B55" w:rsidRDefault="00CD5DAC" w:rsidP="007647D0">
            <w:pPr>
              <w:spacing w:after="200"/>
              <w:rPr>
                <w:rFonts w:ascii="Times New Roman" w:hAnsi="Times New Roman"/>
                <w:b/>
                <w:bCs/>
                <w:sz w:val="20"/>
                <w:szCs w:val="20"/>
              </w:rPr>
            </w:pPr>
            <w:r w:rsidRPr="00790B55">
              <w:rPr>
                <w:rFonts w:ascii="Times New Roman" w:hAnsi="Times New Roman"/>
                <w:b/>
                <w:bCs/>
                <w:sz w:val="20"/>
                <w:szCs w:val="20"/>
              </w:rPr>
              <w:t xml:space="preserve">(2.0) Element 2 </w:t>
            </w:r>
            <w:r w:rsidR="00270EF1" w:rsidRPr="00790B55">
              <w:rPr>
                <w:rFonts w:ascii="Times New Roman" w:hAnsi="Times New Roman"/>
                <w:b/>
                <w:bCs/>
                <w:sz w:val="20"/>
                <w:szCs w:val="20"/>
              </w:rPr>
              <w:t>-</w:t>
            </w:r>
            <w:r w:rsidR="00DB4532" w:rsidRPr="00790B55">
              <w:rPr>
                <w:rFonts w:ascii="Times New Roman" w:hAnsi="Times New Roman"/>
                <w:b/>
                <w:bCs/>
                <w:sz w:val="20"/>
                <w:szCs w:val="20"/>
              </w:rPr>
              <w:t xml:space="preserve"> Literature Review</w:t>
            </w:r>
          </w:p>
        </w:tc>
        <w:tc>
          <w:tcPr>
            <w:tcW w:w="1083" w:type="dxa"/>
            <w:tcBorders>
              <w:top w:val="nil"/>
              <w:left w:val="nil"/>
              <w:bottom w:val="nil"/>
              <w:right w:val="nil"/>
            </w:tcBorders>
          </w:tcPr>
          <w:p w14:paraId="71383005" w14:textId="14120A79" w:rsidR="00CD5DAC" w:rsidRPr="00790B55" w:rsidRDefault="00921E22" w:rsidP="00FA3A00">
            <w:pPr>
              <w:spacing w:after="200" w:line="276" w:lineRule="auto"/>
              <w:rPr>
                <w:rFonts w:ascii="Times New Roman" w:hAnsi="Times New Roman"/>
                <w:b/>
                <w:bCs/>
              </w:rPr>
            </w:pPr>
            <w:r w:rsidRPr="00790B55">
              <w:rPr>
                <w:rFonts w:ascii="Times New Roman" w:hAnsi="Times New Roman"/>
                <w:b/>
                <w:bCs/>
              </w:rPr>
              <w:t>18</w:t>
            </w:r>
          </w:p>
        </w:tc>
      </w:tr>
      <w:tr w:rsidR="00DB4532" w14:paraId="0A9052DB" w14:textId="39385D5A" w:rsidTr="00790B55">
        <w:tc>
          <w:tcPr>
            <w:tcW w:w="253" w:type="dxa"/>
            <w:tcBorders>
              <w:top w:val="nil"/>
              <w:left w:val="nil"/>
              <w:bottom w:val="nil"/>
              <w:right w:val="nil"/>
            </w:tcBorders>
          </w:tcPr>
          <w:p w14:paraId="4D195568" w14:textId="77777777" w:rsidR="00DB4532" w:rsidRPr="002E3963" w:rsidRDefault="00DB4532"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5358A3CA" w14:textId="28F9E83A" w:rsidR="00DB4532" w:rsidRPr="002E3963" w:rsidRDefault="00DB4532" w:rsidP="007647D0">
            <w:pPr>
              <w:spacing w:after="200"/>
              <w:rPr>
                <w:rFonts w:ascii="Times New Roman" w:hAnsi="Times New Roman"/>
                <w:sz w:val="20"/>
                <w:szCs w:val="20"/>
              </w:rPr>
            </w:pPr>
            <w:r w:rsidRPr="002E3963">
              <w:rPr>
                <w:rFonts w:ascii="Times New Roman" w:hAnsi="Times New Roman"/>
                <w:sz w:val="20"/>
                <w:szCs w:val="20"/>
              </w:rPr>
              <w:t>(2.1) Introduction</w:t>
            </w:r>
          </w:p>
        </w:tc>
        <w:tc>
          <w:tcPr>
            <w:tcW w:w="1083" w:type="dxa"/>
            <w:tcBorders>
              <w:top w:val="nil"/>
              <w:left w:val="nil"/>
              <w:bottom w:val="nil"/>
              <w:right w:val="nil"/>
            </w:tcBorders>
          </w:tcPr>
          <w:p w14:paraId="42621917" w14:textId="1218F365" w:rsidR="00DB4532" w:rsidRPr="00790B55" w:rsidRDefault="00921E22" w:rsidP="00FA3A00">
            <w:pPr>
              <w:spacing w:after="200" w:line="276" w:lineRule="auto"/>
              <w:rPr>
                <w:rFonts w:ascii="Times New Roman" w:hAnsi="Times New Roman"/>
              </w:rPr>
            </w:pPr>
            <w:r w:rsidRPr="00790B55">
              <w:rPr>
                <w:rFonts w:ascii="Times New Roman" w:hAnsi="Times New Roman"/>
              </w:rPr>
              <w:t>18</w:t>
            </w:r>
          </w:p>
        </w:tc>
      </w:tr>
      <w:tr w:rsidR="00DB4532" w14:paraId="6435C6A0" w14:textId="1902EFD7" w:rsidTr="00790B55">
        <w:tc>
          <w:tcPr>
            <w:tcW w:w="253" w:type="dxa"/>
            <w:tcBorders>
              <w:top w:val="nil"/>
              <w:left w:val="nil"/>
              <w:bottom w:val="nil"/>
              <w:right w:val="nil"/>
            </w:tcBorders>
          </w:tcPr>
          <w:p w14:paraId="5DC74032" w14:textId="77777777" w:rsidR="00DB4532" w:rsidRPr="002E3963" w:rsidRDefault="00DB4532"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76EC5996" w14:textId="507A6AD8" w:rsidR="00DB4532" w:rsidRPr="002E3963" w:rsidRDefault="00DB4532" w:rsidP="007647D0">
            <w:pPr>
              <w:spacing w:after="200"/>
              <w:rPr>
                <w:rFonts w:ascii="Times New Roman" w:hAnsi="Times New Roman"/>
                <w:sz w:val="20"/>
                <w:szCs w:val="20"/>
              </w:rPr>
            </w:pPr>
            <w:r w:rsidRPr="002E3963">
              <w:rPr>
                <w:rFonts w:ascii="Times New Roman" w:hAnsi="Times New Roman"/>
                <w:sz w:val="20"/>
                <w:szCs w:val="20"/>
              </w:rPr>
              <w:t>(2.2) Theoretical Frameworks</w:t>
            </w:r>
          </w:p>
        </w:tc>
        <w:tc>
          <w:tcPr>
            <w:tcW w:w="1083" w:type="dxa"/>
            <w:tcBorders>
              <w:top w:val="nil"/>
              <w:left w:val="nil"/>
              <w:bottom w:val="nil"/>
              <w:right w:val="nil"/>
            </w:tcBorders>
          </w:tcPr>
          <w:p w14:paraId="20B7D2D0" w14:textId="07A0A1E1" w:rsidR="00DB4532" w:rsidRPr="00790B55" w:rsidRDefault="00921E22" w:rsidP="00FA3A00">
            <w:pPr>
              <w:spacing w:after="200" w:line="276" w:lineRule="auto"/>
              <w:rPr>
                <w:rFonts w:ascii="Times New Roman" w:hAnsi="Times New Roman"/>
              </w:rPr>
            </w:pPr>
            <w:r w:rsidRPr="00790B55">
              <w:rPr>
                <w:rFonts w:ascii="Times New Roman" w:hAnsi="Times New Roman"/>
              </w:rPr>
              <w:t>19</w:t>
            </w:r>
          </w:p>
        </w:tc>
      </w:tr>
      <w:tr w:rsidR="00FA3A00" w14:paraId="7AAC1183" w14:textId="11F3F343" w:rsidTr="00790B55">
        <w:tc>
          <w:tcPr>
            <w:tcW w:w="253" w:type="dxa"/>
            <w:tcBorders>
              <w:top w:val="nil"/>
              <w:left w:val="nil"/>
              <w:bottom w:val="nil"/>
              <w:right w:val="nil"/>
            </w:tcBorders>
          </w:tcPr>
          <w:p w14:paraId="7E11E121"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0EF6BC9B"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2AAE457A" w14:textId="6EEF9BF7" w:rsidR="00FA3A00" w:rsidRPr="002E3963" w:rsidRDefault="00DB4532" w:rsidP="007647D0">
            <w:pPr>
              <w:spacing w:after="200"/>
              <w:rPr>
                <w:rFonts w:ascii="Times New Roman" w:hAnsi="Times New Roman"/>
                <w:i/>
                <w:iCs/>
                <w:sz w:val="20"/>
                <w:szCs w:val="20"/>
              </w:rPr>
            </w:pPr>
            <w:r w:rsidRPr="002E3963">
              <w:rPr>
                <w:rFonts w:ascii="Times New Roman" w:hAnsi="Times New Roman"/>
                <w:i/>
                <w:iCs/>
                <w:sz w:val="20"/>
                <w:szCs w:val="20"/>
              </w:rPr>
              <w:t xml:space="preserve">(2.2.1) Positive Youth Development </w:t>
            </w:r>
            <w:r w:rsidR="001A4E1F" w:rsidRPr="002E3963">
              <w:rPr>
                <w:rFonts w:ascii="Times New Roman" w:hAnsi="Times New Roman"/>
                <w:i/>
                <w:iCs/>
                <w:sz w:val="20"/>
                <w:szCs w:val="20"/>
              </w:rPr>
              <w:t>Principle</w:t>
            </w:r>
          </w:p>
        </w:tc>
        <w:tc>
          <w:tcPr>
            <w:tcW w:w="1083" w:type="dxa"/>
            <w:tcBorders>
              <w:top w:val="nil"/>
              <w:left w:val="nil"/>
              <w:bottom w:val="nil"/>
              <w:right w:val="nil"/>
            </w:tcBorders>
          </w:tcPr>
          <w:p w14:paraId="56C7FEF8" w14:textId="106527F3" w:rsidR="00FA3A00" w:rsidRPr="00790B55" w:rsidRDefault="00921E22" w:rsidP="00FA3A00">
            <w:pPr>
              <w:spacing w:after="200" w:line="276" w:lineRule="auto"/>
              <w:rPr>
                <w:rFonts w:ascii="Times New Roman" w:hAnsi="Times New Roman"/>
              </w:rPr>
            </w:pPr>
            <w:r w:rsidRPr="00790B55">
              <w:rPr>
                <w:rFonts w:ascii="Times New Roman" w:hAnsi="Times New Roman"/>
              </w:rPr>
              <w:t>19</w:t>
            </w:r>
          </w:p>
        </w:tc>
      </w:tr>
      <w:tr w:rsidR="00FA3A00" w14:paraId="2F4C3F62" w14:textId="0EDB2BDF" w:rsidTr="00790B55">
        <w:tc>
          <w:tcPr>
            <w:tcW w:w="253" w:type="dxa"/>
            <w:tcBorders>
              <w:top w:val="nil"/>
              <w:left w:val="nil"/>
              <w:bottom w:val="nil"/>
              <w:right w:val="nil"/>
            </w:tcBorders>
          </w:tcPr>
          <w:p w14:paraId="3628D7A2"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57E5443B"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1177783C" w14:textId="1797C178" w:rsidR="00FA3A00" w:rsidRPr="002E3963" w:rsidRDefault="001A4E1F" w:rsidP="007647D0">
            <w:pPr>
              <w:spacing w:after="200"/>
              <w:rPr>
                <w:rFonts w:ascii="Times New Roman" w:hAnsi="Times New Roman"/>
                <w:i/>
                <w:iCs/>
                <w:sz w:val="20"/>
                <w:szCs w:val="20"/>
              </w:rPr>
            </w:pPr>
            <w:r w:rsidRPr="002E3963">
              <w:rPr>
                <w:rFonts w:ascii="Times New Roman" w:hAnsi="Times New Roman"/>
                <w:i/>
                <w:iCs/>
                <w:sz w:val="20"/>
                <w:szCs w:val="20"/>
              </w:rPr>
              <w:t>(2.2.2) Experiential Learning</w:t>
            </w:r>
          </w:p>
        </w:tc>
        <w:tc>
          <w:tcPr>
            <w:tcW w:w="1083" w:type="dxa"/>
            <w:tcBorders>
              <w:top w:val="nil"/>
              <w:left w:val="nil"/>
              <w:bottom w:val="nil"/>
              <w:right w:val="nil"/>
            </w:tcBorders>
          </w:tcPr>
          <w:p w14:paraId="092EB58C" w14:textId="6F884320" w:rsidR="00FA3A00" w:rsidRPr="00790B55" w:rsidRDefault="00921E22" w:rsidP="00FA3A00">
            <w:pPr>
              <w:spacing w:after="200" w:line="276" w:lineRule="auto"/>
              <w:rPr>
                <w:rFonts w:ascii="Times New Roman" w:hAnsi="Times New Roman"/>
              </w:rPr>
            </w:pPr>
            <w:r w:rsidRPr="00790B55">
              <w:rPr>
                <w:rFonts w:ascii="Times New Roman" w:hAnsi="Times New Roman"/>
              </w:rPr>
              <w:t>19</w:t>
            </w:r>
          </w:p>
        </w:tc>
      </w:tr>
      <w:tr w:rsidR="001A4E1F" w14:paraId="5FE83E23" w14:textId="348E618D" w:rsidTr="00790B55">
        <w:tc>
          <w:tcPr>
            <w:tcW w:w="253" w:type="dxa"/>
            <w:tcBorders>
              <w:top w:val="nil"/>
              <w:left w:val="nil"/>
              <w:bottom w:val="nil"/>
              <w:right w:val="nil"/>
            </w:tcBorders>
          </w:tcPr>
          <w:p w14:paraId="1B28652D" w14:textId="77777777" w:rsidR="001A4E1F" w:rsidRPr="002E3963" w:rsidRDefault="001A4E1F"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5541FF34" w14:textId="44FF2D92" w:rsidR="001A4E1F" w:rsidRPr="002E3963" w:rsidRDefault="001A4E1F" w:rsidP="007647D0">
            <w:pPr>
              <w:spacing w:after="200"/>
              <w:rPr>
                <w:rFonts w:ascii="Times New Roman" w:hAnsi="Times New Roman"/>
                <w:sz w:val="20"/>
                <w:szCs w:val="20"/>
              </w:rPr>
            </w:pPr>
            <w:r w:rsidRPr="002E3963">
              <w:rPr>
                <w:rFonts w:ascii="Times New Roman" w:hAnsi="Times New Roman"/>
                <w:sz w:val="20"/>
                <w:szCs w:val="20"/>
              </w:rPr>
              <w:t>(2.3) Physical Health Outcomes</w:t>
            </w:r>
          </w:p>
        </w:tc>
        <w:tc>
          <w:tcPr>
            <w:tcW w:w="1083" w:type="dxa"/>
            <w:tcBorders>
              <w:top w:val="nil"/>
              <w:left w:val="nil"/>
              <w:bottom w:val="nil"/>
              <w:right w:val="nil"/>
            </w:tcBorders>
          </w:tcPr>
          <w:p w14:paraId="55411FA2" w14:textId="389E65C9" w:rsidR="001A4E1F" w:rsidRPr="00790B55" w:rsidRDefault="00921E22" w:rsidP="00FA3A00">
            <w:pPr>
              <w:spacing w:after="200" w:line="276" w:lineRule="auto"/>
              <w:rPr>
                <w:rFonts w:ascii="Times New Roman" w:hAnsi="Times New Roman"/>
              </w:rPr>
            </w:pPr>
            <w:r w:rsidRPr="00790B55">
              <w:rPr>
                <w:rFonts w:ascii="Times New Roman" w:hAnsi="Times New Roman"/>
              </w:rPr>
              <w:t>20</w:t>
            </w:r>
          </w:p>
        </w:tc>
      </w:tr>
      <w:tr w:rsidR="00FA3A00" w14:paraId="6E4A4C01" w14:textId="3641B1D0" w:rsidTr="00790B55">
        <w:tc>
          <w:tcPr>
            <w:tcW w:w="253" w:type="dxa"/>
            <w:tcBorders>
              <w:top w:val="nil"/>
              <w:left w:val="nil"/>
              <w:bottom w:val="nil"/>
              <w:right w:val="nil"/>
            </w:tcBorders>
          </w:tcPr>
          <w:p w14:paraId="6BA4B328"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2879FBB2"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6AB9A05F" w14:textId="606B8E67" w:rsidR="00FA3A00" w:rsidRPr="002E3963" w:rsidRDefault="001A4E1F" w:rsidP="007647D0">
            <w:pPr>
              <w:spacing w:after="200"/>
              <w:rPr>
                <w:rFonts w:ascii="Times New Roman" w:hAnsi="Times New Roman"/>
                <w:i/>
                <w:iCs/>
                <w:sz w:val="20"/>
                <w:szCs w:val="20"/>
              </w:rPr>
            </w:pPr>
            <w:r w:rsidRPr="002E3963">
              <w:rPr>
                <w:rFonts w:ascii="Times New Roman" w:hAnsi="Times New Roman"/>
                <w:i/>
                <w:iCs/>
                <w:sz w:val="20"/>
                <w:szCs w:val="20"/>
              </w:rPr>
              <w:t>(2.3.1) Physical Activity Levels, Seasonal Decline</w:t>
            </w:r>
            <w:r w:rsidR="00270EF1">
              <w:rPr>
                <w:rFonts w:ascii="Times New Roman" w:hAnsi="Times New Roman"/>
                <w:i/>
                <w:iCs/>
                <w:sz w:val="20"/>
                <w:szCs w:val="20"/>
              </w:rPr>
              <w:t xml:space="preserve"> </w:t>
            </w:r>
            <w:r w:rsidRPr="002E3963">
              <w:rPr>
                <w:rFonts w:ascii="Times New Roman" w:hAnsi="Times New Roman"/>
                <w:i/>
                <w:iCs/>
                <w:sz w:val="20"/>
                <w:szCs w:val="20"/>
              </w:rPr>
              <w:t>and Organised Sports</w:t>
            </w:r>
          </w:p>
        </w:tc>
        <w:tc>
          <w:tcPr>
            <w:tcW w:w="1083" w:type="dxa"/>
            <w:tcBorders>
              <w:top w:val="nil"/>
              <w:left w:val="nil"/>
              <w:bottom w:val="nil"/>
              <w:right w:val="nil"/>
            </w:tcBorders>
          </w:tcPr>
          <w:p w14:paraId="114F4179" w14:textId="1BC18080" w:rsidR="00FA3A00" w:rsidRPr="00790B55" w:rsidRDefault="00921E22" w:rsidP="00FA3A00">
            <w:pPr>
              <w:spacing w:after="200" w:line="276" w:lineRule="auto"/>
              <w:rPr>
                <w:rFonts w:ascii="Times New Roman" w:hAnsi="Times New Roman"/>
              </w:rPr>
            </w:pPr>
            <w:r w:rsidRPr="00790B55">
              <w:rPr>
                <w:rFonts w:ascii="Times New Roman" w:hAnsi="Times New Roman"/>
              </w:rPr>
              <w:t>20</w:t>
            </w:r>
          </w:p>
        </w:tc>
      </w:tr>
      <w:tr w:rsidR="00FA3A00" w14:paraId="58E26FB4" w14:textId="7AA081C9" w:rsidTr="00790B55">
        <w:tc>
          <w:tcPr>
            <w:tcW w:w="253" w:type="dxa"/>
            <w:tcBorders>
              <w:top w:val="nil"/>
              <w:left w:val="nil"/>
              <w:bottom w:val="nil"/>
              <w:right w:val="nil"/>
            </w:tcBorders>
          </w:tcPr>
          <w:p w14:paraId="3352A6FE"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04DD3605"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356E05D4" w14:textId="4D51BDC1" w:rsidR="00FA3A00" w:rsidRPr="002E3963" w:rsidRDefault="001A4E1F" w:rsidP="007647D0">
            <w:pPr>
              <w:spacing w:after="200"/>
              <w:rPr>
                <w:rFonts w:ascii="Times New Roman" w:hAnsi="Times New Roman"/>
                <w:i/>
                <w:iCs/>
                <w:sz w:val="20"/>
                <w:szCs w:val="20"/>
              </w:rPr>
            </w:pPr>
            <w:r w:rsidRPr="002E3963">
              <w:rPr>
                <w:rFonts w:ascii="Times New Roman" w:hAnsi="Times New Roman"/>
                <w:i/>
                <w:iCs/>
                <w:sz w:val="20"/>
                <w:szCs w:val="20"/>
              </w:rPr>
              <w:t>(2.3.2) Physical Activity Patterns in Summer Camp Settings and Health Outcomes</w:t>
            </w:r>
          </w:p>
        </w:tc>
        <w:tc>
          <w:tcPr>
            <w:tcW w:w="1083" w:type="dxa"/>
            <w:tcBorders>
              <w:top w:val="nil"/>
              <w:left w:val="nil"/>
              <w:bottom w:val="nil"/>
              <w:right w:val="nil"/>
            </w:tcBorders>
          </w:tcPr>
          <w:p w14:paraId="7A9FE464" w14:textId="593592FF" w:rsidR="00FA3A00" w:rsidRPr="00790B55" w:rsidRDefault="00921E22" w:rsidP="00FA3A00">
            <w:pPr>
              <w:spacing w:after="200" w:line="276" w:lineRule="auto"/>
              <w:rPr>
                <w:rFonts w:ascii="Times New Roman" w:hAnsi="Times New Roman"/>
              </w:rPr>
            </w:pPr>
            <w:r w:rsidRPr="00790B55">
              <w:rPr>
                <w:rFonts w:ascii="Times New Roman" w:hAnsi="Times New Roman"/>
              </w:rPr>
              <w:t>20</w:t>
            </w:r>
          </w:p>
        </w:tc>
      </w:tr>
      <w:tr w:rsidR="001A4E1F" w14:paraId="2FD125C2" w14:textId="1CD259FF" w:rsidTr="00790B55">
        <w:tc>
          <w:tcPr>
            <w:tcW w:w="253" w:type="dxa"/>
            <w:tcBorders>
              <w:top w:val="nil"/>
              <w:left w:val="nil"/>
              <w:bottom w:val="nil"/>
              <w:right w:val="nil"/>
            </w:tcBorders>
          </w:tcPr>
          <w:p w14:paraId="01E4367E" w14:textId="77777777" w:rsidR="001A4E1F" w:rsidRPr="002E3963" w:rsidRDefault="001A4E1F"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68E4E279" w14:textId="1A0283C4" w:rsidR="001A4E1F" w:rsidRPr="002E3963" w:rsidRDefault="001A4E1F" w:rsidP="007647D0">
            <w:pPr>
              <w:spacing w:after="200"/>
              <w:rPr>
                <w:rFonts w:ascii="Times New Roman" w:hAnsi="Times New Roman"/>
                <w:sz w:val="20"/>
                <w:szCs w:val="20"/>
              </w:rPr>
            </w:pPr>
            <w:r w:rsidRPr="002E3963">
              <w:rPr>
                <w:rFonts w:ascii="Times New Roman" w:hAnsi="Times New Roman"/>
                <w:sz w:val="20"/>
                <w:szCs w:val="20"/>
              </w:rPr>
              <w:t xml:space="preserve">(2.4) </w:t>
            </w:r>
            <w:r w:rsidR="00D33257" w:rsidRPr="002E3963">
              <w:rPr>
                <w:rFonts w:ascii="Times New Roman" w:hAnsi="Times New Roman"/>
                <w:sz w:val="20"/>
                <w:szCs w:val="20"/>
              </w:rPr>
              <w:t>Psychosocial Wellbeing, Mental Health and Social Skills</w:t>
            </w:r>
          </w:p>
        </w:tc>
        <w:tc>
          <w:tcPr>
            <w:tcW w:w="1083" w:type="dxa"/>
            <w:tcBorders>
              <w:top w:val="nil"/>
              <w:left w:val="nil"/>
              <w:bottom w:val="nil"/>
              <w:right w:val="nil"/>
            </w:tcBorders>
          </w:tcPr>
          <w:p w14:paraId="4CD35AFC" w14:textId="1A80427B" w:rsidR="001A4E1F" w:rsidRPr="00790B55" w:rsidRDefault="00921E22" w:rsidP="00FA3A00">
            <w:pPr>
              <w:spacing w:after="200" w:line="276" w:lineRule="auto"/>
              <w:rPr>
                <w:rFonts w:ascii="Times New Roman" w:hAnsi="Times New Roman"/>
              </w:rPr>
            </w:pPr>
            <w:r w:rsidRPr="00790B55">
              <w:rPr>
                <w:rFonts w:ascii="Times New Roman" w:hAnsi="Times New Roman"/>
              </w:rPr>
              <w:t>21</w:t>
            </w:r>
          </w:p>
        </w:tc>
      </w:tr>
      <w:tr w:rsidR="00FA3A00" w14:paraId="0D1F5FD8" w14:textId="0B67AA99" w:rsidTr="00790B55">
        <w:tc>
          <w:tcPr>
            <w:tcW w:w="253" w:type="dxa"/>
            <w:tcBorders>
              <w:top w:val="nil"/>
              <w:left w:val="nil"/>
              <w:bottom w:val="nil"/>
              <w:right w:val="nil"/>
            </w:tcBorders>
          </w:tcPr>
          <w:p w14:paraId="05A2493D"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3DE060C2"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63ECC3C6" w14:textId="40B00EA3" w:rsidR="00FA3A00" w:rsidRPr="002E3963" w:rsidRDefault="00D33257" w:rsidP="007647D0">
            <w:pPr>
              <w:spacing w:after="200"/>
              <w:rPr>
                <w:rFonts w:ascii="Times New Roman" w:hAnsi="Times New Roman"/>
                <w:i/>
                <w:iCs/>
                <w:sz w:val="20"/>
                <w:szCs w:val="20"/>
              </w:rPr>
            </w:pPr>
            <w:r w:rsidRPr="002E3963">
              <w:rPr>
                <w:rFonts w:ascii="Times New Roman" w:hAnsi="Times New Roman"/>
                <w:i/>
                <w:iCs/>
                <w:sz w:val="20"/>
                <w:szCs w:val="20"/>
              </w:rPr>
              <w:t>(2.4.1) Psychological Wellbeing, Mental Health and Social Skills</w:t>
            </w:r>
          </w:p>
        </w:tc>
        <w:tc>
          <w:tcPr>
            <w:tcW w:w="1083" w:type="dxa"/>
            <w:tcBorders>
              <w:top w:val="nil"/>
              <w:left w:val="nil"/>
              <w:bottom w:val="nil"/>
              <w:right w:val="nil"/>
            </w:tcBorders>
          </w:tcPr>
          <w:p w14:paraId="230875A5" w14:textId="54C780F1" w:rsidR="00FA3A00" w:rsidRPr="00790B55" w:rsidRDefault="00921E22" w:rsidP="00FA3A00">
            <w:pPr>
              <w:spacing w:after="200" w:line="276" w:lineRule="auto"/>
              <w:rPr>
                <w:rFonts w:ascii="Times New Roman" w:hAnsi="Times New Roman"/>
              </w:rPr>
            </w:pPr>
            <w:r w:rsidRPr="00790B55">
              <w:rPr>
                <w:rFonts w:ascii="Times New Roman" w:hAnsi="Times New Roman"/>
              </w:rPr>
              <w:t>21</w:t>
            </w:r>
          </w:p>
        </w:tc>
      </w:tr>
      <w:tr w:rsidR="00FA3A00" w14:paraId="7824CCA8" w14:textId="4EAE205C" w:rsidTr="00790B55">
        <w:tc>
          <w:tcPr>
            <w:tcW w:w="253" w:type="dxa"/>
            <w:tcBorders>
              <w:top w:val="nil"/>
              <w:left w:val="nil"/>
              <w:bottom w:val="nil"/>
              <w:right w:val="nil"/>
            </w:tcBorders>
          </w:tcPr>
          <w:p w14:paraId="07AC9DF1"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0433CA12"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51DBCBC3" w14:textId="731875E5" w:rsidR="00FA3A00" w:rsidRPr="002E3963" w:rsidRDefault="009B6B2D" w:rsidP="007647D0">
            <w:pPr>
              <w:spacing w:after="200"/>
              <w:rPr>
                <w:rFonts w:ascii="Times New Roman" w:hAnsi="Times New Roman"/>
                <w:i/>
                <w:iCs/>
                <w:sz w:val="20"/>
                <w:szCs w:val="20"/>
              </w:rPr>
            </w:pPr>
            <w:r w:rsidRPr="002E3963">
              <w:rPr>
                <w:rFonts w:ascii="Times New Roman" w:hAnsi="Times New Roman"/>
                <w:i/>
                <w:iCs/>
                <w:sz w:val="20"/>
                <w:szCs w:val="20"/>
              </w:rPr>
              <w:t>(2.4.2) Life Skills and Positive Youth Development Outcomes</w:t>
            </w:r>
          </w:p>
        </w:tc>
        <w:tc>
          <w:tcPr>
            <w:tcW w:w="1083" w:type="dxa"/>
            <w:tcBorders>
              <w:top w:val="nil"/>
              <w:left w:val="nil"/>
              <w:bottom w:val="nil"/>
              <w:right w:val="nil"/>
            </w:tcBorders>
          </w:tcPr>
          <w:p w14:paraId="091C4BEB" w14:textId="1B09451F" w:rsidR="00FA3A00" w:rsidRPr="00790B55" w:rsidRDefault="00921E22" w:rsidP="00FA3A00">
            <w:pPr>
              <w:spacing w:after="200" w:line="276" w:lineRule="auto"/>
              <w:rPr>
                <w:rFonts w:ascii="Times New Roman" w:hAnsi="Times New Roman"/>
              </w:rPr>
            </w:pPr>
            <w:r w:rsidRPr="00790B55">
              <w:rPr>
                <w:rFonts w:ascii="Times New Roman" w:hAnsi="Times New Roman"/>
              </w:rPr>
              <w:t>21</w:t>
            </w:r>
          </w:p>
        </w:tc>
      </w:tr>
      <w:tr w:rsidR="00FA3A00" w14:paraId="15AE8BEC" w14:textId="20914847" w:rsidTr="00790B55">
        <w:tc>
          <w:tcPr>
            <w:tcW w:w="253" w:type="dxa"/>
            <w:tcBorders>
              <w:top w:val="nil"/>
              <w:left w:val="nil"/>
              <w:bottom w:val="nil"/>
              <w:right w:val="nil"/>
            </w:tcBorders>
          </w:tcPr>
          <w:p w14:paraId="36CC3A8C"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53EEEDE4"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1029264A" w14:textId="1ADC9190" w:rsidR="00FA3A00" w:rsidRPr="002E3963" w:rsidRDefault="00646D81" w:rsidP="007647D0">
            <w:pPr>
              <w:spacing w:after="200"/>
              <w:rPr>
                <w:rFonts w:ascii="Times New Roman" w:hAnsi="Times New Roman"/>
                <w:i/>
                <w:iCs/>
                <w:sz w:val="20"/>
                <w:szCs w:val="20"/>
              </w:rPr>
            </w:pPr>
            <w:r w:rsidRPr="002E3963">
              <w:rPr>
                <w:rFonts w:ascii="Times New Roman" w:hAnsi="Times New Roman"/>
                <w:i/>
                <w:iCs/>
                <w:sz w:val="20"/>
                <w:szCs w:val="20"/>
              </w:rPr>
              <w:t>(2.4.3) Role of Adult Leadership and Programme Climate</w:t>
            </w:r>
          </w:p>
        </w:tc>
        <w:tc>
          <w:tcPr>
            <w:tcW w:w="1083" w:type="dxa"/>
            <w:tcBorders>
              <w:top w:val="nil"/>
              <w:left w:val="nil"/>
              <w:bottom w:val="nil"/>
              <w:right w:val="nil"/>
            </w:tcBorders>
          </w:tcPr>
          <w:p w14:paraId="008E809F" w14:textId="152516A4" w:rsidR="00FA3A00" w:rsidRPr="00790B55" w:rsidRDefault="00921E22" w:rsidP="00FA3A00">
            <w:pPr>
              <w:spacing w:after="200" w:line="276" w:lineRule="auto"/>
              <w:rPr>
                <w:rFonts w:ascii="Times New Roman" w:hAnsi="Times New Roman"/>
              </w:rPr>
            </w:pPr>
            <w:r w:rsidRPr="00790B55">
              <w:rPr>
                <w:rFonts w:ascii="Times New Roman" w:hAnsi="Times New Roman"/>
              </w:rPr>
              <w:t>21</w:t>
            </w:r>
          </w:p>
        </w:tc>
      </w:tr>
      <w:tr w:rsidR="00FA3A00" w14:paraId="20600E8E" w14:textId="09A04F37" w:rsidTr="00790B55">
        <w:tc>
          <w:tcPr>
            <w:tcW w:w="253" w:type="dxa"/>
            <w:tcBorders>
              <w:top w:val="nil"/>
              <w:left w:val="nil"/>
              <w:bottom w:val="nil"/>
              <w:right w:val="nil"/>
            </w:tcBorders>
          </w:tcPr>
          <w:p w14:paraId="643AA88F"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39616F42"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69F613BC" w14:textId="4B816A30" w:rsidR="00FA3A00" w:rsidRPr="002E3963" w:rsidRDefault="00646D81" w:rsidP="007647D0">
            <w:pPr>
              <w:pStyle w:val="NormalWeb"/>
              <w:rPr>
                <w:i/>
                <w:iCs/>
                <w:sz w:val="20"/>
                <w:szCs w:val="20"/>
              </w:rPr>
            </w:pPr>
            <w:r w:rsidRPr="002E3963">
              <w:rPr>
                <w:i/>
                <w:iCs/>
                <w:color w:val="000000"/>
                <w:sz w:val="20"/>
                <w:szCs w:val="20"/>
              </w:rPr>
              <w:t>(2.4.4) Summary of Psychosocial and Developmental</w:t>
            </w:r>
          </w:p>
        </w:tc>
        <w:tc>
          <w:tcPr>
            <w:tcW w:w="1083" w:type="dxa"/>
            <w:tcBorders>
              <w:top w:val="nil"/>
              <w:left w:val="nil"/>
              <w:bottom w:val="nil"/>
              <w:right w:val="nil"/>
            </w:tcBorders>
          </w:tcPr>
          <w:p w14:paraId="660BA9A0" w14:textId="64CDC3C6" w:rsidR="00FA3A00" w:rsidRPr="00790B55" w:rsidRDefault="00921E22" w:rsidP="00FA3A00">
            <w:pPr>
              <w:spacing w:after="200" w:line="276" w:lineRule="auto"/>
              <w:rPr>
                <w:rFonts w:ascii="Times New Roman" w:hAnsi="Times New Roman"/>
              </w:rPr>
            </w:pPr>
            <w:r w:rsidRPr="00790B55">
              <w:rPr>
                <w:rFonts w:ascii="Times New Roman" w:hAnsi="Times New Roman"/>
              </w:rPr>
              <w:t>22</w:t>
            </w:r>
          </w:p>
        </w:tc>
      </w:tr>
      <w:tr w:rsidR="00646D81" w14:paraId="312533D8" w14:textId="58E377E0" w:rsidTr="00790B55">
        <w:tc>
          <w:tcPr>
            <w:tcW w:w="253" w:type="dxa"/>
            <w:tcBorders>
              <w:top w:val="nil"/>
              <w:left w:val="nil"/>
              <w:bottom w:val="nil"/>
              <w:right w:val="nil"/>
            </w:tcBorders>
          </w:tcPr>
          <w:p w14:paraId="201B2FB6" w14:textId="77777777" w:rsidR="00646D81" w:rsidRPr="002E3963" w:rsidRDefault="00646D81"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401CEFB8" w14:textId="604BE0B1" w:rsidR="00646D81" w:rsidRPr="002E3963" w:rsidRDefault="00646D81" w:rsidP="007647D0">
            <w:pPr>
              <w:spacing w:after="200"/>
              <w:rPr>
                <w:rFonts w:ascii="Times New Roman" w:hAnsi="Times New Roman"/>
                <w:sz w:val="20"/>
                <w:szCs w:val="20"/>
              </w:rPr>
            </w:pPr>
            <w:r w:rsidRPr="002E3963">
              <w:rPr>
                <w:rFonts w:ascii="Times New Roman" w:hAnsi="Times New Roman"/>
                <w:sz w:val="20"/>
                <w:szCs w:val="20"/>
              </w:rPr>
              <w:t>(2.5) Inclusivity, Access and Equity in Youth Sport Programmes</w:t>
            </w:r>
          </w:p>
        </w:tc>
        <w:tc>
          <w:tcPr>
            <w:tcW w:w="1083" w:type="dxa"/>
            <w:tcBorders>
              <w:top w:val="nil"/>
              <w:left w:val="nil"/>
              <w:bottom w:val="nil"/>
              <w:right w:val="nil"/>
            </w:tcBorders>
          </w:tcPr>
          <w:p w14:paraId="297AB1AE" w14:textId="40354AFD" w:rsidR="00646D81" w:rsidRPr="00790B55" w:rsidRDefault="001321FB" w:rsidP="00FA3A00">
            <w:pPr>
              <w:spacing w:after="200" w:line="276" w:lineRule="auto"/>
              <w:rPr>
                <w:rFonts w:ascii="Times New Roman" w:hAnsi="Times New Roman"/>
              </w:rPr>
            </w:pPr>
            <w:r w:rsidRPr="00790B55">
              <w:rPr>
                <w:rFonts w:ascii="Times New Roman" w:hAnsi="Times New Roman"/>
              </w:rPr>
              <w:t>23</w:t>
            </w:r>
          </w:p>
        </w:tc>
      </w:tr>
      <w:tr w:rsidR="00FA3A00" w14:paraId="5A7AA923" w14:textId="035E61B4" w:rsidTr="00790B55">
        <w:tc>
          <w:tcPr>
            <w:tcW w:w="253" w:type="dxa"/>
            <w:tcBorders>
              <w:top w:val="nil"/>
              <w:left w:val="nil"/>
              <w:bottom w:val="nil"/>
              <w:right w:val="nil"/>
            </w:tcBorders>
          </w:tcPr>
          <w:p w14:paraId="7B42C2AD"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4B33658D"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0DCBB20F" w14:textId="285CB8A6" w:rsidR="00FA3A00" w:rsidRPr="002E3963" w:rsidRDefault="0066787B" w:rsidP="007647D0">
            <w:pPr>
              <w:spacing w:after="200"/>
              <w:rPr>
                <w:rFonts w:ascii="Times New Roman" w:hAnsi="Times New Roman"/>
                <w:i/>
                <w:iCs/>
                <w:sz w:val="20"/>
                <w:szCs w:val="20"/>
              </w:rPr>
            </w:pPr>
            <w:r w:rsidRPr="002E3963">
              <w:rPr>
                <w:rFonts w:ascii="Times New Roman" w:hAnsi="Times New Roman"/>
                <w:i/>
                <w:iCs/>
                <w:sz w:val="20"/>
                <w:szCs w:val="20"/>
              </w:rPr>
              <w:t>(2.5.1) Structural Access and Participation Barriers</w:t>
            </w:r>
          </w:p>
        </w:tc>
        <w:tc>
          <w:tcPr>
            <w:tcW w:w="1083" w:type="dxa"/>
            <w:tcBorders>
              <w:top w:val="nil"/>
              <w:left w:val="nil"/>
              <w:bottom w:val="nil"/>
              <w:right w:val="nil"/>
            </w:tcBorders>
          </w:tcPr>
          <w:p w14:paraId="56D6DA21" w14:textId="7DDA3ED9" w:rsidR="00FA3A00" w:rsidRPr="00790B55" w:rsidRDefault="001321FB" w:rsidP="00FA3A00">
            <w:pPr>
              <w:spacing w:after="200" w:line="276" w:lineRule="auto"/>
              <w:rPr>
                <w:rFonts w:ascii="Times New Roman" w:hAnsi="Times New Roman"/>
              </w:rPr>
            </w:pPr>
            <w:r w:rsidRPr="00790B55">
              <w:rPr>
                <w:rFonts w:ascii="Times New Roman" w:hAnsi="Times New Roman"/>
              </w:rPr>
              <w:t>23</w:t>
            </w:r>
          </w:p>
        </w:tc>
      </w:tr>
      <w:tr w:rsidR="00FA3A00" w14:paraId="581AE855" w14:textId="6475725A" w:rsidTr="00790B55">
        <w:tc>
          <w:tcPr>
            <w:tcW w:w="253" w:type="dxa"/>
            <w:tcBorders>
              <w:top w:val="nil"/>
              <w:left w:val="nil"/>
              <w:bottom w:val="nil"/>
              <w:right w:val="nil"/>
            </w:tcBorders>
          </w:tcPr>
          <w:p w14:paraId="2EB78CB1"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529D2822"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72198547" w14:textId="0E77B23C" w:rsidR="00FA3A00" w:rsidRPr="002E3963" w:rsidRDefault="0066787B" w:rsidP="007647D0">
            <w:pPr>
              <w:spacing w:after="200"/>
              <w:rPr>
                <w:rFonts w:ascii="Times New Roman" w:hAnsi="Times New Roman"/>
                <w:i/>
                <w:iCs/>
                <w:sz w:val="20"/>
                <w:szCs w:val="20"/>
              </w:rPr>
            </w:pPr>
            <w:r w:rsidRPr="002E3963">
              <w:rPr>
                <w:rFonts w:ascii="Times New Roman" w:hAnsi="Times New Roman"/>
                <w:i/>
                <w:iCs/>
                <w:sz w:val="20"/>
                <w:szCs w:val="20"/>
              </w:rPr>
              <w:t>(2.5.2) Inclusive Practice and Developmental Equity</w:t>
            </w:r>
          </w:p>
        </w:tc>
        <w:tc>
          <w:tcPr>
            <w:tcW w:w="1083" w:type="dxa"/>
            <w:tcBorders>
              <w:top w:val="nil"/>
              <w:left w:val="nil"/>
              <w:bottom w:val="nil"/>
              <w:right w:val="nil"/>
            </w:tcBorders>
          </w:tcPr>
          <w:p w14:paraId="08B0E374" w14:textId="6EAFA76D" w:rsidR="00FA3A00" w:rsidRPr="00790B55" w:rsidRDefault="001321FB" w:rsidP="00FA3A00">
            <w:pPr>
              <w:spacing w:after="200" w:line="276" w:lineRule="auto"/>
              <w:rPr>
                <w:rFonts w:ascii="Times New Roman" w:hAnsi="Times New Roman"/>
              </w:rPr>
            </w:pPr>
            <w:r w:rsidRPr="00790B55">
              <w:rPr>
                <w:rFonts w:ascii="Times New Roman" w:hAnsi="Times New Roman"/>
              </w:rPr>
              <w:t>23</w:t>
            </w:r>
          </w:p>
        </w:tc>
      </w:tr>
      <w:tr w:rsidR="0066787B" w14:paraId="14B35EEE" w14:textId="6887934E" w:rsidTr="00790B55">
        <w:tc>
          <w:tcPr>
            <w:tcW w:w="253" w:type="dxa"/>
            <w:tcBorders>
              <w:top w:val="nil"/>
              <w:left w:val="nil"/>
              <w:bottom w:val="nil"/>
              <w:right w:val="nil"/>
            </w:tcBorders>
          </w:tcPr>
          <w:p w14:paraId="1B4FE251" w14:textId="77777777" w:rsidR="0066787B" w:rsidRPr="002E3963" w:rsidRDefault="0066787B"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2F741E19" w14:textId="3D6C40C0" w:rsidR="0066787B" w:rsidRPr="002E3963" w:rsidRDefault="0066787B" w:rsidP="007647D0">
            <w:pPr>
              <w:pStyle w:val="NormalWeb"/>
              <w:rPr>
                <w:sz w:val="20"/>
                <w:szCs w:val="20"/>
              </w:rPr>
            </w:pPr>
            <w:r w:rsidRPr="002E3963">
              <w:rPr>
                <w:color w:val="000000"/>
                <w:sz w:val="20"/>
                <w:szCs w:val="20"/>
              </w:rPr>
              <w:t>(2.6) Programme Quality, Staff Training and Safeguarding</w:t>
            </w:r>
          </w:p>
        </w:tc>
        <w:tc>
          <w:tcPr>
            <w:tcW w:w="1083" w:type="dxa"/>
            <w:tcBorders>
              <w:top w:val="nil"/>
              <w:left w:val="nil"/>
              <w:bottom w:val="nil"/>
              <w:right w:val="nil"/>
            </w:tcBorders>
          </w:tcPr>
          <w:p w14:paraId="342B1601" w14:textId="7EC628DE" w:rsidR="0066787B" w:rsidRPr="00790B55" w:rsidRDefault="001321FB" w:rsidP="00FA3A00">
            <w:pPr>
              <w:spacing w:after="200" w:line="276" w:lineRule="auto"/>
              <w:rPr>
                <w:rFonts w:ascii="Times New Roman" w:hAnsi="Times New Roman"/>
              </w:rPr>
            </w:pPr>
            <w:r w:rsidRPr="00790B55">
              <w:rPr>
                <w:rFonts w:ascii="Times New Roman" w:hAnsi="Times New Roman"/>
              </w:rPr>
              <w:t>24</w:t>
            </w:r>
          </w:p>
        </w:tc>
      </w:tr>
      <w:tr w:rsidR="00FA3A00" w14:paraId="2428A6E3" w14:textId="17AD4A29" w:rsidTr="00790B55">
        <w:tc>
          <w:tcPr>
            <w:tcW w:w="253" w:type="dxa"/>
            <w:tcBorders>
              <w:top w:val="nil"/>
              <w:left w:val="nil"/>
              <w:bottom w:val="nil"/>
              <w:right w:val="nil"/>
            </w:tcBorders>
          </w:tcPr>
          <w:p w14:paraId="404D8CA1"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7A18D0DB"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25114FA1" w14:textId="0D3285AF" w:rsidR="00FA3A00" w:rsidRPr="002E3963" w:rsidRDefault="00F72F0A" w:rsidP="007647D0">
            <w:pPr>
              <w:pStyle w:val="NormalWeb"/>
              <w:rPr>
                <w:i/>
                <w:iCs/>
                <w:sz w:val="20"/>
                <w:szCs w:val="20"/>
              </w:rPr>
            </w:pPr>
            <w:r w:rsidRPr="002E3963">
              <w:rPr>
                <w:i/>
                <w:iCs/>
                <w:color w:val="000000"/>
                <w:sz w:val="20"/>
                <w:szCs w:val="20"/>
              </w:rPr>
              <w:t>(2.6.1) Programme Quality and Intentional Design</w:t>
            </w:r>
          </w:p>
        </w:tc>
        <w:tc>
          <w:tcPr>
            <w:tcW w:w="1083" w:type="dxa"/>
            <w:tcBorders>
              <w:top w:val="nil"/>
              <w:left w:val="nil"/>
              <w:bottom w:val="nil"/>
              <w:right w:val="nil"/>
            </w:tcBorders>
          </w:tcPr>
          <w:p w14:paraId="6E02D544" w14:textId="072BADC5" w:rsidR="00FA3A00" w:rsidRPr="00790B55" w:rsidRDefault="001321FB" w:rsidP="00FA3A00">
            <w:pPr>
              <w:spacing w:after="200" w:line="276" w:lineRule="auto"/>
              <w:rPr>
                <w:rFonts w:ascii="Times New Roman" w:hAnsi="Times New Roman"/>
              </w:rPr>
            </w:pPr>
            <w:r w:rsidRPr="00790B55">
              <w:rPr>
                <w:rFonts w:ascii="Times New Roman" w:hAnsi="Times New Roman"/>
              </w:rPr>
              <w:t>24</w:t>
            </w:r>
          </w:p>
        </w:tc>
      </w:tr>
      <w:tr w:rsidR="00FA3A00" w14:paraId="7DBE428A" w14:textId="4E297032" w:rsidTr="00790B55">
        <w:tc>
          <w:tcPr>
            <w:tcW w:w="253" w:type="dxa"/>
            <w:tcBorders>
              <w:top w:val="nil"/>
              <w:left w:val="nil"/>
              <w:bottom w:val="nil"/>
              <w:right w:val="nil"/>
            </w:tcBorders>
          </w:tcPr>
          <w:p w14:paraId="46970C4F"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2BC0153B"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02FB4CCF" w14:textId="1D5CBFC0" w:rsidR="00FA3A00" w:rsidRPr="002E3963" w:rsidRDefault="00F72F0A" w:rsidP="007647D0">
            <w:pPr>
              <w:pStyle w:val="NormalWeb"/>
              <w:rPr>
                <w:i/>
                <w:iCs/>
                <w:sz w:val="20"/>
                <w:szCs w:val="20"/>
              </w:rPr>
            </w:pPr>
            <w:r w:rsidRPr="002E3963">
              <w:rPr>
                <w:i/>
                <w:iCs/>
                <w:color w:val="000000"/>
                <w:sz w:val="20"/>
                <w:szCs w:val="20"/>
              </w:rPr>
              <w:t>(2.6.2) Staff Training, Leadership and Safeguarding</w:t>
            </w:r>
          </w:p>
        </w:tc>
        <w:tc>
          <w:tcPr>
            <w:tcW w:w="1083" w:type="dxa"/>
            <w:tcBorders>
              <w:top w:val="nil"/>
              <w:left w:val="nil"/>
              <w:bottom w:val="nil"/>
              <w:right w:val="nil"/>
            </w:tcBorders>
          </w:tcPr>
          <w:p w14:paraId="26C1FE7D" w14:textId="30E7A148" w:rsidR="00FA3A00" w:rsidRPr="00790B55" w:rsidRDefault="001321FB" w:rsidP="00FA3A00">
            <w:pPr>
              <w:spacing w:after="200" w:line="276" w:lineRule="auto"/>
              <w:rPr>
                <w:rFonts w:ascii="Times New Roman" w:hAnsi="Times New Roman"/>
              </w:rPr>
            </w:pPr>
            <w:r w:rsidRPr="00790B55">
              <w:rPr>
                <w:rFonts w:ascii="Times New Roman" w:hAnsi="Times New Roman"/>
              </w:rPr>
              <w:t>24</w:t>
            </w:r>
          </w:p>
        </w:tc>
      </w:tr>
      <w:tr w:rsidR="00F72F0A" w14:paraId="6994D9F6" w14:textId="302F6205" w:rsidTr="00790B55">
        <w:tc>
          <w:tcPr>
            <w:tcW w:w="253" w:type="dxa"/>
            <w:tcBorders>
              <w:top w:val="nil"/>
              <w:left w:val="nil"/>
              <w:bottom w:val="nil"/>
              <w:right w:val="nil"/>
            </w:tcBorders>
          </w:tcPr>
          <w:p w14:paraId="070BA1D3" w14:textId="77777777" w:rsidR="00F72F0A" w:rsidRPr="002E3963" w:rsidRDefault="00F72F0A"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48F49214" w14:textId="298ECD14" w:rsidR="00F72F0A" w:rsidRPr="002E3963" w:rsidRDefault="00F72F0A" w:rsidP="007647D0">
            <w:pPr>
              <w:spacing w:after="200"/>
              <w:rPr>
                <w:rFonts w:ascii="Times New Roman" w:hAnsi="Times New Roman"/>
                <w:sz w:val="20"/>
                <w:szCs w:val="20"/>
              </w:rPr>
            </w:pPr>
            <w:r w:rsidRPr="002E3963">
              <w:rPr>
                <w:rFonts w:ascii="Times New Roman" w:hAnsi="Times New Roman"/>
                <w:sz w:val="20"/>
                <w:szCs w:val="20"/>
              </w:rPr>
              <w:t>(2.7) Strategy Implementation in Youth Sport and Camp Programmes</w:t>
            </w:r>
          </w:p>
        </w:tc>
        <w:tc>
          <w:tcPr>
            <w:tcW w:w="1083" w:type="dxa"/>
            <w:tcBorders>
              <w:top w:val="nil"/>
              <w:left w:val="nil"/>
              <w:bottom w:val="nil"/>
              <w:right w:val="nil"/>
            </w:tcBorders>
          </w:tcPr>
          <w:p w14:paraId="24D02665" w14:textId="79CA1E6C" w:rsidR="00F72F0A" w:rsidRPr="00790B55" w:rsidRDefault="001321FB" w:rsidP="00FA3A00">
            <w:pPr>
              <w:spacing w:after="200" w:line="276" w:lineRule="auto"/>
              <w:rPr>
                <w:rFonts w:ascii="Times New Roman" w:hAnsi="Times New Roman"/>
              </w:rPr>
            </w:pPr>
            <w:r w:rsidRPr="00790B55">
              <w:rPr>
                <w:rFonts w:ascii="Times New Roman" w:hAnsi="Times New Roman"/>
              </w:rPr>
              <w:t>25</w:t>
            </w:r>
          </w:p>
        </w:tc>
      </w:tr>
      <w:tr w:rsidR="004D6ED4" w14:paraId="0A7AF1BA" w14:textId="624E09FD" w:rsidTr="00790B55">
        <w:tc>
          <w:tcPr>
            <w:tcW w:w="253" w:type="dxa"/>
            <w:tcBorders>
              <w:top w:val="nil"/>
              <w:left w:val="nil"/>
              <w:bottom w:val="nil"/>
              <w:right w:val="nil"/>
            </w:tcBorders>
          </w:tcPr>
          <w:p w14:paraId="0E7AA443" w14:textId="77777777" w:rsidR="004D6ED4" w:rsidRPr="002E3963" w:rsidRDefault="004D6ED4"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18658A65" w14:textId="435DB973" w:rsidR="004D6ED4" w:rsidRPr="002E3963" w:rsidRDefault="004D6ED4" w:rsidP="007647D0">
            <w:pPr>
              <w:spacing w:after="200"/>
              <w:rPr>
                <w:rFonts w:ascii="Times New Roman" w:hAnsi="Times New Roman"/>
                <w:sz w:val="20"/>
                <w:szCs w:val="20"/>
              </w:rPr>
            </w:pPr>
            <w:r w:rsidRPr="002E3963">
              <w:rPr>
                <w:rFonts w:ascii="Times New Roman" w:hAnsi="Times New Roman"/>
                <w:sz w:val="20"/>
                <w:szCs w:val="20"/>
              </w:rPr>
              <w:t>(2.8) Gaps and Future Directions in Youth Sport and Camp Programmes</w:t>
            </w:r>
          </w:p>
        </w:tc>
        <w:tc>
          <w:tcPr>
            <w:tcW w:w="1083" w:type="dxa"/>
            <w:tcBorders>
              <w:top w:val="nil"/>
              <w:left w:val="nil"/>
              <w:bottom w:val="nil"/>
              <w:right w:val="nil"/>
            </w:tcBorders>
          </w:tcPr>
          <w:p w14:paraId="66E22A8A" w14:textId="7FD7860E" w:rsidR="004D6ED4" w:rsidRPr="00790B55" w:rsidRDefault="001321FB" w:rsidP="00FA3A00">
            <w:pPr>
              <w:spacing w:after="200" w:line="276" w:lineRule="auto"/>
              <w:rPr>
                <w:rFonts w:ascii="Times New Roman" w:hAnsi="Times New Roman"/>
              </w:rPr>
            </w:pPr>
            <w:r w:rsidRPr="00790B55">
              <w:rPr>
                <w:rFonts w:ascii="Times New Roman" w:hAnsi="Times New Roman"/>
              </w:rPr>
              <w:t>26</w:t>
            </w:r>
          </w:p>
        </w:tc>
      </w:tr>
      <w:tr w:rsidR="004D6ED4" w14:paraId="1169DD13" w14:textId="751EB2CB" w:rsidTr="00790B55">
        <w:tc>
          <w:tcPr>
            <w:tcW w:w="253" w:type="dxa"/>
            <w:tcBorders>
              <w:top w:val="nil"/>
              <w:left w:val="nil"/>
              <w:bottom w:val="nil"/>
              <w:right w:val="nil"/>
            </w:tcBorders>
          </w:tcPr>
          <w:p w14:paraId="2998266B" w14:textId="77777777" w:rsidR="004D6ED4" w:rsidRPr="002E3963" w:rsidRDefault="004D6ED4"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1043BB01" w14:textId="7C41732C" w:rsidR="004D6ED4" w:rsidRPr="002E3963" w:rsidRDefault="004D6ED4" w:rsidP="007647D0">
            <w:pPr>
              <w:pStyle w:val="NormalWeb"/>
              <w:rPr>
                <w:sz w:val="20"/>
                <w:szCs w:val="20"/>
              </w:rPr>
            </w:pPr>
            <w:r w:rsidRPr="002E3963">
              <w:rPr>
                <w:color w:val="000000"/>
                <w:sz w:val="20"/>
                <w:szCs w:val="20"/>
              </w:rPr>
              <w:t>(2.9) Conclusion</w:t>
            </w:r>
          </w:p>
        </w:tc>
        <w:tc>
          <w:tcPr>
            <w:tcW w:w="1083" w:type="dxa"/>
            <w:tcBorders>
              <w:top w:val="nil"/>
              <w:left w:val="nil"/>
              <w:bottom w:val="nil"/>
              <w:right w:val="nil"/>
            </w:tcBorders>
          </w:tcPr>
          <w:p w14:paraId="35BE1EDE" w14:textId="23ACE803" w:rsidR="004D6ED4" w:rsidRPr="00790B55" w:rsidRDefault="001321FB" w:rsidP="00FA3A00">
            <w:pPr>
              <w:spacing w:after="200" w:line="276" w:lineRule="auto"/>
              <w:rPr>
                <w:rFonts w:ascii="Times New Roman" w:hAnsi="Times New Roman"/>
              </w:rPr>
            </w:pPr>
            <w:r w:rsidRPr="00790B55">
              <w:rPr>
                <w:rFonts w:ascii="Times New Roman" w:hAnsi="Times New Roman"/>
              </w:rPr>
              <w:t>27</w:t>
            </w:r>
          </w:p>
        </w:tc>
      </w:tr>
      <w:tr w:rsidR="00864D23" w14:paraId="1382ED02" w14:textId="44589D42" w:rsidTr="00790B55">
        <w:tc>
          <w:tcPr>
            <w:tcW w:w="7933" w:type="dxa"/>
            <w:gridSpan w:val="3"/>
            <w:tcBorders>
              <w:top w:val="nil"/>
              <w:left w:val="nil"/>
              <w:bottom w:val="nil"/>
              <w:right w:val="nil"/>
            </w:tcBorders>
          </w:tcPr>
          <w:p w14:paraId="69D7B68B" w14:textId="33889A2A" w:rsidR="00864D23" w:rsidRPr="00790B55" w:rsidRDefault="00E71B7E" w:rsidP="007647D0">
            <w:pPr>
              <w:spacing w:after="200"/>
              <w:rPr>
                <w:rFonts w:ascii="Times New Roman" w:hAnsi="Times New Roman"/>
                <w:b/>
                <w:bCs/>
                <w:sz w:val="20"/>
                <w:szCs w:val="20"/>
              </w:rPr>
            </w:pPr>
            <w:r w:rsidRPr="00790B55">
              <w:rPr>
                <w:rFonts w:ascii="Times New Roman" w:hAnsi="Times New Roman"/>
                <w:b/>
                <w:bCs/>
                <w:sz w:val="20"/>
                <w:szCs w:val="20"/>
              </w:rPr>
              <w:t>(3.0) Element 3</w:t>
            </w:r>
          </w:p>
        </w:tc>
        <w:tc>
          <w:tcPr>
            <w:tcW w:w="1083" w:type="dxa"/>
            <w:tcBorders>
              <w:top w:val="nil"/>
              <w:left w:val="nil"/>
              <w:bottom w:val="nil"/>
              <w:right w:val="nil"/>
            </w:tcBorders>
          </w:tcPr>
          <w:p w14:paraId="1695BC67" w14:textId="25D693FF" w:rsidR="00864D23" w:rsidRPr="00790B55" w:rsidRDefault="001321FB" w:rsidP="00FA3A00">
            <w:pPr>
              <w:spacing w:after="200" w:line="276" w:lineRule="auto"/>
              <w:rPr>
                <w:rFonts w:ascii="Times New Roman" w:hAnsi="Times New Roman"/>
                <w:b/>
                <w:bCs/>
              </w:rPr>
            </w:pPr>
            <w:r w:rsidRPr="00790B55">
              <w:rPr>
                <w:rFonts w:ascii="Times New Roman" w:hAnsi="Times New Roman"/>
                <w:b/>
                <w:bCs/>
              </w:rPr>
              <w:t>28</w:t>
            </w:r>
          </w:p>
        </w:tc>
      </w:tr>
      <w:tr w:rsidR="00E71B7E" w14:paraId="3E0287CB" w14:textId="2A40D980" w:rsidTr="00790B55">
        <w:tc>
          <w:tcPr>
            <w:tcW w:w="253" w:type="dxa"/>
            <w:tcBorders>
              <w:top w:val="nil"/>
              <w:left w:val="nil"/>
              <w:bottom w:val="nil"/>
              <w:right w:val="nil"/>
            </w:tcBorders>
          </w:tcPr>
          <w:p w14:paraId="20CB1888" w14:textId="77777777" w:rsidR="00E71B7E" w:rsidRPr="002E3963" w:rsidRDefault="00E71B7E"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783901AF" w14:textId="18392BD8" w:rsidR="00E71B7E" w:rsidRPr="002E3963" w:rsidRDefault="00E71B7E" w:rsidP="007647D0">
            <w:pPr>
              <w:spacing w:after="200"/>
              <w:rPr>
                <w:rFonts w:ascii="Times New Roman" w:hAnsi="Times New Roman"/>
                <w:sz w:val="20"/>
                <w:szCs w:val="20"/>
              </w:rPr>
            </w:pPr>
            <w:r w:rsidRPr="002E3963">
              <w:rPr>
                <w:rFonts w:ascii="Times New Roman" w:hAnsi="Times New Roman"/>
                <w:sz w:val="20"/>
                <w:szCs w:val="20"/>
              </w:rPr>
              <w:t>(3.1) Executive Summary</w:t>
            </w:r>
          </w:p>
        </w:tc>
        <w:tc>
          <w:tcPr>
            <w:tcW w:w="1083" w:type="dxa"/>
            <w:tcBorders>
              <w:top w:val="nil"/>
              <w:left w:val="nil"/>
              <w:bottom w:val="nil"/>
              <w:right w:val="nil"/>
            </w:tcBorders>
          </w:tcPr>
          <w:p w14:paraId="14E4C60A" w14:textId="58AB72F0" w:rsidR="00E71B7E" w:rsidRPr="00790B55" w:rsidRDefault="001321FB" w:rsidP="00FA3A00">
            <w:pPr>
              <w:spacing w:after="200" w:line="276" w:lineRule="auto"/>
              <w:rPr>
                <w:rFonts w:ascii="Times New Roman" w:hAnsi="Times New Roman"/>
              </w:rPr>
            </w:pPr>
            <w:r w:rsidRPr="00790B55">
              <w:rPr>
                <w:rFonts w:ascii="Times New Roman" w:hAnsi="Times New Roman"/>
              </w:rPr>
              <w:t>29</w:t>
            </w:r>
          </w:p>
        </w:tc>
      </w:tr>
      <w:tr w:rsidR="00E71B7E" w14:paraId="051F9D93" w14:textId="0C91173E" w:rsidTr="00790B55">
        <w:tc>
          <w:tcPr>
            <w:tcW w:w="253" w:type="dxa"/>
            <w:tcBorders>
              <w:top w:val="nil"/>
              <w:left w:val="nil"/>
              <w:bottom w:val="nil"/>
              <w:right w:val="nil"/>
            </w:tcBorders>
          </w:tcPr>
          <w:p w14:paraId="02203BE9" w14:textId="77777777" w:rsidR="00E71B7E" w:rsidRPr="002E3963" w:rsidRDefault="00E71B7E"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06B266D5" w14:textId="211914D1" w:rsidR="00E71B7E" w:rsidRPr="002E3963" w:rsidRDefault="00E71B7E" w:rsidP="007647D0">
            <w:pPr>
              <w:spacing w:after="200"/>
              <w:rPr>
                <w:rFonts w:ascii="Times New Roman" w:hAnsi="Times New Roman"/>
                <w:sz w:val="20"/>
                <w:szCs w:val="20"/>
              </w:rPr>
            </w:pPr>
            <w:r w:rsidRPr="002E3963">
              <w:rPr>
                <w:rFonts w:ascii="Times New Roman" w:hAnsi="Times New Roman"/>
                <w:sz w:val="20"/>
                <w:szCs w:val="20"/>
              </w:rPr>
              <w:t>(3.2) Introduction</w:t>
            </w:r>
          </w:p>
        </w:tc>
        <w:tc>
          <w:tcPr>
            <w:tcW w:w="1083" w:type="dxa"/>
            <w:tcBorders>
              <w:top w:val="nil"/>
              <w:left w:val="nil"/>
              <w:bottom w:val="nil"/>
              <w:right w:val="nil"/>
            </w:tcBorders>
          </w:tcPr>
          <w:p w14:paraId="35355FF8" w14:textId="7BB4DEFD" w:rsidR="00E71B7E" w:rsidRPr="00790B55" w:rsidRDefault="001321FB" w:rsidP="00FA3A00">
            <w:pPr>
              <w:spacing w:after="200" w:line="276" w:lineRule="auto"/>
              <w:rPr>
                <w:rFonts w:ascii="Times New Roman" w:hAnsi="Times New Roman"/>
              </w:rPr>
            </w:pPr>
            <w:r w:rsidRPr="00790B55">
              <w:rPr>
                <w:rFonts w:ascii="Times New Roman" w:hAnsi="Times New Roman"/>
              </w:rPr>
              <w:t>29</w:t>
            </w:r>
          </w:p>
        </w:tc>
      </w:tr>
      <w:tr w:rsidR="00E71B7E" w14:paraId="5670EB37" w14:textId="1B791B76" w:rsidTr="00790B55">
        <w:tc>
          <w:tcPr>
            <w:tcW w:w="253" w:type="dxa"/>
            <w:tcBorders>
              <w:top w:val="nil"/>
              <w:left w:val="nil"/>
              <w:bottom w:val="nil"/>
              <w:right w:val="nil"/>
            </w:tcBorders>
          </w:tcPr>
          <w:p w14:paraId="28ECB99D" w14:textId="77777777" w:rsidR="00E71B7E" w:rsidRPr="002E3963" w:rsidRDefault="00E71B7E"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4A87CA83" w14:textId="1ED8F142" w:rsidR="00E71B7E" w:rsidRPr="002E3963" w:rsidRDefault="00E71B7E" w:rsidP="007647D0">
            <w:pPr>
              <w:spacing w:after="200"/>
              <w:rPr>
                <w:rFonts w:ascii="Times New Roman" w:hAnsi="Times New Roman"/>
                <w:sz w:val="20"/>
                <w:szCs w:val="20"/>
              </w:rPr>
            </w:pPr>
            <w:r w:rsidRPr="002E3963">
              <w:rPr>
                <w:rFonts w:ascii="Times New Roman" w:hAnsi="Times New Roman"/>
                <w:sz w:val="20"/>
                <w:szCs w:val="20"/>
              </w:rPr>
              <w:t>(3.3) What Makes Young People Enjoy Sports?</w:t>
            </w:r>
          </w:p>
        </w:tc>
        <w:tc>
          <w:tcPr>
            <w:tcW w:w="1083" w:type="dxa"/>
            <w:tcBorders>
              <w:top w:val="nil"/>
              <w:left w:val="nil"/>
              <w:bottom w:val="nil"/>
              <w:right w:val="nil"/>
            </w:tcBorders>
          </w:tcPr>
          <w:p w14:paraId="101F3518" w14:textId="64DB8386" w:rsidR="00E71B7E" w:rsidRPr="00790B55" w:rsidRDefault="001321FB" w:rsidP="00FA3A00">
            <w:pPr>
              <w:spacing w:after="200" w:line="276" w:lineRule="auto"/>
              <w:rPr>
                <w:rFonts w:ascii="Times New Roman" w:hAnsi="Times New Roman"/>
              </w:rPr>
            </w:pPr>
            <w:r w:rsidRPr="00790B55">
              <w:rPr>
                <w:rFonts w:ascii="Times New Roman" w:hAnsi="Times New Roman"/>
              </w:rPr>
              <w:t>30</w:t>
            </w:r>
          </w:p>
        </w:tc>
      </w:tr>
      <w:tr w:rsidR="00E71B7E" w14:paraId="13EB2367" w14:textId="75C59C74" w:rsidTr="00790B55">
        <w:tc>
          <w:tcPr>
            <w:tcW w:w="253" w:type="dxa"/>
            <w:tcBorders>
              <w:top w:val="nil"/>
              <w:left w:val="nil"/>
              <w:bottom w:val="nil"/>
              <w:right w:val="nil"/>
            </w:tcBorders>
          </w:tcPr>
          <w:p w14:paraId="44FC7ED6" w14:textId="77777777" w:rsidR="00E71B7E" w:rsidRPr="002E3963" w:rsidRDefault="00E71B7E"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3BE3240F" w14:textId="414978BE" w:rsidR="00E71B7E" w:rsidRPr="002E3963" w:rsidRDefault="00326973" w:rsidP="007647D0">
            <w:pPr>
              <w:spacing w:after="200"/>
              <w:rPr>
                <w:rFonts w:ascii="Times New Roman" w:hAnsi="Times New Roman"/>
                <w:sz w:val="20"/>
                <w:szCs w:val="20"/>
              </w:rPr>
            </w:pPr>
            <w:r w:rsidRPr="002E3963">
              <w:rPr>
                <w:rFonts w:ascii="Times New Roman" w:hAnsi="Times New Roman"/>
                <w:sz w:val="20"/>
                <w:szCs w:val="20"/>
              </w:rPr>
              <w:t>(3.4) The Power of Social Connection in Camps</w:t>
            </w:r>
          </w:p>
        </w:tc>
        <w:tc>
          <w:tcPr>
            <w:tcW w:w="1083" w:type="dxa"/>
            <w:tcBorders>
              <w:top w:val="nil"/>
              <w:left w:val="nil"/>
              <w:bottom w:val="nil"/>
              <w:right w:val="nil"/>
            </w:tcBorders>
          </w:tcPr>
          <w:p w14:paraId="39100FFE" w14:textId="580E7EE2" w:rsidR="00E71B7E" w:rsidRPr="00790B55" w:rsidRDefault="001321FB" w:rsidP="00FA3A00">
            <w:pPr>
              <w:spacing w:after="200" w:line="276" w:lineRule="auto"/>
              <w:rPr>
                <w:rFonts w:ascii="Times New Roman" w:hAnsi="Times New Roman"/>
              </w:rPr>
            </w:pPr>
            <w:r w:rsidRPr="00790B55">
              <w:rPr>
                <w:rFonts w:ascii="Times New Roman" w:hAnsi="Times New Roman"/>
              </w:rPr>
              <w:t>30</w:t>
            </w:r>
          </w:p>
        </w:tc>
      </w:tr>
      <w:tr w:rsidR="00FA3A00" w14:paraId="55DE0167" w14:textId="280F91AC" w:rsidTr="00790B55">
        <w:tc>
          <w:tcPr>
            <w:tcW w:w="253" w:type="dxa"/>
            <w:tcBorders>
              <w:top w:val="nil"/>
              <w:left w:val="nil"/>
              <w:bottom w:val="nil"/>
              <w:right w:val="nil"/>
            </w:tcBorders>
          </w:tcPr>
          <w:p w14:paraId="3EB9D2A0"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79D22468"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0DCB9349" w14:textId="4F3243D1" w:rsidR="00FA3A00" w:rsidRPr="002E3963" w:rsidRDefault="00326973" w:rsidP="007647D0">
            <w:pPr>
              <w:spacing w:after="200"/>
              <w:rPr>
                <w:rFonts w:ascii="Times New Roman" w:hAnsi="Times New Roman"/>
                <w:i/>
                <w:iCs/>
                <w:sz w:val="20"/>
                <w:szCs w:val="20"/>
              </w:rPr>
            </w:pPr>
            <w:r w:rsidRPr="002E3963">
              <w:rPr>
                <w:rFonts w:ascii="Times New Roman" w:hAnsi="Times New Roman"/>
                <w:i/>
                <w:iCs/>
                <w:sz w:val="20"/>
                <w:szCs w:val="20"/>
              </w:rPr>
              <w:t>(3.4.1) Recommendations</w:t>
            </w:r>
          </w:p>
        </w:tc>
        <w:tc>
          <w:tcPr>
            <w:tcW w:w="1083" w:type="dxa"/>
            <w:tcBorders>
              <w:top w:val="nil"/>
              <w:left w:val="nil"/>
              <w:bottom w:val="nil"/>
              <w:right w:val="nil"/>
            </w:tcBorders>
          </w:tcPr>
          <w:p w14:paraId="78543EDC" w14:textId="426F9B96" w:rsidR="00FA3A00" w:rsidRPr="00790B55" w:rsidRDefault="001321FB" w:rsidP="00FA3A00">
            <w:pPr>
              <w:spacing w:after="200" w:line="276" w:lineRule="auto"/>
              <w:rPr>
                <w:rFonts w:ascii="Times New Roman" w:hAnsi="Times New Roman"/>
              </w:rPr>
            </w:pPr>
            <w:r w:rsidRPr="00790B55">
              <w:rPr>
                <w:rFonts w:ascii="Times New Roman" w:hAnsi="Times New Roman"/>
              </w:rPr>
              <w:t>31</w:t>
            </w:r>
          </w:p>
        </w:tc>
      </w:tr>
      <w:tr w:rsidR="00326973" w14:paraId="07FC32A7" w14:textId="2F1EFEF6" w:rsidTr="00790B55">
        <w:tc>
          <w:tcPr>
            <w:tcW w:w="253" w:type="dxa"/>
            <w:tcBorders>
              <w:top w:val="nil"/>
              <w:left w:val="nil"/>
              <w:bottom w:val="nil"/>
              <w:right w:val="nil"/>
            </w:tcBorders>
          </w:tcPr>
          <w:p w14:paraId="40E8BADD" w14:textId="77777777" w:rsidR="00326973" w:rsidRPr="002E3963" w:rsidRDefault="00326973"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5A1F90A0" w14:textId="48FEEEC6" w:rsidR="00326973" w:rsidRPr="002E3963" w:rsidRDefault="00326973" w:rsidP="007647D0">
            <w:pPr>
              <w:spacing w:after="200"/>
              <w:rPr>
                <w:rFonts w:ascii="Times New Roman" w:hAnsi="Times New Roman"/>
                <w:sz w:val="20"/>
                <w:szCs w:val="20"/>
              </w:rPr>
            </w:pPr>
            <w:r w:rsidRPr="00326973">
              <w:rPr>
                <w:rFonts w:ascii="Times New Roman" w:hAnsi="Times New Roman"/>
                <w:sz w:val="20"/>
                <w:szCs w:val="20"/>
              </w:rPr>
              <w:t>(3.5) Increasing Participation in Sports</w:t>
            </w:r>
          </w:p>
        </w:tc>
        <w:tc>
          <w:tcPr>
            <w:tcW w:w="1083" w:type="dxa"/>
            <w:tcBorders>
              <w:top w:val="nil"/>
              <w:left w:val="nil"/>
              <w:bottom w:val="nil"/>
              <w:right w:val="nil"/>
            </w:tcBorders>
          </w:tcPr>
          <w:p w14:paraId="5327E022" w14:textId="6834D408" w:rsidR="00326973" w:rsidRPr="00790B55" w:rsidRDefault="001321FB" w:rsidP="00FA3A00">
            <w:pPr>
              <w:spacing w:after="200" w:line="276" w:lineRule="auto"/>
              <w:rPr>
                <w:rFonts w:ascii="Times New Roman" w:hAnsi="Times New Roman"/>
              </w:rPr>
            </w:pPr>
            <w:r w:rsidRPr="00790B55">
              <w:rPr>
                <w:rFonts w:ascii="Times New Roman" w:hAnsi="Times New Roman"/>
              </w:rPr>
              <w:t>31</w:t>
            </w:r>
          </w:p>
        </w:tc>
      </w:tr>
      <w:tr w:rsidR="00326973" w14:paraId="4D2DD08B" w14:textId="62CC06F6" w:rsidTr="00790B55">
        <w:tc>
          <w:tcPr>
            <w:tcW w:w="253" w:type="dxa"/>
            <w:tcBorders>
              <w:top w:val="nil"/>
              <w:left w:val="nil"/>
              <w:bottom w:val="nil"/>
              <w:right w:val="nil"/>
            </w:tcBorders>
          </w:tcPr>
          <w:p w14:paraId="712FF30D" w14:textId="77777777" w:rsidR="00326973" w:rsidRPr="002E3963" w:rsidRDefault="00326973"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39354F3E" w14:textId="03B1F589" w:rsidR="00326973" w:rsidRPr="002E3963" w:rsidRDefault="00326973" w:rsidP="007647D0">
            <w:pPr>
              <w:spacing w:after="200"/>
              <w:rPr>
                <w:rFonts w:ascii="Times New Roman" w:hAnsi="Times New Roman"/>
                <w:sz w:val="20"/>
                <w:szCs w:val="20"/>
              </w:rPr>
            </w:pPr>
            <w:r w:rsidRPr="00326973">
              <w:rPr>
                <w:rFonts w:ascii="Times New Roman" w:hAnsi="Times New Roman"/>
                <w:sz w:val="20"/>
                <w:szCs w:val="20"/>
              </w:rPr>
              <w:t>(3.6) Creating a Positive Motivational Climate</w:t>
            </w:r>
          </w:p>
        </w:tc>
        <w:tc>
          <w:tcPr>
            <w:tcW w:w="1083" w:type="dxa"/>
            <w:tcBorders>
              <w:top w:val="nil"/>
              <w:left w:val="nil"/>
              <w:bottom w:val="nil"/>
              <w:right w:val="nil"/>
            </w:tcBorders>
          </w:tcPr>
          <w:p w14:paraId="4833EECC" w14:textId="08E6BD8E" w:rsidR="00326973" w:rsidRPr="00790B55" w:rsidRDefault="001321FB" w:rsidP="00FA3A00">
            <w:pPr>
              <w:spacing w:after="200" w:line="276" w:lineRule="auto"/>
              <w:rPr>
                <w:rFonts w:ascii="Times New Roman" w:hAnsi="Times New Roman"/>
              </w:rPr>
            </w:pPr>
            <w:r w:rsidRPr="00790B55">
              <w:rPr>
                <w:rFonts w:ascii="Times New Roman" w:hAnsi="Times New Roman"/>
              </w:rPr>
              <w:t>31</w:t>
            </w:r>
          </w:p>
        </w:tc>
      </w:tr>
      <w:tr w:rsidR="00326973" w14:paraId="2FB18420" w14:textId="69498BA6" w:rsidTr="00790B55">
        <w:tc>
          <w:tcPr>
            <w:tcW w:w="253" w:type="dxa"/>
            <w:tcBorders>
              <w:top w:val="nil"/>
              <w:left w:val="nil"/>
              <w:bottom w:val="nil"/>
              <w:right w:val="nil"/>
            </w:tcBorders>
          </w:tcPr>
          <w:p w14:paraId="195DAD66" w14:textId="77777777" w:rsidR="00326973" w:rsidRPr="002E3963" w:rsidRDefault="00326973"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4657C1C5" w14:textId="5702A733" w:rsidR="00326973" w:rsidRPr="002E3963" w:rsidRDefault="00D27E00" w:rsidP="007647D0">
            <w:pPr>
              <w:spacing w:after="200"/>
              <w:rPr>
                <w:rFonts w:ascii="Times New Roman" w:hAnsi="Times New Roman"/>
                <w:sz w:val="20"/>
                <w:szCs w:val="20"/>
              </w:rPr>
            </w:pPr>
            <w:r w:rsidRPr="002E3963">
              <w:rPr>
                <w:rFonts w:ascii="Times New Roman" w:hAnsi="Times New Roman"/>
                <w:sz w:val="20"/>
                <w:szCs w:val="20"/>
              </w:rPr>
              <w:t>(3.</w:t>
            </w:r>
            <w:r w:rsidR="001321FB">
              <w:rPr>
                <w:rFonts w:ascii="Times New Roman" w:hAnsi="Times New Roman"/>
                <w:sz w:val="20"/>
                <w:szCs w:val="20"/>
              </w:rPr>
              <w:t>7</w:t>
            </w:r>
            <w:r w:rsidRPr="002E3963">
              <w:rPr>
                <w:rFonts w:ascii="Times New Roman" w:hAnsi="Times New Roman"/>
                <w:sz w:val="20"/>
                <w:szCs w:val="20"/>
              </w:rPr>
              <w:t>) Individual Differences in Participants</w:t>
            </w:r>
          </w:p>
        </w:tc>
        <w:tc>
          <w:tcPr>
            <w:tcW w:w="1083" w:type="dxa"/>
            <w:tcBorders>
              <w:top w:val="nil"/>
              <w:left w:val="nil"/>
              <w:bottom w:val="nil"/>
              <w:right w:val="nil"/>
            </w:tcBorders>
          </w:tcPr>
          <w:p w14:paraId="457F5CA9" w14:textId="6A5B521E" w:rsidR="00326973" w:rsidRPr="00790B55" w:rsidRDefault="000F3A6F" w:rsidP="00FA3A00">
            <w:pPr>
              <w:spacing w:after="200" w:line="276" w:lineRule="auto"/>
              <w:rPr>
                <w:rFonts w:ascii="Times New Roman" w:hAnsi="Times New Roman"/>
              </w:rPr>
            </w:pPr>
            <w:r w:rsidRPr="00790B55">
              <w:rPr>
                <w:rFonts w:ascii="Times New Roman" w:hAnsi="Times New Roman"/>
              </w:rPr>
              <w:t>32</w:t>
            </w:r>
          </w:p>
        </w:tc>
      </w:tr>
      <w:tr w:rsidR="00D27E00" w14:paraId="24FF5E9D" w14:textId="0719C170" w:rsidTr="00790B55">
        <w:tc>
          <w:tcPr>
            <w:tcW w:w="253" w:type="dxa"/>
            <w:tcBorders>
              <w:top w:val="nil"/>
              <w:left w:val="nil"/>
              <w:bottom w:val="nil"/>
              <w:right w:val="nil"/>
            </w:tcBorders>
          </w:tcPr>
          <w:p w14:paraId="48268622" w14:textId="77777777" w:rsidR="00D27E00" w:rsidRPr="002E3963" w:rsidRDefault="00D27E00"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2B422E85" w14:textId="1BD546BE" w:rsidR="00D27E00" w:rsidRPr="002E3963" w:rsidRDefault="00D27E00" w:rsidP="007647D0">
            <w:pPr>
              <w:spacing w:after="200"/>
              <w:rPr>
                <w:rFonts w:ascii="Times New Roman" w:hAnsi="Times New Roman"/>
                <w:sz w:val="20"/>
                <w:szCs w:val="20"/>
              </w:rPr>
            </w:pPr>
            <w:r w:rsidRPr="00D27E00">
              <w:rPr>
                <w:rFonts w:ascii="Times New Roman" w:hAnsi="Times New Roman"/>
                <w:sz w:val="20"/>
                <w:szCs w:val="20"/>
              </w:rPr>
              <w:t>(3.</w:t>
            </w:r>
            <w:r w:rsidR="001321FB">
              <w:rPr>
                <w:rFonts w:ascii="Times New Roman" w:hAnsi="Times New Roman"/>
                <w:sz w:val="20"/>
                <w:szCs w:val="20"/>
              </w:rPr>
              <w:t>8</w:t>
            </w:r>
            <w:r w:rsidRPr="00D27E00">
              <w:rPr>
                <w:rFonts w:ascii="Times New Roman" w:hAnsi="Times New Roman"/>
                <w:sz w:val="20"/>
                <w:szCs w:val="20"/>
              </w:rPr>
              <w:t>) Using Creativity in Planning</w:t>
            </w:r>
          </w:p>
        </w:tc>
        <w:tc>
          <w:tcPr>
            <w:tcW w:w="1083" w:type="dxa"/>
            <w:tcBorders>
              <w:top w:val="nil"/>
              <w:left w:val="nil"/>
              <w:bottom w:val="nil"/>
              <w:right w:val="nil"/>
            </w:tcBorders>
          </w:tcPr>
          <w:p w14:paraId="021E9DD0" w14:textId="20786AAD" w:rsidR="00D27E00" w:rsidRPr="00790B55" w:rsidRDefault="000F3A6F" w:rsidP="00FA3A00">
            <w:pPr>
              <w:spacing w:after="200" w:line="276" w:lineRule="auto"/>
              <w:rPr>
                <w:rFonts w:ascii="Times New Roman" w:hAnsi="Times New Roman"/>
              </w:rPr>
            </w:pPr>
            <w:r w:rsidRPr="00790B55">
              <w:rPr>
                <w:rFonts w:ascii="Times New Roman" w:hAnsi="Times New Roman"/>
              </w:rPr>
              <w:t>33</w:t>
            </w:r>
          </w:p>
        </w:tc>
      </w:tr>
      <w:tr w:rsidR="00FA3A00" w14:paraId="532A3702" w14:textId="4A888CFF" w:rsidTr="00790B55">
        <w:tc>
          <w:tcPr>
            <w:tcW w:w="253" w:type="dxa"/>
            <w:tcBorders>
              <w:top w:val="nil"/>
              <w:left w:val="nil"/>
              <w:bottom w:val="nil"/>
              <w:right w:val="nil"/>
            </w:tcBorders>
          </w:tcPr>
          <w:p w14:paraId="73DD6CA5"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109DFE50"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18320D05" w14:textId="715B4BE6" w:rsidR="00FA3A00" w:rsidRPr="002E3963" w:rsidRDefault="00D27E00" w:rsidP="007647D0">
            <w:pPr>
              <w:spacing w:after="200"/>
              <w:rPr>
                <w:rFonts w:ascii="Times New Roman" w:hAnsi="Times New Roman"/>
                <w:i/>
                <w:iCs/>
                <w:sz w:val="20"/>
                <w:szCs w:val="20"/>
              </w:rPr>
            </w:pPr>
            <w:r w:rsidRPr="002E3963">
              <w:rPr>
                <w:rFonts w:ascii="Times New Roman" w:hAnsi="Times New Roman"/>
                <w:i/>
                <w:iCs/>
                <w:sz w:val="20"/>
                <w:szCs w:val="20"/>
              </w:rPr>
              <w:t>(3.</w:t>
            </w:r>
            <w:r w:rsidR="00832BA6">
              <w:rPr>
                <w:rFonts w:ascii="Times New Roman" w:hAnsi="Times New Roman"/>
                <w:i/>
                <w:iCs/>
                <w:sz w:val="20"/>
                <w:szCs w:val="20"/>
              </w:rPr>
              <w:t>8</w:t>
            </w:r>
            <w:r w:rsidRPr="002E3963">
              <w:rPr>
                <w:rFonts w:ascii="Times New Roman" w:hAnsi="Times New Roman"/>
                <w:i/>
                <w:iCs/>
                <w:sz w:val="20"/>
                <w:szCs w:val="20"/>
              </w:rPr>
              <w:t>.1) Recommendations</w:t>
            </w:r>
          </w:p>
        </w:tc>
        <w:tc>
          <w:tcPr>
            <w:tcW w:w="1083" w:type="dxa"/>
            <w:tcBorders>
              <w:top w:val="nil"/>
              <w:left w:val="nil"/>
              <w:bottom w:val="nil"/>
              <w:right w:val="nil"/>
            </w:tcBorders>
          </w:tcPr>
          <w:p w14:paraId="7395E129" w14:textId="327A301D" w:rsidR="00FA3A00" w:rsidRPr="00790B55" w:rsidRDefault="000F3A6F" w:rsidP="00FA3A00">
            <w:pPr>
              <w:spacing w:after="200" w:line="276" w:lineRule="auto"/>
              <w:rPr>
                <w:rFonts w:ascii="Times New Roman" w:hAnsi="Times New Roman"/>
              </w:rPr>
            </w:pPr>
            <w:r w:rsidRPr="00790B55">
              <w:rPr>
                <w:rFonts w:ascii="Times New Roman" w:hAnsi="Times New Roman"/>
              </w:rPr>
              <w:t>33</w:t>
            </w:r>
          </w:p>
        </w:tc>
      </w:tr>
      <w:tr w:rsidR="00D27E00" w14:paraId="684CF2B1" w14:textId="6767BB3C" w:rsidTr="00790B55">
        <w:tc>
          <w:tcPr>
            <w:tcW w:w="253" w:type="dxa"/>
            <w:tcBorders>
              <w:top w:val="nil"/>
              <w:left w:val="nil"/>
              <w:bottom w:val="nil"/>
              <w:right w:val="nil"/>
            </w:tcBorders>
          </w:tcPr>
          <w:p w14:paraId="158D186D" w14:textId="77777777" w:rsidR="00D27E00" w:rsidRPr="002E3963" w:rsidRDefault="00D27E00"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460C7E0F" w14:textId="322EB317" w:rsidR="00D27E00" w:rsidRPr="002E3963" w:rsidRDefault="00D27E00" w:rsidP="007647D0">
            <w:pPr>
              <w:spacing w:after="200"/>
              <w:rPr>
                <w:rFonts w:ascii="Times New Roman" w:hAnsi="Times New Roman"/>
                <w:sz w:val="20"/>
                <w:szCs w:val="20"/>
              </w:rPr>
            </w:pPr>
            <w:r w:rsidRPr="00D27E00">
              <w:rPr>
                <w:rFonts w:ascii="Times New Roman" w:hAnsi="Times New Roman"/>
                <w:sz w:val="20"/>
                <w:szCs w:val="20"/>
              </w:rPr>
              <w:t>(3.</w:t>
            </w:r>
            <w:r w:rsidR="00832BA6">
              <w:rPr>
                <w:rFonts w:ascii="Times New Roman" w:hAnsi="Times New Roman"/>
                <w:sz w:val="20"/>
                <w:szCs w:val="20"/>
              </w:rPr>
              <w:t>9</w:t>
            </w:r>
            <w:r w:rsidRPr="00D27E00">
              <w:rPr>
                <w:rFonts w:ascii="Times New Roman" w:hAnsi="Times New Roman"/>
                <w:sz w:val="20"/>
                <w:szCs w:val="20"/>
              </w:rPr>
              <w:t>) Programme Scheduling</w:t>
            </w:r>
          </w:p>
        </w:tc>
        <w:tc>
          <w:tcPr>
            <w:tcW w:w="1083" w:type="dxa"/>
            <w:tcBorders>
              <w:top w:val="nil"/>
              <w:left w:val="nil"/>
              <w:bottom w:val="nil"/>
              <w:right w:val="nil"/>
            </w:tcBorders>
          </w:tcPr>
          <w:p w14:paraId="1186D57A" w14:textId="234EA3C2" w:rsidR="00D27E00" w:rsidRPr="00790B55" w:rsidRDefault="000F3A6F" w:rsidP="00FA3A00">
            <w:pPr>
              <w:spacing w:after="200" w:line="276" w:lineRule="auto"/>
              <w:rPr>
                <w:rFonts w:ascii="Times New Roman" w:hAnsi="Times New Roman"/>
              </w:rPr>
            </w:pPr>
            <w:r w:rsidRPr="00790B55">
              <w:rPr>
                <w:rFonts w:ascii="Times New Roman" w:hAnsi="Times New Roman"/>
              </w:rPr>
              <w:t>33</w:t>
            </w:r>
          </w:p>
        </w:tc>
      </w:tr>
      <w:tr w:rsidR="00D27E00" w14:paraId="67E744AE" w14:textId="625D7D01" w:rsidTr="00790B55">
        <w:tc>
          <w:tcPr>
            <w:tcW w:w="253" w:type="dxa"/>
            <w:tcBorders>
              <w:top w:val="nil"/>
              <w:left w:val="nil"/>
              <w:bottom w:val="nil"/>
              <w:right w:val="nil"/>
            </w:tcBorders>
          </w:tcPr>
          <w:p w14:paraId="6B076A0F" w14:textId="77777777" w:rsidR="00D27E00" w:rsidRPr="002E3963" w:rsidRDefault="00D27E00"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46528C90" w14:textId="60306D78" w:rsidR="00D27E00" w:rsidRPr="002E3963" w:rsidRDefault="00D27E00" w:rsidP="007647D0">
            <w:pPr>
              <w:spacing w:after="200"/>
              <w:rPr>
                <w:rFonts w:ascii="Times New Roman" w:hAnsi="Times New Roman"/>
                <w:sz w:val="20"/>
                <w:szCs w:val="20"/>
              </w:rPr>
            </w:pPr>
            <w:r w:rsidRPr="002E3963">
              <w:rPr>
                <w:rFonts w:ascii="Times New Roman" w:hAnsi="Times New Roman"/>
                <w:sz w:val="20"/>
                <w:szCs w:val="20"/>
              </w:rPr>
              <w:t>(3.</w:t>
            </w:r>
            <w:r w:rsidR="00832BA6">
              <w:rPr>
                <w:rFonts w:ascii="Times New Roman" w:hAnsi="Times New Roman"/>
                <w:sz w:val="20"/>
                <w:szCs w:val="20"/>
              </w:rPr>
              <w:t>10</w:t>
            </w:r>
            <w:r w:rsidRPr="002E3963">
              <w:rPr>
                <w:rFonts w:ascii="Times New Roman" w:hAnsi="Times New Roman"/>
                <w:sz w:val="20"/>
                <w:szCs w:val="20"/>
              </w:rPr>
              <w:t>) Managing Environmental and Weather Constraints</w:t>
            </w:r>
          </w:p>
        </w:tc>
        <w:tc>
          <w:tcPr>
            <w:tcW w:w="1083" w:type="dxa"/>
            <w:tcBorders>
              <w:top w:val="nil"/>
              <w:left w:val="nil"/>
              <w:bottom w:val="nil"/>
              <w:right w:val="nil"/>
            </w:tcBorders>
          </w:tcPr>
          <w:p w14:paraId="379181B4" w14:textId="142C0639" w:rsidR="00D27E00" w:rsidRPr="00790B55" w:rsidRDefault="000F3A6F" w:rsidP="00FA3A00">
            <w:pPr>
              <w:spacing w:after="200" w:line="276" w:lineRule="auto"/>
              <w:rPr>
                <w:rFonts w:ascii="Times New Roman" w:hAnsi="Times New Roman"/>
              </w:rPr>
            </w:pPr>
            <w:r w:rsidRPr="00790B55">
              <w:rPr>
                <w:rFonts w:ascii="Times New Roman" w:hAnsi="Times New Roman"/>
              </w:rPr>
              <w:t>34</w:t>
            </w:r>
          </w:p>
        </w:tc>
      </w:tr>
      <w:tr w:rsidR="00FA3A00" w14:paraId="1F801F9A" w14:textId="628B5BEB" w:rsidTr="00790B55">
        <w:tc>
          <w:tcPr>
            <w:tcW w:w="253" w:type="dxa"/>
            <w:tcBorders>
              <w:top w:val="nil"/>
              <w:left w:val="nil"/>
              <w:bottom w:val="nil"/>
              <w:right w:val="nil"/>
            </w:tcBorders>
          </w:tcPr>
          <w:p w14:paraId="2E42B548"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50315E7A"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11024790" w14:textId="272A736C" w:rsidR="00FA3A00" w:rsidRPr="002E3963" w:rsidRDefault="005C69BC" w:rsidP="007647D0">
            <w:pPr>
              <w:spacing w:after="200"/>
              <w:rPr>
                <w:rFonts w:ascii="Times New Roman" w:hAnsi="Times New Roman"/>
                <w:i/>
                <w:iCs/>
                <w:sz w:val="20"/>
                <w:szCs w:val="20"/>
              </w:rPr>
            </w:pPr>
            <w:r w:rsidRPr="002E3963">
              <w:rPr>
                <w:rFonts w:ascii="Times New Roman" w:hAnsi="Times New Roman"/>
                <w:i/>
                <w:iCs/>
                <w:sz w:val="20"/>
                <w:szCs w:val="20"/>
              </w:rPr>
              <w:t>(3.1</w:t>
            </w:r>
            <w:r w:rsidR="00832BA6">
              <w:rPr>
                <w:rFonts w:ascii="Times New Roman" w:hAnsi="Times New Roman"/>
                <w:i/>
                <w:iCs/>
                <w:sz w:val="20"/>
                <w:szCs w:val="20"/>
              </w:rPr>
              <w:t>0</w:t>
            </w:r>
            <w:r w:rsidRPr="002E3963">
              <w:rPr>
                <w:rFonts w:ascii="Times New Roman" w:hAnsi="Times New Roman"/>
                <w:i/>
                <w:iCs/>
                <w:sz w:val="20"/>
                <w:szCs w:val="20"/>
              </w:rPr>
              <w:t>.1) Recommendations</w:t>
            </w:r>
          </w:p>
        </w:tc>
        <w:tc>
          <w:tcPr>
            <w:tcW w:w="1083" w:type="dxa"/>
            <w:tcBorders>
              <w:top w:val="nil"/>
              <w:left w:val="nil"/>
              <w:bottom w:val="nil"/>
              <w:right w:val="nil"/>
            </w:tcBorders>
          </w:tcPr>
          <w:p w14:paraId="175237D1" w14:textId="6DF1EB39" w:rsidR="00FA3A00" w:rsidRPr="00790B55" w:rsidRDefault="000F3A6F" w:rsidP="00FA3A00">
            <w:pPr>
              <w:spacing w:after="200" w:line="276" w:lineRule="auto"/>
              <w:rPr>
                <w:rFonts w:ascii="Times New Roman" w:hAnsi="Times New Roman"/>
              </w:rPr>
            </w:pPr>
            <w:r w:rsidRPr="00790B55">
              <w:rPr>
                <w:rFonts w:ascii="Times New Roman" w:hAnsi="Times New Roman"/>
              </w:rPr>
              <w:t>34</w:t>
            </w:r>
          </w:p>
        </w:tc>
      </w:tr>
      <w:tr w:rsidR="005C69BC" w14:paraId="7B22C7B5" w14:textId="175ABC87" w:rsidTr="00790B55">
        <w:tc>
          <w:tcPr>
            <w:tcW w:w="253" w:type="dxa"/>
            <w:tcBorders>
              <w:top w:val="nil"/>
              <w:left w:val="nil"/>
              <w:bottom w:val="nil"/>
              <w:right w:val="nil"/>
            </w:tcBorders>
          </w:tcPr>
          <w:p w14:paraId="11492AF1" w14:textId="77777777" w:rsidR="005C69BC" w:rsidRPr="002E3963" w:rsidRDefault="005C69BC"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2AD2FC38" w14:textId="26335156" w:rsidR="005C69BC" w:rsidRPr="002E3963" w:rsidRDefault="005C69BC" w:rsidP="007647D0">
            <w:pPr>
              <w:spacing w:after="200"/>
              <w:rPr>
                <w:rFonts w:ascii="Times New Roman" w:hAnsi="Times New Roman"/>
                <w:sz w:val="20"/>
                <w:szCs w:val="20"/>
              </w:rPr>
            </w:pPr>
            <w:r w:rsidRPr="002E3963">
              <w:rPr>
                <w:rFonts w:ascii="Times New Roman" w:hAnsi="Times New Roman"/>
                <w:sz w:val="20"/>
                <w:szCs w:val="20"/>
              </w:rPr>
              <w:t>(3.1</w:t>
            </w:r>
            <w:r w:rsidR="00832BA6">
              <w:rPr>
                <w:rFonts w:ascii="Times New Roman" w:hAnsi="Times New Roman"/>
                <w:sz w:val="20"/>
                <w:szCs w:val="20"/>
              </w:rPr>
              <w:t>1</w:t>
            </w:r>
            <w:r w:rsidRPr="002E3963">
              <w:rPr>
                <w:rFonts w:ascii="Times New Roman" w:hAnsi="Times New Roman"/>
                <w:sz w:val="20"/>
                <w:szCs w:val="20"/>
              </w:rPr>
              <w:t>) Equipment and Resource Management</w:t>
            </w:r>
          </w:p>
        </w:tc>
        <w:tc>
          <w:tcPr>
            <w:tcW w:w="1083" w:type="dxa"/>
            <w:tcBorders>
              <w:top w:val="nil"/>
              <w:left w:val="nil"/>
              <w:bottom w:val="nil"/>
              <w:right w:val="nil"/>
            </w:tcBorders>
          </w:tcPr>
          <w:p w14:paraId="0EFF5605" w14:textId="194D89C1" w:rsidR="005C69BC" w:rsidRPr="00790B55" w:rsidRDefault="000F3A6F" w:rsidP="00FA3A00">
            <w:pPr>
              <w:spacing w:after="200" w:line="276" w:lineRule="auto"/>
              <w:rPr>
                <w:rFonts w:ascii="Times New Roman" w:hAnsi="Times New Roman"/>
              </w:rPr>
            </w:pPr>
            <w:r w:rsidRPr="00790B55">
              <w:rPr>
                <w:rFonts w:ascii="Times New Roman" w:hAnsi="Times New Roman"/>
              </w:rPr>
              <w:t>35</w:t>
            </w:r>
          </w:p>
        </w:tc>
      </w:tr>
      <w:tr w:rsidR="00FA3A00" w14:paraId="7FFEFD2A" w14:textId="38E7429D" w:rsidTr="00790B55">
        <w:tc>
          <w:tcPr>
            <w:tcW w:w="253" w:type="dxa"/>
            <w:tcBorders>
              <w:top w:val="nil"/>
              <w:left w:val="nil"/>
              <w:bottom w:val="nil"/>
              <w:right w:val="nil"/>
            </w:tcBorders>
          </w:tcPr>
          <w:p w14:paraId="00546305" w14:textId="77777777" w:rsidR="00FA3A00" w:rsidRPr="002E3963"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40675876" w14:textId="77777777" w:rsidR="00FA3A00" w:rsidRPr="002E3963"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57B96FB3" w14:textId="14F4004A" w:rsidR="00FA3A00" w:rsidRPr="002E3963" w:rsidRDefault="005C69BC" w:rsidP="007647D0">
            <w:pPr>
              <w:spacing w:after="200"/>
              <w:rPr>
                <w:rFonts w:ascii="Times New Roman" w:hAnsi="Times New Roman"/>
                <w:i/>
                <w:iCs/>
                <w:sz w:val="20"/>
                <w:szCs w:val="20"/>
              </w:rPr>
            </w:pPr>
            <w:r w:rsidRPr="002E3963">
              <w:rPr>
                <w:rFonts w:ascii="Times New Roman" w:hAnsi="Times New Roman"/>
                <w:i/>
                <w:iCs/>
                <w:sz w:val="20"/>
                <w:szCs w:val="20"/>
              </w:rPr>
              <w:t>(3.1</w:t>
            </w:r>
            <w:r w:rsidR="00832BA6">
              <w:rPr>
                <w:rFonts w:ascii="Times New Roman" w:hAnsi="Times New Roman"/>
                <w:i/>
                <w:iCs/>
                <w:sz w:val="20"/>
                <w:szCs w:val="20"/>
              </w:rPr>
              <w:t>1</w:t>
            </w:r>
            <w:r w:rsidRPr="002E3963">
              <w:rPr>
                <w:rFonts w:ascii="Times New Roman" w:hAnsi="Times New Roman"/>
                <w:i/>
                <w:iCs/>
                <w:sz w:val="20"/>
                <w:szCs w:val="20"/>
              </w:rPr>
              <w:t>.1) Recommendations</w:t>
            </w:r>
          </w:p>
        </w:tc>
        <w:tc>
          <w:tcPr>
            <w:tcW w:w="1083" w:type="dxa"/>
            <w:tcBorders>
              <w:top w:val="nil"/>
              <w:left w:val="nil"/>
              <w:bottom w:val="nil"/>
              <w:right w:val="nil"/>
            </w:tcBorders>
          </w:tcPr>
          <w:p w14:paraId="1AF358B4" w14:textId="7A660093" w:rsidR="00FA3A00" w:rsidRPr="00790B55" w:rsidRDefault="000F3A6F" w:rsidP="00FA3A00">
            <w:pPr>
              <w:spacing w:after="200" w:line="276" w:lineRule="auto"/>
              <w:rPr>
                <w:rFonts w:ascii="Times New Roman" w:hAnsi="Times New Roman"/>
              </w:rPr>
            </w:pPr>
            <w:r w:rsidRPr="00790B55">
              <w:rPr>
                <w:rFonts w:ascii="Times New Roman" w:hAnsi="Times New Roman"/>
              </w:rPr>
              <w:t>35</w:t>
            </w:r>
          </w:p>
        </w:tc>
      </w:tr>
      <w:tr w:rsidR="0056688D" w14:paraId="6126EF4E" w14:textId="02E7EC19" w:rsidTr="00790B55">
        <w:tc>
          <w:tcPr>
            <w:tcW w:w="253" w:type="dxa"/>
            <w:tcBorders>
              <w:top w:val="nil"/>
              <w:left w:val="nil"/>
              <w:bottom w:val="nil"/>
              <w:right w:val="nil"/>
            </w:tcBorders>
          </w:tcPr>
          <w:p w14:paraId="74433DF9" w14:textId="77777777" w:rsidR="0056688D" w:rsidRPr="007647D0" w:rsidRDefault="0056688D"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63522373" w14:textId="11188B10" w:rsidR="0056688D" w:rsidRPr="007647D0" w:rsidRDefault="0056688D" w:rsidP="007647D0">
            <w:pPr>
              <w:spacing w:after="200"/>
              <w:rPr>
                <w:rFonts w:ascii="Times New Roman" w:hAnsi="Times New Roman"/>
                <w:sz w:val="20"/>
                <w:szCs w:val="20"/>
              </w:rPr>
            </w:pPr>
            <w:r w:rsidRPr="007647D0">
              <w:rPr>
                <w:rFonts w:ascii="Times New Roman" w:hAnsi="Times New Roman"/>
                <w:sz w:val="20"/>
                <w:szCs w:val="20"/>
              </w:rPr>
              <w:t>(3.1</w:t>
            </w:r>
            <w:r w:rsidR="00832BA6">
              <w:rPr>
                <w:rFonts w:ascii="Times New Roman" w:hAnsi="Times New Roman"/>
                <w:sz w:val="20"/>
                <w:szCs w:val="20"/>
              </w:rPr>
              <w:t>2</w:t>
            </w:r>
            <w:r w:rsidRPr="007647D0">
              <w:rPr>
                <w:rFonts w:ascii="Times New Roman" w:hAnsi="Times New Roman"/>
                <w:sz w:val="20"/>
                <w:szCs w:val="20"/>
              </w:rPr>
              <w:t>) Risk Management</w:t>
            </w:r>
          </w:p>
        </w:tc>
        <w:tc>
          <w:tcPr>
            <w:tcW w:w="1083" w:type="dxa"/>
            <w:tcBorders>
              <w:top w:val="nil"/>
              <w:left w:val="nil"/>
              <w:bottom w:val="nil"/>
              <w:right w:val="nil"/>
            </w:tcBorders>
          </w:tcPr>
          <w:p w14:paraId="165939E0" w14:textId="124293F4" w:rsidR="0056688D" w:rsidRPr="00790B55" w:rsidRDefault="000F3A6F" w:rsidP="00FA3A00">
            <w:pPr>
              <w:spacing w:after="200" w:line="276" w:lineRule="auto"/>
              <w:rPr>
                <w:rFonts w:ascii="Times New Roman" w:hAnsi="Times New Roman"/>
              </w:rPr>
            </w:pPr>
            <w:r w:rsidRPr="00790B55">
              <w:rPr>
                <w:rFonts w:ascii="Times New Roman" w:hAnsi="Times New Roman"/>
              </w:rPr>
              <w:t>36</w:t>
            </w:r>
          </w:p>
        </w:tc>
      </w:tr>
      <w:tr w:rsidR="00FA3A00" w14:paraId="3CFA719C" w14:textId="7B9DA361" w:rsidTr="00790B55">
        <w:tc>
          <w:tcPr>
            <w:tcW w:w="253" w:type="dxa"/>
            <w:tcBorders>
              <w:top w:val="nil"/>
              <w:left w:val="nil"/>
              <w:bottom w:val="nil"/>
              <w:right w:val="nil"/>
            </w:tcBorders>
          </w:tcPr>
          <w:p w14:paraId="2DB77F32" w14:textId="77777777" w:rsidR="00FA3A00" w:rsidRPr="007647D0"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73975E4D" w14:textId="77777777" w:rsidR="00FA3A00" w:rsidRPr="007647D0"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1109B892" w14:textId="7097F93D" w:rsidR="00FA3A00" w:rsidRPr="007647D0" w:rsidRDefault="0056688D" w:rsidP="007647D0">
            <w:pPr>
              <w:spacing w:after="200"/>
              <w:rPr>
                <w:rFonts w:ascii="Times New Roman" w:hAnsi="Times New Roman"/>
                <w:i/>
                <w:iCs/>
                <w:sz w:val="20"/>
                <w:szCs w:val="20"/>
              </w:rPr>
            </w:pPr>
            <w:r w:rsidRPr="0056688D">
              <w:rPr>
                <w:rFonts w:ascii="Times New Roman" w:hAnsi="Times New Roman"/>
                <w:i/>
                <w:iCs/>
                <w:sz w:val="20"/>
                <w:szCs w:val="20"/>
              </w:rPr>
              <w:t>(3.1</w:t>
            </w:r>
            <w:r w:rsidR="00832BA6">
              <w:rPr>
                <w:rFonts w:ascii="Times New Roman" w:hAnsi="Times New Roman"/>
                <w:i/>
                <w:iCs/>
                <w:sz w:val="20"/>
                <w:szCs w:val="20"/>
              </w:rPr>
              <w:t>2</w:t>
            </w:r>
            <w:r w:rsidRPr="0056688D">
              <w:rPr>
                <w:rFonts w:ascii="Times New Roman" w:hAnsi="Times New Roman"/>
                <w:i/>
                <w:iCs/>
                <w:sz w:val="20"/>
                <w:szCs w:val="20"/>
              </w:rPr>
              <w:t>.1) Recommendations</w:t>
            </w:r>
          </w:p>
        </w:tc>
        <w:tc>
          <w:tcPr>
            <w:tcW w:w="1083" w:type="dxa"/>
            <w:tcBorders>
              <w:top w:val="nil"/>
              <w:left w:val="nil"/>
              <w:bottom w:val="nil"/>
              <w:right w:val="nil"/>
            </w:tcBorders>
          </w:tcPr>
          <w:p w14:paraId="6991BF77" w14:textId="72E9E7D1" w:rsidR="00FA3A00" w:rsidRPr="00790B55" w:rsidRDefault="000F3A6F" w:rsidP="00FA3A00">
            <w:pPr>
              <w:spacing w:after="200" w:line="276" w:lineRule="auto"/>
              <w:rPr>
                <w:rFonts w:ascii="Times New Roman" w:hAnsi="Times New Roman"/>
              </w:rPr>
            </w:pPr>
            <w:r w:rsidRPr="00790B55">
              <w:rPr>
                <w:rFonts w:ascii="Times New Roman" w:hAnsi="Times New Roman"/>
              </w:rPr>
              <w:t>36</w:t>
            </w:r>
          </w:p>
        </w:tc>
      </w:tr>
      <w:tr w:rsidR="0056688D" w14:paraId="1FAC1781" w14:textId="5F2E06F3" w:rsidTr="00790B55">
        <w:tc>
          <w:tcPr>
            <w:tcW w:w="253" w:type="dxa"/>
            <w:tcBorders>
              <w:top w:val="nil"/>
              <w:left w:val="nil"/>
              <w:bottom w:val="nil"/>
              <w:right w:val="nil"/>
            </w:tcBorders>
          </w:tcPr>
          <w:p w14:paraId="6EE54CD4" w14:textId="77777777" w:rsidR="0056688D" w:rsidRPr="007647D0" w:rsidRDefault="0056688D"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2CE9C80B" w14:textId="18D40281" w:rsidR="0056688D" w:rsidRPr="007647D0" w:rsidRDefault="0056688D" w:rsidP="007647D0">
            <w:pPr>
              <w:spacing w:after="200"/>
              <w:rPr>
                <w:rFonts w:ascii="Times New Roman" w:hAnsi="Times New Roman"/>
                <w:sz w:val="20"/>
                <w:szCs w:val="20"/>
              </w:rPr>
            </w:pPr>
            <w:r w:rsidRPr="007647D0">
              <w:rPr>
                <w:rFonts w:ascii="Times New Roman" w:hAnsi="Times New Roman"/>
                <w:sz w:val="20"/>
                <w:szCs w:val="20"/>
              </w:rPr>
              <w:t>(3.1</w:t>
            </w:r>
            <w:r w:rsidR="00832BA6">
              <w:rPr>
                <w:rFonts w:ascii="Times New Roman" w:hAnsi="Times New Roman"/>
                <w:sz w:val="20"/>
                <w:szCs w:val="20"/>
              </w:rPr>
              <w:t>3</w:t>
            </w:r>
            <w:r w:rsidRPr="007647D0">
              <w:rPr>
                <w:rFonts w:ascii="Times New Roman" w:hAnsi="Times New Roman"/>
                <w:sz w:val="20"/>
                <w:szCs w:val="20"/>
              </w:rPr>
              <w:t>) Behaviour Management</w:t>
            </w:r>
          </w:p>
        </w:tc>
        <w:tc>
          <w:tcPr>
            <w:tcW w:w="1083" w:type="dxa"/>
            <w:tcBorders>
              <w:top w:val="nil"/>
              <w:left w:val="nil"/>
              <w:bottom w:val="nil"/>
              <w:right w:val="nil"/>
            </w:tcBorders>
          </w:tcPr>
          <w:p w14:paraId="03CD9290" w14:textId="4CAAB495" w:rsidR="0056688D" w:rsidRPr="00790B55" w:rsidRDefault="008272D2" w:rsidP="00FA3A00">
            <w:pPr>
              <w:spacing w:after="200" w:line="276" w:lineRule="auto"/>
              <w:rPr>
                <w:rFonts w:ascii="Times New Roman" w:hAnsi="Times New Roman"/>
              </w:rPr>
            </w:pPr>
            <w:r w:rsidRPr="00790B55">
              <w:rPr>
                <w:rFonts w:ascii="Times New Roman" w:hAnsi="Times New Roman"/>
              </w:rPr>
              <w:t>37</w:t>
            </w:r>
          </w:p>
        </w:tc>
      </w:tr>
      <w:tr w:rsidR="00FA3A00" w14:paraId="10B087F9" w14:textId="75258DFB" w:rsidTr="00790B55">
        <w:tc>
          <w:tcPr>
            <w:tcW w:w="253" w:type="dxa"/>
            <w:tcBorders>
              <w:top w:val="nil"/>
              <w:left w:val="nil"/>
              <w:bottom w:val="nil"/>
              <w:right w:val="nil"/>
            </w:tcBorders>
          </w:tcPr>
          <w:p w14:paraId="280E6A9C" w14:textId="77777777" w:rsidR="00FA3A00" w:rsidRPr="007647D0"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4C1CA5BB" w14:textId="77777777" w:rsidR="00FA3A00" w:rsidRPr="007647D0"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020EE695" w14:textId="3CD8C75E" w:rsidR="00FA3A00" w:rsidRPr="007647D0" w:rsidRDefault="00CF3248" w:rsidP="007647D0">
            <w:pPr>
              <w:spacing w:after="200"/>
              <w:rPr>
                <w:rFonts w:ascii="Times New Roman" w:hAnsi="Times New Roman"/>
                <w:i/>
                <w:iCs/>
                <w:sz w:val="20"/>
                <w:szCs w:val="20"/>
              </w:rPr>
            </w:pPr>
            <w:r w:rsidRPr="00CF3248">
              <w:rPr>
                <w:rFonts w:ascii="Times New Roman" w:hAnsi="Times New Roman"/>
                <w:i/>
                <w:iCs/>
                <w:sz w:val="20"/>
                <w:szCs w:val="20"/>
              </w:rPr>
              <w:t>(3.1</w:t>
            </w:r>
            <w:r w:rsidR="00832BA6">
              <w:rPr>
                <w:rFonts w:ascii="Times New Roman" w:hAnsi="Times New Roman"/>
                <w:i/>
                <w:iCs/>
                <w:sz w:val="20"/>
                <w:szCs w:val="20"/>
              </w:rPr>
              <w:t>3</w:t>
            </w:r>
            <w:r w:rsidRPr="00CF3248">
              <w:rPr>
                <w:rFonts w:ascii="Times New Roman" w:hAnsi="Times New Roman"/>
                <w:i/>
                <w:iCs/>
                <w:sz w:val="20"/>
                <w:szCs w:val="20"/>
              </w:rPr>
              <w:t>.1) Recommendations</w:t>
            </w:r>
          </w:p>
        </w:tc>
        <w:tc>
          <w:tcPr>
            <w:tcW w:w="1083" w:type="dxa"/>
            <w:tcBorders>
              <w:top w:val="nil"/>
              <w:left w:val="nil"/>
              <w:bottom w:val="nil"/>
              <w:right w:val="nil"/>
            </w:tcBorders>
          </w:tcPr>
          <w:p w14:paraId="3CC4DD6E" w14:textId="0F651343" w:rsidR="00FA3A00" w:rsidRPr="00790B55" w:rsidRDefault="008272D2" w:rsidP="00FA3A00">
            <w:pPr>
              <w:spacing w:after="200" w:line="276" w:lineRule="auto"/>
              <w:rPr>
                <w:rFonts w:ascii="Times New Roman" w:hAnsi="Times New Roman"/>
              </w:rPr>
            </w:pPr>
            <w:r w:rsidRPr="00790B55">
              <w:rPr>
                <w:rFonts w:ascii="Times New Roman" w:hAnsi="Times New Roman"/>
              </w:rPr>
              <w:t>377</w:t>
            </w:r>
          </w:p>
        </w:tc>
      </w:tr>
      <w:tr w:rsidR="00CF3248" w14:paraId="5DA7AE84" w14:textId="4967A07C" w:rsidTr="00790B55">
        <w:tc>
          <w:tcPr>
            <w:tcW w:w="253" w:type="dxa"/>
            <w:tcBorders>
              <w:top w:val="nil"/>
              <w:left w:val="nil"/>
              <w:bottom w:val="nil"/>
              <w:right w:val="nil"/>
            </w:tcBorders>
          </w:tcPr>
          <w:p w14:paraId="5F5D0485" w14:textId="77777777" w:rsidR="00CF3248" w:rsidRPr="007647D0" w:rsidRDefault="00CF3248"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5C73B305" w14:textId="3CBD3748" w:rsidR="00CF3248" w:rsidRPr="007647D0" w:rsidRDefault="00CF3248" w:rsidP="007647D0">
            <w:pPr>
              <w:spacing w:after="200"/>
              <w:rPr>
                <w:rFonts w:ascii="Times New Roman" w:hAnsi="Times New Roman"/>
                <w:sz w:val="20"/>
                <w:szCs w:val="20"/>
              </w:rPr>
            </w:pPr>
            <w:r w:rsidRPr="007647D0">
              <w:rPr>
                <w:rFonts w:ascii="Times New Roman" w:hAnsi="Times New Roman"/>
                <w:sz w:val="20"/>
                <w:szCs w:val="20"/>
              </w:rPr>
              <w:t>(3.1</w:t>
            </w:r>
            <w:r w:rsidR="00832BA6">
              <w:rPr>
                <w:rFonts w:ascii="Times New Roman" w:hAnsi="Times New Roman"/>
                <w:sz w:val="20"/>
                <w:szCs w:val="20"/>
              </w:rPr>
              <w:t>4</w:t>
            </w:r>
            <w:r w:rsidRPr="007647D0">
              <w:rPr>
                <w:rFonts w:ascii="Times New Roman" w:hAnsi="Times New Roman"/>
                <w:sz w:val="20"/>
                <w:szCs w:val="20"/>
              </w:rPr>
              <w:t>) Communication Strategies</w:t>
            </w:r>
          </w:p>
        </w:tc>
        <w:tc>
          <w:tcPr>
            <w:tcW w:w="1083" w:type="dxa"/>
            <w:tcBorders>
              <w:top w:val="nil"/>
              <w:left w:val="nil"/>
              <w:bottom w:val="nil"/>
              <w:right w:val="nil"/>
            </w:tcBorders>
          </w:tcPr>
          <w:p w14:paraId="27848F6A" w14:textId="3405416D" w:rsidR="00CF3248" w:rsidRPr="00790B55" w:rsidRDefault="008272D2" w:rsidP="00FA3A00">
            <w:pPr>
              <w:spacing w:after="200" w:line="276" w:lineRule="auto"/>
              <w:rPr>
                <w:rFonts w:ascii="Times New Roman" w:hAnsi="Times New Roman"/>
              </w:rPr>
            </w:pPr>
            <w:r w:rsidRPr="00790B55">
              <w:rPr>
                <w:rFonts w:ascii="Times New Roman" w:hAnsi="Times New Roman"/>
              </w:rPr>
              <w:t>38</w:t>
            </w:r>
          </w:p>
        </w:tc>
      </w:tr>
      <w:tr w:rsidR="00FA3A00" w14:paraId="7B0DB331" w14:textId="2B948F74" w:rsidTr="00790B55">
        <w:tc>
          <w:tcPr>
            <w:tcW w:w="253" w:type="dxa"/>
            <w:tcBorders>
              <w:top w:val="nil"/>
              <w:left w:val="nil"/>
              <w:bottom w:val="nil"/>
              <w:right w:val="nil"/>
            </w:tcBorders>
          </w:tcPr>
          <w:p w14:paraId="04DEE6C8" w14:textId="77777777" w:rsidR="00FA3A00" w:rsidRPr="007647D0"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76483E8D" w14:textId="77777777" w:rsidR="00FA3A00" w:rsidRPr="007647D0"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4C949465" w14:textId="60688B55" w:rsidR="00FA3A00" w:rsidRPr="007647D0" w:rsidRDefault="00CF3248" w:rsidP="007647D0">
            <w:pPr>
              <w:spacing w:after="200"/>
              <w:rPr>
                <w:rFonts w:ascii="Times New Roman" w:hAnsi="Times New Roman"/>
                <w:i/>
                <w:iCs/>
                <w:sz w:val="20"/>
                <w:szCs w:val="20"/>
              </w:rPr>
            </w:pPr>
            <w:r w:rsidRPr="007647D0">
              <w:rPr>
                <w:rFonts w:ascii="Times New Roman" w:hAnsi="Times New Roman"/>
                <w:i/>
                <w:iCs/>
                <w:sz w:val="20"/>
                <w:szCs w:val="20"/>
              </w:rPr>
              <w:t>(3.1</w:t>
            </w:r>
            <w:r w:rsidR="00832BA6">
              <w:rPr>
                <w:rFonts w:ascii="Times New Roman" w:hAnsi="Times New Roman"/>
                <w:i/>
                <w:iCs/>
                <w:sz w:val="20"/>
                <w:szCs w:val="20"/>
              </w:rPr>
              <w:t>4</w:t>
            </w:r>
            <w:r w:rsidRPr="007647D0">
              <w:rPr>
                <w:rFonts w:ascii="Times New Roman" w:hAnsi="Times New Roman"/>
                <w:i/>
                <w:iCs/>
                <w:sz w:val="20"/>
                <w:szCs w:val="20"/>
              </w:rPr>
              <w:t>.1) Recommendations</w:t>
            </w:r>
          </w:p>
        </w:tc>
        <w:tc>
          <w:tcPr>
            <w:tcW w:w="1083" w:type="dxa"/>
            <w:tcBorders>
              <w:top w:val="nil"/>
              <w:left w:val="nil"/>
              <w:bottom w:val="nil"/>
              <w:right w:val="nil"/>
            </w:tcBorders>
          </w:tcPr>
          <w:p w14:paraId="7D502E9A" w14:textId="02AEEC47" w:rsidR="00FA3A00" w:rsidRPr="00790B55" w:rsidRDefault="008272D2" w:rsidP="00FA3A00">
            <w:pPr>
              <w:spacing w:after="200" w:line="276" w:lineRule="auto"/>
              <w:rPr>
                <w:rFonts w:ascii="Times New Roman" w:hAnsi="Times New Roman"/>
              </w:rPr>
            </w:pPr>
            <w:r w:rsidRPr="00790B55">
              <w:rPr>
                <w:rFonts w:ascii="Times New Roman" w:hAnsi="Times New Roman"/>
              </w:rPr>
              <w:t>38</w:t>
            </w:r>
          </w:p>
        </w:tc>
      </w:tr>
      <w:tr w:rsidR="00CF3248" w14:paraId="182F760D" w14:textId="59D88D5C" w:rsidTr="00790B55">
        <w:tc>
          <w:tcPr>
            <w:tcW w:w="253" w:type="dxa"/>
            <w:tcBorders>
              <w:top w:val="nil"/>
              <w:left w:val="nil"/>
              <w:bottom w:val="nil"/>
              <w:right w:val="nil"/>
            </w:tcBorders>
          </w:tcPr>
          <w:p w14:paraId="57A04A19" w14:textId="77777777" w:rsidR="00CF3248" w:rsidRPr="007647D0" w:rsidRDefault="00CF3248"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40E47A2A" w14:textId="5865C33E" w:rsidR="00CF3248" w:rsidRPr="007647D0" w:rsidRDefault="00CF3248" w:rsidP="007647D0">
            <w:pPr>
              <w:spacing w:after="200"/>
              <w:rPr>
                <w:rFonts w:ascii="Times New Roman" w:hAnsi="Times New Roman"/>
                <w:sz w:val="20"/>
                <w:szCs w:val="20"/>
              </w:rPr>
            </w:pPr>
            <w:r w:rsidRPr="00CF3248">
              <w:rPr>
                <w:rFonts w:ascii="Times New Roman" w:hAnsi="Times New Roman"/>
                <w:sz w:val="20"/>
                <w:szCs w:val="20"/>
              </w:rPr>
              <w:t>(3.1</w:t>
            </w:r>
            <w:r w:rsidR="00832BA6">
              <w:rPr>
                <w:rFonts w:ascii="Times New Roman" w:hAnsi="Times New Roman"/>
                <w:sz w:val="20"/>
                <w:szCs w:val="20"/>
              </w:rPr>
              <w:t>5</w:t>
            </w:r>
            <w:r w:rsidRPr="00CF3248">
              <w:rPr>
                <w:rFonts w:ascii="Times New Roman" w:hAnsi="Times New Roman"/>
                <w:sz w:val="20"/>
                <w:szCs w:val="20"/>
              </w:rPr>
              <w:t>) The Role of Staff</w:t>
            </w:r>
          </w:p>
        </w:tc>
        <w:tc>
          <w:tcPr>
            <w:tcW w:w="1083" w:type="dxa"/>
            <w:tcBorders>
              <w:top w:val="nil"/>
              <w:left w:val="nil"/>
              <w:bottom w:val="nil"/>
              <w:right w:val="nil"/>
            </w:tcBorders>
          </w:tcPr>
          <w:p w14:paraId="63B3DBA9" w14:textId="3AD0299B" w:rsidR="00CF3248" w:rsidRPr="00790B55" w:rsidRDefault="008272D2" w:rsidP="00FA3A00">
            <w:pPr>
              <w:spacing w:after="200" w:line="276" w:lineRule="auto"/>
              <w:rPr>
                <w:rFonts w:ascii="Times New Roman" w:hAnsi="Times New Roman"/>
              </w:rPr>
            </w:pPr>
            <w:r w:rsidRPr="00790B55">
              <w:rPr>
                <w:rFonts w:ascii="Times New Roman" w:hAnsi="Times New Roman"/>
              </w:rPr>
              <w:t>39</w:t>
            </w:r>
          </w:p>
        </w:tc>
      </w:tr>
      <w:tr w:rsidR="00FA3A00" w14:paraId="62D6B1D0" w14:textId="619B5F49" w:rsidTr="00790B55">
        <w:tc>
          <w:tcPr>
            <w:tcW w:w="253" w:type="dxa"/>
            <w:tcBorders>
              <w:top w:val="nil"/>
              <w:left w:val="nil"/>
              <w:bottom w:val="nil"/>
              <w:right w:val="nil"/>
            </w:tcBorders>
          </w:tcPr>
          <w:p w14:paraId="6FD08D90" w14:textId="77777777" w:rsidR="00FA3A00" w:rsidRPr="007647D0"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2ED3BA09" w14:textId="77777777" w:rsidR="00FA3A00" w:rsidRPr="007647D0"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0B94B454" w14:textId="445A6DED" w:rsidR="00FA3A00" w:rsidRPr="007647D0" w:rsidRDefault="00CF3248" w:rsidP="007647D0">
            <w:pPr>
              <w:spacing w:after="200"/>
              <w:rPr>
                <w:rFonts w:ascii="Times New Roman" w:hAnsi="Times New Roman"/>
                <w:i/>
                <w:iCs/>
                <w:sz w:val="20"/>
                <w:szCs w:val="20"/>
              </w:rPr>
            </w:pPr>
            <w:r w:rsidRPr="007647D0">
              <w:rPr>
                <w:rFonts w:ascii="Times New Roman" w:hAnsi="Times New Roman"/>
                <w:i/>
                <w:iCs/>
                <w:sz w:val="20"/>
                <w:szCs w:val="20"/>
              </w:rPr>
              <w:t>(3.1</w:t>
            </w:r>
            <w:r w:rsidR="00832BA6">
              <w:rPr>
                <w:rFonts w:ascii="Times New Roman" w:hAnsi="Times New Roman"/>
                <w:i/>
                <w:iCs/>
                <w:sz w:val="20"/>
                <w:szCs w:val="20"/>
              </w:rPr>
              <w:t>5</w:t>
            </w:r>
            <w:r w:rsidRPr="007647D0">
              <w:rPr>
                <w:rFonts w:ascii="Times New Roman" w:hAnsi="Times New Roman"/>
                <w:i/>
                <w:iCs/>
                <w:sz w:val="20"/>
                <w:szCs w:val="20"/>
              </w:rPr>
              <w:t>.1) Recommendations</w:t>
            </w:r>
          </w:p>
        </w:tc>
        <w:tc>
          <w:tcPr>
            <w:tcW w:w="1083" w:type="dxa"/>
            <w:tcBorders>
              <w:top w:val="nil"/>
              <w:left w:val="nil"/>
              <w:bottom w:val="nil"/>
              <w:right w:val="nil"/>
            </w:tcBorders>
          </w:tcPr>
          <w:p w14:paraId="20A35B73" w14:textId="4544F7AE" w:rsidR="00FA3A00" w:rsidRPr="00790B55" w:rsidRDefault="008272D2" w:rsidP="00FA3A00">
            <w:pPr>
              <w:spacing w:after="200" w:line="276" w:lineRule="auto"/>
              <w:rPr>
                <w:rFonts w:ascii="Times New Roman" w:hAnsi="Times New Roman"/>
              </w:rPr>
            </w:pPr>
            <w:r w:rsidRPr="00790B55">
              <w:rPr>
                <w:rFonts w:ascii="Times New Roman" w:hAnsi="Times New Roman"/>
              </w:rPr>
              <w:t>39</w:t>
            </w:r>
          </w:p>
        </w:tc>
      </w:tr>
      <w:tr w:rsidR="00E435C7" w14:paraId="126474E3" w14:textId="0CAC8485" w:rsidTr="00790B55">
        <w:tc>
          <w:tcPr>
            <w:tcW w:w="253" w:type="dxa"/>
            <w:tcBorders>
              <w:top w:val="nil"/>
              <w:left w:val="nil"/>
              <w:bottom w:val="nil"/>
              <w:right w:val="nil"/>
            </w:tcBorders>
          </w:tcPr>
          <w:p w14:paraId="61705459" w14:textId="77777777" w:rsidR="00E435C7" w:rsidRPr="007647D0" w:rsidRDefault="00E435C7"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74DB0BE6" w14:textId="6BCC728E" w:rsidR="00E435C7" w:rsidRPr="007647D0" w:rsidRDefault="00E435C7" w:rsidP="007647D0">
            <w:pPr>
              <w:spacing w:after="200"/>
              <w:rPr>
                <w:rFonts w:ascii="Times New Roman" w:hAnsi="Times New Roman"/>
                <w:sz w:val="20"/>
                <w:szCs w:val="20"/>
              </w:rPr>
            </w:pPr>
            <w:r w:rsidRPr="00E435C7">
              <w:rPr>
                <w:rFonts w:ascii="Times New Roman" w:hAnsi="Times New Roman"/>
                <w:sz w:val="20"/>
                <w:szCs w:val="20"/>
              </w:rPr>
              <w:t>(3.1</w:t>
            </w:r>
            <w:r w:rsidR="00832BA6">
              <w:rPr>
                <w:rFonts w:ascii="Times New Roman" w:hAnsi="Times New Roman"/>
                <w:sz w:val="20"/>
                <w:szCs w:val="20"/>
              </w:rPr>
              <w:t>6</w:t>
            </w:r>
            <w:r w:rsidRPr="00E435C7">
              <w:rPr>
                <w:rFonts w:ascii="Times New Roman" w:hAnsi="Times New Roman"/>
                <w:sz w:val="20"/>
                <w:szCs w:val="20"/>
              </w:rPr>
              <w:t>) Staff Training and Development</w:t>
            </w:r>
          </w:p>
        </w:tc>
        <w:tc>
          <w:tcPr>
            <w:tcW w:w="1083" w:type="dxa"/>
            <w:tcBorders>
              <w:top w:val="nil"/>
              <w:left w:val="nil"/>
              <w:bottom w:val="nil"/>
              <w:right w:val="nil"/>
            </w:tcBorders>
          </w:tcPr>
          <w:p w14:paraId="5164A42D" w14:textId="55A56F1C" w:rsidR="00E435C7" w:rsidRPr="00790B55" w:rsidRDefault="008272D2" w:rsidP="00FA3A00">
            <w:pPr>
              <w:spacing w:after="200" w:line="276" w:lineRule="auto"/>
              <w:rPr>
                <w:rFonts w:ascii="Times New Roman" w:hAnsi="Times New Roman"/>
              </w:rPr>
            </w:pPr>
            <w:r w:rsidRPr="00790B55">
              <w:rPr>
                <w:rFonts w:ascii="Times New Roman" w:hAnsi="Times New Roman"/>
              </w:rPr>
              <w:t>40</w:t>
            </w:r>
          </w:p>
        </w:tc>
      </w:tr>
      <w:tr w:rsidR="00FA3A00" w14:paraId="5A44E943" w14:textId="75B7E77E" w:rsidTr="00790B55">
        <w:tc>
          <w:tcPr>
            <w:tcW w:w="253" w:type="dxa"/>
            <w:tcBorders>
              <w:top w:val="nil"/>
              <w:left w:val="nil"/>
              <w:bottom w:val="nil"/>
              <w:right w:val="nil"/>
            </w:tcBorders>
          </w:tcPr>
          <w:p w14:paraId="32E4E588" w14:textId="77777777" w:rsidR="00FA3A00" w:rsidRPr="007647D0"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12466DAC" w14:textId="77777777" w:rsidR="00FA3A00" w:rsidRPr="007647D0"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32EA1C1A" w14:textId="29CDBE46" w:rsidR="00FA3A00" w:rsidRPr="007647D0" w:rsidRDefault="00E435C7" w:rsidP="007647D0">
            <w:pPr>
              <w:spacing w:after="200"/>
              <w:rPr>
                <w:rFonts w:ascii="Times New Roman" w:hAnsi="Times New Roman"/>
                <w:i/>
                <w:iCs/>
                <w:sz w:val="20"/>
                <w:szCs w:val="20"/>
              </w:rPr>
            </w:pPr>
            <w:r w:rsidRPr="007647D0">
              <w:rPr>
                <w:rFonts w:ascii="Times New Roman" w:hAnsi="Times New Roman"/>
                <w:i/>
                <w:iCs/>
                <w:sz w:val="20"/>
                <w:szCs w:val="20"/>
              </w:rPr>
              <w:t>(3.1</w:t>
            </w:r>
            <w:r w:rsidR="00832BA6">
              <w:rPr>
                <w:rFonts w:ascii="Times New Roman" w:hAnsi="Times New Roman"/>
                <w:i/>
                <w:iCs/>
                <w:sz w:val="20"/>
                <w:szCs w:val="20"/>
              </w:rPr>
              <w:t>6</w:t>
            </w:r>
            <w:r w:rsidRPr="007647D0">
              <w:rPr>
                <w:rFonts w:ascii="Times New Roman" w:hAnsi="Times New Roman"/>
                <w:i/>
                <w:iCs/>
                <w:sz w:val="20"/>
                <w:szCs w:val="20"/>
              </w:rPr>
              <w:t>.1) Recommendations</w:t>
            </w:r>
          </w:p>
        </w:tc>
        <w:tc>
          <w:tcPr>
            <w:tcW w:w="1083" w:type="dxa"/>
            <w:tcBorders>
              <w:top w:val="nil"/>
              <w:left w:val="nil"/>
              <w:bottom w:val="nil"/>
              <w:right w:val="nil"/>
            </w:tcBorders>
          </w:tcPr>
          <w:p w14:paraId="2B38CD47" w14:textId="2C452E9A" w:rsidR="00FA3A00" w:rsidRPr="00790B55" w:rsidRDefault="008272D2" w:rsidP="00FA3A00">
            <w:pPr>
              <w:spacing w:after="200" w:line="276" w:lineRule="auto"/>
              <w:rPr>
                <w:rFonts w:ascii="Times New Roman" w:hAnsi="Times New Roman"/>
              </w:rPr>
            </w:pPr>
            <w:r w:rsidRPr="00790B55">
              <w:rPr>
                <w:rFonts w:ascii="Times New Roman" w:hAnsi="Times New Roman"/>
              </w:rPr>
              <w:t>40</w:t>
            </w:r>
          </w:p>
        </w:tc>
      </w:tr>
      <w:tr w:rsidR="00E435C7" w14:paraId="3FEC0D68" w14:textId="33F23730" w:rsidTr="00790B55">
        <w:tc>
          <w:tcPr>
            <w:tcW w:w="253" w:type="dxa"/>
            <w:tcBorders>
              <w:top w:val="nil"/>
              <w:left w:val="nil"/>
              <w:bottom w:val="nil"/>
              <w:right w:val="nil"/>
            </w:tcBorders>
          </w:tcPr>
          <w:p w14:paraId="20B584AF" w14:textId="77777777" w:rsidR="00E435C7" w:rsidRPr="007647D0" w:rsidRDefault="00E435C7"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7175668C" w14:textId="60E7AD48" w:rsidR="00E435C7" w:rsidRPr="007647D0" w:rsidRDefault="00444DE9" w:rsidP="007647D0">
            <w:pPr>
              <w:spacing w:after="200"/>
              <w:rPr>
                <w:rFonts w:ascii="Times New Roman" w:hAnsi="Times New Roman"/>
                <w:sz w:val="20"/>
                <w:szCs w:val="20"/>
              </w:rPr>
            </w:pPr>
            <w:r w:rsidRPr="00444DE9">
              <w:rPr>
                <w:rFonts w:ascii="Times New Roman" w:hAnsi="Times New Roman"/>
                <w:sz w:val="20"/>
                <w:szCs w:val="20"/>
              </w:rPr>
              <w:t>(3.1</w:t>
            </w:r>
            <w:r w:rsidR="00832BA6">
              <w:rPr>
                <w:rFonts w:ascii="Times New Roman" w:hAnsi="Times New Roman"/>
                <w:sz w:val="20"/>
                <w:szCs w:val="20"/>
              </w:rPr>
              <w:t>7</w:t>
            </w:r>
            <w:r w:rsidRPr="00444DE9">
              <w:rPr>
                <w:rFonts w:ascii="Times New Roman" w:hAnsi="Times New Roman"/>
                <w:sz w:val="20"/>
                <w:szCs w:val="20"/>
              </w:rPr>
              <w:t>) Safeguarding and Participant Wellbeing</w:t>
            </w:r>
          </w:p>
        </w:tc>
        <w:tc>
          <w:tcPr>
            <w:tcW w:w="1083" w:type="dxa"/>
            <w:tcBorders>
              <w:top w:val="nil"/>
              <w:left w:val="nil"/>
              <w:bottom w:val="nil"/>
              <w:right w:val="nil"/>
            </w:tcBorders>
          </w:tcPr>
          <w:p w14:paraId="6E3BEA7A" w14:textId="6FCA946F" w:rsidR="00E435C7" w:rsidRPr="00790B55" w:rsidRDefault="008272D2" w:rsidP="00FA3A00">
            <w:pPr>
              <w:spacing w:after="200" w:line="276" w:lineRule="auto"/>
              <w:rPr>
                <w:rFonts w:ascii="Times New Roman" w:hAnsi="Times New Roman"/>
              </w:rPr>
            </w:pPr>
            <w:r w:rsidRPr="00790B55">
              <w:rPr>
                <w:rFonts w:ascii="Times New Roman" w:hAnsi="Times New Roman"/>
              </w:rPr>
              <w:t>41</w:t>
            </w:r>
          </w:p>
        </w:tc>
      </w:tr>
      <w:tr w:rsidR="00FA3A00" w14:paraId="756A405D" w14:textId="1B3077A2" w:rsidTr="00790B55">
        <w:tc>
          <w:tcPr>
            <w:tcW w:w="253" w:type="dxa"/>
            <w:tcBorders>
              <w:top w:val="nil"/>
              <w:left w:val="nil"/>
              <w:bottom w:val="nil"/>
              <w:right w:val="nil"/>
            </w:tcBorders>
          </w:tcPr>
          <w:p w14:paraId="5DCB350F" w14:textId="77777777" w:rsidR="00FA3A00" w:rsidRPr="007647D0"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57BF57F7" w14:textId="77777777" w:rsidR="00FA3A00" w:rsidRPr="007647D0"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629E7E90" w14:textId="2D9A3AC3" w:rsidR="00FA3A00" w:rsidRPr="007647D0" w:rsidRDefault="00444DE9" w:rsidP="007647D0">
            <w:pPr>
              <w:spacing w:after="200"/>
              <w:rPr>
                <w:rFonts w:ascii="Times New Roman" w:hAnsi="Times New Roman"/>
                <w:i/>
                <w:iCs/>
                <w:sz w:val="20"/>
                <w:szCs w:val="20"/>
              </w:rPr>
            </w:pPr>
            <w:r w:rsidRPr="00444DE9">
              <w:rPr>
                <w:rFonts w:ascii="Times New Roman" w:hAnsi="Times New Roman"/>
                <w:i/>
                <w:iCs/>
                <w:sz w:val="20"/>
                <w:szCs w:val="20"/>
              </w:rPr>
              <w:t>(3.1</w:t>
            </w:r>
            <w:r w:rsidR="00832BA6">
              <w:rPr>
                <w:rFonts w:ascii="Times New Roman" w:hAnsi="Times New Roman"/>
                <w:i/>
                <w:iCs/>
                <w:sz w:val="20"/>
                <w:szCs w:val="20"/>
              </w:rPr>
              <w:t>7</w:t>
            </w:r>
            <w:r w:rsidRPr="00444DE9">
              <w:rPr>
                <w:rFonts w:ascii="Times New Roman" w:hAnsi="Times New Roman"/>
                <w:i/>
                <w:iCs/>
                <w:sz w:val="20"/>
                <w:szCs w:val="20"/>
              </w:rPr>
              <w:t>.1) Recommendations</w:t>
            </w:r>
          </w:p>
        </w:tc>
        <w:tc>
          <w:tcPr>
            <w:tcW w:w="1083" w:type="dxa"/>
            <w:tcBorders>
              <w:top w:val="nil"/>
              <w:left w:val="nil"/>
              <w:bottom w:val="nil"/>
              <w:right w:val="nil"/>
            </w:tcBorders>
          </w:tcPr>
          <w:p w14:paraId="2D6A4BCF" w14:textId="1D291072" w:rsidR="00FA3A00" w:rsidRPr="00790B55" w:rsidRDefault="008272D2" w:rsidP="00FA3A00">
            <w:pPr>
              <w:spacing w:after="200" w:line="276" w:lineRule="auto"/>
              <w:rPr>
                <w:rFonts w:ascii="Times New Roman" w:hAnsi="Times New Roman"/>
              </w:rPr>
            </w:pPr>
            <w:r w:rsidRPr="00790B55">
              <w:rPr>
                <w:rFonts w:ascii="Times New Roman" w:hAnsi="Times New Roman"/>
              </w:rPr>
              <w:t>41</w:t>
            </w:r>
          </w:p>
        </w:tc>
      </w:tr>
      <w:tr w:rsidR="00444DE9" w14:paraId="1E141E94" w14:textId="7493E311" w:rsidTr="00790B55">
        <w:tc>
          <w:tcPr>
            <w:tcW w:w="253" w:type="dxa"/>
            <w:tcBorders>
              <w:top w:val="nil"/>
              <w:left w:val="nil"/>
              <w:bottom w:val="nil"/>
              <w:right w:val="nil"/>
            </w:tcBorders>
          </w:tcPr>
          <w:p w14:paraId="083418C3" w14:textId="77777777" w:rsidR="00444DE9" w:rsidRPr="007647D0" w:rsidRDefault="00444DE9"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03BDA94A" w14:textId="24564ED0" w:rsidR="00444DE9" w:rsidRPr="007647D0" w:rsidRDefault="00444DE9" w:rsidP="007647D0">
            <w:pPr>
              <w:spacing w:after="200"/>
              <w:rPr>
                <w:rFonts w:ascii="Times New Roman" w:hAnsi="Times New Roman"/>
                <w:sz w:val="20"/>
                <w:szCs w:val="20"/>
              </w:rPr>
            </w:pPr>
            <w:r w:rsidRPr="007647D0">
              <w:rPr>
                <w:rFonts w:ascii="Times New Roman" w:hAnsi="Times New Roman"/>
                <w:sz w:val="20"/>
                <w:szCs w:val="20"/>
              </w:rPr>
              <w:t>(3.1</w:t>
            </w:r>
            <w:r w:rsidR="00832BA6">
              <w:rPr>
                <w:rFonts w:ascii="Times New Roman" w:hAnsi="Times New Roman"/>
                <w:sz w:val="20"/>
                <w:szCs w:val="20"/>
              </w:rPr>
              <w:t>8</w:t>
            </w:r>
            <w:r w:rsidRPr="007647D0">
              <w:rPr>
                <w:rFonts w:ascii="Times New Roman" w:hAnsi="Times New Roman"/>
                <w:sz w:val="20"/>
                <w:szCs w:val="20"/>
              </w:rPr>
              <w:t>) Developing a Strong Programme Identity</w:t>
            </w:r>
          </w:p>
        </w:tc>
        <w:tc>
          <w:tcPr>
            <w:tcW w:w="1083" w:type="dxa"/>
            <w:tcBorders>
              <w:top w:val="nil"/>
              <w:left w:val="nil"/>
              <w:bottom w:val="nil"/>
              <w:right w:val="nil"/>
            </w:tcBorders>
          </w:tcPr>
          <w:p w14:paraId="687B06F9" w14:textId="0A0E2E5A" w:rsidR="00444DE9" w:rsidRPr="00790B55" w:rsidRDefault="008272D2" w:rsidP="00FA3A00">
            <w:pPr>
              <w:spacing w:after="200" w:line="276" w:lineRule="auto"/>
              <w:rPr>
                <w:rFonts w:ascii="Times New Roman" w:hAnsi="Times New Roman"/>
              </w:rPr>
            </w:pPr>
            <w:r w:rsidRPr="00790B55">
              <w:rPr>
                <w:rFonts w:ascii="Times New Roman" w:hAnsi="Times New Roman"/>
              </w:rPr>
              <w:t>42</w:t>
            </w:r>
          </w:p>
        </w:tc>
      </w:tr>
      <w:tr w:rsidR="00FA3A00" w14:paraId="3AA08A27" w14:textId="5CC0881E" w:rsidTr="00790B55">
        <w:tc>
          <w:tcPr>
            <w:tcW w:w="253" w:type="dxa"/>
            <w:tcBorders>
              <w:top w:val="nil"/>
              <w:left w:val="nil"/>
              <w:bottom w:val="nil"/>
              <w:right w:val="nil"/>
            </w:tcBorders>
          </w:tcPr>
          <w:p w14:paraId="04E5CB11" w14:textId="77777777" w:rsidR="00FA3A00" w:rsidRPr="007647D0"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7EAC0099" w14:textId="77777777" w:rsidR="00FA3A00" w:rsidRPr="007647D0"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279FDAFB" w14:textId="72F23E71" w:rsidR="00FA3A00" w:rsidRPr="007647D0" w:rsidRDefault="00444DE9" w:rsidP="007647D0">
            <w:pPr>
              <w:spacing w:after="200"/>
              <w:rPr>
                <w:rFonts w:ascii="Times New Roman" w:hAnsi="Times New Roman"/>
                <w:i/>
                <w:iCs/>
                <w:sz w:val="20"/>
                <w:szCs w:val="20"/>
              </w:rPr>
            </w:pPr>
            <w:r w:rsidRPr="007647D0">
              <w:rPr>
                <w:rFonts w:ascii="Times New Roman" w:hAnsi="Times New Roman"/>
                <w:i/>
                <w:iCs/>
                <w:sz w:val="20"/>
                <w:szCs w:val="20"/>
              </w:rPr>
              <w:t>(3.1</w:t>
            </w:r>
            <w:r w:rsidR="00832BA6">
              <w:rPr>
                <w:rFonts w:ascii="Times New Roman" w:hAnsi="Times New Roman"/>
                <w:i/>
                <w:iCs/>
                <w:sz w:val="20"/>
                <w:szCs w:val="20"/>
              </w:rPr>
              <w:t>8</w:t>
            </w:r>
            <w:r w:rsidRPr="007647D0">
              <w:rPr>
                <w:rFonts w:ascii="Times New Roman" w:hAnsi="Times New Roman"/>
                <w:i/>
                <w:iCs/>
                <w:sz w:val="20"/>
                <w:szCs w:val="20"/>
              </w:rPr>
              <w:t>.1) Recommendations</w:t>
            </w:r>
          </w:p>
        </w:tc>
        <w:tc>
          <w:tcPr>
            <w:tcW w:w="1083" w:type="dxa"/>
            <w:tcBorders>
              <w:top w:val="nil"/>
              <w:left w:val="nil"/>
              <w:bottom w:val="nil"/>
              <w:right w:val="nil"/>
            </w:tcBorders>
          </w:tcPr>
          <w:p w14:paraId="6132C9CD" w14:textId="0786C3E0" w:rsidR="00FA3A00" w:rsidRPr="00790B55" w:rsidRDefault="008272D2" w:rsidP="00FA3A00">
            <w:pPr>
              <w:spacing w:after="200" w:line="276" w:lineRule="auto"/>
              <w:rPr>
                <w:rFonts w:ascii="Times New Roman" w:hAnsi="Times New Roman"/>
              </w:rPr>
            </w:pPr>
            <w:r w:rsidRPr="00790B55">
              <w:rPr>
                <w:rFonts w:ascii="Times New Roman" w:hAnsi="Times New Roman"/>
              </w:rPr>
              <w:t>42</w:t>
            </w:r>
          </w:p>
        </w:tc>
      </w:tr>
      <w:tr w:rsidR="00444DE9" w14:paraId="2A651A92" w14:textId="29978FFA" w:rsidTr="00790B55">
        <w:tc>
          <w:tcPr>
            <w:tcW w:w="253" w:type="dxa"/>
            <w:tcBorders>
              <w:top w:val="nil"/>
              <w:left w:val="nil"/>
              <w:bottom w:val="nil"/>
              <w:right w:val="nil"/>
            </w:tcBorders>
          </w:tcPr>
          <w:p w14:paraId="3BE0D222" w14:textId="77777777" w:rsidR="00444DE9" w:rsidRPr="007647D0" w:rsidRDefault="00444DE9"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487E252D" w14:textId="561A0887" w:rsidR="00444DE9" w:rsidRPr="007647D0" w:rsidRDefault="00444DE9" w:rsidP="007647D0">
            <w:pPr>
              <w:spacing w:after="200"/>
              <w:rPr>
                <w:rFonts w:ascii="Times New Roman" w:hAnsi="Times New Roman"/>
                <w:sz w:val="20"/>
                <w:szCs w:val="20"/>
              </w:rPr>
            </w:pPr>
            <w:r w:rsidRPr="007647D0">
              <w:rPr>
                <w:rFonts w:ascii="Times New Roman" w:hAnsi="Times New Roman"/>
                <w:sz w:val="20"/>
                <w:szCs w:val="20"/>
              </w:rPr>
              <w:t>(3.</w:t>
            </w:r>
            <w:r w:rsidR="00832BA6">
              <w:rPr>
                <w:rFonts w:ascii="Times New Roman" w:hAnsi="Times New Roman"/>
                <w:sz w:val="20"/>
                <w:szCs w:val="20"/>
              </w:rPr>
              <w:t>19</w:t>
            </w:r>
            <w:r w:rsidRPr="007647D0">
              <w:rPr>
                <w:rFonts w:ascii="Times New Roman" w:hAnsi="Times New Roman"/>
                <w:sz w:val="20"/>
                <w:szCs w:val="20"/>
              </w:rPr>
              <w:t>) Monitoring and Evaluating Participation</w:t>
            </w:r>
          </w:p>
        </w:tc>
        <w:tc>
          <w:tcPr>
            <w:tcW w:w="1083" w:type="dxa"/>
            <w:tcBorders>
              <w:top w:val="nil"/>
              <w:left w:val="nil"/>
              <w:bottom w:val="nil"/>
              <w:right w:val="nil"/>
            </w:tcBorders>
          </w:tcPr>
          <w:p w14:paraId="367B3F64" w14:textId="3A48097C" w:rsidR="00444DE9" w:rsidRPr="00790B55" w:rsidRDefault="008272D2" w:rsidP="00FA3A00">
            <w:pPr>
              <w:spacing w:after="200" w:line="276" w:lineRule="auto"/>
              <w:rPr>
                <w:rFonts w:ascii="Times New Roman" w:hAnsi="Times New Roman"/>
              </w:rPr>
            </w:pPr>
            <w:r w:rsidRPr="00790B55">
              <w:rPr>
                <w:rFonts w:ascii="Times New Roman" w:hAnsi="Times New Roman"/>
              </w:rPr>
              <w:t>43</w:t>
            </w:r>
          </w:p>
        </w:tc>
      </w:tr>
      <w:tr w:rsidR="00FA3A00" w14:paraId="23464C7F" w14:textId="27BEBA58" w:rsidTr="00790B55">
        <w:tc>
          <w:tcPr>
            <w:tcW w:w="253" w:type="dxa"/>
            <w:tcBorders>
              <w:top w:val="nil"/>
              <w:left w:val="nil"/>
              <w:bottom w:val="nil"/>
              <w:right w:val="nil"/>
            </w:tcBorders>
          </w:tcPr>
          <w:p w14:paraId="03B92A1C" w14:textId="77777777" w:rsidR="00FA3A00" w:rsidRPr="007647D0"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71912A31" w14:textId="77777777" w:rsidR="00FA3A00" w:rsidRPr="007647D0"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690C9894" w14:textId="5A110A74" w:rsidR="00FA3A00" w:rsidRPr="007647D0" w:rsidRDefault="00444DE9" w:rsidP="007647D0">
            <w:pPr>
              <w:spacing w:after="200"/>
              <w:rPr>
                <w:rFonts w:ascii="Times New Roman" w:hAnsi="Times New Roman"/>
                <w:i/>
                <w:iCs/>
                <w:sz w:val="20"/>
                <w:szCs w:val="20"/>
              </w:rPr>
            </w:pPr>
            <w:r w:rsidRPr="00444DE9">
              <w:rPr>
                <w:rFonts w:ascii="Times New Roman" w:hAnsi="Times New Roman"/>
                <w:i/>
                <w:iCs/>
                <w:sz w:val="20"/>
                <w:szCs w:val="20"/>
              </w:rPr>
              <w:t>(3.2</w:t>
            </w:r>
            <w:r w:rsidR="00832BA6">
              <w:rPr>
                <w:rFonts w:ascii="Times New Roman" w:hAnsi="Times New Roman"/>
                <w:i/>
                <w:iCs/>
                <w:sz w:val="20"/>
                <w:szCs w:val="20"/>
              </w:rPr>
              <w:t>19</w:t>
            </w:r>
            <w:r w:rsidRPr="00444DE9">
              <w:rPr>
                <w:rFonts w:ascii="Times New Roman" w:hAnsi="Times New Roman"/>
                <w:i/>
                <w:iCs/>
                <w:sz w:val="20"/>
                <w:szCs w:val="20"/>
              </w:rPr>
              <w:t>.1) Recommendations</w:t>
            </w:r>
          </w:p>
        </w:tc>
        <w:tc>
          <w:tcPr>
            <w:tcW w:w="1083" w:type="dxa"/>
            <w:tcBorders>
              <w:top w:val="nil"/>
              <w:left w:val="nil"/>
              <w:bottom w:val="nil"/>
              <w:right w:val="nil"/>
            </w:tcBorders>
          </w:tcPr>
          <w:p w14:paraId="5AFF96A3" w14:textId="45C3586D" w:rsidR="00FA3A00" w:rsidRPr="00790B55" w:rsidRDefault="008272D2" w:rsidP="00FA3A00">
            <w:pPr>
              <w:spacing w:after="200" w:line="276" w:lineRule="auto"/>
              <w:rPr>
                <w:rFonts w:ascii="Times New Roman" w:hAnsi="Times New Roman"/>
              </w:rPr>
            </w:pPr>
            <w:r w:rsidRPr="00790B55">
              <w:rPr>
                <w:rFonts w:ascii="Times New Roman" w:hAnsi="Times New Roman"/>
              </w:rPr>
              <w:t>43</w:t>
            </w:r>
          </w:p>
        </w:tc>
      </w:tr>
      <w:tr w:rsidR="00986F6C" w14:paraId="6D364CB5" w14:textId="0AF060A8" w:rsidTr="00790B55">
        <w:tc>
          <w:tcPr>
            <w:tcW w:w="253" w:type="dxa"/>
            <w:tcBorders>
              <w:top w:val="nil"/>
              <w:left w:val="nil"/>
              <w:bottom w:val="nil"/>
              <w:right w:val="nil"/>
            </w:tcBorders>
          </w:tcPr>
          <w:p w14:paraId="5AF158BC" w14:textId="77777777" w:rsidR="00986F6C" w:rsidRPr="007647D0" w:rsidRDefault="00986F6C"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50447481" w14:textId="37394F3F" w:rsidR="00986F6C" w:rsidRPr="007647D0" w:rsidRDefault="00986F6C" w:rsidP="007647D0">
            <w:pPr>
              <w:spacing w:after="200"/>
              <w:rPr>
                <w:rFonts w:ascii="Times New Roman" w:hAnsi="Times New Roman"/>
                <w:sz w:val="20"/>
                <w:szCs w:val="20"/>
              </w:rPr>
            </w:pPr>
            <w:r w:rsidRPr="007647D0">
              <w:rPr>
                <w:rFonts w:ascii="Times New Roman" w:hAnsi="Times New Roman"/>
                <w:sz w:val="20"/>
                <w:szCs w:val="20"/>
              </w:rPr>
              <w:t>(3.2</w:t>
            </w:r>
            <w:r w:rsidR="00832BA6">
              <w:rPr>
                <w:rFonts w:ascii="Times New Roman" w:hAnsi="Times New Roman"/>
                <w:sz w:val="20"/>
                <w:szCs w:val="20"/>
              </w:rPr>
              <w:t>0</w:t>
            </w:r>
            <w:r w:rsidRPr="007647D0">
              <w:rPr>
                <w:rFonts w:ascii="Times New Roman" w:hAnsi="Times New Roman"/>
                <w:sz w:val="20"/>
                <w:szCs w:val="20"/>
              </w:rPr>
              <w:t>) Implementation Strategy</w:t>
            </w:r>
          </w:p>
        </w:tc>
        <w:tc>
          <w:tcPr>
            <w:tcW w:w="1083" w:type="dxa"/>
            <w:tcBorders>
              <w:top w:val="nil"/>
              <w:left w:val="nil"/>
              <w:bottom w:val="nil"/>
              <w:right w:val="nil"/>
            </w:tcBorders>
          </w:tcPr>
          <w:p w14:paraId="42B8BF3C" w14:textId="6E0FDC1E" w:rsidR="00986F6C" w:rsidRPr="00790B55" w:rsidRDefault="008272D2" w:rsidP="00FA3A00">
            <w:pPr>
              <w:spacing w:after="200" w:line="276" w:lineRule="auto"/>
              <w:rPr>
                <w:rFonts w:ascii="Times New Roman" w:hAnsi="Times New Roman"/>
              </w:rPr>
            </w:pPr>
            <w:r w:rsidRPr="00790B55">
              <w:rPr>
                <w:rFonts w:ascii="Times New Roman" w:hAnsi="Times New Roman"/>
              </w:rPr>
              <w:t>44</w:t>
            </w:r>
          </w:p>
        </w:tc>
      </w:tr>
      <w:tr w:rsidR="00FA3A00" w14:paraId="7FBDC60F" w14:textId="05433AB2" w:rsidTr="00790B55">
        <w:tc>
          <w:tcPr>
            <w:tcW w:w="253" w:type="dxa"/>
            <w:tcBorders>
              <w:top w:val="nil"/>
              <w:left w:val="nil"/>
              <w:bottom w:val="nil"/>
              <w:right w:val="nil"/>
            </w:tcBorders>
          </w:tcPr>
          <w:p w14:paraId="57299F68" w14:textId="77777777" w:rsidR="00FA3A00" w:rsidRPr="007647D0"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72D54919" w14:textId="77777777" w:rsidR="00FA3A00" w:rsidRPr="007647D0"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7B6228A2" w14:textId="5F0B092B" w:rsidR="00FA3A00" w:rsidRPr="007647D0" w:rsidRDefault="00986F6C" w:rsidP="007647D0">
            <w:pPr>
              <w:spacing w:after="200"/>
              <w:rPr>
                <w:rFonts w:ascii="Times New Roman" w:hAnsi="Times New Roman"/>
                <w:i/>
                <w:iCs/>
                <w:sz w:val="20"/>
                <w:szCs w:val="20"/>
              </w:rPr>
            </w:pPr>
            <w:r w:rsidRPr="00986F6C">
              <w:rPr>
                <w:rFonts w:ascii="Times New Roman" w:hAnsi="Times New Roman"/>
                <w:i/>
                <w:iCs/>
                <w:sz w:val="20"/>
                <w:szCs w:val="20"/>
              </w:rPr>
              <w:t>(3.2</w:t>
            </w:r>
            <w:r w:rsidR="00832BA6">
              <w:rPr>
                <w:rFonts w:ascii="Times New Roman" w:hAnsi="Times New Roman"/>
                <w:i/>
                <w:iCs/>
                <w:sz w:val="20"/>
                <w:szCs w:val="20"/>
              </w:rPr>
              <w:t>0</w:t>
            </w:r>
            <w:r w:rsidRPr="00986F6C">
              <w:rPr>
                <w:rFonts w:ascii="Times New Roman" w:hAnsi="Times New Roman"/>
                <w:i/>
                <w:iCs/>
                <w:sz w:val="20"/>
                <w:szCs w:val="20"/>
              </w:rPr>
              <w:t>.1) Recommendations</w:t>
            </w:r>
          </w:p>
        </w:tc>
        <w:tc>
          <w:tcPr>
            <w:tcW w:w="1083" w:type="dxa"/>
            <w:tcBorders>
              <w:top w:val="nil"/>
              <w:left w:val="nil"/>
              <w:bottom w:val="nil"/>
              <w:right w:val="nil"/>
            </w:tcBorders>
          </w:tcPr>
          <w:p w14:paraId="7F2F79A1" w14:textId="3DA5E41E" w:rsidR="00FA3A00" w:rsidRPr="00790B55" w:rsidRDefault="00790B55" w:rsidP="00FA3A00">
            <w:pPr>
              <w:spacing w:after="200" w:line="276" w:lineRule="auto"/>
              <w:rPr>
                <w:rFonts w:ascii="Times New Roman" w:hAnsi="Times New Roman"/>
              </w:rPr>
            </w:pPr>
            <w:r w:rsidRPr="00790B55">
              <w:rPr>
                <w:rFonts w:ascii="Times New Roman" w:hAnsi="Times New Roman"/>
              </w:rPr>
              <w:t>44</w:t>
            </w:r>
          </w:p>
        </w:tc>
      </w:tr>
      <w:tr w:rsidR="00986F6C" w14:paraId="5786C0F1" w14:textId="70C7AA52" w:rsidTr="00790B55">
        <w:tc>
          <w:tcPr>
            <w:tcW w:w="253" w:type="dxa"/>
            <w:tcBorders>
              <w:top w:val="nil"/>
              <w:left w:val="nil"/>
              <w:bottom w:val="nil"/>
              <w:right w:val="nil"/>
            </w:tcBorders>
          </w:tcPr>
          <w:p w14:paraId="2E642D5A" w14:textId="77777777" w:rsidR="00986F6C" w:rsidRPr="007647D0" w:rsidRDefault="00986F6C"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51B2E84D" w14:textId="28CEF1DA" w:rsidR="00986F6C" w:rsidRPr="007647D0" w:rsidRDefault="00986F6C" w:rsidP="007647D0">
            <w:pPr>
              <w:spacing w:after="200"/>
              <w:rPr>
                <w:rFonts w:ascii="Times New Roman" w:hAnsi="Times New Roman"/>
                <w:sz w:val="20"/>
                <w:szCs w:val="20"/>
              </w:rPr>
            </w:pPr>
            <w:r w:rsidRPr="00986F6C">
              <w:rPr>
                <w:rFonts w:ascii="Times New Roman" w:hAnsi="Times New Roman"/>
                <w:sz w:val="20"/>
                <w:szCs w:val="20"/>
              </w:rPr>
              <w:t>(3.</w:t>
            </w:r>
            <w:r w:rsidR="00832BA6">
              <w:rPr>
                <w:rFonts w:ascii="Times New Roman" w:hAnsi="Times New Roman"/>
                <w:sz w:val="20"/>
                <w:szCs w:val="20"/>
              </w:rPr>
              <w:t>21</w:t>
            </w:r>
            <w:r w:rsidRPr="00986F6C">
              <w:rPr>
                <w:rFonts w:ascii="Times New Roman" w:hAnsi="Times New Roman"/>
                <w:sz w:val="20"/>
                <w:szCs w:val="20"/>
              </w:rPr>
              <w:t>) Innovation and Continuous Improvement</w:t>
            </w:r>
          </w:p>
        </w:tc>
        <w:tc>
          <w:tcPr>
            <w:tcW w:w="1083" w:type="dxa"/>
            <w:tcBorders>
              <w:top w:val="nil"/>
              <w:left w:val="nil"/>
              <w:bottom w:val="nil"/>
              <w:right w:val="nil"/>
            </w:tcBorders>
          </w:tcPr>
          <w:p w14:paraId="36DDEEC5" w14:textId="7FB864BA" w:rsidR="00986F6C" w:rsidRPr="00790B55" w:rsidRDefault="00790B55" w:rsidP="00FA3A00">
            <w:pPr>
              <w:spacing w:after="200" w:line="276" w:lineRule="auto"/>
              <w:rPr>
                <w:rFonts w:ascii="Times New Roman" w:hAnsi="Times New Roman"/>
              </w:rPr>
            </w:pPr>
            <w:r w:rsidRPr="00790B55">
              <w:rPr>
                <w:rFonts w:ascii="Times New Roman" w:hAnsi="Times New Roman"/>
              </w:rPr>
              <w:t>45</w:t>
            </w:r>
          </w:p>
        </w:tc>
      </w:tr>
      <w:tr w:rsidR="00FA3A00" w14:paraId="73948190" w14:textId="14402260" w:rsidTr="00790B55">
        <w:tc>
          <w:tcPr>
            <w:tcW w:w="253" w:type="dxa"/>
            <w:tcBorders>
              <w:top w:val="nil"/>
              <w:left w:val="nil"/>
              <w:bottom w:val="nil"/>
              <w:right w:val="nil"/>
            </w:tcBorders>
          </w:tcPr>
          <w:p w14:paraId="67A4B7C3" w14:textId="77777777" w:rsidR="00FA3A00" w:rsidRPr="007647D0" w:rsidRDefault="00FA3A00" w:rsidP="007647D0">
            <w:pPr>
              <w:spacing w:after="200"/>
              <w:rPr>
                <w:rFonts w:ascii="Times New Roman" w:hAnsi="Times New Roman"/>
                <w:sz w:val="20"/>
                <w:szCs w:val="20"/>
              </w:rPr>
            </w:pPr>
          </w:p>
        </w:tc>
        <w:tc>
          <w:tcPr>
            <w:tcW w:w="236" w:type="dxa"/>
            <w:tcBorders>
              <w:top w:val="nil"/>
              <w:left w:val="nil"/>
              <w:bottom w:val="nil"/>
              <w:right w:val="nil"/>
            </w:tcBorders>
          </w:tcPr>
          <w:p w14:paraId="352AA85B" w14:textId="77777777" w:rsidR="00FA3A00" w:rsidRPr="007647D0" w:rsidRDefault="00FA3A00" w:rsidP="007647D0">
            <w:pPr>
              <w:spacing w:after="200"/>
              <w:rPr>
                <w:rFonts w:ascii="Times New Roman" w:hAnsi="Times New Roman"/>
                <w:sz w:val="20"/>
                <w:szCs w:val="20"/>
              </w:rPr>
            </w:pPr>
          </w:p>
        </w:tc>
        <w:tc>
          <w:tcPr>
            <w:tcW w:w="7444" w:type="dxa"/>
            <w:tcBorders>
              <w:top w:val="nil"/>
              <w:left w:val="nil"/>
              <w:bottom w:val="nil"/>
              <w:right w:val="nil"/>
            </w:tcBorders>
          </w:tcPr>
          <w:p w14:paraId="40896FD8" w14:textId="5B9B8D83" w:rsidR="00FA3A00" w:rsidRPr="007647D0" w:rsidRDefault="00A77C52" w:rsidP="007647D0">
            <w:pPr>
              <w:spacing w:after="200"/>
              <w:rPr>
                <w:rFonts w:ascii="Times New Roman" w:hAnsi="Times New Roman"/>
                <w:i/>
                <w:iCs/>
                <w:sz w:val="20"/>
                <w:szCs w:val="20"/>
              </w:rPr>
            </w:pPr>
            <w:r w:rsidRPr="007647D0">
              <w:rPr>
                <w:rFonts w:ascii="Times New Roman" w:hAnsi="Times New Roman"/>
                <w:i/>
                <w:iCs/>
                <w:sz w:val="20"/>
                <w:szCs w:val="20"/>
              </w:rPr>
              <w:t>(3.2</w:t>
            </w:r>
            <w:r w:rsidR="00832BA6">
              <w:rPr>
                <w:rFonts w:ascii="Times New Roman" w:hAnsi="Times New Roman"/>
                <w:i/>
                <w:iCs/>
                <w:sz w:val="20"/>
                <w:szCs w:val="20"/>
              </w:rPr>
              <w:t>1</w:t>
            </w:r>
            <w:r w:rsidRPr="007647D0">
              <w:rPr>
                <w:rFonts w:ascii="Times New Roman" w:hAnsi="Times New Roman"/>
                <w:i/>
                <w:iCs/>
                <w:sz w:val="20"/>
                <w:szCs w:val="20"/>
              </w:rPr>
              <w:t>.1) Recommendations</w:t>
            </w:r>
          </w:p>
        </w:tc>
        <w:tc>
          <w:tcPr>
            <w:tcW w:w="1083" w:type="dxa"/>
            <w:tcBorders>
              <w:top w:val="nil"/>
              <w:left w:val="nil"/>
              <w:bottom w:val="nil"/>
              <w:right w:val="nil"/>
            </w:tcBorders>
          </w:tcPr>
          <w:p w14:paraId="7B73815B" w14:textId="0DA71C7A" w:rsidR="00FA3A00" w:rsidRPr="00790B55" w:rsidRDefault="00790B55" w:rsidP="00FA3A00">
            <w:pPr>
              <w:spacing w:after="200" w:line="276" w:lineRule="auto"/>
              <w:rPr>
                <w:rFonts w:ascii="Times New Roman" w:hAnsi="Times New Roman"/>
              </w:rPr>
            </w:pPr>
            <w:r w:rsidRPr="00790B55">
              <w:rPr>
                <w:rFonts w:ascii="Times New Roman" w:hAnsi="Times New Roman"/>
              </w:rPr>
              <w:t>45</w:t>
            </w:r>
          </w:p>
        </w:tc>
      </w:tr>
      <w:tr w:rsidR="00A77C52" w14:paraId="5C597539" w14:textId="2E10BB42" w:rsidTr="00790B55">
        <w:tc>
          <w:tcPr>
            <w:tcW w:w="253" w:type="dxa"/>
            <w:tcBorders>
              <w:top w:val="nil"/>
              <w:left w:val="nil"/>
              <w:bottom w:val="nil"/>
              <w:right w:val="nil"/>
            </w:tcBorders>
          </w:tcPr>
          <w:p w14:paraId="233B782F" w14:textId="77777777" w:rsidR="00A77C52" w:rsidRPr="007647D0" w:rsidRDefault="00A77C52"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7E45F1C8" w14:textId="41B11740" w:rsidR="00A77C52" w:rsidRPr="007647D0" w:rsidRDefault="00A77C52" w:rsidP="007647D0">
            <w:pPr>
              <w:spacing w:after="200"/>
              <w:rPr>
                <w:rFonts w:ascii="Times New Roman" w:hAnsi="Times New Roman"/>
                <w:sz w:val="20"/>
                <w:szCs w:val="20"/>
              </w:rPr>
            </w:pPr>
            <w:r w:rsidRPr="00A77C52">
              <w:rPr>
                <w:rFonts w:ascii="Times New Roman" w:hAnsi="Times New Roman"/>
                <w:sz w:val="20"/>
                <w:szCs w:val="20"/>
              </w:rPr>
              <w:t>(3.2</w:t>
            </w:r>
            <w:r w:rsidR="00832BA6">
              <w:rPr>
                <w:rFonts w:ascii="Times New Roman" w:hAnsi="Times New Roman"/>
                <w:sz w:val="20"/>
                <w:szCs w:val="20"/>
              </w:rPr>
              <w:t>2</w:t>
            </w:r>
            <w:r w:rsidRPr="00A77C52">
              <w:rPr>
                <w:rFonts w:ascii="Times New Roman" w:hAnsi="Times New Roman"/>
                <w:sz w:val="20"/>
                <w:szCs w:val="20"/>
              </w:rPr>
              <w:t>) Final Recommendations</w:t>
            </w:r>
          </w:p>
        </w:tc>
        <w:tc>
          <w:tcPr>
            <w:tcW w:w="1083" w:type="dxa"/>
            <w:tcBorders>
              <w:top w:val="nil"/>
              <w:left w:val="nil"/>
              <w:bottom w:val="nil"/>
              <w:right w:val="nil"/>
            </w:tcBorders>
          </w:tcPr>
          <w:p w14:paraId="52ECA0D4" w14:textId="0A30B30D" w:rsidR="00A77C52" w:rsidRPr="00790B55" w:rsidRDefault="00790B55" w:rsidP="00FA3A00">
            <w:pPr>
              <w:spacing w:after="200" w:line="276" w:lineRule="auto"/>
              <w:rPr>
                <w:rFonts w:ascii="Times New Roman" w:hAnsi="Times New Roman"/>
              </w:rPr>
            </w:pPr>
            <w:r w:rsidRPr="00790B55">
              <w:rPr>
                <w:rFonts w:ascii="Times New Roman" w:hAnsi="Times New Roman"/>
              </w:rPr>
              <w:t>46</w:t>
            </w:r>
          </w:p>
        </w:tc>
      </w:tr>
      <w:tr w:rsidR="00A77C52" w14:paraId="1797A7AC" w14:textId="0860C33E" w:rsidTr="00790B55">
        <w:tc>
          <w:tcPr>
            <w:tcW w:w="253" w:type="dxa"/>
            <w:tcBorders>
              <w:top w:val="nil"/>
              <w:left w:val="nil"/>
              <w:bottom w:val="nil"/>
              <w:right w:val="nil"/>
            </w:tcBorders>
          </w:tcPr>
          <w:p w14:paraId="6EF2F760" w14:textId="77777777" w:rsidR="00A77C52" w:rsidRPr="007647D0" w:rsidRDefault="00A77C52" w:rsidP="007647D0">
            <w:pPr>
              <w:spacing w:after="200"/>
              <w:rPr>
                <w:rFonts w:ascii="Times New Roman" w:hAnsi="Times New Roman"/>
                <w:sz w:val="20"/>
                <w:szCs w:val="20"/>
              </w:rPr>
            </w:pPr>
          </w:p>
        </w:tc>
        <w:tc>
          <w:tcPr>
            <w:tcW w:w="7680" w:type="dxa"/>
            <w:gridSpan w:val="2"/>
            <w:tcBorders>
              <w:top w:val="nil"/>
              <w:left w:val="nil"/>
              <w:bottom w:val="nil"/>
              <w:right w:val="nil"/>
            </w:tcBorders>
          </w:tcPr>
          <w:p w14:paraId="4AED95C6" w14:textId="42765ADB" w:rsidR="00A77C52" w:rsidRPr="007647D0" w:rsidRDefault="00A77C52" w:rsidP="007647D0">
            <w:pPr>
              <w:spacing w:after="200"/>
              <w:rPr>
                <w:rFonts w:ascii="Times New Roman" w:hAnsi="Times New Roman"/>
                <w:sz w:val="20"/>
                <w:szCs w:val="20"/>
              </w:rPr>
            </w:pPr>
            <w:r w:rsidRPr="007647D0">
              <w:rPr>
                <w:rFonts w:ascii="Times New Roman" w:hAnsi="Times New Roman"/>
                <w:sz w:val="20"/>
                <w:szCs w:val="20"/>
              </w:rPr>
              <w:t>(3.2</w:t>
            </w:r>
            <w:r w:rsidR="00832BA6">
              <w:rPr>
                <w:rFonts w:ascii="Times New Roman" w:hAnsi="Times New Roman"/>
                <w:sz w:val="20"/>
                <w:szCs w:val="20"/>
              </w:rPr>
              <w:t>3</w:t>
            </w:r>
            <w:r w:rsidRPr="007647D0">
              <w:rPr>
                <w:rFonts w:ascii="Times New Roman" w:hAnsi="Times New Roman"/>
                <w:sz w:val="20"/>
                <w:szCs w:val="20"/>
              </w:rPr>
              <w:t>) Conclusion</w:t>
            </w:r>
          </w:p>
        </w:tc>
        <w:tc>
          <w:tcPr>
            <w:tcW w:w="1083" w:type="dxa"/>
            <w:tcBorders>
              <w:top w:val="nil"/>
              <w:left w:val="nil"/>
              <w:bottom w:val="nil"/>
              <w:right w:val="nil"/>
            </w:tcBorders>
          </w:tcPr>
          <w:p w14:paraId="032EE14B" w14:textId="207F0BE5" w:rsidR="00A77C52" w:rsidRPr="00790B55" w:rsidRDefault="00790B55" w:rsidP="00FA3A00">
            <w:pPr>
              <w:spacing w:after="200" w:line="276" w:lineRule="auto"/>
              <w:rPr>
                <w:rFonts w:ascii="Times New Roman" w:hAnsi="Times New Roman"/>
              </w:rPr>
            </w:pPr>
            <w:r w:rsidRPr="00790B55">
              <w:rPr>
                <w:rFonts w:ascii="Times New Roman" w:hAnsi="Times New Roman"/>
              </w:rPr>
              <w:t>47</w:t>
            </w:r>
          </w:p>
        </w:tc>
      </w:tr>
      <w:tr w:rsidR="002E3963" w14:paraId="69E6D0F5" w14:textId="2862DCDC" w:rsidTr="00790B55">
        <w:tc>
          <w:tcPr>
            <w:tcW w:w="7933" w:type="dxa"/>
            <w:gridSpan w:val="3"/>
            <w:tcBorders>
              <w:top w:val="nil"/>
              <w:left w:val="nil"/>
              <w:bottom w:val="nil"/>
              <w:right w:val="nil"/>
            </w:tcBorders>
          </w:tcPr>
          <w:p w14:paraId="1E6027E2" w14:textId="667C5ED9" w:rsidR="002E3963" w:rsidRPr="00790B55" w:rsidRDefault="002E3963" w:rsidP="007647D0">
            <w:pPr>
              <w:spacing w:after="200"/>
              <w:rPr>
                <w:rFonts w:ascii="Times New Roman" w:hAnsi="Times New Roman"/>
                <w:b/>
                <w:bCs/>
                <w:sz w:val="20"/>
                <w:szCs w:val="20"/>
              </w:rPr>
            </w:pPr>
            <w:r w:rsidRPr="00790B55">
              <w:rPr>
                <w:rFonts w:ascii="Times New Roman" w:hAnsi="Times New Roman"/>
                <w:b/>
                <w:bCs/>
                <w:sz w:val="20"/>
                <w:szCs w:val="20"/>
              </w:rPr>
              <w:t>(4.0) Reflection / Co</w:t>
            </w:r>
            <w:r w:rsidR="00790B55">
              <w:rPr>
                <w:rFonts w:ascii="Times New Roman" w:hAnsi="Times New Roman"/>
                <w:b/>
                <w:bCs/>
                <w:sz w:val="20"/>
                <w:szCs w:val="20"/>
              </w:rPr>
              <w:t>n</w:t>
            </w:r>
            <w:r w:rsidRPr="00790B55">
              <w:rPr>
                <w:rFonts w:ascii="Times New Roman" w:hAnsi="Times New Roman"/>
                <w:b/>
                <w:bCs/>
                <w:sz w:val="20"/>
                <w:szCs w:val="20"/>
              </w:rPr>
              <w:t>clusion / Recommendations</w:t>
            </w:r>
          </w:p>
        </w:tc>
        <w:tc>
          <w:tcPr>
            <w:tcW w:w="1083" w:type="dxa"/>
            <w:tcBorders>
              <w:top w:val="nil"/>
              <w:left w:val="nil"/>
              <w:bottom w:val="nil"/>
              <w:right w:val="nil"/>
            </w:tcBorders>
          </w:tcPr>
          <w:p w14:paraId="73BFA495" w14:textId="7D7FFCF3" w:rsidR="002E3963" w:rsidRPr="00790B55" w:rsidRDefault="00790B55" w:rsidP="00FA3A00">
            <w:pPr>
              <w:spacing w:after="200" w:line="276" w:lineRule="auto"/>
              <w:rPr>
                <w:rFonts w:ascii="Times New Roman" w:hAnsi="Times New Roman"/>
                <w:b/>
                <w:bCs/>
              </w:rPr>
            </w:pPr>
            <w:r w:rsidRPr="00790B55">
              <w:rPr>
                <w:rFonts w:ascii="Times New Roman" w:hAnsi="Times New Roman"/>
                <w:b/>
                <w:bCs/>
              </w:rPr>
              <w:t>49</w:t>
            </w:r>
          </w:p>
        </w:tc>
      </w:tr>
      <w:tr w:rsidR="002E3963" w14:paraId="32F8A3E5" w14:textId="1CC1C406" w:rsidTr="00790B55">
        <w:tc>
          <w:tcPr>
            <w:tcW w:w="7933" w:type="dxa"/>
            <w:gridSpan w:val="3"/>
            <w:tcBorders>
              <w:top w:val="nil"/>
              <w:left w:val="nil"/>
              <w:bottom w:val="nil"/>
              <w:right w:val="nil"/>
            </w:tcBorders>
          </w:tcPr>
          <w:p w14:paraId="0A13C1A6" w14:textId="6B7C296F" w:rsidR="002E3963" w:rsidRPr="00790B55" w:rsidRDefault="002E3963" w:rsidP="007647D0">
            <w:pPr>
              <w:spacing w:after="200"/>
              <w:rPr>
                <w:rFonts w:ascii="Times New Roman" w:hAnsi="Times New Roman"/>
                <w:b/>
                <w:bCs/>
                <w:sz w:val="20"/>
                <w:szCs w:val="20"/>
              </w:rPr>
            </w:pPr>
            <w:r w:rsidRPr="00790B55">
              <w:rPr>
                <w:rFonts w:ascii="Times New Roman" w:hAnsi="Times New Roman"/>
                <w:b/>
                <w:bCs/>
                <w:sz w:val="20"/>
                <w:szCs w:val="20"/>
              </w:rPr>
              <w:t>(5.0) Reference List</w:t>
            </w:r>
          </w:p>
        </w:tc>
        <w:tc>
          <w:tcPr>
            <w:tcW w:w="1083" w:type="dxa"/>
            <w:tcBorders>
              <w:top w:val="nil"/>
              <w:left w:val="nil"/>
              <w:bottom w:val="nil"/>
              <w:right w:val="nil"/>
            </w:tcBorders>
          </w:tcPr>
          <w:p w14:paraId="5089D7D8" w14:textId="224D8799" w:rsidR="002E3963" w:rsidRPr="00790B55" w:rsidRDefault="00790B55" w:rsidP="00FA3A00">
            <w:pPr>
              <w:spacing w:after="200" w:line="276" w:lineRule="auto"/>
              <w:rPr>
                <w:rFonts w:ascii="Times New Roman" w:hAnsi="Times New Roman"/>
                <w:b/>
                <w:bCs/>
              </w:rPr>
            </w:pPr>
            <w:r w:rsidRPr="00790B55">
              <w:rPr>
                <w:rFonts w:ascii="Times New Roman" w:hAnsi="Times New Roman"/>
                <w:b/>
                <w:bCs/>
              </w:rPr>
              <w:t>50</w:t>
            </w:r>
          </w:p>
        </w:tc>
      </w:tr>
      <w:tr w:rsidR="002E3963" w14:paraId="206DC24B" w14:textId="77777777" w:rsidTr="00790B55">
        <w:tc>
          <w:tcPr>
            <w:tcW w:w="7933" w:type="dxa"/>
            <w:gridSpan w:val="3"/>
            <w:tcBorders>
              <w:top w:val="nil"/>
              <w:left w:val="nil"/>
              <w:bottom w:val="nil"/>
              <w:right w:val="nil"/>
            </w:tcBorders>
          </w:tcPr>
          <w:p w14:paraId="4779B89D" w14:textId="0E567731" w:rsidR="002E3963" w:rsidRPr="00790B55" w:rsidRDefault="002E3963" w:rsidP="007647D0">
            <w:pPr>
              <w:spacing w:after="200"/>
              <w:rPr>
                <w:rFonts w:ascii="Times New Roman" w:hAnsi="Times New Roman"/>
                <w:b/>
                <w:bCs/>
                <w:sz w:val="20"/>
                <w:szCs w:val="20"/>
              </w:rPr>
            </w:pPr>
            <w:r w:rsidRPr="00790B55">
              <w:rPr>
                <w:rFonts w:ascii="Times New Roman" w:hAnsi="Times New Roman"/>
                <w:b/>
                <w:bCs/>
                <w:sz w:val="20"/>
                <w:szCs w:val="20"/>
              </w:rPr>
              <w:t>(6.0) Bibliography</w:t>
            </w:r>
          </w:p>
        </w:tc>
        <w:tc>
          <w:tcPr>
            <w:tcW w:w="1083" w:type="dxa"/>
            <w:tcBorders>
              <w:top w:val="nil"/>
              <w:left w:val="nil"/>
              <w:bottom w:val="nil"/>
              <w:right w:val="nil"/>
            </w:tcBorders>
          </w:tcPr>
          <w:p w14:paraId="23AC34AE" w14:textId="29AC3C5E" w:rsidR="002E3963" w:rsidRPr="00790B55" w:rsidRDefault="00790B55" w:rsidP="00FA3A00">
            <w:pPr>
              <w:spacing w:after="200" w:line="276" w:lineRule="auto"/>
              <w:rPr>
                <w:rFonts w:ascii="Times New Roman" w:hAnsi="Times New Roman"/>
                <w:b/>
                <w:bCs/>
              </w:rPr>
            </w:pPr>
            <w:r w:rsidRPr="00790B55">
              <w:rPr>
                <w:rFonts w:ascii="Times New Roman" w:hAnsi="Times New Roman"/>
                <w:b/>
                <w:bCs/>
              </w:rPr>
              <w:t>54</w:t>
            </w:r>
          </w:p>
        </w:tc>
      </w:tr>
    </w:tbl>
    <w:p w14:paraId="07ABCAA0" w14:textId="77777777" w:rsidR="00790B55" w:rsidRDefault="00790B55" w:rsidP="72FE3D77">
      <w:pPr>
        <w:spacing w:after="200" w:line="276" w:lineRule="auto"/>
        <w:rPr>
          <w:rFonts w:ascii="Times New Roman" w:hAnsi="Times New Roman"/>
          <w:b/>
          <w:bCs/>
          <w:sz w:val="22"/>
          <w:szCs w:val="22"/>
        </w:rPr>
      </w:pPr>
    </w:p>
    <w:p w14:paraId="76CF93A5" w14:textId="77777777" w:rsidR="00790B55" w:rsidRDefault="00790B55">
      <w:pPr>
        <w:spacing w:after="200" w:line="276" w:lineRule="auto"/>
        <w:rPr>
          <w:rFonts w:ascii="Times New Roman" w:hAnsi="Times New Roman"/>
          <w:b/>
          <w:bCs/>
          <w:sz w:val="22"/>
          <w:szCs w:val="22"/>
        </w:rPr>
      </w:pPr>
      <w:r>
        <w:rPr>
          <w:rFonts w:ascii="Times New Roman" w:hAnsi="Times New Roman"/>
          <w:b/>
          <w:bCs/>
          <w:sz w:val="22"/>
          <w:szCs w:val="22"/>
        </w:rPr>
        <w:br w:type="page"/>
      </w:r>
    </w:p>
    <w:p w14:paraId="559FC732" w14:textId="6488FFF0" w:rsidR="72FE3D77" w:rsidRPr="00761534" w:rsidRDefault="00761534" w:rsidP="72FE3D77">
      <w:pPr>
        <w:spacing w:after="200" w:line="276" w:lineRule="auto"/>
        <w:rPr>
          <w:rFonts w:ascii="Times New Roman" w:hAnsi="Times New Roman"/>
          <w:b/>
          <w:bCs/>
          <w:sz w:val="22"/>
          <w:szCs w:val="22"/>
        </w:rPr>
      </w:pPr>
      <w:r w:rsidRPr="00761534">
        <w:rPr>
          <w:rFonts w:ascii="Times New Roman" w:hAnsi="Times New Roman"/>
          <w:b/>
          <w:bCs/>
          <w:sz w:val="22"/>
          <w:szCs w:val="22"/>
        </w:rPr>
        <w:lastRenderedPageBreak/>
        <w:t>(1.0) Element 1</w:t>
      </w:r>
    </w:p>
    <w:p w14:paraId="5FEA0E37" w14:textId="7255EC9A" w:rsidR="003D4F5A" w:rsidRPr="003E1343" w:rsidRDefault="005F78C4" w:rsidP="005F78C4">
      <w:pPr>
        <w:spacing w:after="200" w:line="276" w:lineRule="auto"/>
        <w:rPr>
          <w:rFonts w:ascii="Times New Roman" w:hAnsi="Times New Roman"/>
          <w:b/>
          <w:sz w:val="22"/>
          <w:szCs w:val="22"/>
          <w:u w:val="single"/>
        </w:rPr>
      </w:pPr>
      <w:r w:rsidRPr="003E1343">
        <w:rPr>
          <w:rFonts w:ascii="Times New Roman" w:hAnsi="Times New Roman"/>
          <w:sz w:val="22"/>
          <w:szCs w:val="22"/>
        </w:rPr>
        <w:t>(1.</w:t>
      </w:r>
      <w:r w:rsidR="00761534" w:rsidRPr="003E1343">
        <w:rPr>
          <w:rFonts w:ascii="Times New Roman" w:hAnsi="Times New Roman"/>
          <w:sz w:val="22"/>
          <w:szCs w:val="22"/>
        </w:rPr>
        <w:t>1)</w:t>
      </w:r>
      <w:r w:rsidRPr="003E1343">
        <w:rPr>
          <w:rFonts w:ascii="Times New Roman" w:hAnsi="Times New Roman"/>
          <w:sz w:val="22"/>
          <w:szCs w:val="22"/>
        </w:rPr>
        <w:t xml:space="preserve"> </w:t>
      </w:r>
      <w:r w:rsidR="371C3109" w:rsidRPr="003E1343">
        <w:rPr>
          <w:rFonts w:ascii="Times New Roman" w:hAnsi="Times New Roman"/>
          <w:sz w:val="22"/>
          <w:szCs w:val="22"/>
        </w:rPr>
        <w:t>Individual Presentation</w:t>
      </w:r>
    </w:p>
    <w:p w14:paraId="73FC521C" w14:textId="4A4E8034" w:rsidR="003D4F5A" w:rsidRPr="003E1343" w:rsidRDefault="00D46FA0" w:rsidP="003D4F5A">
      <w:pPr>
        <w:spacing w:after="200" w:line="276" w:lineRule="auto"/>
        <w:rPr>
          <w:rFonts w:ascii="Times New Roman" w:hAnsi="Times New Roman"/>
        </w:rPr>
      </w:pPr>
      <w:hyperlink r:id="rId15" w:history="1">
        <w:r w:rsidRPr="003E1343">
          <w:rPr>
            <w:rStyle w:val="Hyperlink"/>
            <w:rFonts w:ascii="Times New Roman" w:hAnsi="Times New Roman"/>
          </w:rPr>
          <w:t>https://youtu.be/U0ws5GZK0eQ</w:t>
        </w:r>
      </w:hyperlink>
    </w:p>
    <w:p w14:paraId="4FA6FA25" w14:textId="6D0D7B81" w:rsidR="00D46FA0" w:rsidRDefault="00BE34B3">
      <w:pPr>
        <w:spacing w:after="200" w:line="276" w:lineRule="auto"/>
        <w:rPr>
          <w:rFonts w:ascii="Times New Roman" w:hAnsi="Times New Roman"/>
          <w:bCs/>
          <w:sz w:val="22"/>
          <w:szCs w:val="22"/>
        </w:rPr>
      </w:pPr>
      <w:r>
        <w:rPr>
          <w:rFonts w:ascii="Times New Roman" w:hAnsi="Times New Roman"/>
          <w:bCs/>
          <w:noProof/>
          <w:sz w:val="22"/>
          <w:szCs w:val="22"/>
        </w:rPr>
        <w:drawing>
          <wp:inline distT="0" distB="0" distL="0" distR="0" wp14:anchorId="3947E858" wp14:editId="6638C673">
            <wp:extent cx="6007395" cy="4505546"/>
            <wp:effectExtent l="0" t="0" r="0" b="9525"/>
            <wp:docPr id="1921178616" name="Video 8" descr="YMCA Camp Takodah   Final Project UWTSD">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178616" name="Video 8" descr="YMCA Camp Takodah   Final Project UWTSD">
                      <a:hlinkClick r:id="rId16"/>
                    </pic:cNvPr>
                    <pic:cNvPicPr/>
                  </pic:nvPicPr>
                  <pic:blipFill>
                    <a:blip r:embed="rId17">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U0ws5GZK0eQ?feature=oembed&quot; frameborder=&quot;0&quot; allow=&quot;accelerometer; autoplay; clipboard-write; encrypted-media; gyroscope; picture-in-picture; web-share&quot; referrerpolicy=&quot;strict-origin-when-cross-origin&quot; allowfullscreen=&quot;&quot; title=&quot;YMCA Camp Takodah   Final Project UWTSD&quot; sandbox=&quot;allow-scripts allow-same-origin allow-popups&quot;&gt;&lt;/iframe&gt;" h="113" w="200"/>
                        </a:ext>
                      </a:extLst>
                    </a:blip>
                    <a:stretch>
                      <a:fillRect/>
                    </a:stretch>
                  </pic:blipFill>
                  <pic:spPr>
                    <a:xfrm>
                      <a:off x="0" y="0"/>
                      <a:ext cx="6013371" cy="4510028"/>
                    </a:xfrm>
                    <a:prstGeom prst="rect">
                      <a:avLst/>
                    </a:prstGeom>
                  </pic:spPr>
                </pic:pic>
              </a:graphicData>
            </a:graphic>
          </wp:inline>
        </w:drawing>
      </w:r>
      <w:r w:rsidR="00D46FA0">
        <w:rPr>
          <w:rFonts w:ascii="Times New Roman" w:hAnsi="Times New Roman"/>
          <w:bCs/>
          <w:sz w:val="22"/>
          <w:szCs w:val="22"/>
        </w:rPr>
        <w:br w:type="page"/>
      </w:r>
    </w:p>
    <w:p w14:paraId="0CEADBFF" w14:textId="4F66B65F" w:rsidR="003D4F5A" w:rsidRPr="005C69BC" w:rsidRDefault="005F78C4" w:rsidP="005F78C4">
      <w:pPr>
        <w:spacing w:after="200" w:line="276" w:lineRule="auto"/>
        <w:rPr>
          <w:rFonts w:ascii="Times New Roman" w:hAnsi="Times New Roman"/>
          <w:bCs/>
          <w:sz w:val="22"/>
          <w:szCs w:val="22"/>
        </w:rPr>
      </w:pPr>
      <w:r w:rsidRPr="005C69BC">
        <w:rPr>
          <w:rFonts w:ascii="Times New Roman" w:hAnsi="Times New Roman"/>
          <w:bCs/>
          <w:sz w:val="22"/>
          <w:szCs w:val="22"/>
        </w:rPr>
        <w:lastRenderedPageBreak/>
        <w:t>(1.</w:t>
      </w:r>
      <w:r w:rsidR="00246393" w:rsidRPr="005C69BC">
        <w:rPr>
          <w:rFonts w:ascii="Times New Roman" w:hAnsi="Times New Roman"/>
          <w:bCs/>
          <w:sz w:val="22"/>
          <w:szCs w:val="22"/>
        </w:rPr>
        <w:t xml:space="preserve">1) </w:t>
      </w:r>
      <w:r w:rsidR="003F7013" w:rsidRPr="005C69BC">
        <w:rPr>
          <w:rFonts w:ascii="Times New Roman" w:hAnsi="Times New Roman"/>
          <w:bCs/>
          <w:sz w:val="22"/>
          <w:szCs w:val="22"/>
        </w:rPr>
        <w:t>Ethics Form</w:t>
      </w:r>
    </w:p>
    <w:p w14:paraId="08BC90AE" w14:textId="31C61EB4" w:rsidR="003D4F5A" w:rsidRPr="005C69BC" w:rsidRDefault="00246393" w:rsidP="003D4F5A">
      <w:pPr>
        <w:spacing w:after="200" w:line="276" w:lineRule="auto"/>
        <w:rPr>
          <w:rFonts w:ascii="Times New Roman" w:hAnsi="Times New Roman"/>
          <w:i/>
          <w:iCs/>
          <w:sz w:val="22"/>
          <w:szCs w:val="22"/>
        </w:rPr>
      </w:pPr>
      <w:r w:rsidRPr="005C69BC">
        <w:rPr>
          <w:rFonts w:ascii="Times New Roman" w:hAnsi="Times New Roman"/>
          <w:i/>
          <w:iCs/>
          <w:sz w:val="22"/>
          <w:szCs w:val="22"/>
        </w:rPr>
        <w:t xml:space="preserve">(1.1.1) </w:t>
      </w:r>
      <w:r w:rsidR="00916349" w:rsidRPr="005C69BC">
        <w:rPr>
          <w:rFonts w:ascii="Times New Roman" w:hAnsi="Times New Roman"/>
          <w:i/>
          <w:iCs/>
          <w:sz w:val="22"/>
          <w:szCs w:val="22"/>
        </w:rPr>
        <w:t>Ethical Considerations</w:t>
      </w:r>
    </w:p>
    <w:p w14:paraId="46B0403D" w14:textId="77777777" w:rsidR="003D4F5A" w:rsidRPr="00271969" w:rsidRDefault="000A5E60" w:rsidP="003D4F5A">
      <w:pPr>
        <w:spacing w:after="200" w:line="276" w:lineRule="auto"/>
        <w:rPr>
          <w:rFonts w:ascii="Times New Roman" w:hAnsi="Times New Roman"/>
          <w:b/>
          <w:sz w:val="22"/>
          <w:szCs w:val="22"/>
        </w:rPr>
      </w:pPr>
      <w:r w:rsidRPr="00271969">
        <w:rPr>
          <w:rFonts w:ascii="Times New Roman" w:hAnsi="Times New Roman"/>
          <w:sz w:val="22"/>
          <w:szCs w:val="22"/>
        </w:rPr>
        <w:t>In order for research to result in benefit and minimise risk of harm, it must be conducted ethically. A researcher may not be covered by the University’s insurance if ethical approval has not been obtained prior to commencement.</w:t>
      </w:r>
    </w:p>
    <w:p w14:paraId="1371EDEB" w14:textId="77777777" w:rsidR="003D4F5A" w:rsidRPr="00271969" w:rsidRDefault="000A5E60" w:rsidP="003D4F5A">
      <w:pPr>
        <w:spacing w:after="200" w:line="276" w:lineRule="auto"/>
        <w:rPr>
          <w:rFonts w:ascii="Times New Roman" w:hAnsi="Times New Roman"/>
          <w:b/>
          <w:sz w:val="22"/>
          <w:szCs w:val="22"/>
        </w:rPr>
      </w:pPr>
      <w:r w:rsidRPr="00271969">
        <w:rPr>
          <w:rFonts w:ascii="Times New Roman" w:hAnsi="Times New Roman"/>
          <w:sz w:val="22"/>
          <w:szCs w:val="22"/>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698EB9" w14:textId="77777777" w:rsidR="003D4F5A" w:rsidRPr="00271969" w:rsidRDefault="000A5E60" w:rsidP="003D4F5A">
      <w:pPr>
        <w:spacing w:after="200" w:line="276" w:lineRule="auto"/>
        <w:rPr>
          <w:rFonts w:ascii="Times New Roman" w:hAnsi="Times New Roman"/>
          <w:b/>
          <w:sz w:val="22"/>
          <w:szCs w:val="22"/>
        </w:rPr>
      </w:pPr>
      <w:r w:rsidRPr="00271969">
        <w:rPr>
          <w:rFonts w:ascii="Times New Roman" w:hAnsi="Times New Roman"/>
          <w:sz w:val="22"/>
          <w:szCs w:val="22"/>
        </w:rPr>
        <w:t>The individual undertaking the research activity is known as the “principal researcher”.</w:t>
      </w:r>
    </w:p>
    <w:p w14:paraId="71C16718" w14:textId="77777777" w:rsidR="003D4F5A" w:rsidRPr="00271969" w:rsidRDefault="000A5E60" w:rsidP="003D4F5A">
      <w:pPr>
        <w:spacing w:after="200" w:line="276" w:lineRule="auto"/>
        <w:rPr>
          <w:rFonts w:ascii="Times New Roman" w:hAnsi="Times New Roman"/>
          <w:b/>
          <w:sz w:val="22"/>
          <w:szCs w:val="22"/>
        </w:rPr>
      </w:pPr>
      <w:r w:rsidRPr="00271969">
        <w:rPr>
          <w:rFonts w:ascii="Times New Roman" w:hAnsi="Times New Roman"/>
          <w:sz w:val="22"/>
          <w:szCs w:val="22"/>
        </w:rPr>
        <w:t>Ethical approval is not required for routine audits, performance reviews, quality assurance studies, testing within normal educational requirements, and literary or artistic criticism.</w:t>
      </w:r>
    </w:p>
    <w:p w14:paraId="587014B5" w14:textId="77777777" w:rsidR="003D4F5A" w:rsidRPr="00271969" w:rsidRDefault="003D4F5A" w:rsidP="003D4F5A">
      <w:pPr>
        <w:spacing w:after="200" w:line="276" w:lineRule="auto"/>
        <w:rPr>
          <w:rFonts w:ascii="Times New Roman" w:hAnsi="Times New Roman"/>
          <w:b/>
          <w:sz w:val="22"/>
          <w:szCs w:val="22"/>
        </w:rPr>
      </w:pPr>
      <w:r w:rsidRPr="00271969">
        <w:rPr>
          <w:rFonts w:ascii="Times New Roman" w:hAnsi="Times New Roman"/>
          <w:b/>
          <w:sz w:val="22"/>
          <w:szCs w:val="22"/>
        </w:rPr>
        <w:t>P</w:t>
      </w:r>
      <w:r w:rsidR="000A5E60" w:rsidRPr="00271969">
        <w:rPr>
          <w:rFonts w:ascii="Times New Roman" w:hAnsi="Times New Roman"/>
          <w:sz w:val="22"/>
          <w:szCs w:val="22"/>
        </w:rPr>
        <w:t>lease read the notes for guidance before completing ALL sections of the form.</w:t>
      </w:r>
    </w:p>
    <w:p w14:paraId="024EA2CD" w14:textId="77777777" w:rsidR="000A5E60" w:rsidRPr="00271969" w:rsidRDefault="000A5E60" w:rsidP="003D4F5A">
      <w:pPr>
        <w:spacing w:after="200" w:line="276" w:lineRule="auto"/>
        <w:rPr>
          <w:rFonts w:ascii="Times New Roman" w:hAnsi="Times New Roman"/>
          <w:b/>
          <w:sz w:val="22"/>
          <w:szCs w:val="22"/>
        </w:rPr>
      </w:pPr>
      <w:r w:rsidRPr="00271969">
        <w:rPr>
          <w:rFonts w:ascii="Times New Roman" w:hAnsi="Times New Roman"/>
          <w:sz w:val="22"/>
          <w:szCs w:val="22"/>
        </w:rPr>
        <w:t xml:space="preserve">This form must be completed and approved prior to undertaking any research activity. Please see Checklist for details of process for different categories of application.  </w:t>
      </w:r>
    </w:p>
    <w:p w14:paraId="2356BDDC" w14:textId="77777777" w:rsidR="00A92A12" w:rsidRDefault="00A92A12" w:rsidP="000A5E60">
      <w:pPr>
        <w:autoSpaceDE w:val="0"/>
        <w:autoSpaceDN w:val="0"/>
        <w:adjustRightInd w:val="0"/>
        <w:jc w:val="both"/>
        <w:rPr>
          <w:rFonts w:asciiTheme="minorHAnsi" w:hAnsiTheme="minorHAnsi" w:cstheme="minorHAnsi"/>
          <w:sz w:val="22"/>
          <w:szCs w:val="22"/>
        </w:rPr>
      </w:pPr>
    </w:p>
    <w:p w14:paraId="15DCEE84" w14:textId="77777777" w:rsidR="003D4F5A" w:rsidRDefault="003D4F5A">
      <w:pPr>
        <w:spacing w:after="200" w:line="276" w:lineRule="auto"/>
        <w:rPr>
          <w:rFonts w:asciiTheme="minorHAnsi" w:hAnsiTheme="minorHAnsi" w:cstheme="minorHAnsi"/>
          <w:b/>
          <w:sz w:val="22"/>
          <w:szCs w:val="22"/>
        </w:rPr>
      </w:pPr>
      <w:r>
        <w:rPr>
          <w:rFonts w:asciiTheme="minorHAnsi" w:hAnsiTheme="minorHAnsi" w:cstheme="minorHAnsi"/>
          <w:b/>
          <w:sz w:val="22"/>
          <w:szCs w:val="22"/>
        </w:rPr>
        <w:br w:type="page"/>
      </w:r>
    </w:p>
    <w:p w14:paraId="2A584674" w14:textId="034EC7F0" w:rsidR="00733712" w:rsidRPr="005C69BC" w:rsidRDefault="00246393" w:rsidP="003D4C91">
      <w:pPr>
        <w:spacing w:after="200" w:line="276" w:lineRule="auto"/>
        <w:rPr>
          <w:rFonts w:ascii="Times New Roman" w:hAnsi="Times New Roman"/>
          <w:bCs/>
          <w:i/>
          <w:iCs/>
          <w:sz w:val="22"/>
          <w:szCs w:val="22"/>
        </w:rPr>
      </w:pPr>
      <w:r w:rsidRPr="005C69BC">
        <w:rPr>
          <w:rFonts w:ascii="Times New Roman" w:hAnsi="Times New Roman"/>
          <w:bCs/>
          <w:i/>
          <w:iCs/>
          <w:sz w:val="22"/>
          <w:szCs w:val="22"/>
        </w:rPr>
        <w:lastRenderedPageBreak/>
        <w:t xml:space="preserve">(1.1.2) </w:t>
      </w:r>
      <w:r w:rsidR="00A92A12" w:rsidRPr="005C69BC">
        <w:rPr>
          <w:rFonts w:ascii="Times New Roman" w:hAnsi="Times New Roman"/>
          <w:bCs/>
          <w:i/>
          <w:iCs/>
          <w:sz w:val="22"/>
          <w:szCs w:val="22"/>
        </w:rPr>
        <w:t>S</w:t>
      </w:r>
      <w:r w:rsidR="00D47F69" w:rsidRPr="005C69BC">
        <w:rPr>
          <w:rFonts w:ascii="Times New Roman" w:hAnsi="Times New Roman"/>
          <w:bCs/>
          <w:i/>
          <w:iCs/>
          <w:sz w:val="22"/>
          <w:szCs w:val="22"/>
        </w:rPr>
        <w:t>ection</w:t>
      </w:r>
      <w:r w:rsidR="00A92A12" w:rsidRPr="005C69BC">
        <w:rPr>
          <w:rFonts w:ascii="Times New Roman" w:hAnsi="Times New Roman"/>
          <w:bCs/>
          <w:i/>
          <w:iCs/>
          <w:sz w:val="22"/>
          <w:szCs w:val="22"/>
        </w:rPr>
        <w:t xml:space="preserve">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2"/>
        <w:gridCol w:w="2193"/>
        <w:gridCol w:w="613"/>
        <w:gridCol w:w="2200"/>
        <w:gridCol w:w="622"/>
        <w:gridCol w:w="2323"/>
        <w:gridCol w:w="577"/>
      </w:tblGrid>
      <w:tr w:rsidR="00A36CAC" w:rsidRPr="00512C0A" w14:paraId="7DCED139" w14:textId="77777777" w:rsidTr="00DF1748">
        <w:trPr>
          <w:trHeight w:val="475"/>
        </w:trPr>
        <w:tc>
          <w:tcPr>
            <w:tcW w:w="268" w:type="pct"/>
            <w:shd w:val="clear" w:color="auto" w:fill="F2F2F2" w:themeFill="background1" w:themeFillShade="F2"/>
            <w:vAlign w:val="center"/>
          </w:tcPr>
          <w:p w14:paraId="0E4F3F30"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1</w:t>
            </w:r>
          </w:p>
        </w:tc>
        <w:tc>
          <w:tcPr>
            <w:tcW w:w="1557" w:type="pct"/>
            <w:gridSpan w:val="2"/>
            <w:shd w:val="clear" w:color="auto" w:fill="F2F2F2" w:themeFill="background1" w:themeFillShade="F2"/>
            <w:vAlign w:val="center"/>
          </w:tcPr>
          <w:p w14:paraId="1137CAEA" w14:textId="1371E28B" w:rsidR="00A36CAC" w:rsidRPr="00512C0A" w:rsidRDefault="00A36CAC" w:rsidP="00CB1ABD">
            <w:pPr>
              <w:rPr>
                <w:rFonts w:ascii="Times New Roman" w:hAnsi="Times New Roman"/>
                <w:sz w:val="22"/>
                <w:szCs w:val="22"/>
              </w:rPr>
            </w:pPr>
            <w:r w:rsidRPr="00512C0A">
              <w:rPr>
                <w:rFonts w:ascii="Times New Roman" w:hAnsi="Times New Roman"/>
                <w:sz w:val="22"/>
                <w:szCs w:val="22"/>
              </w:rPr>
              <w:t>Full Name:</w:t>
            </w:r>
          </w:p>
        </w:tc>
        <w:tc>
          <w:tcPr>
            <w:tcW w:w="3176" w:type="pct"/>
            <w:gridSpan w:val="4"/>
            <w:vAlign w:val="center"/>
          </w:tcPr>
          <w:p w14:paraId="24702882"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Cole Darley</w:t>
            </w:r>
          </w:p>
        </w:tc>
      </w:tr>
      <w:tr w:rsidR="00A36CAC" w:rsidRPr="00512C0A" w14:paraId="6AB41176" w14:textId="77777777" w:rsidTr="00DF1748">
        <w:trPr>
          <w:trHeight w:val="553"/>
        </w:trPr>
        <w:tc>
          <w:tcPr>
            <w:tcW w:w="268" w:type="pct"/>
            <w:shd w:val="clear" w:color="auto" w:fill="BFBFBF" w:themeFill="background1" w:themeFillShade="BF"/>
            <w:vAlign w:val="center"/>
          </w:tcPr>
          <w:p w14:paraId="023D7B49"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2</w:t>
            </w:r>
          </w:p>
        </w:tc>
        <w:tc>
          <w:tcPr>
            <w:tcW w:w="1557" w:type="pct"/>
            <w:gridSpan w:val="2"/>
            <w:shd w:val="clear" w:color="auto" w:fill="BFBFBF" w:themeFill="background1" w:themeFillShade="BF"/>
            <w:vAlign w:val="center"/>
          </w:tcPr>
          <w:p w14:paraId="0BAF5180"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Tick all boxes that apply:</w:t>
            </w:r>
          </w:p>
        </w:tc>
        <w:tc>
          <w:tcPr>
            <w:tcW w:w="1221" w:type="pct"/>
            <w:shd w:val="clear" w:color="auto" w:fill="F2F2F2" w:themeFill="background1" w:themeFillShade="F2"/>
            <w:vAlign w:val="center"/>
          </w:tcPr>
          <w:p w14:paraId="5FD654E5" w14:textId="096022A8" w:rsidR="00A36CAC" w:rsidRPr="00512C0A" w:rsidRDefault="00A36CAC" w:rsidP="00CB1ABD">
            <w:pPr>
              <w:rPr>
                <w:rFonts w:ascii="Times New Roman" w:hAnsi="Times New Roman"/>
                <w:sz w:val="22"/>
                <w:szCs w:val="22"/>
              </w:rPr>
            </w:pPr>
            <w:r w:rsidRPr="00512C0A">
              <w:rPr>
                <w:rFonts w:ascii="Times New Roman" w:hAnsi="Times New Roman"/>
                <w:sz w:val="22"/>
                <w:szCs w:val="22"/>
              </w:rPr>
              <w:t>Member of staff</w:t>
            </w:r>
          </w:p>
        </w:tc>
        <w:tc>
          <w:tcPr>
            <w:tcW w:w="345" w:type="pct"/>
            <w:shd w:val="clear" w:color="auto" w:fill="BFBFBF" w:themeFill="background1" w:themeFillShade="BF"/>
            <w:vAlign w:val="center"/>
          </w:tcPr>
          <w:p w14:paraId="3C83CB45" w14:textId="77777777" w:rsidR="00A36CAC" w:rsidRPr="00512C0A" w:rsidRDefault="00A36CAC" w:rsidP="00CB1ABD">
            <w:pPr>
              <w:rPr>
                <w:rFonts w:ascii="Times New Roman" w:hAnsi="Times New Roman"/>
                <w:sz w:val="22"/>
                <w:szCs w:val="22"/>
              </w:rPr>
            </w:pPr>
            <w:r w:rsidRPr="00512C0A">
              <w:rPr>
                <w:rFonts w:ascii="Segoe UI Symbol" w:hAnsi="Segoe UI Symbol" w:cs="Segoe UI Symbol"/>
                <w:sz w:val="22"/>
                <w:szCs w:val="22"/>
              </w:rPr>
              <w:t>☐</w:t>
            </w:r>
          </w:p>
        </w:tc>
        <w:tc>
          <w:tcPr>
            <w:tcW w:w="1289" w:type="pct"/>
            <w:shd w:val="clear" w:color="auto" w:fill="F2F2F2" w:themeFill="background1" w:themeFillShade="F2"/>
            <w:vAlign w:val="center"/>
          </w:tcPr>
          <w:p w14:paraId="2719EAD0" w14:textId="481E3184" w:rsidR="00A36CAC" w:rsidRPr="00512C0A" w:rsidRDefault="00A36CAC" w:rsidP="00CB1ABD">
            <w:pPr>
              <w:rPr>
                <w:rFonts w:ascii="Times New Roman" w:hAnsi="Times New Roman"/>
                <w:sz w:val="22"/>
                <w:szCs w:val="22"/>
              </w:rPr>
            </w:pPr>
            <w:r w:rsidRPr="00512C0A">
              <w:rPr>
                <w:rFonts w:ascii="Times New Roman" w:hAnsi="Times New Roman"/>
                <w:sz w:val="22"/>
                <w:szCs w:val="22"/>
              </w:rPr>
              <w:t>Honorary research fellow</w:t>
            </w:r>
          </w:p>
        </w:tc>
        <w:tc>
          <w:tcPr>
            <w:tcW w:w="321" w:type="pct"/>
            <w:shd w:val="clear" w:color="auto" w:fill="BFBFBF" w:themeFill="background1" w:themeFillShade="BF"/>
            <w:vAlign w:val="center"/>
          </w:tcPr>
          <w:p w14:paraId="2851F1C0" w14:textId="77777777" w:rsidR="00A36CAC" w:rsidRPr="00512C0A" w:rsidRDefault="00A36CAC" w:rsidP="00CB1ABD">
            <w:pPr>
              <w:rPr>
                <w:rFonts w:ascii="Times New Roman" w:hAnsi="Times New Roman"/>
                <w:sz w:val="22"/>
                <w:szCs w:val="22"/>
              </w:rPr>
            </w:pPr>
            <w:r w:rsidRPr="00512C0A">
              <w:rPr>
                <w:rFonts w:ascii="Segoe UI Symbol" w:hAnsi="Segoe UI Symbol" w:cs="Segoe UI Symbol"/>
                <w:sz w:val="22"/>
                <w:szCs w:val="22"/>
              </w:rPr>
              <w:t>☐</w:t>
            </w:r>
          </w:p>
        </w:tc>
      </w:tr>
      <w:tr w:rsidR="00A36CAC" w:rsidRPr="00512C0A" w14:paraId="651C4493" w14:textId="77777777" w:rsidTr="00DF1748">
        <w:trPr>
          <w:trHeight w:val="94"/>
        </w:trPr>
        <w:tc>
          <w:tcPr>
            <w:tcW w:w="268" w:type="pct"/>
            <w:shd w:val="clear" w:color="auto" w:fill="F2F2F2" w:themeFill="background1" w:themeFillShade="F2"/>
            <w:vAlign w:val="center"/>
          </w:tcPr>
          <w:p w14:paraId="190EDD59" w14:textId="77777777" w:rsidR="00A36CAC" w:rsidRPr="00512C0A" w:rsidRDefault="00A36CAC" w:rsidP="00CB1ABD">
            <w:pPr>
              <w:rPr>
                <w:rFonts w:ascii="Times New Roman" w:hAnsi="Times New Roman"/>
                <w:sz w:val="22"/>
                <w:szCs w:val="22"/>
              </w:rPr>
            </w:pPr>
          </w:p>
        </w:tc>
        <w:tc>
          <w:tcPr>
            <w:tcW w:w="1217" w:type="pct"/>
            <w:shd w:val="clear" w:color="auto" w:fill="F2F2F2" w:themeFill="background1" w:themeFillShade="F2"/>
            <w:vAlign w:val="center"/>
          </w:tcPr>
          <w:p w14:paraId="6A4E4E03"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Undergraduate Student</w:t>
            </w:r>
          </w:p>
        </w:tc>
        <w:sdt>
          <w:sdtPr>
            <w:rPr>
              <w:rFonts w:ascii="Times New Roman" w:hAnsi="Times New Roman"/>
              <w:sz w:val="22"/>
              <w:szCs w:val="22"/>
            </w:rPr>
            <w:id w:val="-947236441"/>
            <w14:checkbox>
              <w14:checked w14:val="1"/>
              <w14:checkedState w14:val="2612" w14:font="MS Gothic"/>
              <w14:uncheckedState w14:val="2610" w14:font="MS Gothic"/>
            </w14:checkbox>
          </w:sdtPr>
          <w:sdtContent>
            <w:tc>
              <w:tcPr>
                <w:tcW w:w="339" w:type="pct"/>
                <w:shd w:val="clear" w:color="auto" w:fill="BFBFBF" w:themeFill="background1" w:themeFillShade="BF"/>
                <w:vAlign w:val="center"/>
              </w:tcPr>
              <w:p w14:paraId="5913A926" w14:textId="77777777" w:rsidR="00A36CAC" w:rsidRPr="00512C0A" w:rsidRDefault="00A36CAC" w:rsidP="00CB1ABD">
                <w:pPr>
                  <w:rPr>
                    <w:rFonts w:ascii="Times New Roman" w:hAnsi="Times New Roman"/>
                    <w:sz w:val="22"/>
                    <w:szCs w:val="22"/>
                  </w:rPr>
                </w:pPr>
                <w:r w:rsidRPr="00512C0A">
                  <w:rPr>
                    <w:rFonts w:ascii="Segoe UI Symbol" w:hAnsi="Segoe UI Symbol" w:cs="Segoe UI Symbol"/>
                    <w:sz w:val="22"/>
                    <w:szCs w:val="22"/>
                  </w:rPr>
                  <w:t>☒</w:t>
                </w:r>
              </w:p>
            </w:tc>
          </w:sdtContent>
        </w:sdt>
        <w:tc>
          <w:tcPr>
            <w:tcW w:w="1221" w:type="pct"/>
            <w:shd w:val="clear" w:color="auto" w:fill="F2F2F2" w:themeFill="background1" w:themeFillShade="F2"/>
            <w:vAlign w:val="center"/>
          </w:tcPr>
          <w:p w14:paraId="624CEB66"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Taught Postgraduate Student</w:t>
            </w:r>
          </w:p>
        </w:tc>
        <w:sdt>
          <w:sdtPr>
            <w:rPr>
              <w:rFonts w:ascii="Times New Roman" w:hAnsi="Times New Roman"/>
              <w:sz w:val="22"/>
              <w:szCs w:val="22"/>
            </w:rPr>
            <w:id w:val="-1954943217"/>
            <w14:checkbox>
              <w14:checked w14:val="0"/>
              <w14:checkedState w14:val="2612" w14:font="MS Gothic"/>
              <w14:uncheckedState w14:val="2610" w14:font="MS Gothic"/>
            </w14:checkbox>
          </w:sdtPr>
          <w:sdtContent>
            <w:tc>
              <w:tcPr>
                <w:tcW w:w="345" w:type="pct"/>
                <w:shd w:val="clear" w:color="auto" w:fill="BFBFBF" w:themeFill="background1" w:themeFillShade="BF"/>
                <w:vAlign w:val="center"/>
              </w:tcPr>
              <w:p w14:paraId="3BEF84AB" w14:textId="77777777" w:rsidR="00A36CAC" w:rsidRPr="00512C0A" w:rsidRDefault="00A36CAC" w:rsidP="00CB1ABD">
                <w:pPr>
                  <w:rPr>
                    <w:rFonts w:ascii="Times New Roman" w:hAnsi="Times New Roman"/>
                    <w:sz w:val="22"/>
                    <w:szCs w:val="22"/>
                  </w:rPr>
                </w:pPr>
                <w:r w:rsidRPr="00512C0A">
                  <w:rPr>
                    <w:rFonts w:ascii="Segoe UI Symbol" w:hAnsi="Segoe UI Symbol" w:cs="Segoe UI Symbol"/>
                    <w:sz w:val="22"/>
                    <w:szCs w:val="22"/>
                  </w:rPr>
                  <w:t>☐</w:t>
                </w:r>
              </w:p>
            </w:tc>
          </w:sdtContent>
        </w:sdt>
        <w:tc>
          <w:tcPr>
            <w:tcW w:w="1289" w:type="pct"/>
            <w:shd w:val="clear" w:color="auto" w:fill="F2F2F2" w:themeFill="background1" w:themeFillShade="F2"/>
            <w:vAlign w:val="center"/>
          </w:tcPr>
          <w:p w14:paraId="6EC15B13"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Postgraduate Research Student</w:t>
            </w:r>
          </w:p>
        </w:tc>
        <w:sdt>
          <w:sdtPr>
            <w:rPr>
              <w:rFonts w:ascii="Times New Roman" w:hAnsi="Times New Roman"/>
              <w:sz w:val="22"/>
              <w:szCs w:val="22"/>
            </w:rPr>
            <w:id w:val="-71887707"/>
            <w14:checkbox>
              <w14:checked w14:val="0"/>
              <w14:checkedState w14:val="2612" w14:font="MS Gothic"/>
              <w14:uncheckedState w14:val="2610" w14:font="MS Gothic"/>
            </w14:checkbox>
          </w:sdtPr>
          <w:sdtContent>
            <w:tc>
              <w:tcPr>
                <w:tcW w:w="321" w:type="pct"/>
                <w:shd w:val="clear" w:color="auto" w:fill="BFBFBF" w:themeFill="background1" w:themeFillShade="BF"/>
                <w:vAlign w:val="center"/>
              </w:tcPr>
              <w:p w14:paraId="0ACFE8A2" w14:textId="77777777" w:rsidR="00A36CAC" w:rsidRPr="00512C0A" w:rsidRDefault="00A36CAC" w:rsidP="00CB1ABD">
                <w:pPr>
                  <w:rPr>
                    <w:rFonts w:ascii="Times New Roman" w:hAnsi="Times New Roman"/>
                    <w:sz w:val="22"/>
                    <w:szCs w:val="22"/>
                  </w:rPr>
                </w:pPr>
                <w:r w:rsidRPr="00512C0A">
                  <w:rPr>
                    <w:rFonts w:ascii="Segoe UI Symbol" w:hAnsi="Segoe UI Symbol" w:cs="Segoe UI Symbol"/>
                    <w:sz w:val="22"/>
                    <w:szCs w:val="22"/>
                  </w:rPr>
                  <w:t>☐</w:t>
                </w:r>
              </w:p>
            </w:tc>
          </w:sdtContent>
        </w:sdt>
      </w:tr>
    </w:tbl>
    <w:p w14:paraId="087F9E50" w14:textId="77777777" w:rsidR="00A36CAC" w:rsidRPr="00512C0A" w:rsidRDefault="00A36CAC" w:rsidP="00CB1ABD">
      <w:pPr>
        <w:rPr>
          <w:rFonts w:ascii="Times New Roman" w:hAnsi="Times New Roman"/>
          <w:sz w:val="22"/>
          <w:szCs w:val="22"/>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3"/>
        <w:gridCol w:w="2806"/>
        <w:gridCol w:w="5721"/>
      </w:tblGrid>
      <w:tr w:rsidR="00A36CAC" w:rsidRPr="00512C0A" w14:paraId="538C4715" w14:textId="77777777" w:rsidTr="00DF1748">
        <w:trPr>
          <w:cantSplit/>
          <w:trHeight w:val="334"/>
        </w:trPr>
        <w:tc>
          <w:tcPr>
            <w:tcW w:w="268" w:type="pct"/>
            <w:shd w:val="clear" w:color="auto" w:fill="F2F2F2" w:themeFill="background1" w:themeFillShade="F2"/>
            <w:vAlign w:val="center"/>
          </w:tcPr>
          <w:p w14:paraId="22E90D8D"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3</w:t>
            </w:r>
          </w:p>
        </w:tc>
        <w:tc>
          <w:tcPr>
            <w:tcW w:w="1557" w:type="pct"/>
            <w:shd w:val="clear" w:color="auto" w:fill="F2F2F2" w:themeFill="background1" w:themeFillShade="F2"/>
            <w:vAlign w:val="center"/>
          </w:tcPr>
          <w:p w14:paraId="61B98D52"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Institute/Academic Discipline/Centre:</w:t>
            </w:r>
          </w:p>
        </w:tc>
        <w:tc>
          <w:tcPr>
            <w:tcW w:w="3176" w:type="pct"/>
            <w:vAlign w:val="center"/>
          </w:tcPr>
          <w:p w14:paraId="1E4EE3F7" w14:textId="602C6BC7" w:rsidR="00A36CAC" w:rsidRPr="00512C0A" w:rsidRDefault="00A36CAC" w:rsidP="00CB1ABD">
            <w:pPr>
              <w:rPr>
                <w:rFonts w:ascii="Times New Roman" w:hAnsi="Times New Roman"/>
                <w:sz w:val="22"/>
                <w:szCs w:val="22"/>
              </w:rPr>
            </w:pPr>
            <w:r w:rsidRPr="00512C0A">
              <w:rPr>
                <w:rFonts w:ascii="Times New Roman" w:hAnsi="Times New Roman"/>
                <w:sz w:val="22"/>
                <w:szCs w:val="22"/>
              </w:rPr>
              <w:t>Institute of Management and Health</w:t>
            </w:r>
          </w:p>
        </w:tc>
      </w:tr>
      <w:tr w:rsidR="00A36CAC" w:rsidRPr="00512C0A" w14:paraId="69B66D02" w14:textId="77777777" w:rsidTr="00DF1748">
        <w:trPr>
          <w:cantSplit/>
          <w:trHeight w:val="556"/>
        </w:trPr>
        <w:tc>
          <w:tcPr>
            <w:tcW w:w="268" w:type="pct"/>
            <w:shd w:val="clear" w:color="auto" w:fill="F2F2F2" w:themeFill="background1" w:themeFillShade="F2"/>
            <w:vAlign w:val="center"/>
          </w:tcPr>
          <w:p w14:paraId="478FCDFD"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4</w:t>
            </w:r>
          </w:p>
        </w:tc>
        <w:tc>
          <w:tcPr>
            <w:tcW w:w="1557" w:type="pct"/>
            <w:shd w:val="clear" w:color="auto" w:fill="F2F2F2" w:themeFill="background1" w:themeFillShade="F2"/>
            <w:vAlign w:val="center"/>
          </w:tcPr>
          <w:p w14:paraId="72DE492F"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Campus:</w:t>
            </w:r>
          </w:p>
        </w:tc>
        <w:tc>
          <w:tcPr>
            <w:tcW w:w="3176" w:type="pct"/>
            <w:vAlign w:val="center"/>
          </w:tcPr>
          <w:p w14:paraId="2E14A97A" w14:textId="41CF3CD8" w:rsidR="00A36CAC" w:rsidRPr="00512C0A" w:rsidRDefault="00A36CAC" w:rsidP="00CB1ABD">
            <w:pPr>
              <w:rPr>
                <w:rFonts w:ascii="Times New Roman" w:hAnsi="Times New Roman"/>
                <w:sz w:val="22"/>
                <w:szCs w:val="22"/>
              </w:rPr>
            </w:pPr>
            <w:r w:rsidRPr="00512C0A">
              <w:rPr>
                <w:rFonts w:ascii="Times New Roman" w:hAnsi="Times New Roman"/>
                <w:sz w:val="22"/>
                <w:szCs w:val="22"/>
              </w:rPr>
              <w:t>Swansea Waterfront SA1</w:t>
            </w:r>
          </w:p>
        </w:tc>
      </w:tr>
      <w:tr w:rsidR="00A36CAC" w:rsidRPr="00512C0A" w14:paraId="5A0DFB9D" w14:textId="77777777" w:rsidTr="00DF1748">
        <w:trPr>
          <w:cantSplit/>
          <w:trHeight w:val="550"/>
        </w:trPr>
        <w:tc>
          <w:tcPr>
            <w:tcW w:w="268" w:type="pct"/>
            <w:shd w:val="clear" w:color="auto" w:fill="F2F2F2" w:themeFill="background1" w:themeFillShade="F2"/>
            <w:vAlign w:val="center"/>
          </w:tcPr>
          <w:p w14:paraId="1680CEB4"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5</w:t>
            </w:r>
          </w:p>
        </w:tc>
        <w:tc>
          <w:tcPr>
            <w:tcW w:w="1557" w:type="pct"/>
            <w:shd w:val="clear" w:color="auto" w:fill="F2F2F2" w:themeFill="background1" w:themeFillShade="F2"/>
            <w:vAlign w:val="center"/>
          </w:tcPr>
          <w:p w14:paraId="66869539"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E-mail address:</w:t>
            </w:r>
          </w:p>
        </w:tc>
        <w:tc>
          <w:tcPr>
            <w:tcW w:w="3176" w:type="pct"/>
            <w:vAlign w:val="center"/>
          </w:tcPr>
          <w:p w14:paraId="27148A65" w14:textId="679766C9" w:rsidR="00A36CAC" w:rsidRPr="00512C0A" w:rsidRDefault="00A36CAC" w:rsidP="00CB1ABD">
            <w:pPr>
              <w:rPr>
                <w:rFonts w:ascii="Times New Roman" w:hAnsi="Times New Roman"/>
                <w:sz w:val="22"/>
                <w:szCs w:val="22"/>
              </w:rPr>
            </w:pPr>
            <w:r w:rsidRPr="00512C0A">
              <w:rPr>
                <w:rFonts w:ascii="Times New Roman" w:hAnsi="Times New Roman"/>
                <w:sz w:val="22"/>
                <w:szCs w:val="22"/>
              </w:rPr>
              <w:t>2314546@student.uwtsd.ac.uk</w:t>
            </w:r>
          </w:p>
        </w:tc>
      </w:tr>
      <w:tr w:rsidR="00A36CAC" w:rsidRPr="00512C0A" w14:paraId="19244E83" w14:textId="77777777" w:rsidTr="00DF1748">
        <w:trPr>
          <w:cantSplit/>
          <w:trHeight w:val="544"/>
        </w:trPr>
        <w:tc>
          <w:tcPr>
            <w:tcW w:w="268" w:type="pct"/>
            <w:shd w:val="clear" w:color="auto" w:fill="F2F2F2" w:themeFill="background1" w:themeFillShade="F2"/>
            <w:vAlign w:val="center"/>
          </w:tcPr>
          <w:p w14:paraId="657A9558"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6</w:t>
            </w:r>
          </w:p>
        </w:tc>
        <w:tc>
          <w:tcPr>
            <w:tcW w:w="1557" w:type="pct"/>
            <w:shd w:val="clear" w:color="auto" w:fill="F2F2F2" w:themeFill="background1" w:themeFillShade="F2"/>
            <w:vAlign w:val="center"/>
          </w:tcPr>
          <w:p w14:paraId="2AC02C9C"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Contact Telephone Number:</w:t>
            </w:r>
          </w:p>
        </w:tc>
        <w:tc>
          <w:tcPr>
            <w:tcW w:w="3176" w:type="pct"/>
            <w:vAlign w:val="center"/>
          </w:tcPr>
          <w:p w14:paraId="185BE9C8" w14:textId="60A098E6" w:rsidR="00A36CAC" w:rsidRPr="00512C0A" w:rsidRDefault="00A36CAC" w:rsidP="00CB1ABD">
            <w:pPr>
              <w:rPr>
                <w:rFonts w:ascii="Times New Roman" w:hAnsi="Times New Roman"/>
                <w:sz w:val="22"/>
                <w:szCs w:val="22"/>
              </w:rPr>
            </w:pPr>
            <w:r w:rsidRPr="00512C0A">
              <w:rPr>
                <w:rFonts w:ascii="Times New Roman" w:hAnsi="Times New Roman"/>
                <w:sz w:val="22"/>
                <w:szCs w:val="22"/>
              </w:rPr>
              <w:t>07482210277</w:t>
            </w:r>
          </w:p>
        </w:tc>
      </w:tr>
      <w:tr w:rsidR="00A36CAC" w:rsidRPr="00512C0A" w14:paraId="36DC6A2B" w14:textId="77777777" w:rsidTr="00DF1748">
        <w:trPr>
          <w:trHeight w:val="410"/>
        </w:trPr>
        <w:tc>
          <w:tcPr>
            <w:tcW w:w="268" w:type="pct"/>
            <w:shd w:val="clear" w:color="auto" w:fill="BFBFBF" w:themeFill="background1" w:themeFillShade="BF"/>
            <w:vAlign w:val="center"/>
          </w:tcPr>
          <w:p w14:paraId="20E4BB8D" w14:textId="77777777" w:rsidR="00A36CAC" w:rsidRPr="00512C0A" w:rsidRDefault="00A36CAC" w:rsidP="00CB1ABD">
            <w:pPr>
              <w:rPr>
                <w:rFonts w:ascii="Times New Roman" w:hAnsi="Times New Roman"/>
                <w:sz w:val="22"/>
                <w:szCs w:val="22"/>
              </w:rPr>
            </w:pPr>
          </w:p>
        </w:tc>
        <w:tc>
          <w:tcPr>
            <w:tcW w:w="4732" w:type="pct"/>
            <w:gridSpan w:val="2"/>
            <w:shd w:val="clear" w:color="auto" w:fill="BFBFBF" w:themeFill="background1" w:themeFillShade="BF"/>
            <w:vAlign w:val="center"/>
          </w:tcPr>
          <w:p w14:paraId="01FBE066" w14:textId="77777777" w:rsidR="00A36CAC" w:rsidRPr="00512C0A" w:rsidRDefault="00A36CAC" w:rsidP="00CB1ABD">
            <w:pPr>
              <w:rPr>
                <w:rFonts w:ascii="Times New Roman" w:hAnsi="Times New Roman"/>
                <w:b/>
                <w:bCs/>
                <w:i/>
                <w:iCs/>
                <w:sz w:val="22"/>
                <w:szCs w:val="22"/>
              </w:rPr>
            </w:pPr>
            <w:r w:rsidRPr="00512C0A">
              <w:rPr>
                <w:rFonts w:ascii="Times New Roman" w:hAnsi="Times New Roman"/>
                <w:b/>
                <w:bCs/>
                <w:i/>
                <w:iCs/>
                <w:sz w:val="22"/>
                <w:szCs w:val="22"/>
              </w:rPr>
              <w:t>For students:</w:t>
            </w:r>
          </w:p>
        </w:tc>
      </w:tr>
      <w:tr w:rsidR="00A36CAC" w:rsidRPr="00512C0A" w14:paraId="1D40AB53" w14:textId="77777777" w:rsidTr="00DF1748">
        <w:trPr>
          <w:trHeight w:val="513"/>
        </w:trPr>
        <w:tc>
          <w:tcPr>
            <w:tcW w:w="268" w:type="pct"/>
            <w:shd w:val="clear" w:color="auto" w:fill="F2F2F2" w:themeFill="background1" w:themeFillShade="F2"/>
            <w:vAlign w:val="center"/>
          </w:tcPr>
          <w:p w14:paraId="40E1C78B"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7</w:t>
            </w:r>
          </w:p>
        </w:tc>
        <w:tc>
          <w:tcPr>
            <w:tcW w:w="1557" w:type="pct"/>
            <w:shd w:val="clear" w:color="auto" w:fill="F2F2F2" w:themeFill="background1" w:themeFillShade="F2"/>
            <w:vAlign w:val="center"/>
          </w:tcPr>
          <w:p w14:paraId="30B0FAC3"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Student Number:</w:t>
            </w:r>
          </w:p>
        </w:tc>
        <w:tc>
          <w:tcPr>
            <w:tcW w:w="3176" w:type="pct"/>
            <w:vAlign w:val="center"/>
          </w:tcPr>
          <w:p w14:paraId="1090C776"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2314546</w:t>
            </w:r>
          </w:p>
        </w:tc>
      </w:tr>
      <w:tr w:rsidR="00A36CAC" w:rsidRPr="00512C0A" w14:paraId="6BE984A7" w14:textId="77777777" w:rsidTr="00DF1748">
        <w:trPr>
          <w:trHeight w:val="549"/>
        </w:trPr>
        <w:tc>
          <w:tcPr>
            <w:tcW w:w="268" w:type="pct"/>
            <w:shd w:val="clear" w:color="auto" w:fill="F2F2F2" w:themeFill="background1" w:themeFillShade="F2"/>
            <w:vAlign w:val="center"/>
          </w:tcPr>
          <w:p w14:paraId="54F93E22"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8</w:t>
            </w:r>
          </w:p>
        </w:tc>
        <w:tc>
          <w:tcPr>
            <w:tcW w:w="1557" w:type="pct"/>
            <w:shd w:val="clear" w:color="auto" w:fill="F2F2F2" w:themeFill="background1" w:themeFillShade="F2"/>
            <w:vAlign w:val="center"/>
          </w:tcPr>
          <w:p w14:paraId="78D173EB"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Programme of Study:</w:t>
            </w:r>
          </w:p>
        </w:tc>
        <w:tc>
          <w:tcPr>
            <w:tcW w:w="3176" w:type="pct"/>
            <w:vAlign w:val="center"/>
          </w:tcPr>
          <w:p w14:paraId="1658E8D9"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BA Sports Management</w:t>
            </w:r>
          </w:p>
        </w:tc>
      </w:tr>
      <w:tr w:rsidR="00A36CAC" w:rsidRPr="00512C0A" w14:paraId="46698377" w14:textId="77777777" w:rsidTr="00DF1748">
        <w:trPr>
          <w:trHeight w:val="557"/>
        </w:trPr>
        <w:tc>
          <w:tcPr>
            <w:tcW w:w="268" w:type="pct"/>
            <w:shd w:val="clear" w:color="auto" w:fill="F2F2F2" w:themeFill="background1" w:themeFillShade="F2"/>
            <w:vAlign w:val="center"/>
          </w:tcPr>
          <w:p w14:paraId="7892E0DE"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9</w:t>
            </w:r>
          </w:p>
        </w:tc>
        <w:tc>
          <w:tcPr>
            <w:tcW w:w="1557" w:type="pct"/>
            <w:shd w:val="clear" w:color="auto" w:fill="F2F2F2" w:themeFill="background1" w:themeFillShade="F2"/>
            <w:vAlign w:val="center"/>
          </w:tcPr>
          <w:p w14:paraId="35C99B90"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Director of Studies/Supervisor:</w:t>
            </w:r>
          </w:p>
        </w:tc>
        <w:tc>
          <w:tcPr>
            <w:tcW w:w="3176" w:type="pct"/>
            <w:vAlign w:val="center"/>
          </w:tcPr>
          <w:p w14:paraId="1261A0FB" w14:textId="77777777" w:rsidR="00A36CAC" w:rsidRPr="00512C0A" w:rsidRDefault="00A36CAC" w:rsidP="00CB1ABD">
            <w:pPr>
              <w:rPr>
                <w:rFonts w:ascii="Times New Roman" w:hAnsi="Times New Roman"/>
                <w:sz w:val="22"/>
                <w:szCs w:val="22"/>
              </w:rPr>
            </w:pPr>
            <w:r w:rsidRPr="00512C0A">
              <w:rPr>
                <w:rFonts w:ascii="Times New Roman" w:hAnsi="Times New Roman"/>
                <w:sz w:val="22"/>
                <w:szCs w:val="22"/>
              </w:rPr>
              <w:t>Andrew Thomas</w:t>
            </w:r>
          </w:p>
        </w:tc>
      </w:tr>
    </w:tbl>
    <w:p w14:paraId="57B6F65F" w14:textId="4D3087E4" w:rsidR="00A0157F" w:rsidRPr="00512C0A" w:rsidRDefault="00A0157F" w:rsidP="009C201F">
      <w:pPr>
        <w:spacing w:before="240" w:after="240"/>
        <w:rPr>
          <w:rFonts w:ascii="Times New Roman" w:hAnsi="Times New Roman"/>
          <w:b/>
          <w:bCs/>
          <w:sz w:val="22"/>
          <w:szCs w:val="22"/>
        </w:rPr>
      </w:pPr>
      <w:r w:rsidRPr="00512C0A">
        <w:rPr>
          <w:rFonts w:ascii="Times New Roman" w:hAnsi="Times New Roman"/>
          <w:b/>
          <w:bCs/>
          <w:sz w:val="22"/>
          <w:szCs w:val="22"/>
        </w:rPr>
        <w:t>Where research activity is carried out in collaboration with an external organisation</w:t>
      </w:r>
    </w:p>
    <w:tbl>
      <w:tblPr>
        <w:tblStyle w:val="TableGrid"/>
        <w:tblW w:w="5000" w:type="pct"/>
        <w:tblLook w:val="04A0" w:firstRow="1" w:lastRow="0" w:firstColumn="1" w:lastColumn="0" w:noHBand="0" w:noVBand="1"/>
      </w:tblPr>
      <w:tblGrid>
        <w:gridCol w:w="487"/>
        <w:gridCol w:w="5361"/>
        <w:gridCol w:w="853"/>
        <w:gridCol w:w="770"/>
        <w:gridCol w:w="813"/>
        <w:gridCol w:w="732"/>
      </w:tblGrid>
      <w:tr w:rsidR="00A0157F" w:rsidRPr="00512C0A" w14:paraId="1DC3EC3F" w14:textId="77777777" w:rsidTr="00DF1748">
        <w:trPr>
          <w:trHeight w:val="507"/>
        </w:trPr>
        <w:tc>
          <w:tcPr>
            <w:tcW w:w="270" w:type="pct"/>
            <w:shd w:val="clear" w:color="auto" w:fill="F2F2F2" w:themeFill="background1" w:themeFillShade="F2"/>
            <w:vAlign w:val="center"/>
          </w:tcPr>
          <w:p w14:paraId="21169219" w14:textId="77777777" w:rsidR="00A0157F" w:rsidRPr="00512C0A" w:rsidRDefault="00A0157F">
            <w:pPr>
              <w:autoSpaceDE w:val="0"/>
              <w:autoSpaceDN w:val="0"/>
              <w:adjustRightInd w:val="0"/>
              <w:rPr>
                <w:rFonts w:ascii="Times New Roman" w:hAnsi="Times New Roman"/>
                <w:bCs/>
                <w:sz w:val="22"/>
                <w:szCs w:val="22"/>
              </w:rPr>
            </w:pPr>
            <w:r w:rsidRPr="00512C0A">
              <w:rPr>
                <w:rFonts w:ascii="Times New Roman" w:hAnsi="Times New Roman"/>
                <w:bCs/>
                <w:sz w:val="22"/>
                <w:szCs w:val="22"/>
              </w:rPr>
              <w:t>10</w:t>
            </w:r>
          </w:p>
        </w:tc>
        <w:tc>
          <w:tcPr>
            <w:tcW w:w="2973" w:type="pct"/>
            <w:shd w:val="clear" w:color="auto" w:fill="F2F2F2" w:themeFill="background1" w:themeFillShade="F2"/>
            <w:vAlign w:val="center"/>
          </w:tcPr>
          <w:p w14:paraId="79EF9F06" w14:textId="77777777" w:rsidR="00A0157F" w:rsidRPr="00512C0A" w:rsidRDefault="00A0157F">
            <w:pPr>
              <w:autoSpaceDE w:val="0"/>
              <w:autoSpaceDN w:val="0"/>
              <w:adjustRightInd w:val="0"/>
              <w:rPr>
                <w:rFonts w:ascii="Times New Roman" w:hAnsi="Times New Roman"/>
                <w:bCs/>
                <w:sz w:val="22"/>
                <w:szCs w:val="22"/>
              </w:rPr>
            </w:pPr>
            <w:r w:rsidRPr="00512C0A">
              <w:rPr>
                <w:rFonts w:ascii="Times New Roman" w:hAnsi="Times New Roman"/>
                <w:bCs/>
                <w:sz w:val="22"/>
                <w:szCs w:val="22"/>
              </w:rPr>
              <w:t>Does this organisation have its own ethics approval system?</w:t>
            </w:r>
          </w:p>
        </w:tc>
        <w:tc>
          <w:tcPr>
            <w:tcW w:w="473" w:type="pct"/>
            <w:shd w:val="clear" w:color="auto" w:fill="F2F2F2" w:themeFill="background1" w:themeFillShade="F2"/>
            <w:vAlign w:val="center"/>
          </w:tcPr>
          <w:p w14:paraId="78B49021" w14:textId="77777777" w:rsidR="00A0157F" w:rsidRPr="00512C0A" w:rsidRDefault="00A0157F">
            <w:pPr>
              <w:autoSpaceDE w:val="0"/>
              <w:autoSpaceDN w:val="0"/>
              <w:adjustRightInd w:val="0"/>
              <w:jc w:val="center"/>
              <w:rPr>
                <w:rFonts w:ascii="Times New Roman" w:hAnsi="Times New Roman"/>
                <w:b/>
                <w:bCs/>
                <w:sz w:val="22"/>
                <w:szCs w:val="22"/>
              </w:rPr>
            </w:pPr>
            <w:r w:rsidRPr="00512C0A">
              <w:rPr>
                <w:rFonts w:ascii="Times New Roman" w:hAnsi="Times New Roman"/>
                <w:b/>
                <w:bCs/>
                <w:sz w:val="22"/>
                <w:szCs w:val="22"/>
              </w:rPr>
              <w:t>YES</w:t>
            </w:r>
          </w:p>
        </w:tc>
        <w:tc>
          <w:tcPr>
            <w:tcW w:w="427" w:type="pct"/>
            <w:shd w:val="clear" w:color="auto" w:fill="BFBFBF" w:themeFill="background1" w:themeFillShade="BF"/>
            <w:vAlign w:val="center"/>
          </w:tcPr>
          <w:sdt>
            <w:sdtPr>
              <w:rPr>
                <w:rFonts w:ascii="Times New Roman" w:hAnsi="Times New Roman"/>
                <w:sz w:val="22"/>
                <w:szCs w:val="22"/>
              </w:rPr>
              <w:id w:val="-1279024073"/>
              <w14:checkbox>
                <w14:checked w14:val="1"/>
                <w14:checkedState w14:val="2612" w14:font="MS Gothic"/>
                <w14:uncheckedState w14:val="2610" w14:font="MS Gothic"/>
              </w14:checkbox>
            </w:sdtPr>
            <w:sdtContent>
              <w:p w14:paraId="420A31DB" w14:textId="77777777" w:rsidR="00A0157F" w:rsidRPr="00512C0A" w:rsidRDefault="00A0157F">
                <w:pPr>
                  <w:autoSpaceDE w:val="0"/>
                  <w:autoSpaceDN w:val="0"/>
                  <w:adjustRightInd w:val="0"/>
                  <w:jc w:val="center"/>
                  <w:rPr>
                    <w:rFonts w:ascii="Times New Roman" w:hAnsi="Times New Roman"/>
                    <w:bCs/>
                    <w:sz w:val="22"/>
                    <w:szCs w:val="22"/>
                  </w:rPr>
                </w:pPr>
                <w:r w:rsidRPr="00512C0A">
                  <w:rPr>
                    <w:rFonts w:ascii="Segoe UI Symbol" w:eastAsia="MS Gothic" w:hAnsi="Segoe UI Symbol" w:cs="Segoe UI Symbol"/>
                    <w:sz w:val="22"/>
                    <w:szCs w:val="22"/>
                  </w:rPr>
                  <w:t>☒</w:t>
                </w:r>
              </w:p>
            </w:sdtContent>
          </w:sdt>
        </w:tc>
        <w:tc>
          <w:tcPr>
            <w:tcW w:w="451" w:type="pct"/>
            <w:shd w:val="clear" w:color="auto" w:fill="F2F2F2" w:themeFill="background1" w:themeFillShade="F2"/>
            <w:vAlign w:val="center"/>
          </w:tcPr>
          <w:p w14:paraId="1C277FBE" w14:textId="77777777" w:rsidR="00A0157F" w:rsidRPr="00512C0A" w:rsidRDefault="00A0157F">
            <w:pPr>
              <w:autoSpaceDE w:val="0"/>
              <w:autoSpaceDN w:val="0"/>
              <w:adjustRightInd w:val="0"/>
              <w:jc w:val="center"/>
              <w:rPr>
                <w:rFonts w:ascii="Times New Roman" w:hAnsi="Times New Roman"/>
                <w:b/>
                <w:bCs/>
                <w:sz w:val="22"/>
                <w:szCs w:val="22"/>
              </w:rPr>
            </w:pPr>
            <w:r w:rsidRPr="00512C0A">
              <w:rPr>
                <w:rFonts w:ascii="Times New Roman" w:hAnsi="Times New Roman"/>
                <w:b/>
                <w:bCs/>
                <w:sz w:val="22"/>
                <w:szCs w:val="22"/>
              </w:rPr>
              <w:t>NO</w:t>
            </w:r>
          </w:p>
        </w:tc>
        <w:tc>
          <w:tcPr>
            <w:tcW w:w="406" w:type="pct"/>
            <w:shd w:val="clear" w:color="auto" w:fill="BFBFBF" w:themeFill="background1" w:themeFillShade="BF"/>
            <w:vAlign w:val="center"/>
          </w:tcPr>
          <w:sdt>
            <w:sdtPr>
              <w:rPr>
                <w:rFonts w:ascii="Times New Roman" w:hAnsi="Times New Roman"/>
                <w:sz w:val="22"/>
                <w:szCs w:val="22"/>
              </w:rPr>
              <w:id w:val="-711570112"/>
              <w14:checkbox>
                <w14:checked w14:val="1"/>
                <w14:checkedState w14:val="2612" w14:font="MS Gothic"/>
                <w14:uncheckedState w14:val="2610" w14:font="MS Gothic"/>
              </w14:checkbox>
            </w:sdtPr>
            <w:sdtContent>
              <w:p w14:paraId="325C660E" w14:textId="5767F089" w:rsidR="00A0157F" w:rsidRPr="00512C0A" w:rsidRDefault="003F0326">
                <w:pPr>
                  <w:autoSpaceDE w:val="0"/>
                  <w:autoSpaceDN w:val="0"/>
                  <w:adjustRightInd w:val="0"/>
                  <w:jc w:val="center"/>
                  <w:rPr>
                    <w:rFonts w:ascii="Times New Roman" w:hAnsi="Times New Roman"/>
                    <w:bCs/>
                    <w:sz w:val="22"/>
                    <w:szCs w:val="22"/>
                  </w:rPr>
                </w:pPr>
                <w:r>
                  <w:rPr>
                    <w:rFonts w:ascii="MS Gothic" w:eastAsia="MS Gothic" w:hAnsi="MS Gothic" w:hint="eastAsia"/>
                    <w:sz w:val="22"/>
                    <w:szCs w:val="22"/>
                  </w:rPr>
                  <w:t>☒</w:t>
                </w:r>
              </w:p>
            </w:sdtContent>
          </w:sdt>
        </w:tc>
      </w:tr>
      <w:tr w:rsidR="00A0157F" w:rsidRPr="00512C0A" w14:paraId="1E7CA169" w14:textId="77777777" w:rsidTr="00DF1748">
        <w:trPr>
          <w:trHeight w:val="697"/>
        </w:trPr>
        <w:tc>
          <w:tcPr>
            <w:tcW w:w="270" w:type="pct"/>
          </w:tcPr>
          <w:p w14:paraId="004AF978" w14:textId="77777777" w:rsidR="00A0157F" w:rsidRPr="00512C0A" w:rsidRDefault="00A0157F">
            <w:pPr>
              <w:autoSpaceDE w:val="0"/>
              <w:autoSpaceDN w:val="0"/>
              <w:adjustRightInd w:val="0"/>
              <w:rPr>
                <w:rFonts w:ascii="Times New Roman" w:hAnsi="Times New Roman"/>
                <w:bCs/>
                <w:sz w:val="22"/>
                <w:szCs w:val="22"/>
              </w:rPr>
            </w:pPr>
          </w:p>
        </w:tc>
        <w:tc>
          <w:tcPr>
            <w:tcW w:w="4730" w:type="pct"/>
            <w:gridSpan w:val="5"/>
            <w:vAlign w:val="center"/>
          </w:tcPr>
          <w:p w14:paraId="707047BA" w14:textId="1BF0908C" w:rsidR="00A0157F" w:rsidRPr="00512C0A" w:rsidRDefault="00A0157F" w:rsidP="00A0157F">
            <w:pPr>
              <w:autoSpaceDE w:val="0"/>
              <w:autoSpaceDN w:val="0"/>
              <w:adjustRightInd w:val="0"/>
              <w:rPr>
                <w:rFonts w:ascii="Times New Roman" w:hAnsi="Times New Roman"/>
                <w:bCs/>
                <w:sz w:val="22"/>
                <w:szCs w:val="22"/>
              </w:rPr>
            </w:pPr>
            <w:r w:rsidRPr="00512C0A">
              <w:rPr>
                <w:rFonts w:ascii="Times New Roman" w:hAnsi="Times New Roman"/>
                <w:bCs/>
                <w:sz w:val="22"/>
                <w:szCs w:val="22"/>
              </w:rPr>
              <w:t>If yes, please attach a copy of any final approval (or interim approval) from the organisation (this may be a copy of an email if appropriate).</w:t>
            </w:r>
          </w:p>
        </w:tc>
      </w:tr>
    </w:tbl>
    <w:p w14:paraId="7D9E47A4" w14:textId="77777777" w:rsidR="008B7288" w:rsidRDefault="008B7288" w:rsidP="00BD42FC">
      <w:pPr>
        <w:rPr>
          <w:rFonts w:asciiTheme="minorHAnsi" w:hAnsiTheme="minorHAnsi" w:cstheme="minorHAnsi"/>
          <w:b/>
          <w:bCs/>
        </w:rPr>
      </w:pPr>
    </w:p>
    <w:p w14:paraId="7CC4B952" w14:textId="77777777" w:rsidR="008B7288" w:rsidRDefault="008B7288">
      <w:pPr>
        <w:spacing w:after="200" w:line="276" w:lineRule="auto"/>
        <w:rPr>
          <w:rFonts w:asciiTheme="minorHAnsi" w:hAnsiTheme="minorHAnsi" w:cstheme="minorHAnsi"/>
          <w:b/>
          <w:bCs/>
        </w:rPr>
      </w:pPr>
      <w:r>
        <w:rPr>
          <w:rFonts w:asciiTheme="minorHAnsi" w:hAnsiTheme="minorHAnsi" w:cstheme="minorHAnsi"/>
          <w:b/>
          <w:bCs/>
        </w:rPr>
        <w:br w:type="page"/>
      </w:r>
    </w:p>
    <w:p w14:paraId="2F348FB9" w14:textId="45502C2C" w:rsidR="00BD42FC" w:rsidRPr="005C69BC" w:rsidRDefault="00246393" w:rsidP="00D47F69">
      <w:pPr>
        <w:spacing w:after="240"/>
        <w:rPr>
          <w:rFonts w:ascii="Times New Roman" w:hAnsi="Times New Roman"/>
          <w:i/>
          <w:iCs/>
          <w:sz w:val="22"/>
          <w:szCs w:val="22"/>
        </w:rPr>
      </w:pPr>
      <w:r w:rsidRPr="005C69BC">
        <w:rPr>
          <w:rFonts w:ascii="Times New Roman" w:hAnsi="Times New Roman"/>
          <w:i/>
          <w:iCs/>
          <w:sz w:val="22"/>
          <w:szCs w:val="22"/>
        </w:rPr>
        <w:lastRenderedPageBreak/>
        <w:t>(1.1.</w:t>
      </w:r>
      <w:r w:rsidR="002A61B0" w:rsidRPr="005C69BC">
        <w:rPr>
          <w:rFonts w:ascii="Times New Roman" w:hAnsi="Times New Roman"/>
          <w:i/>
          <w:iCs/>
          <w:sz w:val="22"/>
          <w:szCs w:val="22"/>
        </w:rPr>
        <w:t xml:space="preserve">3) </w:t>
      </w:r>
      <w:r w:rsidR="00D47F69" w:rsidRPr="005C69BC">
        <w:rPr>
          <w:rFonts w:ascii="Times New Roman" w:hAnsi="Times New Roman"/>
          <w:i/>
          <w:iCs/>
          <w:sz w:val="22"/>
          <w:szCs w:val="22"/>
        </w:rPr>
        <w:t>Section</w:t>
      </w:r>
      <w:r w:rsidR="00BD42FC" w:rsidRPr="005C69BC">
        <w:rPr>
          <w:rFonts w:ascii="Times New Roman" w:hAnsi="Times New Roman"/>
          <w:i/>
          <w:iCs/>
          <w:sz w:val="22"/>
          <w:szCs w:val="22"/>
        </w:rPr>
        <w:t xml:space="preserve"> B: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3"/>
        <w:gridCol w:w="2295"/>
        <w:gridCol w:w="2326"/>
        <w:gridCol w:w="2326"/>
        <w:gridCol w:w="1549"/>
      </w:tblGrid>
      <w:tr w:rsidR="00EC7D88" w:rsidRPr="00147CD4" w14:paraId="3348DC44" w14:textId="77777777" w:rsidTr="00D47F69">
        <w:trPr>
          <w:trHeight w:val="991"/>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4F3AA8" w14:textId="77777777" w:rsidR="00EC7D88" w:rsidRPr="00147CD4" w:rsidRDefault="00EC7D88">
            <w:pPr>
              <w:rPr>
                <w:rFonts w:ascii="Times New Roman" w:hAnsi="Times New Roman"/>
                <w:sz w:val="22"/>
                <w:szCs w:val="22"/>
              </w:rPr>
            </w:pPr>
            <w:r w:rsidRPr="00147CD4">
              <w:rPr>
                <w:rFonts w:ascii="Times New Roman" w:hAnsi="Times New Roman"/>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8A04CA" w14:textId="77777777" w:rsidR="00EC7D88" w:rsidRPr="00147CD4" w:rsidRDefault="00EC7D88">
            <w:pPr>
              <w:rPr>
                <w:rFonts w:ascii="Times New Roman" w:hAnsi="Times New Roman"/>
                <w:sz w:val="22"/>
                <w:szCs w:val="22"/>
              </w:rPr>
            </w:pPr>
            <w:r w:rsidRPr="00147CD4">
              <w:rPr>
                <w:rFonts w:ascii="Times New Roman" w:hAnsi="Times New Roman"/>
                <w:sz w:val="22"/>
                <w:szCs w:val="22"/>
              </w:rPr>
              <w:t>Indicative title:</w:t>
            </w:r>
          </w:p>
        </w:tc>
        <w:tc>
          <w:tcPr>
            <w:tcW w:w="3434" w:type="pct"/>
            <w:gridSpan w:val="3"/>
            <w:tcBorders>
              <w:top w:val="single" w:sz="4" w:space="0" w:color="auto"/>
              <w:left w:val="single" w:sz="4" w:space="0" w:color="auto"/>
              <w:bottom w:val="single" w:sz="4" w:space="0" w:color="auto"/>
              <w:right w:val="single" w:sz="4" w:space="0" w:color="auto"/>
            </w:tcBorders>
            <w:vAlign w:val="center"/>
          </w:tcPr>
          <w:p w14:paraId="12E69759" w14:textId="3CADF820" w:rsidR="00EC7D88" w:rsidRPr="00331050" w:rsidRDefault="00331050">
            <w:pPr>
              <w:rPr>
                <w:rFonts w:ascii="Times New Roman" w:hAnsi="Times New Roman"/>
                <w:sz w:val="22"/>
                <w:szCs w:val="22"/>
              </w:rPr>
            </w:pPr>
            <w:r w:rsidRPr="00331050">
              <w:rPr>
                <w:rFonts w:ascii="Times New Roman" w:hAnsi="Times New Roman"/>
                <w:sz w:val="22"/>
                <w:szCs w:val="22"/>
              </w:rPr>
              <w:t xml:space="preserve">Enhancing Sports Development and Delivery in YMCA Summer </w:t>
            </w:r>
            <w:r w:rsidR="00832BA6" w:rsidRPr="00331050">
              <w:rPr>
                <w:rFonts w:ascii="Times New Roman" w:hAnsi="Times New Roman"/>
                <w:sz w:val="22"/>
                <w:szCs w:val="22"/>
              </w:rPr>
              <w:t>Camps across</w:t>
            </w:r>
            <w:r w:rsidRPr="00331050">
              <w:rPr>
                <w:rFonts w:ascii="Times New Roman" w:hAnsi="Times New Roman"/>
                <w:sz w:val="22"/>
                <w:szCs w:val="22"/>
              </w:rPr>
              <w:t xml:space="preserve"> the New England Region</w:t>
            </w:r>
          </w:p>
        </w:tc>
      </w:tr>
      <w:tr w:rsidR="00EC7D88" w:rsidRPr="00147CD4" w14:paraId="6C26FEDA" w14:textId="77777777">
        <w:trPr>
          <w:trHeight w:val="454"/>
        </w:trPr>
        <w:tc>
          <w:tcPr>
            <w:tcW w:w="29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36F99E" w14:textId="77777777" w:rsidR="00EC7D88" w:rsidRPr="00147CD4" w:rsidRDefault="00EC7D88">
            <w:pPr>
              <w:rPr>
                <w:rFonts w:ascii="Times New Roman" w:hAnsi="Times New Roman"/>
                <w:sz w:val="22"/>
                <w:szCs w:val="22"/>
              </w:rPr>
            </w:pPr>
            <w:r w:rsidRPr="00147CD4">
              <w:rPr>
                <w:rFonts w:ascii="Times New Roman" w:hAnsi="Times New Roman"/>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12DEDE" w14:textId="77777777" w:rsidR="00EC7D88" w:rsidRPr="00147CD4" w:rsidRDefault="00EC7D88">
            <w:pPr>
              <w:rPr>
                <w:rFonts w:ascii="Times New Roman" w:hAnsi="Times New Roman"/>
                <w:sz w:val="22"/>
                <w:szCs w:val="22"/>
              </w:rPr>
            </w:pPr>
            <w:r w:rsidRPr="00147CD4">
              <w:rPr>
                <w:rFonts w:ascii="Times New Roman" w:hAnsi="Times New Roman"/>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BFCB488" w14:textId="77777777" w:rsidR="00EC7D88" w:rsidRPr="00147CD4" w:rsidRDefault="00EC7D88">
            <w:pPr>
              <w:rPr>
                <w:rFonts w:ascii="Times New Roman" w:hAnsi="Times New Roman"/>
                <w:sz w:val="22"/>
                <w:szCs w:val="22"/>
              </w:rPr>
            </w:pPr>
            <w:r w:rsidRPr="00147CD4">
              <w:rPr>
                <w:rFonts w:ascii="Times New Roman" w:hAnsi="Times New Roman"/>
                <w:sz w:val="22"/>
                <w:szCs w:val="22"/>
              </w:rPr>
              <w:t>28/8/2025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A67CA1" w14:textId="77777777" w:rsidR="00EC7D88" w:rsidRPr="00147CD4" w:rsidRDefault="00EC7D88">
            <w:pPr>
              <w:rPr>
                <w:rFonts w:ascii="Times New Roman" w:hAnsi="Times New Roman"/>
                <w:sz w:val="22"/>
                <w:szCs w:val="22"/>
              </w:rPr>
            </w:pPr>
            <w:r w:rsidRPr="00147CD4">
              <w:rPr>
                <w:rFonts w:ascii="Times New Roman" w:hAnsi="Times New Roman"/>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608014F" w14:textId="77777777" w:rsidR="00EC7D88" w:rsidRPr="00147CD4" w:rsidRDefault="00EC7D88">
            <w:pPr>
              <w:rPr>
                <w:rFonts w:ascii="Times New Roman" w:hAnsi="Times New Roman"/>
                <w:sz w:val="22"/>
                <w:szCs w:val="22"/>
              </w:rPr>
            </w:pPr>
            <w:r w:rsidRPr="00147CD4">
              <w:rPr>
                <w:rFonts w:ascii="Times New Roman" w:hAnsi="Times New Roman"/>
                <w:sz w:val="22"/>
                <w:szCs w:val="22"/>
              </w:rPr>
              <w:t>29/03/2026</w:t>
            </w:r>
          </w:p>
        </w:tc>
      </w:tr>
      <w:tr w:rsidR="00EC7D88" w:rsidRPr="00147CD4" w14:paraId="7A6E016F" w14:textId="77777777" w:rsidTr="00147CD4">
        <w:trPr>
          <w:trHeight w:val="2260"/>
        </w:trPr>
        <w:tc>
          <w:tcPr>
            <w:tcW w:w="295" w:type="pct"/>
            <w:tcBorders>
              <w:top w:val="single" w:sz="4" w:space="0" w:color="auto"/>
            </w:tcBorders>
            <w:shd w:val="clear" w:color="auto" w:fill="F2F2F2" w:themeFill="background1" w:themeFillShade="F2"/>
            <w:vAlign w:val="center"/>
          </w:tcPr>
          <w:p w14:paraId="2F0BD227" w14:textId="77777777" w:rsidR="00EC7D88" w:rsidRPr="00147CD4" w:rsidRDefault="00EC7D88">
            <w:pPr>
              <w:spacing w:before="120" w:after="120"/>
              <w:rPr>
                <w:rFonts w:ascii="Times New Roman" w:hAnsi="Times New Roman"/>
                <w:sz w:val="22"/>
                <w:szCs w:val="22"/>
              </w:rPr>
            </w:pPr>
          </w:p>
        </w:tc>
        <w:tc>
          <w:tcPr>
            <w:tcW w:w="4705" w:type="pct"/>
            <w:gridSpan w:val="4"/>
            <w:tcBorders>
              <w:top w:val="single" w:sz="4" w:space="0" w:color="auto"/>
            </w:tcBorders>
            <w:shd w:val="clear" w:color="auto" w:fill="F2F2F2" w:themeFill="background1" w:themeFillShade="F2"/>
            <w:vAlign w:val="center"/>
          </w:tcPr>
          <w:p w14:paraId="7389FDA7" w14:textId="77777777" w:rsidR="00EC7D88" w:rsidRPr="00147CD4" w:rsidRDefault="00EC7D88" w:rsidP="002B6AD9">
            <w:pPr>
              <w:spacing w:after="240"/>
              <w:rPr>
                <w:rFonts w:ascii="Times New Roman" w:hAnsi="Times New Roman"/>
                <w:sz w:val="22"/>
                <w:szCs w:val="22"/>
              </w:rPr>
            </w:pPr>
            <w:r w:rsidRPr="00147CD4">
              <w:rPr>
                <w:rFonts w:ascii="Times New Roman" w:hAnsi="Times New Roman"/>
                <w:sz w:val="22"/>
                <w:szCs w:val="22"/>
              </w:rPr>
              <w:t>Introduction to the Research (maximum 300 words per section)</w:t>
            </w:r>
          </w:p>
          <w:p w14:paraId="0FD4E78E" w14:textId="77777777" w:rsidR="00992442" w:rsidRPr="00147CD4" w:rsidRDefault="00EC7D88" w:rsidP="002B6AD9">
            <w:pPr>
              <w:spacing w:after="240"/>
              <w:rPr>
                <w:rFonts w:ascii="Times New Roman" w:hAnsi="Times New Roman"/>
                <w:sz w:val="22"/>
                <w:szCs w:val="22"/>
              </w:rPr>
            </w:pPr>
            <w:r w:rsidRPr="00147CD4">
              <w:rPr>
                <w:rFonts w:ascii="Times New Roman" w:hAnsi="Times New Roman"/>
                <w:sz w:val="22"/>
                <w:szCs w:val="22"/>
              </w:rPr>
              <w:t>Ensure that you write for a Non-Specialist Audience when outlining your response to the points below:</w:t>
            </w:r>
          </w:p>
          <w:p w14:paraId="75C3FE09" w14:textId="77777777" w:rsidR="00992442" w:rsidRPr="00147CD4" w:rsidRDefault="00EC7D88" w:rsidP="002B6AD9">
            <w:pPr>
              <w:spacing w:after="240"/>
              <w:rPr>
                <w:rFonts w:ascii="Times New Roman" w:hAnsi="Times New Roman"/>
                <w:sz w:val="22"/>
                <w:szCs w:val="22"/>
              </w:rPr>
            </w:pPr>
            <w:r w:rsidRPr="00147CD4">
              <w:rPr>
                <w:rFonts w:ascii="Times New Roman" w:hAnsi="Times New Roman"/>
                <w:sz w:val="22"/>
                <w:szCs w:val="22"/>
              </w:rPr>
              <w:t>Purpose of Research Activity</w:t>
            </w:r>
          </w:p>
          <w:p w14:paraId="7AF59C19" w14:textId="77777777" w:rsidR="00992442" w:rsidRPr="00147CD4" w:rsidRDefault="00EC7D88" w:rsidP="002B6AD9">
            <w:pPr>
              <w:spacing w:after="240"/>
              <w:rPr>
                <w:rFonts w:ascii="Times New Roman" w:hAnsi="Times New Roman"/>
                <w:sz w:val="22"/>
                <w:szCs w:val="22"/>
              </w:rPr>
            </w:pPr>
            <w:r w:rsidRPr="00147CD4">
              <w:rPr>
                <w:rFonts w:ascii="Times New Roman" w:hAnsi="Times New Roman"/>
                <w:sz w:val="22"/>
                <w:szCs w:val="22"/>
              </w:rPr>
              <w:t>Aims of Research Activity</w:t>
            </w:r>
          </w:p>
          <w:p w14:paraId="3B725C73" w14:textId="77777777" w:rsidR="00992442" w:rsidRPr="00147CD4" w:rsidRDefault="00EC7D88" w:rsidP="002B6AD9">
            <w:pPr>
              <w:spacing w:after="240"/>
              <w:rPr>
                <w:rFonts w:ascii="Times New Roman" w:hAnsi="Times New Roman"/>
                <w:sz w:val="22"/>
                <w:szCs w:val="22"/>
              </w:rPr>
            </w:pPr>
            <w:r w:rsidRPr="00147CD4">
              <w:rPr>
                <w:rFonts w:ascii="Times New Roman" w:hAnsi="Times New Roman"/>
                <w:sz w:val="22"/>
                <w:szCs w:val="22"/>
              </w:rPr>
              <w:t>Objectives of Research Activity</w:t>
            </w:r>
          </w:p>
          <w:p w14:paraId="2D517AE0" w14:textId="77777777" w:rsidR="00EC7D88" w:rsidRPr="00147CD4" w:rsidRDefault="00EC7D88" w:rsidP="002B6AD9">
            <w:pPr>
              <w:spacing w:after="240"/>
              <w:rPr>
                <w:rFonts w:ascii="Times New Roman" w:hAnsi="Times New Roman"/>
                <w:sz w:val="22"/>
                <w:szCs w:val="22"/>
              </w:rPr>
            </w:pPr>
            <w:r w:rsidRPr="00147CD4">
              <w:rPr>
                <w:rFonts w:ascii="Times New Roman" w:hAnsi="Times New Roman"/>
                <w:sz w:val="22"/>
                <w:szCs w:val="22"/>
              </w:rPr>
              <w:t>Demonstrate, briefly, how Existing Research has informed the proposed activity and explain</w:t>
            </w:r>
          </w:p>
          <w:p w14:paraId="29E3A7B6" w14:textId="77777777" w:rsidR="00EC7D88" w:rsidRPr="00147CD4" w:rsidRDefault="00EC7D88" w:rsidP="002B6AD9">
            <w:pPr>
              <w:spacing w:after="240"/>
              <w:rPr>
                <w:rFonts w:ascii="Times New Roman" w:hAnsi="Times New Roman"/>
                <w:sz w:val="22"/>
                <w:szCs w:val="22"/>
              </w:rPr>
            </w:pPr>
            <w:r w:rsidRPr="00147CD4">
              <w:rPr>
                <w:rFonts w:ascii="Times New Roman" w:hAnsi="Times New Roman"/>
                <w:sz w:val="22"/>
                <w:szCs w:val="22"/>
              </w:rPr>
              <w:t xml:space="preserve">What the research activity will add to the body of knowledge </w:t>
            </w:r>
          </w:p>
          <w:p w14:paraId="1DA5BDC5" w14:textId="77777777" w:rsidR="00EC7D88" w:rsidRPr="00147CD4" w:rsidRDefault="00EC7D88" w:rsidP="002B6AD9">
            <w:pPr>
              <w:spacing w:after="240"/>
              <w:rPr>
                <w:rFonts w:ascii="Times New Roman" w:hAnsi="Times New Roman"/>
              </w:rPr>
            </w:pPr>
            <w:r w:rsidRPr="00147CD4">
              <w:rPr>
                <w:rFonts w:ascii="Times New Roman" w:hAnsi="Times New Roman"/>
                <w:sz w:val="22"/>
                <w:szCs w:val="22"/>
              </w:rPr>
              <w:t>How it addresses an area of importance.</w:t>
            </w:r>
            <w:r w:rsidRPr="00147CD4">
              <w:rPr>
                <w:rFonts w:ascii="Times New Roman" w:hAnsi="Times New Roman"/>
                <w:i/>
                <w:sz w:val="22"/>
                <w:szCs w:val="22"/>
              </w:rPr>
              <w:t xml:space="preserve"> </w:t>
            </w:r>
          </w:p>
        </w:tc>
      </w:tr>
      <w:tr w:rsidR="00EC7D88" w:rsidRPr="00147CD4" w:rsidDel="002A152D" w14:paraId="15856369" w14:textId="77777777" w:rsidTr="00FE5CBA">
        <w:trPr>
          <w:trHeight w:val="3231"/>
        </w:trPr>
        <w:tc>
          <w:tcPr>
            <w:tcW w:w="295" w:type="pct"/>
            <w:vAlign w:val="center"/>
          </w:tcPr>
          <w:p w14:paraId="6939FB7A" w14:textId="77777777" w:rsidR="00EC7D88" w:rsidRPr="00147CD4" w:rsidRDefault="00EC7D88">
            <w:pPr>
              <w:autoSpaceDE w:val="0"/>
              <w:autoSpaceDN w:val="0"/>
              <w:adjustRightInd w:val="0"/>
              <w:rPr>
                <w:rFonts w:ascii="Times New Roman" w:hAnsi="Times New Roman"/>
                <w:sz w:val="22"/>
                <w:szCs w:val="22"/>
              </w:rPr>
            </w:pPr>
            <w:r w:rsidRPr="00147CD4">
              <w:rPr>
                <w:rFonts w:ascii="Times New Roman" w:hAnsi="Times New Roman"/>
                <w:sz w:val="22"/>
                <w:szCs w:val="22"/>
              </w:rPr>
              <w:t>3</w:t>
            </w:r>
          </w:p>
        </w:tc>
        <w:tc>
          <w:tcPr>
            <w:tcW w:w="4705" w:type="pct"/>
            <w:gridSpan w:val="4"/>
            <w:vAlign w:val="center"/>
          </w:tcPr>
          <w:p w14:paraId="707176C5" w14:textId="77777777" w:rsidR="00EC7D88" w:rsidRPr="00147CD4" w:rsidRDefault="00EC7D88" w:rsidP="001E116E">
            <w:pPr>
              <w:autoSpaceDE w:val="0"/>
              <w:autoSpaceDN w:val="0"/>
              <w:adjustRightInd w:val="0"/>
              <w:spacing w:after="240"/>
              <w:rPr>
                <w:rFonts w:ascii="Times New Roman" w:hAnsi="Times New Roman"/>
                <w:b/>
                <w:bCs/>
                <w:sz w:val="22"/>
                <w:szCs w:val="22"/>
              </w:rPr>
            </w:pPr>
            <w:r w:rsidRPr="00147CD4">
              <w:rPr>
                <w:rFonts w:ascii="Times New Roman" w:hAnsi="Times New Roman"/>
                <w:b/>
                <w:bCs/>
                <w:sz w:val="22"/>
                <w:szCs w:val="22"/>
              </w:rPr>
              <w:t>Purpose of Research Activity</w:t>
            </w:r>
          </w:p>
          <w:p w14:paraId="583C1F30" w14:textId="197A9DA9" w:rsidR="00EC7D88" w:rsidRPr="00147CD4" w:rsidDel="00425DA7" w:rsidRDefault="00EC7D88">
            <w:pPr>
              <w:rPr>
                <w:rFonts w:ascii="Times New Roman" w:hAnsi="Times New Roman"/>
              </w:rPr>
            </w:pPr>
            <w:r w:rsidRPr="00147CD4">
              <w:rPr>
                <w:rFonts w:ascii="Times New Roman" w:hAnsi="Times New Roman"/>
              </w:rPr>
              <w:t>The rationale for enhancing sports development and participation within YMCA camp programs in the New England region stems from the YMCA’s mission to promote healthy living, youth development, and social responsibility. Sports provide a powerful platform for fostering physical fitness, teamwork, leadership skills, and community engagement among campers. By improving sports programming, the YMCA can better meet the evolving interests and needs of youth, encouraging sustained participation and personal growth. Additionally, enhancing sports opportunities aligns with broader public health goals of increasing physical activity and reducing sedentary behaviours among children and adolescents.</w:t>
            </w:r>
          </w:p>
        </w:tc>
      </w:tr>
      <w:tr w:rsidR="00EC7D88" w:rsidRPr="00147CD4" w:rsidDel="002A152D" w14:paraId="693008BC" w14:textId="77777777" w:rsidTr="00D238B1">
        <w:trPr>
          <w:trHeight w:val="1201"/>
        </w:trPr>
        <w:tc>
          <w:tcPr>
            <w:tcW w:w="295" w:type="pct"/>
            <w:vAlign w:val="center"/>
          </w:tcPr>
          <w:p w14:paraId="394366FF" w14:textId="77777777" w:rsidR="00EC7D88" w:rsidRPr="00147CD4" w:rsidRDefault="00EC7D88">
            <w:pPr>
              <w:autoSpaceDE w:val="0"/>
              <w:autoSpaceDN w:val="0"/>
              <w:adjustRightInd w:val="0"/>
              <w:rPr>
                <w:rFonts w:ascii="Times New Roman" w:hAnsi="Times New Roman"/>
                <w:sz w:val="22"/>
                <w:szCs w:val="22"/>
              </w:rPr>
            </w:pPr>
            <w:r w:rsidRPr="00147CD4">
              <w:rPr>
                <w:rFonts w:ascii="Times New Roman" w:hAnsi="Times New Roman"/>
                <w:sz w:val="22"/>
                <w:szCs w:val="22"/>
              </w:rPr>
              <w:t>4</w:t>
            </w:r>
          </w:p>
        </w:tc>
        <w:tc>
          <w:tcPr>
            <w:tcW w:w="4705" w:type="pct"/>
            <w:gridSpan w:val="4"/>
            <w:vAlign w:val="center"/>
          </w:tcPr>
          <w:p w14:paraId="6184942A" w14:textId="718B385E" w:rsidR="00EC7D88" w:rsidRPr="00147CD4" w:rsidRDefault="00EC7D88" w:rsidP="00F33988">
            <w:pPr>
              <w:autoSpaceDE w:val="0"/>
              <w:autoSpaceDN w:val="0"/>
              <w:adjustRightInd w:val="0"/>
              <w:spacing w:after="240"/>
              <w:rPr>
                <w:rFonts w:ascii="Times New Roman" w:hAnsi="Times New Roman"/>
                <w:b/>
                <w:bCs/>
                <w:sz w:val="22"/>
                <w:szCs w:val="22"/>
              </w:rPr>
            </w:pPr>
            <w:r w:rsidRPr="00147CD4">
              <w:rPr>
                <w:rFonts w:ascii="Times New Roman" w:hAnsi="Times New Roman"/>
                <w:b/>
                <w:bCs/>
                <w:sz w:val="22"/>
                <w:szCs w:val="22"/>
              </w:rPr>
              <w:t>Aim of Research Activity</w:t>
            </w:r>
          </w:p>
          <w:p w14:paraId="2B29445A" w14:textId="498391E8" w:rsidR="00EC7D88" w:rsidRPr="00FE5CBA" w:rsidRDefault="00EC7D88">
            <w:pPr>
              <w:pStyle w:val="ListParagraph"/>
              <w:numPr>
                <w:ilvl w:val="0"/>
                <w:numId w:val="3"/>
              </w:numPr>
              <w:rPr>
                <w:rFonts w:ascii="Times New Roman" w:hAnsi="Times New Roman"/>
              </w:rPr>
            </w:pPr>
            <w:r w:rsidRPr="00FE5CBA">
              <w:rPr>
                <w:rFonts w:ascii="Times New Roman" w:hAnsi="Times New Roman"/>
              </w:rPr>
              <w:t>A</w:t>
            </w:r>
            <w:r w:rsidR="003F0326">
              <w:rPr>
                <w:rFonts w:ascii="Times New Roman" w:hAnsi="Times New Roman"/>
              </w:rPr>
              <w:t>n</w:t>
            </w:r>
            <w:r w:rsidRPr="00FE5CBA">
              <w:rPr>
                <w:rFonts w:ascii="Times New Roman" w:hAnsi="Times New Roman"/>
              </w:rPr>
              <w:t xml:space="preserve"> </w:t>
            </w:r>
            <w:r w:rsidR="005D081A">
              <w:rPr>
                <w:rFonts w:ascii="Times New Roman" w:hAnsi="Times New Roman"/>
              </w:rPr>
              <w:t>applied</w:t>
            </w:r>
            <w:r w:rsidRPr="00FE5CBA">
              <w:rPr>
                <w:rFonts w:ascii="Times New Roman" w:hAnsi="Times New Roman"/>
              </w:rPr>
              <w:t xml:space="preserve"> </w:t>
            </w:r>
            <w:r w:rsidR="005D081A">
              <w:rPr>
                <w:rFonts w:ascii="Times New Roman" w:hAnsi="Times New Roman"/>
              </w:rPr>
              <w:t>recommendations report</w:t>
            </w:r>
            <w:r w:rsidRPr="00FE5CBA">
              <w:rPr>
                <w:rFonts w:ascii="Times New Roman" w:hAnsi="Times New Roman"/>
              </w:rPr>
              <w:t xml:space="preserve"> that enhances the structure, delivery, and participation outcomes of sports programs in YMCA summer camps.</w:t>
            </w:r>
          </w:p>
        </w:tc>
      </w:tr>
      <w:tr w:rsidR="00EC7D88" w:rsidRPr="00147CD4" w14:paraId="69EF0844" w14:textId="77777777" w:rsidTr="00D238B1">
        <w:trPr>
          <w:trHeight w:val="661"/>
        </w:trPr>
        <w:tc>
          <w:tcPr>
            <w:tcW w:w="295" w:type="pct"/>
            <w:vAlign w:val="center"/>
          </w:tcPr>
          <w:p w14:paraId="72CBFE8B" w14:textId="77777777" w:rsidR="00EC7D88" w:rsidRPr="00147CD4" w:rsidRDefault="00EC7D88">
            <w:pPr>
              <w:autoSpaceDE w:val="0"/>
              <w:autoSpaceDN w:val="0"/>
              <w:adjustRightInd w:val="0"/>
              <w:rPr>
                <w:rFonts w:ascii="Times New Roman" w:hAnsi="Times New Roman"/>
                <w:sz w:val="22"/>
                <w:szCs w:val="22"/>
              </w:rPr>
            </w:pPr>
            <w:r w:rsidRPr="00147CD4">
              <w:rPr>
                <w:rFonts w:ascii="Times New Roman" w:hAnsi="Times New Roman"/>
                <w:sz w:val="22"/>
                <w:szCs w:val="22"/>
              </w:rPr>
              <w:t>5</w:t>
            </w:r>
          </w:p>
        </w:tc>
        <w:tc>
          <w:tcPr>
            <w:tcW w:w="4705" w:type="pct"/>
            <w:gridSpan w:val="4"/>
            <w:vAlign w:val="center"/>
          </w:tcPr>
          <w:p w14:paraId="381BF37C" w14:textId="4C505996" w:rsidR="00EC7D88" w:rsidRPr="00147CD4" w:rsidRDefault="00EC7D88" w:rsidP="001E116E">
            <w:pPr>
              <w:autoSpaceDE w:val="0"/>
              <w:autoSpaceDN w:val="0"/>
              <w:adjustRightInd w:val="0"/>
              <w:spacing w:after="240"/>
              <w:rPr>
                <w:rFonts w:ascii="Times New Roman" w:hAnsi="Times New Roman"/>
                <w:b/>
                <w:bCs/>
                <w:sz w:val="22"/>
                <w:szCs w:val="22"/>
              </w:rPr>
            </w:pPr>
            <w:r w:rsidRPr="00147CD4">
              <w:rPr>
                <w:rFonts w:ascii="Times New Roman" w:hAnsi="Times New Roman"/>
                <w:b/>
                <w:bCs/>
                <w:sz w:val="22"/>
                <w:szCs w:val="22"/>
              </w:rPr>
              <w:t>Objectives of Research Activity</w:t>
            </w:r>
          </w:p>
          <w:p w14:paraId="1D6075FA" w14:textId="297EEB85" w:rsidR="00EC7D88" w:rsidRPr="00FE5CBA" w:rsidRDefault="00EC7D88">
            <w:pPr>
              <w:pStyle w:val="ListParagraph"/>
              <w:numPr>
                <w:ilvl w:val="0"/>
                <w:numId w:val="2"/>
              </w:numPr>
              <w:rPr>
                <w:rFonts w:ascii="Times New Roman" w:hAnsi="Times New Roman"/>
              </w:rPr>
            </w:pPr>
            <w:r w:rsidRPr="00FE5CBA">
              <w:rPr>
                <w:rFonts w:ascii="Times New Roman" w:hAnsi="Times New Roman"/>
              </w:rPr>
              <w:t>To create a presentation and video to propose the project idea and to complete an ethics form to ensure coherence with university standards.</w:t>
            </w:r>
          </w:p>
          <w:p w14:paraId="00C9F2DD" w14:textId="095C07C0" w:rsidR="00EC7D88" w:rsidRPr="00FE5CBA" w:rsidRDefault="00EC7D88">
            <w:pPr>
              <w:pStyle w:val="ListParagraph"/>
              <w:numPr>
                <w:ilvl w:val="0"/>
                <w:numId w:val="2"/>
              </w:numPr>
              <w:rPr>
                <w:rFonts w:ascii="Times New Roman" w:hAnsi="Times New Roman"/>
              </w:rPr>
            </w:pPr>
            <w:r w:rsidRPr="00FE5CBA">
              <w:rPr>
                <w:rFonts w:ascii="Times New Roman" w:hAnsi="Times New Roman"/>
              </w:rPr>
              <w:t>To review best practices in camp-based sports programming and youth engagement through the form of a literature review.</w:t>
            </w:r>
          </w:p>
          <w:p w14:paraId="0AF16652" w14:textId="1BF1575B" w:rsidR="00EC7D88" w:rsidRPr="00FE5CBA" w:rsidRDefault="00EC7D88">
            <w:pPr>
              <w:pStyle w:val="ListParagraph"/>
              <w:numPr>
                <w:ilvl w:val="0"/>
                <w:numId w:val="2"/>
              </w:numPr>
              <w:rPr>
                <w:rFonts w:ascii="Times New Roman" w:hAnsi="Times New Roman"/>
              </w:rPr>
            </w:pPr>
            <w:r w:rsidRPr="00FE5CBA">
              <w:rPr>
                <w:rFonts w:ascii="Times New Roman" w:hAnsi="Times New Roman"/>
              </w:rPr>
              <w:t xml:space="preserve">To propose actionable recommendations to improve sport quality, participation rates, and inclusivity through the mode of the final project </w:t>
            </w:r>
            <w:r w:rsidR="00824466">
              <w:rPr>
                <w:rFonts w:ascii="Times New Roman" w:hAnsi="Times New Roman"/>
              </w:rPr>
              <w:t>applied recommendations report</w:t>
            </w:r>
            <w:r w:rsidRPr="00FE5CBA">
              <w:rPr>
                <w:rFonts w:ascii="Times New Roman" w:hAnsi="Times New Roman"/>
              </w:rPr>
              <w:t>.​​</w:t>
            </w:r>
          </w:p>
        </w:tc>
      </w:tr>
      <w:tr w:rsidR="00EC7D88" w:rsidRPr="00147CD4" w14:paraId="17025248" w14:textId="77777777" w:rsidTr="00BC6ABE">
        <w:trPr>
          <w:trHeight w:val="3354"/>
        </w:trPr>
        <w:tc>
          <w:tcPr>
            <w:tcW w:w="295" w:type="pct"/>
            <w:vAlign w:val="center"/>
          </w:tcPr>
          <w:p w14:paraId="121D068D" w14:textId="77777777" w:rsidR="00EC7D88" w:rsidRPr="00147CD4" w:rsidRDefault="00EC7D88">
            <w:pPr>
              <w:autoSpaceDE w:val="0"/>
              <w:autoSpaceDN w:val="0"/>
              <w:adjustRightInd w:val="0"/>
              <w:rPr>
                <w:rFonts w:ascii="Times New Roman" w:hAnsi="Times New Roman"/>
                <w:sz w:val="22"/>
                <w:szCs w:val="22"/>
              </w:rPr>
            </w:pPr>
            <w:r w:rsidRPr="00147CD4">
              <w:rPr>
                <w:rFonts w:ascii="Times New Roman" w:hAnsi="Times New Roman"/>
                <w:sz w:val="22"/>
                <w:szCs w:val="22"/>
              </w:rPr>
              <w:lastRenderedPageBreak/>
              <w:t>6</w:t>
            </w:r>
          </w:p>
        </w:tc>
        <w:tc>
          <w:tcPr>
            <w:tcW w:w="4705" w:type="pct"/>
            <w:gridSpan w:val="4"/>
            <w:vAlign w:val="center"/>
          </w:tcPr>
          <w:p w14:paraId="7E910DA2" w14:textId="77777777" w:rsidR="00EC7D88" w:rsidRPr="00147CD4" w:rsidRDefault="00EC7D88">
            <w:pPr>
              <w:rPr>
                <w:rFonts w:ascii="Times New Roman" w:hAnsi="Times New Roman"/>
                <w:b/>
                <w:bCs/>
                <w:sz w:val="22"/>
                <w:szCs w:val="22"/>
              </w:rPr>
            </w:pPr>
            <w:r w:rsidRPr="00147CD4">
              <w:rPr>
                <w:rFonts w:ascii="Times New Roman" w:hAnsi="Times New Roman"/>
                <w:b/>
                <w:bCs/>
                <w:sz w:val="22"/>
                <w:szCs w:val="22"/>
              </w:rPr>
              <w:t>Existing Research</w:t>
            </w:r>
          </w:p>
          <w:p w14:paraId="1A931110" w14:textId="5B286E1F" w:rsidR="00EC7D88" w:rsidRPr="00147CD4" w:rsidRDefault="000839CF">
            <w:pPr>
              <w:spacing w:before="240" w:after="240"/>
              <w:rPr>
                <w:rFonts w:ascii="Times New Roman" w:eastAsia="Arial" w:hAnsi="Times New Roman"/>
                <w:color w:val="000000" w:themeColor="text1"/>
                <w:sz w:val="22"/>
                <w:szCs w:val="22"/>
              </w:rPr>
            </w:pPr>
            <w:r>
              <w:rPr>
                <w:rFonts w:ascii="Times New Roman" w:eastAsia="Arial" w:hAnsi="Times New Roman"/>
                <w:color w:val="000000" w:themeColor="text1"/>
                <w:sz w:val="22"/>
                <w:szCs w:val="22"/>
              </w:rPr>
              <w:t xml:space="preserve">In Summer camps, there arere a wide range of structures and contexts that can affect </w:t>
            </w:r>
            <w:r w:rsidR="00C55991">
              <w:rPr>
                <w:rFonts w:ascii="Times New Roman" w:eastAsia="Arial" w:hAnsi="Times New Roman"/>
                <w:color w:val="000000" w:themeColor="text1"/>
                <w:sz w:val="22"/>
                <w:szCs w:val="22"/>
              </w:rPr>
              <w:t>children’s physical activity levels (Zarret et al., 2014). From organised activities</w:t>
            </w:r>
            <w:r w:rsidR="00F45CC6">
              <w:rPr>
                <w:rFonts w:ascii="Times New Roman" w:eastAsia="Arial" w:hAnsi="Times New Roman"/>
                <w:color w:val="000000" w:themeColor="text1"/>
                <w:sz w:val="22"/>
                <w:szCs w:val="22"/>
              </w:rPr>
              <w:t xml:space="preserve"> to supportive staff and good use of equipment, there are many ways to make a camper engage with physical activity. Camps are not inherently physical activity-focused</w:t>
            </w:r>
            <w:r w:rsidR="00E006F3">
              <w:rPr>
                <w:rFonts w:ascii="Times New Roman" w:eastAsia="Arial" w:hAnsi="Times New Roman"/>
                <w:color w:val="000000" w:themeColor="text1"/>
                <w:sz w:val="22"/>
                <w:szCs w:val="22"/>
              </w:rPr>
              <w:t xml:space="preserve"> and can often have adverse effects if they are poorly run and less structured. Weaver et al. (2014) outlined that training staff can have a positive impact on physical activity levels, improving staff confidence and beha</w:t>
            </w:r>
            <w:r w:rsidR="00D37608">
              <w:rPr>
                <w:rFonts w:ascii="Times New Roman" w:eastAsia="Arial" w:hAnsi="Times New Roman"/>
                <w:color w:val="000000" w:themeColor="text1"/>
                <w:sz w:val="22"/>
                <w:szCs w:val="22"/>
              </w:rPr>
              <w:t xml:space="preserve">viour, allowing them to engage with children and be more encouraging, </w:t>
            </w:r>
            <w:r w:rsidR="00F45CC6">
              <w:rPr>
                <w:rFonts w:ascii="Times New Roman" w:eastAsia="Arial" w:hAnsi="Times New Roman"/>
                <w:color w:val="000000" w:themeColor="text1"/>
                <w:sz w:val="22"/>
                <w:szCs w:val="22"/>
              </w:rPr>
              <w:t xml:space="preserve">suggesting that if staff are trained well, they will actively drive children to be more active. </w:t>
            </w:r>
            <w:r w:rsidR="002F4497">
              <w:rPr>
                <w:rFonts w:ascii="Times New Roman" w:eastAsia="Arial" w:hAnsi="Times New Roman"/>
                <w:color w:val="000000" w:themeColor="text1"/>
                <w:sz w:val="22"/>
                <w:szCs w:val="22"/>
              </w:rPr>
              <w:t>Major barriers to sports participation include cost, lack of programmes and unequal access to facilities</w:t>
            </w:r>
            <w:r w:rsidR="005C1D9A">
              <w:rPr>
                <w:rFonts w:ascii="Times New Roman" w:eastAsia="Arial" w:hAnsi="Times New Roman"/>
                <w:color w:val="000000" w:themeColor="text1"/>
                <w:sz w:val="22"/>
                <w:szCs w:val="22"/>
              </w:rPr>
              <w:t xml:space="preserve"> (Pandya et al.,</w:t>
            </w:r>
            <w:r w:rsidR="00102F06">
              <w:rPr>
                <w:rFonts w:ascii="Times New Roman" w:eastAsia="Arial" w:hAnsi="Times New Roman"/>
                <w:color w:val="000000" w:themeColor="text1"/>
                <w:sz w:val="22"/>
                <w:szCs w:val="22"/>
              </w:rPr>
              <w:t xml:space="preserve"> </w:t>
            </w:r>
            <w:r w:rsidR="005C1D9A">
              <w:rPr>
                <w:rFonts w:ascii="Times New Roman" w:eastAsia="Arial" w:hAnsi="Times New Roman"/>
                <w:color w:val="000000" w:themeColor="text1"/>
                <w:sz w:val="22"/>
                <w:szCs w:val="22"/>
              </w:rPr>
              <w:t xml:space="preserve">2021). </w:t>
            </w:r>
            <w:r w:rsidR="000A405D">
              <w:rPr>
                <w:rFonts w:ascii="Times New Roman" w:eastAsia="Arial" w:hAnsi="Times New Roman"/>
                <w:color w:val="000000" w:themeColor="text1"/>
                <w:sz w:val="22"/>
                <w:szCs w:val="22"/>
              </w:rPr>
              <w:t xml:space="preserve">Lower income children are less likely to participate and more likely to drop out. </w:t>
            </w:r>
          </w:p>
        </w:tc>
      </w:tr>
    </w:tbl>
    <w:p w14:paraId="599CDB2C" w14:textId="77777777" w:rsidR="00EC7D88" w:rsidRPr="001A226F" w:rsidRDefault="00EC7D88" w:rsidP="001A226F"/>
    <w:tbl>
      <w:tblPr>
        <w:tblStyle w:val="TableGrid"/>
        <w:tblW w:w="5000" w:type="pct"/>
        <w:tblLook w:val="04A0" w:firstRow="1" w:lastRow="0" w:firstColumn="1" w:lastColumn="0" w:noHBand="0" w:noVBand="1"/>
      </w:tblPr>
      <w:tblGrid>
        <w:gridCol w:w="485"/>
        <w:gridCol w:w="7088"/>
        <w:gridCol w:w="734"/>
        <w:gridCol w:w="709"/>
      </w:tblGrid>
      <w:tr w:rsidR="00EC7D88" w:rsidRPr="00A42F82" w14:paraId="25B49CEB" w14:textId="77777777" w:rsidTr="006E4B1C">
        <w:trPr>
          <w:trHeight w:val="696"/>
        </w:trPr>
        <w:tc>
          <w:tcPr>
            <w:tcW w:w="269" w:type="pct"/>
            <w:shd w:val="clear" w:color="auto" w:fill="F2F2F2" w:themeFill="background1" w:themeFillShade="F2"/>
            <w:vAlign w:val="center"/>
          </w:tcPr>
          <w:p w14:paraId="7191089D" w14:textId="77777777" w:rsidR="00EC7D88" w:rsidRPr="00FE5CBA" w:rsidRDefault="00EC7D88">
            <w:pPr>
              <w:autoSpaceDE w:val="0"/>
              <w:autoSpaceDN w:val="0"/>
              <w:adjustRightInd w:val="0"/>
              <w:jc w:val="center"/>
              <w:rPr>
                <w:rFonts w:ascii="Times New Roman" w:hAnsi="Times New Roman"/>
                <w:b/>
                <w:sz w:val="22"/>
                <w:szCs w:val="22"/>
              </w:rPr>
            </w:pPr>
          </w:p>
        </w:tc>
        <w:tc>
          <w:tcPr>
            <w:tcW w:w="3931" w:type="pct"/>
            <w:shd w:val="clear" w:color="auto" w:fill="F2F2F2" w:themeFill="background1" w:themeFillShade="F2"/>
            <w:vAlign w:val="center"/>
          </w:tcPr>
          <w:p w14:paraId="640462DF" w14:textId="77777777" w:rsidR="00EC7D88" w:rsidRPr="00FE5CBA" w:rsidRDefault="00EC7D88" w:rsidP="006E4B1C">
            <w:pPr>
              <w:autoSpaceDE w:val="0"/>
              <w:autoSpaceDN w:val="0"/>
              <w:adjustRightInd w:val="0"/>
              <w:rPr>
                <w:rFonts w:ascii="Times New Roman" w:hAnsi="Times New Roman"/>
                <w:b/>
                <w:sz w:val="22"/>
                <w:szCs w:val="22"/>
              </w:rPr>
            </w:pPr>
            <w:r w:rsidRPr="00FE5CBA">
              <w:rPr>
                <w:rFonts w:ascii="Times New Roman" w:hAnsi="Times New Roman"/>
                <w:b/>
                <w:sz w:val="22"/>
                <w:szCs w:val="22"/>
              </w:rPr>
              <w:t>Does your research relate to one or more of the seven aims of the Well-being of Future Generations (Wales) Act 2015?</w:t>
            </w:r>
          </w:p>
        </w:tc>
        <w:tc>
          <w:tcPr>
            <w:tcW w:w="407" w:type="pct"/>
            <w:shd w:val="clear" w:color="auto" w:fill="F2F2F2" w:themeFill="background1" w:themeFillShade="F2"/>
          </w:tcPr>
          <w:p w14:paraId="1751FE2C" w14:textId="77777777" w:rsidR="00EC7D88" w:rsidRPr="00FE5CBA" w:rsidRDefault="00EC7D88">
            <w:pPr>
              <w:autoSpaceDE w:val="0"/>
              <w:autoSpaceDN w:val="0"/>
              <w:adjustRightInd w:val="0"/>
              <w:jc w:val="center"/>
              <w:rPr>
                <w:rFonts w:ascii="Times New Roman" w:hAnsi="Times New Roman"/>
                <w:b/>
                <w:bCs/>
                <w:sz w:val="22"/>
                <w:szCs w:val="22"/>
              </w:rPr>
            </w:pPr>
          </w:p>
          <w:p w14:paraId="3F90ACCF" w14:textId="77777777" w:rsidR="00EC7D88" w:rsidRPr="00FE5CBA" w:rsidRDefault="00EC7D88">
            <w:pPr>
              <w:autoSpaceDE w:val="0"/>
              <w:autoSpaceDN w:val="0"/>
              <w:adjustRightInd w:val="0"/>
              <w:jc w:val="center"/>
              <w:rPr>
                <w:rFonts w:ascii="Times New Roman" w:hAnsi="Times New Roman"/>
                <w:b/>
                <w:bCs/>
                <w:sz w:val="22"/>
                <w:szCs w:val="22"/>
              </w:rPr>
            </w:pPr>
            <w:r w:rsidRPr="00FE5CBA">
              <w:rPr>
                <w:rFonts w:ascii="Times New Roman" w:hAnsi="Times New Roman"/>
                <w:b/>
                <w:bCs/>
                <w:sz w:val="22"/>
                <w:szCs w:val="22"/>
              </w:rPr>
              <w:t>YES</w:t>
            </w:r>
          </w:p>
        </w:tc>
        <w:tc>
          <w:tcPr>
            <w:tcW w:w="393" w:type="pct"/>
            <w:shd w:val="clear" w:color="auto" w:fill="F2F2F2" w:themeFill="background1" w:themeFillShade="F2"/>
          </w:tcPr>
          <w:p w14:paraId="2C425E56" w14:textId="77777777" w:rsidR="00EC7D88" w:rsidRPr="00FE5CBA" w:rsidRDefault="00EC7D88">
            <w:pPr>
              <w:autoSpaceDE w:val="0"/>
              <w:autoSpaceDN w:val="0"/>
              <w:adjustRightInd w:val="0"/>
              <w:jc w:val="center"/>
              <w:rPr>
                <w:rFonts w:ascii="Times New Roman" w:hAnsi="Times New Roman"/>
                <w:b/>
                <w:bCs/>
                <w:sz w:val="22"/>
                <w:szCs w:val="22"/>
              </w:rPr>
            </w:pPr>
          </w:p>
          <w:p w14:paraId="0929DA9E" w14:textId="77777777" w:rsidR="00EC7D88" w:rsidRPr="00FE5CBA" w:rsidRDefault="00EC7D88">
            <w:pPr>
              <w:autoSpaceDE w:val="0"/>
              <w:autoSpaceDN w:val="0"/>
              <w:adjustRightInd w:val="0"/>
              <w:jc w:val="center"/>
              <w:rPr>
                <w:rFonts w:ascii="Times New Roman" w:hAnsi="Times New Roman"/>
                <w:b/>
                <w:bCs/>
                <w:sz w:val="22"/>
                <w:szCs w:val="22"/>
              </w:rPr>
            </w:pPr>
            <w:r w:rsidRPr="00FE5CBA">
              <w:rPr>
                <w:rFonts w:ascii="Times New Roman" w:hAnsi="Times New Roman"/>
                <w:b/>
                <w:bCs/>
                <w:sz w:val="22"/>
                <w:szCs w:val="22"/>
              </w:rPr>
              <w:t>NO</w:t>
            </w:r>
          </w:p>
        </w:tc>
      </w:tr>
      <w:tr w:rsidR="00EC7D88" w:rsidRPr="00A42F82" w14:paraId="7B2B73EA" w14:textId="77777777" w:rsidTr="006E4B1C">
        <w:trPr>
          <w:trHeight w:val="562"/>
        </w:trPr>
        <w:tc>
          <w:tcPr>
            <w:tcW w:w="269" w:type="pct"/>
            <w:shd w:val="clear" w:color="auto" w:fill="F2F2F2" w:themeFill="background1" w:themeFillShade="F2"/>
            <w:vAlign w:val="center"/>
          </w:tcPr>
          <w:p w14:paraId="1CF49BB8"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Times New Roman" w:hAnsi="Times New Roman"/>
                <w:sz w:val="22"/>
                <w:szCs w:val="22"/>
              </w:rPr>
              <w:t>12</w:t>
            </w:r>
          </w:p>
        </w:tc>
        <w:tc>
          <w:tcPr>
            <w:tcW w:w="3931" w:type="pct"/>
            <w:shd w:val="clear" w:color="auto" w:fill="F2F2F2" w:themeFill="background1" w:themeFillShade="F2"/>
            <w:vAlign w:val="center"/>
          </w:tcPr>
          <w:p w14:paraId="6F06AC18" w14:textId="77777777" w:rsidR="00EC7D88" w:rsidRPr="00FE5CBA" w:rsidRDefault="00EC7D88">
            <w:pPr>
              <w:autoSpaceDE w:val="0"/>
              <w:autoSpaceDN w:val="0"/>
              <w:adjustRightInd w:val="0"/>
              <w:rPr>
                <w:rFonts w:ascii="Times New Roman" w:hAnsi="Times New Roman"/>
                <w:sz w:val="22"/>
                <w:szCs w:val="22"/>
              </w:rPr>
            </w:pPr>
            <w:r w:rsidRPr="00FE5CBA">
              <w:rPr>
                <w:rFonts w:ascii="Times New Roman" w:hAnsi="Times New Roman"/>
                <w:sz w:val="22"/>
                <w:szCs w:val="22"/>
              </w:rPr>
              <w:t>A prosperous Wales</w:t>
            </w:r>
          </w:p>
        </w:tc>
        <w:tc>
          <w:tcPr>
            <w:tcW w:w="407" w:type="pct"/>
            <w:shd w:val="clear" w:color="auto" w:fill="BFBFBF" w:themeFill="background1" w:themeFillShade="BF"/>
            <w:vAlign w:val="center"/>
          </w:tcPr>
          <w:sdt>
            <w:sdtPr>
              <w:rPr>
                <w:rFonts w:ascii="Times New Roman" w:hAnsi="Times New Roman"/>
                <w:sz w:val="22"/>
                <w:szCs w:val="22"/>
              </w:rPr>
              <w:id w:val="-1078434067"/>
              <w14:checkbox>
                <w14:checked w14:val="0"/>
                <w14:checkedState w14:val="2612" w14:font="MS Gothic"/>
                <w14:uncheckedState w14:val="2610" w14:font="MS Gothic"/>
              </w14:checkbox>
            </w:sdtPr>
            <w:sdtContent>
              <w:p w14:paraId="6E051525"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Times New Roman" w:hAnsi="Times New Roman"/>
                <w:sz w:val="22"/>
                <w:szCs w:val="22"/>
              </w:rPr>
              <w:id w:val="-525795474"/>
              <w14:checkbox>
                <w14:checked w14:val="1"/>
                <w14:checkedState w14:val="2612" w14:font="MS Gothic"/>
                <w14:uncheckedState w14:val="2610" w14:font="MS Gothic"/>
              </w14:checkbox>
            </w:sdtPr>
            <w:sdtContent>
              <w:p w14:paraId="54091304"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EC7D88" w:rsidRPr="00A42F82" w14:paraId="5D650284" w14:textId="77777777" w:rsidTr="006E4B1C">
        <w:trPr>
          <w:trHeight w:val="556"/>
        </w:trPr>
        <w:tc>
          <w:tcPr>
            <w:tcW w:w="269" w:type="pct"/>
            <w:shd w:val="clear" w:color="auto" w:fill="F2F2F2" w:themeFill="background1" w:themeFillShade="F2"/>
            <w:vAlign w:val="center"/>
          </w:tcPr>
          <w:p w14:paraId="4D0AD4B0"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Times New Roman" w:hAnsi="Times New Roman"/>
                <w:sz w:val="22"/>
                <w:szCs w:val="22"/>
              </w:rPr>
              <w:t>13</w:t>
            </w:r>
          </w:p>
        </w:tc>
        <w:tc>
          <w:tcPr>
            <w:tcW w:w="3931" w:type="pct"/>
            <w:shd w:val="clear" w:color="auto" w:fill="F2F2F2" w:themeFill="background1" w:themeFillShade="F2"/>
            <w:vAlign w:val="center"/>
          </w:tcPr>
          <w:p w14:paraId="338E475E" w14:textId="77777777" w:rsidR="00EC7D88" w:rsidRPr="00FE5CBA" w:rsidRDefault="00EC7D88">
            <w:pPr>
              <w:autoSpaceDE w:val="0"/>
              <w:autoSpaceDN w:val="0"/>
              <w:adjustRightInd w:val="0"/>
              <w:rPr>
                <w:rFonts w:ascii="Times New Roman" w:hAnsi="Times New Roman"/>
                <w:sz w:val="22"/>
                <w:szCs w:val="22"/>
              </w:rPr>
            </w:pPr>
            <w:r w:rsidRPr="00FE5CBA">
              <w:rPr>
                <w:rFonts w:ascii="Times New Roman" w:hAnsi="Times New Roman"/>
                <w:sz w:val="22"/>
                <w:szCs w:val="22"/>
              </w:rPr>
              <w:t>A resilient Wales</w:t>
            </w:r>
          </w:p>
        </w:tc>
        <w:tc>
          <w:tcPr>
            <w:tcW w:w="407" w:type="pct"/>
            <w:shd w:val="clear" w:color="auto" w:fill="BFBFBF" w:themeFill="background1" w:themeFillShade="BF"/>
            <w:vAlign w:val="center"/>
          </w:tcPr>
          <w:sdt>
            <w:sdtPr>
              <w:rPr>
                <w:rFonts w:ascii="Times New Roman" w:hAnsi="Times New Roman"/>
                <w:sz w:val="22"/>
                <w:szCs w:val="22"/>
              </w:rPr>
              <w:id w:val="-1866362390"/>
              <w14:checkbox>
                <w14:checked w14:val="0"/>
                <w14:checkedState w14:val="2612" w14:font="MS Gothic"/>
                <w14:uncheckedState w14:val="2610" w14:font="MS Gothic"/>
              </w14:checkbox>
            </w:sdtPr>
            <w:sdtContent>
              <w:p w14:paraId="7454BC69"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Times New Roman" w:hAnsi="Times New Roman"/>
                <w:sz w:val="22"/>
                <w:szCs w:val="22"/>
              </w:rPr>
              <w:id w:val="357631298"/>
              <w14:checkbox>
                <w14:checked w14:val="1"/>
                <w14:checkedState w14:val="2612" w14:font="MS Gothic"/>
                <w14:uncheckedState w14:val="2610" w14:font="MS Gothic"/>
              </w14:checkbox>
            </w:sdtPr>
            <w:sdtContent>
              <w:p w14:paraId="71CCEB1F"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EC7D88" w:rsidRPr="00A42F82" w14:paraId="6F4886F9" w14:textId="77777777" w:rsidTr="006E4B1C">
        <w:trPr>
          <w:trHeight w:val="564"/>
        </w:trPr>
        <w:tc>
          <w:tcPr>
            <w:tcW w:w="269" w:type="pct"/>
            <w:shd w:val="clear" w:color="auto" w:fill="F2F2F2" w:themeFill="background1" w:themeFillShade="F2"/>
            <w:vAlign w:val="center"/>
          </w:tcPr>
          <w:p w14:paraId="071E5E58"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Times New Roman" w:hAnsi="Times New Roman"/>
                <w:sz w:val="22"/>
                <w:szCs w:val="22"/>
              </w:rPr>
              <w:t>14</w:t>
            </w:r>
          </w:p>
        </w:tc>
        <w:tc>
          <w:tcPr>
            <w:tcW w:w="3931" w:type="pct"/>
            <w:shd w:val="clear" w:color="auto" w:fill="F2F2F2" w:themeFill="background1" w:themeFillShade="F2"/>
            <w:vAlign w:val="center"/>
          </w:tcPr>
          <w:p w14:paraId="33160806" w14:textId="77777777" w:rsidR="00EC7D88" w:rsidRPr="00FE5CBA" w:rsidRDefault="00EC7D88">
            <w:pPr>
              <w:autoSpaceDE w:val="0"/>
              <w:autoSpaceDN w:val="0"/>
              <w:adjustRightInd w:val="0"/>
              <w:rPr>
                <w:rFonts w:ascii="Times New Roman" w:hAnsi="Times New Roman"/>
                <w:sz w:val="22"/>
                <w:szCs w:val="22"/>
              </w:rPr>
            </w:pPr>
            <w:r w:rsidRPr="00FE5CBA">
              <w:rPr>
                <w:rFonts w:ascii="Times New Roman" w:hAnsi="Times New Roman"/>
                <w:sz w:val="22"/>
                <w:szCs w:val="22"/>
              </w:rPr>
              <w:t>A healthier Wales</w:t>
            </w:r>
          </w:p>
        </w:tc>
        <w:tc>
          <w:tcPr>
            <w:tcW w:w="407" w:type="pct"/>
            <w:shd w:val="clear" w:color="auto" w:fill="BFBFBF" w:themeFill="background1" w:themeFillShade="BF"/>
            <w:vAlign w:val="center"/>
          </w:tcPr>
          <w:sdt>
            <w:sdtPr>
              <w:rPr>
                <w:rFonts w:ascii="Times New Roman" w:hAnsi="Times New Roman"/>
                <w:sz w:val="22"/>
                <w:szCs w:val="22"/>
              </w:rPr>
              <w:id w:val="-153676646"/>
              <w14:checkbox>
                <w14:checked w14:val="1"/>
                <w14:checkedState w14:val="2612" w14:font="MS Gothic"/>
                <w14:uncheckedState w14:val="2610" w14:font="MS Gothic"/>
              </w14:checkbox>
            </w:sdtPr>
            <w:sdtContent>
              <w:p w14:paraId="6F3E8E8A"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Times New Roman" w:hAnsi="Times New Roman"/>
                <w:sz w:val="22"/>
                <w:szCs w:val="22"/>
              </w:rPr>
              <w:id w:val="-1431271470"/>
              <w14:checkbox>
                <w14:checked w14:val="0"/>
                <w14:checkedState w14:val="2612" w14:font="MS Gothic"/>
                <w14:uncheckedState w14:val="2610" w14:font="MS Gothic"/>
              </w14:checkbox>
            </w:sdtPr>
            <w:sdtContent>
              <w:p w14:paraId="4DEF4575"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EC7D88" w:rsidRPr="00A42F82" w14:paraId="6E9BD6F5" w14:textId="77777777" w:rsidTr="006E4B1C">
        <w:trPr>
          <w:trHeight w:val="558"/>
        </w:trPr>
        <w:tc>
          <w:tcPr>
            <w:tcW w:w="269" w:type="pct"/>
            <w:shd w:val="clear" w:color="auto" w:fill="F2F2F2" w:themeFill="background1" w:themeFillShade="F2"/>
            <w:vAlign w:val="center"/>
          </w:tcPr>
          <w:p w14:paraId="4C6EE6C2"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Times New Roman" w:hAnsi="Times New Roman"/>
                <w:sz w:val="22"/>
                <w:szCs w:val="22"/>
              </w:rPr>
              <w:t>15</w:t>
            </w:r>
          </w:p>
        </w:tc>
        <w:tc>
          <w:tcPr>
            <w:tcW w:w="3931" w:type="pct"/>
            <w:shd w:val="clear" w:color="auto" w:fill="F2F2F2" w:themeFill="background1" w:themeFillShade="F2"/>
            <w:vAlign w:val="center"/>
          </w:tcPr>
          <w:p w14:paraId="55977452" w14:textId="77777777" w:rsidR="00EC7D88" w:rsidRPr="00FE5CBA" w:rsidRDefault="00EC7D88">
            <w:pPr>
              <w:autoSpaceDE w:val="0"/>
              <w:autoSpaceDN w:val="0"/>
              <w:adjustRightInd w:val="0"/>
              <w:rPr>
                <w:rFonts w:ascii="Times New Roman" w:hAnsi="Times New Roman"/>
                <w:sz w:val="22"/>
                <w:szCs w:val="22"/>
              </w:rPr>
            </w:pPr>
            <w:r w:rsidRPr="00FE5CBA">
              <w:rPr>
                <w:rFonts w:ascii="Times New Roman" w:hAnsi="Times New Roman"/>
                <w:sz w:val="22"/>
                <w:szCs w:val="22"/>
              </w:rPr>
              <w:t>A more equal Wales</w:t>
            </w:r>
          </w:p>
        </w:tc>
        <w:tc>
          <w:tcPr>
            <w:tcW w:w="407" w:type="pct"/>
            <w:shd w:val="clear" w:color="auto" w:fill="BFBFBF" w:themeFill="background1" w:themeFillShade="BF"/>
            <w:vAlign w:val="center"/>
          </w:tcPr>
          <w:sdt>
            <w:sdtPr>
              <w:rPr>
                <w:rFonts w:ascii="Times New Roman" w:hAnsi="Times New Roman"/>
                <w:sz w:val="22"/>
                <w:szCs w:val="22"/>
              </w:rPr>
              <w:id w:val="-812480607"/>
              <w14:checkbox>
                <w14:checked w14:val="0"/>
                <w14:checkedState w14:val="2612" w14:font="MS Gothic"/>
                <w14:uncheckedState w14:val="2610" w14:font="MS Gothic"/>
              </w14:checkbox>
            </w:sdtPr>
            <w:sdtContent>
              <w:p w14:paraId="2E565172"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Times New Roman" w:hAnsi="Times New Roman"/>
                <w:sz w:val="22"/>
                <w:szCs w:val="22"/>
              </w:rPr>
              <w:id w:val="-1848235255"/>
              <w14:checkbox>
                <w14:checked w14:val="1"/>
                <w14:checkedState w14:val="2612" w14:font="MS Gothic"/>
                <w14:uncheckedState w14:val="2610" w14:font="MS Gothic"/>
              </w14:checkbox>
            </w:sdtPr>
            <w:sdtContent>
              <w:p w14:paraId="407F4C38"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EC7D88" w:rsidRPr="00A42F82" w14:paraId="3B39D381" w14:textId="77777777" w:rsidTr="006E4B1C">
        <w:trPr>
          <w:trHeight w:val="552"/>
        </w:trPr>
        <w:tc>
          <w:tcPr>
            <w:tcW w:w="269" w:type="pct"/>
            <w:shd w:val="clear" w:color="auto" w:fill="F2F2F2" w:themeFill="background1" w:themeFillShade="F2"/>
            <w:vAlign w:val="center"/>
          </w:tcPr>
          <w:p w14:paraId="6B92744E"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Times New Roman" w:hAnsi="Times New Roman"/>
                <w:sz w:val="22"/>
                <w:szCs w:val="22"/>
              </w:rPr>
              <w:t>16</w:t>
            </w:r>
          </w:p>
        </w:tc>
        <w:tc>
          <w:tcPr>
            <w:tcW w:w="3931" w:type="pct"/>
            <w:shd w:val="clear" w:color="auto" w:fill="F2F2F2" w:themeFill="background1" w:themeFillShade="F2"/>
            <w:vAlign w:val="center"/>
          </w:tcPr>
          <w:p w14:paraId="6C84C58D" w14:textId="77777777" w:rsidR="00EC7D88" w:rsidRPr="00FE5CBA" w:rsidRDefault="00EC7D88">
            <w:pPr>
              <w:autoSpaceDE w:val="0"/>
              <w:autoSpaceDN w:val="0"/>
              <w:adjustRightInd w:val="0"/>
              <w:rPr>
                <w:rFonts w:ascii="Times New Roman" w:hAnsi="Times New Roman"/>
                <w:sz w:val="22"/>
                <w:szCs w:val="22"/>
              </w:rPr>
            </w:pPr>
            <w:r w:rsidRPr="00FE5CBA">
              <w:rPr>
                <w:rFonts w:ascii="Times New Roman" w:hAnsi="Times New Roman"/>
                <w:sz w:val="22"/>
                <w:szCs w:val="22"/>
              </w:rPr>
              <w:t>A Wales of cohesive communities</w:t>
            </w:r>
          </w:p>
        </w:tc>
        <w:tc>
          <w:tcPr>
            <w:tcW w:w="407" w:type="pct"/>
            <w:shd w:val="clear" w:color="auto" w:fill="BFBFBF" w:themeFill="background1" w:themeFillShade="BF"/>
            <w:vAlign w:val="center"/>
          </w:tcPr>
          <w:sdt>
            <w:sdtPr>
              <w:rPr>
                <w:rFonts w:ascii="Times New Roman" w:hAnsi="Times New Roman"/>
                <w:sz w:val="22"/>
                <w:szCs w:val="22"/>
              </w:rPr>
              <w:id w:val="1112318205"/>
              <w14:checkbox>
                <w14:checked w14:val="0"/>
                <w14:checkedState w14:val="2612" w14:font="MS Gothic"/>
                <w14:uncheckedState w14:val="2610" w14:font="MS Gothic"/>
              </w14:checkbox>
            </w:sdtPr>
            <w:sdtContent>
              <w:p w14:paraId="3C9B9DBF"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Times New Roman" w:hAnsi="Times New Roman"/>
                <w:sz w:val="22"/>
                <w:szCs w:val="22"/>
              </w:rPr>
              <w:id w:val="1927451261"/>
              <w14:checkbox>
                <w14:checked w14:val="1"/>
                <w14:checkedState w14:val="2612" w14:font="MS Gothic"/>
                <w14:uncheckedState w14:val="2610" w14:font="MS Gothic"/>
              </w14:checkbox>
            </w:sdtPr>
            <w:sdtContent>
              <w:p w14:paraId="38FF750A"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EC7D88" w:rsidRPr="00A42F82" w14:paraId="1873C4BA" w14:textId="77777777" w:rsidTr="006E4B1C">
        <w:trPr>
          <w:trHeight w:val="560"/>
        </w:trPr>
        <w:tc>
          <w:tcPr>
            <w:tcW w:w="269" w:type="pct"/>
            <w:shd w:val="clear" w:color="auto" w:fill="F2F2F2" w:themeFill="background1" w:themeFillShade="F2"/>
            <w:vAlign w:val="center"/>
          </w:tcPr>
          <w:p w14:paraId="3473D1A8"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Times New Roman" w:hAnsi="Times New Roman"/>
                <w:sz w:val="22"/>
                <w:szCs w:val="22"/>
              </w:rPr>
              <w:t>17</w:t>
            </w:r>
          </w:p>
        </w:tc>
        <w:tc>
          <w:tcPr>
            <w:tcW w:w="3931" w:type="pct"/>
            <w:shd w:val="clear" w:color="auto" w:fill="F2F2F2" w:themeFill="background1" w:themeFillShade="F2"/>
            <w:vAlign w:val="center"/>
          </w:tcPr>
          <w:p w14:paraId="5A3EF30B" w14:textId="77777777" w:rsidR="00EC7D88" w:rsidRPr="00FE5CBA" w:rsidRDefault="00EC7D88">
            <w:pPr>
              <w:autoSpaceDE w:val="0"/>
              <w:autoSpaceDN w:val="0"/>
              <w:adjustRightInd w:val="0"/>
              <w:rPr>
                <w:rFonts w:ascii="Times New Roman" w:hAnsi="Times New Roman"/>
                <w:sz w:val="22"/>
                <w:szCs w:val="22"/>
              </w:rPr>
            </w:pPr>
            <w:r w:rsidRPr="00FE5CBA">
              <w:rPr>
                <w:rFonts w:ascii="Times New Roman" w:hAnsi="Times New Roman"/>
                <w:sz w:val="22"/>
                <w:szCs w:val="22"/>
              </w:rPr>
              <w:t>A Wales of vibrant culture and thriving Welsh language</w:t>
            </w:r>
          </w:p>
        </w:tc>
        <w:tc>
          <w:tcPr>
            <w:tcW w:w="407" w:type="pct"/>
            <w:shd w:val="clear" w:color="auto" w:fill="BFBFBF" w:themeFill="background1" w:themeFillShade="BF"/>
            <w:vAlign w:val="center"/>
          </w:tcPr>
          <w:sdt>
            <w:sdtPr>
              <w:rPr>
                <w:rFonts w:ascii="Times New Roman" w:hAnsi="Times New Roman"/>
                <w:sz w:val="22"/>
                <w:szCs w:val="22"/>
              </w:rPr>
              <w:id w:val="681554576"/>
              <w14:checkbox>
                <w14:checked w14:val="0"/>
                <w14:checkedState w14:val="2612" w14:font="MS Gothic"/>
                <w14:uncheckedState w14:val="2610" w14:font="MS Gothic"/>
              </w14:checkbox>
            </w:sdtPr>
            <w:sdtContent>
              <w:p w14:paraId="3BFEE51B"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Times New Roman" w:hAnsi="Times New Roman"/>
                <w:sz w:val="22"/>
                <w:szCs w:val="22"/>
              </w:rPr>
              <w:id w:val="-1723668213"/>
              <w14:checkbox>
                <w14:checked w14:val="1"/>
                <w14:checkedState w14:val="2612" w14:font="MS Gothic"/>
                <w14:uncheckedState w14:val="2610" w14:font="MS Gothic"/>
              </w14:checkbox>
            </w:sdtPr>
            <w:sdtContent>
              <w:p w14:paraId="3CA81D2B"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EC7D88" w:rsidRPr="00A42F82" w14:paraId="0AEF6BE6" w14:textId="77777777" w:rsidTr="006E4B1C">
        <w:trPr>
          <w:trHeight w:val="568"/>
        </w:trPr>
        <w:tc>
          <w:tcPr>
            <w:tcW w:w="269" w:type="pct"/>
            <w:shd w:val="clear" w:color="auto" w:fill="F2F2F2" w:themeFill="background1" w:themeFillShade="F2"/>
            <w:vAlign w:val="center"/>
          </w:tcPr>
          <w:p w14:paraId="2C4EDFB3"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Times New Roman" w:hAnsi="Times New Roman"/>
                <w:sz w:val="22"/>
                <w:szCs w:val="22"/>
              </w:rPr>
              <w:t>18</w:t>
            </w:r>
          </w:p>
        </w:tc>
        <w:tc>
          <w:tcPr>
            <w:tcW w:w="3931" w:type="pct"/>
            <w:shd w:val="clear" w:color="auto" w:fill="F2F2F2" w:themeFill="background1" w:themeFillShade="F2"/>
            <w:vAlign w:val="center"/>
          </w:tcPr>
          <w:p w14:paraId="68E89E7B" w14:textId="77777777" w:rsidR="00EC7D88" w:rsidRPr="00FE5CBA" w:rsidRDefault="00EC7D88">
            <w:pPr>
              <w:autoSpaceDE w:val="0"/>
              <w:autoSpaceDN w:val="0"/>
              <w:adjustRightInd w:val="0"/>
              <w:rPr>
                <w:rFonts w:ascii="Times New Roman" w:hAnsi="Times New Roman"/>
                <w:sz w:val="22"/>
                <w:szCs w:val="22"/>
              </w:rPr>
            </w:pPr>
            <w:r w:rsidRPr="00FE5CBA">
              <w:rPr>
                <w:rFonts w:ascii="Times New Roman" w:hAnsi="Times New Roman"/>
                <w:sz w:val="22"/>
                <w:szCs w:val="22"/>
              </w:rPr>
              <w:t>A globally responsible Wales</w:t>
            </w:r>
          </w:p>
        </w:tc>
        <w:tc>
          <w:tcPr>
            <w:tcW w:w="407" w:type="pct"/>
            <w:shd w:val="clear" w:color="auto" w:fill="BFBFBF" w:themeFill="background1" w:themeFillShade="BF"/>
            <w:vAlign w:val="center"/>
          </w:tcPr>
          <w:sdt>
            <w:sdtPr>
              <w:rPr>
                <w:rFonts w:ascii="Times New Roman" w:hAnsi="Times New Roman"/>
                <w:sz w:val="22"/>
                <w:szCs w:val="22"/>
              </w:rPr>
              <w:id w:val="-1144500409"/>
              <w14:checkbox>
                <w14:checked w14:val="1"/>
                <w14:checkedState w14:val="2612" w14:font="MS Gothic"/>
                <w14:uncheckedState w14:val="2610" w14:font="MS Gothic"/>
              </w14:checkbox>
            </w:sdtPr>
            <w:sdtContent>
              <w:p w14:paraId="3F14C753"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Times New Roman" w:hAnsi="Times New Roman"/>
                <w:sz w:val="22"/>
                <w:szCs w:val="22"/>
              </w:rPr>
              <w:id w:val="-1692595842"/>
              <w14:checkbox>
                <w14:checked w14:val="0"/>
                <w14:checkedState w14:val="2612" w14:font="MS Gothic"/>
                <w14:uncheckedState w14:val="2610" w14:font="MS Gothic"/>
              </w14:checkbox>
            </w:sdtPr>
            <w:sdtContent>
              <w:p w14:paraId="1B2F918C"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EC7D88" w:rsidRPr="00A42F82" w14:paraId="34F87118" w14:textId="77777777" w:rsidTr="006E4B1C">
        <w:trPr>
          <w:trHeight w:val="548"/>
        </w:trPr>
        <w:tc>
          <w:tcPr>
            <w:tcW w:w="269" w:type="pct"/>
            <w:shd w:val="clear" w:color="auto" w:fill="F2F2F2" w:themeFill="background1" w:themeFillShade="F2"/>
            <w:vAlign w:val="center"/>
          </w:tcPr>
          <w:p w14:paraId="1E0B0756" w14:textId="77777777" w:rsidR="00EC7D88" w:rsidRPr="00FE5CBA" w:rsidRDefault="00EC7D88">
            <w:pPr>
              <w:autoSpaceDE w:val="0"/>
              <w:autoSpaceDN w:val="0"/>
              <w:adjustRightInd w:val="0"/>
              <w:jc w:val="center"/>
              <w:rPr>
                <w:rFonts w:ascii="Times New Roman" w:hAnsi="Times New Roman"/>
                <w:sz w:val="22"/>
                <w:szCs w:val="22"/>
              </w:rPr>
            </w:pPr>
            <w:r w:rsidRPr="00FE5CBA">
              <w:rPr>
                <w:rFonts w:ascii="Times New Roman" w:hAnsi="Times New Roman"/>
                <w:sz w:val="22"/>
                <w:szCs w:val="22"/>
              </w:rPr>
              <w:t>19</w:t>
            </w:r>
          </w:p>
        </w:tc>
        <w:tc>
          <w:tcPr>
            <w:tcW w:w="4731" w:type="pct"/>
            <w:gridSpan w:val="3"/>
            <w:shd w:val="clear" w:color="auto" w:fill="F2F2F2" w:themeFill="background1" w:themeFillShade="F2"/>
            <w:vAlign w:val="center"/>
          </w:tcPr>
          <w:p w14:paraId="28252B3C" w14:textId="77777777" w:rsidR="00EC7D88" w:rsidRPr="00FE5CBA" w:rsidRDefault="00EC7D88">
            <w:pPr>
              <w:autoSpaceDE w:val="0"/>
              <w:autoSpaceDN w:val="0"/>
              <w:adjustRightInd w:val="0"/>
              <w:rPr>
                <w:rFonts w:ascii="Times New Roman" w:hAnsi="Times New Roman"/>
                <w:bCs/>
                <w:sz w:val="22"/>
                <w:szCs w:val="22"/>
              </w:rPr>
            </w:pPr>
            <w:r w:rsidRPr="00FE5CBA">
              <w:rPr>
                <w:rFonts w:ascii="Times New Roman" w:hAnsi="Times New Roman"/>
                <w:sz w:val="22"/>
                <w:szCs w:val="22"/>
              </w:rPr>
              <w:t>If YES to any of the above, please give details:</w:t>
            </w:r>
          </w:p>
        </w:tc>
      </w:tr>
      <w:tr w:rsidR="00EC7D88" w:rsidRPr="00A42F82" w14:paraId="5A4A7D77" w14:textId="77777777" w:rsidTr="006E4B1C">
        <w:trPr>
          <w:trHeight w:val="1535"/>
        </w:trPr>
        <w:tc>
          <w:tcPr>
            <w:tcW w:w="269" w:type="pct"/>
            <w:vAlign w:val="center"/>
          </w:tcPr>
          <w:p w14:paraId="3A176675" w14:textId="77777777" w:rsidR="00EC7D88" w:rsidRPr="00FE5CBA" w:rsidRDefault="00EC7D88">
            <w:pPr>
              <w:autoSpaceDE w:val="0"/>
              <w:autoSpaceDN w:val="0"/>
              <w:adjustRightInd w:val="0"/>
              <w:jc w:val="center"/>
              <w:rPr>
                <w:rFonts w:ascii="Times New Roman" w:hAnsi="Times New Roman"/>
                <w:sz w:val="22"/>
                <w:szCs w:val="22"/>
              </w:rPr>
            </w:pPr>
          </w:p>
        </w:tc>
        <w:tc>
          <w:tcPr>
            <w:tcW w:w="4731" w:type="pct"/>
            <w:gridSpan w:val="3"/>
            <w:vAlign w:val="center"/>
          </w:tcPr>
          <w:p w14:paraId="2EC26DF2" w14:textId="77777777" w:rsidR="00EC7D88" w:rsidRPr="00FE5CBA" w:rsidRDefault="00EC7D88">
            <w:pPr>
              <w:autoSpaceDE w:val="0"/>
              <w:autoSpaceDN w:val="0"/>
              <w:adjustRightInd w:val="0"/>
              <w:rPr>
                <w:rFonts w:ascii="Times New Roman" w:hAnsi="Times New Roman"/>
                <w:sz w:val="22"/>
                <w:szCs w:val="22"/>
              </w:rPr>
            </w:pPr>
            <w:r w:rsidRPr="00FE5CBA">
              <w:rPr>
                <w:rFonts w:ascii="Times New Roman" w:hAnsi="Times New Roman"/>
                <w:sz w:val="22"/>
                <w:szCs w:val="22"/>
              </w:rPr>
              <w:t>14. As this project is sports participation based, it may be used to develop a clear understanding of international sports implementation and opportunities and how similar opportunities can be explored and implemented in Wales.</w:t>
            </w:r>
          </w:p>
          <w:p w14:paraId="7400B5C7" w14:textId="77777777" w:rsidR="00EC7D88" w:rsidRPr="00FE5CBA" w:rsidRDefault="00EC7D88">
            <w:pPr>
              <w:autoSpaceDE w:val="0"/>
              <w:autoSpaceDN w:val="0"/>
              <w:adjustRightInd w:val="0"/>
              <w:rPr>
                <w:rFonts w:ascii="Times New Roman" w:hAnsi="Times New Roman"/>
                <w:sz w:val="22"/>
                <w:szCs w:val="22"/>
              </w:rPr>
            </w:pPr>
            <w:r w:rsidRPr="00FE5CBA">
              <w:rPr>
                <w:rFonts w:ascii="Times New Roman" w:hAnsi="Times New Roman"/>
                <w:sz w:val="22"/>
                <w:szCs w:val="22"/>
              </w:rPr>
              <w:t>18. Students may use this project to gain an understanding of the implementation of sports to American YMCA Summer Camps.</w:t>
            </w:r>
          </w:p>
        </w:tc>
      </w:tr>
    </w:tbl>
    <w:p w14:paraId="16ECD3DC" w14:textId="77777777" w:rsidR="00BD42FC" w:rsidRPr="00BD42FC" w:rsidRDefault="00BD42FC" w:rsidP="00BD42FC">
      <w:pPr>
        <w:rPr>
          <w:rFonts w:asciiTheme="minorHAnsi" w:hAnsiTheme="minorHAnsi" w:cstheme="minorHAnsi"/>
          <w:b/>
          <w:bCs/>
        </w:rPr>
      </w:pPr>
    </w:p>
    <w:p w14:paraId="175291E4" w14:textId="77777777" w:rsidR="000A5E60" w:rsidRPr="000A5E60" w:rsidRDefault="000A5E60" w:rsidP="003F7013">
      <w:pPr>
        <w:spacing w:after="200" w:line="276" w:lineRule="auto"/>
        <w:rPr>
          <w:rFonts w:ascii="Arial" w:hAnsi="Arial" w:cs="Arial"/>
          <w:b/>
          <w:sz w:val="22"/>
          <w:szCs w:val="22"/>
        </w:rPr>
      </w:pPr>
    </w:p>
    <w:p w14:paraId="6DF34E31" w14:textId="77777777" w:rsidR="002377BF" w:rsidRDefault="002377BF">
      <w:pPr>
        <w:spacing w:after="200" w:line="276" w:lineRule="auto"/>
        <w:rPr>
          <w:rFonts w:ascii="Arial" w:hAnsi="Arial" w:cs="Arial"/>
          <w:b/>
          <w:sz w:val="22"/>
          <w:szCs w:val="22"/>
        </w:rPr>
      </w:pPr>
      <w:r>
        <w:rPr>
          <w:rFonts w:ascii="Arial" w:hAnsi="Arial" w:cs="Arial"/>
          <w:b/>
          <w:sz w:val="22"/>
          <w:szCs w:val="22"/>
        </w:rPr>
        <w:br w:type="page"/>
      </w:r>
    </w:p>
    <w:p w14:paraId="18FF429B" w14:textId="2DB465F3" w:rsidR="000F4054" w:rsidRPr="005C69BC" w:rsidRDefault="002A61B0" w:rsidP="000F4054">
      <w:pPr>
        <w:spacing w:after="240"/>
        <w:rPr>
          <w:rFonts w:ascii="Times New Roman" w:hAnsi="Times New Roman"/>
          <w:bCs/>
          <w:i/>
          <w:iCs/>
          <w:sz w:val="22"/>
          <w:szCs w:val="22"/>
        </w:rPr>
      </w:pPr>
      <w:r w:rsidRPr="005C69BC">
        <w:rPr>
          <w:rFonts w:ascii="Times New Roman" w:hAnsi="Times New Roman"/>
          <w:bCs/>
          <w:i/>
          <w:iCs/>
          <w:sz w:val="22"/>
          <w:szCs w:val="22"/>
        </w:rPr>
        <w:lastRenderedPageBreak/>
        <w:t xml:space="preserve">(1.1.4) </w:t>
      </w:r>
      <w:r w:rsidR="000F4054" w:rsidRPr="005C69BC">
        <w:rPr>
          <w:rFonts w:ascii="Times New Roman" w:hAnsi="Times New Roman"/>
          <w:bCs/>
          <w:i/>
          <w:iCs/>
          <w:sz w:val="22"/>
          <w:szCs w:val="22"/>
        </w:rPr>
        <w:t>SECTION C: Scope of Research Activity</w:t>
      </w:r>
    </w:p>
    <w:tbl>
      <w:tblPr>
        <w:tblStyle w:val="TableGrid"/>
        <w:tblW w:w="5000" w:type="pct"/>
        <w:tblLook w:val="04A0" w:firstRow="1" w:lastRow="0" w:firstColumn="1" w:lastColumn="0" w:noHBand="0" w:noVBand="1"/>
      </w:tblPr>
      <w:tblGrid>
        <w:gridCol w:w="486"/>
        <w:gridCol w:w="7097"/>
        <w:gridCol w:w="730"/>
        <w:gridCol w:w="703"/>
      </w:tblGrid>
      <w:tr w:rsidR="000F4054" w:rsidRPr="00FE5CBA" w14:paraId="3E44B351" w14:textId="77777777" w:rsidTr="00512C0A">
        <w:trPr>
          <w:trHeight w:val="558"/>
        </w:trPr>
        <w:tc>
          <w:tcPr>
            <w:tcW w:w="269" w:type="pct"/>
            <w:shd w:val="clear" w:color="auto" w:fill="F2F2F2" w:themeFill="background1" w:themeFillShade="F2"/>
            <w:vAlign w:val="center"/>
          </w:tcPr>
          <w:p w14:paraId="13AB0216" w14:textId="77777777" w:rsidR="000F4054" w:rsidRPr="00FE5CBA" w:rsidRDefault="000F4054">
            <w:pPr>
              <w:autoSpaceDE w:val="0"/>
              <w:autoSpaceDN w:val="0"/>
              <w:adjustRightInd w:val="0"/>
              <w:rPr>
                <w:rFonts w:ascii="Times New Roman" w:hAnsi="Times New Roman"/>
                <w:b/>
                <w:sz w:val="22"/>
                <w:szCs w:val="22"/>
              </w:rPr>
            </w:pPr>
          </w:p>
        </w:tc>
        <w:tc>
          <w:tcPr>
            <w:tcW w:w="3936" w:type="pct"/>
            <w:shd w:val="clear" w:color="auto" w:fill="F2F2F2" w:themeFill="background1" w:themeFillShade="F2"/>
            <w:vAlign w:val="center"/>
          </w:tcPr>
          <w:p w14:paraId="227BCE4D" w14:textId="77777777" w:rsidR="000F4054" w:rsidRPr="00FE5CBA" w:rsidRDefault="000F4054">
            <w:pPr>
              <w:autoSpaceDE w:val="0"/>
              <w:autoSpaceDN w:val="0"/>
              <w:adjustRightInd w:val="0"/>
              <w:rPr>
                <w:rFonts w:ascii="Times New Roman" w:hAnsi="Times New Roman"/>
                <w:b/>
                <w:sz w:val="22"/>
                <w:szCs w:val="22"/>
              </w:rPr>
            </w:pPr>
            <w:r w:rsidRPr="00FE5CBA">
              <w:rPr>
                <w:rFonts w:ascii="Times New Roman" w:hAnsi="Times New Roman"/>
                <w:b/>
                <w:sz w:val="22"/>
                <w:szCs w:val="22"/>
              </w:rPr>
              <w:t>Will the research activity include:</w:t>
            </w:r>
          </w:p>
        </w:tc>
        <w:tc>
          <w:tcPr>
            <w:tcW w:w="405" w:type="pct"/>
            <w:shd w:val="clear" w:color="auto" w:fill="F2F2F2" w:themeFill="background1" w:themeFillShade="F2"/>
            <w:vAlign w:val="center"/>
          </w:tcPr>
          <w:p w14:paraId="02A61E51" w14:textId="77777777" w:rsidR="000F4054" w:rsidRPr="00FE5CBA" w:rsidRDefault="000F4054">
            <w:pPr>
              <w:autoSpaceDE w:val="0"/>
              <w:autoSpaceDN w:val="0"/>
              <w:adjustRightInd w:val="0"/>
              <w:jc w:val="center"/>
              <w:rPr>
                <w:rFonts w:ascii="Times New Roman" w:hAnsi="Times New Roman"/>
                <w:b/>
                <w:bCs/>
                <w:sz w:val="22"/>
                <w:szCs w:val="22"/>
              </w:rPr>
            </w:pPr>
            <w:r w:rsidRPr="00FE5CBA">
              <w:rPr>
                <w:rFonts w:ascii="Times New Roman" w:hAnsi="Times New Roman"/>
                <w:b/>
                <w:bCs/>
                <w:sz w:val="22"/>
                <w:szCs w:val="22"/>
              </w:rPr>
              <w:t>YES</w:t>
            </w:r>
          </w:p>
        </w:tc>
        <w:tc>
          <w:tcPr>
            <w:tcW w:w="390" w:type="pct"/>
            <w:shd w:val="clear" w:color="auto" w:fill="F2F2F2" w:themeFill="background1" w:themeFillShade="F2"/>
            <w:vAlign w:val="center"/>
          </w:tcPr>
          <w:p w14:paraId="39E5C1B3" w14:textId="77777777" w:rsidR="000F4054" w:rsidRPr="00FE5CBA" w:rsidRDefault="000F4054">
            <w:pPr>
              <w:autoSpaceDE w:val="0"/>
              <w:autoSpaceDN w:val="0"/>
              <w:adjustRightInd w:val="0"/>
              <w:jc w:val="center"/>
              <w:rPr>
                <w:rFonts w:ascii="Times New Roman" w:hAnsi="Times New Roman"/>
                <w:b/>
                <w:bCs/>
                <w:sz w:val="22"/>
                <w:szCs w:val="22"/>
              </w:rPr>
            </w:pPr>
            <w:r w:rsidRPr="00FE5CBA">
              <w:rPr>
                <w:rFonts w:ascii="Times New Roman" w:hAnsi="Times New Roman"/>
                <w:b/>
                <w:bCs/>
                <w:sz w:val="22"/>
                <w:szCs w:val="22"/>
              </w:rPr>
              <w:t>NO</w:t>
            </w:r>
          </w:p>
        </w:tc>
      </w:tr>
      <w:tr w:rsidR="000F4054" w:rsidRPr="00FE5CBA" w14:paraId="5B19E4DC" w14:textId="77777777" w:rsidTr="00512C0A">
        <w:trPr>
          <w:trHeight w:val="439"/>
        </w:trPr>
        <w:tc>
          <w:tcPr>
            <w:tcW w:w="269" w:type="pct"/>
            <w:shd w:val="clear" w:color="auto" w:fill="F2F2F2" w:themeFill="background1" w:themeFillShade="F2"/>
            <w:vAlign w:val="center"/>
          </w:tcPr>
          <w:p w14:paraId="6C9FF93F"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1</w:t>
            </w:r>
          </w:p>
        </w:tc>
        <w:tc>
          <w:tcPr>
            <w:tcW w:w="3936" w:type="pct"/>
            <w:shd w:val="clear" w:color="auto" w:fill="F2F2F2" w:themeFill="background1" w:themeFillShade="F2"/>
            <w:vAlign w:val="center"/>
          </w:tcPr>
          <w:p w14:paraId="5029E963"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Use of a questionnaire or similar research instrument?</w:t>
            </w:r>
          </w:p>
        </w:tc>
        <w:tc>
          <w:tcPr>
            <w:tcW w:w="405" w:type="pct"/>
            <w:shd w:val="clear" w:color="auto" w:fill="BFBFBF" w:themeFill="background1" w:themeFillShade="BF"/>
            <w:vAlign w:val="center"/>
          </w:tcPr>
          <w:sdt>
            <w:sdtPr>
              <w:rPr>
                <w:rFonts w:ascii="Times New Roman" w:hAnsi="Times New Roman"/>
                <w:sz w:val="22"/>
                <w:szCs w:val="22"/>
              </w:rPr>
              <w:id w:val="1843739070"/>
              <w14:checkbox>
                <w14:checked w14:val="0"/>
                <w14:checkedState w14:val="2612" w14:font="MS Gothic"/>
                <w14:uncheckedState w14:val="2610" w14:font="MS Gothic"/>
              </w14:checkbox>
            </w:sdtPr>
            <w:sdtContent>
              <w:p w14:paraId="72EB4C69"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Times New Roman" w:hAnsi="Times New Roman"/>
                <w:sz w:val="22"/>
                <w:szCs w:val="22"/>
              </w:rPr>
              <w:id w:val="-474143939"/>
              <w14:checkbox>
                <w14:checked w14:val="1"/>
                <w14:checkedState w14:val="2612" w14:font="MS Gothic"/>
                <w14:uncheckedState w14:val="2610" w14:font="MS Gothic"/>
              </w14:checkbox>
            </w:sdtPr>
            <w:sdtContent>
              <w:p w14:paraId="47DF42FE"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FE5CBA" w14:paraId="748E0CEA" w14:textId="77777777" w:rsidTr="00512C0A">
        <w:trPr>
          <w:trHeight w:val="439"/>
        </w:trPr>
        <w:tc>
          <w:tcPr>
            <w:tcW w:w="269" w:type="pct"/>
            <w:shd w:val="clear" w:color="auto" w:fill="F2F2F2" w:themeFill="background1" w:themeFillShade="F2"/>
            <w:vAlign w:val="center"/>
          </w:tcPr>
          <w:p w14:paraId="0B6DBCEB"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2</w:t>
            </w:r>
          </w:p>
        </w:tc>
        <w:tc>
          <w:tcPr>
            <w:tcW w:w="3936" w:type="pct"/>
            <w:shd w:val="clear" w:color="auto" w:fill="F2F2F2" w:themeFill="background1" w:themeFillShade="F2"/>
            <w:vAlign w:val="center"/>
          </w:tcPr>
          <w:p w14:paraId="0BF5338E"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Use of interviews?</w:t>
            </w:r>
          </w:p>
        </w:tc>
        <w:tc>
          <w:tcPr>
            <w:tcW w:w="405" w:type="pct"/>
            <w:shd w:val="clear" w:color="auto" w:fill="BFBFBF" w:themeFill="background1" w:themeFillShade="BF"/>
            <w:vAlign w:val="center"/>
          </w:tcPr>
          <w:sdt>
            <w:sdtPr>
              <w:rPr>
                <w:rFonts w:ascii="Times New Roman" w:hAnsi="Times New Roman"/>
                <w:sz w:val="22"/>
                <w:szCs w:val="22"/>
              </w:rPr>
              <w:id w:val="-800765487"/>
              <w14:checkbox>
                <w14:checked w14:val="0"/>
                <w14:checkedState w14:val="2612" w14:font="MS Gothic"/>
                <w14:uncheckedState w14:val="2610" w14:font="MS Gothic"/>
              </w14:checkbox>
            </w:sdtPr>
            <w:sdtContent>
              <w:p w14:paraId="58C77A31"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Times New Roman" w:hAnsi="Times New Roman"/>
                <w:sz w:val="22"/>
                <w:szCs w:val="22"/>
              </w:rPr>
              <w:id w:val="749926786"/>
              <w14:checkbox>
                <w14:checked w14:val="1"/>
                <w14:checkedState w14:val="2612" w14:font="MS Gothic"/>
                <w14:uncheckedState w14:val="2610" w14:font="MS Gothic"/>
              </w14:checkbox>
            </w:sdtPr>
            <w:sdtContent>
              <w:p w14:paraId="77A79F0F"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FE5CBA" w14:paraId="054F2C00" w14:textId="77777777" w:rsidTr="00512C0A">
        <w:trPr>
          <w:trHeight w:val="439"/>
        </w:trPr>
        <w:tc>
          <w:tcPr>
            <w:tcW w:w="269" w:type="pct"/>
            <w:shd w:val="clear" w:color="auto" w:fill="F2F2F2" w:themeFill="background1" w:themeFillShade="F2"/>
            <w:vAlign w:val="center"/>
          </w:tcPr>
          <w:p w14:paraId="089260A0"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3</w:t>
            </w:r>
          </w:p>
        </w:tc>
        <w:tc>
          <w:tcPr>
            <w:tcW w:w="3936" w:type="pct"/>
            <w:shd w:val="clear" w:color="auto" w:fill="F2F2F2" w:themeFill="background1" w:themeFillShade="F2"/>
            <w:vAlign w:val="center"/>
          </w:tcPr>
          <w:p w14:paraId="72919817"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Use of focus groups?</w:t>
            </w:r>
          </w:p>
        </w:tc>
        <w:tc>
          <w:tcPr>
            <w:tcW w:w="405" w:type="pct"/>
            <w:shd w:val="clear" w:color="auto" w:fill="BFBFBF" w:themeFill="background1" w:themeFillShade="BF"/>
            <w:vAlign w:val="center"/>
          </w:tcPr>
          <w:sdt>
            <w:sdtPr>
              <w:rPr>
                <w:rFonts w:ascii="Times New Roman" w:hAnsi="Times New Roman"/>
                <w:sz w:val="22"/>
                <w:szCs w:val="22"/>
              </w:rPr>
              <w:id w:val="-507049709"/>
              <w14:checkbox>
                <w14:checked w14:val="0"/>
                <w14:checkedState w14:val="2612" w14:font="MS Gothic"/>
                <w14:uncheckedState w14:val="2610" w14:font="MS Gothic"/>
              </w14:checkbox>
            </w:sdtPr>
            <w:sdtContent>
              <w:p w14:paraId="56848C83"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Times New Roman" w:hAnsi="Times New Roman"/>
                <w:sz w:val="22"/>
                <w:szCs w:val="22"/>
              </w:rPr>
              <w:id w:val="1238368725"/>
              <w14:checkbox>
                <w14:checked w14:val="1"/>
                <w14:checkedState w14:val="2612" w14:font="MS Gothic"/>
                <w14:uncheckedState w14:val="2610" w14:font="MS Gothic"/>
              </w14:checkbox>
            </w:sdtPr>
            <w:sdtContent>
              <w:p w14:paraId="360F557B"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FE5CBA" w14:paraId="7E666DF8" w14:textId="77777777" w:rsidTr="00512C0A">
        <w:trPr>
          <w:trHeight w:val="403"/>
        </w:trPr>
        <w:tc>
          <w:tcPr>
            <w:tcW w:w="269" w:type="pct"/>
            <w:shd w:val="clear" w:color="auto" w:fill="F2F2F2" w:themeFill="background1" w:themeFillShade="F2"/>
            <w:vAlign w:val="center"/>
          </w:tcPr>
          <w:p w14:paraId="4957A715"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4</w:t>
            </w:r>
          </w:p>
        </w:tc>
        <w:tc>
          <w:tcPr>
            <w:tcW w:w="3936" w:type="pct"/>
            <w:shd w:val="clear" w:color="auto" w:fill="F2F2F2" w:themeFill="background1" w:themeFillShade="F2"/>
            <w:vAlign w:val="center"/>
          </w:tcPr>
          <w:p w14:paraId="42B1BB7A"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 xml:space="preserve">Use of participant diaries? </w:t>
            </w:r>
          </w:p>
        </w:tc>
        <w:tc>
          <w:tcPr>
            <w:tcW w:w="405" w:type="pct"/>
            <w:shd w:val="clear" w:color="auto" w:fill="BFBFBF" w:themeFill="background1" w:themeFillShade="BF"/>
            <w:vAlign w:val="center"/>
          </w:tcPr>
          <w:sdt>
            <w:sdtPr>
              <w:rPr>
                <w:rFonts w:ascii="Times New Roman" w:hAnsi="Times New Roman"/>
                <w:sz w:val="22"/>
                <w:szCs w:val="22"/>
              </w:rPr>
              <w:id w:val="319468663"/>
              <w14:checkbox>
                <w14:checked w14:val="0"/>
                <w14:checkedState w14:val="2612" w14:font="MS Gothic"/>
                <w14:uncheckedState w14:val="2610" w14:font="MS Gothic"/>
              </w14:checkbox>
            </w:sdtPr>
            <w:sdtContent>
              <w:p w14:paraId="377211E9"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Times New Roman" w:hAnsi="Times New Roman"/>
                <w:sz w:val="22"/>
                <w:szCs w:val="22"/>
              </w:rPr>
              <w:id w:val="900483589"/>
              <w14:checkbox>
                <w14:checked w14:val="1"/>
                <w14:checkedState w14:val="2612" w14:font="MS Gothic"/>
                <w14:uncheckedState w14:val="2610" w14:font="MS Gothic"/>
              </w14:checkbox>
            </w:sdtPr>
            <w:sdtContent>
              <w:p w14:paraId="2E25E246"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FE5CBA" w14:paraId="2DB3FE00" w14:textId="77777777" w:rsidTr="00512C0A">
        <w:trPr>
          <w:trHeight w:val="403"/>
        </w:trPr>
        <w:tc>
          <w:tcPr>
            <w:tcW w:w="269" w:type="pct"/>
            <w:shd w:val="clear" w:color="auto" w:fill="F2F2F2" w:themeFill="background1" w:themeFillShade="F2"/>
            <w:vAlign w:val="center"/>
          </w:tcPr>
          <w:p w14:paraId="3A95BB6E"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5</w:t>
            </w:r>
          </w:p>
        </w:tc>
        <w:tc>
          <w:tcPr>
            <w:tcW w:w="3936" w:type="pct"/>
            <w:shd w:val="clear" w:color="auto" w:fill="F2F2F2" w:themeFill="background1" w:themeFillShade="F2"/>
            <w:vAlign w:val="center"/>
          </w:tcPr>
          <w:p w14:paraId="1D4439DD"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Use of video or audio recording?</w:t>
            </w:r>
          </w:p>
        </w:tc>
        <w:tc>
          <w:tcPr>
            <w:tcW w:w="405" w:type="pct"/>
            <w:shd w:val="clear" w:color="auto" w:fill="BFBFBF" w:themeFill="background1" w:themeFillShade="BF"/>
            <w:vAlign w:val="center"/>
          </w:tcPr>
          <w:sdt>
            <w:sdtPr>
              <w:rPr>
                <w:rFonts w:ascii="Times New Roman" w:hAnsi="Times New Roman"/>
                <w:sz w:val="22"/>
                <w:szCs w:val="22"/>
              </w:rPr>
              <w:id w:val="-494723296"/>
              <w14:checkbox>
                <w14:checked w14:val="1"/>
                <w14:checkedState w14:val="2612" w14:font="MS Gothic"/>
                <w14:uncheckedState w14:val="2610" w14:font="MS Gothic"/>
              </w14:checkbox>
            </w:sdtPr>
            <w:sdtContent>
              <w:p w14:paraId="5D6C9106" w14:textId="399F4E06" w:rsidR="000F4054" w:rsidRPr="00FE5CBA" w:rsidRDefault="00140C50">
                <w:pPr>
                  <w:autoSpaceDE w:val="0"/>
                  <w:autoSpaceDN w:val="0"/>
                  <w:adjustRightInd w:val="0"/>
                  <w:jc w:val="center"/>
                  <w:rPr>
                    <w:rFonts w:ascii="Times New Roman" w:hAnsi="Times New Roman"/>
                    <w:sz w:val="22"/>
                    <w:szCs w:val="22"/>
                  </w:rPr>
                </w:pPr>
                <w:r>
                  <w:rPr>
                    <w:rFonts w:ascii="MS Gothic" w:eastAsia="MS Gothic" w:hAnsi="MS Gothic" w:hint="eastAsia"/>
                    <w:sz w:val="22"/>
                    <w:szCs w:val="22"/>
                  </w:rPr>
                  <w:t>☒</w:t>
                </w:r>
              </w:p>
            </w:sdtContent>
          </w:sdt>
        </w:tc>
        <w:tc>
          <w:tcPr>
            <w:tcW w:w="390" w:type="pct"/>
            <w:shd w:val="clear" w:color="auto" w:fill="BFBFBF" w:themeFill="background1" w:themeFillShade="BF"/>
            <w:vAlign w:val="center"/>
          </w:tcPr>
          <w:sdt>
            <w:sdtPr>
              <w:rPr>
                <w:rFonts w:ascii="Times New Roman" w:hAnsi="Times New Roman"/>
                <w:sz w:val="22"/>
                <w:szCs w:val="22"/>
              </w:rPr>
              <w:id w:val="1672298898"/>
              <w14:checkbox>
                <w14:checked w14:val="0"/>
                <w14:checkedState w14:val="2612" w14:font="MS Gothic"/>
                <w14:uncheckedState w14:val="2610" w14:font="MS Gothic"/>
              </w14:checkbox>
            </w:sdtPr>
            <w:sdtContent>
              <w:p w14:paraId="290486CC"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FE5CBA" w14:paraId="4950F2DE" w14:textId="77777777" w:rsidTr="00512C0A">
        <w:trPr>
          <w:trHeight w:val="403"/>
        </w:trPr>
        <w:tc>
          <w:tcPr>
            <w:tcW w:w="269" w:type="pct"/>
            <w:shd w:val="clear" w:color="auto" w:fill="F2F2F2" w:themeFill="background1" w:themeFillShade="F2"/>
            <w:vAlign w:val="center"/>
          </w:tcPr>
          <w:p w14:paraId="6D24212F"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6</w:t>
            </w:r>
          </w:p>
        </w:tc>
        <w:tc>
          <w:tcPr>
            <w:tcW w:w="3936" w:type="pct"/>
            <w:shd w:val="clear" w:color="auto" w:fill="F2F2F2" w:themeFill="background1" w:themeFillShade="F2"/>
            <w:vAlign w:val="center"/>
          </w:tcPr>
          <w:p w14:paraId="1E1A0A74"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Use of computer-generated log files?</w:t>
            </w:r>
          </w:p>
        </w:tc>
        <w:tc>
          <w:tcPr>
            <w:tcW w:w="405" w:type="pct"/>
            <w:shd w:val="clear" w:color="auto" w:fill="BFBFBF" w:themeFill="background1" w:themeFillShade="BF"/>
            <w:vAlign w:val="center"/>
          </w:tcPr>
          <w:sdt>
            <w:sdtPr>
              <w:rPr>
                <w:rFonts w:ascii="Times New Roman" w:hAnsi="Times New Roman"/>
                <w:sz w:val="22"/>
                <w:szCs w:val="22"/>
              </w:rPr>
              <w:id w:val="282394886"/>
              <w14:checkbox>
                <w14:checked w14:val="0"/>
                <w14:checkedState w14:val="2612" w14:font="MS Gothic"/>
                <w14:uncheckedState w14:val="2610" w14:font="MS Gothic"/>
              </w14:checkbox>
            </w:sdtPr>
            <w:sdtContent>
              <w:p w14:paraId="680FB9B6"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Times New Roman" w:hAnsi="Times New Roman"/>
                <w:sz w:val="22"/>
                <w:szCs w:val="22"/>
              </w:rPr>
              <w:id w:val="-1338917432"/>
              <w14:checkbox>
                <w14:checked w14:val="1"/>
                <w14:checkedState w14:val="2612" w14:font="MS Gothic"/>
                <w14:uncheckedState w14:val="2610" w14:font="MS Gothic"/>
              </w14:checkbox>
            </w:sdtPr>
            <w:sdtContent>
              <w:p w14:paraId="3E547673"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FE5CBA" w14:paraId="0F9AE938" w14:textId="77777777" w:rsidTr="00512C0A">
        <w:trPr>
          <w:trHeight w:val="439"/>
        </w:trPr>
        <w:tc>
          <w:tcPr>
            <w:tcW w:w="269" w:type="pct"/>
            <w:shd w:val="clear" w:color="auto" w:fill="F2F2F2" w:themeFill="background1" w:themeFillShade="F2"/>
            <w:vAlign w:val="center"/>
          </w:tcPr>
          <w:p w14:paraId="4182075D"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7</w:t>
            </w:r>
          </w:p>
        </w:tc>
        <w:tc>
          <w:tcPr>
            <w:tcW w:w="3936" w:type="pct"/>
            <w:shd w:val="clear" w:color="auto" w:fill="F2F2F2" w:themeFill="background1" w:themeFillShade="F2"/>
            <w:vAlign w:val="center"/>
          </w:tcPr>
          <w:p w14:paraId="34615706"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Participant observation with their knowledge?</w:t>
            </w:r>
          </w:p>
        </w:tc>
        <w:tc>
          <w:tcPr>
            <w:tcW w:w="405" w:type="pct"/>
            <w:shd w:val="clear" w:color="auto" w:fill="BFBFBF" w:themeFill="background1" w:themeFillShade="BF"/>
            <w:vAlign w:val="center"/>
          </w:tcPr>
          <w:sdt>
            <w:sdtPr>
              <w:rPr>
                <w:rFonts w:ascii="Times New Roman" w:hAnsi="Times New Roman"/>
                <w:sz w:val="22"/>
                <w:szCs w:val="22"/>
              </w:rPr>
              <w:id w:val="-1942599491"/>
              <w14:checkbox>
                <w14:checked w14:val="0"/>
                <w14:checkedState w14:val="2612" w14:font="MS Gothic"/>
                <w14:uncheckedState w14:val="2610" w14:font="MS Gothic"/>
              </w14:checkbox>
            </w:sdtPr>
            <w:sdtContent>
              <w:p w14:paraId="15544BA9"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Times New Roman" w:hAnsi="Times New Roman"/>
                <w:sz w:val="22"/>
                <w:szCs w:val="22"/>
              </w:rPr>
              <w:id w:val="626286741"/>
              <w14:checkbox>
                <w14:checked w14:val="1"/>
                <w14:checkedState w14:val="2612" w14:font="MS Gothic"/>
                <w14:uncheckedState w14:val="2610" w14:font="MS Gothic"/>
              </w14:checkbox>
            </w:sdtPr>
            <w:sdtContent>
              <w:p w14:paraId="5DE75B00"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FE5CBA" w14:paraId="55E4B694" w14:textId="77777777" w:rsidTr="00512C0A">
        <w:trPr>
          <w:trHeight w:val="403"/>
        </w:trPr>
        <w:tc>
          <w:tcPr>
            <w:tcW w:w="269" w:type="pct"/>
            <w:shd w:val="clear" w:color="auto" w:fill="F2F2F2" w:themeFill="background1" w:themeFillShade="F2"/>
            <w:vAlign w:val="center"/>
          </w:tcPr>
          <w:p w14:paraId="44F1B121"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8</w:t>
            </w:r>
          </w:p>
        </w:tc>
        <w:tc>
          <w:tcPr>
            <w:tcW w:w="3936" w:type="pct"/>
            <w:shd w:val="clear" w:color="auto" w:fill="F2F2F2" w:themeFill="background1" w:themeFillShade="F2"/>
            <w:vAlign w:val="center"/>
          </w:tcPr>
          <w:p w14:paraId="07252A24"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Participant observation without their knowledge?</w:t>
            </w:r>
          </w:p>
        </w:tc>
        <w:tc>
          <w:tcPr>
            <w:tcW w:w="405" w:type="pct"/>
            <w:shd w:val="clear" w:color="auto" w:fill="BFBFBF" w:themeFill="background1" w:themeFillShade="BF"/>
            <w:vAlign w:val="center"/>
          </w:tcPr>
          <w:sdt>
            <w:sdtPr>
              <w:rPr>
                <w:rFonts w:ascii="Times New Roman" w:hAnsi="Times New Roman"/>
                <w:sz w:val="22"/>
                <w:szCs w:val="22"/>
              </w:rPr>
              <w:id w:val="-387187341"/>
              <w14:checkbox>
                <w14:checked w14:val="0"/>
                <w14:checkedState w14:val="2612" w14:font="MS Gothic"/>
                <w14:uncheckedState w14:val="2610" w14:font="MS Gothic"/>
              </w14:checkbox>
            </w:sdtPr>
            <w:sdtContent>
              <w:p w14:paraId="37CE50D0"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Times New Roman" w:hAnsi="Times New Roman"/>
                <w:sz w:val="22"/>
                <w:szCs w:val="22"/>
              </w:rPr>
              <w:id w:val="-1580675213"/>
              <w14:checkbox>
                <w14:checked w14:val="1"/>
                <w14:checkedState w14:val="2612" w14:font="MS Gothic"/>
                <w14:uncheckedState w14:val="2610" w14:font="MS Gothic"/>
              </w14:checkbox>
            </w:sdtPr>
            <w:sdtContent>
              <w:p w14:paraId="00FF1C13"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FE5CBA" w14:paraId="7B758C12" w14:textId="77777777" w:rsidTr="00512C0A">
        <w:trPr>
          <w:trHeight w:val="439"/>
        </w:trPr>
        <w:tc>
          <w:tcPr>
            <w:tcW w:w="269" w:type="pct"/>
            <w:shd w:val="clear" w:color="auto" w:fill="F2F2F2" w:themeFill="background1" w:themeFillShade="F2"/>
            <w:vAlign w:val="center"/>
          </w:tcPr>
          <w:p w14:paraId="423D3604"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9</w:t>
            </w:r>
          </w:p>
        </w:tc>
        <w:tc>
          <w:tcPr>
            <w:tcW w:w="3936" w:type="pct"/>
            <w:shd w:val="clear" w:color="auto" w:fill="F2F2F2" w:themeFill="background1" w:themeFillShade="F2"/>
            <w:vAlign w:val="center"/>
          </w:tcPr>
          <w:p w14:paraId="414E0C1F"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Access to personal or confidential information without the participants’ specific consent?</w:t>
            </w:r>
          </w:p>
        </w:tc>
        <w:tc>
          <w:tcPr>
            <w:tcW w:w="405" w:type="pct"/>
            <w:shd w:val="clear" w:color="auto" w:fill="BFBFBF" w:themeFill="background1" w:themeFillShade="BF"/>
            <w:vAlign w:val="center"/>
          </w:tcPr>
          <w:sdt>
            <w:sdtPr>
              <w:rPr>
                <w:rFonts w:ascii="Times New Roman" w:hAnsi="Times New Roman"/>
                <w:sz w:val="22"/>
                <w:szCs w:val="22"/>
              </w:rPr>
              <w:id w:val="-1397120567"/>
              <w14:checkbox>
                <w14:checked w14:val="0"/>
                <w14:checkedState w14:val="2612" w14:font="MS Gothic"/>
                <w14:uncheckedState w14:val="2610" w14:font="MS Gothic"/>
              </w14:checkbox>
            </w:sdtPr>
            <w:sdtContent>
              <w:p w14:paraId="6A33E4D7"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Times New Roman" w:hAnsi="Times New Roman"/>
                <w:sz w:val="22"/>
                <w:szCs w:val="22"/>
              </w:rPr>
              <w:id w:val="587048268"/>
              <w14:checkbox>
                <w14:checked w14:val="1"/>
                <w14:checkedState w14:val="2612" w14:font="MS Gothic"/>
                <w14:uncheckedState w14:val="2610" w14:font="MS Gothic"/>
              </w14:checkbox>
            </w:sdtPr>
            <w:sdtContent>
              <w:p w14:paraId="63DEF54E"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FE5CBA" w14:paraId="65C3FC8A" w14:textId="77777777" w:rsidTr="00512C0A">
        <w:trPr>
          <w:trHeight w:val="403"/>
        </w:trPr>
        <w:tc>
          <w:tcPr>
            <w:tcW w:w="269" w:type="pct"/>
            <w:shd w:val="clear" w:color="auto" w:fill="F2F2F2" w:themeFill="background1" w:themeFillShade="F2"/>
            <w:vAlign w:val="center"/>
          </w:tcPr>
          <w:p w14:paraId="678B8D77"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10</w:t>
            </w:r>
          </w:p>
        </w:tc>
        <w:tc>
          <w:tcPr>
            <w:tcW w:w="3936" w:type="pct"/>
            <w:shd w:val="clear" w:color="auto" w:fill="F2F2F2" w:themeFill="background1" w:themeFillShade="F2"/>
            <w:vAlign w:val="center"/>
          </w:tcPr>
          <w:p w14:paraId="6FBF02E4"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Administration of any questions, test stimuli, presentation that may be experienced as physically, mentally or emotionally harmful / offensive?</w:t>
            </w:r>
          </w:p>
        </w:tc>
        <w:tc>
          <w:tcPr>
            <w:tcW w:w="405" w:type="pct"/>
            <w:shd w:val="clear" w:color="auto" w:fill="BFBFBF" w:themeFill="background1" w:themeFillShade="BF"/>
            <w:vAlign w:val="center"/>
          </w:tcPr>
          <w:sdt>
            <w:sdtPr>
              <w:rPr>
                <w:rFonts w:ascii="Times New Roman" w:hAnsi="Times New Roman"/>
                <w:sz w:val="22"/>
                <w:szCs w:val="22"/>
              </w:rPr>
              <w:id w:val="-723911514"/>
              <w14:checkbox>
                <w14:checked w14:val="0"/>
                <w14:checkedState w14:val="2612" w14:font="MS Gothic"/>
                <w14:uncheckedState w14:val="2610" w14:font="MS Gothic"/>
              </w14:checkbox>
            </w:sdtPr>
            <w:sdtContent>
              <w:p w14:paraId="0DDEDDEA"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Times New Roman" w:hAnsi="Times New Roman"/>
                <w:sz w:val="22"/>
                <w:szCs w:val="22"/>
              </w:rPr>
              <w:id w:val="655270249"/>
              <w14:checkbox>
                <w14:checked w14:val="1"/>
                <w14:checkedState w14:val="2612" w14:font="MS Gothic"/>
                <w14:uncheckedState w14:val="2610" w14:font="MS Gothic"/>
              </w14:checkbox>
            </w:sdtPr>
            <w:sdtContent>
              <w:p w14:paraId="39F421DD"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FE5CBA" w14:paraId="3715435E" w14:textId="77777777" w:rsidTr="00512C0A">
        <w:trPr>
          <w:trHeight w:val="403"/>
        </w:trPr>
        <w:tc>
          <w:tcPr>
            <w:tcW w:w="269" w:type="pct"/>
            <w:shd w:val="clear" w:color="auto" w:fill="F2F2F2" w:themeFill="background1" w:themeFillShade="F2"/>
            <w:vAlign w:val="center"/>
          </w:tcPr>
          <w:p w14:paraId="2ABC317F"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11</w:t>
            </w:r>
          </w:p>
        </w:tc>
        <w:tc>
          <w:tcPr>
            <w:tcW w:w="3936" w:type="pct"/>
            <w:shd w:val="clear" w:color="auto" w:fill="F2F2F2" w:themeFill="background1" w:themeFillShade="F2"/>
            <w:vAlign w:val="center"/>
          </w:tcPr>
          <w:p w14:paraId="10C3962D"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Performance of any acts which may cause embarrassment or affect self-esteem?</w:t>
            </w:r>
          </w:p>
        </w:tc>
        <w:tc>
          <w:tcPr>
            <w:tcW w:w="405" w:type="pct"/>
            <w:shd w:val="clear" w:color="auto" w:fill="BFBFBF" w:themeFill="background1" w:themeFillShade="BF"/>
            <w:vAlign w:val="center"/>
          </w:tcPr>
          <w:sdt>
            <w:sdtPr>
              <w:rPr>
                <w:rFonts w:ascii="Times New Roman" w:hAnsi="Times New Roman"/>
                <w:sz w:val="22"/>
                <w:szCs w:val="22"/>
              </w:rPr>
              <w:id w:val="1994977168"/>
              <w14:checkbox>
                <w14:checked w14:val="0"/>
                <w14:checkedState w14:val="2612" w14:font="MS Gothic"/>
                <w14:uncheckedState w14:val="2610" w14:font="MS Gothic"/>
              </w14:checkbox>
            </w:sdtPr>
            <w:sdtContent>
              <w:p w14:paraId="3A65094D"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Times New Roman" w:hAnsi="Times New Roman"/>
                <w:sz w:val="22"/>
                <w:szCs w:val="22"/>
              </w:rPr>
              <w:id w:val="-2119442801"/>
              <w14:checkbox>
                <w14:checked w14:val="1"/>
                <w14:checkedState w14:val="2612" w14:font="MS Gothic"/>
                <w14:uncheckedState w14:val="2610" w14:font="MS Gothic"/>
              </w14:checkbox>
            </w:sdtPr>
            <w:sdtContent>
              <w:p w14:paraId="5122975A"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FE5CBA" w14:paraId="2F8BA092" w14:textId="77777777" w:rsidTr="00512C0A">
        <w:trPr>
          <w:trHeight w:val="403"/>
        </w:trPr>
        <w:tc>
          <w:tcPr>
            <w:tcW w:w="269" w:type="pct"/>
            <w:shd w:val="clear" w:color="auto" w:fill="F2F2F2" w:themeFill="background1" w:themeFillShade="F2"/>
            <w:vAlign w:val="center"/>
          </w:tcPr>
          <w:p w14:paraId="45C647A9"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12</w:t>
            </w:r>
          </w:p>
        </w:tc>
        <w:tc>
          <w:tcPr>
            <w:tcW w:w="3936" w:type="pct"/>
            <w:shd w:val="clear" w:color="auto" w:fill="F2F2F2" w:themeFill="background1" w:themeFillShade="F2"/>
            <w:vAlign w:val="center"/>
          </w:tcPr>
          <w:p w14:paraId="62B8086B"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Investigation of participants involved in illegal activities?</w:t>
            </w:r>
          </w:p>
        </w:tc>
        <w:tc>
          <w:tcPr>
            <w:tcW w:w="405" w:type="pct"/>
            <w:shd w:val="clear" w:color="auto" w:fill="BFBFBF" w:themeFill="background1" w:themeFillShade="BF"/>
            <w:vAlign w:val="center"/>
          </w:tcPr>
          <w:sdt>
            <w:sdtPr>
              <w:rPr>
                <w:rFonts w:ascii="Times New Roman" w:hAnsi="Times New Roman"/>
                <w:sz w:val="22"/>
                <w:szCs w:val="22"/>
              </w:rPr>
              <w:id w:val="-570350383"/>
              <w14:checkbox>
                <w14:checked w14:val="0"/>
                <w14:checkedState w14:val="2612" w14:font="MS Gothic"/>
                <w14:uncheckedState w14:val="2610" w14:font="MS Gothic"/>
              </w14:checkbox>
            </w:sdtPr>
            <w:sdtContent>
              <w:p w14:paraId="4927CB89"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Times New Roman" w:hAnsi="Times New Roman"/>
                <w:sz w:val="22"/>
                <w:szCs w:val="22"/>
              </w:rPr>
              <w:id w:val="-904758639"/>
              <w14:checkbox>
                <w14:checked w14:val="1"/>
                <w14:checkedState w14:val="2612" w14:font="MS Gothic"/>
                <w14:uncheckedState w14:val="2610" w14:font="MS Gothic"/>
              </w14:checkbox>
            </w:sdtPr>
            <w:sdtContent>
              <w:p w14:paraId="16B8185F"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FE5CBA" w14:paraId="5C6E667D" w14:textId="77777777" w:rsidTr="00512C0A">
        <w:trPr>
          <w:trHeight w:val="403"/>
        </w:trPr>
        <w:tc>
          <w:tcPr>
            <w:tcW w:w="269" w:type="pct"/>
            <w:shd w:val="clear" w:color="auto" w:fill="F2F2F2" w:themeFill="background1" w:themeFillShade="F2"/>
            <w:vAlign w:val="center"/>
          </w:tcPr>
          <w:p w14:paraId="1A9BD363"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13</w:t>
            </w:r>
          </w:p>
        </w:tc>
        <w:tc>
          <w:tcPr>
            <w:tcW w:w="3936" w:type="pct"/>
            <w:shd w:val="clear" w:color="auto" w:fill="F2F2F2" w:themeFill="background1" w:themeFillShade="F2"/>
            <w:vAlign w:val="center"/>
          </w:tcPr>
          <w:p w14:paraId="67094857"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Use of procedures that involve deception?</w:t>
            </w:r>
          </w:p>
        </w:tc>
        <w:tc>
          <w:tcPr>
            <w:tcW w:w="405" w:type="pct"/>
            <w:shd w:val="clear" w:color="auto" w:fill="BFBFBF" w:themeFill="background1" w:themeFillShade="BF"/>
            <w:vAlign w:val="center"/>
          </w:tcPr>
          <w:sdt>
            <w:sdtPr>
              <w:rPr>
                <w:rFonts w:ascii="Times New Roman" w:hAnsi="Times New Roman"/>
                <w:sz w:val="22"/>
                <w:szCs w:val="22"/>
              </w:rPr>
              <w:id w:val="362719355"/>
              <w14:checkbox>
                <w14:checked w14:val="0"/>
                <w14:checkedState w14:val="2612" w14:font="MS Gothic"/>
                <w14:uncheckedState w14:val="2610" w14:font="MS Gothic"/>
              </w14:checkbox>
            </w:sdtPr>
            <w:sdtContent>
              <w:p w14:paraId="6A292777"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Times New Roman" w:hAnsi="Times New Roman"/>
                <w:sz w:val="22"/>
                <w:szCs w:val="22"/>
              </w:rPr>
              <w:id w:val="1074700241"/>
              <w14:checkbox>
                <w14:checked w14:val="1"/>
                <w14:checkedState w14:val="2612" w14:font="MS Gothic"/>
                <w14:uncheckedState w14:val="2610" w14:font="MS Gothic"/>
              </w14:checkbox>
            </w:sdtPr>
            <w:sdtContent>
              <w:p w14:paraId="47DBF5B8"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FE5CBA" w14:paraId="5DBCECFF" w14:textId="77777777" w:rsidTr="00512C0A">
        <w:trPr>
          <w:trHeight w:val="403"/>
        </w:trPr>
        <w:tc>
          <w:tcPr>
            <w:tcW w:w="269" w:type="pct"/>
            <w:shd w:val="clear" w:color="auto" w:fill="F2F2F2" w:themeFill="background1" w:themeFillShade="F2"/>
            <w:vAlign w:val="center"/>
          </w:tcPr>
          <w:p w14:paraId="125EB0AA"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14</w:t>
            </w:r>
          </w:p>
        </w:tc>
        <w:tc>
          <w:tcPr>
            <w:tcW w:w="3936" w:type="pct"/>
            <w:shd w:val="clear" w:color="auto" w:fill="F2F2F2" w:themeFill="background1" w:themeFillShade="F2"/>
            <w:vAlign w:val="center"/>
          </w:tcPr>
          <w:p w14:paraId="55AC28C6"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Administration of any substance, agent or placebo?</w:t>
            </w:r>
          </w:p>
        </w:tc>
        <w:tc>
          <w:tcPr>
            <w:tcW w:w="405" w:type="pct"/>
            <w:shd w:val="clear" w:color="auto" w:fill="BFBFBF" w:themeFill="background1" w:themeFillShade="BF"/>
            <w:vAlign w:val="center"/>
          </w:tcPr>
          <w:sdt>
            <w:sdtPr>
              <w:rPr>
                <w:rFonts w:ascii="Times New Roman" w:hAnsi="Times New Roman"/>
                <w:sz w:val="22"/>
                <w:szCs w:val="22"/>
              </w:rPr>
              <w:id w:val="-1924798936"/>
              <w14:checkbox>
                <w14:checked w14:val="0"/>
                <w14:checkedState w14:val="2612" w14:font="MS Gothic"/>
                <w14:uncheckedState w14:val="2610" w14:font="MS Gothic"/>
              </w14:checkbox>
            </w:sdtPr>
            <w:sdtContent>
              <w:p w14:paraId="48A5048D"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Times New Roman" w:hAnsi="Times New Roman"/>
                <w:sz w:val="22"/>
                <w:szCs w:val="22"/>
              </w:rPr>
              <w:id w:val="-624625241"/>
              <w14:checkbox>
                <w14:checked w14:val="1"/>
                <w14:checkedState w14:val="2612" w14:font="MS Gothic"/>
                <w14:uncheckedState w14:val="2610" w14:font="MS Gothic"/>
              </w14:checkbox>
            </w:sdtPr>
            <w:sdtContent>
              <w:p w14:paraId="7DAC8024"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FE5CBA" w14:paraId="1DB20407" w14:textId="77777777" w:rsidTr="00512C0A">
        <w:trPr>
          <w:trHeight w:val="403"/>
        </w:trPr>
        <w:tc>
          <w:tcPr>
            <w:tcW w:w="269" w:type="pct"/>
            <w:shd w:val="clear" w:color="auto" w:fill="F2F2F2" w:themeFill="background1" w:themeFillShade="F2"/>
            <w:vAlign w:val="center"/>
          </w:tcPr>
          <w:p w14:paraId="33DCDF82"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15</w:t>
            </w:r>
          </w:p>
        </w:tc>
        <w:tc>
          <w:tcPr>
            <w:tcW w:w="3936" w:type="pct"/>
            <w:shd w:val="clear" w:color="auto" w:fill="F2F2F2" w:themeFill="background1" w:themeFillShade="F2"/>
            <w:vAlign w:val="center"/>
          </w:tcPr>
          <w:p w14:paraId="3B775525"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Working with live vertebrate animals?</w:t>
            </w:r>
          </w:p>
        </w:tc>
        <w:tc>
          <w:tcPr>
            <w:tcW w:w="405" w:type="pct"/>
            <w:shd w:val="clear" w:color="auto" w:fill="BFBFBF" w:themeFill="background1" w:themeFillShade="BF"/>
            <w:vAlign w:val="center"/>
          </w:tcPr>
          <w:sdt>
            <w:sdtPr>
              <w:rPr>
                <w:rFonts w:ascii="Times New Roman" w:hAnsi="Times New Roman"/>
                <w:sz w:val="22"/>
                <w:szCs w:val="22"/>
              </w:rPr>
              <w:id w:val="300428637"/>
              <w14:checkbox>
                <w14:checked w14:val="0"/>
                <w14:checkedState w14:val="2612" w14:font="MS Gothic"/>
                <w14:uncheckedState w14:val="2610" w14:font="MS Gothic"/>
              </w14:checkbox>
            </w:sdtPr>
            <w:sdtContent>
              <w:p w14:paraId="6C0A3AE4"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Times New Roman" w:hAnsi="Times New Roman"/>
                <w:sz w:val="22"/>
                <w:szCs w:val="22"/>
              </w:rPr>
              <w:id w:val="-1236861983"/>
              <w14:checkbox>
                <w14:checked w14:val="1"/>
                <w14:checkedState w14:val="2612" w14:font="MS Gothic"/>
                <w14:uncheckedState w14:val="2610" w14:font="MS Gothic"/>
              </w14:checkbox>
            </w:sdtPr>
            <w:sdtContent>
              <w:p w14:paraId="5F821D7C"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FE5CBA" w14:paraId="7D297D12" w14:textId="77777777" w:rsidTr="00512C0A">
        <w:trPr>
          <w:trHeight w:val="403"/>
        </w:trPr>
        <w:tc>
          <w:tcPr>
            <w:tcW w:w="269" w:type="pct"/>
            <w:shd w:val="clear" w:color="auto" w:fill="F2F2F2" w:themeFill="background1" w:themeFillShade="F2"/>
            <w:vAlign w:val="center"/>
          </w:tcPr>
          <w:p w14:paraId="51513C2F"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16</w:t>
            </w:r>
          </w:p>
        </w:tc>
        <w:tc>
          <w:tcPr>
            <w:tcW w:w="3936" w:type="pct"/>
            <w:shd w:val="clear" w:color="auto" w:fill="F2F2F2" w:themeFill="background1" w:themeFillShade="F2"/>
            <w:vAlign w:val="center"/>
          </w:tcPr>
          <w:p w14:paraId="347EC765"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Procedures that may have a negative impact on the environment?</w:t>
            </w:r>
          </w:p>
        </w:tc>
        <w:tc>
          <w:tcPr>
            <w:tcW w:w="405" w:type="pct"/>
            <w:shd w:val="clear" w:color="auto" w:fill="BFBFBF" w:themeFill="background1" w:themeFillShade="BF"/>
            <w:vAlign w:val="center"/>
          </w:tcPr>
          <w:sdt>
            <w:sdtPr>
              <w:rPr>
                <w:rFonts w:ascii="Times New Roman" w:hAnsi="Times New Roman"/>
                <w:sz w:val="22"/>
                <w:szCs w:val="22"/>
              </w:rPr>
              <w:id w:val="1647247395"/>
              <w14:checkbox>
                <w14:checked w14:val="0"/>
                <w14:checkedState w14:val="2612" w14:font="MS Gothic"/>
                <w14:uncheckedState w14:val="2610" w14:font="MS Gothic"/>
              </w14:checkbox>
            </w:sdtPr>
            <w:sdtContent>
              <w:p w14:paraId="7EB42BE1"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rFonts w:ascii="Times New Roman" w:hAnsi="Times New Roman"/>
                <w:sz w:val="22"/>
                <w:szCs w:val="22"/>
              </w:rPr>
              <w:id w:val="-1995170133"/>
              <w14:checkbox>
                <w14:checked w14:val="1"/>
                <w14:checkedState w14:val="2612" w14:font="MS Gothic"/>
                <w14:uncheckedState w14:val="2610" w14:font="MS Gothic"/>
              </w14:checkbox>
            </w:sdtPr>
            <w:sdtContent>
              <w:p w14:paraId="61044DCC"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FE5CBA" w14:paraId="039B05D9" w14:textId="77777777" w:rsidTr="00512C0A">
        <w:trPr>
          <w:trHeight w:val="403"/>
        </w:trPr>
        <w:tc>
          <w:tcPr>
            <w:tcW w:w="269" w:type="pct"/>
            <w:shd w:val="clear" w:color="auto" w:fill="F2F2F2" w:themeFill="background1" w:themeFillShade="F2"/>
            <w:vAlign w:val="center"/>
          </w:tcPr>
          <w:p w14:paraId="3BB0264F"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17</w:t>
            </w:r>
          </w:p>
        </w:tc>
        <w:tc>
          <w:tcPr>
            <w:tcW w:w="3936" w:type="pct"/>
            <w:shd w:val="clear" w:color="auto" w:fill="F2F2F2" w:themeFill="background1" w:themeFillShade="F2"/>
            <w:vAlign w:val="center"/>
          </w:tcPr>
          <w:p w14:paraId="6FBA6775"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Other primary data collection methods. Please indicate the type of data collection method(s) below.</w:t>
            </w:r>
          </w:p>
        </w:tc>
        <w:tc>
          <w:tcPr>
            <w:tcW w:w="405" w:type="pct"/>
            <w:vMerge w:val="restart"/>
            <w:shd w:val="clear" w:color="auto" w:fill="BFBFBF" w:themeFill="background1" w:themeFillShade="BF"/>
            <w:vAlign w:val="center"/>
          </w:tcPr>
          <w:sdt>
            <w:sdtPr>
              <w:rPr>
                <w:rFonts w:ascii="Times New Roman" w:hAnsi="Times New Roman"/>
                <w:sz w:val="22"/>
                <w:szCs w:val="22"/>
              </w:rPr>
              <w:id w:val="2049023668"/>
              <w14:checkbox>
                <w14:checked w14:val="0"/>
                <w14:checkedState w14:val="2612" w14:font="MS Gothic"/>
                <w14:uncheckedState w14:val="2610" w14:font="MS Gothic"/>
              </w14:checkbox>
            </w:sdtPr>
            <w:sdtContent>
              <w:p w14:paraId="5D1FEDA3" w14:textId="77777777" w:rsidR="000F4054" w:rsidRPr="00FE5CBA" w:rsidRDefault="000F4054">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c>
          <w:tcPr>
            <w:tcW w:w="390" w:type="pct"/>
            <w:vMerge w:val="restart"/>
            <w:shd w:val="clear" w:color="auto" w:fill="BFBFBF" w:themeFill="background1" w:themeFillShade="BF"/>
            <w:vAlign w:val="center"/>
          </w:tcPr>
          <w:sdt>
            <w:sdtPr>
              <w:rPr>
                <w:rFonts w:ascii="Times New Roman" w:hAnsi="Times New Roman"/>
                <w:sz w:val="22"/>
                <w:szCs w:val="22"/>
              </w:rPr>
              <w:id w:val="1900947946"/>
              <w14:checkbox>
                <w14:checked w14:val="0"/>
                <w14:checkedState w14:val="2612" w14:font="MS Gothic"/>
                <w14:uncheckedState w14:val="2610" w14:font="MS Gothic"/>
              </w14:checkbox>
            </w:sdtPr>
            <w:sdtContent>
              <w:p w14:paraId="2CEC62E7" w14:textId="79677154" w:rsidR="000F4054" w:rsidRPr="00FE5CBA" w:rsidRDefault="00FE5CBA">
                <w:pPr>
                  <w:autoSpaceDE w:val="0"/>
                  <w:autoSpaceDN w:val="0"/>
                  <w:adjustRightInd w:val="0"/>
                  <w:jc w:val="center"/>
                  <w:rPr>
                    <w:rFonts w:ascii="Times New Roman" w:hAnsi="Times New Roman"/>
                    <w:sz w:val="22"/>
                    <w:szCs w:val="22"/>
                  </w:rPr>
                </w:pPr>
                <w:r w:rsidRPr="00FE5CBA">
                  <w:rPr>
                    <w:rFonts w:ascii="Segoe UI Symbol" w:eastAsia="MS Gothic" w:hAnsi="Segoe UI Symbol" w:cs="Segoe UI Symbol"/>
                    <w:sz w:val="22"/>
                    <w:szCs w:val="22"/>
                  </w:rPr>
                  <w:t>☐</w:t>
                </w:r>
              </w:p>
            </w:sdtContent>
          </w:sdt>
        </w:tc>
      </w:tr>
      <w:tr w:rsidR="000F4054" w:rsidRPr="00A42F82" w14:paraId="714E4F7B" w14:textId="77777777" w:rsidTr="00512C0A">
        <w:trPr>
          <w:trHeight w:val="403"/>
        </w:trPr>
        <w:tc>
          <w:tcPr>
            <w:tcW w:w="269" w:type="pct"/>
            <w:vAlign w:val="center"/>
          </w:tcPr>
          <w:p w14:paraId="6D3C05B5" w14:textId="77777777" w:rsidR="000F4054" w:rsidRPr="00512C0A" w:rsidRDefault="000F4054">
            <w:pPr>
              <w:autoSpaceDE w:val="0"/>
              <w:autoSpaceDN w:val="0"/>
              <w:adjustRightInd w:val="0"/>
              <w:rPr>
                <w:rFonts w:asciiTheme="minorHAnsi" w:hAnsiTheme="minorHAnsi" w:cstheme="minorHAnsi"/>
                <w:sz w:val="22"/>
                <w:szCs w:val="22"/>
              </w:rPr>
            </w:pPr>
          </w:p>
        </w:tc>
        <w:tc>
          <w:tcPr>
            <w:tcW w:w="3936" w:type="pct"/>
            <w:vAlign w:val="center"/>
          </w:tcPr>
          <w:p w14:paraId="32B3F394" w14:textId="77777777" w:rsidR="000F4054" w:rsidRPr="00FE5CBA" w:rsidRDefault="000F4054">
            <w:pPr>
              <w:autoSpaceDE w:val="0"/>
              <w:autoSpaceDN w:val="0"/>
              <w:adjustRightInd w:val="0"/>
              <w:rPr>
                <w:rFonts w:ascii="Times New Roman" w:hAnsi="Times New Roman"/>
                <w:sz w:val="22"/>
                <w:szCs w:val="22"/>
              </w:rPr>
            </w:pPr>
            <w:r w:rsidRPr="00FE5CBA">
              <w:rPr>
                <w:rFonts w:ascii="Times New Roman" w:hAnsi="Times New Roman"/>
                <w:sz w:val="22"/>
                <w:szCs w:val="22"/>
              </w:rPr>
              <w:t>Details of any other primary data collection method: N/A</w:t>
            </w:r>
          </w:p>
        </w:tc>
        <w:tc>
          <w:tcPr>
            <w:tcW w:w="405" w:type="pct"/>
            <w:vMerge/>
            <w:vAlign w:val="center"/>
          </w:tcPr>
          <w:p w14:paraId="3C945426" w14:textId="77777777" w:rsidR="000F4054" w:rsidRPr="00A42F82" w:rsidRDefault="000F4054">
            <w:pPr>
              <w:autoSpaceDE w:val="0"/>
              <w:autoSpaceDN w:val="0"/>
              <w:adjustRightInd w:val="0"/>
              <w:jc w:val="center"/>
              <w:rPr>
                <w:rFonts w:ascii="Arial" w:hAnsi="Arial" w:cs="Arial"/>
                <w:b/>
                <w:bCs/>
                <w:sz w:val="22"/>
                <w:szCs w:val="22"/>
              </w:rPr>
            </w:pPr>
          </w:p>
        </w:tc>
        <w:tc>
          <w:tcPr>
            <w:tcW w:w="390" w:type="pct"/>
            <w:vMerge/>
            <w:vAlign w:val="center"/>
          </w:tcPr>
          <w:p w14:paraId="216D186A" w14:textId="77777777" w:rsidR="000F4054" w:rsidRPr="00A42F82" w:rsidRDefault="000F4054">
            <w:pPr>
              <w:autoSpaceDE w:val="0"/>
              <w:autoSpaceDN w:val="0"/>
              <w:adjustRightInd w:val="0"/>
              <w:jc w:val="center"/>
              <w:rPr>
                <w:rFonts w:ascii="Arial" w:hAnsi="Arial" w:cs="Arial"/>
                <w:b/>
                <w:bCs/>
                <w:sz w:val="22"/>
                <w:szCs w:val="22"/>
              </w:rPr>
            </w:pPr>
          </w:p>
        </w:tc>
      </w:tr>
    </w:tbl>
    <w:p w14:paraId="1DF2A3A0" w14:textId="77777777" w:rsidR="00B65562" w:rsidRDefault="00B65562" w:rsidP="000F4054">
      <w:pPr>
        <w:jc w:val="both"/>
        <w:rPr>
          <w:rFonts w:ascii="Times New Roman" w:hAnsi="Times New Roman"/>
          <w:bCs/>
          <w:iCs/>
          <w:sz w:val="22"/>
          <w:szCs w:val="22"/>
        </w:rPr>
      </w:pPr>
    </w:p>
    <w:p w14:paraId="644C0BA1" w14:textId="77777777" w:rsidR="000F4054" w:rsidRPr="00B65562" w:rsidRDefault="000F4054" w:rsidP="000F4054">
      <w:pPr>
        <w:jc w:val="both"/>
        <w:rPr>
          <w:rFonts w:ascii="Times New Roman" w:hAnsi="Times New Roman"/>
          <w:bCs/>
          <w:iCs/>
          <w:sz w:val="22"/>
          <w:szCs w:val="22"/>
        </w:rPr>
      </w:pPr>
      <w:r w:rsidRPr="00B65562">
        <w:rPr>
          <w:rFonts w:ascii="Times New Roman" w:hAnsi="Times New Roman"/>
          <w:bCs/>
          <w:iCs/>
          <w:sz w:val="22"/>
          <w:szCs w:val="22"/>
        </w:rPr>
        <w:t xml:space="preserve">If NO to every question, then the research activity is (ethically) low risk and </w:t>
      </w:r>
      <w:r w:rsidRPr="00B65562">
        <w:rPr>
          <w:rFonts w:ascii="Times New Roman" w:hAnsi="Times New Roman"/>
          <w:b/>
          <w:bCs/>
          <w:iCs/>
          <w:sz w:val="22"/>
          <w:szCs w:val="22"/>
        </w:rPr>
        <w:t>may</w:t>
      </w:r>
      <w:r w:rsidRPr="00B65562">
        <w:rPr>
          <w:rFonts w:ascii="Times New Roman" w:hAnsi="Times New Roman"/>
          <w:bCs/>
          <w:iCs/>
          <w:sz w:val="22"/>
          <w:szCs w:val="22"/>
        </w:rPr>
        <w:t xml:space="preserve"> be exempt from </w:t>
      </w:r>
      <w:r w:rsidRPr="00B65562">
        <w:rPr>
          <w:rFonts w:ascii="Times New Roman" w:hAnsi="Times New Roman"/>
          <w:b/>
          <w:bCs/>
          <w:iCs/>
          <w:sz w:val="22"/>
          <w:szCs w:val="22"/>
        </w:rPr>
        <w:t>some</w:t>
      </w:r>
      <w:r w:rsidRPr="00B65562">
        <w:rPr>
          <w:rFonts w:ascii="Times New Roman" w:hAnsi="Times New Roman"/>
          <w:bCs/>
          <w:iCs/>
          <w:sz w:val="22"/>
          <w:szCs w:val="22"/>
        </w:rPr>
        <w:t xml:space="preserve"> of the following sections (please refer to Guidance Notes).</w:t>
      </w:r>
    </w:p>
    <w:p w14:paraId="5467198C" w14:textId="77777777" w:rsidR="000F4054" w:rsidRPr="00B65562" w:rsidRDefault="000F4054" w:rsidP="000F4054">
      <w:pPr>
        <w:rPr>
          <w:rFonts w:ascii="Times New Roman" w:hAnsi="Times New Roman"/>
          <w:bCs/>
          <w:iCs/>
          <w:sz w:val="22"/>
          <w:szCs w:val="22"/>
        </w:rPr>
      </w:pPr>
    </w:p>
    <w:p w14:paraId="124BE595" w14:textId="77777777" w:rsidR="000F4054" w:rsidRPr="00B65562" w:rsidRDefault="000F4054" w:rsidP="000F4054">
      <w:pPr>
        <w:rPr>
          <w:rFonts w:ascii="Times New Roman" w:hAnsi="Times New Roman"/>
          <w:bCs/>
          <w:iCs/>
          <w:sz w:val="22"/>
          <w:szCs w:val="22"/>
        </w:rPr>
      </w:pPr>
      <w:r w:rsidRPr="00B65562">
        <w:rPr>
          <w:rFonts w:ascii="Times New Roman" w:hAnsi="Times New Roman"/>
          <w:bCs/>
          <w:iCs/>
          <w:sz w:val="22"/>
          <w:szCs w:val="22"/>
        </w:rPr>
        <w:t xml:space="preserve">If YES to any question, then no research activity should be undertaken until full ethical approval has been obtained. </w:t>
      </w:r>
    </w:p>
    <w:p w14:paraId="04B330D1" w14:textId="77777777" w:rsidR="000F4054" w:rsidRPr="00B65562" w:rsidRDefault="000F4054" w:rsidP="000F4054">
      <w:pPr>
        <w:rPr>
          <w:rFonts w:ascii="Times New Roman" w:hAnsi="Times New Roman"/>
          <w:bCs/>
          <w:iCs/>
          <w:sz w:val="22"/>
          <w:szCs w:val="22"/>
        </w:rPr>
      </w:pPr>
    </w:p>
    <w:p w14:paraId="34781839" w14:textId="77777777" w:rsidR="00B65562" w:rsidRDefault="00B65562">
      <w:pPr>
        <w:spacing w:after="200" w:line="276" w:lineRule="auto"/>
        <w:rPr>
          <w:rFonts w:ascii="Times New Roman" w:hAnsi="Times New Roman"/>
          <w:b/>
          <w:sz w:val="22"/>
          <w:szCs w:val="22"/>
        </w:rPr>
      </w:pPr>
      <w:r>
        <w:rPr>
          <w:rFonts w:ascii="Times New Roman" w:hAnsi="Times New Roman"/>
          <w:b/>
          <w:sz w:val="22"/>
          <w:szCs w:val="22"/>
        </w:rPr>
        <w:br w:type="page"/>
      </w:r>
    </w:p>
    <w:p w14:paraId="6964716E" w14:textId="3C164E61" w:rsidR="000F4054" w:rsidRPr="005C69BC" w:rsidRDefault="002A61B0" w:rsidP="000F4054">
      <w:pPr>
        <w:autoSpaceDE w:val="0"/>
        <w:autoSpaceDN w:val="0"/>
        <w:adjustRightInd w:val="0"/>
        <w:spacing w:after="240"/>
        <w:jc w:val="both"/>
        <w:rPr>
          <w:rFonts w:ascii="Times New Roman" w:hAnsi="Times New Roman"/>
          <w:bCs/>
          <w:i/>
          <w:iCs/>
          <w:sz w:val="22"/>
          <w:szCs w:val="22"/>
        </w:rPr>
      </w:pPr>
      <w:r w:rsidRPr="005C69BC">
        <w:rPr>
          <w:rFonts w:ascii="Times New Roman" w:hAnsi="Times New Roman"/>
          <w:bCs/>
          <w:i/>
          <w:iCs/>
          <w:sz w:val="22"/>
          <w:szCs w:val="22"/>
        </w:rPr>
        <w:lastRenderedPageBreak/>
        <w:t xml:space="preserve">(1.1.5) </w:t>
      </w:r>
      <w:r w:rsidR="000F4054" w:rsidRPr="005C69BC">
        <w:rPr>
          <w:rFonts w:ascii="Times New Roman" w:hAnsi="Times New Roman"/>
          <w:bCs/>
          <w:i/>
          <w:iCs/>
          <w:sz w:val="22"/>
          <w:szCs w:val="22"/>
        </w:rPr>
        <w:t>SECTION D: Intended Participants</w:t>
      </w:r>
    </w:p>
    <w:p w14:paraId="4D6068F2" w14:textId="77777777" w:rsidR="000F4054" w:rsidRPr="00B65562" w:rsidRDefault="000F4054" w:rsidP="000F4054">
      <w:pPr>
        <w:rPr>
          <w:rFonts w:ascii="Times New Roman" w:hAnsi="Times New Roman"/>
          <w:bCs/>
          <w:sz w:val="22"/>
          <w:szCs w:val="22"/>
        </w:rPr>
      </w:pPr>
      <w:r w:rsidRPr="00B65562">
        <w:rPr>
          <w:rFonts w:ascii="Times New Roman" w:hAnsi="Times New Roman"/>
          <w:bCs/>
          <w:sz w:val="22"/>
          <w:szCs w:val="22"/>
        </w:rPr>
        <w:t>If there are no participants then do not complete this section, but go directly to section H.</w:t>
      </w:r>
    </w:p>
    <w:p w14:paraId="06A6D98B" w14:textId="77777777" w:rsidR="000F4054" w:rsidRPr="00A42F82" w:rsidRDefault="000F4054" w:rsidP="000F4054">
      <w:pPr>
        <w:rPr>
          <w:rFonts w:ascii="Arial" w:hAnsi="Arial" w:cs="Arial"/>
          <w:bCs/>
        </w:rPr>
      </w:pPr>
    </w:p>
    <w:tbl>
      <w:tblPr>
        <w:tblStyle w:val="TableGrid"/>
        <w:tblW w:w="5000" w:type="pct"/>
        <w:tblLook w:val="04A0" w:firstRow="1" w:lastRow="0" w:firstColumn="1" w:lastColumn="0" w:noHBand="0" w:noVBand="1"/>
      </w:tblPr>
      <w:tblGrid>
        <w:gridCol w:w="485"/>
        <w:gridCol w:w="7088"/>
        <w:gridCol w:w="734"/>
        <w:gridCol w:w="709"/>
      </w:tblGrid>
      <w:tr w:rsidR="000F4054" w:rsidRPr="00A42F82" w14:paraId="650C7AC5" w14:textId="77777777" w:rsidTr="00B65562">
        <w:trPr>
          <w:trHeight w:val="530"/>
        </w:trPr>
        <w:tc>
          <w:tcPr>
            <w:tcW w:w="269" w:type="pct"/>
            <w:shd w:val="clear" w:color="auto" w:fill="F2F2F2" w:themeFill="background1" w:themeFillShade="F2"/>
            <w:vAlign w:val="center"/>
          </w:tcPr>
          <w:p w14:paraId="49F463DD" w14:textId="77777777" w:rsidR="000F4054" w:rsidRPr="00B65562" w:rsidRDefault="000F4054">
            <w:pPr>
              <w:autoSpaceDE w:val="0"/>
              <w:autoSpaceDN w:val="0"/>
              <w:adjustRightInd w:val="0"/>
              <w:jc w:val="center"/>
              <w:rPr>
                <w:rFonts w:ascii="Times New Roman" w:hAnsi="Times New Roman"/>
                <w:b/>
                <w:sz w:val="22"/>
                <w:szCs w:val="22"/>
              </w:rPr>
            </w:pPr>
          </w:p>
        </w:tc>
        <w:tc>
          <w:tcPr>
            <w:tcW w:w="3931" w:type="pct"/>
            <w:shd w:val="clear" w:color="auto" w:fill="F2F2F2" w:themeFill="background1" w:themeFillShade="F2"/>
            <w:vAlign w:val="center"/>
          </w:tcPr>
          <w:p w14:paraId="3FA8023B" w14:textId="77777777" w:rsidR="000F4054" w:rsidRPr="00B65562" w:rsidRDefault="000F4054" w:rsidP="00B65562">
            <w:pPr>
              <w:autoSpaceDE w:val="0"/>
              <w:autoSpaceDN w:val="0"/>
              <w:adjustRightInd w:val="0"/>
              <w:rPr>
                <w:rFonts w:ascii="Times New Roman" w:hAnsi="Times New Roman"/>
                <w:b/>
                <w:sz w:val="22"/>
                <w:szCs w:val="22"/>
              </w:rPr>
            </w:pPr>
            <w:r w:rsidRPr="00B65562">
              <w:rPr>
                <w:rFonts w:ascii="Times New Roman" w:hAnsi="Times New Roman"/>
                <w:b/>
                <w:sz w:val="22"/>
                <w:szCs w:val="22"/>
              </w:rPr>
              <w:t>Who are the intended participants:</w:t>
            </w:r>
          </w:p>
        </w:tc>
        <w:tc>
          <w:tcPr>
            <w:tcW w:w="407" w:type="pct"/>
            <w:shd w:val="clear" w:color="auto" w:fill="F2F2F2" w:themeFill="background1" w:themeFillShade="F2"/>
            <w:vAlign w:val="center"/>
          </w:tcPr>
          <w:p w14:paraId="2D3D671F" w14:textId="77777777" w:rsidR="000F4054" w:rsidRPr="00B65562" w:rsidRDefault="000F4054" w:rsidP="00B65562">
            <w:pPr>
              <w:autoSpaceDE w:val="0"/>
              <w:autoSpaceDN w:val="0"/>
              <w:adjustRightInd w:val="0"/>
              <w:jc w:val="center"/>
              <w:rPr>
                <w:rFonts w:ascii="Times New Roman" w:hAnsi="Times New Roman"/>
                <w:b/>
                <w:bCs/>
                <w:sz w:val="22"/>
                <w:szCs w:val="22"/>
              </w:rPr>
            </w:pPr>
            <w:r w:rsidRPr="00B65562">
              <w:rPr>
                <w:rFonts w:ascii="Times New Roman" w:hAnsi="Times New Roman"/>
                <w:b/>
                <w:bCs/>
                <w:sz w:val="22"/>
                <w:szCs w:val="22"/>
              </w:rPr>
              <w:t>YES</w:t>
            </w:r>
          </w:p>
        </w:tc>
        <w:tc>
          <w:tcPr>
            <w:tcW w:w="393" w:type="pct"/>
            <w:shd w:val="clear" w:color="auto" w:fill="F2F2F2" w:themeFill="background1" w:themeFillShade="F2"/>
            <w:vAlign w:val="center"/>
          </w:tcPr>
          <w:p w14:paraId="37DAEEEB" w14:textId="77777777" w:rsidR="000F4054" w:rsidRPr="00B65562" w:rsidRDefault="000F4054" w:rsidP="00B65562">
            <w:pPr>
              <w:autoSpaceDE w:val="0"/>
              <w:autoSpaceDN w:val="0"/>
              <w:adjustRightInd w:val="0"/>
              <w:jc w:val="center"/>
              <w:rPr>
                <w:rFonts w:ascii="Times New Roman" w:hAnsi="Times New Roman"/>
                <w:b/>
                <w:bCs/>
                <w:sz w:val="22"/>
                <w:szCs w:val="22"/>
              </w:rPr>
            </w:pPr>
            <w:r w:rsidRPr="00B65562">
              <w:rPr>
                <w:rFonts w:ascii="Times New Roman" w:hAnsi="Times New Roman"/>
                <w:b/>
                <w:bCs/>
                <w:sz w:val="22"/>
                <w:szCs w:val="22"/>
              </w:rPr>
              <w:t>NO</w:t>
            </w:r>
          </w:p>
        </w:tc>
      </w:tr>
      <w:tr w:rsidR="000F4054" w:rsidRPr="00A42F82" w14:paraId="47A5679A" w14:textId="77777777" w:rsidTr="00B65562">
        <w:trPr>
          <w:trHeight w:val="439"/>
        </w:trPr>
        <w:tc>
          <w:tcPr>
            <w:tcW w:w="269" w:type="pct"/>
            <w:shd w:val="clear" w:color="auto" w:fill="F2F2F2" w:themeFill="background1" w:themeFillShade="F2"/>
            <w:vAlign w:val="center"/>
          </w:tcPr>
          <w:p w14:paraId="2ACEC9C2" w14:textId="77777777" w:rsidR="000F4054" w:rsidRPr="00B65562" w:rsidRDefault="000F4054">
            <w:pPr>
              <w:autoSpaceDE w:val="0"/>
              <w:autoSpaceDN w:val="0"/>
              <w:adjustRightInd w:val="0"/>
              <w:jc w:val="center"/>
              <w:rPr>
                <w:rFonts w:ascii="Times New Roman" w:hAnsi="Times New Roman"/>
                <w:sz w:val="22"/>
                <w:szCs w:val="22"/>
              </w:rPr>
            </w:pPr>
            <w:r w:rsidRPr="00B65562">
              <w:rPr>
                <w:rFonts w:ascii="Times New Roman" w:hAnsi="Times New Roman"/>
                <w:sz w:val="22"/>
                <w:szCs w:val="22"/>
              </w:rPr>
              <w:t>1</w:t>
            </w:r>
          </w:p>
        </w:tc>
        <w:tc>
          <w:tcPr>
            <w:tcW w:w="3931" w:type="pct"/>
            <w:shd w:val="clear" w:color="auto" w:fill="F2F2F2" w:themeFill="background1" w:themeFillShade="F2"/>
            <w:vAlign w:val="center"/>
          </w:tcPr>
          <w:p w14:paraId="5A1EEA6C" w14:textId="77777777" w:rsidR="000F4054" w:rsidRPr="00B65562" w:rsidRDefault="000F4054">
            <w:pPr>
              <w:autoSpaceDE w:val="0"/>
              <w:autoSpaceDN w:val="0"/>
              <w:adjustRightInd w:val="0"/>
              <w:rPr>
                <w:rFonts w:ascii="Times New Roman" w:hAnsi="Times New Roman"/>
                <w:sz w:val="22"/>
                <w:szCs w:val="22"/>
              </w:rPr>
            </w:pPr>
            <w:r w:rsidRPr="00B65562">
              <w:rPr>
                <w:rFonts w:ascii="Times New Roman" w:hAnsi="Times New Roman"/>
                <w:sz w:val="22"/>
                <w:szCs w:val="22"/>
              </w:rPr>
              <w:t>Students or staff at the University?</w:t>
            </w:r>
          </w:p>
        </w:tc>
        <w:tc>
          <w:tcPr>
            <w:tcW w:w="407" w:type="pct"/>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6F140DFE" w14:textId="3F91C77C" w:rsidR="000F4054" w:rsidRPr="00A42F82" w:rsidRDefault="000566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6F69C487" w14:textId="11D09844" w:rsidR="000F4054" w:rsidRPr="00A42F82" w:rsidRDefault="000566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F4054" w:rsidRPr="00A42F82" w14:paraId="78EA653D" w14:textId="77777777" w:rsidTr="00B65562">
        <w:trPr>
          <w:trHeight w:val="403"/>
        </w:trPr>
        <w:tc>
          <w:tcPr>
            <w:tcW w:w="269" w:type="pct"/>
            <w:shd w:val="clear" w:color="auto" w:fill="F2F2F2" w:themeFill="background1" w:themeFillShade="F2"/>
            <w:vAlign w:val="center"/>
          </w:tcPr>
          <w:p w14:paraId="2F8462D3" w14:textId="77777777" w:rsidR="000F4054" w:rsidRPr="00B65562" w:rsidRDefault="000F4054">
            <w:pPr>
              <w:autoSpaceDE w:val="0"/>
              <w:autoSpaceDN w:val="0"/>
              <w:adjustRightInd w:val="0"/>
              <w:jc w:val="center"/>
              <w:rPr>
                <w:rFonts w:ascii="Times New Roman" w:hAnsi="Times New Roman"/>
                <w:sz w:val="22"/>
                <w:szCs w:val="22"/>
              </w:rPr>
            </w:pPr>
            <w:r w:rsidRPr="00B65562">
              <w:rPr>
                <w:rFonts w:ascii="Times New Roman" w:hAnsi="Times New Roman"/>
                <w:sz w:val="22"/>
                <w:szCs w:val="22"/>
              </w:rPr>
              <w:t>2</w:t>
            </w:r>
          </w:p>
        </w:tc>
        <w:tc>
          <w:tcPr>
            <w:tcW w:w="3931" w:type="pct"/>
            <w:shd w:val="clear" w:color="auto" w:fill="F2F2F2" w:themeFill="background1" w:themeFillShade="F2"/>
            <w:vAlign w:val="center"/>
          </w:tcPr>
          <w:p w14:paraId="04D0175E" w14:textId="77777777" w:rsidR="000F4054" w:rsidRPr="00B65562" w:rsidRDefault="000F4054">
            <w:pPr>
              <w:autoSpaceDE w:val="0"/>
              <w:autoSpaceDN w:val="0"/>
              <w:adjustRightInd w:val="0"/>
              <w:rPr>
                <w:rFonts w:ascii="Times New Roman" w:hAnsi="Times New Roman"/>
                <w:sz w:val="22"/>
                <w:szCs w:val="22"/>
              </w:rPr>
            </w:pPr>
            <w:r w:rsidRPr="00B65562">
              <w:rPr>
                <w:rFonts w:ascii="Times New Roman" w:hAnsi="Times New Roman"/>
                <w:sz w:val="22"/>
                <w:szCs w:val="22"/>
              </w:rPr>
              <w:t>Adults (over the age of 18 and competent to give consent)?</w:t>
            </w:r>
          </w:p>
        </w:tc>
        <w:tc>
          <w:tcPr>
            <w:tcW w:w="407" w:type="pct"/>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E1D150A" w14:textId="77777777" w:rsidR="000F4054" w:rsidRPr="00A42F82" w:rsidRDefault="000F4054">
                <w:pPr>
                  <w:autoSpaceDE w:val="0"/>
                  <w:autoSpaceDN w:val="0"/>
                  <w:adjustRightInd w:val="0"/>
                  <w:jc w:val="center"/>
                  <w:rPr>
                    <w:rFonts w:ascii="Arial" w:hAnsi="Arial" w:cs="Arial"/>
                    <w:sz w:val="22"/>
                    <w:szCs w:val="22"/>
                  </w:rPr>
                </w:pPr>
                <w:r w:rsidRPr="74BFB87B">
                  <w:rPr>
                    <w:rFonts w:ascii="MS Gothic" w:eastAsia="MS Gothic" w:hAnsi="MS Gothic" w:cs="MS Gothic"/>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7CBCFAB1" w14:textId="77777777" w:rsidR="000F4054" w:rsidRPr="00A42F82" w:rsidRDefault="000F4054">
                <w:pPr>
                  <w:autoSpaceDE w:val="0"/>
                  <w:autoSpaceDN w:val="0"/>
                  <w:adjustRightInd w:val="0"/>
                  <w:jc w:val="center"/>
                  <w:rPr>
                    <w:rFonts w:ascii="Arial" w:hAnsi="Arial" w:cs="Arial"/>
                    <w:sz w:val="22"/>
                    <w:szCs w:val="22"/>
                  </w:rPr>
                </w:pPr>
                <w:r w:rsidRPr="74BFB87B">
                  <w:rPr>
                    <w:rFonts w:ascii="MS Gothic" w:eastAsia="MS Gothic" w:hAnsi="MS Gothic" w:cs="MS Gothic"/>
                    <w:sz w:val="22"/>
                    <w:szCs w:val="22"/>
                  </w:rPr>
                  <w:t>☒</w:t>
                </w:r>
              </w:p>
            </w:sdtContent>
          </w:sdt>
        </w:tc>
      </w:tr>
      <w:tr w:rsidR="000F4054" w:rsidRPr="00A42F82" w14:paraId="6DD23618" w14:textId="77777777" w:rsidTr="00B65562">
        <w:trPr>
          <w:trHeight w:val="439"/>
        </w:trPr>
        <w:tc>
          <w:tcPr>
            <w:tcW w:w="269" w:type="pct"/>
            <w:shd w:val="clear" w:color="auto" w:fill="F2F2F2" w:themeFill="background1" w:themeFillShade="F2"/>
            <w:vAlign w:val="center"/>
          </w:tcPr>
          <w:p w14:paraId="533AC8A0" w14:textId="77777777" w:rsidR="000F4054" w:rsidRPr="00B65562" w:rsidRDefault="000F4054">
            <w:pPr>
              <w:autoSpaceDE w:val="0"/>
              <w:autoSpaceDN w:val="0"/>
              <w:adjustRightInd w:val="0"/>
              <w:jc w:val="center"/>
              <w:rPr>
                <w:rFonts w:ascii="Times New Roman" w:hAnsi="Times New Roman"/>
                <w:sz w:val="22"/>
                <w:szCs w:val="22"/>
              </w:rPr>
            </w:pPr>
            <w:r w:rsidRPr="00B65562">
              <w:rPr>
                <w:rFonts w:ascii="Times New Roman" w:hAnsi="Times New Roman"/>
                <w:sz w:val="22"/>
                <w:szCs w:val="22"/>
              </w:rPr>
              <w:t>3</w:t>
            </w:r>
          </w:p>
        </w:tc>
        <w:tc>
          <w:tcPr>
            <w:tcW w:w="3931" w:type="pct"/>
            <w:shd w:val="clear" w:color="auto" w:fill="F2F2F2" w:themeFill="background1" w:themeFillShade="F2"/>
            <w:vAlign w:val="center"/>
          </w:tcPr>
          <w:p w14:paraId="112F7885" w14:textId="77777777" w:rsidR="000F4054" w:rsidRPr="00B65562" w:rsidRDefault="000F4054">
            <w:pPr>
              <w:autoSpaceDE w:val="0"/>
              <w:autoSpaceDN w:val="0"/>
              <w:adjustRightInd w:val="0"/>
              <w:rPr>
                <w:rFonts w:ascii="Times New Roman" w:hAnsi="Times New Roman"/>
                <w:sz w:val="22"/>
                <w:szCs w:val="22"/>
              </w:rPr>
            </w:pPr>
            <w:r w:rsidRPr="00B65562">
              <w:rPr>
                <w:rFonts w:ascii="Times New Roman" w:hAnsi="Times New Roman"/>
                <w:sz w:val="22"/>
                <w:szCs w:val="22"/>
              </w:rPr>
              <w:t>Vulnerable adults?</w:t>
            </w:r>
          </w:p>
        </w:tc>
        <w:tc>
          <w:tcPr>
            <w:tcW w:w="407" w:type="pct"/>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52F4A59"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624435D6" w14:textId="77777777" w:rsidR="000F4054" w:rsidRPr="00A42F82" w:rsidRDefault="000F405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F4054" w:rsidRPr="00A42F82" w14:paraId="71FA2844" w14:textId="77777777" w:rsidTr="00B65562">
        <w:trPr>
          <w:trHeight w:val="654"/>
        </w:trPr>
        <w:tc>
          <w:tcPr>
            <w:tcW w:w="269" w:type="pct"/>
            <w:shd w:val="clear" w:color="auto" w:fill="F2F2F2" w:themeFill="background1" w:themeFillShade="F2"/>
            <w:vAlign w:val="center"/>
          </w:tcPr>
          <w:p w14:paraId="34723161" w14:textId="77777777" w:rsidR="000F4054" w:rsidRPr="00B65562" w:rsidRDefault="000F4054">
            <w:pPr>
              <w:autoSpaceDE w:val="0"/>
              <w:autoSpaceDN w:val="0"/>
              <w:adjustRightInd w:val="0"/>
              <w:jc w:val="center"/>
              <w:rPr>
                <w:rFonts w:ascii="Times New Roman" w:hAnsi="Times New Roman"/>
                <w:sz w:val="22"/>
                <w:szCs w:val="22"/>
              </w:rPr>
            </w:pPr>
            <w:r w:rsidRPr="00B65562">
              <w:rPr>
                <w:rFonts w:ascii="Times New Roman" w:hAnsi="Times New Roman"/>
                <w:sz w:val="22"/>
                <w:szCs w:val="22"/>
              </w:rPr>
              <w:t>4</w:t>
            </w:r>
          </w:p>
        </w:tc>
        <w:tc>
          <w:tcPr>
            <w:tcW w:w="3931" w:type="pct"/>
            <w:shd w:val="clear" w:color="auto" w:fill="F2F2F2" w:themeFill="background1" w:themeFillShade="F2"/>
            <w:vAlign w:val="center"/>
          </w:tcPr>
          <w:p w14:paraId="1BDD170E" w14:textId="77777777" w:rsidR="000F4054" w:rsidRPr="00B65562" w:rsidRDefault="000F4054">
            <w:pPr>
              <w:autoSpaceDE w:val="0"/>
              <w:autoSpaceDN w:val="0"/>
              <w:adjustRightInd w:val="0"/>
              <w:rPr>
                <w:rFonts w:ascii="Times New Roman" w:hAnsi="Times New Roman"/>
                <w:sz w:val="22"/>
                <w:szCs w:val="22"/>
              </w:rPr>
            </w:pPr>
            <w:r w:rsidRPr="00B65562">
              <w:rPr>
                <w:rFonts w:ascii="Times New Roman" w:hAnsi="Times New Roman"/>
                <w:sz w:val="22"/>
                <w:szCs w:val="22"/>
              </w:rPr>
              <w:t>Children and Young People under the age of 18? (Consent from Parent, Carer or Guardian will be required)</w:t>
            </w:r>
          </w:p>
        </w:tc>
        <w:tc>
          <w:tcPr>
            <w:tcW w:w="407" w:type="pct"/>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0BCA2C23"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660BE918" w14:textId="77777777" w:rsidR="000F4054" w:rsidRPr="00A42F82" w:rsidRDefault="000F405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F4054" w:rsidRPr="00A42F82" w14:paraId="71C360CD" w14:textId="77777777" w:rsidTr="00B65562">
        <w:trPr>
          <w:trHeight w:val="403"/>
        </w:trPr>
        <w:tc>
          <w:tcPr>
            <w:tcW w:w="269" w:type="pct"/>
            <w:shd w:val="clear" w:color="auto" w:fill="F2F2F2" w:themeFill="background1" w:themeFillShade="F2"/>
            <w:vAlign w:val="center"/>
          </w:tcPr>
          <w:p w14:paraId="24E79DC9" w14:textId="77777777" w:rsidR="000F4054" w:rsidRPr="00B65562" w:rsidRDefault="000F4054">
            <w:pPr>
              <w:autoSpaceDE w:val="0"/>
              <w:autoSpaceDN w:val="0"/>
              <w:adjustRightInd w:val="0"/>
              <w:jc w:val="center"/>
              <w:rPr>
                <w:rFonts w:ascii="Times New Roman" w:hAnsi="Times New Roman"/>
                <w:sz w:val="22"/>
                <w:szCs w:val="22"/>
              </w:rPr>
            </w:pPr>
            <w:r w:rsidRPr="00B65562">
              <w:rPr>
                <w:rFonts w:ascii="Times New Roman" w:hAnsi="Times New Roman"/>
                <w:sz w:val="22"/>
                <w:szCs w:val="22"/>
              </w:rPr>
              <w:t>5</w:t>
            </w:r>
          </w:p>
        </w:tc>
        <w:tc>
          <w:tcPr>
            <w:tcW w:w="3931" w:type="pct"/>
            <w:shd w:val="clear" w:color="auto" w:fill="F2F2F2" w:themeFill="background1" w:themeFillShade="F2"/>
            <w:vAlign w:val="center"/>
          </w:tcPr>
          <w:p w14:paraId="649CDCD8" w14:textId="77777777" w:rsidR="000F4054" w:rsidRPr="00B65562" w:rsidRDefault="000F4054">
            <w:pPr>
              <w:autoSpaceDE w:val="0"/>
              <w:autoSpaceDN w:val="0"/>
              <w:adjustRightInd w:val="0"/>
              <w:rPr>
                <w:rFonts w:ascii="Times New Roman" w:hAnsi="Times New Roman"/>
                <w:sz w:val="22"/>
                <w:szCs w:val="22"/>
              </w:rPr>
            </w:pPr>
            <w:r w:rsidRPr="00B65562">
              <w:rPr>
                <w:rFonts w:ascii="Times New Roman" w:hAnsi="Times New Roman"/>
                <w:sz w:val="22"/>
                <w:szCs w:val="22"/>
              </w:rPr>
              <w:t>Prisoners?</w:t>
            </w:r>
          </w:p>
        </w:tc>
        <w:tc>
          <w:tcPr>
            <w:tcW w:w="407" w:type="pct"/>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0D1267A"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22BE189F" w14:textId="77777777" w:rsidR="000F4054" w:rsidRPr="00A42F82" w:rsidRDefault="000F405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F4054" w:rsidRPr="00A42F82" w14:paraId="2B3FCC74" w14:textId="77777777" w:rsidTr="00B65562">
        <w:trPr>
          <w:trHeight w:val="439"/>
        </w:trPr>
        <w:tc>
          <w:tcPr>
            <w:tcW w:w="269" w:type="pct"/>
            <w:shd w:val="clear" w:color="auto" w:fill="F2F2F2" w:themeFill="background1" w:themeFillShade="F2"/>
            <w:vAlign w:val="center"/>
          </w:tcPr>
          <w:p w14:paraId="6F659EE4" w14:textId="77777777" w:rsidR="000F4054" w:rsidRPr="00B65562" w:rsidRDefault="000F4054">
            <w:pPr>
              <w:autoSpaceDE w:val="0"/>
              <w:autoSpaceDN w:val="0"/>
              <w:adjustRightInd w:val="0"/>
              <w:jc w:val="center"/>
              <w:rPr>
                <w:rFonts w:ascii="Times New Roman" w:hAnsi="Times New Roman"/>
                <w:sz w:val="22"/>
                <w:szCs w:val="22"/>
              </w:rPr>
            </w:pPr>
            <w:r w:rsidRPr="00B65562">
              <w:rPr>
                <w:rFonts w:ascii="Times New Roman" w:hAnsi="Times New Roman"/>
                <w:sz w:val="22"/>
                <w:szCs w:val="22"/>
              </w:rPr>
              <w:t>6</w:t>
            </w:r>
          </w:p>
        </w:tc>
        <w:tc>
          <w:tcPr>
            <w:tcW w:w="3931" w:type="pct"/>
            <w:shd w:val="clear" w:color="auto" w:fill="F2F2F2" w:themeFill="background1" w:themeFillShade="F2"/>
            <w:vAlign w:val="center"/>
          </w:tcPr>
          <w:p w14:paraId="288D8BCA" w14:textId="77777777" w:rsidR="000F4054" w:rsidRPr="00B65562" w:rsidRDefault="000F4054">
            <w:pPr>
              <w:autoSpaceDE w:val="0"/>
              <w:autoSpaceDN w:val="0"/>
              <w:adjustRightInd w:val="0"/>
              <w:rPr>
                <w:rFonts w:ascii="Times New Roman" w:hAnsi="Times New Roman"/>
                <w:sz w:val="22"/>
                <w:szCs w:val="22"/>
              </w:rPr>
            </w:pPr>
            <w:r w:rsidRPr="00B65562">
              <w:rPr>
                <w:rFonts w:ascii="Times New Roman" w:hAnsi="Times New Roman"/>
                <w:sz w:val="22"/>
                <w:szCs w:val="22"/>
              </w:rPr>
              <w:t>Young offenders?</w:t>
            </w:r>
          </w:p>
        </w:tc>
        <w:tc>
          <w:tcPr>
            <w:tcW w:w="407" w:type="pct"/>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9387AB4"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6C83FAD" w14:textId="77777777" w:rsidR="000F4054" w:rsidRPr="00A42F82" w:rsidRDefault="000F405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F4054" w:rsidRPr="00A42F82" w14:paraId="66E29188" w14:textId="77777777" w:rsidTr="00B65562">
        <w:trPr>
          <w:trHeight w:val="691"/>
        </w:trPr>
        <w:tc>
          <w:tcPr>
            <w:tcW w:w="269" w:type="pct"/>
            <w:shd w:val="clear" w:color="auto" w:fill="F2F2F2" w:themeFill="background1" w:themeFillShade="F2"/>
            <w:vAlign w:val="center"/>
          </w:tcPr>
          <w:p w14:paraId="49935A9A" w14:textId="77777777" w:rsidR="000F4054" w:rsidRPr="00B65562" w:rsidRDefault="000F4054">
            <w:pPr>
              <w:autoSpaceDE w:val="0"/>
              <w:autoSpaceDN w:val="0"/>
              <w:adjustRightInd w:val="0"/>
              <w:jc w:val="center"/>
              <w:rPr>
                <w:rFonts w:ascii="Times New Roman" w:hAnsi="Times New Roman"/>
                <w:sz w:val="22"/>
                <w:szCs w:val="22"/>
              </w:rPr>
            </w:pPr>
            <w:r w:rsidRPr="00B65562">
              <w:rPr>
                <w:rFonts w:ascii="Times New Roman" w:hAnsi="Times New Roman"/>
                <w:sz w:val="22"/>
                <w:szCs w:val="22"/>
              </w:rPr>
              <w:t>7</w:t>
            </w:r>
          </w:p>
        </w:tc>
        <w:tc>
          <w:tcPr>
            <w:tcW w:w="3931" w:type="pct"/>
            <w:shd w:val="clear" w:color="auto" w:fill="F2F2F2" w:themeFill="background1" w:themeFillShade="F2"/>
            <w:vAlign w:val="center"/>
          </w:tcPr>
          <w:p w14:paraId="3507A554" w14:textId="77777777" w:rsidR="000F4054" w:rsidRPr="00B65562" w:rsidRDefault="000F4054">
            <w:pPr>
              <w:autoSpaceDE w:val="0"/>
              <w:autoSpaceDN w:val="0"/>
              <w:adjustRightInd w:val="0"/>
              <w:rPr>
                <w:rFonts w:ascii="Times New Roman" w:hAnsi="Times New Roman"/>
                <w:sz w:val="22"/>
                <w:szCs w:val="22"/>
              </w:rPr>
            </w:pPr>
            <w:r w:rsidRPr="00B65562">
              <w:rPr>
                <w:rFonts w:ascii="Times New Roman" w:hAnsi="Times New Roman"/>
                <w:sz w:val="22"/>
                <w:szCs w:val="22"/>
              </w:rPr>
              <w:t>Those who could be considered to have a particularly dependent relationship with the investigator or a gatekeeper?</w:t>
            </w:r>
          </w:p>
        </w:tc>
        <w:tc>
          <w:tcPr>
            <w:tcW w:w="407" w:type="pct"/>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015E6A20"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E1A029A" w14:textId="77777777" w:rsidR="000F4054" w:rsidRPr="00A42F82" w:rsidRDefault="000F405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F4054" w:rsidRPr="00A42F82" w14:paraId="607A921D" w14:textId="77777777" w:rsidTr="00B65562">
        <w:trPr>
          <w:trHeight w:val="403"/>
        </w:trPr>
        <w:tc>
          <w:tcPr>
            <w:tcW w:w="269" w:type="pct"/>
            <w:shd w:val="clear" w:color="auto" w:fill="F2F2F2" w:themeFill="background1" w:themeFillShade="F2"/>
            <w:vAlign w:val="center"/>
          </w:tcPr>
          <w:p w14:paraId="1CF5ED9B" w14:textId="77777777" w:rsidR="000F4054" w:rsidRPr="00B65562" w:rsidRDefault="000F4054">
            <w:pPr>
              <w:autoSpaceDE w:val="0"/>
              <w:autoSpaceDN w:val="0"/>
              <w:adjustRightInd w:val="0"/>
              <w:jc w:val="center"/>
              <w:rPr>
                <w:rFonts w:ascii="Times New Roman" w:hAnsi="Times New Roman"/>
                <w:sz w:val="22"/>
                <w:szCs w:val="22"/>
              </w:rPr>
            </w:pPr>
            <w:r w:rsidRPr="00B65562">
              <w:rPr>
                <w:rFonts w:ascii="Times New Roman" w:hAnsi="Times New Roman"/>
                <w:sz w:val="22"/>
                <w:szCs w:val="22"/>
              </w:rPr>
              <w:t>8</w:t>
            </w:r>
          </w:p>
        </w:tc>
        <w:tc>
          <w:tcPr>
            <w:tcW w:w="3931" w:type="pct"/>
            <w:shd w:val="clear" w:color="auto" w:fill="F2F2F2" w:themeFill="background1" w:themeFillShade="F2"/>
            <w:vAlign w:val="center"/>
          </w:tcPr>
          <w:p w14:paraId="21A9115A" w14:textId="77777777" w:rsidR="000F4054" w:rsidRPr="00B65562" w:rsidRDefault="000F4054">
            <w:pPr>
              <w:autoSpaceDE w:val="0"/>
              <w:autoSpaceDN w:val="0"/>
              <w:adjustRightInd w:val="0"/>
              <w:rPr>
                <w:rFonts w:ascii="Times New Roman" w:hAnsi="Times New Roman"/>
                <w:sz w:val="22"/>
                <w:szCs w:val="22"/>
              </w:rPr>
            </w:pPr>
            <w:r w:rsidRPr="00B65562">
              <w:rPr>
                <w:rFonts w:ascii="Times New Roman" w:hAnsi="Times New Roman"/>
                <w:sz w:val="22"/>
                <w:szCs w:val="22"/>
              </w:rPr>
              <w:t>People engaged in illegal activities?</w:t>
            </w:r>
          </w:p>
        </w:tc>
        <w:tc>
          <w:tcPr>
            <w:tcW w:w="407" w:type="pct"/>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E0B6C74"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474C9846" w14:textId="77777777" w:rsidR="000F4054" w:rsidRPr="00A42F82" w:rsidRDefault="000F405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F4054" w:rsidRPr="00A42F82" w14:paraId="5C209BDA" w14:textId="77777777" w:rsidTr="00B65562">
        <w:trPr>
          <w:trHeight w:val="707"/>
        </w:trPr>
        <w:tc>
          <w:tcPr>
            <w:tcW w:w="269" w:type="pct"/>
            <w:shd w:val="clear" w:color="auto" w:fill="F2F2F2" w:themeFill="background1" w:themeFillShade="F2"/>
            <w:vAlign w:val="center"/>
          </w:tcPr>
          <w:p w14:paraId="594456D3" w14:textId="77777777" w:rsidR="000F4054" w:rsidRPr="00B65562" w:rsidRDefault="000F4054">
            <w:pPr>
              <w:autoSpaceDE w:val="0"/>
              <w:autoSpaceDN w:val="0"/>
              <w:adjustRightInd w:val="0"/>
              <w:jc w:val="center"/>
              <w:rPr>
                <w:rFonts w:ascii="Times New Roman" w:hAnsi="Times New Roman"/>
                <w:sz w:val="22"/>
                <w:szCs w:val="22"/>
              </w:rPr>
            </w:pPr>
            <w:r w:rsidRPr="00B65562">
              <w:rPr>
                <w:rFonts w:ascii="Times New Roman" w:hAnsi="Times New Roman"/>
                <w:sz w:val="22"/>
                <w:szCs w:val="22"/>
              </w:rPr>
              <w:t>9</w:t>
            </w:r>
          </w:p>
        </w:tc>
        <w:tc>
          <w:tcPr>
            <w:tcW w:w="3931" w:type="pct"/>
            <w:shd w:val="clear" w:color="auto" w:fill="F2F2F2" w:themeFill="background1" w:themeFillShade="F2"/>
            <w:vAlign w:val="center"/>
          </w:tcPr>
          <w:p w14:paraId="47B2D7A7" w14:textId="411C802C" w:rsidR="000F4054" w:rsidRPr="00B65562" w:rsidRDefault="000F4054" w:rsidP="00B65562">
            <w:pPr>
              <w:autoSpaceDE w:val="0"/>
              <w:autoSpaceDN w:val="0"/>
              <w:adjustRightInd w:val="0"/>
              <w:rPr>
                <w:rFonts w:ascii="Times New Roman" w:hAnsi="Times New Roman"/>
                <w:sz w:val="22"/>
                <w:szCs w:val="22"/>
              </w:rPr>
            </w:pPr>
            <w:r w:rsidRPr="00B65562">
              <w:rPr>
                <w:rFonts w:ascii="Times New Roman" w:hAnsi="Times New Roman"/>
                <w:sz w:val="22"/>
                <w:szCs w:val="22"/>
              </w:rPr>
              <w:t>Others. Please indicate the participants below, and specifically any group who may be unable to give consent.</w:t>
            </w:r>
          </w:p>
        </w:tc>
        <w:tc>
          <w:tcPr>
            <w:tcW w:w="407" w:type="pct"/>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308010E"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393" w:type="pct"/>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51D3254" w14:textId="77777777" w:rsidR="000F4054" w:rsidRPr="00A42F82" w:rsidRDefault="000F405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F4054" w:rsidRPr="00A42F82" w14:paraId="45BCE961" w14:textId="77777777" w:rsidTr="00B65562">
        <w:trPr>
          <w:trHeight w:val="419"/>
        </w:trPr>
        <w:tc>
          <w:tcPr>
            <w:tcW w:w="269" w:type="pct"/>
            <w:vAlign w:val="center"/>
          </w:tcPr>
          <w:p w14:paraId="6A07E424" w14:textId="77777777" w:rsidR="000F4054" w:rsidRPr="00B65562" w:rsidRDefault="000F4054">
            <w:pPr>
              <w:autoSpaceDE w:val="0"/>
              <w:autoSpaceDN w:val="0"/>
              <w:adjustRightInd w:val="0"/>
              <w:jc w:val="center"/>
              <w:rPr>
                <w:rFonts w:ascii="Times New Roman" w:hAnsi="Times New Roman"/>
                <w:sz w:val="22"/>
                <w:szCs w:val="22"/>
              </w:rPr>
            </w:pPr>
          </w:p>
        </w:tc>
        <w:tc>
          <w:tcPr>
            <w:tcW w:w="3931" w:type="pct"/>
            <w:vAlign w:val="center"/>
          </w:tcPr>
          <w:p w14:paraId="4BC83323" w14:textId="77777777" w:rsidR="000F4054" w:rsidRPr="00B65562" w:rsidRDefault="000F4054">
            <w:pPr>
              <w:autoSpaceDE w:val="0"/>
              <w:autoSpaceDN w:val="0"/>
              <w:adjustRightInd w:val="0"/>
              <w:rPr>
                <w:rFonts w:ascii="Times New Roman" w:hAnsi="Times New Roman"/>
                <w:sz w:val="22"/>
                <w:szCs w:val="22"/>
              </w:rPr>
            </w:pPr>
            <w:r w:rsidRPr="00B65562">
              <w:rPr>
                <w:rFonts w:ascii="Times New Roman" w:hAnsi="Times New Roman"/>
                <w:sz w:val="22"/>
                <w:szCs w:val="22"/>
              </w:rPr>
              <w:t>Details of any other participant groups: N/A</w:t>
            </w:r>
          </w:p>
        </w:tc>
        <w:tc>
          <w:tcPr>
            <w:tcW w:w="407" w:type="pct"/>
            <w:vMerge/>
            <w:vAlign w:val="center"/>
          </w:tcPr>
          <w:p w14:paraId="5A5E9B6E" w14:textId="77777777" w:rsidR="000F4054" w:rsidRPr="00A42F82" w:rsidRDefault="000F4054">
            <w:pPr>
              <w:autoSpaceDE w:val="0"/>
              <w:autoSpaceDN w:val="0"/>
              <w:adjustRightInd w:val="0"/>
              <w:jc w:val="center"/>
              <w:rPr>
                <w:rFonts w:ascii="Arial" w:hAnsi="Arial" w:cs="Arial"/>
                <w:b/>
                <w:bCs/>
                <w:sz w:val="22"/>
                <w:szCs w:val="22"/>
              </w:rPr>
            </w:pPr>
          </w:p>
        </w:tc>
        <w:tc>
          <w:tcPr>
            <w:tcW w:w="393" w:type="pct"/>
            <w:vMerge/>
            <w:vAlign w:val="center"/>
          </w:tcPr>
          <w:p w14:paraId="7A7DC35E" w14:textId="77777777" w:rsidR="000F4054" w:rsidRPr="00A42F82" w:rsidRDefault="000F4054">
            <w:pPr>
              <w:autoSpaceDE w:val="0"/>
              <w:autoSpaceDN w:val="0"/>
              <w:adjustRightInd w:val="0"/>
              <w:jc w:val="center"/>
              <w:rPr>
                <w:rFonts w:ascii="Arial" w:hAnsi="Arial" w:cs="Arial"/>
                <w:b/>
                <w:bCs/>
                <w:sz w:val="22"/>
                <w:szCs w:val="22"/>
              </w:rPr>
            </w:pPr>
          </w:p>
        </w:tc>
      </w:tr>
    </w:tbl>
    <w:p w14:paraId="7B520E38" w14:textId="77777777" w:rsidR="000F4054" w:rsidRPr="00A42F82" w:rsidRDefault="000F4054" w:rsidP="000F4054">
      <w:pPr>
        <w:rPr>
          <w:rFonts w:ascii="Arial" w:hAnsi="Arial" w:cs="Arial"/>
          <w:bCs/>
        </w:rPr>
      </w:pPr>
    </w:p>
    <w:tbl>
      <w:tblPr>
        <w:tblStyle w:val="TableGrid"/>
        <w:tblW w:w="5000" w:type="pct"/>
        <w:tblLook w:val="04A0" w:firstRow="1" w:lastRow="0" w:firstColumn="1" w:lastColumn="0" w:noHBand="0" w:noVBand="1"/>
      </w:tblPr>
      <w:tblGrid>
        <w:gridCol w:w="485"/>
        <w:gridCol w:w="2809"/>
        <w:gridCol w:w="5722"/>
      </w:tblGrid>
      <w:tr w:rsidR="000F4054" w:rsidRPr="00A42F82" w14:paraId="5B91EF48" w14:textId="77777777" w:rsidTr="00B65562">
        <w:trPr>
          <w:trHeight w:val="403"/>
        </w:trPr>
        <w:tc>
          <w:tcPr>
            <w:tcW w:w="269" w:type="pct"/>
            <w:tcBorders>
              <w:bottom w:val="single" w:sz="4" w:space="0" w:color="auto"/>
            </w:tcBorders>
            <w:shd w:val="clear" w:color="auto" w:fill="F2F2F2" w:themeFill="background1" w:themeFillShade="F2"/>
          </w:tcPr>
          <w:p w14:paraId="15F86E56" w14:textId="77777777" w:rsidR="000F4054" w:rsidRPr="00B65562" w:rsidRDefault="000F4054">
            <w:pPr>
              <w:rPr>
                <w:rFonts w:ascii="Times New Roman" w:hAnsi="Times New Roman"/>
                <w:bCs/>
                <w:sz w:val="22"/>
                <w:szCs w:val="22"/>
              </w:rPr>
            </w:pPr>
          </w:p>
        </w:tc>
        <w:tc>
          <w:tcPr>
            <w:tcW w:w="4731" w:type="pct"/>
            <w:gridSpan w:val="2"/>
            <w:tcBorders>
              <w:bottom w:val="single" w:sz="4" w:space="0" w:color="auto"/>
            </w:tcBorders>
            <w:shd w:val="clear" w:color="auto" w:fill="F2F2F2" w:themeFill="background1" w:themeFillShade="F2"/>
            <w:vAlign w:val="center"/>
          </w:tcPr>
          <w:p w14:paraId="76AD939C" w14:textId="77777777" w:rsidR="000F4054" w:rsidRPr="00B65562" w:rsidRDefault="000F4054">
            <w:pPr>
              <w:rPr>
                <w:rFonts w:ascii="Times New Roman" w:hAnsi="Times New Roman"/>
                <w:b/>
                <w:sz w:val="22"/>
                <w:szCs w:val="22"/>
              </w:rPr>
            </w:pPr>
            <w:r w:rsidRPr="00B65562">
              <w:rPr>
                <w:rFonts w:ascii="Times New Roman" w:hAnsi="Times New Roman"/>
                <w:b/>
                <w:sz w:val="22"/>
                <w:szCs w:val="22"/>
              </w:rPr>
              <w:t>Participant numbers and source</w:t>
            </w:r>
          </w:p>
          <w:p w14:paraId="7C04B49D" w14:textId="77777777" w:rsidR="000F4054" w:rsidRPr="00B65562" w:rsidRDefault="000F4054">
            <w:pPr>
              <w:autoSpaceDE w:val="0"/>
              <w:autoSpaceDN w:val="0"/>
              <w:adjustRightInd w:val="0"/>
              <w:rPr>
                <w:rFonts w:ascii="Times New Roman" w:hAnsi="Times New Roman"/>
                <w:sz w:val="22"/>
                <w:szCs w:val="22"/>
              </w:rPr>
            </w:pPr>
            <w:r w:rsidRPr="00B65562">
              <w:rPr>
                <w:rFonts w:ascii="Times New Roman" w:hAnsi="Times New Roman"/>
                <w:sz w:val="22"/>
                <w:szCs w:val="22"/>
              </w:rPr>
              <w:t xml:space="preserve">Provide an estimate of the expected number of participants. How will you identify participants and how will they be recruited? </w:t>
            </w:r>
          </w:p>
        </w:tc>
      </w:tr>
      <w:tr w:rsidR="000F4054" w:rsidRPr="00A42F82" w14:paraId="78DF5CBD" w14:textId="77777777" w:rsidTr="00B65562">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958DED" w14:textId="77777777" w:rsidR="000F4054" w:rsidRPr="00B65562" w:rsidRDefault="000F4054">
            <w:pPr>
              <w:jc w:val="center"/>
              <w:rPr>
                <w:rFonts w:ascii="Times New Roman" w:hAnsi="Times New Roman"/>
                <w:sz w:val="22"/>
                <w:szCs w:val="22"/>
              </w:rPr>
            </w:pPr>
            <w:r w:rsidRPr="00B65562">
              <w:rPr>
                <w:rFonts w:ascii="Times New Roman" w:hAnsi="Times New Roman"/>
                <w:sz w:val="22"/>
                <w:szCs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74D0A1" w14:textId="104E7BB3" w:rsidR="000F4054" w:rsidRPr="00B65562" w:rsidRDefault="000F4054">
            <w:pPr>
              <w:rPr>
                <w:rFonts w:ascii="Times New Roman" w:hAnsi="Times New Roman"/>
                <w:sz w:val="22"/>
                <w:szCs w:val="22"/>
              </w:rPr>
            </w:pPr>
            <w:r w:rsidRPr="00B65562">
              <w:rPr>
                <w:rFonts w:ascii="Times New Roman" w:hAnsi="Times New Roman"/>
                <w:sz w:val="22"/>
                <w:szCs w:val="22"/>
              </w:rPr>
              <w:t>How many participants are expected?</w:t>
            </w:r>
          </w:p>
        </w:tc>
        <w:tc>
          <w:tcPr>
            <w:tcW w:w="3173" w:type="pct"/>
            <w:tcBorders>
              <w:top w:val="single" w:sz="4" w:space="0" w:color="auto"/>
              <w:left w:val="single" w:sz="4" w:space="0" w:color="auto"/>
              <w:bottom w:val="single" w:sz="4" w:space="0" w:color="auto"/>
              <w:right w:val="single" w:sz="4" w:space="0" w:color="auto"/>
            </w:tcBorders>
            <w:vAlign w:val="center"/>
          </w:tcPr>
          <w:p w14:paraId="3F74A4B4" w14:textId="6009D3FB" w:rsidR="000F4054" w:rsidRPr="00B65562" w:rsidRDefault="007D2D29">
            <w:pPr>
              <w:rPr>
                <w:rFonts w:ascii="Times New Roman" w:hAnsi="Times New Roman"/>
                <w:sz w:val="22"/>
                <w:szCs w:val="22"/>
              </w:rPr>
            </w:pPr>
            <w:r>
              <w:rPr>
                <w:rFonts w:ascii="Times New Roman" w:hAnsi="Times New Roman"/>
                <w:sz w:val="22"/>
                <w:szCs w:val="22"/>
              </w:rPr>
              <w:t>N/A</w:t>
            </w:r>
          </w:p>
        </w:tc>
      </w:tr>
      <w:tr w:rsidR="000F4054" w:rsidRPr="00A42F82" w14:paraId="390C4903" w14:textId="77777777" w:rsidTr="00B65562">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F5A636" w14:textId="77777777" w:rsidR="000F4054" w:rsidRPr="00B65562" w:rsidRDefault="000F4054">
            <w:pPr>
              <w:jc w:val="center"/>
              <w:rPr>
                <w:rFonts w:ascii="Times New Roman" w:hAnsi="Times New Roman"/>
                <w:sz w:val="22"/>
                <w:szCs w:val="22"/>
              </w:rPr>
            </w:pPr>
            <w:r w:rsidRPr="00B65562">
              <w:rPr>
                <w:rFonts w:ascii="Times New Roman" w:hAnsi="Times New Roman"/>
                <w:sz w:val="22"/>
                <w:szCs w:val="22"/>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7B5D" w14:textId="3F480518" w:rsidR="000F4054" w:rsidRPr="00B65562" w:rsidRDefault="000F4054">
            <w:pPr>
              <w:rPr>
                <w:rFonts w:ascii="Times New Roman" w:hAnsi="Times New Roman"/>
                <w:sz w:val="22"/>
                <w:szCs w:val="22"/>
              </w:rPr>
            </w:pPr>
            <w:r w:rsidRPr="00B65562">
              <w:rPr>
                <w:rFonts w:ascii="Times New Roman" w:hAnsi="Times New Roman"/>
                <w:sz w:val="22"/>
                <w:szCs w:val="22"/>
              </w:rPr>
              <w:t>Who will the participants be?</w:t>
            </w:r>
          </w:p>
        </w:tc>
        <w:tc>
          <w:tcPr>
            <w:tcW w:w="3173" w:type="pct"/>
            <w:tcBorders>
              <w:top w:val="single" w:sz="4" w:space="0" w:color="auto"/>
              <w:left w:val="single" w:sz="4" w:space="0" w:color="auto"/>
              <w:bottom w:val="single" w:sz="4" w:space="0" w:color="auto"/>
              <w:right w:val="single" w:sz="4" w:space="0" w:color="auto"/>
            </w:tcBorders>
            <w:vAlign w:val="center"/>
          </w:tcPr>
          <w:p w14:paraId="53D1F762" w14:textId="297F3B17" w:rsidR="000F4054" w:rsidRPr="00B65562" w:rsidRDefault="004A4066">
            <w:pPr>
              <w:rPr>
                <w:rFonts w:ascii="Times New Roman" w:hAnsi="Times New Roman"/>
                <w:sz w:val="22"/>
                <w:szCs w:val="22"/>
              </w:rPr>
            </w:pPr>
            <w:r>
              <w:rPr>
                <w:rFonts w:ascii="Times New Roman" w:hAnsi="Times New Roman"/>
                <w:sz w:val="22"/>
                <w:szCs w:val="22"/>
              </w:rPr>
              <w:t>N/A</w:t>
            </w:r>
          </w:p>
        </w:tc>
      </w:tr>
      <w:tr w:rsidR="000F4054" w:rsidRPr="00A42F82" w14:paraId="244850B4" w14:textId="77777777" w:rsidTr="00B65562">
        <w:trPr>
          <w:trHeight w:val="403"/>
        </w:trPr>
        <w:tc>
          <w:tcPr>
            <w:tcW w:w="269" w:type="pct"/>
            <w:tcBorders>
              <w:top w:val="single" w:sz="4" w:space="0" w:color="auto"/>
            </w:tcBorders>
            <w:shd w:val="clear" w:color="auto" w:fill="F2F2F2" w:themeFill="background1" w:themeFillShade="F2"/>
            <w:vAlign w:val="center"/>
          </w:tcPr>
          <w:p w14:paraId="2759CCD6" w14:textId="77777777" w:rsidR="000F4054" w:rsidRPr="00B65562" w:rsidRDefault="000F4054">
            <w:pPr>
              <w:jc w:val="center"/>
              <w:rPr>
                <w:rFonts w:ascii="Times New Roman" w:hAnsi="Times New Roman"/>
                <w:sz w:val="22"/>
                <w:szCs w:val="22"/>
              </w:rPr>
            </w:pPr>
            <w:r w:rsidRPr="00B65562">
              <w:rPr>
                <w:rFonts w:ascii="Times New Roman" w:hAnsi="Times New Roman"/>
                <w:sz w:val="22"/>
                <w:szCs w:val="22"/>
              </w:rPr>
              <w:t>12</w:t>
            </w:r>
          </w:p>
        </w:tc>
        <w:tc>
          <w:tcPr>
            <w:tcW w:w="1558" w:type="pct"/>
            <w:tcBorders>
              <w:top w:val="single" w:sz="4" w:space="0" w:color="auto"/>
            </w:tcBorders>
            <w:shd w:val="clear" w:color="auto" w:fill="F2F2F2" w:themeFill="background1" w:themeFillShade="F2"/>
            <w:vAlign w:val="center"/>
          </w:tcPr>
          <w:p w14:paraId="3B13F1ED" w14:textId="77777777" w:rsidR="000F4054" w:rsidRPr="00B65562" w:rsidRDefault="000F4054">
            <w:pPr>
              <w:rPr>
                <w:rFonts w:ascii="Times New Roman" w:hAnsi="Times New Roman"/>
                <w:sz w:val="22"/>
                <w:szCs w:val="22"/>
              </w:rPr>
            </w:pPr>
            <w:r w:rsidRPr="00B65562">
              <w:rPr>
                <w:rFonts w:ascii="Times New Roman" w:hAnsi="Times New Roman"/>
                <w:sz w:val="22"/>
                <w:szCs w:val="22"/>
              </w:rPr>
              <w:t>How will you identify the participants?</w:t>
            </w:r>
          </w:p>
        </w:tc>
        <w:tc>
          <w:tcPr>
            <w:tcW w:w="3173" w:type="pct"/>
            <w:tcBorders>
              <w:top w:val="single" w:sz="4" w:space="0" w:color="auto"/>
            </w:tcBorders>
            <w:vAlign w:val="center"/>
          </w:tcPr>
          <w:p w14:paraId="26263EEA" w14:textId="592BC4BC" w:rsidR="000F4054" w:rsidRPr="00B65562" w:rsidRDefault="004A4066" w:rsidP="004A4066">
            <w:pPr>
              <w:rPr>
                <w:rFonts w:ascii="Times New Roman" w:hAnsi="Times New Roman"/>
                <w:sz w:val="22"/>
                <w:szCs w:val="22"/>
              </w:rPr>
            </w:pPr>
            <w:r>
              <w:rPr>
                <w:rFonts w:ascii="Times New Roman" w:hAnsi="Times New Roman"/>
                <w:sz w:val="22"/>
                <w:szCs w:val="22"/>
              </w:rPr>
              <w:t>N/A</w:t>
            </w:r>
          </w:p>
        </w:tc>
      </w:tr>
    </w:tbl>
    <w:p w14:paraId="4BB990DA" w14:textId="77777777" w:rsidR="000F4054" w:rsidRPr="00A42F82" w:rsidRDefault="000F4054" w:rsidP="000F4054">
      <w:pPr>
        <w:rPr>
          <w:rFonts w:ascii="Arial" w:hAnsi="Arial" w:cs="Arial"/>
        </w:rPr>
      </w:pPr>
    </w:p>
    <w:tbl>
      <w:tblPr>
        <w:tblStyle w:val="TableGrid"/>
        <w:tblW w:w="5000" w:type="pct"/>
        <w:tblLook w:val="04A0" w:firstRow="1" w:lastRow="0" w:firstColumn="1" w:lastColumn="0" w:noHBand="0" w:noVBand="1"/>
      </w:tblPr>
      <w:tblGrid>
        <w:gridCol w:w="483"/>
        <w:gridCol w:w="6095"/>
        <w:gridCol w:w="853"/>
        <w:gridCol w:w="732"/>
        <w:gridCol w:w="853"/>
      </w:tblGrid>
      <w:tr w:rsidR="000F4054" w:rsidRPr="00A42F82" w14:paraId="2FEAD588" w14:textId="77777777" w:rsidTr="004A4066">
        <w:trPr>
          <w:trHeight w:val="473"/>
        </w:trPr>
        <w:tc>
          <w:tcPr>
            <w:tcW w:w="268" w:type="pct"/>
            <w:shd w:val="clear" w:color="auto" w:fill="F2F2F2" w:themeFill="background1" w:themeFillShade="F2"/>
            <w:vAlign w:val="center"/>
          </w:tcPr>
          <w:p w14:paraId="28F6D5A3" w14:textId="77777777" w:rsidR="000F4054" w:rsidRPr="003B71B8" w:rsidRDefault="000F4054" w:rsidP="004A4066">
            <w:pPr>
              <w:autoSpaceDE w:val="0"/>
              <w:autoSpaceDN w:val="0"/>
              <w:adjustRightInd w:val="0"/>
              <w:rPr>
                <w:rFonts w:ascii="Times New Roman" w:hAnsi="Times New Roman"/>
                <w:bCs/>
                <w:sz w:val="22"/>
                <w:szCs w:val="22"/>
              </w:rPr>
            </w:pPr>
          </w:p>
        </w:tc>
        <w:tc>
          <w:tcPr>
            <w:tcW w:w="3380" w:type="pct"/>
            <w:shd w:val="clear" w:color="auto" w:fill="F2F2F2" w:themeFill="background1" w:themeFillShade="F2"/>
            <w:vAlign w:val="center"/>
          </w:tcPr>
          <w:p w14:paraId="206E8AE9" w14:textId="77777777" w:rsidR="000F4054" w:rsidRPr="003B71B8" w:rsidRDefault="000F4054" w:rsidP="004A4066">
            <w:pPr>
              <w:autoSpaceDE w:val="0"/>
              <w:autoSpaceDN w:val="0"/>
              <w:adjustRightInd w:val="0"/>
              <w:rPr>
                <w:rFonts w:ascii="Times New Roman" w:hAnsi="Times New Roman"/>
                <w:b/>
                <w:sz w:val="22"/>
                <w:szCs w:val="22"/>
              </w:rPr>
            </w:pPr>
            <w:r w:rsidRPr="003B71B8">
              <w:rPr>
                <w:rFonts w:ascii="Times New Roman" w:hAnsi="Times New Roman"/>
                <w:b/>
                <w:sz w:val="22"/>
                <w:szCs w:val="22"/>
              </w:rPr>
              <w:t>Information for participants:</w:t>
            </w:r>
          </w:p>
        </w:tc>
        <w:tc>
          <w:tcPr>
            <w:tcW w:w="473" w:type="pct"/>
            <w:shd w:val="clear" w:color="auto" w:fill="F2F2F2" w:themeFill="background1" w:themeFillShade="F2"/>
            <w:vAlign w:val="center"/>
          </w:tcPr>
          <w:p w14:paraId="163BEE67" w14:textId="77777777" w:rsidR="000F4054" w:rsidRPr="003B71B8" w:rsidRDefault="000F4054" w:rsidP="004A4066">
            <w:pPr>
              <w:autoSpaceDE w:val="0"/>
              <w:autoSpaceDN w:val="0"/>
              <w:adjustRightInd w:val="0"/>
              <w:jc w:val="center"/>
              <w:rPr>
                <w:rFonts w:ascii="Times New Roman" w:hAnsi="Times New Roman"/>
                <w:b/>
                <w:bCs/>
                <w:sz w:val="22"/>
                <w:szCs w:val="22"/>
              </w:rPr>
            </w:pPr>
            <w:r w:rsidRPr="003B71B8">
              <w:rPr>
                <w:rFonts w:ascii="Times New Roman" w:hAnsi="Times New Roman"/>
                <w:b/>
                <w:bCs/>
                <w:sz w:val="22"/>
                <w:szCs w:val="22"/>
              </w:rPr>
              <w:t>YES</w:t>
            </w:r>
          </w:p>
        </w:tc>
        <w:tc>
          <w:tcPr>
            <w:tcW w:w="406" w:type="pct"/>
            <w:shd w:val="clear" w:color="auto" w:fill="F2F2F2" w:themeFill="background1" w:themeFillShade="F2"/>
            <w:vAlign w:val="center"/>
          </w:tcPr>
          <w:p w14:paraId="14359500" w14:textId="77777777" w:rsidR="000F4054" w:rsidRPr="003B71B8" w:rsidRDefault="000F4054" w:rsidP="004A4066">
            <w:pPr>
              <w:autoSpaceDE w:val="0"/>
              <w:autoSpaceDN w:val="0"/>
              <w:adjustRightInd w:val="0"/>
              <w:jc w:val="center"/>
              <w:rPr>
                <w:rFonts w:ascii="Times New Roman" w:hAnsi="Times New Roman"/>
                <w:b/>
                <w:bCs/>
                <w:sz w:val="22"/>
                <w:szCs w:val="22"/>
              </w:rPr>
            </w:pPr>
            <w:r w:rsidRPr="003B71B8">
              <w:rPr>
                <w:rFonts w:ascii="Times New Roman" w:hAnsi="Times New Roman"/>
                <w:b/>
                <w:bCs/>
                <w:sz w:val="22"/>
                <w:szCs w:val="22"/>
              </w:rPr>
              <w:t>NO</w:t>
            </w:r>
          </w:p>
        </w:tc>
        <w:tc>
          <w:tcPr>
            <w:tcW w:w="473" w:type="pct"/>
            <w:shd w:val="clear" w:color="auto" w:fill="F2F2F2" w:themeFill="background1" w:themeFillShade="F2"/>
            <w:vAlign w:val="center"/>
          </w:tcPr>
          <w:p w14:paraId="6B58275C" w14:textId="77777777" w:rsidR="000F4054" w:rsidRPr="003B71B8" w:rsidRDefault="000F4054" w:rsidP="004A4066">
            <w:pPr>
              <w:autoSpaceDE w:val="0"/>
              <w:autoSpaceDN w:val="0"/>
              <w:adjustRightInd w:val="0"/>
              <w:jc w:val="center"/>
              <w:rPr>
                <w:rFonts w:ascii="Times New Roman" w:hAnsi="Times New Roman"/>
                <w:b/>
                <w:bCs/>
                <w:sz w:val="22"/>
                <w:szCs w:val="22"/>
              </w:rPr>
            </w:pPr>
            <w:r w:rsidRPr="003B71B8">
              <w:rPr>
                <w:rFonts w:ascii="Times New Roman" w:hAnsi="Times New Roman"/>
                <w:b/>
                <w:bCs/>
                <w:sz w:val="22"/>
                <w:szCs w:val="22"/>
              </w:rPr>
              <w:t>N/A</w:t>
            </w:r>
          </w:p>
        </w:tc>
      </w:tr>
      <w:tr w:rsidR="000F4054" w:rsidRPr="00A42F82" w14:paraId="51036BD8" w14:textId="77777777" w:rsidTr="003B71B8">
        <w:trPr>
          <w:trHeight w:val="692"/>
        </w:trPr>
        <w:tc>
          <w:tcPr>
            <w:tcW w:w="268" w:type="pct"/>
            <w:shd w:val="clear" w:color="auto" w:fill="F2F2F2" w:themeFill="background1" w:themeFillShade="F2"/>
            <w:vAlign w:val="center"/>
          </w:tcPr>
          <w:p w14:paraId="5F0E8577"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13</w:t>
            </w:r>
          </w:p>
        </w:tc>
        <w:tc>
          <w:tcPr>
            <w:tcW w:w="3380" w:type="pct"/>
            <w:shd w:val="clear" w:color="auto" w:fill="F2F2F2" w:themeFill="background1" w:themeFillShade="F2"/>
            <w:vAlign w:val="center"/>
          </w:tcPr>
          <w:p w14:paraId="4B2315E0"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Will you describe the main research procedures to participants in advance, so that they are informed about what to expect?</w:t>
            </w:r>
          </w:p>
        </w:tc>
        <w:tc>
          <w:tcPr>
            <w:tcW w:w="473" w:type="pct"/>
            <w:shd w:val="clear" w:color="auto" w:fill="BFBFBF" w:themeFill="background1" w:themeFillShade="BF"/>
            <w:vAlign w:val="center"/>
          </w:tcPr>
          <w:sdt>
            <w:sdtPr>
              <w:rPr>
                <w:rFonts w:ascii="Times New Roman" w:hAnsi="Times New Roman"/>
                <w:sz w:val="22"/>
                <w:szCs w:val="22"/>
              </w:rPr>
              <w:id w:val="638854427"/>
              <w14:checkbox>
                <w14:checked w14:val="0"/>
                <w14:checkedState w14:val="2612" w14:font="MS Gothic"/>
                <w14:uncheckedState w14:val="2610" w14:font="MS Gothic"/>
              </w14:checkbox>
            </w:sdtPr>
            <w:sdtContent>
              <w:p w14:paraId="1C0AFE94"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Times New Roman" w:hAnsi="Times New Roman"/>
                <w:sz w:val="22"/>
                <w:szCs w:val="22"/>
              </w:rPr>
              <w:id w:val="1838415725"/>
              <w14:checkbox>
                <w14:checked w14:val="0"/>
                <w14:checkedState w14:val="2612" w14:font="MS Gothic"/>
                <w14:uncheckedState w14:val="2610" w14:font="MS Gothic"/>
              </w14:checkbox>
            </w:sdtPr>
            <w:sdtContent>
              <w:p w14:paraId="6CD54330"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Times New Roman" w:hAnsi="Times New Roman"/>
                <w:sz w:val="22"/>
                <w:szCs w:val="22"/>
              </w:rPr>
              <w:id w:val="2018272357"/>
              <w14:checkbox>
                <w14:checked w14:val="1"/>
                <w14:checkedState w14:val="2612" w14:font="MS Gothic"/>
                <w14:uncheckedState w14:val="2610" w14:font="MS Gothic"/>
              </w14:checkbox>
            </w:sdtPr>
            <w:sdtContent>
              <w:p w14:paraId="4C7F76F5"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r>
      <w:tr w:rsidR="000F4054" w:rsidRPr="00A42F82" w14:paraId="5A325529" w14:textId="77777777" w:rsidTr="004A4066">
        <w:trPr>
          <w:trHeight w:val="403"/>
        </w:trPr>
        <w:tc>
          <w:tcPr>
            <w:tcW w:w="268" w:type="pct"/>
            <w:shd w:val="clear" w:color="auto" w:fill="F2F2F2" w:themeFill="background1" w:themeFillShade="F2"/>
            <w:vAlign w:val="center"/>
          </w:tcPr>
          <w:p w14:paraId="0B4D2B51"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14</w:t>
            </w:r>
          </w:p>
        </w:tc>
        <w:tc>
          <w:tcPr>
            <w:tcW w:w="3380" w:type="pct"/>
            <w:shd w:val="clear" w:color="auto" w:fill="F2F2F2" w:themeFill="background1" w:themeFillShade="F2"/>
            <w:vAlign w:val="center"/>
          </w:tcPr>
          <w:p w14:paraId="2A8380D8"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Will you tell participants that their participation is voluntary?</w:t>
            </w:r>
          </w:p>
        </w:tc>
        <w:tc>
          <w:tcPr>
            <w:tcW w:w="473" w:type="pct"/>
            <w:shd w:val="clear" w:color="auto" w:fill="BFBFBF" w:themeFill="background1" w:themeFillShade="BF"/>
            <w:vAlign w:val="center"/>
          </w:tcPr>
          <w:sdt>
            <w:sdtPr>
              <w:rPr>
                <w:rFonts w:ascii="Times New Roman" w:hAnsi="Times New Roman"/>
                <w:sz w:val="22"/>
                <w:szCs w:val="22"/>
              </w:rPr>
              <w:id w:val="1917978816"/>
              <w14:checkbox>
                <w14:checked w14:val="0"/>
                <w14:checkedState w14:val="2612" w14:font="MS Gothic"/>
                <w14:uncheckedState w14:val="2610" w14:font="MS Gothic"/>
              </w14:checkbox>
            </w:sdtPr>
            <w:sdtContent>
              <w:p w14:paraId="11F29DB6"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Times New Roman" w:hAnsi="Times New Roman"/>
                <w:sz w:val="22"/>
                <w:szCs w:val="22"/>
              </w:rPr>
              <w:id w:val="266745090"/>
              <w14:checkbox>
                <w14:checked w14:val="0"/>
                <w14:checkedState w14:val="2612" w14:font="MS Gothic"/>
                <w14:uncheckedState w14:val="2610" w14:font="MS Gothic"/>
              </w14:checkbox>
            </w:sdtPr>
            <w:sdtContent>
              <w:p w14:paraId="23990E49"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Times New Roman" w:hAnsi="Times New Roman"/>
                <w:sz w:val="22"/>
                <w:szCs w:val="22"/>
              </w:rPr>
              <w:id w:val="1964613576"/>
              <w14:checkbox>
                <w14:checked w14:val="1"/>
                <w14:checkedState w14:val="2612" w14:font="MS Gothic"/>
                <w14:uncheckedState w14:val="2610" w14:font="MS Gothic"/>
              </w14:checkbox>
            </w:sdtPr>
            <w:sdtContent>
              <w:p w14:paraId="41C5BEB7"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r>
      <w:tr w:rsidR="000F4054" w:rsidRPr="00A42F82" w14:paraId="12E9AE7B" w14:textId="77777777" w:rsidTr="004A4066">
        <w:trPr>
          <w:trHeight w:val="439"/>
        </w:trPr>
        <w:tc>
          <w:tcPr>
            <w:tcW w:w="268" w:type="pct"/>
            <w:shd w:val="clear" w:color="auto" w:fill="F2F2F2" w:themeFill="background1" w:themeFillShade="F2"/>
            <w:vAlign w:val="center"/>
          </w:tcPr>
          <w:p w14:paraId="57F9E833"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15</w:t>
            </w:r>
          </w:p>
        </w:tc>
        <w:tc>
          <w:tcPr>
            <w:tcW w:w="3380" w:type="pct"/>
            <w:shd w:val="clear" w:color="auto" w:fill="F2F2F2" w:themeFill="background1" w:themeFillShade="F2"/>
            <w:vAlign w:val="center"/>
          </w:tcPr>
          <w:p w14:paraId="294DD25B"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Will you obtain written consent for participation?</w:t>
            </w:r>
          </w:p>
        </w:tc>
        <w:tc>
          <w:tcPr>
            <w:tcW w:w="473" w:type="pct"/>
            <w:shd w:val="clear" w:color="auto" w:fill="BFBFBF" w:themeFill="background1" w:themeFillShade="BF"/>
            <w:vAlign w:val="center"/>
          </w:tcPr>
          <w:sdt>
            <w:sdtPr>
              <w:rPr>
                <w:rFonts w:ascii="Times New Roman" w:hAnsi="Times New Roman"/>
                <w:sz w:val="22"/>
                <w:szCs w:val="22"/>
              </w:rPr>
              <w:id w:val="173071009"/>
              <w14:checkbox>
                <w14:checked w14:val="0"/>
                <w14:checkedState w14:val="2612" w14:font="MS Gothic"/>
                <w14:uncheckedState w14:val="2610" w14:font="MS Gothic"/>
              </w14:checkbox>
            </w:sdtPr>
            <w:sdtContent>
              <w:p w14:paraId="298BC121"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Times New Roman" w:hAnsi="Times New Roman"/>
                <w:sz w:val="22"/>
                <w:szCs w:val="22"/>
              </w:rPr>
              <w:id w:val="1777214799"/>
              <w14:checkbox>
                <w14:checked w14:val="0"/>
                <w14:checkedState w14:val="2612" w14:font="MS Gothic"/>
                <w14:uncheckedState w14:val="2610" w14:font="MS Gothic"/>
              </w14:checkbox>
            </w:sdtPr>
            <w:sdtContent>
              <w:p w14:paraId="717CE12F"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Times New Roman" w:hAnsi="Times New Roman"/>
                <w:sz w:val="22"/>
                <w:szCs w:val="22"/>
              </w:rPr>
              <w:id w:val="-2046200750"/>
              <w14:checkbox>
                <w14:checked w14:val="1"/>
                <w14:checkedState w14:val="2612" w14:font="MS Gothic"/>
                <w14:uncheckedState w14:val="2610" w14:font="MS Gothic"/>
              </w14:checkbox>
            </w:sdtPr>
            <w:sdtContent>
              <w:p w14:paraId="5ED7ABE1"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r>
      <w:tr w:rsidR="000F4054" w:rsidRPr="00A42F82" w14:paraId="1ABC8260" w14:textId="77777777" w:rsidTr="003B71B8">
        <w:trPr>
          <w:trHeight w:val="686"/>
        </w:trPr>
        <w:tc>
          <w:tcPr>
            <w:tcW w:w="268" w:type="pct"/>
            <w:shd w:val="clear" w:color="auto" w:fill="F2F2F2" w:themeFill="background1" w:themeFillShade="F2"/>
            <w:vAlign w:val="center"/>
          </w:tcPr>
          <w:p w14:paraId="29D7730F"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16</w:t>
            </w:r>
          </w:p>
        </w:tc>
        <w:tc>
          <w:tcPr>
            <w:tcW w:w="3380" w:type="pct"/>
            <w:shd w:val="clear" w:color="auto" w:fill="F2F2F2" w:themeFill="background1" w:themeFillShade="F2"/>
            <w:vAlign w:val="center"/>
          </w:tcPr>
          <w:p w14:paraId="4965E023"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sdt>
            <w:sdtPr>
              <w:rPr>
                <w:rFonts w:ascii="Times New Roman" w:hAnsi="Times New Roman"/>
                <w:sz w:val="22"/>
                <w:szCs w:val="22"/>
              </w:rPr>
              <w:id w:val="1907947677"/>
              <w14:checkbox>
                <w14:checked w14:val="0"/>
                <w14:checkedState w14:val="2612" w14:font="MS Gothic"/>
                <w14:uncheckedState w14:val="2610" w14:font="MS Gothic"/>
              </w14:checkbox>
            </w:sdtPr>
            <w:sdtContent>
              <w:p w14:paraId="645488D0"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Times New Roman" w:hAnsi="Times New Roman"/>
                <w:sz w:val="22"/>
                <w:szCs w:val="22"/>
              </w:rPr>
              <w:id w:val="-1997954874"/>
              <w14:checkbox>
                <w14:checked w14:val="0"/>
                <w14:checkedState w14:val="2612" w14:font="MS Gothic"/>
                <w14:uncheckedState w14:val="2610" w14:font="MS Gothic"/>
              </w14:checkbox>
            </w:sdtPr>
            <w:sdtContent>
              <w:p w14:paraId="1A117532"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Times New Roman" w:hAnsi="Times New Roman"/>
                <w:sz w:val="22"/>
                <w:szCs w:val="22"/>
              </w:rPr>
              <w:id w:val="833887313"/>
              <w14:checkbox>
                <w14:checked w14:val="1"/>
                <w14:checkedState w14:val="2612" w14:font="MS Gothic"/>
                <w14:uncheckedState w14:val="2610" w14:font="MS Gothic"/>
              </w14:checkbox>
            </w:sdtPr>
            <w:sdtContent>
              <w:p w14:paraId="2AC9CCA4"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r>
      <w:tr w:rsidR="000F4054" w:rsidRPr="00A42F82" w14:paraId="6EDBD52C" w14:textId="77777777" w:rsidTr="003B71B8">
        <w:trPr>
          <w:trHeight w:val="710"/>
        </w:trPr>
        <w:tc>
          <w:tcPr>
            <w:tcW w:w="268" w:type="pct"/>
            <w:shd w:val="clear" w:color="auto" w:fill="F2F2F2" w:themeFill="background1" w:themeFillShade="F2"/>
            <w:vAlign w:val="center"/>
          </w:tcPr>
          <w:p w14:paraId="4CE26BB3"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17</w:t>
            </w:r>
          </w:p>
        </w:tc>
        <w:tc>
          <w:tcPr>
            <w:tcW w:w="3380" w:type="pct"/>
            <w:shd w:val="clear" w:color="auto" w:fill="F2F2F2" w:themeFill="background1" w:themeFillShade="F2"/>
            <w:vAlign w:val="center"/>
          </w:tcPr>
          <w:p w14:paraId="254A8F2A"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If the research is observational, will you ask participants for their consent to being observed?</w:t>
            </w:r>
          </w:p>
        </w:tc>
        <w:tc>
          <w:tcPr>
            <w:tcW w:w="473" w:type="pct"/>
            <w:shd w:val="clear" w:color="auto" w:fill="BFBFBF" w:themeFill="background1" w:themeFillShade="BF"/>
            <w:vAlign w:val="center"/>
          </w:tcPr>
          <w:sdt>
            <w:sdtPr>
              <w:rPr>
                <w:rFonts w:ascii="Times New Roman" w:hAnsi="Times New Roman"/>
                <w:sz w:val="22"/>
                <w:szCs w:val="22"/>
              </w:rPr>
              <w:id w:val="-65498961"/>
              <w14:checkbox>
                <w14:checked w14:val="0"/>
                <w14:checkedState w14:val="2612" w14:font="MS Gothic"/>
                <w14:uncheckedState w14:val="2610" w14:font="MS Gothic"/>
              </w14:checkbox>
            </w:sdtPr>
            <w:sdtContent>
              <w:p w14:paraId="38630FA1"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Times New Roman" w:hAnsi="Times New Roman"/>
                <w:sz w:val="22"/>
                <w:szCs w:val="22"/>
              </w:rPr>
              <w:id w:val="-327907113"/>
              <w14:checkbox>
                <w14:checked w14:val="0"/>
                <w14:checkedState w14:val="2612" w14:font="MS Gothic"/>
                <w14:uncheckedState w14:val="2610" w14:font="MS Gothic"/>
              </w14:checkbox>
            </w:sdtPr>
            <w:sdtContent>
              <w:p w14:paraId="4B5B775E"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Times New Roman" w:hAnsi="Times New Roman"/>
                <w:sz w:val="22"/>
                <w:szCs w:val="22"/>
              </w:rPr>
              <w:id w:val="-843242132"/>
              <w14:checkbox>
                <w14:checked w14:val="1"/>
                <w14:checkedState w14:val="2612" w14:font="MS Gothic"/>
                <w14:uncheckedState w14:val="2610" w14:font="MS Gothic"/>
              </w14:checkbox>
            </w:sdtPr>
            <w:sdtContent>
              <w:p w14:paraId="0EFF2FDC"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r>
      <w:tr w:rsidR="000F4054" w:rsidRPr="00A42F82" w14:paraId="240EABAC" w14:textId="77777777" w:rsidTr="003B71B8">
        <w:trPr>
          <w:trHeight w:val="699"/>
        </w:trPr>
        <w:tc>
          <w:tcPr>
            <w:tcW w:w="268" w:type="pct"/>
            <w:shd w:val="clear" w:color="auto" w:fill="F2F2F2" w:themeFill="background1" w:themeFillShade="F2"/>
            <w:vAlign w:val="center"/>
          </w:tcPr>
          <w:p w14:paraId="028DF96A"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18</w:t>
            </w:r>
          </w:p>
        </w:tc>
        <w:tc>
          <w:tcPr>
            <w:tcW w:w="3380" w:type="pct"/>
            <w:shd w:val="clear" w:color="auto" w:fill="F2F2F2" w:themeFill="background1" w:themeFillShade="F2"/>
            <w:vAlign w:val="center"/>
          </w:tcPr>
          <w:p w14:paraId="1BA617B9"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Will you tell participants that they may withdraw from the research at any time and for any reason?</w:t>
            </w:r>
          </w:p>
        </w:tc>
        <w:tc>
          <w:tcPr>
            <w:tcW w:w="473" w:type="pct"/>
            <w:shd w:val="clear" w:color="auto" w:fill="BFBFBF" w:themeFill="background1" w:themeFillShade="BF"/>
            <w:vAlign w:val="center"/>
          </w:tcPr>
          <w:sdt>
            <w:sdtPr>
              <w:rPr>
                <w:rFonts w:ascii="Times New Roman" w:hAnsi="Times New Roman"/>
                <w:sz w:val="22"/>
                <w:szCs w:val="22"/>
              </w:rPr>
              <w:id w:val="-1689744163"/>
              <w14:checkbox>
                <w14:checked w14:val="0"/>
                <w14:checkedState w14:val="2612" w14:font="MS Gothic"/>
                <w14:uncheckedState w14:val="2610" w14:font="MS Gothic"/>
              </w14:checkbox>
            </w:sdtPr>
            <w:sdtContent>
              <w:p w14:paraId="4DE8E13C"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Times New Roman" w:hAnsi="Times New Roman"/>
                <w:sz w:val="22"/>
                <w:szCs w:val="22"/>
              </w:rPr>
              <w:id w:val="-1160307203"/>
              <w14:checkbox>
                <w14:checked w14:val="0"/>
                <w14:checkedState w14:val="2612" w14:font="MS Gothic"/>
                <w14:uncheckedState w14:val="2610" w14:font="MS Gothic"/>
              </w14:checkbox>
            </w:sdtPr>
            <w:sdtContent>
              <w:p w14:paraId="7A15A125"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Times New Roman" w:hAnsi="Times New Roman"/>
                <w:sz w:val="22"/>
                <w:szCs w:val="22"/>
              </w:rPr>
              <w:id w:val="-270004211"/>
              <w14:checkbox>
                <w14:checked w14:val="1"/>
                <w14:checkedState w14:val="2612" w14:font="MS Gothic"/>
                <w14:uncheckedState w14:val="2610" w14:font="MS Gothic"/>
              </w14:checkbox>
            </w:sdtPr>
            <w:sdtContent>
              <w:p w14:paraId="2AD40D4A"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r>
      <w:tr w:rsidR="000F4054" w:rsidRPr="00A42F82" w14:paraId="34606F54" w14:textId="77777777" w:rsidTr="003B71B8">
        <w:trPr>
          <w:trHeight w:val="709"/>
        </w:trPr>
        <w:tc>
          <w:tcPr>
            <w:tcW w:w="268" w:type="pct"/>
            <w:shd w:val="clear" w:color="auto" w:fill="F2F2F2" w:themeFill="background1" w:themeFillShade="F2"/>
            <w:vAlign w:val="center"/>
          </w:tcPr>
          <w:p w14:paraId="61DCAC84"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lastRenderedPageBreak/>
              <w:t>19</w:t>
            </w:r>
          </w:p>
        </w:tc>
        <w:tc>
          <w:tcPr>
            <w:tcW w:w="3380" w:type="pct"/>
            <w:shd w:val="clear" w:color="auto" w:fill="F2F2F2" w:themeFill="background1" w:themeFillShade="F2"/>
            <w:vAlign w:val="center"/>
          </w:tcPr>
          <w:p w14:paraId="69D32548"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With questionnaires, will you give participants the option of omitting questions they do not want to answer?</w:t>
            </w:r>
          </w:p>
        </w:tc>
        <w:tc>
          <w:tcPr>
            <w:tcW w:w="473" w:type="pct"/>
            <w:shd w:val="clear" w:color="auto" w:fill="BFBFBF" w:themeFill="background1" w:themeFillShade="BF"/>
            <w:vAlign w:val="center"/>
          </w:tcPr>
          <w:sdt>
            <w:sdtPr>
              <w:rPr>
                <w:rFonts w:ascii="Times New Roman" w:hAnsi="Times New Roman"/>
                <w:sz w:val="22"/>
                <w:szCs w:val="22"/>
              </w:rPr>
              <w:id w:val="-120004605"/>
              <w14:checkbox>
                <w14:checked w14:val="0"/>
                <w14:checkedState w14:val="2612" w14:font="MS Gothic"/>
                <w14:uncheckedState w14:val="2610" w14:font="MS Gothic"/>
              </w14:checkbox>
            </w:sdtPr>
            <w:sdtContent>
              <w:p w14:paraId="644A397C"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Times New Roman" w:hAnsi="Times New Roman"/>
                <w:sz w:val="22"/>
                <w:szCs w:val="22"/>
              </w:rPr>
              <w:id w:val="-502748247"/>
              <w14:checkbox>
                <w14:checked w14:val="0"/>
                <w14:checkedState w14:val="2612" w14:font="MS Gothic"/>
                <w14:uncheckedState w14:val="2610" w14:font="MS Gothic"/>
              </w14:checkbox>
            </w:sdtPr>
            <w:sdtContent>
              <w:p w14:paraId="0E8C2D55"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Times New Roman" w:hAnsi="Times New Roman"/>
                <w:sz w:val="22"/>
                <w:szCs w:val="22"/>
              </w:rPr>
              <w:id w:val="196125454"/>
              <w14:checkbox>
                <w14:checked w14:val="1"/>
                <w14:checkedState w14:val="2612" w14:font="MS Gothic"/>
                <w14:uncheckedState w14:val="2610" w14:font="MS Gothic"/>
              </w14:checkbox>
            </w:sdtPr>
            <w:sdtContent>
              <w:p w14:paraId="32B3BCD8"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r>
      <w:tr w:rsidR="000F4054" w:rsidRPr="00A42F82" w14:paraId="4A6548EA" w14:textId="77777777" w:rsidTr="003B71B8">
        <w:trPr>
          <w:trHeight w:val="832"/>
        </w:trPr>
        <w:tc>
          <w:tcPr>
            <w:tcW w:w="268" w:type="pct"/>
            <w:shd w:val="clear" w:color="auto" w:fill="F2F2F2" w:themeFill="background1" w:themeFillShade="F2"/>
            <w:vAlign w:val="center"/>
          </w:tcPr>
          <w:p w14:paraId="729BC094"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20</w:t>
            </w:r>
          </w:p>
        </w:tc>
        <w:tc>
          <w:tcPr>
            <w:tcW w:w="3380" w:type="pct"/>
            <w:shd w:val="clear" w:color="auto" w:fill="F2F2F2" w:themeFill="background1" w:themeFillShade="F2"/>
            <w:vAlign w:val="center"/>
          </w:tcPr>
          <w:p w14:paraId="5C37F084"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sdt>
            <w:sdtPr>
              <w:rPr>
                <w:rFonts w:ascii="Times New Roman" w:hAnsi="Times New Roman"/>
                <w:sz w:val="22"/>
                <w:szCs w:val="22"/>
              </w:rPr>
              <w:id w:val="96221617"/>
              <w14:checkbox>
                <w14:checked w14:val="0"/>
                <w14:checkedState w14:val="2612" w14:font="MS Gothic"/>
                <w14:uncheckedState w14:val="2610" w14:font="MS Gothic"/>
              </w14:checkbox>
            </w:sdtPr>
            <w:sdtContent>
              <w:p w14:paraId="6912D071"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Times New Roman" w:hAnsi="Times New Roman"/>
                <w:sz w:val="22"/>
                <w:szCs w:val="22"/>
              </w:rPr>
              <w:id w:val="-715357891"/>
              <w14:checkbox>
                <w14:checked w14:val="0"/>
                <w14:checkedState w14:val="2612" w14:font="MS Gothic"/>
                <w14:uncheckedState w14:val="2610" w14:font="MS Gothic"/>
              </w14:checkbox>
            </w:sdtPr>
            <w:sdtContent>
              <w:p w14:paraId="11D36CC0"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Times New Roman" w:hAnsi="Times New Roman"/>
                <w:sz w:val="22"/>
                <w:szCs w:val="22"/>
              </w:rPr>
              <w:id w:val="-861819308"/>
              <w14:checkbox>
                <w14:checked w14:val="1"/>
                <w14:checkedState w14:val="2612" w14:font="MS Gothic"/>
                <w14:uncheckedState w14:val="2610" w14:font="MS Gothic"/>
              </w14:checkbox>
            </w:sdtPr>
            <w:sdtContent>
              <w:p w14:paraId="76FFB23A"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r>
      <w:tr w:rsidR="000F4054" w:rsidRPr="00A42F82" w14:paraId="341BB874" w14:textId="77777777" w:rsidTr="003B71B8">
        <w:trPr>
          <w:trHeight w:val="702"/>
        </w:trPr>
        <w:tc>
          <w:tcPr>
            <w:tcW w:w="268" w:type="pct"/>
            <w:shd w:val="clear" w:color="auto" w:fill="F2F2F2" w:themeFill="background1" w:themeFillShade="F2"/>
            <w:vAlign w:val="center"/>
          </w:tcPr>
          <w:p w14:paraId="2AAB1DCA"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21</w:t>
            </w:r>
          </w:p>
        </w:tc>
        <w:tc>
          <w:tcPr>
            <w:tcW w:w="3380" w:type="pct"/>
            <w:shd w:val="clear" w:color="auto" w:fill="F2F2F2" w:themeFill="background1" w:themeFillShade="F2"/>
            <w:vAlign w:val="center"/>
          </w:tcPr>
          <w:p w14:paraId="01A28DA0"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Will you debrief participants at the end of their participation, in a way appropriate to the type of research undertaken?</w:t>
            </w:r>
          </w:p>
        </w:tc>
        <w:tc>
          <w:tcPr>
            <w:tcW w:w="473" w:type="pct"/>
            <w:shd w:val="clear" w:color="auto" w:fill="BFBFBF" w:themeFill="background1" w:themeFillShade="BF"/>
            <w:vAlign w:val="center"/>
          </w:tcPr>
          <w:sdt>
            <w:sdtPr>
              <w:rPr>
                <w:rFonts w:ascii="Times New Roman" w:hAnsi="Times New Roman"/>
                <w:sz w:val="22"/>
                <w:szCs w:val="22"/>
              </w:rPr>
              <w:id w:val="1507015635"/>
              <w14:checkbox>
                <w14:checked w14:val="0"/>
                <w14:checkedState w14:val="2612" w14:font="MS Gothic"/>
                <w14:uncheckedState w14:val="2610" w14:font="MS Gothic"/>
              </w14:checkbox>
            </w:sdtPr>
            <w:sdtContent>
              <w:p w14:paraId="541FF24A"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Times New Roman" w:hAnsi="Times New Roman"/>
                <w:sz w:val="22"/>
                <w:szCs w:val="22"/>
              </w:rPr>
              <w:id w:val="282701375"/>
              <w14:checkbox>
                <w14:checked w14:val="0"/>
                <w14:checkedState w14:val="2612" w14:font="MS Gothic"/>
                <w14:uncheckedState w14:val="2610" w14:font="MS Gothic"/>
              </w14:checkbox>
            </w:sdtPr>
            <w:sdtContent>
              <w:p w14:paraId="689EDF71"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Times New Roman" w:hAnsi="Times New Roman"/>
                <w:sz w:val="22"/>
                <w:szCs w:val="22"/>
              </w:rPr>
              <w:id w:val="-1075428902"/>
              <w14:checkbox>
                <w14:checked w14:val="1"/>
                <w14:checkedState w14:val="2612" w14:font="MS Gothic"/>
                <w14:uncheckedState w14:val="2610" w14:font="MS Gothic"/>
              </w14:checkbox>
            </w:sdtPr>
            <w:sdtContent>
              <w:p w14:paraId="31EEE032" w14:textId="77777777" w:rsidR="000F4054" w:rsidRPr="003B71B8" w:rsidRDefault="000F4054" w:rsidP="004A4066">
                <w:pPr>
                  <w:autoSpaceDE w:val="0"/>
                  <w:autoSpaceDN w:val="0"/>
                  <w:adjustRightInd w:val="0"/>
                  <w:jc w:val="center"/>
                  <w:rPr>
                    <w:rFonts w:ascii="Times New Roman" w:hAnsi="Times New Roman"/>
                    <w:sz w:val="22"/>
                    <w:szCs w:val="22"/>
                  </w:rPr>
                </w:pPr>
                <w:r w:rsidRPr="003B71B8">
                  <w:rPr>
                    <w:rFonts w:ascii="Segoe UI Symbol" w:eastAsia="MS Gothic" w:hAnsi="Segoe UI Symbol" w:cs="Segoe UI Symbol"/>
                    <w:sz w:val="22"/>
                    <w:szCs w:val="22"/>
                  </w:rPr>
                  <w:t>☒</w:t>
                </w:r>
              </w:p>
            </w:sdtContent>
          </w:sdt>
        </w:tc>
      </w:tr>
      <w:tr w:rsidR="000F4054" w:rsidRPr="00A42F82" w14:paraId="4B157CD6" w14:textId="77777777" w:rsidTr="003B71B8">
        <w:trPr>
          <w:trHeight w:val="542"/>
        </w:trPr>
        <w:tc>
          <w:tcPr>
            <w:tcW w:w="268" w:type="pct"/>
            <w:tcBorders>
              <w:bottom w:val="single" w:sz="4" w:space="0" w:color="auto"/>
            </w:tcBorders>
            <w:shd w:val="clear" w:color="auto" w:fill="F2F2F2" w:themeFill="background1" w:themeFillShade="F2"/>
            <w:vAlign w:val="center"/>
          </w:tcPr>
          <w:p w14:paraId="26800F43" w14:textId="77777777"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22</w:t>
            </w:r>
          </w:p>
        </w:tc>
        <w:tc>
          <w:tcPr>
            <w:tcW w:w="4732" w:type="pct"/>
            <w:gridSpan w:val="4"/>
            <w:tcBorders>
              <w:bottom w:val="single" w:sz="4" w:space="0" w:color="auto"/>
            </w:tcBorders>
            <w:shd w:val="clear" w:color="auto" w:fill="F2F2F2" w:themeFill="background1" w:themeFillShade="F2"/>
            <w:vAlign w:val="center"/>
          </w:tcPr>
          <w:p w14:paraId="19D63E01" w14:textId="7339ED1D" w:rsidR="000F4054" w:rsidRPr="003B71B8" w:rsidRDefault="000F4054" w:rsidP="004A4066">
            <w:pPr>
              <w:autoSpaceDE w:val="0"/>
              <w:autoSpaceDN w:val="0"/>
              <w:adjustRightInd w:val="0"/>
              <w:rPr>
                <w:rFonts w:ascii="Times New Roman" w:hAnsi="Times New Roman"/>
                <w:sz w:val="22"/>
                <w:szCs w:val="22"/>
              </w:rPr>
            </w:pPr>
            <w:r w:rsidRPr="003B71B8">
              <w:rPr>
                <w:rFonts w:ascii="Times New Roman" w:hAnsi="Times New Roman"/>
                <w:sz w:val="22"/>
                <w:szCs w:val="22"/>
              </w:rPr>
              <w:t>If NO</w:t>
            </w:r>
            <w:r w:rsidRPr="003B71B8">
              <w:rPr>
                <w:rFonts w:ascii="Times New Roman" w:hAnsi="Times New Roman"/>
                <w:b/>
                <w:bCs/>
                <w:sz w:val="22"/>
                <w:szCs w:val="22"/>
              </w:rPr>
              <w:t xml:space="preserve"> </w:t>
            </w:r>
            <w:r w:rsidRPr="003B71B8">
              <w:rPr>
                <w:rFonts w:ascii="Times New Roman" w:hAnsi="Times New Roman"/>
                <w:sz w:val="22"/>
                <w:szCs w:val="22"/>
              </w:rPr>
              <w:t>to any of above questions, please give an explanation</w:t>
            </w:r>
          </w:p>
        </w:tc>
      </w:tr>
      <w:tr w:rsidR="000F4054" w:rsidRPr="00A42F82" w14:paraId="0F0A5146" w14:textId="77777777" w:rsidTr="003B71B8">
        <w:trPr>
          <w:trHeight w:val="564"/>
        </w:trPr>
        <w:tc>
          <w:tcPr>
            <w:tcW w:w="268" w:type="pct"/>
            <w:vAlign w:val="center"/>
          </w:tcPr>
          <w:p w14:paraId="1262FABB" w14:textId="77777777" w:rsidR="000F4054" w:rsidRPr="003B71B8" w:rsidRDefault="000F4054" w:rsidP="004A4066">
            <w:pPr>
              <w:rPr>
                <w:rFonts w:ascii="Times New Roman" w:hAnsi="Times New Roman"/>
                <w:sz w:val="22"/>
                <w:szCs w:val="22"/>
              </w:rPr>
            </w:pPr>
          </w:p>
        </w:tc>
        <w:tc>
          <w:tcPr>
            <w:tcW w:w="4732" w:type="pct"/>
            <w:gridSpan w:val="4"/>
            <w:vAlign w:val="center"/>
          </w:tcPr>
          <w:p w14:paraId="7A399B5E" w14:textId="77777777" w:rsidR="000F4054" w:rsidRPr="003B71B8" w:rsidRDefault="000F4054" w:rsidP="004A4066">
            <w:pPr>
              <w:autoSpaceDE w:val="0"/>
              <w:autoSpaceDN w:val="0"/>
              <w:adjustRightInd w:val="0"/>
              <w:rPr>
                <w:rFonts w:ascii="Times New Roman" w:hAnsi="Times New Roman"/>
                <w:iCs/>
                <w:sz w:val="21"/>
                <w:szCs w:val="21"/>
              </w:rPr>
            </w:pPr>
            <w:r w:rsidRPr="003B71B8">
              <w:rPr>
                <w:rFonts w:ascii="Times New Roman" w:hAnsi="Times New Roman"/>
                <w:iCs/>
                <w:sz w:val="21"/>
                <w:szCs w:val="21"/>
              </w:rPr>
              <w:t>N/A</w:t>
            </w:r>
          </w:p>
        </w:tc>
      </w:tr>
    </w:tbl>
    <w:p w14:paraId="19DCA21B" w14:textId="77777777" w:rsidR="000F4054" w:rsidRPr="00A42F82" w:rsidRDefault="000F4054" w:rsidP="000F4054">
      <w:pPr>
        <w:rPr>
          <w:rFonts w:ascii="Arial" w:hAnsi="Arial" w:cs="Arial"/>
        </w:rPr>
      </w:pPr>
    </w:p>
    <w:tbl>
      <w:tblPr>
        <w:tblStyle w:val="TableGrid"/>
        <w:tblW w:w="5000" w:type="pct"/>
        <w:tblLook w:val="04A0" w:firstRow="1" w:lastRow="0" w:firstColumn="1" w:lastColumn="0" w:noHBand="0" w:noVBand="1"/>
      </w:tblPr>
      <w:tblGrid>
        <w:gridCol w:w="483"/>
        <w:gridCol w:w="6095"/>
        <w:gridCol w:w="853"/>
        <w:gridCol w:w="732"/>
        <w:gridCol w:w="853"/>
      </w:tblGrid>
      <w:tr w:rsidR="000F4054" w:rsidRPr="00A42F82" w14:paraId="2C4C6837" w14:textId="77777777" w:rsidTr="00F149D0">
        <w:tc>
          <w:tcPr>
            <w:tcW w:w="268" w:type="pct"/>
            <w:shd w:val="clear" w:color="auto" w:fill="F2F2F2" w:themeFill="background1" w:themeFillShade="F2"/>
          </w:tcPr>
          <w:p w14:paraId="404397B6" w14:textId="77777777" w:rsidR="000F4054" w:rsidRPr="00F149D0" w:rsidRDefault="000F4054">
            <w:pPr>
              <w:autoSpaceDE w:val="0"/>
              <w:autoSpaceDN w:val="0"/>
              <w:adjustRightInd w:val="0"/>
              <w:jc w:val="both"/>
              <w:rPr>
                <w:rFonts w:ascii="Times New Roman" w:hAnsi="Times New Roman"/>
                <w:bCs/>
                <w:sz w:val="22"/>
                <w:szCs w:val="22"/>
              </w:rPr>
            </w:pPr>
          </w:p>
        </w:tc>
        <w:tc>
          <w:tcPr>
            <w:tcW w:w="3380" w:type="pct"/>
            <w:shd w:val="clear" w:color="auto" w:fill="F2F2F2" w:themeFill="background1" w:themeFillShade="F2"/>
            <w:vAlign w:val="center"/>
          </w:tcPr>
          <w:p w14:paraId="7C1FF9E7" w14:textId="77777777" w:rsidR="000F4054" w:rsidRPr="00F149D0" w:rsidRDefault="000F4054" w:rsidP="00F149D0">
            <w:pPr>
              <w:autoSpaceDE w:val="0"/>
              <w:autoSpaceDN w:val="0"/>
              <w:adjustRightInd w:val="0"/>
              <w:rPr>
                <w:rFonts w:ascii="Times New Roman" w:hAnsi="Times New Roman"/>
                <w:b/>
                <w:sz w:val="22"/>
                <w:szCs w:val="22"/>
              </w:rPr>
            </w:pPr>
            <w:r w:rsidRPr="00F149D0">
              <w:rPr>
                <w:rFonts w:ascii="Times New Roman" w:hAnsi="Times New Roman"/>
                <w:b/>
                <w:sz w:val="22"/>
                <w:szCs w:val="22"/>
              </w:rPr>
              <w:t>Information for participants:</w:t>
            </w:r>
          </w:p>
        </w:tc>
        <w:tc>
          <w:tcPr>
            <w:tcW w:w="473" w:type="pct"/>
            <w:shd w:val="clear" w:color="auto" w:fill="F2F2F2" w:themeFill="background1" w:themeFillShade="F2"/>
            <w:vAlign w:val="center"/>
          </w:tcPr>
          <w:p w14:paraId="71C31C7C" w14:textId="77777777" w:rsidR="000F4054" w:rsidRPr="00F149D0" w:rsidRDefault="000F4054" w:rsidP="00F149D0">
            <w:pPr>
              <w:autoSpaceDE w:val="0"/>
              <w:autoSpaceDN w:val="0"/>
              <w:adjustRightInd w:val="0"/>
              <w:jc w:val="center"/>
              <w:rPr>
                <w:rFonts w:ascii="Times New Roman" w:hAnsi="Times New Roman"/>
                <w:b/>
                <w:bCs/>
                <w:sz w:val="16"/>
                <w:szCs w:val="16"/>
              </w:rPr>
            </w:pPr>
          </w:p>
          <w:p w14:paraId="6528ADC4" w14:textId="77777777" w:rsidR="000F4054" w:rsidRPr="00F149D0" w:rsidRDefault="000F4054" w:rsidP="00F149D0">
            <w:pPr>
              <w:autoSpaceDE w:val="0"/>
              <w:autoSpaceDN w:val="0"/>
              <w:adjustRightInd w:val="0"/>
              <w:jc w:val="center"/>
              <w:rPr>
                <w:rFonts w:ascii="Times New Roman" w:hAnsi="Times New Roman"/>
                <w:b/>
                <w:bCs/>
                <w:sz w:val="22"/>
                <w:szCs w:val="22"/>
              </w:rPr>
            </w:pPr>
            <w:r w:rsidRPr="00F149D0">
              <w:rPr>
                <w:rFonts w:ascii="Times New Roman" w:hAnsi="Times New Roman"/>
                <w:b/>
                <w:bCs/>
                <w:sz w:val="22"/>
                <w:szCs w:val="22"/>
              </w:rPr>
              <w:t>YES</w:t>
            </w:r>
          </w:p>
        </w:tc>
        <w:tc>
          <w:tcPr>
            <w:tcW w:w="406" w:type="pct"/>
            <w:shd w:val="clear" w:color="auto" w:fill="F2F2F2" w:themeFill="background1" w:themeFillShade="F2"/>
            <w:vAlign w:val="center"/>
          </w:tcPr>
          <w:p w14:paraId="649F279F" w14:textId="77777777" w:rsidR="000F4054" w:rsidRPr="00F149D0" w:rsidRDefault="000F4054" w:rsidP="00F149D0">
            <w:pPr>
              <w:autoSpaceDE w:val="0"/>
              <w:autoSpaceDN w:val="0"/>
              <w:adjustRightInd w:val="0"/>
              <w:jc w:val="center"/>
              <w:rPr>
                <w:rFonts w:ascii="Times New Roman" w:hAnsi="Times New Roman"/>
                <w:b/>
                <w:bCs/>
                <w:sz w:val="22"/>
                <w:szCs w:val="22"/>
              </w:rPr>
            </w:pPr>
            <w:r w:rsidRPr="00F149D0">
              <w:rPr>
                <w:rFonts w:ascii="Times New Roman" w:hAnsi="Times New Roman"/>
                <w:b/>
                <w:bCs/>
                <w:sz w:val="22"/>
                <w:szCs w:val="22"/>
              </w:rPr>
              <w:t>NO</w:t>
            </w:r>
          </w:p>
        </w:tc>
        <w:tc>
          <w:tcPr>
            <w:tcW w:w="473" w:type="pct"/>
            <w:shd w:val="clear" w:color="auto" w:fill="F2F2F2" w:themeFill="background1" w:themeFillShade="F2"/>
            <w:vAlign w:val="center"/>
          </w:tcPr>
          <w:p w14:paraId="48BFDC6C" w14:textId="77777777" w:rsidR="000F4054" w:rsidRPr="00F149D0" w:rsidRDefault="000F4054" w:rsidP="00F149D0">
            <w:pPr>
              <w:autoSpaceDE w:val="0"/>
              <w:autoSpaceDN w:val="0"/>
              <w:adjustRightInd w:val="0"/>
              <w:jc w:val="center"/>
              <w:rPr>
                <w:rFonts w:ascii="Times New Roman" w:hAnsi="Times New Roman"/>
                <w:b/>
                <w:bCs/>
                <w:sz w:val="16"/>
                <w:szCs w:val="16"/>
              </w:rPr>
            </w:pPr>
          </w:p>
          <w:p w14:paraId="0377F707" w14:textId="77777777" w:rsidR="000F4054" w:rsidRPr="00F149D0" w:rsidRDefault="000F4054" w:rsidP="00F149D0">
            <w:pPr>
              <w:autoSpaceDE w:val="0"/>
              <w:autoSpaceDN w:val="0"/>
              <w:adjustRightInd w:val="0"/>
              <w:jc w:val="center"/>
              <w:rPr>
                <w:rFonts w:ascii="Times New Roman" w:hAnsi="Times New Roman"/>
                <w:b/>
                <w:bCs/>
                <w:sz w:val="22"/>
                <w:szCs w:val="22"/>
              </w:rPr>
            </w:pPr>
            <w:r w:rsidRPr="00F149D0">
              <w:rPr>
                <w:rFonts w:ascii="Times New Roman" w:hAnsi="Times New Roman"/>
                <w:b/>
                <w:bCs/>
                <w:sz w:val="22"/>
                <w:szCs w:val="22"/>
              </w:rPr>
              <w:t>N/A</w:t>
            </w:r>
          </w:p>
        </w:tc>
      </w:tr>
      <w:tr w:rsidR="000F4054" w:rsidRPr="00A42F82" w14:paraId="5B7FB50A" w14:textId="77777777" w:rsidTr="00F149D0">
        <w:trPr>
          <w:trHeight w:val="439"/>
        </w:trPr>
        <w:tc>
          <w:tcPr>
            <w:tcW w:w="268" w:type="pct"/>
            <w:shd w:val="clear" w:color="auto" w:fill="F2F2F2" w:themeFill="background1" w:themeFillShade="F2"/>
            <w:vAlign w:val="center"/>
          </w:tcPr>
          <w:p w14:paraId="0A46C0F4" w14:textId="77777777" w:rsidR="000F4054" w:rsidRPr="00F149D0" w:rsidRDefault="000F4054" w:rsidP="00F149D0">
            <w:pPr>
              <w:autoSpaceDE w:val="0"/>
              <w:autoSpaceDN w:val="0"/>
              <w:adjustRightInd w:val="0"/>
              <w:rPr>
                <w:rFonts w:ascii="Times New Roman" w:hAnsi="Times New Roman"/>
                <w:sz w:val="22"/>
                <w:szCs w:val="22"/>
              </w:rPr>
            </w:pPr>
            <w:r w:rsidRPr="00F149D0">
              <w:rPr>
                <w:rFonts w:ascii="Times New Roman" w:hAnsi="Times New Roman"/>
                <w:sz w:val="22"/>
                <w:szCs w:val="22"/>
              </w:rPr>
              <w:t>24</w:t>
            </w:r>
          </w:p>
        </w:tc>
        <w:tc>
          <w:tcPr>
            <w:tcW w:w="3380" w:type="pct"/>
            <w:shd w:val="clear" w:color="auto" w:fill="F2F2F2" w:themeFill="background1" w:themeFillShade="F2"/>
            <w:vAlign w:val="center"/>
          </w:tcPr>
          <w:p w14:paraId="5765023E" w14:textId="77777777" w:rsidR="000F4054" w:rsidRPr="00F149D0" w:rsidRDefault="000F4054" w:rsidP="00F149D0">
            <w:pPr>
              <w:autoSpaceDE w:val="0"/>
              <w:autoSpaceDN w:val="0"/>
              <w:adjustRightInd w:val="0"/>
              <w:rPr>
                <w:rFonts w:ascii="Times New Roman" w:hAnsi="Times New Roman"/>
                <w:sz w:val="22"/>
                <w:szCs w:val="22"/>
              </w:rPr>
            </w:pPr>
            <w:r w:rsidRPr="00F149D0">
              <w:rPr>
                <w:rFonts w:ascii="Times New Roman" w:hAnsi="Times New Roman"/>
                <w:sz w:val="22"/>
                <w:szCs w:val="22"/>
              </w:rPr>
              <w:t>Will participants be paid?</w:t>
            </w:r>
          </w:p>
        </w:tc>
        <w:tc>
          <w:tcPr>
            <w:tcW w:w="473" w:type="pct"/>
            <w:shd w:val="clear" w:color="auto" w:fill="BFBFBF" w:themeFill="background1" w:themeFillShade="BF"/>
            <w:vAlign w:val="center"/>
          </w:tcPr>
          <w:sdt>
            <w:sdtPr>
              <w:rPr>
                <w:rFonts w:ascii="Times New Roman" w:hAnsi="Times New Roman"/>
                <w:sz w:val="22"/>
                <w:szCs w:val="22"/>
              </w:rPr>
              <w:id w:val="51043762"/>
              <w14:checkbox>
                <w14:checked w14:val="0"/>
                <w14:checkedState w14:val="2612" w14:font="MS Gothic"/>
                <w14:uncheckedState w14:val="2610" w14:font="MS Gothic"/>
              </w14:checkbox>
            </w:sdtPr>
            <w:sdtContent>
              <w:p w14:paraId="5913E7CD" w14:textId="77777777" w:rsidR="000F4054" w:rsidRPr="00F149D0" w:rsidRDefault="000F4054">
                <w:pPr>
                  <w:autoSpaceDE w:val="0"/>
                  <w:autoSpaceDN w:val="0"/>
                  <w:adjustRightInd w:val="0"/>
                  <w:jc w:val="center"/>
                  <w:rPr>
                    <w:rFonts w:ascii="Times New Roman" w:hAnsi="Times New Roman"/>
                    <w:sz w:val="22"/>
                    <w:szCs w:val="22"/>
                  </w:rPr>
                </w:pPr>
                <w:r w:rsidRPr="00F149D0">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Times New Roman" w:hAnsi="Times New Roman"/>
                <w:sz w:val="22"/>
                <w:szCs w:val="22"/>
              </w:rPr>
              <w:id w:val="-256140063"/>
              <w14:checkbox>
                <w14:checked w14:val="0"/>
                <w14:checkedState w14:val="2612" w14:font="MS Gothic"/>
                <w14:uncheckedState w14:val="2610" w14:font="MS Gothic"/>
              </w14:checkbox>
            </w:sdtPr>
            <w:sdtContent>
              <w:p w14:paraId="6BB09729" w14:textId="77777777" w:rsidR="000F4054" w:rsidRPr="00F149D0" w:rsidRDefault="000F4054">
                <w:pPr>
                  <w:autoSpaceDE w:val="0"/>
                  <w:autoSpaceDN w:val="0"/>
                  <w:adjustRightInd w:val="0"/>
                  <w:jc w:val="center"/>
                  <w:rPr>
                    <w:rFonts w:ascii="Times New Roman" w:hAnsi="Times New Roman"/>
                    <w:sz w:val="22"/>
                    <w:szCs w:val="22"/>
                  </w:rPr>
                </w:pPr>
                <w:r w:rsidRPr="00F149D0">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Times New Roman" w:hAnsi="Times New Roman"/>
                <w:sz w:val="22"/>
                <w:szCs w:val="22"/>
              </w:rPr>
              <w:id w:val="634219724"/>
              <w14:checkbox>
                <w14:checked w14:val="1"/>
                <w14:checkedState w14:val="2612" w14:font="MS Gothic"/>
                <w14:uncheckedState w14:val="2610" w14:font="MS Gothic"/>
              </w14:checkbox>
            </w:sdtPr>
            <w:sdtContent>
              <w:p w14:paraId="70A3EB1D" w14:textId="77777777" w:rsidR="000F4054" w:rsidRPr="00F149D0" w:rsidRDefault="000F4054">
                <w:pPr>
                  <w:autoSpaceDE w:val="0"/>
                  <w:autoSpaceDN w:val="0"/>
                  <w:adjustRightInd w:val="0"/>
                  <w:jc w:val="center"/>
                  <w:rPr>
                    <w:rFonts w:ascii="Times New Roman" w:hAnsi="Times New Roman"/>
                    <w:sz w:val="22"/>
                    <w:szCs w:val="22"/>
                  </w:rPr>
                </w:pPr>
                <w:r w:rsidRPr="00F149D0">
                  <w:rPr>
                    <w:rFonts w:ascii="Segoe UI Symbol" w:eastAsia="MS Gothic" w:hAnsi="Segoe UI Symbol" w:cs="Segoe UI Symbol"/>
                    <w:sz w:val="22"/>
                    <w:szCs w:val="22"/>
                  </w:rPr>
                  <w:t>☒</w:t>
                </w:r>
              </w:p>
            </w:sdtContent>
          </w:sdt>
        </w:tc>
      </w:tr>
      <w:tr w:rsidR="000F4054" w:rsidRPr="00A42F82" w14:paraId="6B41C70C" w14:textId="77777777" w:rsidTr="00F149D0">
        <w:trPr>
          <w:trHeight w:val="660"/>
        </w:trPr>
        <w:tc>
          <w:tcPr>
            <w:tcW w:w="268" w:type="pct"/>
            <w:shd w:val="clear" w:color="auto" w:fill="F2F2F2" w:themeFill="background1" w:themeFillShade="F2"/>
            <w:vAlign w:val="center"/>
          </w:tcPr>
          <w:p w14:paraId="4D512410" w14:textId="77777777" w:rsidR="000F4054" w:rsidRPr="00F149D0" w:rsidRDefault="000F4054" w:rsidP="00F149D0">
            <w:pPr>
              <w:autoSpaceDE w:val="0"/>
              <w:autoSpaceDN w:val="0"/>
              <w:adjustRightInd w:val="0"/>
              <w:rPr>
                <w:rFonts w:ascii="Times New Roman" w:hAnsi="Times New Roman"/>
                <w:sz w:val="22"/>
                <w:szCs w:val="22"/>
              </w:rPr>
            </w:pPr>
            <w:r w:rsidRPr="00F149D0">
              <w:rPr>
                <w:rFonts w:ascii="Times New Roman" w:hAnsi="Times New Roman"/>
                <w:sz w:val="22"/>
                <w:szCs w:val="22"/>
              </w:rPr>
              <w:t>25</w:t>
            </w:r>
          </w:p>
        </w:tc>
        <w:tc>
          <w:tcPr>
            <w:tcW w:w="3380" w:type="pct"/>
            <w:shd w:val="clear" w:color="auto" w:fill="F2F2F2" w:themeFill="background1" w:themeFillShade="F2"/>
            <w:vAlign w:val="center"/>
          </w:tcPr>
          <w:p w14:paraId="3CE15513" w14:textId="77777777" w:rsidR="000F4054" w:rsidRPr="00F149D0" w:rsidRDefault="000F4054" w:rsidP="00F149D0">
            <w:pPr>
              <w:autoSpaceDE w:val="0"/>
              <w:autoSpaceDN w:val="0"/>
              <w:adjustRightInd w:val="0"/>
              <w:rPr>
                <w:rFonts w:ascii="Times New Roman" w:hAnsi="Times New Roman"/>
                <w:sz w:val="22"/>
                <w:szCs w:val="22"/>
              </w:rPr>
            </w:pPr>
            <w:r w:rsidRPr="00F149D0">
              <w:rPr>
                <w:rFonts w:ascii="Times New Roman" w:hAnsi="Times New Roman"/>
                <w:sz w:val="22"/>
                <w:szCs w:val="22"/>
              </w:rPr>
              <w:t>Is specialist electrical or other equipment to be used with participants?</w:t>
            </w:r>
          </w:p>
        </w:tc>
        <w:tc>
          <w:tcPr>
            <w:tcW w:w="473" w:type="pct"/>
            <w:shd w:val="clear" w:color="auto" w:fill="BFBFBF" w:themeFill="background1" w:themeFillShade="BF"/>
            <w:vAlign w:val="center"/>
          </w:tcPr>
          <w:sdt>
            <w:sdtPr>
              <w:rPr>
                <w:rFonts w:ascii="Times New Roman" w:hAnsi="Times New Roman"/>
                <w:sz w:val="22"/>
                <w:szCs w:val="22"/>
              </w:rPr>
              <w:id w:val="-1438982454"/>
              <w14:checkbox>
                <w14:checked w14:val="0"/>
                <w14:checkedState w14:val="2612" w14:font="MS Gothic"/>
                <w14:uncheckedState w14:val="2610" w14:font="MS Gothic"/>
              </w14:checkbox>
            </w:sdtPr>
            <w:sdtContent>
              <w:p w14:paraId="2B899CE2" w14:textId="77777777" w:rsidR="000F4054" w:rsidRPr="00F149D0" w:rsidRDefault="000F4054">
                <w:pPr>
                  <w:autoSpaceDE w:val="0"/>
                  <w:autoSpaceDN w:val="0"/>
                  <w:adjustRightInd w:val="0"/>
                  <w:jc w:val="center"/>
                  <w:rPr>
                    <w:rFonts w:ascii="Times New Roman" w:hAnsi="Times New Roman"/>
                    <w:sz w:val="22"/>
                    <w:szCs w:val="22"/>
                  </w:rPr>
                </w:pPr>
                <w:r w:rsidRPr="00F149D0">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Times New Roman" w:hAnsi="Times New Roman"/>
                <w:sz w:val="22"/>
                <w:szCs w:val="22"/>
              </w:rPr>
              <w:id w:val="2089267095"/>
              <w14:checkbox>
                <w14:checked w14:val="0"/>
                <w14:checkedState w14:val="2612" w14:font="MS Gothic"/>
                <w14:uncheckedState w14:val="2610" w14:font="MS Gothic"/>
              </w14:checkbox>
            </w:sdtPr>
            <w:sdtContent>
              <w:p w14:paraId="595461EB" w14:textId="77777777" w:rsidR="000F4054" w:rsidRPr="00F149D0" w:rsidRDefault="000F4054">
                <w:pPr>
                  <w:autoSpaceDE w:val="0"/>
                  <w:autoSpaceDN w:val="0"/>
                  <w:adjustRightInd w:val="0"/>
                  <w:jc w:val="center"/>
                  <w:rPr>
                    <w:rFonts w:ascii="Times New Roman" w:hAnsi="Times New Roman"/>
                    <w:sz w:val="22"/>
                    <w:szCs w:val="22"/>
                  </w:rPr>
                </w:pPr>
                <w:r w:rsidRPr="00F149D0">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Times New Roman" w:hAnsi="Times New Roman"/>
                <w:sz w:val="22"/>
                <w:szCs w:val="22"/>
              </w:rPr>
              <w:id w:val="425468845"/>
              <w14:checkbox>
                <w14:checked w14:val="1"/>
                <w14:checkedState w14:val="2612" w14:font="MS Gothic"/>
                <w14:uncheckedState w14:val="2610" w14:font="MS Gothic"/>
              </w14:checkbox>
            </w:sdtPr>
            <w:sdtContent>
              <w:p w14:paraId="153D49B8" w14:textId="77777777" w:rsidR="000F4054" w:rsidRPr="00F149D0" w:rsidRDefault="000F4054">
                <w:pPr>
                  <w:autoSpaceDE w:val="0"/>
                  <w:autoSpaceDN w:val="0"/>
                  <w:adjustRightInd w:val="0"/>
                  <w:jc w:val="center"/>
                  <w:rPr>
                    <w:rFonts w:ascii="Times New Roman" w:hAnsi="Times New Roman"/>
                    <w:sz w:val="22"/>
                    <w:szCs w:val="22"/>
                  </w:rPr>
                </w:pPr>
                <w:r w:rsidRPr="00F149D0">
                  <w:rPr>
                    <w:rFonts w:ascii="Segoe UI Symbol" w:eastAsia="MS Gothic" w:hAnsi="Segoe UI Symbol" w:cs="Segoe UI Symbol"/>
                    <w:sz w:val="22"/>
                    <w:szCs w:val="22"/>
                  </w:rPr>
                  <w:t>☒</w:t>
                </w:r>
              </w:p>
            </w:sdtContent>
          </w:sdt>
        </w:tc>
      </w:tr>
      <w:tr w:rsidR="000F4054" w:rsidRPr="00A42F82" w14:paraId="330E91D2" w14:textId="77777777" w:rsidTr="00F149D0">
        <w:trPr>
          <w:trHeight w:val="698"/>
        </w:trPr>
        <w:tc>
          <w:tcPr>
            <w:tcW w:w="268" w:type="pct"/>
            <w:shd w:val="clear" w:color="auto" w:fill="F2F2F2" w:themeFill="background1" w:themeFillShade="F2"/>
            <w:vAlign w:val="center"/>
          </w:tcPr>
          <w:p w14:paraId="557E01D5" w14:textId="77777777" w:rsidR="000F4054" w:rsidRPr="00F149D0" w:rsidRDefault="000F4054" w:rsidP="00F149D0">
            <w:pPr>
              <w:autoSpaceDE w:val="0"/>
              <w:autoSpaceDN w:val="0"/>
              <w:adjustRightInd w:val="0"/>
              <w:rPr>
                <w:rFonts w:ascii="Times New Roman" w:hAnsi="Times New Roman"/>
                <w:sz w:val="22"/>
                <w:szCs w:val="22"/>
              </w:rPr>
            </w:pPr>
            <w:r w:rsidRPr="00F149D0">
              <w:rPr>
                <w:rFonts w:ascii="Times New Roman" w:hAnsi="Times New Roman"/>
                <w:sz w:val="22"/>
                <w:szCs w:val="22"/>
              </w:rPr>
              <w:t>26</w:t>
            </w:r>
          </w:p>
        </w:tc>
        <w:tc>
          <w:tcPr>
            <w:tcW w:w="3380" w:type="pct"/>
            <w:shd w:val="clear" w:color="auto" w:fill="F2F2F2" w:themeFill="background1" w:themeFillShade="F2"/>
            <w:vAlign w:val="center"/>
          </w:tcPr>
          <w:p w14:paraId="5E192690" w14:textId="77777777" w:rsidR="000F4054" w:rsidRPr="00F149D0" w:rsidRDefault="000F4054" w:rsidP="00F149D0">
            <w:pPr>
              <w:autoSpaceDE w:val="0"/>
              <w:autoSpaceDN w:val="0"/>
              <w:adjustRightInd w:val="0"/>
              <w:rPr>
                <w:rFonts w:ascii="Times New Roman" w:hAnsi="Times New Roman"/>
                <w:sz w:val="22"/>
                <w:szCs w:val="22"/>
              </w:rPr>
            </w:pPr>
            <w:r w:rsidRPr="00F149D0">
              <w:rPr>
                <w:rFonts w:ascii="Times New Roman" w:hAnsi="Times New Roman"/>
                <w:sz w:val="22"/>
                <w:szCs w:val="22"/>
              </w:rPr>
              <w:t>Are there any financial or other interests to the investigator or University arising from this study?</w:t>
            </w:r>
          </w:p>
        </w:tc>
        <w:tc>
          <w:tcPr>
            <w:tcW w:w="473" w:type="pct"/>
            <w:shd w:val="clear" w:color="auto" w:fill="BFBFBF" w:themeFill="background1" w:themeFillShade="BF"/>
            <w:vAlign w:val="center"/>
          </w:tcPr>
          <w:sdt>
            <w:sdtPr>
              <w:rPr>
                <w:rFonts w:ascii="Times New Roman" w:hAnsi="Times New Roman"/>
                <w:sz w:val="22"/>
                <w:szCs w:val="22"/>
              </w:rPr>
              <w:id w:val="-225606969"/>
              <w14:checkbox>
                <w14:checked w14:val="0"/>
                <w14:checkedState w14:val="2612" w14:font="MS Gothic"/>
                <w14:uncheckedState w14:val="2610" w14:font="MS Gothic"/>
              </w14:checkbox>
            </w:sdtPr>
            <w:sdtContent>
              <w:p w14:paraId="05E94885" w14:textId="77777777" w:rsidR="000F4054" w:rsidRPr="00F149D0" w:rsidRDefault="000F4054">
                <w:pPr>
                  <w:autoSpaceDE w:val="0"/>
                  <w:autoSpaceDN w:val="0"/>
                  <w:adjustRightInd w:val="0"/>
                  <w:jc w:val="center"/>
                  <w:rPr>
                    <w:rFonts w:ascii="Times New Roman" w:hAnsi="Times New Roman"/>
                    <w:sz w:val="22"/>
                    <w:szCs w:val="22"/>
                  </w:rPr>
                </w:pPr>
                <w:r w:rsidRPr="00F149D0">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Times New Roman" w:hAnsi="Times New Roman"/>
                <w:sz w:val="22"/>
                <w:szCs w:val="22"/>
              </w:rPr>
              <w:id w:val="-1565337314"/>
              <w14:checkbox>
                <w14:checked w14:val="0"/>
                <w14:checkedState w14:val="2612" w14:font="MS Gothic"/>
                <w14:uncheckedState w14:val="2610" w14:font="MS Gothic"/>
              </w14:checkbox>
            </w:sdtPr>
            <w:sdtContent>
              <w:p w14:paraId="618FC080" w14:textId="77777777" w:rsidR="000F4054" w:rsidRPr="00F149D0" w:rsidRDefault="000F4054">
                <w:pPr>
                  <w:autoSpaceDE w:val="0"/>
                  <w:autoSpaceDN w:val="0"/>
                  <w:adjustRightInd w:val="0"/>
                  <w:jc w:val="center"/>
                  <w:rPr>
                    <w:rFonts w:ascii="Times New Roman" w:hAnsi="Times New Roman"/>
                    <w:sz w:val="22"/>
                    <w:szCs w:val="22"/>
                  </w:rPr>
                </w:pPr>
                <w:r w:rsidRPr="00F149D0">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Times New Roman" w:hAnsi="Times New Roman"/>
                <w:sz w:val="22"/>
                <w:szCs w:val="22"/>
              </w:rPr>
              <w:id w:val="-133575194"/>
              <w14:checkbox>
                <w14:checked w14:val="1"/>
                <w14:checkedState w14:val="2612" w14:font="MS Gothic"/>
                <w14:uncheckedState w14:val="2610" w14:font="MS Gothic"/>
              </w14:checkbox>
            </w:sdtPr>
            <w:sdtContent>
              <w:p w14:paraId="62D8D274" w14:textId="77777777" w:rsidR="000F4054" w:rsidRPr="00F149D0" w:rsidRDefault="000F4054">
                <w:pPr>
                  <w:autoSpaceDE w:val="0"/>
                  <w:autoSpaceDN w:val="0"/>
                  <w:adjustRightInd w:val="0"/>
                  <w:jc w:val="center"/>
                  <w:rPr>
                    <w:rFonts w:ascii="Times New Roman" w:hAnsi="Times New Roman"/>
                    <w:sz w:val="22"/>
                    <w:szCs w:val="22"/>
                  </w:rPr>
                </w:pPr>
                <w:r w:rsidRPr="00F149D0">
                  <w:rPr>
                    <w:rFonts w:ascii="Segoe UI Symbol" w:eastAsia="MS Gothic" w:hAnsi="Segoe UI Symbol" w:cs="Segoe UI Symbol"/>
                    <w:sz w:val="22"/>
                    <w:szCs w:val="22"/>
                  </w:rPr>
                  <w:t>☒</w:t>
                </w:r>
              </w:p>
            </w:sdtContent>
          </w:sdt>
        </w:tc>
      </w:tr>
      <w:tr w:rsidR="000F4054" w:rsidRPr="00A42F82" w14:paraId="0B4FA62B" w14:textId="77777777" w:rsidTr="00F149D0">
        <w:trPr>
          <w:trHeight w:val="978"/>
        </w:trPr>
        <w:tc>
          <w:tcPr>
            <w:tcW w:w="268" w:type="pct"/>
            <w:shd w:val="clear" w:color="auto" w:fill="F2F2F2" w:themeFill="background1" w:themeFillShade="F2"/>
            <w:vAlign w:val="center"/>
          </w:tcPr>
          <w:p w14:paraId="50FCEB6C" w14:textId="77777777" w:rsidR="000F4054" w:rsidRPr="00F149D0" w:rsidRDefault="000F4054" w:rsidP="00F149D0">
            <w:pPr>
              <w:autoSpaceDE w:val="0"/>
              <w:autoSpaceDN w:val="0"/>
              <w:adjustRightInd w:val="0"/>
              <w:rPr>
                <w:rFonts w:ascii="Times New Roman" w:hAnsi="Times New Roman"/>
                <w:sz w:val="22"/>
                <w:szCs w:val="22"/>
              </w:rPr>
            </w:pPr>
            <w:r w:rsidRPr="00F149D0">
              <w:rPr>
                <w:rFonts w:ascii="Times New Roman" w:hAnsi="Times New Roman"/>
                <w:sz w:val="22"/>
                <w:szCs w:val="22"/>
              </w:rPr>
              <w:t>27</w:t>
            </w:r>
          </w:p>
        </w:tc>
        <w:tc>
          <w:tcPr>
            <w:tcW w:w="3380" w:type="pct"/>
            <w:shd w:val="clear" w:color="auto" w:fill="F2F2F2" w:themeFill="background1" w:themeFillShade="F2"/>
            <w:vAlign w:val="center"/>
          </w:tcPr>
          <w:p w14:paraId="11E068AD" w14:textId="77777777" w:rsidR="000F4054" w:rsidRPr="00F149D0" w:rsidRDefault="000F4054" w:rsidP="00F149D0">
            <w:pPr>
              <w:autoSpaceDE w:val="0"/>
              <w:autoSpaceDN w:val="0"/>
              <w:adjustRightInd w:val="0"/>
              <w:rPr>
                <w:rFonts w:ascii="Times New Roman" w:hAnsi="Times New Roman"/>
                <w:sz w:val="22"/>
                <w:szCs w:val="22"/>
              </w:rPr>
            </w:pPr>
            <w:r w:rsidRPr="00F149D0">
              <w:rPr>
                <w:rFonts w:ascii="Times New Roman" w:hAnsi="Times New Roman"/>
                <w:sz w:val="22"/>
                <w:szCs w:val="22"/>
              </w:rPr>
              <w:t>Will the research activity involve deliberately misleading participants in any way, or the partial or full concealment of the specific study aims?</w:t>
            </w:r>
          </w:p>
        </w:tc>
        <w:tc>
          <w:tcPr>
            <w:tcW w:w="473" w:type="pct"/>
            <w:shd w:val="clear" w:color="auto" w:fill="BFBFBF" w:themeFill="background1" w:themeFillShade="BF"/>
            <w:vAlign w:val="center"/>
          </w:tcPr>
          <w:sdt>
            <w:sdtPr>
              <w:rPr>
                <w:rFonts w:ascii="Times New Roman" w:hAnsi="Times New Roman"/>
                <w:sz w:val="22"/>
                <w:szCs w:val="22"/>
              </w:rPr>
              <w:id w:val="-873932248"/>
              <w14:checkbox>
                <w14:checked w14:val="0"/>
                <w14:checkedState w14:val="2612" w14:font="MS Gothic"/>
                <w14:uncheckedState w14:val="2610" w14:font="MS Gothic"/>
              </w14:checkbox>
            </w:sdtPr>
            <w:sdtContent>
              <w:p w14:paraId="691C718A" w14:textId="77777777" w:rsidR="000F4054" w:rsidRPr="00F149D0" w:rsidRDefault="000F4054">
                <w:pPr>
                  <w:autoSpaceDE w:val="0"/>
                  <w:autoSpaceDN w:val="0"/>
                  <w:adjustRightInd w:val="0"/>
                  <w:jc w:val="center"/>
                  <w:rPr>
                    <w:rFonts w:ascii="Times New Roman" w:hAnsi="Times New Roman"/>
                    <w:sz w:val="22"/>
                    <w:szCs w:val="22"/>
                  </w:rPr>
                </w:pPr>
                <w:r w:rsidRPr="00F149D0">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rFonts w:ascii="Times New Roman" w:hAnsi="Times New Roman"/>
                <w:sz w:val="22"/>
                <w:szCs w:val="22"/>
              </w:rPr>
              <w:id w:val="-1867361740"/>
              <w14:checkbox>
                <w14:checked w14:val="0"/>
                <w14:checkedState w14:val="2612" w14:font="MS Gothic"/>
                <w14:uncheckedState w14:val="2610" w14:font="MS Gothic"/>
              </w14:checkbox>
            </w:sdtPr>
            <w:sdtContent>
              <w:p w14:paraId="033C99EC" w14:textId="77777777" w:rsidR="000F4054" w:rsidRPr="00F149D0" w:rsidRDefault="000F4054">
                <w:pPr>
                  <w:autoSpaceDE w:val="0"/>
                  <w:autoSpaceDN w:val="0"/>
                  <w:adjustRightInd w:val="0"/>
                  <w:jc w:val="center"/>
                  <w:rPr>
                    <w:rFonts w:ascii="Times New Roman" w:hAnsi="Times New Roman"/>
                    <w:sz w:val="22"/>
                    <w:szCs w:val="22"/>
                  </w:rPr>
                </w:pPr>
                <w:r w:rsidRPr="00F149D0">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rFonts w:ascii="Times New Roman" w:hAnsi="Times New Roman"/>
                <w:sz w:val="22"/>
                <w:szCs w:val="22"/>
              </w:rPr>
              <w:id w:val="214328365"/>
              <w14:checkbox>
                <w14:checked w14:val="1"/>
                <w14:checkedState w14:val="2612" w14:font="MS Gothic"/>
                <w14:uncheckedState w14:val="2610" w14:font="MS Gothic"/>
              </w14:checkbox>
            </w:sdtPr>
            <w:sdtContent>
              <w:p w14:paraId="46E99D98" w14:textId="77777777" w:rsidR="000F4054" w:rsidRPr="00F149D0" w:rsidRDefault="000F4054">
                <w:pPr>
                  <w:autoSpaceDE w:val="0"/>
                  <w:autoSpaceDN w:val="0"/>
                  <w:adjustRightInd w:val="0"/>
                  <w:jc w:val="center"/>
                  <w:rPr>
                    <w:rFonts w:ascii="Times New Roman" w:hAnsi="Times New Roman"/>
                    <w:sz w:val="22"/>
                    <w:szCs w:val="22"/>
                  </w:rPr>
                </w:pPr>
                <w:r w:rsidRPr="00F149D0">
                  <w:rPr>
                    <w:rFonts w:ascii="Segoe UI Symbol" w:eastAsia="MS Gothic" w:hAnsi="Segoe UI Symbol" w:cs="Segoe UI Symbol"/>
                    <w:sz w:val="22"/>
                    <w:szCs w:val="22"/>
                  </w:rPr>
                  <w:t>☒</w:t>
                </w:r>
              </w:p>
            </w:sdtContent>
          </w:sdt>
        </w:tc>
      </w:tr>
      <w:tr w:rsidR="000F4054" w:rsidRPr="00A42F82" w14:paraId="3CE4F7C9" w14:textId="77777777" w:rsidTr="00F149D0">
        <w:trPr>
          <w:trHeight w:val="552"/>
        </w:trPr>
        <w:tc>
          <w:tcPr>
            <w:tcW w:w="268" w:type="pct"/>
            <w:shd w:val="clear" w:color="auto" w:fill="F2F2F2" w:themeFill="background1" w:themeFillShade="F2"/>
            <w:vAlign w:val="center"/>
          </w:tcPr>
          <w:p w14:paraId="09A670DA" w14:textId="77777777" w:rsidR="000F4054" w:rsidRPr="00F149D0" w:rsidRDefault="000F4054" w:rsidP="00F149D0">
            <w:pPr>
              <w:autoSpaceDE w:val="0"/>
              <w:autoSpaceDN w:val="0"/>
              <w:adjustRightInd w:val="0"/>
              <w:rPr>
                <w:rFonts w:ascii="Times New Roman" w:hAnsi="Times New Roman"/>
                <w:sz w:val="22"/>
                <w:szCs w:val="22"/>
              </w:rPr>
            </w:pPr>
            <w:r w:rsidRPr="00F149D0">
              <w:rPr>
                <w:rFonts w:ascii="Times New Roman" w:hAnsi="Times New Roman"/>
                <w:sz w:val="22"/>
                <w:szCs w:val="22"/>
              </w:rPr>
              <w:t>28</w:t>
            </w:r>
          </w:p>
        </w:tc>
        <w:tc>
          <w:tcPr>
            <w:tcW w:w="4732" w:type="pct"/>
            <w:gridSpan w:val="4"/>
            <w:shd w:val="clear" w:color="auto" w:fill="F2F2F2" w:themeFill="background1" w:themeFillShade="F2"/>
            <w:vAlign w:val="center"/>
          </w:tcPr>
          <w:p w14:paraId="51441BA2" w14:textId="77777777" w:rsidR="000F4054" w:rsidRPr="00F149D0" w:rsidRDefault="000F4054" w:rsidP="00F149D0">
            <w:pPr>
              <w:autoSpaceDE w:val="0"/>
              <w:autoSpaceDN w:val="0"/>
              <w:adjustRightInd w:val="0"/>
              <w:rPr>
                <w:rFonts w:ascii="Times New Roman" w:hAnsi="Times New Roman"/>
                <w:sz w:val="22"/>
                <w:szCs w:val="22"/>
              </w:rPr>
            </w:pPr>
            <w:r w:rsidRPr="00F149D0">
              <w:rPr>
                <w:rFonts w:ascii="Times New Roman" w:hAnsi="Times New Roman"/>
                <w:sz w:val="22"/>
                <w:szCs w:val="22"/>
              </w:rPr>
              <w:t>If YES</w:t>
            </w:r>
            <w:r w:rsidRPr="00F149D0">
              <w:rPr>
                <w:rFonts w:ascii="Times New Roman" w:hAnsi="Times New Roman"/>
                <w:b/>
                <w:bCs/>
                <w:sz w:val="22"/>
                <w:szCs w:val="22"/>
              </w:rPr>
              <w:t xml:space="preserve"> </w:t>
            </w:r>
            <w:r w:rsidRPr="00F149D0">
              <w:rPr>
                <w:rFonts w:ascii="Times New Roman" w:hAnsi="Times New Roman"/>
                <w:sz w:val="22"/>
                <w:szCs w:val="22"/>
              </w:rPr>
              <w:t xml:space="preserve">to any question, please provide full details </w:t>
            </w:r>
          </w:p>
        </w:tc>
      </w:tr>
      <w:tr w:rsidR="000F4054" w:rsidRPr="00A42F82" w14:paraId="20FD07F5" w14:textId="77777777" w:rsidTr="00F149D0">
        <w:trPr>
          <w:trHeight w:val="546"/>
        </w:trPr>
        <w:tc>
          <w:tcPr>
            <w:tcW w:w="268" w:type="pct"/>
            <w:vAlign w:val="center"/>
          </w:tcPr>
          <w:p w14:paraId="37029D02" w14:textId="77777777" w:rsidR="000F4054" w:rsidRPr="00F149D0" w:rsidRDefault="000F4054" w:rsidP="00F149D0">
            <w:pPr>
              <w:rPr>
                <w:rFonts w:ascii="Times New Roman" w:hAnsi="Times New Roman"/>
                <w:sz w:val="22"/>
                <w:szCs w:val="22"/>
              </w:rPr>
            </w:pPr>
          </w:p>
        </w:tc>
        <w:tc>
          <w:tcPr>
            <w:tcW w:w="4732" w:type="pct"/>
            <w:gridSpan w:val="4"/>
            <w:vAlign w:val="center"/>
          </w:tcPr>
          <w:p w14:paraId="7A4E1809" w14:textId="77777777" w:rsidR="000F4054" w:rsidRPr="00F149D0" w:rsidRDefault="000F4054" w:rsidP="00F149D0">
            <w:pPr>
              <w:rPr>
                <w:rFonts w:ascii="Times New Roman" w:hAnsi="Times New Roman"/>
                <w:sz w:val="22"/>
                <w:szCs w:val="22"/>
              </w:rPr>
            </w:pPr>
            <w:r w:rsidRPr="00F149D0">
              <w:rPr>
                <w:rFonts w:ascii="Times New Roman" w:hAnsi="Times New Roman"/>
                <w:sz w:val="22"/>
                <w:szCs w:val="22"/>
              </w:rPr>
              <w:t>N/A</w:t>
            </w:r>
          </w:p>
        </w:tc>
      </w:tr>
    </w:tbl>
    <w:p w14:paraId="2627110E" w14:textId="77777777" w:rsidR="000F4054" w:rsidRPr="00A42F82" w:rsidRDefault="000F4054" w:rsidP="000F4054">
      <w:pPr>
        <w:autoSpaceDE w:val="0"/>
        <w:autoSpaceDN w:val="0"/>
        <w:adjustRightInd w:val="0"/>
        <w:spacing w:after="240"/>
        <w:jc w:val="both"/>
        <w:rPr>
          <w:rFonts w:ascii="Arial" w:hAnsi="Arial" w:cs="Arial"/>
          <w:b/>
          <w:sz w:val="22"/>
          <w:szCs w:val="22"/>
        </w:rPr>
      </w:pPr>
    </w:p>
    <w:p w14:paraId="43C611C3" w14:textId="77777777" w:rsidR="000F4054" w:rsidRDefault="000F4054" w:rsidP="000F4054">
      <w:pPr>
        <w:rPr>
          <w:rFonts w:ascii="Arial" w:hAnsi="Arial" w:cs="Arial"/>
          <w:b/>
          <w:sz w:val="22"/>
          <w:szCs w:val="22"/>
        </w:rPr>
      </w:pPr>
      <w:r>
        <w:rPr>
          <w:rFonts w:ascii="Arial" w:hAnsi="Arial" w:cs="Arial"/>
          <w:b/>
          <w:sz w:val="22"/>
          <w:szCs w:val="22"/>
        </w:rPr>
        <w:br w:type="page"/>
      </w:r>
    </w:p>
    <w:p w14:paraId="20A45137" w14:textId="36083E42" w:rsidR="000F4054" w:rsidRPr="005C69BC" w:rsidRDefault="002A61B0" w:rsidP="000F4054">
      <w:pPr>
        <w:rPr>
          <w:rFonts w:ascii="Arial" w:hAnsi="Arial" w:cs="Arial"/>
          <w:bCs/>
          <w:i/>
          <w:iCs/>
          <w:sz w:val="22"/>
          <w:szCs w:val="22"/>
        </w:rPr>
      </w:pPr>
      <w:r w:rsidRPr="005C69BC">
        <w:rPr>
          <w:rFonts w:ascii="Arial" w:hAnsi="Arial" w:cs="Arial"/>
          <w:bCs/>
          <w:i/>
          <w:iCs/>
          <w:sz w:val="22"/>
          <w:szCs w:val="22"/>
        </w:rPr>
        <w:lastRenderedPageBreak/>
        <w:t xml:space="preserve">(1.1.6) </w:t>
      </w:r>
      <w:r w:rsidR="000F4054" w:rsidRPr="005C69BC">
        <w:rPr>
          <w:rFonts w:ascii="Arial" w:hAnsi="Arial" w:cs="Arial"/>
          <w:bCs/>
          <w:i/>
          <w:iCs/>
          <w:sz w:val="22"/>
          <w:szCs w:val="22"/>
        </w:rPr>
        <w:t>SECTION E: Anticipated Risks</w:t>
      </w:r>
    </w:p>
    <w:p w14:paraId="5ACC699F" w14:textId="77777777" w:rsidR="000F4054" w:rsidRPr="00A42F82" w:rsidRDefault="000F4054" w:rsidP="000F405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4277"/>
        <w:gridCol w:w="2916"/>
        <w:gridCol w:w="728"/>
        <w:gridCol w:w="584"/>
      </w:tblGrid>
      <w:tr w:rsidR="000F4054" w:rsidRPr="00A42F82" w14:paraId="0DFB2441" w14:textId="77777777" w:rsidTr="00F149D0">
        <w:tc>
          <w:tcPr>
            <w:tcW w:w="283" w:type="pct"/>
            <w:tcBorders>
              <w:bottom w:val="single" w:sz="4" w:space="0" w:color="auto"/>
            </w:tcBorders>
            <w:shd w:val="clear" w:color="auto" w:fill="F2F2F2" w:themeFill="background1" w:themeFillShade="F2"/>
          </w:tcPr>
          <w:p w14:paraId="6EFCCCE7" w14:textId="77777777" w:rsidR="000F4054" w:rsidRPr="006D2799" w:rsidRDefault="000F4054">
            <w:pPr>
              <w:pStyle w:val="Heading1"/>
              <w:rPr>
                <w:rFonts w:ascii="Times New Roman" w:hAnsi="Times New Roman" w:cs="Times New Roman"/>
                <w:b/>
                <w:bCs/>
                <w:color w:val="000000" w:themeColor="text1"/>
                <w:sz w:val="22"/>
                <w:szCs w:val="22"/>
              </w:rPr>
            </w:pPr>
          </w:p>
        </w:tc>
        <w:tc>
          <w:tcPr>
            <w:tcW w:w="4717" w:type="pct"/>
            <w:gridSpan w:val="4"/>
            <w:tcBorders>
              <w:bottom w:val="single" w:sz="4" w:space="0" w:color="auto"/>
            </w:tcBorders>
            <w:shd w:val="clear" w:color="auto" w:fill="F2F2F2" w:themeFill="background1" w:themeFillShade="F2"/>
          </w:tcPr>
          <w:p w14:paraId="734DB971" w14:textId="77777777" w:rsidR="000F4054" w:rsidRPr="006D2799" w:rsidRDefault="000F4054">
            <w:pPr>
              <w:pStyle w:val="Heading1"/>
              <w:rPr>
                <w:rFonts w:ascii="Times New Roman" w:hAnsi="Times New Roman" w:cs="Times New Roman"/>
                <w:color w:val="000000" w:themeColor="text1"/>
                <w:sz w:val="22"/>
                <w:szCs w:val="22"/>
              </w:rPr>
            </w:pPr>
            <w:r w:rsidRPr="006D2799">
              <w:rPr>
                <w:rFonts w:ascii="Times New Roman" w:hAnsi="Times New Roman" w:cs="Times New Roman"/>
                <w:color w:val="000000" w:themeColor="text1"/>
                <w:sz w:val="22"/>
                <w:szCs w:val="22"/>
              </w:rPr>
              <w:br w:type="page"/>
              <w:t>Outline any anticipated risks</w:t>
            </w:r>
            <w:r w:rsidRPr="006D2799">
              <w:rPr>
                <w:rFonts w:ascii="Times New Roman" w:eastAsia="SimSun" w:hAnsi="Times New Roman" w:cs="Times New Roman"/>
                <w:color w:val="000000" w:themeColor="text1"/>
                <w:sz w:val="22"/>
                <w:szCs w:val="22"/>
                <w:lang w:eastAsia="zh-CN"/>
              </w:rPr>
              <w:t xml:space="preserve"> </w:t>
            </w:r>
            <w:r w:rsidRPr="006D2799">
              <w:rPr>
                <w:rFonts w:ascii="Times New Roman" w:hAnsi="Times New Roman" w:cs="Times New Roman"/>
                <w:color w:val="000000" w:themeColor="text1"/>
                <w:sz w:val="22"/>
                <w:szCs w:val="22"/>
              </w:rPr>
              <w:t xml:space="preserve">that may adversely affect any of the participants, the researchers and/or the University, and the steps that will be taken to address them. </w:t>
            </w:r>
          </w:p>
          <w:p w14:paraId="07D02A1A" w14:textId="77777777" w:rsidR="000F4054" w:rsidRPr="006D2799" w:rsidRDefault="000F4054">
            <w:pPr>
              <w:rPr>
                <w:rFonts w:ascii="Times New Roman" w:hAnsi="Times New Roman"/>
                <w:color w:val="000000" w:themeColor="text1"/>
                <w:sz w:val="22"/>
                <w:szCs w:val="22"/>
              </w:rPr>
            </w:pPr>
          </w:p>
          <w:p w14:paraId="57EBD946" w14:textId="77777777" w:rsidR="000F4054" w:rsidRPr="006D2799" w:rsidRDefault="000F4054">
            <w:pPr>
              <w:rPr>
                <w:rFonts w:ascii="Times New Roman" w:hAnsi="Times New Roman"/>
                <w:color w:val="000000" w:themeColor="text1"/>
                <w:sz w:val="22"/>
                <w:szCs w:val="22"/>
              </w:rPr>
            </w:pPr>
            <w:r w:rsidRPr="006D2799">
              <w:rPr>
                <w:rFonts w:ascii="Times New Roman" w:hAnsi="Times New Roman"/>
                <w:color w:val="000000" w:themeColor="text1"/>
                <w:sz w:val="22"/>
                <w:szCs w:val="22"/>
              </w:rPr>
              <w:t xml:space="preserve">If you have completed a full risk assessment (for example as required by a laboratory, or external research collaborator) you may append that to this form.  </w:t>
            </w:r>
          </w:p>
        </w:tc>
      </w:tr>
      <w:tr w:rsidR="000F4054" w:rsidRPr="00A42F82" w14:paraId="1C8EA5E6" w14:textId="77777777" w:rsidTr="00F149D0">
        <w:tc>
          <w:tcPr>
            <w:tcW w:w="283" w:type="pct"/>
            <w:vMerge w:val="restart"/>
            <w:shd w:val="clear" w:color="auto" w:fill="F2F2F2" w:themeFill="background1" w:themeFillShade="F2"/>
            <w:vAlign w:val="center"/>
          </w:tcPr>
          <w:p w14:paraId="76AA9293" w14:textId="77777777" w:rsidR="000F4054" w:rsidRPr="006D2799" w:rsidRDefault="000F4054">
            <w:pPr>
              <w:pStyle w:val="Heading1"/>
              <w:rPr>
                <w:rFonts w:ascii="Times New Roman" w:hAnsi="Times New Roman" w:cs="Times New Roman"/>
                <w:b/>
                <w:bCs/>
                <w:color w:val="000000" w:themeColor="text1"/>
                <w:sz w:val="22"/>
                <w:szCs w:val="22"/>
              </w:rPr>
            </w:pPr>
            <w:r w:rsidRPr="006D2799">
              <w:rPr>
                <w:rFonts w:ascii="Times New Roman" w:hAnsi="Times New Roman" w:cs="Times New Roman"/>
                <w:color w:val="000000" w:themeColor="text1"/>
                <w:sz w:val="22"/>
                <w:szCs w:val="22"/>
              </w:rPr>
              <w:t>1</w:t>
            </w:r>
          </w:p>
        </w:tc>
        <w:tc>
          <w:tcPr>
            <w:tcW w:w="3989" w:type="pct"/>
            <w:gridSpan w:val="2"/>
            <w:vMerge w:val="restart"/>
            <w:shd w:val="clear" w:color="auto" w:fill="F2F2F2" w:themeFill="background1" w:themeFillShade="F2"/>
            <w:vAlign w:val="center"/>
          </w:tcPr>
          <w:p w14:paraId="08C5FDC1" w14:textId="77777777" w:rsidR="000F4054" w:rsidRPr="006D2799" w:rsidRDefault="000F4054">
            <w:pPr>
              <w:pStyle w:val="Heading1"/>
              <w:rPr>
                <w:rFonts w:ascii="Times New Roman" w:hAnsi="Times New Roman" w:cs="Times New Roman"/>
                <w:color w:val="000000" w:themeColor="text1"/>
                <w:sz w:val="22"/>
                <w:szCs w:val="22"/>
              </w:rPr>
            </w:pPr>
            <w:r w:rsidRPr="006D2799">
              <w:rPr>
                <w:rFonts w:ascii="Times New Roman" w:hAnsi="Times New Roman" w:cs="Times New Roman"/>
                <w:color w:val="000000" w:themeColor="text1"/>
                <w:sz w:val="22"/>
                <w:szCs w:val="22"/>
              </w:rPr>
              <w:t xml:space="preserve">Full risk assessment completed and appended? </w:t>
            </w:r>
          </w:p>
        </w:tc>
        <w:tc>
          <w:tcPr>
            <w:tcW w:w="404" w:type="pct"/>
            <w:tcBorders>
              <w:bottom w:val="single" w:sz="4" w:space="0" w:color="auto"/>
            </w:tcBorders>
            <w:shd w:val="clear" w:color="auto" w:fill="F2F2F2" w:themeFill="background1" w:themeFillShade="F2"/>
          </w:tcPr>
          <w:p w14:paraId="2EA47B41" w14:textId="77777777" w:rsidR="000F4054" w:rsidRPr="006D2799" w:rsidRDefault="000F4054">
            <w:pPr>
              <w:pStyle w:val="Heading1"/>
              <w:rPr>
                <w:rFonts w:ascii="Times New Roman" w:hAnsi="Times New Roman" w:cs="Times New Roman"/>
                <w:color w:val="000000" w:themeColor="text1"/>
                <w:sz w:val="22"/>
                <w:szCs w:val="22"/>
              </w:rPr>
            </w:pPr>
            <w:r w:rsidRPr="006D2799">
              <w:rPr>
                <w:rFonts w:ascii="Times New Roman" w:hAnsi="Times New Roman" w:cs="Times New Roman"/>
                <w:color w:val="000000" w:themeColor="text1"/>
                <w:sz w:val="22"/>
                <w:szCs w:val="22"/>
              </w:rPr>
              <w:t xml:space="preserve">Yes </w:t>
            </w:r>
          </w:p>
        </w:tc>
        <w:tc>
          <w:tcPr>
            <w:tcW w:w="323" w:type="pct"/>
            <w:tcBorders>
              <w:bottom w:val="single" w:sz="4" w:space="0" w:color="auto"/>
            </w:tcBorders>
            <w:shd w:val="clear" w:color="auto" w:fill="BFBFBF" w:themeFill="background1" w:themeFillShade="BF"/>
          </w:tcPr>
          <w:p w14:paraId="7719318B" w14:textId="77777777" w:rsidR="000F4054" w:rsidRPr="006D2799" w:rsidRDefault="00000000">
            <w:pPr>
              <w:pStyle w:val="Heading1"/>
              <w:rPr>
                <w:rFonts w:ascii="Times New Roman" w:hAnsi="Times New Roman" w:cs="Times New Roman"/>
                <w:color w:val="000000" w:themeColor="text1"/>
                <w:sz w:val="22"/>
                <w:szCs w:val="22"/>
              </w:rPr>
            </w:pPr>
            <w:sdt>
              <w:sdtPr>
                <w:rPr>
                  <w:rFonts w:ascii="Times New Roman" w:hAnsi="Times New Roman" w:cs="Times New Roman"/>
                  <w:b/>
                  <w:bCs/>
                  <w:color w:val="000000" w:themeColor="text1"/>
                  <w:sz w:val="22"/>
                  <w:szCs w:val="22"/>
                </w:rPr>
                <w:id w:val="-2006964611"/>
                <w14:checkbox>
                  <w14:checked w14:val="0"/>
                  <w14:checkedState w14:val="2612" w14:font="MS Gothic"/>
                  <w14:uncheckedState w14:val="2610" w14:font="MS Gothic"/>
                </w14:checkbox>
              </w:sdtPr>
              <w:sdtContent>
                <w:r w:rsidR="000F4054" w:rsidRPr="006D2799">
                  <w:rPr>
                    <w:rFonts w:ascii="Segoe UI Symbol" w:eastAsia="MS Gothic" w:hAnsi="Segoe UI Symbol" w:cs="Segoe UI Symbol"/>
                    <w:color w:val="000000" w:themeColor="text1"/>
                    <w:sz w:val="22"/>
                    <w:szCs w:val="22"/>
                  </w:rPr>
                  <w:t>☐</w:t>
                </w:r>
              </w:sdtContent>
            </w:sdt>
          </w:p>
        </w:tc>
      </w:tr>
      <w:tr w:rsidR="000F4054" w:rsidRPr="00A42F82" w14:paraId="43D095D9" w14:textId="77777777" w:rsidTr="00F149D0">
        <w:tc>
          <w:tcPr>
            <w:tcW w:w="283" w:type="pct"/>
            <w:vMerge/>
            <w:tcBorders>
              <w:bottom w:val="single" w:sz="4" w:space="0" w:color="auto"/>
            </w:tcBorders>
            <w:shd w:val="clear" w:color="auto" w:fill="F2F2F2" w:themeFill="background1" w:themeFillShade="F2"/>
            <w:vAlign w:val="center"/>
          </w:tcPr>
          <w:p w14:paraId="277F1A89" w14:textId="77777777" w:rsidR="000F4054" w:rsidRPr="006D2799" w:rsidRDefault="000F4054">
            <w:pPr>
              <w:pStyle w:val="Heading1"/>
              <w:rPr>
                <w:rFonts w:ascii="Times New Roman" w:hAnsi="Times New Roman" w:cs="Times New Roman"/>
                <w:b/>
                <w:bCs/>
                <w:color w:val="000000" w:themeColor="text1"/>
                <w:sz w:val="22"/>
                <w:szCs w:val="22"/>
              </w:rPr>
            </w:pPr>
          </w:p>
        </w:tc>
        <w:tc>
          <w:tcPr>
            <w:tcW w:w="3989" w:type="pct"/>
            <w:gridSpan w:val="2"/>
            <w:vMerge/>
            <w:tcBorders>
              <w:bottom w:val="single" w:sz="4" w:space="0" w:color="auto"/>
            </w:tcBorders>
            <w:shd w:val="clear" w:color="auto" w:fill="F2F2F2" w:themeFill="background1" w:themeFillShade="F2"/>
          </w:tcPr>
          <w:p w14:paraId="5229B32A" w14:textId="77777777" w:rsidR="000F4054" w:rsidRPr="006D2799" w:rsidRDefault="000F4054">
            <w:pPr>
              <w:pStyle w:val="Heading1"/>
              <w:rPr>
                <w:rFonts w:ascii="Times New Roman" w:hAnsi="Times New Roman" w:cs="Times New Roman"/>
                <w:color w:val="000000" w:themeColor="text1"/>
                <w:sz w:val="22"/>
                <w:szCs w:val="22"/>
              </w:rPr>
            </w:pPr>
          </w:p>
        </w:tc>
        <w:tc>
          <w:tcPr>
            <w:tcW w:w="404" w:type="pct"/>
            <w:tcBorders>
              <w:bottom w:val="single" w:sz="4" w:space="0" w:color="auto"/>
            </w:tcBorders>
            <w:shd w:val="clear" w:color="auto" w:fill="F2F2F2" w:themeFill="background1" w:themeFillShade="F2"/>
          </w:tcPr>
          <w:p w14:paraId="24CB3158" w14:textId="77777777" w:rsidR="000F4054" w:rsidRPr="006D2799" w:rsidRDefault="000F4054">
            <w:pPr>
              <w:pStyle w:val="Heading1"/>
              <w:rPr>
                <w:rFonts w:ascii="Times New Roman" w:hAnsi="Times New Roman" w:cs="Times New Roman"/>
                <w:color w:val="000000" w:themeColor="text1"/>
                <w:sz w:val="22"/>
                <w:szCs w:val="22"/>
              </w:rPr>
            </w:pPr>
            <w:r w:rsidRPr="006D2799">
              <w:rPr>
                <w:rFonts w:ascii="Times New Roman" w:hAnsi="Times New Roman" w:cs="Times New Roman"/>
                <w:color w:val="000000" w:themeColor="text1"/>
                <w:sz w:val="22"/>
                <w:szCs w:val="22"/>
              </w:rPr>
              <w:t>No</w:t>
            </w:r>
          </w:p>
        </w:tc>
        <w:tc>
          <w:tcPr>
            <w:tcW w:w="323" w:type="pct"/>
            <w:tcBorders>
              <w:bottom w:val="single" w:sz="4" w:space="0" w:color="auto"/>
            </w:tcBorders>
            <w:shd w:val="clear" w:color="auto" w:fill="BFBFBF" w:themeFill="background1" w:themeFillShade="BF"/>
          </w:tcPr>
          <w:p w14:paraId="2230C3B4" w14:textId="6FA2DDA2" w:rsidR="000F4054" w:rsidRPr="006D2799" w:rsidRDefault="00000000">
            <w:pPr>
              <w:pStyle w:val="Heading1"/>
              <w:rPr>
                <w:rFonts w:ascii="Times New Roman" w:hAnsi="Times New Roman" w:cs="Times New Roman"/>
                <w:b/>
                <w:bCs/>
                <w:color w:val="000000" w:themeColor="text1"/>
                <w:sz w:val="22"/>
                <w:szCs w:val="22"/>
              </w:rPr>
            </w:pPr>
            <w:sdt>
              <w:sdtPr>
                <w:rPr>
                  <w:rFonts w:ascii="Times New Roman" w:hAnsi="Times New Roman" w:cs="Times New Roman"/>
                  <w:b/>
                  <w:bCs/>
                  <w:color w:val="000000" w:themeColor="text1"/>
                  <w:sz w:val="22"/>
                  <w:szCs w:val="22"/>
                </w:rPr>
                <w:id w:val="-389729326"/>
                <w14:checkbox>
                  <w14:checked w14:val="0"/>
                  <w14:checkedState w14:val="2612" w14:font="MS Gothic"/>
                  <w14:uncheckedState w14:val="2610" w14:font="MS Gothic"/>
                </w14:checkbox>
              </w:sdtPr>
              <w:sdtContent>
                <w:r w:rsidR="000266F8">
                  <w:rPr>
                    <w:rFonts w:ascii="MS Gothic" w:eastAsia="MS Gothic" w:hAnsi="MS Gothic" w:cs="Times New Roman" w:hint="eastAsia"/>
                    <w:b/>
                    <w:bCs/>
                    <w:color w:val="000000" w:themeColor="text1"/>
                    <w:sz w:val="22"/>
                    <w:szCs w:val="22"/>
                  </w:rPr>
                  <w:t>☐</w:t>
                </w:r>
              </w:sdtContent>
            </w:sdt>
          </w:p>
        </w:tc>
      </w:tr>
      <w:tr w:rsidR="000F4054" w:rsidRPr="00A42F82" w14:paraId="54283180" w14:textId="77777777" w:rsidTr="00F149D0">
        <w:tc>
          <w:tcPr>
            <w:tcW w:w="283" w:type="pct"/>
            <w:tcBorders>
              <w:bottom w:val="single" w:sz="4" w:space="0" w:color="auto"/>
            </w:tcBorders>
            <w:shd w:val="clear" w:color="auto" w:fill="F2F2F2" w:themeFill="background1" w:themeFillShade="F2"/>
            <w:vAlign w:val="center"/>
          </w:tcPr>
          <w:p w14:paraId="34118E48" w14:textId="77777777" w:rsidR="000F4054" w:rsidRPr="006D2799" w:rsidRDefault="000F4054">
            <w:pPr>
              <w:jc w:val="center"/>
              <w:rPr>
                <w:rFonts w:ascii="Times New Roman" w:hAnsi="Times New Roman"/>
                <w:color w:val="000000" w:themeColor="text1"/>
                <w:sz w:val="22"/>
                <w:szCs w:val="22"/>
              </w:rPr>
            </w:pPr>
            <w:r w:rsidRPr="006D2799">
              <w:rPr>
                <w:rFonts w:ascii="Times New Roman" w:hAnsi="Times New Roman"/>
                <w:color w:val="000000" w:themeColor="text1"/>
                <w:sz w:val="22"/>
                <w:szCs w:val="22"/>
              </w:rPr>
              <w:t>2</w:t>
            </w:r>
          </w:p>
        </w:tc>
        <w:tc>
          <w:tcPr>
            <w:tcW w:w="4717" w:type="pct"/>
            <w:gridSpan w:val="4"/>
            <w:tcBorders>
              <w:bottom w:val="single" w:sz="4" w:space="0" w:color="auto"/>
            </w:tcBorders>
            <w:shd w:val="clear" w:color="auto" w:fill="F2F2F2" w:themeFill="background1" w:themeFillShade="F2"/>
          </w:tcPr>
          <w:p w14:paraId="208C41F1" w14:textId="77777777" w:rsidR="000F4054" w:rsidRPr="006D2799" w:rsidRDefault="000F4054">
            <w:pPr>
              <w:rPr>
                <w:rFonts w:ascii="Times New Roman" w:hAnsi="Times New Roman"/>
                <w:color w:val="000000" w:themeColor="text1"/>
                <w:sz w:val="22"/>
                <w:szCs w:val="22"/>
              </w:rPr>
            </w:pPr>
            <w:r w:rsidRPr="006D2799">
              <w:rPr>
                <w:rFonts w:ascii="Times New Roman" w:hAnsi="Times New Roman"/>
                <w:b/>
                <w:color w:val="000000" w:themeColor="text1"/>
                <w:sz w:val="22"/>
                <w:szCs w:val="22"/>
              </w:rPr>
              <w:t>Risks to participants</w:t>
            </w:r>
          </w:p>
          <w:p w14:paraId="3FCA6F9A" w14:textId="77777777" w:rsidR="000F4054" w:rsidRPr="006D2799" w:rsidRDefault="000F4054">
            <w:pPr>
              <w:rPr>
                <w:rFonts w:ascii="Times New Roman" w:hAnsi="Times New Roman"/>
                <w:b/>
                <w:color w:val="000000" w:themeColor="text1"/>
                <w:sz w:val="22"/>
                <w:szCs w:val="22"/>
              </w:rPr>
            </w:pPr>
            <w:r w:rsidRPr="006D2799">
              <w:rPr>
                <w:rFonts w:ascii="Times New Roman" w:hAnsi="Times New Roman"/>
                <w:color w:val="000000" w:themeColor="text1"/>
                <w:sz w:val="22"/>
                <w:szCs w:val="22"/>
              </w:rPr>
              <w:t>For example: sector-specific health &amp; safety, emotional distress, financial disclosure, physical harm, transfer of personal data, sensitive organisational information</w:t>
            </w:r>
          </w:p>
        </w:tc>
      </w:tr>
      <w:tr w:rsidR="000F4054" w:rsidRPr="00A42F82" w14:paraId="31872892" w14:textId="77777777" w:rsidTr="00F149D0">
        <w:tc>
          <w:tcPr>
            <w:tcW w:w="283" w:type="pct"/>
            <w:tcBorders>
              <w:top w:val="single" w:sz="4" w:space="0" w:color="auto"/>
              <w:bottom w:val="single" w:sz="4" w:space="0" w:color="auto"/>
            </w:tcBorders>
            <w:vAlign w:val="center"/>
          </w:tcPr>
          <w:p w14:paraId="24FFCB13" w14:textId="77777777" w:rsidR="000F4054" w:rsidRPr="006D2799" w:rsidRDefault="000F4054">
            <w:pPr>
              <w:autoSpaceDE w:val="0"/>
              <w:autoSpaceDN w:val="0"/>
              <w:adjustRightInd w:val="0"/>
              <w:jc w:val="center"/>
              <w:rPr>
                <w:rFonts w:ascii="Times New Roman" w:hAnsi="Times New Roman"/>
                <w:color w:val="000000" w:themeColor="text1"/>
                <w:sz w:val="22"/>
                <w:szCs w:val="22"/>
              </w:rPr>
            </w:pPr>
          </w:p>
        </w:tc>
        <w:tc>
          <w:tcPr>
            <w:tcW w:w="2372" w:type="pct"/>
            <w:tcBorders>
              <w:top w:val="single" w:sz="4" w:space="0" w:color="auto"/>
              <w:bottom w:val="single" w:sz="4" w:space="0" w:color="auto"/>
            </w:tcBorders>
          </w:tcPr>
          <w:p w14:paraId="041E6E00" w14:textId="77777777" w:rsidR="000F4054" w:rsidRPr="006D2799" w:rsidRDefault="000F4054">
            <w:pPr>
              <w:autoSpaceDE w:val="0"/>
              <w:autoSpaceDN w:val="0"/>
              <w:adjustRightInd w:val="0"/>
              <w:rPr>
                <w:rFonts w:ascii="Times New Roman" w:hAnsi="Times New Roman"/>
                <w:color w:val="000000" w:themeColor="text1"/>
                <w:sz w:val="22"/>
                <w:szCs w:val="22"/>
              </w:rPr>
            </w:pPr>
            <w:r w:rsidRPr="006D2799">
              <w:rPr>
                <w:rFonts w:ascii="Times New Roman" w:hAnsi="Times New Roman"/>
                <w:color w:val="000000" w:themeColor="text1"/>
                <w:sz w:val="22"/>
                <w:szCs w:val="22"/>
              </w:rPr>
              <w:t>Risk to participants:</w:t>
            </w:r>
          </w:p>
          <w:p w14:paraId="1E6E9E2A" w14:textId="77777777" w:rsidR="000F4054" w:rsidRPr="006D2799" w:rsidRDefault="000F4054">
            <w:pPr>
              <w:rPr>
                <w:rFonts w:ascii="Times New Roman" w:hAnsi="Times New Roman"/>
                <w:color w:val="000000" w:themeColor="text1"/>
                <w:sz w:val="22"/>
                <w:szCs w:val="22"/>
              </w:rPr>
            </w:pPr>
          </w:p>
          <w:p w14:paraId="14B67286" w14:textId="77777777" w:rsidR="000F4054" w:rsidRPr="006D2799" w:rsidRDefault="000F4054">
            <w:pPr>
              <w:rPr>
                <w:rFonts w:ascii="Times New Roman" w:hAnsi="Times New Roman"/>
                <w:color w:val="000000" w:themeColor="text1"/>
                <w:sz w:val="22"/>
                <w:szCs w:val="22"/>
              </w:rPr>
            </w:pPr>
          </w:p>
          <w:p w14:paraId="36543A2C" w14:textId="77777777" w:rsidR="000F4054" w:rsidRPr="006D2799" w:rsidRDefault="000F4054">
            <w:pPr>
              <w:autoSpaceDE w:val="0"/>
              <w:autoSpaceDN w:val="0"/>
              <w:adjustRightInd w:val="0"/>
              <w:rPr>
                <w:rFonts w:ascii="Times New Roman" w:hAnsi="Times New Roman"/>
                <w:color w:val="000000" w:themeColor="text1"/>
                <w:sz w:val="22"/>
                <w:szCs w:val="22"/>
              </w:rPr>
            </w:pPr>
            <w:r w:rsidRPr="006D2799">
              <w:rPr>
                <w:rFonts w:ascii="Times New Roman" w:hAnsi="Times New Roman"/>
                <w:i/>
                <w:color w:val="000000" w:themeColor="text1"/>
                <w:sz w:val="22"/>
                <w:szCs w:val="22"/>
              </w:rPr>
              <w:t>(this box should expand as you type)</w:t>
            </w:r>
          </w:p>
        </w:tc>
        <w:tc>
          <w:tcPr>
            <w:tcW w:w="2344" w:type="pct"/>
            <w:gridSpan w:val="3"/>
            <w:tcBorders>
              <w:top w:val="single" w:sz="4" w:space="0" w:color="auto"/>
              <w:bottom w:val="single" w:sz="4" w:space="0" w:color="auto"/>
            </w:tcBorders>
          </w:tcPr>
          <w:p w14:paraId="58488C5D" w14:textId="77777777" w:rsidR="000F4054" w:rsidRPr="006D2799" w:rsidRDefault="000F4054">
            <w:pPr>
              <w:autoSpaceDE w:val="0"/>
              <w:autoSpaceDN w:val="0"/>
              <w:adjustRightInd w:val="0"/>
              <w:rPr>
                <w:rFonts w:ascii="Times New Roman" w:hAnsi="Times New Roman"/>
                <w:i/>
                <w:color w:val="000000" w:themeColor="text1"/>
                <w:sz w:val="22"/>
                <w:szCs w:val="22"/>
              </w:rPr>
            </w:pPr>
            <w:r w:rsidRPr="006D2799">
              <w:rPr>
                <w:rFonts w:ascii="Times New Roman" w:hAnsi="Times New Roman"/>
                <w:i/>
                <w:color w:val="000000" w:themeColor="text1"/>
                <w:sz w:val="22"/>
                <w:szCs w:val="22"/>
              </w:rPr>
              <w:t>How you will mitigate the risk to participants:</w:t>
            </w:r>
          </w:p>
          <w:p w14:paraId="723DB894" w14:textId="77777777" w:rsidR="000F4054" w:rsidRPr="006D2799" w:rsidRDefault="000F4054">
            <w:pPr>
              <w:rPr>
                <w:rFonts w:ascii="Times New Roman" w:hAnsi="Times New Roman"/>
                <w:color w:val="000000" w:themeColor="text1"/>
                <w:sz w:val="22"/>
                <w:szCs w:val="22"/>
              </w:rPr>
            </w:pPr>
          </w:p>
          <w:p w14:paraId="44DEFC14" w14:textId="77777777" w:rsidR="000F4054" w:rsidRPr="006D2799" w:rsidRDefault="000F4054">
            <w:pPr>
              <w:rPr>
                <w:rFonts w:ascii="Times New Roman" w:hAnsi="Times New Roman"/>
                <w:color w:val="000000" w:themeColor="text1"/>
                <w:sz w:val="22"/>
                <w:szCs w:val="22"/>
              </w:rPr>
            </w:pPr>
          </w:p>
          <w:p w14:paraId="39795DEA" w14:textId="77777777" w:rsidR="000F4054" w:rsidRPr="006D2799" w:rsidRDefault="000F4054">
            <w:pPr>
              <w:rPr>
                <w:rFonts w:ascii="Times New Roman" w:hAnsi="Times New Roman"/>
                <w:color w:val="000000" w:themeColor="text1"/>
                <w:sz w:val="22"/>
                <w:szCs w:val="22"/>
              </w:rPr>
            </w:pPr>
          </w:p>
          <w:p w14:paraId="00149AE6" w14:textId="77777777" w:rsidR="000F4054" w:rsidRPr="006D2799" w:rsidRDefault="000F4054">
            <w:pPr>
              <w:autoSpaceDE w:val="0"/>
              <w:autoSpaceDN w:val="0"/>
              <w:adjustRightInd w:val="0"/>
              <w:rPr>
                <w:rFonts w:ascii="Times New Roman" w:hAnsi="Times New Roman"/>
                <w:i/>
                <w:color w:val="000000" w:themeColor="text1"/>
                <w:sz w:val="22"/>
                <w:szCs w:val="22"/>
              </w:rPr>
            </w:pPr>
            <w:r w:rsidRPr="006D2799">
              <w:rPr>
                <w:rFonts w:ascii="Times New Roman" w:hAnsi="Times New Roman"/>
                <w:i/>
                <w:color w:val="000000" w:themeColor="text1"/>
                <w:sz w:val="22"/>
                <w:szCs w:val="22"/>
              </w:rPr>
              <w:t>(this box should expand as you type)</w:t>
            </w:r>
          </w:p>
        </w:tc>
      </w:tr>
      <w:tr w:rsidR="000F4054" w:rsidRPr="00A42F82" w14:paraId="280A7472" w14:textId="77777777" w:rsidTr="00F149D0">
        <w:tc>
          <w:tcPr>
            <w:tcW w:w="283" w:type="pct"/>
            <w:tcBorders>
              <w:bottom w:val="single" w:sz="4" w:space="0" w:color="auto"/>
            </w:tcBorders>
            <w:shd w:val="clear" w:color="auto" w:fill="F2F2F2" w:themeFill="background1" w:themeFillShade="F2"/>
            <w:vAlign w:val="center"/>
          </w:tcPr>
          <w:p w14:paraId="292C39AA" w14:textId="77777777" w:rsidR="000F4054" w:rsidRPr="006D2799" w:rsidRDefault="000F4054">
            <w:pPr>
              <w:jc w:val="center"/>
              <w:rPr>
                <w:rFonts w:ascii="Times New Roman" w:hAnsi="Times New Roman"/>
                <w:color w:val="000000" w:themeColor="text1"/>
                <w:sz w:val="22"/>
                <w:szCs w:val="22"/>
              </w:rPr>
            </w:pPr>
            <w:r w:rsidRPr="006D2799">
              <w:rPr>
                <w:rFonts w:ascii="Times New Roman" w:hAnsi="Times New Roman"/>
                <w:color w:val="000000" w:themeColor="text1"/>
                <w:sz w:val="22"/>
                <w:szCs w:val="22"/>
              </w:rPr>
              <w:t>3</w:t>
            </w:r>
          </w:p>
        </w:tc>
        <w:tc>
          <w:tcPr>
            <w:tcW w:w="4717" w:type="pct"/>
            <w:gridSpan w:val="4"/>
            <w:tcBorders>
              <w:bottom w:val="single" w:sz="4" w:space="0" w:color="auto"/>
            </w:tcBorders>
            <w:shd w:val="clear" w:color="auto" w:fill="F2F2F2" w:themeFill="background1" w:themeFillShade="F2"/>
          </w:tcPr>
          <w:p w14:paraId="20AD00F5" w14:textId="77777777" w:rsidR="000F4054" w:rsidRPr="006D2799" w:rsidRDefault="000F4054">
            <w:pPr>
              <w:rPr>
                <w:rFonts w:ascii="Times New Roman" w:hAnsi="Times New Roman"/>
                <w:color w:val="000000" w:themeColor="text1"/>
                <w:sz w:val="22"/>
                <w:szCs w:val="22"/>
              </w:rPr>
            </w:pPr>
            <w:r w:rsidRPr="006D2799">
              <w:rPr>
                <w:rFonts w:ascii="Times New Roman" w:hAnsi="Times New Roman"/>
                <w:bCs/>
                <w:color w:val="000000" w:themeColor="text1"/>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D2799">
              <w:rPr>
                <w:rFonts w:ascii="Times New Roman" w:hAnsi="Times New Roman"/>
                <w:color w:val="000000" w:themeColor="text1"/>
                <w:sz w:val="22"/>
                <w:szCs w:val="22"/>
                <w:lang w:val="en-US"/>
              </w:rPr>
              <w:t>where applicable, consent procedures should make it clear that if something potentially or actually illegal is discovered in the course of a project, it may need to be disclosed to the proper authorities</w:t>
            </w:r>
          </w:p>
        </w:tc>
      </w:tr>
      <w:tr w:rsidR="000F4054" w:rsidRPr="00A42F82" w14:paraId="530A32CD" w14:textId="77777777" w:rsidTr="00F149D0">
        <w:tc>
          <w:tcPr>
            <w:tcW w:w="283" w:type="pct"/>
            <w:tcBorders>
              <w:top w:val="single" w:sz="4" w:space="0" w:color="auto"/>
              <w:bottom w:val="single" w:sz="4" w:space="0" w:color="auto"/>
            </w:tcBorders>
            <w:vAlign w:val="center"/>
          </w:tcPr>
          <w:p w14:paraId="34221128" w14:textId="77777777" w:rsidR="000F4054" w:rsidRPr="006D2799" w:rsidRDefault="000F4054">
            <w:pPr>
              <w:jc w:val="center"/>
              <w:rPr>
                <w:rFonts w:ascii="Times New Roman" w:hAnsi="Times New Roman"/>
                <w:color w:val="000000" w:themeColor="text1"/>
                <w:sz w:val="22"/>
                <w:szCs w:val="22"/>
              </w:rPr>
            </w:pPr>
          </w:p>
        </w:tc>
        <w:tc>
          <w:tcPr>
            <w:tcW w:w="4717" w:type="pct"/>
            <w:gridSpan w:val="4"/>
            <w:tcBorders>
              <w:top w:val="single" w:sz="4" w:space="0" w:color="auto"/>
              <w:bottom w:val="single" w:sz="4" w:space="0" w:color="auto"/>
            </w:tcBorders>
          </w:tcPr>
          <w:p w14:paraId="19F8F9E9" w14:textId="77777777" w:rsidR="000F4054" w:rsidRPr="006D2799" w:rsidRDefault="000F4054">
            <w:pPr>
              <w:rPr>
                <w:rFonts w:ascii="Times New Roman" w:hAnsi="Times New Roman"/>
                <w:color w:val="000000" w:themeColor="text1"/>
                <w:sz w:val="22"/>
                <w:szCs w:val="22"/>
              </w:rPr>
            </w:pPr>
          </w:p>
          <w:p w14:paraId="7F9812F8" w14:textId="77777777" w:rsidR="000F4054" w:rsidRPr="006D2799" w:rsidRDefault="000F4054">
            <w:pPr>
              <w:rPr>
                <w:rFonts w:ascii="Times New Roman" w:hAnsi="Times New Roman"/>
                <w:color w:val="000000" w:themeColor="text1"/>
                <w:sz w:val="22"/>
                <w:szCs w:val="22"/>
              </w:rPr>
            </w:pPr>
          </w:p>
          <w:p w14:paraId="081C9E32" w14:textId="77777777" w:rsidR="000F4054" w:rsidRPr="006D2799" w:rsidRDefault="000F4054">
            <w:pPr>
              <w:rPr>
                <w:rFonts w:ascii="Times New Roman" w:hAnsi="Times New Roman"/>
                <w:color w:val="000000" w:themeColor="text1"/>
                <w:sz w:val="22"/>
                <w:szCs w:val="22"/>
              </w:rPr>
            </w:pPr>
          </w:p>
          <w:p w14:paraId="4CED9F6F" w14:textId="77777777" w:rsidR="000F4054" w:rsidRPr="006D2799" w:rsidRDefault="000F4054">
            <w:pPr>
              <w:autoSpaceDE w:val="0"/>
              <w:autoSpaceDN w:val="0"/>
              <w:adjustRightInd w:val="0"/>
              <w:rPr>
                <w:rFonts w:ascii="Times New Roman" w:hAnsi="Times New Roman"/>
                <w:color w:val="000000" w:themeColor="text1"/>
                <w:sz w:val="22"/>
                <w:szCs w:val="22"/>
              </w:rPr>
            </w:pPr>
            <w:r w:rsidRPr="006D2799">
              <w:rPr>
                <w:rFonts w:ascii="Times New Roman" w:hAnsi="Times New Roman"/>
                <w:i/>
                <w:color w:val="000000" w:themeColor="text1"/>
                <w:sz w:val="22"/>
                <w:szCs w:val="22"/>
              </w:rPr>
              <w:t>(this box should expand as you type)</w:t>
            </w:r>
          </w:p>
        </w:tc>
      </w:tr>
      <w:tr w:rsidR="000F4054" w:rsidRPr="00A42F82" w14:paraId="2FB0F62E" w14:textId="77777777" w:rsidTr="00F149D0">
        <w:tc>
          <w:tcPr>
            <w:tcW w:w="283" w:type="pct"/>
            <w:tcBorders>
              <w:top w:val="single" w:sz="4" w:space="0" w:color="auto"/>
              <w:bottom w:val="single" w:sz="4" w:space="0" w:color="auto"/>
            </w:tcBorders>
            <w:shd w:val="clear" w:color="auto" w:fill="F2F2F2" w:themeFill="background1" w:themeFillShade="F2"/>
            <w:vAlign w:val="center"/>
          </w:tcPr>
          <w:p w14:paraId="494BB545" w14:textId="77777777" w:rsidR="000F4054" w:rsidRPr="006D2799" w:rsidRDefault="000F4054">
            <w:pPr>
              <w:jc w:val="center"/>
              <w:rPr>
                <w:rFonts w:ascii="Times New Roman" w:hAnsi="Times New Roman"/>
                <w:color w:val="000000" w:themeColor="text1"/>
                <w:sz w:val="22"/>
                <w:szCs w:val="22"/>
              </w:rPr>
            </w:pPr>
            <w:r w:rsidRPr="006D2799">
              <w:rPr>
                <w:rFonts w:ascii="Times New Roman" w:hAnsi="Times New Roman"/>
                <w:color w:val="000000" w:themeColor="text1"/>
                <w:sz w:val="22"/>
                <w:szCs w:val="22"/>
              </w:rPr>
              <w:t>4</w:t>
            </w:r>
          </w:p>
        </w:tc>
        <w:tc>
          <w:tcPr>
            <w:tcW w:w="4717" w:type="pct"/>
            <w:gridSpan w:val="4"/>
            <w:tcBorders>
              <w:top w:val="single" w:sz="4" w:space="0" w:color="auto"/>
              <w:bottom w:val="single" w:sz="4" w:space="0" w:color="auto"/>
            </w:tcBorders>
            <w:shd w:val="clear" w:color="auto" w:fill="F2F2F2" w:themeFill="background1" w:themeFillShade="F2"/>
          </w:tcPr>
          <w:p w14:paraId="7875E6E3" w14:textId="77777777" w:rsidR="000F4054" w:rsidRPr="006D2799" w:rsidRDefault="000F4054">
            <w:pPr>
              <w:rPr>
                <w:rFonts w:ascii="Times New Roman" w:hAnsi="Times New Roman"/>
                <w:color w:val="000000" w:themeColor="text1"/>
                <w:sz w:val="22"/>
                <w:szCs w:val="22"/>
              </w:rPr>
            </w:pPr>
            <w:r w:rsidRPr="006D2799">
              <w:rPr>
                <w:rFonts w:ascii="Times New Roman" w:hAnsi="Times New Roman"/>
                <w:b/>
                <w:color w:val="000000" w:themeColor="text1"/>
                <w:sz w:val="22"/>
                <w:szCs w:val="22"/>
              </w:rPr>
              <w:t>Risks to the investigator</w:t>
            </w:r>
          </w:p>
          <w:p w14:paraId="5E2795F6" w14:textId="77777777" w:rsidR="000F4054" w:rsidRPr="006D2799" w:rsidRDefault="000F4054">
            <w:pPr>
              <w:rPr>
                <w:rFonts w:ascii="Times New Roman" w:hAnsi="Times New Roman"/>
                <w:color w:val="000000" w:themeColor="text1"/>
                <w:sz w:val="22"/>
                <w:szCs w:val="22"/>
              </w:rPr>
            </w:pPr>
            <w:r w:rsidRPr="006D2799">
              <w:rPr>
                <w:rFonts w:ascii="Times New Roman" w:hAnsi="Times New Roman"/>
                <w:color w:val="000000" w:themeColor="text1"/>
                <w:sz w:val="22"/>
                <w:szCs w:val="22"/>
              </w:rPr>
              <w:t>For example: personal health &amp; safety, physical harm, emotional distress, risk of accusation of harm/impropriety, conflict of interest</w:t>
            </w:r>
          </w:p>
        </w:tc>
      </w:tr>
      <w:tr w:rsidR="000F4054" w:rsidRPr="00A42F82" w14:paraId="6B1F1636" w14:textId="77777777" w:rsidTr="00F149D0">
        <w:tc>
          <w:tcPr>
            <w:tcW w:w="283" w:type="pct"/>
            <w:tcBorders>
              <w:top w:val="single" w:sz="4" w:space="0" w:color="auto"/>
              <w:bottom w:val="single" w:sz="4" w:space="0" w:color="auto"/>
            </w:tcBorders>
            <w:vAlign w:val="center"/>
          </w:tcPr>
          <w:p w14:paraId="32E10732" w14:textId="77777777" w:rsidR="000F4054" w:rsidRPr="006D2799" w:rsidRDefault="000F4054">
            <w:pPr>
              <w:autoSpaceDE w:val="0"/>
              <w:autoSpaceDN w:val="0"/>
              <w:adjustRightInd w:val="0"/>
              <w:jc w:val="center"/>
              <w:rPr>
                <w:rFonts w:ascii="Times New Roman" w:hAnsi="Times New Roman"/>
                <w:color w:val="000000" w:themeColor="text1"/>
                <w:sz w:val="22"/>
                <w:szCs w:val="22"/>
              </w:rPr>
            </w:pPr>
          </w:p>
        </w:tc>
        <w:tc>
          <w:tcPr>
            <w:tcW w:w="2372" w:type="pct"/>
            <w:tcBorders>
              <w:top w:val="single" w:sz="4" w:space="0" w:color="auto"/>
              <w:bottom w:val="single" w:sz="4" w:space="0" w:color="auto"/>
            </w:tcBorders>
          </w:tcPr>
          <w:p w14:paraId="7DDDE3C0" w14:textId="77777777" w:rsidR="000F4054" w:rsidRPr="006D2799" w:rsidRDefault="000F4054">
            <w:pPr>
              <w:autoSpaceDE w:val="0"/>
              <w:autoSpaceDN w:val="0"/>
              <w:adjustRightInd w:val="0"/>
              <w:rPr>
                <w:rFonts w:ascii="Times New Roman" w:hAnsi="Times New Roman"/>
                <w:color w:val="000000" w:themeColor="text1"/>
                <w:sz w:val="22"/>
                <w:szCs w:val="22"/>
              </w:rPr>
            </w:pPr>
            <w:r w:rsidRPr="006D2799">
              <w:rPr>
                <w:rFonts w:ascii="Times New Roman" w:hAnsi="Times New Roman"/>
                <w:color w:val="000000" w:themeColor="text1"/>
                <w:sz w:val="22"/>
                <w:szCs w:val="22"/>
              </w:rPr>
              <w:t>Risk to the investigator:</w:t>
            </w:r>
          </w:p>
          <w:p w14:paraId="44772DBE" w14:textId="77777777" w:rsidR="000F4054" w:rsidRPr="006D2799" w:rsidRDefault="000F4054">
            <w:pPr>
              <w:rPr>
                <w:rFonts w:ascii="Times New Roman" w:hAnsi="Times New Roman"/>
                <w:color w:val="000000" w:themeColor="text1"/>
                <w:sz w:val="22"/>
                <w:szCs w:val="22"/>
              </w:rPr>
            </w:pPr>
          </w:p>
          <w:p w14:paraId="2B22A891" w14:textId="77777777" w:rsidR="000F4054" w:rsidRPr="006D2799" w:rsidRDefault="000F4054">
            <w:pPr>
              <w:rPr>
                <w:rFonts w:ascii="Times New Roman" w:hAnsi="Times New Roman"/>
                <w:color w:val="000000" w:themeColor="text1"/>
                <w:sz w:val="22"/>
                <w:szCs w:val="22"/>
              </w:rPr>
            </w:pPr>
          </w:p>
          <w:p w14:paraId="6BA994A5" w14:textId="77777777" w:rsidR="000F4054" w:rsidRPr="006D2799" w:rsidRDefault="000F4054">
            <w:pPr>
              <w:rPr>
                <w:rFonts w:ascii="Times New Roman" w:hAnsi="Times New Roman"/>
                <w:color w:val="000000" w:themeColor="text1"/>
                <w:sz w:val="22"/>
                <w:szCs w:val="22"/>
              </w:rPr>
            </w:pPr>
          </w:p>
          <w:p w14:paraId="63B87334" w14:textId="77777777" w:rsidR="000F4054" w:rsidRPr="006D2799" w:rsidRDefault="000F4054">
            <w:pPr>
              <w:autoSpaceDE w:val="0"/>
              <w:autoSpaceDN w:val="0"/>
              <w:adjustRightInd w:val="0"/>
              <w:rPr>
                <w:rFonts w:ascii="Times New Roman" w:hAnsi="Times New Roman"/>
                <w:color w:val="000000" w:themeColor="text1"/>
                <w:sz w:val="22"/>
                <w:szCs w:val="22"/>
              </w:rPr>
            </w:pPr>
            <w:r w:rsidRPr="006D2799">
              <w:rPr>
                <w:rFonts w:ascii="Times New Roman" w:hAnsi="Times New Roman"/>
                <w:i/>
                <w:color w:val="000000" w:themeColor="text1"/>
                <w:sz w:val="22"/>
                <w:szCs w:val="22"/>
              </w:rPr>
              <w:t>(this box should expand as you type)</w:t>
            </w:r>
          </w:p>
        </w:tc>
        <w:tc>
          <w:tcPr>
            <w:tcW w:w="2344" w:type="pct"/>
            <w:gridSpan w:val="3"/>
            <w:tcBorders>
              <w:top w:val="single" w:sz="4" w:space="0" w:color="auto"/>
              <w:bottom w:val="single" w:sz="4" w:space="0" w:color="auto"/>
            </w:tcBorders>
          </w:tcPr>
          <w:p w14:paraId="36287612" w14:textId="77777777" w:rsidR="000F4054" w:rsidRPr="006D2799" w:rsidRDefault="000F4054">
            <w:pPr>
              <w:autoSpaceDE w:val="0"/>
              <w:autoSpaceDN w:val="0"/>
              <w:adjustRightInd w:val="0"/>
              <w:rPr>
                <w:rFonts w:ascii="Times New Roman" w:hAnsi="Times New Roman"/>
                <w:i/>
                <w:color w:val="000000" w:themeColor="text1"/>
                <w:sz w:val="22"/>
                <w:szCs w:val="22"/>
              </w:rPr>
            </w:pPr>
            <w:r w:rsidRPr="006D2799">
              <w:rPr>
                <w:rFonts w:ascii="Times New Roman" w:hAnsi="Times New Roman"/>
                <w:i/>
                <w:color w:val="000000" w:themeColor="text1"/>
                <w:sz w:val="22"/>
                <w:szCs w:val="22"/>
              </w:rPr>
              <w:t>How you will mitigate the risk to the investigator:</w:t>
            </w:r>
          </w:p>
          <w:p w14:paraId="494664C2" w14:textId="77777777" w:rsidR="000F4054" w:rsidRPr="006D2799" w:rsidRDefault="000F4054">
            <w:pPr>
              <w:rPr>
                <w:rFonts w:ascii="Times New Roman" w:hAnsi="Times New Roman"/>
                <w:color w:val="000000" w:themeColor="text1"/>
                <w:sz w:val="22"/>
                <w:szCs w:val="22"/>
              </w:rPr>
            </w:pPr>
          </w:p>
          <w:p w14:paraId="2C94469C" w14:textId="77777777" w:rsidR="000F4054" w:rsidRPr="006D2799" w:rsidRDefault="000F4054">
            <w:pPr>
              <w:rPr>
                <w:rFonts w:ascii="Times New Roman" w:hAnsi="Times New Roman"/>
                <w:color w:val="000000" w:themeColor="text1"/>
                <w:sz w:val="22"/>
                <w:szCs w:val="22"/>
              </w:rPr>
            </w:pPr>
          </w:p>
          <w:p w14:paraId="4F65AA3C" w14:textId="77777777" w:rsidR="000F4054" w:rsidRPr="006D2799" w:rsidRDefault="000F4054">
            <w:pPr>
              <w:rPr>
                <w:rFonts w:ascii="Times New Roman" w:hAnsi="Times New Roman"/>
                <w:color w:val="000000" w:themeColor="text1"/>
                <w:sz w:val="22"/>
                <w:szCs w:val="22"/>
              </w:rPr>
            </w:pPr>
          </w:p>
          <w:p w14:paraId="0A40984A" w14:textId="77777777" w:rsidR="000F4054" w:rsidRPr="006D2799" w:rsidRDefault="000F4054">
            <w:pPr>
              <w:autoSpaceDE w:val="0"/>
              <w:autoSpaceDN w:val="0"/>
              <w:adjustRightInd w:val="0"/>
              <w:rPr>
                <w:rFonts w:ascii="Times New Roman" w:hAnsi="Times New Roman"/>
                <w:color w:val="000000" w:themeColor="text1"/>
                <w:sz w:val="22"/>
                <w:szCs w:val="22"/>
              </w:rPr>
            </w:pPr>
            <w:r w:rsidRPr="006D2799">
              <w:rPr>
                <w:rFonts w:ascii="Times New Roman" w:hAnsi="Times New Roman"/>
                <w:i/>
                <w:color w:val="000000" w:themeColor="text1"/>
                <w:sz w:val="22"/>
                <w:szCs w:val="22"/>
              </w:rPr>
              <w:t>(this box should expand as you type)</w:t>
            </w:r>
          </w:p>
        </w:tc>
      </w:tr>
      <w:tr w:rsidR="000F4054" w:rsidRPr="00A42F82" w14:paraId="72DD9A7B" w14:textId="77777777" w:rsidTr="00F149D0">
        <w:tc>
          <w:tcPr>
            <w:tcW w:w="283" w:type="pct"/>
            <w:tcBorders>
              <w:top w:val="single" w:sz="4" w:space="0" w:color="auto"/>
              <w:bottom w:val="single" w:sz="4" w:space="0" w:color="auto"/>
            </w:tcBorders>
            <w:shd w:val="clear" w:color="auto" w:fill="F2F2F2" w:themeFill="background1" w:themeFillShade="F2"/>
            <w:vAlign w:val="center"/>
          </w:tcPr>
          <w:p w14:paraId="22A412D3" w14:textId="77777777" w:rsidR="000F4054" w:rsidRPr="006D2799" w:rsidRDefault="000F4054">
            <w:pPr>
              <w:jc w:val="center"/>
              <w:rPr>
                <w:rFonts w:ascii="Times New Roman" w:hAnsi="Times New Roman"/>
                <w:color w:val="000000" w:themeColor="text1"/>
                <w:sz w:val="22"/>
                <w:szCs w:val="22"/>
              </w:rPr>
            </w:pPr>
            <w:r w:rsidRPr="006D2799">
              <w:rPr>
                <w:rFonts w:ascii="Times New Roman" w:hAnsi="Times New Roman"/>
                <w:color w:val="000000" w:themeColor="text1"/>
                <w:sz w:val="22"/>
                <w:szCs w:val="22"/>
              </w:rPr>
              <w:t>5</w:t>
            </w:r>
          </w:p>
        </w:tc>
        <w:tc>
          <w:tcPr>
            <w:tcW w:w="4717" w:type="pct"/>
            <w:gridSpan w:val="4"/>
            <w:tcBorders>
              <w:top w:val="single" w:sz="4" w:space="0" w:color="auto"/>
              <w:bottom w:val="single" w:sz="4" w:space="0" w:color="auto"/>
            </w:tcBorders>
            <w:shd w:val="clear" w:color="auto" w:fill="F2F2F2" w:themeFill="background1" w:themeFillShade="F2"/>
          </w:tcPr>
          <w:p w14:paraId="0B72F036" w14:textId="77777777" w:rsidR="000F4054" w:rsidRPr="006D2799" w:rsidRDefault="000F4054">
            <w:pPr>
              <w:rPr>
                <w:rFonts w:ascii="Times New Roman" w:hAnsi="Times New Roman"/>
                <w:color w:val="000000" w:themeColor="text1"/>
                <w:sz w:val="22"/>
                <w:szCs w:val="22"/>
              </w:rPr>
            </w:pPr>
            <w:r w:rsidRPr="006D2799">
              <w:rPr>
                <w:rFonts w:ascii="Times New Roman" w:hAnsi="Times New Roman"/>
                <w:b/>
                <w:color w:val="000000" w:themeColor="text1"/>
                <w:sz w:val="22"/>
                <w:szCs w:val="22"/>
              </w:rPr>
              <w:t>University/institutional risks</w:t>
            </w:r>
          </w:p>
          <w:p w14:paraId="53760D00" w14:textId="77777777" w:rsidR="000F4054" w:rsidRPr="006D2799" w:rsidRDefault="000F4054">
            <w:pPr>
              <w:rPr>
                <w:rFonts w:ascii="Times New Roman" w:hAnsi="Times New Roman"/>
                <w:color w:val="000000" w:themeColor="text1"/>
                <w:sz w:val="22"/>
                <w:szCs w:val="22"/>
              </w:rPr>
            </w:pPr>
            <w:r w:rsidRPr="006D2799">
              <w:rPr>
                <w:rFonts w:ascii="Times New Roman" w:hAnsi="Times New Roman"/>
                <w:color w:val="000000" w:themeColor="text1"/>
                <w:sz w:val="22"/>
                <w:szCs w:val="22"/>
              </w:rPr>
              <w:t>For example: adverse publicity, financial loss, data protection</w:t>
            </w:r>
          </w:p>
        </w:tc>
      </w:tr>
      <w:tr w:rsidR="000F4054" w:rsidRPr="00A42F82" w14:paraId="64A61EAB" w14:textId="77777777" w:rsidTr="00F149D0">
        <w:tc>
          <w:tcPr>
            <w:tcW w:w="283" w:type="pct"/>
            <w:tcBorders>
              <w:top w:val="single" w:sz="4" w:space="0" w:color="auto"/>
              <w:bottom w:val="single" w:sz="4" w:space="0" w:color="auto"/>
            </w:tcBorders>
            <w:vAlign w:val="center"/>
          </w:tcPr>
          <w:p w14:paraId="3A7C4696" w14:textId="77777777" w:rsidR="000F4054" w:rsidRPr="006D2799" w:rsidRDefault="000F4054">
            <w:pPr>
              <w:autoSpaceDE w:val="0"/>
              <w:autoSpaceDN w:val="0"/>
              <w:adjustRightInd w:val="0"/>
              <w:jc w:val="center"/>
              <w:rPr>
                <w:rFonts w:ascii="Times New Roman" w:hAnsi="Times New Roman"/>
                <w:color w:val="000000" w:themeColor="text1"/>
                <w:sz w:val="22"/>
                <w:szCs w:val="22"/>
              </w:rPr>
            </w:pPr>
          </w:p>
        </w:tc>
        <w:tc>
          <w:tcPr>
            <w:tcW w:w="2372" w:type="pct"/>
            <w:tcBorders>
              <w:top w:val="single" w:sz="4" w:space="0" w:color="auto"/>
              <w:bottom w:val="single" w:sz="4" w:space="0" w:color="auto"/>
            </w:tcBorders>
          </w:tcPr>
          <w:p w14:paraId="4CACC388" w14:textId="77777777" w:rsidR="000F4054" w:rsidRPr="006D2799" w:rsidRDefault="000F4054">
            <w:pPr>
              <w:autoSpaceDE w:val="0"/>
              <w:autoSpaceDN w:val="0"/>
              <w:adjustRightInd w:val="0"/>
              <w:rPr>
                <w:rFonts w:ascii="Times New Roman" w:hAnsi="Times New Roman"/>
                <w:color w:val="000000" w:themeColor="text1"/>
                <w:sz w:val="22"/>
                <w:szCs w:val="22"/>
              </w:rPr>
            </w:pPr>
            <w:r w:rsidRPr="006D2799">
              <w:rPr>
                <w:rFonts w:ascii="Times New Roman" w:hAnsi="Times New Roman"/>
                <w:color w:val="000000" w:themeColor="text1"/>
                <w:sz w:val="22"/>
                <w:szCs w:val="22"/>
              </w:rPr>
              <w:t>Risk to the University:</w:t>
            </w:r>
          </w:p>
          <w:p w14:paraId="1AD6067C" w14:textId="77777777" w:rsidR="000F4054" w:rsidRPr="006D2799" w:rsidRDefault="000F4054">
            <w:pPr>
              <w:rPr>
                <w:rFonts w:ascii="Times New Roman" w:hAnsi="Times New Roman"/>
                <w:color w:val="000000" w:themeColor="text1"/>
                <w:sz w:val="22"/>
                <w:szCs w:val="22"/>
              </w:rPr>
            </w:pPr>
          </w:p>
          <w:p w14:paraId="1FC380DD" w14:textId="77777777" w:rsidR="000F4054" w:rsidRPr="006D2799" w:rsidRDefault="000F4054">
            <w:pPr>
              <w:rPr>
                <w:rFonts w:ascii="Times New Roman" w:hAnsi="Times New Roman"/>
                <w:color w:val="000000" w:themeColor="text1"/>
                <w:sz w:val="22"/>
                <w:szCs w:val="22"/>
              </w:rPr>
            </w:pPr>
          </w:p>
          <w:p w14:paraId="2A337282" w14:textId="77777777" w:rsidR="000F4054" w:rsidRPr="006D2799" w:rsidRDefault="000F4054">
            <w:pPr>
              <w:rPr>
                <w:rFonts w:ascii="Times New Roman" w:hAnsi="Times New Roman"/>
                <w:color w:val="000000" w:themeColor="text1"/>
                <w:sz w:val="22"/>
                <w:szCs w:val="22"/>
              </w:rPr>
            </w:pPr>
          </w:p>
          <w:p w14:paraId="12BC9F00" w14:textId="77777777" w:rsidR="000F4054" w:rsidRPr="006D2799" w:rsidRDefault="000F4054">
            <w:pPr>
              <w:autoSpaceDE w:val="0"/>
              <w:autoSpaceDN w:val="0"/>
              <w:adjustRightInd w:val="0"/>
              <w:rPr>
                <w:rFonts w:ascii="Times New Roman" w:hAnsi="Times New Roman"/>
                <w:color w:val="000000" w:themeColor="text1"/>
                <w:sz w:val="22"/>
                <w:szCs w:val="22"/>
              </w:rPr>
            </w:pPr>
            <w:r w:rsidRPr="006D2799">
              <w:rPr>
                <w:rFonts w:ascii="Times New Roman" w:hAnsi="Times New Roman"/>
                <w:i/>
                <w:color w:val="000000" w:themeColor="text1"/>
                <w:sz w:val="22"/>
                <w:szCs w:val="22"/>
              </w:rPr>
              <w:t>(this box should expand as you type)</w:t>
            </w:r>
          </w:p>
        </w:tc>
        <w:tc>
          <w:tcPr>
            <w:tcW w:w="2344" w:type="pct"/>
            <w:gridSpan w:val="3"/>
            <w:tcBorders>
              <w:top w:val="single" w:sz="4" w:space="0" w:color="auto"/>
              <w:bottom w:val="single" w:sz="4" w:space="0" w:color="auto"/>
            </w:tcBorders>
          </w:tcPr>
          <w:p w14:paraId="692C7832" w14:textId="77777777" w:rsidR="000F4054" w:rsidRPr="006D2799" w:rsidRDefault="000F4054">
            <w:pPr>
              <w:autoSpaceDE w:val="0"/>
              <w:autoSpaceDN w:val="0"/>
              <w:adjustRightInd w:val="0"/>
              <w:rPr>
                <w:rFonts w:ascii="Times New Roman" w:hAnsi="Times New Roman"/>
                <w:i/>
                <w:color w:val="000000" w:themeColor="text1"/>
                <w:sz w:val="22"/>
                <w:szCs w:val="22"/>
              </w:rPr>
            </w:pPr>
            <w:r w:rsidRPr="006D2799">
              <w:rPr>
                <w:rFonts w:ascii="Times New Roman" w:hAnsi="Times New Roman"/>
                <w:i/>
                <w:color w:val="000000" w:themeColor="text1"/>
                <w:sz w:val="22"/>
                <w:szCs w:val="22"/>
              </w:rPr>
              <w:t>How you will mitigate the risk to the University:</w:t>
            </w:r>
          </w:p>
          <w:p w14:paraId="6A0C1504" w14:textId="77777777" w:rsidR="000F4054" w:rsidRPr="006D2799" w:rsidRDefault="000F4054">
            <w:pPr>
              <w:rPr>
                <w:rFonts w:ascii="Times New Roman" w:hAnsi="Times New Roman"/>
                <w:color w:val="000000" w:themeColor="text1"/>
                <w:sz w:val="22"/>
                <w:szCs w:val="22"/>
              </w:rPr>
            </w:pPr>
          </w:p>
          <w:p w14:paraId="6C8F2825" w14:textId="77777777" w:rsidR="000F4054" w:rsidRPr="006D2799" w:rsidRDefault="000F4054">
            <w:pPr>
              <w:rPr>
                <w:rFonts w:ascii="Times New Roman" w:hAnsi="Times New Roman"/>
                <w:color w:val="000000" w:themeColor="text1"/>
                <w:sz w:val="22"/>
                <w:szCs w:val="22"/>
              </w:rPr>
            </w:pPr>
          </w:p>
          <w:p w14:paraId="4B0410A5" w14:textId="77777777" w:rsidR="000F4054" w:rsidRPr="006D2799" w:rsidRDefault="000F4054">
            <w:pPr>
              <w:rPr>
                <w:rFonts w:ascii="Times New Roman" w:hAnsi="Times New Roman"/>
                <w:color w:val="000000" w:themeColor="text1"/>
                <w:sz w:val="22"/>
                <w:szCs w:val="22"/>
              </w:rPr>
            </w:pPr>
          </w:p>
          <w:p w14:paraId="75FF77DC" w14:textId="77777777" w:rsidR="000F4054" w:rsidRPr="006D2799" w:rsidRDefault="000F4054">
            <w:pPr>
              <w:autoSpaceDE w:val="0"/>
              <w:autoSpaceDN w:val="0"/>
              <w:adjustRightInd w:val="0"/>
              <w:rPr>
                <w:rFonts w:ascii="Times New Roman" w:hAnsi="Times New Roman"/>
                <w:color w:val="000000" w:themeColor="text1"/>
                <w:sz w:val="22"/>
                <w:szCs w:val="22"/>
              </w:rPr>
            </w:pPr>
            <w:r w:rsidRPr="006D2799">
              <w:rPr>
                <w:rFonts w:ascii="Times New Roman" w:hAnsi="Times New Roman"/>
                <w:i/>
                <w:color w:val="000000" w:themeColor="text1"/>
                <w:sz w:val="22"/>
                <w:szCs w:val="22"/>
              </w:rPr>
              <w:t>(this box should expand as you type)</w:t>
            </w:r>
          </w:p>
        </w:tc>
      </w:tr>
      <w:tr w:rsidR="000F4054" w:rsidRPr="00A42F82" w14:paraId="0D104017" w14:textId="77777777" w:rsidTr="00F149D0">
        <w:tc>
          <w:tcPr>
            <w:tcW w:w="283" w:type="pct"/>
            <w:tcBorders>
              <w:top w:val="single" w:sz="4" w:space="0" w:color="auto"/>
              <w:bottom w:val="single" w:sz="4" w:space="0" w:color="auto"/>
            </w:tcBorders>
            <w:shd w:val="clear" w:color="auto" w:fill="F2F2F2" w:themeFill="background1" w:themeFillShade="F2"/>
            <w:vAlign w:val="center"/>
          </w:tcPr>
          <w:p w14:paraId="53F3679A" w14:textId="77777777" w:rsidR="000F4054" w:rsidRPr="006D2799" w:rsidRDefault="000F4054">
            <w:pPr>
              <w:jc w:val="center"/>
              <w:rPr>
                <w:rFonts w:ascii="Times New Roman" w:hAnsi="Times New Roman"/>
                <w:color w:val="000000" w:themeColor="text1"/>
                <w:sz w:val="22"/>
                <w:szCs w:val="22"/>
              </w:rPr>
            </w:pPr>
            <w:r w:rsidRPr="006D2799">
              <w:rPr>
                <w:rFonts w:ascii="Times New Roman" w:hAnsi="Times New Roman"/>
                <w:color w:val="000000" w:themeColor="text1"/>
                <w:sz w:val="22"/>
                <w:szCs w:val="22"/>
              </w:rPr>
              <w:t>6</w:t>
            </w:r>
          </w:p>
        </w:tc>
        <w:tc>
          <w:tcPr>
            <w:tcW w:w="4717" w:type="pct"/>
            <w:gridSpan w:val="4"/>
            <w:tcBorders>
              <w:top w:val="single" w:sz="4" w:space="0" w:color="auto"/>
              <w:bottom w:val="single" w:sz="4" w:space="0" w:color="auto"/>
            </w:tcBorders>
            <w:shd w:val="clear" w:color="auto" w:fill="F2F2F2" w:themeFill="background1" w:themeFillShade="F2"/>
          </w:tcPr>
          <w:p w14:paraId="3BDA64D9" w14:textId="77777777" w:rsidR="000F4054" w:rsidRPr="006D2799" w:rsidRDefault="000F4054">
            <w:pPr>
              <w:rPr>
                <w:rFonts w:ascii="Times New Roman" w:hAnsi="Times New Roman"/>
                <w:color w:val="000000" w:themeColor="text1"/>
                <w:sz w:val="22"/>
                <w:szCs w:val="22"/>
              </w:rPr>
            </w:pPr>
            <w:r w:rsidRPr="006D2799">
              <w:rPr>
                <w:rFonts w:ascii="Times New Roman" w:hAnsi="Times New Roman"/>
                <w:b/>
                <w:color w:val="000000" w:themeColor="text1"/>
                <w:sz w:val="22"/>
                <w:szCs w:val="22"/>
              </w:rPr>
              <w:t>Environmental risks</w:t>
            </w:r>
          </w:p>
          <w:p w14:paraId="445BB3DF" w14:textId="77777777" w:rsidR="000F4054" w:rsidRPr="006D2799" w:rsidRDefault="000F4054">
            <w:pPr>
              <w:rPr>
                <w:rFonts w:ascii="Times New Roman" w:hAnsi="Times New Roman"/>
                <w:color w:val="000000" w:themeColor="text1"/>
                <w:sz w:val="22"/>
                <w:szCs w:val="22"/>
              </w:rPr>
            </w:pPr>
            <w:r w:rsidRPr="006D2799">
              <w:rPr>
                <w:rFonts w:ascii="Times New Roman" w:hAnsi="Times New Roman"/>
                <w:color w:val="000000" w:themeColor="text1"/>
                <w:sz w:val="22"/>
                <w:szCs w:val="22"/>
              </w:rPr>
              <w:t>For example: accidental spillage of pollutants, damage to local ecosystems</w:t>
            </w:r>
          </w:p>
        </w:tc>
      </w:tr>
      <w:tr w:rsidR="000F4054" w:rsidRPr="00A42F82" w14:paraId="61785FEB" w14:textId="77777777" w:rsidTr="00F149D0">
        <w:tc>
          <w:tcPr>
            <w:tcW w:w="283" w:type="pct"/>
            <w:tcBorders>
              <w:top w:val="single" w:sz="4" w:space="0" w:color="auto"/>
              <w:bottom w:val="single" w:sz="4" w:space="0" w:color="auto"/>
            </w:tcBorders>
            <w:vAlign w:val="center"/>
          </w:tcPr>
          <w:p w14:paraId="4377702C" w14:textId="77777777" w:rsidR="000F4054" w:rsidRPr="006D2799" w:rsidRDefault="000F4054">
            <w:pPr>
              <w:autoSpaceDE w:val="0"/>
              <w:autoSpaceDN w:val="0"/>
              <w:adjustRightInd w:val="0"/>
              <w:jc w:val="center"/>
              <w:rPr>
                <w:rFonts w:ascii="Times New Roman" w:hAnsi="Times New Roman"/>
                <w:color w:val="000000" w:themeColor="text1"/>
                <w:sz w:val="22"/>
                <w:szCs w:val="22"/>
              </w:rPr>
            </w:pPr>
          </w:p>
        </w:tc>
        <w:tc>
          <w:tcPr>
            <w:tcW w:w="2372" w:type="pct"/>
            <w:tcBorders>
              <w:top w:val="single" w:sz="4" w:space="0" w:color="auto"/>
              <w:bottom w:val="single" w:sz="4" w:space="0" w:color="auto"/>
            </w:tcBorders>
          </w:tcPr>
          <w:p w14:paraId="58171C34" w14:textId="77777777" w:rsidR="000F4054" w:rsidRPr="006D2799" w:rsidRDefault="000F4054">
            <w:pPr>
              <w:autoSpaceDE w:val="0"/>
              <w:autoSpaceDN w:val="0"/>
              <w:adjustRightInd w:val="0"/>
              <w:rPr>
                <w:rFonts w:ascii="Times New Roman" w:hAnsi="Times New Roman"/>
                <w:color w:val="000000" w:themeColor="text1"/>
                <w:sz w:val="22"/>
                <w:szCs w:val="22"/>
              </w:rPr>
            </w:pPr>
            <w:r w:rsidRPr="006D2799">
              <w:rPr>
                <w:rFonts w:ascii="Times New Roman" w:hAnsi="Times New Roman"/>
                <w:color w:val="000000" w:themeColor="text1"/>
                <w:sz w:val="22"/>
                <w:szCs w:val="22"/>
              </w:rPr>
              <w:t>Risk to the environment:</w:t>
            </w:r>
          </w:p>
          <w:p w14:paraId="09A1D707" w14:textId="77777777" w:rsidR="000F4054" w:rsidRPr="006D2799" w:rsidRDefault="000F4054">
            <w:pPr>
              <w:rPr>
                <w:rFonts w:ascii="Times New Roman" w:hAnsi="Times New Roman"/>
                <w:color w:val="000000" w:themeColor="text1"/>
                <w:sz w:val="22"/>
                <w:szCs w:val="22"/>
              </w:rPr>
            </w:pPr>
          </w:p>
          <w:p w14:paraId="20C2DCBF" w14:textId="77777777" w:rsidR="000F4054" w:rsidRPr="006D2799" w:rsidRDefault="000F4054">
            <w:pPr>
              <w:rPr>
                <w:rFonts w:ascii="Times New Roman" w:hAnsi="Times New Roman"/>
                <w:color w:val="000000" w:themeColor="text1"/>
                <w:sz w:val="22"/>
                <w:szCs w:val="22"/>
              </w:rPr>
            </w:pPr>
          </w:p>
          <w:p w14:paraId="6E9B3D83" w14:textId="77777777" w:rsidR="000F4054" w:rsidRPr="006D2799" w:rsidRDefault="000F4054">
            <w:pPr>
              <w:rPr>
                <w:rFonts w:ascii="Times New Roman" w:hAnsi="Times New Roman"/>
                <w:color w:val="000000" w:themeColor="text1"/>
                <w:sz w:val="22"/>
                <w:szCs w:val="22"/>
              </w:rPr>
            </w:pPr>
          </w:p>
          <w:p w14:paraId="5493B849" w14:textId="77777777" w:rsidR="000F4054" w:rsidRPr="006D2799" w:rsidRDefault="000F4054">
            <w:pPr>
              <w:autoSpaceDE w:val="0"/>
              <w:autoSpaceDN w:val="0"/>
              <w:adjustRightInd w:val="0"/>
              <w:rPr>
                <w:rFonts w:ascii="Times New Roman" w:hAnsi="Times New Roman"/>
                <w:color w:val="000000" w:themeColor="text1"/>
                <w:sz w:val="22"/>
                <w:szCs w:val="22"/>
              </w:rPr>
            </w:pPr>
            <w:r w:rsidRPr="006D2799">
              <w:rPr>
                <w:rFonts w:ascii="Times New Roman" w:hAnsi="Times New Roman"/>
                <w:i/>
                <w:color w:val="000000" w:themeColor="text1"/>
                <w:sz w:val="22"/>
                <w:szCs w:val="22"/>
              </w:rPr>
              <w:t>(this box should expand as you type)</w:t>
            </w:r>
          </w:p>
        </w:tc>
        <w:tc>
          <w:tcPr>
            <w:tcW w:w="2344" w:type="pct"/>
            <w:gridSpan w:val="3"/>
            <w:tcBorders>
              <w:top w:val="single" w:sz="4" w:space="0" w:color="auto"/>
              <w:bottom w:val="single" w:sz="4" w:space="0" w:color="auto"/>
            </w:tcBorders>
          </w:tcPr>
          <w:p w14:paraId="42119F5D" w14:textId="77777777" w:rsidR="000F4054" w:rsidRPr="006D2799" w:rsidRDefault="000F4054">
            <w:pPr>
              <w:autoSpaceDE w:val="0"/>
              <w:autoSpaceDN w:val="0"/>
              <w:adjustRightInd w:val="0"/>
              <w:rPr>
                <w:rFonts w:ascii="Times New Roman" w:hAnsi="Times New Roman"/>
                <w:i/>
                <w:color w:val="000000" w:themeColor="text1"/>
                <w:sz w:val="22"/>
                <w:szCs w:val="22"/>
              </w:rPr>
            </w:pPr>
            <w:r w:rsidRPr="006D2799">
              <w:rPr>
                <w:rFonts w:ascii="Times New Roman" w:hAnsi="Times New Roman"/>
                <w:i/>
                <w:color w:val="000000" w:themeColor="text1"/>
                <w:sz w:val="22"/>
                <w:szCs w:val="22"/>
              </w:rPr>
              <w:lastRenderedPageBreak/>
              <w:t>How you will mitigate the risk to environment:</w:t>
            </w:r>
          </w:p>
          <w:p w14:paraId="391B7A44" w14:textId="77777777" w:rsidR="000F4054" w:rsidRPr="006D2799" w:rsidRDefault="000F4054">
            <w:pPr>
              <w:rPr>
                <w:rFonts w:ascii="Times New Roman" w:hAnsi="Times New Roman"/>
                <w:color w:val="000000" w:themeColor="text1"/>
                <w:sz w:val="22"/>
                <w:szCs w:val="22"/>
              </w:rPr>
            </w:pPr>
          </w:p>
          <w:p w14:paraId="6E2E677B" w14:textId="77777777" w:rsidR="000F4054" w:rsidRPr="006D2799" w:rsidRDefault="000F4054">
            <w:pPr>
              <w:rPr>
                <w:rFonts w:ascii="Times New Roman" w:hAnsi="Times New Roman"/>
                <w:color w:val="000000" w:themeColor="text1"/>
                <w:sz w:val="22"/>
                <w:szCs w:val="22"/>
              </w:rPr>
            </w:pPr>
          </w:p>
          <w:p w14:paraId="0544BF4A" w14:textId="77777777" w:rsidR="000F4054" w:rsidRPr="006D2799" w:rsidRDefault="000F4054">
            <w:pPr>
              <w:rPr>
                <w:rFonts w:ascii="Times New Roman" w:hAnsi="Times New Roman"/>
                <w:color w:val="000000" w:themeColor="text1"/>
                <w:sz w:val="22"/>
                <w:szCs w:val="22"/>
              </w:rPr>
            </w:pPr>
          </w:p>
          <w:p w14:paraId="396B390C" w14:textId="77777777" w:rsidR="000F4054" w:rsidRPr="006D2799" w:rsidRDefault="000F4054">
            <w:pPr>
              <w:autoSpaceDE w:val="0"/>
              <w:autoSpaceDN w:val="0"/>
              <w:adjustRightInd w:val="0"/>
              <w:rPr>
                <w:rFonts w:ascii="Times New Roman" w:hAnsi="Times New Roman"/>
                <w:color w:val="000000" w:themeColor="text1"/>
                <w:sz w:val="22"/>
                <w:szCs w:val="22"/>
              </w:rPr>
            </w:pPr>
            <w:r w:rsidRPr="006D2799">
              <w:rPr>
                <w:rFonts w:ascii="Times New Roman" w:hAnsi="Times New Roman"/>
                <w:i/>
                <w:color w:val="000000" w:themeColor="text1"/>
                <w:sz w:val="22"/>
                <w:szCs w:val="22"/>
              </w:rPr>
              <w:t>(this box should expand as you type)</w:t>
            </w:r>
          </w:p>
        </w:tc>
      </w:tr>
    </w:tbl>
    <w:p w14:paraId="3B917688" w14:textId="77777777" w:rsidR="000F4054" w:rsidRPr="00A42F82" w:rsidRDefault="000F4054" w:rsidP="000F4054">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1"/>
        <w:gridCol w:w="6344"/>
        <w:gridCol w:w="703"/>
        <w:gridCol w:w="728"/>
        <w:gridCol w:w="730"/>
      </w:tblGrid>
      <w:tr w:rsidR="000F4054" w:rsidRPr="00A42F82" w14:paraId="178DDC99" w14:textId="77777777" w:rsidTr="009D6CD5">
        <w:trPr>
          <w:trHeight w:val="483"/>
        </w:trPr>
        <w:tc>
          <w:tcPr>
            <w:tcW w:w="283" w:type="pct"/>
            <w:tcBorders>
              <w:top w:val="single" w:sz="4" w:space="0" w:color="auto"/>
              <w:bottom w:val="single" w:sz="4" w:space="0" w:color="auto"/>
            </w:tcBorders>
            <w:shd w:val="clear" w:color="auto" w:fill="F2F2F2" w:themeFill="background1" w:themeFillShade="F2"/>
            <w:vAlign w:val="center"/>
          </w:tcPr>
          <w:p w14:paraId="567D0324" w14:textId="77777777" w:rsidR="000F4054" w:rsidRPr="00A42F82" w:rsidRDefault="000F4054">
            <w:pPr>
              <w:autoSpaceDE w:val="0"/>
              <w:autoSpaceDN w:val="0"/>
              <w:adjustRightInd w:val="0"/>
              <w:jc w:val="center"/>
              <w:rPr>
                <w:rFonts w:ascii="Arial" w:hAnsi="Arial" w:cs="Arial"/>
                <w:bCs/>
                <w:sz w:val="22"/>
                <w:szCs w:val="22"/>
              </w:rPr>
            </w:pPr>
          </w:p>
        </w:tc>
        <w:tc>
          <w:tcPr>
            <w:tcW w:w="4717" w:type="pct"/>
            <w:gridSpan w:val="4"/>
            <w:tcBorders>
              <w:top w:val="single" w:sz="4" w:space="0" w:color="auto"/>
              <w:bottom w:val="single" w:sz="4" w:space="0" w:color="auto"/>
            </w:tcBorders>
            <w:shd w:val="clear" w:color="auto" w:fill="F2F2F2" w:themeFill="background1" w:themeFillShade="F2"/>
            <w:vAlign w:val="center"/>
          </w:tcPr>
          <w:p w14:paraId="14EE5DB6" w14:textId="77777777" w:rsidR="000F4054" w:rsidRPr="00A42F82" w:rsidRDefault="000F405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0F4054" w:rsidRPr="00A42F82" w14:paraId="1B56C1DD" w14:textId="77777777" w:rsidTr="009D6CD5">
        <w:tc>
          <w:tcPr>
            <w:tcW w:w="283" w:type="pct"/>
            <w:tcBorders>
              <w:top w:val="single" w:sz="4" w:space="0" w:color="auto"/>
              <w:bottom w:val="single" w:sz="4" w:space="0" w:color="auto"/>
            </w:tcBorders>
            <w:shd w:val="clear" w:color="auto" w:fill="F2F2F2" w:themeFill="background1" w:themeFillShade="F2"/>
            <w:vAlign w:val="center"/>
          </w:tcPr>
          <w:p w14:paraId="38548604" w14:textId="77777777" w:rsidR="000F4054" w:rsidRPr="00A42F82" w:rsidRDefault="000F4054">
            <w:pPr>
              <w:autoSpaceDE w:val="0"/>
              <w:autoSpaceDN w:val="0"/>
              <w:adjustRightInd w:val="0"/>
              <w:jc w:val="center"/>
              <w:rPr>
                <w:rFonts w:ascii="Arial" w:hAnsi="Arial" w:cs="Arial"/>
                <w:bCs/>
                <w:sz w:val="22"/>
                <w:szCs w:val="22"/>
              </w:rPr>
            </w:pPr>
          </w:p>
        </w:tc>
        <w:tc>
          <w:tcPr>
            <w:tcW w:w="3518" w:type="pct"/>
            <w:tcBorders>
              <w:top w:val="single" w:sz="4" w:space="0" w:color="auto"/>
              <w:bottom w:val="single" w:sz="4" w:space="0" w:color="auto"/>
            </w:tcBorders>
            <w:shd w:val="clear" w:color="auto" w:fill="F2F2F2" w:themeFill="background1" w:themeFillShade="F2"/>
          </w:tcPr>
          <w:p w14:paraId="1DA61648" w14:textId="77777777" w:rsidR="000F4054" w:rsidRPr="00A42F82" w:rsidRDefault="000F405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themeFill="background1" w:themeFillShade="F2"/>
            <w:vAlign w:val="bottom"/>
          </w:tcPr>
          <w:p w14:paraId="07B17EEF" w14:textId="77777777" w:rsidR="000F4054" w:rsidRPr="00A42F82" w:rsidRDefault="000F405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3F5F41D5" w14:textId="77777777" w:rsidR="000F4054" w:rsidRPr="00A42F82" w:rsidRDefault="000F4054">
            <w:pPr>
              <w:autoSpaceDE w:val="0"/>
              <w:autoSpaceDN w:val="0"/>
              <w:adjustRightInd w:val="0"/>
              <w:jc w:val="center"/>
              <w:rPr>
                <w:rFonts w:ascii="Arial" w:hAnsi="Arial" w:cs="Arial"/>
                <w:b/>
                <w:sz w:val="22"/>
                <w:szCs w:val="22"/>
              </w:rPr>
            </w:pPr>
          </w:p>
        </w:tc>
        <w:tc>
          <w:tcPr>
            <w:tcW w:w="404" w:type="pct"/>
            <w:tcBorders>
              <w:top w:val="single" w:sz="4" w:space="0" w:color="auto"/>
              <w:bottom w:val="single" w:sz="4" w:space="0" w:color="auto"/>
            </w:tcBorders>
            <w:shd w:val="clear" w:color="auto" w:fill="F2F2F2" w:themeFill="background1" w:themeFillShade="F2"/>
            <w:vAlign w:val="bottom"/>
          </w:tcPr>
          <w:p w14:paraId="446D6C42" w14:textId="77777777" w:rsidR="000F4054" w:rsidRPr="00A42F82" w:rsidRDefault="000F405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34DEFEB0" w14:textId="77777777" w:rsidR="000F4054" w:rsidRPr="00A42F82" w:rsidRDefault="000F4054">
            <w:pPr>
              <w:autoSpaceDE w:val="0"/>
              <w:autoSpaceDN w:val="0"/>
              <w:adjustRightInd w:val="0"/>
              <w:jc w:val="center"/>
              <w:rPr>
                <w:rFonts w:ascii="Arial" w:hAnsi="Arial" w:cs="Arial"/>
                <w:b/>
                <w:sz w:val="22"/>
                <w:szCs w:val="22"/>
              </w:rPr>
            </w:pPr>
          </w:p>
        </w:tc>
        <w:tc>
          <w:tcPr>
            <w:tcW w:w="405" w:type="pct"/>
            <w:tcBorders>
              <w:top w:val="single" w:sz="4" w:space="0" w:color="auto"/>
              <w:bottom w:val="single" w:sz="4" w:space="0" w:color="auto"/>
            </w:tcBorders>
            <w:shd w:val="clear" w:color="auto" w:fill="F2F2F2" w:themeFill="background1" w:themeFillShade="F2"/>
            <w:vAlign w:val="bottom"/>
          </w:tcPr>
          <w:p w14:paraId="69DD7030" w14:textId="77777777" w:rsidR="000F4054" w:rsidRPr="00A42F82" w:rsidRDefault="000F405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6F25E1DD" w14:textId="77777777" w:rsidR="000F4054" w:rsidRPr="00A42F82" w:rsidRDefault="000F4054">
            <w:pPr>
              <w:autoSpaceDE w:val="0"/>
              <w:autoSpaceDN w:val="0"/>
              <w:adjustRightInd w:val="0"/>
              <w:jc w:val="center"/>
              <w:rPr>
                <w:rFonts w:ascii="Arial" w:hAnsi="Arial" w:cs="Arial"/>
                <w:b/>
                <w:sz w:val="22"/>
                <w:szCs w:val="22"/>
              </w:rPr>
            </w:pPr>
          </w:p>
        </w:tc>
      </w:tr>
      <w:tr w:rsidR="000F4054" w:rsidRPr="00A42F82" w14:paraId="6842959C" w14:textId="77777777" w:rsidTr="009D6CD5">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6A580862" w14:textId="77777777" w:rsidR="000F4054" w:rsidRPr="00A42F82" w:rsidRDefault="000F405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3518" w:type="pct"/>
            <w:tcBorders>
              <w:top w:val="single" w:sz="4" w:space="0" w:color="auto"/>
              <w:bottom w:val="single" w:sz="4" w:space="0" w:color="auto"/>
            </w:tcBorders>
            <w:shd w:val="clear" w:color="auto" w:fill="F2F2F2" w:themeFill="background1" w:themeFillShade="F2"/>
            <w:vAlign w:val="center"/>
          </w:tcPr>
          <w:p w14:paraId="4E469448"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390" w:type="pct"/>
            <w:tcBorders>
              <w:top w:val="single" w:sz="4" w:space="0" w:color="auto"/>
              <w:bottom w:val="single" w:sz="4" w:space="0" w:color="auto"/>
            </w:tcBorders>
            <w:shd w:val="clear" w:color="auto" w:fill="BFBFBF" w:themeFill="background1" w:themeFillShade="BF"/>
            <w:vAlign w:val="center"/>
          </w:tcPr>
          <w:p w14:paraId="04B37197" w14:textId="77777777" w:rsidR="000F4054" w:rsidRPr="00A42F82" w:rsidRDefault="00000000">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0F4054" w:rsidRPr="00A42F82">
                  <w:rPr>
                    <w:rFonts w:ascii="Segoe UI Symbol" w:eastAsia="MS Gothic" w:hAnsi="Segoe UI Symbol" w:cs="Segoe UI Symbol"/>
                    <w:sz w:val="22"/>
                    <w:szCs w:val="22"/>
                  </w:rPr>
                  <w:t>☐</w:t>
                </w:r>
              </w:sdtContent>
            </w:sdt>
          </w:p>
        </w:tc>
        <w:tc>
          <w:tcPr>
            <w:tcW w:w="404" w:type="pct"/>
            <w:tcBorders>
              <w:top w:val="single" w:sz="4" w:space="0" w:color="auto"/>
              <w:bottom w:val="single" w:sz="4" w:space="0" w:color="auto"/>
            </w:tcBorders>
            <w:shd w:val="clear" w:color="auto" w:fill="BFBFBF" w:themeFill="background1" w:themeFillShade="BF"/>
            <w:vAlign w:val="center"/>
          </w:tcPr>
          <w:p w14:paraId="731962C1" w14:textId="77777777" w:rsidR="000F4054" w:rsidRPr="00A42F82" w:rsidRDefault="00000000">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0F4054" w:rsidRPr="74BFB87B">
                  <w:rPr>
                    <w:rFonts w:ascii="MS Gothic" w:eastAsia="MS Gothic" w:hAnsi="MS Gothic" w:cs="MS Gothic"/>
                    <w:sz w:val="22"/>
                    <w:szCs w:val="22"/>
                  </w:rPr>
                  <w:t>☐</w:t>
                </w:r>
              </w:sdtContent>
            </w:sdt>
          </w:p>
        </w:tc>
        <w:tc>
          <w:tcPr>
            <w:tcW w:w="405" w:type="pct"/>
            <w:tcBorders>
              <w:top w:val="single" w:sz="4" w:space="0" w:color="auto"/>
              <w:bottom w:val="single" w:sz="4" w:space="0" w:color="auto"/>
            </w:tcBorders>
            <w:shd w:val="clear" w:color="auto" w:fill="BFBFBF" w:themeFill="background1" w:themeFillShade="BF"/>
            <w:vAlign w:val="center"/>
          </w:tcPr>
          <w:p w14:paraId="2FEE6918" w14:textId="2042E2AD" w:rsidR="000F4054" w:rsidRPr="00A42F82" w:rsidRDefault="00000000">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566D7">
                  <w:rPr>
                    <w:rFonts w:ascii="MS Gothic" w:eastAsia="MS Gothic" w:hAnsi="MS Gothic" w:cs="Arial" w:hint="eastAsia"/>
                    <w:sz w:val="22"/>
                    <w:szCs w:val="22"/>
                  </w:rPr>
                  <w:t>☒</w:t>
                </w:r>
              </w:sdtContent>
            </w:sdt>
          </w:p>
        </w:tc>
      </w:tr>
      <w:tr w:rsidR="000F4054" w:rsidRPr="00A42F82" w14:paraId="7EB6B3D9" w14:textId="77777777" w:rsidTr="009D6CD5">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5D725DFB" w14:textId="77777777" w:rsidR="000F4054" w:rsidRPr="00A42F82" w:rsidRDefault="000F405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3518" w:type="pct"/>
            <w:tcBorders>
              <w:top w:val="single" w:sz="4" w:space="0" w:color="auto"/>
              <w:bottom w:val="single" w:sz="4" w:space="0" w:color="auto"/>
            </w:tcBorders>
            <w:shd w:val="clear" w:color="auto" w:fill="F2F2F2" w:themeFill="background1" w:themeFillShade="F2"/>
            <w:vAlign w:val="center"/>
          </w:tcPr>
          <w:p w14:paraId="078C5DFF"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vAlign w:val="center"/>
          </w:tcPr>
          <w:p w14:paraId="2EFEC41F" w14:textId="77777777" w:rsidR="000F4054" w:rsidRPr="00A42F82" w:rsidRDefault="000F4054">
            <w:pPr>
              <w:autoSpaceDE w:val="0"/>
              <w:autoSpaceDN w:val="0"/>
              <w:adjustRightInd w:val="0"/>
              <w:jc w:val="center"/>
              <w:rPr>
                <w:rFonts w:ascii="Arial" w:hAnsi="Arial" w:cs="Arial"/>
                <w:b/>
                <w:bCs/>
                <w:sz w:val="22"/>
                <w:szCs w:val="22"/>
              </w:rPr>
            </w:pPr>
          </w:p>
        </w:tc>
      </w:tr>
    </w:tbl>
    <w:p w14:paraId="421E7CD3" w14:textId="77777777" w:rsidR="000F4054" w:rsidRPr="00A42F82" w:rsidRDefault="000F4054" w:rsidP="000F4054">
      <w:pPr>
        <w:autoSpaceDE w:val="0"/>
        <w:autoSpaceDN w:val="0"/>
        <w:adjustRightInd w:val="0"/>
        <w:spacing w:after="240"/>
        <w:jc w:val="both"/>
        <w:rPr>
          <w:rFonts w:ascii="Arial" w:hAnsi="Arial" w:cs="Arial"/>
          <w:b/>
          <w:sz w:val="22"/>
          <w:szCs w:val="22"/>
        </w:rPr>
      </w:pPr>
    </w:p>
    <w:p w14:paraId="662BFFC4" w14:textId="77777777" w:rsidR="00CD73AD" w:rsidRDefault="00CD73AD">
      <w:pPr>
        <w:spacing w:after="200" w:line="276" w:lineRule="auto"/>
        <w:rPr>
          <w:rFonts w:ascii="Arial" w:hAnsi="Arial" w:cs="Arial"/>
          <w:b/>
          <w:sz w:val="22"/>
          <w:szCs w:val="22"/>
        </w:rPr>
      </w:pPr>
      <w:r>
        <w:rPr>
          <w:rFonts w:ascii="Arial" w:hAnsi="Arial" w:cs="Arial"/>
          <w:b/>
          <w:sz w:val="22"/>
          <w:szCs w:val="22"/>
        </w:rPr>
        <w:br w:type="page"/>
      </w:r>
    </w:p>
    <w:p w14:paraId="26A78132" w14:textId="27F5214D" w:rsidR="000F4054" w:rsidRPr="005C69BC" w:rsidRDefault="002A61B0" w:rsidP="000F4054">
      <w:pPr>
        <w:rPr>
          <w:rFonts w:ascii="Arial" w:hAnsi="Arial" w:cs="Arial"/>
          <w:bCs/>
          <w:i/>
          <w:iCs/>
          <w:sz w:val="22"/>
          <w:szCs w:val="22"/>
        </w:rPr>
      </w:pPr>
      <w:r w:rsidRPr="005C69BC">
        <w:rPr>
          <w:rFonts w:ascii="Arial" w:hAnsi="Arial" w:cs="Arial"/>
          <w:bCs/>
          <w:i/>
          <w:iCs/>
          <w:sz w:val="22"/>
          <w:szCs w:val="22"/>
        </w:rPr>
        <w:lastRenderedPageBreak/>
        <w:t xml:space="preserve">(1.1.7) </w:t>
      </w:r>
      <w:r w:rsidR="000F4054" w:rsidRPr="005C69BC">
        <w:rPr>
          <w:rFonts w:ascii="Arial" w:hAnsi="Arial" w:cs="Arial"/>
          <w:bCs/>
          <w:i/>
          <w:iCs/>
          <w:sz w:val="22"/>
          <w:szCs w:val="22"/>
        </w:rPr>
        <w:t>SECTION F: Feedback, Consent and Confidentiality</w:t>
      </w:r>
    </w:p>
    <w:p w14:paraId="03142D24" w14:textId="77777777" w:rsidR="000F4054" w:rsidRPr="00A42F82" w:rsidRDefault="000F4054" w:rsidP="000F405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8506"/>
      </w:tblGrid>
      <w:tr w:rsidR="000F4054" w:rsidRPr="00A42F82" w14:paraId="49411E12" w14:textId="77777777" w:rsidTr="00CD73AD">
        <w:tc>
          <w:tcPr>
            <w:tcW w:w="283" w:type="pct"/>
            <w:tcBorders>
              <w:top w:val="single" w:sz="4" w:space="0" w:color="auto"/>
              <w:bottom w:val="single" w:sz="4" w:space="0" w:color="auto"/>
            </w:tcBorders>
            <w:shd w:val="clear" w:color="auto" w:fill="F2F2F2" w:themeFill="background1" w:themeFillShade="F2"/>
          </w:tcPr>
          <w:p w14:paraId="3814669D" w14:textId="77777777" w:rsidR="000F4054" w:rsidRPr="00A42F82" w:rsidRDefault="000F4054">
            <w:pPr>
              <w:rPr>
                <w:rFonts w:ascii="Arial" w:hAnsi="Arial" w:cs="Arial"/>
                <w:bCs/>
                <w:sz w:val="22"/>
                <w:szCs w:val="22"/>
              </w:rPr>
            </w:pPr>
            <w:r w:rsidRPr="00A42F82">
              <w:rPr>
                <w:rFonts w:ascii="Arial" w:hAnsi="Arial" w:cs="Arial"/>
                <w:bCs/>
                <w:sz w:val="22"/>
                <w:szCs w:val="22"/>
              </w:rPr>
              <w:t>1</w:t>
            </w:r>
          </w:p>
        </w:tc>
        <w:tc>
          <w:tcPr>
            <w:tcW w:w="4717" w:type="pct"/>
            <w:tcBorders>
              <w:top w:val="single" w:sz="4" w:space="0" w:color="auto"/>
              <w:bottom w:val="single" w:sz="4" w:space="0" w:color="auto"/>
            </w:tcBorders>
            <w:shd w:val="clear" w:color="auto" w:fill="F2F2F2" w:themeFill="background1" w:themeFillShade="F2"/>
          </w:tcPr>
          <w:p w14:paraId="01B17925" w14:textId="77777777" w:rsidR="000F4054" w:rsidRPr="00A42F82" w:rsidRDefault="000F4054">
            <w:pPr>
              <w:rPr>
                <w:rFonts w:ascii="Arial" w:hAnsi="Arial" w:cs="Arial"/>
                <w:sz w:val="22"/>
                <w:szCs w:val="22"/>
              </w:rPr>
            </w:pPr>
            <w:r w:rsidRPr="00A42F82">
              <w:rPr>
                <w:rFonts w:ascii="Arial" w:hAnsi="Arial" w:cs="Arial"/>
                <w:b/>
                <w:sz w:val="22"/>
                <w:szCs w:val="22"/>
              </w:rPr>
              <w:t>Feedback</w:t>
            </w:r>
          </w:p>
          <w:p w14:paraId="10813E56" w14:textId="77777777" w:rsidR="000F4054" w:rsidRPr="00A42F82" w:rsidRDefault="000F405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0F4054" w:rsidRPr="00A42F82" w14:paraId="40341546" w14:textId="77777777" w:rsidTr="00CD73AD">
        <w:tc>
          <w:tcPr>
            <w:tcW w:w="283" w:type="pct"/>
            <w:tcBorders>
              <w:top w:val="single" w:sz="4" w:space="0" w:color="auto"/>
              <w:bottom w:val="single" w:sz="4" w:space="0" w:color="auto"/>
            </w:tcBorders>
          </w:tcPr>
          <w:p w14:paraId="622B6530" w14:textId="77777777" w:rsidR="000F4054" w:rsidRPr="00A42F82" w:rsidRDefault="000F4054">
            <w:pPr>
              <w:rPr>
                <w:rFonts w:ascii="Arial" w:hAnsi="Arial" w:cs="Arial"/>
                <w:bCs/>
                <w:sz w:val="22"/>
                <w:szCs w:val="22"/>
              </w:rPr>
            </w:pPr>
          </w:p>
        </w:tc>
        <w:tc>
          <w:tcPr>
            <w:tcW w:w="4717" w:type="pct"/>
            <w:tcBorders>
              <w:top w:val="single" w:sz="4" w:space="0" w:color="auto"/>
              <w:bottom w:val="single" w:sz="4" w:space="0" w:color="auto"/>
            </w:tcBorders>
          </w:tcPr>
          <w:p w14:paraId="35D5DBAC" w14:textId="77777777" w:rsidR="000F4054" w:rsidRPr="00A42F82" w:rsidRDefault="000F4054">
            <w:pPr>
              <w:rPr>
                <w:rFonts w:ascii="Arial" w:hAnsi="Arial" w:cs="Arial"/>
                <w:sz w:val="22"/>
                <w:szCs w:val="22"/>
              </w:rPr>
            </w:pPr>
          </w:p>
          <w:p w14:paraId="68592B46" w14:textId="6EB38238" w:rsidR="000F4054" w:rsidRPr="00A42F82" w:rsidRDefault="001E3EA1">
            <w:pPr>
              <w:rPr>
                <w:rFonts w:ascii="Arial" w:hAnsi="Arial" w:cs="Arial"/>
                <w:sz w:val="22"/>
                <w:szCs w:val="22"/>
              </w:rPr>
            </w:pPr>
            <w:r>
              <w:rPr>
                <w:rFonts w:ascii="Arial" w:hAnsi="Arial" w:cs="Arial"/>
                <w:sz w:val="22"/>
                <w:szCs w:val="22"/>
              </w:rPr>
              <w:t xml:space="preserve">There are no participants </w:t>
            </w:r>
            <w:r w:rsidR="00CF3108">
              <w:rPr>
                <w:rFonts w:ascii="Arial" w:hAnsi="Arial" w:cs="Arial"/>
                <w:sz w:val="22"/>
                <w:szCs w:val="22"/>
              </w:rPr>
              <w:t>for this report.</w:t>
            </w:r>
          </w:p>
          <w:p w14:paraId="3FDE1BCF" w14:textId="77777777" w:rsidR="000F4054" w:rsidRPr="00A42F82" w:rsidRDefault="000F4054">
            <w:pPr>
              <w:rPr>
                <w:rFonts w:ascii="Arial" w:hAnsi="Arial" w:cs="Arial"/>
                <w:sz w:val="22"/>
                <w:szCs w:val="22"/>
              </w:rPr>
            </w:pPr>
          </w:p>
          <w:p w14:paraId="46DDA5F2" w14:textId="77777777" w:rsidR="000F4054" w:rsidRPr="00A42F82" w:rsidRDefault="000F405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F4054" w:rsidRPr="00A42F82" w14:paraId="0E0D3272" w14:textId="77777777" w:rsidTr="00CD73AD">
        <w:tc>
          <w:tcPr>
            <w:tcW w:w="283" w:type="pct"/>
            <w:tcBorders>
              <w:top w:val="single" w:sz="4" w:space="0" w:color="auto"/>
              <w:bottom w:val="single" w:sz="4" w:space="0" w:color="auto"/>
            </w:tcBorders>
            <w:shd w:val="clear" w:color="auto" w:fill="F2F2F2" w:themeFill="background1" w:themeFillShade="F2"/>
          </w:tcPr>
          <w:p w14:paraId="2920E889" w14:textId="77777777" w:rsidR="000F4054" w:rsidRPr="00A42F82" w:rsidRDefault="000F4054">
            <w:pPr>
              <w:rPr>
                <w:rFonts w:ascii="Arial" w:hAnsi="Arial" w:cs="Arial"/>
                <w:bCs/>
                <w:sz w:val="22"/>
                <w:szCs w:val="22"/>
              </w:rPr>
            </w:pPr>
            <w:r w:rsidRPr="00A42F82">
              <w:rPr>
                <w:rFonts w:ascii="Arial" w:hAnsi="Arial" w:cs="Arial"/>
                <w:bCs/>
                <w:sz w:val="22"/>
                <w:szCs w:val="22"/>
              </w:rPr>
              <w:t>2</w:t>
            </w:r>
          </w:p>
        </w:tc>
        <w:tc>
          <w:tcPr>
            <w:tcW w:w="4717" w:type="pct"/>
            <w:tcBorders>
              <w:top w:val="single" w:sz="4" w:space="0" w:color="auto"/>
              <w:bottom w:val="single" w:sz="4" w:space="0" w:color="auto"/>
            </w:tcBorders>
            <w:shd w:val="clear" w:color="auto" w:fill="F2F2F2" w:themeFill="background1" w:themeFillShade="F2"/>
          </w:tcPr>
          <w:p w14:paraId="6E859BE5" w14:textId="77777777" w:rsidR="000F4054" w:rsidRPr="00A42F82" w:rsidRDefault="000F4054">
            <w:pPr>
              <w:rPr>
                <w:rFonts w:ascii="Arial" w:hAnsi="Arial" w:cs="Arial"/>
                <w:sz w:val="22"/>
                <w:szCs w:val="22"/>
              </w:rPr>
            </w:pPr>
            <w:r w:rsidRPr="00A42F82">
              <w:rPr>
                <w:rFonts w:ascii="Arial" w:hAnsi="Arial" w:cs="Arial"/>
                <w:b/>
                <w:sz w:val="22"/>
                <w:szCs w:val="22"/>
              </w:rPr>
              <w:t>Informed consent</w:t>
            </w:r>
          </w:p>
          <w:p w14:paraId="16BA8F03"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F4054" w:rsidRPr="00A42F82" w14:paraId="23216A8F" w14:textId="77777777" w:rsidTr="00CD73AD">
        <w:tc>
          <w:tcPr>
            <w:tcW w:w="283" w:type="pct"/>
            <w:tcBorders>
              <w:top w:val="single" w:sz="4" w:space="0" w:color="auto"/>
              <w:bottom w:val="single" w:sz="4" w:space="0" w:color="auto"/>
            </w:tcBorders>
          </w:tcPr>
          <w:p w14:paraId="2B54F66A" w14:textId="77777777" w:rsidR="000F4054" w:rsidRPr="00A42F82" w:rsidRDefault="000F4054">
            <w:pPr>
              <w:rPr>
                <w:rFonts w:ascii="Arial" w:hAnsi="Arial" w:cs="Arial"/>
                <w:bCs/>
                <w:sz w:val="22"/>
                <w:szCs w:val="22"/>
              </w:rPr>
            </w:pPr>
          </w:p>
        </w:tc>
        <w:tc>
          <w:tcPr>
            <w:tcW w:w="4717" w:type="pct"/>
            <w:tcBorders>
              <w:top w:val="single" w:sz="4" w:space="0" w:color="auto"/>
              <w:bottom w:val="single" w:sz="4" w:space="0" w:color="auto"/>
            </w:tcBorders>
          </w:tcPr>
          <w:p w14:paraId="757E006B" w14:textId="77777777" w:rsidR="000F4054" w:rsidRPr="00A42F82" w:rsidRDefault="000F4054">
            <w:pPr>
              <w:rPr>
                <w:rFonts w:ascii="Arial" w:hAnsi="Arial" w:cs="Arial"/>
                <w:sz w:val="22"/>
                <w:szCs w:val="22"/>
              </w:rPr>
            </w:pPr>
          </w:p>
          <w:p w14:paraId="0A583022" w14:textId="77777777" w:rsidR="000566D7" w:rsidRPr="00A42F82" w:rsidRDefault="000566D7" w:rsidP="000566D7">
            <w:pPr>
              <w:rPr>
                <w:rFonts w:ascii="Arial" w:hAnsi="Arial" w:cs="Arial"/>
                <w:sz w:val="22"/>
                <w:szCs w:val="22"/>
              </w:rPr>
            </w:pPr>
            <w:r>
              <w:rPr>
                <w:rFonts w:ascii="Arial" w:hAnsi="Arial" w:cs="Arial"/>
                <w:sz w:val="22"/>
                <w:szCs w:val="22"/>
              </w:rPr>
              <w:t>There are no participants for this report.</w:t>
            </w:r>
          </w:p>
          <w:p w14:paraId="0986D396" w14:textId="77777777" w:rsidR="000F4054" w:rsidRPr="00A42F82" w:rsidRDefault="000F4054">
            <w:pPr>
              <w:rPr>
                <w:rFonts w:ascii="Arial" w:hAnsi="Arial" w:cs="Arial"/>
                <w:sz w:val="22"/>
                <w:szCs w:val="22"/>
              </w:rPr>
            </w:pPr>
          </w:p>
          <w:p w14:paraId="146FE142" w14:textId="77777777" w:rsidR="000F4054" w:rsidRPr="00A42F82" w:rsidRDefault="000F405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F4054" w:rsidRPr="00A42F82" w14:paraId="035D1B42" w14:textId="77777777" w:rsidTr="00CD73AD">
        <w:tc>
          <w:tcPr>
            <w:tcW w:w="283" w:type="pct"/>
            <w:tcBorders>
              <w:top w:val="single" w:sz="4" w:space="0" w:color="auto"/>
              <w:bottom w:val="single" w:sz="4" w:space="0" w:color="auto"/>
            </w:tcBorders>
            <w:shd w:val="clear" w:color="auto" w:fill="F2F2F2" w:themeFill="background1" w:themeFillShade="F2"/>
          </w:tcPr>
          <w:p w14:paraId="5401B1A9" w14:textId="77777777" w:rsidR="000F4054" w:rsidRPr="00A42F82" w:rsidRDefault="000F4054">
            <w:pPr>
              <w:rPr>
                <w:rFonts w:ascii="Arial" w:hAnsi="Arial" w:cs="Arial"/>
                <w:bCs/>
                <w:sz w:val="22"/>
                <w:szCs w:val="22"/>
              </w:rPr>
            </w:pPr>
            <w:r w:rsidRPr="00A42F82">
              <w:rPr>
                <w:rFonts w:ascii="Arial" w:hAnsi="Arial" w:cs="Arial"/>
                <w:bCs/>
                <w:sz w:val="22"/>
                <w:szCs w:val="22"/>
              </w:rPr>
              <w:t>3</w:t>
            </w:r>
          </w:p>
        </w:tc>
        <w:tc>
          <w:tcPr>
            <w:tcW w:w="4717" w:type="pct"/>
            <w:tcBorders>
              <w:top w:val="single" w:sz="4" w:space="0" w:color="auto"/>
              <w:bottom w:val="single" w:sz="4" w:space="0" w:color="auto"/>
            </w:tcBorders>
            <w:shd w:val="clear" w:color="auto" w:fill="F2F2F2" w:themeFill="background1" w:themeFillShade="F2"/>
          </w:tcPr>
          <w:p w14:paraId="600985B2" w14:textId="77777777" w:rsidR="000F4054" w:rsidRPr="00A42F82" w:rsidRDefault="000F4054">
            <w:pPr>
              <w:rPr>
                <w:rFonts w:ascii="Arial" w:hAnsi="Arial" w:cs="Arial"/>
                <w:b/>
                <w:sz w:val="22"/>
                <w:szCs w:val="22"/>
              </w:rPr>
            </w:pPr>
            <w:r w:rsidRPr="00A42F82">
              <w:rPr>
                <w:rFonts w:ascii="Arial" w:hAnsi="Arial" w:cs="Arial"/>
                <w:b/>
                <w:sz w:val="22"/>
                <w:szCs w:val="22"/>
              </w:rPr>
              <w:t>Confidentiality / Anonymity</w:t>
            </w:r>
          </w:p>
          <w:p w14:paraId="685AEDAE" w14:textId="77777777" w:rsidR="000F4054" w:rsidRPr="00A42F82" w:rsidRDefault="000F405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0F4054" w:rsidRPr="00A42F82" w14:paraId="25849B3A" w14:textId="77777777" w:rsidTr="00CD73AD">
        <w:tc>
          <w:tcPr>
            <w:tcW w:w="283" w:type="pct"/>
            <w:tcBorders>
              <w:top w:val="single" w:sz="4" w:space="0" w:color="auto"/>
              <w:bottom w:val="single" w:sz="4" w:space="0" w:color="auto"/>
            </w:tcBorders>
          </w:tcPr>
          <w:p w14:paraId="25EB6DCC" w14:textId="77777777" w:rsidR="000F4054" w:rsidRPr="00A42F82" w:rsidRDefault="000F4054">
            <w:pPr>
              <w:rPr>
                <w:rFonts w:ascii="Arial" w:hAnsi="Arial" w:cs="Arial"/>
                <w:bCs/>
                <w:sz w:val="22"/>
                <w:szCs w:val="22"/>
              </w:rPr>
            </w:pPr>
          </w:p>
        </w:tc>
        <w:tc>
          <w:tcPr>
            <w:tcW w:w="4717" w:type="pct"/>
            <w:tcBorders>
              <w:top w:val="single" w:sz="4" w:space="0" w:color="auto"/>
              <w:bottom w:val="single" w:sz="4" w:space="0" w:color="auto"/>
            </w:tcBorders>
          </w:tcPr>
          <w:p w14:paraId="53DFF523" w14:textId="77777777" w:rsidR="000F4054" w:rsidRPr="00A42F82" w:rsidRDefault="000F4054">
            <w:pPr>
              <w:rPr>
                <w:rFonts w:ascii="Arial" w:hAnsi="Arial" w:cs="Arial"/>
                <w:sz w:val="22"/>
                <w:szCs w:val="22"/>
              </w:rPr>
            </w:pPr>
          </w:p>
          <w:p w14:paraId="51CC2B3C" w14:textId="0CEA0A6B" w:rsidR="000F4054" w:rsidRPr="00A42F82" w:rsidRDefault="000566D7">
            <w:pPr>
              <w:rPr>
                <w:rFonts w:ascii="Arial" w:hAnsi="Arial" w:cs="Arial"/>
                <w:sz w:val="22"/>
                <w:szCs w:val="22"/>
              </w:rPr>
            </w:pPr>
            <w:r>
              <w:rPr>
                <w:rFonts w:ascii="Arial" w:hAnsi="Arial" w:cs="Arial"/>
                <w:sz w:val="22"/>
                <w:szCs w:val="22"/>
              </w:rPr>
              <w:t>There are no participants for this report.</w:t>
            </w:r>
          </w:p>
          <w:p w14:paraId="20A38FBD" w14:textId="77777777" w:rsidR="000F4054" w:rsidRPr="00A42F82" w:rsidRDefault="000F4054">
            <w:pPr>
              <w:rPr>
                <w:rFonts w:ascii="Arial" w:hAnsi="Arial" w:cs="Arial"/>
                <w:sz w:val="22"/>
                <w:szCs w:val="22"/>
              </w:rPr>
            </w:pPr>
          </w:p>
          <w:p w14:paraId="3DCE1190" w14:textId="77777777" w:rsidR="000F4054" w:rsidRPr="00A42F82" w:rsidRDefault="000F405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B43D8B5" w14:textId="77777777" w:rsidR="000F4054" w:rsidRPr="00A42F82" w:rsidRDefault="000F4054" w:rsidP="000F4054">
      <w:pPr>
        <w:rPr>
          <w:rFonts w:ascii="Arial" w:hAnsi="Arial" w:cs="Arial"/>
          <w:sz w:val="22"/>
          <w:szCs w:val="22"/>
        </w:rPr>
      </w:pPr>
    </w:p>
    <w:p w14:paraId="3D7BECA9" w14:textId="77777777" w:rsidR="00426F60" w:rsidRDefault="00426F60">
      <w:pPr>
        <w:spacing w:after="200" w:line="276" w:lineRule="auto"/>
        <w:rPr>
          <w:rFonts w:ascii="Arial" w:hAnsi="Arial" w:cs="Arial"/>
          <w:b/>
          <w:sz w:val="22"/>
          <w:szCs w:val="22"/>
        </w:rPr>
      </w:pPr>
      <w:r>
        <w:rPr>
          <w:rFonts w:ascii="Arial" w:hAnsi="Arial" w:cs="Arial"/>
          <w:b/>
          <w:sz w:val="22"/>
          <w:szCs w:val="22"/>
        </w:rPr>
        <w:br w:type="page"/>
      </w:r>
    </w:p>
    <w:p w14:paraId="24DD9363" w14:textId="359C037E" w:rsidR="000F4054" w:rsidRPr="005C69BC" w:rsidRDefault="0014134A" w:rsidP="000F4054">
      <w:pPr>
        <w:rPr>
          <w:rFonts w:ascii="Arial" w:hAnsi="Arial" w:cs="Arial"/>
          <w:bCs/>
          <w:i/>
          <w:iCs/>
          <w:sz w:val="22"/>
          <w:szCs w:val="22"/>
        </w:rPr>
      </w:pPr>
      <w:r w:rsidRPr="005C69BC">
        <w:rPr>
          <w:rFonts w:ascii="Arial" w:hAnsi="Arial" w:cs="Arial"/>
          <w:bCs/>
          <w:i/>
          <w:iCs/>
          <w:sz w:val="22"/>
          <w:szCs w:val="22"/>
        </w:rPr>
        <w:lastRenderedPageBreak/>
        <w:t xml:space="preserve">(1.1.8) </w:t>
      </w:r>
      <w:r w:rsidR="000F4054" w:rsidRPr="005C69BC">
        <w:rPr>
          <w:rFonts w:ascii="Arial" w:hAnsi="Arial" w:cs="Arial"/>
          <w:bCs/>
          <w:i/>
          <w:iCs/>
          <w:sz w:val="22"/>
          <w:szCs w:val="22"/>
        </w:rPr>
        <w:t>SECTION G: Data Protection and Storage</w:t>
      </w:r>
    </w:p>
    <w:p w14:paraId="636C0B90" w14:textId="77777777" w:rsidR="000F4054" w:rsidRPr="00A42F82" w:rsidRDefault="000F4054" w:rsidP="000F405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87"/>
        <w:gridCol w:w="6794"/>
        <w:gridCol w:w="853"/>
        <w:gridCol w:w="882"/>
      </w:tblGrid>
      <w:tr w:rsidR="000F4054" w:rsidRPr="00A42F82" w14:paraId="2B4525C0" w14:textId="77777777" w:rsidTr="00CD73AD">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430481E8" w14:textId="77777777" w:rsidR="000F4054" w:rsidRPr="00A42F82" w:rsidRDefault="000F4054">
            <w:pPr>
              <w:pStyle w:val="NormalWeb"/>
              <w:autoSpaceDE w:val="0"/>
              <w:autoSpaceDN w:val="0"/>
              <w:adjustRightInd w:val="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1EF87F05" w14:textId="77777777" w:rsidR="000F4054" w:rsidRPr="00A42F82" w:rsidRDefault="000F405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2D9F36" w14:textId="77777777" w:rsidR="000F4054" w:rsidRPr="00A42F82" w:rsidRDefault="000F405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419D86" w14:textId="77777777" w:rsidR="000F4054" w:rsidRPr="00A42F82" w:rsidRDefault="000F405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F4054" w:rsidRPr="00A42F82" w14:paraId="11D80869" w14:textId="77777777" w:rsidTr="00CD73AD">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16C60B32" w14:textId="77777777" w:rsidR="000F4054" w:rsidRPr="00A42F82" w:rsidRDefault="000F405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46A84BD7" w14:textId="77777777" w:rsidR="000F4054" w:rsidRPr="00A42F82" w:rsidRDefault="000F405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97953936"/>
              <w14:checkbox>
                <w14:checked w14:val="0"/>
                <w14:checkedState w14:val="2612" w14:font="MS Gothic"/>
                <w14:uncheckedState w14:val="2610" w14:font="MS Gothic"/>
              </w14:checkbox>
            </w:sdtPr>
            <w:sdtContent>
              <w:p w14:paraId="5FABEC94" w14:textId="6F2BC29A" w:rsidR="001B50F2" w:rsidRDefault="00735296" w:rsidP="001B50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172464E" w14:textId="58D4F703" w:rsidR="000F4054" w:rsidRPr="00A42F82" w:rsidRDefault="000F4054">
            <w:pPr>
              <w:pStyle w:val="NormalWeb"/>
              <w:autoSpaceDE w:val="0"/>
              <w:autoSpaceDN w:val="0"/>
              <w:adjustRightInd w:val="0"/>
              <w:jc w:val="center"/>
              <w:rPr>
                <w:rFonts w:ascii="Arial" w:eastAsia="MS Gothic" w:hAnsi="Arial" w:cs="Arial"/>
                <w:sz w:val="22"/>
                <w:szCs w:val="22"/>
                <w:lang w:val="en-US"/>
              </w:rPr>
            </w:pP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362816736"/>
              <w14:checkbox>
                <w14:checked w14:val="0"/>
                <w14:checkedState w14:val="2612" w14:font="MS Gothic"/>
                <w14:uncheckedState w14:val="2610" w14:font="MS Gothic"/>
              </w14:checkbox>
            </w:sdtPr>
            <w:sdtContent>
              <w:p w14:paraId="1C7429EC" w14:textId="77777777" w:rsidR="001B50F2" w:rsidRDefault="001B50F2" w:rsidP="001B50F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7FFF7F3" w14:textId="725F91A2" w:rsidR="000F4054" w:rsidRPr="00A42F82" w:rsidRDefault="000F4054">
            <w:pPr>
              <w:pStyle w:val="NormalWeb"/>
              <w:autoSpaceDE w:val="0"/>
              <w:autoSpaceDN w:val="0"/>
              <w:adjustRightInd w:val="0"/>
              <w:jc w:val="center"/>
              <w:rPr>
                <w:rFonts w:ascii="Arial" w:eastAsia="MS Gothic" w:hAnsi="Arial" w:cs="Arial"/>
                <w:sz w:val="22"/>
                <w:szCs w:val="22"/>
                <w:lang w:val="en-US"/>
              </w:rPr>
            </w:pPr>
          </w:p>
        </w:tc>
      </w:tr>
      <w:tr w:rsidR="000F4054" w:rsidRPr="00A42F82" w14:paraId="35658055" w14:textId="77777777" w:rsidTr="00CD73AD">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C76389" w14:textId="77777777" w:rsidR="000F4054" w:rsidRPr="00A42F82" w:rsidRDefault="000F4054">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424BDF" w14:textId="77777777" w:rsidR="000F4054" w:rsidRPr="00A42F82" w:rsidRDefault="000F405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0F4054" w:rsidRPr="00A42F82" w14:paraId="7D50C146" w14:textId="77777777" w:rsidTr="00CD73AD">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11F8F9F3" w14:textId="77777777" w:rsidR="000F4054" w:rsidRPr="00A42F82" w:rsidRDefault="000F4054">
            <w:pPr>
              <w:jc w:val="center"/>
              <w:rPr>
                <w:rFonts w:ascii="Arial" w:hAnsi="Arial" w:cs="Arial"/>
                <w:sz w:val="22"/>
                <w:szCs w:val="22"/>
              </w:rPr>
            </w:pPr>
            <w:r w:rsidRPr="00A42F82">
              <w:rPr>
                <w:rFonts w:ascii="Arial" w:hAnsi="Arial" w:cs="Arial"/>
                <w:sz w:val="22"/>
                <w:szCs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48C4426A" w14:textId="77777777" w:rsidR="00576420" w:rsidRPr="00A42F82" w:rsidRDefault="00576420">
            <w:pPr>
              <w:rPr>
                <w:rFonts w:ascii="Arial" w:hAnsi="Arial" w:cs="Arial"/>
                <w:sz w:val="22"/>
                <w:szCs w:val="22"/>
              </w:rPr>
            </w:pPr>
          </w:p>
          <w:p w14:paraId="0690D53A" w14:textId="77777777" w:rsidR="000F4054" w:rsidRPr="00A42F82" w:rsidRDefault="000F405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F4054" w:rsidRPr="00A42F82" w14:paraId="67E51226" w14:textId="77777777" w:rsidTr="00CD73AD">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1E1384E8" w14:textId="77777777" w:rsidR="000F4054" w:rsidRPr="00A42F82" w:rsidRDefault="000F4054">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6DDE701A" w14:textId="77777777" w:rsidR="000F4054" w:rsidRPr="00A42F82" w:rsidRDefault="000F405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7F7BA7" w14:textId="77777777" w:rsidR="000F4054" w:rsidRPr="00A42F82" w:rsidRDefault="000F405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B75FD9" w14:textId="77777777" w:rsidR="000F4054" w:rsidRPr="00A42F82" w:rsidRDefault="000F405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F4054" w:rsidRPr="00A42F82" w14:paraId="111E76A5" w14:textId="77777777" w:rsidTr="00CD73AD">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F6217B" w14:textId="77777777" w:rsidR="000F4054" w:rsidRPr="00A42F82" w:rsidRDefault="000F405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6F582E" w14:textId="77777777" w:rsidR="000F4054" w:rsidRPr="00A42F82" w:rsidRDefault="000F405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496B727" w14:textId="77777777" w:rsidR="000F4054" w:rsidRPr="00A42F82" w:rsidRDefault="000F405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4FD0FDB" w14:textId="77777777" w:rsidR="000F4054" w:rsidRPr="00A42F82" w:rsidRDefault="000F405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B5649B5" w14:textId="77777777" w:rsidR="000F4054" w:rsidRPr="00A42F82" w:rsidRDefault="000F405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2856760E" w14:textId="77777777" w:rsidR="000F4054" w:rsidRPr="00A42F82" w:rsidRDefault="000F405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7FBADA3" w14:textId="77777777" w:rsidR="000F4054" w:rsidRPr="00A42F82" w:rsidRDefault="000F405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D4102AF" w14:textId="77777777" w:rsidR="000F4054" w:rsidRPr="00A42F82" w:rsidRDefault="000F405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3210BD74" w14:textId="77777777" w:rsidR="000F4054" w:rsidRPr="00A42F82" w:rsidRDefault="000F405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740E8BA" w14:textId="77777777" w:rsidR="000F4054" w:rsidRPr="00A42F82" w:rsidRDefault="000F405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2CFC64" w14:textId="77777777" w:rsidR="000F4054" w:rsidRPr="00A42F82" w:rsidRDefault="000F405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DB537A" w14:textId="77777777" w:rsidR="000F4054" w:rsidRPr="00A42F82" w:rsidRDefault="000F405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0F4054" w:rsidRPr="00A42F82" w14:paraId="5FA9DC7B" w14:textId="77777777" w:rsidTr="00CD73AD">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BA4D10" w14:textId="77777777" w:rsidR="000F4054" w:rsidRPr="00A42F82" w:rsidRDefault="000F4054">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2B56B2" w14:textId="77777777" w:rsidR="000F4054" w:rsidRPr="00A42F82" w:rsidRDefault="000F405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0F4054" w:rsidRPr="00A42F82" w14:paraId="786B7D2C" w14:textId="77777777" w:rsidTr="00CD73AD">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127C313B" w14:textId="77777777" w:rsidR="000F4054" w:rsidRPr="00A42F82" w:rsidRDefault="000F4054">
            <w:pPr>
              <w:jc w:val="center"/>
              <w:rPr>
                <w:rFonts w:ascii="Arial" w:hAnsi="Arial" w:cs="Arial"/>
                <w:sz w:val="22"/>
                <w:szCs w:val="22"/>
              </w:rPr>
            </w:pPr>
            <w:r w:rsidRPr="00A42F82">
              <w:rPr>
                <w:rFonts w:ascii="Arial" w:hAnsi="Arial" w:cs="Arial"/>
                <w:sz w:val="22"/>
                <w:szCs w:val="22"/>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3CF7294C" w14:textId="77777777" w:rsidR="000F4054" w:rsidRPr="00A42F82" w:rsidRDefault="000F4054">
            <w:pPr>
              <w:rPr>
                <w:rFonts w:ascii="Arial" w:hAnsi="Arial" w:cs="Arial"/>
                <w:sz w:val="22"/>
                <w:szCs w:val="22"/>
              </w:rPr>
            </w:pPr>
          </w:p>
          <w:p w14:paraId="70F815DC" w14:textId="77777777" w:rsidR="000F4054" w:rsidRPr="00A42F82" w:rsidRDefault="000F405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EAE0289" w14:textId="77777777" w:rsidR="000F4054" w:rsidRPr="00A42F82" w:rsidRDefault="000F4054" w:rsidP="000F4054">
      <w:pPr>
        <w:rPr>
          <w:rFonts w:ascii="Arial" w:hAnsi="Arial" w:cs="Arial"/>
        </w:rPr>
      </w:pPr>
    </w:p>
    <w:tbl>
      <w:tblPr>
        <w:tblStyle w:val="TableGrid"/>
        <w:tblW w:w="5000" w:type="pct"/>
        <w:tblLook w:val="04A0" w:firstRow="1" w:lastRow="0" w:firstColumn="1" w:lastColumn="0" w:noHBand="0" w:noVBand="1"/>
      </w:tblPr>
      <w:tblGrid>
        <w:gridCol w:w="483"/>
        <w:gridCol w:w="6798"/>
        <w:gridCol w:w="853"/>
        <w:gridCol w:w="882"/>
      </w:tblGrid>
      <w:tr w:rsidR="000F4054" w:rsidRPr="00A42F82" w14:paraId="19C3DA21" w14:textId="77777777" w:rsidTr="00CD73AD">
        <w:trPr>
          <w:trHeight w:val="439"/>
        </w:trPr>
        <w:tc>
          <w:tcPr>
            <w:tcW w:w="268" w:type="pct"/>
            <w:shd w:val="clear" w:color="auto" w:fill="F2F2F2" w:themeFill="background1" w:themeFillShade="F2"/>
            <w:vAlign w:val="center"/>
          </w:tcPr>
          <w:p w14:paraId="04A41DDC" w14:textId="77777777" w:rsidR="000F4054" w:rsidRPr="00A42F82" w:rsidRDefault="000F4054">
            <w:pPr>
              <w:autoSpaceDE w:val="0"/>
              <w:autoSpaceDN w:val="0"/>
              <w:adjustRightInd w:val="0"/>
              <w:jc w:val="center"/>
              <w:rPr>
                <w:rFonts w:ascii="Arial" w:hAnsi="Arial" w:cs="Arial"/>
                <w:sz w:val="22"/>
                <w:szCs w:val="22"/>
              </w:rPr>
            </w:pPr>
          </w:p>
        </w:tc>
        <w:tc>
          <w:tcPr>
            <w:tcW w:w="3770" w:type="pct"/>
            <w:shd w:val="clear" w:color="auto" w:fill="F2F2F2" w:themeFill="background1" w:themeFillShade="F2"/>
          </w:tcPr>
          <w:p w14:paraId="271A3D77" w14:textId="77777777" w:rsidR="000F4054" w:rsidRPr="00A42F82" w:rsidRDefault="000F405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473" w:type="pct"/>
            <w:shd w:val="clear" w:color="auto" w:fill="F2F2F2" w:themeFill="background1" w:themeFillShade="F2"/>
          </w:tcPr>
          <w:p w14:paraId="34B4CF14" w14:textId="77777777" w:rsidR="000F4054" w:rsidRPr="00A42F82" w:rsidRDefault="000F405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89" w:type="pct"/>
            <w:shd w:val="clear" w:color="auto" w:fill="F2F2F2" w:themeFill="background1" w:themeFillShade="F2"/>
          </w:tcPr>
          <w:p w14:paraId="17790BBC" w14:textId="77777777" w:rsidR="000F4054" w:rsidRPr="00A42F82" w:rsidRDefault="000F405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F4054" w:rsidRPr="00A42F82" w14:paraId="371A6630" w14:textId="77777777" w:rsidTr="00CD73AD">
        <w:trPr>
          <w:trHeight w:val="439"/>
        </w:trPr>
        <w:tc>
          <w:tcPr>
            <w:tcW w:w="268" w:type="pct"/>
            <w:shd w:val="clear" w:color="auto" w:fill="F2F2F2" w:themeFill="background1" w:themeFillShade="F2"/>
            <w:vAlign w:val="center"/>
          </w:tcPr>
          <w:p w14:paraId="0993EBA0" w14:textId="77777777" w:rsidR="000F4054" w:rsidRPr="00A42F82" w:rsidRDefault="000F405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3770" w:type="pct"/>
            <w:shd w:val="clear" w:color="auto" w:fill="F2F2F2" w:themeFill="background1" w:themeFillShade="F2"/>
            <w:vAlign w:val="center"/>
          </w:tcPr>
          <w:p w14:paraId="0AC2FF1E"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473" w:type="pct"/>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75C1D8E5"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28AAAF78"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F4054" w:rsidRPr="00A42F82" w14:paraId="73F650A5" w14:textId="77777777" w:rsidTr="00CD73AD">
        <w:trPr>
          <w:trHeight w:val="403"/>
        </w:trPr>
        <w:tc>
          <w:tcPr>
            <w:tcW w:w="268" w:type="pct"/>
            <w:shd w:val="clear" w:color="auto" w:fill="F2F2F2" w:themeFill="background1" w:themeFillShade="F2"/>
            <w:vAlign w:val="center"/>
          </w:tcPr>
          <w:p w14:paraId="0ACEFFE1" w14:textId="77777777" w:rsidR="000F4054" w:rsidRPr="00A42F82" w:rsidRDefault="000F405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3770" w:type="pct"/>
            <w:shd w:val="clear" w:color="auto" w:fill="F2F2F2" w:themeFill="background1" w:themeFillShade="F2"/>
            <w:vAlign w:val="center"/>
          </w:tcPr>
          <w:p w14:paraId="423B164E"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473" w:type="pct"/>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FD397AF" w14:textId="7BBF90B8" w:rsidR="000F4054" w:rsidRPr="00A42F82" w:rsidRDefault="005B3C4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236EFD40"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F4054" w:rsidRPr="00A42F82" w14:paraId="12E35217" w14:textId="77777777" w:rsidTr="00CD73AD">
        <w:trPr>
          <w:trHeight w:val="439"/>
        </w:trPr>
        <w:tc>
          <w:tcPr>
            <w:tcW w:w="268" w:type="pct"/>
            <w:shd w:val="clear" w:color="auto" w:fill="F2F2F2" w:themeFill="background1" w:themeFillShade="F2"/>
            <w:vAlign w:val="center"/>
          </w:tcPr>
          <w:p w14:paraId="4B80C652" w14:textId="77777777" w:rsidR="000F4054" w:rsidRPr="00A42F82" w:rsidRDefault="000F405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3770" w:type="pct"/>
            <w:shd w:val="clear" w:color="auto" w:fill="F2F2F2" w:themeFill="background1" w:themeFillShade="F2"/>
            <w:vAlign w:val="center"/>
          </w:tcPr>
          <w:p w14:paraId="264525B6"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473" w:type="pct"/>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45C47C80"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1DE91BFC"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F4054" w:rsidRPr="00A42F82" w14:paraId="6794447F" w14:textId="77777777" w:rsidTr="00CD73AD">
        <w:trPr>
          <w:trHeight w:val="403"/>
        </w:trPr>
        <w:tc>
          <w:tcPr>
            <w:tcW w:w="268" w:type="pct"/>
            <w:shd w:val="clear" w:color="auto" w:fill="F2F2F2" w:themeFill="background1" w:themeFillShade="F2"/>
            <w:vAlign w:val="center"/>
          </w:tcPr>
          <w:p w14:paraId="35D0F108" w14:textId="77777777" w:rsidR="000F4054" w:rsidRPr="00A42F82" w:rsidRDefault="000F405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3770" w:type="pct"/>
            <w:shd w:val="clear" w:color="auto" w:fill="F2F2F2" w:themeFill="background1" w:themeFillShade="F2"/>
            <w:vAlign w:val="center"/>
          </w:tcPr>
          <w:p w14:paraId="2BBB8DFC"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473" w:type="pct"/>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542BA5D"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7BF45600"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F4054" w:rsidRPr="00A42F82" w14:paraId="62CE86A7" w14:textId="77777777" w:rsidTr="00CD73AD">
        <w:trPr>
          <w:trHeight w:val="403"/>
        </w:trPr>
        <w:tc>
          <w:tcPr>
            <w:tcW w:w="268" w:type="pct"/>
            <w:shd w:val="clear" w:color="auto" w:fill="F2F2F2" w:themeFill="background1" w:themeFillShade="F2"/>
            <w:vAlign w:val="center"/>
          </w:tcPr>
          <w:p w14:paraId="3E1497C6" w14:textId="77777777" w:rsidR="000F4054" w:rsidRPr="00A42F82" w:rsidRDefault="000F405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3770" w:type="pct"/>
            <w:shd w:val="clear" w:color="auto" w:fill="F2F2F2" w:themeFill="background1" w:themeFillShade="F2"/>
            <w:vAlign w:val="center"/>
          </w:tcPr>
          <w:p w14:paraId="370F6664"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473" w:type="pct"/>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64D7CD89"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5F4FE59"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F4054" w:rsidRPr="00A42F82" w14:paraId="2B112B28" w14:textId="77777777" w:rsidTr="00CD73AD">
        <w:trPr>
          <w:trHeight w:val="403"/>
        </w:trPr>
        <w:tc>
          <w:tcPr>
            <w:tcW w:w="268" w:type="pct"/>
            <w:shd w:val="clear" w:color="auto" w:fill="F2F2F2" w:themeFill="background1" w:themeFillShade="F2"/>
            <w:vAlign w:val="center"/>
          </w:tcPr>
          <w:p w14:paraId="2810AB35" w14:textId="77777777" w:rsidR="000F4054" w:rsidRPr="00A42F82" w:rsidRDefault="000F405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3770" w:type="pct"/>
            <w:shd w:val="clear" w:color="auto" w:fill="F2F2F2" w:themeFill="background1" w:themeFillShade="F2"/>
            <w:vAlign w:val="center"/>
          </w:tcPr>
          <w:p w14:paraId="2284D15E"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473" w:type="pct"/>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5C60D711"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0A2791CD"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F4054" w:rsidRPr="00A42F82" w14:paraId="33B54D83" w14:textId="77777777" w:rsidTr="00CD73AD">
        <w:trPr>
          <w:trHeight w:val="403"/>
        </w:trPr>
        <w:tc>
          <w:tcPr>
            <w:tcW w:w="268" w:type="pct"/>
            <w:shd w:val="clear" w:color="auto" w:fill="F2F2F2" w:themeFill="background1" w:themeFillShade="F2"/>
            <w:vAlign w:val="center"/>
          </w:tcPr>
          <w:p w14:paraId="4CB17486" w14:textId="77777777" w:rsidR="000F4054" w:rsidRPr="00A42F82" w:rsidRDefault="000F405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3770" w:type="pct"/>
            <w:shd w:val="clear" w:color="auto" w:fill="F2F2F2" w:themeFill="background1" w:themeFillShade="F2"/>
          </w:tcPr>
          <w:p w14:paraId="4ED00E19"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EB9B19F" w14:textId="77777777" w:rsidR="000F4054" w:rsidRPr="00A42F82" w:rsidRDefault="000F4054">
            <w:pPr>
              <w:autoSpaceDE w:val="0"/>
              <w:autoSpaceDN w:val="0"/>
              <w:adjustRightInd w:val="0"/>
              <w:rPr>
                <w:rFonts w:ascii="Arial" w:hAnsi="Arial" w:cs="Arial"/>
                <w:sz w:val="22"/>
                <w:szCs w:val="22"/>
              </w:rPr>
            </w:pPr>
          </w:p>
        </w:tc>
        <w:tc>
          <w:tcPr>
            <w:tcW w:w="473" w:type="pct"/>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4DFE0C0"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BBE043C"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F4054" w:rsidRPr="00A42F82" w14:paraId="499BE2DA" w14:textId="77777777" w:rsidTr="00CD73AD">
        <w:trPr>
          <w:trHeight w:val="403"/>
        </w:trPr>
        <w:tc>
          <w:tcPr>
            <w:tcW w:w="268" w:type="pct"/>
            <w:shd w:val="clear" w:color="auto" w:fill="F2F2F2" w:themeFill="background1" w:themeFillShade="F2"/>
            <w:vAlign w:val="center"/>
          </w:tcPr>
          <w:p w14:paraId="4D6B5AA7" w14:textId="77777777" w:rsidR="000F4054" w:rsidRPr="00A42F82" w:rsidRDefault="000F405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4732" w:type="pct"/>
            <w:gridSpan w:val="3"/>
            <w:shd w:val="clear" w:color="auto" w:fill="F2F2F2" w:themeFill="background1" w:themeFillShade="F2"/>
          </w:tcPr>
          <w:p w14:paraId="2A819E1F" w14:textId="77777777" w:rsidR="000F4054" w:rsidRPr="00A42F82" w:rsidRDefault="000F405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0F4054" w:rsidRPr="00A42F82" w14:paraId="42E4B8C6" w14:textId="77777777" w:rsidTr="00CD73AD">
        <w:trPr>
          <w:trHeight w:val="403"/>
        </w:trPr>
        <w:tc>
          <w:tcPr>
            <w:tcW w:w="268" w:type="pct"/>
            <w:vAlign w:val="center"/>
          </w:tcPr>
          <w:p w14:paraId="7C5AABFE" w14:textId="77777777" w:rsidR="000F4054" w:rsidRPr="00A42F82" w:rsidRDefault="000F4054">
            <w:pPr>
              <w:jc w:val="center"/>
              <w:rPr>
                <w:rFonts w:ascii="Arial" w:hAnsi="Arial" w:cs="Arial"/>
                <w:sz w:val="22"/>
                <w:szCs w:val="22"/>
              </w:rPr>
            </w:pPr>
          </w:p>
        </w:tc>
        <w:tc>
          <w:tcPr>
            <w:tcW w:w="4732" w:type="pct"/>
            <w:gridSpan w:val="3"/>
          </w:tcPr>
          <w:p w14:paraId="167E46EE" w14:textId="77777777" w:rsidR="00735296" w:rsidRDefault="00735296">
            <w:pPr>
              <w:autoSpaceDE w:val="0"/>
              <w:autoSpaceDN w:val="0"/>
              <w:adjustRightInd w:val="0"/>
              <w:rPr>
                <w:rFonts w:ascii="Arial" w:hAnsi="Arial" w:cs="Arial"/>
                <w:sz w:val="22"/>
                <w:szCs w:val="22"/>
              </w:rPr>
            </w:pPr>
          </w:p>
          <w:p w14:paraId="4B3171BA" w14:textId="0734FA98" w:rsidR="000F4054" w:rsidRPr="00A42F82" w:rsidRDefault="000F405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5B91535A" w14:textId="77777777" w:rsidR="000F4054" w:rsidRPr="00A42F82" w:rsidRDefault="000F4054" w:rsidP="000F4054">
      <w:pPr>
        <w:rPr>
          <w:rFonts w:ascii="Arial" w:hAnsi="Arial" w:cs="Arial"/>
        </w:rPr>
      </w:pPr>
    </w:p>
    <w:tbl>
      <w:tblPr>
        <w:tblStyle w:val="TableGrid"/>
        <w:tblW w:w="5000" w:type="pct"/>
        <w:tblLook w:val="04A0" w:firstRow="1" w:lastRow="0" w:firstColumn="1" w:lastColumn="0" w:noHBand="0" w:noVBand="1"/>
      </w:tblPr>
      <w:tblGrid>
        <w:gridCol w:w="483"/>
        <w:gridCol w:w="6798"/>
        <w:gridCol w:w="853"/>
        <w:gridCol w:w="882"/>
      </w:tblGrid>
      <w:tr w:rsidR="000F4054" w:rsidRPr="00A42F82" w14:paraId="6C356C43" w14:textId="77777777" w:rsidTr="00CD73AD">
        <w:trPr>
          <w:trHeight w:val="439"/>
        </w:trPr>
        <w:tc>
          <w:tcPr>
            <w:tcW w:w="268" w:type="pct"/>
            <w:shd w:val="clear" w:color="auto" w:fill="F2F2F2" w:themeFill="background1" w:themeFillShade="F2"/>
          </w:tcPr>
          <w:p w14:paraId="71379236" w14:textId="77777777" w:rsidR="000F4054" w:rsidRPr="00A42F82" w:rsidRDefault="000F4054">
            <w:pPr>
              <w:autoSpaceDE w:val="0"/>
              <w:autoSpaceDN w:val="0"/>
              <w:adjustRightInd w:val="0"/>
              <w:rPr>
                <w:rFonts w:ascii="Arial" w:hAnsi="Arial" w:cs="Arial"/>
                <w:sz w:val="22"/>
                <w:szCs w:val="22"/>
              </w:rPr>
            </w:pPr>
          </w:p>
        </w:tc>
        <w:tc>
          <w:tcPr>
            <w:tcW w:w="4732" w:type="pct"/>
            <w:gridSpan w:val="3"/>
            <w:shd w:val="clear" w:color="auto" w:fill="F2F2F2" w:themeFill="background1" w:themeFillShade="F2"/>
            <w:vAlign w:val="center"/>
          </w:tcPr>
          <w:p w14:paraId="7BF11EBE" w14:textId="77777777" w:rsidR="000F4054" w:rsidRPr="00A42F82" w:rsidRDefault="000F405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0F4054" w:rsidRPr="00A42F82" w14:paraId="6F8E56FD" w14:textId="77777777" w:rsidTr="00CD73AD">
        <w:trPr>
          <w:trHeight w:val="439"/>
        </w:trPr>
        <w:tc>
          <w:tcPr>
            <w:tcW w:w="268" w:type="pct"/>
            <w:shd w:val="clear" w:color="auto" w:fill="F2F2F2" w:themeFill="background1" w:themeFillShade="F2"/>
            <w:vAlign w:val="center"/>
          </w:tcPr>
          <w:p w14:paraId="58872F50" w14:textId="77777777" w:rsidR="000F4054" w:rsidRPr="00A42F82" w:rsidRDefault="000F4054">
            <w:pPr>
              <w:autoSpaceDE w:val="0"/>
              <w:autoSpaceDN w:val="0"/>
              <w:adjustRightInd w:val="0"/>
              <w:jc w:val="center"/>
              <w:rPr>
                <w:rFonts w:ascii="Arial" w:hAnsi="Arial" w:cs="Arial"/>
                <w:sz w:val="22"/>
                <w:szCs w:val="22"/>
              </w:rPr>
            </w:pPr>
          </w:p>
        </w:tc>
        <w:tc>
          <w:tcPr>
            <w:tcW w:w="3770" w:type="pct"/>
            <w:shd w:val="clear" w:color="auto" w:fill="F2F2F2" w:themeFill="background1" w:themeFillShade="F2"/>
            <w:vAlign w:val="center"/>
          </w:tcPr>
          <w:p w14:paraId="552EFC55" w14:textId="77777777" w:rsidR="000F4054" w:rsidRPr="00A42F82" w:rsidRDefault="000F405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473" w:type="pct"/>
            <w:shd w:val="clear" w:color="auto" w:fill="F2F2F2" w:themeFill="background1" w:themeFillShade="F2"/>
            <w:vAlign w:val="center"/>
          </w:tcPr>
          <w:p w14:paraId="069334C8" w14:textId="77777777" w:rsidR="000F4054" w:rsidRPr="00A42F82" w:rsidRDefault="000F405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489" w:type="pct"/>
            <w:shd w:val="clear" w:color="auto" w:fill="F2F2F2" w:themeFill="background1" w:themeFillShade="F2"/>
            <w:vAlign w:val="center"/>
          </w:tcPr>
          <w:p w14:paraId="585C7F59" w14:textId="77777777" w:rsidR="000F4054" w:rsidRPr="00A42F82" w:rsidRDefault="000F405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F4054" w:rsidRPr="00A42F82" w14:paraId="4CC6E93F" w14:textId="77777777" w:rsidTr="00CD73AD">
        <w:trPr>
          <w:trHeight w:val="439"/>
        </w:trPr>
        <w:tc>
          <w:tcPr>
            <w:tcW w:w="268" w:type="pct"/>
            <w:shd w:val="clear" w:color="auto" w:fill="F2F2F2" w:themeFill="background1" w:themeFillShade="F2"/>
            <w:vAlign w:val="center"/>
          </w:tcPr>
          <w:p w14:paraId="42AC2A10" w14:textId="77777777" w:rsidR="000F4054" w:rsidRPr="00A42F82" w:rsidRDefault="000F405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3770" w:type="pct"/>
            <w:shd w:val="clear" w:color="auto" w:fill="F2F2F2" w:themeFill="background1" w:themeFillShade="F2"/>
            <w:vAlign w:val="center"/>
          </w:tcPr>
          <w:p w14:paraId="61D66EEB"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473" w:type="pct"/>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7A6A15AB" w14:textId="7A5D685D" w:rsidR="000F4054" w:rsidRPr="00A42F82" w:rsidRDefault="0073529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52CE3B54" w14:textId="77777777" w:rsidR="000F4054" w:rsidRPr="00A42F82" w:rsidRDefault="000F4054">
                <w:pPr>
                  <w:autoSpaceDE w:val="0"/>
                  <w:autoSpaceDN w:val="0"/>
                  <w:adjustRightInd w:val="0"/>
                  <w:jc w:val="center"/>
                  <w:rPr>
                    <w:rFonts w:ascii="Arial" w:hAnsi="Arial" w:cs="Arial"/>
                    <w:sz w:val="22"/>
                    <w:szCs w:val="22"/>
                  </w:rPr>
                </w:pPr>
                <w:r w:rsidRPr="74BFB87B">
                  <w:rPr>
                    <w:rFonts w:ascii="MS Gothic" w:eastAsia="MS Gothic" w:hAnsi="MS Gothic" w:cs="MS Gothic"/>
                    <w:sz w:val="22"/>
                    <w:szCs w:val="22"/>
                  </w:rPr>
                  <w:t>☐</w:t>
                </w:r>
              </w:p>
            </w:sdtContent>
          </w:sdt>
        </w:tc>
      </w:tr>
      <w:tr w:rsidR="000F4054" w:rsidRPr="00A42F82" w14:paraId="3D140FE7" w14:textId="77777777" w:rsidTr="00CD73AD">
        <w:trPr>
          <w:trHeight w:val="403"/>
        </w:trPr>
        <w:tc>
          <w:tcPr>
            <w:tcW w:w="268" w:type="pct"/>
            <w:shd w:val="clear" w:color="auto" w:fill="F2F2F2" w:themeFill="background1" w:themeFillShade="F2"/>
            <w:vAlign w:val="center"/>
          </w:tcPr>
          <w:p w14:paraId="05EEE6AA" w14:textId="77777777" w:rsidR="000F4054" w:rsidRPr="00A42F82" w:rsidRDefault="000F405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3770" w:type="pct"/>
            <w:shd w:val="clear" w:color="auto" w:fill="F2F2F2" w:themeFill="background1" w:themeFillShade="F2"/>
            <w:vAlign w:val="center"/>
          </w:tcPr>
          <w:p w14:paraId="3913B3E4"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473" w:type="pct"/>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3E90B25" w14:textId="7368DD8D" w:rsidR="000F4054" w:rsidRPr="00A42F82" w:rsidRDefault="00DC0D6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5E5D51B2" w14:textId="4EC95F7B" w:rsidR="000F4054" w:rsidRPr="00A42F82" w:rsidRDefault="00DC0D6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F4054" w:rsidRPr="00A42F82" w14:paraId="01BD0CD9" w14:textId="77777777" w:rsidTr="00CD73AD">
        <w:trPr>
          <w:trHeight w:val="439"/>
        </w:trPr>
        <w:tc>
          <w:tcPr>
            <w:tcW w:w="268" w:type="pct"/>
            <w:shd w:val="clear" w:color="auto" w:fill="F2F2F2" w:themeFill="background1" w:themeFillShade="F2"/>
            <w:vAlign w:val="center"/>
          </w:tcPr>
          <w:p w14:paraId="45B2DC85" w14:textId="77777777" w:rsidR="000F4054" w:rsidRPr="00A42F82" w:rsidRDefault="000F405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3770" w:type="pct"/>
            <w:shd w:val="clear" w:color="auto" w:fill="F2F2F2" w:themeFill="background1" w:themeFillShade="F2"/>
            <w:vAlign w:val="center"/>
          </w:tcPr>
          <w:p w14:paraId="79C2BEB8"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473" w:type="pct"/>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F1B81F8"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1D55DAF1" w14:textId="4C6A0000" w:rsidR="000F4054" w:rsidRPr="00A42F82" w:rsidRDefault="00DC0D6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F4054" w:rsidRPr="00A42F82" w14:paraId="68181FA9" w14:textId="77777777" w:rsidTr="00CD73AD">
        <w:trPr>
          <w:trHeight w:val="403"/>
        </w:trPr>
        <w:tc>
          <w:tcPr>
            <w:tcW w:w="268" w:type="pct"/>
            <w:shd w:val="clear" w:color="auto" w:fill="F2F2F2" w:themeFill="background1" w:themeFillShade="F2"/>
            <w:vAlign w:val="center"/>
          </w:tcPr>
          <w:p w14:paraId="4CA28446" w14:textId="77777777" w:rsidR="000F4054" w:rsidRPr="00A42F82" w:rsidRDefault="000F405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3770" w:type="pct"/>
            <w:shd w:val="clear" w:color="auto" w:fill="F2F2F2" w:themeFill="background1" w:themeFillShade="F2"/>
            <w:vAlign w:val="center"/>
          </w:tcPr>
          <w:p w14:paraId="11B9480D"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473" w:type="pct"/>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0C0DE44E"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0BFC460D" w14:textId="35B00972" w:rsidR="000F4054" w:rsidRPr="00A42F82" w:rsidRDefault="00DC0D6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F4054" w:rsidRPr="00A42F82" w14:paraId="5EFBE51E" w14:textId="77777777" w:rsidTr="00CD73AD">
        <w:trPr>
          <w:trHeight w:val="403"/>
        </w:trPr>
        <w:tc>
          <w:tcPr>
            <w:tcW w:w="268" w:type="pct"/>
            <w:shd w:val="clear" w:color="auto" w:fill="F2F2F2" w:themeFill="background1" w:themeFillShade="F2"/>
            <w:vAlign w:val="center"/>
          </w:tcPr>
          <w:p w14:paraId="0083866B" w14:textId="77777777" w:rsidR="000F4054" w:rsidRPr="00A42F82" w:rsidRDefault="000F405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3770" w:type="pct"/>
            <w:shd w:val="clear" w:color="auto" w:fill="F2F2F2" w:themeFill="background1" w:themeFillShade="F2"/>
            <w:vAlign w:val="center"/>
          </w:tcPr>
          <w:p w14:paraId="50C85930"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473" w:type="pct"/>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112679F"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2A1E1442" w14:textId="070C6D4C" w:rsidR="000F4054" w:rsidRPr="00A42F82" w:rsidRDefault="00DC0D6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F4054" w:rsidRPr="00A42F82" w14:paraId="5BC6D29D" w14:textId="77777777" w:rsidTr="00CD73AD">
        <w:trPr>
          <w:trHeight w:val="403"/>
        </w:trPr>
        <w:tc>
          <w:tcPr>
            <w:tcW w:w="268" w:type="pct"/>
            <w:shd w:val="clear" w:color="auto" w:fill="F2F2F2" w:themeFill="background1" w:themeFillShade="F2"/>
            <w:vAlign w:val="center"/>
          </w:tcPr>
          <w:p w14:paraId="00919222" w14:textId="77777777" w:rsidR="000F4054" w:rsidRPr="00A42F82" w:rsidRDefault="000F405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3770" w:type="pct"/>
            <w:shd w:val="clear" w:color="auto" w:fill="F2F2F2" w:themeFill="background1" w:themeFillShade="F2"/>
            <w:vAlign w:val="center"/>
          </w:tcPr>
          <w:p w14:paraId="6B9FDAD8"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473" w:type="pct"/>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E9B8F05"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0CAB677" w14:textId="65B3BF32" w:rsidR="000F4054" w:rsidRPr="00A42F82" w:rsidRDefault="00DC0D6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F4054" w:rsidRPr="00A42F82" w14:paraId="2312C7A3" w14:textId="77777777" w:rsidTr="00CD73AD">
        <w:trPr>
          <w:trHeight w:val="403"/>
        </w:trPr>
        <w:tc>
          <w:tcPr>
            <w:tcW w:w="268" w:type="pct"/>
            <w:shd w:val="clear" w:color="auto" w:fill="F2F2F2" w:themeFill="background1" w:themeFillShade="F2"/>
            <w:vAlign w:val="center"/>
          </w:tcPr>
          <w:p w14:paraId="758AB3A3" w14:textId="77777777" w:rsidR="000F4054" w:rsidRPr="00A42F82" w:rsidRDefault="000F405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3770" w:type="pct"/>
            <w:shd w:val="clear" w:color="auto" w:fill="F2F2F2" w:themeFill="background1" w:themeFillShade="F2"/>
            <w:vAlign w:val="center"/>
          </w:tcPr>
          <w:p w14:paraId="651A75EA"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473" w:type="pct"/>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32A7C08"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4FE51992" w14:textId="6D6136E0" w:rsidR="000F4054" w:rsidRPr="00A42F82" w:rsidRDefault="00DC0D6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F4054" w:rsidRPr="00A42F82" w14:paraId="766CE498" w14:textId="77777777" w:rsidTr="00CD73AD">
        <w:trPr>
          <w:trHeight w:val="403"/>
        </w:trPr>
        <w:tc>
          <w:tcPr>
            <w:tcW w:w="268" w:type="pct"/>
            <w:shd w:val="clear" w:color="auto" w:fill="F2F2F2" w:themeFill="background1" w:themeFillShade="F2"/>
            <w:vAlign w:val="center"/>
          </w:tcPr>
          <w:p w14:paraId="22818AA3" w14:textId="77777777" w:rsidR="000F4054" w:rsidRPr="00A42F82" w:rsidRDefault="000F405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3770" w:type="pct"/>
            <w:shd w:val="clear" w:color="auto" w:fill="F2F2F2" w:themeFill="background1" w:themeFillShade="F2"/>
            <w:vAlign w:val="center"/>
          </w:tcPr>
          <w:p w14:paraId="5EB0618F" w14:textId="77777777" w:rsidR="000F4054" w:rsidRPr="00A42F82" w:rsidRDefault="000F405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473" w:type="pct"/>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2F9B9CB1" w14:textId="77777777" w:rsidR="000F4054" w:rsidRPr="00A42F82" w:rsidRDefault="000F405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7FD701CC" w14:textId="4EDFFF48" w:rsidR="000F4054" w:rsidRPr="00A42F82" w:rsidRDefault="00DC0D6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F4054" w:rsidRPr="00A42F82" w14:paraId="68967B09" w14:textId="77777777" w:rsidTr="00CD73AD">
        <w:trPr>
          <w:trHeight w:val="403"/>
        </w:trPr>
        <w:tc>
          <w:tcPr>
            <w:tcW w:w="268" w:type="pct"/>
            <w:shd w:val="clear" w:color="auto" w:fill="F2F2F2" w:themeFill="background1" w:themeFillShade="F2"/>
            <w:vAlign w:val="center"/>
          </w:tcPr>
          <w:p w14:paraId="4A8A943A" w14:textId="77777777" w:rsidR="000F4054" w:rsidRPr="00A42F82" w:rsidRDefault="000F4054">
            <w:pPr>
              <w:spacing w:before="120" w:after="120"/>
              <w:jc w:val="center"/>
              <w:rPr>
                <w:rFonts w:ascii="Arial" w:hAnsi="Arial" w:cs="Arial"/>
                <w:sz w:val="22"/>
                <w:szCs w:val="22"/>
              </w:rPr>
            </w:pPr>
            <w:r w:rsidRPr="00A42F82">
              <w:rPr>
                <w:rFonts w:ascii="Arial" w:hAnsi="Arial" w:cs="Arial"/>
                <w:sz w:val="22"/>
                <w:szCs w:val="22"/>
              </w:rPr>
              <w:t>21</w:t>
            </w:r>
          </w:p>
        </w:tc>
        <w:tc>
          <w:tcPr>
            <w:tcW w:w="4732" w:type="pct"/>
            <w:gridSpan w:val="3"/>
            <w:shd w:val="clear" w:color="auto" w:fill="F2F2F2" w:themeFill="background1" w:themeFillShade="F2"/>
            <w:vAlign w:val="center"/>
          </w:tcPr>
          <w:p w14:paraId="41655C66" w14:textId="77777777" w:rsidR="000F4054" w:rsidRPr="00A42F82" w:rsidRDefault="000F405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0F4054" w:rsidRPr="00A42F82" w14:paraId="071F23AF" w14:textId="77777777" w:rsidTr="00CD73AD">
        <w:trPr>
          <w:trHeight w:val="403"/>
        </w:trPr>
        <w:tc>
          <w:tcPr>
            <w:tcW w:w="268" w:type="pct"/>
            <w:vAlign w:val="center"/>
          </w:tcPr>
          <w:p w14:paraId="6FFAFB22" w14:textId="77777777" w:rsidR="000F4054" w:rsidRPr="00A42F82" w:rsidRDefault="000F4054">
            <w:pPr>
              <w:autoSpaceDE w:val="0"/>
              <w:autoSpaceDN w:val="0"/>
              <w:adjustRightInd w:val="0"/>
              <w:jc w:val="center"/>
              <w:rPr>
                <w:rFonts w:ascii="Arial" w:hAnsi="Arial" w:cs="Arial"/>
                <w:sz w:val="22"/>
                <w:szCs w:val="22"/>
              </w:rPr>
            </w:pPr>
          </w:p>
        </w:tc>
        <w:tc>
          <w:tcPr>
            <w:tcW w:w="4732" w:type="pct"/>
            <w:gridSpan w:val="3"/>
            <w:vAlign w:val="center"/>
          </w:tcPr>
          <w:p w14:paraId="015E29E0" w14:textId="77777777" w:rsidR="000F4054" w:rsidRPr="00A42F82" w:rsidRDefault="000F4054">
            <w:pPr>
              <w:autoSpaceDE w:val="0"/>
              <w:autoSpaceDN w:val="0"/>
              <w:adjustRightInd w:val="0"/>
              <w:rPr>
                <w:rFonts w:ascii="Arial" w:hAnsi="Arial" w:cs="Arial"/>
                <w:sz w:val="22"/>
                <w:szCs w:val="22"/>
              </w:rPr>
            </w:pPr>
          </w:p>
          <w:p w14:paraId="147928CE" w14:textId="77777777" w:rsidR="000F4054" w:rsidRPr="00A42F82" w:rsidRDefault="000F405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F4054" w:rsidRPr="00A42F82" w14:paraId="71C2E6C3" w14:textId="77777777" w:rsidTr="00CD73AD">
        <w:trPr>
          <w:trHeight w:val="403"/>
        </w:trPr>
        <w:tc>
          <w:tcPr>
            <w:tcW w:w="268" w:type="pct"/>
            <w:shd w:val="clear" w:color="auto" w:fill="F2F2F2" w:themeFill="background1" w:themeFillShade="F2"/>
            <w:vAlign w:val="center"/>
          </w:tcPr>
          <w:p w14:paraId="50A89C12" w14:textId="77777777" w:rsidR="000F4054" w:rsidRPr="00A42F82" w:rsidRDefault="000F405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4732" w:type="pct"/>
            <w:gridSpan w:val="3"/>
            <w:shd w:val="clear" w:color="auto" w:fill="F2F2F2" w:themeFill="background1" w:themeFillShade="F2"/>
            <w:vAlign w:val="center"/>
          </w:tcPr>
          <w:p w14:paraId="6F78362A"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0F4054" w:rsidRPr="00A42F82" w14:paraId="77F5C97B" w14:textId="77777777" w:rsidTr="00CD73AD">
        <w:trPr>
          <w:trHeight w:val="403"/>
        </w:trPr>
        <w:tc>
          <w:tcPr>
            <w:tcW w:w="268" w:type="pct"/>
            <w:vAlign w:val="center"/>
          </w:tcPr>
          <w:p w14:paraId="5D1BAA45" w14:textId="77777777" w:rsidR="000F4054" w:rsidRPr="00A42F82" w:rsidRDefault="000F4054">
            <w:pPr>
              <w:autoSpaceDE w:val="0"/>
              <w:autoSpaceDN w:val="0"/>
              <w:adjustRightInd w:val="0"/>
              <w:jc w:val="center"/>
              <w:rPr>
                <w:rFonts w:ascii="Arial" w:hAnsi="Arial" w:cs="Arial"/>
                <w:sz w:val="22"/>
                <w:szCs w:val="22"/>
              </w:rPr>
            </w:pPr>
          </w:p>
        </w:tc>
        <w:tc>
          <w:tcPr>
            <w:tcW w:w="4732" w:type="pct"/>
            <w:gridSpan w:val="3"/>
            <w:vAlign w:val="center"/>
          </w:tcPr>
          <w:p w14:paraId="6917D2D7" w14:textId="77777777" w:rsidR="000F4054" w:rsidRPr="00A42F82" w:rsidRDefault="000F4054">
            <w:pPr>
              <w:autoSpaceDE w:val="0"/>
              <w:autoSpaceDN w:val="0"/>
              <w:adjustRightInd w:val="0"/>
              <w:rPr>
                <w:rFonts w:ascii="Arial" w:hAnsi="Arial" w:cs="Arial"/>
                <w:sz w:val="22"/>
                <w:szCs w:val="22"/>
              </w:rPr>
            </w:pPr>
          </w:p>
          <w:p w14:paraId="52007E30"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F4054" w:rsidRPr="00A42F82" w14:paraId="33FE34E6" w14:textId="77777777" w:rsidTr="00CD73AD">
        <w:trPr>
          <w:trHeight w:val="403"/>
        </w:trPr>
        <w:tc>
          <w:tcPr>
            <w:tcW w:w="268" w:type="pct"/>
            <w:shd w:val="clear" w:color="auto" w:fill="F2F2F2" w:themeFill="background1" w:themeFillShade="F2"/>
            <w:vAlign w:val="center"/>
          </w:tcPr>
          <w:p w14:paraId="2B3F6FEB" w14:textId="77777777" w:rsidR="000F4054" w:rsidRPr="00A42F82" w:rsidRDefault="000F405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4732" w:type="pct"/>
            <w:gridSpan w:val="3"/>
            <w:shd w:val="clear" w:color="auto" w:fill="F2F2F2" w:themeFill="background1" w:themeFillShade="F2"/>
          </w:tcPr>
          <w:p w14:paraId="3BB543FE"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0F4054" w:rsidRPr="00A42F82" w14:paraId="66699AE6" w14:textId="77777777" w:rsidTr="00CD73AD">
        <w:trPr>
          <w:trHeight w:val="403"/>
        </w:trPr>
        <w:tc>
          <w:tcPr>
            <w:tcW w:w="268" w:type="pct"/>
            <w:vAlign w:val="center"/>
          </w:tcPr>
          <w:p w14:paraId="3A403C4A" w14:textId="77777777" w:rsidR="000F4054" w:rsidRPr="00A42F82" w:rsidRDefault="000F4054">
            <w:pPr>
              <w:autoSpaceDE w:val="0"/>
              <w:autoSpaceDN w:val="0"/>
              <w:adjustRightInd w:val="0"/>
              <w:jc w:val="center"/>
              <w:rPr>
                <w:rFonts w:ascii="Arial" w:hAnsi="Arial" w:cs="Arial"/>
                <w:sz w:val="22"/>
                <w:szCs w:val="22"/>
              </w:rPr>
            </w:pPr>
          </w:p>
        </w:tc>
        <w:tc>
          <w:tcPr>
            <w:tcW w:w="4732" w:type="pct"/>
            <w:gridSpan w:val="3"/>
          </w:tcPr>
          <w:p w14:paraId="10D1013B" w14:textId="77777777" w:rsidR="000F4054" w:rsidRPr="00A42F82" w:rsidRDefault="000F4054">
            <w:pPr>
              <w:autoSpaceDE w:val="0"/>
              <w:autoSpaceDN w:val="0"/>
              <w:adjustRightInd w:val="0"/>
              <w:rPr>
                <w:rFonts w:ascii="Arial" w:hAnsi="Arial" w:cs="Arial"/>
                <w:sz w:val="22"/>
                <w:szCs w:val="22"/>
              </w:rPr>
            </w:pPr>
          </w:p>
          <w:p w14:paraId="3D28EF1A"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F4054" w:rsidRPr="00A42F82" w14:paraId="49F92658" w14:textId="77777777" w:rsidTr="00CD73AD">
        <w:trPr>
          <w:trHeight w:val="403"/>
        </w:trPr>
        <w:tc>
          <w:tcPr>
            <w:tcW w:w="268" w:type="pct"/>
            <w:shd w:val="clear" w:color="auto" w:fill="F2F2F2" w:themeFill="background1" w:themeFillShade="F2"/>
            <w:vAlign w:val="center"/>
          </w:tcPr>
          <w:p w14:paraId="7C685D51" w14:textId="77777777" w:rsidR="000F4054" w:rsidRPr="00A42F82" w:rsidRDefault="000F405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4732" w:type="pct"/>
            <w:gridSpan w:val="3"/>
            <w:shd w:val="clear" w:color="auto" w:fill="F2F2F2" w:themeFill="background1" w:themeFillShade="F2"/>
          </w:tcPr>
          <w:p w14:paraId="4AD0DE9E" w14:textId="19903518" w:rsidR="000F4054" w:rsidRPr="00A42F82" w:rsidRDefault="000F4054">
            <w:pPr>
              <w:autoSpaceDE w:val="0"/>
              <w:autoSpaceDN w:val="0"/>
              <w:adjustRightInd w:val="0"/>
              <w:rPr>
                <w:rFonts w:ascii="Arial" w:hAnsi="Arial" w:cs="Arial"/>
                <w:sz w:val="22"/>
                <w:szCs w:val="22"/>
              </w:rPr>
            </w:pPr>
            <w:r w:rsidRPr="00A42F82">
              <w:rPr>
                <w:rFonts w:ascii="Arial" w:hAnsi="Arial" w:cs="Arial"/>
                <w:bCs/>
                <w:sz w:val="22"/>
                <w:szCs w:val="22"/>
              </w:rPr>
              <w:t>Give details of data storage arrangements, including security measures in place to protect the data, where data will be stored, how long for, and in what form. Will data be archived – if so</w:t>
            </w:r>
            <w:r w:rsidR="00CC525C">
              <w:rPr>
                <w:rFonts w:ascii="Arial" w:hAnsi="Arial" w:cs="Arial"/>
                <w:bCs/>
                <w:sz w:val="22"/>
                <w:szCs w:val="22"/>
              </w:rPr>
              <w:t>, how, and if not, why not?</w:t>
            </w:r>
            <w:r w:rsidRPr="00A42F82">
              <w:rPr>
                <w:rFonts w:ascii="Arial" w:hAnsi="Arial" w:cs="Arial"/>
                <w:bCs/>
                <w:sz w:val="22"/>
                <w:szCs w:val="22"/>
              </w:rPr>
              <w:t xml:space="preserve">  </w:t>
            </w:r>
          </w:p>
        </w:tc>
      </w:tr>
      <w:tr w:rsidR="000F4054" w:rsidRPr="00A42F82" w14:paraId="3E724532" w14:textId="77777777" w:rsidTr="00CD73AD">
        <w:trPr>
          <w:trHeight w:val="403"/>
        </w:trPr>
        <w:tc>
          <w:tcPr>
            <w:tcW w:w="268" w:type="pct"/>
            <w:vAlign w:val="center"/>
          </w:tcPr>
          <w:p w14:paraId="7640DABA" w14:textId="77777777" w:rsidR="000F4054" w:rsidRPr="00A42F82" w:rsidRDefault="000F4054">
            <w:pPr>
              <w:autoSpaceDE w:val="0"/>
              <w:autoSpaceDN w:val="0"/>
              <w:adjustRightInd w:val="0"/>
              <w:jc w:val="center"/>
              <w:rPr>
                <w:rFonts w:ascii="Arial" w:hAnsi="Arial" w:cs="Arial"/>
                <w:sz w:val="22"/>
                <w:szCs w:val="22"/>
              </w:rPr>
            </w:pPr>
          </w:p>
        </w:tc>
        <w:tc>
          <w:tcPr>
            <w:tcW w:w="4732" w:type="pct"/>
            <w:gridSpan w:val="3"/>
          </w:tcPr>
          <w:p w14:paraId="6A4DDAEE" w14:textId="77777777" w:rsidR="00735296" w:rsidRDefault="00735296">
            <w:pPr>
              <w:autoSpaceDE w:val="0"/>
              <w:autoSpaceDN w:val="0"/>
              <w:adjustRightInd w:val="0"/>
              <w:rPr>
                <w:rFonts w:ascii="Arial" w:hAnsi="Arial" w:cs="Arial"/>
                <w:sz w:val="22"/>
                <w:szCs w:val="22"/>
              </w:rPr>
            </w:pPr>
          </w:p>
          <w:p w14:paraId="7C4000F9" w14:textId="40A3E325" w:rsidR="000F4054" w:rsidRPr="00A42F82" w:rsidRDefault="000F405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F4054" w:rsidRPr="00A42F82" w14:paraId="4C1BE7E1" w14:textId="77777777" w:rsidTr="00CD73AD">
        <w:trPr>
          <w:trHeight w:val="403"/>
        </w:trPr>
        <w:tc>
          <w:tcPr>
            <w:tcW w:w="268" w:type="pct"/>
            <w:shd w:val="clear" w:color="auto" w:fill="F2F2F2" w:themeFill="background1" w:themeFillShade="F2"/>
            <w:vAlign w:val="center"/>
          </w:tcPr>
          <w:p w14:paraId="40D568DA" w14:textId="77777777" w:rsidR="000F4054" w:rsidRPr="00A42F82" w:rsidRDefault="000F405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4732" w:type="pct"/>
            <w:gridSpan w:val="3"/>
            <w:shd w:val="clear" w:color="auto" w:fill="F2F2F2" w:themeFill="background1" w:themeFillShade="F2"/>
          </w:tcPr>
          <w:p w14:paraId="56245D4B"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0F4054" w:rsidRPr="00A42F82" w14:paraId="3479DA75" w14:textId="77777777" w:rsidTr="00CD73AD">
        <w:trPr>
          <w:trHeight w:val="403"/>
        </w:trPr>
        <w:tc>
          <w:tcPr>
            <w:tcW w:w="268" w:type="pct"/>
            <w:vAlign w:val="center"/>
          </w:tcPr>
          <w:p w14:paraId="659B7036" w14:textId="77777777" w:rsidR="000F4054" w:rsidRPr="00A42F82" w:rsidRDefault="000F4054">
            <w:pPr>
              <w:autoSpaceDE w:val="0"/>
              <w:autoSpaceDN w:val="0"/>
              <w:adjustRightInd w:val="0"/>
              <w:jc w:val="center"/>
              <w:rPr>
                <w:rFonts w:ascii="Arial" w:hAnsi="Arial" w:cs="Arial"/>
                <w:sz w:val="22"/>
                <w:szCs w:val="22"/>
              </w:rPr>
            </w:pPr>
          </w:p>
        </w:tc>
        <w:tc>
          <w:tcPr>
            <w:tcW w:w="4732" w:type="pct"/>
            <w:gridSpan w:val="3"/>
          </w:tcPr>
          <w:p w14:paraId="49569909" w14:textId="77777777" w:rsidR="000F4054" w:rsidRPr="00A42F82" w:rsidRDefault="000F4054">
            <w:pPr>
              <w:autoSpaceDE w:val="0"/>
              <w:autoSpaceDN w:val="0"/>
              <w:adjustRightInd w:val="0"/>
              <w:rPr>
                <w:rFonts w:ascii="Arial" w:hAnsi="Arial" w:cs="Arial"/>
                <w:sz w:val="22"/>
                <w:szCs w:val="22"/>
              </w:rPr>
            </w:pPr>
          </w:p>
          <w:p w14:paraId="1A39BFA5"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F4054" w:rsidRPr="00A42F82" w14:paraId="20718187" w14:textId="77777777" w:rsidTr="00CD73AD">
        <w:trPr>
          <w:trHeight w:val="606"/>
        </w:trPr>
        <w:tc>
          <w:tcPr>
            <w:tcW w:w="268" w:type="pct"/>
            <w:shd w:val="clear" w:color="auto" w:fill="F2F2F2" w:themeFill="background1" w:themeFillShade="F2"/>
            <w:vAlign w:val="center"/>
          </w:tcPr>
          <w:p w14:paraId="41BE9937" w14:textId="77777777" w:rsidR="000F4054" w:rsidRPr="00A42F82" w:rsidRDefault="000F405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3770" w:type="pct"/>
            <w:shd w:val="clear" w:color="auto" w:fill="F2F2F2" w:themeFill="background1" w:themeFillShade="F2"/>
          </w:tcPr>
          <w:p w14:paraId="48089D3C" w14:textId="77777777" w:rsidR="000F4054" w:rsidRPr="00A42F82" w:rsidRDefault="000F405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473" w:type="pct"/>
            <w:shd w:val="clear" w:color="auto" w:fill="F2F2F2" w:themeFill="background1" w:themeFillShade="F2"/>
            <w:vAlign w:val="center"/>
          </w:tcPr>
          <w:p w14:paraId="0D84E0DD" w14:textId="77777777" w:rsidR="000F4054" w:rsidRPr="00A42F82" w:rsidRDefault="000F405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489" w:type="pct"/>
            <w:shd w:val="clear" w:color="auto" w:fill="BFBFBF" w:themeFill="background1" w:themeFillShade="BF"/>
            <w:vAlign w:val="center"/>
          </w:tcPr>
          <w:p w14:paraId="3DB33E80" w14:textId="612D48A1" w:rsidR="000F4054" w:rsidRPr="00A42F82" w:rsidRDefault="00000000">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C804BF">
                  <w:rPr>
                    <w:rFonts w:ascii="MS Gothic" w:eastAsia="MS Gothic" w:hAnsi="MS Gothic" w:cs="Arial" w:hint="eastAsia"/>
                  </w:rPr>
                  <w:t>☐</w:t>
                </w:r>
              </w:sdtContent>
            </w:sdt>
          </w:p>
        </w:tc>
      </w:tr>
      <w:tr w:rsidR="000F4054" w:rsidRPr="00A42F82" w14:paraId="44D7EE8C" w14:textId="77777777" w:rsidTr="00CD73AD">
        <w:trPr>
          <w:trHeight w:val="632"/>
        </w:trPr>
        <w:tc>
          <w:tcPr>
            <w:tcW w:w="268" w:type="pct"/>
            <w:shd w:val="clear" w:color="auto" w:fill="F2F2F2" w:themeFill="background1" w:themeFillShade="F2"/>
            <w:vAlign w:val="center"/>
          </w:tcPr>
          <w:p w14:paraId="3D82E764" w14:textId="77777777" w:rsidR="000F4054" w:rsidRPr="00A42F82" w:rsidRDefault="000F405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3770" w:type="pct"/>
            <w:shd w:val="clear" w:color="auto" w:fill="F2F2F2" w:themeFill="background1" w:themeFillShade="F2"/>
          </w:tcPr>
          <w:p w14:paraId="61F3CEE1" w14:textId="77777777" w:rsidR="000F4054" w:rsidRPr="00A42F82" w:rsidRDefault="000F405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473" w:type="pct"/>
            <w:shd w:val="clear" w:color="auto" w:fill="F2F2F2" w:themeFill="background1" w:themeFillShade="F2"/>
            <w:vAlign w:val="center"/>
          </w:tcPr>
          <w:p w14:paraId="615468A0" w14:textId="77777777" w:rsidR="000F4054" w:rsidRPr="00A42F82" w:rsidRDefault="000F405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489" w:type="pct"/>
            <w:shd w:val="clear" w:color="auto" w:fill="BFBFBF" w:themeFill="background1" w:themeFillShade="BF"/>
            <w:vAlign w:val="center"/>
          </w:tcPr>
          <w:p w14:paraId="7E3EA8A0" w14:textId="77777777" w:rsidR="000F4054" w:rsidRPr="00A42F82" w:rsidRDefault="00000000">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0F4054" w:rsidRPr="00A42F82">
                  <w:rPr>
                    <w:rFonts w:ascii="Segoe UI Symbol" w:eastAsia="MS Gothic" w:hAnsi="Segoe UI Symbol" w:cs="Segoe UI Symbol"/>
                  </w:rPr>
                  <w:t>☐</w:t>
                </w:r>
              </w:sdtContent>
            </w:sdt>
          </w:p>
        </w:tc>
      </w:tr>
    </w:tbl>
    <w:p w14:paraId="53069B9A" w14:textId="34278F46" w:rsidR="000F4054" w:rsidRPr="00735296" w:rsidRDefault="000F4054" w:rsidP="00735296">
      <w:pPr>
        <w:rPr>
          <w:rFonts w:ascii="Arial" w:hAnsi="Arial" w:cs="Arial"/>
          <w:b/>
          <w:bCs/>
          <w:sz w:val="22"/>
          <w:szCs w:val="22"/>
        </w:rPr>
      </w:pPr>
      <w:r w:rsidRPr="00A42F82">
        <w:rPr>
          <w:rFonts w:ascii="Arial" w:hAnsi="Arial" w:cs="Arial"/>
          <w:b/>
          <w:bCs/>
          <w:sz w:val="22"/>
          <w:szCs w:val="22"/>
        </w:rPr>
        <w:br w:type="page"/>
      </w:r>
      <w:r w:rsidR="0014134A" w:rsidRPr="005C69BC">
        <w:rPr>
          <w:rFonts w:ascii="Times New Roman" w:hAnsi="Times New Roman"/>
          <w:bCs/>
          <w:i/>
          <w:iCs/>
          <w:sz w:val="22"/>
          <w:szCs w:val="22"/>
        </w:rPr>
        <w:lastRenderedPageBreak/>
        <w:t xml:space="preserve">(1.1.9) </w:t>
      </w:r>
      <w:r w:rsidRPr="005C69BC">
        <w:rPr>
          <w:rFonts w:ascii="Times New Roman" w:hAnsi="Times New Roman"/>
          <w:bCs/>
          <w:i/>
          <w:iCs/>
          <w:sz w:val="22"/>
          <w:szCs w:val="22"/>
        </w:rPr>
        <w:t>SECTION H: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74"/>
        <w:gridCol w:w="2552"/>
        <w:gridCol w:w="3347"/>
        <w:gridCol w:w="2643"/>
      </w:tblGrid>
      <w:tr w:rsidR="000F4054" w:rsidRPr="00426F60" w14:paraId="2251D904" w14:textId="77777777" w:rsidTr="00426F60">
        <w:trPr>
          <w:trHeight w:val="2053"/>
        </w:trPr>
        <w:tc>
          <w:tcPr>
            <w:tcW w:w="263" w:type="pct"/>
            <w:shd w:val="clear" w:color="auto" w:fill="F2F2F2" w:themeFill="background1" w:themeFillShade="F2"/>
            <w:vAlign w:val="center"/>
          </w:tcPr>
          <w:p w14:paraId="3F8C3810" w14:textId="77777777" w:rsidR="000F4054" w:rsidRPr="00426F60" w:rsidRDefault="000F4054">
            <w:pPr>
              <w:jc w:val="center"/>
              <w:rPr>
                <w:rFonts w:ascii="Times New Roman" w:hAnsi="Times New Roman"/>
                <w:sz w:val="22"/>
                <w:szCs w:val="22"/>
              </w:rPr>
            </w:pPr>
          </w:p>
        </w:tc>
        <w:tc>
          <w:tcPr>
            <w:tcW w:w="4737" w:type="pct"/>
            <w:gridSpan w:val="3"/>
            <w:shd w:val="clear" w:color="auto" w:fill="F2F2F2" w:themeFill="background1" w:themeFillShade="F2"/>
            <w:vAlign w:val="center"/>
          </w:tcPr>
          <w:p w14:paraId="014FA4D8" w14:textId="77777777" w:rsidR="000F4054" w:rsidRPr="00426F60" w:rsidRDefault="000F4054">
            <w:pPr>
              <w:jc w:val="both"/>
              <w:rPr>
                <w:rFonts w:ascii="Times New Roman" w:hAnsi="Times New Roman"/>
                <w:b/>
                <w:bCs/>
                <w:color w:val="000000"/>
                <w:sz w:val="22"/>
                <w:szCs w:val="22"/>
              </w:rPr>
            </w:pPr>
            <w:r w:rsidRPr="00426F60">
              <w:rPr>
                <w:rFonts w:ascii="Times New Roman" w:hAnsi="Times New Roman"/>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26F60">
              <w:rPr>
                <w:rFonts w:ascii="Times New Roman" w:hAnsi="Times New Roman"/>
                <w:b/>
                <w:bCs/>
                <w:color w:val="000000"/>
                <w:sz w:val="22"/>
                <w:szCs w:val="22"/>
              </w:rPr>
              <w:t>.</w:t>
            </w:r>
          </w:p>
          <w:p w14:paraId="67739C94" w14:textId="77777777" w:rsidR="000F4054" w:rsidRPr="00426F60" w:rsidRDefault="000F4054">
            <w:pPr>
              <w:jc w:val="both"/>
              <w:rPr>
                <w:rFonts w:ascii="Times New Roman" w:hAnsi="Times New Roman"/>
                <w:b/>
                <w:bCs/>
                <w:color w:val="000000"/>
                <w:sz w:val="22"/>
                <w:szCs w:val="22"/>
              </w:rPr>
            </w:pPr>
          </w:p>
          <w:p w14:paraId="594AB6C0" w14:textId="45A6B0A3" w:rsidR="000F4054" w:rsidRPr="00426F60" w:rsidRDefault="000F4054">
            <w:pPr>
              <w:jc w:val="both"/>
              <w:rPr>
                <w:rFonts w:ascii="Times New Roman" w:hAnsi="Times New Roman"/>
                <w:color w:val="000080"/>
                <w:sz w:val="22"/>
                <w:szCs w:val="22"/>
              </w:rPr>
            </w:pPr>
            <w:r w:rsidRPr="00426F60">
              <w:rPr>
                <w:rFonts w:ascii="Times New Roman" w:hAnsi="Times New Roman"/>
                <w:sz w:val="22"/>
                <w:szCs w:val="22"/>
              </w:rPr>
              <w:t>In submitting this application I hereby confirm that I undertake to ensure that the above</w:t>
            </w:r>
            <w:r w:rsidR="00D410D2">
              <w:rPr>
                <w:rFonts w:ascii="Times New Roman" w:hAnsi="Times New Roman"/>
                <w:sz w:val="22"/>
                <w:szCs w:val="22"/>
              </w:rPr>
              <w:t>-</w:t>
            </w:r>
            <w:r w:rsidRPr="00426F60">
              <w:rPr>
                <w:rFonts w:ascii="Times New Roman" w:hAnsi="Times New Roman"/>
                <w:sz w:val="22"/>
                <w:szCs w:val="22"/>
              </w:rPr>
              <w:t xml:space="preserve">named research activity will meet the University’s Research Ethics and Integrity Code of Practice which is published on the website: https://www.uwtsd.ac.uk/research/research-ethics/ </w:t>
            </w:r>
          </w:p>
        </w:tc>
      </w:tr>
      <w:tr w:rsidR="000F4054" w:rsidRPr="00426F60" w14:paraId="3AF9D465" w14:textId="77777777" w:rsidTr="00426F60">
        <w:trPr>
          <w:trHeight w:val="834"/>
        </w:trPr>
        <w:tc>
          <w:tcPr>
            <w:tcW w:w="26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FF2C32" w14:textId="77777777" w:rsidR="000F4054" w:rsidRPr="00426F60" w:rsidRDefault="000F4054" w:rsidP="00426F60">
            <w:pPr>
              <w:spacing w:before="100" w:beforeAutospacing="1" w:after="100" w:afterAutospacing="1"/>
              <w:rPr>
                <w:rFonts w:ascii="Times New Roman" w:hAnsi="Times New Roman"/>
                <w:bCs/>
                <w:sz w:val="22"/>
                <w:szCs w:val="22"/>
              </w:rPr>
            </w:pPr>
            <w:r w:rsidRPr="00426F60">
              <w:rPr>
                <w:rFonts w:ascii="Times New Roman" w:hAnsi="Times New Roman"/>
                <w:bCs/>
                <w:sz w:val="22"/>
                <w:szCs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F476B" w14:textId="77777777" w:rsidR="000F4054" w:rsidRPr="00426F60" w:rsidRDefault="000F4054" w:rsidP="00426F60">
            <w:pPr>
              <w:spacing w:before="100" w:beforeAutospacing="1" w:after="100" w:afterAutospacing="1"/>
              <w:rPr>
                <w:rFonts w:ascii="Times New Roman" w:hAnsi="Times New Roman"/>
                <w:sz w:val="22"/>
                <w:szCs w:val="22"/>
              </w:rPr>
            </w:pPr>
            <w:r w:rsidRPr="00426F60">
              <w:rPr>
                <w:rFonts w:ascii="Times New Roman" w:hAnsi="Times New Roman"/>
                <w:b/>
                <w:bCs/>
                <w:sz w:val="22"/>
                <w:szCs w:val="22"/>
              </w:rPr>
              <w:t>Signature of applicant:</w:t>
            </w:r>
          </w:p>
        </w:tc>
        <w:tc>
          <w:tcPr>
            <w:tcW w:w="1856" w:type="pct"/>
            <w:tcBorders>
              <w:left w:val="single" w:sz="4" w:space="0" w:color="auto"/>
            </w:tcBorders>
            <w:vAlign w:val="center"/>
          </w:tcPr>
          <w:p w14:paraId="6C7391C2" w14:textId="77777777" w:rsidR="000F4054" w:rsidRPr="00426F60" w:rsidRDefault="000F4054" w:rsidP="00426F60">
            <w:pPr>
              <w:spacing w:before="100" w:beforeAutospacing="1" w:after="100" w:afterAutospacing="1"/>
              <w:rPr>
                <w:rFonts w:ascii="Times New Roman" w:hAnsi="Times New Roman"/>
                <w:b/>
                <w:bCs/>
                <w:sz w:val="22"/>
                <w:szCs w:val="22"/>
              </w:rPr>
            </w:pPr>
            <w:r w:rsidRPr="00426F60">
              <w:rPr>
                <w:rFonts w:ascii="Times New Roman" w:hAnsi="Times New Roman"/>
                <w:b/>
                <w:bCs/>
                <w:sz w:val="22"/>
                <w:szCs w:val="22"/>
              </w:rPr>
              <w:t>Cole Darley</w:t>
            </w:r>
          </w:p>
        </w:tc>
        <w:tc>
          <w:tcPr>
            <w:tcW w:w="1465" w:type="pct"/>
            <w:vAlign w:val="center"/>
          </w:tcPr>
          <w:p w14:paraId="601905A1" w14:textId="21BCBA78" w:rsidR="000F4054" w:rsidRPr="00426F60" w:rsidRDefault="000F4054" w:rsidP="00426F60">
            <w:pPr>
              <w:spacing w:before="100" w:beforeAutospacing="1"/>
              <w:jc w:val="center"/>
              <w:rPr>
                <w:rFonts w:ascii="Times New Roman" w:hAnsi="Times New Roman"/>
                <w:b/>
                <w:bCs/>
                <w:sz w:val="22"/>
                <w:szCs w:val="22"/>
              </w:rPr>
            </w:pPr>
            <w:r w:rsidRPr="00426F60">
              <w:rPr>
                <w:rFonts w:ascii="Times New Roman" w:hAnsi="Times New Roman"/>
                <w:b/>
                <w:bCs/>
                <w:sz w:val="22"/>
                <w:szCs w:val="22"/>
              </w:rPr>
              <w:t xml:space="preserve">Date: </w:t>
            </w:r>
            <w:r w:rsidRPr="00426F60">
              <w:rPr>
                <w:rFonts w:ascii="Times New Roman" w:hAnsi="Times New Roman"/>
                <w:b/>
                <w:bCs/>
                <w:sz w:val="22"/>
                <w:szCs w:val="22"/>
                <w:vertAlign w:val="superscript"/>
              </w:rPr>
              <w:t xml:space="preserve"> </w:t>
            </w:r>
            <w:r w:rsidRPr="00426F60">
              <w:rPr>
                <w:rFonts w:ascii="Times New Roman" w:hAnsi="Times New Roman"/>
                <w:b/>
                <w:bCs/>
                <w:sz w:val="22"/>
                <w:szCs w:val="22"/>
              </w:rPr>
              <w:t>28 October 2025</w:t>
            </w:r>
          </w:p>
        </w:tc>
      </w:tr>
    </w:tbl>
    <w:p w14:paraId="3935BCC7" w14:textId="60783B2F" w:rsidR="000F4054" w:rsidRPr="00426F60" w:rsidRDefault="000F4054" w:rsidP="00426F60">
      <w:pPr>
        <w:autoSpaceDE w:val="0"/>
        <w:autoSpaceDN w:val="0"/>
        <w:adjustRightInd w:val="0"/>
        <w:spacing w:before="240" w:after="240"/>
        <w:jc w:val="both"/>
        <w:rPr>
          <w:rFonts w:ascii="Times New Roman" w:hAnsi="Times New Roman"/>
          <w:bCs/>
          <w:sz w:val="22"/>
          <w:szCs w:val="22"/>
        </w:rPr>
      </w:pPr>
      <w:r w:rsidRPr="00426F60">
        <w:rPr>
          <w:rFonts w:ascii="Times New Roman" w:hAnsi="Times New Roman"/>
          <w:b/>
          <w:sz w:val="22"/>
          <w:szCs w:val="22"/>
        </w:rPr>
        <w:t xml:space="preserve">Checklist: </w:t>
      </w:r>
      <w:r w:rsidRPr="00426F60">
        <w:rPr>
          <w:rFonts w:ascii="Times New Roman" w:hAnsi="Times New Roman"/>
          <w:bCs/>
          <w:sz w:val="22"/>
          <w:szCs w:val="22"/>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581"/>
        <w:gridCol w:w="8435"/>
      </w:tblGrid>
      <w:tr w:rsidR="000F4054" w:rsidRPr="00426F60" w14:paraId="22DEF624" w14:textId="77777777" w:rsidTr="00426F60">
        <w:trPr>
          <w:trHeight w:val="491"/>
        </w:trPr>
        <w:tc>
          <w:tcPr>
            <w:tcW w:w="322" w:type="pct"/>
            <w:shd w:val="clear" w:color="auto" w:fill="BFBFBF" w:themeFill="background1" w:themeFillShade="BF"/>
            <w:vAlign w:val="center"/>
          </w:tcPr>
          <w:sdt>
            <w:sdtPr>
              <w:rPr>
                <w:rFonts w:ascii="Times New Roman" w:hAnsi="Times New Roman"/>
                <w:sz w:val="22"/>
                <w:szCs w:val="22"/>
              </w:rPr>
              <w:id w:val="1454446193"/>
              <w14:checkbox>
                <w14:checked w14:val="1"/>
                <w14:checkedState w14:val="2612" w14:font="MS Gothic"/>
                <w14:uncheckedState w14:val="2610" w14:font="MS Gothic"/>
              </w14:checkbox>
            </w:sdtPr>
            <w:sdtContent>
              <w:p w14:paraId="5D97E5EC" w14:textId="60783B2F" w:rsidR="000F4054" w:rsidRPr="00426F60" w:rsidRDefault="000F4054">
                <w:pPr>
                  <w:jc w:val="center"/>
                  <w:rPr>
                    <w:rFonts w:ascii="Times New Roman" w:eastAsia="MS Gothic" w:hAnsi="Times New Roman"/>
                    <w:sz w:val="22"/>
                    <w:szCs w:val="22"/>
                  </w:rPr>
                </w:pPr>
                <w:r w:rsidRPr="00426F60">
                  <w:rPr>
                    <w:rFonts w:ascii="Segoe UI Symbol" w:eastAsia="MS Gothic" w:hAnsi="Segoe UI Symbol" w:cs="Segoe UI Symbol"/>
                    <w:sz w:val="22"/>
                    <w:szCs w:val="22"/>
                  </w:rPr>
                  <w:t>☒</w:t>
                </w:r>
              </w:p>
            </w:sdtContent>
          </w:sdt>
        </w:tc>
        <w:tc>
          <w:tcPr>
            <w:tcW w:w="4678" w:type="pct"/>
            <w:vAlign w:val="center"/>
          </w:tcPr>
          <w:p w14:paraId="275C8174" w14:textId="77777777" w:rsidR="000F4054" w:rsidRPr="00426F60" w:rsidRDefault="000F4054">
            <w:pPr>
              <w:rPr>
                <w:rFonts w:ascii="Times New Roman" w:eastAsia="MS Gothic" w:hAnsi="Times New Roman"/>
                <w:bCs/>
                <w:sz w:val="22"/>
                <w:szCs w:val="22"/>
              </w:rPr>
            </w:pPr>
            <w:r w:rsidRPr="00426F60">
              <w:rPr>
                <w:rFonts w:ascii="Times New Roman" w:eastAsia="MS Gothic" w:hAnsi="Times New Roman"/>
                <w:bCs/>
                <w:sz w:val="22"/>
                <w:szCs w:val="22"/>
              </w:rPr>
              <w:t>I have read the guidance notes supplied before completing the form.</w:t>
            </w:r>
          </w:p>
        </w:tc>
      </w:tr>
      <w:tr w:rsidR="000F4054" w:rsidRPr="00426F60" w14:paraId="2D502238" w14:textId="77777777" w:rsidTr="00426F60">
        <w:trPr>
          <w:trHeight w:val="413"/>
        </w:trPr>
        <w:tc>
          <w:tcPr>
            <w:tcW w:w="322" w:type="pct"/>
            <w:shd w:val="clear" w:color="auto" w:fill="BFBFBF" w:themeFill="background1" w:themeFillShade="BF"/>
            <w:vAlign w:val="center"/>
          </w:tcPr>
          <w:sdt>
            <w:sdtPr>
              <w:rPr>
                <w:rFonts w:ascii="Times New Roman" w:hAnsi="Times New Roman"/>
                <w:sz w:val="22"/>
                <w:szCs w:val="22"/>
              </w:rPr>
              <w:id w:val="-17703630"/>
              <w14:checkbox>
                <w14:checked w14:val="1"/>
                <w14:checkedState w14:val="2612" w14:font="MS Gothic"/>
                <w14:uncheckedState w14:val="2610" w14:font="MS Gothic"/>
              </w14:checkbox>
            </w:sdtPr>
            <w:sdtContent>
              <w:p w14:paraId="5E9582FE" w14:textId="77777777" w:rsidR="000F4054" w:rsidRPr="00426F60" w:rsidRDefault="000F4054">
                <w:pPr>
                  <w:jc w:val="center"/>
                  <w:rPr>
                    <w:rFonts w:ascii="Times New Roman" w:eastAsia="MS Gothic" w:hAnsi="Times New Roman"/>
                    <w:sz w:val="22"/>
                    <w:szCs w:val="22"/>
                  </w:rPr>
                </w:pPr>
                <w:r w:rsidRPr="00426F60">
                  <w:rPr>
                    <w:rFonts w:ascii="Segoe UI Symbol" w:eastAsia="MS Gothic" w:hAnsi="Segoe UI Symbol" w:cs="Segoe UI Symbol"/>
                    <w:sz w:val="22"/>
                    <w:szCs w:val="22"/>
                  </w:rPr>
                  <w:t>☒</w:t>
                </w:r>
              </w:p>
            </w:sdtContent>
          </w:sdt>
        </w:tc>
        <w:tc>
          <w:tcPr>
            <w:tcW w:w="4678" w:type="pct"/>
            <w:vAlign w:val="center"/>
          </w:tcPr>
          <w:p w14:paraId="28CF21CB" w14:textId="77777777" w:rsidR="000F4054" w:rsidRPr="00426F60" w:rsidRDefault="000F4054">
            <w:pPr>
              <w:rPr>
                <w:rFonts w:ascii="Times New Roman" w:hAnsi="Times New Roman"/>
                <w:sz w:val="22"/>
                <w:szCs w:val="22"/>
              </w:rPr>
            </w:pPr>
            <w:r w:rsidRPr="00426F60">
              <w:rPr>
                <w:rFonts w:ascii="Times New Roman" w:hAnsi="Times New Roman"/>
                <w:sz w:val="22"/>
                <w:szCs w:val="22"/>
              </w:rPr>
              <w:t xml:space="preserve">I have completed </w:t>
            </w:r>
            <w:r w:rsidRPr="00426F60">
              <w:rPr>
                <w:rFonts w:ascii="Times New Roman" w:hAnsi="Times New Roman"/>
                <w:b/>
                <w:sz w:val="22"/>
                <w:szCs w:val="22"/>
              </w:rPr>
              <w:t>ALL RELEVANT</w:t>
            </w:r>
            <w:r w:rsidRPr="00426F60">
              <w:rPr>
                <w:rFonts w:ascii="Times New Roman" w:hAnsi="Times New Roman"/>
                <w:sz w:val="22"/>
                <w:szCs w:val="22"/>
              </w:rPr>
              <w:t xml:space="preserve"> sections of the form in full.</w:t>
            </w:r>
          </w:p>
        </w:tc>
      </w:tr>
      <w:tr w:rsidR="000F4054" w:rsidRPr="00426F60" w14:paraId="459E6102" w14:textId="77777777" w:rsidTr="00426F60">
        <w:trPr>
          <w:trHeight w:val="419"/>
        </w:trPr>
        <w:tc>
          <w:tcPr>
            <w:tcW w:w="322" w:type="pct"/>
            <w:shd w:val="clear" w:color="auto" w:fill="BFBFBF" w:themeFill="background1" w:themeFillShade="BF"/>
            <w:vAlign w:val="center"/>
          </w:tcPr>
          <w:sdt>
            <w:sdtPr>
              <w:rPr>
                <w:rFonts w:ascii="Times New Roman" w:hAnsi="Times New Roman"/>
                <w:sz w:val="22"/>
                <w:szCs w:val="22"/>
              </w:rPr>
              <w:id w:val="1393921880"/>
              <w14:checkbox>
                <w14:checked w14:val="1"/>
                <w14:checkedState w14:val="2612" w14:font="MS Gothic"/>
                <w14:uncheckedState w14:val="2610" w14:font="MS Gothic"/>
              </w14:checkbox>
            </w:sdtPr>
            <w:sdtContent>
              <w:p w14:paraId="763D7E08" w14:textId="77777777" w:rsidR="000F4054" w:rsidRPr="00426F60" w:rsidRDefault="000F4054">
                <w:pPr>
                  <w:jc w:val="center"/>
                  <w:rPr>
                    <w:rFonts w:ascii="Times New Roman" w:hAnsi="Times New Roman"/>
                    <w:sz w:val="22"/>
                    <w:szCs w:val="22"/>
                  </w:rPr>
                </w:pPr>
                <w:r w:rsidRPr="00426F60">
                  <w:rPr>
                    <w:rFonts w:ascii="Segoe UI Symbol" w:eastAsia="MS Gothic" w:hAnsi="Segoe UI Symbol" w:cs="Segoe UI Symbol"/>
                    <w:sz w:val="22"/>
                    <w:szCs w:val="22"/>
                  </w:rPr>
                  <w:t>☒</w:t>
                </w:r>
              </w:p>
            </w:sdtContent>
          </w:sdt>
        </w:tc>
        <w:tc>
          <w:tcPr>
            <w:tcW w:w="4678" w:type="pct"/>
            <w:vAlign w:val="center"/>
          </w:tcPr>
          <w:p w14:paraId="3018E1E2" w14:textId="77777777" w:rsidR="000F4054" w:rsidRPr="00426F60" w:rsidRDefault="000F4054">
            <w:pPr>
              <w:rPr>
                <w:rFonts w:ascii="Times New Roman" w:hAnsi="Times New Roman"/>
                <w:sz w:val="22"/>
                <w:szCs w:val="22"/>
              </w:rPr>
            </w:pPr>
            <w:r w:rsidRPr="00426F60">
              <w:rPr>
                <w:rFonts w:ascii="Times New Roman" w:hAnsi="Times New Roman"/>
                <w:sz w:val="22"/>
                <w:szCs w:val="22"/>
              </w:rPr>
              <w:t>I confirm that the research activity has received approval in principle</w:t>
            </w:r>
          </w:p>
        </w:tc>
      </w:tr>
      <w:tr w:rsidR="000F4054" w:rsidRPr="00426F60" w14:paraId="3EF9765F" w14:textId="77777777" w:rsidTr="00426F60">
        <w:trPr>
          <w:trHeight w:val="492"/>
        </w:trPr>
        <w:tc>
          <w:tcPr>
            <w:tcW w:w="322" w:type="pct"/>
            <w:shd w:val="clear" w:color="auto" w:fill="BFBFBF" w:themeFill="background1" w:themeFillShade="BF"/>
            <w:vAlign w:val="center"/>
          </w:tcPr>
          <w:sdt>
            <w:sdtPr>
              <w:rPr>
                <w:rFonts w:ascii="Times New Roman" w:hAnsi="Times New Roman"/>
                <w:sz w:val="22"/>
                <w:szCs w:val="22"/>
              </w:rPr>
              <w:id w:val="-1978295672"/>
              <w14:checkbox>
                <w14:checked w14:val="0"/>
                <w14:checkedState w14:val="2612" w14:font="MS Gothic"/>
                <w14:uncheckedState w14:val="2610" w14:font="MS Gothic"/>
              </w14:checkbox>
            </w:sdtPr>
            <w:sdtContent>
              <w:p w14:paraId="67FC759F" w14:textId="77777777" w:rsidR="000F4054" w:rsidRPr="00426F60" w:rsidRDefault="000F4054">
                <w:pPr>
                  <w:jc w:val="center"/>
                  <w:rPr>
                    <w:rFonts w:ascii="Times New Roman" w:hAnsi="Times New Roman"/>
                    <w:sz w:val="22"/>
                    <w:szCs w:val="22"/>
                  </w:rPr>
                </w:pPr>
                <w:r w:rsidRPr="00426F60">
                  <w:rPr>
                    <w:rFonts w:ascii="Segoe UI Symbol" w:eastAsia="MS Gothic" w:hAnsi="Segoe UI Symbol" w:cs="Segoe UI Symbol"/>
                    <w:sz w:val="22"/>
                    <w:szCs w:val="22"/>
                  </w:rPr>
                  <w:t>☐</w:t>
                </w:r>
              </w:p>
            </w:sdtContent>
          </w:sdt>
        </w:tc>
        <w:tc>
          <w:tcPr>
            <w:tcW w:w="4678" w:type="pct"/>
            <w:vAlign w:val="center"/>
          </w:tcPr>
          <w:p w14:paraId="5B39442E" w14:textId="77777777" w:rsidR="000F4054" w:rsidRPr="00426F60" w:rsidRDefault="000F4054">
            <w:pPr>
              <w:rPr>
                <w:rFonts w:ascii="Times New Roman" w:hAnsi="Times New Roman"/>
                <w:sz w:val="22"/>
                <w:szCs w:val="22"/>
              </w:rPr>
            </w:pPr>
            <w:r w:rsidRPr="00426F60">
              <w:rPr>
                <w:rFonts w:ascii="Times New Roman" w:hAnsi="Times New Roman"/>
                <w:sz w:val="22"/>
                <w:szCs w:val="22"/>
              </w:rPr>
              <w:t>I have attached a copy of final/interim approval from external organisation (</w:t>
            </w:r>
            <w:r w:rsidRPr="00426F60">
              <w:rPr>
                <w:rFonts w:ascii="Times New Roman" w:hAnsi="Times New Roman"/>
                <w:b/>
                <w:sz w:val="22"/>
                <w:szCs w:val="22"/>
              </w:rPr>
              <w:t>where appropriate</w:t>
            </w:r>
            <w:r w:rsidRPr="00426F60">
              <w:rPr>
                <w:rFonts w:ascii="Times New Roman" w:hAnsi="Times New Roman"/>
                <w:sz w:val="22"/>
                <w:szCs w:val="22"/>
              </w:rPr>
              <w:t>)</w:t>
            </w:r>
          </w:p>
        </w:tc>
      </w:tr>
      <w:tr w:rsidR="000F4054" w:rsidRPr="00426F60" w14:paraId="20F59AB3" w14:textId="77777777" w:rsidTr="00426F60">
        <w:trPr>
          <w:trHeight w:val="720"/>
        </w:trPr>
        <w:tc>
          <w:tcPr>
            <w:tcW w:w="322" w:type="pct"/>
            <w:shd w:val="clear" w:color="auto" w:fill="BFBFBF" w:themeFill="background1" w:themeFillShade="BF"/>
            <w:vAlign w:val="center"/>
          </w:tcPr>
          <w:sdt>
            <w:sdtPr>
              <w:rPr>
                <w:rFonts w:ascii="Times New Roman" w:hAnsi="Times New Roman"/>
                <w:sz w:val="22"/>
                <w:szCs w:val="22"/>
              </w:rPr>
              <w:id w:val="1893926499"/>
              <w14:checkbox>
                <w14:checked w14:val="0"/>
                <w14:checkedState w14:val="2612" w14:font="MS Gothic"/>
                <w14:uncheckedState w14:val="2610" w14:font="MS Gothic"/>
              </w14:checkbox>
            </w:sdtPr>
            <w:sdtContent>
              <w:p w14:paraId="033EF64E" w14:textId="77777777" w:rsidR="000F4054" w:rsidRPr="00426F60" w:rsidRDefault="000F4054">
                <w:pPr>
                  <w:jc w:val="center"/>
                  <w:rPr>
                    <w:rFonts w:ascii="Times New Roman" w:hAnsi="Times New Roman"/>
                    <w:sz w:val="22"/>
                    <w:szCs w:val="22"/>
                  </w:rPr>
                </w:pPr>
                <w:r w:rsidRPr="00426F60">
                  <w:rPr>
                    <w:rFonts w:ascii="Segoe UI Symbol" w:eastAsia="MS Gothic" w:hAnsi="Segoe UI Symbol" w:cs="Segoe UI Symbol"/>
                    <w:sz w:val="22"/>
                    <w:szCs w:val="22"/>
                  </w:rPr>
                  <w:t>☐</w:t>
                </w:r>
              </w:p>
            </w:sdtContent>
          </w:sdt>
        </w:tc>
        <w:tc>
          <w:tcPr>
            <w:tcW w:w="4678" w:type="pct"/>
            <w:vAlign w:val="center"/>
          </w:tcPr>
          <w:p w14:paraId="217BAF02" w14:textId="52F1EA11" w:rsidR="000F4054" w:rsidRPr="00426F60" w:rsidRDefault="000F4054">
            <w:pPr>
              <w:rPr>
                <w:rFonts w:ascii="Times New Roman" w:hAnsi="Times New Roman"/>
                <w:sz w:val="22"/>
                <w:szCs w:val="22"/>
              </w:rPr>
            </w:pPr>
            <w:r w:rsidRPr="00426F60">
              <w:rPr>
                <w:rFonts w:ascii="Times New Roman" w:hAnsi="Times New Roman"/>
                <w:sz w:val="22"/>
                <w:szCs w:val="22"/>
              </w:rPr>
              <w:t xml:space="preserve">I have attached a full risk assessment (where </w:t>
            </w:r>
            <w:r w:rsidR="00D410D2" w:rsidRPr="00426F60">
              <w:rPr>
                <w:rFonts w:ascii="Times New Roman" w:hAnsi="Times New Roman"/>
                <w:sz w:val="22"/>
                <w:szCs w:val="22"/>
              </w:rPr>
              <w:t>appropriate) ONLY</w:t>
            </w:r>
            <w:r w:rsidRPr="00426F60">
              <w:rPr>
                <w:rFonts w:ascii="Times New Roman" w:hAnsi="Times New Roman"/>
                <w:i/>
                <w:sz w:val="22"/>
                <w:szCs w:val="22"/>
              </w:rPr>
              <w:t xml:space="preserve"> TICK IF YOU HAVE</w:t>
            </w:r>
            <w:r w:rsidRPr="00426F60">
              <w:rPr>
                <w:rFonts w:ascii="Times New Roman" w:hAnsi="Times New Roman"/>
                <w:b/>
                <w:i/>
                <w:sz w:val="22"/>
                <w:szCs w:val="22"/>
              </w:rPr>
              <w:t xml:space="preserve"> ATTACHED A FULL RISK ASSESSMENT</w:t>
            </w:r>
          </w:p>
        </w:tc>
      </w:tr>
      <w:tr w:rsidR="000F4054" w:rsidRPr="00426F60" w14:paraId="22160C54" w14:textId="77777777" w:rsidTr="00426F60">
        <w:trPr>
          <w:trHeight w:val="858"/>
        </w:trPr>
        <w:tc>
          <w:tcPr>
            <w:tcW w:w="322" w:type="pct"/>
            <w:shd w:val="clear" w:color="auto" w:fill="BFBFBF" w:themeFill="background1" w:themeFillShade="BF"/>
            <w:vAlign w:val="center"/>
          </w:tcPr>
          <w:sdt>
            <w:sdtPr>
              <w:rPr>
                <w:rFonts w:ascii="Times New Roman" w:hAnsi="Times New Roman"/>
                <w:sz w:val="22"/>
                <w:szCs w:val="22"/>
              </w:rPr>
              <w:id w:val="1189257540"/>
              <w14:checkbox>
                <w14:checked w14:val="1"/>
                <w14:checkedState w14:val="2612" w14:font="MS Gothic"/>
                <w14:uncheckedState w14:val="2610" w14:font="MS Gothic"/>
              </w14:checkbox>
            </w:sdtPr>
            <w:sdtContent>
              <w:p w14:paraId="093C8DA3" w14:textId="77777777" w:rsidR="000F4054" w:rsidRPr="00426F60" w:rsidRDefault="000F4054">
                <w:pPr>
                  <w:jc w:val="center"/>
                  <w:rPr>
                    <w:rFonts w:ascii="Times New Roman" w:hAnsi="Times New Roman"/>
                    <w:sz w:val="22"/>
                    <w:szCs w:val="22"/>
                  </w:rPr>
                </w:pPr>
                <w:r w:rsidRPr="00426F60">
                  <w:rPr>
                    <w:rFonts w:ascii="Segoe UI Symbol" w:eastAsia="MS Gothic" w:hAnsi="Segoe UI Symbol" w:cs="Segoe UI Symbol"/>
                    <w:sz w:val="22"/>
                    <w:szCs w:val="22"/>
                  </w:rPr>
                  <w:t>☒</w:t>
                </w:r>
              </w:p>
            </w:sdtContent>
          </w:sdt>
        </w:tc>
        <w:tc>
          <w:tcPr>
            <w:tcW w:w="4678" w:type="pct"/>
            <w:vAlign w:val="center"/>
          </w:tcPr>
          <w:p w14:paraId="73125A10" w14:textId="08511512" w:rsidR="000F4054" w:rsidRPr="00426F60" w:rsidRDefault="000F4054">
            <w:pPr>
              <w:rPr>
                <w:rFonts w:ascii="Times New Roman" w:hAnsi="Times New Roman"/>
                <w:sz w:val="22"/>
                <w:szCs w:val="22"/>
              </w:rPr>
            </w:pPr>
            <w:r w:rsidRPr="00426F60">
              <w:rPr>
                <w:rFonts w:ascii="Times New Roman" w:hAnsi="Times New Roman"/>
                <w:sz w:val="22"/>
                <w:szCs w:val="22"/>
              </w:rPr>
              <w:t xml:space="preserve">I understand that it is my responsibility to ensure that the </w:t>
            </w:r>
            <w:r w:rsidR="00D410D2" w:rsidRPr="00426F60">
              <w:rPr>
                <w:rFonts w:ascii="Times New Roman" w:hAnsi="Times New Roman"/>
                <w:sz w:val="22"/>
                <w:szCs w:val="22"/>
              </w:rPr>
              <w:t>above-named</w:t>
            </w:r>
            <w:r w:rsidRPr="00426F60">
              <w:rPr>
                <w:rFonts w:ascii="Times New Roman" w:hAnsi="Times New Roman"/>
                <w:sz w:val="22"/>
                <w:szCs w:val="22"/>
              </w:rPr>
              <w:t xml:space="preserve"> research activity will meet the University’s Research Ethics and Integrity Code of Practice.</w:t>
            </w:r>
          </w:p>
        </w:tc>
      </w:tr>
      <w:tr w:rsidR="000F4054" w:rsidRPr="00426F60" w14:paraId="2A705DF0" w14:textId="77777777" w:rsidTr="00426F60">
        <w:trPr>
          <w:trHeight w:val="969"/>
        </w:trPr>
        <w:tc>
          <w:tcPr>
            <w:tcW w:w="322" w:type="pct"/>
            <w:shd w:val="clear" w:color="auto" w:fill="BFBFBF" w:themeFill="background1" w:themeFillShade="BF"/>
            <w:vAlign w:val="center"/>
          </w:tcPr>
          <w:sdt>
            <w:sdtPr>
              <w:rPr>
                <w:rFonts w:ascii="Times New Roman" w:hAnsi="Times New Roman"/>
                <w:sz w:val="22"/>
                <w:szCs w:val="22"/>
              </w:rPr>
              <w:id w:val="1030683582"/>
              <w14:checkbox>
                <w14:checked w14:val="1"/>
                <w14:checkedState w14:val="2612" w14:font="MS Gothic"/>
                <w14:uncheckedState w14:val="2610" w14:font="MS Gothic"/>
              </w14:checkbox>
            </w:sdtPr>
            <w:sdtContent>
              <w:p w14:paraId="42E3B760" w14:textId="77777777" w:rsidR="000F4054" w:rsidRPr="00426F60" w:rsidRDefault="000F4054">
                <w:pPr>
                  <w:jc w:val="center"/>
                  <w:rPr>
                    <w:rFonts w:ascii="Times New Roman" w:hAnsi="Times New Roman"/>
                    <w:sz w:val="22"/>
                    <w:szCs w:val="22"/>
                  </w:rPr>
                </w:pPr>
                <w:r w:rsidRPr="00426F60">
                  <w:rPr>
                    <w:rFonts w:ascii="Segoe UI Symbol" w:eastAsia="MS Gothic" w:hAnsi="Segoe UI Symbol" w:cs="Segoe UI Symbol"/>
                    <w:sz w:val="22"/>
                    <w:szCs w:val="22"/>
                  </w:rPr>
                  <w:t>☒</w:t>
                </w:r>
              </w:p>
            </w:sdtContent>
          </w:sdt>
        </w:tc>
        <w:tc>
          <w:tcPr>
            <w:tcW w:w="4678" w:type="pct"/>
            <w:vAlign w:val="center"/>
          </w:tcPr>
          <w:p w14:paraId="34FEB4F1" w14:textId="77777777" w:rsidR="000F4054" w:rsidRPr="00426F60" w:rsidRDefault="000F4054">
            <w:pPr>
              <w:rPr>
                <w:rFonts w:ascii="Times New Roman" w:hAnsi="Times New Roman"/>
                <w:sz w:val="22"/>
                <w:szCs w:val="22"/>
              </w:rPr>
            </w:pPr>
            <w:r w:rsidRPr="00426F60">
              <w:rPr>
                <w:rFonts w:ascii="Times New Roman" w:hAnsi="Times New Roman"/>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3D0989B" w14:textId="77777777" w:rsidR="000F4054" w:rsidRPr="00426F60" w:rsidRDefault="000F4054" w:rsidP="000F4054">
      <w:pPr>
        <w:tabs>
          <w:tab w:val="left" w:pos="5103"/>
        </w:tabs>
        <w:rPr>
          <w:rFonts w:ascii="Times New Roman" w:hAnsi="Times New Roman"/>
          <w:b/>
          <w:bCs/>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0F4054" w:rsidRPr="00426F60" w14:paraId="4A0AE367" w14:textId="77777777" w:rsidTr="00426F60">
        <w:tc>
          <w:tcPr>
            <w:tcW w:w="5000" w:type="pct"/>
            <w:shd w:val="clear" w:color="auto" w:fill="D9D9D9" w:themeFill="background1" w:themeFillShade="D9"/>
          </w:tcPr>
          <w:p w14:paraId="647B32AC" w14:textId="77777777" w:rsidR="000F4054" w:rsidRPr="00426F60" w:rsidRDefault="000F4054">
            <w:pPr>
              <w:rPr>
                <w:rFonts w:ascii="Times New Roman" w:hAnsi="Times New Roman"/>
                <w:b/>
                <w:sz w:val="22"/>
                <w:szCs w:val="22"/>
              </w:rPr>
            </w:pPr>
            <w:r w:rsidRPr="00426F60">
              <w:rPr>
                <w:rFonts w:ascii="Times New Roman" w:hAnsi="Times New Roman"/>
                <w:b/>
                <w:sz w:val="22"/>
                <w:szCs w:val="22"/>
              </w:rPr>
              <w:t>RESEARCH STUDENTS ONLY</w:t>
            </w:r>
          </w:p>
          <w:p w14:paraId="6553CB72" w14:textId="1002451D" w:rsidR="000F4054" w:rsidRPr="00426F60" w:rsidRDefault="000F4054">
            <w:pPr>
              <w:rPr>
                <w:rFonts w:ascii="Times New Roman" w:hAnsi="Times New Roman"/>
                <w:sz w:val="22"/>
                <w:szCs w:val="22"/>
              </w:rPr>
            </w:pPr>
            <w:r w:rsidRPr="00426F60">
              <w:rPr>
                <w:rFonts w:ascii="Times New Roman" w:hAnsi="Times New Roman"/>
                <w:sz w:val="22"/>
                <w:szCs w:val="22"/>
              </w:rPr>
              <w:t xml:space="preserve">Once complete, submit this form via the </w:t>
            </w:r>
            <w:r w:rsidRPr="00426F60">
              <w:rPr>
                <w:rFonts w:ascii="Times New Roman" w:hAnsi="Times New Roman"/>
                <w:b/>
                <w:bCs/>
                <w:sz w:val="22"/>
                <w:szCs w:val="22"/>
                <w:u w:val="single"/>
              </w:rPr>
              <w:t>MyTSD Doctoral College Portal</w:t>
            </w:r>
            <w:r w:rsidRPr="00426F60">
              <w:rPr>
                <w:rFonts w:ascii="Times New Roman" w:hAnsi="Times New Roman"/>
                <w:sz w:val="22"/>
                <w:szCs w:val="22"/>
              </w:rPr>
              <w:t xml:space="preserve"> at (</w:t>
            </w:r>
            <w:r w:rsidRPr="00D410D2">
              <w:rPr>
                <w:rFonts w:ascii="Times New Roman" w:hAnsi="Times New Roman"/>
                <w:sz w:val="22"/>
                <w:szCs w:val="22"/>
              </w:rPr>
              <w:t>https://mytsd.uwtsd.ac.uk</w:t>
            </w:r>
            <w:r w:rsidRPr="00426F60">
              <w:rPr>
                <w:rFonts w:ascii="Times New Roman" w:hAnsi="Times New Roman"/>
                <w:sz w:val="22"/>
                <w:szCs w:val="22"/>
              </w:rPr>
              <w:t>).</w:t>
            </w:r>
          </w:p>
          <w:p w14:paraId="5AB0C1E2" w14:textId="77777777" w:rsidR="000F4054" w:rsidRPr="00426F60" w:rsidRDefault="000F4054">
            <w:pPr>
              <w:rPr>
                <w:rFonts w:ascii="Times New Roman" w:hAnsi="Times New Roman"/>
                <w:sz w:val="22"/>
                <w:szCs w:val="22"/>
              </w:rPr>
            </w:pPr>
          </w:p>
        </w:tc>
      </w:tr>
      <w:tr w:rsidR="000F4054" w:rsidRPr="00426F60" w14:paraId="2F707FFF" w14:textId="77777777" w:rsidTr="00426F60">
        <w:tc>
          <w:tcPr>
            <w:tcW w:w="5000" w:type="pct"/>
            <w:shd w:val="clear" w:color="auto" w:fill="D9D9D9" w:themeFill="background1" w:themeFillShade="D9"/>
          </w:tcPr>
          <w:p w14:paraId="1EC2BA44" w14:textId="77777777" w:rsidR="000F4054" w:rsidRPr="00426F60" w:rsidRDefault="000F405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Times New Roman" w:hAnsi="Times New Roman"/>
                <w:b/>
                <w:sz w:val="22"/>
                <w:szCs w:val="22"/>
              </w:rPr>
            </w:pPr>
            <w:r w:rsidRPr="00426F60">
              <w:rPr>
                <w:rFonts w:ascii="Times New Roman" w:hAnsi="Times New Roman"/>
                <w:b/>
                <w:bCs/>
                <w:sz w:val="22"/>
                <w:szCs w:val="22"/>
              </w:rPr>
              <w:t xml:space="preserve">STUDENTS ON UNDERGRADUATE OR TAUGHT MASTERS PROGRAMMES </w:t>
            </w:r>
            <w:r w:rsidRPr="00426F60">
              <w:rPr>
                <w:rFonts w:ascii="Times New Roman" w:hAnsi="Times New Roman"/>
                <w:bCs/>
                <w:sz w:val="22"/>
                <w:szCs w:val="22"/>
              </w:rPr>
              <w:t>should submit this form (and receive the outcome) via systems explained to you by the supervisor/module leader.</w:t>
            </w:r>
          </w:p>
        </w:tc>
      </w:tr>
    </w:tbl>
    <w:p w14:paraId="7A04CC52" w14:textId="77777777" w:rsidR="003C31E0" w:rsidRDefault="003C31E0">
      <w:pPr>
        <w:spacing w:after="200" w:line="276" w:lineRule="auto"/>
        <w:rPr>
          <w:rFonts w:ascii="Arial" w:hAnsi="Arial" w:cs="Arial"/>
          <w:b/>
          <w:sz w:val="22"/>
          <w:szCs w:val="22"/>
          <w:u w:val="single"/>
        </w:rPr>
      </w:pPr>
      <w:r>
        <w:rPr>
          <w:rFonts w:ascii="Arial" w:hAnsi="Arial" w:cs="Arial"/>
          <w:b/>
          <w:sz w:val="22"/>
          <w:szCs w:val="22"/>
          <w:u w:val="single"/>
        </w:rPr>
        <w:br w:type="page"/>
      </w:r>
    </w:p>
    <w:p w14:paraId="045A7546" w14:textId="2DA6C0B7" w:rsidR="00C9712F" w:rsidRDefault="0014134A" w:rsidP="00B31D8D">
      <w:pPr>
        <w:spacing w:after="240"/>
        <w:rPr>
          <w:rFonts w:ascii="Times New Roman" w:hAnsi="Times New Roman"/>
          <w:b/>
          <w:sz w:val="22"/>
          <w:szCs w:val="22"/>
        </w:rPr>
      </w:pPr>
      <w:r>
        <w:rPr>
          <w:rFonts w:ascii="Times New Roman" w:hAnsi="Times New Roman"/>
          <w:b/>
          <w:sz w:val="22"/>
          <w:szCs w:val="22"/>
        </w:rPr>
        <w:lastRenderedPageBreak/>
        <w:t xml:space="preserve">(2.0) </w:t>
      </w:r>
      <w:r w:rsidR="003F7013" w:rsidRPr="00C9712F">
        <w:rPr>
          <w:rFonts w:ascii="Times New Roman" w:hAnsi="Times New Roman"/>
          <w:b/>
          <w:sz w:val="22"/>
          <w:szCs w:val="22"/>
        </w:rPr>
        <w:t xml:space="preserve">Element 2 - Literature Review </w:t>
      </w:r>
      <w:r w:rsidR="00E82C26" w:rsidRPr="00C9712F">
        <w:rPr>
          <w:rFonts w:ascii="Times New Roman" w:hAnsi="Times New Roman"/>
          <w:b/>
          <w:sz w:val="22"/>
          <w:szCs w:val="22"/>
        </w:rPr>
        <w:t>(3000 words)</w:t>
      </w:r>
    </w:p>
    <w:p w14:paraId="35C32A20" w14:textId="2CB3D3C4" w:rsidR="00CD2DFB" w:rsidRPr="00C97782" w:rsidRDefault="0014134A" w:rsidP="00B31D8D">
      <w:pPr>
        <w:spacing w:after="240"/>
        <w:rPr>
          <w:rFonts w:ascii="Times New Roman" w:hAnsi="Times New Roman"/>
          <w:lang w:val="en-US"/>
        </w:rPr>
      </w:pPr>
      <w:r w:rsidRPr="00C97782">
        <w:rPr>
          <w:rFonts w:ascii="Times New Roman" w:hAnsi="Times New Roman"/>
          <w:lang w:val="en-US"/>
        </w:rPr>
        <w:t xml:space="preserve">(2.1) </w:t>
      </w:r>
      <w:r w:rsidR="003C31E0" w:rsidRPr="00C97782">
        <w:rPr>
          <w:rFonts w:ascii="Times New Roman" w:hAnsi="Times New Roman"/>
          <w:lang w:val="en-US"/>
        </w:rPr>
        <w:t>Introduction</w:t>
      </w:r>
    </w:p>
    <w:p w14:paraId="1BE2EFAE" w14:textId="77777777" w:rsidR="003C31E0" w:rsidRDefault="003C31E0" w:rsidP="00B31D8D">
      <w:pPr>
        <w:spacing w:after="240"/>
        <w:jc w:val="both"/>
        <w:rPr>
          <w:rFonts w:ascii="Times New Roman" w:hAnsi="Times New Roman"/>
        </w:rPr>
      </w:pPr>
      <w:r w:rsidRPr="7E9198A0">
        <w:rPr>
          <w:rFonts w:ascii="Times New Roman" w:hAnsi="Times New Roman"/>
          <w:lang w:val="en-US"/>
        </w:rPr>
        <w:t>Youth participation in organised sports is widely considered an important contributor to children’s physical, psychological, and emotional wellbeing. Literature suggests that children involved in structured sports programming see increased Physical Activity (PA) levels, improvements in physical health, and development in social skills such as teamwork, and communication (Eime et al., 2013; Eime et al., 2015). These improvements and outcomes are particularly important and relevant surrounding concerns of a decline in PA levels among youth during out of school periods (Carson and Spend, 2010; Atkin et al., 2016).</w:t>
      </w:r>
    </w:p>
    <w:p w14:paraId="3237E6E9" w14:textId="6D27A401" w:rsidR="003C31E0" w:rsidRDefault="003C31E0" w:rsidP="00B31D8D">
      <w:pPr>
        <w:spacing w:after="240"/>
        <w:jc w:val="both"/>
        <w:rPr>
          <w:rFonts w:ascii="Times New Roman" w:hAnsi="Times New Roman"/>
        </w:rPr>
      </w:pPr>
      <w:r w:rsidRPr="7E9198A0">
        <w:rPr>
          <w:rFonts w:ascii="Times New Roman" w:hAnsi="Times New Roman"/>
          <w:lang w:val="en-US"/>
        </w:rPr>
        <w:t xml:space="preserve">Summer camps offer unique environments for the structured, yet informal delivery of sports and PA. Research indicates that camp settings provide opportunities for personal development and experiential learning, facilitated by qualified and supportive staff, accompanied by peer relationships that provide a sense of community. (Wilson and Sibthorp, 2018). Summer camps operated by community-based organisations, such as YMCA of the USA (Y-USA), are positioned to be key providers of accessible sport </w:t>
      </w:r>
      <w:r w:rsidR="00B31D8D" w:rsidRPr="7E9198A0">
        <w:rPr>
          <w:rFonts w:ascii="Times New Roman" w:hAnsi="Times New Roman"/>
          <w:lang w:val="en-US"/>
        </w:rPr>
        <w:t>experience</w:t>
      </w:r>
      <w:r w:rsidRPr="7E9198A0">
        <w:rPr>
          <w:rFonts w:ascii="Times New Roman" w:hAnsi="Times New Roman"/>
          <w:lang w:val="en-US"/>
        </w:rPr>
        <w:t xml:space="preserve"> and opportunities. Y-USA's emphasis on enriching young people's lives and giving opportunities to all (YMCA, 2025), aligns closely with pre-established youth development frameworks, like the Positive Youth Development (PYD) principles Lerner et al., (2005) outlined.</w:t>
      </w:r>
    </w:p>
    <w:p w14:paraId="25A24D04" w14:textId="3482384A" w:rsidR="003C31E0" w:rsidRDefault="003C31E0" w:rsidP="00B31D8D">
      <w:pPr>
        <w:spacing w:after="240"/>
        <w:jc w:val="both"/>
        <w:rPr>
          <w:rFonts w:ascii="Times New Roman" w:hAnsi="Times New Roman"/>
        </w:rPr>
      </w:pPr>
      <w:r w:rsidRPr="7E9198A0">
        <w:rPr>
          <w:rFonts w:ascii="Times New Roman" w:hAnsi="Times New Roman"/>
          <w:lang w:val="en-US"/>
        </w:rPr>
        <w:t xml:space="preserve">Eime, et al. (2013) clearly identified that existing literature surrounding the topic is fragmented at the time of writing, limiting recent research from drawing consistent conclusions. Furthermore, there is limited evidence specific to Y-USA summer camps, particularly in relation to health outcomes and psycho-social development. Therefore, the purpose of this review is to critically examine and synthesise existing research and literature surrounding youth sports programmes quality, standards and outcomes, and </w:t>
      </w:r>
      <w:r w:rsidR="00B31D8D" w:rsidRPr="7E9198A0">
        <w:rPr>
          <w:rFonts w:ascii="Times New Roman" w:hAnsi="Times New Roman"/>
          <w:lang w:val="en-US"/>
        </w:rPr>
        <w:t>consider</w:t>
      </w:r>
      <w:r w:rsidRPr="7E9198A0">
        <w:rPr>
          <w:rFonts w:ascii="Times New Roman" w:hAnsi="Times New Roman"/>
          <w:lang w:val="en-US"/>
        </w:rPr>
        <w:t xml:space="preserve"> their implementations in Y-USA summer camps, to identify key themes and limitations within existing literature, highlighting areas for future research.</w:t>
      </w:r>
    </w:p>
    <w:p w14:paraId="3D9CAA37" w14:textId="4F1D41E2" w:rsidR="003C31E0" w:rsidRDefault="003C31E0" w:rsidP="00B31D8D">
      <w:pPr>
        <w:spacing w:after="240"/>
        <w:jc w:val="both"/>
        <w:rPr>
          <w:rFonts w:ascii="Times New Roman" w:hAnsi="Times New Roman"/>
        </w:rPr>
      </w:pPr>
      <w:r w:rsidRPr="7E9198A0">
        <w:rPr>
          <w:rFonts w:ascii="Times New Roman" w:hAnsi="Times New Roman"/>
          <w:lang w:val="en-US"/>
        </w:rPr>
        <w:t>Community based organisations such as YMCA of the USA (Y-USA) specifically emphasise programmes designed to support physical, social and emotional wellbeing, closely aligning with Positive Youth Development principles (YMCA of the USA, 2025). Research indicates Y-USA prioritises training and intentional programme design which are key to positive developmental outcomes. (Perkins et al., 2007; Holt et al., 2017).</w:t>
      </w:r>
      <w:r w:rsidR="004F739A">
        <w:rPr>
          <w:rFonts w:ascii="Times New Roman" w:hAnsi="Times New Roman"/>
        </w:rPr>
        <w:t xml:space="preserve"> </w:t>
      </w:r>
      <w:r w:rsidRPr="7E9198A0">
        <w:rPr>
          <w:rFonts w:ascii="Times New Roman" w:hAnsi="Times New Roman"/>
          <w:lang w:val="en-US"/>
        </w:rPr>
        <w:t xml:space="preserve">Garson et al. (2011) identified that YMCA programmes frequently integrate value-based learning and relationship building into their activities. Contemporary youth sport literature emphasises the importance of this intentionality (Camiré et al., 2012; Bean and Forneris, 2017). </w:t>
      </w:r>
    </w:p>
    <w:p w14:paraId="56ECC1CC" w14:textId="50B099F2" w:rsidR="000F4054" w:rsidRPr="000F4054" w:rsidRDefault="003C31E0" w:rsidP="00B31D8D">
      <w:pPr>
        <w:spacing w:after="240"/>
        <w:jc w:val="both"/>
        <w:rPr>
          <w:rFonts w:ascii="Times New Roman" w:hAnsi="Times New Roman"/>
          <w:lang w:val="en-US"/>
        </w:rPr>
      </w:pPr>
      <w:r w:rsidRPr="7E9198A0">
        <w:rPr>
          <w:rFonts w:ascii="Times New Roman" w:hAnsi="Times New Roman"/>
          <w:lang w:val="en-US"/>
        </w:rPr>
        <w:t>Community organisations like the YMCA are better positioned than clubs than schools and clubs to reduce barriers to engagement, particularly for young people in low-income backgrounds (Holt et al., 2016; Coakley, 2017). Studies on community sport highlight that inclusive environments actively promote belonging (Watson and Brick, 2018). In camp contexts, inclusiveness is further supported by the immersive nature of programmes (Sibthorp et al., 2013).</w:t>
      </w:r>
    </w:p>
    <w:p w14:paraId="5609FD43" w14:textId="2677049D" w:rsidR="000F4054" w:rsidRPr="00C97782" w:rsidRDefault="003C31E0" w:rsidP="00B31D8D">
      <w:pPr>
        <w:spacing w:after="240"/>
        <w:jc w:val="both"/>
        <w:rPr>
          <w:rFonts w:ascii="Times New Roman" w:hAnsi="Times New Roman"/>
          <w:lang w:val="en-US"/>
        </w:rPr>
      </w:pPr>
      <w:r w:rsidRPr="00C97782">
        <w:br w:type="page"/>
      </w:r>
      <w:r w:rsidR="0014134A" w:rsidRPr="00C97782">
        <w:rPr>
          <w:rFonts w:ascii="Times New Roman" w:hAnsi="Times New Roman"/>
          <w:lang w:val="en-US"/>
        </w:rPr>
        <w:lastRenderedPageBreak/>
        <w:t>(2.2)</w:t>
      </w:r>
      <w:r w:rsidR="000F4054" w:rsidRPr="00C97782">
        <w:rPr>
          <w:rFonts w:ascii="Times New Roman" w:hAnsi="Times New Roman"/>
          <w:lang w:val="en-US"/>
        </w:rPr>
        <w:t xml:space="preserve"> Theoretical Frameworks</w:t>
      </w:r>
    </w:p>
    <w:p w14:paraId="5845D844" w14:textId="37FB12F0" w:rsidR="000F4054" w:rsidRDefault="0014134A" w:rsidP="00B31D8D">
      <w:pPr>
        <w:spacing w:before="240" w:after="240"/>
        <w:jc w:val="both"/>
        <w:rPr>
          <w:rFonts w:ascii="Times New Roman" w:hAnsi="Times New Roman"/>
        </w:rPr>
      </w:pPr>
      <w:r>
        <w:rPr>
          <w:rFonts w:ascii="Times New Roman" w:hAnsi="Times New Roman"/>
          <w:i/>
          <w:iCs/>
          <w:lang w:val="en-US"/>
        </w:rPr>
        <w:t>(2.2.1)</w:t>
      </w:r>
      <w:r w:rsidR="000F4054" w:rsidRPr="7E9198A0">
        <w:rPr>
          <w:rFonts w:ascii="Times New Roman" w:hAnsi="Times New Roman"/>
          <w:i/>
          <w:iCs/>
          <w:lang w:val="en-US"/>
        </w:rPr>
        <w:t xml:space="preserve"> Positive Youth Development Principle</w:t>
      </w:r>
    </w:p>
    <w:p w14:paraId="646F350A" w14:textId="77777777" w:rsidR="000F4054" w:rsidRDefault="000F4054" w:rsidP="00B31D8D">
      <w:pPr>
        <w:spacing w:before="120" w:after="240"/>
        <w:jc w:val="both"/>
        <w:rPr>
          <w:rFonts w:ascii="Times New Roman" w:hAnsi="Times New Roman"/>
        </w:rPr>
      </w:pPr>
      <w:r w:rsidRPr="7E9198A0">
        <w:rPr>
          <w:rFonts w:ascii="Times New Roman" w:hAnsi="Times New Roman"/>
          <w:lang w:val="en-US"/>
        </w:rPr>
        <w:t xml:space="preserve">Positive Youth Development (PYD) is among the most influential frameworks when conducting research on organised sport and youth programmes. PYD emphasises individual and social assets, rather than purely the reeducation of risk behaviours (Damon, 2004; Lerner et al., 2005). The “5 Cs” model is central to PYD: Competence, Confidence, Connection, Character, and Caring, which collectively contribute to a sixth developmental outcome, Contribution to self, community or society (Lerner et al., 2005). Recent empirical work confirms the continued relevance of this framework in sport and PA contexts, displaying sport environments structured around PYD principles are strongly linked with positive psychosocial outcomes and cognitive improvements in youth (Pierce et al., 2017; Holt et al., 2017). </w:t>
      </w:r>
    </w:p>
    <w:p w14:paraId="53B96073" w14:textId="77777777" w:rsidR="00B31D8D" w:rsidRDefault="000F4054" w:rsidP="00B31D8D">
      <w:pPr>
        <w:spacing w:before="120" w:after="240"/>
        <w:jc w:val="both"/>
        <w:rPr>
          <w:rFonts w:ascii="Times New Roman" w:hAnsi="Times New Roman"/>
        </w:rPr>
      </w:pPr>
      <w:r w:rsidRPr="7E9198A0">
        <w:rPr>
          <w:rFonts w:ascii="Times New Roman" w:hAnsi="Times New Roman"/>
          <w:lang w:val="en-US"/>
        </w:rPr>
        <w:t xml:space="preserve">Sport naturally combines structured activity, interpersonal interaction and opportunities for mastery, making it a unique context for PYD (Côté &amp; Gilbert, 2009). Fraser-Thomas, Côté, and Deakin (2005) suggested that a well-designed sport programme facilitates development of life skills such as leadership and teamwork. This stance is reinforced by recent research demonstrating that intentional programming within sport, including target setting, reflection and mentoring strengthen positive developmental outcomes (Gould &amp; Carson, 2020; Vella </w:t>
      </w:r>
      <w:r w:rsidRPr="7E9198A0">
        <w:rPr>
          <w:rFonts w:ascii="Times New Roman" w:hAnsi="Times New Roman"/>
          <w:i/>
          <w:iCs/>
          <w:lang w:val="en-US"/>
        </w:rPr>
        <w:t>et al.</w:t>
      </w:r>
      <w:r w:rsidRPr="7E9198A0">
        <w:rPr>
          <w:rFonts w:ascii="Times New Roman" w:hAnsi="Times New Roman"/>
          <w:lang w:val="en-US"/>
        </w:rPr>
        <w:t xml:space="preserve">, 2019). These studies support the claim that developmental outcomes are contingent on programme innovation and quality (Camiré </w:t>
      </w:r>
      <w:r w:rsidRPr="7E9198A0">
        <w:rPr>
          <w:rFonts w:ascii="Times New Roman" w:hAnsi="Times New Roman"/>
          <w:i/>
          <w:iCs/>
          <w:lang w:val="en-US"/>
        </w:rPr>
        <w:t>et al.</w:t>
      </w:r>
      <w:r w:rsidRPr="7E9198A0">
        <w:rPr>
          <w:rFonts w:ascii="Times New Roman" w:hAnsi="Times New Roman"/>
          <w:lang w:val="en-US"/>
        </w:rPr>
        <w:t>, 2012; Bean &amp; Forneris, 2017).</w:t>
      </w:r>
    </w:p>
    <w:p w14:paraId="44DE8B82" w14:textId="67FD4774" w:rsidR="000F4054" w:rsidRPr="00B31D8D" w:rsidRDefault="0014134A" w:rsidP="00B31D8D">
      <w:pPr>
        <w:spacing w:before="120" w:after="240"/>
        <w:jc w:val="both"/>
        <w:rPr>
          <w:rFonts w:ascii="Times New Roman" w:hAnsi="Times New Roman"/>
        </w:rPr>
      </w:pPr>
      <w:r>
        <w:rPr>
          <w:rFonts w:ascii="Times New Roman" w:hAnsi="Times New Roman"/>
          <w:i/>
          <w:iCs/>
          <w:lang w:val="en-US"/>
        </w:rPr>
        <w:t xml:space="preserve">(2.2.2) </w:t>
      </w:r>
      <w:r w:rsidR="000F4054" w:rsidRPr="7E9198A0">
        <w:rPr>
          <w:rFonts w:ascii="Times New Roman" w:hAnsi="Times New Roman"/>
          <w:i/>
          <w:iCs/>
          <w:lang w:val="en-US"/>
        </w:rPr>
        <w:t>Experiential Learning</w:t>
      </w:r>
    </w:p>
    <w:p w14:paraId="289AD5DE" w14:textId="77777777" w:rsidR="000F4054" w:rsidRDefault="000F4054" w:rsidP="00B31D8D">
      <w:pPr>
        <w:spacing w:before="240" w:after="240"/>
        <w:jc w:val="both"/>
        <w:rPr>
          <w:rFonts w:ascii="Times New Roman" w:hAnsi="Times New Roman"/>
        </w:rPr>
      </w:pPr>
      <w:r w:rsidRPr="7E9198A0">
        <w:rPr>
          <w:rFonts w:ascii="Times New Roman" w:hAnsi="Times New Roman"/>
          <w:lang w:val="en-US"/>
        </w:rPr>
        <w:t xml:space="preserve">Structured holiday sport programmes that integrate instruction, reflection and supportive relationships are most likely to produce psychosocial benefits (Durlak </w:t>
      </w:r>
      <w:r w:rsidRPr="7E9198A0">
        <w:rPr>
          <w:rFonts w:ascii="Times New Roman" w:hAnsi="Times New Roman"/>
          <w:i/>
          <w:iCs/>
          <w:lang w:val="en-US"/>
        </w:rPr>
        <w:t>et al.</w:t>
      </w:r>
      <w:r w:rsidRPr="7E9198A0">
        <w:rPr>
          <w:rFonts w:ascii="Times New Roman" w:hAnsi="Times New Roman"/>
          <w:lang w:val="en-US"/>
        </w:rPr>
        <w:t xml:space="preserve">, 2010; Mertens </w:t>
      </w:r>
      <w:r w:rsidRPr="7E9198A0">
        <w:rPr>
          <w:rFonts w:ascii="Times New Roman" w:hAnsi="Times New Roman"/>
          <w:i/>
          <w:iCs/>
          <w:lang w:val="en-US"/>
        </w:rPr>
        <w:t>et al.</w:t>
      </w:r>
      <w:r w:rsidRPr="7E9198A0">
        <w:rPr>
          <w:rFonts w:ascii="Times New Roman" w:hAnsi="Times New Roman"/>
          <w:lang w:val="en-US"/>
        </w:rPr>
        <w:t>, 2021). Kolb’s (1984) experiential learning theory places emphasis on learning through experience and experimentation, and summer camps create these immersive environments by promoting low stakes risk taking as shown in recent works from Sibthorp et al. (2013) and McGuire and Gamble (2020).</w:t>
      </w:r>
    </w:p>
    <w:p w14:paraId="570B5EBE" w14:textId="77777777" w:rsidR="000F4054" w:rsidRDefault="000F4054" w:rsidP="00B31D8D">
      <w:pPr>
        <w:spacing w:after="240"/>
      </w:pPr>
      <w:r>
        <w:br w:type="page"/>
      </w:r>
    </w:p>
    <w:p w14:paraId="6A3E8898" w14:textId="27BD9EFC" w:rsidR="000F4054" w:rsidRPr="00C97782" w:rsidRDefault="00E401C4" w:rsidP="00B31D8D">
      <w:pPr>
        <w:pStyle w:val="Heading1"/>
        <w:spacing w:before="0" w:after="240"/>
        <w:jc w:val="both"/>
        <w:rPr>
          <w:rFonts w:ascii="Times New Roman" w:eastAsia="Times New Roman" w:hAnsi="Times New Roman" w:cs="Times New Roman"/>
          <w:color w:val="auto"/>
          <w:sz w:val="24"/>
          <w:szCs w:val="24"/>
        </w:rPr>
      </w:pPr>
      <w:r w:rsidRPr="00C97782">
        <w:rPr>
          <w:rFonts w:ascii="Times New Roman" w:eastAsia="Times New Roman" w:hAnsi="Times New Roman" w:cs="Times New Roman"/>
          <w:color w:val="auto"/>
          <w:sz w:val="24"/>
          <w:szCs w:val="24"/>
          <w:lang w:val="en-US"/>
        </w:rPr>
        <w:lastRenderedPageBreak/>
        <w:t>(2.3)</w:t>
      </w:r>
      <w:r w:rsidR="000F4054" w:rsidRPr="00C97782">
        <w:rPr>
          <w:rFonts w:ascii="Times New Roman" w:eastAsia="Times New Roman" w:hAnsi="Times New Roman" w:cs="Times New Roman"/>
          <w:color w:val="auto"/>
          <w:sz w:val="24"/>
          <w:szCs w:val="24"/>
          <w:lang w:val="en-US"/>
        </w:rPr>
        <w:t xml:space="preserve"> Physical Health Outcomes</w:t>
      </w:r>
    </w:p>
    <w:p w14:paraId="7C0B2CCC" w14:textId="087DB23E" w:rsidR="000F4054" w:rsidRDefault="00E401C4" w:rsidP="00B31D8D">
      <w:pPr>
        <w:pStyle w:val="Subtitle"/>
        <w:spacing w:after="240" w:line="240" w:lineRule="auto"/>
        <w:jc w:val="both"/>
        <w:rPr>
          <w:rFonts w:ascii="Times New Roman" w:eastAsia="Times New Roman" w:hAnsi="Times New Roman" w:cs="Times New Roman"/>
          <w:color w:val="auto"/>
          <w:sz w:val="24"/>
          <w:szCs w:val="24"/>
        </w:rPr>
      </w:pPr>
      <w:r>
        <w:rPr>
          <w:rFonts w:ascii="Times New Roman" w:eastAsia="Times New Roman" w:hAnsi="Times New Roman" w:cs="Times New Roman"/>
          <w:i/>
          <w:iCs/>
          <w:color w:val="auto"/>
          <w:sz w:val="24"/>
          <w:szCs w:val="24"/>
          <w:lang w:val="en-US"/>
        </w:rPr>
        <w:t xml:space="preserve">(2.3.1) </w:t>
      </w:r>
      <w:r w:rsidR="000F4054" w:rsidRPr="7E9198A0">
        <w:rPr>
          <w:rFonts w:ascii="Times New Roman" w:eastAsia="Times New Roman" w:hAnsi="Times New Roman" w:cs="Times New Roman"/>
          <w:i/>
          <w:iCs/>
          <w:color w:val="auto"/>
          <w:sz w:val="24"/>
          <w:szCs w:val="24"/>
          <w:lang w:val="en-US"/>
        </w:rPr>
        <w:t>Physical Activity Levels, Seasonal Decline and Organised Sports</w:t>
      </w:r>
    </w:p>
    <w:p w14:paraId="073D7647" w14:textId="77777777" w:rsidR="006F2378" w:rsidRDefault="000F4054" w:rsidP="00B31D8D">
      <w:pPr>
        <w:spacing w:after="240"/>
        <w:jc w:val="both"/>
        <w:rPr>
          <w:rFonts w:ascii="Times New Roman" w:hAnsi="Times New Roman"/>
        </w:rPr>
      </w:pPr>
      <w:r w:rsidRPr="7E9198A0">
        <w:rPr>
          <w:rFonts w:ascii="Times New Roman" w:hAnsi="Times New Roman"/>
          <w:lang w:val="en-US"/>
        </w:rPr>
        <w:t>Literature indicates that organised sports participation is associated with positive health outcomes in youth. Structured activity programmes have been linked to increased PA, aerobic fitness, and improved motor-skill competence, compared to unstructured inactive periods (Janssen and LeBlanc, 2010; Strong et al., 2005). Research has shown young people typically engage in lower levels of Moderate to Vigorous Physical Activity (MVPA) during out-of-school periods (Carson and Spence, 2010; Atkin et al., 2016) and Sport-based summer camp programmes can tackle these seasonal declines by providing consistent opportunities for activity engagement.</w:t>
      </w:r>
    </w:p>
    <w:p w14:paraId="66930A92" w14:textId="6845ACB7" w:rsidR="000F4054" w:rsidRDefault="000F4054" w:rsidP="00B31D8D">
      <w:pPr>
        <w:spacing w:after="240"/>
        <w:jc w:val="both"/>
        <w:rPr>
          <w:rFonts w:ascii="Times New Roman" w:hAnsi="Times New Roman"/>
        </w:rPr>
      </w:pPr>
      <w:r w:rsidRPr="7E9198A0">
        <w:rPr>
          <w:rFonts w:ascii="Times New Roman" w:hAnsi="Times New Roman"/>
          <w:lang w:val="en-US"/>
        </w:rPr>
        <w:t xml:space="preserve">Evidence suggests that organised physical activity produces higher levels of MVPA among participants. Eime et al. (2013) found children engaged </w:t>
      </w:r>
      <w:r w:rsidR="00B31D8D" w:rsidRPr="7E9198A0">
        <w:rPr>
          <w:rFonts w:ascii="Times New Roman" w:hAnsi="Times New Roman"/>
          <w:lang w:val="en-US"/>
        </w:rPr>
        <w:t>in</w:t>
      </w:r>
      <w:r w:rsidRPr="7E9198A0">
        <w:rPr>
          <w:rFonts w:ascii="Times New Roman" w:hAnsi="Times New Roman"/>
          <w:lang w:val="en-US"/>
        </w:rPr>
        <w:t xml:space="preserve"> organised sport are likely to display PA levels meeting guidelines. These findings are upheld in recent studies, for example, Belanger et al. (2020) </w:t>
      </w:r>
      <w:r w:rsidR="00B31D8D" w:rsidRPr="7E9198A0">
        <w:rPr>
          <w:rFonts w:ascii="Times New Roman" w:hAnsi="Times New Roman"/>
          <w:lang w:val="en-US"/>
        </w:rPr>
        <w:t>reported that</w:t>
      </w:r>
      <w:r w:rsidRPr="7E9198A0">
        <w:rPr>
          <w:rFonts w:ascii="Times New Roman" w:hAnsi="Times New Roman"/>
          <w:lang w:val="en-US"/>
        </w:rPr>
        <w:t xml:space="preserve"> youth involved in sports clubs achieved significantly more MVPA per week, having acknowledged socio-economic factors. This indicates that structured programmes are effective at increasing PA (Bull et al., 2020; Guthold et al., 2019).</w:t>
      </w:r>
    </w:p>
    <w:p w14:paraId="3209717C" w14:textId="661291D8" w:rsidR="000F4054" w:rsidRDefault="00E401C4" w:rsidP="00B31D8D">
      <w:pPr>
        <w:spacing w:after="240"/>
        <w:jc w:val="both"/>
        <w:rPr>
          <w:rFonts w:ascii="Times New Roman" w:hAnsi="Times New Roman"/>
        </w:rPr>
      </w:pPr>
      <w:r>
        <w:rPr>
          <w:rFonts w:ascii="Times New Roman" w:hAnsi="Times New Roman"/>
          <w:i/>
          <w:iCs/>
          <w:lang w:val="en-US"/>
        </w:rPr>
        <w:t>(2.3.2)</w:t>
      </w:r>
      <w:r w:rsidR="000F4054" w:rsidRPr="7E9198A0">
        <w:rPr>
          <w:rFonts w:ascii="Times New Roman" w:hAnsi="Times New Roman"/>
          <w:i/>
          <w:iCs/>
          <w:lang w:val="en-US"/>
        </w:rPr>
        <w:t xml:space="preserve"> Physical Activity Patterns in Summer Camp Settings and Health Outcomes</w:t>
      </w:r>
    </w:p>
    <w:p w14:paraId="2F5371D9" w14:textId="77777777" w:rsidR="000F4054" w:rsidRDefault="000F4054" w:rsidP="00B31D8D">
      <w:pPr>
        <w:spacing w:after="240"/>
        <w:jc w:val="both"/>
        <w:rPr>
          <w:rFonts w:ascii="Times New Roman" w:hAnsi="Times New Roman"/>
        </w:rPr>
      </w:pPr>
      <w:r w:rsidRPr="7E9198A0">
        <w:rPr>
          <w:rFonts w:ascii="Times New Roman" w:hAnsi="Times New Roman"/>
          <w:lang w:val="en-US"/>
        </w:rPr>
        <w:t xml:space="preserve">Ridgers, et al. (2012) observed children attending summer camp programmes spent substantial portions of their day engaged with MVPA, particularly those that included organised sports or games. Beets., et al. (2016) further identified that MVPA levels among youth attending summer programmes were notably higher than during the day's programmes did not operate. This is supported by accelerometer-based studies by Troiano, et al. (2014) and Carson, et al. (2017). Beyond activity measures, sports participation in camp contexts has been associated with improvements in specific health outcomes. Cardiorespiratory fitness has been shown to improve among youth engaged with programmes compared to those not (Ortega </w:t>
      </w:r>
      <w:r w:rsidRPr="7E9198A0">
        <w:rPr>
          <w:rFonts w:ascii="Times New Roman" w:hAnsi="Times New Roman"/>
          <w:i/>
          <w:iCs/>
          <w:lang w:val="en-US"/>
        </w:rPr>
        <w:t>et al.</w:t>
      </w:r>
      <w:r w:rsidRPr="7E9198A0">
        <w:rPr>
          <w:rFonts w:ascii="Times New Roman" w:hAnsi="Times New Roman"/>
          <w:lang w:val="en-US"/>
        </w:rPr>
        <w:t xml:space="preserve">, 2008; Lubans </w:t>
      </w:r>
      <w:r w:rsidRPr="7E9198A0">
        <w:rPr>
          <w:rFonts w:ascii="Times New Roman" w:hAnsi="Times New Roman"/>
          <w:i/>
          <w:iCs/>
          <w:lang w:val="en-US"/>
        </w:rPr>
        <w:t>et al.</w:t>
      </w:r>
      <w:r w:rsidRPr="7E9198A0">
        <w:rPr>
          <w:rFonts w:ascii="Times New Roman" w:hAnsi="Times New Roman"/>
          <w:lang w:val="en-US"/>
        </w:rPr>
        <w:t>, 2016) however research also links participation with musculoskeletal strength and agility in youth (Smith et al., 2018; Stodden et al., 2020).</w:t>
      </w:r>
    </w:p>
    <w:p w14:paraId="2F435678" w14:textId="77777777" w:rsidR="000F4054" w:rsidRDefault="000F4054" w:rsidP="00B31D8D">
      <w:pPr>
        <w:spacing w:after="240"/>
      </w:pPr>
      <w:r>
        <w:br w:type="page"/>
      </w:r>
    </w:p>
    <w:p w14:paraId="4558FBC1" w14:textId="273AC3FF" w:rsidR="000F4054" w:rsidRPr="00C97782" w:rsidRDefault="00E401C4" w:rsidP="00B31D8D">
      <w:pPr>
        <w:pStyle w:val="Heading3"/>
        <w:numPr>
          <w:ilvl w:val="0"/>
          <w:numId w:val="0"/>
        </w:numPr>
        <w:spacing w:before="0" w:after="240"/>
        <w:ind w:left="720" w:hanging="720"/>
        <w:jc w:val="both"/>
        <w:rPr>
          <w:rFonts w:ascii="Times New Roman" w:hAnsi="Times New Roman" w:cs="Times New Roman"/>
          <w:b w:val="0"/>
          <w:bCs w:val="0"/>
          <w:color w:val="000000" w:themeColor="text1"/>
          <w:sz w:val="24"/>
          <w:szCs w:val="24"/>
        </w:rPr>
      </w:pPr>
      <w:r w:rsidRPr="00C97782">
        <w:rPr>
          <w:rFonts w:ascii="Times New Roman" w:hAnsi="Times New Roman" w:cs="Times New Roman"/>
          <w:b w:val="0"/>
          <w:bCs w:val="0"/>
          <w:color w:val="000000" w:themeColor="text1"/>
          <w:sz w:val="24"/>
          <w:szCs w:val="24"/>
          <w:lang w:val="en-US"/>
        </w:rPr>
        <w:lastRenderedPageBreak/>
        <w:t>(2.4)</w:t>
      </w:r>
      <w:r w:rsidR="000F4054" w:rsidRPr="00C97782">
        <w:rPr>
          <w:rFonts w:ascii="Times New Roman" w:hAnsi="Times New Roman" w:cs="Times New Roman"/>
          <w:b w:val="0"/>
          <w:bCs w:val="0"/>
          <w:color w:val="000000" w:themeColor="text1"/>
          <w:sz w:val="24"/>
          <w:szCs w:val="24"/>
          <w:lang w:val="en-US"/>
        </w:rPr>
        <w:t xml:space="preserve"> Psychosocial and Developmental Outcomes</w:t>
      </w:r>
    </w:p>
    <w:p w14:paraId="01BF03DE" w14:textId="2EBE4348" w:rsidR="000F4054" w:rsidRPr="000F4054" w:rsidRDefault="00E401C4" w:rsidP="00B31D8D">
      <w:pPr>
        <w:pStyle w:val="Heading3"/>
        <w:numPr>
          <w:ilvl w:val="0"/>
          <w:numId w:val="0"/>
        </w:numPr>
        <w:spacing w:before="0" w:after="240"/>
        <w:ind w:left="720" w:hanging="720"/>
        <w:jc w:val="both"/>
        <w:rPr>
          <w:rFonts w:ascii="Times New Roman" w:hAnsi="Times New Roman" w:cs="Times New Roman"/>
          <w:b w:val="0"/>
          <w:bCs w:val="0"/>
          <w:color w:val="000000" w:themeColor="text1"/>
          <w:sz w:val="24"/>
          <w:szCs w:val="24"/>
        </w:rPr>
      </w:pPr>
      <w:r>
        <w:rPr>
          <w:rFonts w:ascii="Times New Roman" w:hAnsi="Times New Roman" w:cs="Times New Roman"/>
          <w:b w:val="0"/>
          <w:bCs w:val="0"/>
          <w:i/>
          <w:iCs/>
          <w:color w:val="000000" w:themeColor="text1"/>
          <w:sz w:val="24"/>
          <w:szCs w:val="24"/>
          <w:lang w:val="en-US"/>
        </w:rPr>
        <w:t>(2.4.1)</w:t>
      </w:r>
      <w:r w:rsidR="000F4054" w:rsidRPr="000F4054">
        <w:rPr>
          <w:rFonts w:ascii="Times New Roman" w:hAnsi="Times New Roman" w:cs="Times New Roman"/>
          <w:b w:val="0"/>
          <w:bCs w:val="0"/>
          <w:i/>
          <w:iCs/>
          <w:color w:val="000000" w:themeColor="text1"/>
          <w:sz w:val="24"/>
          <w:szCs w:val="24"/>
          <w:lang w:val="en-US"/>
        </w:rPr>
        <w:t xml:space="preserve"> Psychological Wellbeing, Mental Health and Social Skills</w:t>
      </w:r>
    </w:p>
    <w:p w14:paraId="7EE2A401" w14:textId="77777777" w:rsidR="00B31D8D" w:rsidRDefault="000F4054" w:rsidP="00B31D8D">
      <w:pPr>
        <w:keepNext/>
        <w:keepLines/>
        <w:spacing w:after="240"/>
        <w:jc w:val="both"/>
        <w:rPr>
          <w:rFonts w:ascii="Times New Roman" w:hAnsi="Times New Roman"/>
          <w:color w:val="000000" w:themeColor="text1"/>
        </w:rPr>
      </w:pPr>
      <w:r w:rsidRPr="7E9198A0">
        <w:rPr>
          <w:rFonts w:ascii="Times New Roman" w:hAnsi="Times New Roman"/>
          <w:lang w:val="en-US"/>
        </w:rPr>
        <w:t>Literature indicates participation in organised sport being associated with positive psychological outcomes for children. Structured sports programmes are linked to enhanced self-esteem, reduced symptoms of anxiety and depression, and improved emotional regulation (</w:t>
      </w:r>
      <w:r w:rsidRPr="7E9198A0">
        <w:rPr>
          <w:rFonts w:ascii="Times New Roman" w:hAnsi="Times New Roman"/>
          <w:color w:val="000000" w:themeColor="text1"/>
          <w:lang w:val="en-US"/>
        </w:rPr>
        <w:t xml:space="preserve">Eime et al., 2013; Lubans et al., 2016). These benefits are largely reduced during out-of-school periods, when young people experience reduced social contact and fewer structured routines (Biddle et al., 2019; Loades et al., 2020). Recent reviews reinforce the association between PA and mental health in young people. Rodriguez-Ayllon et al. (2019) found that high levels of PA were consistently associated with lower depressive symptoms, and other evidence supports this notion by crediting the presence of social interaction, goal setting and mentorship (Donnici et al., 2021; Doré et al., 2020). </w:t>
      </w:r>
    </w:p>
    <w:p w14:paraId="6E6354B2" w14:textId="3A919A8B" w:rsidR="000F4054" w:rsidRDefault="000F4054" w:rsidP="00B31D8D">
      <w:pPr>
        <w:keepNext/>
        <w:keepLines/>
        <w:spacing w:after="240"/>
        <w:jc w:val="both"/>
        <w:rPr>
          <w:rFonts w:ascii="Times New Roman" w:hAnsi="Times New Roman"/>
          <w:color w:val="000000" w:themeColor="text1"/>
        </w:rPr>
      </w:pPr>
      <w:r w:rsidRPr="7E9198A0">
        <w:rPr>
          <w:rFonts w:ascii="Times New Roman" w:hAnsi="Times New Roman"/>
          <w:color w:val="000000" w:themeColor="text1"/>
          <w:lang w:val="en-US"/>
        </w:rPr>
        <w:t>Continuing from psychological outcomes, organised sport is widely recognised as a key environment for social development. Participation in sports programmes has been linked with improvements to teamwork, communication, cooperation, and peer relationships (Fraser-Thomas et al., 2005; Holt et al., 2017). These social benefits are particularly relevant in youth development. Peer interactions support broader social competence and school engagement (Wentzel, 2017). Summer camps have a unique opportunity to facilitate social development due to their immersive and communal nature. Camps emphasise group activities, shared challenges and collective goal attainment, which promote stronger peer relationships (Sibthorp et al., 2013). Studies indicate that camp participants report increased feelings of belonging and social confidence (Garst et al., 2011; Thurber et al., 2019). Qualitative research suggests that structured sports activities at camps can help youth develop conflict resolution skills and empathy through facilitated group interactions (McGuire &amp; Gamble, 2020).</w:t>
      </w:r>
    </w:p>
    <w:p w14:paraId="73B513B7" w14:textId="5E2D456B" w:rsidR="000F4054" w:rsidRPr="000F4054" w:rsidRDefault="00E401C4" w:rsidP="00B31D8D">
      <w:pPr>
        <w:pStyle w:val="Heading3"/>
        <w:numPr>
          <w:ilvl w:val="0"/>
          <w:numId w:val="0"/>
        </w:numPr>
        <w:spacing w:before="0" w:after="240"/>
        <w:ind w:left="720" w:hanging="720"/>
        <w:jc w:val="both"/>
        <w:rPr>
          <w:rFonts w:ascii="Times New Roman" w:hAnsi="Times New Roman" w:cs="Times New Roman"/>
          <w:b w:val="0"/>
          <w:bCs w:val="0"/>
          <w:color w:val="000000" w:themeColor="text1"/>
          <w:sz w:val="24"/>
          <w:szCs w:val="24"/>
        </w:rPr>
      </w:pPr>
      <w:r>
        <w:rPr>
          <w:rFonts w:ascii="Times New Roman" w:hAnsi="Times New Roman" w:cs="Times New Roman"/>
          <w:b w:val="0"/>
          <w:bCs w:val="0"/>
          <w:i/>
          <w:iCs/>
          <w:color w:val="000000" w:themeColor="text1"/>
          <w:sz w:val="24"/>
          <w:szCs w:val="24"/>
          <w:lang w:val="en-US"/>
        </w:rPr>
        <w:t>(2.4.2)</w:t>
      </w:r>
      <w:r w:rsidR="000F4054" w:rsidRPr="000F4054">
        <w:rPr>
          <w:rFonts w:ascii="Times New Roman" w:hAnsi="Times New Roman" w:cs="Times New Roman"/>
          <w:b w:val="0"/>
          <w:bCs w:val="0"/>
          <w:i/>
          <w:iCs/>
          <w:color w:val="000000" w:themeColor="text1"/>
          <w:sz w:val="24"/>
          <w:szCs w:val="24"/>
          <w:lang w:val="en-US"/>
        </w:rPr>
        <w:t xml:space="preserve"> - Life Skills and Positive Youth Development Outcomes</w:t>
      </w:r>
    </w:p>
    <w:p w14:paraId="04C258A2" w14:textId="5DE0F279" w:rsidR="000F4054" w:rsidRDefault="000F4054" w:rsidP="00B31D8D">
      <w:pPr>
        <w:keepNext/>
        <w:keepLines/>
        <w:spacing w:after="240"/>
        <w:jc w:val="both"/>
        <w:rPr>
          <w:rFonts w:ascii="Times New Roman" w:hAnsi="Times New Roman"/>
          <w:color w:val="000000" w:themeColor="text1"/>
        </w:rPr>
      </w:pPr>
      <w:r w:rsidRPr="7E9198A0">
        <w:rPr>
          <w:rFonts w:ascii="Times New Roman" w:hAnsi="Times New Roman"/>
          <w:lang w:val="en-US"/>
        </w:rPr>
        <w:t xml:space="preserve">Life skills such as leadership, goal setting, perseverance and responsibility are frequently </w:t>
      </w:r>
      <w:r w:rsidR="00B31D8D" w:rsidRPr="7E9198A0">
        <w:rPr>
          <w:rFonts w:ascii="Times New Roman" w:hAnsi="Times New Roman"/>
          <w:lang w:val="en-US"/>
        </w:rPr>
        <w:t>cited as the</w:t>
      </w:r>
      <w:r w:rsidRPr="7E9198A0">
        <w:rPr>
          <w:rFonts w:ascii="Times New Roman" w:hAnsi="Times New Roman"/>
          <w:lang w:val="en-US"/>
        </w:rPr>
        <w:t xml:space="preserve"> outcomes of well-designed sport programmes (</w:t>
      </w:r>
      <w:r w:rsidRPr="7E9198A0">
        <w:rPr>
          <w:rFonts w:ascii="Times New Roman" w:hAnsi="Times New Roman"/>
          <w:color w:val="000000" w:themeColor="text1"/>
          <w:lang w:val="en-US"/>
        </w:rPr>
        <w:t>Gould &amp; Carson, 2008; Lerner et al., 2005). However, contemporary research emphasisesthat these outcomes are not immediate; but rather rely on intentional programme design (Camiré et al., 2012; Bean &amp; Forneris, 2017). Vella et al. (2019) demonstrated that youth participation in sport programmes with deliberate life skills components exhibited greater personal and social development than performance focused environments. Similarly, Gould and Carson (2020) argue that structured reflection, mentoring, and value-based coaching are essential for skill reinforcement (Wilson &amp; Sibthorp, 2018).</w:t>
      </w:r>
    </w:p>
    <w:p w14:paraId="2ECEE9C9" w14:textId="46FD2892" w:rsidR="000F4054" w:rsidRPr="000F4054" w:rsidRDefault="00E401C4" w:rsidP="00B31D8D">
      <w:pPr>
        <w:pStyle w:val="Heading3"/>
        <w:numPr>
          <w:ilvl w:val="0"/>
          <w:numId w:val="0"/>
        </w:numPr>
        <w:spacing w:before="0" w:after="240"/>
        <w:ind w:left="720" w:hanging="720"/>
        <w:jc w:val="both"/>
        <w:rPr>
          <w:rFonts w:ascii="Times New Roman" w:hAnsi="Times New Roman" w:cs="Times New Roman"/>
          <w:b w:val="0"/>
          <w:bCs w:val="0"/>
          <w:color w:val="000000" w:themeColor="text1"/>
          <w:sz w:val="24"/>
          <w:szCs w:val="24"/>
        </w:rPr>
      </w:pPr>
      <w:r>
        <w:rPr>
          <w:rFonts w:ascii="Times New Roman" w:hAnsi="Times New Roman" w:cs="Times New Roman"/>
          <w:b w:val="0"/>
          <w:bCs w:val="0"/>
          <w:i/>
          <w:iCs/>
          <w:color w:val="000000" w:themeColor="text1"/>
          <w:sz w:val="24"/>
          <w:szCs w:val="24"/>
          <w:lang w:val="en-US"/>
        </w:rPr>
        <w:t>(2.</w:t>
      </w:r>
      <w:r w:rsidR="000F4054" w:rsidRPr="000F4054">
        <w:rPr>
          <w:rFonts w:ascii="Times New Roman" w:hAnsi="Times New Roman" w:cs="Times New Roman"/>
          <w:b w:val="0"/>
          <w:bCs w:val="0"/>
          <w:i/>
          <w:iCs/>
          <w:color w:val="000000" w:themeColor="text1"/>
          <w:sz w:val="24"/>
          <w:szCs w:val="24"/>
          <w:lang w:val="en-US"/>
        </w:rPr>
        <w:t>4.3</w:t>
      </w:r>
      <w:r>
        <w:rPr>
          <w:rFonts w:ascii="Times New Roman" w:hAnsi="Times New Roman" w:cs="Times New Roman"/>
          <w:b w:val="0"/>
          <w:bCs w:val="0"/>
          <w:i/>
          <w:iCs/>
          <w:color w:val="000000" w:themeColor="text1"/>
          <w:sz w:val="24"/>
          <w:szCs w:val="24"/>
          <w:lang w:val="en-US"/>
        </w:rPr>
        <w:t>)</w:t>
      </w:r>
      <w:r w:rsidR="000F4054" w:rsidRPr="000F4054">
        <w:rPr>
          <w:rFonts w:ascii="Times New Roman" w:hAnsi="Times New Roman" w:cs="Times New Roman"/>
          <w:b w:val="0"/>
          <w:bCs w:val="0"/>
          <w:i/>
          <w:iCs/>
          <w:color w:val="000000" w:themeColor="text1"/>
          <w:sz w:val="24"/>
          <w:szCs w:val="24"/>
          <w:lang w:val="en-US"/>
        </w:rPr>
        <w:t xml:space="preserve"> - Role of Adult Leadership and Programme Climate</w:t>
      </w:r>
    </w:p>
    <w:p w14:paraId="52EBA0EE" w14:textId="77777777" w:rsidR="000F4054" w:rsidRDefault="000F4054" w:rsidP="00B31D8D">
      <w:pPr>
        <w:spacing w:after="240"/>
        <w:jc w:val="both"/>
        <w:rPr>
          <w:rFonts w:ascii="Times New Roman" w:hAnsi="Times New Roman"/>
          <w:color w:val="000000" w:themeColor="text1"/>
        </w:rPr>
      </w:pPr>
      <w:r w:rsidRPr="7E9198A0">
        <w:rPr>
          <w:rFonts w:ascii="Times New Roman" w:hAnsi="Times New Roman"/>
          <w:color w:val="000000" w:themeColor="text1"/>
          <w:lang w:val="en-US"/>
        </w:rPr>
        <w:t>The quality of adult leadership and the psychosocial climate of sports programmes play a critical function in shaping development. Research has continually underscored the influence of coaches and programme leaders in encouraging supportive environments that enhance youth engagement and wellbeing (Côté &amp; Gilbert, 2009; Harwood et al., 2018). Positive relationships between leaders and youth are associated with increased motivation, emotional safety, and stronger internalisation of positive values (Mageau &amp; Vallerand, 2003; Curran et al., 2015).</w:t>
      </w:r>
    </w:p>
    <w:p w14:paraId="3489AD4B" w14:textId="03711BFD" w:rsidR="000F4054" w:rsidRPr="000F4054" w:rsidRDefault="00E401C4" w:rsidP="00B31D8D">
      <w:pPr>
        <w:pStyle w:val="Heading3"/>
        <w:numPr>
          <w:ilvl w:val="0"/>
          <w:numId w:val="0"/>
        </w:numPr>
        <w:spacing w:before="0" w:after="240"/>
        <w:ind w:left="720" w:hanging="720"/>
        <w:jc w:val="both"/>
        <w:rPr>
          <w:rFonts w:ascii="Times New Roman" w:hAnsi="Times New Roman" w:cs="Times New Roman"/>
          <w:b w:val="0"/>
          <w:bCs w:val="0"/>
          <w:color w:val="000000" w:themeColor="text1"/>
          <w:sz w:val="24"/>
          <w:szCs w:val="24"/>
        </w:rPr>
      </w:pPr>
      <w:r>
        <w:rPr>
          <w:rFonts w:ascii="Times New Roman" w:hAnsi="Times New Roman" w:cs="Times New Roman"/>
          <w:b w:val="0"/>
          <w:bCs w:val="0"/>
          <w:i/>
          <w:iCs/>
          <w:color w:val="000000" w:themeColor="text1"/>
          <w:sz w:val="24"/>
          <w:szCs w:val="24"/>
          <w:lang w:val="en-US"/>
        </w:rPr>
        <w:lastRenderedPageBreak/>
        <w:t>(2.</w:t>
      </w:r>
      <w:r w:rsidR="000F4054" w:rsidRPr="000F4054">
        <w:rPr>
          <w:rFonts w:ascii="Times New Roman" w:hAnsi="Times New Roman" w:cs="Times New Roman"/>
          <w:b w:val="0"/>
          <w:bCs w:val="0"/>
          <w:i/>
          <w:iCs/>
          <w:color w:val="000000" w:themeColor="text1"/>
          <w:sz w:val="24"/>
          <w:szCs w:val="24"/>
          <w:lang w:val="en-US"/>
        </w:rPr>
        <w:t>4.4</w:t>
      </w:r>
      <w:r>
        <w:rPr>
          <w:rFonts w:ascii="Times New Roman" w:hAnsi="Times New Roman" w:cs="Times New Roman"/>
          <w:b w:val="0"/>
          <w:bCs w:val="0"/>
          <w:i/>
          <w:iCs/>
          <w:color w:val="000000" w:themeColor="text1"/>
          <w:sz w:val="24"/>
          <w:szCs w:val="24"/>
          <w:lang w:val="en-US"/>
        </w:rPr>
        <w:t>)</w:t>
      </w:r>
      <w:r w:rsidR="000F4054" w:rsidRPr="000F4054">
        <w:rPr>
          <w:rFonts w:ascii="Times New Roman" w:hAnsi="Times New Roman" w:cs="Times New Roman"/>
          <w:b w:val="0"/>
          <w:bCs w:val="0"/>
          <w:i/>
          <w:iCs/>
          <w:color w:val="000000" w:themeColor="text1"/>
          <w:sz w:val="24"/>
          <w:szCs w:val="24"/>
          <w:lang w:val="en-US"/>
        </w:rPr>
        <w:t xml:space="preserve"> - Summary of Psychosocial and Developmental Outcomes</w:t>
      </w:r>
    </w:p>
    <w:p w14:paraId="20C9E021" w14:textId="40315BEB" w:rsidR="000F4054" w:rsidRDefault="000F4054" w:rsidP="00B31D8D">
      <w:pPr>
        <w:keepNext/>
        <w:keepLines/>
        <w:spacing w:after="240"/>
        <w:jc w:val="both"/>
        <w:rPr>
          <w:rFonts w:ascii="Times New Roman" w:hAnsi="Times New Roman"/>
        </w:rPr>
      </w:pPr>
      <w:r w:rsidRPr="7E9198A0">
        <w:rPr>
          <w:rFonts w:ascii="Times New Roman" w:hAnsi="Times New Roman"/>
          <w:lang w:val="en-US"/>
        </w:rPr>
        <w:t>In summary, organised sports participation is associated with a range of positive psychosocial and developmental outcomes for young people, including enhanced psychological wellbeing, improved social skills, and meaningful life skill development. Evidence sugges</w:t>
      </w:r>
      <w:r w:rsidR="00381242">
        <w:rPr>
          <w:rFonts w:ascii="Times New Roman" w:hAnsi="Times New Roman"/>
          <w:lang w:val="en-US"/>
        </w:rPr>
        <w:t>ts</w:t>
      </w:r>
      <w:r w:rsidRPr="7E9198A0">
        <w:rPr>
          <w:rFonts w:ascii="Times New Roman" w:hAnsi="Times New Roman"/>
          <w:lang w:val="en-US"/>
        </w:rPr>
        <w:t xml:space="preserve"> that sum</w:t>
      </w:r>
      <w:r w:rsidR="00381242">
        <w:rPr>
          <w:rFonts w:ascii="Times New Roman" w:hAnsi="Times New Roman"/>
          <w:lang w:val="en-US"/>
        </w:rPr>
        <w:t>me</w:t>
      </w:r>
      <w:r w:rsidRPr="7E9198A0">
        <w:rPr>
          <w:rFonts w:ascii="Times New Roman" w:hAnsi="Times New Roman"/>
          <w:lang w:val="en-US"/>
        </w:rPr>
        <w:t xml:space="preserve">r camp sport programmes may be particularly effective for fostering </w:t>
      </w:r>
      <w:r w:rsidR="00381242" w:rsidRPr="7E9198A0">
        <w:rPr>
          <w:rFonts w:ascii="Times New Roman" w:hAnsi="Times New Roman"/>
          <w:lang w:val="en-US"/>
        </w:rPr>
        <w:t>these</w:t>
      </w:r>
      <w:r w:rsidRPr="7E9198A0">
        <w:rPr>
          <w:rFonts w:ascii="Times New Roman" w:hAnsi="Times New Roman"/>
          <w:lang w:val="en-US"/>
        </w:rPr>
        <w:t xml:space="preserve"> outcomes due to their immersive nature, emphasis on social interaction and facilitation, however, these benefits are contingent on quality, practices, delivery and inclusivity.</w:t>
      </w:r>
    </w:p>
    <w:p w14:paraId="7BA80935" w14:textId="77777777" w:rsidR="000F4054" w:rsidRDefault="000F4054" w:rsidP="00B31D8D">
      <w:pPr>
        <w:spacing w:after="240"/>
      </w:pPr>
      <w:r>
        <w:br w:type="page"/>
      </w:r>
    </w:p>
    <w:p w14:paraId="723CAB3D" w14:textId="61F936E2" w:rsidR="00B31D8D" w:rsidRPr="00C97782" w:rsidRDefault="00E401C4" w:rsidP="00B31D8D">
      <w:pPr>
        <w:spacing w:after="240"/>
        <w:jc w:val="both"/>
        <w:rPr>
          <w:rFonts w:ascii="Times New Roman" w:hAnsi="Times New Roman"/>
        </w:rPr>
      </w:pPr>
      <w:r w:rsidRPr="00C97782">
        <w:rPr>
          <w:rFonts w:ascii="Times New Roman" w:hAnsi="Times New Roman"/>
          <w:lang w:val="en-US"/>
        </w:rPr>
        <w:lastRenderedPageBreak/>
        <w:t>(2.5)</w:t>
      </w:r>
      <w:r w:rsidR="000F4054" w:rsidRPr="00C97782">
        <w:rPr>
          <w:rFonts w:ascii="Times New Roman" w:hAnsi="Times New Roman"/>
          <w:lang w:val="en-US"/>
        </w:rPr>
        <w:t xml:space="preserve"> Inclusivity, Access and Equity in Youth Sport Programmes</w:t>
      </w:r>
    </w:p>
    <w:p w14:paraId="695360D7" w14:textId="527CD37D" w:rsidR="000F4054" w:rsidRDefault="00975224" w:rsidP="00B31D8D">
      <w:pPr>
        <w:spacing w:after="240"/>
        <w:jc w:val="both"/>
        <w:rPr>
          <w:rFonts w:ascii="Times New Roman" w:hAnsi="Times New Roman"/>
        </w:rPr>
      </w:pPr>
      <w:r>
        <w:rPr>
          <w:rFonts w:ascii="Times New Roman" w:hAnsi="Times New Roman"/>
          <w:i/>
          <w:iCs/>
          <w:lang w:val="en-US"/>
        </w:rPr>
        <w:t>(2.5.1)</w:t>
      </w:r>
      <w:r w:rsidR="000F4054" w:rsidRPr="7E9198A0">
        <w:rPr>
          <w:rFonts w:ascii="Times New Roman" w:hAnsi="Times New Roman"/>
          <w:i/>
          <w:iCs/>
          <w:lang w:val="en-US"/>
        </w:rPr>
        <w:t xml:space="preserve"> - Structural Access and Participation Barriers</w:t>
      </w:r>
    </w:p>
    <w:p w14:paraId="3EB6F923" w14:textId="77777777" w:rsidR="000F4054" w:rsidRDefault="000F4054" w:rsidP="00B31D8D">
      <w:pPr>
        <w:spacing w:after="240"/>
        <w:jc w:val="both"/>
        <w:rPr>
          <w:rFonts w:ascii="Times New Roman" w:hAnsi="Times New Roman"/>
        </w:rPr>
      </w:pPr>
      <w:r w:rsidRPr="7E9198A0">
        <w:rPr>
          <w:rFonts w:ascii="Times New Roman" w:hAnsi="Times New Roman"/>
          <w:lang w:val="en-US"/>
        </w:rPr>
        <w:t>Research consistently shows that inclusivity and equity are central considerations in youth sport, demonstrating that young people from lower socio-economic backgrounds, ethnic minority groups, and marginalised communities face barriers to accessing organised sport, including cost, transportation and availability (Coakley, 2011; Holt et al., 2016). From an equity perspective, access must be understood more than the mere availability of programmes. Fraser-Thomas et al. (2005) argue that youth sport requires intentional design that accommodates diverse needs, abilities and backgrounds. Without intentionality, sports programmes may reproduce social inequalities like privileged participants who already possess economic, social or cultural capital (Bourdieu, 1986; Coakley, 2017). Contemporary research highlights that community organisations like Y-USA play a critical role in mitigating these barriers by offering subsidised programmes, community outreach and flexible participation models, widening access for underrepresented groups (Holt et al., 2016). This is crucial as these barriers not only limit participation but also sustained engagement, thus reducing the developmental benefits associated with structured sport involvement.</w:t>
      </w:r>
    </w:p>
    <w:p w14:paraId="0C80962D" w14:textId="093B263C" w:rsidR="000F4054" w:rsidRDefault="00975224" w:rsidP="00B31D8D">
      <w:pPr>
        <w:spacing w:after="240"/>
        <w:jc w:val="both"/>
        <w:rPr>
          <w:rFonts w:ascii="Times New Roman" w:hAnsi="Times New Roman"/>
        </w:rPr>
      </w:pPr>
      <w:r>
        <w:rPr>
          <w:rFonts w:ascii="Times New Roman" w:hAnsi="Times New Roman"/>
          <w:i/>
          <w:iCs/>
          <w:lang w:val="en-US"/>
        </w:rPr>
        <w:t>(2.5.2)</w:t>
      </w:r>
      <w:r w:rsidR="000F4054" w:rsidRPr="7E9198A0">
        <w:rPr>
          <w:rFonts w:ascii="Times New Roman" w:hAnsi="Times New Roman"/>
          <w:i/>
          <w:iCs/>
          <w:lang w:val="en-US"/>
        </w:rPr>
        <w:t xml:space="preserve"> Inclusive Practice and Developmental Equity</w:t>
      </w:r>
    </w:p>
    <w:p w14:paraId="3C0DE363" w14:textId="77777777" w:rsidR="000F4054" w:rsidRDefault="000F4054" w:rsidP="00B31D8D">
      <w:pPr>
        <w:spacing w:after="240"/>
        <w:jc w:val="both"/>
        <w:rPr>
          <w:rFonts w:ascii="Times New Roman" w:hAnsi="Times New Roman"/>
        </w:rPr>
      </w:pPr>
      <w:r w:rsidRPr="7E9198A0">
        <w:rPr>
          <w:rFonts w:ascii="Times New Roman" w:hAnsi="Times New Roman"/>
          <w:lang w:val="en-US"/>
        </w:rPr>
        <w:t>Studies grounded in PYD emphasise that developmental outcomes are most likely when young people feel a sense of belonging, psychological safety and social connection within programmes (Lerner et al., 2005; Pierce at al., 2017). Inclusive environments that respect cultural identity, gender diversity and differing physical abilities are therefore essential to ensuring that developmental benefits are equally available. Research on inclusive coaching and programme delivery underscores the importance of staff awareness, cultural competence and reflective practice in fostering equitable sport environments (Vella et al., 2013; Bean et al., 2018). Coaches and camp staff who adaptactivities, use inclusive and appropriate language, and challenge exclusionary behaviours are more likely to support positive psychological outcomes across diverse groups (Hold et al., 2017). In community sport settings, inclusive values embedded within organisational culture, are shown to enhance participation and retention, wellbeing, and social cohesion (Perkins et al., 2007; Watson &amp; Brick, 2018).</w:t>
      </w:r>
    </w:p>
    <w:p w14:paraId="7BD918CA" w14:textId="77777777" w:rsidR="000F4054" w:rsidRDefault="000F4054" w:rsidP="00B31D8D">
      <w:pPr>
        <w:spacing w:after="240"/>
        <w:jc w:val="both"/>
        <w:rPr>
          <w:rFonts w:ascii="Times New Roman" w:hAnsi="Times New Roman"/>
        </w:rPr>
      </w:pPr>
    </w:p>
    <w:p w14:paraId="1A308072" w14:textId="77777777" w:rsidR="00B31D8D" w:rsidRDefault="00B31D8D">
      <w:pPr>
        <w:spacing w:after="200" w:line="276" w:lineRule="auto"/>
        <w:rPr>
          <w:rFonts w:ascii="Times New Roman" w:hAnsi="Times New Roman"/>
          <w:b/>
          <w:bCs/>
          <w:color w:val="000000" w:themeColor="text1"/>
          <w:lang w:val="en-US" w:eastAsia="en-US"/>
        </w:rPr>
      </w:pPr>
      <w:r>
        <w:rPr>
          <w:rFonts w:ascii="Times New Roman" w:hAnsi="Times New Roman"/>
          <w:color w:val="000000" w:themeColor="text1"/>
          <w:lang w:val="en-US"/>
        </w:rPr>
        <w:br w:type="page"/>
      </w:r>
    </w:p>
    <w:p w14:paraId="5298F6B1" w14:textId="6D53A050" w:rsidR="000F4054" w:rsidRPr="00C97782" w:rsidRDefault="00975224" w:rsidP="00B31D8D">
      <w:pPr>
        <w:pStyle w:val="Heading3"/>
        <w:numPr>
          <w:ilvl w:val="0"/>
          <w:numId w:val="0"/>
        </w:numPr>
        <w:spacing w:before="0" w:after="240"/>
        <w:jc w:val="both"/>
        <w:rPr>
          <w:rFonts w:ascii="Times New Roman" w:hAnsi="Times New Roman" w:cs="Times New Roman"/>
          <w:b w:val="0"/>
          <w:bCs w:val="0"/>
          <w:color w:val="000000" w:themeColor="text1"/>
          <w:sz w:val="24"/>
          <w:szCs w:val="24"/>
        </w:rPr>
      </w:pPr>
      <w:r w:rsidRPr="00C97782">
        <w:rPr>
          <w:rFonts w:ascii="Times New Roman" w:hAnsi="Times New Roman" w:cs="Times New Roman"/>
          <w:b w:val="0"/>
          <w:bCs w:val="0"/>
          <w:color w:val="000000" w:themeColor="text1"/>
          <w:sz w:val="24"/>
          <w:szCs w:val="24"/>
          <w:lang w:val="en-US"/>
        </w:rPr>
        <w:lastRenderedPageBreak/>
        <w:t>(2.6)</w:t>
      </w:r>
      <w:r w:rsidR="000F4054" w:rsidRPr="00C97782">
        <w:rPr>
          <w:rFonts w:ascii="Times New Roman" w:hAnsi="Times New Roman" w:cs="Times New Roman"/>
          <w:b w:val="0"/>
          <w:bCs w:val="0"/>
          <w:color w:val="000000" w:themeColor="text1"/>
          <w:sz w:val="24"/>
          <w:szCs w:val="24"/>
          <w:lang w:val="en-US"/>
        </w:rPr>
        <w:t xml:space="preserve"> Programme Quality, Staff Training and Safeguarding</w:t>
      </w:r>
    </w:p>
    <w:p w14:paraId="513CC123" w14:textId="4B955195" w:rsidR="000F4054" w:rsidRDefault="00975224" w:rsidP="00B31D8D">
      <w:pPr>
        <w:spacing w:after="240"/>
        <w:jc w:val="both"/>
        <w:rPr>
          <w:rFonts w:ascii="Times New Roman" w:hAnsi="Times New Roman"/>
          <w:color w:val="000000" w:themeColor="text1"/>
        </w:rPr>
      </w:pPr>
      <w:r>
        <w:rPr>
          <w:rFonts w:ascii="Times New Roman" w:hAnsi="Times New Roman"/>
          <w:i/>
          <w:iCs/>
          <w:color w:val="000000" w:themeColor="text1"/>
          <w:lang w:val="en-US"/>
        </w:rPr>
        <w:t>(2.6.1)</w:t>
      </w:r>
      <w:r w:rsidR="000F4054" w:rsidRPr="7E9198A0">
        <w:rPr>
          <w:rFonts w:ascii="Times New Roman" w:hAnsi="Times New Roman"/>
          <w:i/>
          <w:iCs/>
          <w:color w:val="000000" w:themeColor="text1"/>
          <w:lang w:val="en-US"/>
        </w:rPr>
        <w:t xml:space="preserve"> Programme Quality and Intentional Design</w:t>
      </w:r>
    </w:p>
    <w:p w14:paraId="22CA3794" w14:textId="77777777" w:rsidR="000F4054" w:rsidRDefault="000F4054" w:rsidP="00B31D8D">
      <w:pPr>
        <w:spacing w:after="240"/>
        <w:jc w:val="both"/>
        <w:rPr>
          <w:rFonts w:ascii="Times New Roman" w:hAnsi="Times New Roman"/>
          <w:color w:val="000000" w:themeColor="text1"/>
        </w:rPr>
      </w:pPr>
      <w:r w:rsidRPr="7E9198A0">
        <w:rPr>
          <w:rFonts w:ascii="Times New Roman" w:hAnsi="Times New Roman"/>
          <w:color w:val="000000" w:themeColor="text1"/>
          <w:lang w:val="en-US"/>
        </w:rPr>
        <w:t xml:space="preserve">Programme quality is critical to positive developmental outcomes in youth sport participation. Research consistently demonstrates that sports participation alone does not guarantee benefits, but rather, the structure, facilitation, and alignment with developmental goals does (Fraser-Thomas et al., 2005; Eime et al., 2015). Higher quality programmes are characrerised by clear objectives, opportunities for skill progression and emphasis on social interaction (Durlak et al., 2010; Holt et al., 2017). Within summer camp contexts, programme quality is particularly important due to the intensive and immersive nature of participation. Camps that integrate structured sport are more likely to foster both physical and psychosocial development (Wilson and Sibthorp, 2018). Recent research suggests that intentional programme design, linking activities to broader developmental outcomes, enhances positive youth development (Bean and Forneris, 2017; Vella et al., 2019). These findings highlight the importance of understanding sport programmes as developmental, not purely recreational.  </w:t>
      </w:r>
    </w:p>
    <w:p w14:paraId="42C2F6C4" w14:textId="44899574" w:rsidR="000F4054" w:rsidRDefault="00975224" w:rsidP="00B31D8D">
      <w:pPr>
        <w:spacing w:after="240"/>
        <w:jc w:val="both"/>
        <w:rPr>
          <w:rFonts w:ascii="Times New Roman" w:hAnsi="Times New Roman"/>
          <w:i/>
          <w:iCs/>
          <w:color w:val="000000" w:themeColor="text1"/>
          <w:lang w:val="en-US"/>
        </w:rPr>
      </w:pPr>
      <w:r>
        <w:rPr>
          <w:rFonts w:ascii="Times New Roman" w:hAnsi="Times New Roman"/>
          <w:i/>
          <w:iCs/>
          <w:color w:val="000000" w:themeColor="text1"/>
          <w:lang w:val="en-US"/>
        </w:rPr>
        <w:t>(2.6.2)</w:t>
      </w:r>
      <w:r w:rsidR="000F4054" w:rsidRPr="7E9198A0">
        <w:rPr>
          <w:rFonts w:ascii="Times New Roman" w:hAnsi="Times New Roman"/>
          <w:i/>
          <w:iCs/>
          <w:color w:val="000000" w:themeColor="text1"/>
          <w:lang w:val="en-US"/>
        </w:rPr>
        <w:t xml:space="preserve"> Staff Training, Leadership and Safeguarding</w:t>
      </w:r>
    </w:p>
    <w:p w14:paraId="4C819A6A" w14:textId="77777777" w:rsidR="000F4054" w:rsidRDefault="000F4054" w:rsidP="00B31D8D">
      <w:pPr>
        <w:spacing w:after="240"/>
        <w:jc w:val="both"/>
        <w:rPr>
          <w:rFonts w:ascii="Times New Roman" w:hAnsi="Times New Roman"/>
          <w:color w:val="000000" w:themeColor="text1"/>
        </w:rPr>
      </w:pPr>
      <w:r w:rsidRPr="7E9198A0">
        <w:rPr>
          <w:rFonts w:ascii="Times New Roman" w:hAnsi="Times New Roman"/>
          <w:color w:val="000000" w:themeColor="text1"/>
          <w:lang w:val="en-US"/>
        </w:rPr>
        <w:t xml:space="preserve">Adults are central to effective programme delivery and safeguarding within camp settings. Coaches, instructors and counsellors hold a pivotal role in shaping the environment, modelling appropriate behaviour, and ensuring participant safety (Côté and Gilbert, 2009; Harwood et al., 2018). Studies indicate staff trained in youth development principles are more likely to create a supportive, inclusive environment promoting engagement and wellbeing (Mageau and Vallerand, 2003; Camiré et al., 2012). Safeguarding is key to programme quality, particularly in residential and day camp environments. Research highlights that clear safeguarding policies, staff training and consistent supervision practices are essential for protecting participants, and inadequate training can expose youth participants to potential physical, social or emotional harm (Rhind et al., 2015; Brackenridge et al., 2017). Community-based organisations like the YMCA must balance accessibility with rigorous safeguarding standards. Evidence suggests that organisations that invest in ongoing staff development, background checks, and safeguarding education are better positioned to deliver high quality sport programmes (Perkins et al., 2007; Holt et al., 2016). However, this literature also notes a lack of empirical evaluation specific to safeguarding practices and their implementations. </w:t>
      </w:r>
    </w:p>
    <w:p w14:paraId="230DACDA" w14:textId="77777777" w:rsidR="000F4054" w:rsidRDefault="000F4054" w:rsidP="00B31D8D">
      <w:pPr>
        <w:spacing w:after="240"/>
        <w:jc w:val="both"/>
        <w:rPr>
          <w:rFonts w:ascii="Times New Roman" w:hAnsi="Times New Roman"/>
          <w:color w:val="000000" w:themeColor="text1"/>
          <w:lang w:val="en-US"/>
        </w:rPr>
      </w:pPr>
      <w:r w:rsidRPr="7E9198A0">
        <w:rPr>
          <w:rFonts w:ascii="Times New Roman" w:hAnsi="Times New Roman"/>
        </w:rPr>
        <w:t xml:space="preserve">Studies of camp-based programmes suggest leaders often occupy multiple roles, including mentors, instructors and role models, and when staff are trained to intentionally promote inclusion, reflection and personal growth, youth outcomes are enhanced </w:t>
      </w:r>
      <w:r w:rsidRPr="7E9198A0">
        <w:rPr>
          <w:rFonts w:ascii="Times New Roman" w:hAnsi="Times New Roman"/>
          <w:color w:val="000000" w:themeColor="text1"/>
          <w:lang w:val="en-US"/>
        </w:rPr>
        <w:t>(Garst et al., 2011; Wilson et al., 2020). Recent research also underscores the importance of culturally responsive leadership to support diverse participants as previously outlined (Holt et al., 2016; Coakley, 2017).</w:t>
      </w:r>
    </w:p>
    <w:p w14:paraId="5EACE097" w14:textId="77777777" w:rsidR="000F4054" w:rsidRDefault="000F4054" w:rsidP="00B31D8D">
      <w:pPr>
        <w:spacing w:after="240"/>
      </w:pPr>
      <w:r>
        <w:br w:type="page"/>
      </w:r>
    </w:p>
    <w:p w14:paraId="2930DFF1" w14:textId="40837323" w:rsidR="000F4054" w:rsidRPr="00C97782" w:rsidRDefault="00975224" w:rsidP="00B31D8D">
      <w:pPr>
        <w:pStyle w:val="Heading3"/>
        <w:numPr>
          <w:ilvl w:val="0"/>
          <w:numId w:val="0"/>
        </w:numPr>
        <w:spacing w:before="0" w:after="240"/>
        <w:ind w:left="720" w:hanging="720"/>
        <w:rPr>
          <w:rFonts w:ascii="Times New Roman" w:hAnsi="Times New Roman" w:cs="Times New Roman"/>
          <w:b w:val="0"/>
          <w:bCs w:val="0"/>
          <w:sz w:val="24"/>
          <w:szCs w:val="24"/>
        </w:rPr>
      </w:pPr>
      <w:r w:rsidRPr="00C97782">
        <w:rPr>
          <w:rFonts w:ascii="Times New Roman" w:hAnsi="Times New Roman" w:cs="Times New Roman"/>
          <w:b w:val="0"/>
          <w:bCs w:val="0"/>
          <w:sz w:val="24"/>
          <w:szCs w:val="24"/>
        </w:rPr>
        <w:lastRenderedPageBreak/>
        <w:t>(2.7)</w:t>
      </w:r>
      <w:r w:rsidR="000F4054" w:rsidRPr="00C97782">
        <w:rPr>
          <w:rFonts w:ascii="Times New Roman" w:hAnsi="Times New Roman" w:cs="Times New Roman"/>
          <w:b w:val="0"/>
          <w:bCs w:val="0"/>
          <w:sz w:val="24"/>
          <w:szCs w:val="24"/>
        </w:rPr>
        <w:t xml:space="preserve"> Strategy Implementation in Youth Sport and Camp Programmes</w:t>
      </w:r>
    </w:p>
    <w:p w14:paraId="530BE748" w14:textId="77777777" w:rsidR="000F4054" w:rsidRDefault="000F4054" w:rsidP="00B31D8D">
      <w:pPr>
        <w:spacing w:after="240"/>
        <w:jc w:val="both"/>
        <w:rPr>
          <w:rFonts w:ascii="Times New Roman" w:hAnsi="Times New Roman"/>
        </w:rPr>
      </w:pPr>
      <w:r w:rsidRPr="7E9198A0">
        <w:rPr>
          <w:rFonts w:ascii="Times New Roman" w:hAnsi="Times New Roman"/>
        </w:rPr>
        <w:t xml:space="preserve">Effective youth sport and summer camp programmes depend not only on strong theoretical foundation, but also, the successful implementation of informed strategies. Research consistently shows even well-designed programmes can fail at producing positive outcomes if implementation quality is weak or inconsistent (Durlak &amp; DuPre, 2008). In a youth sporting context, this involves translating broad developmental frameworks into solid, concrete practice through staff training, structured activities and intentional design as previously identified (Hold et al., 2017). Studies suggest that programmes with clear guidance are more likely to deliver consistent experiences for young people (Vella et al., 2013; Bean &amp; Forneris, 2017). </w:t>
      </w:r>
    </w:p>
    <w:p w14:paraId="0AB4A0FB" w14:textId="77777777" w:rsidR="000F4054" w:rsidRDefault="000F4054" w:rsidP="00B31D8D">
      <w:pPr>
        <w:spacing w:after="240"/>
        <w:jc w:val="both"/>
        <w:rPr>
          <w:rFonts w:ascii="Times New Roman" w:hAnsi="Times New Roman"/>
        </w:rPr>
      </w:pPr>
      <w:r w:rsidRPr="7E9198A0">
        <w:rPr>
          <w:rFonts w:ascii="Times New Roman" w:hAnsi="Times New Roman"/>
        </w:rPr>
        <w:t>Implementation research highlights the importance of balancing structure and flexibility however, with community-based programmes requiring adaptability as well as core programme principles in order to meet the diverse needs of participants (Fixsen et al., 2005). Overall, literature suggests that successful strategy implementation in youth sport relies on intentional planning, adequate staff, and organisational systems that prioritise delivery. Durlak et al. (2011) outlined the importance of reflection and evaluation within implementation processes to further support continuous improvements and long-term programme sustainability.</w:t>
      </w:r>
    </w:p>
    <w:p w14:paraId="4E907F45" w14:textId="77777777" w:rsidR="000F4054" w:rsidRDefault="000F4054" w:rsidP="00B31D8D">
      <w:pPr>
        <w:spacing w:after="240"/>
      </w:pPr>
      <w:r>
        <w:br w:type="page"/>
      </w:r>
    </w:p>
    <w:p w14:paraId="186F5BDA" w14:textId="45B33CD2" w:rsidR="000F4054" w:rsidRPr="00C97782" w:rsidRDefault="00975224" w:rsidP="00B31D8D">
      <w:pPr>
        <w:spacing w:after="240"/>
        <w:jc w:val="both"/>
        <w:rPr>
          <w:rFonts w:ascii="Times New Roman" w:hAnsi="Times New Roman"/>
        </w:rPr>
      </w:pPr>
      <w:r w:rsidRPr="00C97782">
        <w:rPr>
          <w:rFonts w:ascii="Times New Roman" w:hAnsi="Times New Roman"/>
          <w:lang w:val="en-US"/>
        </w:rPr>
        <w:lastRenderedPageBreak/>
        <w:t>(2.8)</w:t>
      </w:r>
      <w:r w:rsidR="000F4054" w:rsidRPr="00C97782">
        <w:rPr>
          <w:rFonts w:ascii="Times New Roman" w:hAnsi="Times New Roman"/>
          <w:lang w:val="en-US"/>
        </w:rPr>
        <w:t xml:space="preserve"> Gaps and Future Directions in Youth Sport and Camp-Based Research</w:t>
      </w:r>
    </w:p>
    <w:p w14:paraId="03236F40" w14:textId="77777777" w:rsidR="000F4054" w:rsidRDefault="000F4054" w:rsidP="00B31D8D">
      <w:pPr>
        <w:spacing w:before="240" w:after="240"/>
        <w:jc w:val="both"/>
        <w:rPr>
          <w:rFonts w:ascii="Times New Roman" w:hAnsi="Times New Roman"/>
          <w:lang w:val="en-US"/>
        </w:rPr>
      </w:pPr>
      <w:r w:rsidRPr="7E9198A0">
        <w:rPr>
          <w:rFonts w:ascii="Times New Roman" w:hAnsi="Times New Roman"/>
          <w:lang w:val="en-US"/>
        </w:rPr>
        <w:t xml:space="preserve">Despite the growing body of literature supporting the developmental potential of youth in summer camp programmes, several gaps remain that limit theoretical and practical applications. While many studies report positive psychosocial outcomes associated with sports participation, few consider the long-term outcomes (Holt et al., 2017; Lerner et al., 2005). There is therefore limited evidence regarding the ongoing persistence of skills developed such as confidence, leadership, and social responsibility beyond participation in programmes. Another notable gap is the lack of differentiation between types of programmes in the context of structure, staffing, and organisational value (Coakley, 2011; Bean and Forneris, 2017). This limits the ability to identify the most effective types of programmes at promoting PYD. Future research would benefit from context-aware approaches that examine how different organisations differ at delivery of developmental outcomes. </w:t>
      </w:r>
      <w:r w:rsidRPr="7E9198A0">
        <w:rPr>
          <w:rFonts w:ascii="Times New Roman" w:hAnsi="Times New Roman"/>
          <w:color w:val="000000" w:themeColor="text1"/>
        </w:rPr>
        <w:t xml:space="preserve">Throughout the literature reviewed, there is also a relative lack of youth voice, despite PYD frameworks emphasising youth agency. Many studies rely heavily on adult perspectives, programme evaluations and coach reports </w:t>
      </w:r>
      <w:r w:rsidRPr="7E9198A0">
        <w:rPr>
          <w:rFonts w:ascii="Times New Roman" w:hAnsi="Times New Roman"/>
          <w:lang w:val="en-US"/>
        </w:rPr>
        <w:t>(Camiré et al., 2012). This is particularly important moving forwards as understanding the experiences of marginalised groups, is crucial to providing quality programming for them (Coakley, 2017).</w:t>
      </w:r>
    </w:p>
    <w:p w14:paraId="016F8E72" w14:textId="77777777" w:rsidR="000F4054" w:rsidRDefault="000F4054" w:rsidP="00B31D8D">
      <w:pPr>
        <w:spacing w:after="240"/>
        <w:jc w:val="both"/>
        <w:rPr>
          <w:rFonts w:ascii="Times New Roman" w:hAnsi="Times New Roman"/>
          <w:lang w:val="en-US"/>
        </w:rPr>
      </w:pPr>
      <w:r w:rsidRPr="7E9198A0">
        <w:rPr>
          <w:rFonts w:ascii="Times New Roman" w:hAnsi="Times New Roman"/>
          <w:lang w:val="en-US"/>
        </w:rPr>
        <w:t>In terms of future direction, integrative, multi-theoretical approaches that combine PYD with experiential learning and social ecological perspectives (Holt et al., 2016; Pierce et al., 2017). Such approaches would allow researchers to not only examine developmental outcomes, but also the mechanisms needed to shape them. There is also growing recognition for the need to focus on research that translates theory into practical guidance for staff training and programme design (Velle et al., 2013). Overall, future research should prioritise how intentional sport and camp programmes can promote equitable and sustainable youth development. This will strengthen the evidence base and enhance the capacity of community organisations when delivering meaningful developmental outcomes.</w:t>
      </w:r>
    </w:p>
    <w:p w14:paraId="2FB854A1" w14:textId="77777777" w:rsidR="000F4054" w:rsidRDefault="000F4054" w:rsidP="00B31D8D">
      <w:pPr>
        <w:spacing w:before="240" w:after="240"/>
        <w:jc w:val="both"/>
        <w:rPr>
          <w:rFonts w:ascii="Times New Roman" w:hAnsi="Times New Roman"/>
          <w:lang w:val="en-US"/>
        </w:rPr>
      </w:pPr>
    </w:p>
    <w:p w14:paraId="4D936B37" w14:textId="77777777" w:rsidR="000F4054" w:rsidRDefault="000F4054" w:rsidP="00B31D8D">
      <w:pPr>
        <w:spacing w:after="240"/>
      </w:pPr>
      <w:r>
        <w:br w:type="page"/>
      </w:r>
    </w:p>
    <w:p w14:paraId="2B84F5B2" w14:textId="6AD146CB" w:rsidR="000F4054" w:rsidRPr="00C97782" w:rsidRDefault="00975224" w:rsidP="00B31D8D">
      <w:pPr>
        <w:spacing w:before="240" w:after="240"/>
        <w:jc w:val="both"/>
        <w:rPr>
          <w:rFonts w:ascii="Times New Roman" w:hAnsi="Times New Roman"/>
          <w:lang w:val="en-US"/>
        </w:rPr>
      </w:pPr>
      <w:r w:rsidRPr="00C97782">
        <w:rPr>
          <w:rFonts w:ascii="Times New Roman" w:hAnsi="Times New Roman"/>
          <w:lang w:val="en-US"/>
        </w:rPr>
        <w:lastRenderedPageBreak/>
        <w:t xml:space="preserve">(2.9) </w:t>
      </w:r>
      <w:r w:rsidR="000F4054" w:rsidRPr="00C97782">
        <w:rPr>
          <w:rFonts w:ascii="Times New Roman" w:hAnsi="Times New Roman"/>
          <w:lang w:val="en-US"/>
        </w:rPr>
        <w:t>Conclusion</w:t>
      </w:r>
    </w:p>
    <w:p w14:paraId="26D289E7" w14:textId="77777777" w:rsidR="000F4054" w:rsidRDefault="000F4054" w:rsidP="00B31D8D">
      <w:pPr>
        <w:spacing w:after="240"/>
        <w:jc w:val="both"/>
        <w:rPr>
          <w:rFonts w:ascii="Times New Roman" w:hAnsi="Times New Roman"/>
          <w:lang w:val="en-US"/>
        </w:rPr>
      </w:pPr>
      <w:r w:rsidRPr="7E9198A0">
        <w:rPr>
          <w:rFonts w:ascii="Times New Roman" w:hAnsi="Times New Roman"/>
        </w:rPr>
        <w:t>This literature review has critically examined and analysed the role of organised sports within summer camp contexts, with particular emphasis on programmes delivered by community organsations like the YMCA of the USA. Drawing on established theoretical frameworks including Positive Youth Development and experiential learning, paired with empirical research, the review highlights the significant potential of structured sport programmes in supporting young people's physical health, psychological wellbeing and broader developmental outcomes. Evidence consistently demonstrates that when sports is delivered with intention, supported by staff and practices, it can contribute meaningfully to positive youth development, particularly during out of school periods when physical activity and social engagement often decline.</w:t>
      </w:r>
    </w:p>
    <w:p w14:paraId="76012D65" w14:textId="7BC6906F" w:rsidR="000F4054" w:rsidRDefault="000F4054" w:rsidP="00B31D8D">
      <w:pPr>
        <w:spacing w:after="240"/>
        <w:jc w:val="both"/>
        <w:rPr>
          <w:rFonts w:ascii="Times New Roman" w:hAnsi="Times New Roman"/>
        </w:rPr>
      </w:pPr>
      <w:r w:rsidRPr="7E9198A0">
        <w:rPr>
          <w:rFonts w:ascii="Times New Roman" w:hAnsi="Times New Roman"/>
        </w:rPr>
        <w:t xml:space="preserve">However, the review also identifies </w:t>
      </w:r>
      <w:r w:rsidR="00B834CB" w:rsidRPr="7E9198A0">
        <w:rPr>
          <w:rFonts w:ascii="Times New Roman" w:hAnsi="Times New Roman"/>
        </w:rPr>
        <w:t>important</w:t>
      </w:r>
      <w:r w:rsidRPr="7E9198A0">
        <w:rPr>
          <w:rFonts w:ascii="Times New Roman" w:hAnsi="Times New Roman"/>
        </w:rPr>
        <w:t xml:space="preserve"> limitations within existing literature, notably the fragmented nature of research specific to summer camps and the limited evaluation of organisational strategy, quality of implementation, and safeguarding practices. While the YMCA’s missions and values align closely with evidence-based youth development principles, there remains the need to better understand how these principles are utlised across diverse camp settings and how strategic implementation influences programme design. The literature also suggests that central mechanisms for beneficial development include access, equity, staffing, and programme quality, however, these are crucial and not optional. </w:t>
      </w:r>
    </w:p>
    <w:p w14:paraId="26376AAA" w14:textId="4AF5C3FE" w:rsidR="000F4054" w:rsidRDefault="000F4054" w:rsidP="00B31D8D">
      <w:pPr>
        <w:spacing w:before="240" w:after="240"/>
        <w:jc w:val="both"/>
        <w:rPr>
          <w:rFonts w:ascii="Times New Roman" w:hAnsi="Times New Roman"/>
          <w:color w:val="000000" w:themeColor="text1"/>
        </w:rPr>
      </w:pPr>
      <w:r w:rsidRPr="7E9198A0">
        <w:rPr>
          <w:rFonts w:ascii="Times New Roman" w:hAnsi="Times New Roman"/>
          <w:color w:val="000000" w:themeColor="text1"/>
        </w:rPr>
        <w:t xml:space="preserve">In response to these findings, the next phase of work will focus on the development of a strategic implementation </w:t>
      </w:r>
      <w:r w:rsidR="00824466">
        <w:rPr>
          <w:rFonts w:ascii="Times New Roman" w:hAnsi="Times New Roman"/>
          <w:color w:val="000000" w:themeColor="text1"/>
        </w:rPr>
        <w:t>applied recommendations report</w:t>
      </w:r>
      <w:r w:rsidRPr="7E9198A0">
        <w:rPr>
          <w:rFonts w:ascii="Times New Roman" w:hAnsi="Times New Roman"/>
          <w:color w:val="000000" w:themeColor="text1"/>
        </w:rPr>
        <w:t xml:space="preserve"> for YMCA summer camps. Grounded in the evidence synthesised within this review, the report will aim to translate theory and research into practical, context-sensitive guidance for programme design, staff training, and delivery. By bridging the gap between academic research and applied practice, the </w:t>
      </w:r>
      <w:r w:rsidR="00824466">
        <w:rPr>
          <w:rFonts w:ascii="Times New Roman" w:hAnsi="Times New Roman"/>
          <w:color w:val="000000" w:themeColor="text1"/>
        </w:rPr>
        <w:t>applied recommendations report</w:t>
      </w:r>
      <w:r w:rsidRPr="7E9198A0">
        <w:rPr>
          <w:rFonts w:ascii="Times New Roman" w:hAnsi="Times New Roman"/>
          <w:color w:val="000000" w:themeColor="text1"/>
        </w:rPr>
        <w:t xml:space="preserve"> seeks to support Y-USA in strengthening programme quality, enhancing developmental impact, and ensuring equitable access to high-quality sport experiences for young people across its summer camp provision.</w:t>
      </w:r>
    </w:p>
    <w:p w14:paraId="67C0897D" w14:textId="3703AFAF" w:rsidR="003C31E0" w:rsidRDefault="003C31E0">
      <w:pPr>
        <w:spacing w:after="200" w:line="276" w:lineRule="auto"/>
      </w:pPr>
    </w:p>
    <w:p w14:paraId="4070170D" w14:textId="77777777" w:rsidR="00B31D8D" w:rsidRDefault="00B31D8D">
      <w:pPr>
        <w:spacing w:after="200" w:line="276" w:lineRule="auto"/>
        <w:rPr>
          <w:rFonts w:ascii="Arial" w:hAnsi="Arial" w:cs="Arial"/>
          <w:b/>
          <w:bCs/>
          <w:sz w:val="22"/>
          <w:szCs w:val="22"/>
        </w:rPr>
      </w:pPr>
      <w:r>
        <w:rPr>
          <w:rFonts w:ascii="Arial" w:hAnsi="Arial" w:cs="Arial"/>
          <w:b/>
          <w:bCs/>
          <w:sz w:val="22"/>
          <w:szCs w:val="22"/>
        </w:rPr>
        <w:br w:type="page"/>
      </w:r>
    </w:p>
    <w:p w14:paraId="2CA3A235" w14:textId="2B9FDC43" w:rsidR="00E82C26" w:rsidRPr="006B490D" w:rsidRDefault="00E80A63" w:rsidP="7B69A71D">
      <w:pPr>
        <w:spacing w:after="200" w:line="276" w:lineRule="auto"/>
        <w:rPr>
          <w:rFonts w:ascii="Times New Roman" w:hAnsi="Times New Roman"/>
          <w:b/>
          <w:bCs/>
          <w:sz w:val="22"/>
          <w:szCs w:val="22"/>
        </w:rPr>
      </w:pPr>
      <w:r>
        <w:rPr>
          <w:rFonts w:ascii="Times New Roman" w:hAnsi="Times New Roman"/>
          <w:b/>
          <w:bCs/>
          <w:sz w:val="22"/>
          <w:szCs w:val="22"/>
        </w:rPr>
        <w:lastRenderedPageBreak/>
        <w:t xml:space="preserve">(3.0) </w:t>
      </w:r>
      <w:r w:rsidR="00E82C26" w:rsidRPr="006B490D">
        <w:rPr>
          <w:rFonts w:ascii="Times New Roman" w:hAnsi="Times New Roman"/>
          <w:b/>
          <w:bCs/>
          <w:sz w:val="22"/>
          <w:szCs w:val="22"/>
        </w:rPr>
        <w:t>Element 3</w:t>
      </w:r>
    </w:p>
    <w:p w14:paraId="45BA66DE" w14:textId="77777777" w:rsidR="00497D02" w:rsidRDefault="00497D02" w:rsidP="00497D02">
      <w:pPr>
        <w:spacing w:after="200" w:line="276" w:lineRule="auto"/>
        <w:jc w:val="center"/>
        <w:rPr>
          <w:rFonts w:ascii="Times New Roman" w:hAnsi="Times New Roman"/>
          <w:b/>
          <w:bCs/>
          <w:sz w:val="28"/>
          <w:szCs w:val="28"/>
        </w:rPr>
      </w:pPr>
    </w:p>
    <w:p w14:paraId="4C247040" w14:textId="77777777" w:rsidR="00497D02" w:rsidRDefault="00497D02" w:rsidP="00F659EA">
      <w:pPr>
        <w:spacing w:after="200" w:line="276" w:lineRule="auto"/>
        <w:rPr>
          <w:rFonts w:ascii="Times New Roman" w:hAnsi="Times New Roman"/>
          <w:b/>
          <w:bCs/>
          <w:sz w:val="28"/>
          <w:szCs w:val="28"/>
        </w:rPr>
      </w:pPr>
    </w:p>
    <w:p w14:paraId="2A07AD9E" w14:textId="77777777" w:rsidR="00497D02" w:rsidRDefault="00497D02" w:rsidP="00497D02">
      <w:pPr>
        <w:spacing w:after="200" w:line="276" w:lineRule="auto"/>
        <w:jc w:val="center"/>
        <w:rPr>
          <w:rFonts w:ascii="Times New Roman" w:hAnsi="Times New Roman"/>
          <w:b/>
          <w:bCs/>
          <w:sz w:val="28"/>
          <w:szCs w:val="28"/>
        </w:rPr>
      </w:pPr>
      <w:r w:rsidRPr="00497D02">
        <w:rPr>
          <w:rFonts w:ascii="Times New Roman" w:hAnsi="Times New Roman"/>
          <w:b/>
          <w:bCs/>
          <w:sz w:val="28"/>
          <w:szCs w:val="28"/>
        </w:rPr>
        <w:t>An Applied Recommendations Report for YMCA</w:t>
      </w:r>
    </w:p>
    <w:p w14:paraId="56C241C2" w14:textId="77777777" w:rsidR="00497D02" w:rsidRDefault="00497D02" w:rsidP="00497D02">
      <w:pPr>
        <w:spacing w:after="200" w:line="276" w:lineRule="auto"/>
        <w:jc w:val="center"/>
        <w:rPr>
          <w:rFonts w:ascii="Times New Roman" w:hAnsi="Times New Roman"/>
          <w:b/>
          <w:bCs/>
          <w:sz w:val="28"/>
          <w:szCs w:val="28"/>
        </w:rPr>
      </w:pPr>
      <w:r w:rsidRPr="00497D02">
        <w:rPr>
          <w:rFonts w:ascii="Times New Roman" w:hAnsi="Times New Roman"/>
          <w:b/>
          <w:bCs/>
          <w:sz w:val="28"/>
          <w:szCs w:val="28"/>
        </w:rPr>
        <w:t>Summer Camp Sports Programmes</w:t>
      </w:r>
    </w:p>
    <w:p w14:paraId="440FAE52" w14:textId="1E44F6F1" w:rsidR="008827D9" w:rsidRDefault="00497D02" w:rsidP="00497D02">
      <w:pPr>
        <w:spacing w:after="200" w:line="276" w:lineRule="auto"/>
        <w:jc w:val="center"/>
        <w:rPr>
          <w:rFonts w:ascii="Times New Roman" w:hAnsi="Times New Roman"/>
          <w:b/>
          <w:bCs/>
          <w:sz w:val="28"/>
          <w:szCs w:val="28"/>
        </w:rPr>
      </w:pPr>
      <w:r w:rsidRPr="00497D02">
        <w:rPr>
          <w:rFonts w:ascii="Times New Roman" w:hAnsi="Times New Roman"/>
          <w:b/>
          <w:bCs/>
          <w:sz w:val="28"/>
          <w:szCs w:val="28"/>
        </w:rPr>
        <w:t>(New England Region)</w:t>
      </w:r>
    </w:p>
    <w:p w14:paraId="6C193949" w14:textId="77777777" w:rsidR="00F659EA" w:rsidRDefault="00F659EA" w:rsidP="00497D02">
      <w:pPr>
        <w:spacing w:after="200" w:line="276" w:lineRule="auto"/>
        <w:jc w:val="center"/>
        <w:rPr>
          <w:rFonts w:ascii="Times New Roman" w:hAnsi="Times New Roman"/>
          <w:b/>
          <w:bCs/>
          <w:sz w:val="28"/>
          <w:szCs w:val="28"/>
        </w:rPr>
      </w:pPr>
    </w:p>
    <w:p w14:paraId="40DD5CBA" w14:textId="77777777" w:rsidR="000371F6" w:rsidRPr="00070108" w:rsidRDefault="000371F6" w:rsidP="7B69A71D">
      <w:pPr>
        <w:spacing w:after="200" w:line="276" w:lineRule="auto"/>
        <w:rPr>
          <w:rFonts w:ascii="Arial" w:hAnsi="Arial" w:cs="Arial"/>
          <w:b/>
          <w:bCs/>
          <w:sz w:val="22"/>
          <w:szCs w:val="22"/>
        </w:rPr>
      </w:pPr>
    </w:p>
    <w:p w14:paraId="68BBAA26" w14:textId="1A063A94" w:rsidR="00C804CC" w:rsidRDefault="00F659EA">
      <w:pPr>
        <w:spacing w:after="200" w:line="276" w:lineRule="auto"/>
        <w:rPr>
          <w:rFonts w:ascii="Arial" w:hAnsi="Arial" w:cs="Arial"/>
          <w:b/>
          <w:sz w:val="22"/>
          <w:szCs w:val="22"/>
        </w:rPr>
      </w:pPr>
      <w:r>
        <w:rPr>
          <w:rFonts w:ascii="Arial" w:hAnsi="Arial" w:cs="Arial"/>
          <w:b/>
          <w:noProof/>
          <w:sz w:val="22"/>
          <w:szCs w:val="22"/>
        </w:rPr>
        <w:drawing>
          <wp:inline distT="0" distB="0" distL="0" distR="0" wp14:anchorId="0C243805" wp14:editId="1F8CED04">
            <wp:extent cx="5709920" cy="5709920"/>
            <wp:effectExtent l="0" t="0" r="5080" b="5080"/>
            <wp:docPr id="17062923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09920" cy="5709920"/>
                    </a:xfrm>
                    <a:prstGeom prst="rect">
                      <a:avLst/>
                    </a:prstGeom>
                    <a:noFill/>
                    <a:ln>
                      <a:noFill/>
                    </a:ln>
                  </pic:spPr>
                </pic:pic>
              </a:graphicData>
            </a:graphic>
          </wp:inline>
        </w:drawing>
      </w:r>
    </w:p>
    <w:p w14:paraId="2E94B2DC" w14:textId="77777777" w:rsidR="00BF3B2C" w:rsidRDefault="00BF3B2C">
      <w:pPr>
        <w:spacing w:after="200" w:line="276" w:lineRule="auto"/>
        <w:rPr>
          <w:rFonts w:ascii="Arial" w:hAnsi="Arial" w:cs="Arial"/>
          <w:b/>
          <w:sz w:val="22"/>
          <w:szCs w:val="22"/>
        </w:rPr>
      </w:pPr>
    </w:p>
    <w:p w14:paraId="62B6FA43" w14:textId="7BBC1B88" w:rsidR="00DE0B38" w:rsidRPr="00DE0B38" w:rsidRDefault="00A0392A" w:rsidP="00DE0B38">
      <w:pPr>
        <w:spacing w:after="200" w:line="276" w:lineRule="auto"/>
        <w:rPr>
          <w:rFonts w:ascii="Times New Roman" w:hAnsi="Times New Roman"/>
          <w:sz w:val="22"/>
          <w:szCs w:val="22"/>
        </w:rPr>
      </w:pPr>
      <w:r w:rsidRPr="00C97782">
        <w:rPr>
          <w:rFonts w:ascii="Times New Roman" w:hAnsi="Times New Roman"/>
          <w:sz w:val="22"/>
          <w:szCs w:val="22"/>
        </w:rPr>
        <w:br w:type="page"/>
      </w:r>
      <w:r w:rsidR="00E80A63" w:rsidRPr="00C97782">
        <w:rPr>
          <w:rFonts w:ascii="Times New Roman" w:hAnsi="Times New Roman"/>
          <w:sz w:val="22"/>
          <w:szCs w:val="22"/>
        </w:rPr>
        <w:lastRenderedPageBreak/>
        <w:t xml:space="preserve">(3.1) </w:t>
      </w:r>
      <w:r w:rsidR="00DE0B38" w:rsidRPr="00DE0B38">
        <w:rPr>
          <w:rFonts w:ascii="Times New Roman" w:hAnsi="Times New Roman"/>
          <w:sz w:val="22"/>
          <w:szCs w:val="22"/>
        </w:rPr>
        <w:t>Executive Summary</w:t>
      </w:r>
    </w:p>
    <w:p w14:paraId="20ABCB16" w14:textId="77777777" w:rsidR="00DE0B38" w:rsidRPr="00DE0B38" w:rsidRDefault="00DE0B38" w:rsidP="00A4782E">
      <w:pPr>
        <w:spacing w:after="200" w:line="276" w:lineRule="auto"/>
        <w:jc w:val="both"/>
        <w:rPr>
          <w:rFonts w:ascii="Times New Roman" w:hAnsi="Times New Roman"/>
          <w:sz w:val="22"/>
          <w:szCs w:val="22"/>
        </w:rPr>
      </w:pPr>
      <w:r w:rsidRPr="00DE0B38">
        <w:rPr>
          <w:rFonts w:ascii="Times New Roman" w:hAnsi="Times New Roman"/>
          <w:sz w:val="22"/>
          <w:szCs w:val="22"/>
        </w:rPr>
        <w:t>This recommendations report offers both the basic principles of theory surrounding successful sports programmes and a practical framework to boost sports participation in YMCA summer camps based on academic research and proven best practice. The report highlights the importance of programme quality, staff skills, inclusivity, and the overall experience of participants. These elements influence both engagement and developmental results.</w:t>
      </w:r>
    </w:p>
    <w:p w14:paraId="799AD04C" w14:textId="77777777" w:rsidR="00DE0B38" w:rsidRPr="00DE0B38" w:rsidRDefault="00DE0B38" w:rsidP="00A4782E">
      <w:pPr>
        <w:spacing w:after="200" w:line="276" w:lineRule="auto"/>
        <w:jc w:val="both"/>
        <w:rPr>
          <w:rFonts w:ascii="Times New Roman" w:hAnsi="Times New Roman"/>
          <w:sz w:val="22"/>
          <w:szCs w:val="22"/>
        </w:rPr>
      </w:pPr>
      <w:r w:rsidRPr="00DE0B38">
        <w:rPr>
          <w:rFonts w:ascii="Times New Roman" w:hAnsi="Times New Roman"/>
          <w:sz w:val="22"/>
          <w:szCs w:val="22"/>
        </w:rPr>
        <w:t>The underpinning research indicates that participation in sports depends on more than just the availability of activities. It is shaped by the design, delivery and experience of activities, needing to prioritise enjoyment and social interaction to continually engage diverse ranges of participants. These approaches lead to positive psychological, social and behavioural outcomes.</w:t>
      </w:r>
    </w:p>
    <w:p w14:paraId="4335F47C" w14:textId="77777777" w:rsidR="00DE0B38" w:rsidRDefault="00DE0B38" w:rsidP="00A4782E">
      <w:pPr>
        <w:spacing w:after="200" w:line="276" w:lineRule="auto"/>
        <w:jc w:val="both"/>
        <w:rPr>
          <w:rFonts w:ascii="Times New Roman" w:hAnsi="Times New Roman"/>
          <w:sz w:val="22"/>
          <w:szCs w:val="22"/>
        </w:rPr>
      </w:pPr>
      <w:r w:rsidRPr="00DE0B38">
        <w:rPr>
          <w:rFonts w:ascii="Times New Roman" w:hAnsi="Times New Roman"/>
          <w:sz w:val="22"/>
          <w:szCs w:val="22"/>
        </w:rPr>
        <w:t>This report identifies the importance of participant-centred approaches, including game-based activities and flexible session design. The value of ongoing monitoring and evaluation is highlighted in this report, which makes clear, actionable recommendations for YMCA summer camps so they can remain responsive, effective and provide environments for participants to develop and engage with high quality sport programming.</w:t>
      </w:r>
    </w:p>
    <w:p w14:paraId="5DAB7900" w14:textId="672D5B75" w:rsidR="00B92D29" w:rsidRPr="00B92D29" w:rsidRDefault="00E80A63" w:rsidP="00B92D29">
      <w:pPr>
        <w:spacing w:after="200" w:line="276" w:lineRule="auto"/>
        <w:rPr>
          <w:rFonts w:ascii="Times New Roman" w:hAnsi="Times New Roman"/>
          <w:sz w:val="22"/>
          <w:szCs w:val="22"/>
        </w:rPr>
      </w:pPr>
      <w:r w:rsidRPr="00C97782">
        <w:rPr>
          <w:rFonts w:ascii="Times New Roman" w:hAnsi="Times New Roman"/>
          <w:sz w:val="22"/>
          <w:szCs w:val="22"/>
        </w:rPr>
        <w:t xml:space="preserve">(3.2) </w:t>
      </w:r>
      <w:r w:rsidR="00B92D29" w:rsidRPr="00B92D29">
        <w:rPr>
          <w:rFonts w:ascii="Times New Roman" w:hAnsi="Times New Roman"/>
          <w:sz w:val="22"/>
          <w:szCs w:val="22"/>
        </w:rPr>
        <w:t>Introduction</w:t>
      </w:r>
    </w:p>
    <w:p w14:paraId="164DE818" w14:textId="77777777" w:rsidR="00B92D29" w:rsidRPr="00B92D29" w:rsidRDefault="00B92D29" w:rsidP="00A4782E">
      <w:pPr>
        <w:spacing w:after="200" w:line="276" w:lineRule="auto"/>
        <w:jc w:val="both"/>
        <w:rPr>
          <w:rFonts w:ascii="Times New Roman" w:hAnsi="Times New Roman"/>
          <w:sz w:val="22"/>
          <w:szCs w:val="22"/>
        </w:rPr>
      </w:pPr>
      <w:r w:rsidRPr="00B92D29">
        <w:rPr>
          <w:rFonts w:ascii="Times New Roman" w:hAnsi="Times New Roman"/>
          <w:sz w:val="22"/>
          <w:szCs w:val="22"/>
        </w:rPr>
        <w:t>Sport programmes at camps are vital to promoting physical activity, social development and overall wellbeing among young people. Structured sport not only influences physical activity, but improves mental health and develops skills like teamwork, communication and confidence (Eime et al., 2013; Holt et al., 2017).</w:t>
      </w:r>
    </w:p>
    <w:p w14:paraId="45CD9432" w14:textId="77777777" w:rsidR="00B92D29" w:rsidRPr="00B92D29" w:rsidRDefault="00B92D29" w:rsidP="00A4782E">
      <w:pPr>
        <w:spacing w:after="200" w:line="276" w:lineRule="auto"/>
        <w:jc w:val="both"/>
        <w:rPr>
          <w:rFonts w:ascii="Times New Roman" w:hAnsi="Times New Roman"/>
          <w:sz w:val="22"/>
          <w:szCs w:val="22"/>
        </w:rPr>
      </w:pPr>
      <w:r w:rsidRPr="00B92D29">
        <w:rPr>
          <w:rFonts w:ascii="Times New Roman" w:hAnsi="Times New Roman"/>
          <w:sz w:val="22"/>
          <w:szCs w:val="22"/>
        </w:rPr>
        <w:t>In addition to physical benefits, sports participation supports social and psychological outcomes like self-esteem, social relationships and resilience. In camp settings, where young people engage in social contexts daily, well designed sports programmes can make a significant contribution to developing relationships and independence.</w:t>
      </w:r>
    </w:p>
    <w:p w14:paraId="7ABB13D5" w14:textId="77777777" w:rsidR="00B92D29" w:rsidRPr="00B92D29" w:rsidRDefault="00B92D29" w:rsidP="00A4782E">
      <w:pPr>
        <w:spacing w:after="200" w:line="276" w:lineRule="auto"/>
        <w:jc w:val="both"/>
        <w:rPr>
          <w:rFonts w:ascii="Times New Roman" w:hAnsi="Times New Roman"/>
          <w:sz w:val="22"/>
          <w:szCs w:val="22"/>
        </w:rPr>
      </w:pPr>
      <w:r w:rsidRPr="00B92D29">
        <w:rPr>
          <w:rFonts w:ascii="Times New Roman" w:hAnsi="Times New Roman"/>
          <w:sz w:val="22"/>
          <w:szCs w:val="22"/>
        </w:rPr>
        <w:t>However, including sports in camp programmes does not guarantee high participation or positive experiences, this depends on factors like structure and delivery. Programmes need to meet participant needs and preferences, and research has shown that young people are more likely to participate if the activities are rewarding, inclusive and suitable for their ability (Camiré et al., 2012; Bean and Forneris, 2017).</w:t>
      </w:r>
    </w:p>
    <w:p w14:paraId="75F4D221" w14:textId="77777777" w:rsidR="00B92D29" w:rsidRPr="00B92D29" w:rsidRDefault="00B92D29" w:rsidP="00A4782E">
      <w:pPr>
        <w:spacing w:after="200" w:line="276" w:lineRule="auto"/>
        <w:jc w:val="both"/>
        <w:rPr>
          <w:rFonts w:ascii="Times New Roman" w:hAnsi="Times New Roman"/>
          <w:sz w:val="22"/>
          <w:szCs w:val="22"/>
        </w:rPr>
      </w:pPr>
      <w:r w:rsidRPr="00B92D29">
        <w:rPr>
          <w:rFonts w:ascii="Times New Roman" w:hAnsi="Times New Roman"/>
          <w:sz w:val="22"/>
          <w:szCs w:val="22"/>
        </w:rPr>
        <w:t>Camps offer both opportunities and challenges for effective sports programme delivery as camps provide young people with diverse abilities, confidence levels and prior experiences. The short duration of camps makes immediate engagement and impressions crucial. Staff also have a major impact on the experience of participants, requiring adaptable, inclusive approaches that engage all participants.</w:t>
      </w:r>
    </w:p>
    <w:p w14:paraId="4C2E30A7" w14:textId="5624CF2B" w:rsidR="008A08CA" w:rsidRDefault="00B92D29" w:rsidP="00A4782E">
      <w:pPr>
        <w:spacing w:after="200" w:line="276" w:lineRule="auto"/>
        <w:jc w:val="both"/>
        <w:rPr>
          <w:rFonts w:ascii="Times New Roman" w:hAnsi="Times New Roman"/>
          <w:sz w:val="22"/>
          <w:szCs w:val="22"/>
        </w:rPr>
      </w:pPr>
      <w:r w:rsidRPr="00B92D29">
        <w:rPr>
          <w:rFonts w:ascii="Times New Roman" w:hAnsi="Times New Roman"/>
          <w:sz w:val="22"/>
          <w:szCs w:val="22"/>
        </w:rPr>
        <w:t>The informal and recreational nature of camps set them apart from traditional sports contexts like schools and clubs, but this flexible environment supports innovative programme design but requires a shift from performance focused approaches. Programmes should prioritise enjoyment, participation and personal development, and understanding these outcomes is crucial to creating a programme that better meets the needs of young people and aligning with the YMCA organisational aims.</w:t>
      </w:r>
    </w:p>
    <w:p w14:paraId="5D2C802F" w14:textId="77777777" w:rsidR="008A08CA" w:rsidRDefault="008A08CA">
      <w:pPr>
        <w:spacing w:after="200" w:line="276" w:lineRule="auto"/>
        <w:rPr>
          <w:rFonts w:ascii="Times New Roman" w:hAnsi="Times New Roman"/>
          <w:sz w:val="22"/>
          <w:szCs w:val="22"/>
        </w:rPr>
      </w:pPr>
      <w:r>
        <w:rPr>
          <w:rFonts w:ascii="Times New Roman" w:hAnsi="Times New Roman"/>
          <w:sz w:val="22"/>
          <w:szCs w:val="22"/>
        </w:rPr>
        <w:br w:type="page"/>
      </w:r>
    </w:p>
    <w:p w14:paraId="299FD234" w14:textId="0243489C" w:rsidR="00A4782E" w:rsidRPr="00A4782E" w:rsidRDefault="00E80A63" w:rsidP="00A4782E">
      <w:pPr>
        <w:spacing w:after="200" w:line="276" w:lineRule="auto"/>
        <w:rPr>
          <w:rFonts w:ascii="Times New Roman" w:hAnsi="Times New Roman"/>
          <w:sz w:val="22"/>
          <w:szCs w:val="22"/>
        </w:rPr>
      </w:pPr>
      <w:r w:rsidRPr="00C97782">
        <w:rPr>
          <w:rFonts w:ascii="Times New Roman" w:hAnsi="Times New Roman"/>
          <w:sz w:val="22"/>
          <w:szCs w:val="22"/>
        </w:rPr>
        <w:lastRenderedPageBreak/>
        <w:t xml:space="preserve">(3.3) </w:t>
      </w:r>
      <w:r w:rsidR="00A4782E" w:rsidRPr="00A4782E">
        <w:rPr>
          <w:rFonts w:ascii="Times New Roman" w:hAnsi="Times New Roman"/>
          <w:sz w:val="22"/>
          <w:szCs w:val="22"/>
        </w:rPr>
        <w:t>What Makes Young People Enjoy Sports?</w:t>
      </w:r>
    </w:p>
    <w:p w14:paraId="734FEA15" w14:textId="77777777" w:rsidR="00A4782E" w:rsidRPr="00A4782E" w:rsidRDefault="00A4782E" w:rsidP="00A4782E">
      <w:pPr>
        <w:spacing w:after="200" w:line="276" w:lineRule="auto"/>
        <w:jc w:val="both"/>
        <w:rPr>
          <w:rFonts w:ascii="Times New Roman" w:hAnsi="Times New Roman"/>
          <w:sz w:val="22"/>
          <w:szCs w:val="22"/>
        </w:rPr>
      </w:pPr>
      <w:r w:rsidRPr="00A4782E">
        <w:rPr>
          <w:rFonts w:ascii="Times New Roman" w:hAnsi="Times New Roman"/>
          <w:sz w:val="22"/>
          <w:szCs w:val="22"/>
        </w:rPr>
        <w:t>Enjoyment is the primary factor influencing young people's participation in sports. Activities must be enjoyable, engaging, and socially rewarding; thus, enjoyment should be prioritized in programme design rather than treated as a secondary outcome.</w:t>
      </w:r>
    </w:p>
    <w:p w14:paraId="5BD4159F" w14:textId="77777777" w:rsidR="00A4782E" w:rsidRPr="00A4782E" w:rsidRDefault="00A4782E" w:rsidP="00A4782E">
      <w:pPr>
        <w:spacing w:after="200" w:line="276" w:lineRule="auto"/>
        <w:jc w:val="both"/>
        <w:rPr>
          <w:rFonts w:ascii="Times New Roman" w:hAnsi="Times New Roman"/>
          <w:sz w:val="22"/>
          <w:szCs w:val="22"/>
        </w:rPr>
      </w:pPr>
      <w:r w:rsidRPr="00A4782E">
        <w:rPr>
          <w:rFonts w:ascii="Times New Roman" w:hAnsi="Times New Roman"/>
          <w:sz w:val="22"/>
          <w:szCs w:val="22"/>
        </w:rPr>
        <w:t>A key determinant of enjoyment is the social environment in which activities take place. YMCA camps are uniquely positioned in this aspect due to their immersive group-based nature. Participants find themselves in a new social setting where they are encouraged to form friendships. Positive peer relationships and a sense of belonging significantly increase motivation to participate in sports (Sibthorp et al., 2013).</w:t>
      </w:r>
    </w:p>
    <w:p w14:paraId="724E6779" w14:textId="77777777" w:rsidR="00A4782E" w:rsidRPr="00A4782E" w:rsidRDefault="00A4782E" w:rsidP="00A4782E">
      <w:pPr>
        <w:spacing w:after="200" w:line="276" w:lineRule="auto"/>
        <w:jc w:val="both"/>
        <w:rPr>
          <w:rFonts w:ascii="Times New Roman" w:hAnsi="Times New Roman"/>
          <w:sz w:val="22"/>
          <w:szCs w:val="22"/>
        </w:rPr>
      </w:pPr>
      <w:r w:rsidRPr="00A4782E">
        <w:rPr>
          <w:rFonts w:ascii="Times New Roman" w:hAnsi="Times New Roman"/>
          <w:sz w:val="22"/>
          <w:szCs w:val="22"/>
        </w:rPr>
        <w:t>Structure and delivery of activities also affect sports enjoyment. Traditional sports typically use repetitive drills and rigid formats, which may not suit all participants, especially those less experienced. Game-based and interactive approaches are more dynamic and engaging, allowing participants to develop skills in a less formal setting.</w:t>
      </w:r>
    </w:p>
    <w:p w14:paraId="44E490AE" w14:textId="77777777" w:rsidR="00A4782E" w:rsidRPr="00A4782E" w:rsidRDefault="00A4782E" w:rsidP="00A4782E">
      <w:pPr>
        <w:spacing w:after="200" w:line="276" w:lineRule="auto"/>
        <w:jc w:val="both"/>
        <w:rPr>
          <w:rFonts w:ascii="Times New Roman" w:hAnsi="Times New Roman"/>
          <w:sz w:val="22"/>
          <w:szCs w:val="22"/>
        </w:rPr>
      </w:pPr>
      <w:r w:rsidRPr="00A4782E">
        <w:rPr>
          <w:rFonts w:ascii="Times New Roman" w:hAnsi="Times New Roman"/>
          <w:sz w:val="22"/>
          <w:szCs w:val="22"/>
        </w:rPr>
        <w:t>Variety is another key factor in sustained enjoyment of sports. At summer camps, participants generally engage in multiple activities over short periods, so providing a diverse range of sports and games helps maintain interest and prevent monotony, which allows participants to explore new activities and discover personal preferences.</w:t>
      </w:r>
    </w:p>
    <w:p w14:paraId="0F8F49A4" w14:textId="77777777" w:rsidR="00A4782E" w:rsidRDefault="00A4782E" w:rsidP="00A4782E">
      <w:pPr>
        <w:spacing w:after="200" w:line="276" w:lineRule="auto"/>
        <w:jc w:val="both"/>
        <w:rPr>
          <w:rFonts w:ascii="Times New Roman" w:hAnsi="Times New Roman"/>
          <w:sz w:val="22"/>
          <w:szCs w:val="22"/>
        </w:rPr>
      </w:pPr>
      <w:r w:rsidRPr="00A4782E">
        <w:rPr>
          <w:rFonts w:ascii="Times New Roman" w:hAnsi="Times New Roman"/>
          <w:sz w:val="22"/>
          <w:szCs w:val="22"/>
        </w:rPr>
        <w:t>Enthusiastic and supportive staff greatly enhance sports sessions. Providing positive reinforcement, encouragement, and adapting activities creates an environment where young people can build confidence. Confidence is a leading factor in enjoyment, as anxious participants disengage quickly, especially when skill levels are involved. Coakley (2017) found that overly competitive environments hinder enjoyment by reducing motivation and self-esteem.</w:t>
      </w:r>
    </w:p>
    <w:p w14:paraId="21C50C4A" w14:textId="661D36E7" w:rsidR="00DD4516" w:rsidRPr="00DD4516" w:rsidRDefault="00E80A63" w:rsidP="00DD4516">
      <w:pPr>
        <w:spacing w:after="200" w:line="276" w:lineRule="auto"/>
        <w:jc w:val="both"/>
        <w:rPr>
          <w:rFonts w:ascii="Times New Roman" w:hAnsi="Times New Roman"/>
          <w:sz w:val="22"/>
          <w:szCs w:val="22"/>
        </w:rPr>
      </w:pPr>
      <w:r w:rsidRPr="00C97782">
        <w:rPr>
          <w:rFonts w:ascii="Times New Roman" w:hAnsi="Times New Roman"/>
          <w:sz w:val="22"/>
          <w:szCs w:val="22"/>
        </w:rPr>
        <w:t xml:space="preserve">(3.4) </w:t>
      </w:r>
      <w:r w:rsidR="00DD4516" w:rsidRPr="00DD4516">
        <w:rPr>
          <w:rFonts w:ascii="Times New Roman" w:hAnsi="Times New Roman"/>
          <w:sz w:val="22"/>
          <w:szCs w:val="22"/>
        </w:rPr>
        <w:t>The Power of Social Connection in Camps</w:t>
      </w:r>
    </w:p>
    <w:p w14:paraId="1F753892" w14:textId="77777777" w:rsidR="00DD4516" w:rsidRPr="00DD4516" w:rsidRDefault="00DD4516" w:rsidP="00DD4516">
      <w:pPr>
        <w:spacing w:after="200" w:line="276" w:lineRule="auto"/>
        <w:jc w:val="both"/>
        <w:rPr>
          <w:rFonts w:ascii="Times New Roman" w:hAnsi="Times New Roman"/>
          <w:sz w:val="22"/>
          <w:szCs w:val="22"/>
        </w:rPr>
      </w:pPr>
      <w:r w:rsidRPr="00DD4516">
        <w:rPr>
          <w:rFonts w:ascii="Times New Roman" w:hAnsi="Times New Roman"/>
          <w:sz w:val="22"/>
          <w:szCs w:val="22"/>
        </w:rPr>
        <w:t>The social aspect of camps is a significant factor when influencing participation in youth sport. Unlike traditional sports settings, camps provide immersive environments where young people engage in continuous social interaction, allowing them to form relationships and develop a sense of belonging.</w:t>
      </w:r>
    </w:p>
    <w:p w14:paraId="6F07E9AA" w14:textId="6695B6E9" w:rsidR="00DD4516" w:rsidRPr="00DD4516" w:rsidRDefault="001E4A2E" w:rsidP="00DD4516">
      <w:pPr>
        <w:spacing w:after="200" w:line="276" w:lineRule="auto"/>
        <w:jc w:val="both"/>
        <w:rPr>
          <w:rFonts w:ascii="Times New Roman" w:hAnsi="Times New Roman"/>
          <w:sz w:val="22"/>
          <w:szCs w:val="22"/>
        </w:rPr>
      </w:pPr>
      <w:r w:rsidRPr="00DD4516">
        <w:rPr>
          <w:rFonts w:ascii="Times New Roman" w:hAnsi="Times New Roman"/>
          <w:sz w:val="22"/>
          <w:szCs w:val="22"/>
        </w:rPr>
        <w:t>Keynote</w:t>
      </w:r>
      <w:r w:rsidR="00DD4516" w:rsidRPr="00DD4516">
        <w:rPr>
          <w:rFonts w:ascii="Times New Roman" w:hAnsi="Times New Roman"/>
          <w:sz w:val="22"/>
          <w:szCs w:val="22"/>
        </w:rPr>
        <w:t>:</w:t>
      </w:r>
    </w:p>
    <w:p w14:paraId="1D9C1A8B" w14:textId="77777777" w:rsidR="00DD4516" w:rsidRPr="00DD4516" w:rsidRDefault="00DD4516" w:rsidP="00DD4516">
      <w:pPr>
        <w:spacing w:after="200" w:line="276" w:lineRule="auto"/>
        <w:jc w:val="both"/>
        <w:rPr>
          <w:rFonts w:ascii="Times New Roman" w:hAnsi="Times New Roman"/>
          <w:sz w:val="22"/>
          <w:szCs w:val="22"/>
        </w:rPr>
      </w:pPr>
      <w:r w:rsidRPr="00DD4516">
        <w:rPr>
          <w:rFonts w:ascii="Times New Roman" w:hAnsi="Times New Roman"/>
          <w:sz w:val="22"/>
          <w:szCs w:val="22"/>
        </w:rPr>
        <w:t>This sense of belonging is strongly linked to increased motivation and willingness to participate (Holt et al., 2017).</w:t>
      </w:r>
    </w:p>
    <w:p w14:paraId="08B2FCAC" w14:textId="77777777" w:rsidR="00DD4516" w:rsidRPr="00DD4516" w:rsidRDefault="00DD4516" w:rsidP="00DD4516">
      <w:pPr>
        <w:spacing w:after="200" w:line="276" w:lineRule="auto"/>
        <w:jc w:val="both"/>
        <w:rPr>
          <w:rFonts w:ascii="Times New Roman" w:hAnsi="Times New Roman"/>
          <w:sz w:val="22"/>
          <w:szCs w:val="22"/>
        </w:rPr>
      </w:pPr>
      <w:r w:rsidRPr="00DD4516">
        <w:rPr>
          <w:rFonts w:ascii="Times New Roman" w:hAnsi="Times New Roman"/>
          <w:sz w:val="22"/>
          <w:szCs w:val="22"/>
        </w:rPr>
        <w:t>When participants feel truly socially connected to their peers, they are more likely to engage in activities, even those outside their comfort zone. Positive peer relationships reduce anxiety, increase confidence, and create a supportive environment that encourages participation. This is particularly important for select individuals who may lack confidence and previous experience in sports environments.</w:t>
      </w:r>
    </w:p>
    <w:p w14:paraId="55941279" w14:textId="77777777" w:rsidR="00DD4516" w:rsidRPr="00DD4516" w:rsidRDefault="00DD4516" w:rsidP="00DD4516">
      <w:pPr>
        <w:spacing w:after="200" w:line="276" w:lineRule="auto"/>
        <w:jc w:val="both"/>
        <w:rPr>
          <w:rFonts w:ascii="Times New Roman" w:hAnsi="Times New Roman"/>
          <w:sz w:val="22"/>
          <w:szCs w:val="22"/>
        </w:rPr>
      </w:pPr>
      <w:r w:rsidRPr="00DD4516">
        <w:rPr>
          <w:rFonts w:ascii="Times New Roman" w:hAnsi="Times New Roman"/>
          <w:sz w:val="22"/>
          <w:szCs w:val="22"/>
        </w:rPr>
        <w:t>The structure of sports programmes can either support or limit social interaction. Activities that promote teamwork, collaboration, and shared goals are the most effective at fostering social connections, compared to those that focus on individuality and performance. As such, integrating social elements into sports delivery is essential for enhancing engagement.</w:t>
      </w:r>
    </w:p>
    <w:p w14:paraId="380F7F4A" w14:textId="77777777" w:rsidR="00DD4516" w:rsidRDefault="00DD4516">
      <w:pPr>
        <w:spacing w:after="200" w:line="276" w:lineRule="auto"/>
        <w:rPr>
          <w:rFonts w:ascii="Times New Roman" w:hAnsi="Times New Roman"/>
          <w:b/>
          <w:bCs/>
          <w:sz w:val="22"/>
          <w:szCs w:val="22"/>
        </w:rPr>
      </w:pPr>
      <w:r>
        <w:rPr>
          <w:rFonts w:ascii="Times New Roman" w:hAnsi="Times New Roman"/>
          <w:b/>
          <w:bCs/>
          <w:sz w:val="22"/>
          <w:szCs w:val="22"/>
        </w:rPr>
        <w:br w:type="page"/>
      </w:r>
    </w:p>
    <w:p w14:paraId="2C958A71" w14:textId="75251A49" w:rsidR="00DD4516" w:rsidRPr="00DD4516" w:rsidRDefault="00A33C50" w:rsidP="00DD4516">
      <w:pPr>
        <w:spacing w:after="200" w:line="276" w:lineRule="auto"/>
        <w:jc w:val="both"/>
        <w:rPr>
          <w:rFonts w:ascii="Times New Roman" w:hAnsi="Times New Roman"/>
          <w:i/>
          <w:iCs/>
          <w:sz w:val="22"/>
          <w:szCs w:val="22"/>
        </w:rPr>
      </w:pPr>
      <w:r w:rsidRPr="00C97782">
        <w:rPr>
          <w:rFonts w:ascii="Times New Roman" w:hAnsi="Times New Roman"/>
          <w:i/>
          <w:iCs/>
          <w:sz w:val="22"/>
          <w:szCs w:val="22"/>
        </w:rPr>
        <w:lastRenderedPageBreak/>
        <w:t xml:space="preserve">(3.4.1) </w:t>
      </w:r>
      <w:r w:rsidR="00DD4516" w:rsidRPr="00DD4516">
        <w:rPr>
          <w:rFonts w:ascii="Times New Roman" w:hAnsi="Times New Roman"/>
          <w:i/>
          <w:iCs/>
          <w:sz w:val="22"/>
          <w:szCs w:val="22"/>
        </w:rPr>
        <w:t>Recommendations</w:t>
      </w:r>
    </w:p>
    <w:p w14:paraId="7FECECC2" w14:textId="77777777" w:rsidR="00DD4516" w:rsidRPr="00DD4516" w:rsidRDefault="00DD4516">
      <w:pPr>
        <w:numPr>
          <w:ilvl w:val="0"/>
          <w:numId w:val="4"/>
        </w:numPr>
        <w:spacing w:after="200" w:line="276" w:lineRule="auto"/>
        <w:jc w:val="both"/>
        <w:rPr>
          <w:rFonts w:ascii="Times New Roman" w:hAnsi="Times New Roman"/>
          <w:sz w:val="22"/>
          <w:szCs w:val="22"/>
        </w:rPr>
      </w:pPr>
      <w:r w:rsidRPr="00DD4516">
        <w:rPr>
          <w:rFonts w:ascii="Times New Roman" w:hAnsi="Times New Roman"/>
          <w:sz w:val="22"/>
          <w:szCs w:val="22"/>
        </w:rPr>
        <w:t>Use team-based activities to encourage interaction</w:t>
      </w:r>
    </w:p>
    <w:p w14:paraId="3F43DB44" w14:textId="77777777" w:rsidR="00DD4516" w:rsidRPr="00DD4516" w:rsidRDefault="00DD4516">
      <w:pPr>
        <w:numPr>
          <w:ilvl w:val="0"/>
          <w:numId w:val="4"/>
        </w:numPr>
        <w:spacing w:after="200" w:line="276" w:lineRule="auto"/>
        <w:jc w:val="both"/>
        <w:rPr>
          <w:rFonts w:ascii="Times New Roman" w:hAnsi="Times New Roman"/>
          <w:sz w:val="22"/>
          <w:szCs w:val="22"/>
        </w:rPr>
      </w:pPr>
      <w:r w:rsidRPr="00DD4516">
        <w:rPr>
          <w:rFonts w:ascii="Times New Roman" w:hAnsi="Times New Roman"/>
          <w:sz w:val="22"/>
          <w:szCs w:val="22"/>
        </w:rPr>
        <w:t>Rotate teams to promote new friendships</w:t>
      </w:r>
    </w:p>
    <w:p w14:paraId="293FA53C" w14:textId="77777777" w:rsidR="00DD4516" w:rsidRPr="00DD4516" w:rsidRDefault="00DD4516">
      <w:pPr>
        <w:numPr>
          <w:ilvl w:val="0"/>
          <w:numId w:val="4"/>
        </w:numPr>
        <w:spacing w:after="200" w:line="276" w:lineRule="auto"/>
        <w:jc w:val="both"/>
        <w:rPr>
          <w:rFonts w:ascii="Times New Roman" w:hAnsi="Times New Roman"/>
          <w:sz w:val="22"/>
          <w:szCs w:val="22"/>
        </w:rPr>
      </w:pPr>
      <w:r w:rsidRPr="00DD4516">
        <w:rPr>
          <w:rFonts w:ascii="Times New Roman" w:hAnsi="Times New Roman"/>
          <w:sz w:val="22"/>
          <w:szCs w:val="22"/>
        </w:rPr>
        <w:t>Incorporate group challenges and cooperative games</w:t>
      </w:r>
    </w:p>
    <w:p w14:paraId="09B2A6FF" w14:textId="77777777" w:rsidR="00DD4516" w:rsidRPr="00DD4516" w:rsidRDefault="00DD4516">
      <w:pPr>
        <w:numPr>
          <w:ilvl w:val="0"/>
          <w:numId w:val="4"/>
        </w:numPr>
        <w:spacing w:after="200" w:line="276" w:lineRule="auto"/>
        <w:jc w:val="both"/>
        <w:rPr>
          <w:rFonts w:ascii="Times New Roman" w:hAnsi="Times New Roman"/>
          <w:sz w:val="22"/>
          <w:szCs w:val="22"/>
        </w:rPr>
      </w:pPr>
      <w:r w:rsidRPr="00DD4516">
        <w:rPr>
          <w:rFonts w:ascii="Times New Roman" w:hAnsi="Times New Roman"/>
          <w:sz w:val="22"/>
          <w:szCs w:val="22"/>
        </w:rPr>
        <w:t>Include brief icebreaker activities within sessions</w:t>
      </w:r>
    </w:p>
    <w:p w14:paraId="79F6493A" w14:textId="77777777" w:rsidR="004A0C6C" w:rsidRDefault="00DD4516">
      <w:pPr>
        <w:numPr>
          <w:ilvl w:val="0"/>
          <w:numId w:val="4"/>
        </w:numPr>
        <w:spacing w:after="200" w:line="276" w:lineRule="auto"/>
        <w:jc w:val="both"/>
        <w:rPr>
          <w:rFonts w:ascii="Times New Roman" w:hAnsi="Times New Roman"/>
          <w:sz w:val="22"/>
          <w:szCs w:val="22"/>
        </w:rPr>
      </w:pPr>
      <w:r w:rsidRPr="00DD4516">
        <w:rPr>
          <w:rFonts w:ascii="Times New Roman" w:hAnsi="Times New Roman"/>
          <w:sz w:val="22"/>
          <w:szCs w:val="22"/>
        </w:rPr>
        <w:t>Encourage team identity (names, colours, etc.)</w:t>
      </w:r>
    </w:p>
    <w:p w14:paraId="4725FC2A" w14:textId="5D2BA249" w:rsidR="00EA4464" w:rsidRPr="00EA4464" w:rsidRDefault="00E80A63" w:rsidP="004A0C6C">
      <w:pPr>
        <w:spacing w:after="200" w:line="276" w:lineRule="auto"/>
        <w:jc w:val="both"/>
        <w:rPr>
          <w:rFonts w:ascii="Times New Roman" w:hAnsi="Times New Roman"/>
          <w:sz w:val="22"/>
          <w:szCs w:val="22"/>
        </w:rPr>
      </w:pPr>
      <w:r w:rsidRPr="00C97782">
        <w:rPr>
          <w:rFonts w:ascii="Times New Roman" w:hAnsi="Times New Roman"/>
          <w:sz w:val="22"/>
          <w:szCs w:val="22"/>
        </w:rPr>
        <w:t xml:space="preserve">(3.5) </w:t>
      </w:r>
      <w:r w:rsidR="00EA4464" w:rsidRPr="00C97782">
        <w:rPr>
          <w:rFonts w:ascii="Times New Roman" w:hAnsi="Times New Roman"/>
          <w:sz w:val="22"/>
          <w:szCs w:val="22"/>
        </w:rPr>
        <w:t>I</w:t>
      </w:r>
      <w:r w:rsidR="00EA4464" w:rsidRPr="00EA4464">
        <w:rPr>
          <w:rFonts w:ascii="Times New Roman" w:hAnsi="Times New Roman"/>
          <w:sz w:val="22"/>
          <w:szCs w:val="22"/>
        </w:rPr>
        <w:t>ncreasing Participation in Sports</w:t>
      </w:r>
    </w:p>
    <w:p w14:paraId="1747B106" w14:textId="77777777" w:rsidR="00EA4464" w:rsidRPr="00EA4464" w:rsidRDefault="00EA4464" w:rsidP="00EA4464">
      <w:pPr>
        <w:spacing w:after="200" w:line="276" w:lineRule="auto"/>
        <w:jc w:val="both"/>
        <w:rPr>
          <w:rFonts w:ascii="Times New Roman" w:hAnsi="Times New Roman"/>
          <w:sz w:val="22"/>
          <w:szCs w:val="22"/>
        </w:rPr>
      </w:pPr>
      <w:r w:rsidRPr="00EA4464">
        <w:rPr>
          <w:rFonts w:ascii="Times New Roman" w:hAnsi="Times New Roman"/>
          <w:sz w:val="22"/>
          <w:szCs w:val="22"/>
        </w:rPr>
        <w:t>Building on the key principles that influence enjoyment, it is important to consider how these can be applied to increase participation in camp sports programmes. While enjoyment plays a critical role, participation is also shaped by the activity structure, delivery, and how young people experience it. It is important for the emphasis of participation to be placed on enjoyment rather than competition.  </w:t>
      </w:r>
    </w:p>
    <w:p w14:paraId="34F71166" w14:textId="198FFA3F" w:rsidR="001407A1" w:rsidRDefault="00EA4464" w:rsidP="00EA4464">
      <w:pPr>
        <w:spacing w:after="200" w:line="276" w:lineRule="auto"/>
        <w:jc w:val="both"/>
        <w:rPr>
          <w:rFonts w:ascii="Times New Roman" w:hAnsi="Times New Roman"/>
          <w:sz w:val="22"/>
          <w:szCs w:val="22"/>
        </w:rPr>
      </w:pPr>
      <w:r w:rsidRPr="00EA4464">
        <w:rPr>
          <w:rFonts w:ascii="Times New Roman" w:hAnsi="Times New Roman"/>
          <w:sz w:val="22"/>
          <w:szCs w:val="22"/>
        </w:rPr>
        <w:t>Programmes focusing on effort and engagement are more effective in creating an inclusive environment. Supportive and safe environments also encourage young people to participate and feel comfortable, respected and free from judgement. Positive reinforcement and encouragement from peers</w:t>
      </w:r>
      <w:r w:rsidR="006237C7" w:rsidRPr="006237C7">
        <w:rPr>
          <w:color w:val="000000"/>
          <w:sz w:val="22"/>
          <w:szCs w:val="22"/>
        </w:rPr>
        <w:t xml:space="preserve"> </w:t>
      </w:r>
      <w:r w:rsidR="006237C7" w:rsidRPr="006237C7">
        <w:rPr>
          <w:rFonts w:ascii="Times New Roman" w:hAnsi="Times New Roman"/>
          <w:sz w:val="22"/>
          <w:szCs w:val="22"/>
        </w:rPr>
        <w:t>promote environments where participants are willing to try new activities without fear of failure</w:t>
      </w:r>
      <w:r w:rsidR="006237C7">
        <w:rPr>
          <w:rFonts w:ascii="Times New Roman" w:hAnsi="Times New Roman"/>
          <w:sz w:val="22"/>
          <w:szCs w:val="22"/>
        </w:rPr>
        <w:t>.</w:t>
      </w:r>
    </w:p>
    <w:p w14:paraId="23726A97" w14:textId="3073BC03" w:rsidR="003246F8" w:rsidRPr="003246F8" w:rsidRDefault="00E80A63" w:rsidP="003246F8">
      <w:pPr>
        <w:spacing w:after="200" w:line="276" w:lineRule="auto"/>
        <w:jc w:val="both"/>
        <w:rPr>
          <w:rFonts w:ascii="Times New Roman" w:hAnsi="Times New Roman"/>
          <w:sz w:val="22"/>
          <w:szCs w:val="22"/>
        </w:rPr>
      </w:pPr>
      <w:r w:rsidRPr="00C97782">
        <w:rPr>
          <w:rFonts w:ascii="Times New Roman" w:hAnsi="Times New Roman"/>
          <w:sz w:val="22"/>
          <w:szCs w:val="22"/>
        </w:rPr>
        <w:t xml:space="preserve">(3.6) </w:t>
      </w:r>
      <w:r w:rsidR="003246F8" w:rsidRPr="003246F8">
        <w:rPr>
          <w:rFonts w:ascii="Times New Roman" w:hAnsi="Times New Roman"/>
          <w:sz w:val="22"/>
          <w:szCs w:val="22"/>
        </w:rPr>
        <w:t>Creating a Positive Motivational Climate</w:t>
      </w:r>
    </w:p>
    <w:p w14:paraId="776FDCB3" w14:textId="77777777" w:rsidR="003246F8" w:rsidRPr="003246F8" w:rsidRDefault="003246F8" w:rsidP="003246F8">
      <w:pPr>
        <w:spacing w:after="200" w:line="276" w:lineRule="auto"/>
        <w:jc w:val="both"/>
        <w:rPr>
          <w:rFonts w:ascii="Times New Roman" w:hAnsi="Times New Roman"/>
          <w:sz w:val="22"/>
          <w:szCs w:val="22"/>
        </w:rPr>
      </w:pPr>
      <w:r w:rsidRPr="003246F8">
        <w:rPr>
          <w:rFonts w:ascii="Times New Roman" w:hAnsi="Times New Roman"/>
          <w:sz w:val="22"/>
          <w:szCs w:val="22"/>
        </w:rPr>
        <w:t>The motivational climate created during sports sessions influences participation, enjoyment, and sustained engagement. Research distinguishes between two primary types of climate: performance-focused and mastery-focused. Performance-focused environments often emphasise winning, comparison, and ability, whereas mastery-focused environments prioritise effort, improvement, and participation (Camiré et al., 2012).</w:t>
      </w:r>
    </w:p>
    <w:p w14:paraId="1972B890" w14:textId="77777777" w:rsidR="003246F8" w:rsidRPr="003246F8" w:rsidRDefault="003246F8" w:rsidP="003246F8">
      <w:pPr>
        <w:spacing w:after="200" w:line="276" w:lineRule="auto"/>
        <w:jc w:val="both"/>
        <w:rPr>
          <w:rFonts w:ascii="Times New Roman" w:hAnsi="Times New Roman"/>
          <w:sz w:val="22"/>
          <w:szCs w:val="22"/>
        </w:rPr>
      </w:pPr>
      <w:r w:rsidRPr="003246F8">
        <w:rPr>
          <w:rFonts w:ascii="Times New Roman" w:hAnsi="Times New Roman"/>
          <w:sz w:val="22"/>
          <w:szCs w:val="22"/>
        </w:rPr>
        <w:t>Within camps, where participants have diverse abilities and motivations, a mastery-focused approach is particularly important. Performance-driven environments may benefit a small proportion of participants but can discourage those with lower confidence or less experience.</w:t>
      </w:r>
    </w:p>
    <w:p w14:paraId="611F37C3" w14:textId="77777777" w:rsidR="003246F8" w:rsidRPr="003246F8" w:rsidRDefault="003246F8" w:rsidP="003246F8">
      <w:pPr>
        <w:spacing w:after="200" w:line="276" w:lineRule="auto"/>
        <w:jc w:val="both"/>
        <w:rPr>
          <w:rFonts w:ascii="Times New Roman" w:hAnsi="Times New Roman"/>
          <w:sz w:val="22"/>
          <w:szCs w:val="22"/>
        </w:rPr>
      </w:pPr>
      <w:r w:rsidRPr="003246F8">
        <w:rPr>
          <w:rFonts w:ascii="Times New Roman" w:hAnsi="Times New Roman"/>
          <w:sz w:val="22"/>
          <w:szCs w:val="22"/>
        </w:rPr>
        <w:t>Staff play a central role in establishing the motivational climate. Through communication, feedback, and behaviour, staff influence how participants perceive success and failure. Positive reinforcement, encouragement, and an emphasis on improvement rather than outcome contribute to a supportive environment that promotes engagement. Conversely, negative comparisons or an overemphasis on competition can reduce confidence and discourage participation.</w:t>
      </w:r>
    </w:p>
    <w:p w14:paraId="05AB30AD" w14:textId="77777777" w:rsidR="003246F8" w:rsidRDefault="003246F8" w:rsidP="003246F8">
      <w:pPr>
        <w:spacing w:after="200" w:line="276" w:lineRule="auto"/>
        <w:jc w:val="both"/>
        <w:rPr>
          <w:rFonts w:ascii="Times New Roman" w:hAnsi="Times New Roman"/>
          <w:sz w:val="22"/>
          <w:szCs w:val="22"/>
        </w:rPr>
      </w:pPr>
      <w:r w:rsidRPr="003246F8">
        <w:rPr>
          <w:rFonts w:ascii="Times New Roman" w:hAnsi="Times New Roman"/>
          <w:sz w:val="22"/>
          <w:szCs w:val="22"/>
        </w:rPr>
        <w:t>In addition, the structure of activities contributes to the overall climate. Activities that allow for continuous involvement, equal participation, and achievable challenges are more likely to support a mastery-focused environment. This reinforces the importance of aligning session design with motivational principles.</w:t>
      </w:r>
    </w:p>
    <w:p w14:paraId="70834D48" w14:textId="77777777" w:rsidR="00D12436" w:rsidRDefault="00D12436">
      <w:pPr>
        <w:spacing w:after="200" w:line="276" w:lineRule="auto"/>
        <w:rPr>
          <w:rFonts w:ascii="Times New Roman" w:hAnsi="Times New Roman"/>
          <w:b/>
          <w:bCs/>
          <w:sz w:val="22"/>
          <w:szCs w:val="22"/>
        </w:rPr>
      </w:pPr>
      <w:r>
        <w:rPr>
          <w:rFonts w:ascii="Times New Roman" w:hAnsi="Times New Roman"/>
          <w:b/>
          <w:bCs/>
          <w:sz w:val="22"/>
          <w:szCs w:val="22"/>
        </w:rPr>
        <w:br w:type="page"/>
      </w:r>
    </w:p>
    <w:p w14:paraId="2B5E9F43" w14:textId="756F8880" w:rsidR="00D12436" w:rsidRPr="00C97782" w:rsidRDefault="00E80A63" w:rsidP="00D12436">
      <w:pPr>
        <w:spacing w:after="200" w:line="276" w:lineRule="auto"/>
        <w:rPr>
          <w:rFonts w:ascii="Times New Roman" w:hAnsi="Times New Roman"/>
          <w:sz w:val="22"/>
          <w:szCs w:val="22"/>
        </w:rPr>
      </w:pPr>
      <w:r w:rsidRPr="00C97782">
        <w:rPr>
          <w:rFonts w:ascii="Times New Roman" w:hAnsi="Times New Roman"/>
          <w:sz w:val="22"/>
          <w:szCs w:val="22"/>
        </w:rPr>
        <w:lastRenderedPageBreak/>
        <w:t>(3.</w:t>
      </w:r>
      <w:r w:rsidR="00A13D62">
        <w:rPr>
          <w:rFonts w:ascii="Times New Roman" w:hAnsi="Times New Roman"/>
          <w:sz w:val="22"/>
          <w:szCs w:val="22"/>
        </w:rPr>
        <w:t>7</w:t>
      </w:r>
      <w:r w:rsidRPr="00C97782">
        <w:rPr>
          <w:rFonts w:ascii="Times New Roman" w:hAnsi="Times New Roman"/>
          <w:sz w:val="22"/>
          <w:szCs w:val="22"/>
        </w:rPr>
        <w:t xml:space="preserve">) </w:t>
      </w:r>
      <w:r w:rsidR="00D12436" w:rsidRPr="003246F8">
        <w:rPr>
          <w:rFonts w:ascii="Times New Roman" w:hAnsi="Times New Roman"/>
          <w:sz w:val="22"/>
          <w:szCs w:val="22"/>
        </w:rPr>
        <w:t>Individual Differences in Participants</w:t>
      </w:r>
    </w:p>
    <w:p w14:paraId="6810895B" w14:textId="77777777" w:rsidR="00D12436" w:rsidRDefault="00D12436" w:rsidP="00D12436">
      <w:pPr>
        <w:spacing w:after="200" w:line="276" w:lineRule="auto"/>
        <w:jc w:val="both"/>
        <w:rPr>
          <w:rFonts w:ascii="Times New Roman" w:hAnsi="Times New Roman"/>
          <w:sz w:val="22"/>
          <w:szCs w:val="22"/>
        </w:rPr>
      </w:pPr>
      <w:r w:rsidRPr="003246F8">
        <w:rPr>
          <w:rFonts w:ascii="Times New Roman" w:hAnsi="Times New Roman"/>
          <w:sz w:val="22"/>
          <w:szCs w:val="22"/>
        </w:rPr>
        <w:t>Activities need to be structured to suit a wide age range, each with differing developmental needs, physical capabilities, and levels of independence which require programme structures to be adapted to ensure they are appropriate and effective for everyone.</w:t>
      </w:r>
    </w:p>
    <w:p w14:paraId="5D7254DA" w14:textId="77777777" w:rsidR="00D12436" w:rsidRDefault="00D12436" w:rsidP="00D12436">
      <w:pPr>
        <w:spacing w:after="200" w:line="276" w:lineRule="auto"/>
        <w:jc w:val="both"/>
        <w:rPr>
          <w:rFonts w:ascii="Times New Roman" w:hAnsi="Times New Roman"/>
          <w:sz w:val="22"/>
          <w:szCs w:val="22"/>
        </w:rPr>
      </w:pPr>
      <w:r w:rsidRPr="003246F8">
        <w:rPr>
          <w:rFonts w:ascii="Times New Roman" w:hAnsi="Times New Roman"/>
          <w:sz w:val="22"/>
          <w:szCs w:val="22"/>
        </w:rPr>
        <w:t>Younger participants may require simpler instructions, shorter activity durations, and greater levels of supervision. Their engagement is often influenced by variety and pace, making it important to design sessions that maintain attention and minimise inactivity, and therefore respond better to clear, straightforward tasks.</w:t>
      </w:r>
    </w:p>
    <w:p w14:paraId="062E2583" w14:textId="77777777" w:rsidR="00D12436" w:rsidRDefault="00D12436" w:rsidP="00D12436">
      <w:pPr>
        <w:spacing w:after="200" w:line="276" w:lineRule="auto"/>
        <w:jc w:val="both"/>
        <w:rPr>
          <w:rFonts w:ascii="Times New Roman" w:hAnsi="Times New Roman"/>
          <w:sz w:val="22"/>
          <w:szCs w:val="22"/>
        </w:rPr>
      </w:pPr>
      <w:r w:rsidRPr="003246F8">
        <w:rPr>
          <w:rFonts w:ascii="Times New Roman" w:hAnsi="Times New Roman"/>
          <w:sz w:val="22"/>
          <w:szCs w:val="22"/>
        </w:rPr>
        <w:t>In contrast, older participants may benefit from more structured activities and increased autonomy and are more capable of understanding complex rules and multi-stage activities. Adjusting the complexity of tasks ensures that activities remain appropriate and accessible. Adapting programmes based on age ensures that activities are delivered in a way that aligns with developmental stages, improving overall effectiveness and maintaining engagement across all groups.</w:t>
      </w:r>
    </w:p>
    <w:p w14:paraId="6E7A5C49" w14:textId="77777777" w:rsidR="001407A1" w:rsidRDefault="00D12436" w:rsidP="001407A1">
      <w:pPr>
        <w:spacing w:line="276" w:lineRule="auto"/>
        <w:jc w:val="both"/>
        <w:rPr>
          <w:rFonts w:ascii="Times New Roman" w:hAnsi="Times New Roman"/>
          <w:sz w:val="22"/>
          <w:szCs w:val="22"/>
        </w:rPr>
      </w:pPr>
      <w:r w:rsidRPr="003246F8">
        <w:rPr>
          <w:rFonts w:ascii="Times New Roman" w:hAnsi="Times New Roman"/>
          <w:sz w:val="22"/>
          <w:szCs w:val="22"/>
        </w:rPr>
        <w:t>Continuing, mixed ability groups present both opportunities and challenges for sports delivery. Without appropriate adaptation, activities may become too challenging for some participants while failing to sufficiently engage others. Effectively managing these groups requires adapting activities in a way that maintains engagement for all participants. Modifying tasks and adjusting difficulty means mixed ability environments can promote inclusivity, peer support, and shared learning.</w:t>
      </w:r>
      <w:r>
        <w:rPr>
          <w:rFonts w:ascii="Times New Roman" w:hAnsi="Times New Roman"/>
          <w:sz w:val="22"/>
          <w:szCs w:val="22"/>
        </w:rPr>
        <w:tab/>
      </w:r>
    </w:p>
    <w:p w14:paraId="362E9156" w14:textId="77777777" w:rsidR="001407A1" w:rsidRDefault="001407A1" w:rsidP="001407A1">
      <w:pPr>
        <w:spacing w:line="276" w:lineRule="auto"/>
        <w:jc w:val="both"/>
        <w:rPr>
          <w:rFonts w:ascii="Times New Roman" w:hAnsi="Times New Roman"/>
          <w:sz w:val="22"/>
          <w:szCs w:val="22"/>
        </w:rPr>
      </w:pPr>
    </w:p>
    <w:p w14:paraId="609013BD" w14:textId="77777777" w:rsidR="001407A1" w:rsidRDefault="001407A1">
      <w:pPr>
        <w:spacing w:after="200" w:line="276" w:lineRule="auto"/>
        <w:rPr>
          <w:rFonts w:ascii="Times New Roman" w:hAnsi="Times New Roman"/>
          <w:sz w:val="22"/>
          <w:szCs w:val="22"/>
        </w:rPr>
      </w:pPr>
      <w:r>
        <w:rPr>
          <w:rFonts w:ascii="Times New Roman" w:hAnsi="Times New Roman"/>
          <w:sz w:val="22"/>
          <w:szCs w:val="22"/>
        </w:rPr>
        <w:br w:type="page"/>
      </w:r>
    </w:p>
    <w:p w14:paraId="35CA501E" w14:textId="4086AA7C" w:rsidR="001407A1" w:rsidRPr="001407A1" w:rsidRDefault="00E80A63" w:rsidP="001407A1">
      <w:pPr>
        <w:spacing w:after="200" w:line="276" w:lineRule="auto"/>
        <w:jc w:val="both"/>
        <w:rPr>
          <w:rFonts w:ascii="Times New Roman" w:hAnsi="Times New Roman"/>
          <w:sz w:val="22"/>
          <w:szCs w:val="22"/>
        </w:rPr>
      </w:pPr>
      <w:r w:rsidRPr="00C97782">
        <w:rPr>
          <w:rFonts w:ascii="Times New Roman" w:hAnsi="Times New Roman"/>
          <w:sz w:val="22"/>
          <w:szCs w:val="22"/>
        </w:rPr>
        <w:lastRenderedPageBreak/>
        <w:t>(3.</w:t>
      </w:r>
      <w:r w:rsidR="00A13D62">
        <w:rPr>
          <w:rFonts w:ascii="Times New Roman" w:hAnsi="Times New Roman"/>
          <w:sz w:val="22"/>
          <w:szCs w:val="22"/>
        </w:rPr>
        <w:t>8</w:t>
      </w:r>
      <w:r w:rsidRPr="00C97782">
        <w:rPr>
          <w:rFonts w:ascii="Times New Roman" w:hAnsi="Times New Roman"/>
          <w:sz w:val="22"/>
          <w:szCs w:val="22"/>
        </w:rPr>
        <w:t xml:space="preserve">) </w:t>
      </w:r>
      <w:r w:rsidR="001407A1" w:rsidRPr="001407A1">
        <w:rPr>
          <w:rFonts w:ascii="Times New Roman" w:hAnsi="Times New Roman"/>
          <w:sz w:val="22"/>
          <w:szCs w:val="22"/>
        </w:rPr>
        <w:t>Using Creativity in Planning</w:t>
      </w:r>
    </w:p>
    <w:p w14:paraId="2D70539C" w14:textId="77777777" w:rsidR="001407A1" w:rsidRPr="001407A1" w:rsidRDefault="001407A1" w:rsidP="001407A1">
      <w:pPr>
        <w:spacing w:after="200" w:line="276" w:lineRule="auto"/>
        <w:jc w:val="both"/>
        <w:rPr>
          <w:rFonts w:ascii="Times New Roman" w:hAnsi="Times New Roman"/>
          <w:sz w:val="22"/>
          <w:szCs w:val="22"/>
        </w:rPr>
      </w:pPr>
      <w:r w:rsidRPr="001407A1">
        <w:rPr>
          <w:rFonts w:ascii="Times New Roman" w:hAnsi="Times New Roman"/>
          <w:sz w:val="22"/>
          <w:szCs w:val="22"/>
        </w:rPr>
        <w:t>Incorporating creativity and gamification into YMCA summer camp programmes can significantly enhance the way activities are delivered and experienced. Rather than relying on traditional or repetitive activity formats, introducing creative elements and game-based structures can transform standard sessions into more immersive and dynamic experiences.</w:t>
      </w:r>
    </w:p>
    <w:p w14:paraId="494450CD" w14:textId="77777777" w:rsidR="001407A1" w:rsidRPr="001407A1" w:rsidRDefault="001407A1" w:rsidP="001407A1">
      <w:pPr>
        <w:spacing w:after="200" w:line="276" w:lineRule="auto"/>
        <w:jc w:val="both"/>
        <w:rPr>
          <w:rFonts w:ascii="Times New Roman" w:hAnsi="Times New Roman"/>
          <w:sz w:val="22"/>
          <w:szCs w:val="22"/>
        </w:rPr>
      </w:pPr>
      <w:r w:rsidRPr="001407A1">
        <w:rPr>
          <w:rFonts w:ascii="Times New Roman" w:hAnsi="Times New Roman"/>
          <w:sz w:val="22"/>
          <w:szCs w:val="22"/>
        </w:rPr>
        <w:t>Creativity in activity design also allows for greater flexibility in how programmes are delivered. Standard sports or exercises can be adapted into themed or scenario-based activities, making them more engaging without requiring additional resources. This approach is particularly useful in maintaining interest over extended camp periods, where repetition of traditional formats may reduce engagement.</w:t>
      </w:r>
    </w:p>
    <w:p w14:paraId="2D2672FD" w14:textId="77777777" w:rsidR="006F4CC4" w:rsidRDefault="001407A1" w:rsidP="001407A1">
      <w:pPr>
        <w:spacing w:after="200" w:line="276" w:lineRule="auto"/>
        <w:jc w:val="both"/>
        <w:rPr>
          <w:rFonts w:ascii="Times New Roman" w:hAnsi="Times New Roman"/>
          <w:sz w:val="22"/>
          <w:szCs w:val="22"/>
        </w:rPr>
      </w:pPr>
      <w:r w:rsidRPr="001407A1">
        <w:rPr>
          <w:rFonts w:ascii="Times New Roman" w:hAnsi="Times New Roman"/>
          <w:sz w:val="22"/>
          <w:szCs w:val="22"/>
        </w:rPr>
        <w:t>Importantly, the use of gamification should be structured and intentional. Without clear rules or objectives, game-based activities can become disorganised. Therefore, creative elements must be integrated in a way that maintains clarity while enhancing the overall experience.</w:t>
      </w:r>
    </w:p>
    <w:p w14:paraId="5CDCAD1A" w14:textId="0C255AE4" w:rsidR="001407A1" w:rsidRPr="001407A1" w:rsidRDefault="006F4CC4" w:rsidP="001407A1">
      <w:pPr>
        <w:spacing w:after="200" w:line="276" w:lineRule="auto"/>
        <w:jc w:val="both"/>
        <w:rPr>
          <w:rFonts w:ascii="Times New Roman" w:hAnsi="Times New Roman"/>
          <w:i/>
          <w:iCs/>
          <w:sz w:val="22"/>
          <w:szCs w:val="22"/>
        </w:rPr>
      </w:pPr>
      <w:r w:rsidRPr="00C97782">
        <w:rPr>
          <w:rFonts w:ascii="Times New Roman" w:hAnsi="Times New Roman"/>
          <w:i/>
          <w:iCs/>
          <w:sz w:val="22"/>
          <w:szCs w:val="22"/>
        </w:rPr>
        <w:t>(3.</w:t>
      </w:r>
      <w:r w:rsidR="00A13D62">
        <w:rPr>
          <w:rFonts w:ascii="Times New Roman" w:hAnsi="Times New Roman"/>
          <w:i/>
          <w:iCs/>
          <w:sz w:val="22"/>
          <w:szCs w:val="22"/>
        </w:rPr>
        <w:t>8</w:t>
      </w:r>
      <w:r w:rsidRPr="00C97782">
        <w:rPr>
          <w:rFonts w:ascii="Times New Roman" w:hAnsi="Times New Roman"/>
          <w:i/>
          <w:iCs/>
          <w:sz w:val="22"/>
          <w:szCs w:val="22"/>
        </w:rPr>
        <w:t xml:space="preserve">.1) </w:t>
      </w:r>
      <w:r w:rsidR="001407A1" w:rsidRPr="001407A1">
        <w:rPr>
          <w:rFonts w:ascii="Times New Roman" w:hAnsi="Times New Roman"/>
          <w:i/>
          <w:iCs/>
          <w:sz w:val="22"/>
          <w:szCs w:val="22"/>
        </w:rPr>
        <w:t>Recommendations</w:t>
      </w:r>
    </w:p>
    <w:p w14:paraId="18E9961D" w14:textId="77777777" w:rsidR="001407A1" w:rsidRPr="001407A1" w:rsidRDefault="001407A1">
      <w:pPr>
        <w:numPr>
          <w:ilvl w:val="0"/>
          <w:numId w:val="5"/>
        </w:numPr>
        <w:spacing w:after="200" w:line="276" w:lineRule="auto"/>
        <w:jc w:val="both"/>
        <w:rPr>
          <w:rFonts w:ascii="Times New Roman" w:hAnsi="Times New Roman"/>
          <w:sz w:val="22"/>
          <w:szCs w:val="22"/>
        </w:rPr>
      </w:pPr>
      <w:r w:rsidRPr="001407A1">
        <w:rPr>
          <w:rFonts w:ascii="Times New Roman" w:hAnsi="Times New Roman"/>
          <w:sz w:val="22"/>
          <w:szCs w:val="22"/>
        </w:rPr>
        <w:t>Incorporation of Point-Based Systems</w:t>
      </w:r>
    </w:p>
    <w:p w14:paraId="54309DF1" w14:textId="77777777" w:rsidR="001407A1" w:rsidRPr="001407A1" w:rsidRDefault="001407A1">
      <w:pPr>
        <w:numPr>
          <w:ilvl w:val="0"/>
          <w:numId w:val="5"/>
        </w:numPr>
        <w:spacing w:after="200" w:line="276" w:lineRule="auto"/>
        <w:jc w:val="both"/>
        <w:rPr>
          <w:rFonts w:ascii="Times New Roman" w:hAnsi="Times New Roman"/>
          <w:sz w:val="22"/>
          <w:szCs w:val="22"/>
        </w:rPr>
      </w:pPr>
      <w:r w:rsidRPr="001407A1">
        <w:rPr>
          <w:rFonts w:ascii="Times New Roman" w:hAnsi="Times New Roman"/>
          <w:sz w:val="22"/>
          <w:szCs w:val="22"/>
        </w:rPr>
        <w:t>Themed Activity Design</w:t>
      </w:r>
    </w:p>
    <w:p w14:paraId="6828045C" w14:textId="77777777" w:rsidR="001407A1" w:rsidRPr="001407A1" w:rsidRDefault="001407A1">
      <w:pPr>
        <w:numPr>
          <w:ilvl w:val="0"/>
          <w:numId w:val="5"/>
        </w:numPr>
        <w:spacing w:after="200" w:line="276" w:lineRule="auto"/>
        <w:jc w:val="both"/>
        <w:rPr>
          <w:rFonts w:ascii="Times New Roman" w:hAnsi="Times New Roman"/>
          <w:sz w:val="22"/>
          <w:szCs w:val="22"/>
        </w:rPr>
      </w:pPr>
      <w:r w:rsidRPr="001407A1">
        <w:rPr>
          <w:rFonts w:ascii="Times New Roman" w:hAnsi="Times New Roman"/>
          <w:sz w:val="22"/>
          <w:szCs w:val="22"/>
        </w:rPr>
        <w:t>Difficulty Progression Mechanics</w:t>
      </w:r>
    </w:p>
    <w:p w14:paraId="623C2725" w14:textId="77777777" w:rsidR="001407A1" w:rsidRPr="001407A1" w:rsidRDefault="001407A1">
      <w:pPr>
        <w:numPr>
          <w:ilvl w:val="0"/>
          <w:numId w:val="5"/>
        </w:numPr>
        <w:spacing w:after="200" w:line="276" w:lineRule="auto"/>
        <w:jc w:val="both"/>
        <w:rPr>
          <w:rFonts w:ascii="Times New Roman" w:hAnsi="Times New Roman"/>
          <w:sz w:val="22"/>
          <w:szCs w:val="22"/>
        </w:rPr>
      </w:pPr>
      <w:r w:rsidRPr="001407A1">
        <w:rPr>
          <w:rFonts w:ascii="Times New Roman" w:hAnsi="Times New Roman"/>
          <w:sz w:val="22"/>
          <w:szCs w:val="22"/>
        </w:rPr>
        <w:t>Team-Based Challenges</w:t>
      </w:r>
    </w:p>
    <w:p w14:paraId="38B69B98" w14:textId="77777777" w:rsidR="001407A1" w:rsidRPr="001407A1" w:rsidRDefault="001407A1">
      <w:pPr>
        <w:numPr>
          <w:ilvl w:val="0"/>
          <w:numId w:val="5"/>
        </w:numPr>
        <w:spacing w:after="200" w:line="276" w:lineRule="auto"/>
        <w:jc w:val="both"/>
        <w:rPr>
          <w:rFonts w:ascii="Times New Roman" w:hAnsi="Times New Roman"/>
          <w:sz w:val="22"/>
          <w:szCs w:val="22"/>
        </w:rPr>
      </w:pPr>
      <w:r w:rsidRPr="001407A1">
        <w:rPr>
          <w:rFonts w:ascii="Times New Roman" w:hAnsi="Times New Roman"/>
          <w:sz w:val="22"/>
          <w:szCs w:val="22"/>
        </w:rPr>
        <w:t>Clear Rule Structure</w:t>
      </w:r>
    </w:p>
    <w:p w14:paraId="507BF84D" w14:textId="77777777" w:rsidR="001407A1" w:rsidRPr="001407A1" w:rsidRDefault="001407A1">
      <w:pPr>
        <w:numPr>
          <w:ilvl w:val="0"/>
          <w:numId w:val="5"/>
        </w:numPr>
        <w:spacing w:after="200" w:line="276" w:lineRule="auto"/>
        <w:jc w:val="both"/>
        <w:rPr>
          <w:rFonts w:ascii="Times New Roman" w:hAnsi="Times New Roman"/>
          <w:sz w:val="22"/>
          <w:szCs w:val="22"/>
        </w:rPr>
      </w:pPr>
      <w:r w:rsidRPr="001407A1">
        <w:rPr>
          <w:rFonts w:ascii="Times New Roman" w:hAnsi="Times New Roman"/>
          <w:sz w:val="22"/>
          <w:szCs w:val="22"/>
        </w:rPr>
        <w:t>Reward and Recognition Elements</w:t>
      </w:r>
    </w:p>
    <w:p w14:paraId="269B996B" w14:textId="6EA7BE1F" w:rsidR="006B490D" w:rsidRPr="00C97782" w:rsidRDefault="00E80A63" w:rsidP="006B490D">
      <w:pPr>
        <w:spacing w:after="200" w:line="276" w:lineRule="auto"/>
        <w:jc w:val="both"/>
        <w:rPr>
          <w:rFonts w:ascii="Times New Roman" w:hAnsi="Times New Roman"/>
          <w:sz w:val="22"/>
          <w:szCs w:val="22"/>
        </w:rPr>
      </w:pPr>
      <w:r w:rsidRPr="00C97782">
        <w:rPr>
          <w:rFonts w:ascii="Times New Roman" w:hAnsi="Times New Roman"/>
          <w:sz w:val="22"/>
          <w:szCs w:val="22"/>
        </w:rPr>
        <w:t>(</w:t>
      </w:r>
      <w:r w:rsidR="00D45CBC" w:rsidRPr="00C97782">
        <w:rPr>
          <w:rFonts w:ascii="Times New Roman" w:hAnsi="Times New Roman"/>
          <w:sz w:val="22"/>
          <w:szCs w:val="22"/>
        </w:rPr>
        <w:t>3.</w:t>
      </w:r>
      <w:r w:rsidR="00A13D62">
        <w:rPr>
          <w:rFonts w:ascii="Times New Roman" w:hAnsi="Times New Roman"/>
          <w:sz w:val="22"/>
          <w:szCs w:val="22"/>
        </w:rPr>
        <w:t>9</w:t>
      </w:r>
      <w:r w:rsidR="00D45CBC" w:rsidRPr="00C97782">
        <w:rPr>
          <w:rFonts w:ascii="Times New Roman" w:hAnsi="Times New Roman"/>
          <w:sz w:val="22"/>
          <w:szCs w:val="22"/>
        </w:rPr>
        <w:t xml:space="preserve">) </w:t>
      </w:r>
      <w:r w:rsidR="006B490D" w:rsidRPr="00C97782">
        <w:rPr>
          <w:rFonts w:ascii="Times New Roman" w:hAnsi="Times New Roman"/>
          <w:sz w:val="22"/>
          <w:szCs w:val="22"/>
        </w:rPr>
        <w:t>Programme Scheduling</w:t>
      </w:r>
    </w:p>
    <w:p w14:paraId="74B20175" w14:textId="77777777" w:rsidR="006B490D" w:rsidRDefault="006B490D" w:rsidP="006B490D">
      <w:pPr>
        <w:spacing w:after="200" w:line="276" w:lineRule="auto"/>
        <w:jc w:val="both"/>
        <w:rPr>
          <w:rFonts w:ascii="Times New Roman" w:hAnsi="Times New Roman"/>
          <w:sz w:val="22"/>
          <w:szCs w:val="22"/>
        </w:rPr>
      </w:pPr>
      <w:r w:rsidRPr="006B490D">
        <w:rPr>
          <w:rFonts w:ascii="Times New Roman" w:hAnsi="Times New Roman"/>
          <w:sz w:val="22"/>
          <w:szCs w:val="22"/>
        </w:rPr>
        <w:t>Effective programme scheduling is essential to ensure that camp activities are delivered in a logical, balanced, and efficient manner over the duration of the camp. While individual session design focuses on how activities are conducted, scheduling determines when they occur and how they are distributed across each day and throughout the wider programme.</w:t>
      </w:r>
    </w:p>
    <w:p w14:paraId="75003B26" w14:textId="77777777" w:rsidR="006B490D" w:rsidRDefault="006B490D" w:rsidP="006B490D">
      <w:pPr>
        <w:spacing w:after="200" w:line="276" w:lineRule="auto"/>
        <w:jc w:val="both"/>
        <w:rPr>
          <w:rFonts w:ascii="Times New Roman" w:hAnsi="Times New Roman"/>
          <w:sz w:val="22"/>
          <w:szCs w:val="22"/>
        </w:rPr>
      </w:pPr>
      <w:r w:rsidRPr="006B490D">
        <w:rPr>
          <w:rFonts w:ascii="Times New Roman" w:hAnsi="Times New Roman"/>
          <w:sz w:val="22"/>
          <w:szCs w:val="22"/>
        </w:rPr>
        <w:t>A well-planned schedule ensures that activities are organised in a way that maintains participant energy levels and avoids unnecessary fatigue. Poor scheduling—such as placing multiple physically demanding activities consecutively—can lead to reduced participation and decreased effectiveness of sessions. Therefore, it is important to consider the sequencing of activities to create a balanced programme.</w:t>
      </w:r>
    </w:p>
    <w:p w14:paraId="6323635C" w14:textId="77777777" w:rsidR="006B490D" w:rsidRDefault="006B490D" w:rsidP="006B490D">
      <w:pPr>
        <w:spacing w:after="200" w:line="276" w:lineRule="auto"/>
        <w:jc w:val="both"/>
        <w:rPr>
          <w:rFonts w:ascii="Times New Roman" w:hAnsi="Times New Roman"/>
          <w:sz w:val="22"/>
          <w:szCs w:val="22"/>
        </w:rPr>
      </w:pPr>
      <w:r w:rsidRPr="006B490D">
        <w:rPr>
          <w:rFonts w:ascii="Times New Roman" w:hAnsi="Times New Roman"/>
          <w:sz w:val="22"/>
          <w:szCs w:val="22"/>
        </w:rPr>
        <w:t>Scheduling must also account for practical constraints, including facility availability, equipment access, and staffing capacity. Without careful planning, clashes between activities or overuse of resources can occur, leading to delays and disruption. A structured timetable ensures that all resources are used efficiently and that sessions run according to plan.</w:t>
      </w:r>
    </w:p>
    <w:p w14:paraId="2905E231" w14:textId="17AD019B" w:rsidR="006B490D" w:rsidRPr="006B490D" w:rsidRDefault="006B490D" w:rsidP="006B490D">
      <w:pPr>
        <w:spacing w:after="200" w:line="276" w:lineRule="auto"/>
        <w:jc w:val="both"/>
        <w:rPr>
          <w:rFonts w:ascii="Times New Roman" w:hAnsi="Times New Roman"/>
          <w:sz w:val="22"/>
          <w:szCs w:val="22"/>
        </w:rPr>
      </w:pPr>
      <w:r w:rsidRPr="006B490D">
        <w:rPr>
          <w:rFonts w:ascii="Times New Roman" w:hAnsi="Times New Roman"/>
          <w:sz w:val="22"/>
          <w:szCs w:val="22"/>
        </w:rPr>
        <w:t>In addition, variety over time is a key consideration. Repeating the same activities at similar times each day can make the programme predictable. A well-designed schedule introduces variation across days to maintain interest and provide a broader experience.</w:t>
      </w:r>
    </w:p>
    <w:p w14:paraId="755CF060" w14:textId="77777777" w:rsidR="00D2682E" w:rsidRDefault="00D2682E">
      <w:pPr>
        <w:spacing w:after="200" w:line="276" w:lineRule="auto"/>
        <w:rPr>
          <w:rFonts w:ascii="Times New Roman" w:hAnsi="Times New Roman"/>
          <w:b/>
          <w:bCs/>
          <w:sz w:val="22"/>
          <w:szCs w:val="22"/>
        </w:rPr>
      </w:pPr>
      <w:r>
        <w:rPr>
          <w:rFonts w:ascii="Times New Roman" w:hAnsi="Times New Roman"/>
          <w:b/>
          <w:bCs/>
          <w:sz w:val="22"/>
          <w:szCs w:val="22"/>
        </w:rPr>
        <w:br w:type="page"/>
      </w:r>
    </w:p>
    <w:p w14:paraId="50BB4EE4" w14:textId="097B8BEE" w:rsidR="009A77BD" w:rsidRPr="009A77BD" w:rsidRDefault="00D45CBC" w:rsidP="009A77BD">
      <w:pPr>
        <w:spacing w:after="200" w:line="276" w:lineRule="auto"/>
        <w:jc w:val="both"/>
        <w:rPr>
          <w:rFonts w:ascii="Times New Roman" w:hAnsi="Times New Roman"/>
          <w:sz w:val="22"/>
          <w:szCs w:val="22"/>
        </w:rPr>
      </w:pPr>
      <w:r w:rsidRPr="00C97782">
        <w:rPr>
          <w:rFonts w:ascii="Times New Roman" w:hAnsi="Times New Roman"/>
          <w:sz w:val="22"/>
          <w:szCs w:val="22"/>
        </w:rPr>
        <w:lastRenderedPageBreak/>
        <w:t>(3.1</w:t>
      </w:r>
      <w:r w:rsidR="00A13D62">
        <w:rPr>
          <w:rFonts w:ascii="Times New Roman" w:hAnsi="Times New Roman"/>
          <w:sz w:val="22"/>
          <w:szCs w:val="22"/>
        </w:rPr>
        <w:t>0</w:t>
      </w:r>
      <w:r w:rsidRPr="00C97782">
        <w:rPr>
          <w:rFonts w:ascii="Times New Roman" w:hAnsi="Times New Roman"/>
          <w:sz w:val="22"/>
          <w:szCs w:val="22"/>
        </w:rPr>
        <w:t xml:space="preserve">) </w:t>
      </w:r>
      <w:r w:rsidR="009A77BD" w:rsidRPr="009A77BD">
        <w:rPr>
          <w:rFonts w:ascii="Times New Roman" w:hAnsi="Times New Roman"/>
          <w:sz w:val="22"/>
          <w:szCs w:val="22"/>
        </w:rPr>
        <w:t>Managing Environmental and Weather Constraints</w:t>
      </w:r>
    </w:p>
    <w:p w14:paraId="3CCE51C0" w14:textId="77777777" w:rsidR="009A77BD" w:rsidRPr="009A77BD" w:rsidRDefault="009A77BD" w:rsidP="009A77BD">
      <w:pPr>
        <w:spacing w:after="200" w:line="276" w:lineRule="auto"/>
        <w:jc w:val="both"/>
        <w:rPr>
          <w:rFonts w:ascii="Times New Roman" w:hAnsi="Times New Roman"/>
          <w:sz w:val="22"/>
          <w:szCs w:val="22"/>
        </w:rPr>
      </w:pPr>
      <w:r w:rsidRPr="009A77BD">
        <w:rPr>
          <w:rFonts w:ascii="Times New Roman" w:hAnsi="Times New Roman"/>
          <w:sz w:val="22"/>
          <w:szCs w:val="22"/>
        </w:rPr>
        <w:t>YMCA summer camp programmes are often delivered in dynamic environments. External factors such as weather conditions, facility limitations, and space constraints can directly affect the feasibility and effectiveness of planned activities. Managing these constraints effectively requires ongoing awareness and the ability to make immediate adjustments to ensure sessions remain practical and functional. </w:t>
      </w:r>
    </w:p>
    <w:p w14:paraId="5223132F" w14:textId="77777777" w:rsidR="009A77BD" w:rsidRPr="009A77BD" w:rsidRDefault="009A77BD" w:rsidP="009A77BD">
      <w:pPr>
        <w:spacing w:after="200" w:line="276" w:lineRule="auto"/>
        <w:jc w:val="both"/>
        <w:rPr>
          <w:rFonts w:ascii="Times New Roman" w:hAnsi="Times New Roman"/>
          <w:sz w:val="22"/>
          <w:szCs w:val="22"/>
        </w:rPr>
      </w:pPr>
      <w:r w:rsidRPr="009A77BD">
        <w:rPr>
          <w:rFonts w:ascii="Times New Roman" w:hAnsi="Times New Roman"/>
          <w:sz w:val="22"/>
          <w:szCs w:val="22"/>
        </w:rPr>
        <w:t>Outdoor environments, while offering valuable opportunities for physical activity, are inherently unpredictable. Sudden changes in weather, such as rain or extreme heat, can influence participant performance, disrupt planned sessions, affect the usability of outdoor spaces making activities unsafe to continue. Similarly, indoor spaces may present limitations in terms of size, equipment availability, or shared usage. As a result, staff must continuously adapt activities to align with current conditions rather than relying solely on pre-planned formats.</w:t>
      </w:r>
    </w:p>
    <w:p w14:paraId="26A3C326" w14:textId="77777777" w:rsidR="009A77BD" w:rsidRDefault="009A77BD" w:rsidP="009A77BD">
      <w:pPr>
        <w:spacing w:after="200" w:line="276" w:lineRule="auto"/>
        <w:jc w:val="both"/>
        <w:rPr>
          <w:rFonts w:ascii="Times New Roman" w:hAnsi="Times New Roman"/>
          <w:sz w:val="22"/>
          <w:szCs w:val="22"/>
        </w:rPr>
      </w:pPr>
      <w:r w:rsidRPr="009A77BD">
        <w:rPr>
          <w:rFonts w:ascii="Times New Roman" w:hAnsi="Times New Roman"/>
          <w:sz w:val="22"/>
          <w:szCs w:val="22"/>
        </w:rPr>
        <w:t>In addition to environmental factors, programmes must include failsafe measures to ensure continuity in the event of disruption. This involves having pre-planned alternatives that can be implemented quickly without compromising the structure of the day. Without such measures, unexpected changes can lead to inactivity, disorganisation, and loss of programme quality. As a result, staff must continuously adapt activities to align with current conditions rather than relying solely on pre-planned formats.</w:t>
      </w:r>
    </w:p>
    <w:p w14:paraId="738250CF" w14:textId="77777777" w:rsidR="009A77BD" w:rsidRDefault="009A77BD" w:rsidP="009A77BD">
      <w:pPr>
        <w:spacing w:after="200" w:line="276" w:lineRule="auto"/>
        <w:jc w:val="both"/>
        <w:rPr>
          <w:rFonts w:ascii="Times New Roman" w:hAnsi="Times New Roman"/>
          <w:sz w:val="22"/>
          <w:szCs w:val="22"/>
        </w:rPr>
      </w:pPr>
      <w:r w:rsidRPr="009A77BD">
        <w:rPr>
          <w:rFonts w:ascii="Times New Roman" w:hAnsi="Times New Roman"/>
          <w:sz w:val="22"/>
          <w:szCs w:val="22"/>
        </w:rPr>
        <w:t>Effective management of environmental and weather constraints is therefore dependent on flexibility in delivery and the ability to make practical, real-time decisions. This ensures that sessions can continue to operate efficiently, even when conditions are not ideal.</w:t>
      </w:r>
    </w:p>
    <w:p w14:paraId="16AC5F73" w14:textId="06D38D7E" w:rsidR="009A77BD" w:rsidRPr="009A77BD" w:rsidRDefault="00D2682E" w:rsidP="009A77BD">
      <w:pPr>
        <w:spacing w:after="200" w:line="276" w:lineRule="auto"/>
        <w:jc w:val="both"/>
        <w:rPr>
          <w:rFonts w:ascii="Times New Roman" w:hAnsi="Times New Roman"/>
          <w:i/>
          <w:iCs/>
          <w:sz w:val="22"/>
          <w:szCs w:val="22"/>
        </w:rPr>
      </w:pPr>
      <w:r w:rsidRPr="00C97782">
        <w:rPr>
          <w:rFonts w:ascii="Times New Roman" w:hAnsi="Times New Roman"/>
          <w:i/>
          <w:iCs/>
          <w:sz w:val="22"/>
          <w:szCs w:val="22"/>
        </w:rPr>
        <w:t>(3.1</w:t>
      </w:r>
      <w:r w:rsidR="00A13D62">
        <w:rPr>
          <w:rFonts w:ascii="Times New Roman" w:hAnsi="Times New Roman"/>
          <w:i/>
          <w:iCs/>
          <w:sz w:val="22"/>
          <w:szCs w:val="22"/>
        </w:rPr>
        <w:t>0</w:t>
      </w:r>
      <w:r w:rsidRPr="00C97782">
        <w:rPr>
          <w:rFonts w:ascii="Times New Roman" w:hAnsi="Times New Roman"/>
          <w:i/>
          <w:iCs/>
          <w:sz w:val="22"/>
          <w:szCs w:val="22"/>
        </w:rPr>
        <w:t xml:space="preserve">.1) </w:t>
      </w:r>
      <w:r w:rsidR="009A77BD" w:rsidRPr="009A77BD">
        <w:rPr>
          <w:rFonts w:ascii="Times New Roman" w:hAnsi="Times New Roman"/>
          <w:i/>
          <w:iCs/>
          <w:sz w:val="22"/>
          <w:szCs w:val="22"/>
        </w:rPr>
        <w:t>Recommendations</w:t>
      </w:r>
    </w:p>
    <w:p w14:paraId="6DD68090" w14:textId="77777777" w:rsidR="009A77BD" w:rsidRPr="009A77BD" w:rsidRDefault="009A77BD">
      <w:pPr>
        <w:numPr>
          <w:ilvl w:val="0"/>
          <w:numId w:val="6"/>
        </w:numPr>
        <w:spacing w:after="200" w:line="276" w:lineRule="auto"/>
        <w:jc w:val="both"/>
        <w:rPr>
          <w:rFonts w:ascii="Times New Roman" w:hAnsi="Times New Roman"/>
          <w:sz w:val="22"/>
          <w:szCs w:val="22"/>
        </w:rPr>
      </w:pPr>
      <w:r w:rsidRPr="009A77BD">
        <w:rPr>
          <w:rFonts w:ascii="Times New Roman" w:hAnsi="Times New Roman"/>
          <w:sz w:val="22"/>
          <w:szCs w:val="22"/>
        </w:rPr>
        <w:t>Pre-Identified Backup Locations</w:t>
      </w:r>
    </w:p>
    <w:p w14:paraId="590F0095" w14:textId="77777777" w:rsidR="009A77BD" w:rsidRPr="009A77BD" w:rsidRDefault="009A77BD">
      <w:pPr>
        <w:numPr>
          <w:ilvl w:val="0"/>
          <w:numId w:val="6"/>
        </w:numPr>
        <w:spacing w:after="200" w:line="276" w:lineRule="auto"/>
        <w:jc w:val="both"/>
        <w:rPr>
          <w:rFonts w:ascii="Times New Roman" w:hAnsi="Times New Roman"/>
          <w:sz w:val="22"/>
          <w:szCs w:val="22"/>
        </w:rPr>
      </w:pPr>
      <w:r w:rsidRPr="009A77BD">
        <w:rPr>
          <w:rFonts w:ascii="Times New Roman" w:hAnsi="Times New Roman"/>
          <w:sz w:val="22"/>
          <w:szCs w:val="22"/>
        </w:rPr>
        <w:t>Activity Adaptation for Weather</w:t>
      </w:r>
    </w:p>
    <w:p w14:paraId="2F96401A" w14:textId="77777777" w:rsidR="009A77BD" w:rsidRPr="009A77BD" w:rsidRDefault="009A77BD">
      <w:pPr>
        <w:numPr>
          <w:ilvl w:val="0"/>
          <w:numId w:val="6"/>
        </w:numPr>
        <w:spacing w:after="200" w:line="276" w:lineRule="auto"/>
        <w:jc w:val="both"/>
        <w:rPr>
          <w:rFonts w:ascii="Times New Roman" w:hAnsi="Times New Roman"/>
          <w:sz w:val="22"/>
          <w:szCs w:val="22"/>
        </w:rPr>
      </w:pPr>
      <w:r w:rsidRPr="009A77BD">
        <w:rPr>
          <w:rFonts w:ascii="Times New Roman" w:hAnsi="Times New Roman"/>
          <w:sz w:val="22"/>
          <w:szCs w:val="22"/>
        </w:rPr>
        <w:t>Environmental Assessment</w:t>
      </w:r>
    </w:p>
    <w:p w14:paraId="3225F578" w14:textId="77777777" w:rsidR="009A77BD" w:rsidRPr="009A77BD" w:rsidRDefault="009A77BD">
      <w:pPr>
        <w:numPr>
          <w:ilvl w:val="0"/>
          <w:numId w:val="6"/>
        </w:numPr>
        <w:spacing w:after="200" w:line="276" w:lineRule="auto"/>
        <w:jc w:val="both"/>
        <w:rPr>
          <w:rFonts w:ascii="Times New Roman" w:hAnsi="Times New Roman"/>
          <w:sz w:val="22"/>
          <w:szCs w:val="22"/>
        </w:rPr>
      </w:pPr>
      <w:r w:rsidRPr="009A77BD">
        <w:rPr>
          <w:rFonts w:ascii="Times New Roman" w:hAnsi="Times New Roman"/>
          <w:sz w:val="22"/>
          <w:szCs w:val="22"/>
        </w:rPr>
        <w:t>Equipment Flexibility Planning</w:t>
      </w:r>
    </w:p>
    <w:p w14:paraId="7546D621" w14:textId="77777777" w:rsidR="009A77BD" w:rsidRPr="009A77BD" w:rsidRDefault="009A77BD">
      <w:pPr>
        <w:numPr>
          <w:ilvl w:val="0"/>
          <w:numId w:val="6"/>
        </w:numPr>
        <w:spacing w:after="200" w:line="276" w:lineRule="auto"/>
        <w:jc w:val="both"/>
        <w:rPr>
          <w:rFonts w:ascii="Times New Roman" w:hAnsi="Times New Roman"/>
          <w:sz w:val="22"/>
          <w:szCs w:val="22"/>
        </w:rPr>
      </w:pPr>
      <w:r w:rsidRPr="009A77BD">
        <w:rPr>
          <w:rFonts w:ascii="Times New Roman" w:hAnsi="Times New Roman"/>
          <w:sz w:val="22"/>
          <w:szCs w:val="22"/>
        </w:rPr>
        <w:t>Clear Decision-Making Protocols</w:t>
      </w:r>
    </w:p>
    <w:p w14:paraId="3991B284" w14:textId="77777777" w:rsidR="009A77BD" w:rsidRPr="009A77BD" w:rsidRDefault="009A77BD">
      <w:pPr>
        <w:numPr>
          <w:ilvl w:val="0"/>
          <w:numId w:val="6"/>
        </w:numPr>
        <w:spacing w:after="200" w:line="276" w:lineRule="auto"/>
        <w:jc w:val="both"/>
        <w:rPr>
          <w:rFonts w:ascii="Times New Roman" w:hAnsi="Times New Roman"/>
          <w:sz w:val="22"/>
          <w:szCs w:val="22"/>
        </w:rPr>
      </w:pPr>
      <w:r w:rsidRPr="009A77BD">
        <w:rPr>
          <w:rFonts w:ascii="Times New Roman" w:hAnsi="Times New Roman"/>
          <w:sz w:val="22"/>
          <w:szCs w:val="22"/>
        </w:rPr>
        <w:t>Hydration and Break Adjustments</w:t>
      </w:r>
    </w:p>
    <w:p w14:paraId="257A359E" w14:textId="77777777" w:rsidR="009A77BD" w:rsidRPr="009A77BD" w:rsidRDefault="009A77BD">
      <w:pPr>
        <w:numPr>
          <w:ilvl w:val="0"/>
          <w:numId w:val="7"/>
        </w:numPr>
        <w:spacing w:after="200" w:line="276" w:lineRule="auto"/>
        <w:jc w:val="both"/>
        <w:rPr>
          <w:rFonts w:ascii="Times New Roman" w:hAnsi="Times New Roman"/>
          <w:sz w:val="22"/>
          <w:szCs w:val="22"/>
        </w:rPr>
      </w:pPr>
      <w:r w:rsidRPr="009A77BD">
        <w:rPr>
          <w:rFonts w:ascii="Times New Roman" w:hAnsi="Times New Roman"/>
          <w:sz w:val="22"/>
          <w:szCs w:val="22"/>
        </w:rPr>
        <w:t>Clothing and Equipment Adjustments</w:t>
      </w:r>
    </w:p>
    <w:p w14:paraId="5C67A2B2" w14:textId="1BE7286F" w:rsidR="009A77BD" w:rsidRDefault="009A77BD">
      <w:pPr>
        <w:numPr>
          <w:ilvl w:val="0"/>
          <w:numId w:val="7"/>
        </w:numPr>
        <w:spacing w:after="200" w:line="276" w:lineRule="auto"/>
        <w:jc w:val="both"/>
        <w:rPr>
          <w:rFonts w:ascii="Times New Roman" w:hAnsi="Times New Roman"/>
          <w:sz w:val="22"/>
          <w:szCs w:val="22"/>
        </w:rPr>
      </w:pPr>
      <w:r w:rsidRPr="009A77BD">
        <w:rPr>
          <w:rFonts w:ascii="Times New Roman" w:hAnsi="Times New Roman"/>
          <w:sz w:val="22"/>
          <w:szCs w:val="22"/>
        </w:rPr>
        <w:t>Flexible Intensity Management</w:t>
      </w:r>
    </w:p>
    <w:p w14:paraId="0E06E299" w14:textId="77777777" w:rsidR="009A77BD" w:rsidRDefault="009A77BD">
      <w:pPr>
        <w:spacing w:after="200" w:line="276" w:lineRule="auto"/>
        <w:rPr>
          <w:rFonts w:ascii="Times New Roman" w:hAnsi="Times New Roman"/>
          <w:sz w:val="22"/>
          <w:szCs w:val="22"/>
        </w:rPr>
      </w:pPr>
      <w:r>
        <w:rPr>
          <w:rFonts w:ascii="Times New Roman" w:hAnsi="Times New Roman"/>
          <w:sz w:val="22"/>
          <w:szCs w:val="22"/>
        </w:rPr>
        <w:br w:type="page"/>
      </w:r>
    </w:p>
    <w:p w14:paraId="314F38E5" w14:textId="4049283C" w:rsidR="00B54961" w:rsidRPr="00B54961" w:rsidRDefault="00D45CBC" w:rsidP="00B54961">
      <w:pPr>
        <w:spacing w:after="200" w:line="276" w:lineRule="auto"/>
        <w:jc w:val="both"/>
        <w:rPr>
          <w:rFonts w:ascii="Times New Roman" w:hAnsi="Times New Roman"/>
          <w:sz w:val="22"/>
          <w:szCs w:val="22"/>
        </w:rPr>
      </w:pPr>
      <w:r w:rsidRPr="00C97782">
        <w:rPr>
          <w:rFonts w:ascii="Times New Roman" w:hAnsi="Times New Roman"/>
          <w:sz w:val="22"/>
          <w:szCs w:val="22"/>
        </w:rPr>
        <w:lastRenderedPageBreak/>
        <w:t>(3.1</w:t>
      </w:r>
      <w:r w:rsidR="00C8552C">
        <w:rPr>
          <w:rFonts w:ascii="Times New Roman" w:hAnsi="Times New Roman"/>
          <w:sz w:val="22"/>
          <w:szCs w:val="22"/>
        </w:rPr>
        <w:t>1</w:t>
      </w:r>
      <w:r w:rsidRPr="00C97782">
        <w:rPr>
          <w:rFonts w:ascii="Times New Roman" w:hAnsi="Times New Roman"/>
          <w:sz w:val="22"/>
          <w:szCs w:val="22"/>
        </w:rPr>
        <w:t xml:space="preserve">) </w:t>
      </w:r>
      <w:r w:rsidR="00B54961" w:rsidRPr="00B54961">
        <w:rPr>
          <w:rFonts w:ascii="Times New Roman" w:hAnsi="Times New Roman"/>
          <w:sz w:val="22"/>
          <w:szCs w:val="22"/>
        </w:rPr>
        <w:t>Equipment and Resource Management</w:t>
      </w:r>
    </w:p>
    <w:p w14:paraId="474670E6" w14:textId="77777777" w:rsidR="00B54961" w:rsidRPr="00B54961" w:rsidRDefault="00B54961" w:rsidP="00B54961">
      <w:pPr>
        <w:spacing w:after="200" w:line="276" w:lineRule="auto"/>
        <w:jc w:val="both"/>
        <w:rPr>
          <w:rFonts w:ascii="Times New Roman" w:hAnsi="Times New Roman"/>
          <w:sz w:val="22"/>
          <w:szCs w:val="22"/>
        </w:rPr>
      </w:pPr>
      <w:r w:rsidRPr="00B54961">
        <w:rPr>
          <w:rFonts w:ascii="Times New Roman" w:hAnsi="Times New Roman"/>
          <w:sz w:val="22"/>
          <w:szCs w:val="22"/>
        </w:rPr>
        <w:t>Effective management of equipment and resources is essential for ensuring that programmes run efficiently and without disruption. Activities often rely on the availability and condition of equipment, and poor management in this area can lead to delays, reduced activity time, and inconsistent delivery.</w:t>
      </w:r>
    </w:p>
    <w:p w14:paraId="7465FADF" w14:textId="77777777" w:rsidR="00B54961" w:rsidRPr="00B54961" w:rsidRDefault="00B54961" w:rsidP="00B54961">
      <w:pPr>
        <w:spacing w:after="200" w:line="276" w:lineRule="auto"/>
        <w:jc w:val="both"/>
        <w:rPr>
          <w:rFonts w:ascii="Times New Roman" w:hAnsi="Times New Roman"/>
          <w:sz w:val="22"/>
          <w:szCs w:val="22"/>
        </w:rPr>
      </w:pPr>
      <w:r w:rsidRPr="00B54961">
        <w:rPr>
          <w:rFonts w:ascii="Times New Roman" w:hAnsi="Times New Roman"/>
          <w:sz w:val="22"/>
          <w:szCs w:val="22"/>
        </w:rPr>
        <w:t>Equipment management involves more than simply providing resources; it requires structured systems for organisation, distribution, and maintenance. Without clear processes, equipment may become misplaced, damaged, or unavailable when needed, impacting the quality of sessions.</w:t>
      </w:r>
    </w:p>
    <w:p w14:paraId="07563C9E" w14:textId="77777777" w:rsidR="00B54961" w:rsidRPr="00B54961" w:rsidRDefault="00B54961" w:rsidP="00B54961">
      <w:pPr>
        <w:spacing w:after="200" w:line="276" w:lineRule="auto"/>
        <w:jc w:val="both"/>
        <w:rPr>
          <w:rFonts w:ascii="Times New Roman" w:hAnsi="Times New Roman"/>
          <w:sz w:val="22"/>
          <w:szCs w:val="22"/>
        </w:rPr>
      </w:pPr>
      <w:r w:rsidRPr="00B54961">
        <w:rPr>
          <w:rFonts w:ascii="Times New Roman" w:hAnsi="Times New Roman"/>
          <w:sz w:val="22"/>
          <w:szCs w:val="22"/>
        </w:rPr>
        <w:t>Resource allocation is a major consideration. Camps often operate with limited equipment, requiring careful planning to ensure that all activities can be delivered effectively. This includes distributing equipment appropriately across sessions and avoiding over-reliance on specific resources.</w:t>
      </w:r>
    </w:p>
    <w:p w14:paraId="2E4B69FB" w14:textId="77777777" w:rsidR="00C97782" w:rsidRDefault="00B54961" w:rsidP="00B54961">
      <w:pPr>
        <w:spacing w:after="200" w:line="276" w:lineRule="auto"/>
        <w:jc w:val="both"/>
        <w:rPr>
          <w:rFonts w:ascii="Times New Roman" w:hAnsi="Times New Roman"/>
          <w:sz w:val="22"/>
          <w:szCs w:val="22"/>
        </w:rPr>
      </w:pPr>
      <w:r w:rsidRPr="00B54961">
        <w:rPr>
          <w:rFonts w:ascii="Times New Roman" w:hAnsi="Times New Roman"/>
          <w:sz w:val="22"/>
          <w:szCs w:val="22"/>
        </w:rPr>
        <w:t>In addition, maintaining equipment in a usable condition is critical. Damaged or poorly maintained equipment can reduce effectiveness and may limit how activities are delivered. Regular checks and upkeep are therefore necessary to ensure consistency and reliability.</w:t>
      </w:r>
      <w:r>
        <w:rPr>
          <w:rFonts w:ascii="Times New Roman" w:hAnsi="Times New Roman"/>
          <w:sz w:val="22"/>
          <w:szCs w:val="22"/>
        </w:rPr>
        <w:tab/>
      </w:r>
    </w:p>
    <w:p w14:paraId="126039C4" w14:textId="05F66ADF" w:rsidR="00B54961" w:rsidRPr="00B54961" w:rsidRDefault="00BF4AB4" w:rsidP="00B54961">
      <w:pPr>
        <w:spacing w:after="200" w:line="276" w:lineRule="auto"/>
        <w:jc w:val="both"/>
        <w:rPr>
          <w:rFonts w:ascii="Times New Roman" w:hAnsi="Times New Roman"/>
          <w:i/>
          <w:iCs/>
          <w:sz w:val="22"/>
          <w:szCs w:val="22"/>
        </w:rPr>
      </w:pPr>
      <w:r w:rsidRPr="00C97782">
        <w:rPr>
          <w:rFonts w:ascii="Times New Roman" w:hAnsi="Times New Roman"/>
          <w:i/>
          <w:iCs/>
          <w:sz w:val="22"/>
          <w:szCs w:val="22"/>
        </w:rPr>
        <w:t>(3.1</w:t>
      </w:r>
      <w:r w:rsidR="00C8552C">
        <w:rPr>
          <w:rFonts w:ascii="Times New Roman" w:hAnsi="Times New Roman"/>
          <w:i/>
          <w:iCs/>
          <w:sz w:val="22"/>
          <w:szCs w:val="22"/>
        </w:rPr>
        <w:t>1</w:t>
      </w:r>
      <w:r w:rsidRPr="00C97782">
        <w:rPr>
          <w:rFonts w:ascii="Times New Roman" w:hAnsi="Times New Roman"/>
          <w:i/>
          <w:iCs/>
          <w:sz w:val="22"/>
          <w:szCs w:val="22"/>
        </w:rPr>
        <w:t xml:space="preserve">.1) </w:t>
      </w:r>
      <w:r w:rsidR="00B54961" w:rsidRPr="00B54961">
        <w:rPr>
          <w:rFonts w:ascii="Times New Roman" w:hAnsi="Times New Roman"/>
          <w:i/>
          <w:iCs/>
          <w:sz w:val="22"/>
          <w:szCs w:val="22"/>
        </w:rPr>
        <w:t>Recommendations</w:t>
      </w:r>
    </w:p>
    <w:p w14:paraId="1094C8CE" w14:textId="77777777" w:rsidR="00B54961" w:rsidRPr="00B54961" w:rsidRDefault="00B54961">
      <w:pPr>
        <w:numPr>
          <w:ilvl w:val="0"/>
          <w:numId w:val="8"/>
        </w:numPr>
        <w:spacing w:after="200" w:line="276" w:lineRule="auto"/>
        <w:jc w:val="both"/>
        <w:rPr>
          <w:rFonts w:ascii="Times New Roman" w:hAnsi="Times New Roman"/>
          <w:sz w:val="22"/>
          <w:szCs w:val="22"/>
        </w:rPr>
      </w:pPr>
      <w:r w:rsidRPr="00B54961">
        <w:rPr>
          <w:rFonts w:ascii="Times New Roman" w:hAnsi="Times New Roman"/>
          <w:sz w:val="22"/>
          <w:szCs w:val="22"/>
        </w:rPr>
        <w:t>Centralised Equipment Storage System</w:t>
      </w:r>
    </w:p>
    <w:p w14:paraId="36E84DF2" w14:textId="77777777" w:rsidR="00B54961" w:rsidRPr="00B54961" w:rsidRDefault="00B54961">
      <w:pPr>
        <w:numPr>
          <w:ilvl w:val="0"/>
          <w:numId w:val="8"/>
        </w:numPr>
        <w:spacing w:after="200" w:line="276" w:lineRule="auto"/>
        <w:jc w:val="both"/>
        <w:rPr>
          <w:rFonts w:ascii="Times New Roman" w:hAnsi="Times New Roman"/>
          <w:sz w:val="22"/>
          <w:szCs w:val="22"/>
        </w:rPr>
      </w:pPr>
      <w:r w:rsidRPr="00B54961">
        <w:rPr>
          <w:rFonts w:ascii="Times New Roman" w:hAnsi="Times New Roman"/>
          <w:sz w:val="22"/>
          <w:szCs w:val="22"/>
        </w:rPr>
        <w:t>Clear Allocation of Resources</w:t>
      </w:r>
    </w:p>
    <w:p w14:paraId="0902FEDB" w14:textId="77777777" w:rsidR="00B54961" w:rsidRPr="00B54961" w:rsidRDefault="00B54961">
      <w:pPr>
        <w:numPr>
          <w:ilvl w:val="0"/>
          <w:numId w:val="8"/>
        </w:numPr>
        <w:spacing w:after="200" w:line="276" w:lineRule="auto"/>
        <w:jc w:val="both"/>
        <w:rPr>
          <w:rFonts w:ascii="Times New Roman" w:hAnsi="Times New Roman"/>
          <w:sz w:val="22"/>
          <w:szCs w:val="22"/>
        </w:rPr>
      </w:pPr>
      <w:r w:rsidRPr="00B54961">
        <w:rPr>
          <w:rFonts w:ascii="Times New Roman" w:hAnsi="Times New Roman"/>
          <w:sz w:val="22"/>
          <w:szCs w:val="22"/>
        </w:rPr>
        <w:t>Tracking of Equipment Use</w:t>
      </w:r>
    </w:p>
    <w:p w14:paraId="52F7C50A" w14:textId="77777777" w:rsidR="00B54961" w:rsidRPr="00B54961" w:rsidRDefault="00B54961">
      <w:pPr>
        <w:numPr>
          <w:ilvl w:val="0"/>
          <w:numId w:val="8"/>
        </w:numPr>
        <w:spacing w:after="200" w:line="276" w:lineRule="auto"/>
        <w:jc w:val="both"/>
        <w:rPr>
          <w:rFonts w:ascii="Times New Roman" w:hAnsi="Times New Roman"/>
          <w:sz w:val="22"/>
          <w:szCs w:val="22"/>
        </w:rPr>
      </w:pPr>
      <w:r w:rsidRPr="00B54961">
        <w:rPr>
          <w:rFonts w:ascii="Times New Roman" w:hAnsi="Times New Roman"/>
          <w:sz w:val="22"/>
          <w:szCs w:val="22"/>
        </w:rPr>
        <w:t>Regular Equipment Inspections</w:t>
      </w:r>
    </w:p>
    <w:p w14:paraId="064EF44B" w14:textId="77777777" w:rsidR="00B54961" w:rsidRPr="00B54961" w:rsidRDefault="00B54961">
      <w:pPr>
        <w:numPr>
          <w:ilvl w:val="0"/>
          <w:numId w:val="8"/>
        </w:numPr>
        <w:spacing w:after="200" w:line="276" w:lineRule="auto"/>
        <w:jc w:val="both"/>
        <w:rPr>
          <w:rFonts w:ascii="Times New Roman" w:hAnsi="Times New Roman"/>
          <w:sz w:val="22"/>
          <w:szCs w:val="22"/>
        </w:rPr>
      </w:pPr>
      <w:r w:rsidRPr="00B54961">
        <w:rPr>
          <w:rFonts w:ascii="Times New Roman" w:hAnsi="Times New Roman"/>
          <w:sz w:val="22"/>
          <w:szCs w:val="22"/>
        </w:rPr>
        <w:t>Resource Rotation Planning</w:t>
      </w:r>
    </w:p>
    <w:p w14:paraId="1DFE84B1" w14:textId="77777777" w:rsidR="00B54961" w:rsidRDefault="00B54961">
      <w:pPr>
        <w:numPr>
          <w:ilvl w:val="0"/>
          <w:numId w:val="8"/>
        </w:numPr>
        <w:spacing w:after="200" w:line="276" w:lineRule="auto"/>
        <w:jc w:val="both"/>
        <w:rPr>
          <w:rFonts w:ascii="Times New Roman" w:hAnsi="Times New Roman"/>
          <w:sz w:val="22"/>
          <w:szCs w:val="22"/>
        </w:rPr>
      </w:pPr>
      <w:r w:rsidRPr="00B54961">
        <w:rPr>
          <w:rFonts w:ascii="Times New Roman" w:hAnsi="Times New Roman"/>
          <w:sz w:val="22"/>
          <w:szCs w:val="22"/>
        </w:rPr>
        <w:t>Reduced Dependency on Equipment in the Event of Contingencies</w:t>
      </w:r>
    </w:p>
    <w:p w14:paraId="4C461724" w14:textId="77777777" w:rsidR="00B81C2D" w:rsidRPr="00B54961" w:rsidRDefault="00B81C2D" w:rsidP="00ED08FC">
      <w:pPr>
        <w:spacing w:after="200" w:line="276" w:lineRule="auto"/>
        <w:ind w:left="360"/>
        <w:jc w:val="both"/>
        <w:rPr>
          <w:rFonts w:ascii="Times New Roman" w:hAnsi="Times New Roman"/>
          <w:sz w:val="22"/>
          <w:szCs w:val="22"/>
        </w:rPr>
      </w:pPr>
    </w:p>
    <w:p w14:paraId="7A0E1EFF" w14:textId="77777777" w:rsidR="00B54961" w:rsidRDefault="00B54961">
      <w:pPr>
        <w:spacing w:after="200" w:line="276" w:lineRule="auto"/>
        <w:rPr>
          <w:rFonts w:ascii="Times New Roman" w:hAnsi="Times New Roman"/>
          <w:b/>
          <w:bCs/>
          <w:sz w:val="22"/>
          <w:szCs w:val="22"/>
        </w:rPr>
      </w:pPr>
      <w:r>
        <w:rPr>
          <w:rFonts w:ascii="Times New Roman" w:hAnsi="Times New Roman"/>
          <w:b/>
          <w:bCs/>
          <w:sz w:val="22"/>
          <w:szCs w:val="22"/>
        </w:rPr>
        <w:br w:type="page"/>
      </w:r>
    </w:p>
    <w:p w14:paraId="73BCD771" w14:textId="5AF20BD4" w:rsidR="00B54961" w:rsidRPr="00B54961" w:rsidRDefault="00D45CBC" w:rsidP="00B54961">
      <w:pPr>
        <w:spacing w:after="200" w:line="276" w:lineRule="auto"/>
        <w:jc w:val="both"/>
        <w:rPr>
          <w:rFonts w:ascii="Times New Roman" w:hAnsi="Times New Roman"/>
          <w:sz w:val="22"/>
          <w:szCs w:val="22"/>
        </w:rPr>
      </w:pPr>
      <w:r w:rsidRPr="00C97782">
        <w:rPr>
          <w:rFonts w:ascii="Times New Roman" w:hAnsi="Times New Roman"/>
          <w:sz w:val="22"/>
          <w:szCs w:val="22"/>
        </w:rPr>
        <w:lastRenderedPageBreak/>
        <w:t>(3.1</w:t>
      </w:r>
      <w:r w:rsidR="001C1079">
        <w:rPr>
          <w:rFonts w:ascii="Times New Roman" w:hAnsi="Times New Roman"/>
          <w:sz w:val="22"/>
          <w:szCs w:val="22"/>
        </w:rPr>
        <w:t>2</w:t>
      </w:r>
      <w:r w:rsidRPr="00C97782">
        <w:rPr>
          <w:rFonts w:ascii="Times New Roman" w:hAnsi="Times New Roman"/>
          <w:sz w:val="22"/>
          <w:szCs w:val="22"/>
        </w:rPr>
        <w:t xml:space="preserve">) </w:t>
      </w:r>
      <w:r w:rsidR="00B54961" w:rsidRPr="00B54961">
        <w:rPr>
          <w:rFonts w:ascii="Times New Roman" w:hAnsi="Times New Roman"/>
          <w:sz w:val="22"/>
          <w:szCs w:val="22"/>
        </w:rPr>
        <w:t>Risk Management</w:t>
      </w:r>
    </w:p>
    <w:p w14:paraId="2EA1F4D3" w14:textId="77777777" w:rsidR="00B54961" w:rsidRPr="00B54961" w:rsidRDefault="00B54961" w:rsidP="00B54961">
      <w:pPr>
        <w:spacing w:after="200" w:line="276" w:lineRule="auto"/>
        <w:jc w:val="both"/>
        <w:rPr>
          <w:rFonts w:ascii="Times New Roman" w:hAnsi="Times New Roman"/>
          <w:sz w:val="22"/>
          <w:szCs w:val="22"/>
        </w:rPr>
      </w:pPr>
      <w:r w:rsidRPr="00B54961">
        <w:rPr>
          <w:rFonts w:ascii="Times New Roman" w:hAnsi="Times New Roman"/>
          <w:sz w:val="22"/>
          <w:szCs w:val="22"/>
        </w:rPr>
        <w:t>Effective risk management is essential to ensure the safety and wellbeing of all participants. Due to the active and often physically demanding nature of camp activities, there is an inherent level of risk that must be carefully controlled. A structured and proactive approach to risk management not only reduces the likelihood of injury but also ensures that staff are prepared to respond appropriately when incidents occur.</w:t>
      </w:r>
    </w:p>
    <w:p w14:paraId="163A165A" w14:textId="77777777" w:rsidR="00B54961" w:rsidRPr="00B54961" w:rsidRDefault="00B54961" w:rsidP="00B54961">
      <w:pPr>
        <w:spacing w:after="200" w:line="276" w:lineRule="auto"/>
        <w:jc w:val="both"/>
        <w:rPr>
          <w:rFonts w:ascii="Times New Roman" w:hAnsi="Times New Roman"/>
          <w:sz w:val="22"/>
          <w:szCs w:val="22"/>
        </w:rPr>
      </w:pPr>
      <w:r w:rsidRPr="00B54961">
        <w:rPr>
          <w:rFonts w:ascii="Times New Roman" w:hAnsi="Times New Roman"/>
          <w:sz w:val="22"/>
          <w:szCs w:val="22"/>
        </w:rPr>
        <w:t>Risk management within this context involves identifying potential hazards, assessing the level of risk associated with activities, and implementing appropriate control measures. These risks may include environmental factors, equipment-related issues, and participant behaviour. Failure to adequately manage these factors can result in preventable incidents and negatively impact programme delivery.</w:t>
      </w:r>
    </w:p>
    <w:p w14:paraId="4D782A0D" w14:textId="77777777" w:rsidR="00B54961" w:rsidRPr="00B54961" w:rsidRDefault="00B54961" w:rsidP="00B54961">
      <w:pPr>
        <w:spacing w:after="200" w:line="276" w:lineRule="auto"/>
        <w:jc w:val="both"/>
        <w:rPr>
          <w:rFonts w:ascii="Times New Roman" w:hAnsi="Times New Roman"/>
          <w:sz w:val="22"/>
          <w:szCs w:val="22"/>
        </w:rPr>
      </w:pPr>
      <w:r w:rsidRPr="00B54961">
        <w:rPr>
          <w:rFonts w:ascii="Times New Roman" w:hAnsi="Times New Roman"/>
          <w:sz w:val="22"/>
          <w:szCs w:val="22"/>
        </w:rPr>
        <w:t>A key component of effective risk management is consistency in procedures across all staff members. Without clear and standardised processes, responses to risk can vary, increasing the likelihood of error. Therefore, it is essential that all staff understand their responsibilities and follow established safety protocols at all times.</w:t>
      </w:r>
    </w:p>
    <w:p w14:paraId="0FD9AF5E" w14:textId="77777777" w:rsidR="00BF4AB4" w:rsidRDefault="00B54961" w:rsidP="00B54961">
      <w:pPr>
        <w:spacing w:after="200" w:line="276" w:lineRule="auto"/>
        <w:jc w:val="both"/>
        <w:rPr>
          <w:rFonts w:ascii="Times New Roman" w:hAnsi="Times New Roman"/>
          <w:sz w:val="22"/>
          <w:szCs w:val="22"/>
        </w:rPr>
      </w:pPr>
      <w:r w:rsidRPr="00B54961">
        <w:rPr>
          <w:rFonts w:ascii="Times New Roman" w:hAnsi="Times New Roman"/>
          <w:sz w:val="22"/>
          <w:szCs w:val="22"/>
        </w:rPr>
        <w:t>In addition, contingencies for emergency situations are critical. While prevention is the priority, staff must also be equipped to respond quickly and effectively to incidents such as injuries or sudden illness. This requires both appropriate training and clearly defined emergency procedures.</w:t>
      </w:r>
    </w:p>
    <w:p w14:paraId="15F206C6" w14:textId="6A5F5C73" w:rsidR="00B54961" w:rsidRPr="00B54961" w:rsidRDefault="00BF4AB4" w:rsidP="00B54961">
      <w:pPr>
        <w:spacing w:after="200" w:line="276" w:lineRule="auto"/>
        <w:jc w:val="both"/>
        <w:rPr>
          <w:rFonts w:ascii="Times New Roman" w:hAnsi="Times New Roman"/>
          <w:i/>
          <w:iCs/>
          <w:sz w:val="22"/>
          <w:szCs w:val="22"/>
        </w:rPr>
      </w:pPr>
      <w:r w:rsidRPr="00C97782">
        <w:rPr>
          <w:rFonts w:ascii="Times New Roman" w:hAnsi="Times New Roman"/>
          <w:i/>
          <w:iCs/>
          <w:sz w:val="22"/>
          <w:szCs w:val="22"/>
        </w:rPr>
        <w:t>(3.1</w:t>
      </w:r>
      <w:r w:rsidR="001C1079">
        <w:rPr>
          <w:rFonts w:ascii="Times New Roman" w:hAnsi="Times New Roman"/>
          <w:i/>
          <w:iCs/>
          <w:sz w:val="22"/>
          <w:szCs w:val="22"/>
        </w:rPr>
        <w:t>2</w:t>
      </w:r>
      <w:r w:rsidRPr="00C97782">
        <w:rPr>
          <w:rFonts w:ascii="Times New Roman" w:hAnsi="Times New Roman"/>
          <w:i/>
          <w:iCs/>
          <w:sz w:val="22"/>
          <w:szCs w:val="22"/>
        </w:rPr>
        <w:t xml:space="preserve">.1) </w:t>
      </w:r>
      <w:r w:rsidR="00B54961" w:rsidRPr="00B54961">
        <w:rPr>
          <w:rFonts w:ascii="Times New Roman" w:hAnsi="Times New Roman"/>
          <w:i/>
          <w:iCs/>
          <w:sz w:val="22"/>
          <w:szCs w:val="22"/>
        </w:rPr>
        <w:t>Recommendations</w:t>
      </w:r>
    </w:p>
    <w:p w14:paraId="00FA8970" w14:textId="77777777" w:rsidR="00B54961" w:rsidRPr="00B54961" w:rsidRDefault="00B54961">
      <w:pPr>
        <w:numPr>
          <w:ilvl w:val="0"/>
          <w:numId w:val="9"/>
        </w:numPr>
        <w:spacing w:after="200" w:line="276" w:lineRule="auto"/>
        <w:jc w:val="both"/>
        <w:rPr>
          <w:rFonts w:ascii="Times New Roman" w:hAnsi="Times New Roman"/>
          <w:sz w:val="22"/>
          <w:szCs w:val="22"/>
        </w:rPr>
      </w:pPr>
      <w:r w:rsidRPr="00B54961">
        <w:rPr>
          <w:rFonts w:ascii="Times New Roman" w:hAnsi="Times New Roman"/>
          <w:sz w:val="22"/>
          <w:szCs w:val="22"/>
        </w:rPr>
        <w:t>Comprehensive Risk Assessments for all activities</w:t>
      </w:r>
    </w:p>
    <w:p w14:paraId="2677474F" w14:textId="77777777" w:rsidR="00B54961" w:rsidRPr="00B54961" w:rsidRDefault="00B54961">
      <w:pPr>
        <w:numPr>
          <w:ilvl w:val="0"/>
          <w:numId w:val="9"/>
        </w:numPr>
        <w:spacing w:after="200" w:line="276" w:lineRule="auto"/>
        <w:jc w:val="both"/>
        <w:rPr>
          <w:rFonts w:ascii="Times New Roman" w:hAnsi="Times New Roman"/>
          <w:sz w:val="22"/>
          <w:szCs w:val="22"/>
        </w:rPr>
      </w:pPr>
      <w:r w:rsidRPr="00B54961">
        <w:rPr>
          <w:rFonts w:ascii="Times New Roman" w:hAnsi="Times New Roman"/>
          <w:sz w:val="22"/>
          <w:szCs w:val="22"/>
        </w:rPr>
        <w:t>Standardised Safety Procedures</w:t>
      </w:r>
    </w:p>
    <w:p w14:paraId="48F76F53" w14:textId="77777777" w:rsidR="00B54961" w:rsidRPr="00B54961" w:rsidRDefault="00B54961">
      <w:pPr>
        <w:numPr>
          <w:ilvl w:val="0"/>
          <w:numId w:val="9"/>
        </w:numPr>
        <w:spacing w:after="200" w:line="276" w:lineRule="auto"/>
        <w:jc w:val="both"/>
        <w:rPr>
          <w:rFonts w:ascii="Times New Roman" w:hAnsi="Times New Roman"/>
          <w:sz w:val="22"/>
          <w:szCs w:val="22"/>
        </w:rPr>
      </w:pPr>
      <w:r w:rsidRPr="00B54961">
        <w:rPr>
          <w:rFonts w:ascii="Times New Roman" w:hAnsi="Times New Roman"/>
          <w:sz w:val="22"/>
          <w:szCs w:val="22"/>
        </w:rPr>
        <w:t>Pre-Session Safety Checks</w:t>
      </w:r>
    </w:p>
    <w:p w14:paraId="5776AF63" w14:textId="77777777" w:rsidR="00B54961" w:rsidRPr="00B54961" w:rsidRDefault="00B54961">
      <w:pPr>
        <w:numPr>
          <w:ilvl w:val="0"/>
          <w:numId w:val="9"/>
        </w:numPr>
        <w:spacing w:after="200" w:line="276" w:lineRule="auto"/>
        <w:jc w:val="both"/>
        <w:rPr>
          <w:rFonts w:ascii="Times New Roman" w:hAnsi="Times New Roman"/>
          <w:sz w:val="22"/>
          <w:szCs w:val="22"/>
        </w:rPr>
      </w:pPr>
      <w:r w:rsidRPr="00B54961">
        <w:rPr>
          <w:rFonts w:ascii="Times New Roman" w:hAnsi="Times New Roman"/>
          <w:sz w:val="22"/>
          <w:szCs w:val="22"/>
        </w:rPr>
        <w:t>Staff Training in Safety and Emergency Response</w:t>
      </w:r>
    </w:p>
    <w:p w14:paraId="7F333E3B" w14:textId="77777777" w:rsidR="00B54961" w:rsidRPr="00B54961" w:rsidRDefault="00B54961">
      <w:pPr>
        <w:numPr>
          <w:ilvl w:val="0"/>
          <w:numId w:val="9"/>
        </w:numPr>
        <w:spacing w:after="200" w:line="276" w:lineRule="auto"/>
        <w:jc w:val="both"/>
        <w:rPr>
          <w:rFonts w:ascii="Times New Roman" w:hAnsi="Times New Roman"/>
          <w:sz w:val="22"/>
          <w:szCs w:val="22"/>
        </w:rPr>
      </w:pPr>
      <w:r w:rsidRPr="00B54961">
        <w:rPr>
          <w:rFonts w:ascii="Times New Roman" w:hAnsi="Times New Roman"/>
          <w:sz w:val="22"/>
          <w:szCs w:val="22"/>
        </w:rPr>
        <w:t>Defined Staff-to-Participant Ratios</w:t>
      </w:r>
    </w:p>
    <w:p w14:paraId="6BE75265" w14:textId="77777777" w:rsidR="00B54961" w:rsidRPr="00B54961" w:rsidRDefault="00B54961">
      <w:pPr>
        <w:numPr>
          <w:ilvl w:val="0"/>
          <w:numId w:val="9"/>
        </w:numPr>
        <w:spacing w:after="200" w:line="276" w:lineRule="auto"/>
        <w:jc w:val="both"/>
        <w:rPr>
          <w:rFonts w:ascii="Times New Roman" w:hAnsi="Times New Roman"/>
          <w:sz w:val="22"/>
          <w:szCs w:val="22"/>
        </w:rPr>
      </w:pPr>
      <w:r w:rsidRPr="00B54961">
        <w:rPr>
          <w:rFonts w:ascii="Times New Roman" w:hAnsi="Times New Roman"/>
          <w:sz w:val="22"/>
          <w:szCs w:val="22"/>
        </w:rPr>
        <w:t>Clear Emergency Action Plans (EAPs)</w:t>
      </w:r>
    </w:p>
    <w:p w14:paraId="2450DB5D" w14:textId="1102A120" w:rsidR="00B54961" w:rsidRDefault="00B54961">
      <w:pPr>
        <w:numPr>
          <w:ilvl w:val="0"/>
          <w:numId w:val="9"/>
        </w:numPr>
        <w:spacing w:after="200" w:line="276" w:lineRule="auto"/>
        <w:jc w:val="both"/>
        <w:rPr>
          <w:rFonts w:ascii="Times New Roman" w:hAnsi="Times New Roman"/>
          <w:b/>
          <w:bCs/>
          <w:sz w:val="22"/>
          <w:szCs w:val="22"/>
        </w:rPr>
      </w:pPr>
      <w:r w:rsidRPr="00B54961">
        <w:rPr>
          <w:rFonts w:ascii="Times New Roman" w:hAnsi="Times New Roman"/>
          <w:sz w:val="22"/>
          <w:szCs w:val="22"/>
        </w:rPr>
        <w:t>Incident Reporting Systems</w:t>
      </w:r>
      <w:r w:rsidRPr="00B54961">
        <w:rPr>
          <w:rFonts w:ascii="Times New Roman" w:hAnsi="Times New Roman"/>
          <w:b/>
          <w:bCs/>
          <w:sz w:val="22"/>
          <w:szCs w:val="22"/>
        </w:rPr>
        <w:t> </w:t>
      </w:r>
    </w:p>
    <w:p w14:paraId="2CEC13EE" w14:textId="77777777" w:rsidR="00B54961" w:rsidRDefault="00B54961">
      <w:pPr>
        <w:spacing w:after="200" w:line="276" w:lineRule="auto"/>
        <w:rPr>
          <w:rFonts w:ascii="Times New Roman" w:hAnsi="Times New Roman"/>
          <w:b/>
          <w:bCs/>
          <w:sz w:val="22"/>
          <w:szCs w:val="22"/>
        </w:rPr>
      </w:pPr>
      <w:r>
        <w:rPr>
          <w:rFonts w:ascii="Times New Roman" w:hAnsi="Times New Roman"/>
          <w:b/>
          <w:bCs/>
          <w:sz w:val="22"/>
          <w:szCs w:val="22"/>
        </w:rPr>
        <w:br w:type="page"/>
      </w:r>
    </w:p>
    <w:p w14:paraId="1E1E3917" w14:textId="010EA19F" w:rsidR="00B45BF6" w:rsidRPr="00B45BF6" w:rsidRDefault="00D45CBC" w:rsidP="00B45BF6">
      <w:pPr>
        <w:spacing w:after="200" w:line="276" w:lineRule="auto"/>
        <w:jc w:val="both"/>
        <w:rPr>
          <w:rFonts w:ascii="Times New Roman" w:hAnsi="Times New Roman"/>
          <w:sz w:val="22"/>
          <w:szCs w:val="22"/>
        </w:rPr>
      </w:pPr>
      <w:r w:rsidRPr="00C97782">
        <w:rPr>
          <w:rFonts w:ascii="Times New Roman" w:hAnsi="Times New Roman"/>
          <w:sz w:val="22"/>
          <w:szCs w:val="22"/>
        </w:rPr>
        <w:lastRenderedPageBreak/>
        <w:t>(3.1</w:t>
      </w:r>
      <w:r w:rsidR="001C1079">
        <w:rPr>
          <w:rFonts w:ascii="Times New Roman" w:hAnsi="Times New Roman"/>
          <w:sz w:val="22"/>
          <w:szCs w:val="22"/>
        </w:rPr>
        <w:t>3</w:t>
      </w:r>
      <w:r w:rsidRPr="00C97782">
        <w:rPr>
          <w:rFonts w:ascii="Times New Roman" w:hAnsi="Times New Roman"/>
          <w:sz w:val="22"/>
          <w:szCs w:val="22"/>
        </w:rPr>
        <w:t xml:space="preserve">) </w:t>
      </w:r>
      <w:r w:rsidR="00B45BF6" w:rsidRPr="00B45BF6">
        <w:rPr>
          <w:rFonts w:ascii="Times New Roman" w:hAnsi="Times New Roman"/>
          <w:sz w:val="22"/>
          <w:szCs w:val="22"/>
        </w:rPr>
        <w:t>Behaviour Management</w:t>
      </w:r>
    </w:p>
    <w:p w14:paraId="0880FAE7" w14:textId="77777777" w:rsidR="00B45BF6" w:rsidRPr="00B45BF6" w:rsidRDefault="00B45BF6" w:rsidP="00B45BF6">
      <w:pPr>
        <w:spacing w:after="200" w:line="276" w:lineRule="auto"/>
        <w:jc w:val="both"/>
        <w:rPr>
          <w:rFonts w:ascii="Times New Roman" w:hAnsi="Times New Roman"/>
          <w:sz w:val="22"/>
          <w:szCs w:val="22"/>
        </w:rPr>
      </w:pPr>
      <w:r w:rsidRPr="00B45BF6">
        <w:rPr>
          <w:rFonts w:ascii="Times New Roman" w:hAnsi="Times New Roman"/>
          <w:sz w:val="22"/>
          <w:szCs w:val="22"/>
        </w:rPr>
        <w:t>Effective behaviour management maintaining a safe, organised, and productive environment. Given the diverse age ranges and personalities of participants, instances of disruptive or inappropriate behaviour are likely to occur. Without clear systems in place, such behaviour can interrupt activities, reduce overall session effectiveness, and impact the experience of other participants.</w:t>
      </w:r>
    </w:p>
    <w:p w14:paraId="572637B3" w14:textId="77777777" w:rsidR="00B45BF6" w:rsidRPr="00B45BF6" w:rsidRDefault="00B45BF6" w:rsidP="00B45BF6">
      <w:pPr>
        <w:spacing w:after="200" w:line="276" w:lineRule="auto"/>
        <w:jc w:val="both"/>
        <w:rPr>
          <w:rFonts w:ascii="Times New Roman" w:hAnsi="Times New Roman"/>
          <w:sz w:val="22"/>
          <w:szCs w:val="22"/>
        </w:rPr>
      </w:pPr>
      <w:r w:rsidRPr="00B45BF6">
        <w:rPr>
          <w:rFonts w:ascii="Times New Roman" w:hAnsi="Times New Roman"/>
          <w:sz w:val="22"/>
          <w:szCs w:val="22"/>
        </w:rPr>
        <w:t>Behaviour management should be approached through structured systems rather than reactive responses. Establishing clear expectations from the outset allows participants to understand acceptable standards of conduct. When expectations are consistently reinforced, it creates a predictable environment in which participants are more likely to regulate their own behaviour.</w:t>
      </w:r>
    </w:p>
    <w:p w14:paraId="7033A850" w14:textId="77777777" w:rsidR="00B45BF6" w:rsidRPr="00B45BF6" w:rsidRDefault="00B45BF6" w:rsidP="00B45BF6">
      <w:pPr>
        <w:spacing w:after="200" w:line="276" w:lineRule="auto"/>
        <w:jc w:val="both"/>
        <w:rPr>
          <w:rFonts w:ascii="Times New Roman" w:hAnsi="Times New Roman"/>
          <w:sz w:val="22"/>
          <w:szCs w:val="22"/>
        </w:rPr>
      </w:pPr>
      <w:r w:rsidRPr="00B45BF6">
        <w:rPr>
          <w:rFonts w:ascii="Times New Roman" w:hAnsi="Times New Roman"/>
          <w:sz w:val="22"/>
          <w:szCs w:val="22"/>
        </w:rPr>
        <w:t>Consistency is critical If rules are applied unevenly or consequences vary between staff members, participants may become confused or test boundaries. A unified approach across all staff ensures fairness and reduces the likelihood of repeated disruptions.</w:t>
      </w:r>
    </w:p>
    <w:p w14:paraId="180FC269" w14:textId="77777777" w:rsidR="0077691C" w:rsidRDefault="00B45BF6" w:rsidP="00B45BF6">
      <w:pPr>
        <w:spacing w:after="200" w:line="276" w:lineRule="auto"/>
        <w:jc w:val="both"/>
        <w:rPr>
          <w:rFonts w:ascii="Times New Roman" w:hAnsi="Times New Roman"/>
          <w:sz w:val="22"/>
          <w:szCs w:val="22"/>
        </w:rPr>
      </w:pPr>
      <w:r w:rsidRPr="00B45BF6">
        <w:rPr>
          <w:rFonts w:ascii="Times New Roman" w:hAnsi="Times New Roman"/>
          <w:sz w:val="22"/>
          <w:szCs w:val="22"/>
        </w:rPr>
        <w:t>It is also important to address behaviour in a timely and proportionate manner. Ignoring low-level disruption can allow it to escalate, while overly harsh responses may negatively affect participant cooperation. Effective behaviour management requires a balanced approach that maintains control without unnecessarily interrupting the flow of activities.</w:t>
      </w:r>
      <w:r>
        <w:rPr>
          <w:rFonts w:ascii="Times New Roman" w:hAnsi="Times New Roman"/>
          <w:sz w:val="22"/>
          <w:szCs w:val="22"/>
        </w:rPr>
        <w:tab/>
      </w:r>
    </w:p>
    <w:p w14:paraId="08CD008C" w14:textId="207CCF57" w:rsidR="00B45BF6" w:rsidRPr="00B45BF6" w:rsidRDefault="0077691C" w:rsidP="00B45BF6">
      <w:pPr>
        <w:spacing w:after="200" w:line="276" w:lineRule="auto"/>
        <w:jc w:val="both"/>
        <w:rPr>
          <w:rFonts w:ascii="Times New Roman" w:hAnsi="Times New Roman"/>
          <w:i/>
          <w:iCs/>
          <w:sz w:val="22"/>
          <w:szCs w:val="22"/>
        </w:rPr>
      </w:pPr>
      <w:r w:rsidRPr="00C97782">
        <w:rPr>
          <w:rFonts w:ascii="Times New Roman" w:hAnsi="Times New Roman"/>
          <w:i/>
          <w:iCs/>
          <w:sz w:val="22"/>
          <w:szCs w:val="22"/>
        </w:rPr>
        <w:t>(3.1</w:t>
      </w:r>
      <w:r w:rsidR="001C1079">
        <w:rPr>
          <w:rFonts w:ascii="Times New Roman" w:hAnsi="Times New Roman"/>
          <w:i/>
          <w:iCs/>
          <w:sz w:val="22"/>
          <w:szCs w:val="22"/>
        </w:rPr>
        <w:t>3</w:t>
      </w:r>
      <w:r w:rsidRPr="00C97782">
        <w:rPr>
          <w:rFonts w:ascii="Times New Roman" w:hAnsi="Times New Roman"/>
          <w:i/>
          <w:iCs/>
          <w:sz w:val="22"/>
          <w:szCs w:val="22"/>
        </w:rPr>
        <w:t xml:space="preserve">.1) </w:t>
      </w:r>
      <w:r w:rsidR="00B45BF6" w:rsidRPr="00B45BF6">
        <w:rPr>
          <w:rFonts w:ascii="Times New Roman" w:hAnsi="Times New Roman"/>
          <w:i/>
          <w:iCs/>
          <w:sz w:val="22"/>
          <w:szCs w:val="22"/>
        </w:rPr>
        <w:t>Recommendations</w:t>
      </w:r>
    </w:p>
    <w:p w14:paraId="3B9ABB86" w14:textId="77777777" w:rsidR="00B45BF6" w:rsidRPr="00B45BF6" w:rsidRDefault="00B45BF6">
      <w:pPr>
        <w:numPr>
          <w:ilvl w:val="0"/>
          <w:numId w:val="10"/>
        </w:numPr>
        <w:spacing w:after="200" w:line="276" w:lineRule="auto"/>
        <w:jc w:val="both"/>
        <w:rPr>
          <w:rFonts w:ascii="Times New Roman" w:hAnsi="Times New Roman"/>
          <w:sz w:val="22"/>
          <w:szCs w:val="22"/>
        </w:rPr>
      </w:pPr>
      <w:r w:rsidRPr="00B45BF6">
        <w:rPr>
          <w:rFonts w:ascii="Times New Roman" w:hAnsi="Times New Roman"/>
          <w:sz w:val="22"/>
          <w:szCs w:val="22"/>
        </w:rPr>
        <w:t>Clear Code of Conduct</w:t>
      </w:r>
    </w:p>
    <w:p w14:paraId="3A18D427" w14:textId="77777777" w:rsidR="00B45BF6" w:rsidRPr="00B45BF6" w:rsidRDefault="00B45BF6">
      <w:pPr>
        <w:numPr>
          <w:ilvl w:val="0"/>
          <w:numId w:val="10"/>
        </w:numPr>
        <w:spacing w:after="200" w:line="276" w:lineRule="auto"/>
        <w:jc w:val="both"/>
        <w:rPr>
          <w:rFonts w:ascii="Times New Roman" w:hAnsi="Times New Roman"/>
          <w:sz w:val="22"/>
          <w:szCs w:val="22"/>
        </w:rPr>
      </w:pPr>
      <w:r w:rsidRPr="00B45BF6">
        <w:rPr>
          <w:rFonts w:ascii="Times New Roman" w:hAnsi="Times New Roman"/>
          <w:sz w:val="22"/>
          <w:szCs w:val="22"/>
        </w:rPr>
        <w:t>Consistent Rule Enforcement</w:t>
      </w:r>
    </w:p>
    <w:p w14:paraId="658FB927" w14:textId="77777777" w:rsidR="00B45BF6" w:rsidRPr="00B45BF6" w:rsidRDefault="00B45BF6">
      <w:pPr>
        <w:numPr>
          <w:ilvl w:val="0"/>
          <w:numId w:val="10"/>
        </w:numPr>
        <w:spacing w:after="200" w:line="276" w:lineRule="auto"/>
        <w:jc w:val="both"/>
        <w:rPr>
          <w:rFonts w:ascii="Times New Roman" w:hAnsi="Times New Roman"/>
          <w:sz w:val="22"/>
          <w:szCs w:val="22"/>
        </w:rPr>
      </w:pPr>
      <w:r w:rsidRPr="00B45BF6">
        <w:rPr>
          <w:rFonts w:ascii="Times New Roman" w:hAnsi="Times New Roman"/>
          <w:sz w:val="22"/>
          <w:szCs w:val="22"/>
        </w:rPr>
        <w:t>Strategic Positioning of Staff</w:t>
      </w:r>
    </w:p>
    <w:p w14:paraId="55BEF6F7" w14:textId="77777777" w:rsidR="00B45BF6" w:rsidRPr="00B45BF6" w:rsidRDefault="00B45BF6">
      <w:pPr>
        <w:numPr>
          <w:ilvl w:val="0"/>
          <w:numId w:val="10"/>
        </w:numPr>
        <w:spacing w:after="200" w:line="276" w:lineRule="auto"/>
        <w:jc w:val="both"/>
        <w:rPr>
          <w:rFonts w:ascii="Times New Roman" w:hAnsi="Times New Roman"/>
          <w:sz w:val="22"/>
          <w:szCs w:val="22"/>
        </w:rPr>
      </w:pPr>
      <w:r w:rsidRPr="00B45BF6">
        <w:rPr>
          <w:rFonts w:ascii="Times New Roman" w:hAnsi="Times New Roman"/>
          <w:sz w:val="22"/>
          <w:szCs w:val="22"/>
        </w:rPr>
        <w:t>Minimising Disruption to Activities</w:t>
      </w:r>
    </w:p>
    <w:p w14:paraId="1A154DDB" w14:textId="77777777" w:rsidR="00B45BF6" w:rsidRPr="00B45BF6" w:rsidRDefault="00B45BF6">
      <w:pPr>
        <w:numPr>
          <w:ilvl w:val="0"/>
          <w:numId w:val="10"/>
        </w:numPr>
        <w:spacing w:after="200" w:line="276" w:lineRule="auto"/>
        <w:jc w:val="both"/>
        <w:rPr>
          <w:rFonts w:ascii="Times New Roman" w:hAnsi="Times New Roman"/>
          <w:sz w:val="22"/>
          <w:szCs w:val="22"/>
        </w:rPr>
      </w:pPr>
      <w:r w:rsidRPr="00B45BF6">
        <w:rPr>
          <w:rFonts w:ascii="Times New Roman" w:hAnsi="Times New Roman"/>
          <w:sz w:val="22"/>
          <w:szCs w:val="22"/>
        </w:rPr>
        <w:t>Clear Consequences Framework</w:t>
      </w:r>
    </w:p>
    <w:p w14:paraId="3E588228" w14:textId="285C5B0F" w:rsidR="00B45BF6" w:rsidRDefault="00B45BF6">
      <w:pPr>
        <w:numPr>
          <w:ilvl w:val="0"/>
          <w:numId w:val="10"/>
        </w:numPr>
        <w:spacing w:after="200" w:line="276" w:lineRule="auto"/>
        <w:jc w:val="both"/>
        <w:rPr>
          <w:rFonts w:ascii="Times New Roman" w:hAnsi="Times New Roman"/>
          <w:sz w:val="22"/>
          <w:szCs w:val="22"/>
        </w:rPr>
      </w:pPr>
      <w:r w:rsidRPr="00B45BF6">
        <w:rPr>
          <w:rFonts w:ascii="Times New Roman" w:hAnsi="Times New Roman"/>
          <w:sz w:val="22"/>
          <w:szCs w:val="22"/>
        </w:rPr>
        <w:t>Parental/Guardian Communication</w:t>
      </w:r>
    </w:p>
    <w:p w14:paraId="7A1E0A9D" w14:textId="77777777" w:rsidR="00B45BF6" w:rsidRDefault="00B45BF6">
      <w:pPr>
        <w:spacing w:after="200" w:line="276" w:lineRule="auto"/>
        <w:rPr>
          <w:rFonts w:ascii="Times New Roman" w:hAnsi="Times New Roman"/>
          <w:sz w:val="22"/>
          <w:szCs w:val="22"/>
        </w:rPr>
      </w:pPr>
      <w:r>
        <w:rPr>
          <w:rFonts w:ascii="Times New Roman" w:hAnsi="Times New Roman"/>
          <w:sz w:val="22"/>
          <w:szCs w:val="22"/>
        </w:rPr>
        <w:br w:type="page"/>
      </w:r>
    </w:p>
    <w:p w14:paraId="3DA5F9F3" w14:textId="5FD15A23" w:rsidR="00B45BF6" w:rsidRPr="00B45BF6" w:rsidRDefault="00D45CBC" w:rsidP="00B45BF6">
      <w:pPr>
        <w:spacing w:after="200" w:line="276" w:lineRule="auto"/>
        <w:jc w:val="both"/>
        <w:rPr>
          <w:rFonts w:ascii="Times New Roman" w:hAnsi="Times New Roman"/>
          <w:sz w:val="22"/>
          <w:szCs w:val="22"/>
        </w:rPr>
      </w:pPr>
      <w:r w:rsidRPr="00C97782">
        <w:rPr>
          <w:rFonts w:ascii="Times New Roman" w:hAnsi="Times New Roman"/>
          <w:sz w:val="22"/>
          <w:szCs w:val="22"/>
        </w:rPr>
        <w:lastRenderedPageBreak/>
        <w:t>(3.1</w:t>
      </w:r>
      <w:r w:rsidR="001C1079">
        <w:rPr>
          <w:rFonts w:ascii="Times New Roman" w:hAnsi="Times New Roman"/>
          <w:sz w:val="22"/>
          <w:szCs w:val="22"/>
        </w:rPr>
        <w:t>4</w:t>
      </w:r>
      <w:r w:rsidRPr="00C97782">
        <w:rPr>
          <w:rFonts w:ascii="Times New Roman" w:hAnsi="Times New Roman"/>
          <w:sz w:val="22"/>
          <w:szCs w:val="22"/>
        </w:rPr>
        <w:t xml:space="preserve">) </w:t>
      </w:r>
      <w:r w:rsidR="00B45BF6" w:rsidRPr="00B45BF6">
        <w:rPr>
          <w:rFonts w:ascii="Times New Roman" w:hAnsi="Times New Roman"/>
          <w:sz w:val="22"/>
          <w:szCs w:val="22"/>
        </w:rPr>
        <w:t>Communication Strategies</w:t>
      </w:r>
    </w:p>
    <w:p w14:paraId="2372B8AB" w14:textId="4760F98E" w:rsidR="00B45BF6" w:rsidRPr="00B45BF6" w:rsidRDefault="00B45BF6" w:rsidP="00B45BF6">
      <w:pPr>
        <w:spacing w:after="200" w:line="276" w:lineRule="auto"/>
        <w:jc w:val="both"/>
        <w:rPr>
          <w:rFonts w:ascii="Times New Roman" w:hAnsi="Times New Roman"/>
          <w:sz w:val="22"/>
          <w:szCs w:val="22"/>
        </w:rPr>
      </w:pPr>
      <w:r w:rsidRPr="00B45BF6">
        <w:rPr>
          <w:rFonts w:ascii="Times New Roman" w:hAnsi="Times New Roman"/>
          <w:sz w:val="22"/>
          <w:szCs w:val="22"/>
        </w:rPr>
        <w:t>Communication needs to be clear and efficient to ensure participants understand instructions and risks involved. Communication ensures that activities run in safety and to plan and that transition between activities is smooth and safe. Ineffective communication can lead to safety risks, confusion, and delays.</w:t>
      </w:r>
      <w:r w:rsidRPr="00B45BF6">
        <w:rPr>
          <w:rFonts w:ascii="Times New Roman" w:hAnsi="Times New Roman"/>
          <w:sz w:val="22"/>
          <w:szCs w:val="22"/>
        </w:rPr>
        <w:br/>
      </w:r>
      <w:r w:rsidRPr="00B45BF6">
        <w:rPr>
          <w:rFonts w:ascii="Times New Roman" w:hAnsi="Times New Roman"/>
          <w:sz w:val="22"/>
          <w:szCs w:val="22"/>
        </w:rPr>
        <w:br/>
        <w:t>Communication needs to be adapted to suit all age ranges and levels of understanding of participants involved in the activity. Complex instructions may lead to young people misunderstanding the tasks required leading to inefficiencies and increased need for repetition. With the wide range of ages and abilities within camps structured communication is essential to be understood by all participants to ensure they are engaged.</w:t>
      </w:r>
    </w:p>
    <w:p w14:paraId="780C493D" w14:textId="77777777" w:rsidR="00B41E7A" w:rsidRDefault="00B45BF6" w:rsidP="00B45BF6">
      <w:pPr>
        <w:spacing w:after="200" w:line="276" w:lineRule="auto"/>
        <w:jc w:val="both"/>
        <w:rPr>
          <w:rFonts w:ascii="Times New Roman" w:hAnsi="Times New Roman"/>
          <w:sz w:val="22"/>
          <w:szCs w:val="22"/>
        </w:rPr>
      </w:pPr>
      <w:r w:rsidRPr="00B45BF6">
        <w:rPr>
          <w:rFonts w:ascii="Times New Roman" w:hAnsi="Times New Roman"/>
          <w:sz w:val="22"/>
          <w:szCs w:val="22"/>
        </w:rPr>
        <w:t>The use of non-verbal methods such as demonstrations, signals, and visual cues can help improve clarity of the instructions staff are trying to communicate. These methods are particularly useful in noisy or outdoor environments where verbal instructions may not always be effective.</w:t>
      </w:r>
      <w:r>
        <w:rPr>
          <w:rFonts w:ascii="Times New Roman" w:hAnsi="Times New Roman"/>
          <w:sz w:val="22"/>
          <w:szCs w:val="22"/>
        </w:rPr>
        <w:tab/>
      </w:r>
    </w:p>
    <w:p w14:paraId="0323465A" w14:textId="129D69AC" w:rsidR="00B45BF6" w:rsidRPr="00B45BF6" w:rsidRDefault="00B41E7A" w:rsidP="00B45BF6">
      <w:pPr>
        <w:spacing w:after="200" w:line="276" w:lineRule="auto"/>
        <w:jc w:val="both"/>
        <w:rPr>
          <w:rFonts w:ascii="Times New Roman" w:hAnsi="Times New Roman"/>
          <w:i/>
          <w:iCs/>
          <w:sz w:val="22"/>
          <w:szCs w:val="22"/>
        </w:rPr>
      </w:pPr>
      <w:r w:rsidRPr="00C97782">
        <w:rPr>
          <w:rFonts w:ascii="Times New Roman" w:hAnsi="Times New Roman"/>
          <w:i/>
          <w:iCs/>
          <w:sz w:val="22"/>
          <w:szCs w:val="22"/>
        </w:rPr>
        <w:t>(3.1</w:t>
      </w:r>
      <w:r w:rsidR="001C1079">
        <w:rPr>
          <w:rFonts w:ascii="Times New Roman" w:hAnsi="Times New Roman"/>
          <w:i/>
          <w:iCs/>
          <w:sz w:val="22"/>
          <w:szCs w:val="22"/>
        </w:rPr>
        <w:t>4</w:t>
      </w:r>
      <w:r w:rsidRPr="00C97782">
        <w:rPr>
          <w:rFonts w:ascii="Times New Roman" w:hAnsi="Times New Roman"/>
          <w:i/>
          <w:iCs/>
          <w:sz w:val="22"/>
          <w:szCs w:val="22"/>
        </w:rPr>
        <w:t xml:space="preserve">.1) </w:t>
      </w:r>
      <w:r w:rsidR="00B45BF6" w:rsidRPr="00B45BF6">
        <w:rPr>
          <w:rFonts w:ascii="Times New Roman" w:hAnsi="Times New Roman"/>
          <w:i/>
          <w:iCs/>
          <w:sz w:val="22"/>
          <w:szCs w:val="22"/>
        </w:rPr>
        <w:t>Recommendations</w:t>
      </w:r>
    </w:p>
    <w:p w14:paraId="7B4E9015" w14:textId="77777777" w:rsidR="00B45BF6" w:rsidRPr="00B45BF6" w:rsidRDefault="00B45BF6">
      <w:pPr>
        <w:numPr>
          <w:ilvl w:val="0"/>
          <w:numId w:val="11"/>
        </w:numPr>
        <w:spacing w:after="200" w:line="276" w:lineRule="auto"/>
        <w:jc w:val="both"/>
        <w:rPr>
          <w:rFonts w:ascii="Times New Roman" w:hAnsi="Times New Roman"/>
          <w:sz w:val="22"/>
          <w:szCs w:val="22"/>
        </w:rPr>
      </w:pPr>
      <w:r w:rsidRPr="00B45BF6">
        <w:rPr>
          <w:rFonts w:ascii="Times New Roman" w:hAnsi="Times New Roman"/>
          <w:sz w:val="22"/>
          <w:szCs w:val="22"/>
        </w:rPr>
        <w:t>Concise Instruction Delivery</w:t>
      </w:r>
    </w:p>
    <w:p w14:paraId="0FFA67FA" w14:textId="77777777" w:rsidR="00B45BF6" w:rsidRPr="00B45BF6" w:rsidRDefault="00B45BF6">
      <w:pPr>
        <w:numPr>
          <w:ilvl w:val="0"/>
          <w:numId w:val="11"/>
        </w:numPr>
        <w:spacing w:after="200" w:line="276" w:lineRule="auto"/>
        <w:jc w:val="both"/>
        <w:rPr>
          <w:rFonts w:ascii="Times New Roman" w:hAnsi="Times New Roman"/>
          <w:sz w:val="22"/>
          <w:szCs w:val="22"/>
        </w:rPr>
      </w:pPr>
      <w:r w:rsidRPr="00B45BF6">
        <w:rPr>
          <w:rFonts w:ascii="Times New Roman" w:hAnsi="Times New Roman"/>
          <w:sz w:val="22"/>
          <w:szCs w:val="22"/>
        </w:rPr>
        <w:t>Use of Demonstrations</w:t>
      </w:r>
    </w:p>
    <w:p w14:paraId="14738D0F" w14:textId="77777777" w:rsidR="00B45BF6" w:rsidRPr="00B45BF6" w:rsidRDefault="00B45BF6">
      <w:pPr>
        <w:numPr>
          <w:ilvl w:val="0"/>
          <w:numId w:val="11"/>
        </w:numPr>
        <w:spacing w:after="200" w:line="276" w:lineRule="auto"/>
        <w:jc w:val="both"/>
        <w:rPr>
          <w:rFonts w:ascii="Times New Roman" w:hAnsi="Times New Roman"/>
          <w:sz w:val="22"/>
          <w:szCs w:val="22"/>
        </w:rPr>
      </w:pPr>
      <w:r w:rsidRPr="00B45BF6">
        <w:rPr>
          <w:rFonts w:ascii="Times New Roman" w:hAnsi="Times New Roman"/>
          <w:sz w:val="22"/>
          <w:szCs w:val="22"/>
        </w:rPr>
        <w:t>Use of Command Words as Attention Indicators</w:t>
      </w:r>
    </w:p>
    <w:p w14:paraId="2FF72482" w14:textId="77777777" w:rsidR="00B45BF6" w:rsidRPr="00B45BF6" w:rsidRDefault="00B45BF6">
      <w:pPr>
        <w:numPr>
          <w:ilvl w:val="0"/>
          <w:numId w:val="11"/>
        </w:numPr>
        <w:spacing w:after="200" w:line="276" w:lineRule="auto"/>
        <w:jc w:val="both"/>
        <w:rPr>
          <w:rFonts w:ascii="Times New Roman" w:hAnsi="Times New Roman"/>
          <w:sz w:val="22"/>
          <w:szCs w:val="22"/>
        </w:rPr>
      </w:pPr>
      <w:r w:rsidRPr="00B45BF6">
        <w:rPr>
          <w:rFonts w:ascii="Times New Roman" w:hAnsi="Times New Roman"/>
          <w:sz w:val="22"/>
          <w:szCs w:val="22"/>
        </w:rPr>
        <w:t>Hand Gestures and Physical Actions</w:t>
      </w:r>
    </w:p>
    <w:p w14:paraId="38EF6FF0" w14:textId="77777777" w:rsidR="00B81C2D" w:rsidRDefault="00B45BF6">
      <w:pPr>
        <w:numPr>
          <w:ilvl w:val="0"/>
          <w:numId w:val="11"/>
        </w:numPr>
        <w:spacing w:after="200" w:line="276" w:lineRule="auto"/>
        <w:jc w:val="both"/>
        <w:rPr>
          <w:rFonts w:ascii="Times New Roman" w:hAnsi="Times New Roman"/>
          <w:sz w:val="22"/>
          <w:szCs w:val="22"/>
        </w:rPr>
      </w:pPr>
      <w:r w:rsidRPr="00B45BF6">
        <w:rPr>
          <w:rFonts w:ascii="Times New Roman" w:hAnsi="Times New Roman"/>
          <w:sz w:val="22"/>
          <w:szCs w:val="22"/>
        </w:rPr>
        <w:t>Checking for Understanding</w:t>
      </w:r>
    </w:p>
    <w:p w14:paraId="3963855C" w14:textId="77777777" w:rsidR="00B81C2D" w:rsidRDefault="00B81C2D">
      <w:pPr>
        <w:spacing w:after="200" w:line="276" w:lineRule="auto"/>
        <w:rPr>
          <w:rFonts w:ascii="Times New Roman" w:hAnsi="Times New Roman"/>
          <w:b/>
          <w:bCs/>
          <w:color w:val="000000"/>
          <w:sz w:val="22"/>
          <w:szCs w:val="22"/>
        </w:rPr>
      </w:pPr>
      <w:r>
        <w:rPr>
          <w:b/>
          <w:bCs/>
          <w:color w:val="000000"/>
          <w:sz w:val="22"/>
          <w:szCs w:val="22"/>
        </w:rPr>
        <w:br w:type="page"/>
      </w:r>
    </w:p>
    <w:p w14:paraId="7E61A0CF" w14:textId="5B717BB1" w:rsidR="00B16B5F" w:rsidRPr="00B16B5F" w:rsidRDefault="00D45CBC" w:rsidP="00B16B5F">
      <w:pPr>
        <w:spacing w:after="200" w:line="276" w:lineRule="auto"/>
        <w:jc w:val="both"/>
        <w:rPr>
          <w:rFonts w:ascii="Times New Roman" w:hAnsi="Times New Roman"/>
          <w:sz w:val="22"/>
          <w:szCs w:val="22"/>
        </w:rPr>
      </w:pPr>
      <w:r w:rsidRPr="00C97782">
        <w:rPr>
          <w:rFonts w:ascii="Times New Roman" w:hAnsi="Times New Roman"/>
          <w:sz w:val="22"/>
          <w:szCs w:val="22"/>
        </w:rPr>
        <w:lastRenderedPageBreak/>
        <w:t>(3.1</w:t>
      </w:r>
      <w:r w:rsidR="001C1079">
        <w:rPr>
          <w:rFonts w:ascii="Times New Roman" w:hAnsi="Times New Roman"/>
          <w:sz w:val="22"/>
          <w:szCs w:val="22"/>
        </w:rPr>
        <w:t>5</w:t>
      </w:r>
      <w:r w:rsidRPr="00C97782">
        <w:rPr>
          <w:rFonts w:ascii="Times New Roman" w:hAnsi="Times New Roman"/>
          <w:sz w:val="22"/>
          <w:szCs w:val="22"/>
        </w:rPr>
        <w:t xml:space="preserve">) </w:t>
      </w:r>
      <w:r w:rsidR="00B16B5F" w:rsidRPr="00B16B5F">
        <w:rPr>
          <w:rFonts w:ascii="Times New Roman" w:hAnsi="Times New Roman"/>
          <w:sz w:val="22"/>
          <w:szCs w:val="22"/>
        </w:rPr>
        <w:t>The Role of Staff</w:t>
      </w:r>
    </w:p>
    <w:p w14:paraId="026333B8" w14:textId="77777777" w:rsidR="00B16B5F" w:rsidRPr="00B16B5F" w:rsidRDefault="00B16B5F" w:rsidP="00B16B5F">
      <w:pPr>
        <w:spacing w:after="200" w:line="276" w:lineRule="auto"/>
        <w:jc w:val="both"/>
        <w:rPr>
          <w:rFonts w:ascii="Times New Roman" w:hAnsi="Times New Roman"/>
          <w:sz w:val="22"/>
          <w:szCs w:val="22"/>
        </w:rPr>
      </w:pPr>
      <w:r w:rsidRPr="00B16B5F">
        <w:rPr>
          <w:rFonts w:ascii="Times New Roman" w:hAnsi="Times New Roman"/>
          <w:sz w:val="22"/>
          <w:szCs w:val="22"/>
        </w:rPr>
        <w:t>Staff play a central role in the planning, organisation, and delivery of programmes. Beyond leading activities, staff are responsible for ensuring that sessions run efficiently, safely, and in line with programme objectives. Their role extends across preparation, delivery, and post-session responsibilities, making them essential to the overall success of the camp.</w:t>
      </w:r>
    </w:p>
    <w:p w14:paraId="32C3B98A" w14:textId="77777777" w:rsidR="00B16B5F" w:rsidRPr="00B16B5F" w:rsidRDefault="00B16B5F" w:rsidP="00B16B5F">
      <w:pPr>
        <w:spacing w:after="200" w:line="276" w:lineRule="auto"/>
        <w:jc w:val="both"/>
        <w:rPr>
          <w:rFonts w:ascii="Times New Roman" w:hAnsi="Times New Roman"/>
          <w:sz w:val="22"/>
          <w:szCs w:val="22"/>
        </w:rPr>
      </w:pPr>
      <w:r w:rsidRPr="00B16B5F">
        <w:rPr>
          <w:rFonts w:ascii="Times New Roman" w:hAnsi="Times New Roman"/>
          <w:sz w:val="22"/>
          <w:szCs w:val="22"/>
        </w:rPr>
        <w:t>One primary responsibility of staff is session preparation. Including organising equipment, setting up activity areas, and ensuring that all resources are ready prior to participant arrival. Effective preparation reduces delays, maximises active time, and contributes to a more structured and professional delivery.</w:t>
      </w:r>
    </w:p>
    <w:p w14:paraId="19B1B69C" w14:textId="77777777" w:rsidR="00B16B5F" w:rsidRPr="00B16B5F" w:rsidRDefault="00B16B5F" w:rsidP="00B16B5F">
      <w:pPr>
        <w:spacing w:after="200" w:line="276" w:lineRule="auto"/>
        <w:jc w:val="both"/>
        <w:rPr>
          <w:rFonts w:ascii="Times New Roman" w:hAnsi="Times New Roman"/>
          <w:sz w:val="22"/>
          <w:szCs w:val="22"/>
        </w:rPr>
      </w:pPr>
      <w:r w:rsidRPr="00B16B5F">
        <w:rPr>
          <w:rFonts w:ascii="Times New Roman" w:hAnsi="Times New Roman"/>
          <w:sz w:val="22"/>
          <w:szCs w:val="22"/>
        </w:rPr>
        <w:t>During sessions, staff are responsible for maintaining organisation and flow. This involves managing time effectively, ensuring activities progress according to schedule, and making necessary adjustments where required. Poor organisation can lead to inactivity and confusion, whereas well-managed sessions maintain momentum and engagement.</w:t>
      </w:r>
    </w:p>
    <w:p w14:paraId="51B73020" w14:textId="77777777" w:rsidR="00B16B5F" w:rsidRPr="00B16B5F" w:rsidRDefault="00B16B5F" w:rsidP="00B16B5F">
      <w:pPr>
        <w:spacing w:after="200" w:line="276" w:lineRule="auto"/>
        <w:jc w:val="both"/>
        <w:rPr>
          <w:rFonts w:ascii="Times New Roman" w:hAnsi="Times New Roman"/>
          <w:sz w:val="22"/>
          <w:szCs w:val="22"/>
        </w:rPr>
      </w:pPr>
      <w:r w:rsidRPr="00B16B5F">
        <w:rPr>
          <w:rFonts w:ascii="Times New Roman" w:hAnsi="Times New Roman"/>
          <w:sz w:val="22"/>
          <w:szCs w:val="22"/>
        </w:rPr>
        <w:t>Staff are also accountable for participant supervision. This includes monitoring attendance, being aware of participant locations at all times, and ensuring that individuals are accounted for during transitions between activities. Effective supervision is particularly important in dynamic environments where participants may be moving between different areas.</w:t>
      </w:r>
    </w:p>
    <w:p w14:paraId="71BBB304" w14:textId="77777777" w:rsidR="00B41E7A" w:rsidRDefault="00B16B5F" w:rsidP="00B16B5F">
      <w:pPr>
        <w:spacing w:after="200" w:line="276" w:lineRule="auto"/>
        <w:jc w:val="both"/>
        <w:rPr>
          <w:rFonts w:ascii="Times New Roman" w:hAnsi="Times New Roman"/>
          <w:sz w:val="22"/>
          <w:szCs w:val="22"/>
        </w:rPr>
      </w:pPr>
      <w:r w:rsidRPr="00B16B5F">
        <w:rPr>
          <w:rFonts w:ascii="Times New Roman" w:hAnsi="Times New Roman"/>
          <w:sz w:val="22"/>
          <w:szCs w:val="22"/>
        </w:rPr>
        <w:t>Finally, staff have a responsibility for post-session duties, including equipment collection, resetting activity spaces, and reflecting on session delivery. These tasks ensure that subsequent sessions can run smoothly and that continuous improvements can be made.</w:t>
      </w:r>
      <w:r>
        <w:rPr>
          <w:rFonts w:ascii="Times New Roman" w:hAnsi="Times New Roman"/>
          <w:sz w:val="22"/>
          <w:szCs w:val="22"/>
        </w:rPr>
        <w:tab/>
      </w:r>
    </w:p>
    <w:p w14:paraId="7BBE10F7" w14:textId="2926EE26" w:rsidR="00B16B5F" w:rsidRPr="00B16B5F" w:rsidRDefault="00B41E7A" w:rsidP="00B16B5F">
      <w:pPr>
        <w:spacing w:after="200" w:line="276" w:lineRule="auto"/>
        <w:jc w:val="both"/>
        <w:rPr>
          <w:rFonts w:ascii="Times New Roman" w:hAnsi="Times New Roman"/>
          <w:i/>
          <w:iCs/>
          <w:sz w:val="22"/>
          <w:szCs w:val="22"/>
        </w:rPr>
      </w:pPr>
      <w:r w:rsidRPr="00C97782">
        <w:rPr>
          <w:rFonts w:ascii="Times New Roman" w:hAnsi="Times New Roman"/>
          <w:i/>
          <w:iCs/>
          <w:sz w:val="22"/>
          <w:szCs w:val="22"/>
        </w:rPr>
        <w:t>(3.1</w:t>
      </w:r>
      <w:r w:rsidR="001C1079">
        <w:rPr>
          <w:rFonts w:ascii="Times New Roman" w:hAnsi="Times New Roman"/>
          <w:i/>
          <w:iCs/>
          <w:sz w:val="22"/>
          <w:szCs w:val="22"/>
        </w:rPr>
        <w:t>5</w:t>
      </w:r>
      <w:r w:rsidRPr="00C97782">
        <w:rPr>
          <w:rFonts w:ascii="Times New Roman" w:hAnsi="Times New Roman"/>
          <w:i/>
          <w:iCs/>
          <w:sz w:val="22"/>
          <w:szCs w:val="22"/>
        </w:rPr>
        <w:t xml:space="preserve">.1) </w:t>
      </w:r>
      <w:r w:rsidR="00B16B5F" w:rsidRPr="00B16B5F">
        <w:rPr>
          <w:rFonts w:ascii="Times New Roman" w:hAnsi="Times New Roman"/>
          <w:i/>
          <w:iCs/>
          <w:sz w:val="22"/>
          <w:szCs w:val="22"/>
        </w:rPr>
        <w:t>Recommendations</w:t>
      </w:r>
    </w:p>
    <w:p w14:paraId="459DCFA9" w14:textId="77777777" w:rsidR="00B16B5F" w:rsidRPr="00B16B5F" w:rsidRDefault="00B16B5F">
      <w:pPr>
        <w:numPr>
          <w:ilvl w:val="0"/>
          <w:numId w:val="12"/>
        </w:numPr>
        <w:spacing w:after="200" w:line="276" w:lineRule="auto"/>
        <w:jc w:val="both"/>
        <w:rPr>
          <w:rFonts w:ascii="Times New Roman" w:hAnsi="Times New Roman"/>
          <w:sz w:val="22"/>
          <w:szCs w:val="22"/>
        </w:rPr>
      </w:pPr>
      <w:r w:rsidRPr="00B16B5F">
        <w:rPr>
          <w:rFonts w:ascii="Times New Roman" w:hAnsi="Times New Roman"/>
          <w:sz w:val="22"/>
          <w:szCs w:val="22"/>
        </w:rPr>
        <w:t>Pre-Session Preparation Protocols</w:t>
      </w:r>
    </w:p>
    <w:p w14:paraId="52347104" w14:textId="77777777" w:rsidR="00B16B5F" w:rsidRPr="00B16B5F" w:rsidRDefault="00B16B5F">
      <w:pPr>
        <w:numPr>
          <w:ilvl w:val="0"/>
          <w:numId w:val="12"/>
        </w:numPr>
        <w:spacing w:after="200" w:line="276" w:lineRule="auto"/>
        <w:jc w:val="both"/>
        <w:rPr>
          <w:rFonts w:ascii="Times New Roman" w:hAnsi="Times New Roman"/>
          <w:sz w:val="22"/>
          <w:szCs w:val="22"/>
        </w:rPr>
      </w:pPr>
      <w:r w:rsidRPr="00B16B5F">
        <w:rPr>
          <w:rFonts w:ascii="Times New Roman" w:hAnsi="Times New Roman"/>
          <w:sz w:val="22"/>
          <w:szCs w:val="22"/>
        </w:rPr>
        <w:t>Defined Staff Roles During Sessions</w:t>
      </w:r>
    </w:p>
    <w:p w14:paraId="40E09280" w14:textId="77777777" w:rsidR="00B16B5F" w:rsidRPr="00B16B5F" w:rsidRDefault="00B16B5F">
      <w:pPr>
        <w:numPr>
          <w:ilvl w:val="0"/>
          <w:numId w:val="12"/>
        </w:numPr>
        <w:spacing w:after="200" w:line="276" w:lineRule="auto"/>
        <w:jc w:val="both"/>
        <w:rPr>
          <w:rFonts w:ascii="Times New Roman" w:hAnsi="Times New Roman"/>
          <w:sz w:val="22"/>
          <w:szCs w:val="22"/>
        </w:rPr>
      </w:pPr>
      <w:r w:rsidRPr="00B16B5F">
        <w:rPr>
          <w:rFonts w:ascii="Times New Roman" w:hAnsi="Times New Roman"/>
          <w:sz w:val="22"/>
          <w:szCs w:val="22"/>
        </w:rPr>
        <w:t>Time Management</w:t>
      </w:r>
    </w:p>
    <w:p w14:paraId="02610F7F" w14:textId="77777777" w:rsidR="00B16B5F" w:rsidRPr="00B16B5F" w:rsidRDefault="00B16B5F">
      <w:pPr>
        <w:numPr>
          <w:ilvl w:val="0"/>
          <w:numId w:val="12"/>
        </w:numPr>
        <w:spacing w:after="200" w:line="276" w:lineRule="auto"/>
        <w:jc w:val="both"/>
        <w:rPr>
          <w:rFonts w:ascii="Times New Roman" w:hAnsi="Times New Roman"/>
          <w:sz w:val="22"/>
          <w:szCs w:val="22"/>
        </w:rPr>
      </w:pPr>
      <w:r w:rsidRPr="00B16B5F">
        <w:rPr>
          <w:rFonts w:ascii="Times New Roman" w:hAnsi="Times New Roman"/>
          <w:sz w:val="22"/>
          <w:szCs w:val="22"/>
        </w:rPr>
        <w:t>Structured Supervision Practice</w:t>
      </w:r>
    </w:p>
    <w:p w14:paraId="609C2A31" w14:textId="77777777" w:rsidR="00B16B5F" w:rsidRPr="00B16B5F" w:rsidRDefault="00B16B5F">
      <w:pPr>
        <w:numPr>
          <w:ilvl w:val="0"/>
          <w:numId w:val="12"/>
        </w:numPr>
        <w:spacing w:after="200" w:line="276" w:lineRule="auto"/>
        <w:jc w:val="both"/>
        <w:rPr>
          <w:rFonts w:ascii="Times New Roman" w:hAnsi="Times New Roman"/>
          <w:sz w:val="22"/>
          <w:szCs w:val="22"/>
        </w:rPr>
      </w:pPr>
      <w:r w:rsidRPr="00B16B5F">
        <w:rPr>
          <w:rFonts w:ascii="Times New Roman" w:hAnsi="Times New Roman"/>
          <w:sz w:val="22"/>
          <w:szCs w:val="22"/>
        </w:rPr>
        <w:t>Post-Session Review Processes</w:t>
      </w:r>
    </w:p>
    <w:p w14:paraId="620B7656" w14:textId="1F8343A3" w:rsidR="00B16B5F" w:rsidRDefault="00B16B5F">
      <w:pPr>
        <w:numPr>
          <w:ilvl w:val="0"/>
          <w:numId w:val="12"/>
        </w:numPr>
        <w:spacing w:after="200" w:line="276" w:lineRule="auto"/>
        <w:jc w:val="both"/>
        <w:rPr>
          <w:rFonts w:ascii="Times New Roman" w:hAnsi="Times New Roman"/>
          <w:sz w:val="22"/>
          <w:szCs w:val="22"/>
        </w:rPr>
      </w:pPr>
      <w:r w:rsidRPr="00B16B5F">
        <w:rPr>
          <w:rFonts w:ascii="Times New Roman" w:hAnsi="Times New Roman"/>
          <w:sz w:val="22"/>
          <w:szCs w:val="22"/>
        </w:rPr>
        <w:t>Clear Accountability Expectations</w:t>
      </w:r>
    </w:p>
    <w:p w14:paraId="09C6901F" w14:textId="77777777" w:rsidR="00B16B5F" w:rsidRDefault="00B16B5F">
      <w:pPr>
        <w:spacing w:after="200" w:line="276" w:lineRule="auto"/>
        <w:rPr>
          <w:rFonts w:ascii="Times New Roman" w:hAnsi="Times New Roman"/>
          <w:sz w:val="22"/>
          <w:szCs w:val="22"/>
        </w:rPr>
      </w:pPr>
      <w:r>
        <w:rPr>
          <w:rFonts w:ascii="Times New Roman" w:hAnsi="Times New Roman"/>
          <w:sz w:val="22"/>
          <w:szCs w:val="22"/>
        </w:rPr>
        <w:br w:type="page"/>
      </w:r>
    </w:p>
    <w:p w14:paraId="2193A8D1" w14:textId="4EBA0069" w:rsidR="00B16B5F" w:rsidRPr="00B16B5F" w:rsidRDefault="00D45CBC" w:rsidP="00B16B5F">
      <w:pPr>
        <w:spacing w:after="200" w:line="276" w:lineRule="auto"/>
        <w:jc w:val="both"/>
        <w:rPr>
          <w:rFonts w:ascii="Times New Roman" w:hAnsi="Times New Roman"/>
          <w:sz w:val="22"/>
          <w:szCs w:val="22"/>
        </w:rPr>
      </w:pPr>
      <w:r w:rsidRPr="00C97782">
        <w:rPr>
          <w:rFonts w:ascii="Times New Roman" w:hAnsi="Times New Roman"/>
          <w:sz w:val="22"/>
          <w:szCs w:val="22"/>
        </w:rPr>
        <w:lastRenderedPageBreak/>
        <w:t>(3.1</w:t>
      </w:r>
      <w:r w:rsidR="001C1079">
        <w:rPr>
          <w:rFonts w:ascii="Times New Roman" w:hAnsi="Times New Roman"/>
          <w:sz w:val="22"/>
          <w:szCs w:val="22"/>
        </w:rPr>
        <w:t>6</w:t>
      </w:r>
      <w:r w:rsidRPr="00C97782">
        <w:rPr>
          <w:rFonts w:ascii="Times New Roman" w:hAnsi="Times New Roman"/>
          <w:sz w:val="22"/>
          <w:szCs w:val="22"/>
        </w:rPr>
        <w:t xml:space="preserve">) </w:t>
      </w:r>
      <w:r w:rsidR="00B16B5F" w:rsidRPr="00B16B5F">
        <w:rPr>
          <w:rFonts w:ascii="Times New Roman" w:hAnsi="Times New Roman"/>
          <w:sz w:val="22"/>
          <w:szCs w:val="22"/>
        </w:rPr>
        <w:t>Staff Training and Development</w:t>
      </w:r>
    </w:p>
    <w:p w14:paraId="38C00C34" w14:textId="77777777" w:rsidR="00B16B5F" w:rsidRPr="00B16B5F" w:rsidRDefault="00B16B5F" w:rsidP="00B16B5F">
      <w:pPr>
        <w:spacing w:after="200" w:line="276" w:lineRule="auto"/>
        <w:jc w:val="both"/>
        <w:rPr>
          <w:rFonts w:ascii="Times New Roman" w:hAnsi="Times New Roman"/>
          <w:sz w:val="22"/>
          <w:szCs w:val="22"/>
        </w:rPr>
      </w:pPr>
      <w:r w:rsidRPr="00B16B5F">
        <w:rPr>
          <w:rFonts w:ascii="Times New Roman" w:hAnsi="Times New Roman"/>
          <w:sz w:val="22"/>
          <w:szCs w:val="22"/>
        </w:rPr>
        <w:t>Effective staff training and development ensure the consistent and high-quality delivery of programmes. While staff may arrive with varying levels of experience, structured training ensures that all individuals operate to the same standard and are equipped to fulfil programme requirements.</w:t>
      </w:r>
    </w:p>
    <w:p w14:paraId="3AA0FC29" w14:textId="77777777" w:rsidR="00B16B5F" w:rsidRPr="00B16B5F" w:rsidRDefault="00B16B5F" w:rsidP="00B16B5F">
      <w:pPr>
        <w:spacing w:after="200" w:line="276" w:lineRule="auto"/>
        <w:jc w:val="both"/>
        <w:rPr>
          <w:rFonts w:ascii="Times New Roman" w:hAnsi="Times New Roman"/>
          <w:sz w:val="22"/>
          <w:szCs w:val="22"/>
        </w:rPr>
      </w:pPr>
      <w:r w:rsidRPr="00B16B5F">
        <w:rPr>
          <w:rFonts w:ascii="Times New Roman" w:hAnsi="Times New Roman"/>
          <w:sz w:val="22"/>
          <w:szCs w:val="22"/>
        </w:rPr>
        <w:t>Initial training provides the foundation for staff performance. This should include an introduction to programme expectations, operational procedures, and key responsibilities. Without a clear onboarding process, inconsistencies in delivery are likely to occur, which can impact overall programme effectiveness.</w:t>
      </w:r>
    </w:p>
    <w:p w14:paraId="4CF67F7E" w14:textId="77777777" w:rsidR="00B16B5F" w:rsidRPr="00B16B5F" w:rsidRDefault="00B16B5F" w:rsidP="00B16B5F">
      <w:pPr>
        <w:spacing w:after="200" w:line="276" w:lineRule="auto"/>
        <w:jc w:val="both"/>
        <w:rPr>
          <w:rFonts w:ascii="Times New Roman" w:hAnsi="Times New Roman"/>
          <w:sz w:val="22"/>
          <w:szCs w:val="22"/>
        </w:rPr>
      </w:pPr>
      <w:r w:rsidRPr="00B16B5F">
        <w:rPr>
          <w:rFonts w:ascii="Times New Roman" w:hAnsi="Times New Roman"/>
          <w:sz w:val="22"/>
          <w:szCs w:val="22"/>
        </w:rPr>
        <w:t>Beyond initial preparation, ongoing development is equally important. Camp environments are dynamic, and staff must be able to refine their skills and adapt to challenges as they arise. Continuous development ensures that staff performance improves over time rather than remaining static.</w:t>
      </w:r>
    </w:p>
    <w:p w14:paraId="67E52715" w14:textId="77777777" w:rsidR="00BD63E0" w:rsidRDefault="00B16B5F" w:rsidP="00B16B5F">
      <w:pPr>
        <w:spacing w:after="200" w:line="276" w:lineRule="auto"/>
        <w:jc w:val="both"/>
        <w:rPr>
          <w:rFonts w:ascii="Times New Roman" w:hAnsi="Times New Roman"/>
          <w:sz w:val="22"/>
          <w:szCs w:val="22"/>
        </w:rPr>
      </w:pPr>
      <w:r w:rsidRPr="00B16B5F">
        <w:rPr>
          <w:rFonts w:ascii="Times New Roman" w:hAnsi="Times New Roman"/>
          <w:sz w:val="22"/>
          <w:szCs w:val="22"/>
        </w:rPr>
        <w:t>In addition, providing opportunities for reflection and feedback allows staff to identify areas for improvement and build on their strengths. A structured approach to development not only enhances individual performance but also contributes to overall programme quality.</w:t>
      </w:r>
      <w:r w:rsidR="008F2506">
        <w:rPr>
          <w:rFonts w:ascii="Times New Roman" w:hAnsi="Times New Roman"/>
          <w:sz w:val="22"/>
          <w:szCs w:val="22"/>
        </w:rPr>
        <w:tab/>
      </w:r>
    </w:p>
    <w:p w14:paraId="2785F35F" w14:textId="53528683" w:rsidR="00B16B5F" w:rsidRPr="00B16B5F" w:rsidRDefault="00BD63E0" w:rsidP="00B16B5F">
      <w:pPr>
        <w:spacing w:after="200" w:line="276" w:lineRule="auto"/>
        <w:jc w:val="both"/>
        <w:rPr>
          <w:rFonts w:ascii="Times New Roman" w:hAnsi="Times New Roman"/>
          <w:i/>
          <w:iCs/>
          <w:sz w:val="22"/>
          <w:szCs w:val="22"/>
        </w:rPr>
      </w:pPr>
      <w:r w:rsidRPr="00C97782">
        <w:rPr>
          <w:rFonts w:ascii="Times New Roman" w:hAnsi="Times New Roman"/>
          <w:i/>
          <w:iCs/>
          <w:sz w:val="22"/>
          <w:szCs w:val="22"/>
        </w:rPr>
        <w:t>(3.1</w:t>
      </w:r>
      <w:r w:rsidR="001C1079">
        <w:rPr>
          <w:rFonts w:ascii="Times New Roman" w:hAnsi="Times New Roman"/>
          <w:i/>
          <w:iCs/>
          <w:sz w:val="22"/>
          <w:szCs w:val="22"/>
        </w:rPr>
        <w:t>6</w:t>
      </w:r>
      <w:r w:rsidRPr="00C97782">
        <w:rPr>
          <w:rFonts w:ascii="Times New Roman" w:hAnsi="Times New Roman"/>
          <w:i/>
          <w:iCs/>
          <w:sz w:val="22"/>
          <w:szCs w:val="22"/>
        </w:rPr>
        <w:t xml:space="preserve">.1) </w:t>
      </w:r>
      <w:r w:rsidR="00B16B5F" w:rsidRPr="00B16B5F">
        <w:rPr>
          <w:rFonts w:ascii="Times New Roman" w:hAnsi="Times New Roman"/>
          <w:i/>
          <w:iCs/>
          <w:sz w:val="22"/>
          <w:szCs w:val="22"/>
        </w:rPr>
        <w:t>Recommendations</w:t>
      </w:r>
    </w:p>
    <w:p w14:paraId="58D63AE2" w14:textId="77777777" w:rsidR="00B16B5F" w:rsidRPr="00B16B5F" w:rsidRDefault="00B16B5F">
      <w:pPr>
        <w:numPr>
          <w:ilvl w:val="0"/>
          <w:numId w:val="13"/>
        </w:numPr>
        <w:spacing w:after="200" w:line="276" w:lineRule="auto"/>
        <w:jc w:val="both"/>
        <w:rPr>
          <w:rFonts w:ascii="Times New Roman" w:hAnsi="Times New Roman"/>
          <w:sz w:val="22"/>
          <w:szCs w:val="22"/>
        </w:rPr>
      </w:pPr>
      <w:r w:rsidRPr="00B16B5F">
        <w:rPr>
          <w:rFonts w:ascii="Times New Roman" w:hAnsi="Times New Roman"/>
          <w:sz w:val="22"/>
          <w:szCs w:val="22"/>
        </w:rPr>
        <w:t>Comprehensive Staff Induction Programme</w:t>
      </w:r>
    </w:p>
    <w:p w14:paraId="2D9DD2DC" w14:textId="77777777" w:rsidR="00B16B5F" w:rsidRPr="00B16B5F" w:rsidRDefault="00B16B5F">
      <w:pPr>
        <w:numPr>
          <w:ilvl w:val="0"/>
          <w:numId w:val="13"/>
        </w:numPr>
        <w:spacing w:after="200" w:line="276" w:lineRule="auto"/>
        <w:jc w:val="both"/>
        <w:rPr>
          <w:rFonts w:ascii="Times New Roman" w:hAnsi="Times New Roman"/>
          <w:sz w:val="22"/>
          <w:szCs w:val="22"/>
        </w:rPr>
      </w:pPr>
      <w:r w:rsidRPr="00B16B5F">
        <w:rPr>
          <w:rFonts w:ascii="Times New Roman" w:hAnsi="Times New Roman"/>
          <w:sz w:val="22"/>
          <w:szCs w:val="22"/>
        </w:rPr>
        <w:t>Continuous Training Sessions</w:t>
      </w:r>
    </w:p>
    <w:p w14:paraId="1AAF04D6" w14:textId="77777777" w:rsidR="00B16B5F" w:rsidRPr="00B16B5F" w:rsidRDefault="00B16B5F">
      <w:pPr>
        <w:numPr>
          <w:ilvl w:val="0"/>
          <w:numId w:val="13"/>
        </w:numPr>
        <w:spacing w:after="200" w:line="276" w:lineRule="auto"/>
        <w:jc w:val="both"/>
        <w:rPr>
          <w:rFonts w:ascii="Times New Roman" w:hAnsi="Times New Roman"/>
          <w:sz w:val="22"/>
          <w:szCs w:val="22"/>
        </w:rPr>
      </w:pPr>
      <w:r w:rsidRPr="00B16B5F">
        <w:rPr>
          <w:rFonts w:ascii="Times New Roman" w:hAnsi="Times New Roman"/>
          <w:sz w:val="22"/>
          <w:szCs w:val="22"/>
        </w:rPr>
        <w:t>Performance Feedback</w:t>
      </w:r>
    </w:p>
    <w:p w14:paraId="47594116" w14:textId="789D7566" w:rsidR="00B16B5F" w:rsidRPr="00B16B5F" w:rsidRDefault="00B16B5F">
      <w:pPr>
        <w:numPr>
          <w:ilvl w:val="0"/>
          <w:numId w:val="13"/>
        </w:numPr>
        <w:spacing w:after="200" w:line="276" w:lineRule="auto"/>
        <w:jc w:val="both"/>
        <w:rPr>
          <w:rFonts w:ascii="Times New Roman" w:hAnsi="Times New Roman"/>
          <w:sz w:val="22"/>
          <w:szCs w:val="22"/>
        </w:rPr>
      </w:pPr>
      <w:r w:rsidRPr="00B16B5F">
        <w:rPr>
          <w:rFonts w:ascii="Times New Roman" w:hAnsi="Times New Roman"/>
          <w:sz w:val="22"/>
          <w:szCs w:val="22"/>
        </w:rPr>
        <w:t>Opportunities for Skill Development</w:t>
      </w:r>
    </w:p>
    <w:p w14:paraId="4622BD70" w14:textId="77777777" w:rsidR="00B16B5F" w:rsidRPr="00B16B5F" w:rsidRDefault="00B16B5F">
      <w:pPr>
        <w:numPr>
          <w:ilvl w:val="0"/>
          <w:numId w:val="13"/>
        </w:numPr>
        <w:spacing w:after="200" w:line="276" w:lineRule="auto"/>
        <w:jc w:val="both"/>
        <w:rPr>
          <w:rFonts w:ascii="Times New Roman" w:hAnsi="Times New Roman"/>
          <w:sz w:val="22"/>
          <w:szCs w:val="22"/>
        </w:rPr>
      </w:pPr>
      <w:r w:rsidRPr="00B16B5F">
        <w:rPr>
          <w:rFonts w:ascii="Times New Roman" w:hAnsi="Times New Roman"/>
          <w:sz w:val="22"/>
          <w:szCs w:val="22"/>
        </w:rPr>
        <w:t>Mentoring or Support Structures</w:t>
      </w:r>
    </w:p>
    <w:p w14:paraId="3DCA405D" w14:textId="27E42586" w:rsidR="008F2506" w:rsidRDefault="00B16B5F">
      <w:pPr>
        <w:numPr>
          <w:ilvl w:val="0"/>
          <w:numId w:val="13"/>
        </w:numPr>
        <w:spacing w:after="200" w:line="276" w:lineRule="auto"/>
        <w:jc w:val="both"/>
        <w:rPr>
          <w:rFonts w:ascii="Times New Roman" w:hAnsi="Times New Roman"/>
          <w:sz w:val="22"/>
          <w:szCs w:val="22"/>
        </w:rPr>
      </w:pPr>
      <w:r w:rsidRPr="00B16B5F">
        <w:rPr>
          <w:rFonts w:ascii="Times New Roman" w:hAnsi="Times New Roman"/>
          <w:sz w:val="22"/>
          <w:szCs w:val="22"/>
        </w:rPr>
        <w:t>Standardised Training Materials</w:t>
      </w:r>
    </w:p>
    <w:p w14:paraId="7680443E" w14:textId="77777777" w:rsidR="008F2506" w:rsidRDefault="008F2506">
      <w:pPr>
        <w:spacing w:after="200" w:line="276" w:lineRule="auto"/>
        <w:rPr>
          <w:rFonts w:ascii="Times New Roman" w:hAnsi="Times New Roman"/>
          <w:sz w:val="22"/>
          <w:szCs w:val="22"/>
        </w:rPr>
      </w:pPr>
      <w:r>
        <w:rPr>
          <w:rFonts w:ascii="Times New Roman" w:hAnsi="Times New Roman"/>
          <w:sz w:val="22"/>
          <w:szCs w:val="22"/>
        </w:rPr>
        <w:br w:type="page"/>
      </w:r>
    </w:p>
    <w:p w14:paraId="31C6F210" w14:textId="1DE78FFA" w:rsidR="008F2506" w:rsidRPr="008F2506" w:rsidRDefault="00D45CBC" w:rsidP="008F2506">
      <w:pPr>
        <w:spacing w:after="200" w:line="276" w:lineRule="auto"/>
        <w:jc w:val="both"/>
        <w:rPr>
          <w:rFonts w:ascii="Times New Roman" w:hAnsi="Times New Roman"/>
          <w:sz w:val="22"/>
          <w:szCs w:val="22"/>
        </w:rPr>
      </w:pPr>
      <w:r w:rsidRPr="00C97782">
        <w:rPr>
          <w:rFonts w:ascii="Times New Roman" w:hAnsi="Times New Roman"/>
          <w:sz w:val="22"/>
          <w:szCs w:val="22"/>
        </w:rPr>
        <w:lastRenderedPageBreak/>
        <w:t>(3.1</w:t>
      </w:r>
      <w:r w:rsidR="001C1079">
        <w:rPr>
          <w:rFonts w:ascii="Times New Roman" w:hAnsi="Times New Roman"/>
          <w:sz w:val="22"/>
          <w:szCs w:val="22"/>
        </w:rPr>
        <w:t>7</w:t>
      </w:r>
      <w:r w:rsidRPr="00C97782">
        <w:rPr>
          <w:rFonts w:ascii="Times New Roman" w:hAnsi="Times New Roman"/>
          <w:sz w:val="22"/>
          <w:szCs w:val="22"/>
        </w:rPr>
        <w:t xml:space="preserve">) </w:t>
      </w:r>
      <w:r w:rsidR="008F2506" w:rsidRPr="008F2506">
        <w:rPr>
          <w:rFonts w:ascii="Times New Roman" w:hAnsi="Times New Roman"/>
          <w:sz w:val="22"/>
          <w:szCs w:val="22"/>
        </w:rPr>
        <w:t>Safeguarding and Participant Wellbeing</w:t>
      </w:r>
    </w:p>
    <w:p w14:paraId="16F8CD0B" w14:textId="6ACB990A" w:rsidR="00010860" w:rsidRPr="008F2506" w:rsidRDefault="008F2506" w:rsidP="008F2506">
      <w:pPr>
        <w:spacing w:after="200" w:line="276" w:lineRule="auto"/>
        <w:jc w:val="both"/>
        <w:rPr>
          <w:rFonts w:ascii="Times New Roman" w:hAnsi="Times New Roman"/>
          <w:sz w:val="22"/>
          <w:szCs w:val="22"/>
        </w:rPr>
      </w:pPr>
      <w:r w:rsidRPr="008F2506">
        <w:rPr>
          <w:rFonts w:ascii="Times New Roman" w:hAnsi="Times New Roman"/>
          <w:sz w:val="22"/>
          <w:szCs w:val="22"/>
        </w:rPr>
        <w:t>Safeguarding and participant wellbeing are fundamental responsibilities within camp programmes. Ensuring that all participants are protected from harm and supported in a safe environment is essential for both ethical and operational reasons and this extends beyond physical safety to include emotional wellbeing and overall welfare.</w:t>
      </w:r>
    </w:p>
    <w:p w14:paraId="3771B722" w14:textId="77777777" w:rsidR="008F2506" w:rsidRPr="008F2506" w:rsidRDefault="008F2506" w:rsidP="008F2506">
      <w:pPr>
        <w:spacing w:after="200" w:line="276" w:lineRule="auto"/>
        <w:jc w:val="both"/>
        <w:rPr>
          <w:rFonts w:ascii="Times New Roman" w:hAnsi="Times New Roman"/>
          <w:sz w:val="22"/>
          <w:szCs w:val="22"/>
        </w:rPr>
      </w:pPr>
      <w:r w:rsidRPr="008F2506">
        <w:rPr>
          <w:rFonts w:ascii="Times New Roman" w:hAnsi="Times New Roman"/>
          <w:sz w:val="22"/>
          <w:szCs w:val="22"/>
        </w:rPr>
        <w:t>Safeguarding requires a structured approach that ensures all staff understand how to recognise, respond to, and report concerns. Participants may be vulnerable in unfamiliar environments, making it essential that clear systems are in place to protect them from potential harm or inappropriate situations.</w:t>
      </w:r>
    </w:p>
    <w:p w14:paraId="208B66C0" w14:textId="77777777" w:rsidR="008F2506" w:rsidRPr="008F2506" w:rsidRDefault="008F2506" w:rsidP="008F2506">
      <w:pPr>
        <w:spacing w:after="200" w:line="276" w:lineRule="auto"/>
        <w:jc w:val="both"/>
        <w:rPr>
          <w:rFonts w:ascii="Times New Roman" w:hAnsi="Times New Roman"/>
          <w:sz w:val="22"/>
          <w:szCs w:val="22"/>
        </w:rPr>
      </w:pPr>
      <w:r w:rsidRPr="008F2506">
        <w:rPr>
          <w:rFonts w:ascii="Times New Roman" w:hAnsi="Times New Roman"/>
          <w:sz w:val="22"/>
          <w:szCs w:val="22"/>
        </w:rPr>
        <w:t>Wellbeing also encompasses the general care of participants throughout the programme. This includes ensuring that individuals are comfortable, supported, and able to fully engage in activities without distress. Factors such as fatigue, hydration, and emotional state must be considered as part of overall participant care.</w:t>
      </w:r>
    </w:p>
    <w:p w14:paraId="725037D3" w14:textId="77777777" w:rsidR="00D0271D" w:rsidRDefault="008F2506" w:rsidP="008F2506">
      <w:pPr>
        <w:spacing w:after="200" w:line="276" w:lineRule="auto"/>
        <w:jc w:val="both"/>
        <w:rPr>
          <w:rFonts w:ascii="Times New Roman" w:hAnsi="Times New Roman"/>
          <w:sz w:val="22"/>
          <w:szCs w:val="22"/>
        </w:rPr>
      </w:pPr>
      <w:r w:rsidRPr="008F2506">
        <w:rPr>
          <w:rFonts w:ascii="Times New Roman" w:hAnsi="Times New Roman"/>
          <w:sz w:val="22"/>
          <w:szCs w:val="22"/>
        </w:rPr>
        <w:t>A proactive approach to safeguarding and wellbeing ensures that potential issues are identified early and addressed appropriately. This requires vigilance, clear procedures, and a strong emphasis on duty of care across all aspects of programme delivery.</w:t>
      </w:r>
      <w:r>
        <w:rPr>
          <w:rFonts w:ascii="Times New Roman" w:hAnsi="Times New Roman"/>
          <w:sz w:val="22"/>
          <w:szCs w:val="22"/>
        </w:rPr>
        <w:tab/>
      </w:r>
    </w:p>
    <w:p w14:paraId="1EF18D99" w14:textId="1014F118" w:rsidR="008F2506" w:rsidRPr="008F2506" w:rsidRDefault="00D0271D" w:rsidP="008F2506">
      <w:pPr>
        <w:spacing w:after="200" w:line="276" w:lineRule="auto"/>
        <w:jc w:val="both"/>
        <w:rPr>
          <w:rFonts w:ascii="Times New Roman" w:hAnsi="Times New Roman"/>
          <w:i/>
          <w:iCs/>
          <w:sz w:val="22"/>
          <w:szCs w:val="22"/>
        </w:rPr>
      </w:pPr>
      <w:r w:rsidRPr="00C97782">
        <w:rPr>
          <w:rFonts w:ascii="Times New Roman" w:hAnsi="Times New Roman"/>
          <w:i/>
          <w:iCs/>
          <w:sz w:val="22"/>
          <w:szCs w:val="22"/>
        </w:rPr>
        <w:t>(3.1</w:t>
      </w:r>
      <w:r w:rsidR="001C1079">
        <w:rPr>
          <w:rFonts w:ascii="Times New Roman" w:hAnsi="Times New Roman"/>
          <w:i/>
          <w:iCs/>
          <w:sz w:val="22"/>
          <w:szCs w:val="22"/>
        </w:rPr>
        <w:t>7</w:t>
      </w:r>
      <w:r w:rsidRPr="00C97782">
        <w:rPr>
          <w:rFonts w:ascii="Times New Roman" w:hAnsi="Times New Roman"/>
          <w:i/>
          <w:iCs/>
          <w:sz w:val="22"/>
          <w:szCs w:val="22"/>
        </w:rPr>
        <w:t xml:space="preserve">.1) </w:t>
      </w:r>
      <w:r w:rsidR="008F2506" w:rsidRPr="008F2506">
        <w:rPr>
          <w:rFonts w:ascii="Times New Roman" w:hAnsi="Times New Roman"/>
          <w:i/>
          <w:iCs/>
          <w:sz w:val="22"/>
          <w:szCs w:val="22"/>
        </w:rPr>
        <w:t>Recommendations</w:t>
      </w:r>
    </w:p>
    <w:p w14:paraId="33D1E2C0" w14:textId="77777777" w:rsidR="008F2506" w:rsidRPr="008F2506" w:rsidRDefault="008F2506">
      <w:pPr>
        <w:numPr>
          <w:ilvl w:val="0"/>
          <w:numId w:val="14"/>
        </w:numPr>
        <w:spacing w:after="200" w:line="276" w:lineRule="auto"/>
        <w:jc w:val="both"/>
        <w:rPr>
          <w:rFonts w:ascii="Times New Roman" w:hAnsi="Times New Roman"/>
          <w:sz w:val="22"/>
          <w:szCs w:val="22"/>
        </w:rPr>
      </w:pPr>
      <w:r w:rsidRPr="008F2506">
        <w:rPr>
          <w:rFonts w:ascii="Times New Roman" w:hAnsi="Times New Roman"/>
          <w:sz w:val="22"/>
          <w:szCs w:val="22"/>
        </w:rPr>
        <w:t>Clear Safeguarding Policies</w:t>
      </w:r>
    </w:p>
    <w:p w14:paraId="15F4B41F" w14:textId="77777777" w:rsidR="008F2506" w:rsidRPr="008F2506" w:rsidRDefault="008F2506">
      <w:pPr>
        <w:numPr>
          <w:ilvl w:val="0"/>
          <w:numId w:val="14"/>
        </w:numPr>
        <w:spacing w:after="200" w:line="276" w:lineRule="auto"/>
        <w:jc w:val="both"/>
        <w:rPr>
          <w:rFonts w:ascii="Times New Roman" w:hAnsi="Times New Roman"/>
          <w:sz w:val="22"/>
          <w:szCs w:val="22"/>
        </w:rPr>
      </w:pPr>
      <w:r w:rsidRPr="008F2506">
        <w:rPr>
          <w:rFonts w:ascii="Times New Roman" w:hAnsi="Times New Roman"/>
          <w:sz w:val="22"/>
          <w:szCs w:val="22"/>
        </w:rPr>
        <w:t>Designated Safeguarding Leads</w:t>
      </w:r>
    </w:p>
    <w:p w14:paraId="67AED0F7" w14:textId="77777777" w:rsidR="008F2506" w:rsidRPr="008F2506" w:rsidRDefault="008F2506">
      <w:pPr>
        <w:numPr>
          <w:ilvl w:val="0"/>
          <w:numId w:val="14"/>
        </w:numPr>
        <w:spacing w:after="200" w:line="276" w:lineRule="auto"/>
        <w:jc w:val="both"/>
        <w:rPr>
          <w:rFonts w:ascii="Times New Roman" w:hAnsi="Times New Roman"/>
          <w:sz w:val="22"/>
          <w:szCs w:val="22"/>
        </w:rPr>
      </w:pPr>
      <w:r w:rsidRPr="008F2506">
        <w:rPr>
          <w:rFonts w:ascii="Times New Roman" w:hAnsi="Times New Roman"/>
          <w:sz w:val="22"/>
          <w:szCs w:val="22"/>
        </w:rPr>
        <w:t>Mandatory Reporting Procedures</w:t>
      </w:r>
    </w:p>
    <w:p w14:paraId="38938D6A" w14:textId="77777777" w:rsidR="008F2506" w:rsidRPr="008F2506" w:rsidRDefault="008F2506">
      <w:pPr>
        <w:numPr>
          <w:ilvl w:val="0"/>
          <w:numId w:val="14"/>
        </w:numPr>
        <w:spacing w:after="200" w:line="276" w:lineRule="auto"/>
        <w:jc w:val="both"/>
        <w:rPr>
          <w:rFonts w:ascii="Times New Roman" w:hAnsi="Times New Roman"/>
          <w:sz w:val="22"/>
          <w:szCs w:val="22"/>
        </w:rPr>
      </w:pPr>
      <w:r w:rsidRPr="008F2506">
        <w:rPr>
          <w:rFonts w:ascii="Times New Roman" w:hAnsi="Times New Roman"/>
          <w:sz w:val="22"/>
          <w:szCs w:val="22"/>
        </w:rPr>
        <w:t>Participant Welfare Monitoring</w:t>
      </w:r>
    </w:p>
    <w:p w14:paraId="0FA4F4C0" w14:textId="77777777" w:rsidR="008F2506" w:rsidRPr="008F2506" w:rsidRDefault="008F2506">
      <w:pPr>
        <w:numPr>
          <w:ilvl w:val="0"/>
          <w:numId w:val="14"/>
        </w:numPr>
        <w:spacing w:after="200" w:line="276" w:lineRule="auto"/>
        <w:jc w:val="both"/>
        <w:rPr>
          <w:rFonts w:ascii="Times New Roman" w:hAnsi="Times New Roman"/>
          <w:sz w:val="22"/>
          <w:szCs w:val="22"/>
        </w:rPr>
      </w:pPr>
      <w:r w:rsidRPr="008F2506">
        <w:rPr>
          <w:rFonts w:ascii="Times New Roman" w:hAnsi="Times New Roman"/>
          <w:sz w:val="22"/>
          <w:szCs w:val="22"/>
        </w:rPr>
        <w:t>Confidentiality and Professional Boundaries</w:t>
      </w:r>
    </w:p>
    <w:p w14:paraId="6169836F" w14:textId="77777777" w:rsidR="00B16B5F" w:rsidRPr="00B16B5F" w:rsidRDefault="00B16B5F" w:rsidP="008F2506">
      <w:pPr>
        <w:spacing w:after="200" w:line="276" w:lineRule="auto"/>
        <w:jc w:val="both"/>
        <w:rPr>
          <w:rFonts w:ascii="Times New Roman" w:hAnsi="Times New Roman"/>
          <w:sz w:val="22"/>
          <w:szCs w:val="22"/>
        </w:rPr>
      </w:pPr>
    </w:p>
    <w:p w14:paraId="0B56E45C" w14:textId="77777777" w:rsidR="00B16B5F" w:rsidRPr="00B16B5F" w:rsidRDefault="00B16B5F" w:rsidP="00B16B5F">
      <w:pPr>
        <w:spacing w:after="200" w:line="276" w:lineRule="auto"/>
        <w:jc w:val="both"/>
        <w:rPr>
          <w:rFonts w:ascii="Times New Roman" w:hAnsi="Times New Roman"/>
          <w:sz w:val="22"/>
          <w:szCs w:val="22"/>
        </w:rPr>
      </w:pPr>
    </w:p>
    <w:p w14:paraId="39A4D737" w14:textId="77777777" w:rsidR="00B81C2D" w:rsidRDefault="00B81C2D">
      <w:pPr>
        <w:spacing w:after="200" w:line="276" w:lineRule="auto"/>
        <w:rPr>
          <w:rFonts w:ascii="Times New Roman" w:hAnsi="Times New Roman"/>
          <w:color w:val="000000"/>
          <w:sz w:val="22"/>
          <w:szCs w:val="22"/>
        </w:rPr>
      </w:pPr>
      <w:r>
        <w:rPr>
          <w:color w:val="000000"/>
          <w:sz w:val="22"/>
          <w:szCs w:val="22"/>
        </w:rPr>
        <w:br w:type="page"/>
      </w:r>
    </w:p>
    <w:p w14:paraId="52D72B78" w14:textId="40D422C4" w:rsidR="00E61C21" w:rsidRPr="00E61C21" w:rsidRDefault="00D45CBC" w:rsidP="00E61C21">
      <w:pPr>
        <w:spacing w:after="200" w:line="276" w:lineRule="auto"/>
        <w:jc w:val="both"/>
        <w:rPr>
          <w:rFonts w:ascii="Times New Roman" w:hAnsi="Times New Roman"/>
          <w:sz w:val="22"/>
          <w:szCs w:val="22"/>
        </w:rPr>
      </w:pPr>
      <w:r w:rsidRPr="00C97782">
        <w:rPr>
          <w:rFonts w:ascii="Times New Roman" w:hAnsi="Times New Roman"/>
          <w:sz w:val="22"/>
          <w:szCs w:val="22"/>
        </w:rPr>
        <w:lastRenderedPageBreak/>
        <w:t>(3.1</w:t>
      </w:r>
      <w:r w:rsidR="001C1079">
        <w:rPr>
          <w:rFonts w:ascii="Times New Roman" w:hAnsi="Times New Roman"/>
          <w:sz w:val="22"/>
          <w:szCs w:val="22"/>
        </w:rPr>
        <w:t>8</w:t>
      </w:r>
      <w:r w:rsidRPr="00C97782">
        <w:rPr>
          <w:rFonts w:ascii="Times New Roman" w:hAnsi="Times New Roman"/>
          <w:sz w:val="22"/>
          <w:szCs w:val="22"/>
        </w:rPr>
        <w:t xml:space="preserve">) </w:t>
      </w:r>
      <w:r w:rsidR="00E61C21" w:rsidRPr="00E61C21">
        <w:rPr>
          <w:rFonts w:ascii="Times New Roman" w:hAnsi="Times New Roman"/>
          <w:sz w:val="22"/>
          <w:szCs w:val="22"/>
        </w:rPr>
        <w:t>Developing a Strong Programme Identity</w:t>
      </w:r>
    </w:p>
    <w:p w14:paraId="23AB80DF" w14:textId="77777777" w:rsidR="00E61C21" w:rsidRPr="00E61C21" w:rsidRDefault="00E61C21" w:rsidP="00E61C21">
      <w:pPr>
        <w:spacing w:after="200" w:line="276" w:lineRule="auto"/>
        <w:jc w:val="both"/>
        <w:rPr>
          <w:rFonts w:ascii="Times New Roman" w:hAnsi="Times New Roman"/>
          <w:sz w:val="22"/>
          <w:szCs w:val="22"/>
        </w:rPr>
      </w:pPr>
      <w:r w:rsidRPr="00E61C21">
        <w:rPr>
          <w:rFonts w:ascii="Times New Roman" w:hAnsi="Times New Roman"/>
          <w:sz w:val="22"/>
          <w:szCs w:val="22"/>
        </w:rPr>
        <w:t xml:space="preserve">Establishing a strong programme identity creates a consistent and recognisable summer camp experience. Programme identity refers to how the camp is perceived by participants and parents, including its values, structure, and overall character. </w:t>
      </w:r>
      <w:r w:rsidRPr="00E61C21">
        <w:rPr>
          <w:rFonts w:ascii="Times New Roman" w:hAnsi="Times New Roman"/>
          <w:sz w:val="22"/>
          <w:szCs w:val="22"/>
        </w:rPr>
        <w:br/>
        <w:t>This contributes to how the camp is remembered after participation and likely that participants will recall their experience positively and distinguish it from other programmes. A clearly defined identity helps differentiate the programme and ensures consistency across all aspects of delivery.</w:t>
      </w:r>
    </w:p>
    <w:p w14:paraId="057BC288" w14:textId="77777777" w:rsidR="00E61C21" w:rsidRPr="00E61C21" w:rsidRDefault="00E61C21" w:rsidP="00E61C21">
      <w:pPr>
        <w:spacing w:after="200" w:line="276" w:lineRule="auto"/>
        <w:jc w:val="both"/>
        <w:rPr>
          <w:rFonts w:ascii="Times New Roman" w:hAnsi="Times New Roman"/>
          <w:sz w:val="22"/>
          <w:szCs w:val="22"/>
        </w:rPr>
      </w:pPr>
      <w:r w:rsidRPr="00E61C21">
        <w:rPr>
          <w:rFonts w:ascii="Times New Roman" w:hAnsi="Times New Roman"/>
          <w:sz w:val="22"/>
          <w:szCs w:val="22"/>
        </w:rPr>
        <w:t>Without a cohesive identity, programmes may feel disjointed, with individual sessions lacking connection to a broader purpose. In contrast, a well-defined identity provides a unifying framework that links all activities and experiences together. This allows participants to understand what the programme represents and what they can expect from it.</w:t>
      </w:r>
    </w:p>
    <w:p w14:paraId="7E8F18B0" w14:textId="77777777" w:rsidR="00B53167" w:rsidRDefault="00E61C21" w:rsidP="00E61C21">
      <w:pPr>
        <w:spacing w:after="200" w:line="276" w:lineRule="auto"/>
        <w:jc w:val="both"/>
        <w:rPr>
          <w:rFonts w:ascii="Times New Roman" w:hAnsi="Times New Roman"/>
          <w:sz w:val="22"/>
          <w:szCs w:val="22"/>
        </w:rPr>
      </w:pPr>
      <w:r w:rsidRPr="00E61C21">
        <w:rPr>
          <w:rFonts w:ascii="Times New Roman" w:hAnsi="Times New Roman"/>
          <w:sz w:val="22"/>
          <w:szCs w:val="22"/>
        </w:rPr>
        <w:t>A strong programme identity is built through consistency in themes, messaging, and delivery. This may include the use of recurring concepts, structured progression systems, or identifiable features that make the programme distinctive. When participants can recognise patterns and continuity across sessions, it enhances the overall coherence of the experience.</w:t>
      </w:r>
    </w:p>
    <w:p w14:paraId="4A763B6D" w14:textId="21108CD3" w:rsidR="00E61C21" w:rsidRPr="00E61C21" w:rsidRDefault="00B53167" w:rsidP="00E61C21">
      <w:pPr>
        <w:spacing w:after="200" w:line="276" w:lineRule="auto"/>
        <w:jc w:val="both"/>
        <w:rPr>
          <w:rFonts w:ascii="Times New Roman" w:hAnsi="Times New Roman"/>
          <w:i/>
          <w:iCs/>
          <w:sz w:val="22"/>
          <w:szCs w:val="22"/>
        </w:rPr>
      </w:pPr>
      <w:r w:rsidRPr="00C97782">
        <w:rPr>
          <w:rFonts w:ascii="Times New Roman" w:hAnsi="Times New Roman"/>
          <w:i/>
          <w:iCs/>
          <w:sz w:val="22"/>
          <w:szCs w:val="22"/>
        </w:rPr>
        <w:t>(3.1</w:t>
      </w:r>
      <w:r w:rsidR="001C1079">
        <w:rPr>
          <w:rFonts w:ascii="Times New Roman" w:hAnsi="Times New Roman"/>
          <w:i/>
          <w:iCs/>
          <w:sz w:val="22"/>
          <w:szCs w:val="22"/>
        </w:rPr>
        <w:t>8</w:t>
      </w:r>
      <w:r w:rsidRPr="00C97782">
        <w:rPr>
          <w:rFonts w:ascii="Times New Roman" w:hAnsi="Times New Roman"/>
          <w:i/>
          <w:iCs/>
          <w:sz w:val="22"/>
          <w:szCs w:val="22"/>
        </w:rPr>
        <w:t xml:space="preserve">.1) </w:t>
      </w:r>
      <w:r w:rsidR="00E61C21" w:rsidRPr="00E61C21">
        <w:rPr>
          <w:rFonts w:ascii="Times New Roman" w:hAnsi="Times New Roman"/>
          <w:i/>
          <w:iCs/>
          <w:sz w:val="22"/>
          <w:szCs w:val="22"/>
        </w:rPr>
        <w:t>Recommendations</w:t>
      </w:r>
    </w:p>
    <w:p w14:paraId="34D2ADB9" w14:textId="77777777" w:rsidR="00E61C21" w:rsidRPr="00E61C21" w:rsidRDefault="00E61C21">
      <w:pPr>
        <w:numPr>
          <w:ilvl w:val="0"/>
          <w:numId w:val="15"/>
        </w:numPr>
        <w:spacing w:after="200" w:line="276" w:lineRule="auto"/>
        <w:jc w:val="both"/>
        <w:rPr>
          <w:rFonts w:ascii="Times New Roman" w:hAnsi="Times New Roman"/>
          <w:sz w:val="22"/>
          <w:szCs w:val="22"/>
        </w:rPr>
      </w:pPr>
      <w:r w:rsidRPr="00E61C21">
        <w:rPr>
          <w:rFonts w:ascii="Times New Roman" w:hAnsi="Times New Roman"/>
          <w:sz w:val="22"/>
          <w:szCs w:val="22"/>
        </w:rPr>
        <w:t>Defined Programme Theme or Concept</w:t>
      </w:r>
    </w:p>
    <w:p w14:paraId="115F65FB" w14:textId="77777777" w:rsidR="00E61C21" w:rsidRPr="00E61C21" w:rsidRDefault="00E61C21">
      <w:pPr>
        <w:numPr>
          <w:ilvl w:val="0"/>
          <w:numId w:val="15"/>
        </w:numPr>
        <w:spacing w:after="200" w:line="276" w:lineRule="auto"/>
        <w:jc w:val="both"/>
        <w:rPr>
          <w:rFonts w:ascii="Times New Roman" w:hAnsi="Times New Roman"/>
          <w:sz w:val="22"/>
          <w:szCs w:val="22"/>
        </w:rPr>
      </w:pPr>
      <w:r w:rsidRPr="00E61C21">
        <w:rPr>
          <w:rFonts w:ascii="Times New Roman" w:hAnsi="Times New Roman"/>
          <w:sz w:val="22"/>
          <w:szCs w:val="22"/>
        </w:rPr>
        <w:t>Standardised Activity Framework and Structure</w:t>
      </w:r>
    </w:p>
    <w:p w14:paraId="13D80482" w14:textId="77777777" w:rsidR="00E61C21" w:rsidRPr="00E61C21" w:rsidRDefault="00E61C21">
      <w:pPr>
        <w:numPr>
          <w:ilvl w:val="0"/>
          <w:numId w:val="15"/>
        </w:numPr>
        <w:spacing w:after="200" w:line="276" w:lineRule="auto"/>
        <w:jc w:val="both"/>
        <w:rPr>
          <w:rFonts w:ascii="Times New Roman" w:hAnsi="Times New Roman"/>
          <w:sz w:val="22"/>
          <w:szCs w:val="22"/>
        </w:rPr>
      </w:pPr>
      <w:r w:rsidRPr="00E61C21">
        <w:rPr>
          <w:rFonts w:ascii="Times New Roman" w:hAnsi="Times New Roman"/>
          <w:sz w:val="22"/>
          <w:szCs w:val="22"/>
        </w:rPr>
        <w:t>Clear Programme Messaging</w:t>
      </w:r>
    </w:p>
    <w:p w14:paraId="6131BD26" w14:textId="77777777" w:rsidR="00E61C21" w:rsidRPr="00E61C21" w:rsidRDefault="00E61C21">
      <w:pPr>
        <w:numPr>
          <w:ilvl w:val="0"/>
          <w:numId w:val="15"/>
        </w:numPr>
        <w:spacing w:after="200" w:line="276" w:lineRule="auto"/>
        <w:jc w:val="both"/>
        <w:rPr>
          <w:rFonts w:ascii="Times New Roman" w:hAnsi="Times New Roman"/>
          <w:sz w:val="22"/>
          <w:szCs w:val="22"/>
        </w:rPr>
      </w:pPr>
      <w:r w:rsidRPr="00E61C21">
        <w:rPr>
          <w:rFonts w:ascii="Times New Roman" w:hAnsi="Times New Roman"/>
          <w:sz w:val="22"/>
          <w:szCs w:val="22"/>
        </w:rPr>
        <w:t>Memorable Programme Features</w:t>
      </w:r>
    </w:p>
    <w:p w14:paraId="4C325769" w14:textId="38716012" w:rsidR="006237C7" w:rsidRDefault="00E61C21">
      <w:pPr>
        <w:numPr>
          <w:ilvl w:val="0"/>
          <w:numId w:val="15"/>
        </w:numPr>
        <w:spacing w:after="200" w:line="276" w:lineRule="auto"/>
        <w:jc w:val="both"/>
        <w:rPr>
          <w:rFonts w:ascii="Times New Roman" w:hAnsi="Times New Roman"/>
          <w:sz w:val="22"/>
          <w:szCs w:val="22"/>
        </w:rPr>
      </w:pPr>
      <w:r w:rsidRPr="00E61C21">
        <w:rPr>
          <w:rFonts w:ascii="Times New Roman" w:hAnsi="Times New Roman"/>
          <w:sz w:val="22"/>
          <w:szCs w:val="22"/>
        </w:rPr>
        <w:t>Alignment Across Staff Deliver</w:t>
      </w:r>
      <w:r>
        <w:rPr>
          <w:rFonts w:ascii="Times New Roman" w:hAnsi="Times New Roman"/>
          <w:sz w:val="22"/>
          <w:szCs w:val="22"/>
        </w:rPr>
        <w:t>y</w:t>
      </w:r>
    </w:p>
    <w:p w14:paraId="707F6AA7" w14:textId="77777777" w:rsidR="006237C7" w:rsidRDefault="006237C7">
      <w:pPr>
        <w:spacing w:after="200" w:line="276" w:lineRule="auto"/>
        <w:rPr>
          <w:rFonts w:ascii="Times New Roman" w:hAnsi="Times New Roman"/>
          <w:sz w:val="22"/>
          <w:szCs w:val="22"/>
        </w:rPr>
      </w:pPr>
      <w:r>
        <w:rPr>
          <w:rFonts w:ascii="Times New Roman" w:hAnsi="Times New Roman"/>
          <w:sz w:val="22"/>
          <w:szCs w:val="22"/>
        </w:rPr>
        <w:br w:type="page"/>
      </w:r>
    </w:p>
    <w:p w14:paraId="632B79E2" w14:textId="75AFE099" w:rsidR="006237C7" w:rsidRPr="006237C7" w:rsidRDefault="00D45CBC" w:rsidP="006237C7">
      <w:pPr>
        <w:spacing w:after="200" w:line="276" w:lineRule="auto"/>
        <w:jc w:val="both"/>
        <w:rPr>
          <w:rFonts w:ascii="Times New Roman" w:hAnsi="Times New Roman"/>
          <w:sz w:val="22"/>
          <w:szCs w:val="22"/>
        </w:rPr>
      </w:pPr>
      <w:r w:rsidRPr="00C97782">
        <w:rPr>
          <w:rFonts w:ascii="Times New Roman" w:hAnsi="Times New Roman"/>
          <w:sz w:val="22"/>
          <w:szCs w:val="22"/>
        </w:rPr>
        <w:lastRenderedPageBreak/>
        <w:t>(3.</w:t>
      </w:r>
      <w:r w:rsidR="001C1079">
        <w:rPr>
          <w:rFonts w:ascii="Times New Roman" w:hAnsi="Times New Roman"/>
          <w:sz w:val="22"/>
          <w:szCs w:val="22"/>
        </w:rPr>
        <w:t>19</w:t>
      </w:r>
      <w:r w:rsidRPr="00C97782">
        <w:rPr>
          <w:rFonts w:ascii="Times New Roman" w:hAnsi="Times New Roman"/>
          <w:sz w:val="22"/>
          <w:szCs w:val="22"/>
        </w:rPr>
        <w:t xml:space="preserve">) </w:t>
      </w:r>
      <w:r w:rsidR="006237C7" w:rsidRPr="006237C7">
        <w:rPr>
          <w:rFonts w:ascii="Times New Roman" w:hAnsi="Times New Roman"/>
          <w:sz w:val="22"/>
          <w:szCs w:val="22"/>
        </w:rPr>
        <w:t>Monitoring and Evaluating Participation</w:t>
      </w:r>
    </w:p>
    <w:p w14:paraId="15EFBEA0" w14:textId="77777777" w:rsidR="006237C7" w:rsidRPr="006237C7" w:rsidRDefault="006237C7" w:rsidP="006237C7">
      <w:pPr>
        <w:spacing w:after="200" w:line="276" w:lineRule="auto"/>
        <w:jc w:val="both"/>
        <w:rPr>
          <w:rFonts w:ascii="Times New Roman" w:hAnsi="Times New Roman"/>
          <w:sz w:val="22"/>
          <w:szCs w:val="22"/>
        </w:rPr>
      </w:pPr>
      <w:r w:rsidRPr="006237C7">
        <w:rPr>
          <w:rFonts w:ascii="Times New Roman" w:hAnsi="Times New Roman"/>
          <w:sz w:val="22"/>
          <w:szCs w:val="22"/>
        </w:rPr>
        <w:t>Monitoring and evaluating participation outlines how effective programmes are engaging participants. To correctly identify if activities are achieving their intended outcomes, accurate tracking of participation levels are essential to programme design and delivery.</w:t>
      </w:r>
    </w:p>
    <w:p w14:paraId="2970CCB4" w14:textId="77777777" w:rsidR="006237C7" w:rsidRPr="006237C7" w:rsidRDefault="006237C7" w:rsidP="006237C7">
      <w:pPr>
        <w:spacing w:after="200" w:line="276" w:lineRule="auto"/>
        <w:jc w:val="both"/>
        <w:rPr>
          <w:rFonts w:ascii="Times New Roman" w:hAnsi="Times New Roman"/>
          <w:sz w:val="22"/>
          <w:szCs w:val="22"/>
        </w:rPr>
      </w:pPr>
      <w:r w:rsidRPr="006237C7">
        <w:rPr>
          <w:rFonts w:ascii="Times New Roman" w:hAnsi="Times New Roman"/>
          <w:sz w:val="22"/>
          <w:szCs w:val="22"/>
        </w:rPr>
        <w:t>Participation should be evaluated through active involvement, qualitative observation, within the sessions not solely by attendance, quantitative data, as within a camp setting a participant may be physically present but not fully engaged in the activity.</w:t>
      </w:r>
    </w:p>
    <w:p w14:paraId="6769E14A" w14:textId="77777777" w:rsidR="006237C7" w:rsidRPr="006237C7" w:rsidRDefault="006237C7" w:rsidP="006237C7">
      <w:pPr>
        <w:spacing w:after="200" w:line="276" w:lineRule="auto"/>
        <w:jc w:val="both"/>
        <w:rPr>
          <w:rFonts w:ascii="Times New Roman" w:hAnsi="Times New Roman"/>
          <w:sz w:val="22"/>
          <w:szCs w:val="22"/>
        </w:rPr>
      </w:pPr>
      <w:r w:rsidRPr="006237C7">
        <w:rPr>
          <w:rFonts w:ascii="Times New Roman" w:hAnsi="Times New Roman"/>
          <w:sz w:val="22"/>
          <w:szCs w:val="22"/>
        </w:rPr>
        <w:t>Tracking participation over time allows patterns to be identified, such as differences between activities. This information is valuable for identifying which aspects of the programme are most effective and which may require adjustment.</w:t>
      </w:r>
    </w:p>
    <w:p w14:paraId="352423D5" w14:textId="77777777" w:rsidR="00B53167" w:rsidRDefault="006237C7" w:rsidP="006237C7">
      <w:pPr>
        <w:spacing w:after="200" w:line="276" w:lineRule="auto"/>
        <w:jc w:val="both"/>
        <w:rPr>
          <w:rFonts w:ascii="Times New Roman" w:hAnsi="Times New Roman"/>
          <w:sz w:val="22"/>
          <w:szCs w:val="22"/>
        </w:rPr>
      </w:pPr>
      <w:r w:rsidRPr="006237C7">
        <w:rPr>
          <w:rFonts w:ascii="Times New Roman" w:hAnsi="Times New Roman"/>
          <w:sz w:val="22"/>
          <w:szCs w:val="22"/>
        </w:rPr>
        <w:t>In addition, structured evaluation of participation enables data-driven decision-making. Rather than relying solely on assumptions, staff can use recorded information to refine scheduling, adjust activity selection, and improve overall programme effectiveness.</w:t>
      </w:r>
      <w:r>
        <w:rPr>
          <w:rFonts w:ascii="Times New Roman" w:hAnsi="Times New Roman"/>
          <w:sz w:val="22"/>
          <w:szCs w:val="22"/>
        </w:rPr>
        <w:tab/>
      </w:r>
    </w:p>
    <w:p w14:paraId="63F4D428" w14:textId="6F0DD9C5" w:rsidR="006237C7" w:rsidRPr="006237C7" w:rsidRDefault="00B53167" w:rsidP="006237C7">
      <w:pPr>
        <w:spacing w:after="200" w:line="276" w:lineRule="auto"/>
        <w:jc w:val="both"/>
        <w:rPr>
          <w:rFonts w:ascii="Times New Roman" w:hAnsi="Times New Roman"/>
          <w:i/>
          <w:iCs/>
          <w:sz w:val="22"/>
          <w:szCs w:val="22"/>
        </w:rPr>
      </w:pPr>
      <w:r w:rsidRPr="00C97782">
        <w:rPr>
          <w:rFonts w:ascii="Times New Roman" w:hAnsi="Times New Roman"/>
          <w:i/>
          <w:iCs/>
          <w:sz w:val="22"/>
          <w:szCs w:val="22"/>
        </w:rPr>
        <w:t>(3.</w:t>
      </w:r>
      <w:r w:rsidR="001C1079">
        <w:rPr>
          <w:rFonts w:ascii="Times New Roman" w:hAnsi="Times New Roman"/>
          <w:i/>
          <w:iCs/>
          <w:sz w:val="22"/>
          <w:szCs w:val="22"/>
        </w:rPr>
        <w:t>19</w:t>
      </w:r>
      <w:r w:rsidRPr="00C97782">
        <w:rPr>
          <w:rFonts w:ascii="Times New Roman" w:hAnsi="Times New Roman"/>
          <w:i/>
          <w:iCs/>
          <w:sz w:val="22"/>
          <w:szCs w:val="22"/>
        </w:rPr>
        <w:t xml:space="preserve">.1) </w:t>
      </w:r>
      <w:r w:rsidR="006237C7" w:rsidRPr="006237C7">
        <w:rPr>
          <w:rFonts w:ascii="Times New Roman" w:hAnsi="Times New Roman"/>
          <w:i/>
          <w:iCs/>
          <w:sz w:val="22"/>
          <w:szCs w:val="22"/>
        </w:rPr>
        <w:t>Recommendations</w:t>
      </w:r>
    </w:p>
    <w:p w14:paraId="427C0189" w14:textId="77777777" w:rsidR="006237C7" w:rsidRPr="006237C7" w:rsidRDefault="006237C7">
      <w:pPr>
        <w:numPr>
          <w:ilvl w:val="0"/>
          <w:numId w:val="16"/>
        </w:numPr>
        <w:spacing w:after="200" w:line="276" w:lineRule="auto"/>
        <w:jc w:val="both"/>
        <w:rPr>
          <w:rFonts w:ascii="Times New Roman" w:hAnsi="Times New Roman"/>
          <w:sz w:val="22"/>
          <w:szCs w:val="22"/>
        </w:rPr>
      </w:pPr>
      <w:r w:rsidRPr="006237C7">
        <w:rPr>
          <w:rFonts w:ascii="Times New Roman" w:hAnsi="Times New Roman"/>
          <w:sz w:val="22"/>
          <w:szCs w:val="22"/>
        </w:rPr>
        <w:t>Observe Engagement</w:t>
      </w:r>
    </w:p>
    <w:p w14:paraId="2A53BA0A" w14:textId="77777777" w:rsidR="006237C7" w:rsidRPr="006237C7" w:rsidRDefault="006237C7">
      <w:pPr>
        <w:numPr>
          <w:ilvl w:val="0"/>
          <w:numId w:val="16"/>
        </w:numPr>
        <w:spacing w:after="200" w:line="276" w:lineRule="auto"/>
        <w:jc w:val="both"/>
        <w:rPr>
          <w:rFonts w:ascii="Times New Roman" w:hAnsi="Times New Roman"/>
          <w:sz w:val="22"/>
          <w:szCs w:val="22"/>
        </w:rPr>
      </w:pPr>
      <w:r w:rsidRPr="006237C7">
        <w:rPr>
          <w:rFonts w:ascii="Times New Roman" w:hAnsi="Times New Roman"/>
          <w:sz w:val="22"/>
          <w:szCs w:val="22"/>
        </w:rPr>
        <w:t>Daily Participation Reviews</w:t>
      </w:r>
    </w:p>
    <w:p w14:paraId="6914E03B" w14:textId="77777777" w:rsidR="006237C7" w:rsidRPr="006237C7" w:rsidRDefault="006237C7">
      <w:pPr>
        <w:numPr>
          <w:ilvl w:val="0"/>
          <w:numId w:val="16"/>
        </w:numPr>
        <w:spacing w:after="200" w:line="276" w:lineRule="auto"/>
        <w:jc w:val="both"/>
        <w:rPr>
          <w:rFonts w:ascii="Times New Roman" w:hAnsi="Times New Roman"/>
          <w:sz w:val="22"/>
          <w:szCs w:val="22"/>
        </w:rPr>
      </w:pPr>
      <w:r w:rsidRPr="006237C7">
        <w:rPr>
          <w:rFonts w:ascii="Times New Roman" w:hAnsi="Times New Roman"/>
          <w:sz w:val="22"/>
          <w:szCs w:val="22"/>
        </w:rPr>
        <w:t>Structured and Consistent Data Collection</w:t>
      </w:r>
    </w:p>
    <w:p w14:paraId="60EB2607" w14:textId="77777777" w:rsidR="006237C7" w:rsidRPr="006237C7" w:rsidRDefault="006237C7">
      <w:pPr>
        <w:numPr>
          <w:ilvl w:val="0"/>
          <w:numId w:val="16"/>
        </w:numPr>
        <w:spacing w:after="200" w:line="276" w:lineRule="auto"/>
        <w:jc w:val="both"/>
        <w:rPr>
          <w:rFonts w:ascii="Times New Roman" w:hAnsi="Times New Roman"/>
          <w:sz w:val="22"/>
          <w:szCs w:val="22"/>
        </w:rPr>
      </w:pPr>
      <w:r w:rsidRPr="006237C7">
        <w:rPr>
          <w:rFonts w:ascii="Times New Roman" w:hAnsi="Times New Roman"/>
          <w:sz w:val="22"/>
          <w:szCs w:val="22"/>
        </w:rPr>
        <w:t>Identification of Participation Patterns</w:t>
      </w:r>
    </w:p>
    <w:p w14:paraId="381EB847" w14:textId="77777777" w:rsidR="006237C7" w:rsidRDefault="006237C7">
      <w:pPr>
        <w:numPr>
          <w:ilvl w:val="0"/>
          <w:numId w:val="16"/>
        </w:numPr>
        <w:spacing w:after="200" w:line="276" w:lineRule="auto"/>
        <w:jc w:val="both"/>
        <w:rPr>
          <w:rFonts w:ascii="Times New Roman" w:hAnsi="Times New Roman"/>
          <w:sz w:val="22"/>
          <w:szCs w:val="22"/>
        </w:rPr>
      </w:pPr>
      <w:r w:rsidRPr="006237C7">
        <w:rPr>
          <w:rFonts w:ascii="Times New Roman" w:hAnsi="Times New Roman"/>
          <w:sz w:val="22"/>
          <w:szCs w:val="22"/>
        </w:rPr>
        <w:t>Use Data to Inform Adjustments</w:t>
      </w:r>
    </w:p>
    <w:p w14:paraId="37E3835C" w14:textId="77777777" w:rsidR="002A4249" w:rsidRDefault="002A4249">
      <w:pPr>
        <w:spacing w:after="200" w:line="276" w:lineRule="auto"/>
        <w:rPr>
          <w:rFonts w:ascii="Times New Roman" w:hAnsi="Times New Roman"/>
          <w:b/>
          <w:bCs/>
          <w:color w:val="000000"/>
          <w:sz w:val="22"/>
          <w:szCs w:val="22"/>
        </w:rPr>
      </w:pPr>
      <w:r>
        <w:rPr>
          <w:b/>
          <w:bCs/>
          <w:color w:val="000000"/>
          <w:sz w:val="22"/>
          <w:szCs w:val="22"/>
        </w:rPr>
        <w:br w:type="page"/>
      </w:r>
    </w:p>
    <w:p w14:paraId="5F3E8DA4" w14:textId="570858B6" w:rsidR="002A4249" w:rsidRPr="00C97782" w:rsidRDefault="00D45CBC" w:rsidP="002A4249">
      <w:pPr>
        <w:pStyle w:val="NormalWeb"/>
        <w:spacing w:before="240" w:beforeAutospacing="0" w:after="200" w:afterAutospacing="0"/>
      </w:pPr>
      <w:r w:rsidRPr="00C97782">
        <w:rPr>
          <w:color w:val="000000"/>
          <w:sz w:val="22"/>
          <w:szCs w:val="22"/>
        </w:rPr>
        <w:lastRenderedPageBreak/>
        <w:t>(3.2</w:t>
      </w:r>
      <w:r w:rsidR="00B91F02">
        <w:rPr>
          <w:color w:val="000000"/>
          <w:sz w:val="22"/>
          <w:szCs w:val="22"/>
        </w:rPr>
        <w:t>0</w:t>
      </w:r>
      <w:r w:rsidRPr="00C97782">
        <w:rPr>
          <w:color w:val="000000"/>
          <w:sz w:val="22"/>
          <w:szCs w:val="22"/>
        </w:rPr>
        <w:t xml:space="preserve">) </w:t>
      </w:r>
      <w:r w:rsidR="002A4249" w:rsidRPr="00C97782">
        <w:rPr>
          <w:color w:val="000000"/>
          <w:sz w:val="22"/>
          <w:szCs w:val="22"/>
        </w:rPr>
        <w:t>Implementation Strategy</w:t>
      </w:r>
    </w:p>
    <w:p w14:paraId="798223A8" w14:textId="3EA938B1" w:rsidR="002A4249" w:rsidRDefault="002A4249" w:rsidP="002A4249">
      <w:pPr>
        <w:pStyle w:val="NormalWeb"/>
        <w:spacing w:before="240" w:beforeAutospacing="0" w:after="200" w:afterAutospacing="0"/>
      </w:pPr>
      <w:r>
        <w:rPr>
          <w:color w:val="000000"/>
          <w:sz w:val="22"/>
          <w:szCs w:val="22"/>
        </w:rPr>
        <w:t>A realistic, structured implementation strategy is required to successfully implement the recommendations in this report. Without a clear execution plan, even well-developed recommendations may not translate into meaningful improvements in practice. A phased, organised approach is required to ensure effective integration across programmes.</w:t>
      </w:r>
    </w:p>
    <w:p w14:paraId="33353936" w14:textId="4D1A0016" w:rsidR="002A4249" w:rsidRDefault="002A4249" w:rsidP="002A4249">
      <w:pPr>
        <w:pStyle w:val="NormalWeb"/>
        <w:spacing w:before="240" w:beforeAutospacing="0" w:after="200" w:afterAutospacing="0"/>
      </w:pPr>
      <w:r>
        <w:rPr>
          <w:color w:val="000000"/>
          <w:sz w:val="22"/>
          <w:szCs w:val="22"/>
        </w:rPr>
        <w:t>Implementation should be approached in stages to allow for manageable change and minimise disruption to ongoing delivery. Attempting to introduce all changes simultaneously may lead to inconsistency and reduced effectiveness. A phased approach enables staff to adapt progressively while maintaining programme stability.</w:t>
      </w:r>
    </w:p>
    <w:p w14:paraId="1BE099DF" w14:textId="77777777" w:rsidR="002A4249" w:rsidRDefault="002A4249" w:rsidP="002A4249">
      <w:pPr>
        <w:pStyle w:val="NormalWeb"/>
        <w:spacing w:before="240" w:beforeAutospacing="0" w:after="200" w:afterAutospacing="0"/>
      </w:pPr>
      <w:r>
        <w:rPr>
          <w:color w:val="000000"/>
          <w:sz w:val="22"/>
          <w:szCs w:val="22"/>
        </w:rPr>
        <w:t>Clear allocation of responsibility is also essential. Each implementation aspect should be assigned to specific individuals or roles to ensure accountability. Without defined ownership, there is a risk that key actions may not be completed or maintained over time.</w:t>
      </w:r>
    </w:p>
    <w:p w14:paraId="127BBDE8" w14:textId="77777777" w:rsidR="002A4249" w:rsidRDefault="002A4249" w:rsidP="002A4249">
      <w:pPr>
        <w:pStyle w:val="NormalWeb"/>
        <w:spacing w:before="240" w:beforeAutospacing="0" w:after="200" w:afterAutospacing="0"/>
      </w:pPr>
      <w:r>
        <w:rPr>
          <w:color w:val="000000"/>
          <w:sz w:val="22"/>
          <w:szCs w:val="22"/>
        </w:rPr>
        <w:t>In addition, timelines should be established to guide the implementation process. Setting realistic timeframes enables planning, monitoring, and evaluating progress. This ensures that changes are introduced systematically rather than reactively.</w:t>
      </w:r>
    </w:p>
    <w:p w14:paraId="3031221B" w14:textId="77777777" w:rsidR="002A4249" w:rsidRDefault="002A4249" w:rsidP="002A4249">
      <w:pPr>
        <w:pStyle w:val="NormalWeb"/>
        <w:spacing w:before="240" w:beforeAutospacing="0" w:after="200" w:afterAutospacing="0"/>
      </w:pPr>
      <w:r>
        <w:rPr>
          <w:color w:val="000000"/>
          <w:sz w:val="22"/>
          <w:szCs w:val="22"/>
        </w:rPr>
        <w:t>Finally, ongoing monitoring of implementation is necessary to ensure that changes are applied correctly and are producing the intended outcomes. We should make any necessary adjustments to refine the process and improve effectiveness.</w:t>
      </w:r>
    </w:p>
    <w:p w14:paraId="67F641D2" w14:textId="164DE7E0" w:rsidR="002A4249" w:rsidRPr="00C97782" w:rsidRDefault="00D16F84" w:rsidP="002A4249">
      <w:pPr>
        <w:pStyle w:val="NormalWeb"/>
        <w:spacing w:before="240" w:beforeAutospacing="0" w:after="200" w:afterAutospacing="0"/>
        <w:rPr>
          <w:i/>
          <w:iCs/>
        </w:rPr>
      </w:pPr>
      <w:r w:rsidRPr="00C97782">
        <w:rPr>
          <w:i/>
          <w:iCs/>
          <w:color w:val="000000"/>
          <w:sz w:val="22"/>
          <w:szCs w:val="22"/>
        </w:rPr>
        <w:t>(3.2</w:t>
      </w:r>
      <w:r w:rsidR="00B91F02">
        <w:rPr>
          <w:i/>
          <w:iCs/>
          <w:color w:val="000000"/>
          <w:sz w:val="22"/>
          <w:szCs w:val="22"/>
        </w:rPr>
        <w:t>0</w:t>
      </w:r>
      <w:r w:rsidRPr="00C97782">
        <w:rPr>
          <w:i/>
          <w:iCs/>
          <w:color w:val="000000"/>
          <w:sz w:val="22"/>
          <w:szCs w:val="22"/>
        </w:rPr>
        <w:t xml:space="preserve">.1) </w:t>
      </w:r>
      <w:r w:rsidR="002A4249" w:rsidRPr="00C97782">
        <w:rPr>
          <w:i/>
          <w:iCs/>
          <w:color w:val="000000"/>
          <w:sz w:val="22"/>
          <w:szCs w:val="22"/>
        </w:rPr>
        <w:t>Recommendations</w:t>
      </w:r>
    </w:p>
    <w:p w14:paraId="1FBB136A" w14:textId="77777777" w:rsidR="00010860" w:rsidRPr="00010860" w:rsidRDefault="00010860">
      <w:pPr>
        <w:numPr>
          <w:ilvl w:val="0"/>
          <w:numId w:val="17"/>
        </w:numPr>
        <w:spacing w:after="200" w:line="276" w:lineRule="auto"/>
        <w:jc w:val="both"/>
        <w:rPr>
          <w:rFonts w:ascii="Times New Roman" w:hAnsi="Times New Roman"/>
          <w:sz w:val="22"/>
          <w:szCs w:val="22"/>
        </w:rPr>
      </w:pPr>
      <w:r w:rsidRPr="00010860">
        <w:rPr>
          <w:rFonts w:ascii="Times New Roman" w:hAnsi="Times New Roman"/>
          <w:sz w:val="22"/>
          <w:szCs w:val="22"/>
        </w:rPr>
        <w:t>Staged Implementation</w:t>
      </w:r>
    </w:p>
    <w:p w14:paraId="66E489DF" w14:textId="77777777" w:rsidR="00010860" w:rsidRPr="00010860" w:rsidRDefault="00010860">
      <w:pPr>
        <w:numPr>
          <w:ilvl w:val="0"/>
          <w:numId w:val="17"/>
        </w:numPr>
        <w:spacing w:after="200" w:line="276" w:lineRule="auto"/>
        <w:jc w:val="both"/>
        <w:rPr>
          <w:rFonts w:ascii="Times New Roman" w:hAnsi="Times New Roman"/>
          <w:sz w:val="22"/>
          <w:szCs w:val="22"/>
        </w:rPr>
      </w:pPr>
      <w:r w:rsidRPr="00010860">
        <w:rPr>
          <w:rFonts w:ascii="Times New Roman" w:hAnsi="Times New Roman"/>
          <w:sz w:val="22"/>
          <w:szCs w:val="22"/>
        </w:rPr>
        <w:t>Clear Implementation Timeline</w:t>
      </w:r>
    </w:p>
    <w:p w14:paraId="688A0AF9" w14:textId="77777777" w:rsidR="00010860" w:rsidRPr="00010860" w:rsidRDefault="00010860">
      <w:pPr>
        <w:numPr>
          <w:ilvl w:val="0"/>
          <w:numId w:val="17"/>
        </w:numPr>
        <w:spacing w:after="200" w:line="276" w:lineRule="auto"/>
        <w:jc w:val="both"/>
        <w:rPr>
          <w:rFonts w:ascii="Times New Roman" w:hAnsi="Times New Roman"/>
          <w:sz w:val="22"/>
          <w:szCs w:val="22"/>
        </w:rPr>
      </w:pPr>
      <w:r w:rsidRPr="00010860">
        <w:rPr>
          <w:rFonts w:ascii="Times New Roman" w:hAnsi="Times New Roman"/>
          <w:sz w:val="22"/>
          <w:szCs w:val="22"/>
        </w:rPr>
        <w:t>Regular Progress Monitoring</w:t>
      </w:r>
    </w:p>
    <w:p w14:paraId="12D3DFEE" w14:textId="28819487" w:rsidR="00010860" w:rsidRDefault="00010860">
      <w:pPr>
        <w:numPr>
          <w:ilvl w:val="0"/>
          <w:numId w:val="17"/>
        </w:numPr>
        <w:spacing w:after="200" w:line="276" w:lineRule="auto"/>
        <w:jc w:val="both"/>
        <w:rPr>
          <w:rFonts w:ascii="Times New Roman" w:hAnsi="Times New Roman"/>
          <w:sz w:val="22"/>
          <w:szCs w:val="22"/>
        </w:rPr>
      </w:pPr>
      <w:r w:rsidRPr="00010860">
        <w:rPr>
          <w:rFonts w:ascii="Times New Roman" w:hAnsi="Times New Roman"/>
          <w:sz w:val="22"/>
          <w:szCs w:val="22"/>
        </w:rPr>
        <w:t>Adjustment Based on Feedback</w:t>
      </w:r>
    </w:p>
    <w:p w14:paraId="533AAA3F" w14:textId="77777777" w:rsidR="00ED08FC" w:rsidRDefault="00ED08FC" w:rsidP="00ED08FC">
      <w:pPr>
        <w:spacing w:after="200" w:line="276" w:lineRule="auto"/>
        <w:ind w:left="360"/>
        <w:jc w:val="both"/>
        <w:rPr>
          <w:rFonts w:ascii="Times New Roman" w:hAnsi="Times New Roman"/>
          <w:sz w:val="22"/>
          <w:szCs w:val="22"/>
        </w:rPr>
      </w:pPr>
    </w:p>
    <w:p w14:paraId="0E2BB79E" w14:textId="77777777" w:rsidR="00010860" w:rsidRDefault="00010860">
      <w:pPr>
        <w:spacing w:after="200" w:line="276" w:lineRule="auto"/>
        <w:rPr>
          <w:rFonts w:ascii="Times New Roman" w:hAnsi="Times New Roman"/>
          <w:sz w:val="22"/>
          <w:szCs w:val="22"/>
        </w:rPr>
      </w:pPr>
      <w:r>
        <w:rPr>
          <w:rFonts w:ascii="Times New Roman" w:hAnsi="Times New Roman"/>
          <w:sz w:val="22"/>
          <w:szCs w:val="22"/>
        </w:rPr>
        <w:br w:type="page"/>
      </w:r>
    </w:p>
    <w:p w14:paraId="43800AD1" w14:textId="382E56DA" w:rsidR="00ED08FC" w:rsidRPr="00ED08FC" w:rsidRDefault="00D45CBC" w:rsidP="00ED08FC">
      <w:pPr>
        <w:spacing w:after="200" w:line="276" w:lineRule="auto"/>
        <w:jc w:val="both"/>
        <w:rPr>
          <w:rFonts w:ascii="Times New Roman" w:hAnsi="Times New Roman"/>
          <w:sz w:val="22"/>
          <w:szCs w:val="22"/>
        </w:rPr>
      </w:pPr>
      <w:r w:rsidRPr="00C97782">
        <w:rPr>
          <w:rFonts w:ascii="Times New Roman" w:hAnsi="Times New Roman"/>
          <w:sz w:val="22"/>
          <w:szCs w:val="22"/>
        </w:rPr>
        <w:lastRenderedPageBreak/>
        <w:t>(3.2</w:t>
      </w:r>
      <w:r w:rsidR="00B91F02">
        <w:rPr>
          <w:rFonts w:ascii="Times New Roman" w:hAnsi="Times New Roman"/>
          <w:sz w:val="22"/>
          <w:szCs w:val="22"/>
        </w:rPr>
        <w:t>1</w:t>
      </w:r>
      <w:r w:rsidRPr="00C97782">
        <w:rPr>
          <w:rFonts w:ascii="Times New Roman" w:hAnsi="Times New Roman"/>
          <w:sz w:val="22"/>
          <w:szCs w:val="22"/>
        </w:rPr>
        <w:t xml:space="preserve">) </w:t>
      </w:r>
      <w:r w:rsidR="00ED08FC" w:rsidRPr="00ED08FC">
        <w:rPr>
          <w:rFonts w:ascii="Times New Roman" w:hAnsi="Times New Roman"/>
          <w:sz w:val="22"/>
          <w:szCs w:val="22"/>
        </w:rPr>
        <w:t>Innovation and Continuous Improvement</w:t>
      </w:r>
    </w:p>
    <w:p w14:paraId="222BDC27" w14:textId="77777777" w:rsidR="00ED08FC" w:rsidRPr="00ED08FC" w:rsidRDefault="00ED08FC" w:rsidP="00ED08FC">
      <w:pPr>
        <w:spacing w:after="200" w:line="276" w:lineRule="auto"/>
        <w:jc w:val="both"/>
        <w:rPr>
          <w:rFonts w:ascii="Times New Roman" w:hAnsi="Times New Roman"/>
          <w:sz w:val="22"/>
          <w:szCs w:val="22"/>
        </w:rPr>
      </w:pPr>
      <w:r w:rsidRPr="00ED08FC">
        <w:rPr>
          <w:rFonts w:ascii="Times New Roman" w:hAnsi="Times New Roman"/>
          <w:sz w:val="22"/>
          <w:szCs w:val="22"/>
        </w:rPr>
        <w:t>Well structured programmes provide a strong foundation for effective sports delivery, however, ongoing development is required to adapt to changing needs and expectations. Continuous improvement involves regularly reviewing current practices and finding areas for enhancement. Without continuous improvement programmes risk becoming ineffective overtime, if refinements are not made periodically. Innovation refers to the introduction of new ideas, methods, and approaches, which may include new formats for activities, schedule modifications, or introducing alternative delivery methods. A well structured approach ensures that changes are informed by observation and feedback from participants and parents. By utilising innovation in programming, camps can ensure they maintain high standards and continue to evolve year after year.</w:t>
      </w:r>
    </w:p>
    <w:p w14:paraId="07A9910C" w14:textId="36FE8FE9" w:rsidR="00ED08FC" w:rsidRPr="00ED08FC" w:rsidRDefault="00D16F84" w:rsidP="00ED08FC">
      <w:pPr>
        <w:spacing w:after="200" w:line="276" w:lineRule="auto"/>
        <w:jc w:val="both"/>
        <w:rPr>
          <w:rFonts w:ascii="Times New Roman" w:hAnsi="Times New Roman"/>
          <w:i/>
          <w:iCs/>
          <w:sz w:val="22"/>
          <w:szCs w:val="22"/>
        </w:rPr>
      </w:pPr>
      <w:r w:rsidRPr="00C97782">
        <w:rPr>
          <w:rFonts w:ascii="Times New Roman" w:hAnsi="Times New Roman"/>
          <w:i/>
          <w:iCs/>
          <w:sz w:val="22"/>
          <w:szCs w:val="22"/>
        </w:rPr>
        <w:t>(3.2</w:t>
      </w:r>
      <w:r w:rsidR="00B91F02">
        <w:rPr>
          <w:rFonts w:ascii="Times New Roman" w:hAnsi="Times New Roman"/>
          <w:i/>
          <w:iCs/>
          <w:sz w:val="22"/>
          <w:szCs w:val="22"/>
        </w:rPr>
        <w:t>1</w:t>
      </w:r>
      <w:r w:rsidRPr="00C97782">
        <w:rPr>
          <w:rFonts w:ascii="Times New Roman" w:hAnsi="Times New Roman"/>
          <w:i/>
          <w:iCs/>
          <w:sz w:val="22"/>
          <w:szCs w:val="22"/>
        </w:rPr>
        <w:t xml:space="preserve">.1) </w:t>
      </w:r>
      <w:r w:rsidR="00ED08FC" w:rsidRPr="00ED08FC">
        <w:rPr>
          <w:rFonts w:ascii="Times New Roman" w:hAnsi="Times New Roman"/>
          <w:i/>
          <w:iCs/>
          <w:sz w:val="22"/>
          <w:szCs w:val="22"/>
        </w:rPr>
        <w:t>Recommendations</w:t>
      </w:r>
    </w:p>
    <w:p w14:paraId="0F2E3AC6" w14:textId="77777777" w:rsidR="00ED08FC" w:rsidRPr="00ED08FC" w:rsidRDefault="00ED08FC">
      <w:pPr>
        <w:numPr>
          <w:ilvl w:val="0"/>
          <w:numId w:val="18"/>
        </w:numPr>
        <w:spacing w:after="200" w:line="276" w:lineRule="auto"/>
        <w:jc w:val="both"/>
        <w:rPr>
          <w:rFonts w:ascii="Times New Roman" w:hAnsi="Times New Roman"/>
          <w:sz w:val="22"/>
          <w:szCs w:val="22"/>
        </w:rPr>
      </w:pPr>
      <w:r w:rsidRPr="00ED08FC">
        <w:rPr>
          <w:rFonts w:ascii="Times New Roman" w:hAnsi="Times New Roman"/>
          <w:sz w:val="22"/>
          <w:szCs w:val="22"/>
        </w:rPr>
        <w:t>Regular Programme Reviews</w:t>
      </w:r>
    </w:p>
    <w:p w14:paraId="7B91875B" w14:textId="77777777" w:rsidR="00ED08FC" w:rsidRPr="00ED08FC" w:rsidRDefault="00ED08FC">
      <w:pPr>
        <w:numPr>
          <w:ilvl w:val="0"/>
          <w:numId w:val="18"/>
        </w:numPr>
        <w:spacing w:after="200" w:line="276" w:lineRule="auto"/>
        <w:jc w:val="both"/>
        <w:rPr>
          <w:rFonts w:ascii="Times New Roman" w:hAnsi="Times New Roman"/>
          <w:sz w:val="22"/>
          <w:szCs w:val="22"/>
        </w:rPr>
      </w:pPr>
      <w:r w:rsidRPr="00ED08FC">
        <w:rPr>
          <w:rFonts w:ascii="Times New Roman" w:hAnsi="Times New Roman"/>
          <w:sz w:val="22"/>
          <w:szCs w:val="22"/>
        </w:rPr>
        <w:t>Trialing New Activities</w:t>
      </w:r>
    </w:p>
    <w:p w14:paraId="1902AE90" w14:textId="77777777" w:rsidR="00ED08FC" w:rsidRPr="00ED08FC" w:rsidRDefault="00ED08FC">
      <w:pPr>
        <w:numPr>
          <w:ilvl w:val="0"/>
          <w:numId w:val="18"/>
        </w:numPr>
        <w:spacing w:after="200" w:line="276" w:lineRule="auto"/>
        <w:jc w:val="both"/>
        <w:rPr>
          <w:rFonts w:ascii="Times New Roman" w:hAnsi="Times New Roman"/>
          <w:sz w:val="22"/>
          <w:szCs w:val="22"/>
        </w:rPr>
      </w:pPr>
      <w:r w:rsidRPr="00ED08FC">
        <w:rPr>
          <w:rFonts w:ascii="Times New Roman" w:hAnsi="Times New Roman"/>
          <w:sz w:val="22"/>
          <w:szCs w:val="22"/>
        </w:rPr>
        <w:t>Encourage Staff and Participant Input</w:t>
      </w:r>
    </w:p>
    <w:p w14:paraId="16EF9192" w14:textId="77777777" w:rsidR="00ED08FC" w:rsidRPr="00ED08FC" w:rsidRDefault="00ED08FC">
      <w:pPr>
        <w:numPr>
          <w:ilvl w:val="0"/>
          <w:numId w:val="18"/>
        </w:numPr>
        <w:spacing w:after="200" w:line="276" w:lineRule="auto"/>
        <w:jc w:val="both"/>
        <w:rPr>
          <w:rFonts w:ascii="Times New Roman" w:hAnsi="Times New Roman"/>
          <w:sz w:val="22"/>
          <w:szCs w:val="22"/>
        </w:rPr>
      </w:pPr>
      <w:r w:rsidRPr="00ED08FC">
        <w:rPr>
          <w:rFonts w:ascii="Times New Roman" w:hAnsi="Times New Roman"/>
          <w:sz w:val="22"/>
          <w:szCs w:val="22"/>
        </w:rPr>
        <w:t>Adapting Based on Outcomes</w:t>
      </w:r>
    </w:p>
    <w:p w14:paraId="7FB05DE9" w14:textId="2D79F5ED" w:rsidR="002074B1" w:rsidRDefault="00ED08FC">
      <w:pPr>
        <w:numPr>
          <w:ilvl w:val="0"/>
          <w:numId w:val="18"/>
        </w:numPr>
        <w:spacing w:after="200" w:line="276" w:lineRule="auto"/>
        <w:jc w:val="both"/>
        <w:rPr>
          <w:rFonts w:ascii="Times New Roman" w:hAnsi="Times New Roman"/>
          <w:sz w:val="22"/>
          <w:szCs w:val="22"/>
        </w:rPr>
      </w:pPr>
      <w:r w:rsidRPr="00ED08FC">
        <w:rPr>
          <w:rFonts w:ascii="Times New Roman" w:hAnsi="Times New Roman"/>
          <w:sz w:val="22"/>
          <w:szCs w:val="22"/>
        </w:rPr>
        <w:t>Maintaining Records of Successful Practices</w:t>
      </w:r>
    </w:p>
    <w:p w14:paraId="3ADC43E3" w14:textId="77777777" w:rsidR="002074B1" w:rsidRDefault="002074B1">
      <w:pPr>
        <w:spacing w:after="200" w:line="276" w:lineRule="auto"/>
        <w:rPr>
          <w:rFonts w:ascii="Times New Roman" w:hAnsi="Times New Roman"/>
          <w:sz w:val="22"/>
          <w:szCs w:val="22"/>
        </w:rPr>
      </w:pPr>
      <w:r>
        <w:rPr>
          <w:rFonts w:ascii="Times New Roman" w:hAnsi="Times New Roman"/>
          <w:sz w:val="22"/>
          <w:szCs w:val="22"/>
        </w:rPr>
        <w:br w:type="page"/>
      </w:r>
    </w:p>
    <w:p w14:paraId="3EAE4A02" w14:textId="5EA73CE0" w:rsidR="002074B1" w:rsidRPr="002074B1" w:rsidRDefault="00D45CBC" w:rsidP="002074B1">
      <w:pPr>
        <w:spacing w:after="200" w:line="276" w:lineRule="auto"/>
        <w:jc w:val="both"/>
        <w:rPr>
          <w:rFonts w:ascii="Times New Roman" w:hAnsi="Times New Roman"/>
          <w:sz w:val="22"/>
          <w:szCs w:val="22"/>
        </w:rPr>
      </w:pPr>
      <w:r w:rsidRPr="00C97782">
        <w:rPr>
          <w:rFonts w:ascii="Times New Roman" w:hAnsi="Times New Roman"/>
          <w:sz w:val="22"/>
          <w:szCs w:val="22"/>
        </w:rPr>
        <w:lastRenderedPageBreak/>
        <w:t>(3.2</w:t>
      </w:r>
      <w:r w:rsidR="00B91F02">
        <w:rPr>
          <w:rFonts w:ascii="Times New Roman" w:hAnsi="Times New Roman"/>
          <w:sz w:val="22"/>
          <w:szCs w:val="22"/>
        </w:rPr>
        <w:t>2</w:t>
      </w:r>
      <w:r w:rsidRPr="00C97782">
        <w:rPr>
          <w:rFonts w:ascii="Times New Roman" w:hAnsi="Times New Roman"/>
          <w:sz w:val="22"/>
          <w:szCs w:val="22"/>
        </w:rPr>
        <w:t xml:space="preserve">) </w:t>
      </w:r>
      <w:r w:rsidR="002074B1" w:rsidRPr="002074B1">
        <w:rPr>
          <w:rFonts w:ascii="Times New Roman" w:hAnsi="Times New Roman"/>
          <w:sz w:val="22"/>
          <w:szCs w:val="22"/>
        </w:rPr>
        <w:t>Final Recommendations</w:t>
      </w:r>
    </w:p>
    <w:p w14:paraId="3F59F29D"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sz w:val="22"/>
          <w:szCs w:val="22"/>
        </w:rPr>
        <w:t>Based on the analysis presented in this report, the following key recommendations are designed to enhance the effectiveness, organisation, and long-term impact of programmes. These recommendations focus on priority areas anticipated to produce the most substantial improvements when implemented together.</w:t>
      </w:r>
    </w:p>
    <w:p w14:paraId="78BD3A3D"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b/>
          <w:bCs/>
          <w:sz w:val="22"/>
          <w:szCs w:val="22"/>
        </w:rPr>
        <w:t>1. Establish Structured and Consistent Programme Delivery Systems</w:t>
      </w:r>
    </w:p>
    <w:p w14:paraId="0E7021C3"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sz w:val="22"/>
          <w:szCs w:val="22"/>
        </w:rPr>
        <w:t>Develop clear frameworks for session delivery, scheduling, and resource allocation to ensure efficient and consistent implementation of activities. Standardised systems will reduce variability between sessions and improve overall programme organisation.</w:t>
      </w:r>
    </w:p>
    <w:p w14:paraId="7ECBE305"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b/>
          <w:bCs/>
          <w:sz w:val="22"/>
          <w:szCs w:val="22"/>
        </w:rPr>
        <w:t>2. Implement Comprehensive Staff Preparation and Development</w:t>
      </w:r>
    </w:p>
    <w:p w14:paraId="6ED124F5"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sz w:val="22"/>
          <w:szCs w:val="22"/>
        </w:rPr>
        <w:t>Adopt a structured approach to staff induction, ongoing training, and performance development. Consistent staff standards will enhance delivery quality and increase programme reliability.</w:t>
      </w:r>
    </w:p>
    <w:p w14:paraId="6883CBCE"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b/>
          <w:bCs/>
          <w:sz w:val="22"/>
          <w:szCs w:val="22"/>
        </w:rPr>
        <w:t>3. Strengthen Operational Planning and Organisation</w:t>
      </w:r>
    </w:p>
    <w:p w14:paraId="232E80F8"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sz w:val="22"/>
          <w:szCs w:val="22"/>
        </w:rPr>
        <w:t>Enhance planning processes for scheduling, equipment management, and facility use to minimise disruptions and maximise active participation time. Effective organisation is essential for programme success.</w:t>
      </w:r>
    </w:p>
    <w:p w14:paraId="4A16697C"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b/>
          <w:bCs/>
          <w:sz w:val="22"/>
          <w:szCs w:val="22"/>
        </w:rPr>
        <w:t>4. Prioritise Participant Safety, Welfare, and Safeguarding</w:t>
      </w:r>
    </w:p>
    <w:p w14:paraId="58D98726"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sz w:val="22"/>
          <w:szCs w:val="22"/>
        </w:rPr>
        <w:t>Consistently apply robust safeguarding procedures and wellbeing practices. A safe and supportive environment is critical for participant protection and programme credibility.</w:t>
      </w:r>
    </w:p>
    <w:p w14:paraId="2C229320"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b/>
          <w:bCs/>
          <w:sz w:val="22"/>
          <w:szCs w:val="22"/>
        </w:rPr>
        <w:t>5. Integrate Flexible and Adaptive Delivery Approaches</w:t>
      </w:r>
    </w:p>
    <w:p w14:paraId="4572EFB1"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sz w:val="22"/>
          <w:szCs w:val="22"/>
        </w:rPr>
        <w:t>Develop the capacity to adapt activities in response to changing conditions, including environmental factors and participant needs. Flexibility will enable programmes to function effectively in dynamic contexts.</w:t>
      </w:r>
    </w:p>
    <w:p w14:paraId="65623490"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b/>
          <w:bCs/>
          <w:sz w:val="22"/>
          <w:szCs w:val="22"/>
        </w:rPr>
        <w:t>6. Enhance Engagement Through Innovative Programme Design</w:t>
      </w:r>
    </w:p>
    <w:p w14:paraId="03875B4C"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sz w:val="22"/>
          <w:szCs w:val="22"/>
        </w:rPr>
        <w:t>Incorporate creative and gamified elements into activity delivery to sustain participant engagement and provide diverse experiences throughout the camp.</w:t>
      </w:r>
    </w:p>
    <w:p w14:paraId="7AC6240F"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b/>
          <w:bCs/>
          <w:sz w:val="22"/>
          <w:szCs w:val="22"/>
        </w:rPr>
        <w:t>7. Improve Accessibility and Reduce Barriers to Participation</w:t>
      </w:r>
    </w:p>
    <w:p w14:paraId="1E624F29"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sz w:val="22"/>
          <w:szCs w:val="22"/>
        </w:rPr>
        <w:t>Address logistical and structural barriers, such as cost, transportation, and resource access, to ensure programmes remain inclusive and widely accessible.</w:t>
      </w:r>
    </w:p>
    <w:p w14:paraId="3C83872D"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b/>
          <w:bCs/>
          <w:sz w:val="22"/>
          <w:szCs w:val="22"/>
        </w:rPr>
        <w:t>8. Establish Clear Pathways for Continued Participation</w:t>
      </w:r>
    </w:p>
    <w:p w14:paraId="1CE5946E"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sz w:val="22"/>
          <w:szCs w:val="22"/>
        </w:rPr>
        <w:t>Offer participants opportunities and guidance to remain active after the camp by establishing connections to ongoing programmes and external organisations.</w:t>
      </w:r>
    </w:p>
    <w:p w14:paraId="2E7BF397" w14:textId="77777777" w:rsidR="002074B1" w:rsidRPr="002074B1" w:rsidRDefault="002074B1" w:rsidP="002074B1">
      <w:pPr>
        <w:spacing w:after="200" w:line="276" w:lineRule="auto"/>
        <w:jc w:val="both"/>
        <w:rPr>
          <w:rFonts w:ascii="Times New Roman" w:hAnsi="Times New Roman"/>
          <w:sz w:val="22"/>
          <w:szCs w:val="22"/>
        </w:rPr>
      </w:pPr>
      <w:r w:rsidRPr="002074B1">
        <w:rPr>
          <w:rFonts w:ascii="Times New Roman" w:hAnsi="Times New Roman"/>
          <w:b/>
          <w:bCs/>
          <w:sz w:val="22"/>
          <w:szCs w:val="22"/>
        </w:rPr>
        <w:t>10. Develop a Cohesive and Recognisable Programme Identity</w:t>
      </w:r>
    </w:p>
    <w:p w14:paraId="643CA119" w14:textId="3579E436" w:rsidR="002074B1" w:rsidRDefault="002074B1" w:rsidP="002074B1">
      <w:pPr>
        <w:spacing w:after="200" w:line="276" w:lineRule="auto"/>
        <w:jc w:val="both"/>
        <w:rPr>
          <w:rFonts w:ascii="Times New Roman" w:hAnsi="Times New Roman"/>
          <w:sz w:val="22"/>
          <w:szCs w:val="22"/>
        </w:rPr>
      </w:pPr>
      <w:r w:rsidRPr="002074B1">
        <w:rPr>
          <w:rFonts w:ascii="Times New Roman" w:hAnsi="Times New Roman"/>
          <w:sz w:val="22"/>
          <w:szCs w:val="22"/>
        </w:rPr>
        <w:t>Create a consistent and well-defined programme identity that unifies all aspects of delivery, enhancing participant experience and supporting long-term recognition.</w:t>
      </w:r>
    </w:p>
    <w:p w14:paraId="339B1F11" w14:textId="1F7A2D48" w:rsidR="002074B1" w:rsidRPr="002074B1" w:rsidRDefault="00D45CBC" w:rsidP="002074B1">
      <w:pPr>
        <w:spacing w:after="200" w:line="276" w:lineRule="auto"/>
        <w:rPr>
          <w:rFonts w:ascii="Times New Roman" w:hAnsi="Times New Roman"/>
          <w:sz w:val="22"/>
          <w:szCs w:val="22"/>
        </w:rPr>
      </w:pPr>
      <w:r w:rsidRPr="00C97782">
        <w:rPr>
          <w:rFonts w:ascii="Times New Roman" w:hAnsi="Times New Roman"/>
          <w:sz w:val="22"/>
          <w:szCs w:val="22"/>
        </w:rPr>
        <w:lastRenderedPageBreak/>
        <w:t>(3.2</w:t>
      </w:r>
      <w:r w:rsidR="007E310E">
        <w:rPr>
          <w:rFonts w:ascii="Times New Roman" w:hAnsi="Times New Roman"/>
          <w:sz w:val="22"/>
          <w:szCs w:val="22"/>
        </w:rPr>
        <w:t>3</w:t>
      </w:r>
      <w:r w:rsidRPr="00C97782">
        <w:rPr>
          <w:rFonts w:ascii="Times New Roman" w:hAnsi="Times New Roman"/>
          <w:sz w:val="22"/>
          <w:szCs w:val="22"/>
        </w:rPr>
        <w:t xml:space="preserve">) </w:t>
      </w:r>
      <w:r w:rsidR="002074B1" w:rsidRPr="002074B1">
        <w:rPr>
          <w:rFonts w:ascii="Times New Roman" w:hAnsi="Times New Roman"/>
          <w:sz w:val="22"/>
          <w:szCs w:val="22"/>
        </w:rPr>
        <w:t>Conclusion</w:t>
      </w:r>
    </w:p>
    <w:p w14:paraId="610394A2" w14:textId="57909ACC" w:rsidR="002074B1" w:rsidRPr="002074B1" w:rsidRDefault="002074B1" w:rsidP="003E1343">
      <w:pPr>
        <w:spacing w:after="200" w:line="276" w:lineRule="auto"/>
        <w:jc w:val="both"/>
        <w:rPr>
          <w:rFonts w:ascii="Times New Roman" w:hAnsi="Times New Roman"/>
          <w:sz w:val="22"/>
          <w:szCs w:val="22"/>
        </w:rPr>
      </w:pPr>
      <w:r w:rsidRPr="002074B1">
        <w:rPr>
          <w:rFonts w:ascii="Times New Roman" w:hAnsi="Times New Roman"/>
          <w:sz w:val="22"/>
          <w:szCs w:val="22"/>
        </w:rPr>
        <w:t xml:space="preserve">This report outlines an extensive framework to improve the design, delivery, and long-term impact of YMCA Summer Camp programmes. </w:t>
      </w:r>
      <w:r w:rsidR="00C97782">
        <w:rPr>
          <w:rFonts w:ascii="Times New Roman" w:hAnsi="Times New Roman"/>
          <w:sz w:val="22"/>
          <w:szCs w:val="22"/>
        </w:rPr>
        <w:t>Focusing on programme structure, staff, safeguarding, resource management, and engagement</w:t>
      </w:r>
      <w:r w:rsidRPr="002074B1">
        <w:rPr>
          <w:rFonts w:ascii="Times New Roman" w:hAnsi="Times New Roman"/>
          <w:sz w:val="22"/>
          <w:szCs w:val="22"/>
        </w:rPr>
        <w:t xml:space="preserve"> allows for practical and actionable strategies to improve the overall effectiveness of the programme. </w:t>
      </w:r>
    </w:p>
    <w:p w14:paraId="6169F34D" w14:textId="77777777" w:rsidR="002074B1" w:rsidRPr="002074B1" w:rsidRDefault="002074B1" w:rsidP="003E1343">
      <w:pPr>
        <w:spacing w:after="200" w:line="276" w:lineRule="auto"/>
        <w:jc w:val="both"/>
        <w:rPr>
          <w:rFonts w:ascii="Times New Roman" w:hAnsi="Times New Roman"/>
          <w:sz w:val="22"/>
          <w:szCs w:val="22"/>
        </w:rPr>
      </w:pPr>
      <w:r w:rsidRPr="002074B1">
        <w:rPr>
          <w:rFonts w:ascii="Times New Roman" w:hAnsi="Times New Roman"/>
          <w:sz w:val="22"/>
          <w:szCs w:val="22"/>
        </w:rPr>
        <w:t>The importance of structured organisations paired with adaptability is a central theme of this report, using well defined systems, clear processes and consistent delivery provides the foundation for a high-quality sports programme, and the integration of these elements ensures that programmes remain reliable.</w:t>
      </w:r>
    </w:p>
    <w:p w14:paraId="38A7B2C1" w14:textId="77777777" w:rsidR="002074B1" w:rsidRPr="002074B1" w:rsidRDefault="002074B1" w:rsidP="003E1343">
      <w:pPr>
        <w:spacing w:after="200" w:line="276" w:lineRule="auto"/>
        <w:jc w:val="both"/>
        <w:rPr>
          <w:rFonts w:ascii="Times New Roman" w:hAnsi="Times New Roman"/>
          <w:sz w:val="22"/>
          <w:szCs w:val="22"/>
        </w:rPr>
      </w:pPr>
      <w:r w:rsidRPr="002074B1">
        <w:rPr>
          <w:rFonts w:ascii="Times New Roman" w:hAnsi="Times New Roman"/>
          <w:sz w:val="22"/>
          <w:szCs w:val="22"/>
        </w:rPr>
        <w:t>The report also highlights the importance of taking an integrated approach to programme development, emphasising the need for alignment in all areas. This integrated approach enables YMCA camps to operate cohesively and deliver a consistent experience in every session.</w:t>
      </w:r>
    </w:p>
    <w:p w14:paraId="14817187" w14:textId="77777777" w:rsidR="002074B1" w:rsidRPr="002074B1" w:rsidRDefault="002074B1" w:rsidP="003E1343">
      <w:pPr>
        <w:spacing w:after="200" w:line="276" w:lineRule="auto"/>
        <w:jc w:val="both"/>
        <w:rPr>
          <w:rFonts w:ascii="Times New Roman" w:hAnsi="Times New Roman"/>
          <w:sz w:val="22"/>
          <w:szCs w:val="22"/>
        </w:rPr>
      </w:pPr>
      <w:r w:rsidRPr="002074B1">
        <w:rPr>
          <w:rFonts w:ascii="Times New Roman" w:hAnsi="Times New Roman"/>
          <w:sz w:val="22"/>
          <w:szCs w:val="22"/>
        </w:rPr>
        <w:t>Beyond immediate delivery, the report also highlights the importance of sustainability and progress. By supporting continued participation, reducing barriers to access, and embedding systems for monitoring and continuous improvement, we ensure the programme's impact extends beyond the camp environment.</w:t>
      </w:r>
    </w:p>
    <w:p w14:paraId="53E60A73" w14:textId="00826720" w:rsidR="00EC68C7" w:rsidRPr="00B81C2D" w:rsidRDefault="002074B1" w:rsidP="003E1343">
      <w:pPr>
        <w:spacing w:after="200" w:line="276" w:lineRule="auto"/>
        <w:jc w:val="both"/>
        <w:rPr>
          <w:rFonts w:ascii="Times New Roman" w:hAnsi="Times New Roman"/>
          <w:sz w:val="22"/>
          <w:szCs w:val="22"/>
        </w:rPr>
      </w:pPr>
      <w:r w:rsidRPr="002074B1">
        <w:rPr>
          <w:rFonts w:ascii="Times New Roman" w:hAnsi="Times New Roman"/>
          <w:sz w:val="22"/>
          <w:szCs w:val="22"/>
        </w:rPr>
        <w:t>Implementing these recommendations will help YMCA summer camp programmes run more efficiently, adapt more effectively, and provide a higher-quality experience for all participants. With a structured, flexible approach, YMCA can strengthen both the immediate delivery and the long-term value of its programmes.</w:t>
      </w:r>
      <w:r w:rsidR="00EC68C7" w:rsidRPr="00B81C2D">
        <w:rPr>
          <w:rFonts w:ascii="Arial" w:hAnsi="Arial" w:cs="Arial"/>
          <w:b/>
          <w:bCs/>
          <w:sz w:val="22"/>
          <w:szCs w:val="22"/>
        </w:rPr>
        <w:br w:type="page"/>
      </w:r>
    </w:p>
    <w:p w14:paraId="444A4271" w14:textId="77777777" w:rsidR="00F659EA" w:rsidRDefault="00F659EA" w:rsidP="00F659EA">
      <w:pPr>
        <w:spacing w:after="200" w:line="276" w:lineRule="auto"/>
        <w:jc w:val="center"/>
        <w:rPr>
          <w:rFonts w:ascii="Arial" w:hAnsi="Arial" w:cs="Arial"/>
          <w:b/>
          <w:bCs/>
          <w:sz w:val="22"/>
          <w:szCs w:val="22"/>
        </w:rPr>
      </w:pPr>
    </w:p>
    <w:p w14:paraId="5E95C395" w14:textId="77777777" w:rsidR="002074B1" w:rsidRDefault="002074B1" w:rsidP="00F659EA">
      <w:pPr>
        <w:spacing w:after="200" w:line="276" w:lineRule="auto"/>
        <w:jc w:val="center"/>
        <w:rPr>
          <w:rFonts w:ascii="Times New Roman" w:hAnsi="Times New Roman"/>
          <w:b/>
          <w:bCs/>
          <w:sz w:val="28"/>
          <w:szCs w:val="28"/>
        </w:rPr>
      </w:pPr>
    </w:p>
    <w:p w14:paraId="6FE3D10C" w14:textId="77777777" w:rsidR="00F659EA" w:rsidRDefault="00F659EA" w:rsidP="00F659EA">
      <w:pPr>
        <w:spacing w:after="200" w:line="276" w:lineRule="auto"/>
        <w:rPr>
          <w:rFonts w:ascii="Times New Roman" w:hAnsi="Times New Roman"/>
          <w:b/>
          <w:bCs/>
          <w:sz w:val="28"/>
          <w:szCs w:val="28"/>
        </w:rPr>
      </w:pPr>
    </w:p>
    <w:p w14:paraId="11D7BE0F" w14:textId="73585A4B" w:rsidR="00F659EA" w:rsidRDefault="00F659EA" w:rsidP="00F659EA">
      <w:pPr>
        <w:spacing w:after="200" w:line="276" w:lineRule="auto"/>
        <w:jc w:val="center"/>
        <w:rPr>
          <w:rFonts w:ascii="Times New Roman" w:hAnsi="Times New Roman"/>
          <w:b/>
          <w:bCs/>
          <w:sz w:val="28"/>
          <w:szCs w:val="28"/>
        </w:rPr>
      </w:pPr>
      <w:r>
        <w:rPr>
          <w:rFonts w:ascii="Times New Roman" w:hAnsi="Times New Roman"/>
          <w:b/>
          <w:bCs/>
          <w:sz w:val="28"/>
          <w:szCs w:val="28"/>
        </w:rPr>
        <w:t>Produced By</w:t>
      </w:r>
    </w:p>
    <w:p w14:paraId="1CA3134D" w14:textId="56FA08C9" w:rsidR="00F659EA" w:rsidRDefault="005138E4" w:rsidP="00F659EA">
      <w:pPr>
        <w:spacing w:after="200" w:line="276" w:lineRule="auto"/>
        <w:jc w:val="center"/>
        <w:rPr>
          <w:rFonts w:ascii="Times New Roman" w:hAnsi="Times New Roman"/>
          <w:b/>
          <w:bCs/>
          <w:sz w:val="28"/>
          <w:szCs w:val="28"/>
        </w:rPr>
      </w:pPr>
      <w:r>
        <w:rPr>
          <w:rFonts w:ascii="Times New Roman" w:hAnsi="Times New Roman"/>
          <w:b/>
          <w:bCs/>
          <w:sz w:val="28"/>
          <w:szCs w:val="28"/>
        </w:rPr>
        <w:t>Cole Darley</w:t>
      </w:r>
    </w:p>
    <w:p w14:paraId="3728403F" w14:textId="4F17234B" w:rsidR="00F659EA" w:rsidRDefault="005138E4" w:rsidP="00F659EA">
      <w:pPr>
        <w:spacing w:after="200" w:line="276" w:lineRule="auto"/>
        <w:jc w:val="center"/>
        <w:rPr>
          <w:rFonts w:ascii="Times New Roman" w:hAnsi="Times New Roman"/>
          <w:b/>
          <w:bCs/>
          <w:sz w:val="28"/>
          <w:szCs w:val="28"/>
        </w:rPr>
      </w:pPr>
      <w:r>
        <w:rPr>
          <w:rFonts w:ascii="Times New Roman" w:hAnsi="Times New Roman"/>
          <w:b/>
          <w:bCs/>
          <w:sz w:val="28"/>
          <w:szCs w:val="28"/>
        </w:rPr>
        <w:t>University of Wales, Trinity St David</w:t>
      </w:r>
    </w:p>
    <w:p w14:paraId="1E359179" w14:textId="77777777" w:rsidR="00F659EA" w:rsidRDefault="00F659EA" w:rsidP="00F659EA">
      <w:pPr>
        <w:spacing w:after="200" w:line="276" w:lineRule="auto"/>
        <w:jc w:val="center"/>
        <w:rPr>
          <w:rFonts w:ascii="Times New Roman" w:hAnsi="Times New Roman"/>
          <w:b/>
          <w:bCs/>
          <w:sz w:val="28"/>
          <w:szCs w:val="28"/>
        </w:rPr>
      </w:pPr>
    </w:p>
    <w:p w14:paraId="081A879B" w14:textId="77777777" w:rsidR="00F659EA" w:rsidRPr="00070108" w:rsidRDefault="00F659EA" w:rsidP="00F659EA">
      <w:pPr>
        <w:spacing w:after="200" w:line="276" w:lineRule="auto"/>
        <w:rPr>
          <w:rFonts w:ascii="Arial" w:hAnsi="Arial" w:cs="Arial"/>
          <w:b/>
          <w:bCs/>
          <w:sz w:val="22"/>
          <w:szCs w:val="22"/>
        </w:rPr>
      </w:pPr>
    </w:p>
    <w:p w14:paraId="525D65FA" w14:textId="0E681BD5" w:rsidR="007D7592" w:rsidRPr="007D7592" w:rsidRDefault="00042C84" w:rsidP="007D7592">
      <w:pPr>
        <w:spacing w:after="200" w:line="276" w:lineRule="auto"/>
        <w:jc w:val="center"/>
        <w:rPr>
          <w:rFonts w:ascii="Times New Roman" w:hAnsi="Times New Roman"/>
          <w:b/>
          <w:bCs/>
          <w:sz w:val="22"/>
          <w:szCs w:val="22"/>
        </w:rPr>
      </w:pPr>
      <w:r>
        <w:rPr>
          <w:rFonts w:ascii="Times New Roman" w:hAnsi="Times New Roman"/>
          <w:b/>
          <w:bCs/>
          <w:noProof/>
          <w:sz w:val="22"/>
          <w:szCs w:val="22"/>
        </w:rPr>
        <w:drawing>
          <wp:inline distT="0" distB="0" distL="0" distR="0" wp14:anchorId="52A5969B" wp14:editId="4BF9E775">
            <wp:extent cx="5709920" cy="5709920"/>
            <wp:effectExtent l="0" t="0" r="5080" b="5080"/>
            <wp:docPr id="18439838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09920" cy="5709920"/>
                    </a:xfrm>
                    <a:prstGeom prst="rect">
                      <a:avLst/>
                    </a:prstGeom>
                    <a:noFill/>
                    <a:ln>
                      <a:noFill/>
                    </a:ln>
                  </pic:spPr>
                </pic:pic>
              </a:graphicData>
            </a:graphic>
          </wp:inline>
        </w:drawing>
      </w:r>
    </w:p>
    <w:p w14:paraId="5BABB0C9" w14:textId="77777777" w:rsidR="00D45CBC" w:rsidRDefault="00D45CBC">
      <w:pPr>
        <w:spacing w:after="200" w:line="276" w:lineRule="auto"/>
        <w:rPr>
          <w:rFonts w:ascii="Arial" w:hAnsi="Arial" w:cs="Arial"/>
          <w:sz w:val="22"/>
          <w:szCs w:val="22"/>
        </w:rPr>
      </w:pPr>
      <w:r>
        <w:rPr>
          <w:rFonts w:ascii="Arial" w:hAnsi="Arial" w:cs="Arial"/>
          <w:sz w:val="22"/>
          <w:szCs w:val="22"/>
        </w:rPr>
        <w:br w:type="page"/>
      </w:r>
    </w:p>
    <w:p w14:paraId="24DF197E" w14:textId="1B3140A7" w:rsidR="00E82C26" w:rsidRPr="00617126" w:rsidRDefault="00A03901" w:rsidP="00E82C26">
      <w:pPr>
        <w:spacing w:after="200" w:line="276" w:lineRule="auto"/>
        <w:rPr>
          <w:rFonts w:ascii="Times New Roman" w:hAnsi="Times New Roman"/>
          <w:bCs/>
          <w:sz w:val="22"/>
          <w:szCs w:val="22"/>
        </w:rPr>
      </w:pPr>
      <w:r w:rsidRPr="00617126">
        <w:rPr>
          <w:rFonts w:ascii="Times New Roman" w:hAnsi="Times New Roman"/>
          <w:b/>
          <w:sz w:val="22"/>
          <w:szCs w:val="22"/>
        </w:rPr>
        <w:lastRenderedPageBreak/>
        <w:t xml:space="preserve">(4.0) </w:t>
      </w:r>
      <w:r w:rsidR="00E82C26" w:rsidRPr="00617126">
        <w:rPr>
          <w:rFonts w:ascii="Times New Roman" w:hAnsi="Times New Roman"/>
          <w:b/>
          <w:sz w:val="22"/>
          <w:szCs w:val="22"/>
        </w:rPr>
        <w:t xml:space="preserve">Reflection / Conclusion / Recommendations (key learning points) </w:t>
      </w:r>
    </w:p>
    <w:p w14:paraId="0CF65606" w14:textId="43C2B1D7" w:rsidR="00617126" w:rsidRDefault="009C1B8D" w:rsidP="003E1343">
      <w:pPr>
        <w:spacing w:after="200" w:line="276" w:lineRule="auto"/>
        <w:jc w:val="both"/>
        <w:rPr>
          <w:rFonts w:ascii="Times New Roman" w:hAnsi="Times New Roman"/>
          <w:sz w:val="22"/>
          <w:szCs w:val="22"/>
        </w:rPr>
      </w:pPr>
      <w:r w:rsidRPr="00617126">
        <w:rPr>
          <w:rFonts w:ascii="Times New Roman" w:hAnsi="Times New Roman"/>
          <w:sz w:val="22"/>
          <w:szCs w:val="22"/>
        </w:rPr>
        <w:t xml:space="preserve">The </w:t>
      </w:r>
      <w:r w:rsidR="00573164" w:rsidRPr="00617126">
        <w:rPr>
          <w:rFonts w:ascii="Times New Roman" w:hAnsi="Times New Roman"/>
          <w:sz w:val="22"/>
          <w:szCs w:val="22"/>
        </w:rPr>
        <w:t xml:space="preserve">title of this project </w:t>
      </w:r>
      <w:r w:rsidR="00573164" w:rsidRPr="00331050">
        <w:rPr>
          <w:rFonts w:ascii="Times New Roman" w:hAnsi="Times New Roman"/>
          <w:sz w:val="22"/>
          <w:szCs w:val="22"/>
        </w:rPr>
        <w:t>was ‘</w:t>
      </w:r>
      <w:r w:rsidR="00331050" w:rsidRPr="00331050">
        <w:rPr>
          <w:rFonts w:ascii="Times New Roman" w:hAnsi="Times New Roman"/>
          <w:sz w:val="22"/>
          <w:szCs w:val="22"/>
        </w:rPr>
        <w:t>Enhancing Sports Development and Delivery in YMCA Summer Camps  across the New England Region</w:t>
      </w:r>
      <w:r w:rsidR="00331050">
        <w:rPr>
          <w:rFonts w:ascii="Times New Roman" w:hAnsi="Times New Roman"/>
          <w:sz w:val="22"/>
          <w:szCs w:val="22"/>
        </w:rPr>
        <w:t xml:space="preserve"> </w:t>
      </w:r>
      <w:r w:rsidR="00617126">
        <w:rPr>
          <w:rFonts w:ascii="Times New Roman" w:hAnsi="Times New Roman"/>
          <w:sz w:val="22"/>
          <w:szCs w:val="22"/>
        </w:rPr>
        <w:t>with the main aim being to create an applied recommendations report that enhances the structure, delivery and participation in summer camp programmes in YMCA summer camps. The project thoroughly investigates and highlights key findings in the literature review</w:t>
      </w:r>
      <w:r w:rsidR="00475EFC">
        <w:rPr>
          <w:rFonts w:ascii="Times New Roman" w:hAnsi="Times New Roman"/>
          <w:sz w:val="22"/>
          <w:szCs w:val="22"/>
        </w:rPr>
        <w:t xml:space="preserve">, which are used to professionally and academically underpin the report, making realistic and actionable recommendations and providing a clear structure for YMCA camps to follow. Overall, the research in the literature review highlighted that often sports programmes rely too heavily on </w:t>
      </w:r>
      <w:r w:rsidR="003857B9">
        <w:rPr>
          <w:rFonts w:ascii="Times New Roman" w:hAnsi="Times New Roman"/>
          <w:sz w:val="22"/>
          <w:szCs w:val="22"/>
        </w:rPr>
        <w:t xml:space="preserve">traditional practices and outdated methods, and proceeded to outline the positive impacts that various strategies and frameworks can have if implemented appropriately. </w:t>
      </w:r>
      <w:r w:rsidR="006B3DF6">
        <w:rPr>
          <w:rFonts w:ascii="Times New Roman" w:hAnsi="Times New Roman"/>
          <w:sz w:val="22"/>
          <w:szCs w:val="22"/>
        </w:rPr>
        <w:t xml:space="preserve">The final project consisted of several recommendations, clearly outlined in the final section and conclusion. Some of the key recommendations were </w:t>
      </w:r>
      <w:r w:rsidR="001F1C66">
        <w:rPr>
          <w:rFonts w:ascii="Times New Roman" w:hAnsi="Times New Roman"/>
          <w:sz w:val="22"/>
          <w:szCs w:val="22"/>
        </w:rPr>
        <w:t>having consistency in programme delivery, improving programme planning and organisation, focusing on participant wellbeing and safety, and developing a clear and cohesive programme identity.</w:t>
      </w:r>
    </w:p>
    <w:p w14:paraId="2B8D9F76" w14:textId="09E65BFF" w:rsidR="00573164" w:rsidRDefault="001F1C66" w:rsidP="003E1343">
      <w:pPr>
        <w:spacing w:after="200" w:line="276" w:lineRule="auto"/>
        <w:jc w:val="both"/>
        <w:rPr>
          <w:rFonts w:ascii="Times New Roman" w:hAnsi="Times New Roman"/>
          <w:sz w:val="22"/>
          <w:szCs w:val="22"/>
        </w:rPr>
      </w:pPr>
      <w:r>
        <w:rPr>
          <w:rFonts w:ascii="Times New Roman" w:hAnsi="Times New Roman"/>
          <w:sz w:val="22"/>
          <w:szCs w:val="22"/>
        </w:rPr>
        <w:t xml:space="preserve">This project has been important in order to understand the importance of implementation and not just theory. Without adequate implementation, theory does not hold any true value to an organisation, there needs to be a clear framework in order to successfully connect and link the theory o every day practice. </w:t>
      </w:r>
      <w:r w:rsidR="00D740FE">
        <w:rPr>
          <w:rFonts w:ascii="Times New Roman" w:hAnsi="Times New Roman"/>
          <w:sz w:val="22"/>
          <w:szCs w:val="22"/>
        </w:rPr>
        <w:t>Due to constraints within existing research, it was hard to identify key anchor sources relating to YMCA specific research. Much of the research found in the Literature Review, focussed on either Summer Camp settings, or Sports Programming, but very few focussed on both. This made it difficult to paint a picture of what sports programming within YMCA camps looked like on a wider scale, outside of specific studies conducted on a small scale.</w:t>
      </w:r>
    </w:p>
    <w:p w14:paraId="46B7A673" w14:textId="796E202E" w:rsidR="00CB4037" w:rsidRDefault="00CB4037" w:rsidP="003E1343">
      <w:pPr>
        <w:spacing w:after="200" w:line="276" w:lineRule="auto"/>
        <w:jc w:val="both"/>
        <w:rPr>
          <w:rFonts w:ascii="Arial" w:hAnsi="Arial" w:cs="Arial"/>
          <w:sz w:val="22"/>
          <w:szCs w:val="22"/>
        </w:rPr>
      </w:pPr>
      <w:r>
        <w:rPr>
          <w:rFonts w:ascii="Times New Roman" w:hAnsi="Times New Roman"/>
          <w:sz w:val="22"/>
          <w:szCs w:val="22"/>
        </w:rPr>
        <w:t>In conclusion, this project has contributed to the betterment of YMCA summer camp programming, allowing for a clear and actionable framework to be utilised in order to better participant experience, and increase engagement with sports and physical activity for life.</w:t>
      </w:r>
    </w:p>
    <w:p w14:paraId="5EC4F345" w14:textId="77777777" w:rsidR="00573164" w:rsidRDefault="00573164">
      <w:pPr>
        <w:spacing w:after="200" w:line="276" w:lineRule="auto"/>
        <w:rPr>
          <w:rFonts w:ascii="Arial" w:hAnsi="Arial" w:cs="Arial"/>
          <w:sz w:val="22"/>
          <w:szCs w:val="22"/>
        </w:rPr>
      </w:pPr>
    </w:p>
    <w:p w14:paraId="02CB39AE" w14:textId="77777777" w:rsidR="00573164" w:rsidRDefault="00573164">
      <w:pPr>
        <w:spacing w:after="200" w:line="276" w:lineRule="auto"/>
        <w:rPr>
          <w:rFonts w:ascii="Arial" w:hAnsi="Arial" w:cs="Arial"/>
          <w:sz w:val="22"/>
          <w:szCs w:val="22"/>
        </w:rPr>
      </w:pPr>
    </w:p>
    <w:p w14:paraId="19AFF30D" w14:textId="2AB623F3" w:rsidR="00E82C26" w:rsidRDefault="00E82C26" w:rsidP="00573164">
      <w:pPr>
        <w:spacing w:after="200" w:line="276" w:lineRule="auto"/>
        <w:rPr>
          <w:rFonts w:ascii="Arial" w:hAnsi="Arial" w:cs="Arial"/>
          <w:sz w:val="22"/>
          <w:szCs w:val="22"/>
        </w:rPr>
      </w:pPr>
      <w:r>
        <w:rPr>
          <w:rFonts w:ascii="Arial" w:hAnsi="Arial" w:cs="Arial"/>
          <w:sz w:val="22"/>
          <w:szCs w:val="22"/>
        </w:rPr>
        <w:br w:type="page"/>
      </w:r>
    </w:p>
    <w:p w14:paraId="7F3AB9C9" w14:textId="77777777" w:rsidR="00E82C26" w:rsidRDefault="00E82C26" w:rsidP="00BB2EFC">
      <w:pPr>
        <w:spacing w:after="200" w:line="276" w:lineRule="auto"/>
        <w:rPr>
          <w:rFonts w:ascii="Arial" w:hAnsi="Arial" w:cs="Arial"/>
          <w:sz w:val="22"/>
          <w:szCs w:val="22"/>
        </w:rPr>
      </w:pPr>
    </w:p>
    <w:p w14:paraId="28FCBACC" w14:textId="636C404D" w:rsidR="00E82C26" w:rsidRPr="003E1112" w:rsidRDefault="00A03901" w:rsidP="00E82C26">
      <w:pPr>
        <w:spacing w:after="200" w:line="276" w:lineRule="auto"/>
        <w:rPr>
          <w:rFonts w:ascii="Times New Roman" w:hAnsi="Times New Roman"/>
          <w:b/>
          <w:sz w:val="22"/>
          <w:szCs w:val="22"/>
        </w:rPr>
      </w:pPr>
      <w:r>
        <w:rPr>
          <w:rFonts w:ascii="Times New Roman" w:hAnsi="Times New Roman"/>
          <w:b/>
          <w:sz w:val="22"/>
          <w:szCs w:val="22"/>
        </w:rPr>
        <w:t xml:space="preserve">(4.1) </w:t>
      </w:r>
      <w:r w:rsidR="00E82C26" w:rsidRPr="003E1112">
        <w:rPr>
          <w:rFonts w:ascii="Times New Roman" w:hAnsi="Times New Roman"/>
          <w:b/>
          <w:sz w:val="22"/>
          <w:szCs w:val="22"/>
        </w:rPr>
        <w:t>Reference List (use relevant numbers of pages)</w:t>
      </w:r>
    </w:p>
    <w:p w14:paraId="7AD37A3F"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Atkin, A.J., Sharp, S.J., Harrison, F., Brage, S. and Van Sluijs, E.M.F. (2016) ‘Seasonal variation in children’s physical activity and sedentary time’,</w:t>
      </w:r>
      <w:r w:rsidRPr="00373D5A">
        <w:rPr>
          <w:rStyle w:val="apple-converted-space"/>
          <w:color w:val="000000"/>
          <w:sz w:val="22"/>
          <w:szCs w:val="22"/>
        </w:rPr>
        <w:t> </w:t>
      </w:r>
      <w:r w:rsidRPr="00373D5A">
        <w:rPr>
          <w:rStyle w:val="Emphasis"/>
          <w:color w:val="000000"/>
          <w:sz w:val="22"/>
          <w:szCs w:val="22"/>
        </w:rPr>
        <w:t>Medicine &amp; Science in Sports &amp; Exercise</w:t>
      </w:r>
      <w:r w:rsidRPr="00373D5A">
        <w:rPr>
          <w:color w:val="000000"/>
          <w:sz w:val="22"/>
          <w:szCs w:val="22"/>
        </w:rPr>
        <w:t>, 48(3), pp. 449–456.</w:t>
      </w:r>
    </w:p>
    <w:p w14:paraId="1E05C6C3"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Beets, M.W., Tilley, F., Weaver, R.G., Turner-McGrievy, G., Moore, J.B. and Dzewaltowski, D.A. (2016) ‘Impact of structured summer programming on children’s physical activity and fitness: The TANGO trial’,</w:t>
      </w:r>
      <w:r w:rsidRPr="00373D5A">
        <w:rPr>
          <w:rStyle w:val="apple-converted-space"/>
          <w:color w:val="000000"/>
          <w:sz w:val="22"/>
          <w:szCs w:val="22"/>
        </w:rPr>
        <w:t> </w:t>
      </w:r>
      <w:r w:rsidRPr="00373D5A">
        <w:rPr>
          <w:rStyle w:val="Emphasis"/>
          <w:color w:val="000000"/>
          <w:sz w:val="22"/>
          <w:szCs w:val="22"/>
        </w:rPr>
        <w:t>Journal of Physical Activity and Health</w:t>
      </w:r>
      <w:r w:rsidRPr="00373D5A">
        <w:rPr>
          <w:color w:val="000000"/>
          <w:sz w:val="22"/>
          <w:szCs w:val="22"/>
        </w:rPr>
        <w:t>, 13(7), pp. 757–764.</w:t>
      </w:r>
    </w:p>
    <w:p w14:paraId="5EA6F4B0"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Belanger, M., Ng, C.P., Ashe, M.C. et al. (2020) ‘Organised sport participation and physical activity in Canadian youth: A population-based study’,</w:t>
      </w:r>
      <w:r w:rsidRPr="00373D5A">
        <w:rPr>
          <w:rStyle w:val="apple-converted-space"/>
          <w:color w:val="000000"/>
          <w:sz w:val="22"/>
          <w:szCs w:val="22"/>
        </w:rPr>
        <w:t> </w:t>
      </w:r>
      <w:r w:rsidRPr="00373D5A">
        <w:rPr>
          <w:rStyle w:val="Emphasis"/>
          <w:color w:val="000000"/>
          <w:sz w:val="22"/>
          <w:szCs w:val="22"/>
        </w:rPr>
        <w:t>BMC Public Health</w:t>
      </w:r>
      <w:r w:rsidRPr="00373D5A">
        <w:rPr>
          <w:color w:val="000000"/>
          <w:sz w:val="22"/>
          <w:szCs w:val="22"/>
        </w:rPr>
        <w:t>, 20, p. 1365.</w:t>
      </w:r>
    </w:p>
    <w:p w14:paraId="4605F993"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Biddle, S.J.H., Ciaccioni, S., Thomas, G. and Vergeer, I. (2019) ‘Physical activity and mental health in children and adolescents: an updated review of reviews’,</w:t>
      </w:r>
      <w:r w:rsidRPr="00373D5A">
        <w:rPr>
          <w:rStyle w:val="apple-converted-space"/>
          <w:color w:val="000000"/>
          <w:sz w:val="22"/>
          <w:szCs w:val="22"/>
        </w:rPr>
        <w:t> </w:t>
      </w:r>
      <w:r w:rsidRPr="00373D5A">
        <w:rPr>
          <w:rStyle w:val="Emphasis"/>
          <w:color w:val="000000"/>
          <w:sz w:val="22"/>
          <w:szCs w:val="22"/>
        </w:rPr>
        <w:t>British Journal of Sports Medicine</w:t>
      </w:r>
      <w:r w:rsidRPr="00373D5A">
        <w:rPr>
          <w:color w:val="000000"/>
          <w:sz w:val="22"/>
          <w:szCs w:val="22"/>
        </w:rPr>
        <w:t>, 53(14), pp. 1–9.</w:t>
      </w:r>
    </w:p>
    <w:p w14:paraId="6E445CFB"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Bull, F.C., Al-Ansari, S.S., Biddle, S. et al. (2020) ‘World Health Organization 2020 guidelines on physical activity and sedentary behaviour for children and adolescents’,</w:t>
      </w:r>
      <w:r w:rsidRPr="00373D5A">
        <w:rPr>
          <w:rStyle w:val="apple-converted-space"/>
          <w:color w:val="000000"/>
          <w:sz w:val="22"/>
          <w:szCs w:val="22"/>
        </w:rPr>
        <w:t> </w:t>
      </w:r>
      <w:r w:rsidRPr="00373D5A">
        <w:rPr>
          <w:rStyle w:val="Emphasis"/>
          <w:color w:val="000000"/>
          <w:sz w:val="22"/>
          <w:szCs w:val="22"/>
        </w:rPr>
        <w:t>British Journal of Sports Medicine</w:t>
      </w:r>
      <w:r w:rsidRPr="00373D5A">
        <w:rPr>
          <w:color w:val="000000"/>
          <w:sz w:val="22"/>
          <w:szCs w:val="22"/>
        </w:rPr>
        <w:t>, 54(24), pp. 1451–1462.</w:t>
      </w:r>
    </w:p>
    <w:p w14:paraId="4FB00E8E"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Camiré, M., Trudel, P. and Forneris, T. (2012) ‘Coaching and transferring life skills: Philosophies and strategies used by model high school coaches’,</w:t>
      </w:r>
      <w:r w:rsidRPr="00373D5A">
        <w:rPr>
          <w:rStyle w:val="apple-converted-space"/>
          <w:color w:val="000000"/>
          <w:sz w:val="22"/>
          <w:szCs w:val="22"/>
        </w:rPr>
        <w:t> </w:t>
      </w:r>
      <w:r w:rsidRPr="00373D5A">
        <w:rPr>
          <w:rStyle w:val="Emphasis"/>
          <w:color w:val="000000"/>
          <w:sz w:val="22"/>
          <w:szCs w:val="22"/>
        </w:rPr>
        <w:t>The Sport Psychologist</w:t>
      </w:r>
      <w:r w:rsidRPr="00373D5A">
        <w:rPr>
          <w:color w:val="000000"/>
          <w:sz w:val="22"/>
          <w:szCs w:val="22"/>
        </w:rPr>
        <w:t>, 26(2), pp. 243–260.</w:t>
      </w:r>
    </w:p>
    <w:p w14:paraId="302B43B7" w14:textId="182B257A"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Camp Takodah (2015)</w:t>
      </w:r>
      <w:r w:rsidRPr="00373D5A">
        <w:rPr>
          <w:rStyle w:val="apple-converted-space"/>
          <w:color w:val="000000"/>
          <w:sz w:val="22"/>
          <w:szCs w:val="22"/>
        </w:rPr>
        <w:t> </w:t>
      </w:r>
      <w:r w:rsidRPr="00373D5A">
        <w:rPr>
          <w:rStyle w:val="Emphasis"/>
          <w:color w:val="000000"/>
          <w:sz w:val="22"/>
          <w:szCs w:val="22"/>
        </w:rPr>
        <w:t>Camp Takodah family video – letter home</w:t>
      </w:r>
      <w:r w:rsidRPr="00373D5A">
        <w:rPr>
          <w:rStyle w:val="apple-converted-space"/>
          <w:color w:val="000000"/>
          <w:sz w:val="22"/>
          <w:szCs w:val="22"/>
        </w:rPr>
        <w:t> </w:t>
      </w:r>
      <w:r w:rsidRPr="00373D5A">
        <w:rPr>
          <w:color w:val="000000"/>
          <w:sz w:val="22"/>
          <w:szCs w:val="22"/>
        </w:rPr>
        <w:t>[YouTube video]. Available at:</w:t>
      </w:r>
      <w:r w:rsidRPr="00373D5A">
        <w:rPr>
          <w:rStyle w:val="apple-converted-space"/>
          <w:color w:val="000000"/>
          <w:sz w:val="22"/>
          <w:szCs w:val="22"/>
        </w:rPr>
        <w:t> </w:t>
      </w:r>
      <w:r w:rsidRPr="00220B3B">
        <w:rPr>
          <w:sz w:val="22"/>
          <w:szCs w:val="22"/>
        </w:rPr>
        <w:t>https://www.youtube.com/watch?v=HkD4MG3G6Pw</w:t>
      </w:r>
      <w:r w:rsidRPr="00373D5A">
        <w:rPr>
          <w:rStyle w:val="apple-converted-space"/>
          <w:color w:val="000000"/>
          <w:sz w:val="22"/>
          <w:szCs w:val="22"/>
        </w:rPr>
        <w:t> </w:t>
      </w:r>
      <w:r w:rsidRPr="00373D5A">
        <w:rPr>
          <w:color w:val="000000"/>
          <w:sz w:val="22"/>
          <w:szCs w:val="22"/>
        </w:rPr>
        <w:t>(Accessed: 27 October 2025).</w:t>
      </w:r>
    </w:p>
    <w:p w14:paraId="06D18D10" w14:textId="7F04D296"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Camp Takodah (2023a)</w:t>
      </w:r>
      <w:r w:rsidRPr="00373D5A">
        <w:rPr>
          <w:rStyle w:val="apple-converted-space"/>
          <w:color w:val="000000"/>
          <w:sz w:val="22"/>
          <w:szCs w:val="22"/>
        </w:rPr>
        <w:t> </w:t>
      </w:r>
      <w:r w:rsidRPr="00373D5A">
        <w:rPr>
          <w:rStyle w:val="Emphasis"/>
          <w:color w:val="000000"/>
          <w:sz w:val="22"/>
          <w:szCs w:val="22"/>
        </w:rPr>
        <w:t>Camp Takodah – Summer 2023 – North Camp – Session 1 Week 1</w:t>
      </w:r>
      <w:r w:rsidRPr="00373D5A">
        <w:rPr>
          <w:rStyle w:val="apple-converted-space"/>
          <w:color w:val="000000"/>
          <w:sz w:val="22"/>
          <w:szCs w:val="22"/>
        </w:rPr>
        <w:t> </w:t>
      </w:r>
      <w:r w:rsidRPr="00373D5A">
        <w:rPr>
          <w:color w:val="000000"/>
          <w:sz w:val="22"/>
          <w:szCs w:val="22"/>
        </w:rPr>
        <w:t>[YouTube video]. Available at:</w:t>
      </w:r>
      <w:r w:rsidRPr="00373D5A">
        <w:rPr>
          <w:rStyle w:val="apple-converted-space"/>
          <w:color w:val="000000"/>
          <w:sz w:val="22"/>
          <w:szCs w:val="22"/>
        </w:rPr>
        <w:t> </w:t>
      </w:r>
      <w:r w:rsidRPr="00220B3B">
        <w:rPr>
          <w:sz w:val="22"/>
          <w:szCs w:val="22"/>
        </w:rPr>
        <w:t>https://www.youtube.com/watch?v=qhAWqyzoZxc</w:t>
      </w:r>
      <w:r w:rsidRPr="00373D5A">
        <w:rPr>
          <w:rStyle w:val="apple-converted-space"/>
          <w:color w:val="000000"/>
          <w:sz w:val="22"/>
          <w:szCs w:val="22"/>
        </w:rPr>
        <w:t> </w:t>
      </w:r>
      <w:r w:rsidRPr="00373D5A">
        <w:rPr>
          <w:color w:val="000000"/>
          <w:sz w:val="22"/>
          <w:szCs w:val="22"/>
        </w:rPr>
        <w:t>(Accessed: 27 October 2025).</w:t>
      </w:r>
    </w:p>
    <w:p w14:paraId="301D6087" w14:textId="3327B058"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Camp Takodah (2023b)</w:t>
      </w:r>
      <w:r w:rsidRPr="00373D5A">
        <w:rPr>
          <w:rStyle w:val="apple-converted-space"/>
          <w:color w:val="000000"/>
          <w:sz w:val="22"/>
          <w:szCs w:val="22"/>
        </w:rPr>
        <w:t> </w:t>
      </w:r>
      <w:r w:rsidRPr="00373D5A">
        <w:rPr>
          <w:rStyle w:val="Emphasis"/>
          <w:color w:val="000000"/>
          <w:sz w:val="22"/>
          <w:szCs w:val="22"/>
        </w:rPr>
        <w:t>Camp Takodah – Summer 2023 – North Camp – Session 1 Week 2</w:t>
      </w:r>
      <w:r w:rsidRPr="00373D5A">
        <w:rPr>
          <w:rStyle w:val="apple-converted-space"/>
          <w:color w:val="000000"/>
          <w:sz w:val="22"/>
          <w:szCs w:val="22"/>
        </w:rPr>
        <w:t> </w:t>
      </w:r>
      <w:r w:rsidRPr="00373D5A">
        <w:rPr>
          <w:color w:val="000000"/>
          <w:sz w:val="22"/>
          <w:szCs w:val="22"/>
        </w:rPr>
        <w:t>[YouTube video]. Available at:</w:t>
      </w:r>
      <w:r w:rsidRPr="00373D5A">
        <w:rPr>
          <w:rStyle w:val="apple-converted-space"/>
          <w:color w:val="000000"/>
          <w:sz w:val="22"/>
          <w:szCs w:val="22"/>
        </w:rPr>
        <w:t> </w:t>
      </w:r>
      <w:r w:rsidRPr="00220B3B">
        <w:rPr>
          <w:sz w:val="22"/>
          <w:szCs w:val="22"/>
        </w:rPr>
        <w:t>https://www.youtube.com/watch?v=bxIuTV-a800&amp;t=14s</w:t>
      </w:r>
      <w:r w:rsidRPr="00373D5A">
        <w:rPr>
          <w:rStyle w:val="apple-converted-space"/>
          <w:color w:val="000000"/>
          <w:sz w:val="22"/>
          <w:szCs w:val="22"/>
        </w:rPr>
        <w:t> </w:t>
      </w:r>
      <w:r w:rsidRPr="00373D5A">
        <w:rPr>
          <w:color w:val="000000"/>
          <w:sz w:val="22"/>
          <w:szCs w:val="22"/>
        </w:rPr>
        <w:t>(Accessed: 27 October 2025).</w:t>
      </w:r>
    </w:p>
    <w:p w14:paraId="720CD9FB" w14:textId="14EB7016"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Camp Takodah (2025)</w:t>
      </w:r>
      <w:r w:rsidRPr="00373D5A">
        <w:rPr>
          <w:rStyle w:val="apple-converted-space"/>
          <w:color w:val="000000"/>
          <w:sz w:val="22"/>
          <w:szCs w:val="22"/>
        </w:rPr>
        <w:t> </w:t>
      </w:r>
      <w:r w:rsidRPr="00373D5A">
        <w:rPr>
          <w:rStyle w:val="Emphasis"/>
          <w:color w:val="000000"/>
          <w:sz w:val="22"/>
          <w:szCs w:val="22"/>
        </w:rPr>
        <w:t>Summer 2025 Session One South</w:t>
      </w:r>
      <w:r w:rsidRPr="00373D5A">
        <w:rPr>
          <w:rStyle w:val="apple-converted-space"/>
          <w:color w:val="000000"/>
          <w:sz w:val="22"/>
          <w:szCs w:val="22"/>
        </w:rPr>
        <w:t> </w:t>
      </w:r>
      <w:r w:rsidRPr="00373D5A">
        <w:rPr>
          <w:color w:val="000000"/>
          <w:sz w:val="22"/>
          <w:szCs w:val="22"/>
        </w:rPr>
        <w:t>[YouTube video]. Available at:</w:t>
      </w:r>
      <w:r w:rsidRPr="00373D5A">
        <w:rPr>
          <w:rStyle w:val="apple-converted-space"/>
          <w:color w:val="000000"/>
          <w:sz w:val="22"/>
          <w:szCs w:val="22"/>
        </w:rPr>
        <w:t> </w:t>
      </w:r>
      <w:r w:rsidRPr="00220B3B">
        <w:rPr>
          <w:sz w:val="22"/>
          <w:szCs w:val="22"/>
        </w:rPr>
        <w:t>https://www.youtube.com/watch?v=7zKQ8sTovpk&amp;t=146s</w:t>
      </w:r>
      <w:r w:rsidRPr="00373D5A">
        <w:rPr>
          <w:rStyle w:val="apple-converted-space"/>
          <w:color w:val="000000"/>
          <w:sz w:val="22"/>
          <w:szCs w:val="22"/>
        </w:rPr>
        <w:t> </w:t>
      </w:r>
      <w:r w:rsidRPr="00373D5A">
        <w:rPr>
          <w:color w:val="000000"/>
          <w:sz w:val="22"/>
          <w:szCs w:val="22"/>
        </w:rPr>
        <w:t>(Accessed: 29 October 2025).</w:t>
      </w:r>
    </w:p>
    <w:p w14:paraId="72136233"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Carson, V. and Spence, J.C. (2010) ‘Seasonal variation in physical activity among children and adolescents: a review’,</w:t>
      </w:r>
      <w:r w:rsidRPr="00373D5A">
        <w:rPr>
          <w:rStyle w:val="apple-converted-space"/>
          <w:color w:val="000000"/>
          <w:sz w:val="22"/>
          <w:szCs w:val="22"/>
        </w:rPr>
        <w:t> </w:t>
      </w:r>
      <w:r w:rsidRPr="00373D5A">
        <w:rPr>
          <w:rStyle w:val="Emphasis"/>
          <w:color w:val="000000"/>
          <w:sz w:val="22"/>
          <w:szCs w:val="22"/>
        </w:rPr>
        <w:t>Pediatric Exercise Science</w:t>
      </w:r>
      <w:r w:rsidRPr="00373D5A">
        <w:rPr>
          <w:color w:val="000000"/>
          <w:sz w:val="22"/>
          <w:szCs w:val="22"/>
        </w:rPr>
        <w:t>, 22(1), pp. 81–92.</w:t>
      </w:r>
    </w:p>
    <w:p w14:paraId="6CAB2DA5"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Carson, V., Chai, W., O’Neill, J.R. et al. (2017) ‘Longitudinal changes in physical activity and sedentary time in children during the transition from elementary to middle school’,</w:t>
      </w:r>
      <w:r w:rsidRPr="00373D5A">
        <w:rPr>
          <w:rStyle w:val="apple-converted-space"/>
          <w:color w:val="000000"/>
          <w:sz w:val="22"/>
          <w:szCs w:val="22"/>
        </w:rPr>
        <w:t> </w:t>
      </w:r>
      <w:r w:rsidRPr="00373D5A">
        <w:rPr>
          <w:rStyle w:val="Emphasis"/>
          <w:color w:val="000000"/>
          <w:sz w:val="22"/>
          <w:szCs w:val="22"/>
        </w:rPr>
        <w:t>BMC Public Health</w:t>
      </w:r>
      <w:r w:rsidRPr="00373D5A">
        <w:rPr>
          <w:color w:val="000000"/>
          <w:sz w:val="22"/>
          <w:szCs w:val="22"/>
        </w:rPr>
        <w:t>, 17, p. 172.</w:t>
      </w:r>
    </w:p>
    <w:p w14:paraId="7E02FB2A"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Coakley, J. (2011) ‘Youth sports: What counts as “positive development?”’,</w:t>
      </w:r>
      <w:r w:rsidRPr="00373D5A">
        <w:rPr>
          <w:rStyle w:val="apple-converted-space"/>
          <w:color w:val="000000"/>
          <w:sz w:val="22"/>
          <w:szCs w:val="22"/>
        </w:rPr>
        <w:t> </w:t>
      </w:r>
      <w:r w:rsidRPr="00373D5A">
        <w:rPr>
          <w:rStyle w:val="Emphasis"/>
          <w:color w:val="000000"/>
          <w:sz w:val="22"/>
          <w:szCs w:val="22"/>
        </w:rPr>
        <w:t>Journal of Sport and Social Issues</w:t>
      </w:r>
      <w:r w:rsidRPr="00373D5A">
        <w:rPr>
          <w:color w:val="000000"/>
          <w:sz w:val="22"/>
          <w:szCs w:val="22"/>
        </w:rPr>
        <w:t>, 35(3), pp. 306–324.</w:t>
      </w:r>
    </w:p>
    <w:p w14:paraId="536A6D92"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Coakley, J. (2017)</w:t>
      </w:r>
      <w:r w:rsidRPr="00373D5A">
        <w:rPr>
          <w:rStyle w:val="apple-converted-space"/>
          <w:color w:val="000000"/>
          <w:sz w:val="22"/>
          <w:szCs w:val="22"/>
        </w:rPr>
        <w:t> </w:t>
      </w:r>
      <w:r w:rsidRPr="00373D5A">
        <w:rPr>
          <w:rStyle w:val="Emphasis"/>
          <w:color w:val="000000"/>
          <w:sz w:val="22"/>
          <w:szCs w:val="22"/>
        </w:rPr>
        <w:t>Sport in Society: Issues and Controversies</w:t>
      </w:r>
      <w:r w:rsidRPr="00373D5A">
        <w:rPr>
          <w:color w:val="000000"/>
          <w:sz w:val="22"/>
          <w:szCs w:val="22"/>
        </w:rPr>
        <w:t>. 12th edn. New York: McGraw-Hill.</w:t>
      </w:r>
    </w:p>
    <w:p w14:paraId="34FA68DC"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Côté, J. and Gilbert, W. (2009) ‘An integrative definition of coaching effectiveness and expertise’,</w:t>
      </w:r>
      <w:r w:rsidRPr="00373D5A">
        <w:rPr>
          <w:rStyle w:val="apple-converted-space"/>
          <w:color w:val="000000"/>
          <w:sz w:val="22"/>
          <w:szCs w:val="22"/>
        </w:rPr>
        <w:t> </w:t>
      </w:r>
      <w:r w:rsidRPr="00373D5A">
        <w:rPr>
          <w:rStyle w:val="Emphasis"/>
          <w:color w:val="000000"/>
          <w:sz w:val="22"/>
          <w:szCs w:val="22"/>
        </w:rPr>
        <w:t>International Journal of Sports Science &amp; Coaching</w:t>
      </w:r>
      <w:r w:rsidRPr="00373D5A">
        <w:rPr>
          <w:color w:val="000000"/>
          <w:sz w:val="22"/>
          <w:szCs w:val="22"/>
        </w:rPr>
        <w:t>, 4(3), pp. 307–323.</w:t>
      </w:r>
    </w:p>
    <w:p w14:paraId="05958C34"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lastRenderedPageBreak/>
        <w:t>Curran, T., Hill, A.P., Hall, H.K. and Jowett, G.E. (2015) ‘Relationships between the coach-created motivational climate and athlete engagement in youth sport’,</w:t>
      </w:r>
      <w:r w:rsidRPr="00373D5A">
        <w:rPr>
          <w:rStyle w:val="apple-converted-space"/>
          <w:color w:val="000000"/>
          <w:sz w:val="22"/>
          <w:szCs w:val="22"/>
        </w:rPr>
        <w:t> </w:t>
      </w:r>
      <w:r w:rsidRPr="00373D5A">
        <w:rPr>
          <w:rStyle w:val="Emphasis"/>
          <w:color w:val="000000"/>
          <w:sz w:val="22"/>
          <w:szCs w:val="22"/>
        </w:rPr>
        <w:t>Psychology of Sport and Exercise</w:t>
      </w:r>
      <w:r w:rsidRPr="00373D5A">
        <w:rPr>
          <w:color w:val="000000"/>
          <w:sz w:val="22"/>
          <w:szCs w:val="22"/>
        </w:rPr>
        <w:t>, 17, pp. 84–92.</w:t>
      </w:r>
    </w:p>
    <w:p w14:paraId="553056EB"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Donnici, G., Doré, I., Sabiston, C.M., Sylvestre, M.P. and O’Loughlin, J. (2021) ‘Years participating in sports during childhood predicts mental health in adolescence’,</w:t>
      </w:r>
      <w:r w:rsidRPr="00373D5A">
        <w:rPr>
          <w:rStyle w:val="apple-converted-space"/>
          <w:color w:val="000000"/>
          <w:sz w:val="22"/>
          <w:szCs w:val="22"/>
        </w:rPr>
        <w:t> </w:t>
      </w:r>
      <w:r w:rsidRPr="00373D5A">
        <w:rPr>
          <w:rStyle w:val="Emphasis"/>
          <w:color w:val="000000"/>
          <w:sz w:val="22"/>
          <w:szCs w:val="22"/>
        </w:rPr>
        <w:t>Journal of Adolescent Health</w:t>
      </w:r>
      <w:r w:rsidRPr="00373D5A">
        <w:rPr>
          <w:color w:val="000000"/>
          <w:sz w:val="22"/>
          <w:szCs w:val="22"/>
        </w:rPr>
        <w:t>, 66(2), pp. 1–8.</w:t>
      </w:r>
    </w:p>
    <w:p w14:paraId="3A835FC5"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Durlak, J.A., Weissberg, R.P. and Pachan, M. (2010) ‘A meta-analysis of after-school programs that seek to promote personal and social skills in children and adolescents’,</w:t>
      </w:r>
      <w:r w:rsidRPr="00373D5A">
        <w:rPr>
          <w:rStyle w:val="apple-converted-space"/>
          <w:color w:val="000000"/>
          <w:sz w:val="22"/>
          <w:szCs w:val="22"/>
        </w:rPr>
        <w:t> </w:t>
      </w:r>
      <w:r w:rsidRPr="00373D5A">
        <w:rPr>
          <w:rStyle w:val="Emphasis"/>
          <w:color w:val="000000"/>
          <w:sz w:val="22"/>
          <w:szCs w:val="22"/>
        </w:rPr>
        <w:t>American Journal of Community Psychology</w:t>
      </w:r>
      <w:r w:rsidRPr="00373D5A">
        <w:rPr>
          <w:color w:val="000000"/>
          <w:sz w:val="22"/>
          <w:szCs w:val="22"/>
        </w:rPr>
        <w:t>, 45(3–4), pp. 294–309.</w:t>
      </w:r>
    </w:p>
    <w:p w14:paraId="5CFDDFB5"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Durlak, J.A., Weissberg, R.P., Dymnicki, A.B., Taylor, R.D. and Schellinger, K.B. (2011) ‘The impact of enhancing students’ social and emotional learning: A meta-analysis’,</w:t>
      </w:r>
      <w:r w:rsidRPr="00373D5A">
        <w:rPr>
          <w:rStyle w:val="apple-converted-space"/>
          <w:color w:val="000000"/>
          <w:sz w:val="22"/>
          <w:szCs w:val="22"/>
        </w:rPr>
        <w:t> </w:t>
      </w:r>
      <w:r w:rsidRPr="00373D5A">
        <w:rPr>
          <w:rStyle w:val="Emphasis"/>
          <w:color w:val="000000"/>
          <w:sz w:val="22"/>
          <w:szCs w:val="22"/>
        </w:rPr>
        <w:t>Child Development</w:t>
      </w:r>
      <w:r w:rsidRPr="00373D5A">
        <w:rPr>
          <w:color w:val="000000"/>
          <w:sz w:val="22"/>
          <w:szCs w:val="22"/>
        </w:rPr>
        <w:t>, 82(1), pp. 405–432.</w:t>
      </w:r>
    </w:p>
    <w:p w14:paraId="127C061D"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Eglitis, T., Martin, K. and Wainwright, N. (2024) ‘Health effects of children’s summer holiday programmes: A systematic review’,</w:t>
      </w:r>
      <w:r w:rsidRPr="00373D5A">
        <w:rPr>
          <w:rStyle w:val="apple-converted-space"/>
          <w:color w:val="000000"/>
          <w:sz w:val="22"/>
          <w:szCs w:val="22"/>
        </w:rPr>
        <w:t> </w:t>
      </w:r>
      <w:r w:rsidRPr="00373D5A">
        <w:rPr>
          <w:rStyle w:val="Emphasis"/>
          <w:color w:val="000000"/>
          <w:sz w:val="22"/>
          <w:szCs w:val="22"/>
        </w:rPr>
        <w:t>International Journal of Environmental Research and Public Health</w:t>
      </w:r>
      <w:r w:rsidRPr="00373D5A">
        <w:rPr>
          <w:color w:val="000000"/>
          <w:sz w:val="22"/>
          <w:szCs w:val="22"/>
        </w:rPr>
        <w:t>, 21(3), pp. 112–126.</w:t>
      </w:r>
    </w:p>
    <w:p w14:paraId="3B033478"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Eime, R.M., Young, J.A., Harvey, J.T., Charity, M.J. and Payne, W.R. (2013) ‘A systematic review of the psychological and social benefits of participation in sport for children and adolescents’,</w:t>
      </w:r>
      <w:r w:rsidRPr="00373D5A">
        <w:rPr>
          <w:rStyle w:val="apple-converted-space"/>
          <w:color w:val="000000"/>
          <w:sz w:val="22"/>
          <w:szCs w:val="22"/>
        </w:rPr>
        <w:t> </w:t>
      </w:r>
      <w:r w:rsidRPr="00373D5A">
        <w:rPr>
          <w:rStyle w:val="Emphasis"/>
          <w:color w:val="000000"/>
          <w:sz w:val="22"/>
          <w:szCs w:val="22"/>
        </w:rPr>
        <w:t>International Journal of Behavioral Nutrition and Physical Activity</w:t>
      </w:r>
      <w:r w:rsidRPr="00373D5A">
        <w:rPr>
          <w:color w:val="000000"/>
          <w:sz w:val="22"/>
          <w:szCs w:val="22"/>
        </w:rPr>
        <w:t>, 10, p. 98.</w:t>
      </w:r>
    </w:p>
    <w:p w14:paraId="0500A056"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Eime, R.M., Harvey, J.T., Brown, W.J. and Payne, W.R. (2015) ‘Does sports club participation contribute to health-related quality of life?’,</w:t>
      </w:r>
      <w:r w:rsidRPr="00373D5A">
        <w:rPr>
          <w:rStyle w:val="apple-converted-space"/>
          <w:color w:val="000000"/>
          <w:sz w:val="22"/>
          <w:szCs w:val="22"/>
        </w:rPr>
        <w:t> </w:t>
      </w:r>
      <w:r w:rsidRPr="00373D5A">
        <w:rPr>
          <w:rStyle w:val="Emphasis"/>
          <w:color w:val="000000"/>
          <w:sz w:val="22"/>
          <w:szCs w:val="22"/>
        </w:rPr>
        <w:t>Medicine &amp; Science in Sports &amp; Exercise</w:t>
      </w:r>
      <w:r w:rsidRPr="00373D5A">
        <w:rPr>
          <w:color w:val="000000"/>
          <w:sz w:val="22"/>
          <w:szCs w:val="22"/>
        </w:rPr>
        <w:t>, 47(5), pp. 984–991.</w:t>
      </w:r>
    </w:p>
    <w:p w14:paraId="0413B453" w14:textId="46B49CE0"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Elgin History (no date)</w:t>
      </w:r>
      <w:r w:rsidRPr="00373D5A">
        <w:rPr>
          <w:rStyle w:val="apple-converted-space"/>
          <w:color w:val="000000"/>
          <w:sz w:val="22"/>
          <w:szCs w:val="22"/>
        </w:rPr>
        <w:t> </w:t>
      </w:r>
      <w:r w:rsidRPr="00373D5A">
        <w:rPr>
          <w:rStyle w:val="Emphasis"/>
          <w:color w:val="000000"/>
          <w:sz w:val="22"/>
          <w:szCs w:val="22"/>
        </w:rPr>
        <w:t>YMCA on Chicago Street</w:t>
      </w:r>
      <w:r w:rsidRPr="00373D5A">
        <w:rPr>
          <w:rStyle w:val="apple-converted-space"/>
          <w:color w:val="000000"/>
          <w:sz w:val="22"/>
          <w:szCs w:val="22"/>
        </w:rPr>
        <w:t> </w:t>
      </w:r>
      <w:r w:rsidRPr="00373D5A">
        <w:rPr>
          <w:color w:val="000000"/>
          <w:sz w:val="22"/>
          <w:szCs w:val="22"/>
        </w:rPr>
        <w:t>[Photograph]. Available at:</w:t>
      </w:r>
      <w:r w:rsidRPr="00373D5A">
        <w:rPr>
          <w:rStyle w:val="apple-converted-space"/>
          <w:color w:val="000000"/>
          <w:sz w:val="22"/>
          <w:szCs w:val="22"/>
        </w:rPr>
        <w:t> </w:t>
      </w:r>
      <w:r w:rsidRPr="00220B3B">
        <w:rPr>
          <w:sz w:val="22"/>
          <w:szCs w:val="22"/>
        </w:rPr>
        <w:t>https://elginhistory.org/product/ymca-on-chicago-street/</w:t>
      </w:r>
      <w:r w:rsidRPr="00373D5A">
        <w:rPr>
          <w:rStyle w:val="apple-converted-space"/>
          <w:color w:val="000000"/>
          <w:sz w:val="22"/>
          <w:szCs w:val="22"/>
        </w:rPr>
        <w:t> </w:t>
      </w:r>
      <w:r w:rsidRPr="00373D5A">
        <w:rPr>
          <w:color w:val="000000"/>
          <w:sz w:val="22"/>
          <w:szCs w:val="22"/>
        </w:rPr>
        <w:t>(Accessed: 29 October 2025).</w:t>
      </w:r>
    </w:p>
    <w:p w14:paraId="02F986A8"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Fraser-Thomas, J., Côté, J. and Deakin, J. (2005) ‘Youth sport programs: an avenue to foster positive youth development’,</w:t>
      </w:r>
      <w:r w:rsidRPr="00373D5A">
        <w:rPr>
          <w:rStyle w:val="apple-converted-space"/>
          <w:color w:val="000000"/>
          <w:sz w:val="22"/>
          <w:szCs w:val="22"/>
        </w:rPr>
        <w:t> </w:t>
      </w:r>
      <w:r w:rsidRPr="00373D5A">
        <w:rPr>
          <w:rStyle w:val="Emphasis"/>
          <w:color w:val="000000"/>
          <w:sz w:val="22"/>
          <w:szCs w:val="22"/>
        </w:rPr>
        <w:t>Physical Education and Sport Pedagogy</w:t>
      </w:r>
      <w:r w:rsidRPr="00373D5A">
        <w:rPr>
          <w:color w:val="000000"/>
          <w:sz w:val="22"/>
          <w:szCs w:val="22"/>
        </w:rPr>
        <w:t>, 10(1), pp. 19–40.</w:t>
      </w:r>
    </w:p>
    <w:p w14:paraId="39AF9ED8"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Garst, B.A., Browne, L.P. and Bialeschki, M.D. (2011) ‘Youth development and the camp experience’,</w:t>
      </w:r>
      <w:r w:rsidRPr="00373D5A">
        <w:rPr>
          <w:rStyle w:val="apple-converted-space"/>
          <w:color w:val="000000"/>
          <w:sz w:val="22"/>
          <w:szCs w:val="22"/>
        </w:rPr>
        <w:t> </w:t>
      </w:r>
      <w:r w:rsidRPr="00373D5A">
        <w:rPr>
          <w:rStyle w:val="Emphasis"/>
          <w:color w:val="000000"/>
          <w:sz w:val="22"/>
          <w:szCs w:val="22"/>
        </w:rPr>
        <w:t>New Directions for Youth Development</w:t>
      </w:r>
      <w:r w:rsidRPr="00373D5A">
        <w:rPr>
          <w:color w:val="000000"/>
          <w:sz w:val="22"/>
          <w:szCs w:val="22"/>
        </w:rPr>
        <w:t>, 130, pp. 73–87.</w:t>
      </w:r>
    </w:p>
    <w:p w14:paraId="216D86B6"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Gould, D. and Carson, S. (2008) ‘Life skills development through sport’,</w:t>
      </w:r>
      <w:r w:rsidRPr="00373D5A">
        <w:rPr>
          <w:rStyle w:val="apple-converted-space"/>
          <w:color w:val="000000"/>
          <w:sz w:val="22"/>
          <w:szCs w:val="22"/>
        </w:rPr>
        <w:t> </w:t>
      </w:r>
      <w:r w:rsidRPr="00373D5A">
        <w:rPr>
          <w:rStyle w:val="Emphasis"/>
          <w:color w:val="000000"/>
          <w:sz w:val="22"/>
          <w:szCs w:val="22"/>
        </w:rPr>
        <w:t>International Review of Sport and Exercise Psychology</w:t>
      </w:r>
      <w:r w:rsidRPr="00373D5A">
        <w:rPr>
          <w:color w:val="000000"/>
          <w:sz w:val="22"/>
          <w:szCs w:val="22"/>
        </w:rPr>
        <w:t>, 1(1), pp. 58–78.</w:t>
      </w:r>
    </w:p>
    <w:p w14:paraId="01D5AE1E"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Gould, D. and Carson, S. (2020) ‘The relationship between deliberate coaching behaviours and developmental outcomes in youth sport’,</w:t>
      </w:r>
      <w:r w:rsidRPr="00373D5A">
        <w:rPr>
          <w:rStyle w:val="apple-converted-space"/>
          <w:color w:val="000000"/>
          <w:sz w:val="22"/>
          <w:szCs w:val="22"/>
        </w:rPr>
        <w:t> </w:t>
      </w:r>
      <w:r w:rsidRPr="00373D5A">
        <w:rPr>
          <w:rStyle w:val="Emphasis"/>
          <w:color w:val="000000"/>
          <w:sz w:val="22"/>
          <w:szCs w:val="22"/>
        </w:rPr>
        <w:t>Journal of Applied Sport Psychology</w:t>
      </w:r>
      <w:r w:rsidRPr="00373D5A">
        <w:rPr>
          <w:color w:val="000000"/>
          <w:sz w:val="22"/>
          <w:szCs w:val="22"/>
        </w:rPr>
        <w:t>, 32(1), pp. 1–19.</w:t>
      </w:r>
    </w:p>
    <w:p w14:paraId="7D8558A3"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Guthold, R., Stevens, G.A., Riley, L.M. and Bull, F.C. (2019) ‘Global trends in insufficient physical activity among adolescents’,</w:t>
      </w:r>
      <w:r w:rsidRPr="00373D5A">
        <w:rPr>
          <w:rStyle w:val="apple-converted-space"/>
          <w:color w:val="000000"/>
          <w:sz w:val="22"/>
          <w:szCs w:val="22"/>
        </w:rPr>
        <w:t> </w:t>
      </w:r>
      <w:r w:rsidRPr="00373D5A">
        <w:rPr>
          <w:rStyle w:val="Emphasis"/>
          <w:color w:val="000000"/>
          <w:sz w:val="22"/>
          <w:szCs w:val="22"/>
        </w:rPr>
        <w:t>The Lancet Child &amp; Adolescent Health</w:t>
      </w:r>
      <w:r w:rsidRPr="00373D5A">
        <w:rPr>
          <w:color w:val="000000"/>
          <w:sz w:val="22"/>
          <w:szCs w:val="22"/>
        </w:rPr>
        <w:t>, 4(1), pp. 23–35.</w:t>
      </w:r>
    </w:p>
    <w:p w14:paraId="7FA657B4" w14:textId="1B72C5D0"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Gateway Region YMCA (no date)</w:t>
      </w:r>
      <w:r w:rsidRPr="00373D5A">
        <w:rPr>
          <w:rStyle w:val="apple-converted-space"/>
          <w:color w:val="000000"/>
          <w:sz w:val="22"/>
          <w:szCs w:val="22"/>
        </w:rPr>
        <w:t> </w:t>
      </w:r>
      <w:r w:rsidRPr="00373D5A">
        <w:rPr>
          <w:rStyle w:val="Emphasis"/>
          <w:color w:val="000000"/>
          <w:sz w:val="22"/>
          <w:szCs w:val="22"/>
        </w:rPr>
        <w:t>How do I become a lifeguard?</w:t>
      </w:r>
      <w:r w:rsidRPr="00373D5A">
        <w:rPr>
          <w:rStyle w:val="apple-converted-space"/>
          <w:color w:val="000000"/>
          <w:sz w:val="22"/>
          <w:szCs w:val="22"/>
        </w:rPr>
        <w:t> </w:t>
      </w:r>
      <w:r w:rsidRPr="00373D5A">
        <w:rPr>
          <w:color w:val="000000"/>
          <w:sz w:val="22"/>
          <w:szCs w:val="22"/>
        </w:rPr>
        <w:t>[Image]. Available at:</w:t>
      </w:r>
      <w:r w:rsidRPr="00373D5A">
        <w:rPr>
          <w:rStyle w:val="apple-converted-space"/>
          <w:color w:val="000000"/>
          <w:sz w:val="22"/>
          <w:szCs w:val="22"/>
        </w:rPr>
        <w:t> </w:t>
      </w:r>
      <w:r w:rsidRPr="00220B3B">
        <w:rPr>
          <w:sz w:val="22"/>
          <w:szCs w:val="22"/>
        </w:rPr>
        <w:t>https://gwrymca.org/blog/how-do-i-become-lifeguard-y</w:t>
      </w:r>
      <w:r w:rsidRPr="00373D5A">
        <w:rPr>
          <w:rStyle w:val="apple-converted-space"/>
          <w:color w:val="000000"/>
          <w:sz w:val="22"/>
          <w:szCs w:val="22"/>
        </w:rPr>
        <w:t> </w:t>
      </w:r>
      <w:r w:rsidRPr="00373D5A">
        <w:rPr>
          <w:color w:val="000000"/>
          <w:sz w:val="22"/>
          <w:szCs w:val="22"/>
        </w:rPr>
        <w:t>(Accessed: 29 October 2025).</w:t>
      </w:r>
    </w:p>
    <w:p w14:paraId="2B7F9A24"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Harwood, C.G., Barker, J. and Anderson, R. (2018) ‘Psychosocial development in youth sport’, in</w:t>
      </w:r>
      <w:r w:rsidRPr="00373D5A">
        <w:rPr>
          <w:rStyle w:val="apple-converted-space"/>
          <w:color w:val="000000"/>
          <w:sz w:val="22"/>
          <w:szCs w:val="22"/>
        </w:rPr>
        <w:t> </w:t>
      </w:r>
      <w:r w:rsidRPr="00373D5A">
        <w:rPr>
          <w:rStyle w:val="Emphasis"/>
          <w:color w:val="000000"/>
          <w:sz w:val="22"/>
          <w:szCs w:val="22"/>
        </w:rPr>
        <w:t>Routledge Handbook of Youth Sport</w:t>
      </w:r>
      <w:r w:rsidRPr="00373D5A">
        <w:rPr>
          <w:color w:val="000000"/>
          <w:sz w:val="22"/>
          <w:szCs w:val="22"/>
        </w:rPr>
        <w:t>. Abingdon: Routledge, pp. 1–14.</w:t>
      </w:r>
    </w:p>
    <w:p w14:paraId="59491365"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Holt, N.L., Kingsley, B.C., Tink, L.N. and Scherer, J. (2016) ‘Benefits and challenges associated with sport participation by children and parents from low-income families’,</w:t>
      </w:r>
      <w:r w:rsidRPr="00373D5A">
        <w:rPr>
          <w:rStyle w:val="apple-converted-space"/>
          <w:color w:val="000000"/>
          <w:sz w:val="22"/>
          <w:szCs w:val="22"/>
        </w:rPr>
        <w:t> </w:t>
      </w:r>
      <w:r w:rsidRPr="00373D5A">
        <w:rPr>
          <w:rStyle w:val="Emphasis"/>
          <w:color w:val="000000"/>
          <w:sz w:val="22"/>
          <w:szCs w:val="22"/>
        </w:rPr>
        <w:t>Psychology of Sport and Exercise</w:t>
      </w:r>
      <w:r w:rsidRPr="00373D5A">
        <w:rPr>
          <w:color w:val="000000"/>
          <w:sz w:val="22"/>
          <w:szCs w:val="22"/>
        </w:rPr>
        <w:t>, 27, pp. 1–10.</w:t>
      </w:r>
    </w:p>
    <w:p w14:paraId="6379EBFF"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lastRenderedPageBreak/>
        <w:t>Holt, N.L., Neely, K.C., Slater, L.G., Camiré, M., Côté, J., Fraser-Thomas, J., MacDonald, D.J. and Tamminen, K.A. (2017) ‘A grounded theory of positive youth development through sport’,</w:t>
      </w:r>
      <w:r w:rsidRPr="00373D5A">
        <w:rPr>
          <w:rStyle w:val="apple-converted-space"/>
          <w:color w:val="000000"/>
          <w:sz w:val="22"/>
          <w:szCs w:val="22"/>
        </w:rPr>
        <w:t> </w:t>
      </w:r>
      <w:r w:rsidRPr="00373D5A">
        <w:rPr>
          <w:rStyle w:val="Emphasis"/>
          <w:color w:val="000000"/>
          <w:sz w:val="22"/>
          <w:szCs w:val="22"/>
        </w:rPr>
        <w:t>International Review of Sport and Exercise Psychology</w:t>
      </w:r>
      <w:r w:rsidRPr="00373D5A">
        <w:rPr>
          <w:color w:val="000000"/>
          <w:sz w:val="22"/>
          <w:szCs w:val="22"/>
        </w:rPr>
        <w:t>, 10(1), pp. 1–49.</w:t>
      </w:r>
    </w:p>
    <w:p w14:paraId="575F7B77"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Janssen, I. and LeBlanc, A.G. (2010) ‘Systematic review of the health benefits of physical activity and fitness in school-aged children and youth’,</w:t>
      </w:r>
      <w:r w:rsidRPr="00373D5A">
        <w:rPr>
          <w:rStyle w:val="apple-converted-space"/>
          <w:color w:val="000000"/>
          <w:sz w:val="22"/>
          <w:szCs w:val="22"/>
        </w:rPr>
        <w:t> </w:t>
      </w:r>
      <w:r w:rsidRPr="00373D5A">
        <w:rPr>
          <w:rStyle w:val="Emphasis"/>
          <w:color w:val="000000"/>
          <w:sz w:val="22"/>
          <w:szCs w:val="22"/>
        </w:rPr>
        <w:t>International Journal of Behavioral Nutrition and Physical Activity</w:t>
      </w:r>
      <w:r w:rsidRPr="00373D5A">
        <w:rPr>
          <w:color w:val="000000"/>
          <w:sz w:val="22"/>
          <w:szCs w:val="22"/>
        </w:rPr>
        <w:t>, 7, p. 40.</w:t>
      </w:r>
    </w:p>
    <w:p w14:paraId="0510584E"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Lerner, R.M., Almerigi, J.B., Theokas, C. and Lerner, J.V. (2005) ‘Positive youth development: A view of the issues’,</w:t>
      </w:r>
      <w:r w:rsidRPr="00373D5A">
        <w:rPr>
          <w:rStyle w:val="apple-converted-space"/>
          <w:color w:val="000000"/>
          <w:sz w:val="22"/>
          <w:szCs w:val="22"/>
        </w:rPr>
        <w:t> </w:t>
      </w:r>
      <w:r w:rsidRPr="00373D5A">
        <w:rPr>
          <w:rStyle w:val="Emphasis"/>
          <w:color w:val="000000"/>
          <w:sz w:val="22"/>
          <w:szCs w:val="22"/>
        </w:rPr>
        <w:t>Journal of Early Adolescence</w:t>
      </w:r>
      <w:r w:rsidRPr="00373D5A">
        <w:rPr>
          <w:color w:val="000000"/>
          <w:sz w:val="22"/>
          <w:szCs w:val="22"/>
        </w:rPr>
        <w:t>, 25(1), pp. 10–16.</w:t>
      </w:r>
    </w:p>
    <w:p w14:paraId="5F18542B"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Loades, M.E., Chatburn, E., Higson-Sweeney, N. et al. (2020) ‘Rapid systematic review: The impact of social isolation and loneliness on the mental health of children and adolescents’,</w:t>
      </w:r>
      <w:r w:rsidRPr="00373D5A">
        <w:rPr>
          <w:rStyle w:val="apple-converted-space"/>
          <w:color w:val="000000"/>
          <w:sz w:val="22"/>
          <w:szCs w:val="22"/>
        </w:rPr>
        <w:t> </w:t>
      </w:r>
      <w:r w:rsidRPr="00373D5A">
        <w:rPr>
          <w:rStyle w:val="Emphasis"/>
          <w:color w:val="000000"/>
          <w:sz w:val="22"/>
          <w:szCs w:val="22"/>
        </w:rPr>
        <w:t>Journal of the American Academy of Child &amp; Adolescent Psychiatry</w:t>
      </w:r>
      <w:r w:rsidRPr="00373D5A">
        <w:rPr>
          <w:color w:val="000000"/>
          <w:sz w:val="22"/>
          <w:szCs w:val="22"/>
        </w:rPr>
        <w:t>, 59(11), pp. 1218–1239.</w:t>
      </w:r>
    </w:p>
    <w:p w14:paraId="4361D96D"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Mageau, G.A. and Vallerand, R.J. (2003) ‘The coach–athlete relationship: A motivational model’,</w:t>
      </w:r>
      <w:r w:rsidRPr="00373D5A">
        <w:rPr>
          <w:rStyle w:val="apple-converted-space"/>
          <w:color w:val="000000"/>
          <w:sz w:val="22"/>
          <w:szCs w:val="22"/>
        </w:rPr>
        <w:t> </w:t>
      </w:r>
      <w:r w:rsidRPr="00373D5A">
        <w:rPr>
          <w:rStyle w:val="Emphasis"/>
          <w:color w:val="000000"/>
          <w:sz w:val="22"/>
          <w:szCs w:val="22"/>
        </w:rPr>
        <w:t>Journal of Sports Sciences</w:t>
      </w:r>
      <w:r w:rsidRPr="00373D5A">
        <w:rPr>
          <w:color w:val="000000"/>
          <w:sz w:val="22"/>
          <w:szCs w:val="22"/>
        </w:rPr>
        <w:t>, 21(11), pp. 883–904.</w:t>
      </w:r>
    </w:p>
    <w:p w14:paraId="1BDF0257"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McGuire, J.K. and Gamble, W.C. (2020) ‘Community-based youth programmes and positive youth development’,</w:t>
      </w:r>
      <w:r w:rsidRPr="00373D5A">
        <w:rPr>
          <w:rStyle w:val="apple-converted-space"/>
          <w:color w:val="000000"/>
          <w:sz w:val="22"/>
          <w:szCs w:val="22"/>
        </w:rPr>
        <w:t> </w:t>
      </w:r>
      <w:r w:rsidRPr="00373D5A">
        <w:rPr>
          <w:rStyle w:val="Emphasis"/>
          <w:color w:val="000000"/>
          <w:sz w:val="22"/>
          <w:szCs w:val="22"/>
        </w:rPr>
        <w:t>Youth &amp; Society</w:t>
      </w:r>
      <w:r w:rsidRPr="00373D5A">
        <w:rPr>
          <w:color w:val="000000"/>
          <w:sz w:val="22"/>
          <w:szCs w:val="22"/>
        </w:rPr>
        <w:t>, 52(5), pp. 1–20.</w:t>
      </w:r>
    </w:p>
    <w:p w14:paraId="556991FB"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Mertens, S.J. et al. (2021) ‘Out-of-school time programmes and youth development: A systematic review’,</w:t>
      </w:r>
      <w:r w:rsidRPr="00373D5A">
        <w:rPr>
          <w:rStyle w:val="apple-converted-space"/>
          <w:color w:val="000000"/>
          <w:sz w:val="22"/>
          <w:szCs w:val="22"/>
        </w:rPr>
        <w:t> </w:t>
      </w:r>
      <w:r w:rsidRPr="00373D5A">
        <w:rPr>
          <w:rStyle w:val="Emphasis"/>
          <w:color w:val="000000"/>
          <w:sz w:val="22"/>
          <w:szCs w:val="22"/>
        </w:rPr>
        <w:t>Educational Research Review</w:t>
      </w:r>
      <w:r w:rsidRPr="00373D5A">
        <w:rPr>
          <w:color w:val="000000"/>
          <w:sz w:val="22"/>
          <w:szCs w:val="22"/>
        </w:rPr>
        <w:t>, 33, 100386.</w:t>
      </w:r>
    </w:p>
    <w:p w14:paraId="4E1223DF"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Ortega, F.B., Ruiz, J.R., Castillo, M.J. and Sjöström, M. (2008) ‘Physical fitness in childhood and adolescence: A powerful marker of health’,</w:t>
      </w:r>
      <w:r w:rsidRPr="00373D5A">
        <w:rPr>
          <w:rStyle w:val="apple-converted-space"/>
          <w:color w:val="000000"/>
          <w:sz w:val="22"/>
          <w:szCs w:val="22"/>
        </w:rPr>
        <w:t> </w:t>
      </w:r>
      <w:r w:rsidRPr="00373D5A">
        <w:rPr>
          <w:rStyle w:val="Emphasis"/>
          <w:color w:val="000000"/>
          <w:sz w:val="22"/>
          <w:szCs w:val="22"/>
        </w:rPr>
        <w:t>International Journal of Obesity</w:t>
      </w:r>
      <w:r w:rsidRPr="00373D5A">
        <w:rPr>
          <w:color w:val="000000"/>
          <w:sz w:val="22"/>
          <w:szCs w:val="22"/>
        </w:rPr>
        <w:t>, 32(1), pp. 1–11.</w:t>
      </w:r>
    </w:p>
    <w:p w14:paraId="28F70C1D"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Pandya, S. et al. (2021) ‘Disparities in youth sports participation: Access, cost, and structural barriers’,</w:t>
      </w:r>
      <w:r w:rsidRPr="00373D5A">
        <w:rPr>
          <w:rStyle w:val="apple-converted-space"/>
          <w:color w:val="000000"/>
          <w:sz w:val="22"/>
          <w:szCs w:val="22"/>
        </w:rPr>
        <w:t> </w:t>
      </w:r>
      <w:r w:rsidRPr="00373D5A">
        <w:rPr>
          <w:rStyle w:val="Emphasis"/>
          <w:color w:val="000000"/>
          <w:sz w:val="22"/>
          <w:szCs w:val="22"/>
        </w:rPr>
        <w:t>Sports Health</w:t>
      </w:r>
      <w:r w:rsidRPr="00373D5A">
        <w:rPr>
          <w:color w:val="000000"/>
          <w:sz w:val="22"/>
          <w:szCs w:val="22"/>
        </w:rPr>
        <w:t>, 13(5), pp. 428–435.</w:t>
      </w:r>
    </w:p>
    <w:p w14:paraId="28986FCE"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Perkins, D.F., Borden, L.M., Keith, J.G., Hoppe-Rooney, T.L. and Villarruel, F.A. (2007) ‘Community youth development: Partnerships for action’,</w:t>
      </w:r>
      <w:r w:rsidRPr="00373D5A">
        <w:rPr>
          <w:rStyle w:val="apple-converted-space"/>
          <w:color w:val="000000"/>
          <w:sz w:val="22"/>
          <w:szCs w:val="22"/>
        </w:rPr>
        <w:t> </w:t>
      </w:r>
      <w:r w:rsidRPr="00373D5A">
        <w:rPr>
          <w:rStyle w:val="Emphasis"/>
          <w:color w:val="000000"/>
          <w:sz w:val="22"/>
          <w:szCs w:val="22"/>
        </w:rPr>
        <w:t>Community Development</w:t>
      </w:r>
      <w:r w:rsidRPr="00373D5A">
        <w:rPr>
          <w:color w:val="000000"/>
          <w:sz w:val="22"/>
          <w:szCs w:val="22"/>
        </w:rPr>
        <w:t>, 38(1), pp. 1–23.</w:t>
      </w:r>
    </w:p>
    <w:p w14:paraId="7B05FF4F"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Pierce, S., Gould, D. and Camiré, M. (2017) ‘Sport for development: What game outcomes matter?’,</w:t>
      </w:r>
      <w:r w:rsidRPr="00373D5A">
        <w:rPr>
          <w:rStyle w:val="apple-converted-space"/>
          <w:color w:val="000000"/>
          <w:sz w:val="22"/>
          <w:szCs w:val="22"/>
        </w:rPr>
        <w:t> </w:t>
      </w:r>
      <w:r w:rsidRPr="00373D5A">
        <w:rPr>
          <w:rStyle w:val="Emphasis"/>
          <w:color w:val="000000"/>
          <w:sz w:val="22"/>
          <w:szCs w:val="22"/>
        </w:rPr>
        <w:t>Developmental Review</w:t>
      </w:r>
      <w:r w:rsidRPr="00373D5A">
        <w:rPr>
          <w:color w:val="000000"/>
          <w:sz w:val="22"/>
          <w:szCs w:val="22"/>
        </w:rPr>
        <w:t>, 46, pp. 16–33.</w:t>
      </w:r>
    </w:p>
    <w:p w14:paraId="302072DC"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Ridgers, N.D., Stratton, G. and McKenzie, T.L. (2012) ‘Physical activity levels of children during summer programme attendance’,</w:t>
      </w:r>
      <w:r w:rsidRPr="00373D5A">
        <w:rPr>
          <w:rStyle w:val="apple-converted-space"/>
          <w:color w:val="000000"/>
          <w:sz w:val="22"/>
          <w:szCs w:val="22"/>
        </w:rPr>
        <w:t> </w:t>
      </w:r>
      <w:r w:rsidRPr="00373D5A">
        <w:rPr>
          <w:rStyle w:val="Emphasis"/>
          <w:color w:val="000000"/>
          <w:sz w:val="22"/>
          <w:szCs w:val="22"/>
        </w:rPr>
        <w:t>Preventive Medicine</w:t>
      </w:r>
      <w:r w:rsidRPr="00373D5A">
        <w:rPr>
          <w:color w:val="000000"/>
          <w:sz w:val="22"/>
          <w:szCs w:val="22"/>
        </w:rPr>
        <w:t>, 54(5), pp. 316–318.</w:t>
      </w:r>
    </w:p>
    <w:p w14:paraId="67E330D2"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Rodriguez-Ayllon, M., Cadenas-Sanchez, C., Estévez-López, F. et al. (2019) ‘Role of physical activity and sedentary behaviour in the mental health of youths: a systematic review’,</w:t>
      </w:r>
      <w:r w:rsidRPr="00373D5A">
        <w:rPr>
          <w:rStyle w:val="apple-converted-space"/>
          <w:color w:val="000000"/>
          <w:sz w:val="22"/>
          <w:szCs w:val="22"/>
        </w:rPr>
        <w:t> </w:t>
      </w:r>
      <w:r w:rsidRPr="00373D5A">
        <w:rPr>
          <w:rStyle w:val="Emphasis"/>
          <w:color w:val="000000"/>
          <w:sz w:val="22"/>
          <w:szCs w:val="22"/>
        </w:rPr>
        <w:t>British Journal of Sports Medicine</w:t>
      </w:r>
      <w:r w:rsidRPr="00373D5A">
        <w:rPr>
          <w:color w:val="000000"/>
          <w:sz w:val="22"/>
          <w:szCs w:val="22"/>
        </w:rPr>
        <w:t>, 53(10), pp. 1–11.</w:t>
      </w:r>
    </w:p>
    <w:p w14:paraId="11D4CC65"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Sibthorp, J., Paisley, K. and Gookin, J. (2013) ‘Exploring participant development through adventure-based programming’,</w:t>
      </w:r>
      <w:r w:rsidRPr="00373D5A">
        <w:rPr>
          <w:rStyle w:val="apple-converted-space"/>
          <w:color w:val="000000"/>
          <w:sz w:val="22"/>
          <w:szCs w:val="22"/>
        </w:rPr>
        <w:t> </w:t>
      </w:r>
      <w:r w:rsidRPr="00373D5A">
        <w:rPr>
          <w:rStyle w:val="Emphasis"/>
          <w:color w:val="000000"/>
          <w:sz w:val="22"/>
          <w:szCs w:val="22"/>
        </w:rPr>
        <w:t>Journal of Leisure Research</w:t>
      </w:r>
      <w:r w:rsidRPr="00373D5A">
        <w:rPr>
          <w:color w:val="000000"/>
          <w:sz w:val="22"/>
          <w:szCs w:val="22"/>
        </w:rPr>
        <w:t>, 45(2), pp. 1–21.</w:t>
      </w:r>
    </w:p>
    <w:p w14:paraId="2BB20BF2"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Smith, L., Gardner, B., Aggio, D. et al. (2018) ‘Effect of sport participation on youth health outcomes: A longitudinal analysis’,</w:t>
      </w:r>
      <w:r w:rsidRPr="00373D5A">
        <w:rPr>
          <w:rStyle w:val="apple-converted-space"/>
          <w:color w:val="000000"/>
          <w:sz w:val="22"/>
          <w:szCs w:val="22"/>
        </w:rPr>
        <w:t> </w:t>
      </w:r>
      <w:r w:rsidRPr="00373D5A">
        <w:rPr>
          <w:rStyle w:val="Emphasis"/>
          <w:color w:val="000000"/>
          <w:sz w:val="22"/>
          <w:szCs w:val="22"/>
        </w:rPr>
        <w:t>Journal of Sports Sciences</w:t>
      </w:r>
      <w:r w:rsidRPr="00373D5A">
        <w:rPr>
          <w:color w:val="000000"/>
          <w:sz w:val="22"/>
          <w:szCs w:val="22"/>
        </w:rPr>
        <w:t>, 36(5), pp. 543–550.</w:t>
      </w:r>
    </w:p>
    <w:p w14:paraId="688100CD"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Stodden, D.F., Goodway, J.D., Langendorfer, S.J. et al. (2020) ‘A developmental perspective on motor competence and physical activity’,</w:t>
      </w:r>
      <w:r w:rsidRPr="00373D5A">
        <w:rPr>
          <w:rStyle w:val="apple-converted-space"/>
          <w:color w:val="000000"/>
          <w:sz w:val="22"/>
          <w:szCs w:val="22"/>
        </w:rPr>
        <w:t> </w:t>
      </w:r>
      <w:r w:rsidRPr="00373D5A">
        <w:rPr>
          <w:rStyle w:val="Emphasis"/>
          <w:color w:val="000000"/>
          <w:sz w:val="22"/>
          <w:szCs w:val="22"/>
        </w:rPr>
        <w:t>Kinesiology Review</w:t>
      </w:r>
      <w:r w:rsidRPr="00373D5A">
        <w:rPr>
          <w:color w:val="000000"/>
          <w:sz w:val="22"/>
          <w:szCs w:val="22"/>
        </w:rPr>
        <w:t>, 9(3), pp. 305–316.</w:t>
      </w:r>
    </w:p>
    <w:p w14:paraId="3808BA06"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Troiano, R.P., McClain, J.J., Brychta, R.J. and Chen, K.Y. (2014) ‘Evolution of accelerometer methods for physical activity research’,</w:t>
      </w:r>
      <w:r w:rsidRPr="00373D5A">
        <w:rPr>
          <w:rStyle w:val="apple-converted-space"/>
          <w:color w:val="000000"/>
          <w:sz w:val="22"/>
          <w:szCs w:val="22"/>
        </w:rPr>
        <w:t> </w:t>
      </w:r>
      <w:r w:rsidRPr="00373D5A">
        <w:rPr>
          <w:rStyle w:val="Emphasis"/>
          <w:color w:val="000000"/>
          <w:sz w:val="22"/>
          <w:szCs w:val="22"/>
        </w:rPr>
        <w:t>Journal of Applied Physiology</w:t>
      </w:r>
      <w:r w:rsidRPr="00373D5A">
        <w:rPr>
          <w:color w:val="000000"/>
          <w:sz w:val="22"/>
          <w:szCs w:val="22"/>
        </w:rPr>
        <w:t>, 116(2), pp. 247–254.</w:t>
      </w:r>
    </w:p>
    <w:p w14:paraId="41D55431"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lastRenderedPageBreak/>
        <w:t>Vella, S.A., Schweickle, M.J., Sutcliffe, J.T. et al. (2019) ‘Life skill development in youth sport: A systematic review’,</w:t>
      </w:r>
      <w:r w:rsidRPr="00373D5A">
        <w:rPr>
          <w:rStyle w:val="apple-converted-space"/>
          <w:color w:val="000000"/>
          <w:sz w:val="22"/>
          <w:szCs w:val="22"/>
        </w:rPr>
        <w:t> </w:t>
      </w:r>
      <w:r w:rsidRPr="00373D5A">
        <w:rPr>
          <w:rStyle w:val="Emphasis"/>
          <w:color w:val="000000"/>
          <w:sz w:val="22"/>
          <w:szCs w:val="22"/>
        </w:rPr>
        <w:t>Psychology of Sport and Exercise</w:t>
      </w:r>
      <w:r w:rsidRPr="00373D5A">
        <w:rPr>
          <w:color w:val="000000"/>
          <w:sz w:val="22"/>
          <w:szCs w:val="22"/>
        </w:rPr>
        <w:t>, 43, pp. 1–12.</w:t>
      </w:r>
    </w:p>
    <w:p w14:paraId="300BB7BD"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Watson, N. and Brick, J. (2018) ‘Inclusive sport and physical activity for young people’,</w:t>
      </w:r>
      <w:r w:rsidRPr="00373D5A">
        <w:rPr>
          <w:rStyle w:val="apple-converted-space"/>
          <w:color w:val="000000"/>
          <w:sz w:val="22"/>
          <w:szCs w:val="22"/>
        </w:rPr>
        <w:t> </w:t>
      </w:r>
      <w:r w:rsidRPr="00373D5A">
        <w:rPr>
          <w:rStyle w:val="Emphasis"/>
          <w:color w:val="000000"/>
          <w:sz w:val="22"/>
          <w:szCs w:val="22"/>
        </w:rPr>
        <w:t>Sport in Society</w:t>
      </w:r>
      <w:r w:rsidRPr="00373D5A">
        <w:rPr>
          <w:color w:val="000000"/>
          <w:sz w:val="22"/>
          <w:szCs w:val="22"/>
        </w:rPr>
        <w:t>, 21(4), pp. 1–15.</w:t>
      </w:r>
    </w:p>
    <w:p w14:paraId="4C94A2A1"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Weaver, R.G., Beets, M.W., Saunders, R., Webster, C., Beighle, A. and Huberty, J. (2014) ‘A competency-based professional development training for summer day-camp staff to promote physical activity in children’,</w:t>
      </w:r>
      <w:r w:rsidRPr="00373D5A">
        <w:rPr>
          <w:rStyle w:val="apple-converted-space"/>
          <w:color w:val="000000"/>
          <w:sz w:val="22"/>
          <w:szCs w:val="22"/>
        </w:rPr>
        <w:t> </w:t>
      </w:r>
      <w:r w:rsidRPr="00373D5A">
        <w:rPr>
          <w:rStyle w:val="Emphasis"/>
          <w:color w:val="000000"/>
          <w:sz w:val="22"/>
          <w:szCs w:val="22"/>
        </w:rPr>
        <w:t>Journal of Physical Activity and Health</w:t>
      </w:r>
      <w:r w:rsidRPr="00373D5A">
        <w:rPr>
          <w:color w:val="000000"/>
          <w:sz w:val="22"/>
          <w:szCs w:val="22"/>
        </w:rPr>
        <w:t>, 11(4), pp. 775–783.</w:t>
      </w:r>
    </w:p>
    <w:p w14:paraId="7D2FD393"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Wilson, C. and Sibthorp, J. (2018) ‘Examining the role of summer camps in positive youth development’,</w:t>
      </w:r>
      <w:r w:rsidRPr="00373D5A">
        <w:rPr>
          <w:rStyle w:val="apple-converted-space"/>
          <w:color w:val="000000"/>
          <w:sz w:val="22"/>
          <w:szCs w:val="22"/>
        </w:rPr>
        <w:t> </w:t>
      </w:r>
      <w:r w:rsidRPr="00373D5A">
        <w:rPr>
          <w:rStyle w:val="Emphasis"/>
          <w:color w:val="000000"/>
          <w:sz w:val="22"/>
          <w:szCs w:val="22"/>
        </w:rPr>
        <w:t>Journal of Outdoor Recreation, Education, and Leadership</w:t>
      </w:r>
      <w:r w:rsidRPr="00373D5A">
        <w:rPr>
          <w:color w:val="000000"/>
          <w:sz w:val="22"/>
          <w:szCs w:val="22"/>
        </w:rPr>
        <w:t>, 10(1), pp. 1–15.</w:t>
      </w:r>
    </w:p>
    <w:p w14:paraId="2ED4AD7B" w14:textId="24D99B90"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YMCA (no date a)</w:t>
      </w:r>
      <w:r w:rsidRPr="00373D5A">
        <w:rPr>
          <w:rStyle w:val="apple-converted-space"/>
          <w:color w:val="000000"/>
          <w:sz w:val="22"/>
          <w:szCs w:val="22"/>
        </w:rPr>
        <w:t> </w:t>
      </w:r>
      <w:r w:rsidRPr="00373D5A">
        <w:rPr>
          <w:rStyle w:val="Emphasis"/>
          <w:color w:val="000000"/>
          <w:sz w:val="22"/>
          <w:szCs w:val="22"/>
        </w:rPr>
        <w:t>[Photograph of YMCA activity]</w:t>
      </w:r>
      <w:r w:rsidRPr="00373D5A">
        <w:rPr>
          <w:rStyle w:val="apple-converted-space"/>
          <w:color w:val="000000"/>
          <w:sz w:val="22"/>
          <w:szCs w:val="22"/>
        </w:rPr>
        <w:t> </w:t>
      </w:r>
      <w:r w:rsidRPr="00373D5A">
        <w:rPr>
          <w:color w:val="000000"/>
          <w:sz w:val="22"/>
          <w:szCs w:val="22"/>
        </w:rPr>
        <w:t>[Photograph]. Available at:</w:t>
      </w:r>
      <w:r w:rsidRPr="00373D5A">
        <w:rPr>
          <w:rStyle w:val="apple-converted-space"/>
          <w:color w:val="000000"/>
          <w:sz w:val="22"/>
          <w:szCs w:val="22"/>
        </w:rPr>
        <w:t> </w:t>
      </w:r>
      <w:r w:rsidRPr="00220B3B">
        <w:rPr>
          <w:sz w:val="22"/>
          <w:szCs w:val="22"/>
        </w:rPr>
        <w:t>https://www.ymca.org/sites/default/files/2021-12/2021-11-6-FYY-over-shoulder-0763_01_RGB.jpg</w:t>
      </w:r>
      <w:r w:rsidRPr="00373D5A">
        <w:rPr>
          <w:rStyle w:val="apple-converted-space"/>
          <w:color w:val="000000"/>
          <w:sz w:val="22"/>
          <w:szCs w:val="22"/>
        </w:rPr>
        <w:t> </w:t>
      </w:r>
      <w:r w:rsidRPr="00373D5A">
        <w:rPr>
          <w:color w:val="000000"/>
          <w:sz w:val="22"/>
          <w:szCs w:val="22"/>
        </w:rPr>
        <w:t>(Accessed: 27 October 2025).</w:t>
      </w:r>
    </w:p>
    <w:p w14:paraId="301023EC" w14:textId="4B442B99"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YMCA (no date b)</w:t>
      </w:r>
      <w:r w:rsidRPr="00373D5A">
        <w:rPr>
          <w:rStyle w:val="apple-converted-space"/>
          <w:color w:val="000000"/>
          <w:sz w:val="22"/>
          <w:szCs w:val="22"/>
        </w:rPr>
        <w:t> </w:t>
      </w:r>
      <w:r w:rsidRPr="00373D5A">
        <w:rPr>
          <w:rStyle w:val="Emphasis"/>
          <w:color w:val="000000"/>
          <w:sz w:val="22"/>
          <w:szCs w:val="22"/>
        </w:rPr>
        <w:t>Our history: 1900s</w:t>
      </w:r>
      <w:r w:rsidRPr="00373D5A">
        <w:rPr>
          <w:rStyle w:val="apple-converted-space"/>
          <w:color w:val="000000"/>
          <w:sz w:val="22"/>
          <w:szCs w:val="22"/>
        </w:rPr>
        <w:t> </w:t>
      </w:r>
      <w:r w:rsidRPr="00373D5A">
        <w:rPr>
          <w:color w:val="000000"/>
          <w:sz w:val="22"/>
          <w:szCs w:val="22"/>
        </w:rPr>
        <w:t>[Image]. Available at:</w:t>
      </w:r>
      <w:r w:rsidRPr="00373D5A">
        <w:rPr>
          <w:rStyle w:val="apple-converted-space"/>
          <w:color w:val="000000"/>
          <w:sz w:val="22"/>
          <w:szCs w:val="22"/>
        </w:rPr>
        <w:t> </w:t>
      </w:r>
      <w:r w:rsidRPr="00220B3B">
        <w:rPr>
          <w:sz w:val="22"/>
          <w:szCs w:val="22"/>
        </w:rPr>
        <w:t>https://www.ymca.org/who-we-are/our-history/1900s</w:t>
      </w:r>
      <w:r w:rsidRPr="00373D5A">
        <w:rPr>
          <w:color w:val="000000"/>
          <w:sz w:val="22"/>
          <w:szCs w:val="22"/>
        </w:rPr>
        <w:t>(Accessed: 29 October 2025).</w:t>
      </w:r>
    </w:p>
    <w:p w14:paraId="763EDF36" w14:textId="7141BC5C"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YMCA Europe (no date)</w:t>
      </w:r>
      <w:r w:rsidRPr="00373D5A">
        <w:rPr>
          <w:rStyle w:val="apple-converted-space"/>
          <w:color w:val="000000"/>
          <w:sz w:val="22"/>
          <w:szCs w:val="22"/>
        </w:rPr>
        <w:t> </w:t>
      </w:r>
      <w:r w:rsidRPr="00373D5A">
        <w:rPr>
          <w:rStyle w:val="Emphasis"/>
          <w:color w:val="000000"/>
          <w:sz w:val="22"/>
          <w:szCs w:val="22"/>
        </w:rPr>
        <w:t>The YMCA movement</w:t>
      </w:r>
      <w:r w:rsidRPr="00373D5A">
        <w:rPr>
          <w:rStyle w:val="apple-converted-space"/>
          <w:color w:val="000000"/>
          <w:sz w:val="22"/>
          <w:szCs w:val="22"/>
        </w:rPr>
        <w:t> </w:t>
      </w:r>
      <w:r w:rsidRPr="00373D5A">
        <w:rPr>
          <w:color w:val="000000"/>
          <w:sz w:val="22"/>
          <w:szCs w:val="22"/>
        </w:rPr>
        <w:t>[Webpage]. Available at:</w:t>
      </w:r>
      <w:r w:rsidRPr="00373D5A">
        <w:rPr>
          <w:rStyle w:val="apple-converted-space"/>
          <w:color w:val="000000"/>
          <w:sz w:val="22"/>
          <w:szCs w:val="22"/>
        </w:rPr>
        <w:t> </w:t>
      </w:r>
      <w:r w:rsidRPr="00220B3B">
        <w:rPr>
          <w:sz w:val="22"/>
          <w:szCs w:val="22"/>
        </w:rPr>
        <w:t>https://www.ymcaeurope.com/the-ymca-movement/</w:t>
      </w:r>
      <w:r w:rsidRPr="00373D5A">
        <w:rPr>
          <w:rStyle w:val="apple-converted-space"/>
          <w:color w:val="000000"/>
          <w:sz w:val="22"/>
          <w:szCs w:val="22"/>
        </w:rPr>
        <w:t> </w:t>
      </w:r>
      <w:r w:rsidRPr="00373D5A">
        <w:rPr>
          <w:color w:val="000000"/>
          <w:sz w:val="22"/>
          <w:szCs w:val="22"/>
        </w:rPr>
        <w:t>(Accessed: 29 October 2025).</w:t>
      </w:r>
    </w:p>
    <w:p w14:paraId="65060996" w14:textId="1C69E37B"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YMCA International (no date)</w:t>
      </w:r>
      <w:r w:rsidRPr="00373D5A">
        <w:rPr>
          <w:rStyle w:val="apple-converted-space"/>
          <w:color w:val="000000"/>
          <w:sz w:val="22"/>
          <w:szCs w:val="22"/>
        </w:rPr>
        <w:t> </w:t>
      </w:r>
      <w:r w:rsidRPr="00373D5A">
        <w:rPr>
          <w:rStyle w:val="Emphasis"/>
          <w:color w:val="000000"/>
          <w:sz w:val="22"/>
          <w:szCs w:val="22"/>
        </w:rPr>
        <w:t>Our mission</w:t>
      </w:r>
      <w:r w:rsidRPr="00373D5A">
        <w:rPr>
          <w:rStyle w:val="apple-converted-space"/>
          <w:color w:val="000000"/>
          <w:sz w:val="22"/>
          <w:szCs w:val="22"/>
        </w:rPr>
        <w:t> </w:t>
      </w:r>
      <w:r w:rsidRPr="00373D5A">
        <w:rPr>
          <w:color w:val="000000"/>
          <w:sz w:val="22"/>
          <w:szCs w:val="22"/>
        </w:rPr>
        <w:t>[Webpage]. Available at:</w:t>
      </w:r>
      <w:r w:rsidRPr="00373D5A">
        <w:rPr>
          <w:rStyle w:val="apple-converted-space"/>
          <w:color w:val="000000"/>
          <w:sz w:val="22"/>
          <w:szCs w:val="22"/>
        </w:rPr>
        <w:t> </w:t>
      </w:r>
      <w:r w:rsidRPr="00220B3B">
        <w:rPr>
          <w:sz w:val="22"/>
          <w:szCs w:val="22"/>
        </w:rPr>
        <w:t>https://www.ymca.int/who-we-are/the-worldwide-ymca-movement/the-ymca-history/mission/</w:t>
      </w:r>
      <w:r w:rsidRPr="00373D5A">
        <w:rPr>
          <w:rStyle w:val="apple-converted-space"/>
          <w:color w:val="000000"/>
          <w:sz w:val="22"/>
          <w:szCs w:val="22"/>
        </w:rPr>
        <w:t> </w:t>
      </w:r>
      <w:r w:rsidRPr="00373D5A">
        <w:rPr>
          <w:color w:val="000000"/>
          <w:sz w:val="22"/>
          <w:szCs w:val="22"/>
        </w:rPr>
        <w:t>(Accessed: 28 October 2025).</w:t>
      </w:r>
    </w:p>
    <w:p w14:paraId="33AA99C8" w14:textId="14473EF5"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YMCA of the USA (2025)</w:t>
      </w:r>
      <w:r w:rsidRPr="00373D5A">
        <w:rPr>
          <w:rStyle w:val="apple-converted-space"/>
          <w:color w:val="000000"/>
          <w:sz w:val="22"/>
          <w:szCs w:val="22"/>
        </w:rPr>
        <w:t> </w:t>
      </w:r>
      <w:r w:rsidRPr="00373D5A">
        <w:rPr>
          <w:rStyle w:val="Emphasis"/>
          <w:color w:val="000000"/>
          <w:sz w:val="22"/>
          <w:szCs w:val="22"/>
        </w:rPr>
        <w:t>Mission and youth development approach</w:t>
      </w:r>
      <w:r w:rsidRPr="00373D5A">
        <w:rPr>
          <w:rStyle w:val="apple-converted-space"/>
          <w:color w:val="000000"/>
          <w:sz w:val="22"/>
          <w:szCs w:val="22"/>
        </w:rPr>
        <w:t> </w:t>
      </w:r>
      <w:r w:rsidRPr="00373D5A">
        <w:rPr>
          <w:color w:val="000000"/>
          <w:sz w:val="22"/>
          <w:szCs w:val="22"/>
        </w:rPr>
        <w:t>[Webpage]. Available at:</w:t>
      </w:r>
      <w:r w:rsidRPr="00373D5A">
        <w:rPr>
          <w:rStyle w:val="apple-converted-space"/>
          <w:color w:val="000000"/>
          <w:sz w:val="22"/>
          <w:szCs w:val="22"/>
        </w:rPr>
        <w:t> </w:t>
      </w:r>
      <w:r w:rsidRPr="00220B3B">
        <w:rPr>
          <w:sz w:val="22"/>
          <w:szCs w:val="22"/>
        </w:rPr>
        <w:t>https://www.ymca.org/who-we-are</w:t>
      </w:r>
      <w:r w:rsidRPr="00373D5A">
        <w:rPr>
          <w:rStyle w:val="apple-converted-space"/>
          <w:color w:val="000000"/>
          <w:sz w:val="22"/>
          <w:szCs w:val="22"/>
        </w:rPr>
        <w:t> </w:t>
      </w:r>
      <w:r w:rsidRPr="00373D5A">
        <w:rPr>
          <w:color w:val="000000"/>
          <w:sz w:val="22"/>
          <w:szCs w:val="22"/>
        </w:rPr>
        <w:t>(Accessed: 29 October 2025).</w:t>
      </w:r>
    </w:p>
    <w:p w14:paraId="32DA62C7" w14:textId="35A0014F"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YMCA San Diego (no date)</w:t>
      </w:r>
      <w:r w:rsidRPr="00373D5A">
        <w:rPr>
          <w:rStyle w:val="apple-converted-space"/>
          <w:color w:val="000000"/>
          <w:sz w:val="22"/>
          <w:szCs w:val="22"/>
        </w:rPr>
        <w:t> </w:t>
      </w:r>
      <w:r w:rsidRPr="00373D5A">
        <w:rPr>
          <w:rStyle w:val="Emphasis"/>
          <w:color w:val="000000"/>
          <w:sz w:val="22"/>
          <w:szCs w:val="22"/>
        </w:rPr>
        <w:t>Youth sports</w:t>
      </w:r>
      <w:r w:rsidRPr="00373D5A">
        <w:rPr>
          <w:rStyle w:val="apple-converted-space"/>
          <w:color w:val="000000"/>
          <w:sz w:val="22"/>
          <w:szCs w:val="22"/>
        </w:rPr>
        <w:t> </w:t>
      </w:r>
      <w:r w:rsidRPr="00373D5A">
        <w:rPr>
          <w:color w:val="000000"/>
          <w:sz w:val="22"/>
          <w:szCs w:val="22"/>
        </w:rPr>
        <w:t>[Webpage]. Available at:</w:t>
      </w:r>
      <w:r w:rsidRPr="00373D5A">
        <w:rPr>
          <w:rStyle w:val="apple-converted-space"/>
          <w:color w:val="000000"/>
          <w:sz w:val="22"/>
          <w:szCs w:val="22"/>
        </w:rPr>
        <w:t> </w:t>
      </w:r>
      <w:r w:rsidRPr="00220B3B">
        <w:rPr>
          <w:sz w:val="22"/>
          <w:szCs w:val="22"/>
        </w:rPr>
        <w:t>https://www.ymcasd.org/programs/sports-and-fitness/sports/youth-sports</w:t>
      </w:r>
      <w:r w:rsidRPr="00373D5A">
        <w:rPr>
          <w:rStyle w:val="apple-converted-space"/>
          <w:color w:val="000000"/>
          <w:sz w:val="22"/>
          <w:szCs w:val="22"/>
        </w:rPr>
        <w:t> </w:t>
      </w:r>
      <w:r w:rsidRPr="00373D5A">
        <w:rPr>
          <w:color w:val="000000"/>
          <w:sz w:val="22"/>
          <w:szCs w:val="22"/>
        </w:rPr>
        <w:t>(Accessed: 29 October 2025).</w:t>
      </w:r>
    </w:p>
    <w:p w14:paraId="7F0C2CF4" w14:textId="1C54FFCE"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YMCA UK (no date)</w:t>
      </w:r>
      <w:r w:rsidRPr="00373D5A">
        <w:rPr>
          <w:rStyle w:val="apple-converted-space"/>
          <w:color w:val="000000"/>
          <w:sz w:val="22"/>
          <w:szCs w:val="22"/>
        </w:rPr>
        <w:t> </w:t>
      </w:r>
      <w:r w:rsidRPr="00373D5A">
        <w:rPr>
          <w:rStyle w:val="Emphasis"/>
          <w:color w:val="000000"/>
          <w:sz w:val="22"/>
          <w:szCs w:val="22"/>
        </w:rPr>
        <w:t>About us</w:t>
      </w:r>
      <w:r w:rsidRPr="00373D5A">
        <w:rPr>
          <w:rStyle w:val="apple-converted-space"/>
          <w:color w:val="000000"/>
          <w:sz w:val="22"/>
          <w:szCs w:val="22"/>
        </w:rPr>
        <w:t> </w:t>
      </w:r>
      <w:r w:rsidRPr="00373D5A">
        <w:rPr>
          <w:color w:val="000000"/>
          <w:sz w:val="22"/>
          <w:szCs w:val="22"/>
        </w:rPr>
        <w:t>[Webpage]. Available at:</w:t>
      </w:r>
      <w:r w:rsidRPr="00373D5A">
        <w:rPr>
          <w:rStyle w:val="apple-converted-space"/>
          <w:color w:val="000000"/>
          <w:sz w:val="22"/>
          <w:szCs w:val="22"/>
        </w:rPr>
        <w:t> </w:t>
      </w:r>
      <w:r w:rsidRPr="00220B3B">
        <w:rPr>
          <w:sz w:val="22"/>
          <w:szCs w:val="22"/>
        </w:rPr>
        <w:t>https://ymca.org.uk/about-us/</w:t>
      </w:r>
      <w:r w:rsidRPr="00373D5A">
        <w:rPr>
          <w:rStyle w:val="apple-converted-space"/>
          <w:color w:val="000000"/>
          <w:sz w:val="22"/>
          <w:szCs w:val="22"/>
        </w:rPr>
        <w:t> </w:t>
      </w:r>
      <w:r w:rsidRPr="00373D5A">
        <w:rPr>
          <w:color w:val="000000"/>
          <w:sz w:val="22"/>
          <w:szCs w:val="22"/>
        </w:rPr>
        <w:t>(Accessed: 27 October 2025).</w:t>
      </w:r>
    </w:p>
    <w:p w14:paraId="1125837B" w14:textId="77777777" w:rsidR="00C21148" w:rsidRPr="00373D5A" w:rsidRDefault="00C21148" w:rsidP="00373D5A">
      <w:pPr>
        <w:pStyle w:val="NormalWeb"/>
        <w:spacing w:before="0" w:beforeAutospacing="0" w:after="240" w:afterAutospacing="0"/>
        <w:rPr>
          <w:color w:val="000000"/>
          <w:sz w:val="22"/>
          <w:szCs w:val="22"/>
        </w:rPr>
      </w:pPr>
      <w:r w:rsidRPr="00373D5A">
        <w:rPr>
          <w:color w:val="000000"/>
          <w:sz w:val="22"/>
          <w:szCs w:val="22"/>
        </w:rPr>
        <w:t>Zarrett, N., Skiles, B., Wilson, D.K., McClintock, L. and Pate, R. (2014) ‘Systematic observations of summer day camps: Relationships between program features and children’s physical activity’,</w:t>
      </w:r>
      <w:r w:rsidRPr="00373D5A">
        <w:rPr>
          <w:rStyle w:val="apple-converted-space"/>
          <w:color w:val="000000"/>
          <w:sz w:val="22"/>
          <w:szCs w:val="22"/>
        </w:rPr>
        <w:t> </w:t>
      </w:r>
      <w:r w:rsidRPr="00373D5A">
        <w:rPr>
          <w:rStyle w:val="Emphasis"/>
          <w:color w:val="000000"/>
          <w:sz w:val="22"/>
          <w:szCs w:val="22"/>
        </w:rPr>
        <w:t>Journal of Physical Activity and Health</w:t>
      </w:r>
      <w:r w:rsidRPr="00373D5A">
        <w:rPr>
          <w:color w:val="000000"/>
          <w:sz w:val="22"/>
          <w:szCs w:val="22"/>
        </w:rPr>
        <w:t>, 11(7), pp. 1279–1287.</w:t>
      </w:r>
    </w:p>
    <w:p w14:paraId="062184D6" w14:textId="77777777" w:rsidR="00E82C26" w:rsidRDefault="00E82C26">
      <w:pPr>
        <w:spacing w:after="200" w:line="276" w:lineRule="auto"/>
        <w:rPr>
          <w:rFonts w:ascii="Arial" w:hAnsi="Arial" w:cs="Arial"/>
          <w:sz w:val="22"/>
          <w:szCs w:val="22"/>
        </w:rPr>
      </w:pPr>
      <w:r>
        <w:rPr>
          <w:rFonts w:ascii="Arial" w:hAnsi="Arial" w:cs="Arial"/>
          <w:sz w:val="22"/>
          <w:szCs w:val="22"/>
        </w:rPr>
        <w:br w:type="page"/>
      </w:r>
    </w:p>
    <w:p w14:paraId="2A29FF40" w14:textId="45652924" w:rsidR="00E82C26" w:rsidRPr="00A03901" w:rsidRDefault="00A03901" w:rsidP="00E82C26">
      <w:pPr>
        <w:spacing w:after="200" w:line="276" w:lineRule="auto"/>
        <w:rPr>
          <w:rFonts w:ascii="Times New Roman" w:hAnsi="Times New Roman"/>
          <w:b/>
          <w:sz w:val="22"/>
          <w:szCs w:val="22"/>
        </w:rPr>
      </w:pPr>
      <w:r>
        <w:rPr>
          <w:rFonts w:ascii="Times New Roman" w:hAnsi="Times New Roman"/>
          <w:b/>
          <w:sz w:val="22"/>
          <w:szCs w:val="22"/>
        </w:rPr>
        <w:lastRenderedPageBreak/>
        <w:t xml:space="preserve">(4.2) </w:t>
      </w:r>
      <w:r w:rsidR="00E82C26" w:rsidRPr="00A03901">
        <w:rPr>
          <w:rFonts w:ascii="Times New Roman" w:hAnsi="Times New Roman"/>
          <w:b/>
          <w:sz w:val="22"/>
          <w:szCs w:val="22"/>
        </w:rPr>
        <w:t>Bibliography</w:t>
      </w:r>
    </w:p>
    <w:p w14:paraId="019C6599" w14:textId="77777777" w:rsidR="00E819BA" w:rsidRPr="00E819BA" w:rsidRDefault="00E819BA" w:rsidP="00E819BA">
      <w:pPr>
        <w:spacing w:after="200" w:line="276" w:lineRule="auto"/>
        <w:rPr>
          <w:rFonts w:ascii="Times New Roman" w:hAnsi="Times New Roman"/>
          <w:sz w:val="22"/>
          <w:szCs w:val="22"/>
        </w:rPr>
      </w:pPr>
      <w:r w:rsidRPr="00E819BA">
        <w:rPr>
          <w:rFonts w:ascii="Times New Roman" w:hAnsi="Times New Roman"/>
          <w:sz w:val="22"/>
          <w:szCs w:val="22"/>
        </w:rPr>
        <w:t xml:space="preserve">Coalter, F. (2013) </w:t>
      </w:r>
      <w:r w:rsidRPr="00E819BA">
        <w:rPr>
          <w:rFonts w:ascii="Times New Roman" w:hAnsi="Times New Roman"/>
          <w:i/>
          <w:iCs/>
          <w:sz w:val="22"/>
          <w:szCs w:val="22"/>
        </w:rPr>
        <w:t>Sport for development: What game are we playing?</w:t>
      </w:r>
      <w:r w:rsidRPr="00E819BA">
        <w:rPr>
          <w:rFonts w:ascii="Times New Roman" w:hAnsi="Times New Roman"/>
          <w:sz w:val="22"/>
          <w:szCs w:val="22"/>
        </w:rPr>
        <w:t xml:space="preserve"> London: Routledge.</w:t>
      </w:r>
    </w:p>
    <w:p w14:paraId="67F24EFC" w14:textId="77777777" w:rsidR="00E819BA" w:rsidRPr="00E819BA" w:rsidRDefault="00E819BA" w:rsidP="00E819BA">
      <w:pPr>
        <w:spacing w:after="200" w:line="276" w:lineRule="auto"/>
        <w:rPr>
          <w:rFonts w:ascii="Times New Roman" w:hAnsi="Times New Roman"/>
          <w:sz w:val="22"/>
          <w:szCs w:val="22"/>
        </w:rPr>
      </w:pPr>
      <w:r w:rsidRPr="00E819BA">
        <w:rPr>
          <w:rFonts w:ascii="Times New Roman" w:hAnsi="Times New Roman"/>
          <w:sz w:val="22"/>
          <w:szCs w:val="22"/>
        </w:rPr>
        <w:t xml:space="preserve">Côté, J. and Gilbert, W. (2009) ‘An integrative definition of coaching effectiveness and expertise’, </w:t>
      </w:r>
      <w:r w:rsidRPr="00E819BA">
        <w:rPr>
          <w:rFonts w:ascii="Times New Roman" w:hAnsi="Times New Roman"/>
          <w:i/>
          <w:iCs/>
          <w:sz w:val="22"/>
          <w:szCs w:val="22"/>
        </w:rPr>
        <w:t>International Journal of Sports Science &amp; Coaching</w:t>
      </w:r>
      <w:r w:rsidRPr="00E819BA">
        <w:rPr>
          <w:rFonts w:ascii="Times New Roman" w:hAnsi="Times New Roman"/>
          <w:sz w:val="22"/>
          <w:szCs w:val="22"/>
        </w:rPr>
        <w:t>, 4(3), pp. 307–323.</w:t>
      </w:r>
    </w:p>
    <w:p w14:paraId="55CD006C" w14:textId="77777777" w:rsidR="00E819BA" w:rsidRPr="00E819BA" w:rsidRDefault="00E819BA" w:rsidP="00E819BA">
      <w:pPr>
        <w:spacing w:after="200" w:line="276" w:lineRule="auto"/>
        <w:rPr>
          <w:rFonts w:ascii="Times New Roman" w:hAnsi="Times New Roman"/>
          <w:sz w:val="22"/>
          <w:szCs w:val="22"/>
        </w:rPr>
      </w:pPr>
      <w:r w:rsidRPr="00E819BA">
        <w:rPr>
          <w:rFonts w:ascii="Times New Roman" w:hAnsi="Times New Roman"/>
          <w:sz w:val="22"/>
          <w:szCs w:val="22"/>
        </w:rPr>
        <w:t xml:space="preserve">Cushion, C.J., Armour, K.M. and Jones, R.L. (2003) ‘Coach education and continuing professional development: Experience and learning to coach’, </w:t>
      </w:r>
      <w:r w:rsidRPr="00E819BA">
        <w:rPr>
          <w:rFonts w:ascii="Times New Roman" w:hAnsi="Times New Roman"/>
          <w:i/>
          <w:iCs/>
          <w:sz w:val="22"/>
          <w:szCs w:val="22"/>
        </w:rPr>
        <w:t>Quest</w:t>
      </w:r>
      <w:r w:rsidRPr="00E819BA">
        <w:rPr>
          <w:rFonts w:ascii="Times New Roman" w:hAnsi="Times New Roman"/>
          <w:sz w:val="22"/>
          <w:szCs w:val="22"/>
        </w:rPr>
        <w:t>, 55(3), pp. 215–230.</w:t>
      </w:r>
    </w:p>
    <w:p w14:paraId="34962399" w14:textId="77777777" w:rsidR="00E819BA" w:rsidRPr="00E819BA" w:rsidRDefault="00E819BA" w:rsidP="00E819BA">
      <w:pPr>
        <w:spacing w:after="200" w:line="276" w:lineRule="auto"/>
        <w:rPr>
          <w:rFonts w:ascii="Times New Roman" w:hAnsi="Times New Roman"/>
          <w:sz w:val="22"/>
          <w:szCs w:val="22"/>
        </w:rPr>
      </w:pPr>
      <w:r w:rsidRPr="00E819BA">
        <w:rPr>
          <w:rFonts w:ascii="Times New Roman" w:hAnsi="Times New Roman"/>
          <w:sz w:val="22"/>
          <w:szCs w:val="22"/>
        </w:rPr>
        <w:t xml:space="preserve">Eccles, J.S. and Gootman, J.A. (2002) </w:t>
      </w:r>
      <w:r w:rsidRPr="00E819BA">
        <w:rPr>
          <w:rFonts w:ascii="Times New Roman" w:hAnsi="Times New Roman"/>
          <w:i/>
          <w:iCs/>
          <w:sz w:val="22"/>
          <w:szCs w:val="22"/>
        </w:rPr>
        <w:t>Community programs to promote youth development</w:t>
      </w:r>
      <w:r w:rsidRPr="00E819BA">
        <w:rPr>
          <w:rFonts w:ascii="Times New Roman" w:hAnsi="Times New Roman"/>
          <w:sz w:val="22"/>
          <w:szCs w:val="22"/>
        </w:rPr>
        <w:t>. Washington, DC: National Academies Press.</w:t>
      </w:r>
    </w:p>
    <w:p w14:paraId="7EE081CA" w14:textId="2CBC91A3" w:rsidR="00E819BA" w:rsidRPr="00E819BA" w:rsidRDefault="00E819BA" w:rsidP="00E819BA">
      <w:pPr>
        <w:spacing w:after="200" w:line="276" w:lineRule="auto"/>
        <w:rPr>
          <w:rFonts w:ascii="Times New Roman" w:hAnsi="Times New Roman"/>
          <w:sz w:val="22"/>
          <w:szCs w:val="22"/>
        </w:rPr>
      </w:pPr>
      <w:r w:rsidRPr="00E819BA">
        <w:rPr>
          <w:rFonts w:ascii="Times New Roman" w:hAnsi="Times New Roman"/>
          <w:sz w:val="22"/>
          <w:szCs w:val="22"/>
        </w:rPr>
        <w:t xml:space="preserve">Greater Austin YMCA (2026) </w:t>
      </w:r>
      <w:r w:rsidRPr="00E819BA">
        <w:rPr>
          <w:rFonts w:ascii="Times New Roman" w:hAnsi="Times New Roman"/>
          <w:i/>
          <w:iCs/>
          <w:sz w:val="22"/>
          <w:szCs w:val="22"/>
        </w:rPr>
        <w:t>Youth sports and summer camp programmes</w:t>
      </w:r>
      <w:r w:rsidRPr="00E819BA">
        <w:rPr>
          <w:rFonts w:ascii="Times New Roman" w:hAnsi="Times New Roman"/>
          <w:sz w:val="22"/>
          <w:szCs w:val="22"/>
        </w:rPr>
        <w:t xml:space="preserve">. Available at: https://www.austinymca.org </w:t>
      </w:r>
    </w:p>
    <w:p w14:paraId="05E02117" w14:textId="1EB51BDF" w:rsidR="00E819BA" w:rsidRPr="00E819BA" w:rsidRDefault="00E819BA" w:rsidP="00E819BA">
      <w:pPr>
        <w:spacing w:after="200" w:line="276" w:lineRule="auto"/>
        <w:rPr>
          <w:rFonts w:ascii="Times New Roman" w:hAnsi="Times New Roman"/>
          <w:sz w:val="22"/>
          <w:szCs w:val="22"/>
        </w:rPr>
      </w:pPr>
      <w:r w:rsidRPr="00E819BA">
        <w:rPr>
          <w:rFonts w:ascii="Times New Roman" w:hAnsi="Times New Roman"/>
          <w:sz w:val="22"/>
          <w:szCs w:val="22"/>
        </w:rPr>
        <w:t xml:space="preserve">Harrisburg Area YMCA (2025) </w:t>
      </w:r>
      <w:r w:rsidRPr="00E819BA">
        <w:rPr>
          <w:rFonts w:ascii="Times New Roman" w:hAnsi="Times New Roman"/>
          <w:i/>
          <w:iCs/>
          <w:sz w:val="22"/>
          <w:szCs w:val="22"/>
        </w:rPr>
        <w:t>Summer camp programmes and youth development outcomes</w:t>
      </w:r>
      <w:r w:rsidRPr="00E819BA">
        <w:rPr>
          <w:rFonts w:ascii="Times New Roman" w:hAnsi="Times New Roman"/>
          <w:sz w:val="22"/>
          <w:szCs w:val="22"/>
        </w:rPr>
        <w:t xml:space="preserve">. Available at: https://www.ymcaharrisburg.org </w:t>
      </w:r>
    </w:p>
    <w:p w14:paraId="026228D4" w14:textId="77777777" w:rsidR="00E819BA" w:rsidRPr="00E819BA" w:rsidRDefault="00E819BA" w:rsidP="00E819BA">
      <w:pPr>
        <w:spacing w:after="200" w:line="276" w:lineRule="auto"/>
        <w:rPr>
          <w:rFonts w:ascii="Times New Roman" w:hAnsi="Times New Roman"/>
          <w:sz w:val="22"/>
          <w:szCs w:val="22"/>
        </w:rPr>
      </w:pPr>
      <w:r w:rsidRPr="00E819BA">
        <w:rPr>
          <w:rFonts w:ascii="Times New Roman" w:hAnsi="Times New Roman"/>
          <w:sz w:val="22"/>
          <w:szCs w:val="22"/>
        </w:rPr>
        <w:t xml:space="preserve">Kolb, D.A. (1984) </w:t>
      </w:r>
      <w:r w:rsidRPr="00E819BA">
        <w:rPr>
          <w:rFonts w:ascii="Times New Roman" w:hAnsi="Times New Roman"/>
          <w:i/>
          <w:iCs/>
          <w:sz w:val="22"/>
          <w:szCs w:val="22"/>
        </w:rPr>
        <w:t>Experiential learning: Experience as the source of learning and development</w:t>
      </w:r>
      <w:r w:rsidRPr="00E819BA">
        <w:rPr>
          <w:rFonts w:ascii="Times New Roman" w:hAnsi="Times New Roman"/>
          <w:sz w:val="22"/>
          <w:szCs w:val="22"/>
        </w:rPr>
        <w:t>. New Jersey: Prentice Hall.</w:t>
      </w:r>
    </w:p>
    <w:p w14:paraId="0AC50CB5" w14:textId="77777777" w:rsidR="00E819BA" w:rsidRPr="00E819BA" w:rsidRDefault="00E819BA" w:rsidP="00E819BA">
      <w:pPr>
        <w:spacing w:after="200" w:line="276" w:lineRule="auto"/>
        <w:rPr>
          <w:rFonts w:ascii="Times New Roman" w:hAnsi="Times New Roman"/>
          <w:sz w:val="22"/>
          <w:szCs w:val="22"/>
        </w:rPr>
      </w:pPr>
      <w:r w:rsidRPr="00E819BA">
        <w:rPr>
          <w:rFonts w:ascii="Times New Roman" w:hAnsi="Times New Roman"/>
          <w:sz w:val="22"/>
          <w:szCs w:val="22"/>
        </w:rPr>
        <w:t xml:space="preserve">Mahoney, J.L., Larson, R.W. and Eccles, J.S. (2005) </w:t>
      </w:r>
      <w:r w:rsidRPr="00E819BA">
        <w:rPr>
          <w:rFonts w:ascii="Times New Roman" w:hAnsi="Times New Roman"/>
          <w:i/>
          <w:iCs/>
          <w:sz w:val="22"/>
          <w:szCs w:val="22"/>
        </w:rPr>
        <w:t>Organized activities as contexts of development: Extracurricular activities, after-school and community programs</w:t>
      </w:r>
      <w:r w:rsidRPr="00E819BA">
        <w:rPr>
          <w:rFonts w:ascii="Times New Roman" w:hAnsi="Times New Roman"/>
          <w:sz w:val="22"/>
          <w:szCs w:val="22"/>
        </w:rPr>
        <w:t>. Mahwah, NJ: Lawrence Erlbaum Associates.</w:t>
      </w:r>
    </w:p>
    <w:p w14:paraId="44853E5E" w14:textId="77777777" w:rsidR="00E819BA" w:rsidRPr="00E819BA" w:rsidRDefault="00E819BA" w:rsidP="00E819BA">
      <w:pPr>
        <w:spacing w:after="200" w:line="276" w:lineRule="auto"/>
        <w:rPr>
          <w:rFonts w:ascii="Times New Roman" w:hAnsi="Times New Roman"/>
          <w:sz w:val="22"/>
          <w:szCs w:val="22"/>
        </w:rPr>
      </w:pPr>
      <w:r w:rsidRPr="00E819BA">
        <w:rPr>
          <w:rFonts w:ascii="Times New Roman" w:hAnsi="Times New Roman"/>
          <w:sz w:val="22"/>
          <w:szCs w:val="22"/>
        </w:rPr>
        <w:t xml:space="preserve">Pierce, S., Gould, D. and Camiré, M. (2017) ‘Definition and model of life skills transfer’, </w:t>
      </w:r>
      <w:r w:rsidRPr="00E819BA">
        <w:rPr>
          <w:rFonts w:ascii="Times New Roman" w:hAnsi="Times New Roman"/>
          <w:i/>
          <w:iCs/>
          <w:sz w:val="22"/>
          <w:szCs w:val="22"/>
        </w:rPr>
        <w:t>International Review of Sport and Exercise Psychology</w:t>
      </w:r>
      <w:r w:rsidRPr="00E819BA">
        <w:rPr>
          <w:rFonts w:ascii="Times New Roman" w:hAnsi="Times New Roman"/>
          <w:sz w:val="22"/>
          <w:szCs w:val="22"/>
        </w:rPr>
        <w:t>, 10(1), pp. 186–211.</w:t>
      </w:r>
    </w:p>
    <w:p w14:paraId="46B678FA" w14:textId="7872E47A" w:rsidR="00E819BA" w:rsidRPr="00E819BA" w:rsidRDefault="00E819BA" w:rsidP="00E819BA">
      <w:pPr>
        <w:spacing w:after="200" w:line="276" w:lineRule="auto"/>
        <w:rPr>
          <w:rFonts w:ascii="Times New Roman" w:hAnsi="Times New Roman"/>
          <w:sz w:val="22"/>
          <w:szCs w:val="22"/>
        </w:rPr>
      </w:pPr>
      <w:r w:rsidRPr="00E819BA">
        <w:rPr>
          <w:rFonts w:ascii="Times New Roman" w:hAnsi="Times New Roman"/>
          <w:sz w:val="22"/>
          <w:szCs w:val="22"/>
        </w:rPr>
        <w:t xml:space="preserve">YMCA (2025) </w:t>
      </w:r>
      <w:r w:rsidRPr="00E819BA">
        <w:rPr>
          <w:rFonts w:ascii="Times New Roman" w:hAnsi="Times New Roman"/>
          <w:i/>
          <w:iCs/>
          <w:sz w:val="22"/>
          <w:szCs w:val="22"/>
        </w:rPr>
        <w:t>What we do: Youth development</w:t>
      </w:r>
      <w:r w:rsidRPr="00E819BA">
        <w:rPr>
          <w:rFonts w:ascii="Times New Roman" w:hAnsi="Times New Roman"/>
          <w:sz w:val="22"/>
          <w:szCs w:val="22"/>
        </w:rPr>
        <w:t>. Available at: https://www.ymca.org (Accessed: 26 March 2026).</w:t>
      </w:r>
    </w:p>
    <w:p w14:paraId="614BDB65" w14:textId="03D76A70" w:rsidR="00E819BA" w:rsidRPr="00E819BA" w:rsidRDefault="00E819BA" w:rsidP="00E819BA">
      <w:pPr>
        <w:spacing w:after="200" w:line="276" w:lineRule="auto"/>
        <w:rPr>
          <w:rFonts w:ascii="Times New Roman" w:hAnsi="Times New Roman"/>
          <w:sz w:val="22"/>
          <w:szCs w:val="22"/>
        </w:rPr>
      </w:pPr>
      <w:r w:rsidRPr="00E819BA">
        <w:rPr>
          <w:rFonts w:ascii="Times New Roman" w:hAnsi="Times New Roman"/>
          <w:sz w:val="22"/>
          <w:szCs w:val="22"/>
        </w:rPr>
        <w:t xml:space="preserve">YMCA Camp Seymour (2026) </w:t>
      </w:r>
      <w:r w:rsidRPr="00E819BA">
        <w:rPr>
          <w:rFonts w:ascii="Times New Roman" w:hAnsi="Times New Roman"/>
          <w:i/>
          <w:iCs/>
          <w:sz w:val="22"/>
          <w:szCs w:val="22"/>
        </w:rPr>
        <w:t>Camp guide and leadership development programmes</w:t>
      </w:r>
      <w:r w:rsidRPr="00E819BA">
        <w:rPr>
          <w:rFonts w:ascii="Times New Roman" w:hAnsi="Times New Roman"/>
          <w:sz w:val="22"/>
          <w:szCs w:val="22"/>
        </w:rPr>
        <w:t xml:space="preserve">. Available at: https://www.ymcasenc.org </w:t>
      </w:r>
    </w:p>
    <w:p w14:paraId="362CA3F5" w14:textId="24FAFA61" w:rsidR="00E819BA" w:rsidRPr="00E819BA" w:rsidRDefault="00E819BA" w:rsidP="00E819BA">
      <w:pPr>
        <w:spacing w:after="200" w:line="276" w:lineRule="auto"/>
        <w:rPr>
          <w:rFonts w:ascii="Times New Roman" w:hAnsi="Times New Roman"/>
          <w:sz w:val="22"/>
          <w:szCs w:val="22"/>
        </w:rPr>
      </w:pPr>
      <w:r w:rsidRPr="00E819BA">
        <w:rPr>
          <w:rFonts w:ascii="Times New Roman" w:hAnsi="Times New Roman"/>
          <w:sz w:val="22"/>
          <w:szCs w:val="22"/>
        </w:rPr>
        <w:t xml:space="preserve">YMCA of Greater Houston (2025) </w:t>
      </w:r>
      <w:r w:rsidRPr="00E819BA">
        <w:rPr>
          <w:rFonts w:ascii="Times New Roman" w:hAnsi="Times New Roman"/>
          <w:i/>
          <w:iCs/>
          <w:sz w:val="22"/>
          <w:szCs w:val="22"/>
        </w:rPr>
        <w:t>Fun-filled summer programmes</w:t>
      </w:r>
      <w:r w:rsidRPr="00E819BA">
        <w:rPr>
          <w:rFonts w:ascii="Times New Roman" w:hAnsi="Times New Roman"/>
          <w:sz w:val="22"/>
          <w:szCs w:val="22"/>
        </w:rPr>
        <w:t xml:space="preserve">. Available at: https://www.ymcahouston.org </w:t>
      </w:r>
    </w:p>
    <w:p w14:paraId="699AC7EA" w14:textId="58C07236" w:rsidR="00E819BA" w:rsidRPr="00E819BA" w:rsidRDefault="00E819BA" w:rsidP="00E819BA">
      <w:pPr>
        <w:spacing w:after="200" w:line="276" w:lineRule="auto"/>
        <w:rPr>
          <w:rFonts w:ascii="Times New Roman" w:hAnsi="Times New Roman"/>
          <w:sz w:val="22"/>
          <w:szCs w:val="22"/>
        </w:rPr>
      </w:pPr>
      <w:r w:rsidRPr="00E819BA">
        <w:rPr>
          <w:rFonts w:ascii="Times New Roman" w:hAnsi="Times New Roman"/>
          <w:sz w:val="22"/>
          <w:szCs w:val="22"/>
        </w:rPr>
        <w:t xml:space="preserve">YMCA of Metro Denver (2025) </w:t>
      </w:r>
      <w:r w:rsidRPr="00E819BA">
        <w:rPr>
          <w:rFonts w:ascii="Times New Roman" w:hAnsi="Times New Roman"/>
          <w:i/>
          <w:iCs/>
          <w:sz w:val="22"/>
          <w:szCs w:val="22"/>
        </w:rPr>
        <w:t>Summer day camp programmes</w:t>
      </w:r>
      <w:r w:rsidRPr="00E819BA">
        <w:rPr>
          <w:rFonts w:ascii="Times New Roman" w:hAnsi="Times New Roman"/>
          <w:sz w:val="22"/>
          <w:szCs w:val="22"/>
        </w:rPr>
        <w:t xml:space="preserve">. Available at: https://www.denverymca.org </w:t>
      </w:r>
    </w:p>
    <w:p w14:paraId="5A54C9A5" w14:textId="77777777" w:rsidR="00E82C26" w:rsidRDefault="00E82C26" w:rsidP="00BB2EFC">
      <w:pPr>
        <w:spacing w:after="200" w:line="276" w:lineRule="auto"/>
        <w:rPr>
          <w:rFonts w:ascii="Arial" w:hAnsi="Arial" w:cs="Arial"/>
          <w:sz w:val="22"/>
          <w:szCs w:val="22"/>
        </w:rPr>
      </w:pPr>
    </w:p>
    <w:p w14:paraId="18D6CBEC" w14:textId="77777777" w:rsidR="007065C8" w:rsidRDefault="007065C8">
      <w:pPr>
        <w:spacing w:after="200" w:line="276" w:lineRule="auto"/>
        <w:rPr>
          <w:rFonts w:ascii="Arial" w:hAnsi="Arial" w:cs="Arial"/>
          <w:b/>
          <w:sz w:val="22"/>
          <w:szCs w:val="22"/>
        </w:rPr>
      </w:pPr>
    </w:p>
    <w:p w14:paraId="2B35EF85" w14:textId="77777777" w:rsidR="007065C8" w:rsidRDefault="007065C8">
      <w:pPr>
        <w:spacing w:after="200" w:line="276" w:lineRule="auto"/>
        <w:rPr>
          <w:rFonts w:ascii="Arial" w:hAnsi="Arial" w:cs="Arial"/>
          <w:b/>
          <w:sz w:val="22"/>
          <w:szCs w:val="22"/>
        </w:rPr>
      </w:pPr>
    </w:p>
    <w:p w14:paraId="5F63AE26" w14:textId="77777777" w:rsidR="007065C8" w:rsidRDefault="007065C8">
      <w:pPr>
        <w:spacing w:after="200" w:line="276" w:lineRule="auto"/>
        <w:rPr>
          <w:rFonts w:ascii="Arial" w:hAnsi="Arial" w:cs="Arial"/>
          <w:b/>
          <w:sz w:val="22"/>
          <w:szCs w:val="22"/>
        </w:rPr>
      </w:pPr>
    </w:p>
    <w:p w14:paraId="6C146078" w14:textId="2A39E0FA" w:rsidR="006E04C9" w:rsidRDefault="00BB2EFC">
      <w:pPr>
        <w:spacing w:after="200" w:line="276" w:lineRule="auto"/>
        <w:rPr>
          <w:rFonts w:ascii="Arial" w:hAnsi="Arial" w:cs="Arial"/>
          <w:b/>
          <w:sz w:val="22"/>
          <w:szCs w:val="22"/>
        </w:rPr>
      </w:pPr>
      <w:r>
        <w:rPr>
          <w:rFonts w:ascii="Arial" w:hAnsi="Arial" w:cs="Arial"/>
          <w:b/>
          <w:sz w:val="22"/>
          <w:szCs w:val="22"/>
        </w:rPr>
        <w:br w:type="page"/>
      </w:r>
    </w:p>
    <w:p w14:paraId="197E01F2" w14:textId="091AFEE7" w:rsidR="006E04C9" w:rsidRPr="003F7013" w:rsidRDefault="00A03901" w:rsidP="003F7013">
      <w:pPr>
        <w:spacing w:after="200" w:line="276" w:lineRule="auto"/>
        <w:rPr>
          <w:rFonts w:ascii="Arial" w:hAnsi="Arial" w:cs="Arial"/>
          <w:b/>
          <w:sz w:val="22"/>
          <w:szCs w:val="22"/>
        </w:rPr>
      </w:pPr>
      <w:r>
        <w:rPr>
          <w:rFonts w:ascii="Arial" w:hAnsi="Arial" w:cs="Arial"/>
          <w:noProof/>
          <w:sz w:val="22"/>
          <w:szCs w:val="22"/>
        </w:rPr>
        <w:lastRenderedPageBreak/>
        <w:drawing>
          <wp:anchor distT="0" distB="0" distL="114300" distR="114300" simplePos="0" relativeHeight="251658241" behindDoc="1" locked="0" layoutInCell="1" allowOverlap="1" wp14:anchorId="30C52F19" wp14:editId="53CE53E6">
            <wp:simplePos x="0" y="0"/>
            <wp:positionH relativeFrom="page">
              <wp:posOffset>-237506</wp:posOffset>
            </wp:positionH>
            <wp:positionV relativeFrom="paragraph">
              <wp:posOffset>-1066676</wp:posOffset>
            </wp:positionV>
            <wp:extent cx="8039594" cy="13294252"/>
            <wp:effectExtent l="0" t="0" r="0"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22" cstate="print">
                      <a:extLst>
                        <a:ext uri="{28A0092B-C50C-407E-A947-70E740481C1C}">
                          <a14:useLocalDpi xmlns:a14="http://schemas.microsoft.com/office/drawing/2010/main"/>
                        </a:ext>
                      </a:extLst>
                    </a:blip>
                    <a:stretch>
                      <a:fillRect/>
                    </a:stretch>
                  </pic:blipFill>
                  <pic:spPr>
                    <a:xfrm>
                      <a:off x="0" y="0"/>
                      <a:ext cx="8042486" cy="13299034"/>
                    </a:xfrm>
                    <a:prstGeom prst="rect">
                      <a:avLst/>
                    </a:prstGeom>
                  </pic:spPr>
                </pic:pic>
              </a:graphicData>
            </a:graphic>
            <wp14:sizeRelH relativeFrom="page">
              <wp14:pctWidth>0</wp14:pctWidth>
            </wp14:sizeRelH>
            <wp14:sizeRelV relativeFrom="page">
              <wp14:pctHeight>0</wp14:pctHeight>
            </wp14:sizeRelV>
          </wp:anchor>
        </w:drawing>
      </w:r>
    </w:p>
    <w:p w14:paraId="121D6853" w14:textId="745F5A60" w:rsidR="006E04C9" w:rsidRDefault="006E04C9" w:rsidP="7B69A71D">
      <w:pPr>
        <w:spacing w:after="200" w:line="276" w:lineRule="auto"/>
        <w:rPr>
          <w:rFonts w:ascii="Arial" w:hAnsi="Arial" w:cs="Arial"/>
          <w:b/>
          <w:bCs/>
          <w:sz w:val="22"/>
          <w:szCs w:val="22"/>
        </w:rPr>
      </w:pPr>
    </w:p>
    <w:p w14:paraId="0D37EF9A"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58243" behindDoc="1" locked="0" layoutInCell="1" allowOverlap="1" wp14:anchorId="54FBFD89" wp14:editId="1ADC5B1D">
                <wp:simplePos x="0" y="0"/>
                <wp:positionH relativeFrom="margin">
                  <wp:align>center</wp:align>
                </wp:positionH>
                <wp:positionV relativeFrom="margin">
                  <wp:posOffset>4293425</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9B66CF" w14:textId="77777777" w:rsidR="00884824" w:rsidRDefault="00884824" w:rsidP="00770DC3">
                              <w:pPr>
                                <w:jc w:val="center"/>
                                <w:rPr>
                                  <w:color w:val="FFFFFF" w:themeColor="background1"/>
                                  <w:sz w:val="32"/>
                                </w:rPr>
                              </w:pPr>
                            </w:p>
                            <w:p w14:paraId="60C3E8FE" w14:textId="2427B0EA" w:rsidR="00770DC3" w:rsidRDefault="00770DC3" w:rsidP="00770DC3">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14:paraId="56CE314A" w14:textId="77777777" w:rsidR="00884824" w:rsidRDefault="00884824" w:rsidP="00770DC3">
                              <w:pPr>
                                <w:jc w:val="center"/>
                                <w:rPr>
                                  <w:color w:val="FFFFFF" w:themeColor="background1"/>
                                  <w:sz w:val="32"/>
                                </w:rPr>
                              </w:pPr>
                            </w:p>
                            <w:p w14:paraId="3F45B5A1" w14:textId="364682A6" w:rsidR="00884824" w:rsidRDefault="003F7013" w:rsidP="00770DC3">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14:paraId="24FA6BF0" w14:textId="77777777" w:rsidR="00884824" w:rsidRDefault="00884824" w:rsidP="00770DC3">
                              <w:pPr>
                                <w:jc w:val="center"/>
                                <w:rPr>
                                  <w:color w:val="FFFFFF" w:themeColor="background1"/>
                                  <w:sz w:val="32"/>
                                </w:rPr>
                              </w:pPr>
                            </w:p>
                            <w:p w14:paraId="360BA264" w14:textId="77777777" w:rsidR="00884824" w:rsidRPr="00770DC3" w:rsidRDefault="00884824"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820A544" w14:textId="77777777" w:rsidR="00770DC3" w:rsidRPr="00770DC3" w:rsidRDefault="00770DC3">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FBFD89" id="Group 201" o:spid="_x0000_s1027" style="position:absolute;margin-left:0;margin-top:338.05pt;width:226.5pt;height:270pt;z-index:-251658237;mso-wrap-distance-left:18pt;mso-wrap-distance-right:18pt;mso-position-horizontal:center;mso-position-horizontal-relative:margin;mso-position-vertical-relative:margin;mso-width-relative:margin;mso-height-relative:margin" coordorigin=",-764" coordsize="18288,822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">
                <v:rect id="Rectangle 202" o:spid="_x0000_s1028" style="position:absolute;top:-764;width:18288;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fillcolor="#4f81bd [3204]" stroked="f" strokeweight="2pt"/>
                <v:rect id="Rectangle 203" o:spid="_x0000_s1029" style="position:absolute;top:29174;width:18288;height:52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fillcolor="#4f81bd [3204]" stroked="f" strokeweight="2pt">
                  <v:textbox inset=",14.4pt,8.64pt,18pt">
                    <w:txbxContent>
                      <w:p w14:paraId="2C9B66CF" w14:textId="77777777" w:rsidR="00884824" w:rsidRDefault="00884824" w:rsidP="00770DC3">
                        <w:pPr>
                          <w:jc w:val="center"/>
                          <w:rPr>
                            <w:color w:val="FFFFFF" w:themeColor="background1"/>
                            <w:sz w:val="32"/>
                          </w:rPr>
                        </w:pPr>
                      </w:p>
                      <w:p w14:paraId="60C3E8FE" w14:textId="2427B0EA" w:rsidR="00770DC3" w:rsidRDefault="00770DC3" w:rsidP="00770DC3">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14:paraId="56CE314A" w14:textId="77777777" w:rsidR="00884824" w:rsidRDefault="00884824" w:rsidP="00770DC3">
                        <w:pPr>
                          <w:jc w:val="center"/>
                          <w:rPr>
                            <w:color w:val="FFFFFF" w:themeColor="background1"/>
                            <w:sz w:val="32"/>
                          </w:rPr>
                        </w:pPr>
                      </w:p>
                      <w:p w14:paraId="3F45B5A1" w14:textId="364682A6" w:rsidR="00884824" w:rsidRDefault="003F7013" w:rsidP="00770DC3">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14:paraId="24FA6BF0" w14:textId="77777777" w:rsidR="00884824" w:rsidRDefault="00884824" w:rsidP="00770DC3">
                        <w:pPr>
                          <w:jc w:val="center"/>
                          <w:rPr>
                            <w:color w:val="FFFFFF" w:themeColor="background1"/>
                            <w:sz w:val="32"/>
                          </w:rPr>
                        </w:pPr>
                      </w:p>
                      <w:p w14:paraId="360BA264" w14:textId="77777777" w:rsidR="00884824" w:rsidRPr="00770DC3" w:rsidRDefault="00884824" w:rsidP="00770DC3">
                        <w:pPr>
                          <w:jc w:val="center"/>
                          <w:rPr>
                            <w:color w:val="FFFFFF" w:themeColor="background1"/>
                            <w:sz w:val="32"/>
                          </w:rPr>
                        </w:pPr>
                      </w:p>
                    </w:txbxContent>
                  </v:textbox>
                </v:rect>
                <v:shape id="Text Box 204" o:spid="_x0000_s1030" type="#_x0000_t202" style="position:absolute;top:2318;width:18288;height:266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7820A544" w14:textId="77777777" w:rsidR="00770DC3" w:rsidRPr="00770DC3" w:rsidRDefault="00770DC3">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A73273">
      <w:head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66D6F" w14:textId="77777777" w:rsidR="00C867C5" w:rsidRDefault="00C867C5" w:rsidP="00290BD5">
      <w:r>
        <w:separator/>
      </w:r>
    </w:p>
  </w:endnote>
  <w:endnote w:type="continuationSeparator" w:id="0">
    <w:p w14:paraId="530A9B9E" w14:textId="77777777" w:rsidR="00C867C5" w:rsidRDefault="00C867C5"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850065"/>
      <w:docPartObj>
        <w:docPartGallery w:val="Page Numbers (Bottom of Page)"/>
        <w:docPartUnique/>
      </w:docPartObj>
    </w:sdtPr>
    <w:sdtEndPr>
      <w:rPr>
        <w:noProof/>
      </w:rPr>
    </w:sdtEndPr>
    <w:sdtContent>
      <w:p w14:paraId="47B96F94" w14:textId="77777777" w:rsidR="00884824" w:rsidRDefault="00884824">
        <w:pPr>
          <w:pStyle w:val="Footer"/>
          <w:jc w:val="center"/>
        </w:pPr>
        <w:r>
          <w:fldChar w:fldCharType="begin"/>
        </w:r>
        <w:r>
          <w:instrText xml:space="preserve"> PAGE   \* MERGEFORMAT </w:instrText>
        </w:r>
        <w:r>
          <w:fldChar w:fldCharType="separate"/>
        </w:r>
        <w:r w:rsidR="004320D4">
          <w:rPr>
            <w:noProof/>
          </w:rPr>
          <w:t>2</w:t>
        </w:r>
        <w:r>
          <w:rPr>
            <w:noProof/>
          </w:rPr>
          <w:fldChar w:fldCharType="end"/>
        </w:r>
      </w:p>
    </w:sdtContent>
  </w:sdt>
  <w:p w14:paraId="2FFA64A6" w14:textId="77777777" w:rsidR="00884824" w:rsidRDefault="00884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537E9" w14:textId="77777777" w:rsidR="00C867C5" w:rsidRDefault="00C867C5" w:rsidP="00290BD5">
      <w:r>
        <w:separator/>
      </w:r>
    </w:p>
  </w:footnote>
  <w:footnote w:type="continuationSeparator" w:id="0">
    <w:p w14:paraId="6E412700" w14:textId="77777777" w:rsidR="00C867C5" w:rsidRDefault="00C867C5"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D7C98E" w14:textId="77777777" w:rsidR="00290BD5" w:rsidRDefault="00290BD5">
    <w:pPr>
      <w:pStyle w:val="Header"/>
    </w:pPr>
    <w:r>
      <w:rPr>
        <w:rFonts w:ascii="Arial" w:hAnsi="Arial" w:cs="Arial"/>
        <w:noProof/>
        <w:sz w:val="22"/>
        <w:szCs w:val="22"/>
      </w:rPr>
      <w:drawing>
        <wp:anchor distT="0" distB="0" distL="114300" distR="114300" simplePos="0" relativeHeight="251658240" behindDoc="1" locked="0" layoutInCell="1" allowOverlap="1" wp14:anchorId="6217A061" wp14:editId="21758757">
          <wp:simplePos x="0" y="0"/>
          <wp:positionH relativeFrom="column">
            <wp:posOffset>-875489</wp:posOffset>
          </wp:positionH>
          <wp:positionV relativeFrom="paragraph">
            <wp:posOffset>-410670</wp:posOffset>
          </wp:positionV>
          <wp:extent cx="1749868" cy="700391"/>
          <wp:effectExtent l="0" t="0" r="317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83847" cy="71399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825923" w14:textId="77777777" w:rsidR="00AB6B41" w:rsidRDefault="00AB6B41">
    <w:pPr>
      <w:pStyle w:val="Header"/>
    </w:pPr>
    <w:r>
      <w:rPr>
        <w:rFonts w:ascii="Arial" w:hAnsi="Arial" w:cs="Arial"/>
        <w:noProof/>
        <w:sz w:val="22"/>
        <w:szCs w:val="22"/>
      </w:rPr>
      <w:drawing>
        <wp:anchor distT="0" distB="0" distL="114300" distR="114300" simplePos="0" relativeHeight="251658241" behindDoc="1" locked="0" layoutInCell="1" allowOverlap="1" wp14:anchorId="5B727BA6" wp14:editId="51FE8730">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D94EB6" w14:textId="77777777" w:rsidR="00682E7D" w:rsidRDefault="00AB6B41">
    <w:pPr>
      <w:pStyle w:val="Header"/>
    </w:pPr>
    <w:r>
      <w:rPr>
        <w:rFonts w:ascii="Arial" w:hAnsi="Arial" w:cs="Arial"/>
        <w:noProof/>
        <w:sz w:val="22"/>
        <w:szCs w:val="22"/>
      </w:rPr>
      <w:drawing>
        <wp:anchor distT="0" distB="0" distL="114300" distR="114300" simplePos="0" relativeHeight="251658242" behindDoc="1" locked="0" layoutInCell="1" allowOverlap="1" wp14:anchorId="2C952E41" wp14:editId="4F2EAD2B">
          <wp:simplePos x="0" y="0"/>
          <wp:positionH relativeFrom="page">
            <wp:posOffset>38911</wp:posOffset>
          </wp:positionH>
          <wp:positionV relativeFrom="paragraph">
            <wp:posOffset>-410670</wp:posOffset>
          </wp:positionV>
          <wp:extent cx="1749865" cy="700391"/>
          <wp:effectExtent l="0" t="0" r="317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66759" cy="707153"/>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757CC"/>
    <w:multiLevelType w:val="multilevel"/>
    <w:tmpl w:val="07743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2" w15:restartNumberingAfterBreak="0">
    <w:nsid w:val="081C4AAB"/>
    <w:multiLevelType w:val="multilevel"/>
    <w:tmpl w:val="B07AB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851046"/>
    <w:multiLevelType w:val="multilevel"/>
    <w:tmpl w:val="EC8A0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E811EA"/>
    <w:multiLevelType w:val="multilevel"/>
    <w:tmpl w:val="C6A89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DE7752"/>
    <w:multiLevelType w:val="multilevel"/>
    <w:tmpl w:val="A9629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125E44"/>
    <w:multiLevelType w:val="multilevel"/>
    <w:tmpl w:val="50CE5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0B6F16"/>
    <w:multiLevelType w:val="multilevel"/>
    <w:tmpl w:val="F06E3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794D44"/>
    <w:multiLevelType w:val="hybridMultilevel"/>
    <w:tmpl w:val="C4324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17666D"/>
    <w:multiLevelType w:val="multilevel"/>
    <w:tmpl w:val="81B80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6C40DE"/>
    <w:multiLevelType w:val="multilevel"/>
    <w:tmpl w:val="AC1C2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CC0497"/>
    <w:multiLevelType w:val="multilevel"/>
    <w:tmpl w:val="70306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9E2629"/>
    <w:multiLevelType w:val="multilevel"/>
    <w:tmpl w:val="66D21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3F6E74"/>
    <w:multiLevelType w:val="hybridMultilevel"/>
    <w:tmpl w:val="633A0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6419AD"/>
    <w:multiLevelType w:val="multilevel"/>
    <w:tmpl w:val="8ACAD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2F75BF"/>
    <w:multiLevelType w:val="multilevel"/>
    <w:tmpl w:val="CA84D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C34C29"/>
    <w:multiLevelType w:val="multilevel"/>
    <w:tmpl w:val="0142A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726DF6"/>
    <w:multiLevelType w:val="multilevel"/>
    <w:tmpl w:val="98F80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2938314">
    <w:abstractNumId w:val="1"/>
  </w:num>
  <w:num w:numId="2" w16cid:durableId="1430002247">
    <w:abstractNumId w:val="8"/>
  </w:num>
  <w:num w:numId="3" w16cid:durableId="679158127">
    <w:abstractNumId w:val="13"/>
  </w:num>
  <w:num w:numId="4" w16cid:durableId="1112046100">
    <w:abstractNumId w:val="17"/>
  </w:num>
  <w:num w:numId="5" w16cid:durableId="2088070033">
    <w:abstractNumId w:val="16"/>
  </w:num>
  <w:num w:numId="6" w16cid:durableId="1740589214">
    <w:abstractNumId w:val="7"/>
  </w:num>
  <w:num w:numId="7" w16cid:durableId="939529354">
    <w:abstractNumId w:val="3"/>
  </w:num>
  <w:num w:numId="8" w16cid:durableId="243950521">
    <w:abstractNumId w:val="9"/>
  </w:num>
  <w:num w:numId="9" w16cid:durableId="1038898848">
    <w:abstractNumId w:val="6"/>
  </w:num>
  <w:num w:numId="10" w16cid:durableId="2029716229">
    <w:abstractNumId w:val="14"/>
  </w:num>
  <w:num w:numId="11" w16cid:durableId="1432966616">
    <w:abstractNumId w:val="5"/>
  </w:num>
  <w:num w:numId="12" w16cid:durableId="298614741">
    <w:abstractNumId w:val="10"/>
  </w:num>
  <w:num w:numId="13" w16cid:durableId="527793576">
    <w:abstractNumId w:val="0"/>
  </w:num>
  <w:num w:numId="14" w16cid:durableId="1636452419">
    <w:abstractNumId w:val="4"/>
  </w:num>
  <w:num w:numId="15" w16cid:durableId="677583357">
    <w:abstractNumId w:val="2"/>
  </w:num>
  <w:num w:numId="16" w16cid:durableId="898783230">
    <w:abstractNumId w:val="15"/>
  </w:num>
  <w:num w:numId="17" w16cid:durableId="116411179">
    <w:abstractNumId w:val="11"/>
  </w:num>
  <w:num w:numId="18" w16cid:durableId="1144349853">
    <w:abstractNumId w:val="12"/>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0361A"/>
    <w:rsid w:val="0000633C"/>
    <w:rsid w:val="00010860"/>
    <w:rsid w:val="00010C71"/>
    <w:rsid w:val="0001523C"/>
    <w:rsid w:val="00016C09"/>
    <w:rsid w:val="000200B5"/>
    <w:rsid w:val="0002063B"/>
    <w:rsid w:val="00023A54"/>
    <w:rsid w:val="00025D0A"/>
    <w:rsid w:val="000266F8"/>
    <w:rsid w:val="00034C70"/>
    <w:rsid w:val="000371F6"/>
    <w:rsid w:val="00040F5B"/>
    <w:rsid w:val="0004295F"/>
    <w:rsid w:val="00042C84"/>
    <w:rsid w:val="00051FB6"/>
    <w:rsid w:val="000566D7"/>
    <w:rsid w:val="00061577"/>
    <w:rsid w:val="00062B4C"/>
    <w:rsid w:val="00063E04"/>
    <w:rsid w:val="00070108"/>
    <w:rsid w:val="00071384"/>
    <w:rsid w:val="000758E0"/>
    <w:rsid w:val="00077E0B"/>
    <w:rsid w:val="000818AE"/>
    <w:rsid w:val="000839CF"/>
    <w:rsid w:val="00083FA8"/>
    <w:rsid w:val="00091F76"/>
    <w:rsid w:val="00092807"/>
    <w:rsid w:val="000A232D"/>
    <w:rsid w:val="000A405D"/>
    <w:rsid w:val="000A5E60"/>
    <w:rsid w:val="000A6339"/>
    <w:rsid w:val="000B3427"/>
    <w:rsid w:val="000B35F2"/>
    <w:rsid w:val="000B3EB2"/>
    <w:rsid w:val="000B3F46"/>
    <w:rsid w:val="000C49F9"/>
    <w:rsid w:val="000C6D64"/>
    <w:rsid w:val="000C76F3"/>
    <w:rsid w:val="000D4FF5"/>
    <w:rsid w:val="000F0FB8"/>
    <w:rsid w:val="000F2C75"/>
    <w:rsid w:val="000F3A6F"/>
    <w:rsid w:val="000F4054"/>
    <w:rsid w:val="00102F06"/>
    <w:rsid w:val="00103FBD"/>
    <w:rsid w:val="001130DE"/>
    <w:rsid w:val="00113C1A"/>
    <w:rsid w:val="0011617F"/>
    <w:rsid w:val="00120C07"/>
    <w:rsid w:val="0012173A"/>
    <w:rsid w:val="0012469B"/>
    <w:rsid w:val="001321FB"/>
    <w:rsid w:val="00137B81"/>
    <w:rsid w:val="001407A1"/>
    <w:rsid w:val="00140C50"/>
    <w:rsid w:val="0014134A"/>
    <w:rsid w:val="00146633"/>
    <w:rsid w:val="001466F3"/>
    <w:rsid w:val="00147CD4"/>
    <w:rsid w:val="001541BD"/>
    <w:rsid w:val="00154557"/>
    <w:rsid w:val="0016472B"/>
    <w:rsid w:val="00171A3B"/>
    <w:rsid w:val="00172FC1"/>
    <w:rsid w:val="0018642E"/>
    <w:rsid w:val="00186A44"/>
    <w:rsid w:val="00195A89"/>
    <w:rsid w:val="001A0CFB"/>
    <w:rsid w:val="001A226F"/>
    <w:rsid w:val="001A33FF"/>
    <w:rsid w:val="001A4E1F"/>
    <w:rsid w:val="001A6E27"/>
    <w:rsid w:val="001B50F2"/>
    <w:rsid w:val="001B67A2"/>
    <w:rsid w:val="001C0DB2"/>
    <w:rsid w:val="001C1079"/>
    <w:rsid w:val="001D10CD"/>
    <w:rsid w:val="001D1817"/>
    <w:rsid w:val="001D476E"/>
    <w:rsid w:val="001E116E"/>
    <w:rsid w:val="001E3EA1"/>
    <w:rsid w:val="001E4A2E"/>
    <w:rsid w:val="001F1C66"/>
    <w:rsid w:val="001F25ED"/>
    <w:rsid w:val="001F6536"/>
    <w:rsid w:val="001F6D29"/>
    <w:rsid w:val="002049D6"/>
    <w:rsid w:val="002050F1"/>
    <w:rsid w:val="00205C4E"/>
    <w:rsid w:val="002074B1"/>
    <w:rsid w:val="00220B3B"/>
    <w:rsid w:val="0022335F"/>
    <w:rsid w:val="0022444E"/>
    <w:rsid w:val="00233D30"/>
    <w:rsid w:val="0023752D"/>
    <w:rsid w:val="002377BF"/>
    <w:rsid w:val="002423D9"/>
    <w:rsid w:val="00243A3E"/>
    <w:rsid w:val="00245DFD"/>
    <w:rsid w:val="00246393"/>
    <w:rsid w:val="00263F15"/>
    <w:rsid w:val="00270EF1"/>
    <w:rsid w:val="00271969"/>
    <w:rsid w:val="00277F84"/>
    <w:rsid w:val="002815A9"/>
    <w:rsid w:val="0028647E"/>
    <w:rsid w:val="00290BD5"/>
    <w:rsid w:val="00293A38"/>
    <w:rsid w:val="0029415A"/>
    <w:rsid w:val="00294F75"/>
    <w:rsid w:val="002A4249"/>
    <w:rsid w:val="002A4457"/>
    <w:rsid w:val="002A4B63"/>
    <w:rsid w:val="002A61B0"/>
    <w:rsid w:val="002B5858"/>
    <w:rsid w:val="002B6AD9"/>
    <w:rsid w:val="002B786D"/>
    <w:rsid w:val="002C2BE1"/>
    <w:rsid w:val="002C5D9D"/>
    <w:rsid w:val="002D27ED"/>
    <w:rsid w:val="002D7FA9"/>
    <w:rsid w:val="002E03B8"/>
    <w:rsid w:val="002E3963"/>
    <w:rsid w:val="002E5D09"/>
    <w:rsid w:val="002F24A9"/>
    <w:rsid w:val="002F4497"/>
    <w:rsid w:val="003028E3"/>
    <w:rsid w:val="00303F0A"/>
    <w:rsid w:val="00320D44"/>
    <w:rsid w:val="003246F8"/>
    <w:rsid w:val="00326973"/>
    <w:rsid w:val="00326C19"/>
    <w:rsid w:val="00326D85"/>
    <w:rsid w:val="0032727C"/>
    <w:rsid w:val="00331050"/>
    <w:rsid w:val="00332219"/>
    <w:rsid w:val="0033409C"/>
    <w:rsid w:val="003364CF"/>
    <w:rsid w:val="00341B70"/>
    <w:rsid w:val="00344C0D"/>
    <w:rsid w:val="00355F6D"/>
    <w:rsid w:val="00356832"/>
    <w:rsid w:val="00362E07"/>
    <w:rsid w:val="00370B93"/>
    <w:rsid w:val="00373D5A"/>
    <w:rsid w:val="00376898"/>
    <w:rsid w:val="00377A40"/>
    <w:rsid w:val="00380F18"/>
    <w:rsid w:val="00381242"/>
    <w:rsid w:val="003857B9"/>
    <w:rsid w:val="003922FD"/>
    <w:rsid w:val="003929E9"/>
    <w:rsid w:val="0039564C"/>
    <w:rsid w:val="003A39E1"/>
    <w:rsid w:val="003A6C07"/>
    <w:rsid w:val="003A76BD"/>
    <w:rsid w:val="003A793E"/>
    <w:rsid w:val="003B1145"/>
    <w:rsid w:val="003B70E4"/>
    <w:rsid w:val="003B71B8"/>
    <w:rsid w:val="003C31E0"/>
    <w:rsid w:val="003C328C"/>
    <w:rsid w:val="003C43DF"/>
    <w:rsid w:val="003D4C91"/>
    <w:rsid w:val="003D4F5A"/>
    <w:rsid w:val="003E1112"/>
    <w:rsid w:val="003E1343"/>
    <w:rsid w:val="003E13C2"/>
    <w:rsid w:val="003E5D4B"/>
    <w:rsid w:val="003F0326"/>
    <w:rsid w:val="003F7013"/>
    <w:rsid w:val="003F7BA0"/>
    <w:rsid w:val="003F7FF2"/>
    <w:rsid w:val="00417613"/>
    <w:rsid w:val="0042195F"/>
    <w:rsid w:val="00426F60"/>
    <w:rsid w:val="0042789F"/>
    <w:rsid w:val="00431122"/>
    <w:rsid w:val="004320D4"/>
    <w:rsid w:val="00432216"/>
    <w:rsid w:val="00444DE9"/>
    <w:rsid w:val="0044631D"/>
    <w:rsid w:val="00452F28"/>
    <w:rsid w:val="00471F0B"/>
    <w:rsid w:val="00473F3E"/>
    <w:rsid w:val="00475EFC"/>
    <w:rsid w:val="004765F9"/>
    <w:rsid w:val="0049676A"/>
    <w:rsid w:val="004979A6"/>
    <w:rsid w:val="00497D02"/>
    <w:rsid w:val="004A03E2"/>
    <w:rsid w:val="004A0C6C"/>
    <w:rsid w:val="004A4066"/>
    <w:rsid w:val="004A4696"/>
    <w:rsid w:val="004A7962"/>
    <w:rsid w:val="004B08ED"/>
    <w:rsid w:val="004B453C"/>
    <w:rsid w:val="004B6328"/>
    <w:rsid w:val="004C2AAF"/>
    <w:rsid w:val="004C5563"/>
    <w:rsid w:val="004D29F0"/>
    <w:rsid w:val="004D4AB3"/>
    <w:rsid w:val="004D6ED4"/>
    <w:rsid w:val="004E4866"/>
    <w:rsid w:val="004E4E73"/>
    <w:rsid w:val="004F0AC0"/>
    <w:rsid w:val="004F6050"/>
    <w:rsid w:val="004F739A"/>
    <w:rsid w:val="00500672"/>
    <w:rsid w:val="00503491"/>
    <w:rsid w:val="00504898"/>
    <w:rsid w:val="0050588E"/>
    <w:rsid w:val="00512C0A"/>
    <w:rsid w:val="005138E4"/>
    <w:rsid w:val="00537E9C"/>
    <w:rsid w:val="00552AF9"/>
    <w:rsid w:val="005560C1"/>
    <w:rsid w:val="00563859"/>
    <w:rsid w:val="0056688D"/>
    <w:rsid w:val="00567033"/>
    <w:rsid w:val="00567986"/>
    <w:rsid w:val="00567E4B"/>
    <w:rsid w:val="00573164"/>
    <w:rsid w:val="0057437D"/>
    <w:rsid w:val="00576420"/>
    <w:rsid w:val="00576AF3"/>
    <w:rsid w:val="00577BB6"/>
    <w:rsid w:val="0058081A"/>
    <w:rsid w:val="00585E08"/>
    <w:rsid w:val="00586B09"/>
    <w:rsid w:val="0058774C"/>
    <w:rsid w:val="00590E4C"/>
    <w:rsid w:val="00594A5A"/>
    <w:rsid w:val="00596C63"/>
    <w:rsid w:val="005A0163"/>
    <w:rsid w:val="005A0564"/>
    <w:rsid w:val="005A5393"/>
    <w:rsid w:val="005A5D17"/>
    <w:rsid w:val="005A79DC"/>
    <w:rsid w:val="005B0E02"/>
    <w:rsid w:val="005B3C47"/>
    <w:rsid w:val="005B4F03"/>
    <w:rsid w:val="005C1D9A"/>
    <w:rsid w:val="005C3D6E"/>
    <w:rsid w:val="005C4277"/>
    <w:rsid w:val="005C5852"/>
    <w:rsid w:val="005C69BC"/>
    <w:rsid w:val="005D081A"/>
    <w:rsid w:val="005D0FEB"/>
    <w:rsid w:val="005D4691"/>
    <w:rsid w:val="005E49EA"/>
    <w:rsid w:val="005F08EE"/>
    <w:rsid w:val="005F78C4"/>
    <w:rsid w:val="005F7F28"/>
    <w:rsid w:val="00605251"/>
    <w:rsid w:val="006125C6"/>
    <w:rsid w:val="006149E7"/>
    <w:rsid w:val="00614A84"/>
    <w:rsid w:val="00617126"/>
    <w:rsid w:val="006237C7"/>
    <w:rsid w:val="00640127"/>
    <w:rsid w:val="00640D71"/>
    <w:rsid w:val="0064223D"/>
    <w:rsid w:val="00643590"/>
    <w:rsid w:val="00646D81"/>
    <w:rsid w:val="006471DE"/>
    <w:rsid w:val="0065533B"/>
    <w:rsid w:val="00657988"/>
    <w:rsid w:val="00664F8B"/>
    <w:rsid w:val="006675C7"/>
    <w:rsid w:val="0066787B"/>
    <w:rsid w:val="00672ABC"/>
    <w:rsid w:val="006820B1"/>
    <w:rsid w:val="00682E7D"/>
    <w:rsid w:val="00685756"/>
    <w:rsid w:val="00685EC6"/>
    <w:rsid w:val="006A4D04"/>
    <w:rsid w:val="006A7428"/>
    <w:rsid w:val="006B0336"/>
    <w:rsid w:val="006B3DF6"/>
    <w:rsid w:val="006B490D"/>
    <w:rsid w:val="006B6787"/>
    <w:rsid w:val="006C4D51"/>
    <w:rsid w:val="006D2799"/>
    <w:rsid w:val="006D6035"/>
    <w:rsid w:val="006E04C9"/>
    <w:rsid w:val="006E11E4"/>
    <w:rsid w:val="006E4B1C"/>
    <w:rsid w:val="006E6DBC"/>
    <w:rsid w:val="006F2378"/>
    <w:rsid w:val="006F4CC4"/>
    <w:rsid w:val="00700F83"/>
    <w:rsid w:val="00701471"/>
    <w:rsid w:val="00701FD9"/>
    <w:rsid w:val="0070441C"/>
    <w:rsid w:val="00705393"/>
    <w:rsid w:val="007060A9"/>
    <w:rsid w:val="007065C8"/>
    <w:rsid w:val="00714D0B"/>
    <w:rsid w:val="00715A2F"/>
    <w:rsid w:val="00724461"/>
    <w:rsid w:val="00731524"/>
    <w:rsid w:val="00733712"/>
    <w:rsid w:val="00735296"/>
    <w:rsid w:val="007561CB"/>
    <w:rsid w:val="00757621"/>
    <w:rsid w:val="007577F6"/>
    <w:rsid w:val="00761534"/>
    <w:rsid w:val="0076270D"/>
    <w:rsid w:val="00763B3B"/>
    <w:rsid w:val="007647D0"/>
    <w:rsid w:val="00766BB0"/>
    <w:rsid w:val="00770DC3"/>
    <w:rsid w:val="00773F9D"/>
    <w:rsid w:val="0077691C"/>
    <w:rsid w:val="00782EE9"/>
    <w:rsid w:val="0079068F"/>
    <w:rsid w:val="00790B55"/>
    <w:rsid w:val="007A342B"/>
    <w:rsid w:val="007B1E16"/>
    <w:rsid w:val="007B295D"/>
    <w:rsid w:val="007C5D2A"/>
    <w:rsid w:val="007C771B"/>
    <w:rsid w:val="007D2B18"/>
    <w:rsid w:val="007D2D29"/>
    <w:rsid w:val="007D7592"/>
    <w:rsid w:val="007D7800"/>
    <w:rsid w:val="007E2018"/>
    <w:rsid w:val="007E310E"/>
    <w:rsid w:val="007E7577"/>
    <w:rsid w:val="007F0187"/>
    <w:rsid w:val="00807FAB"/>
    <w:rsid w:val="00814CF8"/>
    <w:rsid w:val="008154E5"/>
    <w:rsid w:val="00824466"/>
    <w:rsid w:val="008272D2"/>
    <w:rsid w:val="008309C2"/>
    <w:rsid w:val="00832BA6"/>
    <w:rsid w:val="008419BB"/>
    <w:rsid w:val="00841A25"/>
    <w:rsid w:val="00843C47"/>
    <w:rsid w:val="008454C3"/>
    <w:rsid w:val="00845A67"/>
    <w:rsid w:val="00853029"/>
    <w:rsid w:val="00853690"/>
    <w:rsid w:val="00853E4B"/>
    <w:rsid w:val="008579C5"/>
    <w:rsid w:val="00860CB3"/>
    <w:rsid w:val="008615EB"/>
    <w:rsid w:val="00864D23"/>
    <w:rsid w:val="00864F56"/>
    <w:rsid w:val="00875884"/>
    <w:rsid w:val="00880101"/>
    <w:rsid w:val="008806BC"/>
    <w:rsid w:val="008827D9"/>
    <w:rsid w:val="00884824"/>
    <w:rsid w:val="00887383"/>
    <w:rsid w:val="00896842"/>
    <w:rsid w:val="00896D1E"/>
    <w:rsid w:val="008A08CA"/>
    <w:rsid w:val="008A38B6"/>
    <w:rsid w:val="008A4486"/>
    <w:rsid w:val="008B2E7C"/>
    <w:rsid w:val="008B4B52"/>
    <w:rsid w:val="008B521D"/>
    <w:rsid w:val="008B7288"/>
    <w:rsid w:val="008C1F2B"/>
    <w:rsid w:val="008C2155"/>
    <w:rsid w:val="008E2EB3"/>
    <w:rsid w:val="008F2506"/>
    <w:rsid w:val="008F3BAE"/>
    <w:rsid w:val="008F532E"/>
    <w:rsid w:val="008F5E5B"/>
    <w:rsid w:val="00905722"/>
    <w:rsid w:val="00906F2A"/>
    <w:rsid w:val="009100AF"/>
    <w:rsid w:val="00912101"/>
    <w:rsid w:val="00912660"/>
    <w:rsid w:val="00913E56"/>
    <w:rsid w:val="00916349"/>
    <w:rsid w:val="00917422"/>
    <w:rsid w:val="00921E22"/>
    <w:rsid w:val="009305CF"/>
    <w:rsid w:val="009324AE"/>
    <w:rsid w:val="00941A5C"/>
    <w:rsid w:val="00953CE2"/>
    <w:rsid w:val="009574A3"/>
    <w:rsid w:val="00962D4B"/>
    <w:rsid w:val="009667AD"/>
    <w:rsid w:val="00970DEE"/>
    <w:rsid w:val="00975224"/>
    <w:rsid w:val="00982984"/>
    <w:rsid w:val="0098342E"/>
    <w:rsid w:val="00986F6C"/>
    <w:rsid w:val="009871FC"/>
    <w:rsid w:val="00992442"/>
    <w:rsid w:val="009A1199"/>
    <w:rsid w:val="009A3463"/>
    <w:rsid w:val="009A3BFD"/>
    <w:rsid w:val="009A4D2A"/>
    <w:rsid w:val="009A6E9F"/>
    <w:rsid w:val="009A77BD"/>
    <w:rsid w:val="009B07F4"/>
    <w:rsid w:val="009B6B2D"/>
    <w:rsid w:val="009C1B8D"/>
    <w:rsid w:val="009C201F"/>
    <w:rsid w:val="009C2D0E"/>
    <w:rsid w:val="009C4A24"/>
    <w:rsid w:val="009C58A2"/>
    <w:rsid w:val="009C6064"/>
    <w:rsid w:val="009C6CD9"/>
    <w:rsid w:val="009D3D22"/>
    <w:rsid w:val="009D6CD5"/>
    <w:rsid w:val="009E31F6"/>
    <w:rsid w:val="009E5AD7"/>
    <w:rsid w:val="009F1A31"/>
    <w:rsid w:val="009F59D9"/>
    <w:rsid w:val="00A0157F"/>
    <w:rsid w:val="00A021E8"/>
    <w:rsid w:val="00A02384"/>
    <w:rsid w:val="00A03901"/>
    <w:rsid w:val="00A0392A"/>
    <w:rsid w:val="00A12165"/>
    <w:rsid w:val="00A12CB7"/>
    <w:rsid w:val="00A13D62"/>
    <w:rsid w:val="00A24549"/>
    <w:rsid w:val="00A33C50"/>
    <w:rsid w:val="00A36CAC"/>
    <w:rsid w:val="00A4487E"/>
    <w:rsid w:val="00A4782E"/>
    <w:rsid w:val="00A5264F"/>
    <w:rsid w:val="00A550C1"/>
    <w:rsid w:val="00A565AF"/>
    <w:rsid w:val="00A63E4B"/>
    <w:rsid w:val="00A65E3F"/>
    <w:rsid w:val="00A73273"/>
    <w:rsid w:val="00A77C52"/>
    <w:rsid w:val="00A80083"/>
    <w:rsid w:val="00A84B9F"/>
    <w:rsid w:val="00A92A12"/>
    <w:rsid w:val="00A93024"/>
    <w:rsid w:val="00A97885"/>
    <w:rsid w:val="00AA341A"/>
    <w:rsid w:val="00AA3765"/>
    <w:rsid w:val="00AA64E9"/>
    <w:rsid w:val="00AB6B41"/>
    <w:rsid w:val="00AC3719"/>
    <w:rsid w:val="00AC494C"/>
    <w:rsid w:val="00AC4A64"/>
    <w:rsid w:val="00AC6503"/>
    <w:rsid w:val="00AD6401"/>
    <w:rsid w:val="00AD6907"/>
    <w:rsid w:val="00AE2994"/>
    <w:rsid w:val="00AF1C6C"/>
    <w:rsid w:val="00AF5DBA"/>
    <w:rsid w:val="00AF6158"/>
    <w:rsid w:val="00AF7848"/>
    <w:rsid w:val="00B142E2"/>
    <w:rsid w:val="00B16B5F"/>
    <w:rsid w:val="00B22358"/>
    <w:rsid w:val="00B23252"/>
    <w:rsid w:val="00B23674"/>
    <w:rsid w:val="00B3187D"/>
    <w:rsid w:val="00B31D8D"/>
    <w:rsid w:val="00B33C48"/>
    <w:rsid w:val="00B353A7"/>
    <w:rsid w:val="00B372EF"/>
    <w:rsid w:val="00B40412"/>
    <w:rsid w:val="00B41E7A"/>
    <w:rsid w:val="00B44E00"/>
    <w:rsid w:val="00B45BF6"/>
    <w:rsid w:val="00B46C18"/>
    <w:rsid w:val="00B52A01"/>
    <w:rsid w:val="00B53167"/>
    <w:rsid w:val="00B54961"/>
    <w:rsid w:val="00B54EF1"/>
    <w:rsid w:val="00B60FC0"/>
    <w:rsid w:val="00B614BC"/>
    <w:rsid w:val="00B62649"/>
    <w:rsid w:val="00B65562"/>
    <w:rsid w:val="00B717ED"/>
    <w:rsid w:val="00B72D27"/>
    <w:rsid w:val="00B736C5"/>
    <w:rsid w:val="00B73CE2"/>
    <w:rsid w:val="00B73DA2"/>
    <w:rsid w:val="00B81842"/>
    <w:rsid w:val="00B81C2D"/>
    <w:rsid w:val="00B82ABA"/>
    <w:rsid w:val="00B834CB"/>
    <w:rsid w:val="00B837F7"/>
    <w:rsid w:val="00B91F02"/>
    <w:rsid w:val="00B92D29"/>
    <w:rsid w:val="00B94DBA"/>
    <w:rsid w:val="00BA10CB"/>
    <w:rsid w:val="00BA6FD6"/>
    <w:rsid w:val="00BA7ADA"/>
    <w:rsid w:val="00BB2A57"/>
    <w:rsid w:val="00BB2EFC"/>
    <w:rsid w:val="00BB3EB4"/>
    <w:rsid w:val="00BB520D"/>
    <w:rsid w:val="00BC4172"/>
    <w:rsid w:val="00BC6ABE"/>
    <w:rsid w:val="00BD154A"/>
    <w:rsid w:val="00BD1B06"/>
    <w:rsid w:val="00BD224B"/>
    <w:rsid w:val="00BD3169"/>
    <w:rsid w:val="00BD42FC"/>
    <w:rsid w:val="00BD4831"/>
    <w:rsid w:val="00BD63E0"/>
    <w:rsid w:val="00BE34B3"/>
    <w:rsid w:val="00BE507A"/>
    <w:rsid w:val="00BF3B2C"/>
    <w:rsid w:val="00BF4AB4"/>
    <w:rsid w:val="00C01BE2"/>
    <w:rsid w:val="00C028CC"/>
    <w:rsid w:val="00C1283B"/>
    <w:rsid w:val="00C154CC"/>
    <w:rsid w:val="00C21013"/>
    <w:rsid w:val="00C21148"/>
    <w:rsid w:val="00C21166"/>
    <w:rsid w:val="00C23102"/>
    <w:rsid w:val="00C253B8"/>
    <w:rsid w:val="00C30DB0"/>
    <w:rsid w:val="00C347FF"/>
    <w:rsid w:val="00C34B15"/>
    <w:rsid w:val="00C350C5"/>
    <w:rsid w:val="00C47E73"/>
    <w:rsid w:val="00C5509E"/>
    <w:rsid w:val="00C55991"/>
    <w:rsid w:val="00C644B4"/>
    <w:rsid w:val="00C7543F"/>
    <w:rsid w:val="00C804BF"/>
    <w:rsid w:val="00C804CC"/>
    <w:rsid w:val="00C8552C"/>
    <w:rsid w:val="00C867C5"/>
    <w:rsid w:val="00C9317D"/>
    <w:rsid w:val="00C96CE7"/>
    <w:rsid w:val="00C9712F"/>
    <w:rsid w:val="00C97782"/>
    <w:rsid w:val="00CA0AA3"/>
    <w:rsid w:val="00CB1ABD"/>
    <w:rsid w:val="00CB4037"/>
    <w:rsid w:val="00CC4247"/>
    <w:rsid w:val="00CC525C"/>
    <w:rsid w:val="00CD2DFB"/>
    <w:rsid w:val="00CD5DAC"/>
    <w:rsid w:val="00CD73AD"/>
    <w:rsid w:val="00CE2120"/>
    <w:rsid w:val="00CE798C"/>
    <w:rsid w:val="00CF3108"/>
    <w:rsid w:val="00CF3248"/>
    <w:rsid w:val="00CF3290"/>
    <w:rsid w:val="00CF7B6F"/>
    <w:rsid w:val="00D00711"/>
    <w:rsid w:val="00D00944"/>
    <w:rsid w:val="00D01184"/>
    <w:rsid w:val="00D01810"/>
    <w:rsid w:val="00D0271D"/>
    <w:rsid w:val="00D03D68"/>
    <w:rsid w:val="00D074EB"/>
    <w:rsid w:val="00D11BE7"/>
    <w:rsid w:val="00D12436"/>
    <w:rsid w:val="00D16F84"/>
    <w:rsid w:val="00D22B5C"/>
    <w:rsid w:val="00D238B1"/>
    <w:rsid w:val="00D2682E"/>
    <w:rsid w:val="00D27295"/>
    <w:rsid w:val="00D27E00"/>
    <w:rsid w:val="00D3225B"/>
    <w:rsid w:val="00D33257"/>
    <w:rsid w:val="00D37608"/>
    <w:rsid w:val="00D40947"/>
    <w:rsid w:val="00D410D2"/>
    <w:rsid w:val="00D45CBC"/>
    <w:rsid w:val="00D466BB"/>
    <w:rsid w:val="00D46FA0"/>
    <w:rsid w:val="00D47F69"/>
    <w:rsid w:val="00D47FF4"/>
    <w:rsid w:val="00D50197"/>
    <w:rsid w:val="00D51476"/>
    <w:rsid w:val="00D5209D"/>
    <w:rsid w:val="00D53027"/>
    <w:rsid w:val="00D6767B"/>
    <w:rsid w:val="00D720B0"/>
    <w:rsid w:val="00D740FE"/>
    <w:rsid w:val="00D8600A"/>
    <w:rsid w:val="00D977C3"/>
    <w:rsid w:val="00DA6E7A"/>
    <w:rsid w:val="00DB02EB"/>
    <w:rsid w:val="00DB2521"/>
    <w:rsid w:val="00DB4532"/>
    <w:rsid w:val="00DC0D60"/>
    <w:rsid w:val="00DC3FB0"/>
    <w:rsid w:val="00DD4516"/>
    <w:rsid w:val="00DD5800"/>
    <w:rsid w:val="00DD7EE7"/>
    <w:rsid w:val="00DE0B38"/>
    <w:rsid w:val="00DE3B3E"/>
    <w:rsid w:val="00DF1748"/>
    <w:rsid w:val="00DF43E0"/>
    <w:rsid w:val="00DF5A6A"/>
    <w:rsid w:val="00DF6631"/>
    <w:rsid w:val="00E006F3"/>
    <w:rsid w:val="00E03FF7"/>
    <w:rsid w:val="00E25683"/>
    <w:rsid w:val="00E265ED"/>
    <w:rsid w:val="00E31BC2"/>
    <w:rsid w:val="00E334B1"/>
    <w:rsid w:val="00E37639"/>
    <w:rsid w:val="00E401C4"/>
    <w:rsid w:val="00E435C7"/>
    <w:rsid w:val="00E54BB4"/>
    <w:rsid w:val="00E55438"/>
    <w:rsid w:val="00E55797"/>
    <w:rsid w:val="00E55A7C"/>
    <w:rsid w:val="00E56730"/>
    <w:rsid w:val="00E573BE"/>
    <w:rsid w:val="00E61C21"/>
    <w:rsid w:val="00E61E31"/>
    <w:rsid w:val="00E709BC"/>
    <w:rsid w:val="00E71ADD"/>
    <w:rsid w:val="00E71B7E"/>
    <w:rsid w:val="00E71F5B"/>
    <w:rsid w:val="00E74D0F"/>
    <w:rsid w:val="00E8027C"/>
    <w:rsid w:val="00E80A63"/>
    <w:rsid w:val="00E819BA"/>
    <w:rsid w:val="00E82C26"/>
    <w:rsid w:val="00E90A58"/>
    <w:rsid w:val="00E92023"/>
    <w:rsid w:val="00E95942"/>
    <w:rsid w:val="00EA35F0"/>
    <w:rsid w:val="00EA4464"/>
    <w:rsid w:val="00EB54B2"/>
    <w:rsid w:val="00EC306D"/>
    <w:rsid w:val="00EC3E4B"/>
    <w:rsid w:val="00EC549C"/>
    <w:rsid w:val="00EC68C7"/>
    <w:rsid w:val="00EC7D88"/>
    <w:rsid w:val="00ED08FC"/>
    <w:rsid w:val="00ED5EBE"/>
    <w:rsid w:val="00ED7D56"/>
    <w:rsid w:val="00EE3B96"/>
    <w:rsid w:val="00EE4D93"/>
    <w:rsid w:val="00EE6B11"/>
    <w:rsid w:val="00EF2CA7"/>
    <w:rsid w:val="00EF4B99"/>
    <w:rsid w:val="00EF7E01"/>
    <w:rsid w:val="00F05E9E"/>
    <w:rsid w:val="00F05ED5"/>
    <w:rsid w:val="00F0716F"/>
    <w:rsid w:val="00F1288C"/>
    <w:rsid w:val="00F144FE"/>
    <w:rsid w:val="00F149D0"/>
    <w:rsid w:val="00F172A3"/>
    <w:rsid w:val="00F2285C"/>
    <w:rsid w:val="00F23347"/>
    <w:rsid w:val="00F23F9C"/>
    <w:rsid w:val="00F24EB7"/>
    <w:rsid w:val="00F33988"/>
    <w:rsid w:val="00F368CA"/>
    <w:rsid w:val="00F45CC6"/>
    <w:rsid w:val="00F46D3A"/>
    <w:rsid w:val="00F5056F"/>
    <w:rsid w:val="00F621FA"/>
    <w:rsid w:val="00F659EA"/>
    <w:rsid w:val="00F66555"/>
    <w:rsid w:val="00F67259"/>
    <w:rsid w:val="00F71E5D"/>
    <w:rsid w:val="00F72E76"/>
    <w:rsid w:val="00F72F0A"/>
    <w:rsid w:val="00F76244"/>
    <w:rsid w:val="00F85BCB"/>
    <w:rsid w:val="00F91571"/>
    <w:rsid w:val="00F97333"/>
    <w:rsid w:val="00FA0CB9"/>
    <w:rsid w:val="00FA0CCA"/>
    <w:rsid w:val="00FA3A00"/>
    <w:rsid w:val="00FB1A7E"/>
    <w:rsid w:val="00FC5C47"/>
    <w:rsid w:val="00FC6523"/>
    <w:rsid w:val="00FD07B7"/>
    <w:rsid w:val="00FD0FE9"/>
    <w:rsid w:val="00FE09EB"/>
    <w:rsid w:val="00FE5CBA"/>
    <w:rsid w:val="00FF0500"/>
    <w:rsid w:val="00FF498B"/>
    <w:rsid w:val="00FF6717"/>
    <w:rsid w:val="0BB14EDD"/>
    <w:rsid w:val="0CA2F252"/>
    <w:rsid w:val="0D82A605"/>
    <w:rsid w:val="15D0ECD6"/>
    <w:rsid w:val="179D0C3C"/>
    <w:rsid w:val="27BB8313"/>
    <w:rsid w:val="29C8AC96"/>
    <w:rsid w:val="2D280DDE"/>
    <w:rsid w:val="2F47AF00"/>
    <w:rsid w:val="3115D85A"/>
    <w:rsid w:val="371C3109"/>
    <w:rsid w:val="42D43027"/>
    <w:rsid w:val="4D9FBA2D"/>
    <w:rsid w:val="5FAF238E"/>
    <w:rsid w:val="67DE26C6"/>
    <w:rsid w:val="6F9D9337"/>
    <w:rsid w:val="6FC3BA4B"/>
    <w:rsid w:val="70C606B2"/>
    <w:rsid w:val="72FE3D77"/>
    <w:rsid w:val="73CB3369"/>
    <w:rsid w:val="75FA665B"/>
    <w:rsid w:val="7B69A71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7206E9"/>
  <w15:docId w15:val="{6AE0F267-7100-B341-A376-661B0C6AF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0" w:unhideWhenUsed="1" w:qFormat="1"/>
    <w:lsdException w:name="heading 4" w:semiHidden="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9"/>
    <w:qFormat/>
    <w:rsid w:val="000F4054"/>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uiPriority w:val="99"/>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uiPriority w:val="99"/>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3F7013"/>
    <w:pPr>
      <w:ind w:left="720"/>
      <w:contextualSpacing/>
    </w:pPr>
  </w:style>
  <w:style w:type="character" w:customStyle="1" w:styleId="Heading1Char">
    <w:name w:val="Heading 1 Char"/>
    <w:basedOn w:val="DefaultParagraphFont"/>
    <w:link w:val="Heading1"/>
    <w:uiPriority w:val="99"/>
    <w:rsid w:val="000F4054"/>
    <w:rPr>
      <w:rFonts w:asciiTheme="majorHAnsi" w:eastAsiaTheme="majorEastAsia" w:hAnsiTheme="majorHAnsi" w:cstheme="majorBidi"/>
      <w:color w:val="365F91" w:themeColor="accent1" w:themeShade="BF"/>
      <w:sz w:val="32"/>
      <w:szCs w:val="32"/>
      <w:lang w:eastAsia="en-GB"/>
    </w:rPr>
  </w:style>
  <w:style w:type="paragraph" w:styleId="Subtitle">
    <w:name w:val="Subtitle"/>
    <w:basedOn w:val="Normal"/>
    <w:next w:val="Normal"/>
    <w:link w:val="SubtitleChar"/>
    <w:uiPriority w:val="11"/>
    <w:qFormat/>
    <w:rsid w:val="000F4054"/>
    <w:pPr>
      <w:spacing w:after="160" w:line="279" w:lineRule="auto"/>
    </w:pPr>
    <w:rPr>
      <w:rFonts w:asciiTheme="minorHAnsi" w:eastAsiaTheme="majorEastAsia" w:hAnsiTheme="minorHAnsi" w:cstheme="majorBidi"/>
      <w:color w:val="595959" w:themeColor="text1" w:themeTint="A6"/>
      <w:sz w:val="28"/>
      <w:szCs w:val="28"/>
      <w:lang w:eastAsia="ja-JP"/>
    </w:rPr>
  </w:style>
  <w:style w:type="character" w:customStyle="1" w:styleId="SubtitleChar">
    <w:name w:val="Subtitle Char"/>
    <w:basedOn w:val="DefaultParagraphFont"/>
    <w:link w:val="Subtitle"/>
    <w:uiPriority w:val="11"/>
    <w:rsid w:val="000F4054"/>
    <w:rPr>
      <w:rFonts w:eastAsiaTheme="majorEastAsia" w:cstheme="majorBidi"/>
      <w:color w:val="595959" w:themeColor="text1" w:themeTint="A6"/>
      <w:sz w:val="28"/>
      <w:szCs w:val="28"/>
      <w:lang w:eastAsia="ja-JP"/>
    </w:rPr>
  </w:style>
  <w:style w:type="paragraph" w:styleId="BodyText2">
    <w:name w:val="Body Text 2"/>
    <w:basedOn w:val="Normal"/>
    <w:link w:val="BodyText2Char"/>
    <w:uiPriority w:val="99"/>
    <w:rsid w:val="000F4054"/>
    <w:pPr>
      <w:ind w:left="720" w:hanging="720"/>
    </w:pPr>
    <w:rPr>
      <w:rFonts w:ascii="Times New Roman" w:hAnsi="Times New Roman"/>
      <w:b/>
      <w:bCs/>
      <w:sz w:val="22"/>
      <w:szCs w:val="22"/>
      <w:lang w:eastAsia="en-US"/>
    </w:rPr>
  </w:style>
  <w:style w:type="character" w:customStyle="1" w:styleId="BodyText2Char">
    <w:name w:val="Body Text 2 Char"/>
    <w:basedOn w:val="DefaultParagraphFont"/>
    <w:link w:val="BodyText2"/>
    <w:uiPriority w:val="99"/>
    <w:rsid w:val="000F4054"/>
    <w:rPr>
      <w:rFonts w:ascii="Times New Roman" w:eastAsia="Times New Roman" w:hAnsi="Times New Roman" w:cs="Times New Roman"/>
      <w:b/>
      <w:bCs/>
    </w:rPr>
  </w:style>
  <w:style w:type="paragraph" w:customStyle="1" w:styleId="deannah1">
    <w:name w:val="deannah1"/>
    <w:basedOn w:val="Normal"/>
    <w:uiPriority w:val="99"/>
    <w:rsid w:val="000F4054"/>
    <w:pPr>
      <w:keepNext/>
      <w:spacing w:after="240"/>
    </w:pPr>
    <w:rPr>
      <w:rFonts w:ascii="Times New Roman" w:hAnsi="Times New Roman"/>
      <w:b/>
      <w:bCs/>
      <w:lang w:eastAsia="en-US"/>
    </w:rPr>
  </w:style>
  <w:style w:type="character" w:styleId="FollowedHyperlink">
    <w:name w:val="FollowedHyperlink"/>
    <w:uiPriority w:val="99"/>
    <w:semiHidden/>
    <w:rsid w:val="000F4054"/>
    <w:rPr>
      <w:color w:val="800080"/>
      <w:u w:val="single"/>
    </w:rPr>
  </w:style>
  <w:style w:type="paragraph" w:styleId="NormalWeb">
    <w:name w:val="Normal (Web)"/>
    <w:basedOn w:val="Normal"/>
    <w:uiPriority w:val="99"/>
    <w:rsid w:val="000F4054"/>
    <w:pPr>
      <w:spacing w:before="100" w:beforeAutospacing="1" w:after="100" w:afterAutospacing="1"/>
    </w:pPr>
    <w:rPr>
      <w:rFonts w:ascii="Times New Roman" w:hAnsi="Times New Roman"/>
    </w:rPr>
  </w:style>
  <w:style w:type="character" w:customStyle="1" w:styleId="Hyperlink1">
    <w:name w:val="Hyperlink1"/>
    <w:uiPriority w:val="99"/>
    <w:rsid w:val="000F4054"/>
    <w:rPr>
      <w:color w:val="535353"/>
      <w:u w:val="single"/>
      <w:effect w:val="none"/>
    </w:rPr>
  </w:style>
  <w:style w:type="paragraph" w:customStyle="1" w:styleId="NormalWeb1">
    <w:name w:val="Normal (Web)1"/>
    <w:basedOn w:val="Normal"/>
    <w:uiPriority w:val="99"/>
    <w:rsid w:val="000F4054"/>
    <w:pPr>
      <w:spacing w:before="100" w:beforeAutospacing="1" w:after="300"/>
    </w:pPr>
    <w:rPr>
      <w:rFonts w:ascii="Times New Roman" w:hAnsi="Times New Roman"/>
    </w:rPr>
  </w:style>
  <w:style w:type="character" w:styleId="PageNumber">
    <w:name w:val="page number"/>
    <w:basedOn w:val="DefaultParagraphFont"/>
    <w:uiPriority w:val="99"/>
    <w:rsid w:val="000F4054"/>
  </w:style>
  <w:style w:type="character" w:styleId="CommentReference">
    <w:name w:val="annotation reference"/>
    <w:uiPriority w:val="99"/>
    <w:semiHidden/>
    <w:unhideWhenUsed/>
    <w:rsid w:val="000F4054"/>
    <w:rPr>
      <w:sz w:val="16"/>
      <w:szCs w:val="16"/>
    </w:rPr>
  </w:style>
  <w:style w:type="paragraph" w:styleId="CommentText">
    <w:name w:val="annotation text"/>
    <w:basedOn w:val="Normal"/>
    <w:link w:val="CommentTextChar"/>
    <w:uiPriority w:val="99"/>
    <w:semiHidden/>
    <w:unhideWhenUsed/>
    <w:rsid w:val="000F4054"/>
    <w:rPr>
      <w:rFonts w:ascii="Times New Roman" w:hAnsi="Times New Roman"/>
      <w:sz w:val="20"/>
      <w:szCs w:val="20"/>
      <w:lang w:eastAsia="en-US"/>
    </w:rPr>
  </w:style>
  <w:style w:type="character" w:customStyle="1" w:styleId="CommentTextChar">
    <w:name w:val="Comment Text Char"/>
    <w:basedOn w:val="DefaultParagraphFont"/>
    <w:link w:val="CommentText"/>
    <w:uiPriority w:val="99"/>
    <w:semiHidden/>
    <w:rsid w:val="000F405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F4054"/>
    <w:rPr>
      <w:b/>
      <w:bCs/>
    </w:rPr>
  </w:style>
  <w:style w:type="character" w:customStyle="1" w:styleId="CommentSubjectChar">
    <w:name w:val="Comment Subject Char"/>
    <w:basedOn w:val="CommentTextChar"/>
    <w:link w:val="CommentSubject"/>
    <w:uiPriority w:val="99"/>
    <w:semiHidden/>
    <w:rsid w:val="000F4054"/>
    <w:rPr>
      <w:rFonts w:ascii="Times New Roman" w:eastAsia="Times New Roman" w:hAnsi="Times New Roman" w:cs="Times New Roman"/>
      <w:b/>
      <w:bCs/>
      <w:sz w:val="20"/>
      <w:szCs w:val="20"/>
    </w:rPr>
  </w:style>
  <w:style w:type="character" w:styleId="Strong">
    <w:name w:val="Strong"/>
    <w:uiPriority w:val="22"/>
    <w:qFormat/>
    <w:rsid w:val="000F4054"/>
    <w:rPr>
      <w:b/>
      <w:bCs/>
    </w:rPr>
  </w:style>
  <w:style w:type="character" w:styleId="UnresolvedMention">
    <w:name w:val="Unresolved Mention"/>
    <w:basedOn w:val="DefaultParagraphFont"/>
    <w:uiPriority w:val="99"/>
    <w:semiHidden/>
    <w:unhideWhenUsed/>
    <w:rsid w:val="000F4054"/>
    <w:rPr>
      <w:color w:val="605E5C"/>
      <w:shd w:val="clear" w:color="auto" w:fill="E1DFDD"/>
    </w:rPr>
  </w:style>
  <w:style w:type="character" w:customStyle="1" w:styleId="apple-converted-space">
    <w:name w:val="apple-converted-space"/>
    <w:basedOn w:val="DefaultParagraphFont"/>
    <w:rsid w:val="00C21148"/>
  </w:style>
  <w:style w:type="character" w:styleId="Emphasis">
    <w:name w:val="Emphasis"/>
    <w:basedOn w:val="DefaultParagraphFont"/>
    <w:uiPriority w:val="20"/>
    <w:qFormat/>
    <w:rsid w:val="00C2114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3.jp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youtube.com/embed/U0ws5GZK0eQ?feature=oembed" TargetMode="Externa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youtu.be/U0ws5GZK0eQ"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6.jpeg"/></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Sixth Edition"/>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23C5FD-B043-40A9-808F-0323992E69AB}">
  <ds:schemaRefs>
    <ds:schemaRef ds:uri="http://schemas.openxmlformats.org/officeDocument/2006/bibliography"/>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Template>
  <TotalTime>4</TotalTime>
  <Pages>1</Pages>
  <Words>14805</Words>
  <Characters>84395</Characters>
  <Application>Microsoft Office Word</Application>
  <DocSecurity>0</DocSecurity>
  <Lines>703</Lines>
  <Paragraphs>198</Paragraphs>
  <ScaleCrop>false</ScaleCrop>
  <Company/>
  <LinksUpToDate>false</LinksUpToDate>
  <CharactersWithSpaces>99002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Administrator</dc:creator>
  <cp:keywords/>
  <cp:lastModifiedBy>Cole Darley (2314546)</cp:lastModifiedBy>
  <cp:revision>5</cp:revision>
  <cp:lastPrinted>2015-02-09T16:35:00Z</cp:lastPrinted>
  <dcterms:created xsi:type="dcterms:W3CDTF">2026-03-27T00:00:00Z</dcterms:created>
  <dcterms:modified xsi:type="dcterms:W3CDTF">2026-03-27T00:05:00Z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y fmtid="{D5CDD505-2E9C-101B-9397-08002B2CF9AE}" pid="3" name="GrammarlyDocumentId">
    <vt:lpwstr>e7c3e354-2177-434e-ba2f-d26184b37b56</vt:lpwstr>
  </property>
</Properties>
</file>