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5E8F6B" w14:textId="77777777" w:rsidR="00477297" w:rsidRDefault="00477297" w:rsidP="00A57F01">
      <w:pPr>
        <w:spacing w:after="0" w:line="480" w:lineRule="auto"/>
        <w:jc w:val="both"/>
        <w:rPr>
          <w:rFonts w:ascii="Times New Roman" w:hAnsi="Times New Roman" w:cs="Times New Roman"/>
          <w:szCs w:val="24"/>
        </w:rPr>
      </w:pPr>
    </w:p>
    <w:p w14:paraId="14E49D21" w14:textId="77777777" w:rsidR="005A5674" w:rsidRDefault="005A5674" w:rsidP="00A57F01">
      <w:pPr>
        <w:spacing w:after="0" w:line="480" w:lineRule="auto"/>
        <w:jc w:val="both"/>
        <w:rPr>
          <w:rFonts w:ascii="Times New Roman" w:hAnsi="Times New Roman" w:cs="Times New Roman"/>
          <w:b/>
          <w:sz w:val="28"/>
          <w:szCs w:val="28"/>
        </w:rPr>
      </w:pPr>
    </w:p>
    <w:p w14:paraId="64257D9B" w14:textId="77777777" w:rsidR="005A5674" w:rsidRDefault="005A5674" w:rsidP="00A57F01">
      <w:pPr>
        <w:spacing w:after="0" w:line="480" w:lineRule="auto"/>
        <w:jc w:val="both"/>
        <w:rPr>
          <w:rFonts w:ascii="Times New Roman" w:hAnsi="Times New Roman" w:cs="Times New Roman"/>
          <w:b/>
          <w:sz w:val="28"/>
          <w:szCs w:val="28"/>
        </w:rPr>
      </w:pPr>
    </w:p>
    <w:p w14:paraId="6102AD8F" w14:textId="77777777" w:rsidR="005A5674" w:rsidRDefault="005A5674" w:rsidP="00A57F01">
      <w:pPr>
        <w:spacing w:after="0" w:line="480" w:lineRule="auto"/>
        <w:jc w:val="both"/>
        <w:rPr>
          <w:rFonts w:ascii="Times New Roman" w:hAnsi="Times New Roman" w:cs="Times New Roman"/>
          <w:b/>
          <w:sz w:val="28"/>
          <w:szCs w:val="28"/>
        </w:rPr>
      </w:pPr>
    </w:p>
    <w:p w14:paraId="44EA77D5" w14:textId="77777777" w:rsidR="005A5674" w:rsidRDefault="005A5674" w:rsidP="00A57F01">
      <w:pPr>
        <w:spacing w:after="0" w:line="480" w:lineRule="auto"/>
        <w:jc w:val="both"/>
        <w:rPr>
          <w:rFonts w:ascii="Times New Roman" w:hAnsi="Times New Roman" w:cs="Times New Roman"/>
          <w:b/>
          <w:sz w:val="28"/>
          <w:szCs w:val="28"/>
        </w:rPr>
      </w:pPr>
    </w:p>
    <w:p w14:paraId="396440FA" w14:textId="1CC04766" w:rsidR="005A5674" w:rsidRPr="00777E30" w:rsidRDefault="005A5674" w:rsidP="00336E70">
      <w:pPr>
        <w:spacing w:after="0" w:line="480" w:lineRule="auto"/>
        <w:jc w:val="right"/>
        <w:rPr>
          <w:b/>
          <w:sz w:val="48"/>
          <w:szCs w:val="48"/>
        </w:rPr>
      </w:pPr>
      <w:r w:rsidRPr="00777E30">
        <w:rPr>
          <w:b/>
          <w:sz w:val="48"/>
          <w:szCs w:val="48"/>
        </w:rPr>
        <w:t xml:space="preserve">ASSIGNMENT </w:t>
      </w:r>
      <w:r>
        <w:rPr>
          <w:b/>
          <w:sz w:val="48"/>
          <w:szCs w:val="48"/>
        </w:rPr>
        <w:t>2</w:t>
      </w:r>
    </w:p>
    <w:p w14:paraId="561D8771" w14:textId="77777777" w:rsidR="005A5674" w:rsidRPr="00777E30" w:rsidRDefault="005A5674" w:rsidP="00336E70">
      <w:pPr>
        <w:spacing w:after="0" w:line="480" w:lineRule="auto"/>
        <w:jc w:val="right"/>
        <w:rPr>
          <w:b/>
          <w:sz w:val="36"/>
          <w:szCs w:val="36"/>
        </w:rPr>
      </w:pPr>
      <w:r w:rsidRPr="00777E30">
        <w:rPr>
          <w:b/>
          <w:sz w:val="36"/>
          <w:szCs w:val="36"/>
        </w:rPr>
        <w:t>HUMAN RESOURCE MANAGEMENT</w:t>
      </w:r>
    </w:p>
    <w:p w14:paraId="45E1E4F9" w14:textId="77777777" w:rsidR="005A5674" w:rsidRPr="00777E30" w:rsidRDefault="005A5674" w:rsidP="00336E70">
      <w:pPr>
        <w:spacing w:after="0" w:line="480" w:lineRule="auto"/>
        <w:jc w:val="right"/>
        <w:rPr>
          <w:b/>
          <w:sz w:val="36"/>
          <w:szCs w:val="36"/>
        </w:rPr>
      </w:pPr>
      <w:r w:rsidRPr="00777E30">
        <w:rPr>
          <w:b/>
          <w:bCs/>
          <w:sz w:val="36"/>
          <w:szCs w:val="36"/>
          <w:lang w:val="en-CA"/>
        </w:rPr>
        <w:t>SBMA7101D</w:t>
      </w:r>
    </w:p>
    <w:p w14:paraId="061A0604" w14:textId="77777777" w:rsidR="005A5674" w:rsidRDefault="005A5674" w:rsidP="00336E70">
      <w:pPr>
        <w:spacing w:after="0" w:line="480" w:lineRule="auto"/>
        <w:jc w:val="right"/>
        <w:rPr>
          <w:b/>
        </w:rPr>
      </w:pPr>
    </w:p>
    <w:p w14:paraId="2F658DF6" w14:textId="77777777" w:rsidR="005A5674" w:rsidRDefault="005A5674" w:rsidP="005A5674">
      <w:pPr>
        <w:spacing w:after="0" w:line="480" w:lineRule="auto"/>
        <w:rPr>
          <w:b/>
        </w:rPr>
      </w:pPr>
    </w:p>
    <w:p w14:paraId="6603ED48" w14:textId="77777777" w:rsidR="005A5674" w:rsidRDefault="005A5674" w:rsidP="005A5674">
      <w:pPr>
        <w:spacing w:after="0" w:line="480" w:lineRule="auto"/>
        <w:jc w:val="right"/>
        <w:rPr>
          <w:b/>
        </w:rPr>
      </w:pPr>
    </w:p>
    <w:p w14:paraId="3FB2D7F8" w14:textId="77777777" w:rsidR="005A5674" w:rsidRDefault="005A5674" w:rsidP="005A5674">
      <w:pPr>
        <w:spacing w:after="0" w:line="480" w:lineRule="auto"/>
        <w:jc w:val="right"/>
        <w:rPr>
          <w:b/>
        </w:rPr>
      </w:pPr>
    </w:p>
    <w:p w14:paraId="4B1425C0" w14:textId="77777777" w:rsidR="005A5674" w:rsidRPr="00777E30" w:rsidRDefault="005A5674" w:rsidP="005A5674">
      <w:pPr>
        <w:spacing w:after="0" w:line="480" w:lineRule="auto"/>
        <w:jc w:val="right"/>
        <w:rPr>
          <w:b/>
          <w:sz w:val="36"/>
          <w:szCs w:val="36"/>
        </w:rPr>
      </w:pPr>
      <w:r w:rsidRPr="00777E30">
        <w:rPr>
          <w:b/>
          <w:sz w:val="36"/>
          <w:szCs w:val="36"/>
        </w:rPr>
        <w:t xml:space="preserve">Don Ranjith Manage </w:t>
      </w:r>
    </w:p>
    <w:p w14:paraId="5EF91CBA" w14:textId="77777777" w:rsidR="005A5674" w:rsidRDefault="005A5674" w:rsidP="005A5674">
      <w:pPr>
        <w:spacing w:after="0" w:line="480" w:lineRule="auto"/>
        <w:jc w:val="right"/>
        <w:rPr>
          <w:b/>
          <w:sz w:val="36"/>
          <w:szCs w:val="36"/>
        </w:rPr>
      </w:pPr>
      <w:r w:rsidRPr="00777E30">
        <w:rPr>
          <w:b/>
          <w:sz w:val="36"/>
          <w:szCs w:val="36"/>
        </w:rPr>
        <w:t xml:space="preserve">Student </w:t>
      </w:r>
      <w:r>
        <w:rPr>
          <w:b/>
          <w:sz w:val="36"/>
          <w:szCs w:val="36"/>
        </w:rPr>
        <w:t>–</w:t>
      </w:r>
      <w:r w:rsidRPr="00777E30">
        <w:rPr>
          <w:b/>
          <w:sz w:val="36"/>
          <w:szCs w:val="36"/>
        </w:rPr>
        <w:t xml:space="preserve"> 1706316</w:t>
      </w:r>
    </w:p>
    <w:p w14:paraId="0A814A83" w14:textId="77777777" w:rsidR="005A5674" w:rsidRDefault="005A5674" w:rsidP="00A57F01">
      <w:pPr>
        <w:spacing w:after="0" w:line="480" w:lineRule="auto"/>
        <w:jc w:val="both"/>
        <w:rPr>
          <w:rFonts w:ascii="Times New Roman" w:hAnsi="Times New Roman" w:cs="Times New Roman"/>
          <w:b/>
          <w:sz w:val="28"/>
          <w:szCs w:val="28"/>
        </w:rPr>
      </w:pPr>
    </w:p>
    <w:p w14:paraId="0A93E2B8" w14:textId="77777777" w:rsidR="00521ADC" w:rsidRDefault="00521ADC" w:rsidP="00A57F01">
      <w:pPr>
        <w:spacing w:after="0" w:line="480" w:lineRule="auto"/>
        <w:jc w:val="both"/>
        <w:rPr>
          <w:rFonts w:ascii="Times New Roman" w:hAnsi="Times New Roman" w:cs="Times New Roman"/>
          <w:b/>
          <w:sz w:val="28"/>
          <w:szCs w:val="28"/>
        </w:rPr>
      </w:pPr>
    </w:p>
    <w:p w14:paraId="7D06AFAD" w14:textId="02301B4C" w:rsidR="00477297" w:rsidRPr="00563A5A" w:rsidRDefault="00477297" w:rsidP="00A57F01">
      <w:pPr>
        <w:spacing w:after="0" w:line="480" w:lineRule="auto"/>
        <w:jc w:val="both"/>
        <w:rPr>
          <w:rFonts w:ascii="Times New Roman" w:hAnsi="Times New Roman" w:cs="Times New Roman"/>
          <w:b/>
          <w:sz w:val="28"/>
          <w:szCs w:val="28"/>
        </w:rPr>
      </w:pPr>
      <w:r w:rsidRPr="00563A5A">
        <w:rPr>
          <w:rFonts w:ascii="Times New Roman" w:hAnsi="Times New Roman" w:cs="Times New Roman"/>
          <w:b/>
          <w:sz w:val="28"/>
          <w:szCs w:val="28"/>
        </w:rPr>
        <w:t>INTRODUCTION</w:t>
      </w:r>
    </w:p>
    <w:p w14:paraId="122CAAC1" w14:textId="77777777" w:rsidR="00477297" w:rsidRPr="00563A5A" w:rsidRDefault="00477297" w:rsidP="00A57F01">
      <w:pPr>
        <w:spacing w:after="0" w:line="240" w:lineRule="auto"/>
        <w:jc w:val="both"/>
        <w:rPr>
          <w:rFonts w:ascii="Times New Roman" w:hAnsi="Times New Roman" w:cs="Times New Roman"/>
          <w:szCs w:val="24"/>
        </w:rPr>
      </w:pPr>
    </w:p>
    <w:p w14:paraId="08FE32AA" w14:textId="054AE57C" w:rsidR="00EB45E8" w:rsidRPr="00563A5A" w:rsidRDefault="00204A14" w:rsidP="00A57F01">
      <w:pPr>
        <w:spacing w:after="0" w:line="480" w:lineRule="auto"/>
        <w:jc w:val="both"/>
        <w:rPr>
          <w:rFonts w:ascii="Times New Roman" w:hAnsi="Times New Roman" w:cs="Times New Roman"/>
          <w:szCs w:val="24"/>
        </w:rPr>
      </w:pPr>
      <w:r w:rsidRPr="00563A5A">
        <w:rPr>
          <w:rFonts w:ascii="Times New Roman" w:hAnsi="Times New Roman" w:cs="Times New Roman"/>
          <w:szCs w:val="24"/>
        </w:rPr>
        <w:t xml:space="preserve">Raspberry Pi </w:t>
      </w:r>
      <w:r w:rsidR="00BF5B41" w:rsidRPr="00563A5A">
        <w:rPr>
          <w:rFonts w:ascii="Times New Roman" w:hAnsi="Times New Roman" w:cs="Times New Roman"/>
          <w:szCs w:val="24"/>
        </w:rPr>
        <w:t xml:space="preserve">(“Pi”) </w:t>
      </w:r>
      <w:r w:rsidRPr="00563A5A">
        <w:rPr>
          <w:rFonts w:ascii="Times New Roman" w:hAnsi="Times New Roman" w:cs="Times New Roman"/>
          <w:szCs w:val="24"/>
        </w:rPr>
        <w:t>Foundation is a Charitable organization, a social enterprise registered in UK. It supports and provides outreach and education to help people access computer and digital education across the world.   It develops free resource to people who need help in learning about computing and train trainers to instruct people who wish to learn. Majority of the staff of the Pi are volunteers.</w:t>
      </w:r>
      <w:r w:rsidR="00EB45E8" w:rsidRPr="00563A5A">
        <w:rPr>
          <w:rFonts w:ascii="Times New Roman" w:hAnsi="Times New Roman" w:cs="Times New Roman"/>
          <w:szCs w:val="24"/>
        </w:rPr>
        <w:t xml:space="preserve"> </w:t>
      </w:r>
      <w:r w:rsidR="00A57F01">
        <w:rPr>
          <w:rFonts w:ascii="Times New Roman" w:hAnsi="Times New Roman" w:cs="Times New Roman"/>
          <w:szCs w:val="24"/>
        </w:rPr>
        <w:t xml:space="preserve"> </w:t>
      </w:r>
      <w:r w:rsidR="00EB45E8" w:rsidRPr="00563A5A">
        <w:rPr>
          <w:rFonts w:ascii="Times New Roman" w:hAnsi="Times New Roman" w:cs="Times New Roman"/>
          <w:szCs w:val="24"/>
        </w:rPr>
        <w:t xml:space="preserve">The foundation has grown </w:t>
      </w:r>
      <w:r w:rsidR="00E50AFB" w:rsidRPr="00563A5A">
        <w:rPr>
          <w:rFonts w:ascii="Times New Roman" w:hAnsi="Times New Roman" w:cs="Times New Roman"/>
          <w:szCs w:val="24"/>
        </w:rPr>
        <w:t xml:space="preserve">to over 2000 employees and expect to develop its operations internationally.   </w:t>
      </w:r>
    </w:p>
    <w:p w14:paraId="1AEA48C6" w14:textId="77777777" w:rsidR="00204A14" w:rsidRPr="00563A5A" w:rsidRDefault="00204A14" w:rsidP="00A57F01">
      <w:pPr>
        <w:spacing w:after="0" w:line="480" w:lineRule="auto"/>
        <w:jc w:val="both"/>
        <w:rPr>
          <w:rFonts w:ascii="Times New Roman" w:hAnsi="Times New Roman" w:cs="Times New Roman"/>
          <w:szCs w:val="24"/>
        </w:rPr>
      </w:pPr>
    </w:p>
    <w:p w14:paraId="28F6A36E" w14:textId="77777777" w:rsidR="00585070" w:rsidRPr="00563A5A" w:rsidRDefault="00805AFC" w:rsidP="00A57F01">
      <w:pPr>
        <w:spacing w:after="0" w:line="480" w:lineRule="auto"/>
        <w:jc w:val="both"/>
        <w:rPr>
          <w:rFonts w:ascii="Times New Roman" w:hAnsi="Times New Roman" w:cs="Times New Roman"/>
          <w:b/>
          <w:sz w:val="28"/>
          <w:szCs w:val="28"/>
        </w:rPr>
      </w:pPr>
      <w:r w:rsidRPr="00563A5A">
        <w:rPr>
          <w:rFonts w:ascii="Times New Roman" w:hAnsi="Times New Roman" w:cs="Times New Roman"/>
          <w:b/>
          <w:sz w:val="28"/>
          <w:szCs w:val="28"/>
        </w:rPr>
        <w:t>An Increasingly Diverse and International Workforce</w:t>
      </w:r>
      <w:r w:rsidR="008F07E3" w:rsidRPr="00563A5A">
        <w:rPr>
          <w:rFonts w:ascii="Times New Roman" w:hAnsi="Times New Roman" w:cs="Times New Roman"/>
          <w:b/>
          <w:sz w:val="28"/>
          <w:szCs w:val="28"/>
        </w:rPr>
        <w:t xml:space="preserve">     </w:t>
      </w:r>
    </w:p>
    <w:p w14:paraId="18E88217" w14:textId="77777777" w:rsidR="00865F7F" w:rsidRPr="00563A5A" w:rsidRDefault="00865F7F" w:rsidP="00A57F01">
      <w:pPr>
        <w:spacing w:after="0" w:line="240" w:lineRule="auto"/>
        <w:jc w:val="both"/>
        <w:rPr>
          <w:rFonts w:ascii="Times New Roman" w:hAnsi="Times New Roman" w:cs="Times New Roman"/>
          <w:b/>
          <w:szCs w:val="24"/>
        </w:rPr>
      </w:pPr>
    </w:p>
    <w:p w14:paraId="08FC4C78" w14:textId="1C67D7CB" w:rsidR="00645934" w:rsidRDefault="00865F7F" w:rsidP="00E83D1B">
      <w:pPr>
        <w:spacing w:after="0" w:line="480" w:lineRule="auto"/>
        <w:rPr>
          <w:rFonts w:ascii="Times New Roman" w:hAnsi="Times New Roman" w:cs="Times New Roman"/>
          <w:color w:val="000099"/>
          <w:szCs w:val="24"/>
        </w:rPr>
      </w:pPr>
      <w:r w:rsidRPr="00563A5A">
        <w:rPr>
          <w:rFonts w:ascii="Times New Roman" w:hAnsi="Times New Roman" w:cs="Times New Roman"/>
          <w:szCs w:val="24"/>
        </w:rPr>
        <w:t xml:space="preserve">Establishment of a workforce across the boarders are a complex task. It primarily involves acquisition, allocation </w:t>
      </w:r>
      <w:r w:rsidR="00BF5B41" w:rsidRPr="00563A5A">
        <w:rPr>
          <w:rFonts w:ascii="Times New Roman" w:hAnsi="Times New Roman" w:cs="Times New Roman"/>
          <w:szCs w:val="24"/>
        </w:rPr>
        <w:t>and utilization</w:t>
      </w:r>
      <w:r w:rsidRPr="00563A5A">
        <w:rPr>
          <w:rFonts w:ascii="Times New Roman" w:hAnsi="Times New Roman" w:cs="Times New Roman"/>
          <w:szCs w:val="24"/>
        </w:rPr>
        <w:t xml:space="preserve"> of human resources effectively. Eventually Pi will accumulate a globally diversified workforce in order to gain the competitive advantage globally.</w:t>
      </w:r>
      <w:r w:rsidR="00FF5842">
        <w:rPr>
          <w:rFonts w:ascii="Times New Roman" w:hAnsi="Times New Roman" w:cs="Times New Roman"/>
          <w:szCs w:val="24"/>
        </w:rPr>
        <w:t xml:space="preserve"> </w:t>
      </w:r>
      <w:r w:rsidR="00FF5842" w:rsidRPr="00B47B65">
        <w:rPr>
          <w:rFonts w:ascii="Times New Roman" w:hAnsi="Times New Roman" w:cs="Times New Roman"/>
          <w:color w:val="000099"/>
          <w:szCs w:val="24"/>
          <w:shd w:val="clear" w:color="auto" w:fill="FFFFFF"/>
        </w:rPr>
        <w:t>As per Cathy Davies indicates (8.2, April 2018) The World Bank, assumes globalization to be a force for good, benefiting all whom are included and the main actors who can affect the outcomes are the governmental organizations of individual countries, who can implement the policies which control inclusion and agreements with other such actors.</w:t>
      </w:r>
    </w:p>
    <w:p w14:paraId="56CE3CEB" w14:textId="77777777" w:rsidR="00E83D1B" w:rsidRPr="00E83D1B" w:rsidRDefault="00E83D1B" w:rsidP="00E83D1B">
      <w:pPr>
        <w:spacing w:after="0" w:line="480" w:lineRule="auto"/>
        <w:rPr>
          <w:rFonts w:ascii="Times New Roman" w:hAnsi="Times New Roman" w:cs="Times New Roman"/>
          <w:color w:val="000099"/>
          <w:szCs w:val="24"/>
        </w:rPr>
      </w:pPr>
    </w:p>
    <w:p w14:paraId="520E569C" w14:textId="6E2393ED" w:rsidR="0043243A" w:rsidRPr="00563A5A" w:rsidRDefault="00C04455" w:rsidP="00A57F01">
      <w:pPr>
        <w:pStyle w:val="ListParagraph"/>
        <w:numPr>
          <w:ilvl w:val="0"/>
          <w:numId w:val="2"/>
        </w:numPr>
        <w:spacing w:after="0" w:line="480" w:lineRule="auto"/>
        <w:ind w:left="450" w:hanging="450"/>
        <w:jc w:val="both"/>
        <w:rPr>
          <w:rFonts w:ascii="Times New Roman" w:hAnsi="Times New Roman" w:cs="Times New Roman"/>
          <w:b/>
          <w:sz w:val="28"/>
          <w:szCs w:val="28"/>
        </w:rPr>
      </w:pPr>
      <w:r w:rsidRPr="00563A5A">
        <w:rPr>
          <w:rFonts w:ascii="Times New Roman" w:hAnsi="Times New Roman" w:cs="Times New Roman"/>
          <w:b/>
          <w:sz w:val="28"/>
          <w:szCs w:val="28"/>
        </w:rPr>
        <w:t xml:space="preserve">What’s </w:t>
      </w:r>
      <w:r w:rsidR="00563A5A">
        <w:rPr>
          <w:rFonts w:ascii="Times New Roman" w:hAnsi="Times New Roman" w:cs="Times New Roman"/>
          <w:b/>
          <w:sz w:val="28"/>
          <w:szCs w:val="28"/>
        </w:rPr>
        <w:t>I</w:t>
      </w:r>
      <w:r w:rsidRPr="00563A5A">
        <w:rPr>
          <w:rFonts w:ascii="Times New Roman" w:hAnsi="Times New Roman" w:cs="Times New Roman"/>
          <w:b/>
          <w:sz w:val="28"/>
          <w:szCs w:val="28"/>
        </w:rPr>
        <w:t xml:space="preserve">nvolved in the </w:t>
      </w:r>
      <w:r w:rsidR="00563A5A">
        <w:rPr>
          <w:rFonts w:ascii="Times New Roman" w:hAnsi="Times New Roman" w:cs="Times New Roman"/>
          <w:b/>
          <w:sz w:val="28"/>
          <w:szCs w:val="28"/>
        </w:rPr>
        <w:t>P</w:t>
      </w:r>
      <w:r w:rsidRPr="00563A5A">
        <w:rPr>
          <w:rFonts w:ascii="Times New Roman" w:hAnsi="Times New Roman" w:cs="Times New Roman"/>
          <w:b/>
          <w:sz w:val="28"/>
          <w:szCs w:val="28"/>
        </w:rPr>
        <w:t xml:space="preserve">rocess    </w:t>
      </w:r>
    </w:p>
    <w:p w14:paraId="0B1D6F4C" w14:textId="77777777" w:rsidR="00C04455" w:rsidRPr="00563A5A" w:rsidRDefault="00C04455" w:rsidP="00A57F01">
      <w:pPr>
        <w:spacing w:after="0" w:line="240" w:lineRule="auto"/>
        <w:jc w:val="both"/>
        <w:rPr>
          <w:rFonts w:ascii="Times New Roman" w:hAnsi="Times New Roman" w:cs="Times New Roman"/>
          <w:b/>
          <w:sz w:val="28"/>
          <w:szCs w:val="28"/>
        </w:rPr>
      </w:pPr>
    </w:p>
    <w:p w14:paraId="03437B2C" w14:textId="77777777" w:rsidR="00C04455" w:rsidRPr="00563A5A" w:rsidRDefault="00BF5B41" w:rsidP="00A57F01">
      <w:pPr>
        <w:spacing w:after="0" w:line="480" w:lineRule="auto"/>
        <w:jc w:val="both"/>
        <w:rPr>
          <w:rFonts w:ascii="Times New Roman" w:hAnsi="Times New Roman" w:cs="Times New Roman"/>
          <w:szCs w:val="24"/>
        </w:rPr>
      </w:pPr>
      <w:r w:rsidRPr="00563A5A">
        <w:rPr>
          <w:rFonts w:ascii="Times New Roman" w:hAnsi="Times New Roman" w:cs="Times New Roman"/>
          <w:szCs w:val="24"/>
        </w:rPr>
        <w:t xml:space="preserve">Pi </w:t>
      </w:r>
      <w:r w:rsidR="00C04455" w:rsidRPr="00563A5A">
        <w:rPr>
          <w:rFonts w:ascii="Times New Roman" w:hAnsi="Times New Roman" w:cs="Times New Roman"/>
          <w:szCs w:val="24"/>
        </w:rPr>
        <w:t>need</w:t>
      </w:r>
      <w:r w:rsidRPr="00563A5A">
        <w:rPr>
          <w:rFonts w:ascii="Times New Roman" w:hAnsi="Times New Roman" w:cs="Times New Roman"/>
          <w:szCs w:val="24"/>
        </w:rPr>
        <w:t>s</w:t>
      </w:r>
      <w:r w:rsidR="00C04455" w:rsidRPr="00563A5A">
        <w:rPr>
          <w:rFonts w:ascii="Times New Roman" w:hAnsi="Times New Roman" w:cs="Times New Roman"/>
          <w:szCs w:val="24"/>
        </w:rPr>
        <w:t xml:space="preserve"> to strategize the HR process in a multidimensional way across the borders.  The P. Morgan’s model may provide a good direction in describing the elements that may involve in the process.</w:t>
      </w:r>
    </w:p>
    <w:p w14:paraId="4E2A3CB1" w14:textId="77777777" w:rsidR="00E83D1B" w:rsidRDefault="00E83D1B" w:rsidP="00A57F01">
      <w:pPr>
        <w:spacing w:after="0" w:line="480" w:lineRule="auto"/>
        <w:jc w:val="both"/>
        <w:rPr>
          <w:rFonts w:ascii="Times New Roman" w:hAnsi="Times New Roman" w:cs="Times New Roman"/>
          <w:b/>
          <w:szCs w:val="24"/>
        </w:rPr>
      </w:pPr>
    </w:p>
    <w:p w14:paraId="76356538" w14:textId="4103E9B9" w:rsidR="00645934" w:rsidRPr="00563A5A" w:rsidRDefault="00793C74" w:rsidP="00A57F01">
      <w:pPr>
        <w:spacing w:after="0" w:line="480" w:lineRule="auto"/>
        <w:jc w:val="both"/>
        <w:rPr>
          <w:rFonts w:ascii="Times New Roman" w:hAnsi="Times New Roman" w:cs="Times New Roman"/>
          <w:b/>
          <w:szCs w:val="24"/>
        </w:rPr>
      </w:pPr>
      <w:r w:rsidRPr="00563A5A">
        <w:rPr>
          <w:rFonts w:ascii="Times New Roman" w:hAnsi="Times New Roman" w:cs="Times New Roman"/>
          <w:b/>
          <w:szCs w:val="24"/>
        </w:rPr>
        <w:t xml:space="preserve">Understand the Stakeholders Involved - </w:t>
      </w:r>
      <w:r w:rsidR="00645934" w:rsidRPr="00563A5A">
        <w:rPr>
          <w:rFonts w:ascii="Times New Roman" w:hAnsi="Times New Roman" w:cs="Times New Roman"/>
          <w:b/>
          <w:szCs w:val="24"/>
        </w:rPr>
        <w:t>P Morgan Model</w:t>
      </w:r>
    </w:p>
    <w:p w14:paraId="79790343" w14:textId="77777777" w:rsidR="00865F7F" w:rsidRPr="00563A5A" w:rsidRDefault="00865F7F" w:rsidP="00A57F01">
      <w:pPr>
        <w:spacing w:after="0" w:line="480" w:lineRule="auto"/>
        <w:jc w:val="both"/>
        <w:rPr>
          <w:rFonts w:ascii="Times New Roman" w:hAnsi="Times New Roman" w:cs="Times New Roman"/>
          <w:szCs w:val="24"/>
        </w:rPr>
      </w:pPr>
    </w:p>
    <w:p w14:paraId="6A50DF9E" w14:textId="7CF13CE1" w:rsidR="000D66FD" w:rsidRPr="00563A5A" w:rsidRDefault="00793C74" w:rsidP="00A57F01">
      <w:pPr>
        <w:spacing w:after="0" w:line="480" w:lineRule="auto"/>
        <w:jc w:val="both"/>
        <w:rPr>
          <w:rFonts w:ascii="Times New Roman" w:hAnsi="Times New Roman" w:cs="Times New Roman"/>
          <w:szCs w:val="24"/>
        </w:rPr>
      </w:pPr>
      <w:r w:rsidRPr="00563A5A">
        <w:rPr>
          <w:rFonts w:ascii="Times New Roman" w:hAnsi="Times New Roman" w:cs="Times New Roman"/>
          <w:szCs w:val="24"/>
        </w:rPr>
        <w:t>The model describes the stakeholders involved in the global HR strategy.</w:t>
      </w:r>
    </w:p>
    <w:p w14:paraId="3B9FAE0E" w14:textId="77777777" w:rsidR="00805AFC" w:rsidRPr="00563A5A" w:rsidRDefault="00805AFC" w:rsidP="00A57F01">
      <w:pPr>
        <w:spacing w:after="0" w:line="480" w:lineRule="auto"/>
        <w:jc w:val="both"/>
        <w:rPr>
          <w:rFonts w:ascii="Times New Roman" w:hAnsi="Times New Roman" w:cs="Times New Roman"/>
          <w:szCs w:val="24"/>
        </w:rPr>
      </w:pPr>
      <w:r w:rsidRPr="00563A5A">
        <w:rPr>
          <w:rFonts w:ascii="Times New Roman" w:hAnsi="Times New Roman" w:cs="Times New Roman"/>
          <w:noProof/>
          <w:szCs w:val="24"/>
        </w:rPr>
        <w:drawing>
          <wp:inline distT="0" distB="0" distL="0" distR="0" wp14:anchorId="550B93AD" wp14:editId="382D2FC9">
            <wp:extent cx="5943600" cy="426402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4264025"/>
                    </a:xfrm>
                    <a:prstGeom prst="rect">
                      <a:avLst/>
                    </a:prstGeom>
                  </pic:spPr>
                </pic:pic>
              </a:graphicData>
            </a:graphic>
          </wp:inline>
        </w:drawing>
      </w:r>
    </w:p>
    <w:p w14:paraId="77E51A03" w14:textId="77777777" w:rsidR="00805AFC" w:rsidRPr="00563A5A" w:rsidRDefault="00805AFC" w:rsidP="00A57F01">
      <w:pPr>
        <w:spacing w:after="0" w:line="480" w:lineRule="auto"/>
        <w:jc w:val="both"/>
        <w:rPr>
          <w:rFonts w:ascii="Times New Roman" w:hAnsi="Times New Roman" w:cs="Times New Roman"/>
          <w:szCs w:val="24"/>
        </w:rPr>
      </w:pPr>
      <w:r w:rsidRPr="00563A5A">
        <w:rPr>
          <w:rFonts w:ascii="Times New Roman" w:hAnsi="Times New Roman" w:cs="Times New Roman"/>
          <w:szCs w:val="24"/>
        </w:rPr>
        <w:t xml:space="preserve">Source: LinkedIn, Slide Share, </w:t>
      </w:r>
      <w:proofErr w:type="spellStart"/>
      <w:r w:rsidRPr="00563A5A">
        <w:rPr>
          <w:rFonts w:ascii="Times New Roman" w:hAnsi="Times New Roman" w:cs="Times New Roman"/>
          <w:szCs w:val="24"/>
        </w:rPr>
        <w:t>Amerek</w:t>
      </w:r>
      <w:proofErr w:type="spellEnd"/>
      <w:r w:rsidRPr="00563A5A">
        <w:rPr>
          <w:rFonts w:ascii="Times New Roman" w:hAnsi="Times New Roman" w:cs="Times New Roman"/>
          <w:szCs w:val="24"/>
        </w:rPr>
        <w:t xml:space="preserve"> C Nayak </w:t>
      </w:r>
    </w:p>
    <w:p w14:paraId="2B23D782" w14:textId="77777777" w:rsidR="00805AFC" w:rsidRPr="00563A5A" w:rsidRDefault="00805AFC" w:rsidP="00A57F01">
      <w:pPr>
        <w:spacing w:after="0" w:line="480" w:lineRule="auto"/>
        <w:jc w:val="both"/>
        <w:rPr>
          <w:rFonts w:ascii="Times New Roman" w:hAnsi="Times New Roman" w:cs="Times New Roman"/>
          <w:szCs w:val="24"/>
        </w:rPr>
      </w:pPr>
    </w:p>
    <w:p w14:paraId="190F57CB" w14:textId="77777777" w:rsidR="00805AFC" w:rsidRPr="00563A5A" w:rsidRDefault="00805AFC" w:rsidP="00A57F01">
      <w:pPr>
        <w:spacing w:after="0" w:line="480" w:lineRule="auto"/>
        <w:jc w:val="both"/>
        <w:rPr>
          <w:rFonts w:ascii="Times New Roman" w:hAnsi="Times New Roman" w:cs="Times New Roman"/>
          <w:szCs w:val="24"/>
        </w:rPr>
      </w:pPr>
    </w:p>
    <w:p w14:paraId="0ADBEC11" w14:textId="7EFA9918" w:rsidR="00521ADC" w:rsidRPr="00563A5A" w:rsidRDefault="00805AFC" w:rsidP="00A57F01">
      <w:pPr>
        <w:spacing w:after="0" w:line="480" w:lineRule="auto"/>
        <w:jc w:val="both"/>
        <w:rPr>
          <w:rFonts w:ascii="Times New Roman" w:hAnsi="Times New Roman" w:cs="Times New Roman"/>
          <w:szCs w:val="24"/>
        </w:rPr>
      </w:pPr>
      <w:r w:rsidRPr="00563A5A">
        <w:rPr>
          <w:rFonts w:ascii="Times New Roman" w:hAnsi="Times New Roman" w:cs="Times New Roman"/>
          <w:szCs w:val="24"/>
        </w:rPr>
        <w:t xml:space="preserve">The model </w:t>
      </w:r>
      <w:r w:rsidR="00024872" w:rsidRPr="00563A5A">
        <w:rPr>
          <w:rFonts w:ascii="Times New Roman" w:hAnsi="Times New Roman" w:cs="Times New Roman"/>
          <w:szCs w:val="24"/>
        </w:rPr>
        <w:t xml:space="preserve">discusses the </w:t>
      </w:r>
      <w:r w:rsidR="000C7939" w:rsidRPr="00563A5A">
        <w:rPr>
          <w:rFonts w:ascii="Times New Roman" w:hAnsi="Times New Roman" w:cs="Times New Roman"/>
          <w:szCs w:val="24"/>
        </w:rPr>
        <w:t xml:space="preserve">broad activities of IHRM. Procurement, allocation and utilization of human resources cover all activities such as planning, hiring, training, </w:t>
      </w:r>
      <w:r w:rsidR="000C7939" w:rsidRPr="00563A5A">
        <w:rPr>
          <w:rFonts w:ascii="Times New Roman" w:hAnsi="Times New Roman" w:cs="Times New Roman"/>
          <w:b/>
          <w:szCs w:val="24"/>
        </w:rPr>
        <w:t>development,</w:t>
      </w:r>
      <w:r w:rsidR="000C7939" w:rsidRPr="00563A5A">
        <w:rPr>
          <w:rFonts w:ascii="Times New Roman" w:hAnsi="Times New Roman" w:cs="Times New Roman"/>
          <w:szCs w:val="24"/>
        </w:rPr>
        <w:t xml:space="preserve"> remuneration, performance management and industrial relations. </w:t>
      </w:r>
    </w:p>
    <w:p w14:paraId="28C7404D" w14:textId="6ED026BA" w:rsidR="00521ADC" w:rsidRPr="00563A5A" w:rsidRDefault="000C7939" w:rsidP="00A57F01">
      <w:pPr>
        <w:spacing w:after="0" w:line="480" w:lineRule="auto"/>
        <w:jc w:val="both"/>
        <w:rPr>
          <w:rFonts w:ascii="Times New Roman" w:hAnsi="Times New Roman" w:cs="Times New Roman"/>
          <w:szCs w:val="24"/>
        </w:rPr>
      </w:pPr>
      <w:r w:rsidRPr="00563A5A">
        <w:rPr>
          <w:rFonts w:ascii="Times New Roman" w:hAnsi="Times New Roman" w:cs="Times New Roman"/>
          <w:szCs w:val="24"/>
        </w:rPr>
        <w:t xml:space="preserve">The three national countries involved with the process are the host country where the subsidiary is located, the home country where the company is headquartered and the other countries that provide human resources. </w:t>
      </w:r>
    </w:p>
    <w:p w14:paraId="6075324F" w14:textId="71BC005D" w:rsidR="000C7939" w:rsidRPr="00563A5A" w:rsidRDefault="000C7939" w:rsidP="00A57F01">
      <w:pPr>
        <w:spacing w:after="0" w:line="480" w:lineRule="auto"/>
        <w:jc w:val="both"/>
        <w:rPr>
          <w:rFonts w:ascii="Times New Roman" w:hAnsi="Times New Roman" w:cs="Times New Roman"/>
          <w:szCs w:val="24"/>
        </w:rPr>
      </w:pPr>
      <w:r w:rsidRPr="00563A5A">
        <w:rPr>
          <w:rFonts w:ascii="Times New Roman" w:hAnsi="Times New Roman" w:cs="Times New Roman"/>
          <w:szCs w:val="24"/>
        </w:rPr>
        <w:t xml:space="preserve">Three countries that </w:t>
      </w:r>
      <w:r w:rsidR="00793C74" w:rsidRPr="00563A5A">
        <w:rPr>
          <w:rFonts w:ascii="Times New Roman" w:hAnsi="Times New Roman" w:cs="Times New Roman"/>
          <w:szCs w:val="24"/>
        </w:rPr>
        <w:t>employ for</w:t>
      </w:r>
      <w:r w:rsidRPr="00563A5A">
        <w:rPr>
          <w:rFonts w:ascii="Times New Roman" w:hAnsi="Times New Roman" w:cs="Times New Roman"/>
          <w:szCs w:val="24"/>
        </w:rPr>
        <w:t xml:space="preserve"> international operations are Parent Country Nationals, Host Country Nationals, Third Country Nationals</w:t>
      </w:r>
      <w:r w:rsidR="00793C74" w:rsidRPr="00563A5A">
        <w:rPr>
          <w:rFonts w:ascii="Times New Roman" w:hAnsi="Times New Roman" w:cs="Times New Roman"/>
          <w:szCs w:val="24"/>
        </w:rPr>
        <w:t xml:space="preserve"> who are</w:t>
      </w:r>
      <w:r w:rsidRPr="00563A5A">
        <w:rPr>
          <w:rFonts w:ascii="Times New Roman" w:hAnsi="Times New Roman" w:cs="Times New Roman"/>
          <w:szCs w:val="24"/>
        </w:rPr>
        <w:t xml:space="preserve"> employees who are prepared to come from various parts of the world.</w:t>
      </w:r>
    </w:p>
    <w:p w14:paraId="0B17EFE5" w14:textId="77777777" w:rsidR="00645934" w:rsidRPr="00563A5A" w:rsidRDefault="00645934" w:rsidP="00A57F01">
      <w:pPr>
        <w:spacing w:after="0" w:line="480" w:lineRule="auto"/>
        <w:jc w:val="both"/>
        <w:rPr>
          <w:rFonts w:ascii="Times New Roman" w:hAnsi="Times New Roman" w:cs="Times New Roman"/>
          <w:b/>
          <w:szCs w:val="24"/>
        </w:rPr>
      </w:pPr>
    </w:p>
    <w:p w14:paraId="69C87386" w14:textId="225D0F85" w:rsidR="00793C74" w:rsidRPr="00563A5A" w:rsidRDefault="00363A1E" w:rsidP="00A57F01">
      <w:pPr>
        <w:spacing w:after="0" w:line="480" w:lineRule="auto"/>
        <w:jc w:val="both"/>
        <w:rPr>
          <w:rFonts w:ascii="Times New Roman" w:hAnsi="Times New Roman" w:cs="Times New Roman"/>
          <w:b/>
          <w:szCs w:val="24"/>
        </w:rPr>
      </w:pPr>
      <w:r w:rsidRPr="00563A5A">
        <w:rPr>
          <w:rFonts w:ascii="Times New Roman" w:hAnsi="Times New Roman" w:cs="Times New Roman"/>
          <w:b/>
          <w:szCs w:val="24"/>
        </w:rPr>
        <w:t>Familiar</w:t>
      </w:r>
      <w:r w:rsidR="00793C74" w:rsidRPr="00563A5A">
        <w:rPr>
          <w:rFonts w:ascii="Times New Roman" w:hAnsi="Times New Roman" w:cs="Times New Roman"/>
          <w:b/>
          <w:szCs w:val="24"/>
        </w:rPr>
        <w:t xml:space="preserve"> </w:t>
      </w:r>
      <w:r w:rsidR="00563A5A" w:rsidRPr="00563A5A">
        <w:rPr>
          <w:rFonts w:ascii="Times New Roman" w:hAnsi="Times New Roman" w:cs="Times New Roman"/>
          <w:b/>
          <w:szCs w:val="24"/>
        </w:rPr>
        <w:t>with</w:t>
      </w:r>
      <w:r w:rsidR="00793C74" w:rsidRPr="00563A5A">
        <w:rPr>
          <w:rFonts w:ascii="Times New Roman" w:hAnsi="Times New Roman" w:cs="Times New Roman"/>
          <w:b/>
          <w:szCs w:val="24"/>
        </w:rPr>
        <w:t xml:space="preserve"> the Cultural </w:t>
      </w:r>
      <w:r w:rsidRPr="00563A5A">
        <w:rPr>
          <w:rFonts w:ascii="Times New Roman" w:hAnsi="Times New Roman" w:cs="Times New Roman"/>
          <w:b/>
          <w:szCs w:val="24"/>
        </w:rPr>
        <w:t>Dimensions</w:t>
      </w:r>
      <w:r w:rsidR="00793C74" w:rsidRPr="00563A5A">
        <w:rPr>
          <w:rFonts w:ascii="Times New Roman" w:hAnsi="Times New Roman" w:cs="Times New Roman"/>
          <w:b/>
          <w:szCs w:val="24"/>
        </w:rPr>
        <w:t xml:space="preserve"> - Hofstede Model</w:t>
      </w:r>
    </w:p>
    <w:p w14:paraId="54931B19" w14:textId="77777777" w:rsidR="00BF5B41" w:rsidRPr="00563A5A" w:rsidRDefault="00BF5B41" w:rsidP="00A57F01">
      <w:pPr>
        <w:pStyle w:val="ListParagraph"/>
        <w:spacing w:after="0" w:line="240" w:lineRule="auto"/>
        <w:ind w:left="448"/>
        <w:jc w:val="both"/>
        <w:rPr>
          <w:rFonts w:ascii="Times New Roman" w:hAnsi="Times New Roman" w:cs="Times New Roman"/>
          <w:b/>
          <w:szCs w:val="24"/>
        </w:rPr>
      </w:pPr>
    </w:p>
    <w:p w14:paraId="33A69D8D" w14:textId="39874A9A" w:rsidR="00F91172" w:rsidRPr="00563A5A" w:rsidRDefault="00BF5B41" w:rsidP="00A57F01">
      <w:pPr>
        <w:spacing w:after="0" w:line="480" w:lineRule="auto"/>
        <w:jc w:val="both"/>
        <w:rPr>
          <w:rFonts w:ascii="Times New Roman" w:hAnsi="Times New Roman" w:cs="Times New Roman"/>
          <w:szCs w:val="24"/>
        </w:rPr>
      </w:pPr>
      <w:r w:rsidRPr="00563A5A">
        <w:rPr>
          <w:rFonts w:ascii="Times New Roman" w:hAnsi="Times New Roman" w:cs="Times New Roman"/>
          <w:szCs w:val="24"/>
        </w:rPr>
        <w:t>Pi HR needs to identify its global coverage of its presence and gain a deep insight into the country’s cultural profiles and values</w:t>
      </w:r>
      <w:r w:rsidR="00793C74" w:rsidRPr="00563A5A">
        <w:rPr>
          <w:rFonts w:ascii="Times New Roman" w:hAnsi="Times New Roman" w:cs="Times New Roman"/>
          <w:szCs w:val="24"/>
        </w:rPr>
        <w:t xml:space="preserve"> of the employees</w:t>
      </w:r>
      <w:r w:rsidRPr="00563A5A">
        <w:rPr>
          <w:rFonts w:ascii="Times New Roman" w:hAnsi="Times New Roman" w:cs="Times New Roman"/>
          <w:szCs w:val="24"/>
        </w:rPr>
        <w:t>.</w:t>
      </w:r>
      <w:r w:rsidR="00793C74" w:rsidRPr="00563A5A">
        <w:rPr>
          <w:rFonts w:ascii="Times New Roman" w:hAnsi="Times New Roman" w:cs="Times New Roman"/>
          <w:szCs w:val="24"/>
        </w:rPr>
        <w:t xml:space="preserve"> </w:t>
      </w:r>
      <w:r w:rsidRPr="00563A5A">
        <w:rPr>
          <w:rFonts w:ascii="Times New Roman" w:hAnsi="Times New Roman" w:cs="Times New Roman"/>
          <w:shd w:val="clear" w:color="auto" w:fill="FFFFFF"/>
        </w:rPr>
        <w:t>It primarily focusses</w:t>
      </w:r>
      <w:r w:rsidR="00F91172" w:rsidRPr="00563A5A">
        <w:rPr>
          <w:rFonts w:ascii="Times New Roman" w:hAnsi="Times New Roman" w:cs="Times New Roman"/>
          <w:shd w:val="clear" w:color="auto" w:fill="FFFFFF"/>
        </w:rPr>
        <w:t xml:space="preserve"> on the cultural values and their behavior in the society. </w:t>
      </w:r>
    </w:p>
    <w:p w14:paraId="19F70231" w14:textId="77777777" w:rsidR="00F91172" w:rsidRPr="00563A5A" w:rsidRDefault="00F91172" w:rsidP="00A57F01">
      <w:pPr>
        <w:spacing w:after="0" w:line="480" w:lineRule="auto"/>
        <w:ind w:firstLine="450"/>
        <w:jc w:val="both"/>
        <w:rPr>
          <w:rFonts w:ascii="Times New Roman" w:hAnsi="Times New Roman" w:cs="Times New Roman"/>
        </w:rPr>
      </w:pPr>
    </w:p>
    <w:p w14:paraId="34D83A71" w14:textId="77777777" w:rsidR="00336E70" w:rsidRDefault="00336E70" w:rsidP="00A57F01">
      <w:pPr>
        <w:spacing w:after="0" w:line="480" w:lineRule="auto"/>
        <w:jc w:val="both"/>
        <w:rPr>
          <w:rFonts w:ascii="Times New Roman" w:hAnsi="Times New Roman" w:cs="Times New Roman"/>
        </w:rPr>
      </w:pPr>
    </w:p>
    <w:p w14:paraId="44798ED5" w14:textId="77777777" w:rsidR="00336E70" w:rsidRDefault="00336E70" w:rsidP="00A57F01">
      <w:pPr>
        <w:spacing w:after="0" w:line="480" w:lineRule="auto"/>
        <w:jc w:val="both"/>
        <w:rPr>
          <w:rFonts w:ascii="Times New Roman" w:hAnsi="Times New Roman" w:cs="Times New Roman"/>
        </w:rPr>
      </w:pPr>
    </w:p>
    <w:p w14:paraId="11F74F5D" w14:textId="77777777" w:rsidR="00336E70" w:rsidRDefault="00336E70" w:rsidP="00A57F01">
      <w:pPr>
        <w:spacing w:after="0" w:line="480" w:lineRule="auto"/>
        <w:jc w:val="both"/>
        <w:rPr>
          <w:rFonts w:ascii="Times New Roman" w:hAnsi="Times New Roman" w:cs="Times New Roman"/>
        </w:rPr>
      </w:pPr>
    </w:p>
    <w:p w14:paraId="0CCEB37A" w14:textId="77777777" w:rsidR="00336E70" w:rsidRDefault="00336E70" w:rsidP="00A57F01">
      <w:pPr>
        <w:spacing w:after="0" w:line="480" w:lineRule="auto"/>
        <w:jc w:val="both"/>
        <w:rPr>
          <w:rFonts w:ascii="Times New Roman" w:hAnsi="Times New Roman" w:cs="Times New Roman"/>
        </w:rPr>
      </w:pPr>
    </w:p>
    <w:p w14:paraId="43FD9F55" w14:textId="77777777" w:rsidR="00336E70" w:rsidRDefault="00336E70" w:rsidP="00A57F01">
      <w:pPr>
        <w:spacing w:after="0" w:line="480" w:lineRule="auto"/>
        <w:jc w:val="both"/>
        <w:rPr>
          <w:rFonts w:ascii="Times New Roman" w:hAnsi="Times New Roman" w:cs="Times New Roman"/>
        </w:rPr>
      </w:pPr>
    </w:p>
    <w:p w14:paraId="02DAA6E6" w14:textId="77777777" w:rsidR="00336E70" w:rsidRDefault="00336E70" w:rsidP="00A57F01">
      <w:pPr>
        <w:spacing w:after="0" w:line="480" w:lineRule="auto"/>
        <w:jc w:val="both"/>
        <w:rPr>
          <w:rFonts w:ascii="Times New Roman" w:hAnsi="Times New Roman" w:cs="Times New Roman"/>
        </w:rPr>
      </w:pPr>
    </w:p>
    <w:p w14:paraId="7D0F9922" w14:textId="77777777" w:rsidR="00336E70" w:rsidRDefault="00336E70" w:rsidP="00A57F01">
      <w:pPr>
        <w:spacing w:after="0" w:line="480" w:lineRule="auto"/>
        <w:jc w:val="both"/>
        <w:rPr>
          <w:rFonts w:ascii="Times New Roman" w:hAnsi="Times New Roman" w:cs="Times New Roman"/>
        </w:rPr>
      </w:pPr>
    </w:p>
    <w:p w14:paraId="7B50DF93" w14:textId="77777777" w:rsidR="00336E70" w:rsidRDefault="00336E70" w:rsidP="00A57F01">
      <w:pPr>
        <w:spacing w:after="0" w:line="480" w:lineRule="auto"/>
        <w:jc w:val="both"/>
        <w:rPr>
          <w:rFonts w:ascii="Times New Roman" w:hAnsi="Times New Roman" w:cs="Times New Roman"/>
        </w:rPr>
      </w:pPr>
    </w:p>
    <w:p w14:paraId="74F631DD" w14:textId="689E0CA0" w:rsidR="00E83D1B" w:rsidRPr="00336E70" w:rsidRDefault="00F91172" w:rsidP="00A57F01">
      <w:pPr>
        <w:spacing w:after="0" w:line="480" w:lineRule="auto"/>
        <w:jc w:val="both"/>
        <w:rPr>
          <w:rFonts w:ascii="Times New Roman" w:hAnsi="Times New Roman" w:cs="Times New Roman"/>
          <w:b/>
        </w:rPr>
      </w:pPr>
      <w:r w:rsidRPr="00336E70">
        <w:rPr>
          <w:rFonts w:ascii="Times New Roman" w:hAnsi="Times New Roman" w:cs="Times New Roman"/>
          <w:b/>
        </w:rPr>
        <w:t>Geert Hofstede Model</w:t>
      </w:r>
    </w:p>
    <w:p w14:paraId="19E8FAD9" w14:textId="77777777" w:rsidR="00F91172" w:rsidRPr="00563A5A" w:rsidRDefault="00F91172" w:rsidP="00A57F01">
      <w:pPr>
        <w:spacing w:after="0" w:line="480" w:lineRule="auto"/>
        <w:ind w:left="360" w:firstLine="630"/>
        <w:jc w:val="both"/>
        <w:rPr>
          <w:rFonts w:ascii="Times New Roman" w:hAnsi="Times New Roman" w:cs="Times New Roman"/>
        </w:rPr>
      </w:pPr>
      <w:r w:rsidRPr="00563A5A">
        <w:rPr>
          <w:rFonts w:ascii="Times New Roman" w:hAnsi="Times New Roman" w:cs="Times New Roman"/>
        </w:rPr>
        <w:t xml:space="preserve"> </w:t>
      </w:r>
      <w:r w:rsidRPr="00563A5A">
        <w:rPr>
          <w:rFonts w:ascii="Times New Roman" w:hAnsi="Times New Roman" w:cs="Times New Roman"/>
          <w:noProof/>
        </w:rPr>
        <w:drawing>
          <wp:inline distT="0" distB="0" distL="0" distR="0" wp14:anchorId="388F06FD" wp14:editId="620BF100">
            <wp:extent cx="5006340" cy="4893838"/>
            <wp:effectExtent l="0" t="0" r="3810" b="2540"/>
            <wp:docPr id="2" name="Picture 2" descr="Related image">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Related image">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08236" cy="4895691"/>
                    </a:xfrm>
                    <a:prstGeom prst="rect">
                      <a:avLst/>
                    </a:prstGeom>
                    <a:noFill/>
                    <a:ln>
                      <a:noFill/>
                    </a:ln>
                  </pic:spPr>
                </pic:pic>
              </a:graphicData>
            </a:graphic>
          </wp:inline>
        </w:drawing>
      </w:r>
    </w:p>
    <w:p w14:paraId="19EC078A" w14:textId="77777777" w:rsidR="00F91172" w:rsidRPr="00563A5A" w:rsidRDefault="00F91172" w:rsidP="00A57F01">
      <w:pPr>
        <w:pStyle w:val="ListParagraph"/>
        <w:spacing w:after="0" w:line="480" w:lineRule="auto"/>
        <w:jc w:val="both"/>
        <w:rPr>
          <w:rFonts w:ascii="Times New Roman" w:eastAsia="Times New Roman" w:hAnsi="Times New Roman" w:cs="Times New Roman"/>
          <w:szCs w:val="24"/>
          <w:lang w:val="es-ES"/>
        </w:rPr>
      </w:pPr>
    </w:p>
    <w:p w14:paraId="0EE9EF29" w14:textId="77777777" w:rsidR="00F91172" w:rsidRPr="00563A5A" w:rsidRDefault="00F91172" w:rsidP="00A57F01">
      <w:pPr>
        <w:pStyle w:val="ListParagraph"/>
        <w:spacing w:after="0" w:line="480" w:lineRule="auto"/>
        <w:jc w:val="both"/>
        <w:rPr>
          <w:rFonts w:ascii="Times New Roman" w:eastAsia="Times New Roman" w:hAnsi="Times New Roman" w:cs="Times New Roman"/>
          <w:szCs w:val="24"/>
          <w:lang w:val="es-ES"/>
        </w:rPr>
      </w:pPr>
      <w:proofErr w:type="spellStart"/>
      <w:r w:rsidRPr="00563A5A">
        <w:rPr>
          <w:rFonts w:ascii="Times New Roman" w:eastAsia="Times New Roman" w:hAnsi="Times New Roman" w:cs="Times New Roman"/>
          <w:szCs w:val="24"/>
          <w:lang w:val="es-ES"/>
        </w:rPr>
        <w:t>Source</w:t>
      </w:r>
      <w:proofErr w:type="spellEnd"/>
      <w:r w:rsidRPr="00563A5A">
        <w:rPr>
          <w:rFonts w:ascii="Times New Roman" w:eastAsia="Times New Roman" w:hAnsi="Times New Roman" w:cs="Times New Roman"/>
          <w:szCs w:val="24"/>
          <w:lang w:val="es-ES"/>
        </w:rPr>
        <w:t>: Buscar imágenes similares</w:t>
      </w:r>
    </w:p>
    <w:p w14:paraId="79B40D65" w14:textId="426A94E6" w:rsidR="00E83D1B" w:rsidRDefault="00E83D1B" w:rsidP="00A57F01">
      <w:pPr>
        <w:pStyle w:val="ListParagraph"/>
        <w:spacing w:after="0" w:line="480" w:lineRule="auto"/>
        <w:jc w:val="both"/>
        <w:rPr>
          <w:rFonts w:ascii="Times New Roman" w:hAnsi="Times New Roman" w:cs="Times New Roman"/>
        </w:rPr>
      </w:pPr>
    </w:p>
    <w:p w14:paraId="2385B70B" w14:textId="77777777" w:rsidR="00521ADC" w:rsidRPr="00336E70" w:rsidRDefault="00521ADC" w:rsidP="00336E70">
      <w:pPr>
        <w:spacing w:after="0" w:line="480" w:lineRule="auto"/>
        <w:jc w:val="both"/>
        <w:rPr>
          <w:rFonts w:ascii="Times New Roman" w:hAnsi="Times New Roman" w:cs="Times New Roman"/>
        </w:rPr>
      </w:pPr>
    </w:p>
    <w:p w14:paraId="4C7F7F26" w14:textId="626F6203" w:rsidR="00E83D1B" w:rsidRPr="00E83D1B" w:rsidRDefault="00F91172" w:rsidP="00E83D1B">
      <w:pPr>
        <w:pStyle w:val="ListParagraph"/>
        <w:numPr>
          <w:ilvl w:val="0"/>
          <w:numId w:val="3"/>
        </w:numPr>
        <w:spacing w:after="0" w:line="480" w:lineRule="auto"/>
        <w:jc w:val="both"/>
        <w:rPr>
          <w:rFonts w:ascii="Times New Roman" w:hAnsi="Times New Roman" w:cs="Times New Roman"/>
        </w:rPr>
      </w:pPr>
      <w:r w:rsidRPr="00563A5A">
        <w:rPr>
          <w:rFonts w:ascii="Times New Roman" w:hAnsi="Times New Roman" w:cs="Times New Roman"/>
        </w:rPr>
        <w:t>Power/Distance Ratio (P/D): Refers to the degree of inequality exists among people with power and without power. High PD score means people accepts the unequal distance of power. They understand their place.</w:t>
      </w:r>
      <w:r w:rsidR="001A08ED">
        <w:rPr>
          <w:rFonts w:ascii="Times New Roman" w:hAnsi="Times New Roman" w:cs="Times New Roman"/>
        </w:rPr>
        <w:t xml:space="preserve"> </w:t>
      </w:r>
      <w:r w:rsidR="001A08ED" w:rsidRPr="001A08ED">
        <w:rPr>
          <w:rFonts w:cs="Arial"/>
          <w:b/>
          <w:color w:val="000099"/>
          <w:sz w:val="21"/>
          <w:szCs w:val="21"/>
          <w:shd w:val="clear" w:color="auto" w:fill="FFFFFF"/>
        </w:rPr>
        <w:t xml:space="preserve">Per Justin </w:t>
      </w:r>
      <w:proofErr w:type="gramStart"/>
      <w:r w:rsidR="001A08ED" w:rsidRPr="001A08ED">
        <w:rPr>
          <w:rFonts w:cs="Arial"/>
          <w:b/>
          <w:color w:val="000099"/>
          <w:sz w:val="21"/>
          <w:szCs w:val="21"/>
          <w:shd w:val="clear" w:color="auto" w:fill="FFFFFF"/>
        </w:rPr>
        <w:t>Fernando  (</w:t>
      </w:r>
      <w:proofErr w:type="gramEnd"/>
      <w:r w:rsidR="001A08ED" w:rsidRPr="001A08ED">
        <w:rPr>
          <w:rFonts w:cs="Arial"/>
          <w:b/>
          <w:color w:val="000099"/>
          <w:sz w:val="21"/>
          <w:szCs w:val="21"/>
          <w:shd w:val="clear" w:color="auto" w:fill="FFFFFF"/>
        </w:rPr>
        <w:t>8.5 April 2018),</w:t>
      </w:r>
      <w:r w:rsidR="001A08ED" w:rsidRPr="001A08ED">
        <w:rPr>
          <w:rFonts w:cs="Arial"/>
          <w:color w:val="000099"/>
          <w:sz w:val="21"/>
          <w:szCs w:val="21"/>
          <w:shd w:val="clear" w:color="auto" w:fill="FFFFFF"/>
        </w:rPr>
        <w:t xml:space="preserve"> </w:t>
      </w:r>
      <w:r w:rsidR="001A08ED" w:rsidRPr="001A08ED">
        <w:rPr>
          <w:rFonts w:cs="Arial"/>
          <w:color w:val="000099"/>
          <w:sz w:val="21"/>
          <w:szCs w:val="21"/>
          <w:shd w:val="clear" w:color="auto" w:fill="FFFFFF"/>
        </w:rPr>
        <w:t>Power Distance</w:t>
      </w:r>
      <w:r w:rsidR="001A08ED" w:rsidRPr="001A08ED">
        <w:rPr>
          <w:rFonts w:cs="Arial"/>
          <w:color w:val="000099"/>
          <w:sz w:val="21"/>
          <w:szCs w:val="21"/>
          <w:shd w:val="clear" w:color="auto" w:fill="FFFFFF"/>
        </w:rPr>
        <w:t xml:space="preserve"> Ratio </w:t>
      </w:r>
      <w:r w:rsidR="001A08ED" w:rsidRPr="001A08ED">
        <w:rPr>
          <w:rFonts w:cs="Arial"/>
          <w:color w:val="000099"/>
          <w:sz w:val="21"/>
          <w:szCs w:val="21"/>
          <w:shd w:val="clear" w:color="auto" w:fill="FFFFFF"/>
        </w:rPr>
        <w:t xml:space="preserve">Sweden </w:t>
      </w:r>
      <w:r w:rsidR="001A08ED" w:rsidRPr="001A08ED">
        <w:rPr>
          <w:rFonts w:cs="Arial"/>
          <w:color w:val="000099"/>
          <w:sz w:val="21"/>
          <w:szCs w:val="21"/>
          <w:shd w:val="clear" w:color="auto" w:fill="FFFFFF"/>
        </w:rPr>
        <w:t xml:space="preserve"> is </w:t>
      </w:r>
      <w:r w:rsidR="001A08ED" w:rsidRPr="001A08ED">
        <w:rPr>
          <w:rFonts w:cs="Arial"/>
          <w:color w:val="000099"/>
          <w:sz w:val="21"/>
          <w:szCs w:val="21"/>
          <w:shd w:val="clear" w:color="auto" w:fill="FFFFFF"/>
        </w:rPr>
        <w:t>31</w:t>
      </w:r>
      <w:r w:rsidR="001A08ED" w:rsidRPr="001A08ED">
        <w:rPr>
          <w:rFonts w:cs="Arial"/>
          <w:color w:val="000099"/>
          <w:sz w:val="21"/>
          <w:szCs w:val="21"/>
          <w:shd w:val="clear" w:color="auto" w:fill="FFFFFF"/>
        </w:rPr>
        <w:t xml:space="preserve"> and </w:t>
      </w:r>
      <w:r w:rsidR="001A08ED" w:rsidRPr="001A08ED">
        <w:rPr>
          <w:rFonts w:cs="Arial"/>
          <w:color w:val="000099"/>
          <w:sz w:val="21"/>
          <w:szCs w:val="21"/>
          <w:shd w:val="clear" w:color="auto" w:fill="FFFFFF"/>
        </w:rPr>
        <w:t>US</w:t>
      </w:r>
      <w:r w:rsidR="001A08ED" w:rsidRPr="001A08ED">
        <w:rPr>
          <w:rFonts w:cs="Arial"/>
          <w:color w:val="000099"/>
          <w:sz w:val="21"/>
          <w:szCs w:val="21"/>
          <w:shd w:val="clear" w:color="auto" w:fill="FFFFFF"/>
        </w:rPr>
        <w:t xml:space="preserve"> is</w:t>
      </w:r>
      <w:r w:rsidR="001A08ED" w:rsidRPr="001A08ED">
        <w:rPr>
          <w:rFonts w:cs="Arial"/>
          <w:color w:val="000099"/>
          <w:sz w:val="21"/>
          <w:szCs w:val="21"/>
          <w:shd w:val="clear" w:color="auto" w:fill="FFFFFF"/>
        </w:rPr>
        <w:t xml:space="preserve"> 40</w:t>
      </w:r>
      <w:r w:rsidR="001A08ED" w:rsidRPr="001A08ED">
        <w:rPr>
          <w:rFonts w:cs="Arial"/>
          <w:color w:val="000099"/>
          <w:sz w:val="21"/>
          <w:szCs w:val="21"/>
        </w:rPr>
        <w:t xml:space="preserve">. </w:t>
      </w:r>
      <w:r w:rsidR="001A08ED" w:rsidRPr="001A08ED">
        <w:rPr>
          <w:rFonts w:cs="Arial"/>
          <w:color w:val="000099"/>
          <w:sz w:val="21"/>
          <w:szCs w:val="21"/>
          <w:shd w:val="clear" w:color="auto" w:fill="FFFFFF"/>
        </w:rPr>
        <w:t>Both countries score pretty low, but Sweden scores lower. Power Distance is the “extent to which the less powerful members of organizations and institutions (like the family) accept and expect that power is distributed unequally” (Hofstede; 2017).</w:t>
      </w:r>
    </w:p>
    <w:p w14:paraId="4E5DD8C1" w14:textId="77777777" w:rsidR="00F91172" w:rsidRPr="00563A5A" w:rsidRDefault="00F91172" w:rsidP="00A57F01">
      <w:pPr>
        <w:pStyle w:val="ListParagraph"/>
        <w:numPr>
          <w:ilvl w:val="0"/>
          <w:numId w:val="3"/>
        </w:numPr>
        <w:spacing w:after="0" w:line="480" w:lineRule="auto"/>
        <w:jc w:val="both"/>
        <w:rPr>
          <w:rFonts w:ascii="Times New Roman" w:hAnsi="Times New Roman" w:cs="Times New Roman"/>
        </w:rPr>
      </w:pPr>
      <w:r w:rsidRPr="00563A5A">
        <w:rPr>
          <w:rFonts w:ascii="Times New Roman" w:hAnsi="Times New Roman" w:cs="Times New Roman"/>
        </w:rPr>
        <w:t xml:space="preserve">Individualism (IDV): strength of ties of people among themselves in the society. High IDV means lack of connections among people. </w:t>
      </w:r>
    </w:p>
    <w:p w14:paraId="015133FE" w14:textId="77777777" w:rsidR="00F91172" w:rsidRPr="00563A5A" w:rsidRDefault="00F91172" w:rsidP="00A57F01">
      <w:pPr>
        <w:pStyle w:val="ListParagraph"/>
        <w:numPr>
          <w:ilvl w:val="0"/>
          <w:numId w:val="3"/>
        </w:numPr>
        <w:spacing w:after="0" w:line="480" w:lineRule="auto"/>
        <w:jc w:val="both"/>
        <w:rPr>
          <w:rFonts w:ascii="Times New Roman" w:hAnsi="Times New Roman" w:cs="Times New Roman"/>
        </w:rPr>
      </w:pPr>
      <w:r w:rsidRPr="00563A5A">
        <w:rPr>
          <w:rFonts w:ascii="Times New Roman" w:hAnsi="Times New Roman" w:cs="Times New Roman"/>
        </w:rPr>
        <w:t>Masculinity (MAS): How much society stick with values and traditional male and female roles. High MAS means men are powerful in the society</w:t>
      </w:r>
    </w:p>
    <w:p w14:paraId="23443C84" w14:textId="77777777" w:rsidR="00F91172" w:rsidRPr="00563A5A" w:rsidRDefault="00F91172" w:rsidP="00A57F01">
      <w:pPr>
        <w:pStyle w:val="ListParagraph"/>
        <w:numPr>
          <w:ilvl w:val="0"/>
          <w:numId w:val="3"/>
        </w:numPr>
        <w:spacing w:after="0" w:line="480" w:lineRule="auto"/>
        <w:jc w:val="both"/>
        <w:rPr>
          <w:rFonts w:ascii="Times New Roman" w:hAnsi="Times New Roman" w:cs="Times New Roman"/>
        </w:rPr>
      </w:pPr>
      <w:r w:rsidRPr="00563A5A">
        <w:rPr>
          <w:rFonts w:ascii="Times New Roman" w:hAnsi="Times New Roman" w:cs="Times New Roman"/>
        </w:rPr>
        <w:t>Uncertainty/Avoidance Index (UAI): Relates to the degree of anxiety that people feel during uncertain times.</w:t>
      </w:r>
    </w:p>
    <w:p w14:paraId="394528DA" w14:textId="42B92105" w:rsidR="00A57F01" w:rsidRDefault="00F91172" w:rsidP="00E83D1B">
      <w:pPr>
        <w:pStyle w:val="ListParagraph"/>
        <w:numPr>
          <w:ilvl w:val="0"/>
          <w:numId w:val="3"/>
        </w:numPr>
        <w:spacing w:after="0" w:line="480" w:lineRule="auto"/>
        <w:jc w:val="both"/>
        <w:rPr>
          <w:rFonts w:ascii="Times New Roman" w:hAnsi="Times New Roman" w:cs="Times New Roman"/>
        </w:rPr>
      </w:pPr>
      <w:r w:rsidRPr="00563A5A">
        <w:rPr>
          <w:rFonts w:ascii="Times New Roman" w:hAnsi="Times New Roman" w:cs="Times New Roman"/>
        </w:rPr>
        <w:t xml:space="preserve">Long Term Orientation (LTO): How much society traditions and values long standing as opposed to short standing. High LTO means people are delivering their social obligations. </w:t>
      </w:r>
    </w:p>
    <w:p w14:paraId="53348545" w14:textId="77777777" w:rsidR="00E83D1B" w:rsidRPr="00E83D1B" w:rsidRDefault="00E83D1B" w:rsidP="00E83D1B">
      <w:pPr>
        <w:pStyle w:val="ListParagraph"/>
        <w:spacing w:after="0" w:line="480" w:lineRule="auto"/>
        <w:jc w:val="both"/>
        <w:rPr>
          <w:rFonts w:ascii="Times New Roman" w:hAnsi="Times New Roman" w:cs="Times New Roman"/>
        </w:rPr>
      </w:pPr>
    </w:p>
    <w:p w14:paraId="200ACD7D" w14:textId="1F592512" w:rsidR="00363A1E" w:rsidRPr="00563A5A" w:rsidRDefault="00F91172" w:rsidP="00A57F01">
      <w:pPr>
        <w:spacing w:after="0" w:line="480" w:lineRule="auto"/>
        <w:jc w:val="both"/>
        <w:rPr>
          <w:rFonts w:ascii="Times New Roman" w:hAnsi="Times New Roman" w:cs="Times New Roman"/>
        </w:rPr>
      </w:pPr>
      <w:r w:rsidRPr="00563A5A">
        <w:rPr>
          <w:rFonts w:ascii="Times New Roman" w:hAnsi="Times New Roman" w:cs="Times New Roman"/>
        </w:rPr>
        <w:t>This model require careful analysis as the model is based on the countries but not between cultures within countries.</w:t>
      </w:r>
      <w:r w:rsidR="000F3A0D" w:rsidRPr="00563A5A">
        <w:rPr>
          <w:rFonts w:ascii="Times New Roman" w:hAnsi="Times New Roman" w:cs="Times New Roman"/>
        </w:rPr>
        <w:t xml:space="preserve"> However; on an overall basis it provides </w:t>
      </w:r>
      <w:r w:rsidR="00363A1E" w:rsidRPr="00563A5A">
        <w:rPr>
          <w:rFonts w:ascii="Times New Roman" w:hAnsi="Times New Roman" w:cs="Times New Roman"/>
        </w:rPr>
        <w:t>valuable</w:t>
      </w:r>
      <w:r w:rsidR="000F3A0D" w:rsidRPr="00563A5A">
        <w:rPr>
          <w:rFonts w:ascii="Times New Roman" w:hAnsi="Times New Roman" w:cs="Times New Roman"/>
        </w:rPr>
        <w:t xml:space="preserve"> guidance of understanding the cultural frameworks across boarders in IHRM planning strategies.</w:t>
      </w:r>
      <w:r w:rsidR="00363A1E" w:rsidRPr="00563A5A">
        <w:rPr>
          <w:rFonts w:ascii="Times New Roman" w:hAnsi="Times New Roman" w:cs="Times New Roman"/>
        </w:rPr>
        <w:t xml:space="preserve"> </w:t>
      </w:r>
    </w:p>
    <w:p w14:paraId="1D918B83" w14:textId="20E99AB5" w:rsidR="00363A1E" w:rsidRDefault="00363A1E" w:rsidP="00A57F01">
      <w:pPr>
        <w:spacing w:after="0" w:line="480" w:lineRule="auto"/>
        <w:jc w:val="both"/>
        <w:rPr>
          <w:rFonts w:ascii="Times New Roman" w:hAnsi="Times New Roman" w:cs="Times New Roman"/>
          <w:b/>
          <w:szCs w:val="24"/>
        </w:rPr>
      </w:pPr>
    </w:p>
    <w:p w14:paraId="3CE0E826" w14:textId="1B36BDD8" w:rsidR="00E83D1B" w:rsidRDefault="00E83D1B" w:rsidP="00A57F01">
      <w:pPr>
        <w:spacing w:after="0" w:line="480" w:lineRule="auto"/>
        <w:jc w:val="both"/>
        <w:rPr>
          <w:rFonts w:ascii="Times New Roman" w:hAnsi="Times New Roman" w:cs="Times New Roman"/>
          <w:b/>
          <w:szCs w:val="24"/>
        </w:rPr>
      </w:pPr>
    </w:p>
    <w:p w14:paraId="1E1DB840" w14:textId="75322C3D" w:rsidR="00E83D1B" w:rsidRDefault="00E83D1B" w:rsidP="00A57F01">
      <w:pPr>
        <w:spacing w:after="0" w:line="480" w:lineRule="auto"/>
        <w:jc w:val="both"/>
        <w:rPr>
          <w:rFonts w:ascii="Times New Roman" w:hAnsi="Times New Roman" w:cs="Times New Roman"/>
          <w:b/>
          <w:szCs w:val="24"/>
        </w:rPr>
      </w:pPr>
    </w:p>
    <w:p w14:paraId="20D81AD2" w14:textId="77777777" w:rsidR="00E83D1B" w:rsidRPr="00563A5A" w:rsidRDefault="00E83D1B" w:rsidP="00A57F01">
      <w:pPr>
        <w:spacing w:after="0" w:line="480" w:lineRule="auto"/>
        <w:jc w:val="both"/>
        <w:rPr>
          <w:rFonts w:ascii="Times New Roman" w:hAnsi="Times New Roman" w:cs="Times New Roman"/>
          <w:b/>
          <w:szCs w:val="24"/>
        </w:rPr>
      </w:pPr>
    </w:p>
    <w:p w14:paraId="1004DAC1" w14:textId="2D3CF330" w:rsidR="00E10723" w:rsidRDefault="00363A1E" w:rsidP="00A57F01">
      <w:pPr>
        <w:spacing w:after="0" w:line="480" w:lineRule="auto"/>
        <w:jc w:val="both"/>
        <w:rPr>
          <w:rFonts w:ascii="Times New Roman" w:hAnsi="Times New Roman" w:cs="Times New Roman"/>
          <w:b/>
          <w:szCs w:val="24"/>
        </w:rPr>
      </w:pPr>
      <w:r w:rsidRPr="00563A5A">
        <w:rPr>
          <w:rFonts w:ascii="Times New Roman" w:hAnsi="Times New Roman" w:cs="Times New Roman"/>
          <w:b/>
          <w:szCs w:val="24"/>
        </w:rPr>
        <w:t xml:space="preserve">Chose the Right </w:t>
      </w:r>
      <w:r w:rsidR="00563A5A">
        <w:rPr>
          <w:rFonts w:ascii="Times New Roman" w:hAnsi="Times New Roman" w:cs="Times New Roman"/>
          <w:b/>
          <w:szCs w:val="24"/>
        </w:rPr>
        <w:t>I</w:t>
      </w:r>
      <w:r w:rsidRPr="00563A5A">
        <w:rPr>
          <w:rFonts w:ascii="Times New Roman" w:hAnsi="Times New Roman" w:cs="Times New Roman"/>
          <w:b/>
          <w:szCs w:val="24"/>
        </w:rPr>
        <w:t xml:space="preserve">HR Strategy - </w:t>
      </w:r>
      <w:r w:rsidR="00E10723" w:rsidRPr="00563A5A">
        <w:rPr>
          <w:rFonts w:ascii="Times New Roman" w:hAnsi="Times New Roman" w:cs="Times New Roman"/>
          <w:b/>
          <w:szCs w:val="24"/>
        </w:rPr>
        <w:t>Three Schools of IHRM</w:t>
      </w:r>
    </w:p>
    <w:p w14:paraId="164A3090" w14:textId="77777777" w:rsidR="00A57F01" w:rsidRPr="00563A5A" w:rsidRDefault="00A57F01" w:rsidP="00A57F01">
      <w:pPr>
        <w:spacing w:after="0" w:line="240" w:lineRule="auto"/>
        <w:jc w:val="both"/>
        <w:rPr>
          <w:rFonts w:ascii="Times New Roman" w:hAnsi="Times New Roman" w:cs="Times New Roman"/>
          <w:b/>
          <w:szCs w:val="24"/>
        </w:rPr>
      </w:pPr>
    </w:p>
    <w:p w14:paraId="2548E5F9" w14:textId="1D89AB1B" w:rsidR="00E10723" w:rsidRDefault="00E10723" w:rsidP="00A57F01">
      <w:pPr>
        <w:spacing w:after="0" w:line="480" w:lineRule="auto"/>
        <w:jc w:val="both"/>
        <w:rPr>
          <w:rFonts w:ascii="Times New Roman" w:hAnsi="Times New Roman" w:cs="Times New Roman"/>
          <w:szCs w:val="24"/>
        </w:rPr>
      </w:pPr>
      <w:r w:rsidRPr="00563A5A">
        <w:rPr>
          <w:rFonts w:ascii="Times New Roman" w:hAnsi="Times New Roman" w:cs="Times New Roman"/>
          <w:szCs w:val="24"/>
          <w:lang w:val="en"/>
        </w:rPr>
        <w:t xml:space="preserve">Pi HR needs to adopt a strategy that favors the competitive advantage of the organization. Various </w:t>
      </w:r>
      <w:r w:rsidR="00563A5A">
        <w:rPr>
          <w:rFonts w:ascii="Times New Roman" w:hAnsi="Times New Roman" w:cs="Times New Roman"/>
          <w:szCs w:val="24"/>
          <w:lang w:val="en"/>
        </w:rPr>
        <w:t>I</w:t>
      </w:r>
      <w:r w:rsidRPr="00563A5A">
        <w:rPr>
          <w:rFonts w:ascii="Times New Roman" w:hAnsi="Times New Roman" w:cs="Times New Roman"/>
          <w:szCs w:val="24"/>
          <w:lang w:val="en"/>
        </w:rPr>
        <w:t xml:space="preserve">HR policies in various countries and cultures. Differences and similarities on fifteen dimensions of these policies and practices are statistically determined and the results interpreted in the light of relevant literature. This investigation concludes that there is indeed a convergence in the use of HRM for competitive advantage. </w:t>
      </w:r>
      <w:r w:rsidRPr="00563A5A">
        <w:rPr>
          <w:rFonts w:ascii="Times New Roman" w:hAnsi="Times New Roman" w:cs="Times New Roman"/>
          <w:szCs w:val="24"/>
        </w:rPr>
        <w:t xml:space="preserve">Convergence means that </w:t>
      </w:r>
      <w:r w:rsidR="00563A5A">
        <w:rPr>
          <w:rFonts w:ascii="Times New Roman" w:hAnsi="Times New Roman" w:cs="Times New Roman"/>
          <w:szCs w:val="24"/>
        </w:rPr>
        <w:t>I</w:t>
      </w:r>
      <w:r w:rsidRPr="00563A5A">
        <w:rPr>
          <w:rFonts w:ascii="Times New Roman" w:hAnsi="Times New Roman" w:cs="Times New Roman"/>
          <w:szCs w:val="24"/>
        </w:rPr>
        <w:t xml:space="preserve">HR practices and policies are considered together which is prevalent in Western cultures. </w:t>
      </w:r>
    </w:p>
    <w:p w14:paraId="4575E2DB" w14:textId="77777777" w:rsidR="00E83D1B" w:rsidRPr="00563A5A" w:rsidRDefault="00E83D1B" w:rsidP="00A57F01">
      <w:pPr>
        <w:spacing w:after="0" w:line="480" w:lineRule="auto"/>
        <w:jc w:val="both"/>
        <w:rPr>
          <w:rFonts w:ascii="Times New Roman" w:hAnsi="Times New Roman" w:cs="Times New Roman"/>
          <w:szCs w:val="24"/>
        </w:rPr>
      </w:pPr>
    </w:p>
    <w:p w14:paraId="78AB3C59" w14:textId="77777777" w:rsidR="00E10723" w:rsidRPr="00563A5A" w:rsidRDefault="00E10723" w:rsidP="00A57F01">
      <w:pPr>
        <w:spacing w:after="0" w:line="480" w:lineRule="auto"/>
        <w:jc w:val="both"/>
        <w:rPr>
          <w:rFonts w:ascii="Times New Roman" w:hAnsi="Times New Roman" w:cs="Times New Roman"/>
          <w:b/>
          <w:szCs w:val="24"/>
          <w:lang w:val="en"/>
        </w:rPr>
      </w:pPr>
      <w:r w:rsidRPr="00563A5A">
        <w:rPr>
          <w:rFonts w:ascii="Times New Roman" w:hAnsi="Times New Roman" w:cs="Times New Roman"/>
          <w:szCs w:val="24"/>
          <w:lang w:val="en"/>
        </w:rPr>
        <w:t xml:space="preserve">However, in pursuing this convergence there are some clear divergences, nuances and specific themes in the areas of HRM that will take the fore and in the way in which specific aspects such as culture, work structuring, performance management and resourcing will be utilized. </w:t>
      </w:r>
      <w:r w:rsidRPr="00563A5A">
        <w:rPr>
          <w:rFonts w:ascii="Times New Roman" w:hAnsi="Times New Roman" w:cs="Times New Roman"/>
          <w:szCs w:val="24"/>
        </w:rPr>
        <w:t xml:space="preserve">Divergence means that segregation of HR policies and practices depending on the country or the cultures. </w:t>
      </w:r>
      <w:r w:rsidRPr="00563A5A">
        <w:rPr>
          <w:rFonts w:ascii="Times New Roman" w:hAnsi="Times New Roman" w:cs="Times New Roman"/>
          <w:szCs w:val="24"/>
          <w:lang w:val="en"/>
        </w:rPr>
        <w:t xml:space="preserve">These patterns of HRM bear understanding and consideration in managing human resources in different parts of the world </w:t>
      </w:r>
      <w:r w:rsidRPr="00563A5A">
        <w:rPr>
          <w:rFonts w:ascii="Times New Roman" w:hAnsi="Times New Roman" w:cs="Times New Roman"/>
          <w:b/>
          <w:szCs w:val="24"/>
          <w:lang w:val="en"/>
        </w:rPr>
        <w:t>(Paul Sparrow, July 2006).</w:t>
      </w:r>
    </w:p>
    <w:p w14:paraId="5C3719B1" w14:textId="77777777" w:rsidR="00E10723" w:rsidRPr="00563A5A" w:rsidRDefault="00E10723" w:rsidP="00A57F01">
      <w:pPr>
        <w:spacing w:after="0" w:line="480" w:lineRule="auto"/>
        <w:jc w:val="both"/>
        <w:rPr>
          <w:rFonts w:ascii="Times New Roman" w:hAnsi="Times New Roman" w:cs="Times New Roman"/>
          <w:szCs w:val="24"/>
        </w:rPr>
      </w:pPr>
      <w:r w:rsidRPr="00563A5A">
        <w:rPr>
          <w:rFonts w:ascii="Times New Roman" w:hAnsi="Times New Roman" w:cs="Times New Roman"/>
          <w:szCs w:val="24"/>
          <w:lang w:val="en"/>
        </w:rPr>
        <w:t>The t</w:t>
      </w:r>
      <w:r w:rsidR="00C82017" w:rsidRPr="00563A5A">
        <w:rPr>
          <w:rFonts w:ascii="Times New Roman" w:hAnsi="Times New Roman" w:cs="Times New Roman"/>
          <w:szCs w:val="24"/>
          <w:lang w:val="en"/>
        </w:rPr>
        <w:t xml:space="preserve">hree schools are, </w:t>
      </w:r>
      <w:r w:rsidRPr="00563A5A">
        <w:rPr>
          <w:rFonts w:ascii="Times New Roman" w:hAnsi="Times New Roman" w:cs="Times New Roman"/>
          <w:szCs w:val="24"/>
        </w:rPr>
        <w:t>Convergence approach is the best way that they intend to make the world a better place</w:t>
      </w:r>
      <w:r w:rsidR="00C82017" w:rsidRPr="00563A5A">
        <w:rPr>
          <w:rFonts w:ascii="Times New Roman" w:hAnsi="Times New Roman" w:cs="Times New Roman"/>
          <w:szCs w:val="24"/>
        </w:rPr>
        <w:t xml:space="preserve"> (Universalist); Variation by culture which is influenced by Hofstede model (Culturalist) and A divergence approach created by institutional and societal factors (</w:t>
      </w:r>
      <w:proofErr w:type="spellStart"/>
      <w:r w:rsidR="00C82017" w:rsidRPr="00563A5A">
        <w:rPr>
          <w:rFonts w:ascii="Times New Roman" w:hAnsi="Times New Roman" w:cs="Times New Roman"/>
          <w:szCs w:val="24"/>
        </w:rPr>
        <w:t>Womac</w:t>
      </w:r>
      <w:proofErr w:type="spellEnd"/>
      <w:r w:rsidR="00C82017" w:rsidRPr="00563A5A">
        <w:rPr>
          <w:rFonts w:ascii="Times New Roman" w:hAnsi="Times New Roman" w:cs="Times New Roman"/>
          <w:szCs w:val="24"/>
        </w:rPr>
        <w:t xml:space="preserve"> 1990)</w:t>
      </w:r>
      <w:r w:rsidR="006F2E6B" w:rsidRPr="00563A5A">
        <w:rPr>
          <w:rFonts w:ascii="Times New Roman" w:hAnsi="Times New Roman" w:cs="Times New Roman"/>
          <w:szCs w:val="24"/>
        </w:rPr>
        <w:t>, Institutionalist.</w:t>
      </w:r>
      <w:r w:rsidRPr="00563A5A">
        <w:rPr>
          <w:rFonts w:ascii="Times New Roman" w:hAnsi="Times New Roman" w:cs="Times New Roman"/>
          <w:szCs w:val="24"/>
        </w:rPr>
        <w:t xml:space="preserve"> </w:t>
      </w:r>
    </w:p>
    <w:p w14:paraId="08EBCD2C" w14:textId="568CC04D" w:rsidR="0035739E" w:rsidRDefault="0035739E" w:rsidP="00A57F01">
      <w:pPr>
        <w:spacing w:after="0" w:line="480" w:lineRule="auto"/>
        <w:jc w:val="both"/>
        <w:rPr>
          <w:rFonts w:ascii="Times New Roman" w:hAnsi="Times New Roman" w:cs="Times New Roman"/>
          <w:szCs w:val="24"/>
        </w:rPr>
      </w:pPr>
    </w:p>
    <w:p w14:paraId="70BA3485" w14:textId="327DB765" w:rsidR="00E83D1B" w:rsidRDefault="00E83D1B" w:rsidP="00A57F01">
      <w:pPr>
        <w:spacing w:after="0" w:line="480" w:lineRule="auto"/>
        <w:jc w:val="both"/>
        <w:rPr>
          <w:rFonts w:ascii="Times New Roman" w:hAnsi="Times New Roman" w:cs="Times New Roman"/>
          <w:szCs w:val="24"/>
        </w:rPr>
      </w:pPr>
    </w:p>
    <w:p w14:paraId="1BF178E2" w14:textId="19B72BC1" w:rsidR="00E83D1B" w:rsidRDefault="00E83D1B" w:rsidP="00A57F01">
      <w:pPr>
        <w:spacing w:after="0" w:line="480" w:lineRule="auto"/>
        <w:jc w:val="both"/>
        <w:rPr>
          <w:rFonts w:ascii="Times New Roman" w:hAnsi="Times New Roman" w:cs="Times New Roman"/>
          <w:szCs w:val="24"/>
        </w:rPr>
      </w:pPr>
    </w:p>
    <w:p w14:paraId="231640B0" w14:textId="27BC74E8" w:rsidR="00E83D1B" w:rsidRDefault="00E83D1B" w:rsidP="00A57F01">
      <w:pPr>
        <w:spacing w:after="0" w:line="480" w:lineRule="auto"/>
        <w:jc w:val="both"/>
        <w:rPr>
          <w:rFonts w:ascii="Times New Roman" w:hAnsi="Times New Roman" w:cs="Times New Roman"/>
          <w:szCs w:val="24"/>
        </w:rPr>
      </w:pPr>
    </w:p>
    <w:p w14:paraId="03DDC160" w14:textId="77777777" w:rsidR="00E83D1B" w:rsidRPr="00563A5A" w:rsidRDefault="00E83D1B" w:rsidP="00A57F01">
      <w:pPr>
        <w:spacing w:after="0" w:line="480" w:lineRule="auto"/>
        <w:jc w:val="both"/>
        <w:rPr>
          <w:rFonts w:ascii="Times New Roman" w:hAnsi="Times New Roman" w:cs="Times New Roman"/>
          <w:szCs w:val="24"/>
        </w:rPr>
      </w:pPr>
    </w:p>
    <w:p w14:paraId="592AD1CC" w14:textId="08977A0F" w:rsidR="00A623B0" w:rsidRDefault="00563A5A" w:rsidP="00A57F01">
      <w:pPr>
        <w:spacing w:after="0" w:line="480" w:lineRule="auto"/>
        <w:jc w:val="both"/>
        <w:rPr>
          <w:rFonts w:ascii="Times New Roman" w:hAnsi="Times New Roman" w:cs="Times New Roman"/>
          <w:b/>
          <w:szCs w:val="24"/>
        </w:rPr>
      </w:pPr>
      <w:r w:rsidRPr="00563A5A">
        <w:rPr>
          <w:rFonts w:ascii="Times New Roman" w:hAnsi="Times New Roman" w:cs="Times New Roman"/>
          <w:b/>
          <w:szCs w:val="24"/>
        </w:rPr>
        <w:t>Transfer the IHRM Strategy into Practice</w:t>
      </w:r>
    </w:p>
    <w:p w14:paraId="36323B69" w14:textId="77777777" w:rsidR="00A57F01" w:rsidRPr="00563A5A" w:rsidRDefault="00A57F01" w:rsidP="00A57F01">
      <w:pPr>
        <w:spacing w:after="0" w:line="240" w:lineRule="auto"/>
        <w:jc w:val="both"/>
        <w:rPr>
          <w:rFonts w:ascii="Times New Roman" w:hAnsi="Times New Roman" w:cs="Times New Roman"/>
          <w:b/>
          <w:szCs w:val="24"/>
        </w:rPr>
      </w:pPr>
    </w:p>
    <w:p w14:paraId="6172ECF7" w14:textId="1AEF2BD6" w:rsidR="00563A5A" w:rsidRPr="00A801A1" w:rsidRDefault="0035739E" w:rsidP="00A57F01">
      <w:pPr>
        <w:spacing w:after="0" w:line="480" w:lineRule="auto"/>
        <w:jc w:val="both"/>
        <w:rPr>
          <w:rFonts w:ascii="Times New Roman" w:hAnsi="Times New Roman" w:cs="Times New Roman"/>
          <w:color w:val="000099"/>
          <w:szCs w:val="24"/>
        </w:rPr>
      </w:pPr>
      <w:r w:rsidRPr="00563A5A">
        <w:rPr>
          <w:rFonts w:ascii="Times New Roman" w:hAnsi="Times New Roman" w:cs="Times New Roman"/>
          <w:szCs w:val="24"/>
        </w:rPr>
        <w:t>Transfer</w:t>
      </w:r>
      <w:r w:rsidR="00334B70" w:rsidRPr="00563A5A">
        <w:rPr>
          <w:rFonts w:ascii="Times New Roman" w:hAnsi="Times New Roman" w:cs="Times New Roman"/>
          <w:szCs w:val="24"/>
        </w:rPr>
        <w:t xml:space="preserve"> the </w:t>
      </w:r>
      <w:r w:rsidR="00563A5A">
        <w:rPr>
          <w:rFonts w:ascii="Times New Roman" w:hAnsi="Times New Roman" w:cs="Times New Roman"/>
          <w:szCs w:val="24"/>
        </w:rPr>
        <w:t>I</w:t>
      </w:r>
      <w:r w:rsidR="00D13B1F" w:rsidRPr="00563A5A">
        <w:rPr>
          <w:rFonts w:ascii="Times New Roman" w:hAnsi="Times New Roman" w:cs="Times New Roman"/>
          <w:szCs w:val="24"/>
        </w:rPr>
        <w:t xml:space="preserve">HRM strategy into practice.  Fit </w:t>
      </w:r>
      <w:r w:rsidR="00563A5A">
        <w:rPr>
          <w:rFonts w:ascii="Times New Roman" w:hAnsi="Times New Roman" w:cs="Times New Roman"/>
          <w:szCs w:val="24"/>
        </w:rPr>
        <w:t>I</w:t>
      </w:r>
      <w:r w:rsidR="00D13B1F" w:rsidRPr="00563A5A">
        <w:rPr>
          <w:rFonts w:ascii="Times New Roman" w:hAnsi="Times New Roman" w:cs="Times New Roman"/>
          <w:szCs w:val="24"/>
        </w:rPr>
        <w:t xml:space="preserve">HR practices with local norms, Local Isomorphism; or implement HR practices conforms to local practices, Cross national Isomorphism; adopt </w:t>
      </w:r>
      <w:r w:rsidR="00563A5A">
        <w:rPr>
          <w:rFonts w:ascii="Times New Roman" w:hAnsi="Times New Roman" w:cs="Times New Roman"/>
          <w:szCs w:val="24"/>
        </w:rPr>
        <w:t>I</w:t>
      </w:r>
      <w:r w:rsidR="00D13B1F" w:rsidRPr="00563A5A">
        <w:rPr>
          <w:rFonts w:ascii="Times New Roman" w:hAnsi="Times New Roman" w:cs="Times New Roman"/>
          <w:szCs w:val="24"/>
        </w:rPr>
        <w:t xml:space="preserve">HR practices similar to that of global competitors (Marchington &amp; Wilkinson, 2008.), Global </w:t>
      </w:r>
      <w:r w:rsidR="009C0886" w:rsidRPr="00563A5A">
        <w:rPr>
          <w:rFonts w:ascii="Times New Roman" w:hAnsi="Times New Roman" w:cs="Times New Roman"/>
          <w:szCs w:val="24"/>
        </w:rPr>
        <w:t>Intercorporate Isomorphism</w:t>
      </w:r>
      <w:r w:rsidR="00D13B1F" w:rsidRPr="00A801A1">
        <w:rPr>
          <w:rFonts w:ascii="Times New Roman" w:hAnsi="Times New Roman" w:cs="Times New Roman"/>
          <w:color w:val="000099"/>
          <w:szCs w:val="24"/>
        </w:rPr>
        <w:t>.</w:t>
      </w:r>
      <w:r w:rsidR="00A801A1" w:rsidRPr="00A801A1">
        <w:rPr>
          <w:rFonts w:ascii="Times New Roman" w:hAnsi="Times New Roman" w:cs="Times New Roman"/>
          <w:color w:val="000099"/>
          <w:szCs w:val="24"/>
        </w:rPr>
        <w:t xml:space="preserve"> Judith </w:t>
      </w:r>
      <w:proofErr w:type="spellStart"/>
      <w:proofErr w:type="gramStart"/>
      <w:r w:rsidR="00A801A1" w:rsidRPr="00A801A1">
        <w:rPr>
          <w:rFonts w:ascii="Times New Roman" w:hAnsi="Times New Roman" w:cs="Times New Roman"/>
          <w:color w:val="000099"/>
          <w:szCs w:val="24"/>
        </w:rPr>
        <w:t>Nthere</w:t>
      </w:r>
      <w:proofErr w:type="spellEnd"/>
      <w:r w:rsidR="00A801A1" w:rsidRPr="00A801A1">
        <w:rPr>
          <w:rFonts w:ascii="Times New Roman" w:hAnsi="Times New Roman" w:cs="Times New Roman"/>
          <w:color w:val="000099"/>
          <w:szCs w:val="24"/>
        </w:rPr>
        <w:t xml:space="preserve">  indicates</w:t>
      </w:r>
      <w:proofErr w:type="gramEnd"/>
      <w:r w:rsidR="00A801A1" w:rsidRPr="00A801A1">
        <w:rPr>
          <w:rFonts w:ascii="Times New Roman" w:hAnsi="Times New Roman" w:cs="Times New Roman"/>
          <w:color w:val="000099"/>
          <w:szCs w:val="24"/>
        </w:rPr>
        <w:t xml:space="preserve"> (8.3 April, 2018),  IHRM should come up with innovative means of encouraging key staff to deploy and staff strategic positions.</w:t>
      </w:r>
    </w:p>
    <w:p w14:paraId="169E6AB7" w14:textId="77777777" w:rsidR="00563A5A" w:rsidRPr="00A801A1" w:rsidRDefault="00563A5A" w:rsidP="00A57F01">
      <w:pPr>
        <w:spacing w:after="0" w:line="480" w:lineRule="auto"/>
        <w:jc w:val="both"/>
        <w:rPr>
          <w:rFonts w:ascii="Times New Roman" w:hAnsi="Times New Roman" w:cs="Times New Roman"/>
          <w:color w:val="000099"/>
          <w:szCs w:val="24"/>
        </w:rPr>
      </w:pPr>
    </w:p>
    <w:p w14:paraId="55BE4298" w14:textId="0FDE9F4D" w:rsidR="00563A5A" w:rsidRDefault="00563A5A" w:rsidP="00A57F01">
      <w:pPr>
        <w:spacing w:after="0" w:line="480" w:lineRule="auto"/>
        <w:jc w:val="both"/>
        <w:rPr>
          <w:rFonts w:ascii="Times New Roman" w:hAnsi="Times New Roman" w:cs="Times New Roman"/>
          <w:b/>
          <w:szCs w:val="24"/>
        </w:rPr>
      </w:pPr>
      <w:r w:rsidRPr="00563A5A">
        <w:rPr>
          <w:rFonts w:ascii="Times New Roman" w:hAnsi="Times New Roman" w:cs="Times New Roman"/>
          <w:b/>
          <w:szCs w:val="24"/>
        </w:rPr>
        <w:t xml:space="preserve">Adopt the </w:t>
      </w:r>
      <w:r>
        <w:rPr>
          <w:rFonts w:ascii="Times New Roman" w:hAnsi="Times New Roman" w:cs="Times New Roman"/>
          <w:b/>
          <w:szCs w:val="24"/>
        </w:rPr>
        <w:t>I</w:t>
      </w:r>
      <w:r w:rsidRPr="00563A5A">
        <w:rPr>
          <w:rFonts w:ascii="Times New Roman" w:hAnsi="Times New Roman" w:cs="Times New Roman"/>
          <w:b/>
          <w:szCs w:val="24"/>
        </w:rPr>
        <w:t xml:space="preserve">HR </w:t>
      </w:r>
      <w:r>
        <w:rPr>
          <w:rFonts w:ascii="Times New Roman" w:hAnsi="Times New Roman" w:cs="Times New Roman"/>
          <w:b/>
          <w:szCs w:val="24"/>
        </w:rPr>
        <w:t>P</w:t>
      </w:r>
      <w:r w:rsidRPr="00563A5A">
        <w:rPr>
          <w:rFonts w:ascii="Times New Roman" w:hAnsi="Times New Roman" w:cs="Times New Roman"/>
          <w:b/>
          <w:szCs w:val="24"/>
        </w:rPr>
        <w:t xml:space="preserve">ractices to </w:t>
      </w:r>
      <w:r>
        <w:rPr>
          <w:rFonts w:ascii="Times New Roman" w:hAnsi="Times New Roman" w:cs="Times New Roman"/>
          <w:b/>
          <w:szCs w:val="24"/>
        </w:rPr>
        <w:t>S</w:t>
      </w:r>
      <w:r w:rsidRPr="00563A5A">
        <w:rPr>
          <w:rFonts w:ascii="Times New Roman" w:hAnsi="Times New Roman" w:cs="Times New Roman"/>
          <w:b/>
          <w:szCs w:val="24"/>
        </w:rPr>
        <w:t>taffing</w:t>
      </w:r>
    </w:p>
    <w:p w14:paraId="6A91FFC6" w14:textId="77777777" w:rsidR="00A57F01" w:rsidRPr="00563A5A" w:rsidRDefault="00A57F01" w:rsidP="00A57F01">
      <w:pPr>
        <w:spacing w:after="0" w:line="240" w:lineRule="auto"/>
        <w:jc w:val="both"/>
        <w:rPr>
          <w:rFonts w:ascii="Times New Roman" w:hAnsi="Times New Roman" w:cs="Times New Roman"/>
          <w:b/>
          <w:szCs w:val="24"/>
        </w:rPr>
      </w:pPr>
    </w:p>
    <w:p w14:paraId="16DFECDE" w14:textId="01ECB126" w:rsidR="00C82017" w:rsidRDefault="00C82017" w:rsidP="00A57F01">
      <w:pPr>
        <w:spacing w:after="0" w:line="480" w:lineRule="auto"/>
        <w:jc w:val="both"/>
        <w:rPr>
          <w:rFonts w:ascii="Times New Roman" w:hAnsi="Times New Roman" w:cs="Times New Roman"/>
          <w:szCs w:val="24"/>
        </w:rPr>
      </w:pPr>
      <w:r w:rsidRPr="00563A5A">
        <w:rPr>
          <w:rFonts w:ascii="Times New Roman" w:hAnsi="Times New Roman" w:cs="Times New Roman"/>
          <w:szCs w:val="24"/>
        </w:rPr>
        <w:t>Managers may be largely recruited from the home country (</w:t>
      </w:r>
      <w:proofErr w:type="spellStart"/>
      <w:r w:rsidRPr="00563A5A">
        <w:rPr>
          <w:rFonts w:ascii="Times New Roman" w:hAnsi="Times New Roman" w:cs="Times New Roman"/>
          <w:szCs w:val="24"/>
        </w:rPr>
        <w:t>Ethno</w:t>
      </w:r>
      <w:proofErr w:type="spellEnd"/>
      <w:r w:rsidRPr="00563A5A">
        <w:rPr>
          <w:rFonts w:ascii="Times New Roman" w:hAnsi="Times New Roman" w:cs="Times New Roman"/>
          <w:szCs w:val="24"/>
        </w:rPr>
        <w:t xml:space="preserve"> centric); managers may be largely recruited from the local country (Poly Centric) and managers are appointed from another country but not from home or the host country, Geo Centric.</w:t>
      </w:r>
    </w:p>
    <w:p w14:paraId="7054A790" w14:textId="7AAD3852" w:rsidR="00850B13" w:rsidRDefault="00850B13" w:rsidP="00A57F01">
      <w:pPr>
        <w:spacing w:after="0" w:line="480" w:lineRule="auto"/>
        <w:jc w:val="both"/>
        <w:rPr>
          <w:rFonts w:ascii="Times New Roman" w:hAnsi="Times New Roman" w:cs="Times New Roman"/>
          <w:szCs w:val="24"/>
        </w:rPr>
      </w:pPr>
    </w:p>
    <w:p w14:paraId="6256A00B" w14:textId="66513C40" w:rsidR="00850B13" w:rsidRPr="00850B13" w:rsidRDefault="00850B13" w:rsidP="00A57F01">
      <w:pPr>
        <w:spacing w:after="0" w:line="480" w:lineRule="auto"/>
        <w:jc w:val="both"/>
        <w:rPr>
          <w:rFonts w:ascii="Times New Roman" w:hAnsi="Times New Roman" w:cs="Times New Roman"/>
          <w:color w:val="000099"/>
          <w:szCs w:val="24"/>
        </w:rPr>
      </w:pPr>
      <w:r w:rsidRPr="00850B13">
        <w:rPr>
          <w:rFonts w:ascii="Times New Roman" w:hAnsi="Times New Roman" w:cs="Times New Roman"/>
          <w:color w:val="000099"/>
          <w:szCs w:val="24"/>
        </w:rPr>
        <w:t>Justin Fernando indicates (8.3 April, 2018), the HR function would need to engage in improved forecasting, particularly workforce planning, figuring out how to acquire a diverse employee population based on race, gender, age, religion, cultural background, among others, determining how to upskill employees’ skillsets.</w:t>
      </w:r>
    </w:p>
    <w:p w14:paraId="06B77841" w14:textId="6D503239" w:rsidR="006D5474" w:rsidRDefault="006D5474" w:rsidP="00A57F01">
      <w:pPr>
        <w:spacing w:after="0" w:line="480" w:lineRule="auto"/>
        <w:jc w:val="both"/>
        <w:rPr>
          <w:rFonts w:ascii="Times New Roman" w:hAnsi="Times New Roman" w:cs="Times New Roman"/>
          <w:szCs w:val="24"/>
        </w:rPr>
      </w:pPr>
    </w:p>
    <w:p w14:paraId="38A3B74F" w14:textId="7BBC1C40" w:rsidR="00E83D1B" w:rsidRDefault="00E83D1B" w:rsidP="00A57F01">
      <w:pPr>
        <w:spacing w:after="0" w:line="480" w:lineRule="auto"/>
        <w:jc w:val="both"/>
        <w:rPr>
          <w:rFonts w:ascii="Times New Roman" w:hAnsi="Times New Roman" w:cs="Times New Roman"/>
          <w:szCs w:val="24"/>
        </w:rPr>
      </w:pPr>
    </w:p>
    <w:p w14:paraId="7A94B92F" w14:textId="36913CAE" w:rsidR="00E83D1B" w:rsidRDefault="00E83D1B" w:rsidP="00A57F01">
      <w:pPr>
        <w:spacing w:after="0" w:line="480" w:lineRule="auto"/>
        <w:jc w:val="both"/>
        <w:rPr>
          <w:rFonts w:ascii="Times New Roman" w:hAnsi="Times New Roman" w:cs="Times New Roman"/>
          <w:szCs w:val="24"/>
        </w:rPr>
      </w:pPr>
    </w:p>
    <w:p w14:paraId="7CD1BBBE" w14:textId="151C74BE" w:rsidR="00E83D1B" w:rsidRDefault="00E83D1B" w:rsidP="00A57F01">
      <w:pPr>
        <w:spacing w:after="0" w:line="480" w:lineRule="auto"/>
        <w:jc w:val="both"/>
        <w:rPr>
          <w:rFonts w:ascii="Times New Roman" w:hAnsi="Times New Roman" w:cs="Times New Roman"/>
          <w:szCs w:val="24"/>
        </w:rPr>
      </w:pPr>
    </w:p>
    <w:p w14:paraId="7FB7554B" w14:textId="77777777" w:rsidR="00E83D1B" w:rsidRPr="00563A5A" w:rsidRDefault="00E83D1B" w:rsidP="00A57F01">
      <w:pPr>
        <w:spacing w:after="0" w:line="480" w:lineRule="auto"/>
        <w:jc w:val="both"/>
        <w:rPr>
          <w:rFonts w:ascii="Times New Roman" w:hAnsi="Times New Roman" w:cs="Times New Roman"/>
          <w:szCs w:val="24"/>
        </w:rPr>
      </w:pPr>
    </w:p>
    <w:p w14:paraId="359191CE" w14:textId="77F2BFF5" w:rsidR="005F21A3" w:rsidRDefault="005F21A3" w:rsidP="00A57F01">
      <w:pPr>
        <w:pStyle w:val="ListParagraph"/>
        <w:numPr>
          <w:ilvl w:val="0"/>
          <w:numId w:val="2"/>
        </w:numPr>
        <w:spacing w:after="0" w:line="480" w:lineRule="auto"/>
        <w:ind w:left="450" w:hanging="450"/>
        <w:jc w:val="both"/>
        <w:rPr>
          <w:rFonts w:ascii="Times New Roman" w:hAnsi="Times New Roman" w:cs="Times New Roman"/>
          <w:b/>
          <w:sz w:val="28"/>
          <w:szCs w:val="28"/>
        </w:rPr>
      </w:pPr>
      <w:r w:rsidRPr="00563A5A">
        <w:rPr>
          <w:rFonts w:ascii="Times New Roman" w:hAnsi="Times New Roman" w:cs="Times New Roman"/>
          <w:b/>
          <w:sz w:val="28"/>
          <w:szCs w:val="28"/>
        </w:rPr>
        <w:t>N</w:t>
      </w:r>
      <w:r w:rsidR="00563A5A" w:rsidRPr="00563A5A">
        <w:rPr>
          <w:rFonts w:ascii="Times New Roman" w:hAnsi="Times New Roman" w:cs="Times New Roman"/>
          <w:b/>
          <w:sz w:val="28"/>
          <w:szCs w:val="28"/>
        </w:rPr>
        <w:t>eed</w:t>
      </w:r>
      <w:r w:rsidRPr="00563A5A">
        <w:rPr>
          <w:rFonts w:ascii="Times New Roman" w:hAnsi="Times New Roman" w:cs="Times New Roman"/>
          <w:b/>
          <w:sz w:val="28"/>
          <w:szCs w:val="28"/>
        </w:rPr>
        <w:t xml:space="preserve"> </w:t>
      </w:r>
      <w:r w:rsidR="00563A5A" w:rsidRPr="00563A5A">
        <w:rPr>
          <w:rFonts w:ascii="Times New Roman" w:hAnsi="Times New Roman" w:cs="Times New Roman"/>
          <w:b/>
          <w:sz w:val="28"/>
          <w:szCs w:val="28"/>
        </w:rPr>
        <w:t>for</w:t>
      </w:r>
      <w:r w:rsidRPr="00563A5A">
        <w:rPr>
          <w:rFonts w:ascii="Times New Roman" w:hAnsi="Times New Roman" w:cs="Times New Roman"/>
          <w:b/>
          <w:sz w:val="28"/>
          <w:szCs w:val="28"/>
        </w:rPr>
        <w:t xml:space="preserve"> C</w:t>
      </w:r>
      <w:r w:rsidR="00563A5A" w:rsidRPr="00563A5A">
        <w:rPr>
          <w:rFonts w:ascii="Times New Roman" w:hAnsi="Times New Roman" w:cs="Times New Roman"/>
          <w:b/>
          <w:sz w:val="28"/>
          <w:szCs w:val="28"/>
        </w:rPr>
        <w:t>ontinuous</w:t>
      </w:r>
      <w:r w:rsidRPr="00563A5A">
        <w:rPr>
          <w:rFonts w:ascii="Times New Roman" w:hAnsi="Times New Roman" w:cs="Times New Roman"/>
          <w:b/>
          <w:sz w:val="28"/>
          <w:szCs w:val="28"/>
        </w:rPr>
        <w:t xml:space="preserve"> </w:t>
      </w:r>
      <w:r w:rsidR="00563A5A" w:rsidRPr="00563A5A">
        <w:rPr>
          <w:rFonts w:ascii="Times New Roman" w:hAnsi="Times New Roman" w:cs="Times New Roman"/>
          <w:b/>
          <w:sz w:val="28"/>
          <w:szCs w:val="28"/>
        </w:rPr>
        <w:t>Improvement</w:t>
      </w:r>
      <w:r w:rsidRPr="00563A5A">
        <w:rPr>
          <w:rFonts w:ascii="Times New Roman" w:hAnsi="Times New Roman" w:cs="Times New Roman"/>
          <w:b/>
          <w:sz w:val="28"/>
          <w:szCs w:val="28"/>
        </w:rPr>
        <w:t xml:space="preserve"> </w:t>
      </w:r>
      <w:r w:rsidR="00563A5A" w:rsidRPr="00563A5A">
        <w:rPr>
          <w:rFonts w:ascii="Times New Roman" w:hAnsi="Times New Roman" w:cs="Times New Roman"/>
          <w:b/>
          <w:sz w:val="28"/>
          <w:szCs w:val="28"/>
        </w:rPr>
        <w:t>in</w:t>
      </w:r>
      <w:r w:rsidR="00CC41CA" w:rsidRPr="00563A5A">
        <w:rPr>
          <w:rFonts w:ascii="Times New Roman" w:hAnsi="Times New Roman" w:cs="Times New Roman"/>
          <w:b/>
          <w:sz w:val="28"/>
          <w:szCs w:val="28"/>
        </w:rPr>
        <w:t xml:space="preserve"> </w:t>
      </w:r>
      <w:r w:rsidR="00563A5A" w:rsidRPr="00563A5A">
        <w:rPr>
          <w:rFonts w:ascii="Times New Roman" w:hAnsi="Times New Roman" w:cs="Times New Roman"/>
          <w:b/>
          <w:sz w:val="28"/>
          <w:szCs w:val="28"/>
        </w:rPr>
        <w:t>the</w:t>
      </w:r>
      <w:r w:rsidR="00CC41CA" w:rsidRPr="00563A5A">
        <w:rPr>
          <w:rFonts w:ascii="Times New Roman" w:hAnsi="Times New Roman" w:cs="Times New Roman"/>
          <w:b/>
          <w:sz w:val="28"/>
          <w:szCs w:val="28"/>
        </w:rPr>
        <w:t xml:space="preserve"> C</w:t>
      </w:r>
      <w:r w:rsidR="00563A5A" w:rsidRPr="00563A5A">
        <w:rPr>
          <w:rFonts w:ascii="Times New Roman" w:hAnsi="Times New Roman" w:cs="Times New Roman"/>
          <w:b/>
          <w:sz w:val="28"/>
          <w:szCs w:val="28"/>
        </w:rPr>
        <w:t>ompany</w:t>
      </w:r>
    </w:p>
    <w:p w14:paraId="2B3BA1B0" w14:textId="77777777" w:rsidR="00563A5A" w:rsidRPr="00563A5A" w:rsidRDefault="00563A5A" w:rsidP="00E83D1B">
      <w:pPr>
        <w:pStyle w:val="ListParagraph"/>
        <w:spacing w:after="0" w:line="240" w:lineRule="auto"/>
        <w:ind w:left="448"/>
        <w:jc w:val="both"/>
        <w:rPr>
          <w:rFonts w:ascii="Times New Roman" w:hAnsi="Times New Roman" w:cs="Times New Roman"/>
          <w:b/>
          <w:sz w:val="28"/>
          <w:szCs w:val="28"/>
        </w:rPr>
      </w:pPr>
    </w:p>
    <w:p w14:paraId="2C935963" w14:textId="7B65A517" w:rsidR="000A2381" w:rsidRPr="00A801A1" w:rsidRDefault="0035096B" w:rsidP="00A57F01">
      <w:pPr>
        <w:spacing w:after="0" w:line="480" w:lineRule="auto"/>
        <w:jc w:val="both"/>
        <w:rPr>
          <w:rFonts w:ascii="Times New Roman" w:hAnsi="Times New Roman" w:cs="Times New Roman"/>
          <w:color w:val="000099"/>
          <w:szCs w:val="24"/>
        </w:rPr>
      </w:pPr>
      <w:r w:rsidRPr="00563A5A">
        <w:rPr>
          <w:rFonts w:ascii="Times New Roman" w:hAnsi="Times New Roman" w:cs="Times New Roman"/>
          <w:shd w:val="clear" w:color="auto" w:fill="FFFFFF"/>
        </w:rPr>
        <w:t xml:space="preserve">Pi needs move ahead with the global HR functions. </w:t>
      </w:r>
      <w:r w:rsidR="000A2381" w:rsidRPr="00563A5A">
        <w:rPr>
          <w:rFonts w:ascii="Times New Roman" w:hAnsi="Times New Roman" w:cs="Times New Roman"/>
          <w:shd w:val="clear" w:color="auto" w:fill="FFFFFF"/>
        </w:rPr>
        <w:t xml:space="preserve">With the rapid expansion of global markets, managers are struggling to balance the paradoxical demand to think globally and act locally. </w:t>
      </w:r>
      <w:r w:rsidR="00563A5A" w:rsidRPr="00563A5A">
        <w:rPr>
          <w:rFonts w:ascii="Times New Roman" w:hAnsi="Times New Roman" w:cs="Times New Roman"/>
          <w:shd w:val="clear" w:color="auto" w:fill="FFFFFF"/>
        </w:rPr>
        <w:t>That</w:t>
      </w:r>
      <w:r w:rsidR="00563A5A">
        <w:rPr>
          <w:rFonts w:ascii="Times New Roman" w:hAnsi="Times New Roman" w:cs="Times New Roman"/>
          <w:shd w:val="clear" w:color="auto" w:fill="FFFFFF"/>
        </w:rPr>
        <w:t xml:space="preserve"> </w:t>
      </w:r>
      <w:r w:rsidR="00563A5A" w:rsidRPr="00563A5A">
        <w:rPr>
          <w:rFonts w:ascii="Times New Roman" w:hAnsi="Times New Roman" w:cs="Times New Roman"/>
          <w:shd w:val="clear" w:color="auto" w:fill="FFFFFF"/>
        </w:rPr>
        <w:t>requires</w:t>
      </w:r>
      <w:r w:rsidR="000A2381" w:rsidRPr="00563A5A">
        <w:rPr>
          <w:rFonts w:ascii="Times New Roman" w:hAnsi="Times New Roman" w:cs="Times New Roman"/>
          <w:shd w:val="clear" w:color="auto" w:fill="FFFFFF"/>
        </w:rPr>
        <w:t xml:space="preserve"> them to move people, ideas, products, and information around the world to meet local needs. They must add new and important ingredients to the mix when making strategy: volatile political situations, contentious global trade issues, fluctuating exchange rates, and unfamiliar cultures </w:t>
      </w:r>
      <w:r w:rsidR="000A2381" w:rsidRPr="00563A5A">
        <w:rPr>
          <w:rFonts w:ascii="Times New Roman" w:hAnsi="Times New Roman" w:cs="Times New Roman"/>
          <w:b/>
          <w:shd w:val="clear" w:color="auto" w:fill="FFFFFF"/>
        </w:rPr>
        <w:t>(</w:t>
      </w:r>
      <w:r w:rsidR="000A2381" w:rsidRPr="00563A5A">
        <w:rPr>
          <w:rFonts w:ascii="Times New Roman" w:hAnsi="Times New Roman" w:cs="Times New Roman"/>
          <w:b/>
          <w:szCs w:val="24"/>
        </w:rPr>
        <w:t>Dave Ulrich, February 1998).</w:t>
      </w:r>
      <w:r w:rsidR="00A801A1">
        <w:rPr>
          <w:rFonts w:ascii="Times New Roman" w:hAnsi="Times New Roman" w:cs="Times New Roman"/>
          <w:b/>
          <w:szCs w:val="24"/>
        </w:rPr>
        <w:t xml:space="preserve"> </w:t>
      </w:r>
      <w:r w:rsidR="00A801A1" w:rsidRPr="00A801A1">
        <w:rPr>
          <w:rFonts w:ascii="Times New Roman" w:hAnsi="Times New Roman" w:cs="Times New Roman"/>
          <w:color w:val="000099"/>
          <w:szCs w:val="24"/>
        </w:rPr>
        <w:t>Sue O indicates (8.3 April, 2018), Both Unilever and the International Business Machines Corporation, for example, leverage their worldwide H.R. function as a source of competitive advantage."</w:t>
      </w:r>
    </w:p>
    <w:p w14:paraId="2BD904BB" w14:textId="77777777" w:rsidR="0035739E" w:rsidRPr="00563A5A" w:rsidRDefault="0035739E" w:rsidP="00A57F01">
      <w:pPr>
        <w:spacing w:after="0" w:line="480" w:lineRule="auto"/>
        <w:jc w:val="both"/>
        <w:rPr>
          <w:rFonts w:ascii="Times New Roman" w:hAnsi="Times New Roman" w:cs="Times New Roman"/>
          <w:szCs w:val="24"/>
        </w:rPr>
      </w:pPr>
    </w:p>
    <w:p w14:paraId="1AE64ABF" w14:textId="346C84D0" w:rsidR="00CC6984" w:rsidRDefault="0095367B" w:rsidP="00A57F01">
      <w:pPr>
        <w:spacing w:after="0" w:line="480" w:lineRule="auto"/>
        <w:jc w:val="both"/>
        <w:rPr>
          <w:rFonts w:ascii="Times New Roman" w:hAnsi="Times New Roman" w:cs="Times New Roman"/>
          <w:b/>
          <w:szCs w:val="24"/>
        </w:rPr>
      </w:pPr>
      <w:r w:rsidRPr="00563A5A">
        <w:rPr>
          <w:rFonts w:ascii="Times New Roman" w:hAnsi="Times New Roman" w:cs="Times New Roman"/>
          <w:b/>
          <w:szCs w:val="24"/>
        </w:rPr>
        <w:t>Align the IHRM strategy with organizational international business strategy:</w:t>
      </w:r>
    </w:p>
    <w:p w14:paraId="422FFE3C" w14:textId="77777777" w:rsidR="00A57F01" w:rsidRPr="00563A5A" w:rsidRDefault="00A57F01" w:rsidP="00A57F01">
      <w:pPr>
        <w:spacing w:after="0" w:line="240" w:lineRule="auto"/>
        <w:jc w:val="both"/>
        <w:rPr>
          <w:rFonts w:ascii="Times New Roman" w:hAnsi="Times New Roman" w:cs="Times New Roman"/>
          <w:b/>
          <w:szCs w:val="24"/>
        </w:rPr>
      </w:pPr>
    </w:p>
    <w:p w14:paraId="751FB3B6" w14:textId="77C48708" w:rsidR="00CC6984" w:rsidRPr="00563A5A" w:rsidRDefault="0035096B" w:rsidP="00A57F01">
      <w:pPr>
        <w:spacing w:after="0" w:line="480" w:lineRule="auto"/>
        <w:jc w:val="both"/>
        <w:rPr>
          <w:rFonts w:ascii="Times New Roman" w:hAnsi="Times New Roman" w:cs="Times New Roman"/>
          <w:szCs w:val="24"/>
        </w:rPr>
      </w:pPr>
      <w:r w:rsidRPr="00563A5A">
        <w:rPr>
          <w:rFonts w:ascii="Times New Roman" w:hAnsi="Times New Roman" w:cs="Times New Roman"/>
          <w:szCs w:val="24"/>
        </w:rPr>
        <w:t xml:space="preserve">Pi require to align the IHRM strategy with organizational international business strategy </w:t>
      </w:r>
      <w:r w:rsidR="00CC6984" w:rsidRPr="00563A5A">
        <w:rPr>
          <w:rFonts w:ascii="Times New Roman" w:hAnsi="Times New Roman" w:cs="Times New Roman"/>
          <w:szCs w:val="24"/>
        </w:rPr>
        <w:t xml:space="preserve">Strategic business partner and Change agent functions are about leading and helping in formulating the </w:t>
      </w:r>
      <w:r w:rsidR="006D5474" w:rsidRPr="00563A5A">
        <w:rPr>
          <w:rFonts w:ascii="Times New Roman" w:hAnsi="Times New Roman" w:cs="Times New Roman"/>
          <w:szCs w:val="24"/>
        </w:rPr>
        <w:t>organization ‘</w:t>
      </w:r>
      <w:r w:rsidR="00CC6984" w:rsidRPr="00563A5A">
        <w:rPr>
          <w:rFonts w:ascii="Times New Roman" w:hAnsi="Times New Roman" w:cs="Times New Roman"/>
          <w:szCs w:val="24"/>
        </w:rPr>
        <w:t xml:space="preserve">s overall business strategy and to align human resource activities and initiatives with the </w:t>
      </w:r>
      <w:r w:rsidR="006D5474" w:rsidRPr="00563A5A">
        <w:rPr>
          <w:rFonts w:ascii="Times New Roman" w:hAnsi="Times New Roman" w:cs="Times New Roman"/>
          <w:szCs w:val="24"/>
        </w:rPr>
        <w:t>organization ‘</w:t>
      </w:r>
      <w:r w:rsidR="00CC6984" w:rsidRPr="00563A5A">
        <w:rPr>
          <w:rFonts w:ascii="Times New Roman" w:hAnsi="Times New Roman" w:cs="Times New Roman"/>
          <w:szCs w:val="24"/>
        </w:rPr>
        <w:t>s overall business strategy.</w:t>
      </w:r>
      <w:r w:rsidR="00D12C7B" w:rsidRPr="00563A5A">
        <w:rPr>
          <w:rFonts w:ascii="Times New Roman" w:hAnsi="Times New Roman" w:cs="Times New Roman"/>
          <w:b/>
          <w:bCs/>
          <w:szCs w:val="24"/>
        </w:rPr>
        <w:t xml:space="preserve"> (</w:t>
      </w:r>
      <w:r w:rsidR="00CC6984" w:rsidRPr="00563A5A">
        <w:rPr>
          <w:rFonts w:ascii="Times New Roman" w:hAnsi="Times New Roman" w:cs="Times New Roman"/>
          <w:b/>
          <w:bCs/>
          <w:szCs w:val="24"/>
        </w:rPr>
        <w:t xml:space="preserve">Bhushan Kapoor, Cal State University, Fullerton, USA). </w:t>
      </w:r>
      <w:r w:rsidR="00CC6984" w:rsidRPr="00563A5A">
        <w:rPr>
          <w:rFonts w:ascii="Times New Roman" w:hAnsi="Times New Roman" w:cs="Times New Roman"/>
          <w:bCs/>
          <w:szCs w:val="24"/>
        </w:rPr>
        <w:t>With the rapid expansion of global markets, managers are struggling to balance the paradoxical demand to think globally and act locally. That imperative requires them to move people, ideas, products, and information around the world to meet local needs</w:t>
      </w:r>
      <w:r w:rsidR="00CC6984" w:rsidRPr="00563A5A">
        <w:rPr>
          <w:rFonts w:ascii="Times New Roman" w:hAnsi="Times New Roman" w:cs="Times New Roman"/>
          <w:b/>
          <w:bCs/>
          <w:szCs w:val="24"/>
        </w:rPr>
        <w:t xml:space="preserve"> (Dave Ulrich, February 1998).</w:t>
      </w:r>
    </w:p>
    <w:p w14:paraId="067D81BB" w14:textId="1058D5ED" w:rsidR="006D5474" w:rsidRDefault="006D5474" w:rsidP="00A57F01">
      <w:pPr>
        <w:pStyle w:val="Default"/>
        <w:spacing w:line="480" w:lineRule="auto"/>
        <w:jc w:val="both"/>
        <w:rPr>
          <w:color w:val="000099"/>
        </w:rPr>
      </w:pPr>
    </w:p>
    <w:p w14:paraId="3B139D5F" w14:textId="7A8908CB" w:rsidR="00E83D1B" w:rsidRDefault="00E83D1B" w:rsidP="00A57F01">
      <w:pPr>
        <w:pStyle w:val="Default"/>
        <w:spacing w:line="480" w:lineRule="auto"/>
        <w:jc w:val="both"/>
        <w:rPr>
          <w:color w:val="000099"/>
        </w:rPr>
      </w:pPr>
    </w:p>
    <w:p w14:paraId="7623584B" w14:textId="77777777" w:rsidR="00E83D1B" w:rsidRPr="00A801A1" w:rsidRDefault="00E83D1B" w:rsidP="00A57F01">
      <w:pPr>
        <w:pStyle w:val="Default"/>
        <w:spacing w:line="480" w:lineRule="auto"/>
        <w:jc w:val="both"/>
        <w:rPr>
          <w:color w:val="000099"/>
        </w:rPr>
      </w:pPr>
    </w:p>
    <w:p w14:paraId="71B73AE0" w14:textId="3106DBB1" w:rsidR="00A801A1" w:rsidRPr="00A801A1" w:rsidRDefault="00A801A1" w:rsidP="00A57F01">
      <w:pPr>
        <w:pStyle w:val="Default"/>
        <w:spacing w:line="480" w:lineRule="auto"/>
        <w:jc w:val="both"/>
        <w:rPr>
          <w:color w:val="000099"/>
        </w:rPr>
      </w:pPr>
      <w:r>
        <w:rPr>
          <w:color w:val="000099"/>
        </w:rPr>
        <w:t xml:space="preserve">Florence </w:t>
      </w:r>
      <w:proofErr w:type="spellStart"/>
      <w:r>
        <w:rPr>
          <w:color w:val="000099"/>
        </w:rPr>
        <w:t>Kashora</w:t>
      </w:r>
      <w:proofErr w:type="spellEnd"/>
      <w:r w:rsidRPr="00850B13">
        <w:rPr>
          <w:color w:val="000099"/>
        </w:rPr>
        <w:t xml:space="preserve"> indicates (8.3 April, 2018), </w:t>
      </w:r>
      <w:r w:rsidRPr="00A801A1">
        <w:rPr>
          <w:color w:val="000099"/>
          <w:shd w:val="clear" w:color="auto" w:fill="FFFFFF"/>
        </w:rPr>
        <w:t xml:space="preserve">HR will need to develop innovative ways of attracting this workforce; as per </w:t>
      </w:r>
      <w:proofErr w:type="spellStart"/>
      <w:r w:rsidRPr="00A801A1">
        <w:rPr>
          <w:color w:val="000099"/>
          <w:shd w:val="clear" w:color="auto" w:fill="FFFFFF"/>
        </w:rPr>
        <w:t>Strack’s</w:t>
      </w:r>
      <w:proofErr w:type="spellEnd"/>
      <w:r w:rsidRPr="00A801A1">
        <w:rPr>
          <w:color w:val="000099"/>
          <w:shd w:val="clear" w:color="auto" w:fill="FFFFFF"/>
        </w:rPr>
        <w:t xml:space="preserve"> survey, potential employees from abroad are less focused on the amount of salary, but more on being appreciated and other cultural/human factors. </w:t>
      </w:r>
    </w:p>
    <w:p w14:paraId="3520661B" w14:textId="77777777" w:rsidR="00A801A1" w:rsidRDefault="00A801A1" w:rsidP="00A57F01">
      <w:pPr>
        <w:pStyle w:val="Default"/>
        <w:spacing w:line="480" w:lineRule="auto"/>
        <w:jc w:val="both"/>
        <w:rPr>
          <w:color w:val="auto"/>
        </w:rPr>
      </w:pPr>
    </w:p>
    <w:p w14:paraId="781E00FA" w14:textId="1D5A8802" w:rsidR="006D5474" w:rsidRPr="00A57F01" w:rsidRDefault="00563A5A" w:rsidP="00A57F01">
      <w:pPr>
        <w:pStyle w:val="Default"/>
        <w:spacing w:line="480" w:lineRule="auto"/>
        <w:jc w:val="both"/>
        <w:rPr>
          <w:b/>
          <w:color w:val="auto"/>
        </w:rPr>
      </w:pPr>
      <w:r w:rsidRPr="00563A5A">
        <w:rPr>
          <w:color w:val="auto"/>
        </w:rPr>
        <w:t>Pi’s IHRM</w:t>
      </w:r>
      <w:r w:rsidR="0095367B" w:rsidRPr="00563A5A">
        <w:rPr>
          <w:color w:val="auto"/>
        </w:rPr>
        <w:t xml:space="preserve"> process needs to improve with the changing business and strategic changes across the countries. IHRM talent planning needs to be a continuous process in light of organizational growth.</w:t>
      </w:r>
      <w:r w:rsidR="00324FF8" w:rsidRPr="00563A5A">
        <w:rPr>
          <w:color w:val="auto"/>
        </w:rPr>
        <w:t xml:space="preserve"> Companies need to develop leaders capable of generating growth and effectively managing a multicultural workforce. Leaders themselves need to represent diverse cultures and backgrounds so the structure of the decision-making bodies within organizations reflects a more diverse composition of the marketplace </w:t>
      </w:r>
      <w:r w:rsidR="00324FF8" w:rsidRPr="00563A5A">
        <w:rPr>
          <w:b/>
          <w:color w:val="auto"/>
        </w:rPr>
        <w:t xml:space="preserve">(World Economic Forum, 2010).  </w:t>
      </w:r>
    </w:p>
    <w:p w14:paraId="6EA3BE0C" w14:textId="77777777" w:rsidR="006D5474" w:rsidRDefault="006D5474" w:rsidP="00A57F01">
      <w:pPr>
        <w:pStyle w:val="Default"/>
        <w:spacing w:line="480" w:lineRule="auto"/>
        <w:jc w:val="both"/>
        <w:rPr>
          <w:color w:val="auto"/>
        </w:rPr>
      </w:pPr>
    </w:p>
    <w:p w14:paraId="582E54CD" w14:textId="32187094" w:rsidR="0095367B" w:rsidRPr="00563A5A" w:rsidRDefault="00324FF8" w:rsidP="00A57F01">
      <w:pPr>
        <w:pStyle w:val="Default"/>
        <w:spacing w:line="480" w:lineRule="auto"/>
        <w:jc w:val="both"/>
        <w:rPr>
          <w:color w:val="auto"/>
        </w:rPr>
      </w:pPr>
      <w:r w:rsidRPr="00563A5A">
        <w:rPr>
          <w:color w:val="auto"/>
        </w:rPr>
        <w:t>Continuous training and development employees of the organization is an important function of the HR. The human resource professional accesses current requirements and anticipates future skills shortages through strategic skills planning. Business volatility and uncertainty increase the need for companies to rely on advanced analytics, scenario simulations, and other sophisticated workforce-planning levers</w:t>
      </w:r>
      <w:r w:rsidRPr="00563A5A">
        <w:rPr>
          <w:b/>
          <w:color w:val="auto"/>
        </w:rPr>
        <w:t xml:space="preserve"> (BCG and WFPMA, September 2010). </w:t>
      </w:r>
    </w:p>
    <w:p w14:paraId="7B22D0B8" w14:textId="44FF1B86" w:rsidR="00CC6984" w:rsidRDefault="00CC6984" w:rsidP="00A57F01">
      <w:pPr>
        <w:pStyle w:val="Default"/>
        <w:spacing w:line="480" w:lineRule="auto"/>
        <w:jc w:val="both"/>
        <w:rPr>
          <w:color w:val="auto"/>
        </w:rPr>
      </w:pPr>
    </w:p>
    <w:p w14:paraId="09CFBB46" w14:textId="01502CDF" w:rsidR="00E83D1B" w:rsidRDefault="00E83D1B" w:rsidP="00A57F01">
      <w:pPr>
        <w:pStyle w:val="Default"/>
        <w:spacing w:line="480" w:lineRule="auto"/>
        <w:jc w:val="both"/>
        <w:rPr>
          <w:color w:val="auto"/>
        </w:rPr>
      </w:pPr>
    </w:p>
    <w:p w14:paraId="7BD62294" w14:textId="60F9711D" w:rsidR="00E83D1B" w:rsidRDefault="00E83D1B" w:rsidP="00A57F01">
      <w:pPr>
        <w:pStyle w:val="Default"/>
        <w:spacing w:line="480" w:lineRule="auto"/>
        <w:jc w:val="both"/>
        <w:rPr>
          <w:color w:val="auto"/>
        </w:rPr>
      </w:pPr>
    </w:p>
    <w:p w14:paraId="5C7559BF" w14:textId="1D00EA07" w:rsidR="00E83D1B" w:rsidRDefault="00E83D1B" w:rsidP="00A57F01">
      <w:pPr>
        <w:pStyle w:val="Default"/>
        <w:spacing w:line="480" w:lineRule="auto"/>
        <w:jc w:val="both"/>
        <w:rPr>
          <w:color w:val="auto"/>
        </w:rPr>
      </w:pPr>
    </w:p>
    <w:p w14:paraId="471EC8C3" w14:textId="77777777" w:rsidR="00E83D1B" w:rsidRPr="00563A5A" w:rsidRDefault="00E83D1B" w:rsidP="00A57F01">
      <w:pPr>
        <w:pStyle w:val="Default"/>
        <w:spacing w:line="480" w:lineRule="auto"/>
        <w:jc w:val="both"/>
        <w:rPr>
          <w:color w:val="auto"/>
        </w:rPr>
      </w:pPr>
    </w:p>
    <w:p w14:paraId="11410C93" w14:textId="7A21A189" w:rsidR="00CC6984" w:rsidRPr="006D5474" w:rsidRDefault="00D12C7B" w:rsidP="00A57F01">
      <w:pPr>
        <w:pStyle w:val="Default"/>
        <w:spacing w:line="480" w:lineRule="auto"/>
        <w:jc w:val="both"/>
        <w:rPr>
          <w:b/>
          <w:bCs/>
          <w:color w:val="auto"/>
        </w:rPr>
      </w:pPr>
      <w:r w:rsidRPr="006D5474">
        <w:rPr>
          <w:b/>
          <w:bCs/>
          <w:color w:val="auto"/>
        </w:rPr>
        <w:t>Close collaboration with the frontline managers:</w:t>
      </w:r>
    </w:p>
    <w:p w14:paraId="2DBF6EAA" w14:textId="77777777" w:rsidR="00D12C7B" w:rsidRPr="006D5474" w:rsidRDefault="00D12C7B" w:rsidP="00A57F01">
      <w:pPr>
        <w:pStyle w:val="Default"/>
        <w:jc w:val="both"/>
        <w:rPr>
          <w:b/>
          <w:bCs/>
          <w:color w:val="auto"/>
        </w:rPr>
      </w:pPr>
    </w:p>
    <w:p w14:paraId="632EB386" w14:textId="7D35BD60" w:rsidR="005E0A11" w:rsidRDefault="0035096B" w:rsidP="00A57F01">
      <w:pPr>
        <w:spacing w:after="0" w:line="480" w:lineRule="auto"/>
        <w:jc w:val="both"/>
        <w:rPr>
          <w:rFonts w:ascii="Times New Roman" w:hAnsi="Times New Roman" w:cs="Times New Roman"/>
          <w:bCs/>
          <w:szCs w:val="24"/>
        </w:rPr>
      </w:pPr>
      <w:r w:rsidRPr="006D5474">
        <w:rPr>
          <w:rFonts w:ascii="Times New Roman" w:hAnsi="Times New Roman" w:cs="Times New Roman"/>
          <w:szCs w:val="24"/>
        </w:rPr>
        <w:t>Pi HR has the challenge to understand the o</w:t>
      </w:r>
      <w:r w:rsidR="00A17224" w:rsidRPr="006D5474">
        <w:rPr>
          <w:rFonts w:ascii="Times New Roman" w:hAnsi="Times New Roman" w:cs="Times New Roman"/>
          <w:szCs w:val="24"/>
        </w:rPr>
        <w:t xml:space="preserve">verall business strategy and to align human resource activities and initiatives with the </w:t>
      </w:r>
      <w:r w:rsidR="0095367B" w:rsidRPr="006D5474">
        <w:rPr>
          <w:rFonts w:ascii="Times New Roman" w:hAnsi="Times New Roman" w:cs="Times New Roman"/>
          <w:szCs w:val="24"/>
        </w:rPr>
        <w:t>organization</w:t>
      </w:r>
      <w:r w:rsidR="006D5474">
        <w:rPr>
          <w:rFonts w:ascii="Times New Roman" w:hAnsi="Times New Roman" w:cs="Times New Roman"/>
          <w:szCs w:val="24"/>
        </w:rPr>
        <w:t>’</w:t>
      </w:r>
      <w:r w:rsidR="00A17224" w:rsidRPr="006D5474">
        <w:rPr>
          <w:rFonts w:ascii="Times New Roman" w:hAnsi="Times New Roman" w:cs="Times New Roman"/>
          <w:szCs w:val="24"/>
        </w:rPr>
        <w:t>s overall business strategy.</w:t>
      </w:r>
      <w:r w:rsidR="005E0A11" w:rsidRPr="006D5474">
        <w:rPr>
          <w:rFonts w:ascii="Times New Roman" w:hAnsi="Times New Roman" w:cs="Times New Roman"/>
          <w:szCs w:val="24"/>
        </w:rPr>
        <w:t xml:space="preserve"> </w:t>
      </w:r>
      <w:r w:rsidR="005E0A11" w:rsidRPr="006D5474">
        <w:rPr>
          <w:rFonts w:ascii="Times New Roman" w:hAnsi="Times New Roman" w:cs="Times New Roman"/>
          <w:szCs w:val="24"/>
          <w:shd w:val="clear" w:color="auto" w:fill="FFFFFF"/>
        </w:rPr>
        <w:t xml:space="preserve">HR should become a partner with senior and line managers in strategy execution, helping to move planning from the conference room to the marketplace </w:t>
      </w:r>
      <w:r w:rsidR="005E0A11" w:rsidRPr="006D5474">
        <w:rPr>
          <w:rFonts w:ascii="Times New Roman" w:hAnsi="Times New Roman" w:cs="Times New Roman"/>
          <w:b/>
          <w:bCs/>
          <w:szCs w:val="24"/>
        </w:rPr>
        <w:t>(Dave Ulrich, February 1998).</w:t>
      </w:r>
      <w:r w:rsidR="009D53A7" w:rsidRPr="006D5474">
        <w:rPr>
          <w:rFonts w:ascii="Times New Roman" w:hAnsi="Times New Roman" w:cs="Times New Roman"/>
          <w:b/>
          <w:bCs/>
          <w:szCs w:val="24"/>
        </w:rPr>
        <w:t xml:space="preserve"> </w:t>
      </w:r>
      <w:r w:rsidR="009D53A7" w:rsidRPr="006D5474">
        <w:rPr>
          <w:rFonts w:ascii="Times New Roman" w:hAnsi="Times New Roman" w:cs="Times New Roman"/>
          <w:bCs/>
          <w:szCs w:val="24"/>
        </w:rPr>
        <w:t>This involves close collaboration with front line managers across the glob</w:t>
      </w:r>
      <w:r w:rsidR="0064048B" w:rsidRPr="006D5474">
        <w:rPr>
          <w:rFonts w:ascii="Times New Roman" w:hAnsi="Times New Roman" w:cs="Times New Roman"/>
          <w:bCs/>
          <w:szCs w:val="24"/>
        </w:rPr>
        <w:t>al frontline business managers in a strategic business partner role</w:t>
      </w:r>
      <w:r w:rsidR="00521ADC">
        <w:rPr>
          <w:rFonts w:ascii="Times New Roman" w:hAnsi="Times New Roman" w:cs="Times New Roman"/>
          <w:bCs/>
          <w:szCs w:val="24"/>
        </w:rPr>
        <w:t>.</w:t>
      </w:r>
    </w:p>
    <w:p w14:paraId="11AF03C3" w14:textId="77777777" w:rsidR="00521ADC" w:rsidRPr="006D5474" w:rsidRDefault="00521ADC" w:rsidP="00A57F01">
      <w:pPr>
        <w:spacing w:after="0" w:line="480" w:lineRule="auto"/>
        <w:jc w:val="both"/>
        <w:rPr>
          <w:rFonts w:ascii="Times New Roman" w:hAnsi="Times New Roman" w:cs="Times New Roman"/>
          <w:szCs w:val="24"/>
        </w:rPr>
      </w:pPr>
    </w:p>
    <w:p w14:paraId="57A8F36B" w14:textId="49CFD4A8" w:rsidR="0035739E" w:rsidRPr="006D5474" w:rsidRDefault="00D12C7B" w:rsidP="00A57F01">
      <w:pPr>
        <w:spacing w:after="0" w:line="480" w:lineRule="auto"/>
        <w:jc w:val="both"/>
        <w:rPr>
          <w:rFonts w:ascii="Times New Roman" w:hAnsi="Times New Roman" w:cs="Times New Roman"/>
          <w:b/>
          <w:szCs w:val="24"/>
        </w:rPr>
      </w:pPr>
      <w:r w:rsidRPr="006D5474">
        <w:rPr>
          <w:rFonts w:ascii="Times New Roman" w:hAnsi="Times New Roman" w:cs="Times New Roman"/>
          <w:szCs w:val="24"/>
        </w:rPr>
        <w:t xml:space="preserve">The people and performance research carried out for the CIPD by a team at Bath University found a direct correlation between employees feeling positive about their relationship with their frontline managers and them being more likely to have higher levels of job satisfaction, commitment and loyalty which are associated with higher levels of performance </w:t>
      </w:r>
      <w:r w:rsidRPr="006D5474">
        <w:rPr>
          <w:rFonts w:ascii="Times New Roman" w:hAnsi="Times New Roman" w:cs="Times New Roman"/>
          <w:b/>
          <w:szCs w:val="24"/>
        </w:rPr>
        <w:t>(Hutchinson, S. and Purcell, J., 2003).</w:t>
      </w:r>
    </w:p>
    <w:p w14:paraId="13D4F420" w14:textId="77777777" w:rsidR="009E1592" w:rsidRPr="00563A5A" w:rsidRDefault="009E1592" w:rsidP="00A57F01">
      <w:pPr>
        <w:spacing w:after="0" w:line="480" w:lineRule="auto"/>
        <w:jc w:val="both"/>
        <w:rPr>
          <w:rFonts w:ascii="Times New Roman" w:hAnsi="Times New Roman" w:cs="Times New Roman"/>
          <w:b/>
          <w:bCs/>
          <w:sz w:val="20"/>
          <w:szCs w:val="20"/>
        </w:rPr>
      </w:pPr>
    </w:p>
    <w:p w14:paraId="078F4583" w14:textId="5DB61F18" w:rsidR="0035739E" w:rsidRDefault="009E1592" w:rsidP="00A57F01">
      <w:pPr>
        <w:spacing w:after="0" w:line="480" w:lineRule="auto"/>
        <w:jc w:val="both"/>
        <w:rPr>
          <w:rFonts w:ascii="Times New Roman" w:hAnsi="Times New Roman" w:cs="Times New Roman"/>
          <w:b/>
          <w:bCs/>
          <w:szCs w:val="24"/>
        </w:rPr>
      </w:pPr>
      <w:r w:rsidRPr="006D5474">
        <w:rPr>
          <w:rFonts w:ascii="Times New Roman" w:hAnsi="Times New Roman" w:cs="Times New Roman"/>
          <w:b/>
          <w:bCs/>
          <w:szCs w:val="24"/>
        </w:rPr>
        <w:t>Employee Advocate and Champion of Globalization</w:t>
      </w:r>
    </w:p>
    <w:p w14:paraId="2ED3BAE1" w14:textId="77777777" w:rsidR="00A57F01" w:rsidRPr="006D5474" w:rsidRDefault="00A57F01" w:rsidP="00A57F01">
      <w:pPr>
        <w:spacing w:after="0" w:line="240" w:lineRule="auto"/>
        <w:jc w:val="both"/>
        <w:rPr>
          <w:rFonts w:ascii="Times New Roman" w:hAnsi="Times New Roman" w:cs="Times New Roman"/>
          <w:szCs w:val="24"/>
        </w:rPr>
      </w:pPr>
    </w:p>
    <w:p w14:paraId="11334D46" w14:textId="5BCBD90B" w:rsidR="009E1592" w:rsidRDefault="0035096B" w:rsidP="00A57F01">
      <w:pPr>
        <w:spacing w:after="0" w:line="480" w:lineRule="auto"/>
        <w:jc w:val="both"/>
        <w:rPr>
          <w:rFonts w:ascii="Times New Roman" w:hAnsi="Times New Roman" w:cs="Times New Roman"/>
          <w:szCs w:val="24"/>
        </w:rPr>
      </w:pPr>
      <w:r w:rsidRPr="006D5474">
        <w:rPr>
          <w:rFonts w:ascii="Times New Roman" w:hAnsi="Times New Roman" w:cs="Times New Roman"/>
          <w:szCs w:val="24"/>
        </w:rPr>
        <w:t xml:space="preserve">Pi HR need s to take the lead in the globalization. </w:t>
      </w:r>
      <w:r w:rsidR="009E1592" w:rsidRPr="006D5474">
        <w:rPr>
          <w:rFonts w:ascii="Times New Roman" w:hAnsi="Times New Roman" w:cs="Times New Roman"/>
          <w:szCs w:val="24"/>
        </w:rPr>
        <w:t xml:space="preserve">As an employee sponsor or advocate, the human resource manager plays a pivotal role in organizational success via his knowledge about and advocacy of people. This advocacy includes expertise in how to create a work environment in which people will choose to be motivated, contributing, and happy </w:t>
      </w:r>
      <w:r w:rsidR="009E1592" w:rsidRPr="006D5474">
        <w:rPr>
          <w:rFonts w:ascii="Times New Roman" w:hAnsi="Times New Roman" w:cs="Times New Roman"/>
          <w:b/>
          <w:szCs w:val="24"/>
        </w:rPr>
        <w:t>(Ulrich, 1996).</w:t>
      </w:r>
      <w:r w:rsidR="009E1592" w:rsidRPr="006D5474">
        <w:rPr>
          <w:rFonts w:ascii="Times New Roman" w:hAnsi="Times New Roman" w:cs="Times New Roman"/>
          <w:szCs w:val="24"/>
        </w:rPr>
        <w:t xml:space="preserve"> </w:t>
      </w:r>
    </w:p>
    <w:p w14:paraId="36524FBE" w14:textId="0EC9F036" w:rsidR="00521ADC" w:rsidRDefault="00521ADC" w:rsidP="00A57F01">
      <w:pPr>
        <w:spacing w:after="0" w:line="480" w:lineRule="auto"/>
        <w:jc w:val="both"/>
        <w:rPr>
          <w:rFonts w:ascii="Times New Roman" w:hAnsi="Times New Roman" w:cs="Times New Roman"/>
          <w:szCs w:val="24"/>
        </w:rPr>
      </w:pPr>
    </w:p>
    <w:p w14:paraId="74110654" w14:textId="4C2CC5FE" w:rsidR="00521ADC" w:rsidRDefault="00521ADC" w:rsidP="00A57F01">
      <w:pPr>
        <w:spacing w:after="0" w:line="480" w:lineRule="auto"/>
        <w:jc w:val="both"/>
        <w:rPr>
          <w:rFonts w:ascii="Times New Roman" w:hAnsi="Times New Roman" w:cs="Times New Roman"/>
          <w:szCs w:val="24"/>
        </w:rPr>
      </w:pPr>
    </w:p>
    <w:p w14:paraId="6CB47651" w14:textId="622BE17B" w:rsidR="00521ADC" w:rsidRDefault="00521ADC" w:rsidP="00A57F01">
      <w:pPr>
        <w:spacing w:after="0" w:line="480" w:lineRule="auto"/>
        <w:jc w:val="both"/>
        <w:rPr>
          <w:rFonts w:ascii="Times New Roman" w:hAnsi="Times New Roman" w:cs="Times New Roman"/>
          <w:szCs w:val="24"/>
        </w:rPr>
      </w:pPr>
    </w:p>
    <w:p w14:paraId="487626CA" w14:textId="77777777" w:rsidR="00521ADC" w:rsidRPr="006D5474" w:rsidRDefault="00521ADC" w:rsidP="00A57F01">
      <w:pPr>
        <w:spacing w:after="0" w:line="480" w:lineRule="auto"/>
        <w:jc w:val="both"/>
        <w:rPr>
          <w:rFonts w:ascii="Times New Roman" w:hAnsi="Times New Roman" w:cs="Times New Roman"/>
          <w:szCs w:val="24"/>
        </w:rPr>
      </w:pPr>
    </w:p>
    <w:p w14:paraId="3732E296" w14:textId="0308BFDA" w:rsidR="009E1592" w:rsidRDefault="009E1592" w:rsidP="00A57F01">
      <w:pPr>
        <w:spacing w:after="0" w:line="480" w:lineRule="auto"/>
        <w:jc w:val="both"/>
        <w:rPr>
          <w:rFonts w:ascii="Times New Roman" w:hAnsi="Times New Roman" w:cs="Times New Roman"/>
          <w:b/>
          <w:szCs w:val="24"/>
        </w:rPr>
      </w:pPr>
      <w:r w:rsidRPr="006D5474">
        <w:rPr>
          <w:rFonts w:ascii="Times New Roman" w:hAnsi="Times New Roman" w:cs="Times New Roman"/>
          <w:szCs w:val="24"/>
        </w:rPr>
        <w:t xml:space="preserve">The human resource personnel are a champion of globalization and help develop global mindset in its employees. Having a global mindset implies recognition of benefits that can flow to the whole organization from encouraging and valuing cultural diversity in people. Globalization is increasingly adding one more thing to low-cost labor and high-power technology: unfettered imagination–that is, high innovative and creative capabilities </w:t>
      </w:r>
      <w:r w:rsidRPr="006D5474">
        <w:rPr>
          <w:rFonts w:ascii="Times New Roman" w:hAnsi="Times New Roman" w:cs="Times New Roman"/>
          <w:b/>
          <w:szCs w:val="24"/>
        </w:rPr>
        <w:t>(Friedman, 2005).</w:t>
      </w:r>
    </w:p>
    <w:p w14:paraId="01B4CDF7" w14:textId="77777777" w:rsidR="00E83D1B" w:rsidRPr="006D5474" w:rsidRDefault="00E83D1B" w:rsidP="00A57F01">
      <w:pPr>
        <w:spacing w:after="0" w:line="480" w:lineRule="auto"/>
        <w:jc w:val="both"/>
        <w:rPr>
          <w:rFonts w:ascii="Times New Roman" w:hAnsi="Times New Roman" w:cs="Times New Roman"/>
          <w:szCs w:val="24"/>
        </w:rPr>
      </w:pPr>
    </w:p>
    <w:p w14:paraId="73DD2035" w14:textId="248E12E7" w:rsidR="0035739E" w:rsidRPr="00580BC6" w:rsidRDefault="009E1592" w:rsidP="00A57F01">
      <w:pPr>
        <w:spacing w:after="0" w:line="480" w:lineRule="auto"/>
        <w:jc w:val="both"/>
        <w:rPr>
          <w:rFonts w:ascii="Times New Roman" w:hAnsi="Times New Roman" w:cs="Times New Roman"/>
          <w:color w:val="000099"/>
          <w:szCs w:val="24"/>
        </w:rPr>
      </w:pPr>
      <w:r w:rsidRPr="006D5474">
        <w:rPr>
          <w:rFonts w:ascii="Times New Roman" w:hAnsi="Times New Roman" w:cs="Times New Roman"/>
          <w:szCs w:val="24"/>
        </w:rPr>
        <w:t>When employees are motivated they want to do their best work – not out of obligation but because their job matters to them, both professionally and personally. On the other hand, discipline comprises systems, policies, and practices that raise accountability. When motivation and discipline unite, employees are excited about, accountable for, and rewarded for their work (</w:t>
      </w:r>
      <w:r w:rsidRPr="006D5474">
        <w:rPr>
          <w:rFonts w:ascii="Times New Roman" w:hAnsi="Times New Roman" w:cs="Times New Roman"/>
          <w:b/>
          <w:szCs w:val="24"/>
        </w:rPr>
        <w:t>BCG and WFPMA, July 2010</w:t>
      </w:r>
      <w:r w:rsidR="00580BC6">
        <w:rPr>
          <w:rFonts w:ascii="Times New Roman" w:hAnsi="Times New Roman" w:cs="Times New Roman"/>
          <w:b/>
          <w:szCs w:val="24"/>
        </w:rPr>
        <w:t xml:space="preserve">. </w:t>
      </w:r>
      <w:r w:rsidR="00580BC6" w:rsidRPr="00580BC6">
        <w:rPr>
          <w:rFonts w:ascii="Times New Roman" w:hAnsi="Times New Roman" w:cs="Times New Roman"/>
          <w:color w:val="000099"/>
          <w:szCs w:val="24"/>
        </w:rPr>
        <w:t>Said Ahmed</w:t>
      </w:r>
      <w:r w:rsidR="00580BC6" w:rsidRPr="00580BC6">
        <w:rPr>
          <w:rFonts w:ascii="Times New Roman" w:hAnsi="Times New Roman" w:cs="Times New Roman"/>
          <w:color w:val="000099"/>
          <w:szCs w:val="24"/>
          <w:shd w:val="clear" w:color="auto" w:fill="FFFFFF"/>
        </w:rPr>
        <w:t xml:space="preserve"> indicates (8.3 April 2017). </w:t>
      </w:r>
      <w:r w:rsidR="00580BC6" w:rsidRPr="00580BC6">
        <w:rPr>
          <w:rFonts w:ascii="Times New Roman" w:hAnsi="Times New Roman" w:cs="Times New Roman"/>
          <w:color w:val="000099"/>
          <w:szCs w:val="24"/>
        </w:rPr>
        <w:t>Provide a business culture orientation, including factual background to the city and country, city logistics, cultural values and behaviors, business norms, and especially culture shock, describing symptoms and strategies for positive adjustment.</w:t>
      </w:r>
    </w:p>
    <w:p w14:paraId="4E6E6C65" w14:textId="77777777" w:rsidR="006D5474" w:rsidRPr="006D5474" w:rsidRDefault="006D5474" w:rsidP="00A57F01">
      <w:pPr>
        <w:spacing w:after="0" w:line="480" w:lineRule="auto"/>
        <w:jc w:val="both"/>
        <w:rPr>
          <w:rFonts w:ascii="Times New Roman" w:hAnsi="Times New Roman" w:cs="Times New Roman"/>
          <w:szCs w:val="24"/>
        </w:rPr>
      </w:pPr>
    </w:p>
    <w:p w14:paraId="22D5B442" w14:textId="7B3E9CBF" w:rsidR="0035739E" w:rsidRDefault="009E1592" w:rsidP="00A57F01">
      <w:pPr>
        <w:spacing w:after="0" w:line="480" w:lineRule="auto"/>
        <w:jc w:val="both"/>
        <w:rPr>
          <w:rFonts w:ascii="Times New Roman" w:hAnsi="Times New Roman" w:cs="Times New Roman"/>
          <w:b/>
          <w:szCs w:val="24"/>
        </w:rPr>
      </w:pPr>
      <w:r w:rsidRPr="006D5474">
        <w:rPr>
          <w:rFonts w:ascii="Times New Roman" w:hAnsi="Times New Roman" w:cs="Times New Roman"/>
          <w:b/>
          <w:szCs w:val="24"/>
        </w:rPr>
        <w:t xml:space="preserve">Continuous Improvement and the Functionality of the Global Human Resource Information System </w:t>
      </w:r>
    </w:p>
    <w:p w14:paraId="2C103E2E" w14:textId="77777777" w:rsidR="00A57F01" w:rsidRPr="006D5474" w:rsidRDefault="00A57F01" w:rsidP="00A57F01">
      <w:pPr>
        <w:spacing w:after="0" w:line="240" w:lineRule="auto"/>
        <w:jc w:val="both"/>
        <w:rPr>
          <w:rFonts w:ascii="Times New Roman" w:hAnsi="Times New Roman" w:cs="Times New Roman"/>
          <w:b/>
          <w:szCs w:val="24"/>
        </w:rPr>
      </w:pPr>
    </w:p>
    <w:p w14:paraId="6EF0A463" w14:textId="5E63CB5E" w:rsidR="00236A59" w:rsidRDefault="002C4D5F" w:rsidP="00A57F01">
      <w:pPr>
        <w:spacing w:after="0" w:line="480" w:lineRule="auto"/>
        <w:jc w:val="both"/>
        <w:rPr>
          <w:rFonts w:ascii="Times New Roman" w:hAnsi="Times New Roman" w:cs="Times New Roman"/>
          <w:szCs w:val="24"/>
        </w:rPr>
      </w:pPr>
      <w:r w:rsidRPr="006D5474">
        <w:rPr>
          <w:rFonts w:ascii="Times New Roman" w:hAnsi="Times New Roman" w:cs="Times New Roman"/>
          <w:szCs w:val="24"/>
        </w:rPr>
        <w:t xml:space="preserve">Pi </w:t>
      </w:r>
      <w:r w:rsidR="00501DCB" w:rsidRPr="006D5474">
        <w:rPr>
          <w:rFonts w:ascii="Times New Roman" w:hAnsi="Times New Roman" w:cs="Times New Roman"/>
          <w:szCs w:val="24"/>
        </w:rPr>
        <w:t>is becoming</w:t>
      </w:r>
      <w:r w:rsidRPr="006D5474">
        <w:rPr>
          <w:rFonts w:ascii="Times New Roman" w:hAnsi="Times New Roman" w:cs="Times New Roman"/>
          <w:szCs w:val="24"/>
        </w:rPr>
        <w:t xml:space="preserve"> a </w:t>
      </w:r>
      <w:r w:rsidR="00501DCB" w:rsidRPr="006D5474">
        <w:rPr>
          <w:rFonts w:ascii="Times New Roman" w:hAnsi="Times New Roman" w:cs="Times New Roman"/>
          <w:szCs w:val="24"/>
        </w:rPr>
        <w:t>g</w:t>
      </w:r>
      <w:r w:rsidR="006D7947" w:rsidRPr="006D5474">
        <w:rPr>
          <w:rFonts w:ascii="Times New Roman" w:hAnsi="Times New Roman" w:cs="Times New Roman"/>
          <w:szCs w:val="24"/>
        </w:rPr>
        <w:t>lobal HR</w:t>
      </w:r>
      <w:r w:rsidR="009E1592" w:rsidRPr="006D5474">
        <w:rPr>
          <w:rFonts w:ascii="Times New Roman" w:hAnsi="Times New Roman" w:cs="Times New Roman"/>
          <w:szCs w:val="24"/>
        </w:rPr>
        <w:t xml:space="preserve"> </w:t>
      </w:r>
      <w:r w:rsidR="00931024" w:rsidRPr="006D5474">
        <w:rPr>
          <w:rFonts w:ascii="Times New Roman" w:hAnsi="Times New Roman" w:cs="Times New Roman"/>
          <w:szCs w:val="24"/>
        </w:rPr>
        <w:t>functions</w:t>
      </w:r>
      <w:r w:rsidR="009E1592" w:rsidRPr="006D5474">
        <w:rPr>
          <w:rFonts w:ascii="Times New Roman" w:hAnsi="Times New Roman" w:cs="Times New Roman"/>
          <w:szCs w:val="24"/>
        </w:rPr>
        <w:t xml:space="preserve"> of </w:t>
      </w:r>
      <w:r w:rsidR="006D7947" w:rsidRPr="006D5474">
        <w:rPr>
          <w:rFonts w:ascii="Times New Roman" w:hAnsi="Times New Roman" w:cs="Times New Roman"/>
          <w:szCs w:val="24"/>
        </w:rPr>
        <w:t>multinational</w:t>
      </w:r>
      <w:r w:rsidR="009E1592" w:rsidRPr="006D5474">
        <w:rPr>
          <w:rFonts w:ascii="Times New Roman" w:hAnsi="Times New Roman" w:cs="Times New Roman"/>
          <w:szCs w:val="24"/>
        </w:rPr>
        <w:t xml:space="preserve"> companies </w:t>
      </w:r>
      <w:r w:rsidR="006D7947" w:rsidRPr="006D5474">
        <w:rPr>
          <w:rFonts w:ascii="Times New Roman" w:hAnsi="Times New Roman" w:cs="Times New Roman"/>
          <w:szCs w:val="24"/>
        </w:rPr>
        <w:t>need to assemble</w:t>
      </w:r>
      <w:r w:rsidR="009E1592" w:rsidRPr="006D5474">
        <w:rPr>
          <w:rFonts w:ascii="Times New Roman" w:hAnsi="Times New Roman" w:cs="Times New Roman"/>
          <w:szCs w:val="24"/>
        </w:rPr>
        <w:t xml:space="preserve"> data </w:t>
      </w:r>
      <w:r w:rsidR="006D7947" w:rsidRPr="006D5474">
        <w:rPr>
          <w:rFonts w:ascii="Times New Roman" w:hAnsi="Times New Roman" w:cs="Times New Roman"/>
          <w:szCs w:val="24"/>
        </w:rPr>
        <w:t>relating to</w:t>
      </w:r>
      <w:r w:rsidR="009E1592" w:rsidRPr="006D5474">
        <w:rPr>
          <w:rFonts w:ascii="Times New Roman" w:hAnsi="Times New Roman" w:cs="Times New Roman"/>
          <w:szCs w:val="24"/>
        </w:rPr>
        <w:t xml:space="preserve"> employee</w:t>
      </w:r>
      <w:r w:rsidR="006D7947" w:rsidRPr="006D5474">
        <w:rPr>
          <w:rFonts w:ascii="Times New Roman" w:hAnsi="Times New Roman" w:cs="Times New Roman"/>
          <w:szCs w:val="24"/>
        </w:rPr>
        <w:t xml:space="preserve"> talent analysis and acquisition, recruiting, compensation</w:t>
      </w:r>
      <w:r w:rsidR="009E1592" w:rsidRPr="006D5474">
        <w:rPr>
          <w:rFonts w:ascii="Times New Roman" w:hAnsi="Times New Roman" w:cs="Times New Roman"/>
          <w:szCs w:val="24"/>
        </w:rPr>
        <w:t xml:space="preserve"> and benefits</w:t>
      </w:r>
      <w:r w:rsidR="006D7947" w:rsidRPr="006D5474">
        <w:rPr>
          <w:rFonts w:ascii="Times New Roman" w:hAnsi="Times New Roman" w:cs="Times New Roman"/>
          <w:szCs w:val="24"/>
        </w:rPr>
        <w:t xml:space="preserve"> planning, development and training of various </w:t>
      </w:r>
      <w:r w:rsidR="009E1592" w:rsidRPr="006D5474">
        <w:rPr>
          <w:rFonts w:ascii="Times New Roman" w:hAnsi="Times New Roman" w:cs="Times New Roman"/>
          <w:szCs w:val="24"/>
        </w:rPr>
        <w:t>ethnic, gender, cultural, and nationality distributions</w:t>
      </w:r>
      <w:r w:rsidR="006D7947" w:rsidRPr="006D5474">
        <w:rPr>
          <w:rFonts w:ascii="Times New Roman" w:hAnsi="Times New Roman" w:cs="Times New Roman"/>
          <w:szCs w:val="24"/>
        </w:rPr>
        <w:t xml:space="preserve">. For this purpose, they need to use complex data bases and analytical information management systems. They need to make </w:t>
      </w:r>
      <w:r w:rsidR="006D5474" w:rsidRPr="006D5474">
        <w:rPr>
          <w:rFonts w:ascii="Times New Roman" w:hAnsi="Times New Roman" w:cs="Times New Roman"/>
          <w:szCs w:val="24"/>
        </w:rPr>
        <w:t>fact-based</w:t>
      </w:r>
      <w:r w:rsidR="006D7947" w:rsidRPr="006D5474">
        <w:rPr>
          <w:rFonts w:ascii="Times New Roman" w:hAnsi="Times New Roman" w:cs="Times New Roman"/>
          <w:szCs w:val="24"/>
        </w:rPr>
        <w:t xml:space="preserve"> decisions through the analysis of past, current data and using future global trends.</w:t>
      </w:r>
    </w:p>
    <w:p w14:paraId="357DB559" w14:textId="77777777" w:rsidR="00336E70" w:rsidRDefault="00336E70" w:rsidP="00A57F01">
      <w:pPr>
        <w:spacing w:after="0" w:line="480" w:lineRule="auto"/>
        <w:jc w:val="both"/>
        <w:rPr>
          <w:rFonts w:ascii="Times New Roman" w:hAnsi="Times New Roman" w:cs="Times New Roman"/>
          <w:szCs w:val="24"/>
        </w:rPr>
      </w:pPr>
    </w:p>
    <w:p w14:paraId="35468D63" w14:textId="6EAAE248" w:rsidR="00236A59" w:rsidRDefault="00236A59" w:rsidP="00A57F01">
      <w:pPr>
        <w:spacing w:after="0" w:line="480" w:lineRule="auto"/>
        <w:jc w:val="both"/>
        <w:rPr>
          <w:rFonts w:ascii="Times New Roman" w:hAnsi="Times New Roman" w:cs="Times New Roman"/>
          <w:szCs w:val="24"/>
        </w:rPr>
      </w:pPr>
    </w:p>
    <w:p w14:paraId="2CB7E3C3" w14:textId="2F1CE4D2" w:rsidR="00236A59" w:rsidRPr="00236A59" w:rsidRDefault="00236A59" w:rsidP="00A57F01">
      <w:pPr>
        <w:spacing w:after="0" w:line="480" w:lineRule="auto"/>
        <w:jc w:val="both"/>
        <w:rPr>
          <w:rFonts w:ascii="Times New Roman" w:hAnsi="Times New Roman" w:cs="Times New Roman"/>
          <w:color w:val="000099"/>
          <w:szCs w:val="24"/>
        </w:rPr>
      </w:pPr>
      <w:proofErr w:type="spellStart"/>
      <w:r w:rsidRPr="00236A59">
        <w:rPr>
          <w:rFonts w:cs="Arial"/>
          <w:color w:val="000099"/>
          <w:sz w:val="21"/>
          <w:szCs w:val="21"/>
          <w:shd w:val="clear" w:color="auto" w:fill="FFFFFF"/>
        </w:rPr>
        <w:t>Anu</w:t>
      </w:r>
      <w:proofErr w:type="spellEnd"/>
      <w:r w:rsidRPr="00236A59">
        <w:rPr>
          <w:rFonts w:cs="Arial"/>
          <w:color w:val="000099"/>
          <w:sz w:val="21"/>
          <w:szCs w:val="21"/>
          <w:shd w:val="clear" w:color="auto" w:fill="FFFFFF"/>
        </w:rPr>
        <w:t xml:space="preserve"> Kashyap indicates (8.3 April 2017). Globalization and the growth of information technology and the advancements in modern business make the world to create and adopt new methods and concepts of human resource management in the form of international human resource management (IHRM). In my opinion, it is good to focus on the organization externally by recruiting from across the globe</w:t>
      </w:r>
      <w:r w:rsidR="00E83D1B">
        <w:rPr>
          <w:rFonts w:cs="Arial"/>
          <w:color w:val="000099"/>
          <w:sz w:val="21"/>
          <w:szCs w:val="21"/>
          <w:shd w:val="clear" w:color="auto" w:fill="FFFFFF"/>
        </w:rPr>
        <w:t>.</w:t>
      </w:r>
      <w:r w:rsidRPr="00236A59">
        <w:rPr>
          <w:rFonts w:cs="Arial"/>
          <w:color w:val="000099"/>
          <w:sz w:val="21"/>
          <w:szCs w:val="21"/>
          <w:shd w:val="clear" w:color="auto" w:fill="FFFFFF"/>
        </w:rPr>
        <w:t> </w:t>
      </w:r>
    </w:p>
    <w:p w14:paraId="738B85C8" w14:textId="77777777" w:rsidR="00E83D1B" w:rsidRPr="006D5474" w:rsidRDefault="00E83D1B" w:rsidP="00A57F01">
      <w:pPr>
        <w:spacing w:after="0" w:line="480" w:lineRule="auto"/>
        <w:jc w:val="both"/>
        <w:rPr>
          <w:rFonts w:ascii="Times New Roman" w:hAnsi="Times New Roman" w:cs="Times New Roman"/>
          <w:szCs w:val="24"/>
        </w:rPr>
      </w:pPr>
    </w:p>
    <w:p w14:paraId="4FCB0A53" w14:textId="6DC909D9" w:rsidR="002C205B" w:rsidRPr="006D5474" w:rsidRDefault="002C205B" w:rsidP="00A57F01">
      <w:pPr>
        <w:spacing w:after="0" w:line="480" w:lineRule="auto"/>
        <w:jc w:val="both"/>
        <w:rPr>
          <w:rFonts w:ascii="Times New Roman" w:hAnsi="Times New Roman" w:cs="Times New Roman"/>
          <w:szCs w:val="24"/>
        </w:rPr>
      </w:pPr>
      <w:r w:rsidRPr="006D5474">
        <w:rPr>
          <w:rFonts w:ascii="Times New Roman" w:hAnsi="Times New Roman" w:cs="Times New Roman"/>
          <w:szCs w:val="24"/>
        </w:rPr>
        <w:t>Proponents of the global convergence thesis such as P. Sparrow et al. (2004, p. 33) state that ‘management is considered as a dependent variable that evolves in response to technological and economic change ‘. Their argument is that the advancement of technology means that in order to have a sustainable competitive advantage, all firms need to adopt the ‘best human resource practices’ with the assumption that the USA model of universalists is dominant.</w:t>
      </w:r>
    </w:p>
    <w:p w14:paraId="06CE3620" w14:textId="77777777" w:rsidR="0035739E" w:rsidRPr="006D5474" w:rsidRDefault="0035739E" w:rsidP="00A57F01">
      <w:pPr>
        <w:spacing w:after="0" w:line="480" w:lineRule="auto"/>
        <w:jc w:val="both"/>
        <w:rPr>
          <w:rFonts w:ascii="Times New Roman" w:hAnsi="Times New Roman" w:cs="Times New Roman"/>
          <w:szCs w:val="24"/>
        </w:rPr>
      </w:pPr>
    </w:p>
    <w:p w14:paraId="5C2978AE" w14:textId="038679F0" w:rsidR="00A623B0" w:rsidRDefault="00501DCB" w:rsidP="00A57F01">
      <w:pPr>
        <w:spacing w:after="0" w:line="480" w:lineRule="auto"/>
        <w:jc w:val="both"/>
        <w:rPr>
          <w:rFonts w:ascii="Times New Roman" w:hAnsi="Times New Roman" w:cs="Times New Roman"/>
          <w:szCs w:val="24"/>
        </w:rPr>
      </w:pPr>
      <w:r w:rsidRPr="006D5474">
        <w:rPr>
          <w:rFonts w:ascii="Times New Roman" w:hAnsi="Times New Roman" w:cs="Times New Roman"/>
          <w:szCs w:val="24"/>
        </w:rPr>
        <w:t xml:space="preserve">Pi </w:t>
      </w:r>
      <w:r w:rsidR="002C205B" w:rsidRPr="006D5474">
        <w:rPr>
          <w:rFonts w:ascii="Times New Roman" w:hAnsi="Times New Roman" w:cs="Times New Roman"/>
          <w:szCs w:val="24"/>
        </w:rPr>
        <w:t xml:space="preserve">IT professional </w:t>
      </w:r>
      <w:r w:rsidRPr="006D5474">
        <w:rPr>
          <w:rFonts w:ascii="Times New Roman" w:hAnsi="Times New Roman" w:cs="Times New Roman"/>
          <w:szCs w:val="24"/>
        </w:rPr>
        <w:t xml:space="preserve">need to </w:t>
      </w:r>
      <w:r w:rsidR="002C205B" w:rsidRPr="006D5474">
        <w:rPr>
          <w:rFonts w:ascii="Times New Roman" w:hAnsi="Times New Roman" w:cs="Times New Roman"/>
          <w:szCs w:val="24"/>
        </w:rPr>
        <w:t>design data warehouse systems for optimal in storage and performance of global HR data bases, while HR is responsible for ensuring that each user in their group has the information in enough detail to do his or her job.   Information Technology and Human Resources department of Pi need to find an optimal overall solution that is best in the long run for the organization as a whole.</w:t>
      </w:r>
    </w:p>
    <w:p w14:paraId="5900A8A7" w14:textId="77777777" w:rsidR="006D5474" w:rsidRPr="00563A5A" w:rsidRDefault="006D5474" w:rsidP="00A57F01">
      <w:pPr>
        <w:spacing w:after="0" w:line="480" w:lineRule="auto"/>
        <w:jc w:val="both"/>
        <w:rPr>
          <w:rFonts w:ascii="Times New Roman" w:hAnsi="Times New Roman" w:cs="Times New Roman"/>
          <w:szCs w:val="24"/>
        </w:rPr>
      </w:pPr>
    </w:p>
    <w:p w14:paraId="432094BB" w14:textId="0C44E34E" w:rsidR="00501DCB" w:rsidRPr="006D5474" w:rsidRDefault="00501DCB" w:rsidP="00A57F01">
      <w:pPr>
        <w:spacing w:after="0" w:line="480" w:lineRule="auto"/>
        <w:jc w:val="both"/>
        <w:rPr>
          <w:rFonts w:ascii="Times New Roman" w:hAnsi="Times New Roman" w:cs="Times New Roman"/>
          <w:b/>
          <w:szCs w:val="24"/>
        </w:rPr>
      </w:pPr>
      <w:r w:rsidRPr="006D5474">
        <w:rPr>
          <w:rFonts w:ascii="Times New Roman" w:hAnsi="Times New Roman" w:cs="Times New Roman"/>
          <w:b/>
          <w:szCs w:val="24"/>
        </w:rPr>
        <w:t>Business and HR Data Analytics</w:t>
      </w:r>
    </w:p>
    <w:p w14:paraId="49D0D3FE" w14:textId="6B619B00" w:rsidR="00501DCB" w:rsidRPr="006D5474" w:rsidRDefault="00501DCB" w:rsidP="00A57F01">
      <w:pPr>
        <w:spacing w:after="0" w:line="240" w:lineRule="auto"/>
        <w:jc w:val="both"/>
        <w:rPr>
          <w:rFonts w:ascii="Times New Roman" w:hAnsi="Times New Roman" w:cs="Times New Roman"/>
          <w:szCs w:val="24"/>
        </w:rPr>
      </w:pPr>
    </w:p>
    <w:p w14:paraId="4B45BD7C" w14:textId="77777777" w:rsidR="00E83D1B" w:rsidRDefault="00501DCB" w:rsidP="00A57F01">
      <w:pPr>
        <w:spacing w:after="0" w:line="480" w:lineRule="auto"/>
        <w:jc w:val="both"/>
        <w:rPr>
          <w:rFonts w:ascii="Times New Roman" w:hAnsi="Times New Roman" w:cs="Times New Roman"/>
          <w:szCs w:val="24"/>
        </w:rPr>
      </w:pPr>
      <w:r w:rsidRPr="006D5474">
        <w:rPr>
          <w:rFonts w:ascii="Times New Roman" w:hAnsi="Times New Roman" w:cs="Times New Roman"/>
          <w:szCs w:val="24"/>
        </w:rPr>
        <w:t xml:space="preserve">Pi needs to acquire Global Human Resource Information systems. They are capable in performing   business analytics applications, including Online Analytical Processing (OLAP), data mining, and advanced analytics applications based on statistics, forecasting and predictive analytics. They are capable of answering what, when, how things happened and make predictions into the future. Advance </w:t>
      </w:r>
      <w:r w:rsidRPr="006D5474">
        <w:rPr>
          <w:rFonts w:ascii="Times New Roman" w:hAnsi="Times New Roman" w:cs="Times New Roman"/>
          <w:szCs w:val="24"/>
        </w:rPr>
        <w:lastRenderedPageBreak/>
        <w:t xml:space="preserve">analytics can always perform HR questions such as how employees can contribute to business growth by reading HR profiles of employees </w:t>
      </w:r>
      <w:proofErr w:type="gramStart"/>
      <w:r w:rsidRPr="006D5474">
        <w:rPr>
          <w:rFonts w:ascii="Times New Roman" w:hAnsi="Times New Roman" w:cs="Times New Roman"/>
          <w:szCs w:val="24"/>
        </w:rPr>
        <w:t>an</w:t>
      </w:r>
      <w:proofErr w:type="gramEnd"/>
      <w:r w:rsidRPr="006D5474">
        <w:rPr>
          <w:rFonts w:ascii="Times New Roman" w:hAnsi="Times New Roman" w:cs="Times New Roman"/>
          <w:szCs w:val="24"/>
        </w:rPr>
        <w:t xml:space="preserve"> future business projections. Data mining includes techniques called ‗discovery driven </w:t>
      </w:r>
      <w:r w:rsidR="0035096B" w:rsidRPr="006D5474">
        <w:rPr>
          <w:rFonts w:ascii="Times New Roman" w:hAnsi="Times New Roman" w:cs="Times New Roman"/>
          <w:szCs w:val="24"/>
        </w:rPr>
        <w:t>techniques ‘that</w:t>
      </w:r>
      <w:r w:rsidRPr="006D5474">
        <w:rPr>
          <w:rFonts w:ascii="Times New Roman" w:hAnsi="Times New Roman" w:cs="Times New Roman"/>
          <w:szCs w:val="24"/>
        </w:rPr>
        <w:t xml:space="preserve"> do the exploration and analysis by automatic means of large quantities of data in order to discover meaningful hidden patterns in order to find relationships, </w:t>
      </w:r>
    </w:p>
    <w:p w14:paraId="782420E9" w14:textId="77777777" w:rsidR="00E83D1B" w:rsidRDefault="00E83D1B" w:rsidP="00A57F01">
      <w:pPr>
        <w:spacing w:after="0" w:line="480" w:lineRule="auto"/>
        <w:jc w:val="both"/>
        <w:rPr>
          <w:rFonts w:ascii="Times New Roman" w:hAnsi="Times New Roman" w:cs="Times New Roman"/>
          <w:szCs w:val="24"/>
        </w:rPr>
      </w:pPr>
    </w:p>
    <w:p w14:paraId="4D95D923" w14:textId="65FDA03D" w:rsidR="00EF6D79" w:rsidRPr="00EF6D79" w:rsidRDefault="00501DCB" w:rsidP="00A57F01">
      <w:pPr>
        <w:spacing w:after="0" w:line="480" w:lineRule="auto"/>
        <w:jc w:val="both"/>
        <w:rPr>
          <w:rFonts w:ascii="Times New Roman" w:hAnsi="Times New Roman" w:cs="Times New Roman"/>
          <w:color w:val="000099"/>
          <w:szCs w:val="24"/>
        </w:rPr>
      </w:pPr>
      <w:r w:rsidRPr="006D5474">
        <w:rPr>
          <w:rFonts w:ascii="Times New Roman" w:hAnsi="Times New Roman" w:cs="Times New Roman"/>
          <w:szCs w:val="24"/>
        </w:rPr>
        <w:t xml:space="preserve">associations, and trends among the data measurements </w:t>
      </w:r>
      <w:r w:rsidRPr="006D5474">
        <w:rPr>
          <w:rFonts w:ascii="Times New Roman" w:hAnsi="Times New Roman" w:cs="Times New Roman"/>
          <w:b/>
          <w:szCs w:val="24"/>
        </w:rPr>
        <w:t xml:space="preserve">(Kim, 2002; Tan, Steinbach, and Kumar, 2006; </w:t>
      </w:r>
      <w:proofErr w:type="spellStart"/>
      <w:r w:rsidRPr="006D5474">
        <w:rPr>
          <w:rFonts w:ascii="Times New Roman" w:hAnsi="Times New Roman" w:cs="Times New Roman"/>
          <w:b/>
          <w:szCs w:val="24"/>
        </w:rPr>
        <w:t>Shmueli</w:t>
      </w:r>
      <w:proofErr w:type="spellEnd"/>
      <w:r w:rsidRPr="006D5474">
        <w:rPr>
          <w:rFonts w:ascii="Times New Roman" w:hAnsi="Times New Roman" w:cs="Times New Roman"/>
          <w:b/>
          <w:szCs w:val="24"/>
        </w:rPr>
        <w:t>, Patel, and Bruce, 2010)</w:t>
      </w:r>
      <w:r w:rsidRPr="006D5474">
        <w:rPr>
          <w:rFonts w:ascii="Times New Roman" w:hAnsi="Times New Roman" w:cs="Times New Roman"/>
          <w:szCs w:val="24"/>
        </w:rPr>
        <w:t xml:space="preserve"> and this knowledge is then applied to achieving specific business goals</w:t>
      </w:r>
      <w:r w:rsidRPr="00EF6D79">
        <w:rPr>
          <w:rFonts w:ascii="Times New Roman" w:hAnsi="Times New Roman" w:cs="Times New Roman"/>
          <w:color w:val="000099"/>
          <w:szCs w:val="24"/>
        </w:rPr>
        <w:t>.</w:t>
      </w:r>
      <w:r w:rsidR="00EF6D79" w:rsidRPr="00EF6D79">
        <w:rPr>
          <w:rFonts w:ascii="Times New Roman" w:hAnsi="Times New Roman" w:cs="Times New Roman"/>
          <w:color w:val="000099"/>
          <w:szCs w:val="24"/>
        </w:rPr>
        <w:t xml:space="preserve"> </w:t>
      </w:r>
      <w:r w:rsidR="00EF6D79" w:rsidRPr="00EF6D79">
        <w:rPr>
          <w:rFonts w:ascii="Times New Roman" w:hAnsi="Times New Roman" w:cs="Times New Roman"/>
          <w:b/>
          <w:color w:val="000099"/>
          <w:szCs w:val="24"/>
        </w:rPr>
        <w:t>Sarah Clements (9.3 April 2018)</w:t>
      </w:r>
      <w:r w:rsidR="00EF6D79" w:rsidRPr="00EF6D79">
        <w:rPr>
          <w:rFonts w:ascii="Times New Roman" w:hAnsi="Times New Roman" w:cs="Times New Roman"/>
          <w:color w:val="000099"/>
          <w:szCs w:val="24"/>
        </w:rPr>
        <w:t xml:space="preserve"> “</w:t>
      </w:r>
      <w:r w:rsidR="00EF6D79" w:rsidRPr="00EF6D79">
        <w:rPr>
          <w:rFonts w:ascii="Times New Roman" w:hAnsi="Times New Roman" w:cs="Times New Roman"/>
          <w:color w:val="000099"/>
          <w:szCs w:val="24"/>
          <w:shd w:val="clear" w:color="auto" w:fill="FFFFFF"/>
        </w:rPr>
        <w:t xml:space="preserve">HR analytics uses modern statistical and computing techniques to </w:t>
      </w:r>
      <w:r w:rsidR="00EF6D79" w:rsidRPr="00EF6D79">
        <w:rPr>
          <w:rFonts w:ascii="Times New Roman" w:hAnsi="Times New Roman" w:cs="Times New Roman"/>
          <w:color w:val="000099"/>
          <w:szCs w:val="24"/>
          <w:shd w:val="clear" w:color="auto" w:fill="FFFFFF"/>
        </w:rPr>
        <w:t>analyze</w:t>
      </w:r>
      <w:r w:rsidR="00EF6D79" w:rsidRPr="00EF6D79">
        <w:rPr>
          <w:rFonts w:ascii="Times New Roman" w:hAnsi="Times New Roman" w:cs="Times New Roman"/>
          <w:color w:val="000099"/>
          <w:szCs w:val="24"/>
          <w:shd w:val="clear" w:color="auto" w:fill="FFFFFF"/>
        </w:rPr>
        <w:t xml:space="preserve"> HR data in a multivariate way which allows insight into more complex areas such as leadership capability and employee engagement. </w:t>
      </w:r>
    </w:p>
    <w:p w14:paraId="1055CF2C" w14:textId="77777777" w:rsidR="00357534" w:rsidRPr="00357534" w:rsidRDefault="00357534" w:rsidP="00A57F01">
      <w:pPr>
        <w:spacing w:after="0" w:line="480" w:lineRule="auto"/>
        <w:jc w:val="both"/>
        <w:rPr>
          <w:rFonts w:ascii="Times New Roman" w:hAnsi="Times New Roman" w:cs="Times New Roman"/>
          <w:sz w:val="28"/>
          <w:szCs w:val="28"/>
        </w:rPr>
      </w:pPr>
    </w:p>
    <w:p w14:paraId="658230A9" w14:textId="39459937" w:rsidR="00BB3AD0" w:rsidRPr="00357534" w:rsidRDefault="00BB3AD0" w:rsidP="00A57F01">
      <w:pPr>
        <w:pStyle w:val="ListParagraph"/>
        <w:numPr>
          <w:ilvl w:val="0"/>
          <w:numId w:val="2"/>
        </w:numPr>
        <w:spacing w:after="0" w:line="480" w:lineRule="auto"/>
        <w:ind w:left="450" w:hanging="450"/>
        <w:jc w:val="both"/>
        <w:rPr>
          <w:rFonts w:ascii="Times New Roman" w:hAnsi="Times New Roman" w:cs="Times New Roman"/>
          <w:b/>
          <w:sz w:val="28"/>
          <w:szCs w:val="28"/>
        </w:rPr>
      </w:pPr>
      <w:r w:rsidRPr="00357534">
        <w:rPr>
          <w:rFonts w:ascii="Times New Roman" w:hAnsi="Times New Roman" w:cs="Times New Roman"/>
          <w:b/>
          <w:sz w:val="28"/>
          <w:szCs w:val="28"/>
          <w:lang w:val="en-CA"/>
        </w:rPr>
        <w:t xml:space="preserve">The </w:t>
      </w:r>
      <w:r w:rsidR="00357534" w:rsidRPr="00357534">
        <w:rPr>
          <w:rFonts w:ascii="Times New Roman" w:hAnsi="Times New Roman" w:cs="Times New Roman"/>
          <w:b/>
          <w:sz w:val="28"/>
          <w:szCs w:val="28"/>
          <w:lang w:val="en-CA"/>
        </w:rPr>
        <w:t>E</w:t>
      </w:r>
      <w:r w:rsidRPr="00357534">
        <w:rPr>
          <w:rFonts w:ascii="Times New Roman" w:hAnsi="Times New Roman" w:cs="Times New Roman"/>
          <w:b/>
          <w:sz w:val="28"/>
          <w:szCs w:val="28"/>
          <w:lang w:val="en-CA"/>
        </w:rPr>
        <w:t xml:space="preserve">mployee </w:t>
      </w:r>
      <w:r w:rsidR="00357534" w:rsidRPr="00357534">
        <w:rPr>
          <w:rFonts w:ascii="Times New Roman" w:hAnsi="Times New Roman" w:cs="Times New Roman"/>
          <w:b/>
          <w:sz w:val="28"/>
          <w:szCs w:val="28"/>
          <w:lang w:val="en-CA"/>
        </w:rPr>
        <w:t>D</w:t>
      </w:r>
      <w:r w:rsidRPr="00357534">
        <w:rPr>
          <w:rFonts w:ascii="Times New Roman" w:hAnsi="Times New Roman" w:cs="Times New Roman"/>
          <w:b/>
          <w:sz w:val="28"/>
          <w:szCs w:val="28"/>
          <w:lang w:val="en-CA"/>
        </w:rPr>
        <w:t xml:space="preserve">emand for </w:t>
      </w:r>
      <w:r w:rsidR="00357534" w:rsidRPr="00357534">
        <w:rPr>
          <w:rFonts w:ascii="Times New Roman" w:hAnsi="Times New Roman" w:cs="Times New Roman"/>
          <w:b/>
          <w:sz w:val="28"/>
          <w:szCs w:val="28"/>
          <w:lang w:val="en-CA"/>
        </w:rPr>
        <w:t>I</w:t>
      </w:r>
      <w:r w:rsidRPr="00357534">
        <w:rPr>
          <w:rFonts w:ascii="Times New Roman" w:hAnsi="Times New Roman" w:cs="Times New Roman"/>
          <w:b/>
          <w:sz w:val="28"/>
          <w:szCs w:val="28"/>
          <w:lang w:val="en-CA"/>
        </w:rPr>
        <w:t xml:space="preserve">mproved </w:t>
      </w:r>
      <w:r w:rsidR="00357534" w:rsidRPr="00357534">
        <w:rPr>
          <w:rFonts w:ascii="Times New Roman" w:hAnsi="Times New Roman" w:cs="Times New Roman"/>
          <w:b/>
          <w:sz w:val="28"/>
          <w:szCs w:val="28"/>
          <w:lang w:val="en-CA"/>
        </w:rPr>
        <w:t>R</w:t>
      </w:r>
      <w:r w:rsidRPr="00357534">
        <w:rPr>
          <w:rFonts w:ascii="Times New Roman" w:hAnsi="Times New Roman" w:cs="Times New Roman"/>
          <w:b/>
          <w:sz w:val="28"/>
          <w:szCs w:val="28"/>
          <w:lang w:val="en-CA"/>
        </w:rPr>
        <w:t>ewards and ‘</w:t>
      </w:r>
      <w:r w:rsidR="00357534" w:rsidRPr="00357534">
        <w:rPr>
          <w:rFonts w:ascii="Times New Roman" w:hAnsi="Times New Roman" w:cs="Times New Roman"/>
          <w:b/>
          <w:sz w:val="28"/>
          <w:szCs w:val="28"/>
          <w:lang w:val="en-CA"/>
        </w:rPr>
        <w:t>W</w:t>
      </w:r>
      <w:r w:rsidRPr="00357534">
        <w:rPr>
          <w:rFonts w:ascii="Times New Roman" w:hAnsi="Times New Roman" w:cs="Times New Roman"/>
          <w:b/>
          <w:sz w:val="28"/>
          <w:szCs w:val="28"/>
          <w:lang w:val="en-CA"/>
        </w:rPr>
        <w:t>ork-</w:t>
      </w:r>
      <w:r w:rsidR="00357534" w:rsidRPr="00357534">
        <w:rPr>
          <w:rFonts w:ascii="Times New Roman" w:hAnsi="Times New Roman" w:cs="Times New Roman"/>
          <w:b/>
          <w:sz w:val="28"/>
          <w:szCs w:val="28"/>
          <w:lang w:val="en-CA"/>
        </w:rPr>
        <w:t>L</w:t>
      </w:r>
      <w:r w:rsidRPr="00357534">
        <w:rPr>
          <w:rFonts w:ascii="Times New Roman" w:hAnsi="Times New Roman" w:cs="Times New Roman"/>
          <w:b/>
          <w:sz w:val="28"/>
          <w:szCs w:val="28"/>
          <w:lang w:val="en-CA"/>
        </w:rPr>
        <w:t xml:space="preserve">ife </w:t>
      </w:r>
      <w:r w:rsidR="00357534" w:rsidRPr="00357534">
        <w:rPr>
          <w:rFonts w:ascii="Times New Roman" w:hAnsi="Times New Roman" w:cs="Times New Roman"/>
          <w:b/>
          <w:sz w:val="28"/>
          <w:szCs w:val="28"/>
          <w:lang w:val="en-CA"/>
        </w:rPr>
        <w:t>B</w:t>
      </w:r>
      <w:r w:rsidRPr="00357534">
        <w:rPr>
          <w:rFonts w:ascii="Times New Roman" w:hAnsi="Times New Roman" w:cs="Times New Roman"/>
          <w:b/>
          <w:sz w:val="28"/>
          <w:szCs w:val="28"/>
          <w:lang w:val="en-CA"/>
        </w:rPr>
        <w:t>alance’</w:t>
      </w:r>
    </w:p>
    <w:p w14:paraId="489F3B0A" w14:textId="1FA8C70D" w:rsidR="00BB3AD0" w:rsidRPr="00357534" w:rsidRDefault="00BB3AD0" w:rsidP="00A57F01">
      <w:pPr>
        <w:spacing w:after="0" w:line="240" w:lineRule="auto"/>
        <w:jc w:val="both"/>
        <w:rPr>
          <w:rFonts w:ascii="Times New Roman" w:hAnsi="Times New Roman" w:cs="Times New Roman"/>
          <w:sz w:val="28"/>
          <w:szCs w:val="28"/>
          <w:highlight w:val="yellow"/>
        </w:rPr>
      </w:pPr>
    </w:p>
    <w:p w14:paraId="444F4A32" w14:textId="72E074E6" w:rsidR="00BB3AD0" w:rsidRDefault="00BB3AD0" w:rsidP="00A57F01">
      <w:pPr>
        <w:spacing w:after="0" w:line="480" w:lineRule="auto"/>
        <w:jc w:val="both"/>
        <w:rPr>
          <w:rFonts w:ascii="Times New Roman" w:hAnsi="Times New Roman" w:cs="Times New Roman"/>
          <w:color w:val="000099"/>
          <w:szCs w:val="24"/>
          <w:lang w:val="en-GB"/>
        </w:rPr>
      </w:pPr>
      <w:r w:rsidRPr="009C650B">
        <w:rPr>
          <w:rFonts w:ascii="Times New Roman" w:hAnsi="Times New Roman" w:cs="Times New Roman"/>
          <w:szCs w:val="24"/>
        </w:rPr>
        <w:t xml:space="preserve">Pi HR need to ensure a satisfied global workforce, for that reason work life balance of the employees are important. Its </w:t>
      </w:r>
      <w:r w:rsidR="00357534" w:rsidRPr="009C650B">
        <w:rPr>
          <w:rFonts w:ascii="Times New Roman" w:hAnsi="Times New Roman" w:cs="Times New Roman"/>
          <w:szCs w:val="24"/>
        </w:rPr>
        <w:t>balance</w:t>
      </w:r>
      <w:r w:rsidRPr="009C650B">
        <w:rPr>
          <w:rFonts w:ascii="Times New Roman" w:hAnsi="Times New Roman" w:cs="Times New Roman"/>
          <w:szCs w:val="24"/>
        </w:rPr>
        <w:t xml:space="preserve"> between “work” (career and </w:t>
      </w:r>
      <w:r w:rsidR="001610B2" w:rsidRPr="009C650B">
        <w:rPr>
          <w:rFonts w:ascii="Times New Roman" w:hAnsi="Times New Roman" w:cs="Times New Roman"/>
          <w:szCs w:val="24"/>
        </w:rPr>
        <w:t>ambition) and</w:t>
      </w:r>
      <w:r w:rsidRPr="009C650B">
        <w:rPr>
          <w:rFonts w:ascii="Times New Roman" w:hAnsi="Times New Roman" w:cs="Times New Roman"/>
          <w:szCs w:val="24"/>
        </w:rPr>
        <w:t xml:space="preserve"> “life” (Health, pleasure, leisure, family and spiritual development). In the absence of proper work life balance may result in </w:t>
      </w:r>
      <w:r w:rsidR="004C3E52" w:rsidRPr="009C650B">
        <w:rPr>
          <w:rFonts w:ascii="Times New Roman" w:hAnsi="Times New Roman" w:cs="Times New Roman"/>
          <w:szCs w:val="24"/>
          <w:lang w:val="en-GB"/>
        </w:rPr>
        <w:t>absenteeism</w:t>
      </w:r>
      <w:r w:rsidRPr="009C650B">
        <w:rPr>
          <w:rFonts w:ascii="Times New Roman" w:hAnsi="Times New Roman" w:cs="Times New Roman"/>
          <w:szCs w:val="24"/>
          <w:lang w:val="en-GB"/>
        </w:rPr>
        <w:t>, less</w:t>
      </w:r>
      <w:r w:rsidR="004C3E52" w:rsidRPr="009C650B">
        <w:rPr>
          <w:rFonts w:ascii="Times New Roman" w:hAnsi="Times New Roman" w:cs="Times New Roman"/>
          <w:szCs w:val="24"/>
          <w:lang w:val="en-GB"/>
        </w:rPr>
        <w:t xml:space="preserve"> productivity</w:t>
      </w:r>
      <w:r w:rsidRPr="009C650B">
        <w:rPr>
          <w:rFonts w:ascii="Times New Roman" w:hAnsi="Times New Roman" w:cs="Times New Roman"/>
          <w:szCs w:val="24"/>
          <w:lang w:val="en-GB"/>
        </w:rPr>
        <w:t>. Employee distress, lack of organisational commitment and loyalty, etc.</w:t>
      </w:r>
      <w:r w:rsidR="00E83D1B">
        <w:rPr>
          <w:rFonts w:ascii="Times New Roman" w:hAnsi="Times New Roman" w:cs="Times New Roman"/>
          <w:szCs w:val="24"/>
          <w:lang w:val="en-GB"/>
        </w:rPr>
        <w:t xml:space="preserve"> </w:t>
      </w:r>
      <w:r w:rsidR="00E83D1B" w:rsidRPr="00E83D1B">
        <w:rPr>
          <w:rFonts w:ascii="Times New Roman" w:hAnsi="Times New Roman" w:cs="Times New Roman"/>
          <w:color w:val="000099"/>
          <w:szCs w:val="24"/>
          <w:lang w:val="en-GB"/>
        </w:rPr>
        <w:t xml:space="preserve">Per </w:t>
      </w:r>
      <w:proofErr w:type="spellStart"/>
      <w:r w:rsidR="00E83D1B" w:rsidRPr="00E83D1B">
        <w:rPr>
          <w:rFonts w:ascii="Times New Roman" w:hAnsi="Times New Roman" w:cs="Times New Roman"/>
          <w:color w:val="000099"/>
          <w:szCs w:val="24"/>
          <w:lang w:val="en-GB"/>
        </w:rPr>
        <w:t>Anu</w:t>
      </w:r>
      <w:proofErr w:type="spellEnd"/>
      <w:r w:rsidR="00E83D1B" w:rsidRPr="00E83D1B">
        <w:rPr>
          <w:rFonts w:ascii="Times New Roman" w:hAnsi="Times New Roman" w:cs="Times New Roman"/>
          <w:color w:val="000099"/>
          <w:szCs w:val="24"/>
          <w:lang w:val="en-GB"/>
        </w:rPr>
        <w:t xml:space="preserve"> Kashyap (6.4, April 2018) </w:t>
      </w:r>
      <w:r w:rsidR="00E83D1B" w:rsidRPr="00E83D1B">
        <w:rPr>
          <w:rFonts w:ascii="Times New Roman" w:hAnsi="Times New Roman" w:cs="Times New Roman"/>
          <w:color w:val="000099"/>
          <w:szCs w:val="24"/>
          <w:shd w:val="clear" w:color="auto" w:fill="FFFFFF"/>
        </w:rPr>
        <w:t xml:space="preserve">it is imperative for the employees to set limits, get </w:t>
      </w:r>
      <w:r w:rsidR="00E83D1B" w:rsidRPr="00E83D1B">
        <w:rPr>
          <w:rFonts w:ascii="Times New Roman" w:hAnsi="Times New Roman" w:cs="Times New Roman"/>
          <w:color w:val="000099"/>
          <w:szCs w:val="24"/>
          <w:shd w:val="clear" w:color="auto" w:fill="FFFFFF"/>
        </w:rPr>
        <w:t>organized</w:t>
      </w:r>
      <w:r w:rsidR="00E83D1B" w:rsidRPr="00E83D1B">
        <w:rPr>
          <w:rFonts w:ascii="Times New Roman" w:hAnsi="Times New Roman" w:cs="Times New Roman"/>
          <w:color w:val="000099"/>
          <w:szCs w:val="24"/>
          <w:shd w:val="clear" w:color="auto" w:fill="FFFFFF"/>
        </w:rPr>
        <w:t xml:space="preserve">, </w:t>
      </w:r>
      <w:r w:rsidR="00E83D1B" w:rsidRPr="00E83D1B">
        <w:rPr>
          <w:rFonts w:ascii="Times New Roman" w:hAnsi="Times New Roman" w:cs="Times New Roman"/>
          <w:color w:val="000099"/>
          <w:szCs w:val="24"/>
          <w:shd w:val="clear" w:color="auto" w:fill="FFFFFF"/>
        </w:rPr>
        <w:t>prioritize</w:t>
      </w:r>
      <w:r w:rsidR="00E83D1B" w:rsidRPr="00E83D1B">
        <w:rPr>
          <w:rFonts w:ascii="Times New Roman" w:hAnsi="Times New Roman" w:cs="Times New Roman"/>
          <w:color w:val="000099"/>
          <w:szCs w:val="24"/>
          <w:shd w:val="clear" w:color="auto" w:fill="FFFFFF"/>
        </w:rPr>
        <w:t xml:space="preserve"> their work effectively and managing the stress would help in balancing the workload. </w:t>
      </w:r>
    </w:p>
    <w:p w14:paraId="27F190E5" w14:textId="77BAFDEE" w:rsidR="00E83D1B" w:rsidRDefault="00E83D1B" w:rsidP="00A57F01">
      <w:pPr>
        <w:spacing w:after="0" w:line="480" w:lineRule="auto"/>
        <w:jc w:val="both"/>
        <w:rPr>
          <w:rFonts w:ascii="Times New Roman" w:hAnsi="Times New Roman" w:cs="Times New Roman"/>
          <w:color w:val="000099"/>
          <w:szCs w:val="24"/>
          <w:lang w:val="en-GB"/>
        </w:rPr>
      </w:pPr>
    </w:p>
    <w:p w14:paraId="5BAC788A" w14:textId="02992153" w:rsidR="00521ADC" w:rsidRDefault="00521ADC" w:rsidP="00A57F01">
      <w:pPr>
        <w:spacing w:after="0" w:line="480" w:lineRule="auto"/>
        <w:jc w:val="both"/>
        <w:rPr>
          <w:rFonts w:ascii="Times New Roman" w:hAnsi="Times New Roman" w:cs="Times New Roman"/>
          <w:color w:val="000099"/>
          <w:szCs w:val="24"/>
          <w:lang w:val="en-GB"/>
        </w:rPr>
      </w:pPr>
    </w:p>
    <w:p w14:paraId="47A022CD" w14:textId="6563EE69" w:rsidR="00521ADC" w:rsidRDefault="00521ADC" w:rsidP="00A57F01">
      <w:pPr>
        <w:spacing w:after="0" w:line="480" w:lineRule="auto"/>
        <w:jc w:val="both"/>
        <w:rPr>
          <w:rFonts w:ascii="Times New Roman" w:hAnsi="Times New Roman" w:cs="Times New Roman"/>
          <w:color w:val="000099"/>
          <w:szCs w:val="24"/>
          <w:lang w:val="en-GB"/>
        </w:rPr>
      </w:pPr>
    </w:p>
    <w:p w14:paraId="45BE1E1E" w14:textId="299634EC" w:rsidR="00521ADC" w:rsidRDefault="00521ADC" w:rsidP="00A57F01">
      <w:pPr>
        <w:spacing w:after="0" w:line="480" w:lineRule="auto"/>
        <w:jc w:val="both"/>
        <w:rPr>
          <w:rFonts w:ascii="Times New Roman" w:hAnsi="Times New Roman" w:cs="Times New Roman"/>
          <w:color w:val="000099"/>
          <w:szCs w:val="24"/>
          <w:lang w:val="en-GB"/>
        </w:rPr>
      </w:pPr>
    </w:p>
    <w:p w14:paraId="02791B47" w14:textId="77777777" w:rsidR="00521ADC" w:rsidRPr="00E83D1B" w:rsidRDefault="00521ADC" w:rsidP="00A57F01">
      <w:pPr>
        <w:spacing w:after="0" w:line="480" w:lineRule="auto"/>
        <w:jc w:val="both"/>
        <w:rPr>
          <w:rFonts w:ascii="Times New Roman" w:hAnsi="Times New Roman" w:cs="Times New Roman"/>
          <w:color w:val="000099"/>
          <w:szCs w:val="24"/>
          <w:lang w:val="en-GB"/>
        </w:rPr>
      </w:pPr>
    </w:p>
    <w:p w14:paraId="30F2FCC2" w14:textId="25F1D6D8" w:rsidR="001610B2" w:rsidRPr="009C650B" w:rsidRDefault="00357534" w:rsidP="00A57F01">
      <w:pPr>
        <w:spacing w:after="0" w:line="480" w:lineRule="auto"/>
        <w:jc w:val="both"/>
        <w:rPr>
          <w:rFonts w:ascii="Times New Roman" w:hAnsi="Times New Roman" w:cs="Times New Roman"/>
          <w:szCs w:val="24"/>
          <w:lang w:val="en-CA"/>
        </w:rPr>
      </w:pPr>
      <w:r w:rsidRPr="009C650B">
        <w:rPr>
          <w:rFonts w:ascii="Times New Roman" w:hAnsi="Times New Roman" w:cs="Times New Roman"/>
          <w:szCs w:val="24"/>
          <w:lang w:val="en-CA"/>
        </w:rPr>
        <w:t>In its</w:t>
      </w:r>
      <w:r w:rsidR="00322D15" w:rsidRPr="009C650B">
        <w:rPr>
          <w:rFonts w:ascii="Times New Roman" w:hAnsi="Times New Roman" w:cs="Times New Roman"/>
          <w:szCs w:val="24"/>
          <w:lang w:val="en-CA"/>
        </w:rPr>
        <w:t xml:space="preserve"> globalization</w:t>
      </w:r>
      <w:r w:rsidRPr="009C650B">
        <w:rPr>
          <w:rFonts w:ascii="Times New Roman" w:hAnsi="Times New Roman" w:cs="Times New Roman"/>
          <w:szCs w:val="24"/>
          <w:lang w:val="en-CA"/>
        </w:rPr>
        <w:t xml:space="preserve"> process,</w:t>
      </w:r>
      <w:r w:rsidR="00322D15" w:rsidRPr="009C650B">
        <w:rPr>
          <w:rFonts w:ascii="Times New Roman" w:hAnsi="Times New Roman" w:cs="Times New Roman"/>
          <w:szCs w:val="24"/>
          <w:lang w:val="en-CA"/>
        </w:rPr>
        <w:t xml:space="preserve"> </w:t>
      </w:r>
      <w:r w:rsidR="001610B2" w:rsidRPr="009C650B">
        <w:rPr>
          <w:rFonts w:ascii="Times New Roman" w:hAnsi="Times New Roman" w:cs="Times New Roman"/>
          <w:szCs w:val="24"/>
          <w:lang w:val="en-CA"/>
        </w:rPr>
        <w:t>Pi has a cultural challenge in enhancing productivity of the global employees. Organizations can implement various work-life balance initiatives that may assist employees to better balance their work and family responsibilities, gain</w:t>
      </w:r>
    </w:p>
    <w:p w14:paraId="636D5D63" w14:textId="5B142535" w:rsidR="00322D15" w:rsidRPr="009C650B" w:rsidRDefault="001610B2" w:rsidP="00A57F01">
      <w:pPr>
        <w:spacing w:after="0" w:line="480" w:lineRule="auto"/>
        <w:jc w:val="both"/>
        <w:rPr>
          <w:rFonts w:ascii="Times New Roman" w:hAnsi="Times New Roman" w:cs="Times New Roman"/>
          <w:b/>
          <w:szCs w:val="24"/>
          <w:lang w:val="en-CA"/>
        </w:rPr>
      </w:pPr>
      <w:r w:rsidRPr="009C650B">
        <w:rPr>
          <w:rFonts w:ascii="Times New Roman" w:hAnsi="Times New Roman" w:cs="Times New Roman"/>
          <w:szCs w:val="24"/>
          <w:lang w:val="en-CA"/>
        </w:rPr>
        <w:t xml:space="preserve">improvements in well-being and provide organizational benefits. There are a large variety of family friendly policies which include but are not limited to the following: flexible working hours, job sharing, part-time work, compressed work weeks, parental leave, telecommuting, on-site child care facility, </w:t>
      </w:r>
      <w:r w:rsidRPr="009C650B">
        <w:rPr>
          <w:rFonts w:ascii="Times New Roman" w:hAnsi="Times New Roman" w:cs="Times New Roman"/>
          <w:b/>
          <w:szCs w:val="24"/>
          <w:lang w:val="en-CA"/>
        </w:rPr>
        <w:t>(</w:t>
      </w:r>
      <w:proofErr w:type="spellStart"/>
      <w:r w:rsidRPr="009C650B">
        <w:rPr>
          <w:rFonts w:ascii="Times New Roman" w:hAnsi="Times New Roman" w:cs="Times New Roman"/>
          <w:b/>
          <w:szCs w:val="24"/>
          <w:lang w:val="en-CA"/>
        </w:rPr>
        <w:t>Hartel</w:t>
      </w:r>
      <w:proofErr w:type="spellEnd"/>
      <w:r w:rsidRPr="009C650B">
        <w:rPr>
          <w:rFonts w:ascii="Times New Roman" w:hAnsi="Times New Roman" w:cs="Times New Roman"/>
          <w:b/>
          <w:szCs w:val="24"/>
          <w:lang w:val="en-CA"/>
        </w:rPr>
        <w:t xml:space="preserve"> et al 2007).</w:t>
      </w:r>
    </w:p>
    <w:p w14:paraId="2EE45AD1" w14:textId="097CC15F" w:rsidR="001610B2" w:rsidRPr="009C650B" w:rsidRDefault="001610B2" w:rsidP="00A57F01">
      <w:pPr>
        <w:spacing w:after="0" w:line="480" w:lineRule="auto"/>
        <w:jc w:val="both"/>
        <w:rPr>
          <w:rFonts w:ascii="Times New Roman" w:hAnsi="Times New Roman" w:cs="Times New Roman"/>
          <w:b/>
          <w:szCs w:val="24"/>
          <w:lang w:val="en-CA"/>
        </w:rPr>
      </w:pPr>
    </w:p>
    <w:p w14:paraId="12130AE5" w14:textId="0DEC2005" w:rsidR="001610B2" w:rsidRPr="009C650B" w:rsidRDefault="001610B2" w:rsidP="00A57F01">
      <w:pPr>
        <w:spacing w:after="0" w:line="480" w:lineRule="auto"/>
        <w:jc w:val="both"/>
        <w:rPr>
          <w:rFonts w:ascii="Times New Roman" w:hAnsi="Times New Roman" w:cs="Times New Roman"/>
          <w:szCs w:val="24"/>
          <w:lang w:val="en-CA"/>
        </w:rPr>
      </w:pPr>
      <w:r w:rsidRPr="009C650B">
        <w:rPr>
          <w:rFonts w:ascii="Times New Roman" w:hAnsi="Times New Roman" w:cs="Times New Roman"/>
          <w:szCs w:val="24"/>
          <w:lang w:val="en-CA"/>
        </w:rPr>
        <w:t>There are man</w:t>
      </w:r>
      <w:r w:rsidR="00726BDB" w:rsidRPr="009C650B">
        <w:rPr>
          <w:rFonts w:ascii="Times New Roman" w:hAnsi="Times New Roman" w:cs="Times New Roman"/>
          <w:szCs w:val="24"/>
          <w:lang w:val="en-CA"/>
        </w:rPr>
        <w:t xml:space="preserve">y </w:t>
      </w:r>
      <w:r w:rsidRPr="009C650B">
        <w:rPr>
          <w:rFonts w:ascii="Times New Roman" w:hAnsi="Times New Roman" w:cs="Times New Roman"/>
          <w:szCs w:val="24"/>
          <w:lang w:val="en-CA"/>
        </w:rPr>
        <w:t xml:space="preserve">ways that Pi can improve </w:t>
      </w:r>
      <w:r w:rsidR="00726BDB" w:rsidRPr="009C650B">
        <w:rPr>
          <w:rFonts w:ascii="Times New Roman" w:hAnsi="Times New Roman" w:cs="Times New Roman"/>
          <w:szCs w:val="24"/>
          <w:lang w:val="en-CA"/>
        </w:rPr>
        <w:t>work life balance of employees in performing charitable services.</w:t>
      </w:r>
      <w:r w:rsidR="004C3E52" w:rsidRPr="009C650B">
        <w:rPr>
          <w:rFonts w:ascii="Times New Roman" w:hAnsi="Times New Roman" w:cs="Times New Roman"/>
          <w:szCs w:val="24"/>
          <w:lang w:val="en-CA"/>
        </w:rPr>
        <w:t xml:space="preserve"> WLB programs are being heralded as an enlightened yet strategic weapon, and many firms want to be seen as family-friendly organizations, as WLB programs enhance their organizational efforts to recruit, retain, and motivate their most valued employees </w:t>
      </w:r>
      <w:r w:rsidR="004C3E52" w:rsidRPr="009C650B">
        <w:rPr>
          <w:rFonts w:ascii="Times New Roman" w:hAnsi="Times New Roman" w:cs="Times New Roman"/>
          <w:b/>
          <w:szCs w:val="24"/>
          <w:lang w:val="en-CA"/>
        </w:rPr>
        <w:t>(Nord et al., 2002).</w:t>
      </w:r>
      <w:r w:rsidR="00726BDB" w:rsidRPr="009C650B">
        <w:rPr>
          <w:rFonts w:ascii="Times New Roman" w:hAnsi="Times New Roman" w:cs="Times New Roman"/>
          <w:szCs w:val="24"/>
          <w:lang w:val="en-CA"/>
        </w:rPr>
        <w:t xml:space="preserve"> Some of </w:t>
      </w:r>
      <w:r w:rsidR="004C3E52" w:rsidRPr="009C650B">
        <w:rPr>
          <w:rFonts w:ascii="Times New Roman" w:hAnsi="Times New Roman" w:cs="Times New Roman"/>
          <w:szCs w:val="24"/>
          <w:lang w:val="en-CA"/>
        </w:rPr>
        <w:t xml:space="preserve">the work life balance activities that Pi could adopt </w:t>
      </w:r>
      <w:r w:rsidR="00726BDB" w:rsidRPr="009C650B">
        <w:rPr>
          <w:rFonts w:ascii="Times New Roman" w:hAnsi="Times New Roman" w:cs="Times New Roman"/>
          <w:szCs w:val="24"/>
          <w:lang w:val="en-CA"/>
        </w:rPr>
        <w:t>are:</w:t>
      </w:r>
    </w:p>
    <w:p w14:paraId="2AF9BE51" w14:textId="4A06F986" w:rsidR="00726BDB" w:rsidRPr="009C650B" w:rsidRDefault="00726BDB" w:rsidP="00A57F01">
      <w:pPr>
        <w:spacing w:after="0" w:line="480" w:lineRule="auto"/>
        <w:jc w:val="both"/>
        <w:rPr>
          <w:rFonts w:ascii="Times New Roman" w:hAnsi="Times New Roman" w:cs="Times New Roman"/>
          <w:szCs w:val="24"/>
          <w:lang w:val="en-CA"/>
        </w:rPr>
      </w:pPr>
    </w:p>
    <w:p w14:paraId="089F6A31" w14:textId="522E24F5" w:rsidR="00726BDB" w:rsidRPr="009C650B" w:rsidRDefault="00726BDB" w:rsidP="00A57F01">
      <w:pPr>
        <w:pStyle w:val="ListParagraph"/>
        <w:numPr>
          <w:ilvl w:val="0"/>
          <w:numId w:val="6"/>
        </w:numPr>
        <w:spacing w:after="0" w:line="480" w:lineRule="auto"/>
        <w:jc w:val="both"/>
        <w:rPr>
          <w:rFonts w:ascii="Times New Roman" w:hAnsi="Times New Roman" w:cs="Times New Roman"/>
          <w:szCs w:val="24"/>
          <w:lang w:val="en-CA"/>
        </w:rPr>
      </w:pPr>
      <w:r w:rsidRPr="009C650B">
        <w:rPr>
          <w:rFonts w:ascii="Times New Roman" w:hAnsi="Times New Roman" w:cs="Times New Roman"/>
          <w:szCs w:val="24"/>
          <w:lang w:val="en-CA"/>
        </w:rPr>
        <w:t xml:space="preserve">Provide employees exercising facilities, reading facilities, cafeteria facilities, etc. within work locations. </w:t>
      </w:r>
    </w:p>
    <w:p w14:paraId="4F4CB10E" w14:textId="2317AEB2" w:rsidR="00726BDB" w:rsidRPr="009C650B" w:rsidRDefault="00726BDB" w:rsidP="00A57F01">
      <w:pPr>
        <w:pStyle w:val="ListParagraph"/>
        <w:numPr>
          <w:ilvl w:val="0"/>
          <w:numId w:val="6"/>
        </w:numPr>
        <w:spacing w:after="0" w:line="480" w:lineRule="auto"/>
        <w:jc w:val="both"/>
        <w:rPr>
          <w:rFonts w:ascii="Times New Roman" w:hAnsi="Times New Roman" w:cs="Times New Roman"/>
          <w:szCs w:val="24"/>
          <w:lang w:val="en-CA"/>
        </w:rPr>
      </w:pPr>
      <w:r w:rsidRPr="009C650B">
        <w:rPr>
          <w:rFonts w:ascii="Times New Roman" w:hAnsi="Times New Roman" w:cs="Times New Roman"/>
          <w:szCs w:val="24"/>
          <w:lang w:val="en-CA"/>
        </w:rPr>
        <w:t>Provide flexible work hours to employees where they have the opportunity to attend personal activities.</w:t>
      </w:r>
    </w:p>
    <w:p w14:paraId="5E95B3E3" w14:textId="04462C07" w:rsidR="00726BDB" w:rsidRPr="009C650B" w:rsidRDefault="00726BDB" w:rsidP="00A57F01">
      <w:pPr>
        <w:pStyle w:val="ListParagraph"/>
        <w:numPr>
          <w:ilvl w:val="0"/>
          <w:numId w:val="6"/>
        </w:numPr>
        <w:spacing w:after="0" w:line="480" w:lineRule="auto"/>
        <w:jc w:val="both"/>
        <w:rPr>
          <w:rFonts w:ascii="Times New Roman" w:hAnsi="Times New Roman" w:cs="Times New Roman"/>
          <w:szCs w:val="24"/>
          <w:lang w:val="en-CA"/>
        </w:rPr>
      </w:pPr>
      <w:r w:rsidRPr="009C650B">
        <w:rPr>
          <w:rFonts w:ascii="Times New Roman" w:hAnsi="Times New Roman" w:cs="Times New Roman"/>
          <w:szCs w:val="24"/>
          <w:lang w:val="en-CA"/>
        </w:rPr>
        <w:t>Provide remote working facilities,</w:t>
      </w:r>
    </w:p>
    <w:p w14:paraId="1313C503" w14:textId="501B0A03" w:rsidR="00726BDB" w:rsidRPr="009C650B" w:rsidRDefault="00726BDB" w:rsidP="00A57F01">
      <w:pPr>
        <w:pStyle w:val="ListParagraph"/>
        <w:numPr>
          <w:ilvl w:val="0"/>
          <w:numId w:val="6"/>
        </w:numPr>
        <w:spacing w:after="0" w:line="480" w:lineRule="auto"/>
        <w:jc w:val="both"/>
        <w:rPr>
          <w:rFonts w:ascii="Times New Roman" w:hAnsi="Times New Roman" w:cs="Times New Roman"/>
          <w:szCs w:val="24"/>
          <w:lang w:val="en-CA"/>
        </w:rPr>
      </w:pPr>
      <w:r w:rsidRPr="009C650B">
        <w:rPr>
          <w:rFonts w:ascii="Times New Roman" w:hAnsi="Times New Roman" w:cs="Times New Roman"/>
          <w:szCs w:val="24"/>
          <w:lang w:val="en-CA"/>
        </w:rPr>
        <w:t>Provide vehicles, bicycles, motor cycles, etc. in order to perform charitable work. It will provide pleasure in performing jobs and convenience for commuting to work.</w:t>
      </w:r>
    </w:p>
    <w:p w14:paraId="385C02DC" w14:textId="774B60C7" w:rsidR="00726BDB" w:rsidRPr="009C650B" w:rsidRDefault="00726BDB" w:rsidP="00A57F01">
      <w:pPr>
        <w:pStyle w:val="ListParagraph"/>
        <w:numPr>
          <w:ilvl w:val="0"/>
          <w:numId w:val="6"/>
        </w:numPr>
        <w:spacing w:after="0" w:line="480" w:lineRule="auto"/>
        <w:jc w:val="both"/>
        <w:rPr>
          <w:rFonts w:ascii="Times New Roman" w:hAnsi="Times New Roman" w:cs="Times New Roman"/>
          <w:szCs w:val="24"/>
          <w:lang w:val="en-CA"/>
        </w:rPr>
      </w:pPr>
      <w:r w:rsidRPr="009C650B">
        <w:rPr>
          <w:rFonts w:ascii="Times New Roman" w:hAnsi="Times New Roman" w:cs="Times New Roman"/>
          <w:szCs w:val="24"/>
          <w:lang w:val="en-CA"/>
        </w:rPr>
        <w:t>Let the employees enjoy week ends and holidays.</w:t>
      </w:r>
    </w:p>
    <w:p w14:paraId="288B9463" w14:textId="7B182897" w:rsidR="009C650B" w:rsidRDefault="009C650B" w:rsidP="00A57F01">
      <w:pPr>
        <w:spacing w:after="0" w:line="480" w:lineRule="auto"/>
        <w:jc w:val="both"/>
        <w:rPr>
          <w:rFonts w:ascii="Times New Roman" w:hAnsi="Times New Roman" w:cs="Times New Roman"/>
          <w:szCs w:val="24"/>
          <w:lang w:val="en-CA"/>
        </w:rPr>
      </w:pPr>
    </w:p>
    <w:p w14:paraId="68DA12BB" w14:textId="77777777" w:rsidR="00521ADC" w:rsidRPr="009C650B" w:rsidRDefault="00521ADC" w:rsidP="00A57F01">
      <w:pPr>
        <w:spacing w:after="0" w:line="480" w:lineRule="auto"/>
        <w:jc w:val="both"/>
        <w:rPr>
          <w:rFonts w:ascii="Times New Roman" w:hAnsi="Times New Roman" w:cs="Times New Roman"/>
          <w:szCs w:val="24"/>
          <w:lang w:val="en-CA"/>
        </w:rPr>
      </w:pPr>
    </w:p>
    <w:p w14:paraId="0DC85922" w14:textId="05181739" w:rsidR="009C650B" w:rsidRPr="00563A5A" w:rsidRDefault="009C650B" w:rsidP="00A57F01">
      <w:pPr>
        <w:pStyle w:val="ListParagraph"/>
        <w:numPr>
          <w:ilvl w:val="0"/>
          <w:numId w:val="2"/>
        </w:numPr>
        <w:spacing w:after="0" w:line="480" w:lineRule="auto"/>
        <w:ind w:left="450" w:hanging="450"/>
        <w:jc w:val="both"/>
        <w:rPr>
          <w:rFonts w:ascii="Times New Roman" w:hAnsi="Times New Roman" w:cs="Times New Roman"/>
          <w:b/>
          <w:sz w:val="28"/>
          <w:szCs w:val="28"/>
        </w:rPr>
      </w:pPr>
      <w:r>
        <w:rPr>
          <w:rFonts w:ascii="Times New Roman" w:hAnsi="Times New Roman" w:cs="Times New Roman"/>
          <w:b/>
          <w:sz w:val="28"/>
          <w:szCs w:val="28"/>
        </w:rPr>
        <w:t>Conclusion</w:t>
      </w:r>
    </w:p>
    <w:p w14:paraId="5A10258C" w14:textId="77777777" w:rsidR="009C650B" w:rsidRPr="00563A5A" w:rsidRDefault="009C650B" w:rsidP="00A57F01">
      <w:pPr>
        <w:spacing w:after="0" w:line="240" w:lineRule="auto"/>
        <w:jc w:val="both"/>
        <w:rPr>
          <w:rFonts w:ascii="Times New Roman" w:hAnsi="Times New Roman" w:cs="Times New Roman"/>
          <w:b/>
          <w:sz w:val="28"/>
          <w:szCs w:val="28"/>
        </w:rPr>
      </w:pPr>
    </w:p>
    <w:p w14:paraId="789B3C5B" w14:textId="36CEE1E1" w:rsidR="00625A72" w:rsidRPr="00A62D4E" w:rsidRDefault="00625A72" w:rsidP="00A57F01">
      <w:pPr>
        <w:spacing w:after="0" w:line="480" w:lineRule="auto"/>
        <w:jc w:val="both"/>
        <w:rPr>
          <w:rFonts w:ascii="Times New Roman" w:hAnsi="Times New Roman" w:cs="Times New Roman"/>
          <w:color w:val="000000"/>
          <w:szCs w:val="24"/>
          <w:shd w:val="clear" w:color="auto" w:fill="FFFFFF"/>
        </w:rPr>
      </w:pPr>
      <w:r w:rsidRPr="00A62D4E">
        <w:rPr>
          <w:rFonts w:ascii="Times New Roman" w:hAnsi="Times New Roman" w:cs="Times New Roman"/>
          <w:szCs w:val="24"/>
        </w:rPr>
        <w:t>The globalization of Pi’s HR has become a powerful force and has a major influence on the labor markets and the IHR practices. Pi has the challenge in various ways</w:t>
      </w:r>
      <w:r>
        <w:rPr>
          <w:rFonts w:ascii="Times New Roman" w:hAnsi="Times New Roman" w:cs="Times New Roman"/>
          <w:szCs w:val="24"/>
        </w:rPr>
        <w:t xml:space="preserve"> in</w:t>
      </w:r>
      <w:r w:rsidRPr="00A62D4E">
        <w:rPr>
          <w:rFonts w:ascii="Times New Roman" w:hAnsi="Times New Roman" w:cs="Times New Roman"/>
          <w:szCs w:val="24"/>
        </w:rPr>
        <w:t xml:space="preserve"> adjusting to changes brought about by globalization. Pi ‘s HR strategy needs </w:t>
      </w:r>
      <w:r>
        <w:rPr>
          <w:rFonts w:ascii="Times New Roman" w:hAnsi="Times New Roman" w:cs="Times New Roman"/>
          <w:szCs w:val="24"/>
        </w:rPr>
        <w:t xml:space="preserve">close collaboration </w:t>
      </w:r>
      <w:r w:rsidR="00EF6D79">
        <w:rPr>
          <w:rFonts w:ascii="Times New Roman" w:hAnsi="Times New Roman" w:cs="Times New Roman"/>
          <w:szCs w:val="24"/>
        </w:rPr>
        <w:t xml:space="preserve">in </w:t>
      </w:r>
      <w:r w:rsidR="00EF6D79" w:rsidRPr="00A62D4E">
        <w:rPr>
          <w:rFonts w:ascii="Times New Roman" w:hAnsi="Times New Roman" w:cs="Times New Roman"/>
          <w:szCs w:val="24"/>
        </w:rPr>
        <w:t>global</w:t>
      </w:r>
      <w:r w:rsidRPr="00A62D4E">
        <w:rPr>
          <w:rFonts w:ascii="Times New Roman" w:hAnsi="Times New Roman" w:cs="Times New Roman"/>
          <w:szCs w:val="24"/>
        </w:rPr>
        <w:t xml:space="preserve"> business planning</w:t>
      </w:r>
      <w:r w:rsidRPr="00A62D4E">
        <w:rPr>
          <w:rFonts w:ascii="Times New Roman" w:hAnsi="Times New Roman" w:cs="Times New Roman"/>
          <w:color w:val="000000"/>
          <w:szCs w:val="24"/>
          <w:shd w:val="clear" w:color="auto" w:fill="FFFFFF"/>
        </w:rPr>
        <w:t xml:space="preserve"> and executing its global strategy.</w:t>
      </w:r>
    </w:p>
    <w:p w14:paraId="76675CAD" w14:textId="77777777" w:rsidR="00625A72" w:rsidRPr="00A62D4E" w:rsidRDefault="00625A72" w:rsidP="00625A72">
      <w:pPr>
        <w:rPr>
          <w:rFonts w:ascii="Times New Roman" w:hAnsi="Times New Roman" w:cs="Times New Roman"/>
          <w:color w:val="000000"/>
          <w:szCs w:val="24"/>
          <w:shd w:val="clear" w:color="auto" w:fill="FFFFFF"/>
        </w:rPr>
      </w:pPr>
    </w:p>
    <w:p w14:paraId="765B4F28" w14:textId="77777777" w:rsidR="00625A72" w:rsidRPr="00A62D4E" w:rsidRDefault="00625A72" w:rsidP="00625A72">
      <w:pPr>
        <w:rPr>
          <w:rFonts w:ascii="Times New Roman" w:hAnsi="Times New Roman" w:cs="Times New Roman"/>
          <w:szCs w:val="24"/>
        </w:rPr>
      </w:pPr>
      <w:r w:rsidRPr="00A62D4E">
        <w:rPr>
          <w:rFonts w:ascii="Times New Roman" w:hAnsi="Times New Roman" w:cs="Times New Roman"/>
          <w:color w:val="000000"/>
          <w:szCs w:val="24"/>
          <w:shd w:val="clear" w:color="auto" w:fill="FFFFFF"/>
        </w:rPr>
        <w:t xml:space="preserve"> </w:t>
      </w:r>
    </w:p>
    <w:p w14:paraId="61178712" w14:textId="77777777" w:rsidR="00BB3AD0" w:rsidRPr="00625A72" w:rsidRDefault="00BB3AD0" w:rsidP="00BB3AD0">
      <w:pPr>
        <w:spacing w:after="0" w:line="240" w:lineRule="auto"/>
        <w:rPr>
          <w:rFonts w:ascii="Times New Roman" w:hAnsi="Times New Roman" w:cs="Times New Roman"/>
          <w:szCs w:val="24"/>
        </w:rPr>
      </w:pPr>
    </w:p>
    <w:p w14:paraId="56C5D934" w14:textId="0DECAC1F" w:rsidR="00BB3AD0" w:rsidRPr="009C650B" w:rsidRDefault="00BB3AD0" w:rsidP="00BB3AD0">
      <w:pPr>
        <w:spacing w:after="0" w:line="240" w:lineRule="auto"/>
        <w:ind w:left="720"/>
        <w:rPr>
          <w:rFonts w:ascii="Times New Roman" w:hAnsi="Times New Roman" w:cs="Times New Roman"/>
          <w:szCs w:val="24"/>
          <w:lang w:val="en-CA"/>
        </w:rPr>
      </w:pPr>
    </w:p>
    <w:p w14:paraId="1A32E2BA" w14:textId="2D30C45A" w:rsidR="00BB3AD0" w:rsidRPr="009C650B" w:rsidRDefault="00BB3AD0" w:rsidP="00A623B0">
      <w:pPr>
        <w:spacing w:after="0" w:line="240" w:lineRule="auto"/>
        <w:rPr>
          <w:rFonts w:ascii="Times New Roman" w:hAnsi="Times New Roman" w:cs="Times New Roman"/>
          <w:szCs w:val="24"/>
        </w:rPr>
      </w:pPr>
    </w:p>
    <w:p w14:paraId="42E96ED0" w14:textId="5EA5B98B" w:rsidR="00BB3AD0" w:rsidRPr="009C650B" w:rsidRDefault="00BB3AD0" w:rsidP="00A623B0">
      <w:pPr>
        <w:spacing w:after="0" w:line="240" w:lineRule="auto"/>
        <w:rPr>
          <w:rFonts w:ascii="Times New Roman" w:hAnsi="Times New Roman" w:cs="Times New Roman"/>
          <w:szCs w:val="24"/>
        </w:rPr>
      </w:pPr>
    </w:p>
    <w:p w14:paraId="16CBFAF1" w14:textId="110D73AB" w:rsidR="00BB3AD0" w:rsidRDefault="00BB3AD0" w:rsidP="00A623B0">
      <w:pPr>
        <w:spacing w:after="0" w:line="240" w:lineRule="auto"/>
        <w:rPr>
          <w:rFonts w:ascii="Times New Roman" w:hAnsi="Times New Roman" w:cs="Times New Roman"/>
          <w:szCs w:val="24"/>
        </w:rPr>
      </w:pPr>
    </w:p>
    <w:p w14:paraId="4C1B1188" w14:textId="457C60E7" w:rsidR="00521ADC" w:rsidRDefault="00521ADC" w:rsidP="00A623B0">
      <w:pPr>
        <w:spacing w:after="0" w:line="240" w:lineRule="auto"/>
        <w:rPr>
          <w:rFonts w:ascii="Times New Roman" w:hAnsi="Times New Roman" w:cs="Times New Roman"/>
          <w:szCs w:val="24"/>
        </w:rPr>
      </w:pPr>
    </w:p>
    <w:p w14:paraId="4F9E573B" w14:textId="0885600F" w:rsidR="00521ADC" w:rsidRDefault="00521ADC" w:rsidP="00A623B0">
      <w:pPr>
        <w:spacing w:after="0" w:line="240" w:lineRule="auto"/>
        <w:rPr>
          <w:rFonts w:ascii="Times New Roman" w:hAnsi="Times New Roman" w:cs="Times New Roman"/>
          <w:szCs w:val="24"/>
        </w:rPr>
      </w:pPr>
    </w:p>
    <w:p w14:paraId="7FC2C8F5" w14:textId="6EA450F8" w:rsidR="00521ADC" w:rsidRDefault="00521ADC" w:rsidP="00A623B0">
      <w:pPr>
        <w:spacing w:after="0" w:line="240" w:lineRule="auto"/>
        <w:rPr>
          <w:rFonts w:ascii="Times New Roman" w:hAnsi="Times New Roman" w:cs="Times New Roman"/>
          <w:szCs w:val="24"/>
        </w:rPr>
      </w:pPr>
    </w:p>
    <w:p w14:paraId="30C31E93" w14:textId="4878B735" w:rsidR="00521ADC" w:rsidRDefault="00521ADC" w:rsidP="00A623B0">
      <w:pPr>
        <w:spacing w:after="0" w:line="240" w:lineRule="auto"/>
        <w:rPr>
          <w:rFonts w:ascii="Times New Roman" w:hAnsi="Times New Roman" w:cs="Times New Roman"/>
          <w:szCs w:val="24"/>
        </w:rPr>
      </w:pPr>
    </w:p>
    <w:p w14:paraId="5A1942DF" w14:textId="16273DF4" w:rsidR="00521ADC" w:rsidRDefault="00521ADC" w:rsidP="00A623B0">
      <w:pPr>
        <w:spacing w:after="0" w:line="240" w:lineRule="auto"/>
        <w:rPr>
          <w:rFonts w:ascii="Times New Roman" w:hAnsi="Times New Roman" w:cs="Times New Roman"/>
          <w:szCs w:val="24"/>
        </w:rPr>
      </w:pPr>
    </w:p>
    <w:p w14:paraId="7A80846A" w14:textId="2F64E15A" w:rsidR="00521ADC" w:rsidRDefault="00521ADC" w:rsidP="00A623B0">
      <w:pPr>
        <w:spacing w:after="0" w:line="240" w:lineRule="auto"/>
        <w:rPr>
          <w:rFonts w:ascii="Times New Roman" w:hAnsi="Times New Roman" w:cs="Times New Roman"/>
          <w:szCs w:val="24"/>
        </w:rPr>
      </w:pPr>
    </w:p>
    <w:p w14:paraId="4C260380" w14:textId="69611C1D" w:rsidR="00521ADC" w:rsidRDefault="00521ADC" w:rsidP="00A623B0">
      <w:pPr>
        <w:spacing w:after="0" w:line="240" w:lineRule="auto"/>
        <w:rPr>
          <w:rFonts w:ascii="Times New Roman" w:hAnsi="Times New Roman" w:cs="Times New Roman"/>
          <w:szCs w:val="24"/>
        </w:rPr>
      </w:pPr>
    </w:p>
    <w:p w14:paraId="4D8083D6" w14:textId="564E99E2" w:rsidR="00521ADC" w:rsidRDefault="00521ADC" w:rsidP="00A623B0">
      <w:pPr>
        <w:spacing w:after="0" w:line="240" w:lineRule="auto"/>
        <w:rPr>
          <w:rFonts w:ascii="Times New Roman" w:hAnsi="Times New Roman" w:cs="Times New Roman"/>
          <w:szCs w:val="24"/>
        </w:rPr>
      </w:pPr>
    </w:p>
    <w:p w14:paraId="20725795" w14:textId="5D96B8DB" w:rsidR="00521ADC" w:rsidRDefault="00521ADC" w:rsidP="00A623B0">
      <w:pPr>
        <w:spacing w:after="0" w:line="240" w:lineRule="auto"/>
        <w:rPr>
          <w:rFonts w:ascii="Times New Roman" w:hAnsi="Times New Roman" w:cs="Times New Roman"/>
          <w:szCs w:val="24"/>
        </w:rPr>
      </w:pPr>
    </w:p>
    <w:p w14:paraId="7A3E9F91" w14:textId="4F7C8119" w:rsidR="00521ADC" w:rsidRDefault="00521ADC" w:rsidP="00A623B0">
      <w:pPr>
        <w:spacing w:after="0" w:line="240" w:lineRule="auto"/>
        <w:rPr>
          <w:rFonts w:ascii="Times New Roman" w:hAnsi="Times New Roman" w:cs="Times New Roman"/>
          <w:szCs w:val="24"/>
        </w:rPr>
      </w:pPr>
    </w:p>
    <w:p w14:paraId="76718CFF" w14:textId="7D3B0892" w:rsidR="00521ADC" w:rsidRDefault="00521ADC" w:rsidP="00A623B0">
      <w:pPr>
        <w:spacing w:after="0" w:line="240" w:lineRule="auto"/>
        <w:rPr>
          <w:rFonts w:ascii="Times New Roman" w:hAnsi="Times New Roman" w:cs="Times New Roman"/>
          <w:szCs w:val="24"/>
        </w:rPr>
      </w:pPr>
    </w:p>
    <w:p w14:paraId="5CC4C5A5" w14:textId="03DF277B" w:rsidR="00521ADC" w:rsidRDefault="00521ADC" w:rsidP="00A623B0">
      <w:pPr>
        <w:spacing w:after="0" w:line="240" w:lineRule="auto"/>
        <w:rPr>
          <w:rFonts w:ascii="Times New Roman" w:hAnsi="Times New Roman" w:cs="Times New Roman"/>
          <w:szCs w:val="24"/>
        </w:rPr>
      </w:pPr>
    </w:p>
    <w:p w14:paraId="22FA59AD" w14:textId="794EF9F7" w:rsidR="00521ADC" w:rsidRDefault="00521ADC" w:rsidP="00A623B0">
      <w:pPr>
        <w:spacing w:after="0" w:line="240" w:lineRule="auto"/>
        <w:rPr>
          <w:rFonts w:ascii="Times New Roman" w:hAnsi="Times New Roman" w:cs="Times New Roman"/>
          <w:szCs w:val="24"/>
        </w:rPr>
      </w:pPr>
    </w:p>
    <w:p w14:paraId="65D87ACE" w14:textId="3CEC1743" w:rsidR="00521ADC" w:rsidRDefault="00521ADC" w:rsidP="00A623B0">
      <w:pPr>
        <w:spacing w:after="0" w:line="240" w:lineRule="auto"/>
        <w:rPr>
          <w:rFonts w:ascii="Times New Roman" w:hAnsi="Times New Roman" w:cs="Times New Roman"/>
          <w:szCs w:val="24"/>
        </w:rPr>
      </w:pPr>
    </w:p>
    <w:p w14:paraId="48454ACB" w14:textId="25532557" w:rsidR="00521ADC" w:rsidRDefault="00521ADC" w:rsidP="00A623B0">
      <w:pPr>
        <w:spacing w:after="0" w:line="240" w:lineRule="auto"/>
        <w:rPr>
          <w:rFonts w:ascii="Times New Roman" w:hAnsi="Times New Roman" w:cs="Times New Roman"/>
          <w:szCs w:val="24"/>
        </w:rPr>
      </w:pPr>
    </w:p>
    <w:p w14:paraId="01CC3B0C" w14:textId="1301F6EE" w:rsidR="00521ADC" w:rsidRDefault="00521ADC" w:rsidP="00A623B0">
      <w:pPr>
        <w:spacing w:after="0" w:line="240" w:lineRule="auto"/>
        <w:rPr>
          <w:rFonts w:ascii="Times New Roman" w:hAnsi="Times New Roman" w:cs="Times New Roman"/>
          <w:szCs w:val="24"/>
        </w:rPr>
      </w:pPr>
    </w:p>
    <w:p w14:paraId="4D6ACB73" w14:textId="150BD418" w:rsidR="00521ADC" w:rsidRDefault="00521ADC" w:rsidP="00A623B0">
      <w:pPr>
        <w:spacing w:after="0" w:line="240" w:lineRule="auto"/>
        <w:rPr>
          <w:rFonts w:ascii="Times New Roman" w:hAnsi="Times New Roman" w:cs="Times New Roman"/>
          <w:szCs w:val="24"/>
        </w:rPr>
      </w:pPr>
    </w:p>
    <w:p w14:paraId="01D463FB" w14:textId="4C0C3DB2" w:rsidR="00521ADC" w:rsidRDefault="00521ADC" w:rsidP="00A623B0">
      <w:pPr>
        <w:spacing w:after="0" w:line="240" w:lineRule="auto"/>
        <w:rPr>
          <w:rFonts w:ascii="Times New Roman" w:hAnsi="Times New Roman" w:cs="Times New Roman"/>
          <w:szCs w:val="24"/>
        </w:rPr>
      </w:pPr>
    </w:p>
    <w:p w14:paraId="337E773B" w14:textId="15B0E708" w:rsidR="00521ADC" w:rsidRDefault="00521ADC" w:rsidP="00A623B0">
      <w:pPr>
        <w:spacing w:after="0" w:line="240" w:lineRule="auto"/>
        <w:rPr>
          <w:rFonts w:ascii="Times New Roman" w:hAnsi="Times New Roman" w:cs="Times New Roman"/>
          <w:szCs w:val="24"/>
        </w:rPr>
      </w:pPr>
    </w:p>
    <w:p w14:paraId="7E38CE73" w14:textId="50208ED5" w:rsidR="00336E70" w:rsidRPr="00336E70" w:rsidRDefault="00336E70" w:rsidP="00336E70">
      <w:pPr>
        <w:rPr>
          <w:rFonts w:ascii="Times New Roman" w:hAnsi="Times New Roman" w:cs="Times New Roman"/>
          <w:b/>
          <w:szCs w:val="24"/>
        </w:rPr>
      </w:pPr>
      <w:bookmarkStart w:id="0" w:name="_Hlk507857501"/>
      <w:r w:rsidRPr="00336E70">
        <w:rPr>
          <w:rFonts w:ascii="Times New Roman" w:hAnsi="Times New Roman" w:cs="Times New Roman"/>
          <w:b/>
          <w:szCs w:val="24"/>
        </w:rPr>
        <w:t>References:</w:t>
      </w:r>
    </w:p>
    <w:p w14:paraId="0C145F44" w14:textId="77777777" w:rsidR="00336E70" w:rsidRPr="00336E70" w:rsidRDefault="00336E70" w:rsidP="00336E70">
      <w:pPr>
        <w:rPr>
          <w:rFonts w:ascii="Times New Roman" w:hAnsi="Times New Roman" w:cs="Times New Roman"/>
          <w:b/>
          <w:szCs w:val="24"/>
        </w:rPr>
      </w:pPr>
    </w:p>
    <w:p w14:paraId="4E2E4936" w14:textId="068D8520" w:rsidR="00336E70" w:rsidRPr="00336E70" w:rsidRDefault="00336E70" w:rsidP="00336E70">
      <w:pPr>
        <w:rPr>
          <w:rFonts w:ascii="Times New Roman" w:hAnsi="Times New Roman" w:cs="Times New Roman"/>
          <w:szCs w:val="24"/>
        </w:rPr>
      </w:pPr>
      <w:proofErr w:type="spellStart"/>
      <w:r w:rsidRPr="00336E70">
        <w:rPr>
          <w:rFonts w:ascii="Times New Roman" w:hAnsi="Times New Roman" w:cs="Times New Roman"/>
          <w:szCs w:val="24"/>
        </w:rPr>
        <w:t>Anke</w:t>
      </w:r>
      <w:proofErr w:type="spellEnd"/>
      <w:r w:rsidRPr="00336E70">
        <w:rPr>
          <w:rFonts w:ascii="Times New Roman" w:hAnsi="Times New Roman" w:cs="Times New Roman"/>
          <w:szCs w:val="24"/>
        </w:rPr>
        <w:t xml:space="preserve"> Hassel (May 2014), Adjustments in the Eurozone: Varieties of Capitalism and the Crisis in Southern Europe</w:t>
      </w:r>
    </w:p>
    <w:p w14:paraId="60BB8B82" w14:textId="77777777" w:rsidR="00336E70" w:rsidRPr="00336E70" w:rsidRDefault="00336E70" w:rsidP="00336E70">
      <w:pPr>
        <w:rPr>
          <w:rFonts w:ascii="Times New Roman" w:hAnsi="Times New Roman" w:cs="Times New Roman"/>
          <w:szCs w:val="24"/>
        </w:rPr>
      </w:pPr>
    </w:p>
    <w:p w14:paraId="15E3F3D7" w14:textId="77777777" w:rsidR="00336E70" w:rsidRPr="00336E70" w:rsidRDefault="00336E70" w:rsidP="00336E70">
      <w:pPr>
        <w:rPr>
          <w:rFonts w:ascii="Times New Roman" w:hAnsi="Times New Roman" w:cs="Times New Roman"/>
          <w:szCs w:val="24"/>
        </w:rPr>
      </w:pPr>
      <w:r w:rsidRPr="00336E70">
        <w:rPr>
          <w:rFonts w:ascii="Times New Roman" w:hAnsi="Times New Roman" w:cs="Times New Roman"/>
          <w:szCs w:val="24"/>
        </w:rPr>
        <w:t xml:space="preserve">Brian E </w:t>
      </w:r>
      <w:proofErr w:type="spellStart"/>
      <w:r w:rsidRPr="00336E70">
        <w:rPr>
          <w:rFonts w:ascii="Times New Roman" w:hAnsi="Times New Roman" w:cs="Times New Roman"/>
          <w:szCs w:val="24"/>
        </w:rPr>
        <w:t>BecKer</w:t>
      </w:r>
      <w:proofErr w:type="spellEnd"/>
      <w:r w:rsidRPr="00336E70">
        <w:rPr>
          <w:rFonts w:ascii="Times New Roman" w:hAnsi="Times New Roman" w:cs="Times New Roman"/>
          <w:szCs w:val="24"/>
        </w:rPr>
        <w:t xml:space="preserve"> (Spring 1997), Human Resources Management, HR as a source of Shareholder Value: Research and Recommendations</w:t>
      </w:r>
    </w:p>
    <w:p w14:paraId="650E2B03" w14:textId="77777777" w:rsidR="00336E70" w:rsidRPr="00336E70" w:rsidRDefault="00336E70" w:rsidP="00336E70">
      <w:pPr>
        <w:rPr>
          <w:rFonts w:ascii="Times New Roman" w:hAnsi="Times New Roman" w:cs="Times New Roman"/>
          <w:bCs/>
          <w:szCs w:val="24"/>
        </w:rPr>
      </w:pPr>
    </w:p>
    <w:p w14:paraId="6B94FCDC" w14:textId="77777777" w:rsidR="00336E70" w:rsidRPr="00336E70" w:rsidRDefault="00336E70" w:rsidP="00336E70">
      <w:pPr>
        <w:rPr>
          <w:rFonts w:ascii="Times New Roman" w:hAnsi="Times New Roman" w:cs="Times New Roman"/>
          <w:szCs w:val="24"/>
        </w:rPr>
      </w:pPr>
      <w:r w:rsidRPr="00336E70">
        <w:rPr>
          <w:rFonts w:ascii="Times New Roman" w:hAnsi="Times New Roman" w:cs="Times New Roman"/>
          <w:szCs w:val="24"/>
        </w:rPr>
        <w:t>Gill Carol, School of Management, (November 1999</w:t>
      </w:r>
      <w:proofErr w:type="gramStart"/>
      <w:r w:rsidRPr="00336E70">
        <w:rPr>
          <w:rFonts w:ascii="Times New Roman" w:hAnsi="Times New Roman" w:cs="Times New Roman"/>
          <w:szCs w:val="24"/>
        </w:rPr>
        <w:t>),  Use</w:t>
      </w:r>
      <w:proofErr w:type="gramEnd"/>
      <w:r w:rsidRPr="00336E70">
        <w:rPr>
          <w:rFonts w:ascii="Times New Roman" w:hAnsi="Times New Roman" w:cs="Times New Roman"/>
          <w:szCs w:val="24"/>
        </w:rPr>
        <w:t xml:space="preserve"> of Hard and Soft Models of HRM to illustrate the gap between Rhetoric and Reality in Workforce Management</w:t>
      </w:r>
    </w:p>
    <w:p w14:paraId="4DB57DE8" w14:textId="77777777" w:rsidR="00336E70" w:rsidRPr="00336E70" w:rsidRDefault="00336E70" w:rsidP="00336E70">
      <w:pPr>
        <w:rPr>
          <w:rFonts w:ascii="Times New Roman" w:hAnsi="Times New Roman" w:cs="Times New Roman"/>
          <w:szCs w:val="24"/>
        </w:rPr>
      </w:pPr>
      <w:r w:rsidRPr="00336E70">
        <w:rPr>
          <w:rFonts w:ascii="Times New Roman" w:hAnsi="Times New Roman" w:cs="Times New Roman"/>
          <w:szCs w:val="24"/>
        </w:rPr>
        <w:t xml:space="preserve"> </w:t>
      </w:r>
    </w:p>
    <w:p w14:paraId="46ABFC08" w14:textId="77777777" w:rsidR="00336E70" w:rsidRPr="00336E70" w:rsidRDefault="00336E70" w:rsidP="00336E70">
      <w:pPr>
        <w:rPr>
          <w:rFonts w:ascii="Times New Roman" w:hAnsi="Times New Roman" w:cs="Times New Roman"/>
          <w:szCs w:val="24"/>
        </w:rPr>
      </w:pPr>
      <w:r w:rsidRPr="00336E70">
        <w:rPr>
          <w:rFonts w:ascii="Times New Roman" w:hAnsi="Times New Roman" w:cs="Times New Roman"/>
          <w:szCs w:val="24"/>
        </w:rPr>
        <w:t>Griffiths David (2014), CPA Excellence, A Quick Start Guide to Defining and Mastering Vital Skills for Success</w:t>
      </w:r>
    </w:p>
    <w:p w14:paraId="4EF09513" w14:textId="77777777" w:rsidR="00336E70" w:rsidRPr="00336E70" w:rsidRDefault="00336E70" w:rsidP="00336E70">
      <w:pPr>
        <w:spacing w:after="0" w:line="240" w:lineRule="auto"/>
        <w:rPr>
          <w:rFonts w:ascii="Times New Roman" w:hAnsi="Times New Roman" w:cs="Times New Roman"/>
          <w:szCs w:val="24"/>
        </w:rPr>
      </w:pPr>
    </w:p>
    <w:p w14:paraId="7E93CF64" w14:textId="77777777" w:rsidR="00336E70" w:rsidRPr="00336E70" w:rsidRDefault="00336E70" w:rsidP="00336E70">
      <w:pPr>
        <w:rPr>
          <w:rFonts w:ascii="Times New Roman" w:hAnsi="Times New Roman" w:cs="Times New Roman"/>
          <w:szCs w:val="24"/>
        </w:rPr>
      </w:pPr>
      <w:proofErr w:type="spellStart"/>
      <w:r w:rsidRPr="00336E70">
        <w:rPr>
          <w:rFonts w:ascii="Times New Roman" w:hAnsi="Times New Roman" w:cs="Times New Roman"/>
          <w:szCs w:val="24"/>
        </w:rPr>
        <w:t>Jeong</w:t>
      </w:r>
      <w:proofErr w:type="spellEnd"/>
      <w:r w:rsidRPr="00336E70">
        <w:rPr>
          <w:rFonts w:ascii="Times New Roman" w:hAnsi="Times New Roman" w:cs="Times New Roman"/>
          <w:szCs w:val="24"/>
        </w:rPr>
        <w:t xml:space="preserve"> Heung-Jun, (2012), The Effect of Globalization on Human Resource</w:t>
      </w:r>
    </w:p>
    <w:p w14:paraId="07883933" w14:textId="77777777" w:rsidR="00336E70" w:rsidRPr="00336E70" w:rsidRDefault="00336E70" w:rsidP="00336E70">
      <w:pPr>
        <w:rPr>
          <w:rFonts w:ascii="Times New Roman" w:hAnsi="Times New Roman" w:cs="Times New Roman"/>
          <w:color w:val="333333"/>
          <w:szCs w:val="24"/>
          <w:shd w:val="clear" w:color="auto" w:fill="FFFFFF"/>
        </w:rPr>
      </w:pPr>
      <w:r w:rsidRPr="00336E70">
        <w:rPr>
          <w:rFonts w:ascii="Times New Roman" w:hAnsi="Times New Roman" w:cs="Times New Roman"/>
          <w:szCs w:val="24"/>
        </w:rPr>
        <w:t xml:space="preserve">Management, Unions and Flexibility in South Korea </w:t>
      </w:r>
      <w:r w:rsidRPr="00336E70">
        <w:rPr>
          <w:rFonts w:ascii="Times New Roman" w:hAnsi="Times New Roman" w:cs="Times New Roman"/>
          <w:szCs w:val="24"/>
        </w:rPr>
        <w:cr/>
      </w:r>
    </w:p>
    <w:p w14:paraId="10071566" w14:textId="77777777" w:rsidR="00336E70" w:rsidRPr="00336E70" w:rsidRDefault="00336E70" w:rsidP="00336E70">
      <w:pPr>
        <w:rPr>
          <w:rFonts w:ascii="Times New Roman" w:hAnsi="Times New Roman" w:cs="Times New Roman"/>
          <w:szCs w:val="24"/>
        </w:rPr>
      </w:pPr>
      <w:r w:rsidRPr="00336E70">
        <w:rPr>
          <w:rFonts w:ascii="Times New Roman" w:hAnsi="Times New Roman" w:cs="Times New Roman"/>
          <w:szCs w:val="24"/>
        </w:rPr>
        <w:t>John Boudreau (July -  August 2015), Harvard Business Review, Bright, Shiny Objects and the Future of HR</w:t>
      </w:r>
    </w:p>
    <w:p w14:paraId="7ACCA28C" w14:textId="77777777" w:rsidR="00336E70" w:rsidRPr="00336E70" w:rsidRDefault="00336E70" w:rsidP="00336E70">
      <w:pPr>
        <w:rPr>
          <w:rFonts w:ascii="Times New Roman" w:hAnsi="Times New Roman" w:cs="Times New Roman"/>
          <w:szCs w:val="24"/>
        </w:rPr>
      </w:pPr>
    </w:p>
    <w:p w14:paraId="1784D36B" w14:textId="77777777" w:rsidR="00336E70" w:rsidRPr="00336E70" w:rsidRDefault="00336E70" w:rsidP="00336E70">
      <w:pPr>
        <w:rPr>
          <w:rFonts w:ascii="Times New Roman" w:hAnsi="Times New Roman" w:cs="Times New Roman"/>
          <w:szCs w:val="24"/>
        </w:rPr>
      </w:pPr>
      <w:proofErr w:type="spellStart"/>
      <w:r w:rsidRPr="00336E70">
        <w:rPr>
          <w:rFonts w:ascii="Times New Roman" w:hAnsi="Times New Roman" w:cs="Times New Roman"/>
          <w:szCs w:val="24"/>
        </w:rPr>
        <w:t>Judit</w:t>
      </w:r>
      <w:proofErr w:type="spellEnd"/>
      <w:r w:rsidRPr="00336E70">
        <w:rPr>
          <w:rFonts w:ascii="Times New Roman" w:hAnsi="Times New Roman" w:cs="Times New Roman"/>
          <w:szCs w:val="24"/>
        </w:rPr>
        <w:t xml:space="preserve"> </w:t>
      </w:r>
      <w:proofErr w:type="spellStart"/>
      <w:r w:rsidRPr="00336E70">
        <w:rPr>
          <w:rFonts w:ascii="Times New Roman" w:hAnsi="Times New Roman" w:cs="Times New Roman"/>
          <w:szCs w:val="24"/>
        </w:rPr>
        <w:t>Kapás</w:t>
      </w:r>
      <w:proofErr w:type="spellEnd"/>
      <w:r w:rsidRPr="00336E70">
        <w:rPr>
          <w:rFonts w:ascii="Times New Roman" w:hAnsi="Times New Roman" w:cs="Times New Roman"/>
          <w:szCs w:val="24"/>
        </w:rPr>
        <w:t xml:space="preserve">, Institutional and developmental paths differences among developed countries: the varieties of capitalism. A literature </w:t>
      </w:r>
      <w:proofErr w:type="gramStart"/>
      <w:r w:rsidRPr="00336E70">
        <w:rPr>
          <w:rFonts w:ascii="Times New Roman" w:hAnsi="Times New Roman" w:cs="Times New Roman"/>
          <w:szCs w:val="24"/>
        </w:rPr>
        <w:t>review</w:t>
      </w:r>
      <w:proofErr w:type="gramEnd"/>
    </w:p>
    <w:p w14:paraId="5DAF5B67" w14:textId="77777777" w:rsidR="00336E70" w:rsidRPr="00336E70" w:rsidRDefault="00336E70" w:rsidP="00336E70">
      <w:pPr>
        <w:rPr>
          <w:rFonts w:ascii="Times New Roman" w:hAnsi="Times New Roman" w:cs="Times New Roman"/>
          <w:szCs w:val="24"/>
        </w:rPr>
      </w:pPr>
    </w:p>
    <w:p w14:paraId="2B526CB7" w14:textId="77777777" w:rsidR="00336E70" w:rsidRPr="00336E70" w:rsidRDefault="00336E70" w:rsidP="00336E70">
      <w:pPr>
        <w:rPr>
          <w:rFonts w:ascii="Times New Roman" w:hAnsi="Times New Roman" w:cs="Times New Roman"/>
          <w:szCs w:val="24"/>
        </w:rPr>
      </w:pPr>
      <w:r w:rsidRPr="00336E70">
        <w:rPr>
          <w:rFonts w:ascii="Times New Roman" w:hAnsi="Times New Roman" w:cs="Times New Roman"/>
          <w:szCs w:val="24"/>
        </w:rPr>
        <w:t>Kapoor Bhushan, Cal State University, Impact of Globalization on Human Resource Management</w:t>
      </w:r>
    </w:p>
    <w:p w14:paraId="14216A58" w14:textId="32A2EA94" w:rsidR="00336E70" w:rsidRDefault="00336E70" w:rsidP="00336E70">
      <w:pPr>
        <w:rPr>
          <w:rFonts w:ascii="Times New Roman" w:hAnsi="Times New Roman" w:cs="Times New Roman"/>
          <w:szCs w:val="24"/>
        </w:rPr>
      </w:pPr>
    </w:p>
    <w:p w14:paraId="2F0E020A" w14:textId="4770FE0B" w:rsidR="00336E70" w:rsidRDefault="00336E70" w:rsidP="00336E70">
      <w:pPr>
        <w:rPr>
          <w:rFonts w:ascii="Times New Roman" w:hAnsi="Times New Roman" w:cs="Times New Roman"/>
          <w:szCs w:val="24"/>
        </w:rPr>
      </w:pPr>
    </w:p>
    <w:p w14:paraId="54CEBF9D" w14:textId="77777777" w:rsidR="00336E70" w:rsidRPr="00336E70" w:rsidRDefault="00336E70" w:rsidP="00336E70">
      <w:pPr>
        <w:rPr>
          <w:rFonts w:ascii="Times New Roman" w:hAnsi="Times New Roman" w:cs="Times New Roman"/>
          <w:szCs w:val="24"/>
        </w:rPr>
      </w:pPr>
    </w:p>
    <w:p w14:paraId="60F97ED8" w14:textId="7B17AEA4" w:rsidR="00336E70" w:rsidRPr="00336E70" w:rsidRDefault="00336E70" w:rsidP="00336E70">
      <w:pPr>
        <w:rPr>
          <w:rFonts w:ascii="Times New Roman" w:hAnsi="Times New Roman" w:cs="Times New Roman"/>
          <w:szCs w:val="24"/>
        </w:rPr>
      </w:pPr>
      <w:r w:rsidRPr="00336E70">
        <w:rPr>
          <w:rFonts w:ascii="Times New Roman" w:hAnsi="Times New Roman" w:cs="Times New Roman"/>
          <w:szCs w:val="24"/>
        </w:rPr>
        <w:t>NDURU, MARY N (SUMMER, 2014</w:t>
      </w:r>
      <w:proofErr w:type="gramStart"/>
      <w:r w:rsidRPr="00336E70">
        <w:rPr>
          <w:rFonts w:ascii="Times New Roman" w:hAnsi="Times New Roman" w:cs="Times New Roman"/>
          <w:szCs w:val="24"/>
        </w:rPr>
        <w:t>),  AN</w:t>
      </w:r>
      <w:proofErr w:type="gramEnd"/>
      <w:r w:rsidRPr="00336E70">
        <w:rPr>
          <w:rFonts w:ascii="Times New Roman" w:hAnsi="Times New Roman" w:cs="Times New Roman"/>
          <w:szCs w:val="24"/>
        </w:rPr>
        <w:t xml:space="preserve"> INVESTIGATION INTO THE EFFECTS OF LACK OF EMPLOYEE ENGAGEMENT ON JOB PERFORMANCE: A CASE STUDY OF UAP INSURANCE KENYA, MOMBASA BRANCH OFFICE</w:t>
      </w:r>
    </w:p>
    <w:p w14:paraId="5E840C3E" w14:textId="77777777" w:rsidR="00336E70" w:rsidRPr="00336E70" w:rsidRDefault="00336E70" w:rsidP="00336E70">
      <w:pPr>
        <w:rPr>
          <w:rFonts w:ascii="Times New Roman" w:hAnsi="Times New Roman" w:cs="Times New Roman"/>
          <w:szCs w:val="24"/>
        </w:rPr>
      </w:pPr>
    </w:p>
    <w:p w14:paraId="0AD69652" w14:textId="77777777" w:rsidR="00336E70" w:rsidRPr="00336E70" w:rsidRDefault="00336E70" w:rsidP="00336E70">
      <w:pPr>
        <w:rPr>
          <w:rFonts w:ascii="Times New Roman" w:hAnsi="Times New Roman" w:cs="Times New Roman"/>
          <w:szCs w:val="24"/>
        </w:rPr>
      </w:pPr>
      <w:r w:rsidRPr="00336E70">
        <w:rPr>
          <w:rFonts w:ascii="Times New Roman" w:hAnsi="Times New Roman" w:cs="Times New Roman"/>
          <w:szCs w:val="24"/>
        </w:rPr>
        <w:t>Peter Cappelli (August 2015), Harvard Business Review, Why We Love to Hate HR… and What HR Can Do About It?</w:t>
      </w:r>
    </w:p>
    <w:p w14:paraId="65517B90" w14:textId="77777777" w:rsidR="00336E70" w:rsidRPr="00336E70" w:rsidRDefault="00336E70" w:rsidP="00336E70">
      <w:pPr>
        <w:rPr>
          <w:rFonts w:ascii="Times New Roman" w:hAnsi="Times New Roman" w:cs="Times New Roman"/>
          <w:szCs w:val="24"/>
        </w:rPr>
      </w:pPr>
    </w:p>
    <w:p w14:paraId="01FE30DD" w14:textId="77777777" w:rsidR="00336E70" w:rsidRPr="00336E70" w:rsidRDefault="00336E70" w:rsidP="00336E70">
      <w:pPr>
        <w:rPr>
          <w:rFonts w:ascii="Times New Roman" w:hAnsi="Times New Roman" w:cs="Times New Roman"/>
          <w:bCs/>
          <w:szCs w:val="24"/>
        </w:rPr>
      </w:pPr>
      <w:r w:rsidRPr="00336E70">
        <w:rPr>
          <w:rFonts w:ascii="Times New Roman" w:hAnsi="Times New Roman" w:cs="Times New Roman"/>
          <w:bCs/>
          <w:szCs w:val="24"/>
        </w:rPr>
        <w:t>Peter A. Hall (July 2009), Varieties of Capitalism and Institutional Complementarities in the Political Economy: An Empirical Analysis</w:t>
      </w:r>
    </w:p>
    <w:p w14:paraId="0FA530D5" w14:textId="77777777" w:rsidR="00336E70" w:rsidRPr="00336E70" w:rsidRDefault="00336E70" w:rsidP="00336E70">
      <w:pPr>
        <w:rPr>
          <w:rFonts w:ascii="Times New Roman" w:hAnsi="Times New Roman" w:cs="Times New Roman"/>
          <w:szCs w:val="24"/>
        </w:rPr>
      </w:pPr>
    </w:p>
    <w:p w14:paraId="4F4F04BE" w14:textId="77777777" w:rsidR="00336E70" w:rsidRPr="00336E70" w:rsidRDefault="00336E70" w:rsidP="00336E70">
      <w:pPr>
        <w:rPr>
          <w:rFonts w:ascii="Times New Roman" w:hAnsi="Times New Roman" w:cs="Times New Roman"/>
          <w:szCs w:val="24"/>
        </w:rPr>
      </w:pPr>
      <w:r w:rsidRPr="00336E70">
        <w:rPr>
          <w:rFonts w:ascii="Times New Roman" w:hAnsi="Times New Roman" w:cs="Times New Roman"/>
          <w:szCs w:val="24"/>
        </w:rPr>
        <w:t xml:space="preserve">Ram </w:t>
      </w:r>
      <w:proofErr w:type="spellStart"/>
      <w:r w:rsidRPr="00336E70">
        <w:rPr>
          <w:rFonts w:ascii="Times New Roman" w:hAnsi="Times New Roman" w:cs="Times New Roman"/>
          <w:szCs w:val="24"/>
        </w:rPr>
        <w:t>Charan</w:t>
      </w:r>
      <w:proofErr w:type="spellEnd"/>
      <w:r w:rsidRPr="00336E70">
        <w:rPr>
          <w:rFonts w:ascii="Times New Roman" w:hAnsi="Times New Roman" w:cs="Times New Roman"/>
          <w:szCs w:val="24"/>
        </w:rPr>
        <w:t xml:space="preserve"> (July -  August 2015), Harvard Business Review, People Before Strategy: A New Role for the CHRO</w:t>
      </w:r>
    </w:p>
    <w:p w14:paraId="2575C1B2" w14:textId="77777777" w:rsidR="00336E70" w:rsidRPr="00336E70" w:rsidRDefault="00336E70" w:rsidP="00336E70">
      <w:pPr>
        <w:rPr>
          <w:rFonts w:ascii="Times New Roman" w:hAnsi="Times New Roman" w:cs="Times New Roman"/>
          <w:szCs w:val="24"/>
        </w:rPr>
      </w:pPr>
      <w:r w:rsidRPr="00336E70">
        <w:rPr>
          <w:rFonts w:ascii="Times New Roman" w:hAnsi="Times New Roman" w:cs="Times New Roman"/>
          <w:szCs w:val="24"/>
        </w:rPr>
        <w:t xml:space="preserve"> </w:t>
      </w:r>
    </w:p>
    <w:p w14:paraId="319486E2" w14:textId="77777777" w:rsidR="00336E70" w:rsidRPr="00336E70" w:rsidRDefault="00336E70" w:rsidP="00336E70">
      <w:pPr>
        <w:rPr>
          <w:rFonts w:ascii="Times New Roman" w:hAnsi="Times New Roman" w:cs="Times New Roman"/>
          <w:szCs w:val="24"/>
        </w:rPr>
      </w:pPr>
      <w:proofErr w:type="spellStart"/>
      <w:r w:rsidRPr="00336E70">
        <w:rPr>
          <w:rFonts w:ascii="Times New Roman" w:hAnsi="Times New Roman" w:cs="Times New Roman"/>
          <w:szCs w:val="24"/>
        </w:rPr>
        <w:t>Sofijanova</w:t>
      </w:r>
      <w:proofErr w:type="spellEnd"/>
      <w:r w:rsidRPr="00336E70">
        <w:rPr>
          <w:rFonts w:ascii="Times New Roman" w:hAnsi="Times New Roman" w:cs="Times New Roman"/>
          <w:szCs w:val="24"/>
        </w:rPr>
        <w:t xml:space="preserve">. E, V. </w:t>
      </w:r>
      <w:proofErr w:type="spellStart"/>
      <w:r w:rsidRPr="00336E70">
        <w:rPr>
          <w:rFonts w:ascii="Times New Roman" w:hAnsi="Times New Roman" w:cs="Times New Roman"/>
          <w:szCs w:val="24"/>
        </w:rPr>
        <w:t>Zabijakin-Chatleska</w:t>
      </w:r>
      <w:proofErr w:type="spellEnd"/>
      <w:r w:rsidRPr="00336E70">
        <w:rPr>
          <w:rFonts w:ascii="Times New Roman" w:hAnsi="Times New Roman" w:cs="Times New Roman"/>
          <w:szCs w:val="24"/>
        </w:rPr>
        <w:t xml:space="preserve"> (2013), </w:t>
      </w:r>
      <w:proofErr w:type="spellStart"/>
      <w:r w:rsidRPr="00336E70">
        <w:rPr>
          <w:rFonts w:ascii="Times New Roman" w:hAnsi="Times New Roman" w:cs="Times New Roman"/>
          <w:szCs w:val="24"/>
        </w:rPr>
        <w:t>Trakia</w:t>
      </w:r>
      <w:proofErr w:type="spellEnd"/>
      <w:r w:rsidRPr="00336E70">
        <w:rPr>
          <w:rFonts w:ascii="Times New Roman" w:hAnsi="Times New Roman" w:cs="Times New Roman"/>
          <w:szCs w:val="24"/>
        </w:rPr>
        <w:t xml:space="preserve"> Journal of Sciences, Vol. 11 EMPLOYEE INVOLVEMENT AND ORGANIZATIONAL PERFORMANCE: EVIDENCE FROM THE MANUFACTURING SECTOR IN REPUBLIC OF MACEDONIA</w:t>
      </w:r>
    </w:p>
    <w:p w14:paraId="2A074EF0" w14:textId="77777777" w:rsidR="00336E70" w:rsidRPr="00336E70" w:rsidRDefault="00336E70" w:rsidP="00336E70">
      <w:pPr>
        <w:rPr>
          <w:rFonts w:ascii="Times New Roman" w:hAnsi="Times New Roman" w:cs="Times New Roman"/>
          <w:szCs w:val="24"/>
        </w:rPr>
      </w:pPr>
    </w:p>
    <w:p w14:paraId="756C27EC" w14:textId="77777777" w:rsidR="00336E70" w:rsidRPr="00336E70" w:rsidRDefault="00336E70" w:rsidP="00336E70">
      <w:pPr>
        <w:spacing w:after="0" w:line="240" w:lineRule="auto"/>
        <w:rPr>
          <w:rFonts w:ascii="Times New Roman" w:hAnsi="Times New Roman" w:cs="Times New Roman"/>
          <w:szCs w:val="24"/>
        </w:rPr>
      </w:pPr>
      <w:r w:rsidRPr="00336E70">
        <w:rPr>
          <w:rFonts w:ascii="Times New Roman" w:hAnsi="Times New Roman" w:cs="Times New Roman"/>
          <w:szCs w:val="24"/>
        </w:rPr>
        <w:t xml:space="preserve">Sparrow </w:t>
      </w:r>
      <w:proofErr w:type="gramStart"/>
      <w:r w:rsidRPr="00336E70">
        <w:rPr>
          <w:rFonts w:ascii="Times New Roman" w:hAnsi="Times New Roman" w:cs="Times New Roman"/>
          <w:szCs w:val="24"/>
        </w:rPr>
        <w:t>Paul,  (</w:t>
      </w:r>
      <w:proofErr w:type="gramEnd"/>
      <w:r w:rsidRPr="00336E70">
        <w:rPr>
          <w:rFonts w:ascii="Times New Roman" w:hAnsi="Times New Roman" w:cs="Times New Roman"/>
          <w:szCs w:val="24"/>
        </w:rPr>
        <w:t xml:space="preserve">Jul 2006), Convergence or divergence: human resource practices and policies for competitive advantage worldwide </w:t>
      </w:r>
    </w:p>
    <w:p w14:paraId="514487AA" w14:textId="77777777" w:rsidR="00336E70" w:rsidRPr="00336E70" w:rsidRDefault="00336E70" w:rsidP="00336E70">
      <w:pPr>
        <w:rPr>
          <w:rFonts w:ascii="Times New Roman" w:hAnsi="Times New Roman" w:cs="Times New Roman"/>
          <w:szCs w:val="24"/>
        </w:rPr>
      </w:pPr>
    </w:p>
    <w:p w14:paraId="4D155335" w14:textId="77777777" w:rsidR="00336E70" w:rsidRPr="00336E70" w:rsidRDefault="00336E70" w:rsidP="00336E70">
      <w:pPr>
        <w:spacing w:after="0" w:line="240" w:lineRule="auto"/>
        <w:rPr>
          <w:rFonts w:ascii="Times New Roman" w:hAnsi="Times New Roman" w:cs="Times New Roman"/>
          <w:szCs w:val="24"/>
        </w:rPr>
      </w:pPr>
      <w:r w:rsidRPr="00336E70">
        <w:rPr>
          <w:rFonts w:ascii="Times New Roman" w:hAnsi="Times New Roman" w:cs="Times New Roman"/>
          <w:szCs w:val="24"/>
        </w:rPr>
        <w:t>Ulrich Dave (February 1998), A New Mandate for Human Resources</w:t>
      </w:r>
    </w:p>
    <w:p w14:paraId="4625F8E9" w14:textId="77777777" w:rsidR="00336E70" w:rsidRPr="00336E70" w:rsidRDefault="00336E70" w:rsidP="00336E70">
      <w:pPr>
        <w:rPr>
          <w:rFonts w:ascii="Times New Roman" w:hAnsi="Times New Roman" w:cs="Times New Roman"/>
          <w:szCs w:val="24"/>
        </w:rPr>
      </w:pPr>
    </w:p>
    <w:p w14:paraId="39CAE89F" w14:textId="77777777" w:rsidR="00336E70" w:rsidRPr="00336E70" w:rsidRDefault="00336E70" w:rsidP="00336E70">
      <w:pPr>
        <w:rPr>
          <w:rFonts w:ascii="Times New Roman" w:hAnsi="Times New Roman" w:cs="Times New Roman"/>
          <w:szCs w:val="24"/>
        </w:rPr>
      </w:pPr>
      <w:r w:rsidRPr="00336E70">
        <w:rPr>
          <w:rFonts w:ascii="Times New Roman" w:hAnsi="Times New Roman" w:cs="Times New Roman"/>
          <w:szCs w:val="24"/>
        </w:rPr>
        <w:t>Yu Long, (March, 2009), The impact of information technology on the HR</w:t>
      </w:r>
    </w:p>
    <w:p w14:paraId="384AFDC5" w14:textId="77777777" w:rsidR="00336E70" w:rsidRPr="00336E70" w:rsidRDefault="00336E70" w:rsidP="00336E70">
      <w:pPr>
        <w:rPr>
          <w:rFonts w:ascii="Times New Roman" w:hAnsi="Times New Roman" w:cs="Times New Roman"/>
          <w:szCs w:val="24"/>
        </w:rPr>
      </w:pPr>
      <w:r w:rsidRPr="00336E70">
        <w:rPr>
          <w:rFonts w:ascii="Times New Roman" w:hAnsi="Times New Roman" w:cs="Times New Roman"/>
          <w:szCs w:val="24"/>
        </w:rPr>
        <w:t xml:space="preserve">function transformation, </w:t>
      </w:r>
    </w:p>
    <w:p w14:paraId="592C2BED" w14:textId="77777777" w:rsidR="00336E70" w:rsidRPr="00336E70" w:rsidRDefault="00336E70" w:rsidP="00336E70">
      <w:pPr>
        <w:rPr>
          <w:rFonts w:ascii="Times New Roman" w:hAnsi="Times New Roman" w:cs="Times New Roman"/>
          <w:szCs w:val="24"/>
        </w:rPr>
      </w:pPr>
    </w:p>
    <w:p w14:paraId="0CF07DB7" w14:textId="13A465FA" w:rsidR="00336E70" w:rsidRPr="00336E70" w:rsidRDefault="00336E70" w:rsidP="00336E70">
      <w:pPr>
        <w:rPr>
          <w:rFonts w:ascii="Times New Roman" w:hAnsi="Times New Roman" w:cs="Times New Roman"/>
          <w:b/>
          <w:szCs w:val="24"/>
        </w:rPr>
      </w:pPr>
      <w:r w:rsidRPr="00336E70">
        <w:rPr>
          <w:rFonts w:ascii="Times New Roman" w:hAnsi="Times New Roman" w:cs="Times New Roman"/>
          <w:b/>
          <w:szCs w:val="24"/>
        </w:rPr>
        <w:t>Readings</w:t>
      </w:r>
    </w:p>
    <w:bookmarkEnd w:id="0"/>
    <w:p w14:paraId="01137AA6" w14:textId="77777777" w:rsidR="00336E70" w:rsidRPr="00336E70" w:rsidRDefault="00336E70" w:rsidP="00336E70">
      <w:pPr>
        <w:rPr>
          <w:rFonts w:ascii="Times New Roman" w:hAnsi="Times New Roman" w:cs="Times New Roman"/>
          <w:szCs w:val="24"/>
        </w:rPr>
      </w:pPr>
      <w:r w:rsidRPr="00336E70">
        <w:rPr>
          <w:rFonts w:ascii="Times New Roman" w:hAnsi="Times New Roman" w:cs="Times New Roman"/>
          <w:szCs w:val="24"/>
        </w:rPr>
        <w:t xml:space="preserve">Chartered institute of Internal Auditors, </w:t>
      </w:r>
      <w:proofErr w:type="gramStart"/>
      <w:r w:rsidRPr="00336E70">
        <w:rPr>
          <w:rFonts w:ascii="Times New Roman" w:hAnsi="Times New Roman" w:cs="Times New Roman"/>
          <w:szCs w:val="24"/>
        </w:rPr>
        <w:t>UK ,</w:t>
      </w:r>
      <w:proofErr w:type="gramEnd"/>
      <w:r w:rsidRPr="00336E70">
        <w:rPr>
          <w:rFonts w:ascii="Times New Roman" w:hAnsi="Times New Roman" w:cs="Times New Roman"/>
          <w:szCs w:val="24"/>
        </w:rPr>
        <w:t xml:space="preserve"> (March 2018)</w:t>
      </w:r>
    </w:p>
    <w:p w14:paraId="70526FC9" w14:textId="1A99DF27" w:rsidR="00BB3AD0" w:rsidRPr="00336E70" w:rsidRDefault="00336E70" w:rsidP="00336E70">
      <w:pPr>
        <w:rPr>
          <w:rFonts w:ascii="Times New Roman" w:hAnsi="Times New Roman" w:cs="Times New Roman"/>
          <w:szCs w:val="24"/>
        </w:rPr>
      </w:pPr>
      <w:r w:rsidRPr="00336E70">
        <w:rPr>
          <w:rFonts w:ascii="Times New Roman" w:hAnsi="Times New Roman" w:cs="Times New Roman"/>
          <w:szCs w:val="24"/>
        </w:rPr>
        <w:t>AON Hewitt – Engagement Model</w:t>
      </w:r>
      <w:bookmarkStart w:id="1" w:name="_GoBack"/>
      <w:bookmarkEnd w:id="1"/>
    </w:p>
    <w:sectPr w:rsidR="00BB3AD0" w:rsidRPr="00336E70" w:rsidSect="00024872">
      <w:footerReference w:type="default" r:id="rId11"/>
      <w:pgSz w:w="15840" w:h="12240" w:orient="landscape"/>
      <w:pgMar w:top="450" w:right="1440" w:bottom="18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CA6237" w14:textId="77777777" w:rsidR="003578DD" w:rsidRDefault="003578DD" w:rsidP="006D5474">
      <w:pPr>
        <w:spacing w:after="0" w:line="240" w:lineRule="auto"/>
      </w:pPr>
      <w:r>
        <w:separator/>
      </w:r>
    </w:p>
  </w:endnote>
  <w:endnote w:type="continuationSeparator" w:id="0">
    <w:p w14:paraId="1E61D1F0" w14:textId="77777777" w:rsidR="003578DD" w:rsidRDefault="003578DD" w:rsidP="006D54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altName w:val="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10036982"/>
      <w:docPartObj>
        <w:docPartGallery w:val="Page Numbers (Bottom of Page)"/>
        <w:docPartUnique/>
      </w:docPartObj>
    </w:sdtPr>
    <w:sdtEndPr/>
    <w:sdtContent>
      <w:sdt>
        <w:sdtPr>
          <w:id w:val="1728636285"/>
          <w:docPartObj>
            <w:docPartGallery w:val="Page Numbers (Top of Page)"/>
            <w:docPartUnique/>
          </w:docPartObj>
        </w:sdtPr>
        <w:sdtEndPr/>
        <w:sdtContent>
          <w:p w14:paraId="79D20FBC" w14:textId="00EE6B37" w:rsidR="006D5474" w:rsidRDefault="006D5474">
            <w:pPr>
              <w:pStyle w:val="Footer"/>
              <w:jc w:val="center"/>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3CB9365D" w14:textId="77777777" w:rsidR="006D5474" w:rsidRDefault="006D54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493ECB" w14:textId="77777777" w:rsidR="003578DD" w:rsidRDefault="003578DD" w:rsidP="006D5474">
      <w:pPr>
        <w:spacing w:after="0" w:line="240" w:lineRule="auto"/>
      </w:pPr>
      <w:r>
        <w:separator/>
      </w:r>
    </w:p>
  </w:footnote>
  <w:footnote w:type="continuationSeparator" w:id="0">
    <w:p w14:paraId="26A6B61A" w14:textId="77777777" w:rsidR="003578DD" w:rsidRDefault="003578DD" w:rsidP="006D54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781055"/>
    <w:multiLevelType w:val="hybridMultilevel"/>
    <w:tmpl w:val="7B862662"/>
    <w:lvl w:ilvl="0" w:tplc="1009000F">
      <w:start w:val="1"/>
      <w:numFmt w:val="decimal"/>
      <w:lvlText w:val="%1."/>
      <w:lvlJc w:val="lef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1" w15:restartNumberingAfterBreak="0">
    <w:nsid w:val="09AB1C47"/>
    <w:multiLevelType w:val="hybridMultilevel"/>
    <w:tmpl w:val="1BAA9B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C6915F0"/>
    <w:multiLevelType w:val="hybridMultilevel"/>
    <w:tmpl w:val="79B80916"/>
    <w:lvl w:ilvl="0" w:tplc="CA9ECE7A">
      <w:start w:val="1"/>
      <w:numFmt w:val="bullet"/>
      <w:lvlText w:val=""/>
      <w:lvlJc w:val="left"/>
      <w:pPr>
        <w:tabs>
          <w:tab w:val="num" w:pos="720"/>
        </w:tabs>
        <w:ind w:left="720" w:hanging="360"/>
      </w:pPr>
      <w:rPr>
        <w:rFonts w:ascii="Wingdings" w:hAnsi="Wingdings" w:hint="default"/>
      </w:rPr>
    </w:lvl>
    <w:lvl w:ilvl="1" w:tplc="A962B9FC" w:tentative="1">
      <w:start w:val="1"/>
      <w:numFmt w:val="bullet"/>
      <w:lvlText w:val=""/>
      <w:lvlJc w:val="left"/>
      <w:pPr>
        <w:tabs>
          <w:tab w:val="num" w:pos="1440"/>
        </w:tabs>
        <w:ind w:left="1440" w:hanging="360"/>
      </w:pPr>
      <w:rPr>
        <w:rFonts w:ascii="Wingdings" w:hAnsi="Wingdings" w:hint="default"/>
      </w:rPr>
    </w:lvl>
    <w:lvl w:ilvl="2" w:tplc="AE06A276" w:tentative="1">
      <w:start w:val="1"/>
      <w:numFmt w:val="bullet"/>
      <w:lvlText w:val=""/>
      <w:lvlJc w:val="left"/>
      <w:pPr>
        <w:tabs>
          <w:tab w:val="num" w:pos="2160"/>
        </w:tabs>
        <w:ind w:left="2160" w:hanging="360"/>
      </w:pPr>
      <w:rPr>
        <w:rFonts w:ascii="Wingdings" w:hAnsi="Wingdings" w:hint="default"/>
      </w:rPr>
    </w:lvl>
    <w:lvl w:ilvl="3" w:tplc="F33E47E4" w:tentative="1">
      <w:start w:val="1"/>
      <w:numFmt w:val="bullet"/>
      <w:lvlText w:val=""/>
      <w:lvlJc w:val="left"/>
      <w:pPr>
        <w:tabs>
          <w:tab w:val="num" w:pos="2880"/>
        </w:tabs>
        <w:ind w:left="2880" w:hanging="360"/>
      </w:pPr>
      <w:rPr>
        <w:rFonts w:ascii="Wingdings" w:hAnsi="Wingdings" w:hint="default"/>
      </w:rPr>
    </w:lvl>
    <w:lvl w:ilvl="4" w:tplc="463A7BEC" w:tentative="1">
      <w:start w:val="1"/>
      <w:numFmt w:val="bullet"/>
      <w:lvlText w:val=""/>
      <w:lvlJc w:val="left"/>
      <w:pPr>
        <w:tabs>
          <w:tab w:val="num" w:pos="3600"/>
        </w:tabs>
        <w:ind w:left="3600" w:hanging="360"/>
      </w:pPr>
      <w:rPr>
        <w:rFonts w:ascii="Wingdings" w:hAnsi="Wingdings" w:hint="default"/>
      </w:rPr>
    </w:lvl>
    <w:lvl w:ilvl="5" w:tplc="92AEC6C2" w:tentative="1">
      <w:start w:val="1"/>
      <w:numFmt w:val="bullet"/>
      <w:lvlText w:val=""/>
      <w:lvlJc w:val="left"/>
      <w:pPr>
        <w:tabs>
          <w:tab w:val="num" w:pos="4320"/>
        </w:tabs>
        <w:ind w:left="4320" w:hanging="360"/>
      </w:pPr>
      <w:rPr>
        <w:rFonts w:ascii="Wingdings" w:hAnsi="Wingdings" w:hint="default"/>
      </w:rPr>
    </w:lvl>
    <w:lvl w:ilvl="6" w:tplc="8A7AF252" w:tentative="1">
      <w:start w:val="1"/>
      <w:numFmt w:val="bullet"/>
      <w:lvlText w:val=""/>
      <w:lvlJc w:val="left"/>
      <w:pPr>
        <w:tabs>
          <w:tab w:val="num" w:pos="5040"/>
        </w:tabs>
        <w:ind w:left="5040" w:hanging="360"/>
      </w:pPr>
      <w:rPr>
        <w:rFonts w:ascii="Wingdings" w:hAnsi="Wingdings" w:hint="default"/>
      </w:rPr>
    </w:lvl>
    <w:lvl w:ilvl="7" w:tplc="F47E0970" w:tentative="1">
      <w:start w:val="1"/>
      <w:numFmt w:val="bullet"/>
      <w:lvlText w:val=""/>
      <w:lvlJc w:val="left"/>
      <w:pPr>
        <w:tabs>
          <w:tab w:val="num" w:pos="5760"/>
        </w:tabs>
        <w:ind w:left="5760" w:hanging="360"/>
      </w:pPr>
      <w:rPr>
        <w:rFonts w:ascii="Wingdings" w:hAnsi="Wingdings" w:hint="default"/>
      </w:rPr>
    </w:lvl>
    <w:lvl w:ilvl="8" w:tplc="55D8D76A"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D374718"/>
    <w:multiLevelType w:val="hybridMultilevel"/>
    <w:tmpl w:val="392CA5F6"/>
    <w:lvl w:ilvl="0" w:tplc="1009000F">
      <w:start w:val="1"/>
      <w:numFmt w:val="decimal"/>
      <w:lvlText w:val="%1."/>
      <w:lvlJc w:val="lef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4" w15:restartNumberingAfterBreak="0">
    <w:nsid w:val="2F982184"/>
    <w:multiLevelType w:val="hybridMultilevel"/>
    <w:tmpl w:val="0360D842"/>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6E17468"/>
    <w:multiLevelType w:val="hybridMultilevel"/>
    <w:tmpl w:val="AAA280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66F3ABF"/>
    <w:multiLevelType w:val="hybridMultilevel"/>
    <w:tmpl w:val="D18EAF04"/>
    <w:lvl w:ilvl="0" w:tplc="1009000F">
      <w:start w:val="1"/>
      <w:numFmt w:val="decimal"/>
      <w:lvlText w:val="%1."/>
      <w:lvlJc w:val="lef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7" w15:restartNumberingAfterBreak="0">
    <w:nsid w:val="66B87727"/>
    <w:multiLevelType w:val="hybridMultilevel"/>
    <w:tmpl w:val="DE608912"/>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4"/>
  </w:num>
  <w:num w:numId="4">
    <w:abstractNumId w:val="0"/>
  </w:num>
  <w:num w:numId="5">
    <w:abstractNumId w:val="2"/>
  </w:num>
  <w:num w:numId="6">
    <w:abstractNumId w:val="7"/>
  </w:num>
  <w:num w:numId="7">
    <w:abstractNumId w:val="6"/>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3A91"/>
    <w:rsid w:val="00006096"/>
    <w:rsid w:val="00024872"/>
    <w:rsid w:val="0004711A"/>
    <w:rsid w:val="00070DCF"/>
    <w:rsid w:val="00081AE1"/>
    <w:rsid w:val="000A2381"/>
    <w:rsid w:val="000B3768"/>
    <w:rsid w:val="000C7939"/>
    <w:rsid w:val="000D66FD"/>
    <w:rsid w:val="000F3A0D"/>
    <w:rsid w:val="001310AD"/>
    <w:rsid w:val="001610B2"/>
    <w:rsid w:val="001A08ED"/>
    <w:rsid w:val="00204A14"/>
    <w:rsid w:val="00236A59"/>
    <w:rsid w:val="00263ADA"/>
    <w:rsid w:val="002C205B"/>
    <w:rsid w:val="002C4D5F"/>
    <w:rsid w:val="00322D15"/>
    <w:rsid w:val="00324FF8"/>
    <w:rsid w:val="00334B70"/>
    <w:rsid w:val="00336E70"/>
    <w:rsid w:val="00340500"/>
    <w:rsid w:val="0035096B"/>
    <w:rsid w:val="0035739E"/>
    <w:rsid w:val="00357534"/>
    <w:rsid w:val="003578DD"/>
    <w:rsid w:val="00363A1E"/>
    <w:rsid w:val="003D295F"/>
    <w:rsid w:val="0043243A"/>
    <w:rsid w:val="00473A91"/>
    <w:rsid w:val="00477297"/>
    <w:rsid w:val="00481E03"/>
    <w:rsid w:val="0048391C"/>
    <w:rsid w:val="00490BDE"/>
    <w:rsid w:val="004B4427"/>
    <w:rsid w:val="004C3E52"/>
    <w:rsid w:val="004F6DC5"/>
    <w:rsid w:val="00501DCB"/>
    <w:rsid w:val="00521ADC"/>
    <w:rsid w:val="00563A5A"/>
    <w:rsid w:val="00580BC6"/>
    <w:rsid w:val="00585070"/>
    <w:rsid w:val="005A5674"/>
    <w:rsid w:val="005E0A11"/>
    <w:rsid w:val="005F21A3"/>
    <w:rsid w:val="00624702"/>
    <w:rsid w:val="00625A72"/>
    <w:rsid w:val="0064048B"/>
    <w:rsid w:val="00645934"/>
    <w:rsid w:val="006D5474"/>
    <w:rsid w:val="006D7947"/>
    <w:rsid w:val="006F2E6B"/>
    <w:rsid w:val="00726BDB"/>
    <w:rsid w:val="00793C74"/>
    <w:rsid w:val="00805AFC"/>
    <w:rsid w:val="00817DBB"/>
    <w:rsid w:val="008224EA"/>
    <w:rsid w:val="00850B13"/>
    <w:rsid w:val="00865F7F"/>
    <w:rsid w:val="008712DD"/>
    <w:rsid w:val="008F07E3"/>
    <w:rsid w:val="008F680C"/>
    <w:rsid w:val="00931024"/>
    <w:rsid w:val="0095367B"/>
    <w:rsid w:val="00992B1E"/>
    <w:rsid w:val="009C0886"/>
    <w:rsid w:val="009C650B"/>
    <w:rsid w:val="009D53A7"/>
    <w:rsid w:val="009E1592"/>
    <w:rsid w:val="00A17224"/>
    <w:rsid w:val="00A57F01"/>
    <w:rsid w:val="00A623B0"/>
    <w:rsid w:val="00A801A1"/>
    <w:rsid w:val="00AA7B00"/>
    <w:rsid w:val="00B57343"/>
    <w:rsid w:val="00B90FA8"/>
    <w:rsid w:val="00BB3AD0"/>
    <w:rsid w:val="00BC56FE"/>
    <w:rsid w:val="00BF5B41"/>
    <w:rsid w:val="00C04455"/>
    <w:rsid w:val="00C82017"/>
    <w:rsid w:val="00CC41CA"/>
    <w:rsid w:val="00CC6984"/>
    <w:rsid w:val="00D036FC"/>
    <w:rsid w:val="00D12C7B"/>
    <w:rsid w:val="00D13B1F"/>
    <w:rsid w:val="00D67CF3"/>
    <w:rsid w:val="00DE7241"/>
    <w:rsid w:val="00E10723"/>
    <w:rsid w:val="00E50AFB"/>
    <w:rsid w:val="00E83D1B"/>
    <w:rsid w:val="00EA6319"/>
    <w:rsid w:val="00EB45E8"/>
    <w:rsid w:val="00EF6D79"/>
    <w:rsid w:val="00F04E95"/>
    <w:rsid w:val="00F4068D"/>
    <w:rsid w:val="00F91172"/>
    <w:rsid w:val="00FE66C3"/>
    <w:rsid w:val="00FF58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FF9B7"/>
  <w15:chartTrackingRefBased/>
  <w15:docId w15:val="{435C2180-8EE9-4720-B919-036B836A16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8"/>
        <w:szCs w:val="28"/>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73A91"/>
    <w:rPr>
      <w:rFonts w:ascii="Arial" w:hAnsi="Arial" w:cstheme="minorBidi"/>
      <w:sz w:val="24"/>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3A91"/>
    <w:pPr>
      <w:ind w:left="720"/>
      <w:contextualSpacing/>
    </w:pPr>
  </w:style>
  <w:style w:type="character" w:styleId="Hyperlink">
    <w:name w:val="Hyperlink"/>
    <w:basedOn w:val="DefaultParagraphFont"/>
    <w:uiPriority w:val="99"/>
    <w:unhideWhenUsed/>
    <w:rsid w:val="00AA7B00"/>
    <w:rPr>
      <w:color w:val="0563C1" w:themeColor="hyperlink"/>
      <w:u w:val="single"/>
    </w:rPr>
  </w:style>
  <w:style w:type="character" w:styleId="UnresolvedMention">
    <w:name w:val="Unresolved Mention"/>
    <w:basedOn w:val="DefaultParagraphFont"/>
    <w:uiPriority w:val="99"/>
    <w:semiHidden/>
    <w:unhideWhenUsed/>
    <w:rsid w:val="00AA7B00"/>
    <w:rPr>
      <w:color w:val="808080"/>
      <w:shd w:val="clear" w:color="auto" w:fill="E6E6E6"/>
    </w:rPr>
  </w:style>
  <w:style w:type="paragraph" w:customStyle="1" w:styleId="Default">
    <w:name w:val="Default"/>
    <w:rsid w:val="00324FF8"/>
    <w:pPr>
      <w:autoSpaceDE w:val="0"/>
      <w:autoSpaceDN w:val="0"/>
      <w:adjustRightInd w:val="0"/>
      <w:spacing w:after="0" w:line="240" w:lineRule="auto"/>
    </w:pPr>
    <w:rPr>
      <w:color w:val="000000"/>
      <w:sz w:val="24"/>
      <w:szCs w:val="24"/>
      <w:lang w:val="en-CA"/>
    </w:rPr>
  </w:style>
  <w:style w:type="character" w:styleId="FollowedHyperlink">
    <w:name w:val="FollowedHyperlink"/>
    <w:basedOn w:val="DefaultParagraphFont"/>
    <w:uiPriority w:val="99"/>
    <w:semiHidden/>
    <w:unhideWhenUsed/>
    <w:rsid w:val="00324FF8"/>
    <w:rPr>
      <w:color w:val="954F72" w:themeColor="followedHyperlink"/>
      <w:u w:val="single"/>
    </w:rPr>
  </w:style>
  <w:style w:type="character" w:styleId="CommentReference">
    <w:name w:val="annotation reference"/>
    <w:basedOn w:val="DefaultParagraphFont"/>
    <w:uiPriority w:val="99"/>
    <w:semiHidden/>
    <w:unhideWhenUsed/>
    <w:rsid w:val="00726BDB"/>
    <w:rPr>
      <w:sz w:val="16"/>
      <w:szCs w:val="16"/>
    </w:rPr>
  </w:style>
  <w:style w:type="paragraph" w:styleId="CommentText">
    <w:name w:val="annotation text"/>
    <w:basedOn w:val="Normal"/>
    <w:link w:val="CommentTextChar"/>
    <w:uiPriority w:val="99"/>
    <w:semiHidden/>
    <w:unhideWhenUsed/>
    <w:rsid w:val="00726BDB"/>
    <w:pPr>
      <w:spacing w:line="240" w:lineRule="auto"/>
    </w:pPr>
    <w:rPr>
      <w:sz w:val="20"/>
      <w:szCs w:val="20"/>
    </w:rPr>
  </w:style>
  <w:style w:type="character" w:customStyle="1" w:styleId="CommentTextChar">
    <w:name w:val="Comment Text Char"/>
    <w:basedOn w:val="DefaultParagraphFont"/>
    <w:link w:val="CommentText"/>
    <w:uiPriority w:val="99"/>
    <w:semiHidden/>
    <w:rsid w:val="00726BDB"/>
    <w:rPr>
      <w:rFonts w:ascii="Arial" w:hAnsi="Arial" w:cstheme="minorBidi"/>
      <w:sz w:val="20"/>
      <w:szCs w:val="20"/>
    </w:rPr>
  </w:style>
  <w:style w:type="paragraph" w:styleId="CommentSubject">
    <w:name w:val="annotation subject"/>
    <w:basedOn w:val="CommentText"/>
    <w:next w:val="CommentText"/>
    <w:link w:val="CommentSubjectChar"/>
    <w:uiPriority w:val="99"/>
    <w:semiHidden/>
    <w:unhideWhenUsed/>
    <w:rsid w:val="00726BDB"/>
    <w:rPr>
      <w:b/>
      <w:bCs/>
    </w:rPr>
  </w:style>
  <w:style w:type="character" w:customStyle="1" w:styleId="CommentSubjectChar">
    <w:name w:val="Comment Subject Char"/>
    <w:basedOn w:val="CommentTextChar"/>
    <w:link w:val="CommentSubject"/>
    <w:uiPriority w:val="99"/>
    <w:semiHidden/>
    <w:rsid w:val="00726BDB"/>
    <w:rPr>
      <w:rFonts w:ascii="Arial" w:hAnsi="Arial" w:cstheme="minorBidi"/>
      <w:b/>
      <w:bCs/>
      <w:sz w:val="20"/>
      <w:szCs w:val="20"/>
    </w:rPr>
  </w:style>
  <w:style w:type="paragraph" w:styleId="BalloonText">
    <w:name w:val="Balloon Text"/>
    <w:basedOn w:val="Normal"/>
    <w:link w:val="BalloonTextChar"/>
    <w:uiPriority w:val="99"/>
    <w:semiHidden/>
    <w:unhideWhenUsed/>
    <w:rsid w:val="00726BD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26BDB"/>
    <w:rPr>
      <w:rFonts w:ascii="Segoe UI" w:hAnsi="Segoe UI" w:cs="Segoe UI"/>
      <w:sz w:val="18"/>
      <w:szCs w:val="18"/>
    </w:rPr>
  </w:style>
  <w:style w:type="paragraph" w:styleId="Header">
    <w:name w:val="header"/>
    <w:basedOn w:val="Normal"/>
    <w:link w:val="HeaderChar"/>
    <w:uiPriority w:val="99"/>
    <w:unhideWhenUsed/>
    <w:rsid w:val="006D54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6D5474"/>
    <w:rPr>
      <w:rFonts w:ascii="Arial" w:hAnsi="Arial" w:cstheme="minorBidi"/>
      <w:sz w:val="24"/>
      <w:szCs w:val="22"/>
    </w:rPr>
  </w:style>
  <w:style w:type="paragraph" w:styleId="Footer">
    <w:name w:val="footer"/>
    <w:basedOn w:val="Normal"/>
    <w:link w:val="FooterChar"/>
    <w:uiPriority w:val="99"/>
    <w:unhideWhenUsed/>
    <w:rsid w:val="006D54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D5474"/>
    <w:rPr>
      <w:rFonts w:ascii="Arial" w:hAnsi="Arial" w:cstheme="minorBidi"/>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4329238">
      <w:bodyDiv w:val="1"/>
      <w:marLeft w:val="0"/>
      <w:marRight w:val="0"/>
      <w:marTop w:val="0"/>
      <w:marBottom w:val="0"/>
      <w:divBdr>
        <w:top w:val="none" w:sz="0" w:space="0" w:color="auto"/>
        <w:left w:val="none" w:sz="0" w:space="0" w:color="auto"/>
        <w:bottom w:val="none" w:sz="0" w:space="0" w:color="auto"/>
        <w:right w:val="none" w:sz="0" w:space="0" w:color="auto"/>
      </w:divBdr>
      <w:divsChild>
        <w:div w:id="414667745">
          <w:marLeft w:val="576"/>
          <w:marRight w:val="0"/>
          <w:marTop w:val="134"/>
          <w:marBottom w:val="120"/>
          <w:divBdr>
            <w:top w:val="none" w:sz="0" w:space="0" w:color="auto"/>
            <w:left w:val="none" w:sz="0" w:space="0" w:color="auto"/>
            <w:bottom w:val="none" w:sz="0" w:space="0" w:color="auto"/>
            <w:right w:val="none" w:sz="0" w:space="0" w:color="auto"/>
          </w:divBdr>
        </w:div>
        <w:div w:id="397284939">
          <w:marLeft w:val="576"/>
          <w:marRight w:val="0"/>
          <w:marTop w:val="134"/>
          <w:marBottom w:val="120"/>
          <w:divBdr>
            <w:top w:val="none" w:sz="0" w:space="0" w:color="auto"/>
            <w:left w:val="none" w:sz="0" w:space="0" w:color="auto"/>
            <w:bottom w:val="none" w:sz="0" w:space="0" w:color="auto"/>
            <w:right w:val="none" w:sz="0" w:space="0" w:color="auto"/>
          </w:divBdr>
        </w:div>
        <w:div w:id="1623994788">
          <w:marLeft w:val="576"/>
          <w:marRight w:val="0"/>
          <w:marTop w:val="134"/>
          <w:marBottom w:val="120"/>
          <w:divBdr>
            <w:top w:val="none" w:sz="0" w:space="0" w:color="auto"/>
            <w:left w:val="none" w:sz="0" w:space="0" w:color="auto"/>
            <w:bottom w:val="none" w:sz="0" w:space="0" w:color="auto"/>
            <w:right w:val="none" w:sz="0" w:space="0" w:color="auto"/>
          </w:divBdr>
        </w:div>
        <w:div w:id="1121270193">
          <w:marLeft w:val="576"/>
          <w:marRight w:val="0"/>
          <w:marTop w:val="134"/>
          <w:marBottom w:val="120"/>
          <w:divBdr>
            <w:top w:val="none" w:sz="0" w:space="0" w:color="auto"/>
            <w:left w:val="none" w:sz="0" w:space="0" w:color="auto"/>
            <w:bottom w:val="none" w:sz="0" w:space="0" w:color="auto"/>
            <w:right w:val="none" w:sz="0" w:space="0" w:color="auto"/>
          </w:divBdr>
        </w:div>
        <w:div w:id="302127793">
          <w:marLeft w:val="576"/>
          <w:marRight w:val="0"/>
          <w:marTop w:val="134"/>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www.google.ca/url?sa=i&amp;rct=j&amp;q=&amp;esrc=s&amp;source=images&amp;cd=&amp;cad=rja&amp;uact=8&amp;ved=2ahUKEwje372QudjaAhVs9YMKHc0_CmEQjRx6BAgAEAU&amp;url=https://sp.depositphotos.com/70712587/stock-photo-cultural-dimensions-business-diagram-illustration.html&amp;psig=AOvVaw1ry4cRDJoZukDaktxVqKN7&amp;ust=152484947143584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6C8FA6-420C-41A6-A55F-45986D0A3E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723</TotalTime>
  <Pages>18</Pages>
  <Words>2943</Words>
  <Characters>16781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 Manage</dc:creator>
  <cp:keywords/>
  <dc:description/>
  <cp:lastModifiedBy>Owner</cp:lastModifiedBy>
  <cp:revision>52</cp:revision>
  <dcterms:created xsi:type="dcterms:W3CDTF">2018-04-28T19:44:00Z</dcterms:created>
  <dcterms:modified xsi:type="dcterms:W3CDTF">2018-04-29T23:48:00Z</dcterms:modified>
</cp:coreProperties>
</file>