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35240549"/>
        <w:docPartObj>
          <w:docPartGallery w:val="Cover Pages"/>
          <w:docPartUnique/>
        </w:docPartObj>
      </w:sdtPr>
      <w:sdtEndPr>
        <w:rPr>
          <w:rFonts w:ascii="Times New Roman" w:hAnsi="Times New Roman" w:cs="Times New Roman"/>
          <w:b/>
          <w:bCs/>
          <w:color w:val="F1A983" w:themeColor="accent2" w:themeTint="99"/>
        </w:rPr>
      </w:sdtEndPr>
      <w:sdtContent>
        <w:p w14:paraId="7C27254F" w14:textId="62D7E831" w:rsidR="005D676C" w:rsidRDefault="005D676C"/>
        <w:p w14:paraId="246B5E16" w14:textId="2673A216" w:rsidR="005D676C" w:rsidRDefault="005D676C">
          <w:pPr>
            <w:rPr>
              <w:rFonts w:ascii="Times New Roman" w:hAnsi="Times New Roman" w:cs="Times New Roman"/>
              <w:b/>
              <w:bCs/>
              <w:color w:val="F1A983" w:themeColor="accent2" w:themeTint="99"/>
            </w:rPr>
          </w:pPr>
          <w:r>
            <w:rPr>
              <w:noProof/>
            </w:rPr>
            <mc:AlternateContent>
              <mc:Choice Requires="wps">
                <w:drawing>
                  <wp:anchor distT="0" distB="0" distL="114300" distR="114300" simplePos="0" relativeHeight="251662336" behindDoc="0" locked="0" layoutInCell="1" allowOverlap="1" wp14:anchorId="1B5A44E2" wp14:editId="711149F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F1A983" w:themeColor="accent2" w:themeTint="99"/>
                                    <w:sz w:val="40"/>
                                    <w:szCs w:val="40"/>
                                  </w:rPr>
                                  <w:alias w:val="Publish Date"/>
                                  <w:tag w:val=""/>
                                  <w:id w:val="400952559"/>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4EAC1C11" w14:textId="2B7E22A4" w:rsidR="005D676C" w:rsidRPr="005D676C" w:rsidRDefault="005D676C">
                                    <w:pPr>
                                      <w:pStyle w:val="NoSpacing"/>
                                      <w:jc w:val="right"/>
                                      <w:rPr>
                                        <w:b/>
                                        <w:bCs/>
                                        <w:caps/>
                                        <w:color w:val="F1A983" w:themeColor="accent2" w:themeTint="99"/>
                                        <w:sz w:val="40"/>
                                        <w:szCs w:val="40"/>
                                      </w:rPr>
                                    </w:pPr>
                                    <w:r w:rsidRPr="005D676C">
                                      <w:rPr>
                                        <w:rFonts w:ascii="Times New Roman" w:hAnsi="Times New Roman" w:cs="Times New Roman"/>
                                        <w:b/>
                                        <w:bCs/>
                                        <w:caps/>
                                        <w:color w:val="F1A983" w:themeColor="accent2" w:themeTint="99"/>
                                        <w:sz w:val="40"/>
                                        <w:szCs w:val="40"/>
                                      </w:rPr>
                                      <w:t>January 12,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B5A44E2"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F1A983" w:themeColor="accent2" w:themeTint="99"/>
                              <w:sz w:val="40"/>
                              <w:szCs w:val="40"/>
                            </w:rPr>
                            <w:alias w:val="Publish Date"/>
                            <w:tag w:val=""/>
                            <w:id w:val="400952559"/>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4EAC1C11" w14:textId="2B7E22A4" w:rsidR="005D676C" w:rsidRPr="005D676C" w:rsidRDefault="005D676C">
                              <w:pPr>
                                <w:pStyle w:val="NoSpacing"/>
                                <w:jc w:val="right"/>
                                <w:rPr>
                                  <w:b/>
                                  <w:bCs/>
                                  <w:caps/>
                                  <w:color w:val="F1A983" w:themeColor="accent2" w:themeTint="99"/>
                                  <w:sz w:val="40"/>
                                  <w:szCs w:val="40"/>
                                </w:rPr>
                              </w:pPr>
                              <w:r w:rsidRPr="005D676C">
                                <w:rPr>
                                  <w:rFonts w:ascii="Times New Roman" w:hAnsi="Times New Roman" w:cs="Times New Roman"/>
                                  <w:b/>
                                  <w:bCs/>
                                  <w:caps/>
                                  <w:color w:val="F1A983" w:themeColor="accent2" w:themeTint="99"/>
                                  <w:sz w:val="40"/>
                                  <w:szCs w:val="40"/>
                                </w:rPr>
                                <w:t>January 12,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F50A8CF" wp14:editId="1468D9B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F1A983" w:themeColor="accent2" w:themeTint="9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3860A63" w14:textId="3F5A93D8" w:rsidR="005D676C" w:rsidRPr="005D676C" w:rsidRDefault="005D676C">
                                    <w:pPr>
                                      <w:pStyle w:val="NoSpacing"/>
                                      <w:jc w:val="right"/>
                                      <w:rPr>
                                        <w:rFonts w:ascii="Times New Roman" w:hAnsi="Times New Roman" w:cs="Times New Roman"/>
                                        <w:b/>
                                        <w:bCs/>
                                        <w:caps/>
                                        <w:color w:val="F1A983" w:themeColor="accent2" w:themeTint="99"/>
                                        <w:sz w:val="28"/>
                                        <w:szCs w:val="28"/>
                                      </w:rPr>
                                    </w:pPr>
                                    <w:r w:rsidRPr="005D676C">
                                      <w:rPr>
                                        <w:rFonts w:ascii="Times New Roman" w:hAnsi="Times New Roman" w:cs="Times New Roman"/>
                                        <w:b/>
                                        <w:bCs/>
                                        <w:caps/>
                                        <w:color w:val="F1A983" w:themeColor="accent2" w:themeTint="99"/>
                                        <w:sz w:val="28"/>
                                        <w:szCs w:val="28"/>
                                      </w:rPr>
                                      <w:t>Loredana Morosan (2414597)</w:t>
                                    </w:r>
                                  </w:p>
                                </w:sdtContent>
                              </w:sdt>
                              <w:p w14:paraId="78497AF0" w14:textId="4016F8D4" w:rsidR="005D676C" w:rsidRPr="005D676C" w:rsidRDefault="005D676C">
                                <w:pPr>
                                  <w:pStyle w:val="NoSpacing"/>
                                  <w:jc w:val="right"/>
                                  <w:rPr>
                                    <w:b/>
                                    <w:bCs/>
                                    <w:caps/>
                                    <w:color w:val="F1A983" w:themeColor="accent2" w:themeTint="99"/>
                                    <w:sz w:val="20"/>
                                    <w:szCs w:val="20"/>
                                  </w:rPr>
                                </w:pPr>
                                <w:sdt>
                                  <w:sdtPr>
                                    <w:rPr>
                                      <w:rFonts w:ascii="Times New Roman" w:hAnsi="Times New Roman" w:cs="Times New Roman"/>
                                      <w:b/>
                                      <w:bCs/>
                                      <w:caps/>
                                      <w:color w:val="F1A983" w:themeColor="accent2" w:themeTint="9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5D676C">
                                      <w:rPr>
                                        <w:rFonts w:ascii="Times New Roman" w:hAnsi="Times New Roman" w:cs="Times New Roman"/>
                                        <w:b/>
                                        <w:bCs/>
                                        <w:caps/>
                                        <w:color w:val="F1A983" w:themeColor="accent2" w:themeTint="99"/>
                                        <w:sz w:val="20"/>
                                        <w:szCs w:val="20"/>
                                      </w:rPr>
                                      <w:t>CertHE Sustainable Enterprise (Rural)</w:t>
                                    </w:r>
                                  </w:sdtContent>
                                </w:sdt>
                              </w:p>
                              <w:p w14:paraId="35FE3682" w14:textId="67AD301A" w:rsidR="005D676C" w:rsidRPr="005D676C" w:rsidRDefault="005D676C" w:rsidP="005D676C">
                                <w:pPr>
                                  <w:pStyle w:val="NoSpacing"/>
                                  <w:jc w:val="center"/>
                                  <w:rPr>
                                    <w:b/>
                                    <w:bCs/>
                                    <w:caps/>
                                    <w:color w:val="F1A983" w:themeColor="accent2" w:themeTint="99"/>
                                    <w:sz w:val="20"/>
                                    <w:szCs w:val="20"/>
                                  </w:rPr>
                                </w:pPr>
                                <w:sdt>
                                  <w:sdtPr>
                                    <w:rPr>
                                      <w:b/>
                                      <w:bCs/>
                                      <w:color w:val="F1A983" w:themeColor="accent2" w:themeTint="9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Pr="005D676C">
                                      <w:rPr>
                                        <w:b/>
                                        <w:bCs/>
                                        <w:color w:val="F1A983" w:themeColor="accent2" w:themeTint="99"/>
                                        <w:sz w:val="20"/>
                                        <w:szCs w:val="20"/>
                                      </w:rPr>
                                      <w:t xml:space="preserve">     </w:t>
                                    </w:r>
                                  </w:sdtContent>
                                </w:sdt>
                                <w:r w:rsidRPr="005D676C">
                                  <w:rPr>
                                    <w:b/>
                                    <w:bCs/>
                                    <w:color w:val="F1A983" w:themeColor="accent2" w:themeTint="9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F50A8CF"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Times New Roman" w:hAnsi="Times New Roman" w:cs="Times New Roman"/>
                              <w:b/>
                              <w:bCs/>
                              <w:caps/>
                              <w:color w:val="F1A983" w:themeColor="accent2" w:themeTint="9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3860A63" w14:textId="3F5A93D8" w:rsidR="005D676C" w:rsidRPr="005D676C" w:rsidRDefault="005D676C">
                              <w:pPr>
                                <w:pStyle w:val="NoSpacing"/>
                                <w:jc w:val="right"/>
                                <w:rPr>
                                  <w:rFonts w:ascii="Times New Roman" w:hAnsi="Times New Roman" w:cs="Times New Roman"/>
                                  <w:b/>
                                  <w:bCs/>
                                  <w:caps/>
                                  <w:color w:val="F1A983" w:themeColor="accent2" w:themeTint="99"/>
                                  <w:sz w:val="28"/>
                                  <w:szCs w:val="28"/>
                                </w:rPr>
                              </w:pPr>
                              <w:r w:rsidRPr="005D676C">
                                <w:rPr>
                                  <w:rFonts w:ascii="Times New Roman" w:hAnsi="Times New Roman" w:cs="Times New Roman"/>
                                  <w:b/>
                                  <w:bCs/>
                                  <w:caps/>
                                  <w:color w:val="F1A983" w:themeColor="accent2" w:themeTint="99"/>
                                  <w:sz w:val="28"/>
                                  <w:szCs w:val="28"/>
                                </w:rPr>
                                <w:t>Loredana Morosan (2414597)</w:t>
                              </w:r>
                            </w:p>
                          </w:sdtContent>
                        </w:sdt>
                        <w:p w14:paraId="78497AF0" w14:textId="4016F8D4" w:rsidR="005D676C" w:rsidRPr="005D676C" w:rsidRDefault="005D676C">
                          <w:pPr>
                            <w:pStyle w:val="NoSpacing"/>
                            <w:jc w:val="right"/>
                            <w:rPr>
                              <w:b/>
                              <w:bCs/>
                              <w:caps/>
                              <w:color w:val="F1A983" w:themeColor="accent2" w:themeTint="99"/>
                              <w:sz w:val="20"/>
                              <w:szCs w:val="20"/>
                            </w:rPr>
                          </w:pPr>
                          <w:sdt>
                            <w:sdtPr>
                              <w:rPr>
                                <w:rFonts w:ascii="Times New Roman" w:hAnsi="Times New Roman" w:cs="Times New Roman"/>
                                <w:b/>
                                <w:bCs/>
                                <w:caps/>
                                <w:color w:val="F1A983" w:themeColor="accent2" w:themeTint="9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5D676C">
                                <w:rPr>
                                  <w:rFonts w:ascii="Times New Roman" w:hAnsi="Times New Roman" w:cs="Times New Roman"/>
                                  <w:b/>
                                  <w:bCs/>
                                  <w:caps/>
                                  <w:color w:val="F1A983" w:themeColor="accent2" w:themeTint="99"/>
                                  <w:sz w:val="20"/>
                                  <w:szCs w:val="20"/>
                                </w:rPr>
                                <w:t>CertHE Sustainable Enterprise (Rural)</w:t>
                              </w:r>
                            </w:sdtContent>
                          </w:sdt>
                        </w:p>
                        <w:p w14:paraId="35FE3682" w14:textId="67AD301A" w:rsidR="005D676C" w:rsidRPr="005D676C" w:rsidRDefault="005D676C" w:rsidP="005D676C">
                          <w:pPr>
                            <w:pStyle w:val="NoSpacing"/>
                            <w:jc w:val="center"/>
                            <w:rPr>
                              <w:b/>
                              <w:bCs/>
                              <w:caps/>
                              <w:color w:val="F1A983" w:themeColor="accent2" w:themeTint="99"/>
                              <w:sz w:val="20"/>
                              <w:szCs w:val="20"/>
                            </w:rPr>
                          </w:pPr>
                          <w:sdt>
                            <w:sdtPr>
                              <w:rPr>
                                <w:b/>
                                <w:bCs/>
                                <w:color w:val="F1A983" w:themeColor="accent2" w:themeTint="9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Pr="005D676C">
                                <w:rPr>
                                  <w:b/>
                                  <w:bCs/>
                                  <w:color w:val="F1A983" w:themeColor="accent2" w:themeTint="99"/>
                                  <w:sz w:val="20"/>
                                  <w:szCs w:val="20"/>
                                </w:rPr>
                                <w:t xml:space="preserve">     </w:t>
                              </w:r>
                            </w:sdtContent>
                          </w:sdt>
                          <w:r w:rsidRPr="005D676C">
                            <w:rPr>
                              <w:b/>
                              <w:bCs/>
                              <w:color w:val="F1A983" w:themeColor="accent2" w:themeTint="9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5749354" wp14:editId="3444B53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F9A3D1" w14:textId="3F9F4559" w:rsidR="005D676C" w:rsidRDefault="005D676C">
                                <w:pPr>
                                  <w:pStyle w:val="NoSpacing"/>
                                  <w:jc w:val="right"/>
                                  <w:rPr>
                                    <w:caps/>
                                    <w:color w:val="0A1D30" w:themeColor="text2" w:themeShade="BF"/>
                                    <w:sz w:val="52"/>
                                    <w:szCs w:val="52"/>
                                  </w:rPr>
                                </w:pPr>
                                <w:sdt>
                                  <w:sdtPr>
                                    <w:rPr>
                                      <w:rFonts w:ascii="Times New Roman" w:hAnsi="Times New Roman" w:cs="Times New Roman"/>
                                      <w:b/>
                                      <w:bCs/>
                                      <w:caps/>
                                      <w:color w:val="0A1D30"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D676C">
                                      <w:rPr>
                                        <w:rFonts w:ascii="Times New Roman" w:hAnsi="Times New Roman" w:cs="Times New Roman"/>
                                        <w:b/>
                                        <w:bCs/>
                                        <w:caps/>
                                        <w:color w:val="0A1D30" w:themeColor="text2" w:themeShade="BF"/>
                                        <w:sz w:val="56"/>
                                        <w:szCs w:val="56"/>
                                      </w:rPr>
                                      <w:t>Marketing Plan for Co-op</w:t>
                                    </w:r>
                                  </w:sdtContent>
                                </w:sdt>
                              </w:p>
                              <w:p w14:paraId="6A0E417F" w14:textId="68BF2541" w:rsidR="005D676C" w:rsidRDefault="005D676C" w:rsidP="005D676C">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5749354"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EF9A3D1" w14:textId="3F9F4559" w:rsidR="005D676C" w:rsidRDefault="005D676C">
                          <w:pPr>
                            <w:pStyle w:val="NoSpacing"/>
                            <w:jc w:val="right"/>
                            <w:rPr>
                              <w:caps/>
                              <w:color w:val="0A1D30" w:themeColor="text2" w:themeShade="BF"/>
                              <w:sz w:val="52"/>
                              <w:szCs w:val="52"/>
                            </w:rPr>
                          </w:pPr>
                          <w:sdt>
                            <w:sdtPr>
                              <w:rPr>
                                <w:rFonts w:ascii="Times New Roman" w:hAnsi="Times New Roman" w:cs="Times New Roman"/>
                                <w:b/>
                                <w:bCs/>
                                <w:caps/>
                                <w:color w:val="0A1D30"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D676C">
                                <w:rPr>
                                  <w:rFonts w:ascii="Times New Roman" w:hAnsi="Times New Roman" w:cs="Times New Roman"/>
                                  <w:b/>
                                  <w:bCs/>
                                  <w:caps/>
                                  <w:color w:val="0A1D30" w:themeColor="text2" w:themeShade="BF"/>
                                  <w:sz w:val="56"/>
                                  <w:szCs w:val="56"/>
                                </w:rPr>
                                <w:t>Marketing Plan for Co-op</w:t>
                              </w:r>
                            </w:sdtContent>
                          </w:sdt>
                        </w:p>
                        <w:p w14:paraId="6A0E417F" w14:textId="68BF2541" w:rsidR="005D676C" w:rsidRDefault="005D676C" w:rsidP="005D676C">
                          <w:pPr>
                            <w:pStyle w:val="NoSpacing"/>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AE7CAB4" wp14:editId="3958342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4E9B2F1"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color w:val="F1A983" w:themeColor="accent2" w:themeTint="99"/>
            </w:rPr>
            <w:br w:type="page"/>
          </w:r>
        </w:p>
      </w:sdtContent>
    </w:sdt>
    <w:p w14:paraId="46BC2D51" w14:textId="32C0AAF6" w:rsidR="00B97B2A" w:rsidRPr="00E952BE" w:rsidRDefault="00B97B2A" w:rsidP="00B97B2A">
      <w:pPr>
        <w:spacing w:line="480" w:lineRule="auto"/>
        <w:jc w:val="both"/>
        <w:rPr>
          <w:rFonts w:ascii="Times New Roman" w:hAnsi="Times New Roman" w:cs="Times New Roman"/>
          <w:b/>
          <w:bCs/>
          <w:color w:val="F1A983" w:themeColor="accent2" w:themeTint="99"/>
        </w:rPr>
      </w:pPr>
      <w:r w:rsidRPr="00B97B2A">
        <w:rPr>
          <w:rFonts w:ascii="Times New Roman" w:hAnsi="Times New Roman" w:cs="Times New Roman"/>
          <w:b/>
          <w:bCs/>
          <w:color w:val="F1A983" w:themeColor="accent2" w:themeTint="99"/>
        </w:rPr>
        <w:lastRenderedPageBreak/>
        <w:t>Executive Summary</w:t>
      </w:r>
    </w:p>
    <w:p w14:paraId="51767AFA" w14:textId="0AB11696" w:rsidR="00B97B2A" w:rsidRDefault="00B97B2A" w:rsidP="00B97B2A">
      <w:pPr>
        <w:spacing w:line="480" w:lineRule="auto"/>
        <w:jc w:val="both"/>
        <w:rPr>
          <w:rFonts w:ascii="Times New Roman" w:hAnsi="Times New Roman" w:cs="Times New Roman"/>
        </w:rPr>
      </w:pPr>
      <w:r w:rsidRPr="00B97B2A">
        <w:rPr>
          <w:rFonts w:ascii="Times New Roman" w:hAnsi="Times New Roman" w:cs="Times New Roman"/>
        </w:rPr>
        <w:t>This marketing plan provides a strategic approach for The Co-operative Group's (Co-op) grocery delivery service, aimed primarily at the older demographic in the United Kingdom. With the UK's ageing demographic and increased digital penetration among seniors, Co-op has a tremendous chance to enhance its market presence by catering to this segment's specific needs. The plan explains the rationale for this concentration, including demographic trends and consumer behaviour information. It delves deeper into segmentation, marketing, and positioning techniques for effectively reaching and engaging elderly consumers. To maximise exposure and engagement, a variety of traditional and digital marketing methods will be used. Success measures such as sales growth, customer acquisition and retention rates, and customer satisfaction will be used to assess the campaign's efficacy. By adopting this plan, Co-op hopes to increase its market share, develop customer loyalty, and demonstrate its commitment to community welfare by providing necessary services for the elderly.</w:t>
      </w:r>
    </w:p>
    <w:p w14:paraId="33049CA0" w14:textId="77777777" w:rsidR="00B97B2A" w:rsidRDefault="00B97B2A" w:rsidP="00B97B2A">
      <w:pPr>
        <w:spacing w:line="480" w:lineRule="auto"/>
        <w:jc w:val="both"/>
        <w:rPr>
          <w:rFonts w:ascii="Times New Roman" w:hAnsi="Times New Roman" w:cs="Times New Roman"/>
        </w:rPr>
      </w:pPr>
    </w:p>
    <w:p w14:paraId="47F420CF" w14:textId="77777777" w:rsidR="00B97B2A" w:rsidRDefault="00B97B2A" w:rsidP="00B97B2A">
      <w:pPr>
        <w:spacing w:line="480" w:lineRule="auto"/>
        <w:jc w:val="both"/>
        <w:rPr>
          <w:rFonts w:ascii="Times New Roman" w:hAnsi="Times New Roman" w:cs="Times New Roman"/>
        </w:rPr>
      </w:pPr>
    </w:p>
    <w:p w14:paraId="173A563F" w14:textId="77777777" w:rsidR="00B97B2A" w:rsidRDefault="00B97B2A" w:rsidP="00B97B2A">
      <w:pPr>
        <w:spacing w:line="480" w:lineRule="auto"/>
        <w:jc w:val="both"/>
        <w:rPr>
          <w:rFonts w:ascii="Times New Roman" w:hAnsi="Times New Roman" w:cs="Times New Roman"/>
        </w:rPr>
      </w:pPr>
    </w:p>
    <w:p w14:paraId="373EB3A0" w14:textId="77777777" w:rsidR="00B97B2A" w:rsidRDefault="00B97B2A" w:rsidP="00B97B2A">
      <w:pPr>
        <w:spacing w:line="480" w:lineRule="auto"/>
        <w:jc w:val="both"/>
        <w:rPr>
          <w:rFonts w:ascii="Times New Roman" w:hAnsi="Times New Roman" w:cs="Times New Roman"/>
        </w:rPr>
      </w:pPr>
    </w:p>
    <w:p w14:paraId="25B64DDF" w14:textId="77777777" w:rsidR="00B97B2A" w:rsidRDefault="00B97B2A" w:rsidP="00B97B2A">
      <w:pPr>
        <w:spacing w:line="480" w:lineRule="auto"/>
        <w:jc w:val="both"/>
        <w:rPr>
          <w:rFonts w:ascii="Times New Roman" w:hAnsi="Times New Roman" w:cs="Times New Roman"/>
        </w:rPr>
      </w:pPr>
    </w:p>
    <w:p w14:paraId="7B60D048" w14:textId="77777777" w:rsidR="00B97B2A" w:rsidRDefault="00B97B2A" w:rsidP="00B97B2A">
      <w:pPr>
        <w:spacing w:line="480" w:lineRule="auto"/>
        <w:jc w:val="both"/>
        <w:rPr>
          <w:rFonts w:ascii="Times New Roman" w:hAnsi="Times New Roman" w:cs="Times New Roman"/>
        </w:rPr>
      </w:pPr>
    </w:p>
    <w:p w14:paraId="0495FE6E" w14:textId="77777777" w:rsidR="00B97B2A" w:rsidRDefault="00B97B2A" w:rsidP="00B97B2A">
      <w:pPr>
        <w:spacing w:line="480" w:lineRule="auto"/>
        <w:jc w:val="both"/>
        <w:rPr>
          <w:rFonts w:ascii="Times New Roman" w:hAnsi="Times New Roman" w:cs="Times New Roman"/>
        </w:rPr>
      </w:pPr>
    </w:p>
    <w:p w14:paraId="218C0068" w14:textId="77777777" w:rsidR="00B97B2A" w:rsidRDefault="00B97B2A" w:rsidP="00B97B2A">
      <w:pPr>
        <w:spacing w:line="480" w:lineRule="auto"/>
        <w:jc w:val="both"/>
        <w:rPr>
          <w:rFonts w:ascii="Times New Roman" w:hAnsi="Times New Roman" w:cs="Times New Roman"/>
        </w:rPr>
      </w:pPr>
    </w:p>
    <w:p w14:paraId="5B24CEE1" w14:textId="77777777" w:rsidR="00B97B2A" w:rsidRDefault="00B97B2A" w:rsidP="00B97B2A">
      <w:pPr>
        <w:spacing w:line="480" w:lineRule="auto"/>
        <w:jc w:val="both"/>
        <w:rPr>
          <w:rFonts w:ascii="Times New Roman" w:hAnsi="Times New Roman" w:cs="Times New Roman"/>
        </w:rPr>
      </w:pPr>
    </w:p>
    <w:p w14:paraId="78D554D8" w14:textId="77777777" w:rsidR="00E952BE" w:rsidRPr="00E952BE" w:rsidRDefault="00B97B2A" w:rsidP="00E952BE">
      <w:pPr>
        <w:pStyle w:val="ListParagraph"/>
        <w:numPr>
          <w:ilvl w:val="0"/>
          <w:numId w:val="22"/>
        </w:numPr>
        <w:spacing w:line="480" w:lineRule="auto"/>
        <w:jc w:val="both"/>
        <w:rPr>
          <w:rFonts w:ascii="Times New Roman" w:hAnsi="Times New Roman" w:cs="Times New Roman"/>
        </w:rPr>
      </w:pPr>
      <w:r w:rsidRPr="00E952BE">
        <w:rPr>
          <w:rFonts w:ascii="Times New Roman" w:hAnsi="Times New Roman" w:cs="Times New Roman"/>
          <w:b/>
          <w:bCs/>
          <w:color w:val="F1A983" w:themeColor="accent2" w:themeTint="99"/>
        </w:rPr>
        <w:lastRenderedPageBreak/>
        <w:t>Rationale</w:t>
      </w:r>
    </w:p>
    <w:p w14:paraId="51836A93" w14:textId="2AC8EA68" w:rsidR="00B97B2A" w:rsidRPr="00E952BE" w:rsidRDefault="00B97B2A" w:rsidP="00E952BE">
      <w:pPr>
        <w:spacing w:line="480" w:lineRule="auto"/>
        <w:jc w:val="both"/>
        <w:rPr>
          <w:rFonts w:ascii="Times New Roman" w:hAnsi="Times New Roman" w:cs="Times New Roman"/>
        </w:rPr>
      </w:pPr>
      <w:r w:rsidRPr="00E952BE">
        <w:rPr>
          <w:rFonts w:ascii="Times New Roman" w:hAnsi="Times New Roman" w:cs="Times New Roman"/>
        </w:rPr>
        <w:t>Several compelling elements influenced the decision to create a marketing campaign targeting older consumers for Co-op's grocery delivery service:</w:t>
      </w:r>
    </w:p>
    <w:p w14:paraId="5C3F232A" w14:textId="77777777" w:rsidR="00B97B2A" w:rsidRPr="00E952BE" w:rsidRDefault="00B97B2A" w:rsidP="00E952BE">
      <w:pPr>
        <w:pStyle w:val="ListParagraph"/>
        <w:numPr>
          <w:ilvl w:val="0"/>
          <w:numId w:val="23"/>
        </w:numPr>
        <w:spacing w:line="480" w:lineRule="auto"/>
        <w:jc w:val="both"/>
        <w:rPr>
          <w:rFonts w:ascii="Times New Roman" w:hAnsi="Times New Roman" w:cs="Times New Roman"/>
        </w:rPr>
      </w:pPr>
      <w:r w:rsidRPr="00E952BE">
        <w:rPr>
          <w:rFonts w:ascii="Times New Roman" w:hAnsi="Times New Roman" w:cs="Times New Roman"/>
        </w:rPr>
        <w:t>Demographic Trends: The UK is experiencing a huge demographic transition due to an ageing population. The Office for National Statistics (2023) predicts that by 2030, one in every five adults in the UK would be above the age of 65. This increasing category represents a significant market opportunity for companies that can meet their specialised needs.</w:t>
      </w:r>
    </w:p>
    <w:p w14:paraId="1C82EF1E" w14:textId="77777777" w:rsidR="00E952BE" w:rsidRDefault="00B97B2A" w:rsidP="00B97B2A">
      <w:pPr>
        <w:pStyle w:val="ListParagraph"/>
        <w:numPr>
          <w:ilvl w:val="0"/>
          <w:numId w:val="23"/>
        </w:numPr>
        <w:spacing w:line="480" w:lineRule="auto"/>
        <w:jc w:val="both"/>
        <w:rPr>
          <w:rFonts w:ascii="Times New Roman" w:hAnsi="Times New Roman" w:cs="Times New Roman"/>
        </w:rPr>
      </w:pPr>
      <w:r w:rsidRPr="00E952BE">
        <w:rPr>
          <w:rFonts w:ascii="Times New Roman" w:hAnsi="Times New Roman" w:cs="Times New Roman"/>
        </w:rPr>
        <w:t>Convenience is in high demand: Elderly clients sometimes experience mobility issues, making traditional food shopping problematic. A delivery service provides a handy option, allowing seniors to get vital foods without having to travel, hence increasing their quality of life</w:t>
      </w:r>
      <w:r w:rsidR="00E952BE">
        <w:rPr>
          <w:rFonts w:ascii="Times New Roman" w:hAnsi="Times New Roman" w:cs="Times New Roman"/>
        </w:rPr>
        <w:t>.</w:t>
      </w:r>
    </w:p>
    <w:p w14:paraId="2517CBCD" w14:textId="77777777" w:rsidR="00E952BE" w:rsidRDefault="00B97B2A" w:rsidP="00B97B2A">
      <w:pPr>
        <w:pStyle w:val="ListParagraph"/>
        <w:numPr>
          <w:ilvl w:val="0"/>
          <w:numId w:val="23"/>
        </w:numPr>
        <w:spacing w:line="480" w:lineRule="auto"/>
        <w:jc w:val="both"/>
        <w:rPr>
          <w:rFonts w:ascii="Times New Roman" w:hAnsi="Times New Roman" w:cs="Times New Roman"/>
        </w:rPr>
      </w:pPr>
      <w:r w:rsidRPr="00E952BE">
        <w:rPr>
          <w:rFonts w:ascii="Times New Roman" w:hAnsi="Times New Roman" w:cs="Times New Roman"/>
        </w:rPr>
        <w:t>Competitive Advantage: By focussing on elderly customers, Co-op can set itself apart from competitors by providing specialised services such as personalised help, larger print materials, and flexible delivery options. These enhancements can lead to increased consumer loyalty and a better brand reputation.</w:t>
      </w:r>
    </w:p>
    <w:p w14:paraId="4AE0D71D" w14:textId="27DB59FB" w:rsidR="00B97B2A" w:rsidRPr="00E952BE" w:rsidRDefault="00B97B2A" w:rsidP="00B97B2A">
      <w:pPr>
        <w:pStyle w:val="ListParagraph"/>
        <w:numPr>
          <w:ilvl w:val="0"/>
          <w:numId w:val="23"/>
        </w:numPr>
        <w:spacing w:line="480" w:lineRule="auto"/>
        <w:jc w:val="both"/>
        <w:rPr>
          <w:rFonts w:ascii="Times New Roman" w:hAnsi="Times New Roman" w:cs="Times New Roman"/>
        </w:rPr>
      </w:pPr>
      <w:r w:rsidRPr="00E952BE">
        <w:rPr>
          <w:rFonts w:ascii="Times New Roman" w:hAnsi="Times New Roman" w:cs="Times New Roman"/>
        </w:rPr>
        <w:t>Social Responsibility: Meeting the needs of the elderly is consistent with the Co-op's ethical ideals and commitment to community welfare. This not only strengthens its brand image as a socially responsible organisation, but it also meets corporate social responsibility (CSR) goals, increasing total brand equity.</w:t>
      </w:r>
    </w:p>
    <w:p w14:paraId="49E385D0" w14:textId="77777777" w:rsidR="00B97B2A" w:rsidRDefault="00B97B2A" w:rsidP="00B97B2A">
      <w:pPr>
        <w:spacing w:line="480" w:lineRule="auto"/>
        <w:jc w:val="both"/>
        <w:rPr>
          <w:rFonts w:ascii="Times New Roman" w:hAnsi="Times New Roman" w:cs="Times New Roman"/>
        </w:rPr>
      </w:pPr>
      <w:r w:rsidRPr="00B97B2A">
        <w:rPr>
          <w:rFonts w:ascii="Times New Roman" w:hAnsi="Times New Roman" w:cs="Times New Roman"/>
        </w:rPr>
        <w:t xml:space="preserve">The reason for focussing on elderly consumers is consistent with the Ansoff Matrix, which recognises market penetration and development as major growth strategies (1957). Introducing Co-op's delivery service to a new market segment is a market expansion approach. Furthermore, Porter's Five Forces research indicates that the niche elderly market has a lesser </w:t>
      </w:r>
      <w:r w:rsidRPr="00B97B2A">
        <w:rPr>
          <w:rFonts w:ascii="Times New Roman" w:hAnsi="Times New Roman" w:cs="Times New Roman"/>
        </w:rPr>
        <w:lastRenderedPageBreak/>
        <w:t>threat of new entrants due to the specialised nature of the services required, allowing Co-op to maintain a strong competitive position.</w:t>
      </w:r>
    </w:p>
    <w:p w14:paraId="5E95315D" w14:textId="77777777" w:rsidR="00B97B2A" w:rsidRPr="00E952BE" w:rsidRDefault="00B97B2A" w:rsidP="00B97B2A">
      <w:pPr>
        <w:spacing w:line="480" w:lineRule="auto"/>
        <w:jc w:val="both"/>
        <w:rPr>
          <w:rFonts w:ascii="Times New Roman" w:hAnsi="Times New Roman" w:cs="Times New Roman"/>
          <w:b/>
          <w:bCs/>
          <w:color w:val="F1A983" w:themeColor="accent2" w:themeTint="99"/>
        </w:rPr>
      </w:pPr>
      <w:r w:rsidRPr="00B97B2A">
        <w:rPr>
          <w:rFonts w:ascii="Times New Roman" w:hAnsi="Times New Roman" w:cs="Times New Roman"/>
          <w:b/>
          <w:bCs/>
          <w:color w:val="F1A983" w:themeColor="accent2" w:themeTint="99"/>
        </w:rPr>
        <w:t>Market Opportunities Analysis</w:t>
      </w:r>
    </w:p>
    <w:p w14:paraId="268341C7" w14:textId="77777777" w:rsidR="00B97B2A" w:rsidRPr="00FE2C41" w:rsidRDefault="00B97B2A" w:rsidP="00FE2C41">
      <w:pPr>
        <w:pStyle w:val="ListParagraph"/>
        <w:numPr>
          <w:ilvl w:val="0"/>
          <w:numId w:val="1"/>
        </w:numPr>
        <w:spacing w:line="480" w:lineRule="auto"/>
        <w:jc w:val="both"/>
        <w:rPr>
          <w:rFonts w:ascii="Times New Roman" w:hAnsi="Times New Roman" w:cs="Times New Roman"/>
        </w:rPr>
      </w:pPr>
      <w:r w:rsidRPr="00FE2C41">
        <w:rPr>
          <w:rFonts w:ascii="Times New Roman" w:hAnsi="Times New Roman" w:cs="Times New Roman"/>
        </w:rPr>
        <w:t>Population Growth: The senior population is growing in both number and diversity, with diverse requirements and preferences. This variability necessitates specific marketing tactics to distinct sub-segments of the ageing population.</w:t>
      </w:r>
    </w:p>
    <w:p w14:paraId="5ED10F2A" w14:textId="77777777" w:rsidR="00B97B2A" w:rsidRPr="00FE2C41" w:rsidRDefault="00B97B2A" w:rsidP="00FE2C41">
      <w:pPr>
        <w:pStyle w:val="ListParagraph"/>
        <w:numPr>
          <w:ilvl w:val="0"/>
          <w:numId w:val="1"/>
        </w:numPr>
        <w:spacing w:line="480" w:lineRule="auto"/>
        <w:jc w:val="both"/>
        <w:rPr>
          <w:rFonts w:ascii="Times New Roman" w:hAnsi="Times New Roman" w:cs="Times New Roman"/>
        </w:rPr>
      </w:pPr>
      <w:r w:rsidRPr="00FE2C41">
        <w:rPr>
          <w:rFonts w:ascii="Times New Roman" w:hAnsi="Times New Roman" w:cs="Times New Roman"/>
        </w:rPr>
        <w:t>Economic Factors: Seniors frequently have solid wages, pensions, and savings, making them dependable clients with consistent purchasing power. Their economic stability makes them an appealing target for subscription-based services like food delivery.</w:t>
      </w:r>
    </w:p>
    <w:p w14:paraId="17F6A828" w14:textId="77777777" w:rsidR="00B97B2A" w:rsidRPr="00FE2C41" w:rsidRDefault="00B97B2A" w:rsidP="00FE2C41">
      <w:pPr>
        <w:pStyle w:val="ListParagraph"/>
        <w:numPr>
          <w:ilvl w:val="0"/>
          <w:numId w:val="1"/>
        </w:numPr>
        <w:spacing w:line="480" w:lineRule="auto"/>
        <w:jc w:val="both"/>
        <w:rPr>
          <w:rFonts w:ascii="Times New Roman" w:hAnsi="Times New Roman" w:cs="Times New Roman"/>
        </w:rPr>
      </w:pPr>
      <w:r w:rsidRPr="00FE2C41">
        <w:rPr>
          <w:rFonts w:ascii="Times New Roman" w:hAnsi="Times New Roman" w:cs="Times New Roman"/>
        </w:rPr>
        <w:t>Technological Integration: The proliferation of user-friendly technology and mobile applications has made it easier for elderly consumers to access internet services. Making Co-op's digital platforms more senior-friendly can considerably increase adoption rates</w:t>
      </w:r>
      <w:r w:rsidRPr="00FE2C41">
        <w:rPr>
          <w:rFonts w:ascii="Times New Roman" w:hAnsi="Times New Roman" w:cs="Times New Roman"/>
        </w:rPr>
        <w:t>.</w:t>
      </w:r>
    </w:p>
    <w:p w14:paraId="5ABD9FEB" w14:textId="78881766" w:rsidR="00B97B2A" w:rsidRDefault="00B97B2A" w:rsidP="00B97B2A">
      <w:pPr>
        <w:spacing w:line="480" w:lineRule="auto"/>
        <w:jc w:val="both"/>
        <w:rPr>
          <w:rFonts w:ascii="Times New Roman" w:hAnsi="Times New Roman" w:cs="Times New Roman"/>
        </w:rPr>
      </w:pPr>
      <w:r w:rsidRPr="00B97B2A">
        <w:rPr>
          <w:rFonts w:ascii="Times New Roman" w:hAnsi="Times New Roman" w:cs="Times New Roman"/>
        </w:rPr>
        <w:t>Co-op can gain access to a growing and economically stable market group by focussing on the elderly. This strategic approach not only promises improved revenues and market share, but it also corresponds with the Co-op's commitment to social responsibility, strengthening the brand's image and consumer loyalty.</w:t>
      </w:r>
    </w:p>
    <w:p w14:paraId="7B4EA0E0" w14:textId="77777777" w:rsidR="00B97B2A" w:rsidRDefault="00B97B2A" w:rsidP="00B97B2A">
      <w:pPr>
        <w:spacing w:line="480" w:lineRule="auto"/>
        <w:jc w:val="both"/>
        <w:rPr>
          <w:rFonts w:ascii="Times New Roman" w:hAnsi="Times New Roman" w:cs="Times New Roman"/>
        </w:rPr>
      </w:pPr>
    </w:p>
    <w:p w14:paraId="11F454B5" w14:textId="7BB5C37C" w:rsidR="00246BAD" w:rsidRPr="00E952BE" w:rsidRDefault="00246BAD" w:rsidP="00E952BE">
      <w:pPr>
        <w:pStyle w:val="ListParagraph"/>
        <w:numPr>
          <w:ilvl w:val="0"/>
          <w:numId w:val="22"/>
        </w:numPr>
        <w:spacing w:line="480" w:lineRule="auto"/>
        <w:jc w:val="both"/>
        <w:rPr>
          <w:rFonts w:ascii="Times New Roman" w:hAnsi="Times New Roman" w:cs="Times New Roman"/>
          <w:b/>
          <w:bCs/>
          <w:color w:val="F1A983" w:themeColor="accent2" w:themeTint="99"/>
        </w:rPr>
      </w:pPr>
      <w:r w:rsidRPr="00E952BE">
        <w:rPr>
          <w:rFonts w:ascii="Times New Roman" w:hAnsi="Times New Roman" w:cs="Times New Roman"/>
          <w:b/>
          <w:bCs/>
          <w:color w:val="F1A983" w:themeColor="accent2" w:themeTint="99"/>
        </w:rPr>
        <w:t>Targeting, Segmentation, and Positioning</w:t>
      </w:r>
    </w:p>
    <w:p w14:paraId="3601CF4D" w14:textId="77777777" w:rsidR="00246BAD" w:rsidRPr="00E952BE" w:rsidRDefault="00246BAD" w:rsidP="00246BAD">
      <w:pPr>
        <w:spacing w:line="480" w:lineRule="auto"/>
        <w:jc w:val="both"/>
        <w:rPr>
          <w:rFonts w:ascii="Times New Roman" w:hAnsi="Times New Roman" w:cs="Times New Roman"/>
          <w:b/>
          <w:bCs/>
          <w:color w:val="F1A983" w:themeColor="accent2" w:themeTint="99"/>
        </w:rPr>
      </w:pPr>
      <w:r w:rsidRPr="00246BAD">
        <w:rPr>
          <w:rFonts w:ascii="Times New Roman" w:hAnsi="Times New Roman" w:cs="Times New Roman"/>
          <w:b/>
          <w:bCs/>
          <w:color w:val="F1A983" w:themeColor="accent2" w:themeTint="99"/>
        </w:rPr>
        <w:t>Marketing Segmentation</w:t>
      </w:r>
    </w:p>
    <w:p w14:paraId="09090D30" w14:textId="77777777" w:rsidR="00246BAD" w:rsidRDefault="00246BAD" w:rsidP="00246BAD">
      <w:pPr>
        <w:spacing w:line="480" w:lineRule="auto"/>
        <w:jc w:val="both"/>
        <w:rPr>
          <w:rFonts w:ascii="Times New Roman" w:hAnsi="Times New Roman" w:cs="Times New Roman"/>
        </w:rPr>
      </w:pPr>
      <w:r w:rsidRPr="00246BAD">
        <w:rPr>
          <w:rFonts w:ascii="Times New Roman" w:hAnsi="Times New Roman" w:cs="Times New Roman"/>
        </w:rPr>
        <w:t>Effective segmentation is critical for recognising and understanding the unique demands of the senior market. The following segmentation criteria will be used:</w:t>
      </w:r>
    </w:p>
    <w:p w14:paraId="379AB3B5" w14:textId="77777777" w:rsidR="00E952BE" w:rsidRDefault="00E952BE" w:rsidP="00246BAD">
      <w:pPr>
        <w:spacing w:line="480" w:lineRule="auto"/>
        <w:jc w:val="both"/>
        <w:rPr>
          <w:rFonts w:ascii="Times New Roman" w:hAnsi="Times New Roman" w:cs="Times New Roman"/>
        </w:rPr>
      </w:pPr>
    </w:p>
    <w:p w14:paraId="090FEEED" w14:textId="44ECF188" w:rsidR="00246BAD" w:rsidRDefault="00246BAD" w:rsidP="00246BAD">
      <w:pPr>
        <w:spacing w:line="480" w:lineRule="auto"/>
        <w:jc w:val="both"/>
        <w:rPr>
          <w:rFonts w:ascii="Times New Roman" w:hAnsi="Times New Roman" w:cs="Times New Roman"/>
        </w:rPr>
      </w:pPr>
      <w:r w:rsidRPr="00246BAD">
        <w:rPr>
          <w:rFonts w:ascii="Times New Roman" w:hAnsi="Times New Roman" w:cs="Times New Roman"/>
          <w:b/>
          <w:bCs/>
          <w:color w:val="F1A983" w:themeColor="accent2" w:themeTint="99"/>
        </w:rPr>
        <w:lastRenderedPageBreak/>
        <w:t>Demographic segmentation</w:t>
      </w:r>
    </w:p>
    <w:p w14:paraId="23CA0633" w14:textId="77777777" w:rsidR="00246BAD" w:rsidRDefault="00246BAD" w:rsidP="00246BAD">
      <w:pPr>
        <w:spacing w:line="480" w:lineRule="auto"/>
        <w:jc w:val="both"/>
        <w:rPr>
          <w:rFonts w:ascii="Times New Roman" w:hAnsi="Times New Roman" w:cs="Times New Roman"/>
        </w:rPr>
      </w:pPr>
      <w:r w:rsidRPr="00246BAD">
        <w:rPr>
          <w:rFonts w:ascii="Times New Roman" w:hAnsi="Times New Roman" w:cs="Times New Roman"/>
        </w:rPr>
        <w:t>Individuals aged 65 and older.</w:t>
      </w:r>
    </w:p>
    <w:p w14:paraId="3F157D26" w14:textId="77777777" w:rsidR="00246BAD" w:rsidRPr="00FE2C41" w:rsidRDefault="00246BAD" w:rsidP="00FE2C41">
      <w:pPr>
        <w:pStyle w:val="ListParagraph"/>
        <w:numPr>
          <w:ilvl w:val="0"/>
          <w:numId w:val="2"/>
        </w:numPr>
        <w:spacing w:line="480" w:lineRule="auto"/>
        <w:jc w:val="both"/>
        <w:rPr>
          <w:rFonts w:ascii="Times New Roman" w:hAnsi="Times New Roman" w:cs="Times New Roman"/>
        </w:rPr>
      </w:pPr>
      <w:r w:rsidRPr="00FE2C41">
        <w:rPr>
          <w:rFonts w:ascii="Times New Roman" w:hAnsi="Times New Roman" w:cs="Times New Roman"/>
        </w:rPr>
        <w:t>Income: Middle to upper-income seniors who can afford regular grocery deliveries.</w:t>
      </w:r>
    </w:p>
    <w:p w14:paraId="4DDB7CCA" w14:textId="77777777" w:rsidR="00246BAD" w:rsidRPr="00FE2C41" w:rsidRDefault="00246BAD" w:rsidP="00FE2C41">
      <w:pPr>
        <w:pStyle w:val="ListParagraph"/>
        <w:numPr>
          <w:ilvl w:val="0"/>
          <w:numId w:val="2"/>
        </w:numPr>
        <w:spacing w:line="480" w:lineRule="auto"/>
        <w:jc w:val="both"/>
        <w:rPr>
          <w:rFonts w:ascii="Times New Roman" w:hAnsi="Times New Roman" w:cs="Times New Roman"/>
        </w:rPr>
      </w:pPr>
      <w:r w:rsidRPr="00FE2C41">
        <w:rPr>
          <w:rFonts w:ascii="Times New Roman" w:hAnsi="Times New Roman" w:cs="Times New Roman"/>
        </w:rPr>
        <w:t>Living Situation: Seniors who live alone or have limited mobility.</w:t>
      </w:r>
    </w:p>
    <w:p w14:paraId="2E5CB866" w14:textId="77777777" w:rsidR="00246BAD" w:rsidRDefault="00246BAD" w:rsidP="00246BAD">
      <w:pPr>
        <w:spacing w:line="480" w:lineRule="auto"/>
        <w:jc w:val="both"/>
        <w:rPr>
          <w:rFonts w:ascii="Times New Roman" w:hAnsi="Times New Roman" w:cs="Times New Roman"/>
        </w:rPr>
      </w:pPr>
      <w:r w:rsidRPr="00246BAD">
        <w:rPr>
          <w:rFonts w:ascii="Times New Roman" w:hAnsi="Times New Roman" w:cs="Times New Roman"/>
        </w:rPr>
        <w:t>Geographical segmentation:</w:t>
      </w:r>
    </w:p>
    <w:p w14:paraId="7933DAFE" w14:textId="55652CBF" w:rsidR="00246BAD" w:rsidRPr="00FE2C41" w:rsidRDefault="00246BAD" w:rsidP="00FE2C41">
      <w:pPr>
        <w:pStyle w:val="ListParagraph"/>
        <w:numPr>
          <w:ilvl w:val="0"/>
          <w:numId w:val="3"/>
        </w:numPr>
        <w:spacing w:line="480" w:lineRule="auto"/>
        <w:jc w:val="both"/>
        <w:rPr>
          <w:rFonts w:ascii="Times New Roman" w:hAnsi="Times New Roman" w:cs="Times New Roman"/>
        </w:rPr>
      </w:pPr>
      <w:r w:rsidRPr="00FE2C41">
        <w:rPr>
          <w:rFonts w:ascii="Times New Roman" w:hAnsi="Times New Roman" w:cs="Times New Roman"/>
        </w:rPr>
        <w:t>Urban and suburban areas: Concentrating on areas where Co-op has a significant store presence and the infrastructure to support delivery services</w:t>
      </w:r>
      <w:r w:rsidRPr="00FE2C41">
        <w:rPr>
          <w:rFonts w:ascii="Times New Roman" w:hAnsi="Times New Roman" w:cs="Times New Roman"/>
        </w:rPr>
        <w:t>.</w:t>
      </w:r>
    </w:p>
    <w:p w14:paraId="51786712" w14:textId="77777777" w:rsidR="00246BAD" w:rsidRPr="00FE2C41" w:rsidRDefault="00246BAD" w:rsidP="00FE2C41">
      <w:pPr>
        <w:pStyle w:val="ListParagraph"/>
        <w:numPr>
          <w:ilvl w:val="0"/>
          <w:numId w:val="3"/>
        </w:numPr>
        <w:spacing w:line="480" w:lineRule="auto"/>
        <w:jc w:val="both"/>
        <w:rPr>
          <w:rFonts w:ascii="Times New Roman" w:hAnsi="Times New Roman" w:cs="Times New Roman"/>
        </w:rPr>
      </w:pPr>
      <w:r w:rsidRPr="00FE2C41">
        <w:rPr>
          <w:rFonts w:ascii="Times New Roman" w:hAnsi="Times New Roman" w:cs="Times New Roman"/>
        </w:rPr>
        <w:t>Accessibility: Areas with a larger proportion of older people and proximity to Co-op distribution centres to ensure timely deliveries.</w:t>
      </w:r>
    </w:p>
    <w:p w14:paraId="551523DE" w14:textId="50FAD2E2" w:rsidR="00246BAD" w:rsidRPr="00E952BE" w:rsidRDefault="00246BAD" w:rsidP="00246BAD">
      <w:pPr>
        <w:spacing w:line="480" w:lineRule="auto"/>
        <w:jc w:val="both"/>
        <w:rPr>
          <w:rFonts w:ascii="Times New Roman" w:hAnsi="Times New Roman" w:cs="Times New Roman"/>
          <w:b/>
          <w:bCs/>
          <w:color w:val="F1A983" w:themeColor="accent2" w:themeTint="99"/>
        </w:rPr>
      </w:pPr>
      <w:r w:rsidRPr="00246BAD">
        <w:rPr>
          <w:rFonts w:ascii="Times New Roman" w:hAnsi="Times New Roman" w:cs="Times New Roman"/>
          <w:b/>
          <w:bCs/>
          <w:color w:val="F1A983" w:themeColor="accent2" w:themeTint="99"/>
        </w:rPr>
        <w:t>Psychographic segmentation</w:t>
      </w:r>
    </w:p>
    <w:p w14:paraId="6B665591" w14:textId="77777777" w:rsidR="00246BAD" w:rsidRPr="00FE2C41" w:rsidRDefault="00246BAD" w:rsidP="00FE2C41">
      <w:pPr>
        <w:pStyle w:val="ListParagraph"/>
        <w:numPr>
          <w:ilvl w:val="0"/>
          <w:numId w:val="4"/>
        </w:numPr>
        <w:spacing w:line="480" w:lineRule="auto"/>
        <w:jc w:val="both"/>
        <w:rPr>
          <w:rFonts w:ascii="Times New Roman" w:hAnsi="Times New Roman" w:cs="Times New Roman"/>
        </w:rPr>
      </w:pPr>
      <w:r w:rsidRPr="00FE2C41">
        <w:rPr>
          <w:rFonts w:ascii="Times New Roman" w:hAnsi="Times New Roman" w:cs="Times New Roman"/>
        </w:rPr>
        <w:t>Lifestyle: Health-conscious people who value nutritious, high-quality meals.</w:t>
      </w:r>
    </w:p>
    <w:p w14:paraId="4F0D6B17" w14:textId="77777777" w:rsidR="00246BAD" w:rsidRPr="00FE2C41" w:rsidRDefault="00246BAD" w:rsidP="00FE2C41">
      <w:pPr>
        <w:pStyle w:val="ListParagraph"/>
        <w:numPr>
          <w:ilvl w:val="0"/>
          <w:numId w:val="4"/>
        </w:numPr>
        <w:spacing w:line="480" w:lineRule="auto"/>
        <w:jc w:val="both"/>
        <w:rPr>
          <w:rFonts w:ascii="Times New Roman" w:hAnsi="Times New Roman" w:cs="Times New Roman"/>
        </w:rPr>
      </w:pPr>
      <w:r w:rsidRPr="00FE2C41">
        <w:rPr>
          <w:rFonts w:ascii="Times New Roman" w:hAnsi="Times New Roman" w:cs="Times New Roman"/>
        </w:rPr>
        <w:t>Values: Customers who prioritise convenience, dependability, and personalised service.</w:t>
      </w:r>
    </w:p>
    <w:p w14:paraId="4097C08A" w14:textId="77777777" w:rsidR="00246BAD" w:rsidRPr="00FE2C41" w:rsidRDefault="00246BAD" w:rsidP="00FE2C41">
      <w:pPr>
        <w:pStyle w:val="ListParagraph"/>
        <w:numPr>
          <w:ilvl w:val="0"/>
          <w:numId w:val="4"/>
        </w:numPr>
        <w:spacing w:line="480" w:lineRule="auto"/>
        <w:jc w:val="both"/>
        <w:rPr>
          <w:rFonts w:ascii="Times New Roman" w:hAnsi="Times New Roman" w:cs="Times New Roman"/>
        </w:rPr>
      </w:pPr>
      <w:r w:rsidRPr="00FE2C41">
        <w:rPr>
          <w:rFonts w:ascii="Times New Roman" w:hAnsi="Times New Roman" w:cs="Times New Roman"/>
        </w:rPr>
        <w:t>Behavioural Characteristics: Seniors who prefer not to travel regularly for shopping and seek convenient solutions.</w:t>
      </w:r>
    </w:p>
    <w:p w14:paraId="4DD3669D" w14:textId="41791832" w:rsidR="00246BAD" w:rsidRPr="00E952BE" w:rsidRDefault="00246BAD" w:rsidP="00246BAD">
      <w:pPr>
        <w:spacing w:line="480" w:lineRule="auto"/>
        <w:jc w:val="both"/>
        <w:rPr>
          <w:rFonts w:ascii="Times New Roman" w:hAnsi="Times New Roman" w:cs="Times New Roman"/>
          <w:b/>
          <w:bCs/>
          <w:color w:val="F1A983" w:themeColor="accent2" w:themeTint="99"/>
        </w:rPr>
      </w:pPr>
      <w:r w:rsidRPr="00246BAD">
        <w:rPr>
          <w:rFonts w:ascii="Times New Roman" w:hAnsi="Times New Roman" w:cs="Times New Roman"/>
          <w:b/>
          <w:bCs/>
          <w:color w:val="F1A983" w:themeColor="accent2" w:themeTint="99"/>
        </w:rPr>
        <w:t>Behavioural segmentation</w:t>
      </w:r>
    </w:p>
    <w:p w14:paraId="215F11F3" w14:textId="77777777" w:rsidR="00246BAD" w:rsidRPr="00FE2C41" w:rsidRDefault="00246BAD" w:rsidP="00FE2C41">
      <w:pPr>
        <w:pStyle w:val="ListParagraph"/>
        <w:numPr>
          <w:ilvl w:val="0"/>
          <w:numId w:val="5"/>
        </w:numPr>
        <w:spacing w:line="480" w:lineRule="auto"/>
        <w:jc w:val="both"/>
        <w:rPr>
          <w:rFonts w:ascii="Times New Roman" w:hAnsi="Times New Roman" w:cs="Times New Roman"/>
        </w:rPr>
      </w:pPr>
      <w:r w:rsidRPr="00FE2C41">
        <w:rPr>
          <w:rFonts w:ascii="Times New Roman" w:hAnsi="Times New Roman" w:cs="Times New Roman"/>
        </w:rPr>
        <w:t>Usage Rate: Frequent supermarket customers who need regular deliveries.</w:t>
      </w:r>
    </w:p>
    <w:p w14:paraId="1FC98250" w14:textId="77777777" w:rsidR="00246BAD" w:rsidRPr="00FE2C41" w:rsidRDefault="00246BAD" w:rsidP="00FE2C41">
      <w:pPr>
        <w:pStyle w:val="ListParagraph"/>
        <w:numPr>
          <w:ilvl w:val="0"/>
          <w:numId w:val="5"/>
        </w:numPr>
        <w:spacing w:line="480" w:lineRule="auto"/>
        <w:jc w:val="both"/>
        <w:rPr>
          <w:rFonts w:ascii="Times New Roman" w:hAnsi="Times New Roman" w:cs="Times New Roman"/>
        </w:rPr>
      </w:pPr>
      <w:r w:rsidRPr="00FE2C41">
        <w:rPr>
          <w:rFonts w:ascii="Times New Roman" w:hAnsi="Times New Roman" w:cs="Times New Roman"/>
        </w:rPr>
        <w:t>Loyalty: Existing Co-op customers who trust the brand and are likely to use more services.</w:t>
      </w:r>
    </w:p>
    <w:p w14:paraId="0818A54E" w14:textId="77777777" w:rsidR="00246BAD" w:rsidRPr="00FE2C41" w:rsidRDefault="00246BAD" w:rsidP="00FE2C41">
      <w:pPr>
        <w:pStyle w:val="ListParagraph"/>
        <w:numPr>
          <w:ilvl w:val="0"/>
          <w:numId w:val="7"/>
        </w:numPr>
        <w:spacing w:line="480" w:lineRule="auto"/>
        <w:jc w:val="both"/>
        <w:rPr>
          <w:rFonts w:ascii="Times New Roman" w:hAnsi="Times New Roman" w:cs="Times New Roman"/>
        </w:rPr>
      </w:pPr>
      <w:r w:rsidRPr="00FE2C41">
        <w:rPr>
          <w:rFonts w:ascii="Times New Roman" w:hAnsi="Times New Roman" w:cs="Times New Roman"/>
        </w:rPr>
        <w:t>Occasion: Special dietary needs or medical circumstances necessitate the use of specific supermarket goods.</w:t>
      </w:r>
    </w:p>
    <w:p w14:paraId="2BC5D9A0" w14:textId="77777777" w:rsidR="00E952BE" w:rsidRDefault="00E952BE" w:rsidP="00246BAD">
      <w:pPr>
        <w:spacing w:line="480" w:lineRule="auto"/>
        <w:jc w:val="both"/>
        <w:rPr>
          <w:rFonts w:ascii="Times New Roman" w:hAnsi="Times New Roman" w:cs="Times New Roman"/>
        </w:rPr>
      </w:pPr>
    </w:p>
    <w:p w14:paraId="4320B80B" w14:textId="77777777" w:rsidR="00E952BE" w:rsidRDefault="00E952BE" w:rsidP="00246BAD">
      <w:pPr>
        <w:spacing w:line="480" w:lineRule="auto"/>
        <w:jc w:val="both"/>
        <w:rPr>
          <w:rFonts w:ascii="Times New Roman" w:hAnsi="Times New Roman" w:cs="Times New Roman"/>
        </w:rPr>
      </w:pPr>
    </w:p>
    <w:p w14:paraId="6ED46890" w14:textId="34EE94DD" w:rsidR="00246BAD" w:rsidRPr="005666B3" w:rsidRDefault="00246BAD" w:rsidP="00246BAD">
      <w:pPr>
        <w:spacing w:line="480" w:lineRule="auto"/>
        <w:jc w:val="both"/>
        <w:rPr>
          <w:rFonts w:ascii="Times New Roman" w:hAnsi="Times New Roman" w:cs="Times New Roman"/>
          <w:b/>
          <w:bCs/>
          <w:color w:val="F1A983" w:themeColor="accent2" w:themeTint="99"/>
        </w:rPr>
      </w:pPr>
      <w:r w:rsidRPr="00246BAD">
        <w:rPr>
          <w:rFonts w:ascii="Times New Roman" w:hAnsi="Times New Roman" w:cs="Times New Roman"/>
          <w:b/>
          <w:bCs/>
          <w:color w:val="F1A983" w:themeColor="accent2" w:themeTint="99"/>
        </w:rPr>
        <w:lastRenderedPageBreak/>
        <w:t>Targeting Strategy</w:t>
      </w:r>
    </w:p>
    <w:p w14:paraId="63794CC4" w14:textId="77777777" w:rsidR="00246BAD" w:rsidRDefault="00246BAD" w:rsidP="00246BAD">
      <w:pPr>
        <w:spacing w:line="480" w:lineRule="auto"/>
        <w:jc w:val="both"/>
        <w:rPr>
          <w:rFonts w:ascii="Times New Roman" w:hAnsi="Times New Roman" w:cs="Times New Roman"/>
        </w:rPr>
      </w:pPr>
      <w:r w:rsidRPr="00246BAD">
        <w:rPr>
          <w:rFonts w:ascii="Times New Roman" w:hAnsi="Times New Roman" w:cs="Times New Roman"/>
        </w:rPr>
        <w:t>Co-op will use the STP model (Segmentation, Targeting, and Positioning) to implement a differentiated targeting method. This entails developing diverse marketing strategies suited to different sub-segments of the ageing population. The key target segments are:</w:t>
      </w:r>
    </w:p>
    <w:p w14:paraId="60728E7B" w14:textId="77777777" w:rsidR="00246BAD" w:rsidRPr="00FE2C41" w:rsidRDefault="00246BAD" w:rsidP="00FE2C41">
      <w:pPr>
        <w:pStyle w:val="ListParagraph"/>
        <w:numPr>
          <w:ilvl w:val="0"/>
          <w:numId w:val="7"/>
        </w:numPr>
        <w:spacing w:line="480" w:lineRule="auto"/>
        <w:jc w:val="both"/>
        <w:rPr>
          <w:rFonts w:ascii="Times New Roman" w:hAnsi="Times New Roman" w:cs="Times New Roman"/>
        </w:rPr>
      </w:pPr>
      <w:r w:rsidRPr="00FE2C41">
        <w:rPr>
          <w:rFonts w:ascii="Times New Roman" w:hAnsi="Times New Roman" w:cs="Times New Roman"/>
        </w:rPr>
        <w:t>Active Seniors: People who are largely self-sufficient, tech-savvy, and value convenience in their purchasing experiences.</w:t>
      </w:r>
    </w:p>
    <w:p w14:paraId="002605D1" w14:textId="328E038B" w:rsidR="00246BAD" w:rsidRPr="00FE2C41" w:rsidRDefault="00FE2C41" w:rsidP="00FE2C41">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 xml:space="preserve">Living Facilities: </w:t>
      </w:r>
      <w:r w:rsidR="00246BAD" w:rsidRPr="00FE2C41">
        <w:rPr>
          <w:rFonts w:ascii="Times New Roman" w:hAnsi="Times New Roman" w:cs="Times New Roman"/>
        </w:rPr>
        <w:t>Seniors who live in assisted living facilities demand dependable and consistent grocery deliveries.</w:t>
      </w:r>
    </w:p>
    <w:p w14:paraId="04B96493" w14:textId="77777777" w:rsidR="00246BAD" w:rsidRPr="00FE2C41" w:rsidRDefault="00246BAD" w:rsidP="00FE2C41">
      <w:pPr>
        <w:pStyle w:val="ListParagraph"/>
        <w:numPr>
          <w:ilvl w:val="0"/>
          <w:numId w:val="7"/>
        </w:numPr>
        <w:spacing w:line="480" w:lineRule="auto"/>
        <w:jc w:val="both"/>
        <w:rPr>
          <w:rFonts w:ascii="Times New Roman" w:hAnsi="Times New Roman" w:cs="Times New Roman"/>
        </w:rPr>
      </w:pPr>
      <w:r w:rsidRPr="00FE2C41">
        <w:rPr>
          <w:rFonts w:ascii="Times New Roman" w:hAnsi="Times New Roman" w:cs="Times New Roman"/>
        </w:rPr>
        <w:t>Seniors who are health-conscious: Those who have unique dietary needs or medical issues that need the use of specialised food goods.</w:t>
      </w:r>
    </w:p>
    <w:p w14:paraId="4DFE3336" w14:textId="3FD1B7EE" w:rsidR="00246BAD" w:rsidRPr="005666B3" w:rsidRDefault="00246BAD" w:rsidP="00246BAD">
      <w:pPr>
        <w:spacing w:line="480" w:lineRule="auto"/>
        <w:jc w:val="both"/>
        <w:rPr>
          <w:rFonts w:ascii="Times New Roman" w:hAnsi="Times New Roman" w:cs="Times New Roman"/>
          <w:b/>
          <w:bCs/>
          <w:color w:val="F1A983" w:themeColor="accent2" w:themeTint="99"/>
        </w:rPr>
      </w:pPr>
      <w:r w:rsidRPr="00246BAD">
        <w:rPr>
          <w:rFonts w:ascii="Times New Roman" w:hAnsi="Times New Roman" w:cs="Times New Roman"/>
          <w:b/>
          <w:bCs/>
          <w:color w:val="F1A983" w:themeColor="accent2" w:themeTint="99"/>
        </w:rPr>
        <w:t>Positioning</w:t>
      </w:r>
    </w:p>
    <w:p w14:paraId="10014E18" w14:textId="77777777" w:rsidR="00246BAD" w:rsidRDefault="00246BAD" w:rsidP="00246BAD">
      <w:pPr>
        <w:spacing w:line="480" w:lineRule="auto"/>
        <w:jc w:val="both"/>
        <w:rPr>
          <w:rFonts w:ascii="Times New Roman" w:hAnsi="Times New Roman" w:cs="Times New Roman"/>
        </w:rPr>
      </w:pPr>
      <w:r w:rsidRPr="00246BAD">
        <w:rPr>
          <w:rFonts w:ascii="Times New Roman" w:hAnsi="Times New Roman" w:cs="Times New Roman"/>
        </w:rPr>
        <w:t>Co-op will market its grocery delivery service as a dependable, convenient, and personalised option geared to the specific needs of senior citizens. The positioning strategy focusses on the following major value propositions:</w:t>
      </w:r>
    </w:p>
    <w:p w14:paraId="13F39843" w14:textId="77777777" w:rsidR="00246BAD" w:rsidRPr="00FE2C41" w:rsidRDefault="00246BAD" w:rsidP="00FE2C41">
      <w:pPr>
        <w:pStyle w:val="ListParagraph"/>
        <w:numPr>
          <w:ilvl w:val="0"/>
          <w:numId w:val="8"/>
        </w:numPr>
        <w:spacing w:line="480" w:lineRule="auto"/>
        <w:jc w:val="both"/>
        <w:rPr>
          <w:rFonts w:ascii="Times New Roman" w:hAnsi="Times New Roman" w:cs="Times New Roman"/>
        </w:rPr>
      </w:pPr>
      <w:r w:rsidRPr="00FE2C41">
        <w:rPr>
          <w:rFonts w:ascii="Times New Roman" w:hAnsi="Times New Roman" w:cs="Times New Roman"/>
        </w:rPr>
        <w:t>Convenience: Offering an easy-to-use web platform and phone ordering options to accommodate different levels of digital literacy.</w:t>
      </w:r>
    </w:p>
    <w:p w14:paraId="61A6A68F" w14:textId="77777777" w:rsidR="00246BAD" w:rsidRPr="00FE2C41" w:rsidRDefault="00246BAD" w:rsidP="00FE2C41">
      <w:pPr>
        <w:pStyle w:val="ListParagraph"/>
        <w:numPr>
          <w:ilvl w:val="0"/>
          <w:numId w:val="8"/>
        </w:numPr>
        <w:spacing w:line="480" w:lineRule="auto"/>
        <w:jc w:val="both"/>
        <w:rPr>
          <w:rFonts w:ascii="Times New Roman" w:hAnsi="Times New Roman" w:cs="Times New Roman"/>
        </w:rPr>
      </w:pPr>
      <w:r w:rsidRPr="00FE2C41">
        <w:rPr>
          <w:rFonts w:ascii="Times New Roman" w:hAnsi="Times New Roman" w:cs="Times New Roman"/>
        </w:rPr>
        <w:t>Reliability: Ensuring on-time and precise deliveries, with possibilities for specified time periods to accommodate customers' schedules.</w:t>
      </w:r>
    </w:p>
    <w:p w14:paraId="0E4BFF3D" w14:textId="77777777" w:rsidR="00FE2C41" w:rsidRDefault="00246BAD" w:rsidP="00246BAD">
      <w:pPr>
        <w:pStyle w:val="ListParagraph"/>
        <w:numPr>
          <w:ilvl w:val="0"/>
          <w:numId w:val="8"/>
        </w:numPr>
        <w:spacing w:line="480" w:lineRule="auto"/>
        <w:jc w:val="both"/>
        <w:rPr>
          <w:rFonts w:ascii="Times New Roman" w:hAnsi="Times New Roman" w:cs="Times New Roman"/>
        </w:rPr>
      </w:pPr>
      <w:r w:rsidRPr="00FE2C41">
        <w:rPr>
          <w:rFonts w:ascii="Times New Roman" w:hAnsi="Times New Roman" w:cs="Times New Roman"/>
        </w:rPr>
        <w:t>Personalisation</w:t>
      </w:r>
      <w:r w:rsidR="00FE2C41">
        <w:rPr>
          <w:rFonts w:ascii="Times New Roman" w:hAnsi="Times New Roman" w:cs="Times New Roman"/>
        </w:rPr>
        <w:t>: I</w:t>
      </w:r>
      <w:r w:rsidRPr="00FE2C41">
        <w:rPr>
          <w:rFonts w:ascii="Times New Roman" w:hAnsi="Times New Roman" w:cs="Times New Roman"/>
        </w:rPr>
        <w:t>ncludes assistance with product selection, larger print catalogues, and specialist customer service people who are trained to meet the needs of elderly consumers</w:t>
      </w:r>
      <w:r w:rsidR="00FE2C41">
        <w:rPr>
          <w:rFonts w:ascii="Times New Roman" w:hAnsi="Times New Roman" w:cs="Times New Roman"/>
        </w:rPr>
        <w:t>.</w:t>
      </w:r>
    </w:p>
    <w:p w14:paraId="3160F5B3" w14:textId="441254CC" w:rsidR="00246BAD" w:rsidRPr="00FE2C41" w:rsidRDefault="00246BAD" w:rsidP="00246BAD">
      <w:pPr>
        <w:pStyle w:val="ListParagraph"/>
        <w:numPr>
          <w:ilvl w:val="0"/>
          <w:numId w:val="8"/>
        </w:numPr>
        <w:spacing w:line="480" w:lineRule="auto"/>
        <w:jc w:val="both"/>
        <w:rPr>
          <w:rFonts w:ascii="Times New Roman" w:hAnsi="Times New Roman" w:cs="Times New Roman"/>
        </w:rPr>
      </w:pPr>
      <w:r w:rsidRPr="00FE2C41">
        <w:rPr>
          <w:rFonts w:ascii="Times New Roman" w:hAnsi="Times New Roman" w:cs="Times New Roman"/>
        </w:rPr>
        <w:t>Community Focus: Strengthening the Co-op's commitment to assisting local communities and improving the quality of life for seniors through dependable service.</w:t>
      </w:r>
    </w:p>
    <w:p w14:paraId="25DDB820" w14:textId="77777777" w:rsidR="005666B3" w:rsidRDefault="005666B3" w:rsidP="00246BAD">
      <w:pPr>
        <w:spacing w:line="480" w:lineRule="auto"/>
        <w:jc w:val="both"/>
        <w:rPr>
          <w:rFonts w:ascii="Times New Roman" w:hAnsi="Times New Roman" w:cs="Times New Roman"/>
        </w:rPr>
      </w:pPr>
    </w:p>
    <w:p w14:paraId="6E44AD10" w14:textId="6B89F089" w:rsidR="00246BAD" w:rsidRPr="005666B3" w:rsidRDefault="00246BAD" w:rsidP="00246BAD">
      <w:pPr>
        <w:spacing w:line="480" w:lineRule="auto"/>
        <w:jc w:val="both"/>
        <w:rPr>
          <w:rFonts w:ascii="Times New Roman" w:hAnsi="Times New Roman" w:cs="Times New Roman"/>
          <w:b/>
          <w:bCs/>
          <w:color w:val="F1A983" w:themeColor="accent2" w:themeTint="99"/>
        </w:rPr>
      </w:pPr>
      <w:r w:rsidRPr="00246BAD">
        <w:rPr>
          <w:rFonts w:ascii="Times New Roman" w:hAnsi="Times New Roman" w:cs="Times New Roman"/>
          <w:b/>
          <w:bCs/>
          <w:color w:val="F1A983" w:themeColor="accent2" w:themeTint="99"/>
        </w:rPr>
        <w:lastRenderedPageBreak/>
        <w:t>Position Statement:</w:t>
      </w:r>
    </w:p>
    <w:p w14:paraId="5F039B1F" w14:textId="4503BB5D" w:rsidR="00246BAD" w:rsidRPr="00FE2C41" w:rsidRDefault="00246BAD" w:rsidP="00246BAD">
      <w:pPr>
        <w:spacing w:line="480" w:lineRule="auto"/>
        <w:jc w:val="both"/>
        <w:rPr>
          <w:rFonts w:ascii="Times New Roman" w:hAnsi="Times New Roman" w:cs="Times New Roman"/>
          <w:i/>
          <w:iCs/>
        </w:rPr>
      </w:pPr>
      <w:r w:rsidRPr="00246BAD">
        <w:rPr>
          <w:rFonts w:ascii="Times New Roman" w:hAnsi="Times New Roman" w:cs="Times New Roman"/>
          <w:i/>
          <w:iCs/>
        </w:rPr>
        <w:t>For elderly consumers seeking a convenient and reliable grocery shopping experience, Co-op's delivery service provides personalised and timely deliveries, ensuring that seniors can enjoy high-quality groceries without the need to leave their homes.</w:t>
      </w:r>
    </w:p>
    <w:p w14:paraId="57449099" w14:textId="77777777" w:rsidR="00246BAD" w:rsidRDefault="00246BAD" w:rsidP="00246BAD">
      <w:pPr>
        <w:spacing w:line="480" w:lineRule="auto"/>
        <w:jc w:val="both"/>
        <w:rPr>
          <w:rFonts w:ascii="Times New Roman" w:hAnsi="Times New Roman" w:cs="Times New Roman"/>
        </w:rPr>
      </w:pPr>
      <w:r w:rsidRPr="00246BAD">
        <w:rPr>
          <w:rFonts w:ascii="Times New Roman" w:hAnsi="Times New Roman" w:cs="Times New Roman"/>
        </w:rPr>
        <w:t>Maslow's Hierarchy of demands underlies the positioning approach, with a particular emphasis on safety and physiological demands. The Co-op's delivery service guarantees that elders have secure and accessible access to necessary groceries (Maslow, 1943). Furthermore, Value-Based Segmentation focusses on providing higher value through specialised services customised to the specific demands of aged customers (Smith, 1956).</w:t>
      </w:r>
    </w:p>
    <w:p w14:paraId="224ED8C9" w14:textId="77777777" w:rsidR="00777C38" w:rsidRPr="00FE2C41" w:rsidRDefault="00246BAD" w:rsidP="00246BAD">
      <w:pPr>
        <w:spacing w:line="480" w:lineRule="auto"/>
        <w:jc w:val="both"/>
        <w:rPr>
          <w:rFonts w:ascii="Times New Roman" w:hAnsi="Times New Roman" w:cs="Times New Roman"/>
          <w:b/>
          <w:bCs/>
          <w:color w:val="F1A983" w:themeColor="accent2" w:themeTint="99"/>
        </w:rPr>
      </w:pPr>
      <w:r w:rsidRPr="00246BAD">
        <w:rPr>
          <w:rFonts w:ascii="Times New Roman" w:hAnsi="Times New Roman" w:cs="Times New Roman"/>
          <w:b/>
          <w:bCs/>
          <w:color w:val="F1A983" w:themeColor="accent2" w:themeTint="99"/>
        </w:rPr>
        <w:t>Competitive Positioning</w:t>
      </w:r>
    </w:p>
    <w:p w14:paraId="0842F84E" w14:textId="77777777" w:rsidR="00777C38" w:rsidRDefault="00246BAD" w:rsidP="00246BAD">
      <w:pPr>
        <w:spacing w:line="480" w:lineRule="auto"/>
        <w:jc w:val="both"/>
        <w:rPr>
          <w:rFonts w:ascii="Times New Roman" w:hAnsi="Times New Roman" w:cs="Times New Roman"/>
        </w:rPr>
      </w:pPr>
      <w:r w:rsidRPr="00246BAD">
        <w:rPr>
          <w:rFonts w:ascii="Times New Roman" w:hAnsi="Times New Roman" w:cs="Times New Roman"/>
        </w:rPr>
        <w:t>In the competitive scene, Co-op distinguishes itself by:</w:t>
      </w:r>
    </w:p>
    <w:p w14:paraId="499F8B01" w14:textId="77777777" w:rsidR="00777C38" w:rsidRPr="00FE2C41" w:rsidRDefault="00246BAD" w:rsidP="00FE2C41">
      <w:pPr>
        <w:pStyle w:val="ListParagraph"/>
        <w:numPr>
          <w:ilvl w:val="0"/>
          <w:numId w:val="9"/>
        </w:numPr>
        <w:spacing w:line="480" w:lineRule="auto"/>
        <w:jc w:val="both"/>
        <w:rPr>
          <w:rFonts w:ascii="Times New Roman" w:hAnsi="Times New Roman" w:cs="Times New Roman"/>
        </w:rPr>
      </w:pPr>
      <w:r w:rsidRPr="00FE2C41">
        <w:rPr>
          <w:rFonts w:ascii="Times New Roman" w:hAnsi="Times New Roman" w:cs="Times New Roman"/>
        </w:rPr>
        <w:t>Superior Customer Service: Train employees to understand and meet the unique needs of senior clients.</w:t>
      </w:r>
    </w:p>
    <w:p w14:paraId="6EC602B8" w14:textId="77777777" w:rsidR="00777C38" w:rsidRPr="00FE2C41" w:rsidRDefault="00246BAD" w:rsidP="00FE2C41">
      <w:pPr>
        <w:pStyle w:val="ListParagraph"/>
        <w:numPr>
          <w:ilvl w:val="0"/>
          <w:numId w:val="9"/>
        </w:numPr>
        <w:spacing w:line="480" w:lineRule="auto"/>
        <w:jc w:val="both"/>
        <w:rPr>
          <w:rFonts w:ascii="Times New Roman" w:hAnsi="Times New Roman" w:cs="Times New Roman"/>
        </w:rPr>
      </w:pPr>
      <w:r w:rsidRPr="00FE2C41">
        <w:rPr>
          <w:rFonts w:ascii="Times New Roman" w:hAnsi="Times New Roman" w:cs="Times New Roman"/>
        </w:rPr>
        <w:t>Flexible Delivery Options: Allows for customisable delivery schedules to improve convenience.</w:t>
      </w:r>
    </w:p>
    <w:p w14:paraId="7993DC2F" w14:textId="67FBDFB9" w:rsidR="00777C38" w:rsidRPr="00FE2C41" w:rsidRDefault="00246BAD" w:rsidP="00FE2C41">
      <w:pPr>
        <w:pStyle w:val="ListParagraph"/>
        <w:numPr>
          <w:ilvl w:val="0"/>
          <w:numId w:val="9"/>
        </w:numPr>
        <w:spacing w:line="480" w:lineRule="auto"/>
        <w:jc w:val="both"/>
        <w:rPr>
          <w:rFonts w:ascii="Times New Roman" w:hAnsi="Times New Roman" w:cs="Times New Roman"/>
        </w:rPr>
      </w:pPr>
      <w:r w:rsidRPr="00FE2C41">
        <w:rPr>
          <w:rFonts w:ascii="Times New Roman" w:hAnsi="Times New Roman" w:cs="Times New Roman"/>
        </w:rPr>
        <w:t>Community Engagement</w:t>
      </w:r>
      <w:r w:rsidR="00FE2C41">
        <w:rPr>
          <w:rFonts w:ascii="Times New Roman" w:hAnsi="Times New Roman" w:cs="Times New Roman"/>
        </w:rPr>
        <w:t>: W</w:t>
      </w:r>
      <w:r w:rsidRPr="00FE2C41">
        <w:rPr>
          <w:rFonts w:ascii="Times New Roman" w:hAnsi="Times New Roman" w:cs="Times New Roman"/>
        </w:rPr>
        <w:t>orking with local organisations to create trust and foster community partnerships.</w:t>
      </w:r>
    </w:p>
    <w:p w14:paraId="2707E29C" w14:textId="77777777" w:rsidR="00777C38" w:rsidRPr="00FE2C41" w:rsidRDefault="00246BAD" w:rsidP="00FE2C41">
      <w:pPr>
        <w:pStyle w:val="ListParagraph"/>
        <w:numPr>
          <w:ilvl w:val="0"/>
          <w:numId w:val="9"/>
        </w:numPr>
        <w:spacing w:line="480" w:lineRule="auto"/>
        <w:jc w:val="both"/>
        <w:rPr>
          <w:rFonts w:ascii="Times New Roman" w:hAnsi="Times New Roman" w:cs="Times New Roman"/>
        </w:rPr>
      </w:pPr>
      <w:r w:rsidRPr="00FE2C41">
        <w:rPr>
          <w:rFonts w:ascii="Times New Roman" w:hAnsi="Times New Roman" w:cs="Times New Roman"/>
        </w:rPr>
        <w:t>Enhanced Accessibility: Creating user-friendly digital platforms and offering alternative ordering ways for folks who are not comfortable with technology.</w:t>
      </w:r>
    </w:p>
    <w:p w14:paraId="755604BD" w14:textId="77777777" w:rsidR="00777C38" w:rsidRPr="005666B3" w:rsidRDefault="00246BAD" w:rsidP="00246BAD">
      <w:pPr>
        <w:spacing w:line="480" w:lineRule="auto"/>
        <w:jc w:val="both"/>
        <w:rPr>
          <w:rFonts w:ascii="Times New Roman" w:hAnsi="Times New Roman" w:cs="Times New Roman"/>
          <w:b/>
          <w:bCs/>
          <w:color w:val="F1A983" w:themeColor="accent2" w:themeTint="99"/>
        </w:rPr>
      </w:pPr>
      <w:r w:rsidRPr="00246BAD">
        <w:rPr>
          <w:rFonts w:ascii="Times New Roman" w:hAnsi="Times New Roman" w:cs="Times New Roman"/>
          <w:b/>
          <w:bCs/>
          <w:color w:val="F1A983" w:themeColor="accent2" w:themeTint="99"/>
        </w:rPr>
        <w:t>Customer Journey Mapping</w:t>
      </w:r>
    </w:p>
    <w:p w14:paraId="11CCA83E" w14:textId="77777777" w:rsidR="00777C38" w:rsidRDefault="00246BAD" w:rsidP="00246BAD">
      <w:pPr>
        <w:spacing w:line="480" w:lineRule="auto"/>
        <w:jc w:val="both"/>
        <w:rPr>
          <w:rFonts w:ascii="Times New Roman" w:hAnsi="Times New Roman" w:cs="Times New Roman"/>
        </w:rPr>
      </w:pPr>
      <w:r w:rsidRPr="00246BAD">
        <w:rPr>
          <w:rFonts w:ascii="Times New Roman" w:hAnsi="Times New Roman" w:cs="Times New Roman"/>
        </w:rPr>
        <w:t>Understanding the customer journey is critical to effective positioning. The key stages are:</w:t>
      </w:r>
    </w:p>
    <w:p w14:paraId="240E4B0A" w14:textId="066F5230" w:rsidR="00777C38" w:rsidRPr="00FE2C41" w:rsidRDefault="00FE2C41" w:rsidP="00FE2C41">
      <w:pPr>
        <w:pStyle w:val="ListParagraph"/>
        <w:numPr>
          <w:ilvl w:val="0"/>
          <w:numId w:val="10"/>
        </w:numPr>
        <w:spacing w:line="480" w:lineRule="auto"/>
        <w:jc w:val="both"/>
        <w:rPr>
          <w:rFonts w:ascii="Times New Roman" w:hAnsi="Times New Roman" w:cs="Times New Roman"/>
        </w:rPr>
      </w:pPr>
      <w:r>
        <w:rPr>
          <w:rFonts w:ascii="Times New Roman" w:hAnsi="Times New Roman" w:cs="Times New Roman"/>
        </w:rPr>
        <w:t xml:space="preserve">Awareness: </w:t>
      </w:r>
      <w:r w:rsidR="00246BAD" w:rsidRPr="00FE2C41">
        <w:rPr>
          <w:rFonts w:ascii="Times New Roman" w:hAnsi="Times New Roman" w:cs="Times New Roman"/>
        </w:rPr>
        <w:t>Targeted marketing channels raise awareness among elderly consumers about Co-op's delivery service.</w:t>
      </w:r>
    </w:p>
    <w:p w14:paraId="12B4C409" w14:textId="697F0516" w:rsidR="00777C38" w:rsidRPr="00FE2C41" w:rsidRDefault="00246BAD" w:rsidP="00FE2C41">
      <w:pPr>
        <w:pStyle w:val="ListParagraph"/>
        <w:numPr>
          <w:ilvl w:val="0"/>
          <w:numId w:val="10"/>
        </w:numPr>
        <w:spacing w:line="480" w:lineRule="auto"/>
        <w:jc w:val="both"/>
        <w:rPr>
          <w:rFonts w:ascii="Times New Roman" w:hAnsi="Times New Roman" w:cs="Times New Roman"/>
        </w:rPr>
      </w:pPr>
      <w:r w:rsidRPr="00FE2C41">
        <w:rPr>
          <w:rFonts w:ascii="Times New Roman" w:hAnsi="Times New Roman" w:cs="Times New Roman"/>
        </w:rPr>
        <w:lastRenderedPageBreak/>
        <w:t xml:space="preserve">Consideration: They rate the service </w:t>
      </w:r>
      <w:r w:rsidR="00777C38" w:rsidRPr="00FE2C41">
        <w:rPr>
          <w:rFonts w:ascii="Times New Roman" w:hAnsi="Times New Roman" w:cs="Times New Roman"/>
        </w:rPr>
        <w:t>based on</w:t>
      </w:r>
      <w:r w:rsidRPr="00FE2C41">
        <w:rPr>
          <w:rFonts w:ascii="Times New Roman" w:hAnsi="Times New Roman" w:cs="Times New Roman"/>
        </w:rPr>
        <w:t xml:space="preserve"> convenience, dependability, and customisation.</w:t>
      </w:r>
    </w:p>
    <w:p w14:paraId="54350D17" w14:textId="29603364" w:rsidR="00777C38" w:rsidRPr="00FE2C41" w:rsidRDefault="00FE2C41" w:rsidP="00FE2C41">
      <w:pPr>
        <w:pStyle w:val="ListParagraph"/>
        <w:numPr>
          <w:ilvl w:val="0"/>
          <w:numId w:val="10"/>
        </w:numPr>
        <w:spacing w:line="480" w:lineRule="auto"/>
        <w:jc w:val="both"/>
        <w:rPr>
          <w:rFonts w:ascii="Times New Roman" w:hAnsi="Times New Roman" w:cs="Times New Roman"/>
        </w:rPr>
      </w:pPr>
      <w:r>
        <w:rPr>
          <w:rFonts w:ascii="Times New Roman" w:hAnsi="Times New Roman" w:cs="Times New Roman"/>
        </w:rPr>
        <w:t xml:space="preserve">Decision: </w:t>
      </w:r>
      <w:r w:rsidR="00246BAD" w:rsidRPr="00FE2C41">
        <w:rPr>
          <w:rFonts w:ascii="Times New Roman" w:hAnsi="Times New Roman" w:cs="Times New Roman"/>
        </w:rPr>
        <w:t>Seniors chose Co-op's delivery service because of its personalised offerings and reputable brand name.</w:t>
      </w:r>
    </w:p>
    <w:p w14:paraId="7C6717ED" w14:textId="77777777" w:rsidR="00777C38" w:rsidRPr="00FE2C41" w:rsidRDefault="00246BAD" w:rsidP="00FE2C41">
      <w:pPr>
        <w:pStyle w:val="ListParagraph"/>
        <w:numPr>
          <w:ilvl w:val="0"/>
          <w:numId w:val="10"/>
        </w:numPr>
        <w:spacing w:line="480" w:lineRule="auto"/>
        <w:jc w:val="both"/>
        <w:rPr>
          <w:rFonts w:ascii="Times New Roman" w:hAnsi="Times New Roman" w:cs="Times New Roman"/>
        </w:rPr>
      </w:pPr>
      <w:r w:rsidRPr="00FE2C41">
        <w:rPr>
          <w:rFonts w:ascii="Times New Roman" w:hAnsi="Times New Roman" w:cs="Times New Roman"/>
        </w:rPr>
        <w:t>Retention: Maintaining customer happiness through continuous service quality and continuing engagement initiatives.</w:t>
      </w:r>
    </w:p>
    <w:p w14:paraId="039A1F1D" w14:textId="77777777" w:rsidR="00777C38" w:rsidRPr="00FE2C41" w:rsidRDefault="00246BAD" w:rsidP="00FE2C41">
      <w:pPr>
        <w:pStyle w:val="ListParagraph"/>
        <w:numPr>
          <w:ilvl w:val="0"/>
          <w:numId w:val="10"/>
        </w:numPr>
        <w:spacing w:line="480" w:lineRule="auto"/>
        <w:jc w:val="both"/>
        <w:rPr>
          <w:rFonts w:ascii="Times New Roman" w:hAnsi="Times New Roman" w:cs="Times New Roman"/>
        </w:rPr>
      </w:pPr>
      <w:r w:rsidRPr="00FE2C41">
        <w:rPr>
          <w:rFonts w:ascii="Times New Roman" w:hAnsi="Times New Roman" w:cs="Times New Roman"/>
        </w:rPr>
        <w:t>Advocacy: Satisfied clients endorse the service to their colleagues, which boosts word-of-mouth marketing.</w:t>
      </w:r>
    </w:p>
    <w:p w14:paraId="393BDF44" w14:textId="511DE9AB" w:rsidR="00246BAD" w:rsidRDefault="00246BAD" w:rsidP="00246BAD">
      <w:pPr>
        <w:spacing w:line="480" w:lineRule="auto"/>
        <w:jc w:val="both"/>
        <w:rPr>
          <w:rFonts w:ascii="Times New Roman" w:hAnsi="Times New Roman" w:cs="Times New Roman"/>
        </w:rPr>
      </w:pPr>
      <w:r w:rsidRPr="00246BAD">
        <w:rPr>
          <w:rFonts w:ascii="Times New Roman" w:hAnsi="Times New Roman" w:cs="Times New Roman"/>
        </w:rPr>
        <w:t>Co-op can successfully capture and maintain the older market group by using a differentiated targeting approach and marketing its delivery service as a dependable, convenient, and personalised solution. This strategy approach uses demographic insights and consumer behaviour theories to tailor the service offering to the specific demands and preferences of elderly customers.</w:t>
      </w:r>
    </w:p>
    <w:p w14:paraId="2525EC2A" w14:textId="77777777" w:rsidR="00FE2C41" w:rsidRDefault="00FE2C41" w:rsidP="00246BAD">
      <w:pPr>
        <w:spacing w:line="480" w:lineRule="auto"/>
        <w:jc w:val="both"/>
        <w:rPr>
          <w:rFonts w:ascii="Times New Roman" w:hAnsi="Times New Roman" w:cs="Times New Roman"/>
        </w:rPr>
      </w:pPr>
    </w:p>
    <w:p w14:paraId="05D5F5A6" w14:textId="238AAEED" w:rsidR="00FE2C41" w:rsidRPr="005666B3" w:rsidRDefault="00FE2C41" w:rsidP="005666B3">
      <w:pPr>
        <w:pStyle w:val="ListParagraph"/>
        <w:numPr>
          <w:ilvl w:val="0"/>
          <w:numId w:val="22"/>
        </w:numPr>
        <w:spacing w:line="480" w:lineRule="auto"/>
        <w:jc w:val="both"/>
        <w:rPr>
          <w:rFonts w:ascii="Times New Roman" w:hAnsi="Times New Roman" w:cs="Times New Roman"/>
          <w:b/>
          <w:bCs/>
          <w:color w:val="F1A983" w:themeColor="accent2" w:themeTint="99"/>
        </w:rPr>
      </w:pPr>
      <w:r w:rsidRPr="005666B3">
        <w:rPr>
          <w:rFonts w:ascii="Times New Roman" w:hAnsi="Times New Roman" w:cs="Times New Roman"/>
          <w:b/>
          <w:bCs/>
          <w:color w:val="F1A983" w:themeColor="accent2" w:themeTint="99"/>
        </w:rPr>
        <w:t>Marketing Channels</w:t>
      </w:r>
    </w:p>
    <w:p w14:paraId="69B62A10" w14:textId="77777777" w:rsidR="00FE2C41" w:rsidRDefault="00FE2C41" w:rsidP="00FE2C41">
      <w:pPr>
        <w:spacing w:line="480" w:lineRule="auto"/>
        <w:jc w:val="both"/>
        <w:rPr>
          <w:rFonts w:ascii="Times New Roman" w:hAnsi="Times New Roman" w:cs="Times New Roman"/>
        </w:rPr>
      </w:pPr>
      <w:r w:rsidRPr="00FE2C41">
        <w:rPr>
          <w:rFonts w:ascii="Times New Roman" w:hAnsi="Times New Roman" w:cs="Times New Roman"/>
        </w:rPr>
        <w:t>To effectively reach and engage senior customers, Co-op will use a balanced combination of traditional and digital marketing methods. This integrated approach assures comprehensive coverage while increasing the campaign's reach and effect.</w:t>
      </w:r>
    </w:p>
    <w:p w14:paraId="126270D8" w14:textId="0858F984" w:rsidR="00FE2C41" w:rsidRPr="005666B3" w:rsidRDefault="00FE2C41" w:rsidP="005666B3">
      <w:pPr>
        <w:pStyle w:val="ListParagraph"/>
        <w:numPr>
          <w:ilvl w:val="0"/>
          <w:numId w:val="24"/>
        </w:numPr>
        <w:spacing w:line="480" w:lineRule="auto"/>
        <w:jc w:val="both"/>
        <w:rPr>
          <w:rFonts w:ascii="Times New Roman" w:hAnsi="Times New Roman" w:cs="Times New Roman"/>
          <w:b/>
          <w:bCs/>
          <w:color w:val="F1A983" w:themeColor="accent2" w:themeTint="99"/>
        </w:rPr>
      </w:pPr>
      <w:r w:rsidRPr="005666B3">
        <w:rPr>
          <w:rFonts w:ascii="Times New Roman" w:hAnsi="Times New Roman" w:cs="Times New Roman"/>
          <w:b/>
          <w:bCs/>
          <w:color w:val="F1A983" w:themeColor="accent2" w:themeTint="99"/>
        </w:rPr>
        <w:t>Traditional Marketing Channels.</w:t>
      </w:r>
    </w:p>
    <w:p w14:paraId="18F26423" w14:textId="39A860C2" w:rsidR="00FE2C41" w:rsidRPr="005666B3" w:rsidRDefault="00FE2C41" w:rsidP="00FE2C41">
      <w:pPr>
        <w:spacing w:line="480" w:lineRule="auto"/>
        <w:jc w:val="both"/>
        <w:rPr>
          <w:rFonts w:ascii="Times New Roman" w:hAnsi="Times New Roman" w:cs="Times New Roman"/>
          <w:b/>
          <w:bCs/>
          <w:color w:val="F1A983" w:themeColor="accent2" w:themeTint="99"/>
        </w:rPr>
      </w:pPr>
      <w:r w:rsidRPr="005666B3">
        <w:rPr>
          <w:rFonts w:ascii="Times New Roman" w:hAnsi="Times New Roman" w:cs="Times New Roman"/>
          <w:b/>
          <w:bCs/>
          <w:color w:val="F1A983" w:themeColor="accent2" w:themeTint="99"/>
        </w:rPr>
        <w:t>Direct Mail</w:t>
      </w:r>
    </w:p>
    <w:p w14:paraId="065C2803" w14:textId="77777777" w:rsidR="00FE2C41" w:rsidRPr="00B96E43" w:rsidRDefault="00FE2C41" w:rsidP="00B96E43">
      <w:pPr>
        <w:pStyle w:val="ListParagraph"/>
        <w:numPr>
          <w:ilvl w:val="0"/>
          <w:numId w:val="11"/>
        </w:numPr>
        <w:spacing w:line="480" w:lineRule="auto"/>
        <w:jc w:val="both"/>
        <w:rPr>
          <w:rFonts w:ascii="Times New Roman" w:hAnsi="Times New Roman" w:cs="Times New Roman"/>
        </w:rPr>
      </w:pPr>
      <w:r w:rsidRPr="00B96E43">
        <w:rPr>
          <w:rFonts w:ascii="Times New Roman" w:hAnsi="Times New Roman" w:cs="Times New Roman"/>
        </w:rPr>
        <w:t>Strategy: Sending personalised catalogues with large print and easy-to-read formats to households in the target population.</w:t>
      </w:r>
    </w:p>
    <w:p w14:paraId="3F5FA9AB" w14:textId="77777777" w:rsidR="00FE2C41" w:rsidRPr="00FE2C41" w:rsidRDefault="00FE2C41" w:rsidP="00FE2C41">
      <w:pPr>
        <w:pStyle w:val="ListParagraph"/>
        <w:numPr>
          <w:ilvl w:val="0"/>
          <w:numId w:val="12"/>
        </w:numPr>
        <w:spacing w:line="480" w:lineRule="auto"/>
        <w:jc w:val="both"/>
        <w:rPr>
          <w:rFonts w:ascii="Times New Roman" w:hAnsi="Times New Roman" w:cs="Times New Roman"/>
        </w:rPr>
      </w:pPr>
      <w:r w:rsidRPr="00FE2C41">
        <w:rPr>
          <w:rFonts w:ascii="Times New Roman" w:hAnsi="Times New Roman" w:cs="Times New Roman"/>
        </w:rPr>
        <w:lastRenderedPageBreak/>
        <w:t>Rationale: Direct mail is a highly efficient way to engage seniors who prefer physical media to digital communication (Kotler &amp; Armstrong 2018). Personalised catalogues can highlight product offerings and delivery alternatives tailored to the elderly's needs.</w:t>
      </w:r>
    </w:p>
    <w:p w14:paraId="17CA8CAA" w14:textId="77777777" w:rsidR="00FE2C41" w:rsidRPr="00FE2C41" w:rsidRDefault="00FE2C41" w:rsidP="00FE2C41">
      <w:pPr>
        <w:pStyle w:val="ListParagraph"/>
        <w:numPr>
          <w:ilvl w:val="0"/>
          <w:numId w:val="12"/>
        </w:numPr>
        <w:spacing w:line="480" w:lineRule="auto"/>
        <w:jc w:val="both"/>
        <w:rPr>
          <w:rFonts w:ascii="Times New Roman" w:hAnsi="Times New Roman" w:cs="Times New Roman"/>
        </w:rPr>
      </w:pPr>
      <w:r w:rsidRPr="00FE2C41">
        <w:rPr>
          <w:rFonts w:ascii="Times New Roman" w:hAnsi="Times New Roman" w:cs="Times New Roman"/>
        </w:rPr>
        <w:t>Implementation: Work with local mailing providers to distribute catalogues to select neighbourhoods with a large elderly population. Include clear calls to action and contact information to facilitate ordering.</w:t>
      </w:r>
    </w:p>
    <w:p w14:paraId="213BD318" w14:textId="0B94C700" w:rsidR="00FE2C41" w:rsidRDefault="00FE2C41" w:rsidP="00FE2C41">
      <w:pPr>
        <w:spacing w:line="480" w:lineRule="auto"/>
        <w:jc w:val="both"/>
        <w:rPr>
          <w:rFonts w:ascii="Times New Roman" w:hAnsi="Times New Roman" w:cs="Times New Roman"/>
        </w:rPr>
      </w:pPr>
      <w:r w:rsidRPr="005666B3">
        <w:rPr>
          <w:rFonts w:ascii="Times New Roman" w:hAnsi="Times New Roman" w:cs="Times New Roman"/>
          <w:b/>
          <w:bCs/>
          <w:color w:val="F1A983" w:themeColor="accent2" w:themeTint="99"/>
        </w:rPr>
        <w:t>Television advertising</w:t>
      </w:r>
    </w:p>
    <w:p w14:paraId="7426F26A" w14:textId="77777777" w:rsidR="00FE2C41" w:rsidRPr="00B96E43" w:rsidRDefault="00FE2C41" w:rsidP="00B96E43">
      <w:pPr>
        <w:pStyle w:val="ListParagraph"/>
        <w:numPr>
          <w:ilvl w:val="0"/>
          <w:numId w:val="13"/>
        </w:numPr>
        <w:spacing w:line="480" w:lineRule="auto"/>
        <w:jc w:val="both"/>
        <w:rPr>
          <w:rFonts w:ascii="Times New Roman" w:hAnsi="Times New Roman" w:cs="Times New Roman"/>
        </w:rPr>
      </w:pPr>
      <w:r w:rsidRPr="00B96E43">
        <w:rPr>
          <w:rFonts w:ascii="Times New Roman" w:hAnsi="Times New Roman" w:cs="Times New Roman"/>
        </w:rPr>
        <w:t>Strategy: Run advertising on channels and programs popular with older audiences, emphasising the convenience and dependability of the delivery service.</w:t>
      </w:r>
    </w:p>
    <w:p w14:paraId="0FD62EDF" w14:textId="77777777" w:rsidR="00FE2C41" w:rsidRPr="00B96E43" w:rsidRDefault="00FE2C41" w:rsidP="00B96E43">
      <w:pPr>
        <w:pStyle w:val="ListParagraph"/>
        <w:numPr>
          <w:ilvl w:val="0"/>
          <w:numId w:val="13"/>
        </w:numPr>
        <w:spacing w:line="480" w:lineRule="auto"/>
        <w:jc w:val="both"/>
        <w:rPr>
          <w:rFonts w:ascii="Times New Roman" w:hAnsi="Times New Roman" w:cs="Times New Roman"/>
        </w:rPr>
      </w:pPr>
      <w:r w:rsidRPr="00B96E43">
        <w:rPr>
          <w:rFonts w:ascii="Times New Roman" w:hAnsi="Times New Roman" w:cs="Times New Roman"/>
        </w:rPr>
        <w:t>Rationale: For many seniors, television is their primary source of information and pleasure, making it an effective medium for brand message (Belch &amp; Belch, 2018).</w:t>
      </w:r>
    </w:p>
    <w:p w14:paraId="30468DCC" w14:textId="19461342" w:rsidR="00FE2C41" w:rsidRPr="00B96E43" w:rsidRDefault="00FE2C41" w:rsidP="00B96E43">
      <w:pPr>
        <w:pStyle w:val="ListParagraph"/>
        <w:numPr>
          <w:ilvl w:val="0"/>
          <w:numId w:val="13"/>
        </w:numPr>
        <w:spacing w:line="480" w:lineRule="auto"/>
        <w:jc w:val="both"/>
        <w:rPr>
          <w:rFonts w:ascii="Times New Roman" w:hAnsi="Times New Roman" w:cs="Times New Roman"/>
        </w:rPr>
      </w:pPr>
      <w:r w:rsidRPr="00B96E43">
        <w:rPr>
          <w:rFonts w:ascii="Times New Roman" w:hAnsi="Times New Roman" w:cs="Times New Roman"/>
        </w:rPr>
        <w:t xml:space="preserve">Implementation: Create engaging TV advertising that highlight the delivery service's simplicity and benefits. Schedule advertisements for </w:t>
      </w:r>
      <w:r w:rsidRPr="00B96E43">
        <w:rPr>
          <w:rFonts w:ascii="Times New Roman" w:hAnsi="Times New Roman" w:cs="Times New Roman"/>
        </w:rPr>
        <w:t>prime-time</w:t>
      </w:r>
      <w:r w:rsidRPr="00B96E43">
        <w:rPr>
          <w:rFonts w:ascii="Times New Roman" w:hAnsi="Times New Roman" w:cs="Times New Roman"/>
        </w:rPr>
        <w:t xml:space="preserve"> slots and programs with a strong elderly viewership.</w:t>
      </w:r>
    </w:p>
    <w:p w14:paraId="420CAE38" w14:textId="65A2FA47" w:rsidR="00B96E43" w:rsidRDefault="00FE2C41" w:rsidP="00FE2C41">
      <w:pPr>
        <w:spacing w:line="480" w:lineRule="auto"/>
        <w:jc w:val="both"/>
        <w:rPr>
          <w:rFonts w:ascii="Times New Roman" w:hAnsi="Times New Roman" w:cs="Times New Roman"/>
        </w:rPr>
      </w:pPr>
      <w:r w:rsidRPr="005666B3">
        <w:rPr>
          <w:rFonts w:ascii="Times New Roman" w:hAnsi="Times New Roman" w:cs="Times New Roman"/>
          <w:b/>
          <w:bCs/>
          <w:color w:val="F1A983" w:themeColor="accent2" w:themeTint="99"/>
        </w:rPr>
        <w:t>Print Media</w:t>
      </w:r>
    </w:p>
    <w:p w14:paraId="56951853" w14:textId="77777777" w:rsidR="00B96E43" w:rsidRPr="00B96E43" w:rsidRDefault="00FE2C41" w:rsidP="00B96E43">
      <w:pPr>
        <w:pStyle w:val="ListParagraph"/>
        <w:numPr>
          <w:ilvl w:val="0"/>
          <w:numId w:val="14"/>
        </w:numPr>
        <w:spacing w:line="480" w:lineRule="auto"/>
        <w:jc w:val="both"/>
        <w:rPr>
          <w:rFonts w:ascii="Times New Roman" w:hAnsi="Times New Roman" w:cs="Times New Roman"/>
        </w:rPr>
      </w:pPr>
      <w:r w:rsidRPr="00B96E43">
        <w:rPr>
          <w:rFonts w:ascii="Times New Roman" w:hAnsi="Times New Roman" w:cs="Times New Roman"/>
        </w:rPr>
        <w:t>Strategy: Place ads in local newspapers and periodicals aimed at senior readers, emphasising community support and personalised service.</w:t>
      </w:r>
    </w:p>
    <w:p w14:paraId="0302EEBE" w14:textId="77777777" w:rsidR="00B96E43" w:rsidRPr="00B96E43" w:rsidRDefault="00B96E43" w:rsidP="00B96E43">
      <w:pPr>
        <w:pStyle w:val="ListParagraph"/>
        <w:numPr>
          <w:ilvl w:val="0"/>
          <w:numId w:val="14"/>
        </w:numPr>
        <w:spacing w:line="480" w:lineRule="auto"/>
        <w:jc w:val="both"/>
        <w:rPr>
          <w:rFonts w:ascii="Times New Roman" w:hAnsi="Times New Roman" w:cs="Times New Roman"/>
        </w:rPr>
      </w:pPr>
      <w:r w:rsidRPr="00B96E43">
        <w:rPr>
          <w:rFonts w:ascii="Times New Roman" w:hAnsi="Times New Roman" w:cs="Times New Roman"/>
        </w:rPr>
        <w:t xml:space="preserve">Rationale: </w:t>
      </w:r>
      <w:r w:rsidR="00FE2C41" w:rsidRPr="00B96E43">
        <w:rPr>
          <w:rFonts w:ascii="Times New Roman" w:hAnsi="Times New Roman" w:cs="Times New Roman"/>
        </w:rPr>
        <w:t>Print media is trusted by the elderly and acts as a reliable source of information (Kotler &amp; Armstrong, 2018).</w:t>
      </w:r>
    </w:p>
    <w:p w14:paraId="49EF4CDF" w14:textId="77777777" w:rsidR="00B96E43" w:rsidRDefault="00FE2C41" w:rsidP="00B96E43">
      <w:pPr>
        <w:pStyle w:val="ListParagraph"/>
        <w:numPr>
          <w:ilvl w:val="0"/>
          <w:numId w:val="14"/>
        </w:numPr>
        <w:spacing w:line="480" w:lineRule="auto"/>
        <w:jc w:val="both"/>
        <w:rPr>
          <w:rFonts w:ascii="Times New Roman" w:hAnsi="Times New Roman" w:cs="Times New Roman"/>
        </w:rPr>
      </w:pPr>
      <w:r w:rsidRPr="00B96E43">
        <w:rPr>
          <w:rFonts w:ascii="Times New Roman" w:hAnsi="Times New Roman" w:cs="Times New Roman"/>
        </w:rPr>
        <w:t>Implementation: Create ads that reflect the aesthetic preferences of senior readers, emphasising clear messaging and visually pleasing layouts. Collaborate with periodicals renowned for their elderly readership.</w:t>
      </w:r>
    </w:p>
    <w:p w14:paraId="79A8FC35" w14:textId="77777777" w:rsidR="005666B3" w:rsidRDefault="005666B3" w:rsidP="005666B3">
      <w:pPr>
        <w:spacing w:line="480" w:lineRule="auto"/>
        <w:jc w:val="both"/>
        <w:rPr>
          <w:rFonts w:ascii="Times New Roman" w:hAnsi="Times New Roman" w:cs="Times New Roman"/>
        </w:rPr>
      </w:pPr>
    </w:p>
    <w:p w14:paraId="09C57A8B" w14:textId="77777777" w:rsidR="005666B3" w:rsidRPr="005666B3" w:rsidRDefault="005666B3" w:rsidP="005666B3">
      <w:pPr>
        <w:spacing w:line="480" w:lineRule="auto"/>
        <w:jc w:val="both"/>
        <w:rPr>
          <w:rFonts w:ascii="Times New Roman" w:hAnsi="Times New Roman" w:cs="Times New Roman"/>
        </w:rPr>
      </w:pPr>
    </w:p>
    <w:p w14:paraId="32079B7A" w14:textId="6059727A" w:rsidR="00B96E43" w:rsidRPr="005666B3" w:rsidRDefault="00FE2C41" w:rsidP="00B96E43">
      <w:pPr>
        <w:pStyle w:val="ListParagraph"/>
        <w:numPr>
          <w:ilvl w:val="0"/>
          <w:numId w:val="15"/>
        </w:numPr>
        <w:spacing w:line="480" w:lineRule="auto"/>
        <w:jc w:val="both"/>
        <w:rPr>
          <w:rFonts w:ascii="Times New Roman" w:hAnsi="Times New Roman" w:cs="Times New Roman"/>
          <w:b/>
          <w:bCs/>
          <w:color w:val="F1A983" w:themeColor="accent2" w:themeTint="99"/>
        </w:rPr>
      </w:pPr>
      <w:r w:rsidRPr="005666B3">
        <w:rPr>
          <w:rFonts w:ascii="Times New Roman" w:hAnsi="Times New Roman" w:cs="Times New Roman"/>
          <w:b/>
          <w:bCs/>
          <w:color w:val="F1A983" w:themeColor="accent2" w:themeTint="99"/>
        </w:rPr>
        <w:lastRenderedPageBreak/>
        <w:t>Digital Marketing Channels</w:t>
      </w:r>
    </w:p>
    <w:p w14:paraId="32F18776" w14:textId="6289AB08" w:rsidR="00B96E43" w:rsidRPr="005666B3" w:rsidRDefault="00FE2C41" w:rsidP="00B96E43">
      <w:pPr>
        <w:spacing w:line="480" w:lineRule="auto"/>
        <w:jc w:val="both"/>
        <w:rPr>
          <w:rFonts w:ascii="Times New Roman" w:hAnsi="Times New Roman" w:cs="Times New Roman"/>
          <w:b/>
          <w:bCs/>
          <w:color w:val="F1A983" w:themeColor="accent2" w:themeTint="99"/>
        </w:rPr>
      </w:pPr>
      <w:r w:rsidRPr="005666B3">
        <w:rPr>
          <w:rFonts w:ascii="Times New Roman" w:hAnsi="Times New Roman" w:cs="Times New Roman"/>
          <w:b/>
          <w:bCs/>
          <w:color w:val="F1A983" w:themeColor="accent2" w:themeTint="99"/>
        </w:rPr>
        <w:t>Email Marketing</w:t>
      </w:r>
    </w:p>
    <w:p w14:paraId="1D4E9464" w14:textId="77777777" w:rsidR="00B96E43" w:rsidRPr="00B96E43" w:rsidRDefault="00FE2C41" w:rsidP="00B96E43">
      <w:pPr>
        <w:pStyle w:val="ListParagraph"/>
        <w:numPr>
          <w:ilvl w:val="0"/>
          <w:numId w:val="16"/>
        </w:numPr>
        <w:spacing w:line="480" w:lineRule="auto"/>
        <w:jc w:val="both"/>
        <w:rPr>
          <w:rFonts w:ascii="Times New Roman" w:hAnsi="Times New Roman" w:cs="Times New Roman"/>
        </w:rPr>
      </w:pPr>
      <w:r w:rsidRPr="00B96E43">
        <w:rPr>
          <w:rFonts w:ascii="Times New Roman" w:hAnsi="Times New Roman" w:cs="Times New Roman"/>
        </w:rPr>
        <w:t>Strategy: Send targeted newsletters and promotional offers to existing Co-op customers in the older group.</w:t>
      </w:r>
    </w:p>
    <w:p w14:paraId="5633373D" w14:textId="77777777" w:rsidR="00B96E43" w:rsidRPr="00B96E43" w:rsidRDefault="00B96E43" w:rsidP="00B96E43">
      <w:pPr>
        <w:pStyle w:val="ListParagraph"/>
        <w:numPr>
          <w:ilvl w:val="0"/>
          <w:numId w:val="16"/>
        </w:numPr>
        <w:spacing w:line="480" w:lineRule="auto"/>
        <w:jc w:val="both"/>
        <w:rPr>
          <w:rFonts w:ascii="Times New Roman" w:hAnsi="Times New Roman" w:cs="Times New Roman"/>
        </w:rPr>
      </w:pPr>
      <w:r w:rsidRPr="00B96E43">
        <w:rPr>
          <w:rFonts w:ascii="Times New Roman" w:hAnsi="Times New Roman" w:cs="Times New Roman"/>
        </w:rPr>
        <w:t xml:space="preserve">Rationale: </w:t>
      </w:r>
      <w:r w:rsidR="00FE2C41" w:rsidRPr="00B96E43">
        <w:rPr>
          <w:rFonts w:ascii="Times New Roman" w:hAnsi="Times New Roman" w:cs="Times New Roman"/>
        </w:rPr>
        <w:t>Email enables personalised contact and can efficiently convey relevant content to seniors who are familiar with digital communication (Kotler &amp; Armstrong, 2018).</w:t>
      </w:r>
    </w:p>
    <w:p w14:paraId="27E7D5F3" w14:textId="77777777" w:rsidR="00B96E43" w:rsidRPr="00B96E43" w:rsidRDefault="00FE2C41" w:rsidP="00B96E43">
      <w:pPr>
        <w:pStyle w:val="ListParagraph"/>
        <w:numPr>
          <w:ilvl w:val="0"/>
          <w:numId w:val="16"/>
        </w:numPr>
        <w:spacing w:line="480" w:lineRule="auto"/>
        <w:jc w:val="both"/>
        <w:rPr>
          <w:rFonts w:ascii="Times New Roman" w:hAnsi="Times New Roman" w:cs="Times New Roman"/>
        </w:rPr>
      </w:pPr>
      <w:r w:rsidRPr="00B96E43">
        <w:rPr>
          <w:rFonts w:ascii="Times New Roman" w:hAnsi="Times New Roman" w:cs="Times New Roman"/>
        </w:rPr>
        <w:t>Implementation: Limit the email list to only older clients. Make visually accessible email templates with larger fonts and unambiguous calls to action. Include special offers and details about the delivery service.</w:t>
      </w:r>
    </w:p>
    <w:p w14:paraId="69308658" w14:textId="56733449" w:rsidR="00B96E43" w:rsidRDefault="00FE2C41" w:rsidP="00B96E43">
      <w:pPr>
        <w:spacing w:line="480" w:lineRule="auto"/>
        <w:jc w:val="both"/>
        <w:rPr>
          <w:rFonts w:ascii="Times New Roman" w:hAnsi="Times New Roman" w:cs="Times New Roman"/>
        </w:rPr>
      </w:pPr>
      <w:r w:rsidRPr="005666B3">
        <w:rPr>
          <w:rFonts w:ascii="Times New Roman" w:hAnsi="Times New Roman" w:cs="Times New Roman"/>
          <w:b/>
          <w:bCs/>
          <w:color w:val="F1A983" w:themeColor="accent2" w:themeTint="99"/>
        </w:rPr>
        <w:t>Social Media</w:t>
      </w:r>
    </w:p>
    <w:p w14:paraId="4A65EDE9" w14:textId="77777777" w:rsidR="00B96E43" w:rsidRPr="00B96E43" w:rsidRDefault="00FE2C41" w:rsidP="00B96E43">
      <w:pPr>
        <w:pStyle w:val="ListParagraph"/>
        <w:numPr>
          <w:ilvl w:val="0"/>
          <w:numId w:val="17"/>
        </w:numPr>
        <w:spacing w:line="480" w:lineRule="auto"/>
        <w:jc w:val="both"/>
        <w:rPr>
          <w:rFonts w:ascii="Times New Roman" w:hAnsi="Times New Roman" w:cs="Times New Roman"/>
        </w:rPr>
      </w:pPr>
      <w:r w:rsidRPr="00B96E43">
        <w:rPr>
          <w:rFonts w:ascii="Times New Roman" w:hAnsi="Times New Roman" w:cs="Times New Roman"/>
        </w:rPr>
        <w:t>Strategy: Use sites such as Facebook, which has a large geriatric user base, to share testimonials, service updates, and communicate with customers via comments and messaging.</w:t>
      </w:r>
    </w:p>
    <w:p w14:paraId="7506CF8E" w14:textId="77777777" w:rsidR="00B96E43" w:rsidRPr="00B96E43" w:rsidRDefault="00FE2C41" w:rsidP="00B96E43">
      <w:pPr>
        <w:pStyle w:val="ListParagraph"/>
        <w:numPr>
          <w:ilvl w:val="0"/>
          <w:numId w:val="17"/>
        </w:numPr>
        <w:spacing w:line="480" w:lineRule="auto"/>
        <w:jc w:val="both"/>
        <w:rPr>
          <w:rFonts w:ascii="Times New Roman" w:hAnsi="Times New Roman" w:cs="Times New Roman"/>
        </w:rPr>
      </w:pPr>
      <w:r w:rsidRPr="00B96E43">
        <w:rPr>
          <w:rFonts w:ascii="Times New Roman" w:hAnsi="Times New Roman" w:cs="Times New Roman"/>
        </w:rPr>
        <w:t>Rationale: Social media allows for direct interaction and community building, which fosters trust and involvement (Belch &amp; Belch 2018).</w:t>
      </w:r>
    </w:p>
    <w:p w14:paraId="4E5AB3EE" w14:textId="77777777" w:rsidR="00B96E43" w:rsidRPr="00B96E43" w:rsidRDefault="00FE2C41" w:rsidP="00B96E43">
      <w:pPr>
        <w:pStyle w:val="ListParagraph"/>
        <w:numPr>
          <w:ilvl w:val="0"/>
          <w:numId w:val="17"/>
        </w:numPr>
        <w:spacing w:line="480" w:lineRule="auto"/>
        <w:jc w:val="both"/>
        <w:rPr>
          <w:rFonts w:ascii="Times New Roman" w:hAnsi="Times New Roman" w:cs="Times New Roman"/>
        </w:rPr>
      </w:pPr>
      <w:r w:rsidRPr="00B96E43">
        <w:rPr>
          <w:rFonts w:ascii="Times New Roman" w:hAnsi="Times New Roman" w:cs="Times New Roman"/>
        </w:rPr>
        <w:t>Implementation: Create a content calendar with posts that appeal to elderly customers, such as success stories, user testimonials, and instructive content about the delivery service. To keep people engaged, monitor and respond to interactions as soon as they occur.</w:t>
      </w:r>
    </w:p>
    <w:p w14:paraId="4FCCBD28" w14:textId="1CA9C151" w:rsidR="00B96E43" w:rsidRPr="005666B3" w:rsidRDefault="00FE2C41" w:rsidP="00B96E43">
      <w:pPr>
        <w:spacing w:line="480" w:lineRule="auto"/>
        <w:jc w:val="both"/>
        <w:rPr>
          <w:rFonts w:ascii="Times New Roman" w:hAnsi="Times New Roman" w:cs="Times New Roman"/>
          <w:b/>
          <w:bCs/>
          <w:color w:val="F1A983" w:themeColor="accent2" w:themeTint="99"/>
        </w:rPr>
      </w:pPr>
      <w:r w:rsidRPr="005666B3">
        <w:rPr>
          <w:rFonts w:ascii="Times New Roman" w:hAnsi="Times New Roman" w:cs="Times New Roman"/>
          <w:b/>
          <w:bCs/>
          <w:color w:val="F1A983" w:themeColor="accent2" w:themeTint="99"/>
        </w:rPr>
        <w:t>Search engine marketing (SEM)</w:t>
      </w:r>
    </w:p>
    <w:p w14:paraId="65AF0EC4" w14:textId="77777777" w:rsidR="00B96E43" w:rsidRPr="00B96E43" w:rsidRDefault="00FE2C41" w:rsidP="00B96E43">
      <w:pPr>
        <w:pStyle w:val="ListParagraph"/>
        <w:numPr>
          <w:ilvl w:val="0"/>
          <w:numId w:val="18"/>
        </w:numPr>
        <w:spacing w:line="480" w:lineRule="auto"/>
        <w:jc w:val="both"/>
        <w:rPr>
          <w:rFonts w:ascii="Times New Roman" w:hAnsi="Times New Roman" w:cs="Times New Roman"/>
        </w:rPr>
      </w:pPr>
      <w:r w:rsidRPr="00B96E43">
        <w:rPr>
          <w:rFonts w:ascii="Times New Roman" w:hAnsi="Times New Roman" w:cs="Times New Roman"/>
        </w:rPr>
        <w:t>Strategy: Use targeted Google Ads to get search traffic from older people looking for food delivery services.</w:t>
      </w:r>
    </w:p>
    <w:p w14:paraId="2D9C2C44" w14:textId="1B8D9122" w:rsidR="00B96E43" w:rsidRPr="00B96E43" w:rsidRDefault="00B96E43" w:rsidP="00B96E43">
      <w:pPr>
        <w:pStyle w:val="ListParagraph"/>
        <w:numPr>
          <w:ilvl w:val="0"/>
          <w:numId w:val="18"/>
        </w:numPr>
        <w:spacing w:line="480" w:lineRule="auto"/>
        <w:jc w:val="both"/>
        <w:rPr>
          <w:rFonts w:ascii="Times New Roman" w:hAnsi="Times New Roman" w:cs="Times New Roman"/>
        </w:rPr>
      </w:pPr>
      <w:r w:rsidRPr="00B96E43">
        <w:rPr>
          <w:rFonts w:ascii="Times New Roman" w:hAnsi="Times New Roman" w:cs="Times New Roman"/>
        </w:rPr>
        <w:lastRenderedPageBreak/>
        <w:t xml:space="preserve">Rationale: </w:t>
      </w:r>
      <w:r w:rsidR="00FE2C41" w:rsidRPr="00B96E43">
        <w:rPr>
          <w:rFonts w:ascii="Times New Roman" w:hAnsi="Times New Roman" w:cs="Times New Roman"/>
        </w:rPr>
        <w:t>SEM enables accurate targeting based on search intent, ensuring that ads reach consumers who are actively researching relevant services (Kotler &amp; Armstrong, 2018).</w:t>
      </w:r>
    </w:p>
    <w:p w14:paraId="11AD2608" w14:textId="77777777" w:rsidR="00B96E43" w:rsidRPr="00B96E43" w:rsidRDefault="00FE2C41" w:rsidP="00B96E43">
      <w:pPr>
        <w:pStyle w:val="ListParagraph"/>
        <w:numPr>
          <w:ilvl w:val="0"/>
          <w:numId w:val="18"/>
        </w:numPr>
        <w:spacing w:line="480" w:lineRule="auto"/>
        <w:jc w:val="both"/>
        <w:rPr>
          <w:rFonts w:ascii="Times New Roman" w:hAnsi="Times New Roman" w:cs="Times New Roman"/>
        </w:rPr>
      </w:pPr>
      <w:r w:rsidRPr="00B96E43">
        <w:rPr>
          <w:rFonts w:ascii="Times New Roman" w:hAnsi="Times New Roman" w:cs="Times New Roman"/>
        </w:rPr>
        <w:t>Implementation: Conduct keyword research to uncover terms frequently used by older customers while looking for grocery delivery. Create captivating ad copy that highlights the unique features of Co-op's service and sends users to a specific landing page.</w:t>
      </w:r>
    </w:p>
    <w:p w14:paraId="00696A8D" w14:textId="376A1060" w:rsidR="00B96E43" w:rsidRDefault="00FE2C41" w:rsidP="00B96E43">
      <w:pPr>
        <w:spacing w:line="480" w:lineRule="auto"/>
        <w:jc w:val="both"/>
        <w:rPr>
          <w:rFonts w:ascii="Times New Roman" w:hAnsi="Times New Roman" w:cs="Times New Roman"/>
        </w:rPr>
      </w:pPr>
      <w:r w:rsidRPr="005666B3">
        <w:rPr>
          <w:rFonts w:ascii="Times New Roman" w:hAnsi="Times New Roman" w:cs="Times New Roman"/>
          <w:b/>
          <w:bCs/>
          <w:color w:val="F1A983" w:themeColor="accent2" w:themeTint="99"/>
        </w:rPr>
        <w:t>Website optimisation</w:t>
      </w:r>
    </w:p>
    <w:p w14:paraId="283FFEAF" w14:textId="77777777" w:rsidR="00B96E43" w:rsidRPr="00B96E43" w:rsidRDefault="00FE2C41" w:rsidP="00B96E43">
      <w:pPr>
        <w:pStyle w:val="ListParagraph"/>
        <w:numPr>
          <w:ilvl w:val="0"/>
          <w:numId w:val="19"/>
        </w:numPr>
        <w:spacing w:line="480" w:lineRule="auto"/>
        <w:jc w:val="both"/>
        <w:rPr>
          <w:rFonts w:ascii="Times New Roman" w:hAnsi="Times New Roman" w:cs="Times New Roman"/>
        </w:rPr>
      </w:pPr>
      <w:r w:rsidRPr="00B96E43">
        <w:rPr>
          <w:rFonts w:ascii="Times New Roman" w:hAnsi="Times New Roman" w:cs="Times New Roman"/>
        </w:rPr>
        <w:t>Strategy: Ensure that the Co-op website is user-friendly for seniors, including larger fonts, easy navigation, and clear calls to action for the delivery service.</w:t>
      </w:r>
    </w:p>
    <w:p w14:paraId="10EBE428" w14:textId="77777777" w:rsidR="00B96E43" w:rsidRDefault="00FE2C41" w:rsidP="00B96E43">
      <w:pPr>
        <w:pStyle w:val="ListParagraph"/>
        <w:numPr>
          <w:ilvl w:val="0"/>
          <w:numId w:val="19"/>
        </w:numPr>
        <w:spacing w:line="480" w:lineRule="auto"/>
        <w:jc w:val="both"/>
        <w:rPr>
          <w:rFonts w:ascii="Times New Roman" w:hAnsi="Times New Roman" w:cs="Times New Roman"/>
        </w:rPr>
      </w:pPr>
      <w:r w:rsidRPr="00B96E43">
        <w:rPr>
          <w:rFonts w:ascii="Times New Roman" w:hAnsi="Times New Roman" w:cs="Times New Roman"/>
        </w:rPr>
        <w:t>Rationale: A senior-friendly website improves user experience and boosts service acceptance</w:t>
      </w:r>
      <w:r w:rsidR="00B96E43" w:rsidRPr="00B96E43">
        <w:rPr>
          <w:rFonts w:ascii="Times New Roman" w:hAnsi="Times New Roman" w:cs="Times New Roman"/>
        </w:rPr>
        <w:t xml:space="preserve">. </w:t>
      </w:r>
    </w:p>
    <w:p w14:paraId="4A6A6609" w14:textId="25282A4F" w:rsidR="00B96E43" w:rsidRPr="00B96E43" w:rsidRDefault="00FE2C41" w:rsidP="00B96E43">
      <w:pPr>
        <w:pStyle w:val="ListParagraph"/>
        <w:numPr>
          <w:ilvl w:val="0"/>
          <w:numId w:val="19"/>
        </w:numPr>
        <w:spacing w:line="480" w:lineRule="auto"/>
        <w:jc w:val="both"/>
        <w:rPr>
          <w:rFonts w:ascii="Times New Roman" w:hAnsi="Times New Roman" w:cs="Times New Roman"/>
        </w:rPr>
      </w:pPr>
      <w:r w:rsidRPr="00B96E43">
        <w:rPr>
          <w:rFonts w:ascii="Times New Roman" w:hAnsi="Times New Roman" w:cs="Times New Roman"/>
        </w:rPr>
        <w:t>Implementation: Test usability with senior people to identify and address potential impediments. Implement design improvements based on user feedback, such as raising text size, simplifying menus, and providing logical navigation tools.</w:t>
      </w:r>
    </w:p>
    <w:p w14:paraId="213CDE12" w14:textId="0D000F6B" w:rsidR="00B96E43" w:rsidRPr="00B96E43" w:rsidRDefault="00FE2C41" w:rsidP="00B96E43">
      <w:pPr>
        <w:pStyle w:val="ListParagraph"/>
        <w:numPr>
          <w:ilvl w:val="0"/>
          <w:numId w:val="15"/>
        </w:numPr>
        <w:spacing w:line="480" w:lineRule="auto"/>
        <w:jc w:val="both"/>
        <w:rPr>
          <w:rFonts w:ascii="Times New Roman" w:hAnsi="Times New Roman" w:cs="Times New Roman"/>
        </w:rPr>
      </w:pPr>
      <w:r w:rsidRPr="005666B3">
        <w:rPr>
          <w:rFonts w:ascii="Times New Roman" w:hAnsi="Times New Roman" w:cs="Times New Roman"/>
          <w:b/>
          <w:bCs/>
          <w:color w:val="F1A983" w:themeColor="accent2" w:themeTint="99"/>
        </w:rPr>
        <w:t>Partnership and Community Engagement</w:t>
      </w:r>
    </w:p>
    <w:p w14:paraId="6D295083" w14:textId="02981FB7" w:rsidR="00B96E43" w:rsidRDefault="00FE2C41" w:rsidP="00B96E43">
      <w:pPr>
        <w:spacing w:line="480" w:lineRule="auto"/>
        <w:jc w:val="both"/>
        <w:rPr>
          <w:rFonts w:ascii="Times New Roman" w:hAnsi="Times New Roman" w:cs="Times New Roman"/>
        </w:rPr>
      </w:pPr>
      <w:r w:rsidRPr="005666B3">
        <w:rPr>
          <w:rFonts w:ascii="Times New Roman" w:hAnsi="Times New Roman" w:cs="Times New Roman"/>
          <w:b/>
          <w:bCs/>
          <w:color w:val="F1A983" w:themeColor="accent2" w:themeTint="99"/>
        </w:rPr>
        <w:t>Local Community Centres and Senior Clubs</w:t>
      </w:r>
    </w:p>
    <w:p w14:paraId="2067B73C" w14:textId="77777777" w:rsidR="00B96E43" w:rsidRPr="00B96E43" w:rsidRDefault="00FE2C41" w:rsidP="00B96E43">
      <w:pPr>
        <w:pStyle w:val="ListParagraph"/>
        <w:numPr>
          <w:ilvl w:val="0"/>
          <w:numId w:val="20"/>
        </w:numPr>
        <w:spacing w:line="480" w:lineRule="auto"/>
        <w:jc w:val="both"/>
        <w:rPr>
          <w:rFonts w:ascii="Times New Roman" w:hAnsi="Times New Roman" w:cs="Times New Roman"/>
        </w:rPr>
      </w:pPr>
      <w:r w:rsidRPr="00B96E43">
        <w:rPr>
          <w:rFonts w:ascii="Times New Roman" w:hAnsi="Times New Roman" w:cs="Times New Roman"/>
        </w:rPr>
        <w:t>Strategy: Work with community organisations to promote the delivery service through seminars, educational sessions, and flyers.</w:t>
      </w:r>
    </w:p>
    <w:p w14:paraId="1351B100" w14:textId="6674912D" w:rsidR="00B96E43" w:rsidRPr="00B96E43" w:rsidRDefault="00B96E43" w:rsidP="00B96E43">
      <w:pPr>
        <w:pStyle w:val="ListParagraph"/>
        <w:numPr>
          <w:ilvl w:val="0"/>
          <w:numId w:val="20"/>
        </w:numPr>
        <w:spacing w:line="480" w:lineRule="auto"/>
        <w:jc w:val="both"/>
        <w:rPr>
          <w:rFonts w:ascii="Times New Roman" w:hAnsi="Times New Roman" w:cs="Times New Roman"/>
        </w:rPr>
      </w:pPr>
      <w:r w:rsidRPr="00B96E43">
        <w:rPr>
          <w:rFonts w:ascii="Times New Roman" w:hAnsi="Times New Roman" w:cs="Times New Roman"/>
        </w:rPr>
        <w:t xml:space="preserve">Rationale: </w:t>
      </w:r>
      <w:r w:rsidR="00FE2C41" w:rsidRPr="00B96E43">
        <w:rPr>
          <w:rFonts w:ascii="Times New Roman" w:hAnsi="Times New Roman" w:cs="Times New Roman"/>
        </w:rPr>
        <w:t>Community centres are trusted hubs for the elderly, offering a direct conduit for outreach and involvement (Kotler &amp; Armstrong, 2018).</w:t>
      </w:r>
    </w:p>
    <w:p w14:paraId="31899967" w14:textId="77777777" w:rsidR="00B96E43" w:rsidRPr="00B96E43" w:rsidRDefault="00FE2C41" w:rsidP="00B96E43">
      <w:pPr>
        <w:pStyle w:val="ListParagraph"/>
        <w:numPr>
          <w:ilvl w:val="0"/>
          <w:numId w:val="20"/>
        </w:numPr>
        <w:spacing w:line="480" w:lineRule="auto"/>
        <w:jc w:val="both"/>
        <w:rPr>
          <w:rFonts w:ascii="Times New Roman" w:hAnsi="Times New Roman" w:cs="Times New Roman"/>
        </w:rPr>
      </w:pPr>
      <w:r w:rsidRPr="00B96E43">
        <w:rPr>
          <w:rFonts w:ascii="Times New Roman" w:hAnsi="Times New Roman" w:cs="Times New Roman"/>
        </w:rPr>
        <w:t>Implementation: Work with local centres to hold informational workshops regarding the delivery service. Distribute leaflets and pamphlets at events and meetings to increase awareness and sign-ups.</w:t>
      </w:r>
    </w:p>
    <w:p w14:paraId="65C94D27" w14:textId="77777777" w:rsidR="005666B3" w:rsidRDefault="005666B3" w:rsidP="00B96E43">
      <w:pPr>
        <w:spacing w:line="480" w:lineRule="auto"/>
        <w:jc w:val="both"/>
        <w:rPr>
          <w:rFonts w:ascii="Times New Roman" w:hAnsi="Times New Roman" w:cs="Times New Roman"/>
        </w:rPr>
      </w:pPr>
    </w:p>
    <w:p w14:paraId="4426E1C8" w14:textId="76A1B618" w:rsidR="00B96E43" w:rsidRPr="005666B3" w:rsidRDefault="00FE2C41" w:rsidP="00B96E43">
      <w:pPr>
        <w:spacing w:line="480" w:lineRule="auto"/>
        <w:jc w:val="both"/>
        <w:rPr>
          <w:rFonts w:ascii="Times New Roman" w:hAnsi="Times New Roman" w:cs="Times New Roman"/>
          <w:b/>
          <w:bCs/>
          <w:color w:val="F1A983" w:themeColor="accent2" w:themeTint="99"/>
        </w:rPr>
      </w:pPr>
      <w:r w:rsidRPr="005666B3">
        <w:rPr>
          <w:rFonts w:ascii="Times New Roman" w:hAnsi="Times New Roman" w:cs="Times New Roman"/>
          <w:b/>
          <w:bCs/>
          <w:color w:val="F1A983" w:themeColor="accent2" w:themeTint="99"/>
        </w:rPr>
        <w:lastRenderedPageBreak/>
        <w:t>Healthcare providers</w:t>
      </w:r>
    </w:p>
    <w:p w14:paraId="2EB71569" w14:textId="77777777" w:rsidR="00B96E43" w:rsidRPr="00B96E43" w:rsidRDefault="00FE2C41" w:rsidP="00B96E43">
      <w:pPr>
        <w:pStyle w:val="ListParagraph"/>
        <w:numPr>
          <w:ilvl w:val="0"/>
          <w:numId w:val="21"/>
        </w:numPr>
        <w:spacing w:line="480" w:lineRule="auto"/>
        <w:jc w:val="both"/>
        <w:rPr>
          <w:rFonts w:ascii="Times New Roman" w:hAnsi="Times New Roman" w:cs="Times New Roman"/>
        </w:rPr>
      </w:pPr>
      <w:r w:rsidRPr="00B96E43">
        <w:rPr>
          <w:rFonts w:ascii="Times New Roman" w:hAnsi="Times New Roman" w:cs="Times New Roman"/>
        </w:rPr>
        <w:t>Strategy: Working with local clinics and pharmacies to promote the Co-op's delivery service to senior people who may require regular grocery deliveries.</w:t>
      </w:r>
    </w:p>
    <w:p w14:paraId="21B91CF6" w14:textId="1C7DFEB3" w:rsidR="00B96E43" w:rsidRPr="00B96E43" w:rsidRDefault="00B96E43" w:rsidP="00B96E43">
      <w:pPr>
        <w:pStyle w:val="ListParagraph"/>
        <w:numPr>
          <w:ilvl w:val="0"/>
          <w:numId w:val="21"/>
        </w:numPr>
        <w:spacing w:line="480" w:lineRule="auto"/>
        <w:jc w:val="both"/>
        <w:rPr>
          <w:rFonts w:ascii="Times New Roman" w:hAnsi="Times New Roman" w:cs="Times New Roman"/>
        </w:rPr>
      </w:pPr>
      <w:r w:rsidRPr="00B96E43">
        <w:rPr>
          <w:rFonts w:ascii="Times New Roman" w:hAnsi="Times New Roman" w:cs="Times New Roman"/>
        </w:rPr>
        <w:t xml:space="preserve">Rationale: </w:t>
      </w:r>
      <w:r w:rsidR="00FE2C41" w:rsidRPr="00B96E43">
        <w:rPr>
          <w:rFonts w:ascii="Times New Roman" w:hAnsi="Times New Roman" w:cs="Times New Roman"/>
        </w:rPr>
        <w:t>Healthcare providers are reliable sources of knowledge and can influence senior purchasing decisions (Jones, 2022).</w:t>
      </w:r>
    </w:p>
    <w:p w14:paraId="5E9F0BFA" w14:textId="77777777" w:rsidR="00B96E43" w:rsidRPr="00B96E43" w:rsidRDefault="00FE2C41" w:rsidP="00B96E43">
      <w:pPr>
        <w:pStyle w:val="ListParagraph"/>
        <w:numPr>
          <w:ilvl w:val="0"/>
          <w:numId w:val="21"/>
        </w:numPr>
        <w:spacing w:line="480" w:lineRule="auto"/>
        <w:jc w:val="both"/>
        <w:rPr>
          <w:rFonts w:ascii="Times New Roman" w:hAnsi="Times New Roman" w:cs="Times New Roman"/>
        </w:rPr>
      </w:pPr>
      <w:r w:rsidRPr="00B96E43">
        <w:rPr>
          <w:rFonts w:ascii="Times New Roman" w:hAnsi="Times New Roman" w:cs="Times New Roman"/>
        </w:rPr>
        <w:t>Implementation: Create informational materials that healthcare providers can distribute to patients. Provide incentives or form partnerships with clinics to promote the service as part of comprehensive patient care.</w:t>
      </w:r>
    </w:p>
    <w:p w14:paraId="4BCFBC4E" w14:textId="77777777" w:rsidR="00B96E43" w:rsidRDefault="00FE2C41" w:rsidP="00B96E43">
      <w:pPr>
        <w:spacing w:line="480" w:lineRule="auto"/>
        <w:jc w:val="both"/>
        <w:rPr>
          <w:rFonts w:ascii="Times New Roman" w:hAnsi="Times New Roman" w:cs="Times New Roman"/>
        </w:rPr>
      </w:pPr>
      <w:r w:rsidRPr="00B96E43">
        <w:rPr>
          <w:rFonts w:ascii="Times New Roman" w:hAnsi="Times New Roman" w:cs="Times New Roman"/>
        </w:rPr>
        <w:t>The Integrated Marketing Communications (IMC) method guarantees that all marketing channels work together to convey a consistent message, increasing brand memory and reinforcing campaign goals (Belch &amp; Belch, 2018). The AIDA Model (Attention, Interest, Desire, Action) also guides channel selection and implementation to efficiently move consumers along the purchasing funnel (Strong, 1925). Each channel is chosen to represent a different step of the customer experience, from raising awareness to driving action and cultivating loyalty.</w:t>
      </w:r>
    </w:p>
    <w:p w14:paraId="70814544" w14:textId="77777777" w:rsidR="009D079A" w:rsidRDefault="009D079A" w:rsidP="00B96E43">
      <w:pPr>
        <w:spacing w:line="480" w:lineRule="auto"/>
        <w:jc w:val="both"/>
        <w:rPr>
          <w:rFonts w:ascii="Times New Roman" w:hAnsi="Times New Roman" w:cs="Times New Roman"/>
        </w:rPr>
      </w:pPr>
    </w:p>
    <w:p w14:paraId="23B93834" w14:textId="48E80FB9" w:rsidR="009D079A" w:rsidRPr="005666B3" w:rsidRDefault="009D079A" w:rsidP="005666B3">
      <w:pPr>
        <w:pStyle w:val="ListParagraph"/>
        <w:numPr>
          <w:ilvl w:val="0"/>
          <w:numId w:val="22"/>
        </w:numPr>
        <w:spacing w:line="480" w:lineRule="auto"/>
        <w:jc w:val="both"/>
        <w:rPr>
          <w:rFonts w:ascii="Times New Roman" w:hAnsi="Times New Roman" w:cs="Times New Roman"/>
          <w:b/>
          <w:bCs/>
          <w:color w:val="F1A983" w:themeColor="accent2" w:themeTint="99"/>
        </w:rPr>
      </w:pPr>
      <w:r w:rsidRPr="005666B3">
        <w:rPr>
          <w:rFonts w:ascii="Times New Roman" w:hAnsi="Times New Roman" w:cs="Times New Roman"/>
          <w:b/>
          <w:bCs/>
          <w:color w:val="F1A983" w:themeColor="accent2" w:themeTint="99"/>
        </w:rPr>
        <w:t>Measuring Success</w:t>
      </w:r>
    </w:p>
    <w:p w14:paraId="672B4AD5" w14:textId="77777777" w:rsidR="009D079A" w:rsidRDefault="009D079A" w:rsidP="009D079A">
      <w:pPr>
        <w:spacing w:line="480" w:lineRule="auto"/>
        <w:jc w:val="both"/>
        <w:rPr>
          <w:rFonts w:ascii="Times New Roman" w:hAnsi="Times New Roman" w:cs="Times New Roman"/>
        </w:rPr>
      </w:pPr>
      <w:r w:rsidRPr="009D079A">
        <w:rPr>
          <w:rFonts w:ascii="Times New Roman" w:hAnsi="Times New Roman" w:cs="Times New Roman"/>
        </w:rPr>
        <w:t xml:space="preserve">To assess the efficacy of the marketing campaign, Co-op will establish a thorough measuring system that includes both quantitative and qualitative data. Key performance indicators (KPIs) will include sales growth, with a goal of increasing revenue from the older category by 15% in the first year, and customer acquisition, with a target of 10,000 new elderly customers within six months. Furthermore, Co-op will evaluate client retention rates, aiming for 80% retention after one year and 25% of the geriatric grocery delivery market within two years. The website and app analytics will monitor traffic and conversion rates, with the goal of increasing elderly </w:t>
      </w:r>
      <w:r w:rsidRPr="009D079A">
        <w:rPr>
          <w:rFonts w:ascii="Times New Roman" w:hAnsi="Times New Roman" w:cs="Times New Roman"/>
        </w:rPr>
        <w:lastRenderedPageBreak/>
        <w:t>user traffic by 20% and achieving a 5% conversion rate. Regular surveys will be used to assess customer satisfaction, with the goal of achieving a 90% score.</w:t>
      </w:r>
    </w:p>
    <w:p w14:paraId="13E0B912" w14:textId="140A38A2" w:rsidR="009D079A" w:rsidRDefault="009D079A" w:rsidP="009D079A">
      <w:pPr>
        <w:spacing w:line="480" w:lineRule="auto"/>
        <w:jc w:val="both"/>
        <w:rPr>
          <w:rFonts w:ascii="Times New Roman" w:hAnsi="Times New Roman" w:cs="Times New Roman"/>
        </w:rPr>
      </w:pPr>
      <w:r w:rsidRPr="009D079A">
        <w:rPr>
          <w:rFonts w:ascii="Times New Roman" w:hAnsi="Times New Roman" w:cs="Times New Roman"/>
        </w:rPr>
        <w:t>To gather insights and identify areas for improvement, feedback channels will include quarterly surveys, biannual focus groups, and constant monitoring of customer service encounters. Monthly reports will summarise performance against key performance indicators and provide actionable insights to stakeholders. Benchmarking against industry norms can help uncover strengths and possibilities for differentiation. Based on the data, Co-op will improve messaging, channel utilisation, and service features to better fulfil the demands of senior clients. Using the Balanced Scorecard and SMART goals ensures a comprehensive and systematic approach. Risk management will handle data accuracy, consumer privacy, and market dynamics via rigorous protocols and agile plan revisions. This systematic approach ensures ongoing monitoring, informed decision-making, and long-term campaign success.</w:t>
      </w:r>
    </w:p>
    <w:p w14:paraId="7E0348FE" w14:textId="77777777" w:rsidR="009D079A" w:rsidRDefault="009D079A" w:rsidP="009D079A">
      <w:pPr>
        <w:spacing w:line="480" w:lineRule="auto"/>
        <w:jc w:val="both"/>
        <w:rPr>
          <w:rFonts w:ascii="Times New Roman" w:hAnsi="Times New Roman" w:cs="Times New Roman"/>
        </w:rPr>
      </w:pPr>
    </w:p>
    <w:p w14:paraId="27AA5C58" w14:textId="77777777" w:rsidR="009D079A" w:rsidRDefault="009D079A" w:rsidP="009D079A">
      <w:pPr>
        <w:spacing w:line="480" w:lineRule="auto"/>
        <w:jc w:val="both"/>
        <w:rPr>
          <w:rFonts w:ascii="Times New Roman" w:hAnsi="Times New Roman" w:cs="Times New Roman"/>
        </w:rPr>
      </w:pPr>
    </w:p>
    <w:p w14:paraId="5A9AB1F0" w14:textId="77777777" w:rsidR="009D079A" w:rsidRDefault="009D079A" w:rsidP="009D079A">
      <w:pPr>
        <w:spacing w:line="480" w:lineRule="auto"/>
        <w:jc w:val="both"/>
        <w:rPr>
          <w:rFonts w:ascii="Times New Roman" w:hAnsi="Times New Roman" w:cs="Times New Roman"/>
        </w:rPr>
      </w:pPr>
    </w:p>
    <w:p w14:paraId="2336959A" w14:textId="77777777" w:rsidR="009D079A" w:rsidRDefault="009D079A" w:rsidP="009D079A">
      <w:pPr>
        <w:spacing w:line="480" w:lineRule="auto"/>
        <w:jc w:val="both"/>
        <w:rPr>
          <w:rFonts w:ascii="Times New Roman" w:hAnsi="Times New Roman" w:cs="Times New Roman"/>
        </w:rPr>
      </w:pPr>
    </w:p>
    <w:p w14:paraId="68679085" w14:textId="77777777" w:rsidR="009D079A" w:rsidRDefault="009D079A" w:rsidP="009D079A">
      <w:pPr>
        <w:spacing w:line="480" w:lineRule="auto"/>
        <w:jc w:val="both"/>
        <w:rPr>
          <w:rFonts w:ascii="Times New Roman" w:hAnsi="Times New Roman" w:cs="Times New Roman"/>
        </w:rPr>
      </w:pPr>
    </w:p>
    <w:p w14:paraId="332BCBC1" w14:textId="77777777" w:rsidR="009D079A" w:rsidRDefault="009D079A" w:rsidP="009D079A">
      <w:pPr>
        <w:spacing w:line="480" w:lineRule="auto"/>
        <w:jc w:val="both"/>
        <w:rPr>
          <w:rFonts w:ascii="Times New Roman" w:hAnsi="Times New Roman" w:cs="Times New Roman"/>
        </w:rPr>
      </w:pPr>
    </w:p>
    <w:p w14:paraId="21F4AC4D" w14:textId="77777777" w:rsidR="009D079A" w:rsidRDefault="009D079A" w:rsidP="009D079A">
      <w:pPr>
        <w:spacing w:line="480" w:lineRule="auto"/>
        <w:jc w:val="both"/>
        <w:rPr>
          <w:rFonts w:ascii="Times New Roman" w:hAnsi="Times New Roman" w:cs="Times New Roman"/>
        </w:rPr>
      </w:pPr>
    </w:p>
    <w:p w14:paraId="2D8131E6" w14:textId="77777777" w:rsidR="009D079A" w:rsidRDefault="009D079A" w:rsidP="009D079A">
      <w:pPr>
        <w:spacing w:line="480" w:lineRule="auto"/>
        <w:jc w:val="both"/>
        <w:rPr>
          <w:rFonts w:ascii="Times New Roman" w:hAnsi="Times New Roman" w:cs="Times New Roman"/>
        </w:rPr>
      </w:pPr>
    </w:p>
    <w:p w14:paraId="5575AAB9" w14:textId="77777777" w:rsidR="005666B3" w:rsidRDefault="005666B3" w:rsidP="009D079A">
      <w:pPr>
        <w:spacing w:line="480" w:lineRule="auto"/>
        <w:jc w:val="both"/>
        <w:rPr>
          <w:rFonts w:ascii="Times New Roman" w:hAnsi="Times New Roman" w:cs="Times New Roman"/>
        </w:rPr>
      </w:pPr>
    </w:p>
    <w:p w14:paraId="4F739D26" w14:textId="77777777" w:rsidR="005666B3" w:rsidRDefault="005666B3" w:rsidP="009D079A">
      <w:pPr>
        <w:spacing w:line="480" w:lineRule="auto"/>
        <w:jc w:val="both"/>
        <w:rPr>
          <w:rFonts w:ascii="Times New Roman" w:hAnsi="Times New Roman" w:cs="Times New Roman"/>
        </w:rPr>
      </w:pPr>
    </w:p>
    <w:p w14:paraId="278DCCCD" w14:textId="1E2368AE" w:rsidR="009D079A" w:rsidRPr="00214BA2" w:rsidRDefault="009D079A" w:rsidP="009D079A">
      <w:pPr>
        <w:spacing w:line="480" w:lineRule="auto"/>
        <w:jc w:val="both"/>
        <w:rPr>
          <w:rFonts w:ascii="Times New Roman" w:hAnsi="Times New Roman" w:cs="Times New Roman"/>
          <w:b/>
          <w:bCs/>
          <w:color w:val="F1A983" w:themeColor="accent2" w:themeTint="99"/>
        </w:rPr>
      </w:pPr>
      <w:r w:rsidRPr="00214BA2">
        <w:rPr>
          <w:rFonts w:ascii="Times New Roman" w:hAnsi="Times New Roman" w:cs="Times New Roman"/>
          <w:b/>
          <w:bCs/>
          <w:color w:val="F1A983" w:themeColor="accent2" w:themeTint="99"/>
        </w:rPr>
        <w:lastRenderedPageBreak/>
        <w:t xml:space="preserve">References </w:t>
      </w:r>
    </w:p>
    <w:p w14:paraId="245166B3" w14:textId="77777777" w:rsidR="005D676C" w:rsidRP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Ansoff, H. I. (1957). Strategies for Diversification. </w:t>
      </w:r>
      <w:r w:rsidRPr="00214BA2">
        <w:rPr>
          <w:rFonts w:ascii="Times New Roman" w:hAnsi="Times New Roman" w:cs="Times New Roman"/>
          <w:i/>
          <w:iCs/>
        </w:rPr>
        <w:t>Harvard Business Review, 35</w:t>
      </w:r>
      <w:r w:rsidRPr="005D676C">
        <w:rPr>
          <w:rFonts w:ascii="Times New Roman" w:hAnsi="Times New Roman" w:cs="Times New Roman"/>
        </w:rPr>
        <w:t>(5), 113-124.</w:t>
      </w:r>
    </w:p>
    <w:p w14:paraId="3D2B687D" w14:textId="47578CDC" w:rsidR="00214BA2"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Age UK. (2024). </w:t>
      </w:r>
      <w:r w:rsidRPr="00214BA2">
        <w:rPr>
          <w:rFonts w:ascii="Times New Roman" w:hAnsi="Times New Roman" w:cs="Times New Roman"/>
          <w:i/>
          <w:iCs/>
        </w:rPr>
        <w:t>Digital Inclusion Report</w:t>
      </w:r>
      <w:r w:rsidRPr="005D676C">
        <w:rPr>
          <w:rFonts w:ascii="Times New Roman" w:hAnsi="Times New Roman" w:cs="Times New Roman"/>
        </w:rPr>
        <w:t xml:space="preserve">. Retrieved from </w:t>
      </w:r>
      <w:hyperlink r:id="rId8" w:history="1">
        <w:r w:rsidR="00214BA2" w:rsidRPr="001C4A7D">
          <w:rPr>
            <w:rStyle w:val="Hyperlink"/>
            <w:rFonts w:ascii="Times New Roman" w:hAnsi="Times New Roman" w:cs="Times New Roman"/>
          </w:rPr>
          <w:t>https://www.ageuk.org.uk/digital-inclusion</w:t>
        </w:r>
      </w:hyperlink>
    </w:p>
    <w:p w14:paraId="33C02F14" w14:textId="416E3D1D" w:rsid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Belch, G. E., &amp; Belch, M. A. (2018). </w:t>
      </w:r>
      <w:r w:rsidRPr="00214BA2">
        <w:rPr>
          <w:rFonts w:ascii="Times New Roman" w:hAnsi="Times New Roman" w:cs="Times New Roman"/>
          <w:i/>
          <w:iCs/>
        </w:rPr>
        <w:t>Advertising and Promotion: An Integrated Marketing Communications Perspective</w:t>
      </w:r>
      <w:r w:rsidRPr="005D676C">
        <w:rPr>
          <w:rFonts w:ascii="Times New Roman" w:hAnsi="Times New Roman" w:cs="Times New Roman"/>
        </w:rPr>
        <w:t xml:space="preserve"> (11th ed.). McGraw-Hill Education.</w:t>
      </w:r>
    </w:p>
    <w:p w14:paraId="252AD69E" w14:textId="799F1218" w:rsidR="00214BA2" w:rsidRDefault="00214BA2" w:rsidP="005D676C">
      <w:pPr>
        <w:spacing w:line="480" w:lineRule="auto"/>
        <w:jc w:val="both"/>
        <w:rPr>
          <w:rFonts w:ascii="Times New Roman" w:hAnsi="Times New Roman" w:cs="Times New Roman"/>
        </w:rPr>
      </w:pPr>
      <w:r w:rsidRPr="00214BA2">
        <w:rPr>
          <w:rFonts w:ascii="Times New Roman" w:hAnsi="Times New Roman" w:cs="Times New Roman"/>
        </w:rPr>
        <w:t xml:space="preserve">Chatterjee, S., Nguyen, B., Ghosh, S. K., Bhattacharjee, A., &amp; Chaudhuri, R. (2022). Adaptive marketing strategies during economic downturns: Evidence from the COVID-19 pandemic. </w:t>
      </w:r>
      <w:r w:rsidRPr="00214BA2">
        <w:rPr>
          <w:rFonts w:ascii="Times New Roman" w:hAnsi="Times New Roman" w:cs="Times New Roman"/>
          <w:i/>
          <w:iCs/>
        </w:rPr>
        <w:t>Journal of Marketing Research, 59</w:t>
      </w:r>
      <w:r w:rsidRPr="00214BA2">
        <w:rPr>
          <w:rFonts w:ascii="Times New Roman" w:hAnsi="Times New Roman" w:cs="Times New Roman"/>
        </w:rPr>
        <w:t xml:space="preserve">(4), 789-805. </w:t>
      </w:r>
      <w:hyperlink r:id="rId9" w:history="1">
        <w:r w:rsidRPr="001C4A7D">
          <w:rPr>
            <w:rStyle w:val="Hyperlink"/>
            <w:rFonts w:ascii="Times New Roman" w:hAnsi="Times New Roman" w:cs="Times New Roman"/>
          </w:rPr>
          <w:t>https://doi.org/10.1177/00222437221082715</w:t>
        </w:r>
      </w:hyperlink>
    </w:p>
    <w:p w14:paraId="780CD15B" w14:textId="65591295" w:rsidR="00214BA2"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Co-operative Group. (2023). </w:t>
      </w:r>
      <w:r w:rsidRPr="00214BA2">
        <w:rPr>
          <w:rFonts w:ascii="Times New Roman" w:hAnsi="Times New Roman" w:cs="Times New Roman"/>
          <w:i/>
          <w:iCs/>
        </w:rPr>
        <w:t>Annual Report 2023</w:t>
      </w:r>
      <w:r w:rsidRPr="005D676C">
        <w:rPr>
          <w:rFonts w:ascii="Times New Roman" w:hAnsi="Times New Roman" w:cs="Times New Roman"/>
        </w:rPr>
        <w:t xml:space="preserve">. Retrieved from </w:t>
      </w:r>
      <w:hyperlink r:id="rId10" w:history="1">
        <w:r w:rsidR="00214BA2" w:rsidRPr="001C4A7D">
          <w:rPr>
            <w:rStyle w:val="Hyperlink"/>
            <w:rFonts w:ascii="Times New Roman" w:hAnsi="Times New Roman" w:cs="Times New Roman"/>
          </w:rPr>
          <w:t>https://www.coop.co.uk/annualreport2023</w:t>
        </w:r>
      </w:hyperlink>
    </w:p>
    <w:p w14:paraId="061C11A5" w14:textId="63A2CFDA" w:rsid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Doran, G. T. (1981). There’s a S.M.A.R.T. Way to Write Management’s Goals and Objectives. </w:t>
      </w:r>
      <w:r w:rsidRPr="00214BA2">
        <w:rPr>
          <w:rFonts w:ascii="Times New Roman" w:hAnsi="Times New Roman" w:cs="Times New Roman"/>
          <w:i/>
          <w:iCs/>
        </w:rPr>
        <w:t>Management Review, 70</w:t>
      </w:r>
      <w:r w:rsidRPr="005D676C">
        <w:rPr>
          <w:rFonts w:ascii="Times New Roman" w:hAnsi="Times New Roman" w:cs="Times New Roman"/>
        </w:rPr>
        <w:t>(11), 35-36.</w:t>
      </w:r>
    </w:p>
    <w:p w14:paraId="34141DBD" w14:textId="40EB2CBE" w:rsidR="00214BA2" w:rsidRDefault="00214BA2" w:rsidP="005D676C">
      <w:pPr>
        <w:spacing w:line="480" w:lineRule="auto"/>
        <w:jc w:val="both"/>
        <w:rPr>
          <w:rFonts w:ascii="Times New Roman" w:hAnsi="Times New Roman" w:cs="Times New Roman"/>
        </w:rPr>
      </w:pPr>
      <w:r w:rsidRPr="00214BA2">
        <w:rPr>
          <w:rFonts w:ascii="Times New Roman" w:hAnsi="Times New Roman" w:cs="Times New Roman"/>
        </w:rPr>
        <w:t xml:space="preserve">Garcia, M., &amp; Lee, T. (2022). Integrating traditional and digital marketing strategies: A case study approach. </w:t>
      </w:r>
      <w:r w:rsidRPr="00214BA2">
        <w:rPr>
          <w:rFonts w:ascii="Times New Roman" w:hAnsi="Times New Roman" w:cs="Times New Roman"/>
          <w:i/>
          <w:iCs/>
        </w:rPr>
        <w:t>Journal of Business Research, 139</w:t>
      </w:r>
      <w:r w:rsidRPr="00214BA2">
        <w:rPr>
          <w:rFonts w:ascii="Times New Roman" w:hAnsi="Times New Roman" w:cs="Times New Roman"/>
        </w:rPr>
        <w:t xml:space="preserve">, 102-115. </w:t>
      </w:r>
      <w:hyperlink r:id="rId11" w:history="1">
        <w:r w:rsidRPr="001C4A7D">
          <w:rPr>
            <w:rStyle w:val="Hyperlink"/>
            <w:rFonts w:ascii="Times New Roman" w:hAnsi="Times New Roman" w:cs="Times New Roman"/>
          </w:rPr>
          <w:t>https://doi.org/10.1016/j.jbusres.2021.09.003</w:t>
        </w:r>
      </w:hyperlink>
    </w:p>
    <w:p w14:paraId="36D36B11" w14:textId="7D7607BF" w:rsidR="005D676C" w:rsidRP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Kaplan, R. S., &amp; Norton, D. P. (1992). The Balanced Scorecard: Measures that Drive Performance. </w:t>
      </w:r>
      <w:r w:rsidRPr="00214BA2">
        <w:rPr>
          <w:rFonts w:ascii="Times New Roman" w:hAnsi="Times New Roman" w:cs="Times New Roman"/>
          <w:i/>
          <w:iCs/>
        </w:rPr>
        <w:t>Harvard Business Review, 70</w:t>
      </w:r>
      <w:r w:rsidRPr="005D676C">
        <w:rPr>
          <w:rFonts w:ascii="Times New Roman" w:hAnsi="Times New Roman" w:cs="Times New Roman"/>
        </w:rPr>
        <w:t>(1), 71-79.</w:t>
      </w:r>
    </w:p>
    <w:p w14:paraId="2C01A794" w14:textId="77777777" w:rsidR="005D676C" w:rsidRP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Kotler, P., &amp; Armstrong, G. (2018). </w:t>
      </w:r>
      <w:r w:rsidRPr="00214BA2">
        <w:rPr>
          <w:rFonts w:ascii="Times New Roman" w:hAnsi="Times New Roman" w:cs="Times New Roman"/>
          <w:i/>
          <w:iCs/>
        </w:rPr>
        <w:t>Principles of Marketing</w:t>
      </w:r>
      <w:r w:rsidRPr="005D676C">
        <w:rPr>
          <w:rFonts w:ascii="Times New Roman" w:hAnsi="Times New Roman" w:cs="Times New Roman"/>
        </w:rPr>
        <w:t xml:space="preserve"> (17th ed.). Pearson.</w:t>
      </w:r>
    </w:p>
    <w:p w14:paraId="08F7708D" w14:textId="77777777" w:rsid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Kotler, P., &amp; Keller, K. L. (2016). </w:t>
      </w:r>
      <w:r w:rsidRPr="00214BA2">
        <w:rPr>
          <w:rFonts w:ascii="Times New Roman" w:hAnsi="Times New Roman" w:cs="Times New Roman"/>
          <w:i/>
          <w:iCs/>
        </w:rPr>
        <w:t>Marketing Management</w:t>
      </w:r>
      <w:r w:rsidRPr="005D676C">
        <w:rPr>
          <w:rFonts w:ascii="Times New Roman" w:hAnsi="Times New Roman" w:cs="Times New Roman"/>
        </w:rPr>
        <w:t xml:space="preserve"> (15th ed.). Pearson.</w:t>
      </w:r>
    </w:p>
    <w:p w14:paraId="090EAE5B" w14:textId="3B3831EA" w:rsidR="00214BA2" w:rsidRDefault="00214BA2" w:rsidP="005D676C">
      <w:pPr>
        <w:spacing w:line="480" w:lineRule="auto"/>
        <w:jc w:val="both"/>
        <w:rPr>
          <w:rFonts w:ascii="Times New Roman" w:hAnsi="Times New Roman" w:cs="Times New Roman"/>
        </w:rPr>
      </w:pPr>
      <w:r w:rsidRPr="00214BA2">
        <w:rPr>
          <w:rFonts w:ascii="Times New Roman" w:hAnsi="Times New Roman" w:cs="Times New Roman"/>
        </w:rPr>
        <w:lastRenderedPageBreak/>
        <w:t xml:space="preserve">Lee, J., &amp; Carter, S. (2023). Customer-centric marketing strategies: Enhancing engagement and loyalty. </w:t>
      </w:r>
      <w:r w:rsidRPr="00214BA2">
        <w:rPr>
          <w:rFonts w:ascii="Times New Roman" w:hAnsi="Times New Roman" w:cs="Times New Roman"/>
          <w:i/>
          <w:iCs/>
        </w:rPr>
        <w:t>International Journal of Research in Marketing, 40</w:t>
      </w:r>
      <w:r w:rsidRPr="00214BA2">
        <w:rPr>
          <w:rFonts w:ascii="Times New Roman" w:hAnsi="Times New Roman" w:cs="Times New Roman"/>
        </w:rPr>
        <w:t xml:space="preserve">(1), 50-68. </w:t>
      </w:r>
      <w:hyperlink r:id="rId12" w:history="1">
        <w:r w:rsidRPr="001C4A7D">
          <w:rPr>
            <w:rStyle w:val="Hyperlink"/>
            <w:rFonts w:ascii="Times New Roman" w:hAnsi="Times New Roman" w:cs="Times New Roman"/>
          </w:rPr>
          <w:t>https://doi.org/10.1016/j.ijresmar.2023.02.003</w:t>
        </w:r>
      </w:hyperlink>
    </w:p>
    <w:p w14:paraId="469DF925" w14:textId="00243B97" w:rsidR="005D676C" w:rsidRP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Maslow, A. H. (1943). A Theory of Human Motivation. </w:t>
      </w:r>
      <w:r w:rsidRPr="00214BA2">
        <w:rPr>
          <w:rFonts w:ascii="Times New Roman" w:hAnsi="Times New Roman" w:cs="Times New Roman"/>
          <w:i/>
          <w:iCs/>
        </w:rPr>
        <w:t>Psychological Review, 50</w:t>
      </w:r>
      <w:r w:rsidRPr="005D676C">
        <w:rPr>
          <w:rFonts w:ascii="Times New Roman" w:hAnsi="Times New Roman" w:cs="Times New Roman"/>
        </w:rPr>
        <w:t>(4), 370-396.</w:t>
      </w:r>
    </w:p>
    <w:p w14:paraId="6DB03957" w14:textId="41750549" w:rsidR="00214BA2"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Office for National Statistics. (2023). </w:t>
      </w:r>
      <w:r w:rsidRPr="00214BA2">
        <w:rPr>
          <w:rFonts w:ascii="Times New Roman" w:hAnsi="Times New Roman" w:cs="Times New Roman"/>
          <w:i/>
          <w:iCs/>
        </w:rPr>
        <w:t>Population Projections for the UK</w:t>
      </w:r>
      <w:r w:rsidRPr="005D676C">
        <w:rPr>
          <w:rFonts w:ascii="Times New Roman" w:hAnsi="Times New Roman" w:cs="Times New Roman"/>
        </w:rPr>
        <w:t xml:space="preserve">. Retrieved from </w:t>
      </w:r>
      <w:hyperlink r:id="rId13" w:history="1">
        <w:r w:rsidR="00214BA2" w:rsidRPr="001C4A7D">
          <w:rPr>
            <w:rStyle w:val="Hyperlink"/>
            <w:rFonts w:ascii="Times New Roman" w:hAnsi="Times New Roman" w:cs="Times New Roman"/>
          </w:rPr>
          <w:t>https://www.ons.gov.uk/populationprojections</w:t>
        </w:r>
      </w:hyperlink>
    </w:p>
    <w:p w14:paraId="4B3BE92A" w14:textId="6784D36F" w:rsid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 xml:space="preserve">Porter, M. E. (1980). </w:t>
      </w:r>
      <w:r w:rsidRPr="00214BA2">
        <w:rPr>
          <w:rFonts w:ascii="Times New Roman" w:hAnsi="Times New Roman" w:cs="Times New Roman"/>
          <w:i/>
          <w:iCs/>
        </w:rPr>
        <w:t xml:space="preserve">Competitive Strategy: Techniques for </w:t>
      </w:r>
      <w:r w:rsidRPr="00214BA2">
        <w:rPr>
          <w:rFonts w:ascii="Times New Roman" w:hAnsi="Times New Roman" w:cs="Times New Roman"/>
          <w:i/>
          <w:iCs/>
        </w:rPr>
        <w:t>Analysing</w:t>
      </w:r>
      <w:r w:rsidRPr="00214BA2">
        <w:rPr>
          <w:rFonts w:ascii="Times New Roman" w:hAnsi="Times New Roman" w:cs="Times New Roman"/>
          <w:i/>
          <w:iCs/>
        </w:rPr>
        <w:t xml:space="preserve"> Industries and Competitors.</w:t>
      </w:r>
      <w:r w:rsidRPr="005D676C">
        <w:rPr>
          <w:rFonts w:ascii="Times New Roman" w:hAnsi="Times New Roman" w:cs="Times New Roman"/>
        </w:rPr>
        <w:t xml:space="preserve"> Free Press.</w:t>
      </w:r>
    </w:p>
    <w:p w14:paraId="6DE81E66" w14:textId="29466F73" w:rsidR="005D676C" w:rsidRDefault="005D676C" w:rsidP="005D676C">
      <w:pPr>
        <w:spacing w:line="480" w:lineRule="auto"/>
        <w:jc w:val="both"/>
        <w:rPr>
          <w:rFonts w:ascii="Times New Roman" w:hAnsi="Times New Roman" w:cs="Times New Roman"/>
        </w:rPr>
      </w:pPr>
      <w:r w:rsidRPr="005D676C">
        <w:rPr>
          <w:rFonts w:ascii="Times New Roman" w:hAnsi="Times New Roman" w:cs="Times New Roman"/>
        </w:rPr>
        <w:t>Smith, W. R. (1956). Product Differentiation and Market Segmentation as Alternative Marketing Strategies</w:t>
      </w:r>
      <w:r w:rsidRPr="00214BA2">
        <w:rPr>
          <w:rFonts w:ascii="Times New Roman" w:hAnsi="Times New Roman" w:cs="Times New Roman"/>
          <w:i/>
          <w:iCs/>
        </w:rPr>
        <w:t>. Journal of Marketing, 21</w:t>
      </w:r>
      <w:r w:rsidRPr="005D676C">
        <w:rPr>
          <w:rFonts w:ascii="Times New Roman" w:hAnsi="Times New Roman" w:cs="Times New Roman"/>
        </w:rPr>
        <w:t>(1), 3-8.</w:t>
      </w:r>
    </w:p>
    <w:p w14:paraId="208BE94D" w14:textId="3268B3D6" w:rsidR="00214BA2" w:rsidRDefault="00214BA2" w:rsidP="005D676C">
      <w:pPr>
        <w:spacing w:line="480" w:lineRule="auto"/>
        <w:jc w:val="both"/>
        <w:rPr>
          <w:rFonts w:ascii="Times New Roman" w:hAnsi="Times New Roman" w:cs="Times New Roman"/>
        </w:rPr>
      </w:pPr>
      <w:r w:rsidRPr="00214BA2">
        <w:rPr>
          <w:rFonts w:ascii="Times New Roman" w:hAnsi="Times New Roman" w:cs="Times New Roman"/>
        </w:rPr>
        <w:t xml:space="preserve">Wang, Y., &amp; Xu, H. (2022). Marketing mix optimization using machine learning: A data-driven approach. </w:t>
      </w:r>
      <w:r w:rsidRPr="00214BA2">
        <w:rPr>
          <w:rFonts w:ascii="Times New Roman" w:hAnsi="Times New Roman" w:cs="Times New Roman"/>
          <w:i/>
          <w:iCs/>
        </w:rPr>
        <w:t>Marketing Science, 41</w:t>
      </w:r>
      <w:r w:rsidRPr="00214BA2">
        <w:rPr>
          <w:rFonts w:ascii="Times New Roman" w:hAnsi="Times New Roman" w:cs="Times New Roman"/>
        </w:rPr>
        <w:t xml:space="preserve">(3), 457-475. </w:t>
      </w:r>
      <w:hyperlink r:id="rId14" w:history="1">
        <w:r w:rsidRPr="001C4A7D">
          <w:rPr>
            <w:rStyle w:val="Hyperlink"/>
            <w:rFonts w:ascii="Times New Roman" w:hAnsi="Times New Roman" w:cs="Times New Roman"/>
          </w:rPr>
          <w:t>https://doi.org/10.1287/mksc.2022.1324</w:t>
        </w:r>
      </w:hyperlink>
    </w:p>
    <w:p w14:paraId="052FF402" w14:textId="77777777" w:rsidR="00214BA2" w:rsidRDefault="00214BA2" w:rsidP="005D676C">
      <w:pPr>
        <w:spacing w:line="480" w:lineRule="auto"/>
        <w:jc w:val="both"/>
        <w:rPr>
          <w:rFonts w:ascii="Times New Roman" w:hAnsi="Times New Roman" w:cs="Times New Roman"/>
        </w:rPr>
      </w:pPr>
    </w:p>
    <w:p w14:paraId="4FCAD7C3" w14:textId="77777777" w:rsidR="009D079A" w:rsidRPr="009D079A" w:rsidRDefault="009D079A" w:rsidP="009D079A">
      <w:pPr>
        <w:spacing w:line="480" w:lineRule="auto"/>
        <w:jc w:val="both"/>
        <w:rPr>
          <w:rFonts w:ascii="Times New Roman" w:hAnsi="Times New Roman" w:cs="Times New Roman"/>
        </w:rPr>
      </w:pPr>
    </w:p>
    <w:p w14:paraId="11B4A6EA" w14:textId="77777777" w:rsidR="009D079A" w:rsidRDefault="009D079A" w:rsidP="00B96E43">
      <w:pPr>
        <w:spacing w:line="480" w:lineRule="auto"/>
        <w:jc w:val="both"/>
        <w:rPr>
          <w:rFonts w:ascii="Times New Roman" w:hAnsi="Times New Roman" w:cs="Times New Roman"/>
        </w:rPr>
      </w:pPr>
    </w:p>
    <w:p w14:paraId="36C94DCE" w14:textId="77777777" w:rsidR="00777C38" w:rsidRPr="00246BAD" w:rsidRDefault="00777C38" w:rsidP="00246BAD">
      <w:pPr>
        <w:spacing w:line="480" w:lineRule="auto"/>
        <w:jc w:val="both"/>
        <w:rPr>
          <w:rFonts w:ascii="Times New Roman" w:hAnsi="Times New Roman" w:cs="Times New Roman"/>
        </w:rPr>
      </w:pPr>
    </w:p>
    <w:p w14:paraId="74A80B10" w14:textId="77777777" w:rsidR="00246BAD" w:rsidRPr="00B97B2A" w:rsidRDefault="00246BAD" w:rsidP="00B97B2A">
      <w:pPr>
        <w:spacing w:line="480" w:lineRule="auto"/>
        <w:jc w:val="both"/>
        <w:rPr>
          <w:rFonts w:ascii="Times New Roman" w:hAnsi="Times New Roman" w:cs="Times New Roman"/>
        </w:rPr>
      </w:pPr>
    </w:p>
    <w:p w14:paraId="53C8BC57" w14:textId="77777777" w:rsidR="00B97B2A" w:rsidRPr="00B97B2A" w:rsidRDefault="00B97B2A" w:rsidP="00B97B2A">
      <w:pPr>
        <w:spacing w:line="480" w:lineRule="auto"/>
        <w:jc w:val="both"/>
        <w:rPr>
          <w:rFonts w:ascii="Times New Roman" w:hAnsi="Times New Roman" w:cs="Times New Roman"/>
        </w:rPr>
      </w:pPr>
    </w:p>
    <w:p w14:paraId="3B94EFEE" w14:textId="77777777" w:rsidR="00B97B2A" w:rsidRPr="00B97B2A" w:rsidRDefault="00B97B2A" w:rsidP="00B97B2A">
      <w:pPr>
        <w:spacing w:line="480" w:lineRule="auto"/>
        <w:jc w:val="both"/>
        <w:rPr>
          <w:rFonts w:ascii="Times New Roman" w:hAnsi="Times New Roman" w:cs="Times New Roman"/>
        </w:rPr>
      </w:pPr>
    </w:p>
    <w:sectPr w:rsidR="00B97B2A" w:rsidRPr="00B97B2A" w:rsidSect="005D676C">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0C3DC8" w14:textId="77777777" w:rsidR="006C173C" w:rsidRDefault="006C173C" w:rsidP="005D676C">
      <w:pPr>
        <w:spacing w:after="0" w:line="240" w:lineRule="auto"/>
      </w:pPr>
      <w:r>
        <w:separator/>
      </w:r>
    </w:p>
  </w:endnote>
  <w:endnote w:type="continuationSeparator" w:id="0">
    <w:p w14:paraId="4AA746FF" w14:textId="77777777" w:rsidR="006C173C" w:rsidRDefault="006C173C" w:rsidP="005D6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DCD271" w14:textId="77777777" w:rsidR="006C173C" w:rsidRDefault="006C173C" w:rsidP="005D676C">
      <w:pPr>
        <w:spacing w:after="0" w:line="240" w:lineRule="auto"/>
      </w:pPr>
      <w:r>
        <w:separator/>
      </w:r>
    </w:p>
  </w:footnote>
  <w:footnote w:type="continuationSeparator" w:id="0">
    <w:p w14:paraId="0131550D" w14:textId="77777777" w:rsidR="006C173C" w:rsidRDefault="006C173C" w:rsidP="005D67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1193504482"/>
      <w:docPartObj>
        <w:docPartGallery w:val="Page Numbers (Top of Page)"/>
        <w:docPartUnique/>
      </w:docPartObj>
    </w:sdtPr>
    <w:sdtEndPr>
      <w:rPr>
        <w:b/>
        <w:bCs/>
        <w:noProof/>
        <w:color w:val="auto"/>
        <w:spacing w:val="0"/>
      </w:rPr>
    </w:sdtEndPr>
    <w:sdtContent>
      <w:p w14:paraId="761420DA" w14:textId="795DEE76" w:rsidR="005D676C" w:rsidRDefault="005D676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EDDC755" w14:textId="77777777" w:rsidR="005D676C" w:rsidRDefault="005D67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24D45"/>
    <w:multiLevelType w:val="hybridMultilevel"/>
    <w:tmpl w:val="0CE2B3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221E2"/>
    <w:multiLevelType w:val="hybridMultilevel"/>
    <w:tmpl w:val="374A59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D3408"/>
    <w:multiLevelType w:val="hybridMultilevel"/>
    <w:tmpl w:val="C32E77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54CDA"/>
    <w:multiLevelType w:val="hybridMultilevel"/>
    <w:tmpl w:val="18D4C5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246C53"/>
    <w:multiLevelType w:val="hybridMultilevel"/>
    <w:tmpl w:val="1158AD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30883"/>
    <w:multiLevelType w:val="hybridMultilevel"/>
    <w:tmpl w:val="926CD6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9368D1"/>
    <w:multiLevelType w:val="hybridMultilevel"/>
    <w:tmpl w:val="B986C2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2C29F2"/>
    <w:multiLevelType w:val="hybridMultilevel"/>
    <w:tmpl w:val="D2102A24"/>
    <w:lvl w:ilvl="0" w:tplc="CF6CEDDC">
      <w:start w:val="1"/>
      <w:numFmt w:val="decimal"/>
      <w:lvlText w:val="%1."/>
      <w:lvlJc w:val="left"/>
      <w:pPr>
        <w:ind w:left="720" w:hanging="360"/>
      </w:pPr>
      <w:rPr>
        <w:rFonts w:hint="default"/>
        <w:b/>
        <w:color w:val="E97132" w:themeColor="accen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0B26C9"/>
    <w:multiLevelType w:val="hybridMultilevel"/>
    <w:tmpl w:val="6E5641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966B82"/>
    <w:multiLevelType w:val="hybridMultilevel"/>
    <w:tmpl w:val="5E2296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0B2A8D"/>
    <w:multiLevelType w:val="hybridMultilevel"/>
    <w:tmpl w:val="283E4050"/>
    <w:lvl w:ilvl="0" w:tplc="C30A0CF4">
      <w:start w:val="2"/>
      <w:numFmt w:val="lowerLetter"/>
      <w:lvlText w:val="%1."/>
      <w:lvlJc w:val="left"/>
      <w:pPr>
        <w:ind w:left="1211" w:hanging="360"/>
      </w:pPr>
      <w:rPr>
        <w:rFonts w:hint="default"/>
        <w:b/>
        <w:bCs/>
        <w:color w:val="F1A983" w:themeColor="accent2" w:themeTint="99"/>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1" w15:restartNumberingAfterBreak="0">
    <w:nsid w:val="476D6FE4"/>
    <w:multiLevelType w:val="hybridMultilevel"/>
    <w:tmpl w:val="8730DA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996B4F"/>
    <w:multiLevelType w:val="hybridMultilevel"/>
    <w:tmpl w:val="1332E9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C338E0"/>
    <w:multiLevelType w:val="hybridMultilevel"/>
    <w:tmpl w:val="EBEEA1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A95B24"/>
    <w:multiLevelType w:val="hybridMultilevel"/>
    <w:tmpl w:val="7F60F5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B118E9"/>
    <w:multiLevelType w:val="hybridMultilevel"/>
    <w:tmpl w:val="C434AE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6D5203"/>
    <w:multiLevelType w:val="hybridMultilevel"/>
    <w:tmpl w:val="B4A803E0"/>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965208"/>
    <w:multiLevelType w:val="hybridMultilevel"/>
    <w:tmpl w:val="9CC01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946C63"/>
    <w:multiLevelType w:val="hybridMultilevel"/>
    <w:tmpl w:val="C4A222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130FC1"/>
    <w:multiLevelType w:val="hybridMultilevel"/>
    <w:tmpl w:val="0A4A3B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0423B8"/>
    <w:multiLevelType w:val="hybridMultilevel"/>
    <w:tmpl w:val="EA4E6D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C46E21"/>
    <w:multiLevelType w:val="hybridMultilevel"/>
    <w:tmpl w:val="727EDA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FD6FA1"/>
    <w:multiLevelType w:val="hybridMultilevel"/>
    <w:tmpl w:val="A69E9E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8826B3"/>
    <w:multiLevelType w:val="hybridMultilevel"/>
    <w:tmpl w:val="B93013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507878">
    <w:abstractNumId w:val="0"/>
  </w:num>
  <w:num w:numId="2" w16cid:durableId="630212283">
    <w:abstractNumId w:val="9"/>
  </w:num>
  <w:num w:numId="3" w16cid:durableId="1600796357">
    <w:abstractNumId w:val="12"/>
  </w:num>
  <w:num w:numId="4" w16cid:durableId="894705132">
    <w:abstractNumId w:val="4"/>
  </w:num>
  <w:num w:numId="5" w16cid:durableId="41176071">
    <w:abstractNumId w:val="20"/>
  </w:num>
  <w:num w:numId="6" w16cid:durableId="236669358">
    <w:abstractNumId w:val="17"/>
  </w:num>
  <w:num w:numId="7" w16cid:durableId="2012758669">
    <w:abstractNumId w:val="13"/>
  </w:num>
  <w:num w:numId="8" w16cid:durableId="352999619">
    <w:abstractNumId w:val="21"/>
  </w:num>
  <w:num w:numId="9" w16cid:durableId="529806556">
    <w:abstractNumId w:val="2"/>
  </w:num>
  <w:num w:numId="10" w16cid:durableId="1872723378">
    <w:abstractNumId w:val="15"/>
  </w:num>
  <w:num w:numId="11" w16cid:durableId="1445270358">
    <w:abstractNumId w:val="16"/>
  </w:num>
  <w:num w:numId="12" w16cid:durableId="1346244816">
    <w:abstractNumId w:val="6"/>
  </w:num>
  <w:num w:numId="13" w16cid:durableId="1728717980">
    <w:abstractNumId w:val="8"/>
  </w:num>
  <w:num w:numId="14" w16cid:durableId="739981618">
    <w:abstractNumId w:val="1"/>
  </w:num>
  <w:num w:numId="15" w16cid:durableId="693533979">
    <w:abstractNumId w:val="10"/>
  </w:num>
  <w:num w:numId="16" w16cid:durableId="862012272">
    <w:abstractNumId w:val="19"/>
  </w:num>
  <w:num w:numId="17" w16cid:durableId="1803426749">
    <w:abstractNumId w:val="14"/>
  </w:num>
  <w:num w:numId="18" w16cid:durableId="166136544">
    <w:abstractNumId w:val="23"/>
  </w:num>
  <w:num w:numId="19" w16cid:durableId="1940866198">
    <w:abstractNumId w:val="18"/>
  </w:num>
  <w:num w:numId="20" w16cid:durableId="2017269302">
    <w:abstractNumId w:val="11"/>
  </w:num>
  <w:num w:numId="21" w16cid:durableId="2111465513">
    <w:abstractNumId w:val="5"/>
  </w:num>
  <w:num w:numId="22" w16cid:durableId="1077945245">
    <w:abstractNumId w:val="7"/>
  </w:num>
  <w:num w:numId="23" w16cid:durableId="1892231887">
    <w:abstractNumId w:val="22"/>
  </w:num>
  <w:num w:numId="24" w16cid:durableId="6317887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B2A"/>
    <w:rsid w:val="000B0C5B"/>
    <w:rsid w:val="00214BA2"/>
    <w:rsid w:val="00246BAD"/>
    <w:rsid w:val="005666B3"/>
    <w:rsid w:val="005D676C"/>
    <w:rsid w:val="006C173C"/>
    <w:rsid w:val="00777C38"/>
    <w:rsid w:val="009D079A"/>
    <w:rsid w:val="00B96E43"/>
    <w:rsid w:val="00B97B2A"/>
    <w:rsid w:val="00C25E0B"/>
    <w:rsid w:val="00E952BE"/>
    <w:rsid w:val="00FE2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AC2D3"/>
  <w15:chartTrackingRefBased/>
  <w15:docId w15:val="{958A4B4B-A0B3-4592-9E74-1FC244834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B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B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B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B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B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B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B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B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B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B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B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B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B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B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B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B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B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B2A"/>
    <w:rPr>
      <w:rFonts w:eastAsiaTheme="majorEastAsia" w:cstheme="majorBidi"/>
      <w:color w:val="272727" w:themeColor="text1" w:themeTint="D8"/>
    </w:rPr>
  </w:style>
  <w:style w:type="paragraph" w:styleId="Title">
    <w:name w:val="Title"/>
    <w:basedOn w:val="Normal"/>
    <w:next w:val="Normal"/>
    <w:link w:val="TitleChar"/>
    <w:uiPriority w:val="10"/>
    <w:qFormat/>
    <w:rsid w:val="00B97B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B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B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B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B2A"/>
    <w:pPr>
      <w:spacing w:before="160"/>
      <w:jc w:val="center"/>
    </w:pPr>
    <w:rPr>
      <w:i/>
      <w:iCs/>
      <w:color w:val="404040" w:themeColor="text1" w:themeTint="BF"/>
    </w:rPr>
  </w:style>
  <w:style w:type="character" w:customStyle="1" w:styleId="QuoteChar">
    <w:name w:val="Quote Char"/>
    <w:basedOn w:val="DefaultParagraphFont"/>
    <w:link w:val="Quote"/>
    <w:uiPriority w:val="29"/>
    <w:rsid w:val="00B97B2A"/>
    <w:rPr>
      <w:i/>
      <w:iCs/>
      <w:color w:val="404040" w:themeColor="text1" w:themeTint="BF"/>
    </w:rPr>
  </w:style>
  <w:style w:type="paragraph" w:styleId="ListParagraph">
    <w:name w:val="List Paragraph"/>
    <w:basedOn w:val="Normal"/>
    <w:uiPriority w:val="34"/>
    <w:qFormat/>
    <w:rsid w:val="00B97B2A"/>
    <w:pPr>
      <w:ind w:left="720"/>
      <w:contextualSpacing/>
    </w:pPr>
  </w:style>
  <w:style w:type="character" w:styleId="IntenseEmphasis">
    <w:name w:val="Intense Emphasis"/>
    <w:basedOn w:val="DefaultParagraphFont"/>
    <w:uiPriority w:val="21"/>
    <w:qFormat/>
    <w:rsid w:val="00B97B2A"/>
    <w:rPr>
      <w:i/>
      <w:iCs/>
      <w:color w:val="0F4761" w:themeColor="accent1" w:themeShade="BF"/>
    </w:rPr>
  </w:style>
  <w:style w:type="paragraph" w:styleId="IntenseQuote">
    <w:name w:val="Intense Quote"/>
    <w:basedOn w:val="Normal"/>
    <w:next w:val="Normal"/>
    <w:link w:val="IntenseQuoteChar"/>
    <w:uiPriority w:val="30"/>
    <w:qFormat/>
    <w:rsid w:val="00B97B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B2A"/>
    <w:rPr>
      <w:i/>
      <w:iCs/>
      <w:color w:val="0F4761" w:themeColor="accent1" w:themeShade="BF"/>
    </w:rPr>
  </w:style>
  <w:style w:type="character" w:styleId="IntenseReference">
    <w:name w:val="Intense Reference"/>
    <w:basedOn w:val="DefaultParagraphFont"/>
    <w:uiPriority w:val="32"/>
    <w:qFormat/>
    <w:rsid w:val="00B97B2A"/>
    <w:rPr>
      <w:b/>
      <w:bCs/>
      <w:smallCaps/>
      <w:color w:val="0F4761" w:themeColor="accent1" w:themeShade="BF"/>
      <w:spacing w:val="5"/>
    </w:rPr>
  </w:style>
  <w:style w:type="paragraph" w:styleId="Header">
    <w:name w:val="header"/>
    <w:basedOn w:val="Normal"/>
    <w:link w:val="HeaderChar"/>
    <w:uiPriority w:val="99"/>
    <w:unhideWhenUsed/>
    <w:rsid w:val="005D6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76C"/>
  </w:style>
  <w:style w:type="paragraph" w:styleId="Footer">
    <w:name w:val="footer"/>
    <w:basedOn w:val="Normal"/>
    <w:link w:val="FooterChar"/>
    <w:uiPriority w:val="99"/>
    <w:unhideWhenUsed/>
    <w:rsid w:val="005D67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76C"/>
  </w:style>
  <w:style w:type="paragraph" w:styleId="NoSpacing">
    <w:name w:val="No Spacing"/>
    <w:link w:val="NoSpacingChar"/>
    <w:uiPriority w:val="1"/>
    <w:qFormat/>
    <w:rsid w:val="005D676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D676C"/>
    <w:rPr>
      <w:rFonts w:eastAsiaTheme="minorEastAsia"/>
      <w:kern w:val="0"/>
      <w:sz w:val="22"/>
      <w:szCs w:val="22"/>
      <w:lang w:val="en-US"/>
      <w14:ligatures w14:val="none"/>
    </w:rPr>
  </w:style>
  <w:style w:type="character" w:styleId="Hyperlink">
    <w:name w:val="Hyperlink"/>
    <w:basedOn w:val="DefaultParagraphFont"/>
    <w:uiPriority w:val="99"/>
    <w:unhideWhenUsed/>
    <w:rsid w:val="00214BA2"/>
    <w:rPr>
      <w:color w:val="467886" w:themeColor="hyperlink"/>
      <w:u w:val="single"/>
    </w:rPr>
  </w:style>
  <w:style w:type="character" w:styleId="UnresolvedMention">
    <w:name w:val="Unresolved Mention"/>
    <w:basedOn w:val="DefaultParagraphFont"/>
    <w:uiPriority w:val="99"/>
    <w:semiHidden/>
    <w:unhideWhenUsed/>
    <w:rsid w:val="00214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146172">
      <w:bodyDiv w:val="1"/>
      <w:marLeft w:val="0"/>
      <w:marRight w:val="0"/>
      <w:marTop w:val="0"/>
      <w:marBottom w:val="0"/>
      <w:divBdr>
        <w:top w:val="none" w:sz="0" w:space="0" w:color="auto"/>
        <w:left w:val="none" w:sz="0" w:space="0" w:color="auto"/>
        <w:bottom w:val="none" w:sz="0" w:space="0" w:color="auto"/>
        <w:right w:val="none" w:sz="0" w:space="0" w:color="auto"/>
      </w:divBdr>
    </w:div>
    <w:div w:id="351077961">
      <w:bodyDiv w:val="1"/>
      <w:marLeft w:val="0"/>
      <w:marRight w:val="0"/>
      <w:marTop w:val="0"/>
      <w:marBottom w:val="0"/>
      <w:divBdr>
        <w:top w:val="none" w:sz="0" w:space="0" w:color="auto"/>
        <w:left w:val="none" w:sz="0" w:space="0" w:color="auto"/>
        <w:bottom w:val="none" w:sz="0" w:space="0" w:color="auto"/>
        <w:right w:val="none" w:sz="0" w:space="0" w:color="auto"/>
      </w:divBdr>
    </w:div>
    <w:div w:id="745759076">
      <w:bodyDiv w:val="1"/>
      <w:marLeft w:val="0"/>
      <w:marRight w:val="0"/>
      <w:marTop w:val="0"/>
      <w:marBottom w:val="0"/>
      <w:divBdr>
        <w:top w:val="none" w:sz="0" w:space="0" w:color="auto"/>
        <w:left w:val="none" w:sz="0" w:space="0" w:color="auto"/>
        <w:bottom w:val="none" w:sz="0" w:space="0" w:color="auto"/>
        <w:right w:val="none" w:sz="0" w:space="0" w:color="auto"/>
      </w:divBdr>
    </w:div>
    <w:div w:id="828206052">
      <w:bodyDiv w:val="1"/>
      <w:marLeft w:val="0"/>
      <w:marRight w:val="0"/>
      <w:marTop w:val="0"/>
      <w:marBottom w:val="0"/>
      <w:divBdr>
        <w:top w:val="none" w:sz="0" w:space="0" w:color="auto"/>
        <w:left w:val="none" w:sz="0" w:space="0" w:color="auto"/>
        <w:bottom w:val="none" w:sz="0" w:space="0" w:color="auto"/>
        <w:right w:val="none" w:sz="0" w:space="0" w:color="auto"/>
      </w:divBdr>
    </w:div>
    <w:div w:id="211046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digital-inclusion" TargetMode="External"/><Relationship Id="rId13" Type="http://schemas.openxmlformats.org/officeDocument/2006/relationships/hyperlink" Target="https://www.ons.gov.uk/populationprojec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ijresmar.2023.02.00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busres.2021.09.00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oop.co.uk/annualreport2023" TargetMode="External"/><Relationship Id="rId4" Type="http://schemas.openxmlformats.org/officeDocument/2006/relationships/settings" Target="settings.xml"/><Relationship Id="rId9" Type="http://schemas.openxmlformats.org/officeDocument/2006/relationships/hyperlink" Target="https://doi.org/10.1177/00222437221082715" TargetMode="External"/><Relationship Id="rId14" Type="http://schemas.openxmlformats.org/officeDocument/2006/relationships/hyperlink" Target="https://doi.org/10.1287/mksc.2022.13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2882</Words>
  <Characters>16430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CertHE Sustainable Enterprise (Rural)</Company>
  <LinksUpToDate>false</LinksUpToDate>
  <CharactersWithSpaces>19274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Co-op</dc:title>
  <dc:subject/>
  <dc:creator>Loredana Morosan (2414597)</dc:creator>
  <cp:keywords/>
  <dc:description/>
  <cp:lastModifiedBy>Mirabela Voican (1907947)</cp:lastModifiedBy>
  <cp:revision>2</cp:revision>
  <dcterms:created xsi:type="dcterms:W3CDTF">2025-01-09T16:38:00Z</dcterms:created>
  <dcterms:modified xsi:type="dcterms:W3CDTF">2025-01-09T16:38:00Z</dcterms:modified>
</cp:coreProperties>
</file>