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02892" w:rsidRPr="00477B30" w:rsidRDefault="00477B30" w:rsidP="00FA1D4F">
      <w:pPr>
        <w:jc w:val="center"/>
        <w:rPr>
          <w:bCs/>
          <w:sz w:val="22"/>
          <w:szCs w:val="22"/>
          <w:lang w:val="en-US"/>
        </w:rPr>
      </w:pPr>
      <w:r>
        <w:rPr>
          <w:bCs/>
          <w:sz w:val="22"/>
          <w:szCs w:val="22"/>
          <w:lang w:val="en-US"/>
        </w:rPr>
        <w:t xml:space="preserve"> </w:t>
      </w:r>
    </w:p>
    <w:p w:rsidR="003B7890" w:rsidRDefault="003B7890">
      <w:pPr>
        <w:rPr>
          <w:lang w:val="en-US"/>
        </w:rPr>
      </w:pPr>
    </w:p>
    <w:p w:rsidR="00241DD4" w:rsidRDefault="00241DD4">
      <w:pPr>
        <w:spacing w:after="160" w:line="259" w:lineRule="auto"/>
        <w:jc w:val="left"/>
      </w:pPr>
      <w:r>
        <w:t>The Global Bussines Enviroment</w:t>
      </w:r>
    </w:p>
    <w:p w:rsidR="00241DD4" w:rsidRDefault="00241DD4">
      <w:pPr>
        <w:spacing w:after="160" w:line="259" w:lineRule="auto"/>
        <w:jc w:val="left"/>
      </w:pPr>
      <w:r>
        <w:t>LCBB4005 Assesment 1</w:t>
      </w:r>
    </w:p>
    <w:p w:rsidR="00241DD4" w:rsidRDefault="00241DD4">
      <w:pPr>
        <w:spacing w:after="160" w:line="259" w:lineRule="auto"/>
        <w:jc w:val="left"/>
      </w:pPr>
      <w:r>
        <w:t>Silvia Mihaela Tanache 2122649</w:t>
      </w:r>
    </w:p>
    <w:p w:rsidR="003E4D8A" w:rsidRDefault="00AF13CA">
      <w:pPr>
        <w:spacing w:after="160" w:line="259" w:lineRule="auto"/>
        <w:jc w:val="left"/>
        <w:rPr>
          <w:rFonts w:eastAsiaTheme="majorEastAsia" w:cstheme="majorBidi"/>
          <w:b/>
          <w:szCs w:val="32"/>
          <w:lang w:val="en-IN"/>
        </w:rPr>
      </w:pPr>
      <w:r>
        <w:t>Tutor’s name:Nadeem Mirza</w:t>
      </w:r>
      <w:r w:rsidR="00FA1D4F">
        <w:br w:type="page"/>
      </w:r>
    </w:p>
    <w:sdt>
      <w:sdtPr>
        <w:rPr>
          <w:rFonts w:ascii="Times New Roman" w:eastAsia="Times New Roman" w:hAnsi="Times New Roman" w:cs="Times New Roman"/>
          <w:color w:val="auto"/>
          <w:sz w:val="24"/>
          <w:szCs w:val="24"/>
          <w:lang w:val="en-GB"/>
        </w:rPr>
        <w:id w:val="-442846390"/>
        <w:docPartObj>
          <w:docPartGallery w:val="Table of Contents"/>
          <w:docPartUnique/>
        </w:docPartObj>
      </w:sdtPr>
      <w:sdtEndPr>
        <w:rPr>
          <w:b/>
          <w:bCs/>
          <w:noProof/>
        </w:rPr>
      </w:sdtEndPr>
      <w:sdtContent>
        <w:p w:rsidR="003E4D8A" w:rsidRPr="003E4D8A" w:rsidRDefault="003E4D8A" w:rsidP="003E4D8A">
          <w:pPr>
            <w:pStyle w:val="TOCHeading"/>
            <w:jc w:val="center"/>
            <w:rPr>
              <w:rFonts w:ascii="Times New Roman" w:hAnsi="Times New Roman" w:cs="Times New Roman"/>
              <w:b/>
              <w:color w:val="auto"/>
              <w:sz w:val="28"/>
              <w:szCs w:val="28"/>
            </w:rPr>
          </w:pPr>
          <w:r w:rsidRPr="003E4D8A">
            <w:rPr>
              <w:rFonts w:ascii="Times New Roman" w:hAnsi="Times New Roman" w:cs="Times New Roman"/>
              <w:b/>
              <w:color w:val="auto"/>
              <w:sz w:val="28"/>
              <w:szCs w:val="28"/>
            </w:rPr>
            <w:t>Table of Contents</w:t>
          </w:r>
        </w:p>
        <w:p w:rsidR="00101B5E" w:rsidRDefault="003E4D8A">
          <w:pPr>
            <w:pStyle w:val="TOC1"/>
            <w:tabs>
              <w:tab w:val="right" w:leader="dot" w:pos="9016"/>
            </w:tabs>
            <w:rPr>
              <w:rFonts w:asciiTheme="minorHAnsi" w:eastAsiaTheme="minorEastAsia" w:hAnsiTheme="minorHAnsi" w:cstheme="minorBidi"/>
              <w:noProof/>
              <w:sz w:val="22"/>
              <w:szCs w:val="22"/>
              <w:lang w:val="en-IN" w:eastAsia="en-IN"/>
            </w:rPr>
          </w:pPr>
          <w:r>
            <w:rPr>
              <w:b/>
              <w:bCs/>
              <w:noProof/>
            </w:rPr>
            <w:fldChar w:fldCharType="begin"/>
          </w:r>
          <w:r>
            <w:rPr>
              <w:b/>
              <w:bCs/>
              <w:noProof/>
            </w:rPr>
            <w:instrText xml:space="preserve"> TOC \o "1-3" \h \z \u </w:instrText>
          </w:r>
          <w:r>
            <w:rPr>
              <w:b/>
              <w:bCs/>
              <w:noProof/>
            </w:rPr>
            <w:fldChar w:fldCharType="separate"/>
          </w:r>
          <w:hyperlink w:anchor="_Toc99139319" w:history="1">
            <w:r w:rsidR="00101B5E" w:rsidRPr="00994069">
              <w:rPr>
                <w:rStyle w:val="Hyperlink"/>
                <w:noProof/>
              </w:rPr>
              <w:t>Introduction</w:t>
            </w:r>
            <w:r w:rsidR="00101B5E">
              <w:rPr>
                <w:noProof/>
                <w:webHidden/>
              </w:rPr>
              <w:tab/>
            </w:r>
            <w:r w:rsidR="00101B5E">
              <w:rPr>
                <w:noProof/>
                <w:webHidden/>
              </w:rPr>
              <w:fldChar w:fldCharType="begin"/>
            </w:r>
            <w:r w:rsidR="00101B5E">
              <w:rPr>
                <w:noProof/>
                <w:webHidden/>
              </w:rPr>
              <w:instrText xml:space="preserve"> PAGEREF _Toc99139319 \h </w:instrText>
            </w:r>
            <w:r w:rsidR="00101B5E">
              <w:rPr>
                <w:noProof/>
                <w:webHidden/>
              </w:rPr>
            </w:r>
            <w:r w:rsidR="00101B5E">
              <w:rPr>
                <w:noProof/>
                <w:webHidden/>
              </w:rPr>
              <w:fldChar w:fldCharType="separate"/>
            </w:r>
            <w:r w:rsidR="00101B5E">
              <w:rPr>
                <w:noProof/>
                <w:webHidden/>
              </w:rPr>
              <w:t>3</w:t>
            </w:r>
            <w:r w:rsidR="00101B5E">
              <w:rPr>
                <w:noProof/>
                <w:webHidden/>
              </w:rPr>
              <w:fldChar w:fldCharType="end"/>
            </w:r>
          </w:hyperlink>
        </w:p>
        <w:p w:rsidR="00101B5E" w:rsidRDefault="005B2254">
          <w:pPr>
            <w:pStyle w:val="TOC1"/>
            <w:tabs>
              <w:tab w:val="right" w:leader="dot" w:pos="9016"/>
            </w:tabs>
            <w:rPr>
              <w:rFonts w:asciiTheme="minorHAnsi" w:eastAsiaTheme="minorEastAsia" w:hAnsiTheme="minorHAnsi" w:cstheme="minorBidi"/>
              <w:noProof/>
              <w:sz w:val="22"/>
              <w:szCs w:val="22"/>
              <w:lang w:val="en-IN" w:eastAsia="en-IN"/>
            </w:rPr>
          </w:pPr>
          <w:hyperlink w:anchor="_Toc99139320" w:history="1">
            <w:r w:rsidR="00101B5E" w:rsidRPr="00994069">
              <w:rPr>
                <w:rStyle w:val="Hyperlink"/>
                <w:noProof/>
              </w:rPr>
              <w:t>Application of Relevant Business Model</w:t>
            </w:r>
            <w:r w:rsidR="00101B5E">
              <w:rPr>
                <w:noProof/>
                <w:webHidden/>
              </w:rPr>
              <w:tab/>
            </w:r>
            <w:r w:rsidR="00101B5E">
              <w:rPr>
                <w:noProof/>
                <w:webHidden/>
              </w:rPr>
              <w:fldChar w:fldCharType="begin"/>
            </w:r>
            <w:r w:rsidR="00101B5E">
              <w:rPr>
                <w:noProof/>
                <w:webHidden/>
              </w:rPr>
              <w:instrText xml:space="preserve"> PAGEREF _Toc99139320 \h </w:instrText>
            </w:r>
            <w:r w:rsidR="00101B5E">
              <w:rPr>
                <w:noProof/>
                <w:webHidden/>
              </w:rPr>
            </w:r>
            <w:r w:rsidR="00101B5E">
              <w:rPr>
                <w:noProof/>
                <w:webHidden/>
              </w:rPr>
              <w:fldChar w:fldCharType="separate"/>
            </w:r>
            <w:r w:rsidR="00101B5E">
              <w:rPr>
                <w:noProof/>
                <w:webHidden/>
              </w:rPr>
              <w:t>3</w:t>
            </w:r>
            <w:r w:rsidR="00101B5E">
              <w:rPr>
                <w:noProof/>
                <w:webHidden/>
              </w:rPr>
              <w:fldChar w:fldCharType="end"/>
            </w:r>
          </w:hyperlink>
        </w:p>
        <w:p w:rsidR="00101B5E" w:rsidRDefault="005B2254">
          <w:pPr>
            <w:pStyle w:val="TOC2"/>
            <w:tabs>
              <w:tab w:val="right" w:leader="dot" w:pos="9016"/>
            </w:tabs>
            <w:rPr>
              <w:rFonts w:asciiTheme="minorHAnsi" w:eastAsiaTheme="minorEastAsia" w:hAnsiTheme="minorHAnsi" w:cstheme="minorBidi"/>
              <w:noProof/>
              <w:sz w:val="22"/>
              <w:szCs w:val="22"/>
              <w:lang w:val="en-IN" w:eastAsia="en-IN"/>
            </w:rPr>
          </w:pPr>
          <w:hyperlink w:anchor="_Toc99139321" w:history="1">
            <w:r w:rsidR="00101B5E" w:rsidRPr="00994069">
              <w:rPr>
                <w:rStyle w:val="Hyperlink"/>
                <w:noProof/>
                <w:lang w:val="en-US"/>
              </w:rPr>
              <w:t>SWOT Analysis</w:t>
            </w:r>
            <w:r w:rsidR="00101B5E">
              <w:rPr>
                <w:noProof/>
                <w:webHidden/>
              </w:rPr>
              <w:tab/>
            </w:r>
            <w:r w:rsidR="00101B5E">
              <w:rPr>
                <w:noProof/>
                <w:webHidden/>
              </w:rPr>
              <w:fldChar w:fldCharType="begin"/>
            </w:r>
            <w:r w:rsidR="00101B5E">
              <w:rPr>
                <w:noProof/>
                <w:webHidden/>
              </w:rPr>
              <w:instrText xml:space="preserve"> PAGEREF _Toc99139321 \h </w:instrText>
            </w:r>
            <w:r w:rsidR="00101B5E">
              <w:rPr>
                <w:noProof/>
                <w:webHidden/>
              </w:rPr>
            </w:r>
            <w:r w:rsidR="00101B5E">
              <w:rPr>
                <w:noProof/>
                <w:webHidden/>
              </w:rPr>
              <w:fldChar w:fldCharType="separate"/>
            </w:r>
            <w:r w:rsidR="00101B5E">
              <w:rPr>
                <w:noProof/>
                <w:webHidden/>
              </w:rPr>
              <w:t>3</w:t>
            </w:r>
            <w:r w:rsidR="00101B5E">
              <w:rPr>
                <w:noProof/>
                <w:webHidden/>
              </w:rPr>
              <w:fldChar w:fldCharType="end"/>
            </w:r>
          </w:hyperlink>
        </w:p>
        <w:p w:rsidR="00101B5E" w:rsidRDefault="005B2254">
          <w:pPr>
            <w:pStyle w:val="TOC2"/>
            <w:tabs>
              <w:tab w:val="right" w:leader="dot" w:pos="9016"/>
            </w:tabs>
            <w:rPr>
              <w:rFonts w:asciiTheme="minorHAnsi" w:eastAsiaTheme="minorEastAsia" w:hAnsiTheme="minorHAnsi" w:cstheme="minorBidi"/>
              <w:noProof/>
              <w:sz w:val="22"/>
              <w:szCs w:val="22"/>
              <w:lang w:val="en-IN" w:eastAsia="en-IN"/>
            </w:rPr>
          </w:pPr>
          <w:hyperlink w:anchor="_Toc99139322" w:history="1">
            <w:r w:rsidR="00101B5E" w:rsidRPr="00994069">
              <w:rPr>
                <w:rStyle w:val="Hyperlink"/>
                <w:noProof/>
                <w:lang w:val="en-US"/>
              </w:rPr>
              <w:t>PESTLE Analysis</w:t>
            </w:r>
            <w:r w:rsidR="00101B5E">
              <w:rPr>
                <w:noProof/>
                <w:webHidden/>
              </w:rPr>
              <w:tab/>
            </w:r>
            <w:r w:rsidR="00101B5E">
              <w:rPr>
                <w:noProof/>
                <w:webHidden/>
              </w:rPr>
              <w:fldChar w:fldCharType="begin"/>
            </w:r>
            <w:r w:rsidR="00101B5E">
              <w:rPr>
                <w:noProof/>
                <w:webHidden/>
              </w:rPr>
              <w:instrText xml:space="preserve"> PAGEREF _Toc99139322 \h </w:instrText>
            </w:r>
            <w:r w:rsidR="00101B5E">
              <w:rPr>
                <w:noProof/>
                <w:webHidden/>
              </w:rPr>
            </w:r>
            <w:r w:rsidR="00101B5E">
              <w:rPr>
                <w:noProof/>
                <w:webHidden/>
              </w:rPr>
              <w:fldChar w:fldCharType="separate"/>
            </w:r>
            <w:r w:rsidR="00101B5E">
              <w:rPr>
                <w:noProof/>
                <w:webHidden/>
              </w:rPr>
              <w:t>5</w:t>
            </w:r>
            <w:r w:rsidR="00101B5E">
              <w:rPr>
                <w:noProof/>
                <w:webHidden/>
              </w:rPr>
              <w:fldChar w:fldCharType="end"/>
            </w:r>
          </w:hyperlink>
        </w:p>
        <w:p w:rsidR="00101B5E" w:rsidRDefault="005B2254">
          <w:pPr>
            <w:pStyle w:val="TOC2"/>
            <w:tabs>
              <w:tab w:val="right" w:leader="dot" w:pos="9016"/>
            </w:tabs>
            <w:rPr>
              <w:rFonts w:asciiTheme="minorHAnsi" w:eastAsiaTheme="minorEastAsia" w:hAnsiTheme="minorHAnsi" w:cstheme="minorBidi"/>
              <w:noProof/>
              <w:sz w:val="22"/>
              <w:szCs w:val="22"/>
              <w:lang w:val="en-IN" w:eastAsia="en-IN"/>
            </w:rPr>
          </w:pPr>
          <w:hyperlink w:anchor="_Toc99139323" w:history="1">
            <w:r w:rsidR="00101B5E" w:rsidRPr="00994069">
              <w:rPr>
                <w:rStyle w:val="Hyperlink"/>
                <w:noProof/>
                <w:lang w:val="en-US"/>
              </w:rPr>
              <w:t>Porter’s Fiver Forces</w:t>
            </w:r>
            <w:r w:rsidR="00101B5E">
              <w:rPr>
                <w:noProof/>
                <w:webHidden/>
              </w:rPr>
              <w:tab/>
            </w:r>
            <w:r w:rsidR="00101B5E">
              <w:rPr>
                <w:noProof/>
                <w:webHidden/>
              </w:rPr>
              <w:fldChar w:fldCharType="begin"/>
            </w:r>
            <w:r w:rsidR="00101B5E">
              <w:rPr>
                <w:noProof/>
                <w:webHidden/>
              </w:rPr>
              <w:instrText xml:space="preserve"> PAGEREF _Toc99139323 \h </w:instrText>
            </w:r>
            <w:r w:rsidR="00101B5E">
              <w:rPr>
                <w:noProof/>
                <w:webHidden/>
              </w:rPr>
            </w:r>
            <w:r w:rsidR="00101B5E">
              <w:rPr>
                <w:noProof/>
                <w:webHidden/>
              </w:rPr>
              <w:fldChar w:fldCharType="separate"/>
            </w:r>
            <w:r w:rsidR="00101B5E">
              <w:rPr>
                <w:noProof/>
                <w:webHidden/>
              </w:rPr>
              <w:t>6</w:t>
            </w:r>
            <w:r w:rsidR="00101B5E">
              <w:rPr>
                <w:noProof/>
                <w:webHidden/>
              </w:rPr>
              <w:fldChar w:fldCharType="end"/>
            </w:r>
          </w:hyperlink>
        </w:p>
        <w:p w:rsidR="00101B5E" w:rsidRDefault="005B2254">
          <w:pPr>
            <w:pStyle w:val="TOC2"/>
            <w:tabs>
              <w:tab w:val="right" w:leader="dot" w:pos="9016"/>
            </w:tabs>
            <w:rPr>
              <w:rFonts w:asciiTheme="minorHAnsi" w:eastAsiaTheme="minorEastAsia" w:hAnsiTheme="minorHAnsi" w:cstheme="minorBidi"/>
              <w:noProof/>
              <w:sz w:val="22"/>
              <w:szCs w:val="22"/>
              <w:lang w:val="en-IN" w:eastAsia="en-IN"/>
            </w:rPr>
          </w:pPr>
          <w:hyperlink w:anchor="_Toc99139324" w:history="1">
            <w:r w:rsidR="00101B5E" w:rsidRPr="00994069">
              <w:rPr>
                <w:rStyle w:val="Hyperlink"/>
                <w:noProof/>
                <w:lang w:val="en-US"/>
              </w:rPr>
              <w:t>Value Chain Analysis</w:t>
            </w:r>
            <w:r w:rsidR="00101B5E">
              <w:rPr>
                <w:noProof/>
                <w:webHidden/>
              </w:rPr>
              <w:tab/>
            </w:r>
            <w:r w:rsidR="00101B5E">
              <w:rPr>
                <w:noProof/>
                <w:webHidden/>
              </w:rPr>
              <w:fldChar w:fldCharType="begin"/>
            </w:r>
            <w:r w:rsidR="00101B5E">
              <w:rPr>
                <w:noProof/>
                <w:webHidden/>
              </w:rPr>
              <w:instrText xml:space="preserve"> PAGEREF _Toc99139324 \h </w:instrText>
            </w:r>
            <w:r w:rsidR="00101B5E">
              <w:rPr>
                <w:noProof/>
                <w:webHidden/>
              </w:rPr>
            </w:r>
            <w:r w:rsidR="00101B5E">
              <w:rPr>
                <w:noProof/>
                <w:webHidden/>
              </w:rPr>
              <w:fldChar w:fldCharType="separate"/>
            </w:r>
            <w:r w:rsidR="00101B5E">
              <w:rPr>
                <w:noProof/>
                <w:webHidden/>
              </w:rPr>
              <w:t>6</w:t>
            </w:r>
            <w:r w:rsidR="00101B5E">
              <w:rPr>
                <w:noProof/>
                <w:webHidden/>
              </w:rPr>
              <w:fldChar w:fldCharType="end"/>
            </w:r>
          </w:hyperlink>
        </w:p>
        <w:p w:rsidR="00101B5E" w:rsidRDefault="005B2254">
          <w:pPr>
            <w:pStyle w:val="TOC1"/>
            <w:tabs>
              <w:tab w:val="right" w:leader="dot" w:pos="9016"/>
            </w:tabs>
            <w:rPr>
              <w:rFonts w:asciiTheme="minorHAnsi" w:eastAsiaTheme="minorEastAsia" w:hAnsiTheme="minorHAnsi" w:cstheme="minorBidi"/>
              <w:noProof/>
              <w:sz w:val="22"/>
              <w:szCs w:val="22"/>
              <w:lang w:val="en-IN" w:eastAsia="en-IN"/>
            </w:rPr>
          </w:pPr>
          <w:hyperlink w:anchor="_Toc99139325" w:history="1">
            <w:r w:rsidR="00101B5E" w:rsidRPr="00994069">
              <w:rPr>
                <w:rStyle w:val="Hyperlink"/>
                <w:noProof/>
              </w:rPr>
              <w:t>Critical Evaluation of Audi’s engagement in International Trade</w:t>
            </w:r>
            <w:r w:rsidR="00101B5E">
              <w:rPr>
                <w:noProof/>
                <w:webHidden/>
              </w:rPr>
              <w:tab/>
            </w:r>
            <w:r w:rsidR="00101B5E">
              <w:rPr>
                <w:noProof/>
                <w:webHidden/>
              </w:rPr>
              <w:fldChar w:fldCharType="begin"/>
            </w:r>
            <w:r w:rsidR="00101B5E">
              <w:rPr>
                <w:noProof/>
                <w:webHidden/>
              </w:rPr>
              <w:instrText xml:space="preserve"> PAGEREF _Toc99139325 \h </w:instrText>
            </w:r>
            <w:r w:rsidR="00101B5E">
              <w:rPr>
                <w:noProof/>
                <w:webHidden/>
              </w:rPr>
            </w:r>
            <w:r w:rsidR="00101B5E">
              <w:rPr>
                <w:noProof/>
                <w:webHidden/>
              </w:rPr>
              <w:fldChar w:fldCharType="separate"/>
            </w:r>
            <w:r w:rsidR="00101B5E">
              <w:rPr>
                <w:noProof/>
                <w:webHidden/>
              </w:rPr>
              <w:t>7</w:t>
            </w:r>
            <w:r w:rsidR="00101B5E">
              <w:rPr>
                <w:noProof/>
                <w:webHidden/>
              </w:rPr>
              <w:fldChar w:fldCharType="end"/>
            </w:r>
          </w:hyperlink>
        </w:p>
        <w:p w:rsidR="00101B5E" w:rsidRDefault="005B2254">
          <w:pPr>
            <w:pStyle w:val="TOC1"/>
            <w:tabs>
              <w:tab w:val="right" w:leader="dot" w:pos="9016"/>
            </w:tabs>
            <w:rPr>
              <w:rFonts w:asciiTheme="minorHAnsi" w:eastAsiaTheme="minorEastAsia" w:hAnsiTheme="minorHAnsi" w:cstheme="minorBidi"/>
              <w:noProof/>
              <w:sz w:val="22"/>
              <w:szCs w:val="22"/>
              <w:lang w:val="en-IN" w:eastAsia="en-IN"/>
            </w:rPr>
          </w:pPr>
          <w:hyperlink w:anchor="_Toc99139326" w:history="1">
            <w:r w:rsidR="00101B5E" w:rsidRPr="00994069">
              <w:rPr>
                <w:rStyle w:val="Hyperlink"/>
                <w:noProof/>
              </w:rPr>
              <w:t>Conclusion</w:t>
            </w:r>
            <w:r w:rsidR="00101B5E">
              <w:rPr>
                <w:noProof/>
                <w:webHidden/>
              </w:rPr>
              <w:tab/>
            </w:r>
            <w:r w:rsidR="00101B5E">
              <w:rPr>
                <w:noProof/>
                <w:webHidden/>
              </w:rPr>
              <w:fldChar w:fldCharType="begin"/>
            </w:r>
            <w:r w:rsidR="00101B5E">
              <w:rPr>
                <w:noProof/>
                <w:webHidden/>
              </w:rPr>
              <w:instrText xml:space="preserve"> PAGEREF _Toc99139326 \h </w:instrText>
            </w:r>
            <w:r w:rsidR="00101B5E">
              <w:rPr>
                <w:noProof/>
                <w:webHidden/>
              </w:rPr>
            </w:r>
            <w:r w:rsidR="00101B5E">
              <w:rPr>
                <w:noProof/>
                <w:webHidden/>
              </w:rPr>
              <w:fldChar w:fldCharType="separate"/>
            </w:r>
            <w:r w:rsidR="00101B5E">
              <w:rPr>
                <w:noProof/>
                <w:webHidden/>
              </w:rPr>
              <w:t>7</w:t>
            </w:r>
            <w:r w:rsidR="00101B5E">
              <w:rPr>
                <w:noProof/>
                <w:webHidden/>
              </w:rPr>
              <w:fldChar w:fldCharType="end"/>
            </w:r>
          </w:hyperlink>
        </w:p>
        <w:p w:rsidR="00101B5E" w:rsidRDefault="005B2254">
          <w:pPr>
            <w:pStyle w:val="TOC1"/>
            <w:tabs>
              <w:tab w:val="right" w:leader="dot" w:pos="9016"/>
            </w:tabs>
            <w:rPr>
              <w:rFonts w:asciiTheme="minorHAnsi" w:eastAsiaTheme="minorEastAsia" w:hAnsiTheme="minorHAnsi" w:cstheme="minorBidi"/>
              <w:noProof/>
              <w:sz w:val="22"/>
              <w:szCs w:val="22"/>
              <w:lang w:val="en-IN" w:eastAsia="en-IN"/>
            </w:rPr>
          </w:pPr>
          <w:hyperlink w:anchor="_Toc99139327" w:history="1">
            <w:r w:rsidR="00101B5E" w:rsidRPr="00994069">
              <w:rPr>
                <w:rStyle w:val="Hyperlink"/>
                <w:noProof/>
              </w:rPr>
              <w:t>References</w:t>
            </w:r>
            <w:r w:rsidR="00101B5E">
              <w:rPr>
                <w:noProof/>
                <w:webHidden/>
              </w:rPr>
              <w:tab/>
            </w:r>
            <w:r w:rsidR="00101B5E">
              <w:rPr>
                <w:noProof/>
                <w:webHidden/>
              </w:rPr>
              <w:fldChar w:fldCharType="begin"/>
            </w:r>
            <w:r w:rsidR="00101B5E">
              <w:rPr>
                <w:noProof/>
                <w:webHidden/>
              </w:rPr>
              <w:instrText xml:space="preserve"> PAGEREF _Toc99139327 \h </w:instrText>
            </w:r>
            <w:r w:rsidR="00101B5E">
              <w:rPr>
                <w:noProof/>
                <w:webHidden/>
              </w:rPr>
            </w:r>
            <w:r w:rsidR="00101B5E">
              <w:rPr>
                <w:noProof/>
                <w:webHidden/>
              </w:rPr>
              <w:fldChar w:fldCharType="separate"/>
            </w:r>
            <w:r w:rsidR="00101B5E">
              <w:rPr>
                <w:noProof/>
                <w:webHidden/>
              </w:rPr>
              <w:t>9</w:t>
            </w:r>
            <w:r w:rsidR="00101B5E">
              <w:rPr>
                <w:noProof/>
                <w:webHidden/>
              </w:rPr>
              <w:fldChar w:fldCharType="end"/>
            </w:r>
          </w:hyperlink>
        </w:p>
        <w:p w:rsidR="003E4D8A" w:rsidRDefault="003E4D8A">
          <w:r>
            <w:rPr>
              <w:b/>
              <w:bCs/>
              <w:noProof/>
            </w:rPr>
            <w:fldChar w:fldCharType="end"/>
          </w:r>
        </w:p>
      </w:sdtContent>
    </w:sdt>
    <w:p w:rsidR="00FA1D4F" w:rsidRDefault="00FA1D4F">
      <w:pPr>
        <w:spacing w:after="160" w:line="259" w:lineRule="auto"/>
        <w:jc w:val="left"/>
        <w:rPr>
          <w:rFonts w:eastAsiaTheme="majorEastAsia" w:cstheme="majorBidi"/>
          <w:b/>
          <w:szCs w:val="32"/>
          <w:lang w:val="en-IN"/>
        </w:rPr>
      </w:pPr>
    </w:p>
    <w:p w:rsidR="003E4D8A" w:rsidRDefault="003E4D8A">
      <w:pPr>
        <w:spacing w:after="160" w:line="259" w:lineRule="auto"/>
        <w:jc w:val="left"/>
        <w:rPr>
          <w:rFonts w:eastAsiaTheme="majorEastAsia" w:cstheme="majorBidi"/>
          <w:b/>
          <w:szCs w:val="32"/>
          <w:lang w:val="en-IN"/>
        </w:rPr>
      </w:pPr>
      <w:r>
        <w:br w:type="page"/>
      </w:r>
    </w:p>
    <w:p w:rsidR="003B7890" w:rsidRDefault="003B7890" w:rsidP="00FA1D4F">
      <w:pPr>
        <w:pStyle w:val="Heading1"/>
      </w:pPr>
      <w:bookmarkStart w:id="0" w:name="_Toc99139319"/>
      <w:r>
        <w:lastRenderedPageBreak/>
        <w:t>Introduction</w:t>
      </w:r>
      <w:bookmarkEnd w:id="0"/>
    </w:p>
    <w:p w:rsidR="00977066" w:rsidRDefault="00B767A1" w:rsidP="00B767A1">
      <w:pPr>
        <w:rPr>
          <w:lang w:val="en-IN"/>
        </w:rPr>
      </w:pPr>
      <w:r>
        <w:rPr>
          <w:lang w:val="en-IN"/>
        </w:rPr>
        <w:t>In a business, it is important to consider both the internal and external environment that helps in the progression of a business.</w:t>
      </w:r>
      <w:r w:rsidR="00977066">
        <w:rPr>
          <w:lang w:val="en-IN"/>
        </w:rPr>
        <w:t xml:space="preserve"> </w:t>
      </w:r>
      <w:r w:rsidR="0076351A">
        <w:rPr>
          <w:lang w:val="en-IN"/>
        </w:rPr>
        <w:t xml:space="preserve">Internal business environment factors help in understanding the advantages and disadvantages of an organization, and how these factors can affect the growth of a business. </w:t>
      </w:r>
      <w:r w:rsidR="00935ADE">
        <w:rPr>
          <w:lang w:val="en-IN"/>
        </w:rPr>
        <w:t xml:space="preserve">The internal business environment gets affected due to the approaches of employees and their actions. </w:t>
      </w:r>
      <w:r w:rsidR="00405CAB">
        <w:rPr>
          <w:lang w:val="en-IN"/>
        </w:rPr>
        <w:t xml:space="preserve">On the other hand, the external factors </w:t>
      </w:r>
      <w:r w:rsidR="00AF2D85">
        <w:rPr>
          <w:lang w:val="en-IN"/>
        </w:rPr>
        <w:t>help</w:t>
      </w:r>
      <w:r w:rsidR="00405CAB">
        <w:rPr>
          <w:lang w:val="en-IN"/>
        </w:rPr>
        <w:t xml:space="preserve"> in understanding the organizational relatable constraints</w:t>
      </w:r>
      <w:r w:rsidR="00AF2D85">
        <w:rPr>
          <w:lang w:val="en-IN"/>
        </w:rPr>
        <w:t>, which may affect the business growth in either a positive or a negative manner</w:t>
      </w:r>
      <w:r w:rsidR="000D0331">
        <w:rPr>
          <w:lang w:val="en-IN"/>
        </w:rPr>
        <w:t xml:space="preserve"> (</w:t>
      </w:r>
      <w:r w:rsidR="000D0331">
        <w:rPr>
          <w:color w:val="222222"/>
          <w:shd w:val="clear" w:color="auto" w:fill="FFFFFF"/>
        </w:rPr>
        <w:t>Shaaban and Magsi,</w:t>
      </w:r>
      <w:r w:rsidR="000D0331" w:rsidRPr="000D0331">
        <w:rPr>
          <w:color w:val="222222"/>
          <w:shd w:val="clear" w:color="auto" w:fill="FFFFFF"/>
        </w:rPr>
        <w:t xml:space="preserve"> 2019</w:t>
      </w:r>
      <w:r w:rsidR="000D0331">
        <w:rPr>
          <w:lang w:val="en-IN"/>
        </w:rPr>
        <w:t>)</w:t>
      </w:r>
      <w:r w:rsidR="00AF2D85">
        <w:rPr>
          <w:lang w:val="en-IN"/>
        </w:rPr>
        <w:t xml:space="preserve">. </w:t>
      </w:r>
      <w:r w:rsidR="00100AB4">
        <w:rPr>
          <w:lang w:val="en-IN"/>
        </w:rPr>
        <w:t xml:space="preserve">Factors such as suppliers, market rate, legal applications, </w:t>
      </w:r>
      <w:r w:rsidR="00D57ABF">
        <w:rPr>
          <w:lang w:val="en-IN"/>
        </w:rPr>
        <w:t>etc.,</w:t>
      </w:r>
      <w:r w:rsidR="00100AB4">
        <w:rPr>
          <w:lang w:val="en-IN"/>
        </w:rPr>
        <w:t xml:space="preserve"> may affect the business operations externally.  </w:t>
      </w:r>
      <w:r w:rsidR="00AF2D85">
        <w:rPr>
          <w:lang w:val="en-IN"/>
        </w:rPr>
        <w:t xml:space="preserve"> </w:t>
      </w:r>
      <w:r w:rsidR="00405CAB">
        <w:rPr>
          <w:lang w:val="en-IN"/>
        </w:rPr>
        <w:t xml:space="preserve">  </w:t>
      </w:r>
      <w:r w:rsidR="0076351A">
        <w:rPr>
          <w:lang w:val="en-IN"/>
        </w:rPr>
        <w:t xml:space="preserve"> </w:t>
      </w:r>
    </w:p>
    <w:p w:rsidR="00B767A1" w:rsidRPr="00B767A1" w:rsidRDefault="00B4747F" w:rsidP="00B767A1">
      <w:pPr>
        <w:rPr>
          <w:lang w:val="en-IN"/>
        </w:rPr>
      </w:pPr>
      <w:r>
        <w:rPr>
          <w:lang w:val="en-IN"/>
        </w:rPr>
        <w:t xml:space="preserve">In this research study, </w:t>
      </w:r>
      <w:r w:rsidR="004C152B">
        <w:rPr>
          <w:lang w:val="en-IN"/>
        </w:rPr>
        <w:t xml:space="preserve">to understand the importance of both internal and external business elements, </w:t>
      </w:r>
      <w:r>
        <w:rPr>
          <w:lang w:val="en-IN"/>
        </w:rPr>
        <w:t xml:space="preserve">Audi </w:t>
      </w:r>
      <w:r w:rsidR="00977066">
        <w:rPr>
          <w:lang w:val="en-IN"/>
        </w:rPr>
        <w:t>AG</w:t>
      </w:r>
      <w:r w:rsidR="004C152B">
        <w:rPr>
          <w:lang w:val="en-IN"/>
        </w:rPr>
        <w:t xml:space="preserve"> has been considered. </w:t>
      </w:r>
      <w:r w:rsidR="00977066">
        <w:rPr>
          <w:lang w:val="en-IN"/>
        </w:rPr>
        <w:t>Audi being a global brand, will help to throw light into the core values of sustainability</w:t>
      </w:r>
      <w:r w:rsidR="000D0331">
        <w:rPr>
          <w:lang w:val="en-IN"/>
        </w:rPr>
        <w:t xml:space="preserve"> (</w:t>
      </w:r>
      <w:r w:rsidR="000D0331" w:rsidRPr="000D0331">
        <w:rPr>
          <w:color w:val="222222"/>
          <w:shd w:val="clear" w:color="auto" w:fill="FFFFFF"/>
        </w:rPr>
        <w:t>Dremel</w:t>
      </w:r>
      <w:r w:rsidR="000D0331">
        <w:rPr>
          <w:color w:val="222222"/>
          <w:shd w:val="clear" w:color="auto" w:fill="FFFFFF"/>
        </w:rPr>
        <w:t xml:space="preserve"> et al., 2018</w:t>
      </w:r>
      <w:r w:rsidR="000D0331">
        <w:rPr>
          <w:lang w:val="en-IN"/>
        </w:rPr>
        <w:t>)</w:t>
      </w:r>
      <w:r w:rsidR="00977066">
        <w:rPr>
          <w:lang w:val="en-IN"/>
        </w:rPr>
        <w:t xml:space="preserve">. There </w:t>
      </w:r>
      <w:r w:rsidR="000765E5">
        <w:rPr>
          <w:lang w:val="en-IN"/>
        </w:rPr>
        <w:t>has been</w:t>
      </w:r>
      <w:r w:rsidR="00977066">
        <w:rPr>
          <w:lang w:val="en-IN"/>
        </w:rPr>
        <w:t xml:space="preserve"> a use of five business model that has provided the necessary information about both the internal and external factors and how crucial their individual roles are, in devising effective and efficient </w:t>
      </w:r>
      <w:r w:rsidR="000765E5">
        <w:rPr>
          <w:lang w:val="en-IN"/>
        </w:rPr>
        <w:t>strategies</w:t>
      </w:r>
      <w:r w:rsidR="00977066">
        <w:rPr>
          <w:lang w:val="en-IN"/>
        </w:rPr>
        <w:t xml:space="preserve">.    </w:t>
      </w:r>
      <w:r w:rsidR="00B767A1">
        <w:rPr>
          <w:lang w:val="en-IN"/>
        </w:rPr>
        <w:t xml:space="preserve">   </w:t>
      </w:r>
    </w:p>
    <w:p w:rsidR="00FA1D4F" w:rsidRDefault="00FA1D4F" w:rsidP="00FA1D4F">
      <w:pPr>
        <w:pStyle w:val="Heading1"/>
      </w:pPr>
      <w:bookmarkStart w:id="1" w:name="_Toc99139320"/>
      <w:r>
        <w:t>Application of Relevant Business Model</w:t>
      </w:r>
      <w:bookmarkEnd w:id="1"/>
    </w:p>
    <w:p w:rsidR="00B767A1" w:rsidRPr="00B767A1" w:rsidRDefault="00E30333" w:rsidP="00B767A1">
      <w:pPr>
        <w:rPr>
          <w:lang w:val="en-IN"/>
        </w:rPr>
      </w:pPr>
      <w:r>
        <w:rPr>
          <w:lang w:val="en-IN"/>
        </w:rPr>
        <w:t>In this research study, there has been application</w:t>
      </w:r>
      <w:r w:rsidR="0076351A">
        <w:rPr>
          <w:lang w:val="en-IN"/>
        </w:rPr>
        <w:t>s</w:t>
      </w:r>
      <w:r>
        <w:rPr>
          <w:lang w:val="en-IN"/>
        </w:rPr>
        <w:t xml:space="preserve"> of four business models to attain the information. Internal analysis is done using SWOT analysis and Value chain analysis. Whereas, external analysis has been done using PESTLE analysis and Porter’s Five Forces.</w:t>
      </w:r>
      <w:r w:rsidR="00A8726F">
        <w:rPr>
          <w:lang w:val="en-IN"/>
        </w:rPr>
        <w:t xml:space="preserve"> </w:t>
      </w:r>
    </w:p>
    <w:p w:rsidR="003B7890" w:rsidRDefault="003B7890" w:rsidP="00FA1D4F">
      <w:pPr>
        <w:pStyle w:val="Heading2"/>
        <w:rPr>
          <w:lang w:val="en-US"/>
        </w:rPr>
      </w:pPr>
      <w:bookmarkStart w:id="2" w:name="_Toc99139321"/>
      <w:r>
        <w:rPr>
          <w:lang w:val="en-US"/>
        </w:rPr>
        <w:t>SWOT Analysis</w:t>
      </w:r>
      <w:bookmarkEnd w:id="2"/>
    </w:p>
    <w:p w:rsidR="00B172A0" w:rsidRPr="0055580E" w:rsidRDefault="00B172A0" w:rsidP="00B172A0">
      <w:pPr>
        <w:rPr>
          <w:b/>
          <w:i/>
          <w:lang w:val="en-US"/>
        </w:rPr>
      </w:pPr>
      <w:r w:rsidRPr="0055580E">
        <w:rPr>
          <w:b/>
          <w:i/>
          <w:lang w:val="en-US"/>
        </w:rPr>
        <w:t>Strength</w:t>
      </w:r>
      <w:r w:rsidR="0076351A" w:rsidRPr="0055580E">
        <w:rPr>
          <w:b/>
          <w:i/>
          <w:lang w:val="en-US"/>
        </w:rPr>
        <w:t>:</w:t>
      </w:r>
    </w:p>
    <w:p w:rsidR="0076351A" w:rsidRDefault="00193213" w:rsidP="00D878BE">
      <w:pPr>
        <w:rPr>
          <w:lang w:val="en-US"/>
        </w:rPr>
      </w:pPr>
      <w:r w:rsidRPr="000C7FFB">
        <w:rPr>
          <w:i/>
          <w:lang w:val="en-US"/>
        </w:rPr>
        <w:t>Technology:</w:t>
      </w:r>
      <w:r w:rsidR="00C416F4">
        <w:rPr>
          <w:lang w:val="en-US"/>
        </w:rPr>
        <w:t xml:space="preserve"> Audi uses advanced automobile technologies and </w:t>
      </w:r>
      <w:r w:rsidR="00D878BE">
        <w:rPr>
          <w:lang w:val="en-US"/>
        </w:rPr>
        <w:t>high-capacity engines, which match</w:t>
      </w:r>
      <w:r w:rsidR="00C416F4">
        <w:rPr>
          <w:lang w:val="en-US"/>
        </w:rPr>
        <w:t xml:space="preserve"> the looks of the cars designed by Audi. </w:t>
      </w:r>
    </w:p>
    <w:p w:rsidR="00193213" w:rsidRDefault="00193213" w:rsidP="000C7FFB">
      <w:pPr>
        <w:rPr>
          <w:lang w:val="en-US"/>
        </w:rPr>
      </w:pPr>
      <w:r w:rsidRPr="000C7FFB">
        <w:rPr>
          <w:i/>
          <w:lang w:val="en-US"/>
        </w:rPr>
        <w:t>Brand Image:</w:t>
      </w:r>
      <w:r w:rsidR="000C7FFB">
        <w:rPr>
          <w:lang w:val="en-US"/>
        </w:rPr>
        <w:t xml:space="preserve"> Audi has been operating in the market since 1909 and has operated in the market. The safety, technology, and style have helped the company to stand apart in the global automobile market.  </w:t>
      </w:r>
    </w:p>
    <w:p w:rsidR="00193213" w:rsidRDefault="00193213" w:rsidP="000C7FFB">
      <w:pPr>
        <w:rPr>
          <w:lang w:val="en-US"/>
        </w:rPr>
      </w:pPr>
      <w:r w:rsidRPr="00DB57A6">
        <w:rPr>
          <w:i/>
          <w:lang w:val="en-US"/>
        </w:rPr>
        <w:t>Products:</w:t>
      </w:r>
      <w:r w:rsidR="000C7FFB">
        <w:rPr>
          <w:lang w:val="en-US"/>
        </w:rPr>
        <w:t xml:space="preserve"> </w:t>
      </w:r>
      <w:r w:rsidR="00DB57A6">
        <w:rPr>
          <w:lang w:val="en-US"/>
        </w:rPr>
        <w:t>Audi provides a range of cars from different classes, which also helps them strive for achieving a better position in the global market</w:t>
      </w:r>
      <w:r w:rsidR="00A36615">
        <w:rPr>
          <w:lang w:val="en-US"/>
        </w:rPr>
        <w:t xml:space="preserve"> (</w:t>
      </w:r>
      <w:r w:rsidR="00A36615" w:rsidRPr="00A36615">
        <w:rPr>
          <w:color w:val="222222"/>
          <w:shd w:val="clear" w:color="auto" w:fill="FFFFFF"/>
        </w:rPr>
        <w:t>Elavarasan</w:t>
      </w:r>
      <w:r w:rsidR="00A36615">
        <w:rPr>
          <w:color w:val="222222"/>
          <w:shd w:val="clear" w:color="auto" w:fill="FFFFFF"/>
        </w:rPr>
        <w:t xml:space="preserve"> et al., 2020</w:t>
      </w:r>
      <w:r w:rsidR="00A36615">
        <w:rPr>
          <w:lang w:val="en-US"/>
        </w:rPr>
        <w:t>)</w:t>
      </w:r>
      <w:r w:rsidR="00DB57A6">
        <w:rPr>
          <w:lang w:val="en-US"/>
        </w:rPr>
        <w:t xml:space="preserve">. The Q series of Audi is the highest demanded class of cars and also popular across the globe. </w:t>
      </w:r>
    </w:p>
    <w:p w:rsidR="00193213" w:rsidRDefault="00193213" w:rsidP="000C7FFB">
      <w:pPr>
        <w:rPr>
          <w:lang w:val="en-US"/>
        </w:rPr>
      </w:pPr>
      <w:r w:rsidRPr="00DB57A6">
        <w:rPr>
          <w:i/>
          <w:lang w:val="en-US"/>
        </w:rPr>
        <w:t>Style:</w:t>
      </w:r>
      <w:r w:rsidR="00DB57A6">
        <w:rPr>
          <w:lang w:val="en-US"/>
        </w:rPr>
        <w:t xml:space="preserve"> Audi cars are known for their rich and sophisticated look, elegant design, and comfort. The four circles signifying the brand sets it apart from its rivals like BMW, Ferrari, Mercedes, etc. </w:t>
      </w:r>
    </w:p>
    <w:p w:rsidR="00B172A0" w:rsidRPr="0055580E" w:rsidRDefault="00B172A0" w:rsidP="00B172A0">
      <w:pPr>
        <w:rPr>
          <w:b/>
          <w:i/>
          <w:lang w:val="en-US"/>
        </w:rPr>
      </w:pPr>
      <w:r w:rsidRPr="0055580E">
        <w:rPr>
          <w:b/>
          <w:i/>
          <w:lang w:val="en-US"/>
        </w:rPr>
        <w:t>Weakness</w:t>
      </w:r>
      <w:r w:rsidR="0076351A" w:rsidRPr="0055580E">
        <w:rPr>
          <w:b/>
          <w:i/>
          <w:lang w:val="en-US"/>
        </w:rPr>
        <w:t>:</w:t>
      </w:r>
    </w:p>
    <w:p w:rsidR="0076351A" w:rsidRDefault="00193213" w:rsidP="00B172A0">
      <w:pPr>
        <w:rPr>
          <w:lang w:val="en-US"/>
        </w:rPr>
      </w:pPr>
      <w:r w:rsidRPr="00F7045F">
        <w:rPr>
          <w:i/>
          <w:lang w:val="en-US"/>
        </w:rPr>
        <w:lastRenderedPageBreak/>
        <w:t>Fuel Issue:</w:t>
      </w:r>
      <w:r w:rsidR="00DB57A6">
        <w:rPr>
          <w:lang w:val="en-US"/>
        </w:rPr>
        <w:t xml:space="preserve"> Earlier in </w:t>
      </w:r>
      <w:r w:rsidR="00F7045F">
        <w:rPr>
          <w:lang w:val="en-US"/>
        </w:rPr>
        <w:t xml:space="preserve">the year </w:t>
      </w:r>
      <w:r w:rsidR="00DB57A6">
        <w:rPr>
          <w:lang w:val="en-US"/>
        </w:rPr>
        <w:t xml:space="preserve">2015-2016, the </w:t>
      </w:r>
      <w:r w:rsidR="00F7045F">
        <w:rPr>
          <w:lang w:val="en-US"/>
        </w:rPr>
        <w:t>Volkswagen Company</w:t>
      </w:r>
      <w:r w:rsidR="00DB57A6">
        <w:rPr>
          <w:lang w:val="en-US"/>
        </w:rPr>
        <w:t xml:space="preserve"> has to pay a fine of billion dollars, which has </w:t>
      </w:r>
      <w:r w:rsidR="00F7045F">
        <w:rPr>
          <w:lang w:val="en-US"/>
        </w:rPr>
        <w:t>affected their organizational operation of Audi.</w:t>
      </w:r>
      <w:r w:rsidR="00DB57A6">
        <w:rPr>
          <w:lang w:val="en-US"/>
        </w:rPr>
        <w:t xml:space="preserve"> </w:t>
      </w:r>
    </w:p>
    <w:p w:rsidR="00193213" w:rsidRDefault="00193213" w:rsidP="00B172A0">
      <w:pPr>
        <w:rPr>
          <w:lang w:val="en-US"/>
        </w:rPr>
      </w:pPr>
      <w:r w:rsidRPr="00F7045F">
        <w:rPr>
          <w:i/>
          <w:lang w:val="en-US"/>
        </w:rPr>
        <w:t>Promotional Activity:</w:t>
      </w:r>
      <w:r w:rsidR="00F7045F" w:rsidRPr="00F7045F">
        <w:rPr>
          <w:i/>
          <w:lang w:val="en-US"/>
        </w:rPr>
        <w:t xml:space="preserve"> </w:t>
      </w:r>
      <w:r w:rsidR="00F7045F">
        <w:rPr>
          <w:lang w:val="en-US"/>
        </w:rPr>
        <w:t>Audi makes less promotional approach as compared to other rival brands, which affects their sales.</w:t>
      </w:r>
    </w:p>
    <w:p w:rsidR="00193213" w:rsidRDefault="00193213" w:rsidP="00B172A0">
      <w:pPr>
        <w:rPr>
          <w:lang w:val="en-US"/>
        </w:rPr>
      </w:pPr>
      <w:r w:rsidRPr="00F7045F">
        <w:rPr>
          <w:i/>
          <w:lang w:val="en-US"/>
        </w:rPr>
        <w:t xml:space="preserve">Unavailability of </w:t>
      </w:r>
      <w:r w:rsidR="0055580E" w:rsidRPr="00F7045F">
        <w:rPr>
          <w:i/>
          <w:lang w:val="en-US"/>
        </w:rPr>
        <w:t>Low-Cost</w:t>
      </w:r>
      <w:r w:rsidRPr="00F7045F">
        <w:rPr>
          <w:i/>
          <w:lang w:val="en-US"/>
        </w:rPr>
        <w:t xml:space="preserve"> Variant:</w:t>
      </w:r>
      <w:r w:rsidR="00F7045F" w:rsidRPr="00F7045F">
        <w:rPr>
          <w:i/>
          <w:lang w:val="en-US"/>
        </w:rPr>
        <w:t xml:space="preserve"> </w:t>
      </w:r>
      <w:r w:rsidR="00F7045F">
        <w:rPr>
          <w:lang w:val="en-US"/>
        </w:rPr>
        <w:t>As Audi plans on manufacturing only luxury cars, which are to be afforded by the rich people only and have not planned on offering a low-cost variant of some of their models has affected their growth</w:t>
      </w:r>
      <w:r w:rsidR="00A36615">
        <w:rPr>
          <w:lang w:val="en-US"/>
        </w:rPr>
        <w:t xml:space="preserve"> (</w:t>
      </w:r>
      <w:r w:rsidR="00A36615">
        <w:rPr>
          <w:color w:val="222222"/>
          <w:shd w:val="clear" w:color="auto" w:fill="FFFFFF"/>
        </w:rPr>
        <w:t>Hajizadeh,</w:t>
      </w:r>
      <w:r w:rsidR="00A36615" w:rsidRPr="00A36615">
        <w:rPr>
          <w:color w:val="222222"/>
          <w:shd w:val="clear" w:color="auto" w:fill="FFFFFF"/>
        </w:rPr>
        <w:t xml:space="preserve"> 2019</w:t>
      </w:r>
      <w:r w:rsidR="00A36615">
        <w:rPr>
          <w:lang w:val="en-US"/>
        </w:rPr>
        <w:t>)</w:t>
      </w:r>
      <w:r w:rsidR="00F7045F">
        <w:rPr>
          <w:lang w:val="en-US"/>
        </w:rPr>
        <w:t xml:space="preserve">.  </w:t>
      </w:r>
    </w:p>
    <w:p w:rsidR="00B172A0" w:rsidRPr="0055580E" w:rsidRDefault="00B172A0" w:rsidP="00B172A0">
      <w:pPr>
        <w:rPr>
          <w:b/>
          <w:i/>
          <w:lang w:val="en-US"/>
        </w:rPr>
      </w:pPr>
      <w:r w:rsidRPr="0055580E">
        <w:rPr>
          <w:b/>
          <w:i/>
          <w:lang w:val="en-US"/>
        </w:rPr>
        <w:t>Opportunity</w:t>
      </w:r>
      <w:r w:rsidR="0076351A" w:rsidRPr="0055580E">
        <w:rPr>
          <w:b/>
          <w:i/>
          <w:lang w:val="en-US"/>
        </w:rPr>
        <w:t>:</w:t>
      </w:r>
    </w:p>
    <w:p w:rsidR="0076351A" w:rsidRDefault="0055580E" w:rsidP="00B172A0">
      <w:pPr>
        <w:rPr>
          <w:lang w:val="en-US"/>
        </w:rPr>
      </w:pPr>
      <w:r w:rsidRPr="00C61913">
        <w:rPr>
          <w:i/>
          <w:lang w:val="en-US"/>
        </w:rPr>
        <w:t>Targeting Emerging Markets:</w:t>
      </w:r>
      <w:r w:rsidR="00F7045F">
        <w:rPr>
          <w:lang w:val="en-US"/>
        </w:rPr>
        <w:t xml:space="preserve"> Audi may target emerging markets, as these markets may provide Audi the chance to raise their sales.</w:t>
      </w:r>
    </w:p>
    <w:p w:rsidR="0055580E" w:rsidRDefault="0055580E" w:rsidP="00B172A0">
      <w:pPr>
        <w:rPr>
          <w:lang w:val="en-US"/>
        </w:rPr>
      </w:pPr>
      <w:r w:rsidRPr="00C61913">
        <w:rPr>
          <w:i/>
          <w:lang w:val="en-US"/>
        </w:rPr>
        <w:t>Innovative Approach towards Developing Market:</w:t>
      </w:r>
      <w:r w:rsidR="00F7045F">
        <w:rPr>
          <w:lang w:val="en-US"/>
        </w:rPr>
        <w:t xml:space="preserve"> Audi must plan on </w:t>
      </w:r>
      <w:r w:rsidR="00AB5F0D">
        <w:rPr>
          <w:lang w:val="en-US"/>
        </w:rPr>
        <w:t>launching</w:t>
      </w:r>
      <w:r w:rsidR="00F7045F">
        <w:rPr>
          <w:lang w:val="en-US"/>
        </w:rPr>
        <w:t xml:space="preserve"> </w:t>
      </w:r>
      <w:r w:rsidR="00AB5F0D">
        <w:rPr>
          <w:lang w:val="en-US"/>
        </w:rPr>
        <w:t>low-cost</w:t>
      </w:r>
      <w:r w:rsidR="00F7045F">
        <w:rPr>
          <w:lang w:val="en-US"/>
        </w:rPr>
        <w:t xml:space="preserve"> </w:t>
      </w:r>
      <w:r w:rsidR="00AB5F0D">
        <w:rPr>
          <w:lang w:val="en-US"/>
        </w:rPr>
        <w:t>variants</w:t>
      </w:r>
      <w:r w:rsidR="00F7045F">
        <w:rPr>
          <w:lang w:val="en-US"/>
        </w:rPr>
        <w:t xml:space="preserve"> of their existing models that will help more number </w:t>
      </w:r>
      <w:r w:rsidR="00AB5F0D">
        <w:rPr>
          <w:lang w:val="en-US"/>
        </w:rPr>
        <w:t>of</w:t>
      </w:r>
      <w:r w:rsidR="00F7045F">
        <w:rPr>
          <w:lang w:val="en-US"/>
        </w:rPr>
        <w:t xml:space="preserve"> people approach their </w:t>
      </w:r>
      <w:r w:rsidR="00A36615">
        <w:rPr>
          <w:lang w:val="en-US"/>
        </w:rPr>
        <w:t>showrooms (</w:t>
      </w:r>
      <w:r w:rsidR="00A36615" w:rsidRPr="00A36615">
        <w:rPr>
          <w:color w:val="222222"/>
          <w:shd w:val="clear" w:color="auto" w:fill="FFFFFF"/>
        </w:rPr>
        <w:t>Benzaghta</w:t>
      </w:r>
      <w:r w:rsidR="00A36615">
        <w:rPr>
          <w:color w:val="222222"/>
          <w:shd w:val="clear" w:color="auto" w:fill="FFFFFF"/>
        </w:rPr>
        <w:t xml:space="preserve"> et al., 2021</w:t>
      </w:r>
      <w:r w:rsidR="00A36615">
        <w:rPr>
          <w:lang w:val="en-US"/>
        </w:rPr>
        <w:t>).</w:t>
      </w:r>
      <w:r w:rsidR="00AB5F0D">
        <w:rPr>
          <w:lang w:val="en-US"/>
        </w:rPr>
        <w:t xml:space="preserve"> Moreover, the company must also devise effective means for the promotion that will help them attract more customers as well as spread their brand awareness. </w:t>
      </w:r>
    </w:p>
    <w:p w:rsidR="00B172A0" w:rsidRPr="00E27ED1" w:rsidRDefault="00B172A0" w:rsidP="00B172A0">
      <w:pPr>
        <w:rPr>
          <w:b/>
          <w:i/>
          <w:lang w:val="en-US"/>
        </w:rPr>
      </w:pPr>
      <w:r w:rsidRPr="00E27ED1">
        <w:rPr>
          <w:b/>
          <w:i/>
          <w:lang w:val="en-US"/>
        </w:rPr>
        <w:t>Threat</w:t>
      </w:r>
      <w:r w:rsidR="0076351A" w:rsidRPr="00E27ED1">
        <w:rPr>
          <w:b/>
          <w:i/>
          <w:lang w:val="en-US"/>
        </w:rPr>
        <w:t>:</w:t>
      </w:r>
    </w:p>
    <w:p w:rsidR="0076351A" w:rsidRDefault="0055580E" w:rsidP="00B172A0">
      <w:pPr>
        <w:rPr>
          <w:lang w:val="en-US"/>
        </w:rPr>
      </w:pPr>
      <w:r w:rsidRPr="0006160C">
        <w:rPr>
          <w:i/>
          <w:lang w:val="en-US"/>
        </w:rPr>
        <w:t>International Market Risk:</w:t>
      </w:r>
      <w:r w:rsidR="0006160C">
        <w:rPr>
          <w:lang w:val="en-US"/>
        </w:rPr>
        <w:t xml:space="preserve"> There are different risks that can be analyzed via the PESTLE analysis, which may affect the commencement of business operations in different countries across the world. </w:t>
      </w:r>
    </w:p>
    <w:p w:rsidR="0055580E" w:rsidRDefault="0055580E" w:rsidP="00B172A0">
      <w:pPr>
        <w:rPr>
          <w:lang w:val="en-US"/>
        </w:rPr>
      </w:pPr>
      <w:r w:rsidRPr="00431869">
        <w:rPr>
          <w:i/>
          <w:lang w:val="en-US"/>
        </w:rPr>
        <w:t>Labor and Raw Materials:</w:t>
      </w:r>
      <w:r w:rsidR="00637E54">
        <w:rPr>
          <w:lang w:val="en-US"/>
        </w:rPr>
        <w:t xml:space="preserve"> Skilled labor and availability of raw material may be </w:t>
      </w:r>
      <w:r w:rsidR="00431869">
        <w:rPr>
          <w:lang w:val="en-US"/>
        </w:rPr>
        <w:t>a problem</w:t>
      </w:r>
      <w:r w:rsidR="00637E54">
        <w:rPr>
          <w:lang w:val="en-US"/>
        </w:rPr>
        <w:t xml:space="preserve"> in certain countries which can compromise their work performance and company growth</w:t>
      </w:r>
      <w:r w:rsidR="00A36615">
        <w:rPr>
          <w:lang w:val="en-US"/>
        </w:rPr>
        <w:t xml:space="preserve"> (</w:t>
      </w:r>
      <w:r w:rsidR="00A36615" w:rsidRPr="00A36615">
        <w:rPr>
          <w:color w:val="222222"/>
          <w:shd w:val="clear" w:color="auto" w:fill="FFFFFF"/>
        </w:rPr>
        <w:t>Teoli,</w:t>
      </w:r>
      <w:r w:rsidR="00A36615">
        <w:rPr>
          <w:color w:val="222222"/>
          <w:shd w:val="clear" w:color="auto" w:fill="FFFFFF"/>
        </w:rPr>
        <w:t xml:space="preserve"> Sanvictores and An,</w:t>
      </w:r>
      <w:r w:rsidR="00A36615" w:rsidRPr="00A36615">
        <w:rPr>
          <w:color w:val="222222"/>
          <w:shd w:val="clear" w:color="auto" w:fill="FFFFFF"/>
        </w:rPr>
        <w:t xml:space="preserve"> 2019</w:t>
      </w:r>
      <w:r w:rsidR="00A36615">
        <w:rPr>
          <w:lang w:val="en-US"/>
        </w:rPr>
        <w:t>)</w:t>
      </w:r>
      <w:r w:rsidR="00637E54">
        <w:rPr>
          <w:lang w:val="en-US"/>
        </w:rPr>
        <w:t>.</w:t>
      </w:r>
      <w:r w:rsidR="00431869">
        <w:rPr>
          <w:lang w:val="en-US"/>
        </w:rPr>
        <w:t xml:space="preserve"> As labor prices are directly related to the wages paid to laborers, it will show an effect on the manufacturing cost of the cars. </w:t>
      </w:r>
    </w:p>
    <w:p w:rsidR="0055580E" w:rsidRDefault="0055580E" w:rsidP="00B172A0">
      <w:pPr>
        <w:rPr>
          <w:lang w:val="en-US"/>
        </w:rPr>
      </w:pPr>
      <w:r w:rsidRPr="005479CD">
        <w:rPr>
          <w:i/>
          <w:lang w:val="en-US"/>
        </w:rPr>
        <w:t>Government Policies:</w:t>
      </w:r>
      <w:r w:rsidR="00431869">
        <w:rPr>
          <w:lang w:val="en-US"/>
        </w:rPr>
        <w:t xml:space="preserve"> Different countries have different governmental policies that might affect the business operations, In case of different taxes and tariffs, the sales may get affected, due to rise in price.  </w:t>
      </w:r>
    </w:p>
    <w:p w:rsidR="0055580E" w:rsidRDefault="0055580E" w:rsidP="00B172A0">
      <w:pPr>
        <w:rPr>
          <w:lang w:val="en-US"/>
        </w:rPr>
      </w:pPr>
      <w:r w:rsidRPr="005479CD">
        <w:rPr>
          <w:i/>
          <w:lang w:val="en-US"/>
        </w:rPr>
        <w:t>Market Competition:</w:t>
      </w:r>
      <w:r w:rsidR="005479CD">
        <w:rPr>
          <w:lang w:val="en-US"/>
        </w:rPr>
        <w:t xml:space="preserve"> Across the globe</w:t>
      </w:r>
      <w:r w:rsidR="001053F8">
        <w:rPr>
          <w:lang w:val="en-US"/>
        </w:rPr>
        <w:t>,</w:t>
      </w:r>
      <w:r w:rsidR="005479CD">
        <w:rPr>
          <w:lang w:val="en-US"/>
        </w:rPr>
        <w:t xml:space="preserve"> there is a tough competition between the rivals </w:t>
      </w:r>
      <w:r w:rsidR="001053F8">
        <w:rPr>
          <w:lang w:val="en-US"/>
        </w:rPr>
        <w:t xml:space="preserve">in </w:t>
      </w:r>
      <w:r w:rsidR="00725E0B">
        <w:rPr>
          <w:lang w:val="en-US"/>
        </w:rPr>
        <w:t xml:space="preserve">the </w:t>
      </w:r>
      <w:r w:rsidR="001053F8">
        <w:rPr>
          <w:lang w:val="en-US"/>
        </w:rPr>
        <w:t xml:space="preserve">automobile industry. </w:t>
      </w:r>
      <w:r w:rsidR="001748C9">
        <w:rPr>
          <w:lang w:val="en-US"/>
        </w:rPr>
        <w:t xml:space="preserve">The companies are trying to offer their global customers with </w:t>
      </w:r>
      <w:r w:rsidR="00725E0B">
        <w:rPr>
          <w:lang w:val="en-US"/>
        </w:rPr>
        <w:t>an</w:t>
      </w:r>
      <w:r w:rsidR="001748C9">
        <w:rPr>
          <w:lang w:val="en-US"/>
        </w:rPr>
        <w:t xml:space="preserve"> array of choices, ranging from class to prices. </w:t>
      </w:r>
      <w:r w:rsidR="00725E0B">
        <w:rPr>
          <w:lang w:val="en-US"/>
        </w:rPr>
        <w:t>This strategy</w:t>
      </w:r>
      <w:r w:rsidR="001748C9">
        <w:rPr>
          <w:lang w:val="en-US"/>
        </w:rPr>
        <w:t xml:space="preserve"> may affect the sales of Audi in foreign countries or developing countries. </w:t>
      </w:r>
    </w:p>
    <w:p w:rsidR="00D24FC1" w:rsidRPr="00B172A0" w:rsidRDefault="00D24FC1" w:rsidP="00B172A0">
      <w:pPr>
        <w:rPr>
          <w:lang w:val="en-US"/>
        </w:rPr>
      </w:pPr>
    </w:p>
    <w:p w:rsidR="003B7890" w:rsidRDefault="003B7890" w:rsidP="00FA1D4F">
      <w:pPr>
        <w:pStyle w:val="Heading2"/>
        <w:rPr>
          <w:lang w:val="en-US"/>
        </w:rPr>
      </w:pPr>
      <w:bookmarkStart w:id="3" w:name="_Toc99139322"/>
      <w:r>
        <w:rPr>
          <w:lang w:val="en-US"/>
        </w:rPr>
        <w:t>PESTLE Analysis</w:t>
      </w:r>
      <w:bookmarkEnd w:id="3"/>
    </w:p>
    <w:p w:rsidR="0076351A" w:rsidRDefault="00B172A0" w:rsidP="00B172A0">
      <w:pPr>
        <w:rPr>
          <w:lang w:val="en-US"/>
        </w:rPr>
      </w:pPr>
      <w:r w:rsidRPr="0098648A">
        <w:rPr>
          <w:b/>
          <w:i/>
          <w:lang w:val="en-US"/>
        </w:rPr>
        <w:t>Political</w:t>
      </w:r>
      <w:r w:rsidR="0076351A" w:rsidRPr="0098648A">
        <w:rPr>
          <w:b/>
          <w:i/>
          <w:lang w:val="en-US"/>
        </w:rPr>
        <w:t>:</w:t>
      </w:r>
      <w:r w:rsidR="009605E3">
        <w:rPr>
          <w:lang w:val="en-US"/>
        </w:rPr>
        <w:t xml:space="preserve"> Audi operates its business in over 100 countries, and in each country, the working policy is different from one another, and at times they also change. </w:t>
      </w:r>
      <w:r w:rsidR="007F4323">
        <w:rPr>
          <w:lang w:val="en-US"/>
        </w:rPr>
        <w:t>For instance, the trade war between China and America has affected the sales of Audi</w:t>
      </w:r>
      <w:r w:rsidR="00361941">
        <w:rPr>
          <w:lang w:val="en-US"/>
        </w:rPr>
        <w:t>,</w:t>
      </w:r>
      <w:r w:rsidR="007F4323">
        <w:rPr>
          <w:lang w:val="en-US"/>
        </w:rPr>
        <w:t xml:space="preserve"> due to the impact </w:t>
      </w:r>
      <w:r w:rsidR="00E957D6">
        <w:rPr>
          <w:lang w:val="en-US"/>
        </w:rPr>
        <w:t>on</w:t>
      </w:r>
      <w:r w:rsidR="007F4323">
        <w:rPr>
          <w:lang w:val="en-US"/>
        </w:rPr>
        <w:t xml:space="preserve"> </w:t>
      </w:r>
      <w:r w:rsidR="00361941">
        <w:rPr>
          <w:lang w:val="en-US"/>
        </w:rPr>
        <w:t xml:space="preserve">the </w:t>
      </w:r>
      <w:r w:rsidR="007F4323">
        <w:rPr>
          <w:lang w:val="en-US"/>
        </w:rPr>
        <w:t>economy</w:t>
      </w:r>
      <w:r w:rsidR="008102AA">
        <w:rPr>
          <w:lang w:val="en-US"/>
        </w:rPr>
        <w:t xml:space="preserve"> </w:t>
      </w:r>
      <w:r w:rsidR="008102AA">
        <w:rPr>
          <w:lang w:val="en-US"/>
        </w:rPr>
        <w:lastRenderedPageBreak/>
        <w:t>(</w:t>
      </w:r>
      <w:r w:rsidR="008102AA" w:rsidRPr="008102AA">
        <w:rPr>
          <w:color w:val="222222"/>
          <w:shd w:val="clear" w:color="auto" w:fill="FFFFFF"/>
        </w:rPr>
        <w:t>Achinas</w:t>
      </w:r>
      <w:r w:rsidR="008102AA">
        <w:rPr>
          <w:color w:val="222222"/>
          <w:shd w:val="clear" w:color="auto" w:fill="FFFFFF"/>
        </w:rPr>
        <w:t xml:space="preserve"> et al., 2019</w:t>
      </w:r>
      <w:r w:rsidR="008102AA">
        <w:rPr>
          <w:lang w:val="en-US"/>
        </w:rPr>
        <w:t>)</w:t>
      </w:r>
      <w:r w:rsidR="007F4323">
        <w:rPr>
          <w:lang w:val="en-US"/>
        </w:rPr>
        <w:t xml:space="preserve">. </w:t>
      </w:r>
      <w:r w:rsidR="00E957D6">
        <w:rPr>
          <w:lang w:val="en-US"/>
        </w:rPr>
        <w:t xml:space="preserve">Moreover, the tariffs and taxes also </w:t>
      </w:r>
      <w:r w:rsidR="00361941">
        <w:rPr>
          <w:lang w:val="en-US"/>
        </w:rPr>
        <w:t xml:space="preserve">at times gets high which affects the business operations in foreign countries.  </w:t>
      </w:r>
    </w:p>
    <w:p w:rsidR="0076351A" w:rsidRDefault="00B172A0" w:rsidP="00B172A0">
      <w:pPr>
        <w:rPr>
          <w:lang w:val="en-US"/>
        </w:rPr>
      </w:pPr>
      <w:r w:rsidRPr="004A60B5">
        <w:rPr>
          <w:b/>
          <w:i/>
          <w:lang w:val="en-US"/>
        </w:rPr>
        <w:t>Economic</w:t>
      </w:r>
      <w:r w:rsidR="0076351A" w:rsidRPr="004A60B5">
        <w:rPr>
          <w:b/>
          <w:i/>
          <w:lang w:val="en-US"/>
        </w:rPr>
        <w:t>:</w:t>
      </w:r>
      <w:r w:rsidR="00361941">
        <w:rPr>
          <w:lang w:val="en-US"/>
        </w:rPr>
        <w:t xml:space="preserve"> </w:t>
      </w:r>
      <w:r w:rsidR="00537571">
        <w:rPr>
          <w:lang w:val="en-US"/>
        </w:rPr>
        <w:t>It is an important consideration fo</w:t>
      </w:r>
      <w:r w:rsidR="004A60B5">
        <w:rPr>
          <w:lang w:val="en-US"/>
        </w:rPr>
        <w:t>r Audi</w:t>
      </w:r>
      <w:r w:rsidR="00537571">
        <w:rPr>
          <w:lang w:val="en-US"/>
        </w:rPr>
        <w:t xml:space="preserve"> to check whether a country is economically stable, which will help them in sustaining their business</w:t>
      </w:r>
      <w:r w:rsidR="008102AA">
        <w:rPr>
          <w:lang w:val="en-US"/>
        </w:rPr>
        <w:t xml:space="preserve"> (</w:t>
      </w:r>
      <w:r w:rsidR="008102AA" w:rsidRPr="008102AA">
        <w:rPr>
          <w:color w:val="222222"/>
          <w:shd w:val="clear" w:color="auto" w:fill="FFFFFF"/>
        </w:rPr>
        <w:t>Chri</w:t>
      </w:r>
      <w:r w:rsidR="008102AA">
        <w:rPr>
          <w:color w:val="222222"/>
          <w:shd w:val="clear" w:color="auto" w:fill="FFFFFF"/>
        </w:rPr>
        <w:t>stodoulou and Cullinane,</w:t>
      </w:r>
      <w:r w:rsidR="008102AA" w:rsidRPr="008102AA">
        <w:rPr>
          <w:color w:val="222222"/>
          <w:shd w:val="clear" w:color="auto" w:fill="FFFFFF"/>
        </w:rPr>
        <w:t xml:space="preserve"> 2019</w:t>
      </w:r>
      <w:r w:rsidR="008102AA">
        <w:rPr>
          <w:lang w:val="en-US"/>
        </w:rPr>
        <w:t>)</w:t>
      </w:r>
      <w:r w:rsidR="00537571">
        <w:rPr>
          <w:lang w:val="en-US"/>
        </w:rPr>
        <w:t xml:space="preserve">. </w:t>
      </w:r>
      <w:r w:rsidR="00530091">
        <w:rPr>
          <w:lang w:val="en-US"/>
        </w:rPr>
        <w:t xml:space="preserve">Being a producer of luxurious cars in the global market, the company needs to identify the markets that would help them earn profits and maximize their sales over the years. </w:t>
      </w:r>
    </w:p>
    <w:p w:rsidR="0076351A" w:rsidRDefault="00B172A0" w:rsidP="00B172A0">
      <w:pPr>
        <w:rPr>
          <w:lang w:val="en-US"/>
        </w:rPr>
      </w:pPr>
      <w:r w:rsidRPr="00E60FC9">
        <w:rPr>
          <w:b/>
          <w:i/>
          <w:lang w:val="en-US"/>
        </w:rPr>
        <w:t>Social</w:t>
      </w:r>
      <w:r w:rsidR="0076351A" w:rsidRPr="00E60FC9">
        <w:rPr>
          <w:b/>
          <w:i/>
          <w:lang w:val="en-US"/>
        </w:rPr>
        <w:t>:</w:t>
      </w:r>
      <w:r w:rsidR="00530091">
        <w:rPr>
          <w:lang w:val="en-US"/>
        </w:rPr>
        <w:t xml:space="preserve"> </w:t>
      </w:r>
      <w:r w:rsidR="00E60FC9">
        <w:rPr>
          <w:lang w:val="en-US"/>
        </w:rPr>
        <w:t>Different countries practices and follows different cultures and trends</w:t>
      </w:r>
      <w:r w:rsidR="003A4151">
        <w:rPr>
          <w:lang w:val="en-US"/>
        </w:rPr>
        <w:t>, thus Audi needs to operate their business after considering those norms and cultures and maintain a specific order to meet the demand of</w:t>
      </w:r>
      <w:r w:rsidR="009E398F">
        <w:rPr>
          <w:lang w:val="en-US"/>
        </w:rPr>
        <w:t xml:space="preserve"> every</w:t>
      </w:r>
      <w:r w:rsidR="003A4151">
        <w:rPr>
          <w:lang w:val="en-US"/>
        </w:rPr>
        <w:t xml:space="preserve"> specific country</w:t>
      </w:r>
      <w:r w:rsidR="008102AA">
        <w:rPr>
          <w:lang w:val="en-US"/>
        </w:rPr>
        <w:t xml:space="preserve"> (</w:t>
      </w:r>
      <w:r w:rsidR="008102AA" w:rsidRPr="008102AA">
        <w:rPr>
          <w:color w:val="222222"/>
          <w:shd w:val="clear" w:color="auto" w:fill="FFFFFF"/>
        </w:rPr>
        <w:t>Achinas</w:t>
      </w:r>
      <w:r w:rsidR="008102AA">
        <w:rPr>
          <w:color w:val="222222"/>
          <w:shd w:val="clear" w:color="auto" w:fill="FFFFFF"/>
        </w:rPr>
        <w:t xml:space="preserve"> et al., 2019</w:t>
      </w:r>
      <w:r w:rsidR="008102AA">
        <w:rPr>
          <w:lang w:val="en-US"/>
        </w:rPr>
        <w:t>)</w:t>
      </w:r>
      <w:r w:rsidR="003A4151">
        <w:rPr>
          <w:lang w:val="en-US"/>
        </w:rPr>
        <w:t xml:space="preserve">. </w:t>
      </w:r>
      <w:r w:rsidR="003652B8">
        <w:rPr>
          <w:lang w:val="en-US"/>
        </w:rPr>
        <w:t xml:space="preserve">After the pandemic crisis appeared, in countries like India, the sales of Audi have fallen as the purchasing power of the people has decreased significantly. </w:t>
      </w:r>
      <w:r w:rsidR="003A4151">
        <w:rPr>
          <w:lang w:val="en-US"/>
        </w:rPr>
        <w:t xml:space="preserve"> </w:t>
      </w:r>
      <w:r w:rsidR="00E60FC9">
        <w:rPr>
          <w:lang w:val="en-US"/>
        </w:rPr>
        <w:t xml:space="preserve"> </w:t>
      </w:r>
    </w:p>
    <w:p w:rsidR="0076351A" w:rsidRDefault="00B172A0" w:rsidP="00B172A0">
      <w:pPr>
        <w:rPr>
          <w:lang w:val="en-US"/>
        </w:rPr>
      </w:pPr>
      <w:r w:rsidRPr="00367F2E">
        <w:rPr>
          <w:b/>
          <w:i/>
          <w:lang w:val="en-US"/>
        </w:rPr>
        <w:t>Technological</w:t>
      </w:r>
      <w:r w:rsidR="0076351A" w:rsidRPr="00367F2E">
        <w:rPr>
          <w:b/>
          <w:i/>
          <w:lang w:val="en-US"/>
        </w:rPr>
        <w:t>:</w:t>
      </w:r>
      <w:r w:rsidR="000E39D8">
        <w:rPr>
          <w:lang w:val="en-US"/>
        </w:rPr>
        <w:t xml:space="preserve"> </w:t>
      </w:r>
      <w:r w:rsidR="006F2E44">
        <w:rPr>
          <w:lang w:val="en-US"/>
        </w:rPr>
        <w:t xml:space="preserve">Technological advancements </w:t>
      </w:r>
      <w:r w:rsidR="001548DF">
        <w:rPr>
          <w:lang w:val="en-US"/>
        </w:rPr>
        <w:t>are</w:t>
      </w:r>
      <w:r w:rsidR="006F2E44">
        <w:rPr>
          <w:lang w:val="en-US"/>
        </w:rPr>
        <w:t xml:space="preserve"> witnessed in almost every sector of the economy. Similarly, in </w:t>
      </w:r>
      <w:r w:rsidR="00367F2E">
        <w:rPr>
          <w:lang w:val="en-US"/>
        </w:rPr>
        <w:t xml:space="preserve">the </w:t>
      </w:r>
      <w:r w:rsidR="006F2E44">
        <w:rPr>
          <w:lang w:val="en-US"/>
        </w:rPr>
        <w:t xml:space="preserve">automobile </w:t>
      </w:r>
      <w:r w:rsidR="000A5357">
        <w:rPr>
          <w:lang w:val="en-US"/>
        </w:rPr>
        <w:t>sector</w:t>
      </w:r>
      <w:r w:rsidR="001548DF">
        <w:rPr>
          <w:lang w:val="en-US"/>
        </w:rPr>
        <w:t>,</w:t>
      </w:r>
      <w:r w:rsidR="006F2E44">
        <w:rPr>
          <w:lang w:val="en-US"/>
        </w:rPr>
        <w:t xml:space="preserve"> different companies are introducing different </w:t>
      </w:r>
      <w:r w:rsidR="00367F2E">
        <w:rPr>
          <w:lang w:val="en-US"/>
        </w:rPr>
        <w:t>innovations that help them stand apart in the global market</w:t>
      </w:r>
      <w:r w:rsidR="008102AA">
        <w:rPr>
          <w:lang w:val="en-US"/>
        </w:rPr>
        <w:t xml:space="preserve"> (</w:t>
      </w:r>
      <w:r w:rsidR="008102AA" w:rsidRPr="008102AA">
        <w:rPr>
          <w:color w:val="222222"/>
          <w:shd w:val="clear" w:color="auto" w:fill="FFFFFF"/>
        </w:rPr>
        <w:t>Chri</w:t>
      </w:r>
      <w:r w:rsidR="008102AA">
        <w:rPr>
          <w:color w:val="222222"/>
          <w:shd w:val="clear" w:color="auto" w:fill="FFFFFF"/>
        </w:rPr>
        <w:t>stodoulou and Cullinane,</w:t>
      </w:r>
      <w:r w:rsidR="008102AA" w:rsidRPr="008102AA">
        <w:rPr>
          <w:color w:val="222222"/>
          <w:shd w:val="clear" w:color="auto" w:fill="FFFFFF"/>
        </w:rPr>
        <w:t xml:space="preserve"> 2019</w:t>
      </w:r>
      <w:r w:rsidR="008102AA">
        <w:rPr>
          <w:lang w:val="en-US"/>
        </w:rPr>
        <w:t>)</w:t>
      </w:r>
      <w:r w:rsidR="00367F2E">
        <w:rPr>
          <w:lang w:val="en-US"/>
        </w:rPr>
        <w:t xml:space="preserve">. Audi has </w:t>
      </w:r>
      <w:r w:rsidR="000A5357">
        <w:rPr>
          <w:lang w:val="en-US"/>
        </w:rPr>
        <w:t xml:space="preserve">never </w:t>
      </w:r>
      <w:r w:rsidR="00367F2E">
        <w:rPr>
          <w:lang w:val="en-US"/>
        </w:rPr>
        <w:t xml:space="preserve">been lagging behind in terms of technological advancements and modifications into their cars.  </w:t>
      </w:r>
      <w:r w:rsidR="000A5357">
        <w:rPr>
          <w:lang w:val="en-US"/>
        </w:rPr>
        <w:t xml:space="preserve">In fact, they aim at growing their sales of electronic cars up to eight lakhs by the year 2025.  </w:t>
      </w:r>
    </w:p>
    <w:p w:rsidR="0076351A" w:rsidRDefault="00B172A0" w:rsidP="00B172A0">
      <w:pPr>
        <w:rPr>
          <w:lang w:val="en-US"/>
        </w:rPr>
      </w:pPr>
      <w:r w:rsidRPr="003B7060">
        <w:rPr>
          <w:b/>
          <w:i/>
          <w:lang w:val="en-US"/>
        </w:rPr>
        <w:t>Legal</w:t>
      </w:r>
      <w:r w:rsidR="0076351A" w:rsidRPr="003B7060">
        <w:rPr>
          <w:b/>
          <w:i/>
          <w:lang w:val="en-US"/>
        </w:rPr>
        <w:t>:</w:t>
      </w:r>
      <w:r w:rsidR="00D24FC1">
        <w:rPr>
          <w:lang w:val="en-US"/>
        </w:rPr>
        <w:t xml:space="preserve"> </w:t>
      </w:r>
      <w:r w:rsidR="004F1C51">
        <w:rPr>
          <w:lang w:val="en-US"/>
        </w:rPr>
        <w:t xml:space="preserve">Legal compliance </w:t>
      </w:r>
      <w:r w:rsidR="003B7060">
        <w:rPr>
          <w:lang w:val="en-US"/>
        </w:rPr>
        <w:t>seems</w:t>
      </w:r>
      <w:r w:rsidR="004F1C51">
        <w:rPr>
          <w:lang w:val="en-US"/>
        </w:rPr>
        <w:t xml:space="preserve"> to be an important factor in </w:t>
      </w:r>
      <w:r w:rsidR="003B7060">
        <w:rPr>
          <w:lang w:val="en-US"/>
        </w:rPr>
        <w:t xml:space="preserve">the </w:t>
      </w:r>
      <w:r w:rsidR="004F1C51">
        <w:rPr>
          <w:lang w:val="en-US"/>
        </w:rPr>
        <w:t xml:space="preserve">case of </w:t>
      </w:r>
      <w:r w:rsidR="003B7060">
        <w:rPr>
          <w:lang w:val="en-US"/>
        </w:rPr>
        <w:t xml:space="preserve">the </w:t>
      </w:r>
      <w:r w:rsidR="004F1C51">
        <w:rPr>
          <w:lang w:val="en-US"/>
        </w:rPr>
        <w:t>automobile industry, as</w:t>
      </w:r>
      <w:r w:rsidR="003B7060">
        <w:rPr>
          <w:lang w:val="en-US"/>
        </w:rPr>
        <w:t xml:space="preserve"> </w:t>
      </w:r>
      <w:r w:rsidR="004F1C51">
        <w:rPr>
          <w:lang w:val="en-US"/>
        </w:rPr>
        <w:t xml:space="preserve">both environmental and safety issues are related to it. </w:t>
      </w:r>
      <w:r w:rsidR="00590E0C">
        <w:rPr>
          <w:lang w:val="en-US"/>
        </w:rPr>
        <w:t>Back in the year 2015, a scandal surfaced including Volkswagen, where it was seen that the company has rigged their diesel vehicles that helped them pass the emission test with as ease, whereas the actual emission rates were much higher</w:t>
      </w:r>
      <w:r w:rsidR="008102AA">
        <w:rPr>
          <w:lang w:val="en-US"/>
        </w:rPr>
        <w:t xml:space="preserve"> (</w:t>
      </w:r>
      <w:r w:rsidR="008102AA" w:rsidRPr="008102AA">
        <w:rPr>
          <w:color w:val="222222"/>
          <w:shd w:val="clear" w:color="auto" w:fill="FFFFFF"/>
        </w:rPr>
        <w:t>Nandond</w:t>
      </w:r>
      <w:r w:rsidR="008102AA">
        <w:rPr>
          <w:color w:val="222222"/>
          <w:shd w:val="clear" w:color="auto" w:fill="FFFFFF"/>
        </w:rPr>
        <w:t>e,</w:t>
      </w:r>
      <w:r w:rsidR="008102AA" w:rsidRPr="008102AA">
        <w:rPr>
          <w:color w:val="222222"/>
          <w:shd w:val="clear" w:color="auto" w:fill="FFFFFF"/>
        </w:rPr>
        <w:t xml:space="preserve"> 2019</w:t>
      </w:r>
      <w:r w:rsidR="008102AA">
        <w:rPr>
          <w:lang w:val="en-US"/>
        </w:rPr>
        <w:t>)</w:t>
      </w:r>
      <w:r w:rsidR="00590E0C">
        <w:rPr>
          <w:lang w:val="en-US"/>
        </w:rPr>
        <w:t xml:space="preserve">. Thus, the German law enforcement has fined a sum of 800 million euros.  </w:t>
      </w:r>
    </w:p>
    <w:p w:rsidR="00B172A0" w:rsidRDefault="00B172A0" w:rsidP="00B172A0">
      <w:pPr>
        <w:rPr>
          <w:lang w:val="en-US"/>
        </w:rPr>
      </w:pPr>
      <w:r w:rsidRPr="00590E0C">
        <w:rPr>
          <w:b/>
          <w:i/>
          <w:lang w:val="en-US"/>
        </w:rPr>
        <w:t>Environmental</w:t>
      </w:r>
      <w:r w:rsidR="0076351A" w:rsidRPr="00590E0C">
        <w:rPr>
          <w:b/>
          <w:i/>
          <w:lang w:val="en-US"/>
        </w:rPr>
        <w:t>:</w:t>
      </w:r>
      <w:r w:rsidR="00590E0C">
        <w:rPr>
          <w:lang w:val="en-US"/>
        </w:rPr>
        <w:t xml:space="preserve"> Audi is presently focusing on developing their car models to make less emission. An ongoing development process is being practiced on the manufacturing unit while generating less waste and pollution.   </w:t>
      </w:r>
    </w:p>
    <w:p w:rsidR="00D57ABF" w:rsidRPr="00B172A0" w:rsidRDefault="00D57ABF" w:rsidP="00B172A0">
      <w:pPr>
        <w:rPr>
          <w:lang w:val="en-US"/>
        </w:rPr>
      </w:pPr>
    </w:p>
    <w:p w:rsidR="003B7890" w:rsidRDefault="003B7890" w:rsidP="00FA1D4F">
      <w:pPr>
        <w:pStyle w:val="Heading2"/>
        <w:rPr>
          <w:lang w:val="en-US"/>
        </w:rPr>
      </w:pPr>
      <w:bookmarkStart w:id="4" w:name="_Toc99139323"/>
      <w:r>
        <w:rPr>
          <w:lang w:val="en-US"/>
        </w:rPr>
        <w:t>Porter’s Fiver Forces</w:t>
      </w:r>
      <w:bookmarkEnd w:id="4"/>
    </w:p>
    <w:p w:rsidR="0076351A" w:rsidRDefault="00B4747F" w:rsidP="00B172A0">
      <w:pPr>
        <w:rPr>
          <w:lang w:val="en-US"/>
        </w:rPr>
      </w:pPr>
      <w:r w:rsidRPr="003901E9">
        <w:rPr>
          <w:b/>
          <w:i/>
          <w:lang w:val="en-US"/>
        </w:rPr>
        <w:t>Competition in the Industry</w:t>
      </w:r>
      <w:r w:rsidR="0076351A" w:rsidRPr="003901E9">
        <w:rPr>
          <w:b/>
          <w:i/>
          <w:lang w:val="en-US"/>
        </w:rPr>
        <w:t>:</w:t>
      </w:r>
      <w:r w:rsidR="003901E9">
        <w:rPr>
          <w:lang w:val="en-US"/>
        </w:rPr>
        <w:t xml:space="preserve"> </w:t>
      </w:r>
      <w:r w:rsidR="001C743C">
        <w:rPr>
          <w:lang w:val="en-US"/>
        </w:rPr>
        <w:t xml:space="preserve">In the global automobile market, there are </w:t>
      </w:r>
      <w:r w:rsidR="00114803">
        <w:rPr>
          <w:lang w:val="en-US"/>
        </w:rPr>
        <w:t xml:space="preserve">a </w:t>
      </w:r>
      <w:r w:rsidR="001C743C">
        <w:rPr>
          <w:lang w:val="en-US"/>
        </w:rPr>
        <w:t>number of globally renowned automobile company</w:t>
      </w:r>
      <w:r w:rsidR="00114803">
        <w:rPr>
          <w:lang w:val="en-US"/>
        </w:rPr>
        <w:t xml:space="preserve"> such as Rolls Royce, Mercedes, BMW, Ferrari, etc.</w:t>
      </w:r>
      <w:r w:rsidR="001C743C">
        <w:rPr>
          <w:lang w:val="en-US"/>
        </w:rPr>
        <w:t xml:space="preserve"> that offers fierce competition in the market. </w:t>
      </w:r>
      <w:r w:rsidR="00114803">
        <w:rPr>
          <w:lang w:val="en-US"/>
        </w:rPr>
        <w:t>Every company aims at promoting their cars in an effective manner and also ensure offering new technologies to their customers</w:t>
      </w:r>
      <w:r w:rsidR="008102AA">
        <w:rPr>
          <w:lang w:val="en-US"/>
        </w:rPr>
        <w:t xml:space="preserve"> (</w:t>
      </w:r>
      <w:r w:rsidR="008102AA">
        <w:rPr>
          <w:color w:val="222222"/>
          <w:shd w:val="clear" w:color="auto" w:fill="FFFFFF"/>
        </w:rPr>
        <w:t>Bruijl,</w:t>
      </w:r>
      <w:r w:rsidR="008102AA" w:rsidRPr="008102AA">
        <w:rPr>
          <w:color w:val="222222"/>
          <w:shd w:val="clear" w:color="auto" w:fill="FFFFFF"/>
        </w:rPr>
        <w:t xml:space="preserve"> 2018</w:t>
      </w:r>
      <w:r w:rsidR="008102AA">
        <w:rPr>
          <w:lang w:val="en-US"/>
        </w:rPr>
        <w:t>)</w:t>
      </w:r>
      <w:r w:rsidR="00114803">
        <w:rPr>
          <w:lang w:val="en-US"/>
        </w:rPr>
        <w:t xml:space="preserve">. Thus, the intensity of the global market competition is high. </w:t>
      </w:r>
    </w:p>
    <w:p w:rsidR="0076351A" w:rsidRDefault="00B4747F" w:rsidP="00B172A0">
      <w:pPr>
        <w:rPr>
          <w:lang w:val="en-US"/>
        </w:rPr>
      </w:pPr>
      <w:r w:rsidRPr="001C743C">
        <w:rPr>
          <w:b/>
          <w:i/>
          <w:lang w:val="en-US"/>
        </w:rPr>
        <w:lastRenderedPageBreak/>
        <w:t>Potential of New Entrants into the Industry</w:t>
      </w:r>
      <w:r w:rsidR="0076351A" w:rsidRPr="001C743C">
        <w:rPr>
          <w:b/>
          <w:i/>
          <w:lang w:val="en-US"/>
        </w:rPr>
        <w:t>:</w:t>
      </w:r>
      <w:r w:rsidR="001C743C">
        <w:rPr>
          <w:lang w:val="en-US"/>
        </w:rPr>
        <w:t xml:space="preserve"> Audi possesses less threat from new entrants in the market since Audi has a long history of operating in the automobile industry. Over the years, the brand image and goodwill of the company has grown eventually, which helps them stand among a few renowned global automobile companies</w:t>
      </w:r>
      <w:r w:rsidR="008102AA">
        <w:rPr>
          <w:lang w:val="en-US"/>
        </w:rPr>
        <w:t xml:space="preserve"> (</w:t>
      </w:r>
      <w:r w:rsidR="008102AA" w:rsidRPr="008102AA">
        <w:rPr>
          <w:color w:val="222222"/>
          <w:shd w:val="clear" w:color="auto" w:fill="FFFFFF"/>
        </w:rPr>
        <w:t>J</w:t>
      </w:r>
      <w:r w:rsidR="008102AA">
        <w:rPr>
          <w:color w:val="222222"/>
          <w:shd w:val="clear" w:color="auto" w:fill="FFFFFF"/>
        </w:rPr>
        <w:t>uliana and Nyoman,</w:t>
      </w:r>
      <w:r w:rsidR="008102AA" w:rsidRPr="008102AA">
        <w:rPr>
          <w:color w:val="222222"/>
          <w:shd w:val="clear" w:color="auto" w:fill="FFFFFF"/>
        </w:rPr>
        <w:t xml:space="preserve"> 2019</w:t>
      </w:r>
      <w:r w:rsidR="008102AA">
        <w:rPr>
          <w:lang w:val="en-US"/>
        </w:rPr>
        <w:t>)</w:t>
      </w:r>
      <w:r w:rsidR="001C743C">
        <w:rPr>
          <w:lang w:val="en-US"/>
        </w:rPr>
        <w:t xml:space="preserve">. Moreover, their technological advancements </w:t>
      </w:r>
      <w:r w:rsidR="001A3048">
        <w:rPr>
          <w:lang w:val="en-US"/>
        </w:rPr>
        <w:t>help</w:t>
      </w:r>
      <w:r w:rsidR="001C743C">
        <w:rPr>
          <w:lang w:val="en-US"/>
        </w:rPr>
        <w:t xml:space="preserve"> them attain a competitive advantage in the market. </w:t>
      </w:r>
    </w:p>
    <w:p w:rsidR="0076351A" w:rsidRDefault="00B4747F" w:rsidP="00B172A0">
      <w:pPr>
        <w:rPr>
          <w:lang w:val="en-US"/>
        </w:rPr>
      </w:pPr>
      <w:r w:rsidRPr="00114803">
        <w:rPr>
          <w:b/>
          <w:i/>
          <w:lang w:val="en-US"/>
        </w:rPr>
        <w:t>Power of Suppliers</w:t>
      </w:r>
      <w:r w:rsidR="0076351A" w:rsidRPr="00114803">
        <w:rPr>
          <w:b/>
          <w:i/>
          <w:lang w:val="en-US"/>
        </w:rPr>
        <w:t>:</w:t>
      </w:r>
      <w:r w:rsidR="00114803">
        <w:rPr>
          <w:lang w:val="en-US"/>
        </w:rPr>
        <w:t xml:space="preserve"> As Audi is a luxury brand, it needs to make a constant investment on product differentiation and innovation. </w:t>
      </w:r>
      <w:r w:rsidR="001A3048">
        <w:rPr>
          <w:lang w:val="en-US"/>
        </w:rPr>
        <w:t>As Audi do not collect their raw materials and resources from a single supplier but from different suppliers across the world, the bargaining power of the supplier can be said to be low</w:t>
      </w:r>
      <w:r w:rsidR="008102AA">
        <w:rPr>
          <w:lang w:val="en-US"/>
        </w:rPr>
        <w:t xml:space="preserve"> (</w:t>
      </w:r>
      <w:r w:rsidR="008102AA">
        <w:rPr>
          <w:color w:val="222222"/>
          <w:shd w:val="clear" w:color="auto" w:fill="FFFFFF"/>
        </w:rPr>
        <w:t>Bruijl,</w:t>
      </w:r>
      <w:r w:rsidR="008102AA" w:rsidRPr="008102AA">
        <w:rPr>
          <w:color w:val="222222"/>
          <w:shd w:val="clear" w:color="auto" w:fill="FFFFFF"/>
        </w:rPr>
        <w:t xml:space="preserve"> 2018</w:t>
      </w:r>
      <w:r w:rsidR="008102AA">
        <w:rPr>
          <w:lang w:val="en-US"/>
        </w:rPr>
        <w:t>)</w:t>
      </w:r>
      <w:r w:rsidR="001A3048">
        <w:rPr>
          <w:lang w:val="en-US"/>
        </w:rPr>
        <w:t xml:space="preserve">. Moreover, Audi also ensures to keep an eye on the supply chain of their suppliers to maintain </w:t>
      </w:r>
      <w:r w:rsidR="00456DD8">
        <w:rPr>
          <w:lang w:val="en-US"/>
        </w:rPr>
        <w:t xml:space="preserve">a </w:t>
      </w:r>
      <w:r w:rsidR="001A3048">
        <w:rPr>
          <w:lang w:val="en-US"/>
        </w:rPr>
        <w:t xml:space="preserve">healthy relationship with them. </w:t>
      </w:r>
    </w:p>
    <w:p w:rsidR="0076351A" w:rsidRDefault="00B4747F" w:rsidP="00B172A0">
      <w:pPr>
        <w:rPr>
          <w:lang w:val="en-US"/>
        </w:rPr>
      </w:pPr>
      <w:r w:rsidRPr="00456DD8">
        <w:rPr>
          <w:b/>
          <w:i/>
          <w:lang w:val="en-US"/>
        </w:rPr>
        <w:t>Power of Customers</w:t>
      </w:r>
      <w:r w:rsidR="0076351A" w:rsidRPr="00456DD8">
        <w:rPr>
          <w:b/>
          <w:i/>
          <w:lang w:val="en-US"/>
        </w:rPr>
        <w:t>:</w:t>
      </w:r>
      <w:r w:rsidR="00456DD8">
        <w:rPr>
          <w:lang w:val="en-US"/>
        </w:rPr>
        <w:t xml:space="preserve"> Customers are the pivot point across which different automobile companies revolve. Thus, it can be said that the power of customers is high, as they are free to choose their cars, based upon their preference and budget. However, there are certain factors that may limit the bargaining power of the customer, such as the brand name of Audi and the switching cost may also cost the customer. </w:t>
      </w:r>
    </w:p>
    <w:p w:rsidR="00B4747F" w:rsidRPr="00B172A0" w:rsidRDefault="00B4747F" w:rsidP="00B172A0">
      <w:pPr>
        <w:rPr>
          <w:lang w:val="en-US"/>
        </w:rPr>
      </w:pPr>
      <w:r w:rsidRPr="00D6096D">
        <w:rPr>
          <w:b/>
          <w:i/>
          <w:lang w:val="en-US"/>
        </w:rPr>
        <w:t>Threat</w:t>
      </w:r>
      <w:r w:rsidR="0076351A" w:rsidRPr="00D6096D">
        <w:rPr>
          <w:b/>
          <w:i/>
          <w:lang w:val="en-US"/>
        </w:rPr>
        <w:t>s</w:t>
      </w:r>
      <w:r w:rsidRPr="00D6096D">
        <w:rPr>
          <w:b/>
          <w:i/>
          <w:lang w:val="en-US"/>
        </w:rPr>
        <w:t xml:space="preserve"> of Substitute Products</w:t>
      </w:r>
      <w:r w:rsidR="0076351A" w:rsidRPr="00D6096D">
        <w:rPr>
          <w:b/>
          <w:i/>
          <w:lang w:val="en-US"/>
        </w:rPr>
        <w:t>:</w:t>
      </w:r>
      <w:r w:rsidR="00114803">
        <w:rPr>
          <w:lang w:val="en-US"/>
        </w:rPr>
        <w:t xml:space="preserve"> Tesla</w:t>
      </w:r>
      <w:r w:rsidR="00D6096D">
        <w:rPr>
          <w:lang w:val="en-US"/>
        </w:rPr>
        <w:t xml:space="preserve"> can be seen as an emerging company that provides a range of electric cars to their customers. Audi needs to offer their customer better and more efficient variants of electric vehicles, which will help the company gain progressive growth till their </w:t>
      </w:r>
      <w:r w:rsidR="003437D1">
        <w:rPr>
          <w:lang w:val="en-US"/>
        </w:rPr>
        <w:t>long-term</w:t>
      </w:r>
      <w:r w:rsidR="00D6096D">
        <w:rPr>
          <w:lang w:val="en-US"/>
        </w:rPr>
        <w:t xml:space="preserve"> goal at 2025. </w:t>
      </w:r>
    </w:p>
    <w:p w:rsidR="003B7890" w:rsidRDefault="003B7890" w:rsidP="00FA1D4F">
      <w:pPr>
        <w:pStyle w:val="Heading2"/>
        <w:rPr>
          <w:lang w:val="en-US"/>
        </w:rPr>
      </w:pPr>
      <w:bookmarkStart w:id="5" w:name="_Toc99139324"/>
      <w:r>
        <w:rPr>
          <w:lang w:val="en-US"/>
        </w:rPr>
        <w:t>Value Chain</w:t>
      </w:r>
      <w:r w:rsidR="00B172A0">
        <w:rPr>
          <w:lang w:val="en-US"/>
        </w:rPr>
        <w:t xml:space="preserve"> Analysis</w:t>
      </w:r>
      <w:bookmarkEnd w:id="5"/>
    </w:p>
    <w:p w:rsidR="00935E4C" w:rsidRDefault="00935E4C" w:rsidP="00B172A0">
      <w:r>
        <w:t>Audi is one of the biggest car companies in the world. The value chain is needed in every form of business and the value chain is turning out to be the most important factor for any company. Audi analyses the value chain to select good quality raw material so, that customer satisfaction gets increased. Procurement will develop by analysing the value chain and with that customers will receive smooth and developed services</w:t>
      </w:r>
      <w:r w:rsidR="008102AA">
        <w:t xml:space="preserve"> (</w:t>
      </w:r>
      <w:r w:rsidR="008102AA">
        <w:rPr>
          <w:color w:val="222222"/>
          <w:shd w:val="clear" w:color="auto" w:fill="FFFFFF"/>
        </w:rPr>
        <w:t>Yingze,</w:t>
      </w:r>
      <w:r w:rsidR="008102AA" w:rsidRPr="008102AA">
        <w:rPr>
          <w:color w:val="222222"/>
          <w:shd w:val="clear" w:color="auto" w:fill="FFFFFF"/>
        </w:rPr>
        <w:t xml:space="preserve"> 2020</w:t>
      </w:r>
      <w:r w:rsidR="008102AA">
        <w:t>)</w:t>
      </w:r>
      <w:r>
        <w:t xml:space="preserve">. By the analysis of the value chain, Audi can also give on-time delivery to the clients and for this on-time delivery, the speed of the delivery process will get increased automatically. Human resources should be developed through this analysis and improvement of human resources will create skilful employees which will benefit the company in running their business. Cost reduction activities must be imposed for better deals with the suppliers and with the help of better deals, Audi can offer products of high quality at nominal prices. </w:t>
      </w:r>
    </w:p>
    <w:p w:rsidR="00B172A0" w:rsidRPr="00935E4C" w:rsidRDefault="00935E4C" w:rsidP="00B172A0">
      <w:r>
        <w:t xml:space="preserve">Operational activities must be expanded to every area to give service to the clients residing in any geographical area. The value chain analysis will boost operational efficiency, reduction of waste matter, and proper integration of sustainability in business operations.  The value chain </w:t>
      </w:r>
      <w:r>
        <w:lastRenderedPageBreak/>
        <w:t>analysis of Audi provided some points and their development will benefit the company in growing their business.</w:t>
      </w:r>
    </w:p>
    <w:p w:rsidR="003B7890" w:rsidRDefault="003B7890" w:rsidP="00FA1D4F">
      <w:pPr>
        <w:pStyle w:val="Heading1"/>
      </w:pPr>
      <w:bookmarkStart w:id="6" w:name="_Toc99139325"/>
      <w:r>
        <w:t xml:space="preserve">Critical Evaluation of </w:t>
      </w:r>
      <w:r w:rsidR="00FA1D4F">
        <w:t>Audi’s</w:t>
      </w:r>
      <w:r>
        <w:t xml:space="preserve"> </w:t>
      </w:r>
      <w:r w:rsidR="00FA1D4F">
        <w:t>engagement in International Trade</w:t>
      </w:r>
      <w:bookmarkEnd w:id="6"/>
    </w:p>
    <w:p w:rsidR="008A00CF" w:rsidRDefault="00875B4E" w:rsidP="00B767A1">
      <w:pPr>
        <w:rPr>
          <w:lang w:val="en-IN"/>
        </w:rPr>
      </w:pPr>
      <w:r>
        <w:rPr>
          <w:lang w:val="en-IN"/>
        </w:rPr>
        <w:t xml:space="preserve">Audi AG has been operating their business in a global scale since the year 1972 and since then have </w:t>
      </w:r>
      <w:r w:rsidR="003901E9">
        <w:rPr>
          <w:lang w:val="en-IN"/>
        </w:rPr>
        <w:t xml:space="preserve">been offering their customers with luxurious cars that fits the mind-set of every generation. </w:t>
      </w:r>
      <w:r w:rsidR="008A00CF">
        <w:rPr>
          <w:lang w:val="en-IN"/>
        </w:rPr>
        <w:t xml:space="preserve">After analysis of the four models provided in this research study it can be seen that each models helps to provide valuable insight on the internal business environment as well as the external business environment. In order to commence the global business operations, the factors must be considered towards developing an effective strategy to gain growth in the near future. It can be seen that the SWOT analysis has helped to attain the strength factors as well as the weakness factor which the company needs to reduce. Similarly, there are certain threats that may have a grave impact upon their business operations, and there are also certain opportunities waiting for the company when if utilized will help the company gain significant growth within a particular timeframe. </w:t>
      </w:r>
    </w:p>
    <w:p w:rsidR="00B767A1" w:rsidRPr="00B767A1" w:rsidRDefault="008A00CF" w:rsidP="00B767A1">
      <w:pPr>
        <w:rPr>
          <w:lang w:val="en-IN"/>
        </w:rPr>
      </w:pPr>
      <w:r>
        <w:rPr>
          <w:lang w:val="en-IN"/>
        </w:rPr>
        <w:t xml:space="preserve">Similarly, the six factors of PESTEL analysis </w:t>
      </w:r>
      <w:r w:rsidR="008F6FAC">
        <w:rPr>
          <w:lang w:val="en-IN"/>
        </w:rPr>
        <w:t>has</w:t>
      </w:r>
      <w:r>
        <w:rPr>
          <w:lang w:val="en-IN"/>
        </w:rPr>
        <w:t xml:space="preserve"> helped to attain an overview of the external business analysis that </w:t>
      </w:r>
      <w:r w:rsidR="008F6FAC">
        <w:rPr>
          <w:lang w:val="en-IN"/>
        </w:rPr>
        <w:t>will</w:t>
      </w:r>
      <w:r>
        <w:rPr>
          <w:lang w:val="en-IN"/>
        </w:rPr>
        <w:t xml:space="preserve"> help Audi AG to approach the market in a better manner. Again, Porter’s five forces have provided the necessary </w:t>
      </w:r>
      <w:r w:rsidR="008F6FAC">
        <w:rPr>
          <w:lang w:val="en-IN"/>
        </w:rPr>
        <w:t>knowledge</w:t>
      </w:r>
      <w:r>
        <w:rPr>
          <w:lang w:val="en-IN"/>
        </w:rPr>
        <w:t xml:space="preserve"> to help the </w:t>
      </w:r>
      <w:r w:rsidR="008F6FAC">
        <w:rPr>
          <w:lang w:val="en-IN"/>
        </w:rPr>
        <w:t>company</w:t>
      </w:r>
      <w:r>
        <w:rPr>
          <w:lang w:val="en-IN"/>
        </w:rPr>
        <w:t xml:space="preserve"> develop effective </w:t>
      </w:r>
      <w:r w:rsidR="008F6FAC">
        <w:rPr>
          <w:lang w:val="en-IN"/>
        </w:rPr>
        <w:t>strategies</w:t>
      </w:r>
      <w:r>
        <w:rPr>
          <w:lang w:val="en-IN"/>
        </w:rPr>
        <w:t xml:space="preserve"> and approaches as well as </w:t>
      </w:r>
      <w:r w:rsidR="008F6FAC">
        <w:rPr>
          <w:lang w:val="en-IN"/>
        </w:rPr>
        <w:t>identify</w:t>
      </w:r>
      <w:r>
        <w:rPr>
          <w:lang w:val="en-IN"/>
        </w:rPr>
        <w:t xml:space="preserve"> the areas they need to work on. Finally, the </w:t>
      </w:r>
      <w:r w:rsidR="008F6FAC">
        <w:rPr>
          <w:lang w:val="en-IN"/>
        </w:rPr>
        <w:t>value</w:t>
      </w:r>
      <w:r>
        <w:rPr>
          <w:lang w:val="en-IN"/>
        </w:rPr>
        <w:t xml:space="preserve"> chain </w:t>
      </w:r>
      <w:r w:rsidR="008F6FAC">
        <w:rPr>
          <w:lang w:val="en-IN"/>
        </w:rPr>
        <w:t>analysis</w:t>
      </w:r>
      <w:r>
        <w:rPr>
          <w:lang w:val="en-IN"/>
        </w:rPr>
        <w:t xml:space="preserve"> has helped to attain the value of the company </w:t>
      </w:r>
      <w:r w:rsidR="008F6FAC">
        <w:rPr>
          <w:lang w:val="en-IN"/>
        </w:rPr>
        <w:t>assets</w:t>
      </w:r>
      <w:r>
        <w:rPr>
          <w:lang w:val="en-IN"/>
        </w:rPr>
        <w:t xml:space="preserve"> that will help the company progress further in the near future.  </w:t>
      </w:r>
    </w:p>
    <w:p w:rsidR="003B7890" w:rsidRDefault="003B7890" w:rsidP="00FA1D4F">
      <w:pPr>
        <w:pStyle w:val="Heading1"/>
      </w:pPr>
      <w:bookmarkStart w:id="7" w:name="_Toc99139326"/>
      <w:r>
        <w:t>Conclusion</w:t>
      </w:r>
      <w:bookmarkEnd w:id="7"/>
    </w:p>
    <w:p w:rsidR="00B767A1" w:rsidRDefault="000765E5" w:rsidP="00B767A1">
      <w:pPr>
        <w:rPr>
          <w:lang w:val="en-IN"/>
        </w:rPr>
      </w:pPr>
      <w:r>
        <w:rPr>
          <w:lang w:val="en-IN"/>
        </w:rPr>
        <w:t xml:space="preserve">After the assessment of the above research study, it can be seen that both the internal as well as external business environment factors </w:t>
      </w:r>
      <w:r w:rsidR="008822E9">
        <w:rPr>
          <w:lang w:val="en-IN"/>
        </w:rPr>
        <w:t>play</w:t>
      </w:r>
      <w:r>
        <w:rPr>
          <w:lang w:val="en-IN"/>
        </w:rPr>
        <w:t xml:space="preserve"> a crucial role in the development </w:t>
      </w:r>
      <w:r w:rsidR="008822E9">
        <w:rPr>
          <w:lang w:val="en-IN"/>
        </w:rPr>
        <w:t xml:space="preserve">of </w:t>
      </w:r>
      <w:r>
        <w:rPr>
          <w:lang w:val="en-IN"/>
        </w:rPr>
        <w:t xml:space="preserve">effective and </w:t>
      </w:r>
      <w:r w:rsidR="008822E9">
        <w:rPr>
          <w:lang w:val="en-IN"/>
        </w:rPr>
        <w:t>efficient</w:t>
      </w:r>
      <w:r>
        <w:rPr>
          <w:lang w:val="en-IN"/>
        </w:rPr>
        <w:t xml:space="preserve"> strategies and policies </w:t>
      </w:r>
      <w:r w:rsidR="008822E9">
        <w:rPr>
          <w:lang w:val="en-IN"/>
        </w:rPr>
        <w:t>that</w:t>
      </w:r>
      <w:r>
        <w:rPr>
          <w:lang w:val="en-IN"/>
        </w:rPr>
        <w:t xml:space="preserve"> helps a company to progress forward in the future. Consideration of Audi AG has helped to attain informative outputs regarding the use of different business models in attaining the necessary information to operate business </w:t>
      </w:r>
      <w:r w:rsidR="003F43E6">
        <w:rPr>
          <w:lang w:val="en-IN"/>
        </w:rPr>
        <w:t>across the globe in a suitable manner.</w:t>
      </w:r>
      <w:r>
        <w:rPr>
          <w:lang w:val="en-IN"/>
        </w:rPr>
        <w:t xml:space="preserve"> </w:t>
      </w:r>
      <w:r w:rsidR="003F43E6">
        <w:rPr>
          <w:lang w:val="en-IN"/>
        </w:rPr>
        <w:t xml:space="preserve">Moreover, the </w:t>
      </w:r>
      <w:r w:rsidR="008822E9">
        <w:rPr>
          <w:lang w:val="en-IN"/>
        </w:rPr>
        <w:t>issues</w:t>
      </w:r>
      <w:r w:rsidR="003F43E6">
        <w:rPr>
          <w:lang w:val="en-IN"/>
        </w:rPr>
        <w:t xml:space="preserve"> and threats that are needed to be considered are also shown in this </w:t>
      </w:r>
      <w:r w:rsidR="008822E9">
        <w:rPr>
          <w:lang w:val="en-IN"/>
        </w:rPr>
        <w:t>research</w:t>
      </w:r>
      <w:r w:rsidR="003F43E6">
        <w:rPr>
          <w:lang w:val="en-IN"/>
        </w:rPr>
        <w:t xml:space="preserve"> study, which will help the company take the necessary measures to avoid any issue interfering with their business operations and resulting in </w:t>
      </w:r>
      <w:r w:rsidR="008822E9">
        <w:rPr>
          <w:lang w:val="en-IN"/>
        </w:rPr>
        <w:t xml:space="preserve">a </w:t>
      </w:r>
      <w:r w:rsidR="003F43E6">
        <w:rPr>
          <w:lang w:val="en-IN"/>
        </w:rPr>
        <w:t>loss.</w:t>
      </w:r>
    </w:p>
    <w:p w:rsidR="003F43E6" w:rsidRPr="00B767A1" w:rsidRDefault="003F43E6" w:rsidP="00B767A1">
      <w:pPr>
        <w:rPr>
          <w:lang w:val="en-IN"/>
        </w:rPr>
      </w:pPr>
      <w:r>
        <w:rPr>
          <w:lang w:val="en-IN"/>
        </w:rPr>
        <w:t>Thus, it can be concluded that</w:t>
      </w:r>
      <w:r w:rsidR="003E37EE">
        <w:rPr>
          <w:lang w:val="en-IN"/>
        </w:rPr>
        <w:t xml:space="preserve"> both the internal and external business environment attributes are very important for Audi AG to commence forward with their business operations across the globe in an effective and efficient manner.  </w:t>
      </w:r>
      <w:r>
        <w:rPr>
          <w:lang w:val="en-IN"/>
        </w:rPr>
        <w:t xml:space="preserve"> </w:t>
      </w:r>
    </w:p>
    <w:p w:rsidR="001553E3" w:rsidRDefault="001553E3">
      <w:pPr>
        <w:spacing w:after="160" w:line="259" w:lineRule="auto"/>
        <w:jc w:val="left"/>
        <w:rPr>
          <w:rFonts w:eastAsiaTheme="majorEastAsia" w:cstheme="majorBidi"/>
          <w:b/>
          <w:szCs w:val="32"/>
          <w:lang w:val="en-IN"/>
        </w:rPr>
      </w:pPr>
      <w:r>
        <w:br w:type="page"/>
      </w:r>
    </w:p>
    <w:p w:rsidR="003B7890" w:rsidRDefault="003B7890" w:rsidP="00FA1D4F">
      <w:pPr>
        <w:pStyle w:val="Heading1"/>
      </w:pPr>
      <w:bookmarkStart w:id="8" w:name="_Toc99139327"/>
      <w:r>
        <w:lastRenderedPageBreak/>
        <w:t>References</w:t>
      </w:r>
      <w:bookmarkEnd w:id="8"/>
    </w:p>
    <w:p w:rsidR="003E4D8A" w:rsidRPr="008102AA" w:rsidRDefault="003E4D8A">
      <w:pPr>
        <w:rPr>
          <w:color w:val="222222"/>
          <w:shd w:val="clear" w:color="auto" w:fill="FFFFFF"/>
        </w:rPr>
      </w:pPr>
      <w:r w:rsidRPr="008102AA">
        <w:rPr>
          <w:color w:val="222222"/>
          <w:shd w:val="clear" w:color="auto" w:fill="FFFFFF"/>
        </w:rPr>
        <w:t>Achinas, S., Horjus, J., Achinas, V. and Euverink, G.J.W., 2019. A PESTLE analysis of biofuels energy industry in Europe. </w:t>
      </w:r>
      <w:r w:rsidRPr="008102AA">
        <w:rPr>
          <w:i/>
          <w:iCs/>
          <w:color w:val="222222"/>
          <w:shd w:val="clear" w:color="auto" w:fill="FFFFFF"/>
        </w:rPr>
        <w:t>Sustainability</w:t>
      </w:r>
      <w:r w:rsidRPr="008102AA">
        <w:rPr>
          <w:color w:val="222222"/>
          <w:shd w:val="clear" w:color="auto" w:fill="FFFFFF"/>
        </w:rPr>
        <w:t>, </w:t>
      </w:r>
      <w:r w:rsidRPr="008102AA">
        <w:rPr>
          <w:i/>
          <w:iCs/>
          <w:color w:val="222222"/>
          <w:shd w:val="clear" w:color="auto" w:fill="FFFFFF"/>
        </w:rPr>
        <w:t>11</w:t>
      </w:r>
      <w:r w:rsidRPr="008102AA">
        <w:rPr>
          <w:color w:val="222222"/>
          <w:shd w:val="clear" w:color="auto" w:fill="FFFFFF"/>
        </w:rPr>
        <w:t>(21), p.5981.</w:t>
      </w:r>
    </w:p>
    <w:p w:rsidR="003E4D8A" w:rsidRPr="00A36615" w:rsidRDefault="003E4D8A">
      <w:pPr>
        <w:rPr>
          <w:color w:val="222222"/>
          <w:shd w:val="clear" w:color="auto" w:fill="FFFFFF"/>
        </w:rPr>
      </w:pPr>
      <w:r w:rsidRPr="00A36615">
        <w:rPr>
          <w:color w:val="222222"/>
          <w:shd w:val="clear" w:color="auto" w:fill="FFFFFF"/>
        </w:rPr>
        <w:t>Benzaghta, M.A., Elwalda, A., Mousa, M.M., Erkan, I. and Rahman, M., 2021. SWOT analysis applications: An integrative literature review. </w:t>
      </w:r>
      <w:r w:rsidRPr="00A36615">
        <w:rPr>
          <w:i/>
          <w:iCs/>
          <w:color w:val="222222"/>
          <w:shd w:val="clear" w:color="auto" w:fill="FFFFFF"/>
        </w:rPr>
        <w:t>Journal of Global Business Insights</w:t>
      </w:r>
      <w:r w:rsidRPr="00A36615">
        <w:rPr>
          <w:color w:val="222222"/>
          <w:shd w:val="clear" w:color="auto" w:fill="FFFFFF"/>
        </w:rPr>
        <w:t>, </w:t>
      </w:r>
      <w:r w:rsidRPr="00A36615">
        <w:rPr>
          <w:i/>
          <w:iCs/>
          <w:color w:val="222222"/>
          <w:shd w:val="clear" w:color="auto" w:fill="FFFFFF"/>
        </w:rPr>
        <w:t>6</w:t>
      </w:r>
      <w:r w:rsidRPr="00A36615">
        <w:rPr>
          <w:color w:val="222222"/>
          <w:shd w:val="clear" w:color="auto" w:fill="FFFFFF"/>
        </w:rPr>
        <w:t>(1), pp.55-73.</w:t>
      </w:r>
    </w:p>
    <w:p w:rsidR="003E4D8A" w:rsidRPr="008102AA" w:rsidRDefault="003E4D8A">
      <w:pPr>
        <w:rPr>
          <w:color w:val="222222"/>
          <w:shd w:val="clear" w:color="auto" w:fill="FFFFFF"/>
        </w:rPr>
      </w:pPr>
      <w:r w:rsidRPr="008102AA">
        <w:rPr>
          <w:color w:val="222222"/>
          <w:shd w:val="clear" w:color="auto" w:fill="FFFFFF"/>
        </w:rPr>
        <w:t>Bruijl, G.H.T., 2018. The relevance of Porter's five forces in today's innovative and changing business environment. </w:t>
      </w:r>
      <w:r w:rsidRPr="008102AA">
        <w:rPr>
          <w:i/>
          <w:iCs/>
          <w:color w:val="222222"/>
          <w:shd w:val="clear" w:color="auto" w:fill="FFFFFF"/>
        </w:rPr>
        <w:t>Available at SSRN 3192207</w:t>
      </w:r>
      <w:r w:rsidRPr="008102AA">
        <w:rPr>
          <w:color w:val="222222"/>
          <w:shd w:val="clear" w:color="auto" w:fill="FFFFFF"/>
        </w:rPr>
        <w:t>.</w:t>
      </w:r>
    </w:p>
    <w:p w:rsidR="003E4D8A" w:rsidRPr="008102AA" w:rsidRDefault="003E4D8A">
      <w:pPr>
        <w:rPr>
          <w:color w:val="222222"/>
          <w:shd w:val="clear" w:color="auto" w:fill="FFFFFF"/>
        </w:rPr>
      </w:pPr>
      <w:r w:rsidRPr="008102AA">
        <w:rPr>
          <w:color w:val="222222"/>
          <w:shd w:val="clear" w:color="auto" w:fill="FFFFFF"/>
        </w:rPr>
        <w:t>Christodoulou, A. and Cullinane, K., 2019. Identifying the main opportunities and challenges from the implementation of a port energy management system: A SWOT/PESTLE analysis. </w:t>
      </w:r>
      <w:r w:rsidRPr="008102AA">
        <w:rPr>
          <w:i/>
          <w:iCs/>
          <w:color w:val="222222"/>
          <w:shd w:val="clear" w:color="auto" w:fill="FFFFFF"/>
        </w:rPr>
        <w:t>Sustainability</w:t>
      </w:r>
      <w:r w:rsidRPr="008102AA">
        <w:rPr>
          <w:color w:val="222222"/>
          <w:shd w:val="clear" w:color="auto" w:fill="FFFFFF"/>
        </w:rPr>
        <w:t>, </w:t>
      </w:r>
      <w:r w:rsidRPr="008102AA">
        <w:rPr>
          <w:i/>
          <w:iCs/>
          <w:color w:val="222222"/>
          <w:shd w:val="clear" w:color="auto" w:fill="FFFFFF"/>
        </w:rPr>
        <w:t>11</w:t>
      </w:r>
      <w:r w:rsidRPr="008102AA">
        <w:rPr>
          <w:color w:val="222222"/>
          <w:shd w:val="clear" w:color="auto" w:fill="FFFFFF"/>
        </w:rPr>
        <w:t>(21), p.6046.</w:t>
      </w:r>
    </w:p>
    <w:p w:rsidR="003E4D8A" w:rsidRDefault="003E4D8A">
      <w:pPr>
        <w:rPr>
          <w:color w:val="222222"/>
          <w:shd w:val="clear" w:color="auto" w:fill="FFFFFF"/>
        </w:rPr>
      </w:pPr>
      <w:r w:rsidRPr="000D0331">
        <w:rPr>
          <w:color w:val="222222"/>
          <w:shd w:val="clear" w:color="auto" w:fill="FFFFFF"/>
        </w:rPr>
        <w:t>Dremel, C., Wulf, J., Maier, A. and Brenner, W., 2018. Understanding the value and organizational implications of big data analytics: the case of AUDI AG. </w:t>
      </w:r>
      <w:r w:rsidRPr="000D0331">
        <w:rPr>
          <w:i/>
          <w:iCs/>
          <w:color w:val="222222"/>
          <w:shd w:val="clear" w:color="auto" w:fill="FFFFFF"/>
        </w:rPr>
        <w:t>Journal of information technology Teaching Cases</w:t>
      </w:r>
      <w:r w:rsidRPr="000D0331">
        <w:rPr>
          <w:color w:val="222222"/>
          <w:shd w:val="clear" w:color="auto" w:fill="FFFFFF"/>
        </w:rPr>
        <w:t>, </w:t>
      </w:r>
      <w:r w:rsidRPr="000D0331">
        <w:rPr>
          <w:i/>
          <w:iCs/>
          <w:color w:val="222222"/>
          <w:shd w:val="clear" w:color="auto" w:fill="FFFFFF"/>
        </w:rPr>
        <w:t>8</w:t>
      </w:r>
      <w:r w:rsidRPr="000D0331">
        <w:rPr>
          <w:color w:val="222222"/>
          <w:shd w:val="clear" w:color="auto" w:fill="FFFFFF"/>
        </w:rPr>
        <w:t>(2), pp.126-138.</w:t>
      </w:r>
    </w:p>
    <w:p w:rsidR="003E4D8A" w:rsidRDefault="003E4D8A">
      <w:pPr>
        <w:rPr>
          <w:color w:val="222222"/>
          <w:shd w:val="clear" w:color="auto" w:fill="FFFFFF"/>
        </w:rPr>
      </w:pPr>
      <w:r w:rsidRPr="00A36615">
        <w:rPr>
          <w:color w:val="222222"/>
          <w:shd w:val="clear" w:color="auto" w:fill="FFFFFF"/>
        </w:rPr>
        <w:t>Elavarasan, R.M., Afridhis, S., Vijayaraghavan, R.R., Subramaniam, U. and Nurunnabi, M., 2020. SWOT analysis: A framework for comprehensive evaluation of drivers and barriers for renewable energy development in significant countries. </w:t>
      </w:r>
      <w:r w:rsidRPr="00A36615">
        <w:rPr>
          <w:i/>
          <w:iCs/>
          <w:color w:val="222222"/>
          <w:shd w:val="clear" w:color="auto" w:fill="FFFFFF"/>
        </w:rPr>
        <w:t>Energy Reports</w:t>
      </w:r>
      <w:r w:rsidRPr="00A36615">
        <w:rPr>
          <w:color w:val="222222"/>
          <w:shd w:val="clear" w:color="auto" w:fill="FFFFFF"/>
        </w:rPr>
        <w:t>, </w:t>
      </w:r>
      <w:r w:rsidRPr="00A36615">
        <w:rPr>
          <w:i/>
          <w:iCs/>
          <w:color w:val="222222"/>
          <w:shd w:val="clear" w:color="auto" w:fill="FFFFFF"/>
        </w:rPr>
        <w:t>6</w:t>
      </w:r>
      <w:r w:rsidRPr="00A36615">
        <w:rPr>
          <w:color w:val="222222"/>
          <w:shd w:val="clear" w:color="auto" w:fill="FFFFFF"/>
        </w:rPr>
        <w:t>, pp.1838-1864.</w:t>
      </w:r>
    </w:p>
    <w:p w:rsidR="003E4D8A" w:rsidRPr="00A36615" w:rsidRDefault="003E4D8A">
      <w:pPr>
        <w:rPr>
          <w:color w:val="222222"/>
          <w:shd w:val="clear" w:color="auto" w:fill="FFFFFF"/>
        </w:rPr>
      </w:pPr>
      <w:r w:rsidRPr="00A36615">
        <w:rPr>
          <w:color w:val="222222"/>
          <w:shd w:val="clear" w:color="auto" w:fill="FFFFFF"/>
        </w:rPr>
        <w:t>Hajizadeh, Y., 2019. Machine learning in oil and gas; a SWOT analysis approach. </w:t>
      </w:r>
      <w:r w:rsidRPr="00A36615">
        <w:rPr>
          <w:i/>
          <w:iCs/>
          <w:color w:val="222222"/>
          <w:shd w:val="clear" w:color="auto" w:fill="FFFFFF"/>
        </w:rPr>
        <w:t>Journal of Petroleum Science and Engineering</w:t>
      </w:r>
      <w:r w:rsidRPr="00A36615">
        <w:rPr>
          <w:color w:val="222222"/>
          <w:shd w:val="clear" w:color="auto" w:fill="FFFFFF"/>
        </w:rPr>
        <w:t>, </w:t>
      </w:r>
      <w:r w:rsidRPr="00A36615">
        <w:rPr>
          <w:i/>
          <w:iCs/>
          <w:color w:val="222222"/>
          <w:shd w:val="clear" w:color="auto" w:fill="FFFFFF"/>
        </w:rPr>
        <w:t>176</w:t>
      </w:r>
      <w:r w:rsidRPr="00A36615">
        <w:rPr>
          <w:color w:val="222222"/>
          <w:shd w:val="clear" w:color="auto" w:fill="FFFFFF"/>
        </w:rPr>
        <w:t>, pp.661-663.</w:t>
      </w:r>
    </w:p>
    <w:p w:rsidR="003E4D8A" w:rsidRDefault="003E4D8A">
      <w:pPr>
        <w:rPr>
          <w:color w:val="222222"/>
          <w:shd w:val="clear" w:color="auto" w:fill="FFFFFF"/>
        </w:rPr>
      </w:pPr>
      <w:r w:rsidRPr="008102AA">
        <w:rPr>
          <w:color w:val="222222"/>
          <w:shd w:val="clear" w:color="auto" w:fill="FFFFFF"/>
        </w:rPr>
        <w:t>Juliana, J.P.E. and Nyoman, Y.N., 2019. Factors influencing competitiveness of small and medium industry of Bali: Porter’s five forces analysis. </w:t>
      </w:r>
      <w:r w:rsidRPr="008102AA">
        <w:rPr>
          <w:i/>
          <w:iCs/>
          <w:color w:val="222222"/>
          <w:shd w:val="clear" w:color="auto" w:fill="FFFFFF"/>
        </w:rPr>
        <w:t>Russian Journal of Agricultural and Socio-Economic Sciences</w:t>
      </w:r>
      <w:r w:rsidRPr="008102AA">
        <w:rPr>
          <w:color w:val="222222"/>
          <w:shd w:val="clear" w:color="auto" w:fill="FFFFFF"/>
        </w:rPr>
        <w:t>, </w:t>
      </w:r>
      <w:r w:rsidRPr="008102AA">
        <w:rPr>
          <w:i/>
          <w:iCs/>
          <w:color w:val="222222"/>
          <w:shd w:val="clear" w:color="auto" w:fill="FFFFFF"/>
        </w:rPr>
        <w:t>89</w:t>
      </w:r>
      <w:r w:rsidRPr="008102AA">
        <w:rPr>
          <w:color w:val="222222"/>
          <w:shd w:val="clear" w:color="auto" w:fill="FFFFFF"/>
        </w:rPr>
        <w:t>(5).</w:t>
      </w:r>
    </w:p>
    <w:p w:rsidR="003E4D8A" w:rsidRDefault="003E4D8A">
      <w:pPr>
        <w:rPr>
          <w:color w:val="222222"/>
          <w:shd w:val="clear" w:color="auto" w:fill="FFFFFF"/>
        </w:rPr>
      </w:pPr>
      <w:r w:rsidRPr="008102AA">
        <w:rPr>
          <w:color w:val="222222"/>
          <w:shd w:val="clear" w:color="auto" w:fill="FFFFFF"/>
        </w:rPr>
        <w:t>Nandonde, F.A., 2019. A PESTLE analysis of international retailing in the East African Community. </w:t>
      </w:r>
      <w:r w:rsidRPr="008102AA">
        <w:rPr>
          <w:i/>
          <w:iCs/>
          <w:color w:val="222222"/>
          <w:shd w:val="clear" w:color="auto" w:fill="FFFFFF"/>
        </w:rPr>
        <w:t>Global Business and Organizational Excellence</w:t>
      </w:r>
      <w:r w:rsidRPr="008102AA">
        <w:rPr>
          <w:color w:val="222222"/>
          <w:shd w:val="clear" w:color="auto" w:fill="FFFFFF"/>
        </w:rPr>
        <w:t>, </w:t>
      </w:r>
      <w:r w:rsidRPr="008102AA">
        <w:rPr>
          <w:i/>
          <w:iCs/>
          <w:color w:val="222222"/>
          <w:shd w:val="clear" w:color="auto" w:fill="FFFFFF"/>
        </w:rPr>
        <w:t>38</w:t>
      </w:r>
      <w:r w:rsidRPr="008102AA">
        <w:rPr>
          <w:color w:val="222222"/>
          <w:shd w:val="clear" w:color="auto" w:fill="FFFFFF"/>
        </w:rPr>
        <w:t>(4), pp.54-61.</w:t>
      </w:r>
    </w:p>
    <w:p w:rsidR="003E4D8A" w:rsidRPr="000D0331" w:rsidRDefault="003E4D8A">
      <w:pPr>
        <w:rPr>
          <w:lang w:val="en-US"/>
        </w:rPr>
      </w:pPr>
      <w:r w:rsidRPr="000D0331">
        <w:rPr>
          <w:color w:val="222222"/>
          <w:shd w:val="clear" w:color="auto" w:fill="FFFFFF"/>
        </w:rPr>
        <w:t>Shaaban, S. and Magsi, S., 2019. Digital business strategy: The driver for change in internal and external business environment.</w:t>
      </w:r>
    </w:p>
    <w:p w:rsidR="003E4D8A" w:rsidRPr="00A36615" w:rsidRDefault="003E4D8A">
      <w:pPr>
        <w:rPr>
          <w:color w:val="222222"/>
          <w:shd w:val="clear" w:color="auto" w:fill="FFFFFF"/>
        </w:rPr>
      </w:pPr>
      <w:r w:rsidRPr="00A36615">
        <w:rPr>
          <w:color w:val="222222"/>
          <w:shd w:val="clear" w:color="auto" w:fill="FFFFFF"/>
        </w:rPr>
        <w:t>Teoli, D., Sanvictores, T. and An, J., 2019. SWOT analysis.</w:t>
      </w:r>
    </w:p>
    <w:p w:rsidR="003E4D8A" w:rsidRDefault="003E4D8A">
      <w:pPr>
        <w:rPr>
          <w:color w:val="222222"/>
          <w:shd w:val="clear" w:color="auto" w:fill="FFFFFF"/>
        </w:rPr>
      </w:pPr>
      <w:r w:rsidRPr="008102AA">
        <w:rPr>
          <w:color w:val="222222"/>
          <w:shd w:val="clear" w:color="auto" w:fill="FFFFFF"/>
        </w:rPr>
        <w:t>Yingze, Z., 2020, November. Analysis on Audi's Marketing Strategy in China. In </w:t>
      </w:r>
      <w:r w:rsidRPr="008102AA">
        <w:rPr>
          <w:i/>
          <w:iCs/>
          <w:color w:val="222222"/>
          <w:shd w:val="clear" w:color="auto" w:fill="FFFFFF"/>
        </w:rPr>
        <w:t>2020 5th International Conference on Modern Management and Education Technology (MMET 2020)</w:t>
      </w:r>
      <w:r w:rsidRPr="008102AA">
        <w:rPr>
          <w:color w:val="222222"/>
          <w:shd w:val="clear" w:color="auto" w:fill="FFFFFF"/>
        </w:rPr>
        <w:t> (pp. 119-125). Atlantis Press.</w:t>
      </w:r>
    </w:p>
    <w:sectPr w:rsidR="003E4D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4"/>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5683"/>
    <w:rsid w:val="0006160C"/>
    <w:rsid w:val="000765E5"/>
    <w:rsid w:val="000A5357"/>
    <w:rsid w:val="000C7FFB"/>
    <w:rsid w:val="000D0331"/>
    <w:rsid w:val="000E39D8"/>
    <w:rsid w:val="000F47AB"/>
    <w:rsid w:val="00100AB4"/>
    <w:rsid w:val="00101B5E"/>
    <w:rsid w:val="001053F8"/>
    <w:rsid w:val="00114803"/>
    <w:rsid w:val="0014052E"/>
    <w:rsid w:val="001548DF"/>
    <w:rsid w:val="001553E3"/>
    <w:rsid w:val="001748C9"/>
    <w:rsid w:val="00193213"/>
    <w:rsid w:val="001A3048"/>
    <w:rsid w:val="001C743C"/>
    <w:rsid w:val="00201A22"/>
    <w:rsid w:val="00241DD4"/>
    <w:rsid w:val="003116C4"/>
    <w:rsid w:val="003437D1"/>
    <w:rsid w:val="00361941"/>
    <w:rsid w:val="003652B8"/>
    <w:rsid w:val="00367F2E"/>
    <w:rsid w:val="003901E9"/>
    <w:rsid w:val="003A4151"/>
    <w:rsid w:val="003B7060"/>
    <w:rsid w:val="003B7890"/>
    <w:rsid w:val="003E37EE"/>
    <w:rsid w:val="003E4D8A"/>
    <w:rsid w:val="003F43E6"/>
    <w:rsid w:val="00405CAB"/>
    <w:rsid w:val="00431869"/>
    <w:rsid w:val="00456DD8"/>
    <w:rsid w:val="00477B30"/>
    <w:rsid w:val="004A60B5"/>
    <w:rsid w:val="004C152B"/>
    <w:rsid w:val="004F1C51"/>
    <w:rsid w:val="00530091"/>
    <w:rsid w:val="00531150"/>
    <w:rsid w:val="00537571"/>
    <w:rsid w:val="005479CD"/>
    <w:rsid w:val="0055580E"/>
    <w:rsid w:val="00583D3A"/>
    <w:rsid w:val="00590E0C"/>
    <w:rsid w:val="00595C68"/>
    <w:rsid w:val="00637E54"/>
    <w:rsid w:val="006F2E44"/>
    <w:rsid w:val="007024C9"/>
    <w:rsid w:val="00725E0B"/>
    <w:rsid w:val="0076351A"/>
    <w:rsid w:val="007D4635"/>
    <w:rsid w:val="007F4323"/>
    <w:rsid w:val="008102AA"/>
    <w:rsid w:val="00875B4E"/>
    <w:rsid w:val="008822E9"/>
    <w:rsid w:val="008A00CF"/>
    <w:rsid w:val="008F6FAC"/>
    <w:rsid w:val="00920152"/>
    <w:rsid w:val="009355EB"/>
    <w:rsid w:val="00935ADE"/>
    <w:rsid w:val="00935E4C"/>
    <w:rsid w:val="009605E3"/>
    <w:rsid w:val="00977066"/>
    <w:rsid w:val="0098648A"/>
    <w:rsid w:val="009E398F"/>
    <w:rsid w:val="00A15683"/>
    <w:rsid w:val="00A36615"/>
    <w:rsid w:val="00A8726F"/>
    <w:rsid w:val="00AB5F0D"/>
    <w:rsid w:val="00AF13CA"/>
    <w:rsid w:val="00AF2D85"/>
    <w:rsid w:val="00B172A0"/>
    <w:rsid w:val="00B4747F"/>
    <w:rsid w:val="00B767A1"/>
    <w:rsid w:val="00C416F4"/>
    <w:rsid w:val="00C61913"/>
    <w:rsid w:val="00D24FC1"/>
    <w:rsid w:val="00D57ABF"/>
    <w:rsid w:val="00D6096D"/>
    <w:rsid w:val="00D82039"/>
    <w:rsid w:val="00D878BE"/>
    <w:rsid w:val="00DB57A6"/>
    <w:rsid w:val="00E02892"/>
    <w:rsid w:val="00E27ED1"/>
    <w:rsid w:val="00E30333"/>
    <w:rsid w:val="00E60FC9"/>
    <w:rsid w:val="00E957D6"/>
    <w:rsid w:val="00F7045F"/>
    <w:rsid w:val="00FA1D4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932A0"/>
  <w15:chartTrackingRefBased/>
  <w15:docId w15:val="{8359F19F-2097-4F2A-9C82-93AE452B4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052E"/>
    <w:pPr>
      <w:spacing w:after="0" w:line="360" w:lineRule="auto"/>
      <w:jc w:val="both"/>
    </w:pPr>
    <w:rPr>
      <w:rFonts w:ascii="Times New Roman" w:hAnsi="Times New Roman" w:cs="Times New Roman"/>
      <w:sz w:val="24"/>
      <w:szCs w:val="24"/>
      <w:lang w:val="en-GB"/>
    </w:rPr>
  </w:style>
  <w:style w:type="paragraph" w:styleId="Heading1">
    <w:name w:val="heading 1"/>
    <w:basedOn w:val="Normal"/>
    <w:next w:val="Normal"/>
    <w:link w:val="Heading1Char"/>
    <w:uiPriority w:val="9"/>
    <w:qFormat/>
    <w:rsid w:val="007024C9"/>
    <w:pPr>
      <w:keepNext/>
      <w:keepLines/>
      <w:spacing w:before="240" w:line="480" w:lineRule="auto"/>
      <w:outlineLvl w:val="0"/>
    </w:pPr>
    <w:rPr>
      <w:rFonts w:eastAsiaTheme="majorEastAsia" w:cstheme="majorBidi"/>
      <w:b/>
      <w:szCs w:val="32"/>
      <w:lang w:val="en-IN"/>
    </w:rPr>
  </w:style>
  <w:style w:type="paragraph" w:styleId="Heading2">
    <w:name w:val="heading 2"/>
    <w:basedOn w:val="Normal"/>
    <w:next w:val="Normal"/>
    <w:link w:val="Heading2Char"/>
    <w:uiPriority w:val="9"/>
    <w:unhideWhenUsed/>
    <w:qFormat/>
    <w:rsid w:val="000F47AB"/>
    <w:pPr>
      <w:keepNext/>
      <w:keepLines/>
      <w:spacing w:before="40"/>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9355EB"/>
    <w:pPr>
      <w:keepNext/>
      <w:keepLines/>
      <w:spacing w:before="40"/>
      <w:outlineLvl w:val="2"/>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24C9"/>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0F47AB"/>
    <w:rPr>
      <w:rFonts w:ascii="Times New Roman" w:eastAsiaTheme="majorEastAsia" w:hAnsi="Times New Roman" w:cstheme="majorBidi"/>
      <w:b/>
      <w:sz w:val="24"/>
      <w:szCs w:val="26"/>
      <w:lang w:val="en-GB"/>
    </w:rPr>
  </w:style>
  <w:style w:type="character" w:customStyle="1" w:styleId="Heading3Char">
    <w:name w:val="Heading 3 Char"/>
    <w:basedOn w:val="DefaultParagraphFont"/>
    <w:link w:val="Heading3"/>
    <w:uiPriority w:val="9"/>
    <w:semiHidden/>
    <w:rsid w:val="009355EB"/>
    <w:rPr>
      <w:rFonts w:ascii="Times New Roman" w:eastAsiaTheme="majorEastAsia" w:hAnsi="Times New Roman" w:cstheme="majorBidi"/>
      <w:b/>
      <w:sz w:val="24"/>
      <w:szCs w:val="24"/>
      <w:lang w:val="en-GB"/>
    </w:rPr>
  </w:style>
  <w:style w:type="paragraph" w:styleId="TOCHeading">
    <w:name w:val="TOC Heading"/>
    <w:basedOn w:val="Heading1"/>
    <w:next w:val="Normal"/>
    <w:uiPriority w:val="39"/>
    <w:unhideWhenUsed/>
    <w:qFormat/>
    <w:rsid w:val="003E4D8A"/>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3E4D8A"/>
    <w:pPr>
      <w:spacing w:after="100"/>
    </w:pPr>
  </w:style>
  <w:style w:type="paragraph" w:styleId="TOC2">
    <w:name w:val="toc 2"/>
    <w:basedOn w:val="Normal"/>
    <w:next w:val="Normal"/>
    <w:autoRedefine/>
    <w:uiPriority w:val="39"/>
    <w:unhideWhenUsed/>
    <w:rsid w:val="003E4D8A"/>
    <w:pPr>
      <w:spacing w:after="100"/>
      <w:ind w:left="240"/>
    </w:pPr>
  </w:style>
  <w:style w:type="character" w:styleId="Hyperlink">
    <w:name w:val="Hyperlink"/>
    <w:basedOn w:val="DefaultParagraphFont"/>
    <w:uiPriority w:val="99"/>
    <w:unhideWhenUsed/>
    <w:rsid w:val="003E4D8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A29B62-BB7A-47FD-8C42-EF350C0DE6E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2385</Words>
  <Characters>13596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msi</dc:creator>
  <cp:keywords/>
  <dc:description/>
  <cp:lastModifiedBy>silvia tanache</cp:lastModifiedBy>
  <cp:revision>2</cp:revision>
  <dcterms:created xsi:type="dcterms:W3CDTF">2022-04-11T09:53:00Z</dcterms:created>
  <dcterms:modified xsi:type="dcterms:W3CDTF">2022-04-11T09:53:00Z</dcterms:modified>
</cp:coreProperties>
</file>