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845DC" w14:textId="77777777" w:rsidR="00871382" w:rsidRDefault="00871382" w:rsidP="00D578B6">
      <w:pPr>
        <w:jc w:val="center"/>
        <w:rPr>
          <w:rFonts w:ascii="Times New Roman" w:hAnsi="Times New Roman" w:cs="Times New Roman"/>
          <w:b/>
          <w:bCs/>
          <w:sz w:val="28"/>
          <w:szCs w:val="28"/>
          <w:lang w:val="en-US"/>
        </w:rPr>
      </w:pPr>
    </w:p>
    <w:p w14:paraId="22FB7EC0" w14:textId="77777777" w:rsidR="00871382" w:rsidRDefault="00871382" w:rsidP="00D578B6">
      <w:pPr>
        <w:jc w:val="center"/>
        <w:rPr>
          <w:rFonts w:ascii="Times New Roman" w:hAnsi="Times New Roman" w:cs="Times New Roman"/>
          <w:b/>
          <w:bCs/>
          <w:sz w:val="28"/>
          <w:szCs w:val="28"/>
          <w:lang w:val="en-US"/>
        </w:rPr>
      </w:pPr>
    </w:p>
    <w:p w14:paraId="4A2A7C9E" w14:textId="77777777" w:rsidR="00871382" w:rsidRDefault="00871382" w:rsidP="00D578B6">
      <w:pPr>
        <w:jc w:val="center"/>
        <w:rPr>
          <w:rFonts w:ascii="Times New Roman" w:hAnsi="Times New Roman" w:cs="Times New Roman"/>
          <w:b/>
          <w:bCs/>
          <w:sz w:val="28"/>
          <w:szCs w:val="28"/>
          <w:lang w:val="en-US"/>
        </w:rPr>
      </w:pPr>
    </w:p>
    <w:p w14:paraId="7F4F6836" w14:textId="77777777" w:rsidR="00871382" w:rsidRDefault="00871382" w:rsidP="00D578B6">
      <w:pPr>
        <w:jc w:val="center"/>
        <w:rPr>
          <w:rFonts w:ascii="Times New Roman" w:hAnsi="Times New Roman" w:cs="Times New Roman"/>
          <w:b/>
          <w:bCs/>
          <w:sz w:val="28"/>
          <w:szCs w:val="28"/>
          <w:lang w:val="en-US"/>
        </w:rPr>
      </w:pPr>
    </w:p>
    <w:p w14:paraId="3D2A3206" w14:textId="77777777" w:rsidR="00871382" w:rsidRDefault="00871382" w:rsidP="00D578B6">
      <w:pPr>
        <w:jc w:val="center"/>
        <w:rPr>
          <w:rFonts w:ascii="Times New Roman" w:hAnsi="Times New Roman" w:cs="Times New Roman"/>
          <w:b/>
          <w:bCs/>
          <w:sz w:val="28"/>
          <w:szCs w:val="28"/>
          <w:lang w:val="en-US"/>
        </w:rPr>
      </w:pPr>
    </w:p>
    <w:p w14:paraId="73F97A99" w14:textId="77777777" w:rsidR="00871382" w:rsidRDefault="00871382" w:rsidP="00D578B6">
      <w:pPr>
        <w:jc w:val="center"/>
        <w:rPr>
          <w:rFonts w:ascii="Times New Roman" w:hAnsi="Times New Roman" w:cs="Times New Roman"/>
          <w:b/>
          <w:bCs/>
          <w:sz w:val="28"/>
          <w:szCs w:val="28"/>
          <w:lang w:val="en-US"/>
        </w:rPr>
      </w:pPr>
    </w:p>
    <w:p w14:paraId="0FC07AB3" w14:textId="77777777" w:rsidR="00871382" w:rsidRDefault="00871382" w:rsidP="00D578B6">
      <w:pPr>
        <w:jc w:val="center"/>
        <w:rPr>
          <w:rFonts w:ascii="Times New Roman" w:hAnsi="Times New Roman" w:cs="Times New Roman"/>
          <w:b/>
          <w:bCs/>
          <w:sz w:val="28"/>
          <w:szCs w:val="28"/>
          <w:lang w:val="en-US"/>
        </w:rPr>
      </w:pPr>
    </w:p>
    <w:p w14:paraId="047C57FA" w14:textId="77777777" w:rsidR="00320AFB" w:rsidRPr="00320AFB" w:rsidRDefault="00320AFB" w:rsidP="00320AFB">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rPr>
          <w:rFonts w:ascii="Roboto" w:eastAsia="Roboto" w:hAnsi="Roboto" w:cs="Roboto"/>
          <w:kern w:val="0"/>
          <w:sz w:val="28"/>
          <w:szCs w:val="28"/>
          <w14:ligatures w14:val="none"/>
        </w:rPr>
      </w:pPr>
      <w:r w:rsidRPr="00320AFB">
        <w:rPr>
          <w:rFonts w:ascii="Roboto" w:eastAsia="Roboto" w:hAnsi="Roboto" w:cs="Roboto"/>
          <w:kern w:val="0"/>
          <w:sz w:val="28"/>
          <w:szCs w:val="28"/>
          <w14:ligatures w14:val="none"/>
        </w:rPr>
        <w:t>Student Name: Cristina Marin</w:t>
      </w:r>
    </w:p>
    <w:p w14:paraId="3147D39C" w14:textId="77777777" w:rsidR="00320AFB" w:rsidRPr="00320AFB" w:rsidRDefault="00320AFB" w:rsidP="00320AFB">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rPr>
          <w:rFonts w:ascii="Roboto" w:eastAsia="Roboto" w:hAnsi="Roboto" w:cs="Roboto"/>
          <w:kern w:val="0"/>
          <w:sz w:val="28"/>
          <w:szCs w:val="28"/>
          <w14:ligatures w14:val="none"/>
        </w:rPr>
      </w:pPr>
      <w:r w:rsidRPr="00320AFB">
        <w:rPr>
          <w:rFonts w:ascii="Roboto" w:eastAsia="Roboto" w:hAnsi="Roboto" w:cs="Roboto"/>
          <w:kern w:val="0"/>
          <w:sz w:val="28"/>
          <w:szCs w:val="28"/>
          <w14:ligatures w14:val="none"/>
        </w:rPr>
        <w:t>Student Id: 2213202</w:t>
      </w:r>
    </w:p>
    <w:p w14:paraId="2B8DCD95" w14:textId="77777777" w:rsidR="00320AFB" w:rsidRPr="00320AFB" w:rsidRDefault="00320AFB" w:rsidP="00320AFB">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00" w:after="300" w:line="240" w:lineRule="auto"/>
        <w:rPr>
          <w:rFonts w:ascii="Roboto" w:eastAsia="Roboto" w:hAnsi="Roboto" w:cs="Roboto"/>
          <w:kern w:val="0"/>
          <w:sz w:val="28"/>
          <w:szCs w:val="28"/>
          <w14:ligatures w14:val="none"/>
        </w:rPr>
      </w:pPr>
      <w:r w:rsidRPr="00320AFB">
        <w:rPr>
          <w:rFonts w:ascii="Roboto" w:eastAsia="Roboto" w:hAnsi="Roboto" w:cs="Roboto"/>
          <w:kern w:val="0"/>
          <w:sz w:val="28"/>
          <w:szCs w:val="28"/>
          <w14:ligatures w14:val="none"/>
        </w:rPr>
        <w:t>Module: Project management</w:t>
      </w:r>
    </w:p>
    <w:p w14:paraId="7A1492A9" w14:textId="77777777" w:rsidR="00320AFB" w:rsidRPr="00320AFB" w:rsidRDefault="00320AFB" w:rsidP="00320AFB">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00" w:after="300" w:line="240" w:lineRule="auto"/>
        <w:rPr>
          <w:rFonts w:ascii="Arial" w:eastAsia="Arial" w:hAnsi="Arial" w:cs="Arial"/>
          <w:b/>
          <w:kern w:val="0"/>
          <w:sz w:val="24"/>
          <w:szCs w:val="24"/>
          <w14:ligatures w14:val="none"/>
        </w:rPr>
      </w:pPr>
      <w:r w:rsidRPr="00320AFB">
        <w:rPr>
          <w:rFonts w:ascii="Roboto" w:eastAsia="Roboto" w:hAnsi="Roboto" w:cs="Roboto"/>
          <w:kern w:val="0"/>
          <w:sz w:val="28"/>
          <w:szCs w:val="28"/>
          <w14:ligatures w14:val="none"/>
        </w:rPr>
        <w:t>Lecturer: Essa Bah</w:t>
      </w:r>
    </w:p>
    <w:p w14:paraId="54D3BB8F" w14:textId="77777777" w:rsidR="00871382" w:rsidRDefault="00871382" w:rsidP="00D578B6">
      <w:pPr>
        <w:jc w:val="center"/>
        <w:rPr>
          <w:rFonts w:ascii="Times New Roman" w:hAnsi="Times New Roman" w:cs="Times New Roman"/>
          <w:b/>
          <w:bCs/>
          <w:sz w:val="28"/>
          <w:szCs w:val="28"/>
          <w:lang w:val="en-US"/>
        </w:rPr>
      </w:pPr>
    </w:p>
    <w:p w14:paraId="006F72CA" w14:textId="77777777" w:rsidR="00871382" w:rsidRDefault="00871382" w:rsidP="00D578B6">
      <w:pPr>
        <w:jc w:val="center"/>
        <w:rPr>
          <w:rFonts w:ascii="Times New Roman" w:hAnsi="Times New Roman" w:cs="Times New Roman"/>
          <w:b/>
          <w:bCs/>
          <w:sz w:val="28"/>
          <w:szCs w:val="28"/>
          <w:lang w:val="en-US"/>
        </w:rPr>
      </w:pPr>
    </w:p>
    <w:p w14:paraId="04842349" w14:textId="77777777" w:rsidR="00871382" w:rsidRDefault="00871382" w:rsidP="00D578B6">
      <w:pPr>
        <w:jc w:val="center"/>
        <w:rPr>
          <w:rFonts w:ascii="Times New Roman" w:hAnsi="Times New Roman" w:cs="Times New Roman"/>
          <w:b/>
          <w:bCs/>
          <w:sz w:val="28"/>
          <w:szCs w:val="28"/>
          <w:lang w:val="en-US"/>
        </w:rPr>
      </w:pPr>
    </w:p>
    <w:p w14:paraId="294D146F" w14:textId="77777777" w:rsidR="00871382" w:rsidRDefault="00871382" w:rsidP="00D578B6">
      <w:pPr>
        <w:jc w:val="center"/>
        <w:rPr>
          <w:rFonts w:ascii="Times New Roman" w:hAnsi="Times New Roman" w:cs="Times New Roman"/>
          <w:b/>
          <w:bCs/>
          <w:sz w:val="28"/>
          <w:szCs w:val="28"/>
          <w:lang w:val="en-US"/>
        </w:rPr>
      </w:pPr>
    </w:p>
    <w:p w14:paraId="14ADF1A0" w14:textId="77777777" w:rsidR="00871382" w:rsidRDefault="00871382" w:rsidP="00D578B6">
      <w:pPr>
        <w:jc w:val="center"/>
        <w:rPr>
          <w:rFonts w:ascii="Times New Roman" w:hAnsi="Times New Roman" w:cs="Times New Roman"/>
          <w:b/>
          <w:bCs/>
          <w:sz w:val="28"/>
          <w:szCs w:val="28"/>
          <w:lang w:val="en-US"/>
        </w:rPr>
      </w:pPr>
    </w:p>
    <w:p w14:paraId="60A6ABFA" w14:textId="77777777" w:rsidR="00871382" w:rsidRDefault="00871382" w:rsidP="00D578B6">
      <w:pPr>
        <w:jc w:val="center"/>
        <w:rPr>
          <w:rFonts w:ascii="Times New Roman" w:hAnsi="Times New Roman" w:cs="Times New Roman"/>
          <w:b/>
          <w:bCs/>
          <w:sz w:val="28"/>
          <w:szCs w:val="28"/>
          <w:lang w:val="en-US"/>
        </w:rPr>
      </w:pPr>
    </w:p>
    <w:p w14:paraId="7A3FE2DB" w14:textId="77777777" w:rsidR="00871382" w:rsidRDefault="00871382" w:rsidP="00D578B6">
      <w:pPr>
        <w:jc w:val="center"/>
        <w:rPr>
          <w:rFonts w:ascii="Times New Roman" w:hAnsi="Times New Roman" w:cs="Times New Roman"/>
          <w:b/>
          <w:bCs/>
          <w:sz w:val="28"/>
          <w:szCs w:val="28"/>
          <w:lang w:val="en-US"/>
        </w:rPr>
      </w:pPr>
    </w:p>
    <w:p w14:paraId="083F92FA" w14:textId="77777777" w:rsidR="00871382" w:rsidRDefault="00871382" w:rsidP="00D578B6">
      <w:pPr>
        <w:jc w:val="center"/>
        <w:rPr>
          <w:rFonts w:ascii="Times New Roman" w:hAnsi="Times New Roman" w:cs="Times New Roman"/>
          <w:b/>
          <w:bCs/>
          <w:sz w:val="28"/>
          <w:szCs w:val="28"/>
          <w:lang w:val="en-US"/>
        </w:rPr>
      </w:pPr>
    </w:p>
    <w:p w14:paraId="42A63749" w14:textId="77777777" w:rsidR="00871382" w:rsidRDefault="00871382" w:rsidP="00D578B6">
      <w:pPr>
        <w:jc w:val="center"/>
        <w:rPr>
          <w:rFonts w:ascii="Times New Roman" w:hAnsi="Times New Roman" w:cs="Times New Roman"/>
          <w:b/>
          <w:bCs/>
          <w:sz w:val="28"/>
          <w:szCs w:val="28"/>
          <w:lang w:val="en-US"/>
        </w:rPr>
      </w:pPr>
    </w:p>
    <w:p w14:paraId="0E52F20C" w14:textId="77777777" w:rsidR="00871382" w:rsidRDefault="00871382" w:rsidP="00D578B6">
      <w:pPr>
        <w:jc w:val="center"/>
        <w:rPr>
          <w:rFonts w:ascii="Times New Roman" w:hAnsi="Times New Roman" w:cs="Times New Roman"/>
          <w:b/>
          <w:bCs/>
          <w:sz w:val="28"/>
          <w:szCs w:val="28"/>
          <w:lang w:val="en-US"/>
        </w:rPr>
      </w:pPr>
    </w:p>
    <w:p w14:paraId="1FAD8D12" w14:textId="77777777" w:rsidR="00871382" w:rsidRDefault="00871382" w:rsidP="00D578B6">
      <w:pPr>
        <w:jc w:val="center"/>
        <w:rPr>
          <w:rFonts w:ascii="Times New Roman" w:hAnsi="Times New Roman" w:cs="Times New Roman"/>
          <w:b/>
          <w:bCs/>
          <w:sz w:val="28"/>
          <w:szCs w:val="28"/>
          <w:lang w:val="en-US"/>
        </w:rPr>
      </w:pPr>
    </w:p>
    <w:p w14:paraId="7111357A" w14:textId="77777777" w:rsidR="00871382" w:rsidRDefault="00871382" w:rsidP="00D578B6">
      <w:pPr>
        <w:jc w:val="center"/>
        <w:rPr>
          <w:rFonts w:ascii="Times New Roman" w:hAnsi="Times New Roman" w:cs="Times New Roman"/>
          <w:b/>
          <w:bCs/>
          <w:sz w:val="28"/>
          <w:szCs w:val="28"/>
          <w:lang w:val="en-US"/>
        </w:rPr>
      </w:pPr>
    </w:p>
    <w:p w14:paraId="1F75AF91" w14:textId="77777777" w:rsidR="00871382" w:rsidRDefault="00871382" w:rsidP="00D578B6">
      <w:pPr>
        <w:jc w:val="center"/>
        <w:rPr>
          <w:rFonts w:ascii="Times New Roman" w:hAnsi="Times New Roman" w:cs="Times New Roman"/>
          <w:b/>
          <w:bCs/>
          <w:sz w:val="28"/>
          <w:szCs w:val="28"/>
          <w:lang w:val="en-US"/>
        </w:rPr>
      </w:pPr>
    </w:p>
    <w:p w14:paraId="4C3F33E3" w14:textId="77777777" w:rsidR="00871382" w:rsidRDefault="00871382" w:rsidP="00481EBC">
      <w:pPr>
        <w:rPr>
          <w:rFonts w:ascii="Times New Roman" w:hAnsi="Times New Roman" w:cs="Times New Roman"/>
          <w:b/>
          <w:bCs/>
          <w:sz w:val="24"/>
          <w:szCs w:val="24"/>
          <w:lang w:val="en-US"/>
        </w:rPr>
      </w:pPr>
    </w:p>
    <w:p w14:paraId="06DFA8B7" w14:textId="77777777" w:rsidR="00481EBC" w:rsidRDefault="00481EBC" w:rsidP="00481EBC">
      <w:pPr>
        <w:rPr>
          <w:rFonts w:ascii="Times New Roman" w:hAnsi="Times New Roman" w:cs="Times New Roman"/>
          <w:b/>
          <w:bCs/>
          <w:sz w:val="24"/>
          <w:szCs w:val="24"/>
          <w:lang w:val="en-US"/>
        </w:rPr>
      </w:pPr>
    </w:p>
    <w:p w14:paraId="76B8D873" w14:textId="77777777" w:rsidR="002C79A4" w:rsidRPr="002C79A4" w:rsidRDefault="002C79A4" w:rsidP="00D578B6">
      <w:pPr>
        <w:jc w:val="center"/>
        <w:rPr>
          <w:rFonts w:ascii="Times New Roman" w:hAnsi="Times New Roman" w:cs="Times New Roman"/>
          <w:b/>
          <w:bCs/>
          <w:sz w:val="24"/>
          <w:szCs w:val="24"/>
          <w:lang w:val="en-US"/>
        </w:rPr>
      </w:pPr>
    </w:p>
    <w:sdt>
      <w:sdtPr>
        <w:rPr>
          <w:rFonts w:asciiTheme="minorHAnsi" w:eastAsiaTheme="minorHAnsi" w:hAnsiTheme="minorHAnsi" w:cstheme="minorBidi"/>
          <w:color w:val="auto"/>
          <w:kern w:val="2"/>
          <w:sz w:val="22"/>
          <w:szCs w:val="22"/>
          <w:lang w:val="en-GB"/>
          <w14:ligatures w14:val="standardContextual"/>
        </w:rPr>
        <w:id w:val="-654366339"/>
        <w:docPartObj>
          <w:docPartGallery w:val="Table of Contents"/>
          <w:docPartUnique/>
        </w:docPartObj>
      </w:sdtPr>
      <w:sdtEndPr>
        <w:rPr>
          <w:b/>
          <w:bCs/>
          <w:noProof/>
        </w:rPr>
      </w:sdtEndPr>
      <w:sdtContent>
        <w:p w14:paraId="684BE871" w14:textId="7B00E5E4" w:rsidR="00871382" w:rsidRPr="002C79A4" w:rsidRDefault="00871382" w:rsidP="002C79A4">
          <w:pPr>
            <w:pStyle w:val="TOCHeading"/>
            <w:jc w:val="center"/>
            <w:rPr>
              <w:rFonts w:ascii="Times New Roman" w:hAnsi="Times New Roman" w:cs="Times New Roman"/>
            </w:rPr>
          </w:pPr>
          <w:r w:rsidRPr="002C79A4">
            <w:rPr>
              <w:rFonts w:ascii="Times New Roman" w:hAnsi="Times New Roman" w:cs="Times New Roman"/>
            </w:rPr>
            <w:t>Table of Contents</w:t>
          </w:r>
        </w:p>
        <w:p w14:paraId="74AEEF57" w14:textId="6E702B90" w:rsidR="002A1B95" w:rsidRDefault="0087138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237148" w:history="1">
            <w:r w:rsidR="002A1B95" w:rsidRPr="005E2805">
              <w:rPr>
                <w:rStyle w:val="Hyperlink"/>
                <w:rFonts w:ascii="Times New Roman" w:hAnsi="Times New Roman" w:cs="Times New Roman"/>
                <w:noProof/>
                <w:lang w:val="en-US"/>
              </w:rPr>
              <w:t>Introduction</w:t>
            </w:r>
            <w:r w:rsidR="002A1B95">
              <w:rPr>
                <w:noProof/>
                <w:webHidden/>
              </w:rPr>
              <w:tab/>
            </w:r>
            <w:r w:rsidR="002A1B95">
              <w:rPr>
                <w:noProof/>
                <w:webHidden/>
              </w:rPr>
              <w:fldChar w:fldCharType="begin"/>
            </w:r>
            <w:r w:rsidR="002A1B95">
              <w:rPr>
                <w:noProof/>
                <w:webHidden/>
              </w:rPr>
              <w:instrText xml:space="preserve"> PAGEREF _Toc172237148 \h </w:instrText>
            </w:r>
            <w:r w:rsidR="002A1B95">
              <w:rPr>
                <w:noProof/>
                <w:webHidden/>
              </w:rPr>
            </w:r>
            <w:r w:rsidR="002A1B95">
              <w:rPr>
                <w:noProof/>
                <w:webHidden/>
              </w:rPr>
              <w:fldChar w:fldCharType="separate"/>
            </w:r>
            <w:r w:rsidR="002A1B95">
              <w:rPr>
                <w:noProof/>
                <w:webHidden/>
              </w:rPr>
              <w:t>3</w:t>
            </w:r>
            <w:r w:rsidR="002A1B95">
              <w:rPr>
                <w:noProof/>
                <w:webHidden/>
              </w:rPr>
              <w:fldChar w:fldCharType="end"/>
            </w:r>
          </w:hyperlink>
        </w:p>
        <w:p w14:paraId="7620D131" w14:textId="490A505D" w:rsidR="002A1B95" w:rsidRDefault="00000000">
          <w:pPr>
            <w:pStyle w:val="TOC1"/>
            <w:tabs>
              <w:tab w:val="right" w:leader="dot" w:pos="9016"/>
            </w:tabs>
            <w:rPr>
              <w:rFonts w:eastAsiaTheme="minorEastAsia"/>
              <w:noProof/>
              <w:sz w:val="24"/>
              <w:szCs w:val="24"/>
              <w:lang w:eastAsia="en-GB"/>
            </w:rPr>
          </w:pPr>
          <w:hyperlink w:anchor="_Toc172237149" w:history="1">
            <w:r w:rsidR="002A1B95" w:rsidRPr="005E2805">
              <w:rPr>
                <w:rStyle w:val="Hyperlink"/>
                <w:rFonts w:ascii="Times New Roman" w:hAnsi="Times New Roman" w:cs="Times New Roman"/>
                <w:noProof/>
                <w:lang w:val="en-US"/>
              </w:rPr>
              <w:t>Main Body</w:t>
            </w:r>
            <w:r w:rsidR="002A1B95">
              <w:rPr>
                <w:noProof/>
                <w:webHidden/>
              </w:rPr>
              <w:tab/>
            </w:r>
            <w:r w:rsidR="002A1B95">
              <w:rPr>
                <w:noProof/>
                <w:webHidden/>
              </w:rPr>
              <w:fldChar w:fldCharType="begin"/>
            </w:r>
            <w:r w:rsidR="002A1B95">
              <w:rPr>
                <w:noProof/>
                <w:webHidden/>
              </w:rPr>
              <w:instrText xml:space="preserve"> PAGEREF _Toc172237149 \h </w:instrText>
            </w:r>
            <w:r w:rsidR="002A1B95">
              <w:rPr>
                <w:noProof/>
                <w:webHidden/>
              </w:rPr>
            </w:r>
            <w:r w:rsidR="002A1B95">
              <w:rPr>
                <w:noProof/>
                <w:webHidden/>
              </w:rPr>
              <w:fldChar w:fldCharType="separate"/>
            </w:r>
            <w:r w:rsidR="002A1B95">
              <w:rPr>
                <w:noProof/>
                <w:webHidden/>
              </w:rPr>
              <w:t>3</w:t>
            </w:r>
            <w:r w:rsidR="002A1B95">
              <w:rPr>
                <w:noProof/>
                <w:webHidden/>
              </w:rPr>
              <w:fldChar w:fldCharType="end"/>
            </w:r>
          </w:hyperlink>
        </w:p>
        <w:p w14:paraId="640636EA" w14:textId="45574807" w:rsidR="002A1B95" w:rsidRDefault="00000000">
          <w:pPr>
            <w:pStyle w:val="TOC2"/>
            <w:tabs>
              <w:tab w:val="right" w:leader="dot" w:pos="9016"/>
            </w:tabs>
            <w:rPr>
              <w:rFonts w:eastAsiaTheme="minorEastAsia"/>
              <w:noProof/>
              <w:sz w:val="24"/>
              <w:szCs w:val="24"/>
              <w:lang w:eastAsia="en-GB"/>
            </w:rPr>
          </w:pPr>
          <w:hyperlink w:anchor="_Toc172237150" w:history="1">
            <w:r w:rsidR="002A1B95" w:rsidRPr="005E2805">
              <w:rPr>
                <w:rStyle w:val="Hyperlink"/>
                <w:rFonts w:ascii="Times New Roman" w:hAnsi="Times New Roman" w:cs="Times New Roman"/>
                <w:noProof/>
                <w:lang w:val="en-US"/>
              </w:rPr>
              <w:t>Project 1: Launching an innovative green energy solution</w:t>
            </w:r>
            <w:r w:rsidR="002A1B95">
              <w:rPr>
                <w:noProof/>
                <w:webHidden/>
              </w:rPr>
              <w:tab/>
            </w:r>
            <w:r w:rsidR="002A1B95">
              <w:rPr>
                <w:noProof/>
                <w:webHidden/>
              </w:rPr>
              <w:fldChar w:fldCharType="begin"/>
            </w:r>
            <w:r w:rsidR="002A1B95">
              <w:rPr>
                <w:noProof/>
                <w:webHidden/>
              </w:rPr>
              <w:instrText xml:space="preserve"> PAGEREF _Toc172237150 \h </w:instrText>
            </w:r>
            <w:r w:rsidR="002A1B95">
              <w:rPr>
                <w:noProof/>
                <w:webHidden/>
              </w:rPr>
            </w:r>
            <w:r w:rsidR="002A1B95">
              <w:rPr>
                <w:noProof/>
                <w:webHidden/>
              </w:rPr>
              <w:fldChar w:fldCharType="separate"/>
            </w:r>
            <w:r w:rsidR="002A1B95">
              <w:rPr>
                <w:noProof/>
                <w:webHidden/>
              </w:rPr>
              <w:t>3</w:t>
            </w:r>
            <w:r w:rsidR="002A1B95">
              <w:rPr>
                <w:noProof/>
                <w:webHidden/>
              </w:rPr>
              <w:fldChar w:fldCharType="end"/>
            </w:r>
          </w:hyperlink>
        </w:p>
        <w:p w14:paraId="5D75A16C" w14:textId="4FD38B6D" w:rsidR="002A1B95" w:rsidRDefault="00000000">
          <w:pPr>
            <w:pStyle w:val="TOC2"/>
            <w:tabs>
              <w:tab w:val="right" w:leader="dot" w:pos="9016"/>
            </w:tabs>
            <w:rPr>
              <w:rFonts w:eastAsiaTheme="minorEastAsia"/>
              <w:noProof/>
              <w:sz w:val="24"/>
              <w:szCs w:val="24"/>
              <w:lang w:eastAsia="en-GB"/>
            </w:rPr>
          </w:pPr>
          <w:hyperlink w:anchor="_Toc172237151" w:history="1">
            <w:r w:rsidR="002A1B95" w:rsidRPr="005E2805">
              <w:rPr>
                <w:rStyle w:val="Hyperlink"/>
                <w:rFonts w:ascii="Times New Roman" w:hAnsi="Times New Roman" w:cs="Times New Roman"/>
                <w:noProof/>
                <w:lang w:val="en-US"/>
              </w:rPr>
              <w:t>Project 2: E-commerce platform integrated and development</w:t>
            </w:r>
            <w:r w:rsidR="002A1B95">
              <w:rPr>
                <w:noProof/>
                <w:webHidden/>
              </w:rPr>
              <w:tab/>
            </w:r>
            <w:r w:rsidR="002A1B95">
              <w:rPr>
                <w:noProof/>
                <w:webHidden/>
              </w:rPr>
              <w:fldChar w:fldCharType="begin"/>
            </w:r>
            <w:r w:rsidR="002A1B95">
              <w:rPr>
                <w:noProof/>
                <w:webHidden/>
              </w:rPr>
              <w:instrText xml:space="preserve"> PAGEREF _Toc172237151 \h </w:instrText>
            </w:r>
            <w:r w:rsidR="002A1B95">
              <w:rPr>
                <w:noProof/>
                <w:webHidden/>
              </w:rPr>
            </w:r>
            <w:r w:rsidR="002A1B95">
              <w:rPr>
                <w:noProof/>
                <w:webHidden/>
              </w:rPr>
              <w:fldChar w:fldCharType="separate"/>
            </w:r>
            <w:r w:rsidR="002A1B95">
              <w:rPr>
                <w:noProof/>
                <w:webHidden/>
              </w:rPr>
              <w:t>3</w:t>
            </w:r>
            <w:r w:rsidR="002A1B95">
              <w:rPr>
                <w:noProof/>
                <w:webHidden/>
              </w:rPr>
              <w:fldChar w:fldCharType="end"/>
            </w:r>
          </w:hyperlink>
        </w:p>
        <w:p w14:paraId="04BE9417" w14:textId="59DD9DD2" w:rsidR="002A1B95" w:rsidRDefault="00000000">
          <w:pPr>
            <w:pStyle w:val="TOC2"/>
            <w:tabs>
              <w:tab w:val="right" w:leader="dot" w:pos="9016"/>
            </w:tabs>
            <w:rPr>
              <w:rFonts w:eastAsiaTheme="minorEastAsia"/>
              <w:noProof/>
              <w:sz w:val="24"/>
              <w:szCs w:val="24"/>
              <w:lang w:eastAsia="en-GB"/>
            </w:rPr>
          </w:pPr>
          <w:hyperlink w:anchor="_Toc172237152" w:history="1">
            <w:r w:rsidR="002A1B95" w:rsidRPr="005E2805">
              <w:rPr>
                <w:rStyle w:val="Hyperlink"/>
                <w:rFonts w:ascii="Times New Roman" w:hAnsi="Times New Roman" w:cs="Times New Roman"/>
                <w:noProof/>
                <w:lang w:val="en-US"/>
              </w:rPr>
              <w:t>Project 3: Digitalization across the retail industry</w:t>
            </w:r>
            <w:r w:rsidR="002A1B95">
              <w:rPr>
                <w:noProof/>
                <w:webHidden/>
              </w:rPr>
              <w:tab/>
            </w:r>
            <w:r w:rsidR="002A1B95">
              <w:rPr>
                <w:noProof/>
                <w:webHidden/>
              </w:rPr>
              <w:fldChar w:fldCharType="begin"/>
            </w:r>
            <w:r w:rsidR="002A1B95">
              <w:rPr>
                <w:noProof/>
                <w:webHidden/>
              </w:rPr>
              <w:instrText xml:space="preserve"> PAGEREF _Toc172237152 \h </w:instrText>
            </w:r>
            <w:r w:rsidR="002A1B95">
              <w:rPr>
                <w:noProof/>
                <w:webHidden/>
              </w:rPr>
            </w:r>
            <w:r w:rsidR="002A1B95">
              <w:rPr>
                <w:noProof/>
                <w:webHidden/>
              </w:rPr>
              <w:fldChar w:fldCharType="separate"/>
            </w:r>
            <w:r w:rsidR="002A1B95">
              <w:rPr>
                <w:noProof/>
                <w:webHidden/>
              </w:rPr>
              <w:t>3</w:t>
            </w:r>
            <w:r w:rsidR="002A1B95">
              <w:rPr>
                <w:noProof/>
                <w:webHidden/>
              </w:rPr>
              <w:fldChar w:fldCharType="end"/>
            </w:r>
          </w:hyperlink>
        </w:p>
        <w:p w14:paraId="1E43E065" w14:textId="2CB72A00" w:rsidR="002A1B95" w:rsidRDefault="00000000">
          <w:pPr>
            <w:pStyle w:val="TOC2"/>
            <w:tabs>
              <w:tab w:val="right" w:leader="dot" w:pos="9016"/>
            </w:tabs>
            <w:rPr>
              <w:rFonts w:eastAsiaTheme="minorEastAsia"/>
              <w:noProof/>
              <w:sz w:val="24"/>
              <w:szCs w:val="24"/>
              <w:lang w:eastAsia="en-GB"/>
            </w:rPr>
          </w:pPr>
          <w:hyperlink w:anchor="_Toc172237153" w:history="1">
            <w:r w:rsidR="002A1B95" w:rsidRPr="005E2805">
              <w:rPr>
                <w:rStyle w:val="Hyperlink"/>
                <w:rFonts w:ascii="Times New Roman" w:hAnsi="Times New Roman" w:cs="Times New Roman"/>
                <w:noProof/>
                <w:lang w:val="en-US"/>
              </w:rPr>
              <w:t>Project 1 analysis</w:t>
            </w:r>
            <w:r w:rsidR="002A1B95">
              <w:rPr>
                <w:noProof/>
                <w:webHidden/>
              </w:rPr>
              <w:tab/>
            </w:r>
            <w:r w:rsidR="002A1B95">
              <w:rPr>
                <w:noProof/>
                <w:webHidden/>
              </w:rPr>
              <w:fldChar w:fldCharType="begin"/>
            </w:r>
            <w:r w:rsidR="002A1B95">
              <w:rPr>
                <w:noProof/>
                <w:webHidden/>
              </w:rPr>
              <w:instrText xml:space="preserve"> PAGEREF _Toc172237153 \h </w:instrText>
            </w:r>
            <w:r w:rsidR="002A1B95">
              <w:rPr>
                <w:noProof/>
                <w:webHidden/>
              </w:rPr>
            </w:r>
            <w:r w:rsidR="002A1B95">
              <w:rPr>
                <w:noProof/>
                <w:webHidden/>
              </w:rPr>
              <w:fldChar w:fldCharType="separate"/>
            </w:r>
            <w:r w:rsidR="002A1B95">
              <w:rPr>
                <w:noProof/>
                <w:webHidden/>
              </w:rPr>
              <w:t>5</w:t>
            </w:r>
            <w:r w:rsidR="002A1B95">
              <w:rPr>
                <w:noProof/>
                <w:webHidden/>
              </w:rPr>
              <w:fldChar w:fldCharType="end"/>
            </w:r>
          </w:hyperlink>
        </w:p>
        <w:p w14:paraId="2D043259" w14:textId="01F94EBC" w:rsidR="002A1B95" w:rsidRDefault="00000000">
          <w:pPr>
            <w:pStyle w:val="TOC2"/>
            <w:tabs>
              <w:tab w:val="right" w:leader="dot" w:pos="9016"/>
            </w:tabs>
            <w:rPr>
              <w:rFonts w:eastAsiaTheme="minorEastAsia"/>
              <w:noProof/>
              <w:sz w:val="24"/>
              <w:szCs w:val="24"/>
              <w:lang w:eastAsia="en-GB"/>
            </w:rPr>
          </w:pPr>
          <w:hyperlink w:anchor="_Toc172237154" w:history="1">
            <w:r w:rsidR="002A1B95" w:rsidRPr="005E2805">
              <w:rPr>
                <w:rStyle w:val="Hyperlink"/>
                <w:rFonts w:ascii="Times New Roman" w:hAnsi="Times New Roman" w:cs="Times New Roman"/>
                <w:noProof/>
                <w:lang w:val="en-US"/>
              </w:rPr>
              <w:t>Project 2 Analysis</w:t>
            </w:r>
            <w:r w:rsidR="002A1B95">
              <w:rPr>
                <w:noProof/>
                <w:webHidden/>
              </w:rPr>
              <w:tab/>
            </w:r>
            <w:r w:rsidR="002A1B95">
              <w:rPr>
                <w:noProof/>
                <w:webHidden/>
              </w:rPr>
              <w:fldChar w:fldCharType="begin"/>
            </w:r>
            <w:r w:rsidR="002A1B95">
              <w:rPr>
                <w:noProof/>
                <w:webHidden/>
              </w:rPr>
              <w:instrText xml:space="preserve"> PAGEREF _Toc172237154 \h </w:instrText>
            </w:r>
            <w:r w:rsidR="002A1B95">
              <w:rPr>
                <w:noProof/>
                <w:webHidden/>
              </w:rPr>
            </w:r>
            <w:r w:rsidR="002A1B95">
              <w:rPr>
                <w:noProof/>
                <w:webHidden/>
              </w:rPr>
              <w:fldChar w:fldCharType="separate"/>
            </w:r>
            <w:r w:rsidR="002A1B95">
              <w:rPr>
                <w:noProof/>
                <w:webHidden/>
              </w:rPr>
              <w:t>6</w:t>
            </w:r>
            <w:r w:rsidR="002A1B95">
              <w:rPr>
                <w:noProof/>
                <w:webHidden/>
              </w:rPr>
              <w:fldChar w:fldCharType="end"/>
            </w:r>
          </w:hyperlink>
        </w:p>
        <w:p w14:paraId="150C47E4" w14:textId="279BF7D0" w:rsidR="002A1B95" w:rsidRDefault="00000000">
          <w:pPr>
            <w:pStyle w:val="TOC2"/>
            <w:tabs>
              <w:tab w:val="right" w:leader="dot" w:pos="9016"/>
            </w:tabs>
            <w:rPr>
              <w:rFonts w:eastAsiaTheme="minorEastAsia"/>
              <w:noProof/>
              <w:sz w:val="24"/>
              <w:szCs w:val="24"/>
              <w:lang w:eastAsia="en-GB"/>
            </w:rPr>
          </w:pPr>
          <w:hyperlink w:anchor="_Toc172237155" w:history="1">
            <w:r w:rsidR="002A1B95" w:rsidRPr="005E2805">
              <w:rPr>
                <w:rStyle w:val="Hyperlink"/>
                <w:rFonts w:ascii="Times New Roman" w:hAnsi="Times New Roman" w:cs="Times New Roman"/>
                <w:noProof/>
                <w:lang w:val="en-US"/>
              </w:rPr>
              <w:t>Project 3 Analysis</w:t>
            </w:r>
            <w:r w:rsidR="002A1B95">
              <w:rPr>
                <w:noProof/>
                <w:webHidden/>
              </w:rPr>
              <w:tab/>
            </w:r>
            <w:r w:rsidR="002A1B95">
              <w:rPr>
                <w:noProof/>
                <w:webHidden/>
              </w:rPr>
              <w:fldChar w:fldCharType="begin"/>
            </w:r>
            <w:r w:rsidR="002A1B95">
              <w:rPr>
                <w:noProof/>
                <w:webHidden/>
              </w:rPr>
              <w:instrText xml:space="preserve"> PAGEREF _Toc172237155 \h </w:instrText>
            </w:r>
            <w:r w:rsidR="002A1B95">
              <w:rPr>
                <w:noProof/>
                <w:webHidden/>
              </w:rPr>
            </w:r>
            <w:r w:rsidR="002A1B95">
              <w:rPr>
                <w:noProof/>
                <w:webHidden/>
              </w:rPr>
              <w:fldChar w:fldCharType="separate"/>
            </w:r>
            <w:r w:rsidR="002A1B95">
              <w:rPr>
                <w:noProof/>
                <w:webHidden/>
              </w:rPr>
              <w:t>6</w:t>
            </w:r>
            <w:r w:rsidR="002A1B95">
              <w:rPr>
                <w:noProof/>
                <w:webHidden/>
              </w:rPr>
              <w:fldChar w:fldCharType="end"/>
            </w:r>
          </w:hyperlink>
        </w:p>
        <w:p w14:paraId="132EBB37" w14:textId="0DB1D4F8" w:rsidR="002A1B95" w:rsidRDefault="00000000">
          <w:pPr>
            <w:pStyle w:val="TOC2"/>
            <w:tabs>
              <w:tab w:val="right" w:leader="dot" w:pos="9016"/>
            </w:tabs>
            <w:rPr>
              <w:rFonts w:eastAsiaTheme="minorEastAsia"/>
              <w:noProof/>
              <w:sz w:val="24"/>
              <w:szCs w:val="24"/>
              <w:lang w:eastAsia="en-GB"/>
            </w:rPr>
          </w:pPr>
          <w:hyperlink w:anchor="_Toc172237156" w:history="1">
            <w:r w:rsidR="002A1B95" w:rsidRPr="005E2805">
              <w:rPr>
                <w:rStyle w:val="Hyperlink"/>
                <w:rFonts w:ascii="Times New Roman" w:hAnsi="Times New Roman" w:cs="Times New Roman"/>
                <w:noProof/>
                <w:lang w:val="en-US"/>
              </w:rPr>
              <w:t>Evaluation</w:t>
            </w:r>
            <w:r w:rsidR="002A1B95">
              <w:rPr>
                <w:noProof/>
                <w:webHidden/>
              </w:rPr>
              <w:tab/>
            </w:r>
            <w:r w:rsidR="002A1B95">
              <w:rPr>
                <w:noProof/>
                <w:webHidden/>
              </w:rPr>
              <w:fldChar w:fldCharType="begin"/>
            </w:r>
            <w:r w:rsidR="002A1B95">
              <w:rPr>
                <w:noProof/>
                <w:webHidden/>
              </w:rPr>
              <w:instrText xml:space="preserve"> PAGEREF _Toc172237156 \h </w:instrText>
            </w:r>
            <w:r w:rsidR="002A1B95">
              <w:rPr>
                <w:noProof/>
                <w:webHidden/>
              </w:rPr>
            </w:r>
            <w:r w:rsidR="002A1B95">
              <w:rPr>
                <w:noProof/>
                <w:webHidden/>
              </w:rPr>
              <w:fldChar w:fldCharType="separate"/>
            </w:r>
            <w:r w:rsidR="002A1B95">
              <w:rPr>
                <w:noProof/>
                <w:webHidden/>
              </w:rPr>
              <w:t>7</w:t>
            </w:r>
            <w:r w:rsidR="002A1B95">
              <w:rPr>
                <w:noProof/>
                <w:webHidden/>
              </w:rPr>
              <w:fldChar w:fldCharType="end"/>
            </w:r>
          </w:hyperlink>
        </w:p>
        <w:p w14:paraId="02D0E81A" w14:textId="053532A0" w:rsidR="002A1B95" w:rsidRDefault="00000000">
          <w:pPr>
            <w:pStyle w:val="TOC2"/>
            <w:tabs>
              <w:tab w:val="right" w:leader="dot" w:pos="9016"/>
            </w:tabs>
            <w:rPr>
              <w:rFonts w:eastAsiaTheme="minorEastAsia"/>
              <w:noProof/>
              <w:sz w:val="24"/>
              <w:szCs w:val="24"/>
              <w:lang w:eastAsia="en-GB"/>
            </w:rPr>
          </w:pPr>
          <w:hyperlink w:anchor="_Toc172237157" w:history="1">
            <w:r w:rsidR="002A1B95" w:rsidRPr="005E2805">
              <w:rPr>
                <w:rStyle w:val="Hyperlink"/>
                <w:rFonts w:ascii="Times New Roman" w:hAnsi="Times New Roman" w:cs="Times New Roman"/>
                <w:noProof/>
              </w:rPr>
              <w:t>Implementation process</w:t>
            </w:r>
            <w:r w:rsidR="002A1B95">
              <w:rPr>
                <w:noProof/>
                <w:webHidden/>
              </w:rPr>
              <w:tab/>
            </w:r>
            <w:r w:rsidR="002A1B95">
              <w:rPr>
                <w:noProof/>
                <w:webHidden/>
              </w:rPr>
              <w:fldChar w:fldCharType="begin"/>
            </w:r>
            <w:r w:rsidR="002A1B95">
              <w:rPr>
                <w:noProof/>
                <w:webHidden/>
              </w:rPr>
              <w:instrText xml:space="preserve"> PAGEREF _Toc172237157 \h </w:instrText>
            </w:r>
            <w:r w:rsidR="002A1B95">
              <w:rPr>
                <w:noProof/>
                <w:webHidden/>
              </w:rPr>
            </w:r>
            <w:r w:rsidR="002A1B95">
              <w:rPr>
                <w:noProof/>
                <w:webHidden/>
              </w:rPr>
              <w:fldChar w:fldCharType="separate"/>
            </w:r>
            <w:r w:rsidR="002A1B95">
              <w:rPr>
                <w:noProof/>
                <w:webHidden/>
              </w:rPr>
              <w:t>8</w:t>
            </w:r>
            <w:r w:rsidR="002A1B95">
              <w:rPr>
                <w:noProof/>
                <w:webHidden/>
              </w:rPr>
              <w:fldChar w:fldCharType="end"/>
            </w:r>
          </w:hyperlink>
        </w:p>
        <w:p w14:paraId="2364ECFD" w14:textId="247A31D0" w:rsidR="002A1B95" w:rsidRDefault="00000000">
          <w:pPr>
            <w:pStyle w:val="TOC1"/>
            <w:tabs>
              <w:tab w:val="right" w:leader="dot" w:pos="9016"/>
            </w:tabs>
            <w:rPr>
              <w:rFonts w:eastAsiaTheme="minorEastAsia"/>
              <w:noProof/>
              <w:sz w:val="24"/>
              <w:szCs w:val="24"/>
              <w:lang w:eastAsia="en-GB"/>
            </w:rPr>
          </w:pPr>
          <w:hyperlink w:anchor="_Toc172237158" w:history="1">
            <w:r w:rsidR="002A1B95" w:rsidRPr="005E2805">
              <w:rPr>
                <w:rStyle w:val="Hyperlink"/>
                <w:rFonts w:ascii="Times New Roman" w:hAnsi="Times New Roman" w:cs="Times New Roman"/>
                <w:noProof/>
                <w:lang w:val="en-US"/>
              </w:rPr>
              <w:t>Conclusion</w:t>
            </w:r>
            <w:r w:rsidR="002A1B95">
              <w:rPr>
                <w:noProof/>
                <w:webHidden/>
              </w:rPr>
              <w:tab/>
            </w:r>
            <w:r w:rsidR="002A1B95">
              <w:rPr>
                <w:noProof/>
                <w:webHidden/>
              </w:rPr>
              <w:fldChar w:fldCharType="begin"/>
            </w:r>
            <w:r w:rsidR="002A1B95">
              <w:rPr>
                <w:noProof/>
                <w:webHidden/>
              </w:rPr>
              <w:instrText xml:space="preserve"> PAGEREF _Toc172237158 \h </w:instrText>
            </w:r>
            <w:r w:rsidR="002A1B95">
              <w:rPr>
                <w:noProof/>
                <w:webHidden/>
              </w:rPr>
            </w:r>
            <w:r w:rsidR="002A1B95">
              <w:rPr>
                <w:noProof/>
                <w:webHidden/>
              </w:rPr>
              <w:fldChar w:fldCharType="separate"/>
            </w:r>
            <w:r w:rsidR="002A1B95">
              <w:rPr>
                <w:noProof/>
                <w:webHidden/>
              </w:rPr>
              <w:t>8</w:t>
            </w:r>
            <w:r w:rsidR="002A1B95">
              <w:rPr>
                <w:noProof/>
                <w:webHidden/>
              </w:rPr>
              <w:fldChar w:fldCharType="end"/>
            </w:r>
          </w:hyperlink>
        </w:p>
        <w:p w14:paraId="71E45A96" w14:textId="7A0574C1" w:rsidR="002A1B95" w:rsidRDefault="00000000">
          <w:pPr>
            <w:pStyle w:val="TOC1"/>
            <w:tabs>
              <w:tab w:val="right" w:leader="dot" w:pos="9016"/>
            </w:tabs>
            <w:rPr>
              <w:rFonts w:eastAsiaTheme="minorEastAsia"/>
              <w:noProof/>
              <w:sz w:val="24"/>
              <w:szCs w:val="24"/>
              <w:lang w:eastAsia="en-GB"/>
            </w:rPr>
          </w:pPr>
          <w:hyperlink w:anchor="_Toc172237159" w:history="1">
            <w:r w:rsidR="002A1B95" w:rsidRPr="005E2805">
              <w:rPr>
                <w:rStyle w:val="Hyperlink"/>
                <w:rFonts w:ascii="Times New Roman" w:hAnsi="Times New Roman" w:cs="Times New Roman"/>
                <w:noProof/>
                <w:lang w:val="en-US"/>
              </w:rPr>
              <w:t>References</w:t>
            </w:r>
            <w:r w:rsidR="002A1B95">
              <w:rPr>
                <w:noProof/>
                <w:webHidden/>
              </w:rPr>
              <w:tab/>
            </w:r>
            <w:r w:rsidR="002A1B95">
              <w:rPr>
                <w:noProof/>
                <w:webHidden/>
              </w:rPr>
              <w:fldChar w:fldCharType="begin"/>
            </w:r>
            <w:r w:rsidR="002A1B95">
              <w:rPr>
                <w:noProof/>
                <w:webHidden/>
              </w:rPr>
              <w:instrText xml:space="preserve"> PAGEREF _Toc172237159 \h </w:instrText>
            </w:r>
            <w:r w:rsidR="002A1B95">
              <w:rPr>
                <w:noProof/>
                <w:webHidden/>
              </w:rPr>
            </w:r>
            <w:r w:rsidR="002A1B95">
              <w:rPr>
                <w:noProof/>
                <w:webHidden/>
              </w:rPr>
              <w:fldChar w:fldCharType="separate"/>
            </w:r>
            <w:r w:rsidR="002A1B95">
              <w:rPr>
                <w:noProof/>
                <w:webHidden/>
              </w:rPr>
              <w:t>9</w:t>
            </w:r>
            <w:r w:rsidR="002A1B95">
              <w:rPr>
                <w:noProof/>
                <w:webHidden/>
              </w:rPr>
              <w:fldChar w:fldCharType="end"/>
            </w:r>
          </w:hyperlink>
        </w:p>
        <w:p w14:paraId="43213155" w14:textId="60741192" w:rsidR="00871382" w:rsidRDefault="00871382">
          <w:r>
            <w:rPr>
              <w:b/>
              <w:bCs/>
              <w:noProof/>
            </w:rPr>
            <w:fldChar w:fldCharType="end"/>
          </w:r>
        </w:p>
      </w:sdtContent>
    </w:sdt>
    <w:p w14:paraId="4305EF31" w14:textId="77777777" w:rsidR="001C5ACD" w:rsidRDefault="001C5ACD" w:rsidP="001C5ACD">
      <w:pPr>
        <w:pStyle w:val="Heading1"/>
        <w:rPr>
          <w:rFonts w:ascii="Times New Roman" w:hAnsi="Times New Roman" w:cs="Times New Roman"/>
          <w:sz w:val="24"/>
          <w:szCs w:val="24"/>
          <w:lang w:val="en-US"/>
        </w:rPr>
      </w:pPr>
    </w:p>
    <w:p w14:paraId="40FFAEB8" w14:textId="77777777" w:rsidR="001C5ACD" w:rsidRDefault="001C5ACD" w:rsidP="001C5ACD">
      <w:pPr>
        <w:pStyle w:val="Heading1"/>
        <w:rPr>
          <w:rFonts w:ascii="Times New Roman" w:hAnsi="Times New Roman" w:cs="Times New Roman"/>
          <w:sz w:val="24"/>
          <w:szCs w:val="24"/>
          <w:lang w:val="en-US"/>
        </w:rPr>
      </w:pPr>
    </w:p>
    <w:p w14:paraId="160B7126" w14:textId="77777777" w:rsidR="001C5ACD" w:rsidRDefault="001C5ACD" w:rsidP="001C5ACD">
      <w:pPr>
        <w:pStyle w:val="Heading1"/>
        <w:rPr>
          <w:rFonts w:ascii="Times New Roman" w:hAnsi="Times New Roman" w:cs="Times New Roman"/>
          <w:sz w:val="24"/>
          <w:szCs w:val="24"/>
          <w:lang w:val="en-US"/>
        </w:rPr>
      </w:pPr>
    </w:p>
    <w:p w14:paraId="3B6F4E5D" w14:textId="77777777" w:rsidR="001C5ACD" w:rsidRDefault="001C5ACD" w:rsidP="001C5ACD">
      <w:pPr>
        <w:pStyle w:val="Heading1"/>
        <w:rPr>
          <w:rFonts w:ascii="Times New Roman" w:hAnsi="Times New Roman" w:cs="Times New Roman"/>
          <w:sz w:val="24"/>
          <w:szCs w:val="24"/>
          <w:lang w:val="en-US"/>
        </w:rPr>
      </w:pPr>
    </w:p>
    <w:p w14:paraId="7723099F" w14:textId="77777777" w:rsidR="001C5ACD" w:rsidRDefault="001C5ACD" w:rsidP="001C5ACD">
      <w:pPr>
        <w:pStyle w:val="Heading1"/>
        <w:rPr>
          <w:rFonts w:ascii="Times New Roman" w:hAnsi="Times New Roman" w:cs="Times New Roman"/>
          <w:sz w:val="24"/>
          <w:szCs w:val="24"/>
          <w:lang w:val="en-US"/>
        </w:rPr>
      </w:pPr>
    </w:p>
    <w:p w14:paraId="0C4561EA" w14:textId="77777777" w:rsidR="001C5ACD" w:rsidRDefault="001C5ACD" w:rsidP="001C5ACD">
      <w:pPr>
        <w:pStyle w:val="Heading1"/>
        <w:rPr>
          <w:rFonts w:ascii="Times New Roman" w:hAnsi="Times New Roman" w:cs="Times New Roman"/>
          <w:sz w:val="24"/>
          <w:szCs w:val="24"/>
          <w:lang w:val="en-US"/>
        </w:rPr>
      </w:pPr>
    </w:p>
    <w:p w14:paraId="4D799A47" w14:textId="77777777" w:rsidR="001C5ACD" w:rsidRDefault="001C5ACD" w:rsidP="001C5ACD">
      <w:pPr>
        <w:pStyle w:val="Heading1"/>
        <w:rPr>
          <w:rFonts w:ascii="Times New Roman" w:hAnsi="Times New Roman" w:cs="Times New Roman"/>
          <w:sz w:val="24"/>
          <w:szCs w:val="24"/>
          <w:lang w:val="en-US"/>
        </w:rPr>
      </w:pPr>
    </w:p>
    <w:p w14:paraId="713F01D2" w14:textId="77777777" w:rsidR="001C5ACD" w:rsidRDefault="001C5ACD" w:rsidP="001C5ACD">
      <w:pPr>
        <w:pStyle w:val="Heading1"/>
        <w:rPr>
          <w:rFonts w:ascii="Times New Roman" w:hAnsi="Times New Roman" w:cs="Times New Roman"/>
          <w:sz w:val="24"/>
          <w:szCs w:val="24"/>
          <w:lang w:val="en-US"/>
        </w:rPr>
      </w:pPr>
    </w:p>
    <w:p w14:paraId="42944257" w14:textId="77777777" w:rsidR="001C5ACD" w:rsidRDefault="001C5ACD" w:rsidP="001C5ACD">
      <w:pPr>
        <w:pStyle w:val="Heading1"/>
        <w:rPr>
          <w:rFonts w:ascii="Times New Roman" w:hAnsi="Times New Roman" w:cs="Times New Roman"/>
          <w:sz w:val="24"/>
          <w:szCs w:val="24"/>
          <w:lang w:val="en-US"/>
        </w:rPr>
      </w:pPr>
    </w:p>
    <w:p w14:paraId="6ED7538F" w14:textId="77777777" w:rsidR="00871382" w:rsidRDefault="00871382" w:rsidP="00871382">
      <w:pPr>
        <w:rPr>
          <w:lang w:val="en-US"/>
        </w:rPr>
      </w:pPr>
    </w:p>
    <w:p w14:paraId="7E8AB2FC" w14:textId="77777777" w:rsidR="00871382" w:rsidRPr="00871382" w:rsidRDefault="00871382" w:rsidP="00871382">
      <w:pPr>
        <w:rPr>
          <w:lang w:val="en-US"/>
        </w:rPr>
      </w:pPr>
    </w:p>
    <w:p w14:paraId="4655F932" w14:textId="77777777" w:rsidR="001C5ACD" w:rsidRDefault="001C5ACD" w:rsidP="001C5ACD">
      <w:pPr>
        <w:pStyle w:val="Heading1"/>
        <w:rPr>
          <w:rFonts w:ascii="Times New Roman" w:hAnsi="Times New Roman" w:cs="Times New Roman"/>
          <w:sz w:val="24"/>
          <w:szCs w:val="24"/>
          <w:lang w:val="en-US"/>
        </w:rPr>
      </w:pPr>
    </w:p>
    <w:p w14:paraId="71B2BF53" w14:textId="77777777" w:rsidR="002C79A4" w:rsidRDefault="002C79A4" w:rsidP="00871382">
      <w:pPr>
        <w:rPr>
          <w:lang w:val="en-US"/>
        </w:rPr>
      </w:pPr>
    </w:p>
    <w:p w14:paraId="6F9B1118" w14:textId="77777777" w:rsidR="005D7AA7" w:rsidRPr="00871382" w:rsidRDefault="005D7AA7" w:rsidP="00871382">
      <w:pPr>
        <w:rPr>
          <w:lang w:val="en-US"/>
        </w:rPr>
      </w:pPr>
    </w:p>
    <w:p w14:paraId="3BA4F2D8" w14:textId="2E354BE5" w:rsidR="003C6391" w:rsidRPr="00ED155A" w:rsidRDefault="003C6391" w:rsidP="001C5ACD">
      <w:pPr>
        <w:pStyle w:val="Heading1"/>
        <w:rPr>
          <w:rFonts w:ascii="Arial" w:hAnsi="Arial" w:cs="Arial"/>
          <w:sz w:val="24"/>
          <w:szCs w:val="24"/>
          <w:lang w:val="en-US"/>
        </w:rPr>
      </w:pPr>
      <w:bookmarkStart w:id="0" w:name="_Toc172237148"/>
      <w:r w:rsidRPr="00ED155A">
        <w:rPr>
          <w:rFonts w:ascii="Arial" w:hAnsi="Arial" w:cs="Arial"/>
          <w:sz w:val="24"/>
          <w:szCs w:val="24"/>
          <w:lang w:val="en-US"/>
        </w:rPr>
        <w:lastRenderedPageBreak/>
        <w:t>Introduction</w:t>
      </w:r>
      <w:bookmarkEnd w:id="0"/>
    </w:p>
    <w:p w14:paraId="121EFD49" w14:textId="77777777" w:rsidR="002C79A4" w:rsidRPr="00ED155A" w:rsidRDefault="002C79A4" w:rsidP="002C79A4">
      <w:pPr>
        <w:rPr>
          <w:rFonts w:ascii="Arial" w:hAnsi="Arial" w:cs="Arial"/>
          <w:sz w:val="24"/>
          <w:szCs w:val="24"/>
          <w:lang w:val="en-US"/>
        </w:rPr>
      </w:pPr>
    </w:p>
    <w:p w14:paraId="60DED165" w14:textId="7892E83A" w:rsidR="0012662C" w:rsidRPr="00ED155A" w:rsidRDefault="00101AC4" w:rsidP="009129D4">
      <w:pPr>
        <w:ind w:firstLine="720"/>
        <w:rPr>
          <w:rFonts w:ascii="Arial" w:hAnsi="Arial" w:cs="Arial"/>
          <w:sz w:val="24"/>
          <w:szCs w:val="24"/>
          <w:lang w:val="en-US"/>
        </w:rPr>
      </w:pPr>
      <w:r w:rsidRPr="00ED155A">
        <w:rPr>
          <w:rFonts w:ascii="Arial" w:hAnsi="Arial" w:cs="Arial"/>
          <w:sz w:val="24"/>
          <w:szCs w:val="24"/>
          <w:lang w:val="en-US"/>
        </w:rPr>
        <w:t>Investopedia (2021)</w:t>
      </w:r>
      <w:r w:rsidR="009F6994" w:rsidRPr="00ED155A">
        <w:rPr>
          <w:rFonts w:ascii="Arial" w:hAnsi="Arial" w:cs="Arial"/>
          <w:sz w:val="24"/>
          <w:szCs w:val="24"/>
          <w:lang w:val="en-US"/>
        </w:rPr>
        <w:t xml:space="preserve"> evaluates the project management being the planning and organization within</w:t>
      </w:r>
      <w:r w:rsidR="00AD205D" w:rsidRPr="00ED155A">
        <w:rPr>
          <w:rFonts w:ascii="Arial" w:hAnsi="Arial" w:cs="Arial"/>
          <w:sz w:val="24"/>
          <w:szCs w:val="24"/>
          <w:lang w:val="en-US"/>
        </w:rPr>
        <w:t xml:space="preserve"> the company resources to move specific </w:t>
      </w:r>
      <w:r w:rsidR="00936616" w:rsidRPr="00ED155A">
        <w:rPr>
          <w:rFonts w:ascii="Arial" w:hAnsi="Arial" w:cs="Arial"/>
          <w:sz w:val="24"/>
          <w:szCs w:val="24"/>
          <w:lang w:val="en-US"/>
        </w:rPr>
        <w:t xml:space="preserve">task, event </w:t>
      </w:r>
      <w:r w:rsidR="00131489">
        <w:rPr>
          <w:rFonts w:ascii="Arial" w:hAnsi="Arial" w:cs="Arial"/>
          <w:sz w:val="24"/>
          <w:szCs w:val="24"/>
          <w:lang w:val="en-US"/>
        </w:rPr>
        <w:t xml:space="preserve">for the purpose of </w:t>
      </w:r>
      <w:r w:rsidR="000E2421" w:rsidRPr="00ED155A">
        <w:rPr>
          <w:rFonts w:ascii="Arial" w:hAnsi="Arial" w:cs="Arial"/>
          <w:sz w:val="24"/>
          <w:szCs w:val="24"/>
          <w:lang w:val="en-US"/>
        </w:rPr>
        <w:t xml:space="preserve"> be</w:t>
      </w:r>
      <w:r w:rsidR="00131489">
        <w:rPr>
          <w:rFonts w:ascii="Arial" w:hAnsi="Arial" w:cs="Arial"/>
          <w:sz w:val="24"/>
          <w:szCs w:val="24"/>
          <w:lang w:val="en-US"/>
        </w:rPr>
        <w:t>ing</w:t>
      </w:r>
      <w:r w:rsidR="000E2421" w:rsidRPr="00ED155A">
        <w:rPr>
          <w:rFonts w:ascii="Arial" w:hAnsi="Arial" w:cs="Arial"/>
          <w:sz w:val="24"/>
          <w:szCs w:val="24"/>
          <w:lang w:val="en-US"/>
        </w:rPr>
        <w:t xml:space="preserve"> completed. </w:t>
      </w:r>
      <w:r w:rsidR="00320AFB" w:rsidRPr="00ED155A">
        <w:rPr>
          <w:rFonts w:ascii="Arial" w:hAnsi="Arial" w:cs="Arial"/>
          <w:sz w:val="24"/>
          <w:szCs w:val="24"/>
          <w:lang w:val="en-US"/>
        </w:rPr>
        <w:t>Moreover</w:t>
      </w:r>
      <w:r w:rsidR="000E2421" w:rsidRPr="00ED155A">
        <w:rPr>
          <w:rFonts w:ascii="Arial" w:hAnsi="Arial" w:cs="Arial"/>
          <w:sz w:val="24"/>
          <w:szCs w:val="24"/>
          <w:lang w:val="en-US"/>
        </w:rPr>
        <w:t xml:space="preserve">, </w:t>
      </w:r>
      <w:r w:rsidR="00515B53" w:rsidRPr="00ED155A">
        <w:rPr>
          <w:rFonts w:ascii="Arial" w:hAnsi="Arial" w:cs="Arial"/>
          <w:sz w:val="24"/>
          <w:szCs w:val="24"/>
          <w:lang w:val="en-US"/>
        </w:rPr>
        <w:t xml:space="preserve">this strategic approach ensures the productivity and completion of the projects while allocating a budget and many other important considerations. </w:t>
      </w:r>
    </w:p>
    <w:p w14:paraId="1F9793ED" w14:textId="1F350BE5" w:rsidR="00515B53" w:rsidRPr="00ED155A" w:rsidRDefault="009129D4">
      <w:pPr>
        <w:rPr>
          <w:rFonts w:ascii="Arial" w:hAnsi="Arial" w:cs="Arial"/>
          <w:sz w:val="24"/>
          <w:szCs w:val="24"/>
          <w:lang w:val="en-US"/>
        </w:rPr>
      </w:pPr>
      <w:r w:rsidRPr="00ED155A">
        <w:rPr>
          <w:rFonts w:ascii="Arial" w:hAnsi="Arial" w:cs="Arial"/>
          <w:sz w:val="24"/>
          <w:szCs w:val="24"/>
          <w:lang w:val="en-US"/>
        </w:rPr>
        <w:tab/>
        <w:t xml:space="preserve">Anon (2017) also </w:t>
      </w:r>
      <w:r w:rsidR="005D72C1" w:rsidRPr="00ED155A">
        <w:rPr>
          <w:rFonts w:ascii="Arial" w:hAnsi="Arial" w:cs="Arial"/>
          <w:sz w:val="24"/>
          <w:szCs w:val="24"/>
          <w:lang w:val="en-US"/>
        </w:rPr>
        <w:t xml:space="preserve">considers that </w:t>
      </w:r>
      <w:r w:rsidR="00A42BD6" w:rsidRPr="00ED155A">
        <w:rPr>
          <w:rFonts w:ascii="Arial" w:hAnsi="Arial" w:cs="Arial"/>
          <w:sz w:val="24"/>
          <w:szCs w:val="24"/>
          <w:lang w:val="en-US"/>
        </w:rPr>
        <w:t xml:space="preserve">project appraisals </w:t>
      </w:r>
      <w:r w:rsidR="002C51FF" w:rsidRPr="00ED155A">
        <w:rPr>
          <w:rFonts w:ascii="Arial" w:hAnsi="Arial" w:cs="Arial"/>
          <w:sz w:val="24"/>
          <w:szCs w:val="24"/>
          <w:lang w:val="en-US"/>
        </w:rPr>
        <w:t xml:space="preserve">represent an essential activity </w:t>
      </w:r>
      <w:r w:rsidR="003A3EB0" w:rsidRPr="00ED155A">
        <w:rPr>
          <w:rFonts w:ascii="Arial" w:hAnsi="Arial" w:cs="Arial"/>
          <w:sz w:val="24"/>
          <w:szCs w:val="24"/>
          <w:lang w:val="en-US"/>
        </w:rPr>
        <w:t>to evaluate viability</w:t>
      </w:r>
      <w:r w:rsidR="00CE7D92" w:rsidRPr="00ED155A">
        <w:rPr>
          <w:rFonts w:ascii="Arial" w:hAnsi="Arial" w:cs="Arial"/>
          <w:sz w:val="24"/>
          <w:szCs w:val="24"/>
          <w:lang w:val="en-US"/>
        </w:rPr>
        <w:t xml:space="preserve"> and feasibility</w:t>
      </w:r>
      <w:r w:rsidR="003A3EB0" w:rsidRPr="00ED155A">
        <w:rPr>
          <w:rFonts w:ascii="Arial" w:hAnsi="Arial" w:cs="Arial"/>
          <w:sz w:val="24"/>
          <w:szCs w:val="24"/>
          <w:lang w:val="en-US"/>
        </w:rPr>
        <w:t xml:space="preserve"> of each project proposal.</w:t>
      </w:r>
      <w:r w:rsidR="00CE7D92" w:rsidRPr="00ED155A">
        <w:rPr>
          <w:rFonts w:ascii="Arial" w:hAnsi="Arial" w:cs="Arial"/>
          <w:sz w:val="24"/>
          <w:szCs w:val="24"/>
          <w:lang w:val="en-US"/>
        </w:rPr>
        <w:t xml:space="preserve"> Also, this process involves both financial as well as non-</w:t>
      </w:r>
      <w:r w:rsidR="003A4EA5" w:rsidRPr="00ED155A">
        <w:rPr>
          <w:rFonts w:ascii="Arial" w:hAnsi="Arial" w:cs="Arial"/>
          <w:sz w:val="24"/>
          <w:szCs w:val="24"/>
          <w:lang w:val="en-US"/>
        </w:rPr>
        <w:t>financial</w:t>
      </w:r>
      <w:r w:rsidR="00CE7D92" w:rsidRPr="00ED155A">
        <w:rPr>
          <w:rFonts w:ascii="Arial" w:hAnsi="Arial" w:cs="Arial"/>
          <w:sz w:val="24"/>
          <w:szCs w:val="24"/>
          <w:lang w:val="en-US"/>
        </w:rPr>
        <w:t xml:space="preserve"> </w:t>
      </w:r>
      <w:r w:rsidR="003A4EA5" w:rsidRPr="00ED155A">
        <w:rPr>
          <w:rFonts w:ascii="Arial" w:hAnsi="Arial" w:cs="Arial"/>
          <w:sz w:val="24"/>
          <w:szCs w:val="24"/>
          <w:lang w:val="en-US"/>
        </w:rPr>
        <w:t>methods, especially as it helps organizations in making effective decision-making processes.</w:t>
      </w:r>
      <w:r w:rsidR="000E06EF" w:rsidRPr="00ED155A">
        <w:rPr>
          <w:rFonts w:ascii="Arial" w:hAnsi="Arial" w:cs="Arial"/>
          <w:sz w:val="24"/>
          <w:szCs w:val="24"/>
          <w:lang w:val="en-US"/>
        </w:rPr>
        <w:t xml:space="preserve"> </w:t>
      </w:r>
      <w:r w:rsidR="00320AFB" w:rsidRPr="00ED155A">
        <w:rPr>
          <w:rFonts w:ascii="Arial" w:hAnsi="Arial" w:cs="Arial"/>
          <w:sz w:val="24"/>
          <w:szCs w:val="24"/>
          <w:lang w:val="en-US"/>
        </w:rPr>
        <w:t>Furthermore</w:t>
      </w:r>
      <w:r w:rsidR="000E06EF" w:rsidRPr="00ED155A">
        <w:rPr>
          <w:rFonts w:ascii="Arial" w:hAnsi="Arial" w:cs="Arial"/>
          <w:sz w:val="24"/>
          <w:szCs w:val="24"/>
          <w:lang w:val="en-US"/>
        </w:rPr>
        <w:t xml:space="preserve">, the main objectives within a </w:t>
      </w:r>
      <w:r w:rsidR="003C6391" w:rsidRPr="00ED155A">
        <w:rPr>
          <w:rFonts w:ascii="Arial" w:hAnsi="Arial" w:cs="Arial"/>
          <w:sz w:val="24"/>
          <w:szCs w:val="24"/>
          <w:lang w:val="en-US"/>
        </w:rPr>
        <w:t>project appraisal</w:t>
      </w:r>
      <w:r w:rsidR="000E06EF" w:rsidRPr="00ED155A">
        <w:rPr>
          <w:rFonts w:ascii="Arial" w:hAnsi="Arial" w:cs="Arial"/>
          <w:sz w:val="24"/>
          <w:szCs w:val="24"/>
          <w:lang w:val="en-US"/>
        </w:rPr>
        <w:t xml:space="preserve"> </w:t>
      </w:r>
      <w:r w:rsidR="003C6391" w:rsidRPr="00ED155A">
        <w:rPr>
          <w:rFonts w:ascii="Arial" w:hAnsi="Arial" w:cs="Arial"/>
          <w:sz w:val="24"/>
          <w:szCs w:val="24"/>
          <w:lang w:val="en-US"/>
        </w:rPr>
        <w:t>are</w:t>
      </w:r>
      <w:r w:rsidR="000E06EF" w:rsidRPr="00ED155A">
        <w:rPr>
          <w:rFonts w:ascii="Arial" w:hAnsi="Arial" w:cs="Arial"/>
          <w:sz w:val="24"/>
          <w:szCs w:val="24"/>
          <w:lang w:val="en-US"/>
        </w:rPr>
        <w:t xml:space="preserve"> </w:t>
      </w:r>
      <w:r w:rsidR="001845B1" w:rsidRPr="00ED155A">
        <w:rPr>
          <w:rFonts w:ascii="Arial" w:hAnsi="Arial" w:cs="Arial"/>
          <w:sz w:val="24"/>
          <w:szCs w:val="24"/>
          <w:lang w:val="en-US"/>
        </w:rPr>
        <w:t xml:space="preserve">completing an assessment regarding the social, economic, and financial points of view, deciding whether to accept or to refuse the project and many others. </w:t>
      </w:r>
    </w:p>
    <w:p w14:paraId="4EF58779" w14:textId="32807FA5" w:rsidR="000E06EF" w:rsidRPr="00ED155A" w:rsidRDefault="003C6391">
      <w:pPr>
        <w:rPr>
          <w:rFonts w:ascii="Arial" w:hAnsi="Arial" w:cs="Arial"/>
          <w:sz w:val="24"/>
          <w:szCs w:val="24"/>
          <w:lang w:val="en-US"/>
        </w:rPr>
      </w:pPr>
      <w:r w:rsidRPr="00ED155A">
        <w:rPr>
          <w:rFonts w:ascii="Arial" w:hAnsi="Arial" w:cs="Arial"/>
          <w:sz w:val="24"/>
          <w:szCs w:val="24"/>
          <w:lang w:val="en-US"/>
        </w:rPr>
        <w:tab/>
        <w:t>Therefore, within this essay, there are described three project</w:t>
      </w:r>
      <w:r w:rsidR="00A82853" w:rsidRPr="00ED155A">
        <w:rPr>
          <w:rFonts w:ascii="Arial" w:hAnsi="Arial" w:cs="Arial"/>
          <w:sz w:val="24"/>
          <w:szCs w:val="24"/>
          <w:lang w:val="en-US"/>
        </w:rPr>
        <w:t xml:space="preserve"> scenarios as an opportunity to </w:t>
      </w:r>
      <w:r w:rsidR="00DA56AD" w:rsidRPr="00ED155A">
        <w:rPr>
          <w:rFonts w:ascii="Arial" w:hAnsi="Arial" w:cs="Arial"/>
          <w:sz w:val="24"/>
          <w:szCs w:val="24"/>
          <w:lang w:val="en-US"/>
        </w:rPr>
        <w:t>use the financial a</w:t>
      </w:r>
      <w:r w:rsidR="00320AFB" w:rsidRPr="00ED155A">
        <w:rPr>
          <w:rFonts w:ascii="Arial" w:hAnsi="Arial" w:cs="Arial"/>
          <w:sz w:val="24"/>
          <w:szCs w:val="24"/>
          <w:lang w:val="en-US"/>
        </w:rPr>
        <w:t>nd</w:t>
      </w:r>
      <w:r w:rsidR="00DA56AD" w:rsidRPr="00ED155A">
        <w:rPr>
          <w:rFonts w:ascii="Arial" w:hAnsi="Arial" w:cs="Arial"/>
          <w:sz w:val="24"/>
          <w:szCs w:val="24"/>
          <w:lang w:val="en-US"/>
        </w:rPr>
        <w:t xml:space="preserve"> non-financial methods to appraise each project</w:t>
      </w:r>
      <w:r w:rsidR="008A0CC1" w:rsidRPr="00ED155A">
        <w:rPr>
          <w:rFonts w:ascii="Arial" w:hAnsi="Arial" w:cs="Arial"/>
          <w:sz w:val="24"/>
          <w:szCs w:val="24"/>
          <w:lang w:val="en-US"/>
        </w:rPr>
        <w:t>, using calculations</w:t>
      </w:r>
      <w:r w:rsidR="00FE2FD4" w:rsidRPr="00ED155A">
        <w:rPr>
          <w:rFonts w:ascii="Arial" w:hAnsi="Arial" w:cs="Arial"/>
          <w:sz w:val="24"/>
          <w:szCs w:val="24"/>
          <w:lang w:val="en-US"/>
        </w:rPr>
        <w:t xml:space="preserve">, taking advantage of using both </w:t>
      </w:r>
      <w:r w:rsidR="001C5ACD" w:rsidRPr="00ED155A">
        <w:rPr>
          <w:rFonts w:ascii="Arial" w:hAnsi="Arial" w:cs="Arial"/>
          <w:sz w:val="24"/>
          <w:szCs w:val="24"/>
          <w:lang w:val="en-US"/>
        </w:rPr>
        <w:t xml:space="preserve">methods. </w:t>
      </w:r>
    </w:p>
    <w:p w14:paraId="6EB25CDE" w14:textId="591A9330" w:rsidR="001C5ACD" w:rsidRPr="00ED155A" w:rsidRDefault="001C5ACD" w:rsidP="00871382">
      <w:pPr>
        <w:pStyle w:val="Heading1"/>
        <w:rPr>
          <w:rFonts w:ascii="Arial" w:hAnsi="Arial" w:cs="Arial"/>
          <w:sz w:val="24"/>
          <w:szCs w:val="24"/>
          <w:lang w:val="en-US"/>
        </w:rPr>
      </w:pPr>
      <w:bookmarkStart w:id="1" w:name="_Toc172237149"/>
      <w:r w:rsidRPr="00ED155A">
        <w:rPr>
          <w:rFonts w:ascii="Arial" w:hAnsi="Arial" w:cs="Arial"/>
          <w:sz w:val="24"/>
          <w:szCs w:val="24"/>
          <w:lang w:val="en-US"/>
        </w:rPr>
        <w:t>M</w:t>
      </w:r>
      <w:r w:rsidR="00871382" w:rsidRPr="00ED155A">
        <w:rPr>
          <w:rFonts w:ascii="Arial" w:hAnsi="Arial" w:cs="Arial"/>
          <w:sz w:val="24"/>
          <w:szCs w:val="24"/>
          <w:lang w:val="en-US"/>
        </w:rPr>
        <w:t>ain</w:t>
      </w:r>
      <w:r w:rsidRPr="00ED155A">
        <w:rPr>
          <w:rFonts w:ascii="Arial" w:hAnsi="Arial" w:cs="Arial"/>
          <w:sz w:val="24"/>
          <w:szCs w:val="24"/>
          <w:lang w:val="en-US"/>
        </w:rPr>
        <w:t xml:space="preserve"> Body</w:t>
      </w:r>
      <w:bookmarkEnd w:id="1"/>
      <w:r w:rsidRPr="00ED155A">
        <w:rPr>
          <w:rFonts w:ascii="Arial" w:hAnsi="Arial" w:cs="Arial"/>
          <w:sz w:val="24"/>
          <w:szCs w:val="24"/>
          <w:lang w:val="en-US"/>
        </w:rPr>
        <w:t xml:space="preserve"> </w:t>
      </w:r>
    </w:p>
    <w:p w14:paraId="5001DCD9" w14:textId="715959FD" w:rsidR="00871382" w:rsidRPr="00ED155A" w:rsidRDefault="008A06A9" w:rsidP="008A06A9">
      <w:pPr>
        <w:ind w:firstLine="720"/>
        <w:rPr>
          <w:rFonts w:ascii="Arial" w:hAnsi="Arial" w:cs="Arial"/>
          <w:sz w:val="24"/>
          <w:szCs w:val="24"/>
          <w:lang w:val="en-US"/>
        </w:rPr>
      </w:pPr>
      <w:r w:rsidRPr="00ED155A">
        <w:rPr>
          <w:rFonts w:ascii="Arial" w:hAnsi="Arial" w:cs="Arial"/>
          <w:sz w:val="24"/>
          <w:szCs w:val="24"/>
          <w:lang w:val="en-US"/>
        </w:rPr>
        <w:t xml:space="preserve">This section focuses on the opportunity to </w:t>
      </w:r>
      <w:r w:rsidR="00E214B7" w:rsidRPr="00ED155A">
        <w:rPr>
          <w:rFonts w:ascii="Arial" w:hAnsi="Arial" w:cs="Arial"/>
          <w:sz w:val="24"/>
          <w:szCs w:val="24"/>
          <w:lang w:val="en-US"/>
        </w:rPr>
        <w:t xml:space="preserve">appraise each of the </w:t>
      </w:r>
      <w:r w:rsidR="008B28D9" w:rsidRPr="00ED155A">
        <w:rPr>
          <w:rFonts w:ascii="Arial" w:hAnsi="Arial" w:cs="Arial"/>
          <w:sz w:val="24"/>
          <w:szCs w:val="24"/>
          <w:lang w:val="en-US"/>
        </w:rPr>
        <w:t>projects</w:t>
      </w:r>
      <w:r w:rsidR="00E214B7" w:rsidRPr="00ED155A">
        <w:rPr>
          <w:rFonts w:ascii="Arial" w:hAnsi="Arial" w:cs="Arial"/>
          <w:sz w:val="24"/>
          <w:szCs w:val="24"/>
          <w:lang w:val="en-US"/>
        </w:rPr>
        <w:t xml:space="preserve"> selected, considering the </w:t>
      </w:r>
      <w:r w:rsidR="008B28D9" w:rsidRPr="00ED155A">
        <w:rPr>
          <w:rFonts w:ascii="Arial" w:hAnsi="Arial" w:cs="Arial"/>
          <w:sz w:val="24"/>
          <w:szCs w:val="24"/>
          <w:lang w:val="en-US"/>
        </w:rPr>
        <w:t xml:space="preserve">usage of both non-financial as well as financial methods. At the same time, each of the </w:t>
      </w:r>
      <w:r w:rsidR="00654304" w:rsidRPr="00ED155A">
        <w:rPr>
          <w:rFonts w:ascii="Arial" w:hAnsi="Arial" w:cs="Arial"/>
          <w:sz w:val="24"/>
          <w:szCs w:val="24"/>
          <w:lang w:val="en-US"/>
        </w:rPr>
        <w:t>methods</w:t>
      </w:r>
      <w:r w:rsidR="008B28D9" w:rsidRPr="00ED155A">
        <w:rPr>
          <w:rFonts w:ascii="Arial" w:hAnsi="Arial" w:cs="Arial"/>
          <w:sz w:val="24"/>
          <w:szCs w:val="24"/>
          <w:lang w:val="en-US"/>
        </w:rPr>
        <w:t xml:space="preserve"> involved will be </w:t>
      </w:r>
      <w:r w:rsidR="00654304" w:rsidRPr="00ED155A">
        <w:rPr>
          <w:rFonts w:ascii="Arial" w:hAnsi="Arial" w:cs="Arial"/>
          <w:sz w:val="24"/>
          <w:szCs w:val="24"/>
          <w:lang w:val="en-US"/>
        </w:rPr>
        <w:t>essential</w:t>
      </w:r>
      <w:r w:rsidR="008B28D9" w:rsidRPr="00ED155A">
        <w:rPr>
          <w:rFonts w:ascii="Arial" w:hAnsi="Arial" w:cs="Arial"/>
          <w:sz w:val="24"/>
          <w:szCs w:val="24"/>
          <w:lang w:val="en-US"/>
        </w:rPr>
        <w:t xml:space="preserve"> and due to this fact, each of </w:t>
      </w:r>
      <w:r w:rsidR="0093366B" w:rsidRPr="00ED155A">
        <w:rPr>
          <w:rFonts w:ascii="Arial" w:hAnsi="Arial" w:cs="Arial"/>
          <w:sz w:val="24"/>
          <w:szCs w:val="24"/>
          <w:lang w:val="en-US"/>
        </w:rPr>
        <w:t>these</w:t>
      </w:r>
      <w:r w:rsidR="008B28D9" w:rsidRPr="00ED155A">
        <w:rPr>
          <w:rFonts w:ascii="Arial" w:hAnsi="Arial" w:cs="Arial"/>
          <w:sz w:val="24"/>
          <w:szCs w:val="24"/>
          <w:lang w:val="en-US"/>
        </w:rPr>
        <w:t xml:space="preserve"> will be presented by considering its advantages </w:t>
      </w:r>
      <w:r w:rsidR="00320AFB" w:rsidRPr="00ED155A">
        <w:rPr>
          <w:rFonts w:ascii="Arial" w:hAnsi="Arial" w:cs="Arial"/>
          <w:sz w:val="24"/>
          <w:szCs w:val="24"/>
          <w:lang w:val="en-US"/>
        </w:rPr>
        <w:t>with</w:t>
      </w:r>
      <w:r w:rsidR="008B28D9" w:rsidRPr="00ED155A">
        <w:rPr>
          <w:rFonts w:ascii="Arial" w:hAnsi="Arial" w:cs="Arial"/>
          <w:sz w:val="24"/>
          <w:szCs w:val="24"/>
          <w:lang w:val="en-US"/>
        </w:rPr>
        <w:t xml:space="preserve"> disadvantages involved. As a summary, </w:t>
      </w:r>
      <w:r w:rsidR="00654304" w:rsidRPr="00ED155A">
        <w:rPr>
          <w:rFonts w:ascii="Arial" w:hAnsi="Arial" w:cs="Arial"/>
          <w:sz w:val="24"/>
          <w:szCs w:val="24"/>
          <w:lang w:val="en-US"/>
        </w:rPr>
        <w:t>the scenarios described present three different scenarios, as follows</w:t>
      </w:r>
      <w:r w:rsidR="0093366B" w:rsidRPr="00ED155A">
        <w:rPr>
          <w:rFonts w:ascii="Arial" w:hAnsi="Arial" w:cs="Arial"/>
          <w:sz w:val="24"/>
          <w:szCs w:val="24"/>
          <w:lang w:val="en-US"/>
        </w:rPr>
        <w:t xml:space="preserve">. </w:t>
      </w:r>
    </w:p>
    <w:p w14:paraId="7367FE75" w14:textId="756B1D74" w:rsidR="008A0CC1" w:rsidRPr="00ED155A" w:rsidRDefault="008A0CC1" w:rsidP="00871382">
      <w:pPr>
        <w:pStyle w:val="Heading2"/>
        <w:rPr>
          <w:rFonts w:ascii="Arial" w:hAnsi="Arial" w:cs="Arial"/>
          <w:sz w:val="24"/>
          <w:szCs w:val="24"/>
          <w:lang w:val="en-US"/>
        </w:rPr>
      </w:pPr>
      <w:bookmarkStart w:id="2" w:name="_Toc172237150"/>
      <w:r w:rsidRPr="00ED155A">
        <w:rPr>
          <w:rFonts w:ascii="Arial" w:hAnsi="Arial" w:cs="Arial"/>
          <w:sz w:val="24"/>
          <w:szCs w:val="24"/>
          <w:lang w:val="en-US"/>
        </w:rPr>
        <w:t>Project 1</w:t>
      </w:r>
      <w:r w:rsidR="00654304" w:rsidRPr="00ED155A">
        <w:rPr>
          <w:rFonts w:ascii="Arial" w:hAnsi="Arial" w:cs="Arial"/>
          <w:sz w:val="24"/>
          <w:szCs w:val="24"/>
          <w:lang w:val="en-US"/>
        </w:rPr>
        <w:t>: Launching an innovative green energy solution</w:t>
      </w:r>
      <w:bookmarkEnd w:id="2"/>
    </w:p>
    <w:p w14:paraId="41D09D69" w14:textId="2ED3D9AE" w:rsidR="00C617CB" w:rsidRPr="00ED155A" w:rsidRDefault="00C617CB" w:rsidP="00C617CB">
      <w:pPr>
        <w:ind w:firstLine="720"/>
        <w:rPr>
          <w:rFonts w:ascii="Arial" w:hAnsi="Arial" w:cs="Arial"/>
          <w:sz w:val="24"/>
          <w:szCs w:val="24"/>
          <w:lang w:val="en-US"/>
        </w:rPr>
      </w:pPr>
      <w:r w:rsidRPr="00ED155A">
        <w:rPr>
          <w:rFonts w:ascii="Arial" w:hAnsi="Arial" w:cs="Arial"/>
          <w:sz w:val="24"/>
          <w:szCs w:val="24"/>
          <w:lang w:val="en-US"/>
        </w:rPr>
        <w:t xml:space="preserve">The aim of the project is to </w:t>
      </w:r>
      <w:r w:rsidR="00527095" w:rsidRPr="00ED155A">
        <w:rPr>
          <w:rFonts w:ascii="Arial" w:hAnsi="Arial" w:cs="Arial"/>
          <w:sz w:val="24"/>
          <w:szCs w:val="24"/>
          <w:lang w:val="en-US"/>
        </w:rPr>
        <w:t>promote sustainable energy solutions, as an opportunity to reduce the carbon footprint</w:t>
      </w:r>
      <w:r w:rsidR="004D6D2D" w:rsidRPr="00ED155A">
        <w:rPr>
          <w:rFonts w:ascii="Arial" w:hAnsi="Arial" w:cs="Arial"/>
          <w:sz w:val="24"/>
          <w:szCs w:val="24"/>
          <w:lang w:val="en-US"/>
        </w:rPr>
        <w:t xml:space="preserve">, and to compliant with the sustainable policies implemented within the countries. </w:t>
      </w:r>
    </w:p>
    <w:p w14:paraId="245580CE" w14:textId="588BBD08" w:rsidR="008A0CC1" w:rsidRPr="00ED155A" w:rsidRDefault="008A0CC1" w:rsidP="00871382">
      <w:pPr>
        <w:pStyle w:val="Heading2"/>
        <w:rPr>
          <w:rFonts w:ascii="Arial" w:hAnsi="Arial" w:cs="Arial"/>
          <w:sz w:val="24"/>
          <w:szCs w:val="24"/>
          <w:lang w:val="en-US"/>
        </w:rPr>
      </w:pPr>
      <w:bookmarkStart w:id="3" w:name="_Toc172237151"/>
      <w:r w:rsidRPr="00ED155A">
        <w:rPr>
          <w:rFonts w:ascii="Arial" w:hAnsi="Arial" w:cs="Arial"/>
          <w:sz w:val="24"/>
          <w:szCs w:val="24"/>
          <w:lang w:val="en-US"/>
        </w:rPr>
        <w:t>Project 2</w:t>
      </w:r>
      <w:r w:rsidR="00654304" w:rsidRPr="00ED155A">
        <w:rPr>
          <w:rFonts w:ascii="Arial" w:hAnsi="Arial" w:cs="Arial"/>
          <w:sz w:val="24"/>
          <w:szCs w:val="24"/>
          <w:lang w:val="en-US"/>
        </w:rPr>
        <w:t xml:space="preserve">: </w:t>
      </w:r>
      <w:r w:rsidR="00B776B0" w:rsidRPr="00ED155A">
        <w:rPr>
          <w:rFonts w:ascii="Arial" w:hAnsi="Arial" w:cs="Arial"/>
          <w:sz w:val="24"/>
          <w:szCs w:val="24"/>
          <w:lang w:val="en-US"/>
        </w:rPr>
        <w:t>E-commerce platform integrated and development</w:t>
      </w:r>
      <w:bookmarkEnd w:id="3"/>
    </w:p>
    <w:p w14:paraId="50BD6BF9" w14:textId="7901ED5B" w:rsidR="004D6D2D" w:rsidRPr="00ED155A" w:rsidRDefault="004D6D2D" w:rsidP="004D6D2D">
      <w:pPr>
        <w:rPr>
          <w:rFonts w:ascii="Arial" w:hAnsi="Arial" w:cs="Arial"/>
          <w:sz w:val="24"/>
          <w:szCs w:val="24"/>
          <w:lang w:val="en-US"/>
        </w:rPr>
      </w:pPr>
      <w:r w:rsidRPr="00ED155A">
        <w:rPr>
          <w:rFonts w:ascii="Arial" w:hAnsi="Arial" w:cs="Arial"/>
          <w:sz w:val="24"/>
          <w:szCs w:val="24"/>
          <w:lang w:val="en-US"/>
        </w:rPr>
        <w:tab/>
        <w:t xml:space="preserve">The </w:t>
      </w:r>
      <w:r w:rsidR="00ED155A" w:rsidRPr="00ED155A">
        <w:rPr>
          <w:rFonts w:ascii="Arial" w:hAnsi="Arial" w:cs="Arial"/>
          <w:sz w:val="24"/>
          <w:szCs w:val="24"/>
          <w:lang w:val="en-US"/>
        </w:rPr>
        <w:t>purpose</w:t>
      </w:r>
      <w:r w:rsidRPr="00ED155A">
        <w:rPr>
          <w:rFonts w:ascii="Arial" w:hAnsi="Arial" w:cs="Arial"/>
          <w:sz w:val="24"/>
          <w:szCs w:val="24"/>
          <w:lang w:val="en-US"/>
        </w:rPr>
        <w:t xml:space="preserve"> of the second project is to </w:t>
      </w:r>
      <w:r w:rsidR="00E63C71" w:rsidRPr="00ED155A">
        <w:rPr>
          <w:rFonts w:ascii="Arial" w:hAnsi="Arial" w:cs="Arial"/>
          <w:sz w:val="24"/>
          <w:szCs w:val="24"/>
          <w:lang w:val="en-US"/>
        </w:rPr>
        <w:t xml:space="preserve">develop an extended e-commerce platform, as an opportunity to improve the online presence of the customers, as well as to </w:t>
      </w:r>
      <w:r w:rsidR="009D38DE" w:rsidRPr="00ED155A">
        <w:rPr>
          <w:rFonts w:ascii="Arial" w:hAnsi="Arial" w:cs="Arial"/>
          <w:sz w:val="24"/>
          <w:szCs w:val="24"/>
          <w:lang w:val="en-US"/>
        </w:rPr>
        <w:t xml:space="preserve">improve the online shopping, while improving the customer experience and achieving a higher customer satisfaction rate overall. </w:t>
      </w:r>
    </w:p>
    <w:p w14:paraId="2611AB3A" w14:textId="409367AB" w:rsidR="008A0CC1" w:rsidRPr="00ED155A" w:rsidRDefault="008A0CC1" w:rsidP="00871382">
      <w:pPr>
        <w:pStyle w:val="Heading2"/>
        <w:rPr>
          <w:rFonts w:ascii="Arial" w:hAnsi="Arial" w:cs="Arial"/>
          <w:sz w:val="24"/>
          <w:szCs w:val="24"/>
          <w:lang w:val="en-US"/>
        </w:rPr>
      </w:pPr>
      <w:bookmarkStart w:id="4" w:name="_Toc172237152"/>
      <w:r w:rsidRPr="00ED155A">
        <w:rPr>
          <w:rFonts w:ascii="Arial" w:hAnsi="Arial" w:cs="Arial"/>
          <w:sz w:val="24"/>
          <w:szCs w:val="24"/>
          <w:lang w:val="en-US"/>
        </w:rPr>
        <w:t>Project 3</w:t>
      </w:r>
      <w:r w:rsidR="00B776B0" w:rsidRPr="00ED155A">
        <w:rPr>
          <w:rFonts w:ascii="Arial" w:hAnsi="Arial" w:cs="Arial"/>
          <w:sz w:val="24"/>
          <w:szCs w:val="24"/>
          <w:lang w:val="en-US"/>
        </w:rPr>
        <w:t xml:space="preserve">: </w:t>
      </w:r>
      <w:r w:rsidR="00A11DCE" w:rsidRPr="00ED155A">
        <w:rPr>
          <w:rFonts w:ascii="Arial" w:hAnsi="Arial" w:cs="Arial"/>
          <w:sz w:val="24"/>
          <w:szCs w:val="24"/>
          <w:lang w:val="en-US"/>
        </w:rPr>
        <w:t>Digitalization across the retail industry</w:t>
      </w:r>
      <w:bookmarkEnd w:id="4"/>
    </w:p>
    <w:p w14:paraId="78BE1F86" w14:textId="4DE75622" w:rsidR="009D38DE" w:rsidRPr="00ED155A" w:rsidRDefault="009D38DE" w:rsidP="009D38DE">
      <w:pPr>
        <w:rPr>
          <w:rFonts w:ascii="Arial" w:hAnsi="Arial" w:cs="Arial"/>
          <w:sz w:val="24"/>
          <w:szCs w:val="24"/>
          <w:lang w:val="en-US"/>
        </w:rPr>
      </w:pPr>
      <w:r w:rsidRPr="00ED155A">
        <w:rPr>
          <w:rFonts w:ascii="Arial" w:hAnsi="Arial" w:cs="Arial"/>
          <w:sz w:val="24"/>
          <w:szCs w:val="24"/>
          <w:lang w:val="en-US"/>
        </w:rPr>
        <w:tab/>
        <w:t xml:space="preserve">Also, the </w:t>
      </w:r>
      <w:r w:rsidR="00ED155A" w:rsidRPr="00ED155A">
        <w:rPr>
          <w:rFonts w:ascii="Arial" w:hAnsi="Arial" w:cs="Arial"/>
          <w:sz w:val="24"/>
          <w:szCs w:val="24"/>
          <w:lang w:val="en-US"/>
        </w:rPr>
        <w:t>object</w:t>
      </w:r>
      <w:r w:rsidRPr="00ED155A">
        <w:rPr>
          <w:rFonts w:ascii="Arial" w:hAnsi="Arial" w:cs="Arial"/>
          <w:sz w:val="24"/>
          <w:szCs w:val="24"/>
          <w:lang w:val="en-US"/>
        </w:rPr>
        <w:t xml:space="preserve"> of the third chosen project is to create a digital roadmap for the retail industry, </w:t>
      </w:r>
      <w:r w:rsidR="007D7AF9" w:rsidRPr="00ED155A">
        <w:rPr>
          <w:rFonts w:ascii="Arial" w:hAnsi="Arial" w:cs="Arial"/>
          <w:sz w:val="24"/>
          <w:szCs w:val="24"/>
          <w:lang w:val="en-US"/>
        </w:rPr>
        <w:t xml:space="preserve">as an opportunity to integrate innovative digital advancements and tools, across the retail industry, to facilitate the systems and to </w:t>
      </w:r>
      <w:r w:rsidR="00293CE3" w:rsidRPr="00ED155A">
        <w:rPr>
          <w:rFonts w:ascii="Arial" w:hAnsi="Arial" w:cs="Arial"/>
          <w:sz w:val="24"/>
          <w:szCs w:val="24"/>
          <w:lang w:val="en-US"/>
        </w:rPr>
        <w:t xml:space="preserve">streamline the operations. </w:t>
      </w:r>
      <w:r w:rsidR="002C79A4" w:rsidRPr="00ED155A">
        <w:rPr>
          <w:rFonts w:ascii="Arial" w:hAnsi="Arial" w:cs="Arial"/>
          <w:sz w:val="24"/>
          <w:szCs w:val="24"/>
          <w:lang w:val="en-US"/>
        </w:rPr>
        <w:t xml:space="preserve">At the same time, considering that digitalization </w:t>
      </w:r>
      <w:r w:rsidR="005D7AA7" w:rsidRPr="00ED155A">
        <w:rPr>
          <w:rFonts w:ascii="Arial" w:hAnsi="Arial" w:cs="Arial"/>
          <w:sz w:val="24"/>
          <w:szCs w:val="24"/>
          <w:lang w:val="en-US"/>
        </w:rPr>
        <w:t xml:space="preserve">impacted on </w:t>
      </w:r>
      <w:r w:rsidR="00963DC9" w:rsidRPr="00ED155A">
        <w:rPr>
          <w:rFonts w:ascii="Arial" w:hAnsi="Arial" w:cs="Arial"/>
          <w:sz w:val="24"/>
          <w:szCs w:val="24"/>
          <w:lang w:val="en-US"/>
        </w:rPr>
        <w:t>numerous</w:t>
      </w:r>
      <w:r w:rsidR="005D7AA7" w:rsidRPr="00ED155A">
        <w:rPr>
          <w:rFonts w:ascii="Arial" w:hAnsi="Arial" w:cs="Arial"/>
          <w:sz w:val="24"/>
          <w:szCs w:val="24"/>
          <w:lang w:val="en-US"/>
        </w:rPr>
        <w:t xml:space="preserve"> industries, it represents an opportunity to innovate the retail industry so far. </w:t>
      </w:r>
    </w:p>
    <w:p w14:paraId="0BF4598C" w14:textId="51505375" w:rsidR="00A11DCE" w:rsidRPr="00ED155A" w:rsidRDefault="00521B40" w:rsidP="00A11DCE">
      <w:pPr>
        <w:rPr>
          <w:rFonts w:ascii="Arial" w:hAnsi="Arial" w:cs="Arial"/>
          <w:sz w:val="24"/>
          <w:szCs w:val="24"/>
          <w:lang w:val="en-US"/>
        </w:rPr>
      </w:pPr>
      <w:r w:rsidRPr="00ED155A">
        <w:rPr>
          <w:rFonts w:ascii="Arial" w:hAnsi="Arial" w:cs="Arial"/>
          <w:sz w:val="24"/>
          <w:szCs w:val="24"/>
          <w:lang w:val="en-US"/>
        </w:rPr>
        <w:lastRenderedPageBreak/>
        <w:tab/>
        <w:t xml:space="preserve">As mentioned previously, the main methods involved within this appraisal of the chosen projects </w:t>
      </w:r>
      <w:r w:rsidR="003E0B5B" w:rsidRPr="00ED155A">
        <w:rPr>
          <w:rFonts w:ascii="Arial" w:hAnsi="Arial" w:cs="Arial"/>
          <w:sz w:val="24"/>
          <w:szCs w:val="24"/>
          <w:lang w:val="en-US"/>
        </w:rPr>
        <w:t>involve</w:t>
      </w:r>
      <w:r w:rsidRPr="00ED155A">
        <w:rPr>
          <w:rFonts w:ascii="Arial" w:hAnsi="Arial" w:cs="Arial"/>
          <w:sz w:val="24"/>
          <w:szCs w:val="24"/>
          <w:lang w:val="en-US"/>
        </w:rPr>
        <w:t xml:space="preserve"> both financial </w:t>
      </w:r>
      <w:r w:rsidR="00ED155A" w:rsidRPr="00ED155A">
        <w:rPr>
          <w:rFonts w:ascii="Arial" w:hAnsi="Arial" w:cs="Arial"/>
          <w:sz w:val="24"/>
          <w:szCs w:val="24"/>
          <w:lang w:val="en-US"/>
        </w:rPr>
        <w:t xml:space="preserve">and </w:t>
      </w:r>
      <w:r w:rsidRPr="00ED155A">
        <w:rPr>
          <w:rFonts w:ascii="Arial" w:hAnsi="Arial" w:cs="Arial"/>
          <w:sz w:val="24"/>
          <w:szCs w:val="24"/>
          <w:lang w:val="en-US"/>
        </w:rPr>
        <w:t xml:space="preserve">non-financial </w:t>
      </w:r>
      <w:r w:rsidR="0093366B" w:rsidRPr="00ED155A">
        <w:rPr>
          <w:rFonts w:ascii="Arial" w:hAnsi="Arial" w:cs="Arial"/>
          <w:sz w:val="24"/>
          <w:szCs w:val="24"/>
          <w:lang w:val="en-US"/>
        </w:rPr>
        <w:t xml:space="preserve">methods, which will be analyzed </w:t>
      </w:r>
      <w:proofErr w:type="gramStart"/>
      <w:r w:rsidR="0093366B" w:rsidRPr="00ED155A">
        <w:rPr>
          <w:rFonts w:ascii="Arial" w:hAnsi="Arial" w:cs="Arial"/>
          <w:sz w:val="24"/>
          <w:szCs w:val="24"/>
          <w:lang w:val="en-US"/>
        </w:rPr>
        <w:t>in order to</w:t>
      </w:r>
      <w:proofErr w:type="gramEnd"/>
      <w:r w:rsidR="0093366B" w:rsidRPr="00ED155A">
        <w:rPr>
          <w:rFonts w:ascii="Arial" w:hAnsi="Arial" w:cs="Arial"/>
          <w:sz w:val="24"/>
          <w:szCs w:val="24"/>
          <w:lang w:val="en-US"/>
        </w:rPr>
        <w:t xml:space="preserve"> understand its main </w:t>
      </w:r>
      <w:r w:rsidR="00ED155A" w:rsidRPr="00ED155A">
        <w:rPr>
          <w:rFonts w:ascii="Arial" w:hAnsi="Arial" w:cs="Arial"/>
          <w:sz w:val="24"/>
          <w:szCs w:val="24"/>
          <w:lang w:val="en-US"/>
        </w:rPr>
        <w:t>advantages and disadvantages.</w:t>
      </w:r>
    </w:p>
    <w:p w14:paraId="67BA63CC" w14:textId="72D90A84" w:rsidR="00AA2898" w:rsidRPr="00ED155A" w:rsidRDefault="003E0B5B" w:rsidP="00AA2898">
      <w:pPr>
        <w:rPr>
          <w:rFonts w:ascii="Arial" w:hAnsi="Arial" w:cs="Arial"/>
          <w:sz w:val="24"/>
          <w:szCs w:val="24"/>
          <w:lang w:val="en-US"/>
        </w:rPr>
      </w:pPr>
      <w:r w:rsidRPr="00ED155A">
        <w:rPr>
          <w:rFonts w:ascii="Arial" w:hAnsi="Arial" w:cs="Arial"/>
          <w:sz w:val="24"/>
          <w:szCs w:val="24"/>
          <w:lang w:val="en-US"/>
        </w:rPr>
        <w:tab/>
        <w:t xml:space="preserve">To begin, </w:t>
      </w:r>
      <w:r w:rsidR="00ED155A" w:rsidRPr="006B49A8">
        <w:rPr>
          <w:rFonts w:ascii="Arial" w:hAnsi="Arial" w:cs="Arial"/>
          <w:b/>
          <w:bCs/>
          <w:sz w:val="24"/>
          <w:szCs w:val="24"/>
          <w:lang w:val="en-US"/>
        </w:rPr>
        <w:t>the payback</w:t>
      </w:r>
      <w:r w:rsidR="002958C7" w:rsidRPr="006B49A8">
        <w:rPr>
          <w:rFonts w:ascii="Arial" w:hAnsi="Arial" w:cs="Arial"/>
          <w:b/>
          <w:bCs/>
          <w:sz w:val="24"/>
          <w:szCs w:val="24"/>
          <w:lang w:val="en-US"/>
        </w:rPr>
        <w:t xml:space="preserve"> period</w:t>
      </w:r>
      <w:r w:rsidR="002958C7" w:rsidRPr="00ED155A">
        <w:rPr>
          <w:rFonts w:ascii="Arial" w:hAnsi="Arial" w:cs="Arial"/>
          <w:sz w:val="24"/>
          <w:szCs w:val="24"/>
          <w:lang w:val="en-US"/>
        </w:rPr>
        <w:t xml:space="preserve"> represents a financial method that is mainly used by the investors</w:t>
      </w:r>
      <w:r w:rsidR="00B23D78" w:rsidRPr="00ED155A">
        <w:rPr>
          <w:rFonts w:ascii="Arial" w:hAnsi="Arial" w:cs="Arial"/>
          <w:sz w:val="24"/>
          <w:szCs w:val="24"/>
          <w:lang w:val="en-US"/>
        </w:rPr>
        <w:t xml:space="preserve"> to calculate investment returns, as per Kagan (2023). </w:t>
      </w:r>
      <w:r w:rsidR="003F5ECC" w:rsidRPr="00ED155A">
        <w:rPr>
          <w:rFonts w:ascii="Arial" w:hAnsi="Arial" w:cs="Arial"/>
          <w:sz w:val="24"/>
          <w:szCs w:val="24"/>
          <w:lang w:val="en-US"/>
        </w:rPr>
        <w:t xml:space="preserve">It is also helpful especially as it </w:t>
      </w:r>
      <w:r w:rsidR="00EE427B" w:rsidRPr="00ED155A">
        <w:rPr>
          <w:rFonts w:ascii="Arial" w:hAnsi="Arial" w:cs="Arial"/>
          <w:sz w:val="24"/>
          <w:szCs w:val="24"/>
          <w:lang w:val="en-US"/>
        </w:rPr>
        <w:t xml:space="preserve">represents the amount of </w:t>
      </w:r>
      <w:r w:rsidR="00AA2898" w:rsidRPr="00ED155A">
        <w:rPr>
          <w:rFonts w:ascii="Arial" w:hAnsi="Arial" w:cs="Arial"/>
          <w:sz w:val="24"/>
          <w:szCs w:val="24"/>
          <w:lang w:val="en-US"/>
        </w:rPr>
        <w:t>time it takes</w:t>
      </w:r>
      <w:r w:rsidR="00EE427B" w:rsidRPr="00ED155A">
        <w:rPr>
          <w:rFonts w:ascii="Arial" w:hAnsi="Arial" w:cs="Arial"/>
          <w:sz w:val="24"/>
          <w:szCs w:val="24"/>
          <w:lang w:val="en-US"/>
        </w:rPr>
        <w:t xml:space="preserve"> to recover the cost of the investment. </w:t>
      </w:r>
    </w:p>
    <w:p w14:paraId="198D6174" w14:textId="7D4C0851" w:rsidR="00AA2898" w:rsidRPr="00ED155A" w:rsidRDefault="00AA2898" w:rsidP="00AA2898">
      <w:pPr>
        <w:rPr>
          <w:rFonts w:ascii="Arial" w:hAnsi="Arial" w:cs="Arial"/>
          <w:sz w:val="24"/>
          <w:szCs w:val="24"/>
          <w:lang w:val="en-US"/>
        </w:rPr>
      </w:pPr>
      <w:r w:rsidRPr="00ED155A">
        <w:rPr>
          <w:rFonts w:ascii="Arial" w:hAnsi="Arial" w:cs="Arial"/>
          <w:sz w:val="24"/>
          <w:szCs w:val="24"/>
          <w:lang w:val="en-US"/>
        </w:rPr>
        <w:t>Payback Period= Average Annual Cash Flow/Cost of Investment</w:t>
      </w:r>
    </w:p>
    <w:p w14:paraId="4B39D0AC" w14:textId="71806519" w:rsidR="00293CE3" w:rsidRPr="00ED155A" w:rsidRDefault="006753A5" w:rsidP="00AA2898">
      <w:pPr>
        <w:rPr>
          <w:rFonts w:ascii="Arial" w:hAnsi="Arial" w:cs="Arial"/>
          <w:sz w:val="24"/>
          <w:szCs w:val="24"/>
          <w:lang w:val="en-US"/>
        </w:rPr>
      </w:pPr>
      <w:r w:rsidRPr="00ED155A">
        <w:rPr>
          <w:rFonts w:ascii="Arial" w:hAnsi="Arial" w:cs="Arial"/>
          <w:sz w:val="24"/>
          <w:szCs w:val="24"/>
          <w:lang w:val="en-US"/>
        </w:rPr>
        <w:tab/>
        <w:t xml:space="preserve">Considering these elements, one of the advantages of calculating the payback period is that </w:t>
      </w:r>
      <w:r w:rsidR="008B11DA" w:rsidRPr="00ED155A">
        <w:rPr>
          <w:rFonts w:ascii="Arial" w:hAnsi="Arial" w:cs="Arial"/>
          <w:sz w:val="24"/>
          <w:szCs w:val="24"/>
          <w:lang w:val="en-US"/>
        </w:rPr>
        <w:t xml:space="preserve">it involves simple and easy calculations, which can be used </w:t>
      </w:r>
      <w:r w:rsidR="006C466A" w:rsidRPr="00ED155A">
        <w:rPr>
          <w:rFonts w:ascii="Arial" w:hAnsi="Arial" w:cs="Arial"/>
          <w:sz w:val="24"/>
          <w:szCs w:val="24"/>
          <w:lang w:val="en-US"/>
        </w:rPr>
        <w:t>straightforwardly</w:t>
      </w:r>
      <w:r w:rsidR="008B11DA" w:rsidRPr="00ED155A">
        <w:rPr>
          <w:rFonts w:ascii="Arial" w:hAnsi="Arial" w:cs="Arial"/>
          <w:sz w:val="24"/>
          <w:szCs w:val="24"/>
          <w:lang w:val="en-US"/>
        </w:rPr>
        <w:t xml:space="preserve">. </w:t>
      </w:r>
      <w:r w:rsidR="006C466A" w:rsidRPr="00ED155A">
        <w:rPr>
          <w:rFonts w:ascii="Arial" w:hAnsi="Arial" w:cs="Arial"/>
          <w:sz w:val="24"/>
          <w:szCs w:val="24"/>
          <w:lang w:val="en-US"/>
        </w:rPr>
        <w:t xml:space="preserve">At the same time, it involves a risk assessment form, as an opportunity to identify the risks occurring within the investment. </w:t>
      </w:r>
    </w:p>
    <w:p w14:paraId="2E85E21A" w14:textId="584F22AE" w:rsidR="006C466A" w:rsidRPr="00ED155A" w:rsidRDefault="006B4488" w:rsidP="00AA2898">
      <w:pPr>
        <w:rPr>
          <w:rFonts w:ascii="Arial" w:hAnsi="Arial" w:cs="Arial"/>
          <w:sz w:val="24"/>
          <w:szCs w:val="24"/>
          <w:lang w:val="en-US"/>
        </w:rPr>
      </w:pPr>
      <w:r w:rsidRPr="00ED155A">
        <w:rPr>
          <w:rFonts w:ascii="Arial" w:hAnsi="Arial" w:cs="Arial"/>
          <w:sz w:val="24"/>
          <w:szCs w:val="24"/>
          <w:lang w:val="en-US"/>
        </w:rPr>
        <w:tab/>
        <w:t>Moreover, Fernando (2024) presents another popular financial method</w:t>
      </w:r>
      <w:r w:rsidR="00131489" w:rsidRPr="00ED155A">
        <w:rPr>
          <w:rFonts w:ascii="Arial" w:hAnsi="Arial" w:cs="Arial"/>
          <w:sz w:val="24"/>
          <w:szCs w:val="24"/>
          <w:lang w:val="en-US"/>
        </w:rPr>
        <w:t>,</w:t>
      </w:r>
      <w:r w:rsidRPr="00ED155A">
        <w:rPr>
          <w:rFonts w:ascii="Arial" w:hAnsi="Arial" w:cs="Arial"/>
          <w:sz w:val="24"/>
          <w:szCs w:val="24"/>
          <w:lang w:val="en-US"/>
        </w:rPr>
        <w:t xml:space="preserve"> </w:t>
      </w:r>
      <w:r w:rsidRPr="006B49A8">
        <w:rPr>
          <w:rFonts w:ascii="Arial" w:hAnsi="Arial" w:cs="Arial"/>
          <w:b/>
          <w:bCs/>
          <w:sz w:val="24"/>
          <w:szCs w:val="24"/>
          <w:lang w:val="en-US"/>
        </w:rPr>
        <w:t>net present value</w:t>
      </w:r>
      <w:r w:rsidR="006B49A8">
        <w:rPr>
          <w:rFonts w:ascii="Arial" w:hAnsi="Arial" w:cs="Arial"/>
          <w:sz w:val="24"/>
          <w:szCs w:val="24"/>
          <w:lang w:val="en-US"/>
        </w:rPr>
        <w:t>(NPV)</w:t>
      </w:r>
      <w:r w:rsidRPr="00ED155A">
        <w:rPr>
          <w:rFonts w:ascii="Arial" w:hAnsi="Arial" w:cs="Arial"/>
          <w:sz w:val="24"/>
          <w:szCs w:val="24"/>
          <w:lang w:val="en-US"/>
        </w:rPr>
        <w:t xml:space="preserve">. </w:t>
      </w:r>
      <w:r w:rsidR="00216B7E" w:rsidRPr="00ED155A">
        <w:rPr>
          <w:rFonts w:ascii="Arial" w:hAnsi="Arial" w:cs="Arial"/>
          <w:sz w:val="24"/>
          <w:szCs w:val="24"/>
          <w:lang w:val="en-US"/>
        </w:rPr>
        <w:t xml:space="preserve">NPV </w:t>
      </w:r>
      <w:r w:rsidR="00584517" w:rsidRPr="00ED155A">
        <w:rPr>
          <w:rFonts w:ascii="Arial" w:hAnsi="Arial" w:cs="Arial"/>
          <w:sz w:val="24"/>
          <w:szCs w:val="24"/>
          <w:lang w:val="en-US"/>
        </w:rPr>
        <w:t>corresponds to</w:t>
      </w:r>
      <w:r w:rsidR="00216B7E" w:rsidRPr="00ED155A">
        <w:rPr>
          <w:rFonts w:ascii="Arial" w:hAnsi="Arial" w:cs="Arial"/>
          <w:sz w:val="24"/>
          <w:szCs w:val="24"/>
          <w:lang w:val="en-US"/>
        </w:rPr>
        <w:t xml:space="preserve"> the difference between the present value of cash inflows and the present value of cash outflows over a specific period. </w:t>
      </w:r>
      <w:r w:rsidR="009D1FEB" w:rsidRPr="00ED155A">
        <w:rPr>
          <w:rFonts w:ascii="Arial" w:hAnsi="Arial" w:cs="Arial"/>
          <w:sz w:val="24"/>
          <w:szCs w:val="24"/>
          <w:lang w:val="en-US"/>
        </w:rPr>
        <w:t xml:space="preserve">Within a project, NPV can be also a very effective method to appraise. </w:t>
      </w:r>
    </w:p>
    <w:p w14:paraId="46022E0F" w14:textId="15662E4D" w:rsidR="009D1FEB" w:rsidRPr="00ED155A" w:rsidRDefault="009D1FEB" w:rsidP="00A67939">
      <w:pPr>
        <w:rPr>
          <w:rFonts w:ascii="Arial" w:hAnsi="Arial" w:cs="Arial"/>
          <w:sz w:val="24"/>
          <w:szCs w:val="24"/>
          <w:lang w:val="en-US"/>
        </w:rPr>
      </w:pPr>
      <w:r w:rsidRPr="00ED155A">
        <w:rPr>
          <w:rFonts w:ascii="Arial" w:hAnsi="Arial" w:cs="Arial"/>
          <w:sz w:val="24"/>
          <w:szCs w:val="24"/>
          <w:lang w:val="en-US"/>
        </w:rPr>
        <w:t xml:space="preserve">Therefore, NPV= </w:t>
      </w:r>
      <m:oMath>
        <m:f>
          <m:fPr>
            <m:ctrlPr>
              <w:rPr>
                <w:rFonts w:ascii="Cambria Math" w:hAnsi="Cambria Math" w:cs="Arial"/>
                <w:i/>
                <w:sz w:val="24"/>
                <w:szCs w:val="24"/>
                <w:lang w:val="en-US"/>
              </w:rPr>
            </m:ctrlPr>
          </m:fPr>
          <m:num>
            <m:r>
              <w:rPr>
                <w:rFonts w:ascii="Cambria Math" w:hAnsi="Cambria Math" w:cs="Arial"/>
                <w:sz w:val="24"/>
                <w:szCs w:val="24"/>
                <w:lang w:val="en-US"/>
              </w:rPr>
              <m:t>Cash Flow</m:t>
            </m:r>
          </m:num>
          <m:den>
            <m:sSup>
              <m:sSupPr>
                <m:ctrlPr>
                  <w:rPr>
                    <w:rFonts w:ascii="Cambria Math" w:hAnsi="Cambria Math" w:cs="Arial"/>
                    <w:i/>
                    <w:sz w:val="24"/>
                    <w:szCs w:val="24"/>
                    <w:lang w:val="en-US"/>
                  </w:rPr>
                </m:ctrlPr>
              </m:sSupPr>
              <m:e>
                <m:r>
                  <w:rPr>
                    <w:rFonts w:ascii="Cambria Math" w:hAnsi="Cambria Math" w:cs="Arial"/>
                    <w:sz w:val="24"/>
                    <w:szCs w:val="24"/>
                    <w:lang w:val="en-US"/>
                  </w:rPr>
                  <m:t>(1+i)</m:t>
                </m:r>
              </m:e>
              <m:sup>
                <m:r>
                  <w:rPr>
                    <w:rFonts w:ascii="Cambria Math" w:hAnsi="Cambria Math" w:cs="Arial"/>
                    <w:sz w:val="24"/>
                    <w:szCs w:val="24"/>
                    <w:lang w:val="en-US"/>
                  </w:rPr>
                  <m:t>t</m:t>
                </m:r>
              </m:sup>
            </m:sSup>
          </m:den>
        </m:f>
      </m:oMath>
      <w:r w:rsidRPr="00ED155A">
        <w:rPr>
          <w:rFonts w:ascii="Arial" w:hAnsi="Arial" w:cs="Arial"/>
          <w:sz w:val="24"/>
          <w:szCs w:val="24"/>
          <w:lang w:val="en-US"/>
        </w:rPr>
        <w:t>−initial investment</w:t>
      </w:r>
      <w:r w:rsidR="00A67939" w:rsidRPr="00ED155A">
        <w:rPr>
          <w:rFonts w:ascii="Arial" w:hAnsi="Arial" w:cs="Arial"/>
          <w:sz w:val="24"/>
          <w:szCs w:val="24"/>
          <w:lang w:val="en-US"/>
        </w:rPr>
        <w:t xml:space="preserve">, </w:t>
      </w:r>
      <w:r w:rsidRPr="00ED155A">
        <w:rPr>
          <w:rFonts w:ascii="Arial" w:hAnsi="Arial" w:cs="Arial"/>
          <w:sz w:val="24"/>
          <w:szCs w:val="24"/>
          <w:lang w:val="en-US"/>
        </w:rPr>
        <w:t>where:</w:t>
      </w:r>
    </w:p>
    <w:p w14:paraId="5CADCB51" w14:textId="77777777" w:rsidR="009D1FEB" w:rsidRPr="00ED155A" w:rsidRDefault="009D1FEB" w:rsidP="00A67939">
      <w:pPr>
        <w:rPr>
          <w:rFonts w:ascii="Arial" w:hAnsi="Arial" w:cs="Arial"/>
          <w:sz w:val="24"/>
          <w:szCs w:val="24"/>
          <w:lang w:val="en-US"/>
        </w:rPr>
      </w:pPr>
      <w:proofErr w:type="spellStart"/>
      <w:r w:rsidRPr="00ED155A">
        <w:rPr>
          <w:rFonts w:ascii="Arial" w:hAnsi="Arial" w:cs="Arial"/>
          <w:sz w:val="24"/>
          <w:szCs w:val="24"/>
          <w:lang w:val="en-US"/>
        </w:rPr>
        <w:t>i</w:t>
      </w:r>
      <w:proofErr w:type="spellEnd"/>
      <w:r w:rsidRPr="00ED155A">
        <w:rPr>
          <w:rFonts w:ascii="Arial" w:hAnsi="Arial" w:cs="Arial"/>
          <w:sz w:val="24"/>
          <w:szCs w:val="24"/>
          <w:lang w:val="en-US"/>
        </w:rPr>
        <w:t>=Required return or discount rate</w:t>
      </w:r>
    </w:p>
    <w:p w14:paraId="125DC269" w14:textId="1D215DD2" w:rsidR="009D1FEB" w:rsidRPr="00ED155A" w:rsidRDefault="009D1FEB" w:rsidP="00A67939">
      <w:pPr>
        <w:rPr>
          <w:rFonts w:ascii="Arial" w:hAnsi="Arial" w:cs="Arial"/>
          <w:sz w:val="24"/>
          <w:szCs w:val="24"/>
          <w:lang w:val="en-US"/>
        </w:rPr>
      </w:pPr>
      <w:r w:rsidRPr="00ED155A">
        <w:rPr>
          <w:rFonts w:ascii="Arial" w:hAnsi="Arial" w:cs="Arial"/>
          <w:sz w:val="24"/>
          <w:szCs w:val="24"/>
          <w:lang w:val="en-US"/>
        </w:rPr>
        <w:t>t=Number of time periods</w:t>
      </w:r>
      <w:r w:rsidR="00A67939" w:rsidRPr="00ED155A">
        <w:rPr>
          <w:rFonts w:ascii="Arial" w:hAnsi="Arial" w:cs="Arial"/>
          <w:sz w:val="24"/>
          <w:szCs w:val="24"/>
          <w:lang w:val="en-US"/>
        </w:rPr>
        <w:t xml:space="preserve">. </w:t>
      </w:r>
    </w:p>
    <w:p w14:paraId="521EE827" w14:textId="4CA29F33" w:rsidR="00BA7C6A" w:rsidRPr="00ED155A" w:rsidRDefault="00BA7C6A" w:rsidP="00A67939">
      <w:pPr>
        <w:rPr>
          <w:rFonts w:ascii="Arial" w:hAnsi="Arial" w:cs="Arial"/>
          <w:sz w:val="24"/>
          <w:szCs w:val="24"/>
          <w:lang w:val="en-US"/>
        </w:rPr>
      </w:pPr>
      <w:r w:rsidRPr="00ED155A">
        <w:rPr>
          <w:rFonts w:ascii="Arial" w:hAnsi="Arial" w:cs="Arial"/>
          <w:sz w:val="24"/>
          <w:szCs w:val="24"/>
          <w:lang w:val="en-US"/>
        </w:rPr>
        <w:tab/>
        <w:t xml:space="preserve">Generally, a project that has a positive </w:t>
      </w:r>
      <w:r w:rsidR="001C0415" w:rsidRPr="00ED155A">
        <w:rPr>
          <w:rFonts w:ascii="Arial" w:hAnsi="Arial" w:cs="Arial"/>
          <w:sz w:val="24"/>
          <w:szCs w:val="24"/>
          <w:lang w:val="en-US"/>
        </w:rPr>
        <w:t>NPV</w:t>
      </w:r>
      <w:r w:rsidRPr="00ED155A">
        <w:rPr>
          <w:rFonts w:ascii="Arial" w:hAnsi="Arial" w:cs="Arial"/>
          <w:sz w:val="24"/>
          <w:szCs w:val="24"/>
          <w:lang w:val="en-US"/>
        </w:rPr>
        <w:t xml:space="preserve"> is expected to </w:t>
      </w:r>
      <w:r w:rsidR="001C0415" w:rsidRPr="00ED155A">
        <w:rPr>
          <w:rFonts w:ascii="Arial" w:hAnsi="Arial" w:cs="Arial"/>
          <w:sz w:val="24"/>
          <w:szCs w:val="24"/>
          <w:lang w:val="en-US"/>
        </w:rPr>
        <w:t xml:space="preserve">be profitable. Due to this fact, the only investments that are considerable at this point are those that have a positive NPV. Indeed, within the future analysis, there is also calculated the NPV considering each scenario within the projects </w:t>
      </w:r>
      <w:r w:rsidR="005001D2" w:rsidRPr="00ED155A">
        <w:rPr>
          <w:rFonts w:ascii="Arial" w:hAnsi="Arial" w:cs="Arial"/>
          <w:sz w:val="24"/>
          <w:szCs w:val="24"/>
          <w:lang w:val="en-US"/>
        </w:rPr>
        <w:t xml:space="preserve">mentioned previously. </w:t>
      </w:r>
      <w:r w:rsidR="00034CDD" w:rsidRPr="00ED155A">
        <w:rPr>
          <w:rFonts w:ascii="Arial" w:hAnsi="Arial" w:cs="Arial"/>
          <w:sz w:val="24"/>
          <w:szCs w:val="24"/>
          <w:lang w:val="en-US"/>
        </w:rPr>
        <w:t>Also, as per Indeed Editorial Team (2022)</w:t>
      </w:r>
      <w:r w:rsidR="009873A9" w:rsidRPr="00ED155A">
        <w:rPr>
          <w:rFonts w:ascii="Arial" w:hAnsi="Arial" w:cs="Arial"/>
          <w:sz w:val="24"/>
          <w:szCs w:val="24"/>
          <w:lang w:val="en-US"/>
        </w:rPr>
        <w:t xml:space="preserve">, NPV is essential in supporting ability to make informed decisions, and due to this fact, it is frequently used within numerous scenarios, including purchasing of the new equipment, mergers and acquisitions, investment into a new project, expansion of the business, capital budgeting, </w:t>
      </w:r>
      <w:r w:rsidR="00C86A28" w:rsidRPr="00ED155A">
        <w:rPr>
          <w:rFonts w:ascii="Arial" w:hAnsi="Arial" w:cs="Arial"/>
          <w:sz w:val="24"/>
          <w:szCs w:val="24"/>
          <w:lang w:val="en-US"/>
        </w:rPr>
        <w:t xml:space="preserve">cost reduction program and many others. </w:t>
      </w:r>
    </w:p>
    <w:p w14:paraId="5ABC8904" w14:textId="3AB110AD" w:rsidR="00C86A28" w:rsidRPr="00ED155A" w:rsidRDefault="00C86A28" w:rsidP="00110500">
      <w:pPr>
        <w:ind w:firstLine="720"/>
        <w:rPr>
          <w:rFonts w:ascii="Arial" w:hAnsi="Arial" w:cs="Arial"/>
          <w:sz w:val="24"/>
          <w:szCs w:val="24"/>
          <w:lang w:val="en-US"/>
        </w:rPr>
      </w:pPr>
      <w:r w:rsidRPr="00ED155A">
        <w:rPr>
          <w:rFonts w:ascii="Arial" w:hAnsi="Arial" w:cs="Arial"/>
          <w:sz w:val="24"/>
          <w:szCs w:val="24"/>
          <w:lang w:val="en-US"/>
        </w:rPr>
        <w:t xml:space="preserve">In terms of the non-financial methods, each of the </w:t>
      </w:r>
      <w:r w:rsidR="000A50F9" w:rsidRPr="00ED155A">
        <w:rPr>
          <w:rFonts w:ascii="Arial" w:hAnsi="Arial" w:cs="Arial"/>
          <w:sz w:val="24"/>
          <w:szCs w:val="24"/>
          <w:lang w:val="en-US"/>
        </w:rPr>
        <w:t>projects</w:t>
      </w:r>
      <w:r w:rsidRPr="00ED155A">
        <w:rPr>
          <w:rFonts w:ascii="Arial" w:hAnsi="Arial" w:cs="Arial"/>
          <w:sz w:val="24"/>
          <w:szCs w:val="24"/>
          <w:lang w:val="en-US"/>
        </w:rPr>
        <w:t xml:space="preserve"> will be appraised by considering several strategies, including </w:t>
      </w:r>
      <w:r w:rsidR="00ED3EAD" w:rsidRPr="006B49A8">
        <w:rPr>
          <w:rFonts w:ascii="Arial" w:hAnsi="Arial" w:cs="Arial"/>
          <w:b/>
          <w:bCs/>
          <w:sz w:val="24"/>
          <w:szCs w:val="24"/>
          <w:lang w:val="en-US"/>
        </w:rPr>
        <w:t>benefit mapping</w:t>
      </w:r>
      <w:r w:rsidR="00ED3EAD" w:rsidRPr="00ED155A">
        <w:rPr>
          <w:rFonts w:ascii="Arial" w:hAnsi="Arial" w:cs="Arial"/>
          <w:sz w:val="24"/>
          <w:szCs w:val="24"/>
          <w:lang w:val="en-US"/>
        </w:rPr>
        <w:t xml:space="preserve">, as well as </w:t>
      </w:r>
      <w:r w:rsidR="000A50F9" w:rsidRPr="00ED155A">
        <w:rPr>
          <w:rFonts w:ascii="Arial" w:hAnsi="Arial" w:cs="Arial"/>
          <w:sz w:val="24"/>
          <w:szCs w:val="24"/>
          <w:lang w:val="en-US"/>
        </w:rPr>
        <w:t>multi-</w:t>
      </w:r>
      <w:r w:rsidR="000A50F9" w:rsidRPr="006B49A8">
        <w:rPr>
          <w:rFonts w:ascii="Arial" w:hAnsi="Arial" w:cs="Arial"/>
          <w:b/>
          <w:bCs/>
          <w:sz w:val="24"/>
          <w:szCs w:val="24"/>
          <w:lang w:val="en-US"/>
        </w:rPr>
        <w:t>weighted scoring model</w:t>
      </w:r>
      <w:r w:rsidR="000A50F9" w:rsidRPr="00ED155A">
        <w:rPr>
          <w:rFonts w:ascii="Arial" w:hAnsi="Arial" w:cs="Arial"/>
          <w:sz w:val="24"/>
          <w:szCs w:val="24"/>
          <w:lang w:val="en-US"/>
        </w:rPr>
        <w:t xml:space="preserve">. </w:t>
      </w:r>
      <w:r w:rsidR="00110500" w:rsidRPr="00ED155A">
        <w:rPr>
          <w:rFonts w:ascii="Arial" w:hAnsi="Arial" w:cs="Arial"/>
          <w:sz w:val="24"/>
          <w:szCs w:val="24"/>
          <w:lang w:val="en-US"/>
        </w:rPr>
        <w:t xml:space="preserve">Therefore, </w:t>
      </w:r>
      <w:r w:rsidR="00E412B6" w:rsidRPr="00ED155A">
        <w:rPr>
          <w:rFonts w:ascii="Arial" w:hAnsi="Arial" w:cs="Arial"/>
          <w:sz w:val="24"/>
          <w:szCs w:val="24"/>
          <w:lang w:val="en-US"/>
        </w:rPr>
        <w:t>the benefit</w:t>
      </w:r>
      <w:r w:rsidR="00110500" w:rsidRPr="00ED155A">
        <w:rPr>
          <w:rFonts w:ascii="Arial" w:hAnsi="Arial" w:cs="Arial"/>
          <w:sz w:val="24"/>
          <w:szCs w:val="24"/>
          <w:lang w:val="en-US"/>
        </w:rPr>
        <w:t xml:space="preserve"> mapping model represents a very important approach especially as </w:t>
      </w:r>
      <w:r w:rsidR="00C10682" w:rsidRPr="00ED155A">
        <w:rPr>
          <w:rFonts w:ascii="Arial" w:hAnsi="Arial" w:cs="Arial"/>
          <w:sz w:val="24"/>
          <w:szCs w:val="24"/>
          <w:lang w:val="en-US"/>
        </w:rPr>
        <w:t xml:space="preserve">it is used as an opportunity to understand how a project will improve the benefits within the business. </w:t>
      </w:r>
      <w:r w:rsidR="00E412B6" w:rsidRPr="00ED155A">
        <w:rPr>
          <w:rFonts w:ascii="Arial" w:hAnsi="Arial" w:cs="Arial"/>
          <w:sz w:val="24"/>
          <w:szCs w:val="24"/>
          <w:lang w:val="en-US"/>
        </w:rPr>
        <w:t xml:space="preserve">At the same time, it is </w:t>
      </w:r>
      <w:r w:rsidR="00F90D90" w:rsidRPr="00ED155A">
        <w:rPr>
          <w:rFonts w:ascii="Arial" w:hAnsi="Arial" w:cs="Arial"/>
          <w:sz w:val="24"/>
          <w:szCs w:val="24"/>
          <w:lang w:val="en-US"/>
        </w:rPr>
        <w:t>essential</w:t>
      </w:r>
      <w:r w:rsidR="00E412B6" w:rsidRPr="00ED155A">
        <w:rPr>
          <w:rFonts w:ascii="Arial" w:hAnsi="Arial" w:cs="Arial"/>
          <w:sz w:val="24"/>
          <w:szCs w:val="24"/>
          <w:lang w:val="en-US"/>
        </w:rPr>
        <w:t xml:space="preserve"> to include </w:t>
      </w:r>
      <w:proofErr w:type="gramStart"/>
      <w:r w:rsidR="00E412B6" w:rsidRPr="00ED155A">
        <w:rPr>
          <w:rFonts w:ascii="Arial" w:hAnsi="Arial" w:cs="Arial"/>
          <w:sz w:val="24"/>
          <w:szCs w:val="24"/>
          <w:lang w:val="en-US"/>
        </w:rPr>
        <w:t>all of</w:t>
      </w:r>
      <w:proofErr w:type="gramEnd"/>
      <w:r w:rsidR="00E412B6" w:rsidRPr="00ED155A">
        <w:rPr>
          <w:rFonts w:ascii="Arial" w:hAnsi="Arial" w:cs="Arial"/>
          <w:sz w:val="24"/>
          <w:szCs w:val="24"/>
          <w:lang w:val="en-US"/>
        </w:rPr>
        <w:t xml:space="preserve"> these benefits within the case of each project (</w:t>
      </w:r>
      <w:proofErr w:type="spellStart"/>
      <w:r w:rsidR="00E412B6" w:rsidRPr="00ED155A">
        <w:rPr>
          <w:rFonts w:ascii="Arial" w:hAnsi="Arial" w:cs="Arial"/>
          <w:sz w:val="24"/>
          <w:szCs w:val="24"/>
          <w:lang w:val="en-US"/>
        </w:rPr>
        <w:t>Rajander</w:t>
      </w:r>
      <w:proofErr w:type="spellEnd"/>
      <w:r w:rsidR="00E412B6" w:rsidRPr="00ED155A">
        <w:rPr>
          <w:rFonts w:ascii="Arial" w:hAnsi="Arial" w:cs="Arial"/>
          <w:sz w:val="24"/>
          <w:szCs w:val="24"/>
          <w:lang w:val="en-US"/>
        </w:rPr>
        <w:t xml:space="preserve"> and </w:t>
      </w:r>
      <w:proofErr w:type="spellStart"/>
      <w:r w:rsidR="00E412B6" w:rsidRPr="00ED155A">
        <w:rPr>
          <w:rFonts w:ascii="Arial" w:hAnsi="Arial" w:cs="Arial"/>
          <w:sz w:val="24"/>
          <w:szCs w:val="24"/>
          <w:lang w:val="en-US"/>
        </w:rPr>
        <w:t>Rajander</w:t>
      </w:r>
      <w:proofErr w:type="spellEnd"/>
      <w:r w:rsidR="00E412B6" w:rsidRPr="00ED155A">
        <w:rPr>
          <w:rFonts w:ascii="Arial" w:hAnsi="Arial" w:cs="Arial"/>
          <w:sz w:val="24"/>
          <w:szCs w:val="24"/>
          <w:lang w:val="en-US"/>
        </w:rPr>
        <w:t xml:space="preserve">, 2020). </w:t>
      </w:r>
      <w:proofErr w:type="gramStart"/>
      <w:r w:rsidR="006B49A8" w:rsidRPr="00ED155A">
        <w:rPr>
          <w:rFonts w:ascii="Arial" w:hAnsi="Arial" w:cs="Arial"/>
          <w:sz w:val="24"/>
          <w:szCs w:val="24"/>
          <w:lang w:val="en-US"/>
        </w:rPr>
        <w:t>Definitely</w:t>
      </w:r>
      <w:r w:rsidR="00F90D90" w:rsidRPr="00ED155A">
        <w:rPr>
          <w:rFonts w:ascii="Arial" w:hAnsi="Arial" w:cs="Arial"/>
          <w:sz w:val="24"/>
          <w:szCs w:val="24"/>
          <w:lang w:val="en-US"/>
        </w:rPr>
        <w:t>, the</w:t>
      </w:r>
      <w:proofErr w:type="gramEnd"/>
      <w:r w:rsidR="00F90D90" w:rsidRPr="00ED155A">
        <w:rPr>
          <w:rFonts w:ascii="Arial" w:hAnsi="Arial" w:cs="Arial"/>
          <w:sz w:val="24"/>
          <w:szCs w:val="24"/>
          <w:lang w:val="en-US"/>
        </w:rPr>
        <w:t xml:space="preserve"> main advantages of the benefit mapping model </w:t>
      </w:r>
      <w:r w:rsidR="0059689C" w:rsidRPr="00ED155A">
        <w:rPr>
          <w:rFonts w:ascii="Arial" w:hAnsi="Arial" w:cs="Arial"/>
          <w:sz w:val="24"/>
          <w:szCs w:val="24"/>
          <w:lang w:val="en-US"/>
        </w:rPr>
        <w:t>help</w:t>
      </w:r>
      <w:r w:rsidR="00B5414A" w:rsidRPr="00ED155A">
        <w:rPr>
          <w:rFonts w:ascii="Arial" w:hAnsi="Arial" w:cs="Arial"/>
          <w:sz w:val="24"/>
          <w:szCs w:val="24"/>
          <w:lang w:val="en-US"/>
        </w:rPr>
        <w:t xml:space="preserve"> in identifying vital </w:t>
      </w:r>
      <w:r w:rsidR="0059689C" w:rsidRPr="00ED155A">
        <w:rPr>
          <w:rFonts w:ascii="Arial" w:hAnsi="Arial" w:cs="Arial"/>
          <w:sz w:val="24"/>
          <w:szCs w:val="24"/>
          <w:lang w:val="en-US"/>
        </w:rPr>
        <w:t>initiatives</w:t>
      </w:r>
      <w:r w:rsidR="00B5414A" w:rsidRPr="00ED155A">
        <w:rPr>
          <w:rFonts w:ascii="Arial" w:hAnsi="Arial" w:cs="Arial"/>
          <w:sz w:val="24"/>
          <w:szCs w:val="24"/>
          <w:lang w:val="en-US"/>
        </w:rPr>
        <w:t xml:space="preserve"> that are required to reach investment objectives. </w:t>
      </w:r>
      <w:r w:rsidR="0059689C" w:rsidRPr="00ED155A">
        <w:rPr>
          <w:rFonts w:ascii="Arial" w:hAnsi="Arial" w:cs="Arial"/>
          <w:sz w:val="24"/>
          <w:szCs w:val="24"/>
          <w:lang w:val="en-US"/>
        </w:rPr>
        <w:t xml:space="preserve">At the same time, this method is also fundamental in understanding if a project is successful or not. </w:t>
      </w:r>
    </w:p>
    <w:p w14:paraId="600EC381" w14:textId="396BFBB9" w:rsidR="0059689C" w:rsidRPr="00ED155A" w:rsidRDefault="00800BA1" w:rsidP="00110500">
      <w:pPr>
        <w:ind w:firstLine="720"/>
        <w:rPr>
          <w:rFonts w:ascii="Arial" w:hAnsi="Arial" w:cs="Arial"/>
          <w:sz w:val="24"/>
          <w:szCs w:val="24"/>
          <w:lang w:val="en-US"/>
        </w:rPr>
      </w:pPr>
      <w:r w:rsidRPr="00ED155A">
        <w:rPr>
          <w:rFonts w:ascii="Arial" w:hAnsi="Arial" w:cs="Arial"/>
          <w:sz w:val="24"/>
          <w:szCs w:val="24"/>
          <w:lang w:val="en-US"/>
        </w:rPr>
        <w:t xml:space="preserve">Also, Faisal (2023) presents that multi-weighted </w:t>
      </w:r>
      <w:r w:rsidR="002E2A98" w:rsidRPr="00ED155A">
        <w:rPr>
          <w:rFonts w:ascii="Arial" w:hAnsi="Arial" w:cs="Arial"/>
          <w:sz w:val="24"/>
          <w:szCs w:val="24"/>
          <w:lang w:val="en-US"/>
        </w:rPr>
        <w:t xml:space="preserve">scoring model </w:t>
      </w:r>
      <w:r w:rsidR="00A46D04" w:rsidRPr="00ED155A">
        <w:rPr>
          <w:rFonts w:ascii="Arial" w:hAnsi="Arial" w:cs="Arial"/>
          <w:sz w:val="24"/>
          <w:szCs w:val="24"/>
          <w:lang w:val="en-US"/>
        </w:rPr>
        <w:t xml:space="preserve">represents a priority when analyzing the viability of the projects. It is a great </w:t>
      </w:r>
      <w:r w:rsidR="008B0BC8" w:rsidRPr="00ED155A">
        <w:rPr>
          <w:rFonts w:ascii="Arial" w:hAnsi="Arial" w:cs="Arial"/>
          <w:sz w:val="24"/>
          <w:szCs w:val="24"/>
          <w:lang w:val="en-US"/>
        </w:rPr>
        <w:t xml:space="preserve">method especially as </w:t>
      </w:r>
      <w:r w:rsidR="008B0BC8" w:rsidRPr="00ED155A">
        <w:rPr>
          <w:rFonts w:ascii="Arial" w:hAnsi="Arial" w:cs="Arial"/>
          <w:sz w:val="24"/>
          <w:szCs w:val="24"/>
          <w:lang w:val="en-US"/>
        </w:rPr>
        <w:lastRenderedPageBreak/>
        <w:t xml:space="preserve">it fosters transparency as well as team alignment. </w:t>
      </w:r>
      <w:r w:rsidR="0010530A" w:rsidRPr="00ED155A">
        <w:rPr>
          <w:rFonts w:ascii="Arial" w:hAnsi="Arial" w:cs="Arial"/>
          <w:sz w:val="24"/>
          <w:szCs w:val="24"/>
          <w:lang w:val="en-US"/>
        </w:rPr>
        <w:t xml:space="preserve">Due to this fact, managers are generally using this theory, especially </w:t>
      </w:r>
      <w:r w:rsidR="00584517" w:rsidRPr="00ED155A">
        <w:rPr>
          <w:rFonts w:ascii="Arial" w:hAnsi="Arial" w:cs="Arial"/>
          <w:sz w:val="24"/>
          <w:szCs w:val="24"/>
          <w:lang w:val="en-US"/>
        </w:rPr>
        <w:t>as</w:t>
      </w:r>
      <w:r w:rsidR="0010530A" w:rsidRPr="00ED155A">
        <w:rPr>
          <w:rFonts w:ascii="Arial" w:hAnsi="Arial" w:cs="Arial"/>
          <w:sz w:val="24"/>
          <w:szCs w:val="24"/>
          <w:lang w:val="en-US"/>
        </w:rPr>
        <w:t xml:space="preserve"> it promotes </w:t>
      </w:r>
      <w:r w:rsidR="00584517" w:rsidRPr="00ED155A">
        <w:rPr>
          <w:rFonts w:ascii="Arial" w:hAnsi="Arial" w:cs="Arial"/>
          <w:sz w:val="24"/>
          <w:szCs w:val="24"/>
          <w:lang w:val="en-US"/>
        </w:rPr>
        <w:t>the ability</w:t>
      </w:r>
      <w:r w:rsidR="0010530A" w:rsidRPr="00ED155A">
        <w:rPr>
          <w:rFonts w:ascii="Arial" w:hAnsi="Arial" w:cs="Arial"/>
          <w:sz w:val="24"/>
          <w:szCs w:val="24"/>
          <w:lang w:val="en-US"/>
        </w:rPr>
        <w:t xml:space="preserve"> to make informed decisions, </w:t>
      </w:r>
      <w:r w:rsidR="00466DA2" w:rsidRPr="00ED155A">
        <w:rPr>
          <w:rFonts w:ascii="Arial" w:hAnsi="Arial" w:cs="Arial"/>
          <w:sz w:val="24"/>
          <w:szCs w:val="24"/>
          <w:lang w:val="en-US"/>
        </w:rPr>
        <w:t xml:space="preserve">as well as objective prioritization decisions. </w:t>
      </w:r>
      <w:r w:rsidR="005137FE" w:rsidRPr="00ED155A">
        <w:rPr>
          <w:rFonts w:ascii="Arial" w:hAnsi="Arial" w:cs="Arial"/>
          <w:sz w:val="24"/>
          <w:szCs w:val="24"/>
          <w:lang w:val="en-US"/>
        </w:rPr>
        <w:t xml:space="preserve">Moreover, Faisal (2023) also pointed out the main benefits of this model, including </w:t>
      </w:r>
      <w:r w:rsidR="00364BE8" w:rsidRPr="00ED155A">
        <w:rPr>
          <w:rFonts w:ascii="Arial" w:hAnsi="Arial" w:cs="Arial"/>
          <w:sz w:val="24"/>
          <w:szCs w:val="24"/>
          <w:lang w:val="en-US"/>
        </w:rPr>
        <w:t xml:space="preserve">prioritization, supporting an </w:t>
      </w:r>
      <w:r w:rsidR="003D3A9C" w:rsidRPr="00ED155A">
        <w:rPr>
          <w:rFonts w:ascii="Arial" w:hAnsi="Arial" w:cs="Arial"/>
          <w:sz w:val="24"/>
          <w:szCs w:val="24"/>
          <w:lang w:val="en-US"/>
        </w:rPr>
        <w:t>objective criterion</w:t>
      </w:r>
      <w:r w:rsidR="00364BE8" w:rsidRPr="00ED155A">
        <w:rPr>
          <w:rFonts w:ascii="Arial" w:hAnsi="Arial" w:cs="Arial"/>
          <w:sz w:val="24"/>
          <w:szCs w:val="24"/>
          <w:lang w:val="en-US"/>
        </w:rPr>
        <w:t xml:space="preserve">, involving transparency, flexibility, as </w:t>
      </w:r>
      <w:r w:rsidR="00584517">
        <w:rPr>
          <w:rFonts w:ascii="Arial" w:hAnsi="Arial" w:cs="Arial"/>
          <w:sz w:val="24"/>
          <w:szCs w:val="24"/>
          <w:lang w:val="en-US"/>
        </w:rPr>
        <w:t xml:space="preserve">the </w:t>
      </w:r>
      <w:r w:rsidR="003D3A9C" w:rsidRPr="00ED155A">
        <w:rPr>
          <w:rFonts w:ascii="Arial" w:hAnsi="Arial" w:cs="Arial"/>
          <w:sz w:val="24"/>
          <w:szCs w:val="24"/>
          <w:lang w:val="en-US"/>
        </w:rPr>
        <w:t xml:space="preserve">opportunity to involve all the stakeholders. </w:t>
      </w:r>
    </w:p>
    <w:p w14:paraId="603DEC9D" w14:textId="0ED81903" w:rsidR="003D3A9C" w:rsidRPr="00ED155A" w:rsidRDefault="003D3A9C" w:rsidP="00110500">
      <w:pPr>
        <w:ind w:firstLine="720"/>
        <w:rPr>
          <w:rFonts w:ascii="Arial" w:hAnsi="Arial" w:cs="Arial"/>
          <w:sz w:val="24"/>
          <w:szCs w:val="24"/>
          <w:lang w:val="en-US"/>
        </w:rPr>
      </w:pPr>
      <w:r w:rsidRPr="00ED155A">
        <w:rPr>
          <w:rFonts w:ascii="Arial" w:hAnsi="Arial" w:cs="Arial"/>
          <w:sz w:val="24"/>
          <w:szCs w:val="24"/>
          <w:lang w:val="en-US"/>
        </w:rPr>
        <w:t xml:space="preserve">Considering these previous metrics, </w:t>
      </w:r>
      <w:r w:rsidR="006B49A8" w:rsidRPr="00ED155A">
        <w:rPr>
          <w:rFonts w:ascii="Arial" w:hAnsi="Arial" w:cs="Arial"/>
          <w:sz w:val="24"/>
          <w:szCs w:val="24"/>
          <w:lang w:val="en-US"/>
        </w:rPr>
        <w:t>along with</w:t>
      </w:r>
      <w:r w:rsidRPr="00ED155A">
        <w:rPr>
          <w:rFonts w:ascii="Arial" w:hAnsi="Arial" w:cs="Arial"/>
          <w:sz w:val="24"/>
          <w:szCs w:val="24"/>
          <w:lang w:val="en-US"/>
        </w:rPr>
        <w:t xml:space="preserve"> their main benefits especially within the process of selection and appraisal a project, each of the described previously project scenarios will be considered by involving </w:t>
      </w:r>
      <w:r w:rsidR="00584517" w:rsidRPr="00ED155A">
        <w:rPr>
          <w:rFonts w:ascii="Arial" w:hAnsi="Arial" w:cs="Arial"/>
          <w:sz w:val="24"/>
          <w:szCs w:val="24"/>
          <w:lang w:val="en-US"/>
        </w:rPr>
        <w:t>all</w:t>
      </w:r>
      <w:r w:rsidRPr="00ED155A">
        <w:rPr>
          <w:rFonts w:ascii="Arial" w:hAnsi="Arial" w:cs="Arial"/>
          <w:sz w:val="24"/>
          <w:szCs w:val="24"/>
          <w:lang w:val="en-US"/>
        </w:rPr>
        <w:t xml:space="preserve"> these four metrics, as an opportunity to </w:t>
      </w:r>
      <w:r w:rsidR="001268E1" w:rsidRPr="00ED155A">
        <w:rPr>
          <w:rFonts w:ascii="Arial" w:hAnsi="Arial" w:cs="Arial"/>
          <w:sz w:val="24"/>
          <w:szCs w:val="24"/>
          <w:lang w:val="en-US"/>
        </w:rPr>
        <w:t xml:space="preserve">influence the process of selecting one </w:t>
      </w:r>
      <w:proofErr w:type="gramStart"/>
      <w:r w:rsidR="001268E1" w:rsidRPr="00ED155A">
        <w:rPr>
          <w:rFonts w:ascii="Arial" w:hAnsi="Arial" w:cs="Arial"/>
          <w:sz w:val="24"/>
          <w:szCs w:val="24"/>
          <w:lang w:val="en-US"/>
        </w:rPr>
        <w:t>particular project</w:t>
      </w:r>
      <w:proofErr w:type="gramEnd"/>
      <w:r w:rsidR="001268E1" w:rsidRPr="00ED155A">
        <w:rPr>
          <w:rFonts w:ascii="Arial" w:hAnsi="Arial" w:cs="Arial"/>
          <w:sz w:val="24"/>
          <w:szCs w:val="24"/>
          <w:lang w:val="en-US"/>
        </w:rPr>
        <w:t xml:space="preserve"> by all three. </w:t>
      </w:r>
    </w:p>
    <w:p w14:paraId="7BBA94EF" w14:textId="05C6EEC1" w:rsidR="00B85875" w:rsidRPr="00ED155A" w:rsidRDefault="00B85875" w:rsidP="005D7AA7">
      <w:pPr>
        <w:pStyle w:val="Heading2"/>
        <w:rPr>
          <w:rFonts w:ascii="Arial" w:hAnsi="Arial" w:cs="Arial"/>
          <w:sz w:val="24"/>
          <w:szCs w:val="24"/>
          <w:lang w:val="en-US"/>
        </w:rPr>
      </w:pPr>
      <w:bookmarkStart w:id="5" w:name="_Toc172237153"/>
      <w:r w:rsidRPr="00ED155A">
        <w:rPr>
          <w:rFonts w:ascii="Arial" w:hAnsi="Arial" w:cs="Arial"/>
          <w:sz w:val="24"/>
          <w:szCs w:val="24"/>
          <w:lang w:val="en-US"/>
        </w:rPr>
        <w:t>Project 1</w:t>
      </w:r>
      <w:r w:rsidR="005D7AA7" w:rsidRPr="00ED155A">
        <w:rPr>
          <w:rFonts w:ascii="Arial" w:hAnsi="Arial" w:cs="Arial"/>
          <w:sz w:val="24"/>
          <w:szCs w:val="24"/>
          <w:lang w:val="en-US"/>
        </w:rPr>
        <w:t xml:space="preserve"> analysis</w:t>
      </w:r>
      <w:bookmarkEnd w:id="5"/>
    </w:p>
    <w:p w14:paraId="5577E458" w14:textId="75E7F586" w:rsidR="00B85875" w:rsidRPr="00ED155A" w:rsidRDefault="00B85875" w:rsidP="00B85875">
      <w:pPr>
        <w:rPr>
          <w:rFonts w:ascii="Arial" w:hAnsi="Arial" w:cs="Arial"/>
          <w:b/>
          <w:bCs/>
          <w:sz w:val="24"/>
          <w:szCs w:val="24"/>
          <w:lang w:val="en-US"/>
        </w:rPr>
      </w:pPr>
      <w:r w:rsidRPr="00ED155A">
        <w:rPr>
          <w:rFonts w:ascii="Arial" w:hAnsi="Arial" w:cs="Arial"/>
          <w:b/>
          <w:bCs/>
          <w:sz w:val="24"/>
          <w:szCs w:val="24"/>
          <w:lang w:val="en-US"/>
        </w:rPr>
        <w:t>NPV</w:t>
      </w:r>
    </w:p>
    <w:p w14:paraId="2DACEC77" w14:textId="4B861B2A" w:rsidR="00073BBB" w:rsidRPr="00ED155A" w:rsidRDefault="00073BBB" w:rsidP="00B85875">
      <w:pPr>
        <w:rPr>
          <w:rFonts w:ascii="Arial" w:hAnsi="Arial" w:cs="Arial"/>
          <w:sz w:val="24"/>
          <w:szCs w:val="24"/>
          <w:lang w:val="en-US"/>
        </w:rPr>
      </w:pPr>
      <w:r w:rsidRPr="00ED155A">
        <w:rPr>
          <w:rFonts w:ascii="Arial" w:hAnsi="Arial" w:cs="Arial"/>
          <w:sz w:val="24"/>
          <w:szCs w:val="24"/>
          <w:lang w:val="en-US"/>
        </w:rPr>
        <w:t>Initial Investment=</w:t>
      </w:r>
      <w:r w:rsidR="005900AC" w:rsidRPr="00ED155A">
        <w:rPr>
          <w:rFonts w:ascii="Arial" w:hAnsi="Arial" w:cs="Arial"/>
          <w:sz w:val="24"/>
          <w:szCs w:val="24"/>
          <w:lang w:val="en-US"/>
        </w:rPr>
        <w:t xml:space="preserve"> </w:t>
      </w:r>
      <w:r w:rsidR="002B050F" w:rsidRPr="00ED155A">
        <w:rPr>
          <w:rFonts w:ascii="Arial" w:hAnsi="Arial" w:cs="Arial"/>
          <w:sz w:val="24"/>
          <w:szCs w:val="24"/>
          <w:lang w:val="en-US"/>
        </w:rPr>
        <w:t>£</w:t>
      </w:r>
      <w:r w:rsidR="00FB1346" w:rsidRPr="00ED155A">
        <w:rPr>
          <w:rFonts w:ascii="Arial" w:hAnsi="Arial" w:cs="Arial"/>
          <w:sz w:val="24"/>
          <w:szCs w:val="24"/>
          <w:lang w:val="en-US"/>
        </w:rPr>
        <w:t>2</w:t>
      </w:r>
      <w:r w:rsidR="005900AC" w:rsidRPr="00ED155A">
        <w:rPr>
          <w:rFonts w:ascii="Arial" w:hAnsi="Arial" w:cs="Arial"/>
          <w:sz w:val="24"/>
          <w:szCs w:val="24"/>
          <w:lang w:val="en-US"/>
        </w:rPr>
        <w:t>.000.000</w:t>
      </w:r>
    </w:p>
    <w:p w14:paraId="42804E57" w14:textId="7D8E7D1E" w:rsidR="005900AC" w:rsidRPr="00ED155A" w:rsidRDefault="002B050F" w:rsidP="00B85875">
      <w:pPr>
        <w:rPr>
          <w:rFonts w:ascii="Arial" w:hAnsi="Arial" w:cs="Arial"/>
          <w:sz w:val="24"/>
          <w:szCs w:val="24"/>
          <w:lang w:val="en-US"/>
        </w:rPr>
      </w:pPr>
      <w:r w:rsidRPr="00ED155A">
        <w:rPr>
          <w:rFonts w:ascii="Arial" w:hAnsi="Arial" w:cs="Arial"/>
          <w:sz w:val="24"/>
          <w:szCs w:val="24"/>
          <w:lang w:val="en-US"/>
        </w:rPr>
        <w:t xml:space="preserve">Expected Cash Inflows= £725.000 annually for 5 years. </w:t>
      </w:r>
    </w:p>
    <w:p w14:paraId="1452150E" w14:textId="71E090AE" w:rsidR="002B050F" w:rsidRPr="00ED155A" w:rsidRDefault="002B050F" w:rsidP="00B85875">
      <w:pPr>
        <w:rPr>
          <w:rFonts w:ascii="Arial" w:hAnsi="Arial" w:cs="Arial"/>
          <w:sz w:val="24"/>
          <w:szCs w:val="24"/>
          <w:lang w:val="en-US"/>
        </w:rPr>
      </w:pPr>
      <w:r w:rsidRPr="00ED155A">
        <w:rPr>
          <w:rFonts w:ascii="Arial" w:hAnsi="Arial" w:cs="Arial"/>
          <w:sz w:val="24"/>
          <w:szCs w:val="24"/>
          <w:lang w:val="en-US"/>
        </w:rPr>
        <w:t>Discounted Rate: 10%</w:t>
      </w:r>
    </w:p>
    <w:p w14:paraId="66072A9B" w14:textId="4B8525F2" w:rsidR="002B050F" w:rsidRPr="00ED155A" w:rsidRDefault="0086755E" w:rsidP="00B85875">
      <w:pPr>
        <w:rPr>
          <w:rFonts w:ascii="Arial" w:hAnsi="Arial" w:cs="Arial"/>
          <w:sz w:val="24"/>
          <w:szCs w:val="24"/>
          <w:lang w:val="en-US"/>
        </w:rPr>
      </w:pPr>
      <w:bookmarkStart w:id="6" w:name="_Hlk172233965"/>
      <w:r w:rsidRPr="00ED155A">
        <w:rPr>
          <w:rFonts w:ascii="Arial" w:hAnsi="Arial" w:cs="Arial"/>
          <w:sz w:val="24"/>
          <w:szCs w:val="24"/>
        </w:rPr>
        <w:t>NPV=</w:t>
      </w:r>
      <m:oMath>
        <m:nary>
          <m:naryPr>
            <m:chr m:val="∑"/>
            <m:limLoc m:val="undOvr"/>
            <m:ctrlPr>
              <w:rPr>
                <w:rFonts w:ascii="Cambria Math" w:hAnsi="Cambria Math" w:cs="Arial"/>
                <w:i/>
                <w:sz w:val="24"/>
                <w:szCs w:val="24"/>
              </w:rPr>
            </m:ctrlPr>
          </m:naryPr>
          <m:sub>
            <m:r>
              <w:rPr>
                <w:rFonts w:ascii="Cambria Math" w:hAnsi="Cambria Math" w:cs="Arial"/>
                <w:sz w:val="24"/>
                <w:szCs w:val="24"/>
              </w:rPr>
              <m:t>t=1</m:t>
            </m:r>
          </m:sub>
          <m:sup>
            <m:r>
              <w:rPr>
                <w:rFonts w:ascii="Cambria Math" w:hAnsi="Cambria Math" w:cs="Arial"/>
                <w:sz w:val="24"/>
                <w:szCs w:val="24"/>
              </w:rPr>
              <m:t>5</m:t>
            </m:r>
          </m:sup>
          <m:e>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725.000</m:t>
                </m:r>
              </m:num>
              <m:den>
                <m:sSup>
                  <m:sSupPr>
                    <m:ctrlPr>
                      <w:rPr>
                        <w:rFonts w:ascii="Cambria Math" w:hAnsi="Cambria Math" w:cs="Arial"/>
                        <w:i/>
                        <w:sz w:val="24"/>
                        <w:szCs w:val="24"/>
                      </w:rPr>
                    </m:ctrlPr>
                  </m:sSupPr>
                  <m:e>
                    <m:r>
                      <w:rPr>
                        <w:rFonts w:ascii="Cambria Math" w:hAnsi="Cambria Math" w:cs="Arial"/>
                        <w:sz w:val="24"/>
                        <w:szCs w:val="24"/>
                      </w:rPr>
                      <m:t>(1+0.10)</m:t>
                    </m:r>
                  </m:e>
                  <m:sup>
                    <m:r>
                      <w:rPr>
                        <w:rFonts w:ascii="Cambria Math" w:hAnsi="Cambria Math" w:cs="Arial"/>
                        <w:sz w:val="24"/>
                        <w:szCs w:val="24"/>
                      </w:rPr>
                      <m:t>t</m:t>
                    </m:r>
                  </m:sup>
                </m:sSup>
              </m:den>
            </m:f>
          </m:e>
        </m:nary>
      </m:oMath>
      <w:r w:rsidR="007F7C9C" w:rsidRPr="00ED155A">
        <w:rPr>
          <w:rFonts w:ascii="Arial" w:eastAsiaTheme="minorEastAsia" w:hAnsi="Arial" w:cs="Arial"/>
          <w:sz w:val="24"/>
          <w:szCs w:val="24"/>
        </w:rPr>
        <w:t>)-2.000.000=</w:t>
      </w:r>
      <w:r w:rsidR="00B37EA6" w:rsidRPr="00ED155A">
        <w:rPr>
          <w:rFonts w:ascii="Arial" w:eastAsiaTheme="minorEastAsia" w:hAnsi="Arial" w:cs="Arial"/>
          <w:sz w:val="24"/>
          <w:szCs w:val="24"/>
        </w:rPr>
        <w:t>£</w:t>
      </w:r>
      <w:r w:rsidR="00D54DE2" w:rsidRPr="00ED155A">
        <w:rPr>
          <w:rFonts w:ascii="Arial" w:eastAsiaTheme="minorEastAsia" w:hAnsi="Arial" w:cs="Arial"/>
          <w:sz w:val="24"/>
          <w:szCs w:val="24"/>
        </w:rPr>
        <w:t>748,320.41</w:t>
      </w:r>
    </w:p>
    <w:bookmarkEnd w:id="6"/>
    <w:p w14:paraId="7B8A83AC" w14:textId="4523AD26" w:rsidR="00B85875" w:rsidRPr="00ED155A" w:rsidRDefault="00B85875" w:rsidP="00B85875">
      <w:pPr>
        <w:rPr>
          <w:rFonts w:ascii="Arial" w:hAnsi="Arial" w:cs="Arial"/>
          <w:b/>
          <w:bCs/>
          <w:sz w:val="24"/>
          <w:szCs w:val="24"/>
          <w:lang w:val="en-US"/>
        </w:rPr>
      </w:pPr>
      <w:r w:rsidRPr="00ED155A">
        <w:rPr>
          <w:rFonts w:ascii="Arial" w:hAnsi="Arial" w:cs="Arial"/>
          <w:b/>
          <w:bCs/>
          <w:sz w:val="24"/>
          <w:szCs w:val="24"/>
          <w:lang w:val="en-US"/>
        </w:rPr>
        <w:t>Payback Period</w:t>
      </w:r>
    </w:p>
    <w:p w14:paraId="7BC5DEFE" w14:textId="50E345A7" w:rsidR="00D54DE2" w:rsidRPr="00ED155A" w:rsidRDefault="00D54DE2" w:rsidP="00B85875">
      <w:pPr>
        <w:rPr>
          <w:rFonts w:ascii="Arial" w:hAnsi="Arial" w:cs="Arial"/>
          <w:sz w:val="24"/>
          <w:szCs w:val="24"/>
          <w:lang w:val="en-US"/>
        </w:rPr>
      </w:pPr>
      <w:r w:rsidRPr="00ED155A">
        <w:rPr>
          <w:rFonts w:ascii="Arial" w:hAnsi="Arial" w:cs="Arial"/>
          <w:sz w:val="24"/>
          <w:szCs w:val="24"/>
          <w:lang w:val="en-US"/>
        </w:rPr>
        <w:t>Initial Investment=£2.000.000</w:t>
      </w:r>
    </w:p>
    <w:p w14:paraId="5D31A928" w14:textId="1400A29A" w:rsidR="00D54DE2" w:rsidRPr="00ED155A" w:rsidRDefault="003F2D9D" w:rsidP="00B85875">
      <w:pPr>
        <w:rPr>
          <w:rFonts w:ascii="Arial" w:hAnsi="Arial" w:cs="Arial"/>
          <w:sz w:val="24"/>
          <w:szCs w:val="24"/>
          <w:lang w:val="en-US"/>
        </w:rPr>
      </w:pPr>
      <w:r w:rsidRPr="00ED155A">
        <w:rPr>
          <w:rFonts w:ascii="Arial" w:hAnsi="Arial" w:cs="Arial"/>
          <w:sz w:val="24"/>
          <w:szCs w:val="24"/>
          <w:lang w:val="en-US"/>
        </w:rPr>
        <w:t>Annual Cash Inflows=£725.000</w:t>
      </w:r>
    </w:p>
    <w:p w14:paraId="54B07083" w14:textId="33DF9FC6" w:rsidR="003F2D9D" w:rsidRPr="00ED155A" w:rsidRDefault="003F2D9D" w:rsidP="00B85875">
      <w:pPr>
        <w:rPr>
          <w:rFonts w:ascii="Arial" w:hAnsi="Arial" w:cs="Arial"/>
          <w:sz w:val="24"/>
          <w:szCs w:val="24"/>
          <w:lang w:val="en-US"/>
        </w:rPr>
      </w:pPr>
      <w:r w:rsidRPr="00ED155A">
        <w:rPr>
          <w:rFonts w:ascii="Arial" w:hAnsi="Arial" w:cs="Arial"/>
          <w:sz w:val="24"/>
          <w:szCs w:val="24"/>
          <w:lang w:val="en-US"/>
        </w:rPr>
        <w:t xml:space="preserve">Payback Period= </w:t>
      </w:r>
      <m:oMath>
        <m:f>
          <m:fPr>
            <m:ctrlPr>
              <w:rPr>
                <w:rFonts w:ascii="Cambria Math" w:hAnsi="Cambria Math" w:cs="Arial"/>
                <w:i/>
                <w:sz w:val="24"/>
                <w:szCs w:val="24"/>
                <w:lang w:val="en-US"/>
              </w:rPr>
            </m:ctrlPr>
          </m:fPr>
          <m:num>
            <m:r>
              <w:rPr>
                <w:rFonts w:ascii="Cambria Math" w:hAnsi="Cambria Math" w:cs="Arial"/>
                <w:sz w:val="24"/>
                <w:szCs w:val="24"/>
                <w:lang w:val="en-US"/>
              </w:rPr>
              <m:t>2000000</m:t>
            </m:r>
          </m:num>
          <m:den>
            <m:r>
              <w:rPr>
                <w:rFonts w:ascii="Cambria Math" w:hAnsi="Cambria Math" w:cs="Arial"/>
                <w:sz w:val="24"/>
                <w:szCs w:val="24"/>
                <w:lang w:val="en-US"/>
              </w:rPr>
              <m:t>725000</m:t>
            </m:r>
          </m:den>
        </m:f>
      </m:oMath>
      <w:r w:rsidR="00CF39A2" w:rsidRPr="00ED155A">
        <w:rPr>
          <w:rFonts w:ascii="Arial" w:eastAsiaTheme="minorEastAsia" w:hAnsi="Arial" w:cs="Arial"/>
          <w:sz w:val="24"/>
          <w:szCs w:val="24"/>
          <w:lang w:val="en-US"/>
        </w:rPr>
        <w:t>=</w:t>
      </w:r>
      <w:r w:rsidR="00E8191A" w:rsidRPr="00ED155A">
        <w:rPr>
          <w:rFonts w:ascii="Arial" w:eastAsiaTheme="minorEastAsia" w:hAnsi="Arial" w:cs="Arial"/>
          <w:sz w:val="24"/>
          <w:szCs w:val="24"/>
          <w:lang w:val="en-US"/>
        </w:rPr>
        <w:t xml:space="preserve">2.75 years. </w:t>
      </w:r>
    </w:p>
    <w:p w14:paraId="6509168F" w14:textId="40AE9F3A" w:rsidR="00B85875" w:rsidRPr="00ED155A" w:rsidRDefault="00B85875" w:rsidP="00B85875">
      <w:pPr>
        <w:rPr>
          <w:rFonts w:ascii="Arial" w:hAnsi="Arial" w:cs="Arial"/>
          <w:b/>
          <w:bCs/>
          <w:sz w:val="24"/>
          <w:szCs w:val="24"/>
          <w:lang w:val="en-US"/>
        </w:rPr>
      </w:pPr>
      <w:r w:rsidRPr="00ED155A">
        <w:rPr>
          <w:rFonts w:ascii="Arial" w:hAnsi="Arial" w:cs="Arial"/>
          <w:b/>
          <w:bCs/>
          <w:sz w:val="24"/>
          <w:szCs w:val="24"/>
          <w:lang w:val="en-US"/>
        </w:rPr>
        <w:t>Benefit mapping</w:t>
      </w:r>
    </w:p>
    <w:p w14:paraId="3ADEDB6F" w14:textId="5C37758C" w:rsidR="00E8191A" w:rsidRPr="00ED155A" w:rsidRDefault="00E159E4" w:rsidP="00B85875">
      <w:pPr>
        <w:rPr>
          <w:rFonts w:ascii="Arial" w:hAnsi="Arial" w:cs="Arial"/>
          <w:sz w:val="24"/>
          <w:szCs w:val="24"/>
          <w:lang w:val="en-US"/>
        </w:rPr>
      </w:pPr>
      <w:r w:rsidRPr="00ED155A">
        <w:rPr>
          <w:rFonts w:ascii="Arial" w:hAnsi="Arial" w:cs="Arial"/>
          <w:sz w:val="24"/>
          <w:szCs w:val="24"/>
          <w:lang w:val="en-US"/>
        </w:rPr>
        <w:t xml:space="preserve">In terms of the benefits considering Project A, there are taken into consideration several of the elements, including: </w:t>
      </w:r>
      <w:r w:rsidR="00BF5FBD" w:rsidRPr="00ED155A">
        <w:rPr>
          <w:rFonts w:ascii="Arial" w:hAnsi="Arial" w:cs="Arial"/>
          <w:sz w:val="24"/>
          <w:szCs w:val="24"/>
          <w:lang w:val="en-US"/>
        </w:rPr>
        <w:t xml:space="preserve">opportunity to reduce carbon emissions, </w:t>
      </w:r>
      <w:proofErr w:type="gramStart"/>
      <w:r w:rsidR="00BF5FBD" w:rsidRPr="00ED155A">
        <w:rPr>
          <w:rFonts w:ascii="Arial" w:hAnsi="Arial" w:cs="Arial"/>
          <w:sz w:val="24"/>
          <w:szCs w:val="24"/>
          <w:lang w:val="en-US"/>
        </w:rPr>
        <w:t>as a way to</w:t>
      </w:r>
      <w:proofErr w:type="gramEnd"/>
      <w:r w:rsidR="00BF5FBD" w:rsidRPr="00ED155A">
        <w:rPr>
          <w:rFonts w:ascii="Arial" w:hAnsi="Arial" w:cs="Arial"/>
          <w:sz w:val="24"/>
          <w:szCs w:val="24"/>
          <w:lang w:val="en-US"/>
        </w:rPr>
        <w:t xml:space="preserve"> decrease the level of pollution. Also, </w:t>
      </w:r>
      <w:r w:rsidR="00D33DAA" w:rsidRPr="00ED155A">
        <w:rPr>
          <w:rFonts w:ascii="Arial" w:hAnsi="Arial" w:cs="Arial"/>
          <w:sz w:val="24"/>
          <w:szCs w:val="24"/>
          <w:lang w:val="en-US"/>
        </w:rPr>
        <w:t xml:space="preserve">this project compliance with the active legislation from the sustainable programme and ensures opportunity to improve the overall sustainability across the organizations, </w:t>
      </w:r>
      <w:proofErr w:type="gramStart"/>
      <w:r w:rsidR="00131489">
        <w:rPr>
          <w:rFonts w:ascii="Arial" w:hAnsi="Arial" w:cs="Arial"/>
          <w:sz w:val="24"/>
          <w:szCs w:val="24"/>
          <w:lang w:val="en-US"/>
        </w:rPr>
        <w:t>so as</w:t>
      </w:r>
      <w:r w:rsidR="00D33DAA" w:rsidRPr="00ED155A">
        <w:rPr>
          <w:rFonts w:ascii="Arial" w:hAnsi="Arial" w:cs="Arial"/>
          <w:sz w:val="24"/>
          <w:szCs w:val="24"/>
          <w:lang w:val="en-US"/>
        </w:rPr>
        <w:t xml:space="preserve"> to</w:t>
      </w:r>
      <w:proofErr w:type="gramEnd"/>
      <w:r w:rsidR="00D33DAA" w:rsidRPr="00ED155A">
        <w:rPr>
          <w:rFonts w:ascii="Arial" w:hAnsi="Arial" w:cs="Arial"/>
          <w:sz w:val="24"/>
          <w:szCs w:val="24"/>
          <w:lang w:val="en-US"/>
        </w:rPr>
        <w:t xml:space="preserve"> </w:t>
      </w:r>
      <w:r w:rsidR="002C79A4" w:rsidRPr="00ED155A">
        <w:rPr>
          <w:rFonts w:ascii="Arial" w:hAnsi="Arial" w:cs="Arial"/>
          <w:sz w:val="24"/>
          <w:szCs w:val="24"/>
          <w:lang w:val="en-US"/>
        </w:rPr>
        <w:t xml:space="preserve">improve brand awareness, to connect the brand with the audience and so on. </w:t>
      </w:r>
    </w:p>
    <w:p w14:paraId="77DA8DE3" w14:textId="2B48EA57" w:rsidR="00B85875" w:rsidRPr="00ED155A" w:rsidRDefault="00073BBB" w:rsidP="00B85875">
      <w:pPr>
        <w:rPr>
          <w:rFonts w:ascii="Arial" w:hAnsi="Arial" w:cs="Arial"/>
          <w:b/>
          <w:bCs/>
          <w:sz w:val="24"/>
          <w:szCs w:val="24"/>
          <w:lang w:val="en-US"/>
        </w:rPr>
      </w:pPr>
      <w:r w:rsidRPr="00ED155A">
        <w:rPr>
          <w:rFonts w:ascii="Arial" w:hAnsi="Arial" w:cs="Arial"/>
          <w:b/>
          <w:bCs/>
          <w:sz w:val="24"/>
          <w:szCs w:val="24"/>
          <w:lang w:val="en-US"/>
        </w:rPr>
        <w:t>Multi-Weighted Scoring Model</w:t>
      </w:r>
    </w:p>
    <w:p w14:paraId="1E8AF919" w14:textId="097CE255" w:rsidR="001D0485" w:rsidRPr="00ED155A" w:rsidRDefault="001D0485" w:rsidP="00B85875">
      <w:pPr>
        <w:rPr>
          <w:rFonts w:ascii="Arial" w:hAnsi="Arial" w:cs="Arial"/>
          <w:sz w:val="24"/>
          <w:szCs w:val="24"/>
          <w:lang w:val="en-US"/>
        </w:rPr>
      </w:pPr>
      <w:r w:rsidRPr="00ED155A">
        <w:rPr>
          <w:rFonts w:ascii="Arial" w:hAnsi="Arial" w:cs="Arial"/>
          <w:sz w:val="24"/>
          <w:szCs w:val="24"/>
          <w:lang w:val="en-US"/>
        </w:rPr>
        <w:t>Criteria’s:</w:t>
      </w:r>
    </w:p>
    <w:p w14:paraId="7BB873EE" w14:textId="55E3C860" w:rsidR="003B493E" w:rsidRPr="00ED155A" w:rsidRDefault="00634DE4" w:rsidP="00B85875">
      <w:pPr>
        <w:rPr>
          <w:rFonts w:ascii="Arial" w:hAnsi="Arial" w:cs="Arial"/>
          <w:sz w:val="24"/>
          <w:szCs w:val="24"/>
          <w:lang w:val="en-US"/>
        </w:rPr>
      </w:pPr>
      <w:r w:rsidRPr="00ED155A">
        <w:rPr>
          <w:rFonts w:ascii="Arial" w:hAnsi="Arial" w:cs="Arial"/>
          <w:sz w:val="24"/>
          <w:szCs w:val="24"/>
          <w:lang w:val="en-US"/>
        </w:rPr>
        <w:t>Innovation</w:t>
      </w:r>
      <w:r w:rsidR="001D0485" w:rsidRPr="00ED155A">
        <w:rPr>
          <w:rFonts w:ascii="Arial" w:hAnsi="Arial" w:cs="Arial"/>
          <w:sz w:val="24"/>
          <w:szCs w:val="24"/>
          <w:lang w:val="en-US"/>
        </w:rPr>
        <w:t xml:space="preserve"> (20%)</w:t>
      </w:r>
    </w:p>
    <w:p w14:paraId="3C5DF021" w14:textId="64A21476" w:rsidR="00634DE4" w:rsidRPr="00ED155A" w:rsidRDefault="00634DE4" w:rsidP="00B85875">
      <w:pPr>
        <w:rPr>
          <w:rFonts w:ascii="Arial" w:hAnsi="Arial" w:cs="Arial"/>
          <w:sz w:val="24"/>
          <w:szCs w:val="24"/>
          <w:lang w:val="en-US"/>
        </w:rPr>
      </w:pPr>
      <w:r w:rsidRPr="00ED155A">
        <w:rPr>
          <w:rFonts w:ascii="Arial" w:hAnsi="Arial" w:cs="Arial"/>
          <w:sz w:val="24"/>
          <w:szCs w:val="24"/>
          <w:lang w:val="en-US"/>
        </w:rPr>
        <w:t>Costs</w:t>
      </w:r>
      <w:r w:rsidR="001D0485" w:rsidRPr="00ED155A">
        <w:rPr>
          <w:rFonts w:ascii="Arial" w:hAnsi="Arial" w:cs="Arial"/>
          <w:sz w:val="24"/>
          <w:szCs w:val="24"/>
          <w:lang w:val="en-US"/>
        </w:rPr>
        <w:t xml:space="preserve"> (30%)</w:t>
      </w:r>
    </w:p>
    <w:p w14:paraId="3DE5E8C1" w14:textId="6FF72E83" w:rsidR="00634DE4" w:rsidRPr="00ED155A" w:rsidRDefault="0030552E" w:rsidP="00B85875">
      <w:pPr>
        <w:rPr>
          <w:rFonts w:ascii="Arial" w:hAnsi="Arial" w:cs="Arial"/>
          <w:sz w:val="24"/>
          <w:szCs w:val="24"/>
          <w:lang w:val="en-US"/>
        </w:rPr>
      </w:pPr>
      <w:r w:rsidRPr="00ED155A">
        <w:rPr>
          <w:rFonts w:ascii="Arial" w:hAnsi="Arial" w:cs="Arial"/>
          <w:sz w:val="24"/>
          <w:szCs w:val="24"/>
          <w:lang w:val="en-US"/>
        </w:rPr>
        <w:t>Availability of resources</w:t>
      </w:r>
      <w:r w:rsidR="001D0485" w:rsidRPr="00ED155A">
        <w:rPr>
          <w:rFonts w:ascii="Arial" w:hAnsi="Arial" w:cs="Arial"/>
          <w:sz w:val="24"/>
          <w:szCs w:val="24"/>
          <w:lang w:val="en-US"/>
        </w:rPr>
        <w:t xml:space="preserve"> (30%)</w:t>
      </w:r>
    </w:p>
    <w:p w14:paraId="7D933E35" w14:textId="704CA1BB" w:rsidR="0030552E" w:rsidRPr="00ED155A" w:rsidRDefault="00441B02" w:rsidP="00B85875">
      <w:pPr>
        <w:rPr>
          <w:rFonts w:ascii="Arial" w:hAnsi="Arial" w:cs="Arial"/>
          <w:sz w:val="24"/>
          <w:szCs w:val="24"/>
          <w:lang w:val="en-US"/>
        </w:rPr>
      </w:pPr>
      <w:r w:rsidRPr="00ED155A">
        <w:rPr>
          <w:rFonts w:ascii="Arial" w:hAnsi="Arial" w:cs="Arial"/>
          <w:sz w:val="24"/>
          <w:szCs w:val="24"/>
          <w:lang w:val="en-US"/>
        </w:rPr>
        <w:t>Compliance with regulations</w:t>
      </w:r>
      <w:r w:rsidR="001D0485" w:rsidRPr="00ED155A">
        <w:rPr>
          <w:rFonts w:ascii="Arial" w:hAnsi="Arial" w:cs="Arial"/>
          <w:sz w:val="24"/>
          <w:szCs w:val="24"/>
          <w:lang w:val="en-US"/>
        </w:rPr>
        <w:t xml:space="preserve"> (20%)</w:t>
      </w:r>
    </w:p>
    <w:p w14:paraId="7BF12CF9" w14:textId="50D33124" w:rsidR="001D0485" w:rsidRPr="00ED155A" w:rsidRDefault="00D17340" w:rsidP="00B85875">
      <w:pPr>
        <w:rPr>
          <w:rFonts w:ascii="Arial" w:hAnsi="Arial" w:cs="Arial"/>
          <w:sz w:val="24"/>
          <w:szCs w:val="24"/>
          <w:lang w:val="en-US"/>
        </w:rPr>
      </w:pPr>
      <w:r w:rsidRPr="00ED155A">
        <w:rPr>
          <w:rFonts w:ascii="Arial" w:hAnsi="Arial" w:cs="Arial"/>
          <w:sz w:val="24"/>
          <w:szCs w:val="24"/>
          <w:lang w:val="en-US"/>
        </w:rPr>
        <w:t xml:space="preserve">Scoring at Project 1: </w:t>
      </w:r>
    </w:p>
    <w:p w14:paraId="14709A27" w14:textId="60AA15E7" w:rsidR="00D17340" w:rsidRPr="00ED155A" w:rsidRDefault="00D17340" w:rsidP="00B85875">
      <w:pPr>
        <w:rPr>
          <w:rFonts w:ascii="Arial" w:hAnsi="Arial" w:cs="Arial"/>
          <w:sz w:val="24"/>
          <w:szCs w:val="24"/>
          <w:lang w:val="en-US"/>
        </w:rPr>
      </w:pPr>
      <w:r w:rsidRPr="00ED155A">
        <w:rPr>
          <w:rFonts w:ascii="Arial" w:hAnsi="Arial" w:cs="Arial"/>
          <w:sz w:val="24"/>
          <w:szCs w:val="24"/>
          <w:lang w:val="en-US"/>
        </w:rPr>
        <w:lastRenderedPageBreak/>
        <w:t>Innovation: 70</w:t>
      </w:r>
    </w:p>
    <w:p w14:paraId="2A8D01A7" w14:textId="486AB3EF" w:rsidR="00D17340" w:rsidRPr="00ED155A" w:rsidRDefault="00D17340" w:rsidP="00B85875">
      <w:pPr>
        <w:rPr>
          <w:rFonts w:ascii="Arial" w:hAnsi="Arial" w:cs="Arial"/>
          <w:sz w:val="24"/>
          <w:szCs w:val="24"/>
          <w:lang w:val="en-US"/>
        </w:rPr>
      </w:pPr>
      <w:r w:rsidRPr="00ED155A">
        <w:rPr>
          <w:rFonts w:ascii="Arial" w:hAnsi="Arial" w:cs="Arial"/>
          <w:sz w:val="24"/>
          <w:szCs w:val="24"/>
          <w:lang w:val="en-US"/>
        </w:rPr>
        <w:t xml:space="preserve">Costs: </w:t>
      </w:r>
      <w:r w:rsidR="005D5B54" w:rsidRPr="00ED155A">
        <w:rPr>
          <w:rFonts w:ascii="Arial" w:hAnsi="Arial" w:cs="Arial"/>
          <w:sz w:val="24"/>
          <w:szCs w:val="24"/>
          <w:lang w:val="en-US"/>
        </w:rPr>
        <w:t>80</w:t>
      </w:r>
    </w:p>
    <w:p w14:paraId="640917E9" w14:textId="76FBBEDE" w:rsidR="005D5B54" w:rsidRPr="00ED155A" w:rsidRDefault="005D5B54" w:rsidP="00B85875">
      <w:pPr>
        <w:rPr>
          <w:rFonts w:ascii="Arial" w:hAnsi="Arial" w:cs="Arial"/>
          <w:sz w:val="24"/>
          <w:szCs w:val="24"/>
          <w:lang w:val="en-US"/>
        </w:rPr>
      </w:pPr>
      <w:r w:rsidRPr="00ED155A">
        <w:rPr>
          <w:rFonts w:ascii="Arial" w:hAnsi="Arial" w:cs="Arial"/>
          <w:sz w:val="24"/>
          <w:szCs w:val="24"/>
          <w:lang w:val="en-US"/>
        </w:rPr>
        <w:t>Availability of resources: 85</w:t>
      </w:r>
    </w:p>
    <w:p w14:paraId="6294F86B" w14:textId="701487B4" w:rsidR="005D5B54" w:rsidRPr="00ED155A" w:rsidRDefault="005D5B54" w:rsidP="00B85875">
      <w:pPr>
        <w:rPr>
          <w:rFonts w:ascii="Arial" w:hAnsi="Arial" w:cs="Arial"/>
          <w:sz w:val="24"/>
          <w:szCs w:val="24"/>
          <w:lang w:val="en-US"/>
        </w:rPr>
      </w:pPr>
      <w:r w:rsidRPr="00ED155A">
        <w:rPr>
          <w:rFonts w:ascii="Arial" w:hAnsi="Arial" w:cs="Arial"/>
          <w:sz w:val="24"/>
          <w:szCs w:val="24"/>
          <w:lang w:val="en-US"/>
        </w:rPr>
        <w:t>Compliance with regulations: 90</w:t>
      </w:r>
    </w:p>
    <w:p w14:paraId="50C5D477" w14:textId="66DD9156" w:rsidR="004C61DD" w:rsidRPr="00ED155A" w:rsidRDefault="005D5B54" w:rsidP="00B85875">
      <w:pPr>
        <w:rPr>
          <w:rFonts w:ascii="Arial" w:hAnsi="Arial" w:cs="Arial"/>
          <w:sz w:val="24"/>
          <w:szCs w:val="24"/>
          <w:lang w:val="en-US"/>
        </w:rPr>
      </w:pPr>
      <w:r w:rsidRPr="00ED155A">
        <w:rPr>
          <w:rFonts w:ascii="Arial" w:hAnsi="Arial" w:cs="Arial"/>
          <w:sz w:val="24"/>
          <w:szCs w:val="24"/>
          <w:lang w:val="en-US"/>
        </w:rPr>
        <w:t xml:space="preserve">Then, </w:t>
      </w:r>
      <w:r w:rsidR="00C74EA0" w:rsidRPr="00ED155A">
        <w:rPr>
          <w:rFonts w:ascii="Arial" w:hAnsi="Arial" w:cs="Arial"/>
          <w:sz w:val="24"/>
          <w:szCs w:val="24"/>
          <w:lang w:val="en-US"/>
        </w:rPr>
        <w:t>Weighted Score</w:t>
      </w:r>
      <w:r w:rsidR="004C61DD" w:rsidRPr="00ED155A">
        <w:rPr>
          <w:rFonts w:ascii="Arial" w:hAnsi="Arial" w:cs="Arial"/>
          <w:sz w:val="24"/>
          <w:szCs w:val="24"/>
          <w:lang w:val="en-US"/>
        </w:rPr>
        <w:t>= (70x0.20) +(</w:t>
      </w:r>
      <w:r w:rsidR="00C74EA0" w:rsidRPr="00ED155A">
        <w:rPr>
          <w:rFonts w:ascii="Arial" w:hAnsi="Arial" w:cs="Arial"/>
          <w:sz w:val="24"/>
          <w:szCs w:val="24"/>
          <w:lang w:val="en-US"/>
        </w:rPr>
        <w:t>80x0.30)</w:t>
      </w:r>
      <w:r w:rsidR="004C61DD" w:rsidRPr="00ED155A">
        <w:rPr>
          <w:rFonts w:ascii="Arial" w:hAnsi="Arial" w:cs="Arial"/>
          <w:sz w:val="24"/>
          <w:szCs w:val="24"/>
          <w:lang w:val="en-US"/>
        </w:rPr>
        <w:t xml:space="preserve"> </w:t>
      </w:r>
      <w:r w:rsidR="00C74EA0" w:rsidRPr="00ED155A">
        <w:rPr>
          <w:rFonts w:ascii="Arial" w:hAnsi="Arial" w:cs="Arial"/>
          <w:sz w:val="24"/>
          <w:szCs w:val="24"/>
          <w:lang w:val="en-US"/>
        </w:rPr>
        <w:t>+(</w:t>
      </w:r>
      <w:r w:rsidR="00B64375" w:rsidRPr="00ED155A">
        <w:rPr>
          <w:rFonts w:ascii="Arial" w:hAnsi="Arial" w:cs="Arial"/>
          <w:sz w:val="24"/>
          <w:szCs w:val="24"/>
          <w:lang w:val="en-US"/>
        </w:rPr>
        <w:t>85x0.30)</w:t>
      </w:r>
      <w:r w:rsidR="004C61DD" w:rsidRPr="00ED155A">
        <w:rPr>
          <w:rFonts w:ascii="Arial" w:hAnsi="Arial" w:cs="Arial"/>
          <w:sz w:val="24"/>
          <w:szCs w:val="24"/>
          <w:lang w:val="en-US"/>
        </w:rPr>
        <w:t xml:space="preserve"> </w:t>
      </w:r>
      <w:r w:rsidR="00B64375" w:rsidRPr="00ED155A">
        <w:rPr>
          <w:rFonts w:ascii="Arial" w:hAnsi="Arial" w:cs="Arial"/>
          <w:sz w:val="24"/>
          <w:szCs w:val="24"/>
          <w:lang w:val="en-US"/>
        </w:rPr>
        <w:t>+(90x0.</w:t>
      </w:r>
      <w:r w:rsidR="00BE23C2" w:rsidRPr="00ED155A">
        <w:rPr>
          <w:rFonts w:ascii="Arial" w:hAnsi="Arial" w:cs="Arial"/>
          <w:sz w:val="24"/>
          <w:szCs w:val="24"/>
          <w:lang w:val="en-US"/>
        </w:rPr>
        <w:t>20) =</w:t>
      </w:r>
      <w:r w:rsidR="00835DF3" w:rsidRPr="00ED155A">
        <w:rPr>
          <w:rFonts w:ascii="Arial" w:hAnsi="Arial" w:cs="Arial"/>
          <w:sz w:val="24"/>
          <w:szCs w:val="24"/>
          <w:lang w:val="en-US"/>
        </w:rPr>
        <w:t>14+</w:t>
      </w:r>
      <w:r w:rsidR="00106A2C" w:rsidRPr="00ED155A">
        <w:rPr>
          <w:rFonts w:ascii="Arial" w:hAnsi="Arial" w:cs="Arial"/>
          <w:sz w:val="24"/>
          <w:szCs w:val="24"/>
          <w:lang w:val="en-US"/>
        </w:rPr>
        <w:t>24+25.5+18=</w:t>
      </w:r>
      <w:r w:rsidR="004C61DD" w:rsidRPr="00ED155A">
        <w:rPr>
          <w:rFonts w:ascii="Arial" w:hAnsi="Arial" w:cs="Arial"/>
          <w:b/>
          <w:bCs/>
          <w:sz w:val="24"/>
          <w:szCs w:val="24"/>
          <w:lang w:val="en-US"/>
        </w:rPr>
        <w:t>81.5</w:t>
      </w:r>
    </w:p>
    <w:p w14:paraId="31C5B982" w14:textId="36185257" w:rsidR="00B85875" w:rsidRPr="00ED155A" w:rsidRDefault="005D7AA7" w:rsidP="005D7AA7">
      <w:pPr>
        <w:pStyle w:val="Heading2"/>
        <w:rPr>
          <w:rFonts w:ascii="Arial" w:hAnsi="Arial" w:cs="Arial"/>
          <w:sz w:val="24"/>
          <w:szCs w:val="24"/>
          <w:lang w:val="en-US"/>
        </w:rPr>
      </w:pPr>
      <w:bookmarkStart w:id="7" w:name="_Toc172237154"/>
      <w:r w:rsidRPr="00ED155A">
        <w:rPr>
          <w:rFonts w:ascii="Arial" w:hAnsi="Arial" w:cs="Arial"/>
          <w:sz w:val="24"/>
          <w:szCs w:val="24"/>
          <w:lang w:val="en-US"/>
        </w:rPr>
        <w:t>Project 2 Analysis</w:t>
      </w:r>
      <w:bookmarkEnd w:id="7"/>
    </w:p>
    <w:p w14:paraId="66AEEC04" w14:textId="77777777" w:rsidR="00B37EA6" w:rsidRPr="00ED155A" w:rsidRDefault="00B37EA6" w:rsidP="00B37EA6">
      <w:pPr>
        <w:rPr>
          <w:rFonts w:ascii="Arial" w:hAnsi="Arial" w:cs="Arial"/>
          <w:sz w:val="24"/>
          <w:szCs w:val="24"/>
          <w:lang w:val="en-US"/>
        </w:rPr>
      </w:pPr>
    </w:p>
    <w:p w14:paraId="192E22C7" w14:textId="08EEAF80"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NPV</w:t>
      </w:r>
    </w:p>
    <w:p w14:paraId="6B8C6C2D" w14:textId="15BE51A4" w:rsidR="004C61DD" w:rsidRPr="00ED155A" w:rsidRDefault="004C61DD" w:rsidP="004C61DD">
      <w:pPr>
        <w:rPr>
          <w:rFonts w:ascii="Arial" w:hAnsi="Arial" w:cs="Arial"/>
          <w:sz w:val="24"/>
          <w:szCs w:val="24"/>
          <w:lang w:val="en-US"/>
        </w:rPr>
      </w:pPr>
      <w:r w:rsidRPr="00ED155A">
        <w:rPr>
          <w:rFonts w:ascii="Arial" w:hAnsi="Arial" w:cs="Arial"/>
          <w:sz w:val="24"/>
          <w:szCs w:val="24"/>
          <w:lang w:val="en-US"/>
        </w:rPr>
        <w:t>Initial Investment</w:t>
      </w:r>
      <w:r w:rsidR="006A208A" w:rsidRPr="00ED155A">
        <w:rPr>
          <w:rFonts w:ascii="Arial" w:hAnsi="Arial" w:cs="Arial"/>
          <w:sz w:val="24"/>
          <w:szCs w:val="24"/>
          <w:lang w:val="en-US"/>
        </w:rPr>
        <w:t>=£</w:t>
      </w:r>
      <w:r w:rsidR="00A21033" w:rsidRPr="00ED155A">
        <w:rPr>
          <w:rFonts w:ascii="Arial" w:hAnsi="Arial" w:cs="Arial"/>
          <w:sz w:val="24"/>
          <w:szCs w:val="24"/>
          <w:lang w:val="en-US"/>
        </w:rPr>
        <w:t>550</w:t>
      </w:r>
      <w:r w:rsidR="006A208A" w:rsidRPr="00ED155A">
        <w:rPr>
          <w:rFonts w:ascii="Arial" w:hAnsi="Arial" w:cs="Arial"/>
          <w:sz w:val="24"/>
          <w:szCs w:val="24"/>
          <w:lang w:val="en-US"/>
        </w:rPr>
        <w:t>.000</w:t>
      </w:r>
    </w:p>
    <w:p w14:paraId="50AAFFE3" w14:textId="39DE4022" w:rsidR="006A208A" w:rsidRPr="00ED155A" w:rsidRDefault="006A208A" w:rsidP="004C61DD">
      <w:pPr>
        <w:rPr>
          <w:rFonts w:ascii="Arial" w:hAnsi="Arial" w:cs="Arial"/>
          <w:sz w:val="24"/>
          <w:szCs w:val="24"/>
          <w:lang w:val="en-US"/>
        </w:rPr>
      </w:pPr>
      <w:r w:rsidRPr="00ED155A">
        <w:rPr>
          <w:rFonts w:ascii="Arial" w:hAnsi="Arial" w:cs="Arial"/>
          <w:sz w:val="24"/>
          <w:szCs w:val="24"/>
          <w:lang w:val="en-US"/>
        </w:rPr>
        <w:t>Expected Cash Inflows=£1</w:t>
      </w:r>
      <w:r w:rsidR="00A21033" w:rsidRPr="00ED155A">
        <w:rPr>
          <w:rFonts w:ascii="Arial" w:hAnsi="Arial" w:cs="Arial"/>
          <w:sz w:val="24"/>
          <w:szCs w:val="24"/>
          <w:lang w:val="en-US"/>
        </w:rPr>
        <w:t>60</w:t>
      </w:r>
      <w:r w:rsidRPr="00ED155A">
        <w:rPr>
          <w:rFonts w:ascii="Arial" w:hAnsi="Arial" w:cs="Arial"/>
          <w:sz w:val="24"/>
          <w:szCs w:val="24"/>
          <w:lang w:val="en-US"/>
        </w:rPr>
        <w:t xml:space="preserve">.000 annually for 5 years. </w:t>
      </w:r>
    </w:p>
    <w:p w14:paraId="19C89E60" w14:textId="52B01925" w:rsidR="006A208A" w:rsidRPr="00ED155A" w:rsidRDefault="006A208A" w:rsidP="004C61DD">
      <w:pPr>
        <w:rPr>
          <w:rFonts w:ascii="Arial" w:hAnsi="Arial" w:cs="Arial"/>
          <w:sz w:val="24"/>
          <w:szCs w:val="24"/>
          <w:lang w:val="en-US"/>
        </w:rPr>
      </w:pPr>
      <w:r w:rsidRPr="00ED155A">
        <w:rPr>
          <w:rFonts w:ascii="Arial" w:hAnsi="Arial" w:cs="Arial"/>
          <w:sz w:val="24"/>
          <w:szCs w:val="24"/>
          <w:lang w:val="en-US"/>
        </w:rPr>
        <w:t>Discounted Rate: 10%</w:t>
      </w:r>
    </w:p>
    <w:p w14:paraId="40DED4F1" w14:textId="77527A21" w:rsidR="006A208A" w:rsidRPr="00ED155A" w:rsidRDefault="006A208A" w:rsidP="004C61DD">
      <w:pPr>
        <w:rPr>
          <w:rFonts w:ascii="Arial" w:hAnsi="Arial" w:cs="Arial"/>
          <w:sz w:val="24"/>
          <w:szCs w:val="24"/>
          <w:lang w:val="en-US"/>
        </w:rPr>
      </w:pPr>
      <w:r w:rsidRPr="00ED155A">
        <w:rPr>
          <w:rFonts w:ascii="Arial" w:hAnsi="Arial" w:cs="Arial"/>
          <w:sz w:val="24"/>
          <w:szCs w:val="24"/>
        </w:rPr>
        <w:t>NPV=</w:t>
      </w:r>
      <m:oMath>
        <m:nary>
          <m:naryPr>
            <m:chr m:val="∑"/>
            <m:limLoc m:val="undOvr"/>
            <m:ctrlPr>
              <w:rPr>
                <w:rFonts w:ascii="Cambria Math" w:hAnsi="Cambria Math" w:cs="Arial"/>
                <w:i/>
                <w:sz w:val="24"/>
                <w:szCs w:val="24"/>
              </w:rPr>
            </m:ctrlPr>
          </m:naryPr>
          <m:sub>
            <m:r>
              <w:rPr>
                <w:rFonts w:ascii="Cambria Math" w:hAnsi="Cambria Math" w:cs="Arial"/>
                <w:sz w:val="24"/>
                <w:szCs w:val="24"/>
              </w:rPr>
              <m:t>t=1</m:t>
            </m:r>
          </m:sub>
          <m:sup>
            <m:r>
              <w:rPr>
                <w:rFonts w:ascii="Cambria Math" w:hAnsi="Cambria Math" w:cs="Arial"/>
                <w:sz w:val="24"/>
                <w:szCs w:val="24"/>
              </w:rPr>
              <m:t>5</m:t>
            </m:r>
          </m:sup>
          <m:e>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160.000</m:t>
                </m:r>
              </m:num>
              <m:den>
                <m:sSup>
                  <m:sSupPr>
                    <m:ctrlPr>
                      <w:rPr>
                        <w:rFonts w:ascii="Cambria Math" w:hAnsi="Cambria Math" w:cs="Arial"/>
                        <w:i/>
                        <w:sz w:val="24"/>
                        <w:szCs w:val="24"/>
                      </w:rPr>
                    </m:ctrlPr>
                  </m:sSupPr>
                  <m:e>
                    <m:r>
                      <w:rPr>
                        <w:rFonts w:ascii="Cambria Math" w:hAnsi="Cambria Math" w:cs="Arial"/>
                        <w:sz w:val="24"/>
                        <w:szCs w:val="24"/>
                      </w:rPr>
                      <m:t>(1+0.10)</m:t>
                    </m:r>
                  </m:e>
                  <m:sup>
                    <m:r>
                      <w:rPr>
                        <w:rFonts w:ascii="Cambria Math" w:hAnsi="Cambria Math" w:cs="Arial"/>
                        <w:sz w:val="24"/>
                        <w:szCs w:val="24"/>
                      </w:rPr>
                      <m:t>t</m:t>
                    </m:r>
                  </m:sup>
                </m:sSup>
              </m:den>
            </m:f>
          </m:e>
        </m:nary>
      </m:oMath>
      <w:r w:rsidRPr="00ED155A">
        <w:rPr>
          <w:rFonts w:ascii="Arial" w:eastAsiaTheme="minorEastAsia" w:hAnsi="Arial" w:cs="Arial"/>
          <w:sz w:val="24"/>
          <w:szCs w:val="24"/>
        </w:rPr>
        <w:t>)-</w:t>
      </w:r>
      <w:r w:rsidR="00A21033" w:rsidRPr="00ED155A">
        <w:rPr>
          <w:rFonts w:ascii="Arial" w:eastAsiaTheme="minorEastAsia" w:hAnsi="Arial" w:cs="Arial"/>
          <w:sz w:val="24"/>
          <w:szCs w:val="24"/>
        </w:rPr>
        <w:t>550.000</w:t>
      </w:r>
      <w:r w:rsidRPr="00ED155A">
        <w:rPr>
          <w:rFonts w:ascii="Arial" w:eastAsiaTheme="minorEastAsia" w:hAnsi="Arial" w:cs="Arial"/>
          <w:sz w:val="24"/>
          <w:szCs w:val="24"/>
        </w:rPr>
        <w:t>=</w:t>
      </w:r>
      <w:r w:rsidR="00A21033" w:rsidRPr="00ED155A">
        <w:rPr>
          <w:rFonts w:ascii="Arial" w:eastAsiaTheme="minorEastAsia" w:hAnsi="Arial" w:cs="Arial"/>
          <w:sz w:val="24"/>
          <w:szCs w:val="24"/>
        </w:rPr>
        <w:t>£</w:t>
      </w:r>
      <w:r w:rsidR="00B37EA6" w:rsidRPr="00ED155A">
        <w:rPr>
          <w:rFonts w:ascii="Arial" w:hAnsi="Arial" w:cs="Arial"/>
          <w:sz w:val="24"/>
          <w:szCs w:val="24"/>
        </w:rPr>
        <w:t xml:space="preserve"> </w:t>
      </w:r>
      <w:r w:rsidR="00B37EA6" w:rsidRPr="00ED155A">
        <w:rPr>
          <w:rFonts w:ascii="Arial" w:eastAsiaTheme="minorEastAsia" w:hAnsi="Arial" w:cs="Arial"/>
          <w:sz w:val="24"/>
          <w:szCs w:val="24"/>
        </w:rPr>
        <w:t>56,525.88</w:t>
      </w:r>
    </w:p>
    <w:p w14:paraId="7BE73694" w14:textId="60941020"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Payback Period</w:t>
      </w:r>
    </w:p>
    <w:p w14:paraId="4EAD228D" w14:textId="77777777" w:rsidR="00B37EA6" w:rsidRPr="00ED155A" w:rsidRDefault="00B37EA6" w:rsidP="00B37EA6">
      <w:pPr>
        <w:rPr>
          <w:rFonts w:ascii="Arial" w:hAnsi="Arial" w:cs="Arial"/>
          <w:sz w:val="24"/>
          <w:szCs w:val="24"/>
          <w:lang w:val="en-US"/>
        </w:rPr>
      </w:pPr>
      <w:r w:rsidRPr="00ED155A">
        <w:rPr>
          <w:rFonts w:ascii="Arial" w:hAnsi="Arial" w:cs="Arial"/>
          <w:sz w:val="24"/>
          <w:szCs w:val="24"/>
          <w:lang w:val="en-US"/>
        </w:rPr>
        <w:t>Initial Investment=£550.000</w:t>
      </w:r>
    </w:p>
    <w:p w14:paraId="35BD4D83" w14:textId="5AC48033" w:rsidR="00B37EA6" w:rsidRPr="00ED155A" w:rsidRDefault="00AA2A06" w:rsidP="00B37EA6">
      <w:pPr>
        <w:rPr>
          <w:rFonts w:ascii="Arial" w:hAnsi="Arial" w:cs="Arial"/>
          <w:sz w:val="24"/>
          <w:szCs w:val="24"/>
          <w:lang w:val="en-US"/>
        </w:rPr>
      </w:pPr>
      <w:r w:rsidRPr="00ED155A">
        <w:rPr>
          <w:rFonts w:ascii="Arial" w:hAnsi="Arial" w:cs="Arial"/>
          <w:sz w:val="24"/>
          <w:szCs w:val="24"/>
          <w:lang w:val="en-US"/>
        </w:rPr>
        <w:t>Annual</w:t>
      </w:r>
      <w:r w:rsidR="00B37EA6" w:rsidRPr="00ED155A">
        <w:rPr>
          <w:rFonts w:ascii="Arial" w:hAnsi="Arial" w:cs="Arial"/>
          <w:sz w:val="24"/>
          <w:szCs w:val="24"/>
          <w:lang w:val="en-US"/>
        </w:rPr>
        <w:t xml:space="preserve"> Cash Inflows=£160.000</w:t>
      </w:r>
    </w:p>
    <w:p w14:paraId="0DAB210E" w14:textId="51B779DB" w:rsidR="00B37EA6" w:rsidRPr="00ED155A" w:rsidRDefault="00B37EA6" w:rsidP="00B37EA6">
      <w:pPr>
        <w:rPr>
          <w:rFonts w:ascii="Arial" w:hAnsi="Arial" w:cs="Arial"/>
          <w:sz w:val="24"/>
          <w:szCs w:val="24"/>
          <w:lang w:val="en-US"/>
        </w:rPr>
      </w:pPr>
      <w:r w:rsidRPr="00ED155A">
        <w:rPr>
          <w:rFonts w:ascii="Arial" w:hAnsi="Arial" w:cs="Arial"/>
          <w:sz w:val="24"/>
          <w:szCs w:val="24"/>
          <w:lang w:val="en-US"/>
        </w:rPr>
        <w:t>Payback Period=</w:t>
      </w:r>
      <m:oMath>
        <m:f>
          <m:fPr>
            <m:ctrlPr>
              <w:rPr>
                <w:rFonts w:ascii="Cambria Math" w:hAnsi="Cambria Math" w:cs="Arial"/>
                <w:i/>
                <w:sz w:val="24"/>
                <w:szCs w:val="24"/>
                <w:lang w:val="en-US"/>
              </w:rPr>
            </m:ctrlPr>
          </m:fPr>
          <m:num>
            <m:r>
              <w:rPr>
                <w:rFonts w:ascii="Cambria Math" w:hAnsi="Cambria Math" w:cs="Arial"/>
                <w:sz w:val="24"/>
                <w:szCs w:val="24"/>
                <w:lang w:val="en-US"/>
              </w:rPr>
              <m:t>550.000</m:t>
            </m:r>
          </m:num>
          <m:den>
            <m:r>
              <w:rPr>
                <w:rFonts w:ascii="Cambria Math" w:hAnsi="Cambria Math" w:cs="Arial"/>
                <w:sz w:val="24"/>
                <w:szCs w:val="24"/>
                <w:lang w:val="en-US"/>
              </w:rPr>
              <m:t>160.000</m:t>
            </m:r>
          </m:den>
        </m:f>
      </m:oMath>
      <w:r w:rsidR="00BE23C2" w:rsidRPr="00ED155A">
        <w:rPr>
          <w:rFonts w:ascii="Arial" w:eastAsiaTheme="minorEastAsia" w:hAnsi="Arial" w:cs="Arial"/>
          <w:sz w:val="24"/>
          <w:szCs w:val="24"/>
          <w:lang w:val="en-US"/>
        </w:rPr>
        <w:t xml:space="preserve">=3.43 years. </w:t>
      </w:r>
    </w:p>
    <w:p w14:paraId="25972B11" w14:textId="50B50590"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Benefit Mapping</w:t>
      </w:r>
    </w:p>
    <w:p w14:paraId="3740910F" w14:textId="6E7D27C2" w:rsidR="002E303C" w:rsidRPr="00ED155A" w:rsidRDefault="002E303C" w:rsidP="00481EBC">
      <w:pPr>
        <w:ind w:firstLine="720"/>
        <w:rPr>
          <w:rFonts w:ascii="Arial" w:hAnsi="Arial" w:cs="Arial"/>
          <w:sz w:val="24"/>
          <w:szCs w:val="24"/>
          <w:lang w:val="en-US"/>
        </w:rPr>
      </w:pPr>
      <w:r w:rsidRPr="00ED155A">
        <w:rPr>
          <w:rFonts w:ascii="Arial" w:hAnsi="Arial" w:cs="Arial"/>
          <w:sz w:val="24"/>
          <w:szCs w:val="24"/>
          <w:lang w:val="en-US"/>
        </w:rPr>
        <w:t xml:space="preserve">The main benefits associated with </w:t>
      </w:r>
      <w:r w:rsidR="00963DC9" w:rsidRPr="00ED155A">
        <w:rPr>
          <w:rFonts w:ascii="Arial" w:hAnsi="Arial" w:cs="Arial"/>
          <w:sz w:val="24"/>
          <w:szCs w:val="24"/>
          <w:lang w:val="en-US"/>
        </w:rPr>
        <w:t>Project</w:t>
      </w:r>
      <w:r w:rsidRPr="00ED155A">
        <w:rPr>
          <w:rFonts w:ascii="Arial" w:hAnsi="Arial" w:cs="Arial"/>
          <w:sz w:val="24"/>
          <w:szCs w:val="24"/>
          <w:lang w:val="en-US"/>
        </w:rPr>
        <w:t xml:space="preserve"> 2 are: expanding the customer base, as well as </w:t>
      </w:r>
      <w:r w:rsidR="00963DC9" w:rsidRPr="00ED155A">
        <w:rPr>
          <w:rFonts w:ascii="Arial" w:hAnsi="Arial" w:cs="Arial"/>
          <w:sz w:val="24"/>
          <w:szCs w:val="24"/>
          <w:lang w:val="en-US"/>
        </w:rPr>
        <w:t xml:space="preserve">focusing on online shopping, rather than traditional shopping. At the same time, it focuses on improving and streamlining the overall operations, </w:t>
      </w:r>
      <w:r w:rsidR="009B3610" w:rsidRPr="00ED155A">
        <w:rPr>
          <w:rFonts w:ascii="Arial" w:hAnsi="Arial" w:cs="Arial"/>
          <w:sz w:val="24"/>
          <w:szCs w:val="24"/>
          <w:lang w:val="en-US"/>
        </w:rPr>
        <w:t>increasing</w:t>
      </w:r>
      <w:r w:rsidR="00821585" w:rsidRPr="00ED155A">
        <w:rPr>
          <w:rFonts w:ascii="Arial" w:hAnsi="Arial" w:cs="Arial"/>
          <w:sz w:val="24"/>
          <w:szCs w:val="24"/>
          <w:lang w:val="en-US"/>
        </w:rPr>
        <w:t xml:space="preserve"> </w:t>
      </w:r>
      <w:r w:rsidR="00EF159D" w:rsidRPr="00ED155A">
        <w:rPr>
          <w:rFonts w:ascii="Arial" w:hAnsi="Arial" w:cs="Arial"/>
          <w:sz w:val="24"/>
          <w:szCs w:val="24"/>
          <w:lang w:val="en-US"/>
        </w:rPr>
        <w:t>employee</w:t>
      </w:r>
      <w:r w:rsidR="00821585" w:rsidRPr="00ED155A">
        <w:rPr>
          <w:rFonts w:ascii="Arial" w:hAnsi="Arial" w:cs="Arial"/>
          <w:sz w:val="24"/>
          <w:szCs w:val="24"/>
          <w:lang w:val="en-US"/>
        </w:rPr>
        <w:t xml:space="preserve"> engagement as well as suitable and effective strategies </w:t>
      </w:r>
      <w:r w:rsidR="009B3610" w:rsidRPr="00ED155A">
        <w:rPr>
          <w:rFonts w:ascii="Arial" w:hAnsi="Arial" w:cs="Arial"/>
          <w:sz w:val="24"/>
          <w:szCs w:val="24"/>
          <w:lang w:val="en-US"/>
        </w:rPr>
        <w:t xml:space="preserve">in terms of sales, that aim to connect with the whole target audience. </w:t>
      </w:r>
    </w:p>
    <w:p w14:paraId="531071F0" w14:textId="7FC49409"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Multi-Weighted Scoring Model</w:t>
      </w:r>
    </w:p>
    <w:p w14:paraId="57149969" w14:textId="77777777"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Criteria’s:</w:t>
      </w:r>
    </w:p>
    <w:p w14:paraId="4C4E4535" w14:textId="77777777"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Innovation (20%)</w:t>
      </w:r>
    </w:p>
    <w:p w14:paraId="71C1E9F4" w14:textId="77777777"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Costs (30%)</w:t>
      </w:r>
    </w:p>
    <w:p w14:paraId="37391E77" w14:textId="77777777"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Availability of resources (30%)</w:t>
      </w:r>
    </w:p>
    <w:p w14:paraId="505B621D" w14:textId="25529991"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Compliance with regulations (20%)</w:t>
      </w:r>
    </w:p>
    <w:p w14:paraId="60E6DD57" w14:textId="406B2AB7"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 xml:space="preserve">Scoring at Project 2: </w:t>
      </w:r>
    </w:p>
    <w:p w14:paraId="13C646D3" w14:textId="7BE85C16"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Innovation: 60</w:t>
      </w:r>
    </w:p>
    <w:p w14:paraId="3897B590" w14:textId="5CEE1A5E"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Costs: 85</w:t>
      </w:r>
    </w:p>
    <w:p w14:paraId="2F1D35E5" w14:textId="69C7EC53"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lastRenderedPageBreak/>
        <w:t>Availability of resources: 90</w:t>
      </w:r>
    </w:p>
    <w:p w14:paraId="2D63A144" w14:textId="65A23584" w:rsidR="009B3610" w:rsidRPr="00ED155A" w:rsidRDefault="009B3610" w:rsidP="009B3610">
      <w:pPr>
        <w:rPr>
          <w:rFonts w:ascii="Arial" w:hAnsi="Arial" w:cs="Arial"/>
          <w:sz w:val="24"/>
          <w:szCs w:val="24"/>
          <w:lang w:val="en-US"/>
        </w:rPr>
      </w:pPr>
      <w:r w:rsidRPr="00ED155A">
        <w:rPr>
          <w:rFonts w:ascii="Arial" w:hAnsi="Arial" w:cs="Arial"/>
          <w:sz w:val="24"/>
          <w:szCs w:val="24"/>
          <w:lang w:val="en-US"/>
        </w:rPr>
        <w:t>Compliance with regulations: 7</w:t>
      </w:r>
      <w:r w:rsidR="00EF159D" w:rsidRPr="00ED155A">
        <w:rPr>
          <w:rFonts w:ascii="Arial" w:hAnsi="Arial" w:cs="Arial"/>
          <w:sz w:val="24"/>
          <w:szCs w:val="24"/>
          <w:lang w:val="en-US"/>
        </w:rPr>
        <w:t>5</w:t>
      </w:r>
    </w:p>
    <w:p w14:paraId="67E3C658" w14:textId="2B9AD04F" w:rsidR="00EF159D" w:rsidRPr="00ED155A" w:rsidRDefault="00EF159D" w:rsidP="009B3610">
      <w:pPr>
        <w:rPr>
          <w:rFonts w:ascii="Arial" w:hAnsi="Arial" w:cs="Arial"/>
          <w:sz w:val="24"/>
          <w:szCs w:val="24"/>
          <w:lang w:val="en-US"/>
        </w:rPr>
      </w:pPr>
      <w:r w:rsidRPr="00ED155A">
        <w:rPr>
          <w:rFonts w:ascii="Arial" w:hAnsi="Arial" w:cs="Arial"/>
          <w:sz w:val="24"/>
          <w:szCs w:val="24"/>
          <w:lang w:val="en-US"/>
        </w:rPr>
        <w:t>Then, weighted score= (</w:t>
      </w:r>
      <w:r w:rsidR="0027110A" w:rsidRPr="00ED155A">
        <w:rPr>
          <w:rFonts w:ascii="Arial" w:hAnsi="Arial" w:cs="Arial"/>
          <w:sz w:val="24"/>
          <w:szCs w:val="24"/>
          <w:lang w:val="en-US"/>
        </w:rPr>
        <w:t>60x0.20) +(</w:t>
      </w:r>
      <w:r w:rsidR="006E1987" w:rsidRPr="00ED155A">
        <w:rPr>
          <w:rFonts w:ascii="Arial" w:hAnsi="Arial" w:cs="Arial"/>
          <w:sz w:val="24"/>
          <w:szCs w:val="24"/>
          <w:lang w:val="en-US"/>
        </w:rPr>
        <w:t>85x0.</w:t>
      </w:r>
      <w:r w:rsidR="0027110A" w:rsidRPr="00ED155A">
        <w:rPr>
          <w:rFonts w:ascii="Arial" w:hAnsi="Arial" w:cs="Arial"/>
          <w:sz w:val="24"/>
          <w:szCs w:val="24"/>
          <w:lang w:val="en-US"/>
        </w:rPr>
        <w:t>30) +(</w:t>
      </w:r>
      <w:r w:rsidR="006E1987" w:rsidRPr="00ED155A">
        <w:rPr>
          <w:rFonts w:ascii="Arial" w:hAnsi="Arial" w:cs="Arial"/>
          <w:sz w:val="24"/>
          <w:szCs w:val="24"/>
          <w:lang w:val="en-US"/>
        </w:rPr>
        <w:t>90x0.</w:t>
      </w:r>
      <w:r w:rsidR="0027110A" w:rsidRPr="00ED155A">
        <w:rPr>
          <w:rFonts w:ascii="Arial" w:hAnsi="Arial" w:cs="Arial"/>
          <w:sz w:val="24"/>
          <w:szCs w:val="24"/>
          <w:lang w:val="en-US"/>
        </w:rPr>
        <w:t>30) +(</w:t>
      </w:r>
      <w:r w:rsidR="00FC1A5F" w:rsidRPr="00ED155A">
        <w:rPr>
          <w:rFonts w:ascii="Arial" w:hAnsi="Arial" w:cs="Arial"/>
          <w:sz w:val="24"/>
          <w:szCs w:val="24"/>
          <w:lang w:val="en-US"/>
        </w:rPr>
        <w:t>75x0.</w:t>
      </w:r>
      <w:r w:rsidR="0027110A" w:rsidRPr="00ED155A">
        <w:rPr>
          <w:rFonts w:ascii="Arial" w:hAnsi="Arial" w:cs="Arial"/>
          <w:sz w:val="24"/>
          <w:szCs w:val="24"/>
          <w:lang w:val="en-US"/>
        </w:rPr>
        <w:t>20) =</w:t>
      </w:r>
      <w:r w:rsidR="00FC1A5F" w:rsidRPr="00ED155A">
        <w:rPr>
          <w:rFonts w:ascii="Arial" w:hAnsi="Arial" w:cs="Arial"/>
          <w:sz w:val="24"/>
          <w:szCs w:val="24"/>
          <w:lang w:val="en-US"/>
        </w:rPr>
        <w:t xml:space="preserve"> 12+</w:t>
      </w:r>
      <w:r w:rsidR="0027110A" w:rsidRPr="00ED155A">
        <w:rPr>
          <w:rFonts w:ascii="Arial" w:hAnsi="Arial" w:cs="Arial"/>
          <w:sz w:val="24"/>
          <w:szCs w:val="24"/>
          <w:lang w:val="en-US"/>
        </w:rPr>
        <w:t>25.5+27+15=</w:t>
      </w:r>
      <w:r w:rsidR="0027110A" w:rsidRPr="00ED155A">
        <w:rPr>
          <w:rFonts w:ascii="Arial" w:hAnsi="Arial" w:cs="Arial"/>
          <w:b/>
          <w:bCs/>
          <w:sz w:val="24"/>
          <w:szCs w:val="24"/>
          <w:lang w:val="en-US"/>
        </w:rPr>
        <w:t>79.5</w:t>
      </w:r>
    </w:p>
    <w:p w14:paraId="630E2BCC" w14:textId="6E8B7A17" w:rsidR="005D7AA7" w:rsidRPr="00ED155A" w:rsidRDefault="005D7AA7" w:rsidP="005D7AA7">
      <w:pPr>
        <w:pStyle w:val="Heading2"/>
        <w:rPr>
          <w:rFonts w:ascii="Arial" w:hAnsi="Arial" w:cs="Arial"/>
          <w:sz w:val="24"/>
          <w:szCs w:val="24"/>
          <w:lang w:val="en-US"/>
        </w:rPr>
      </w:pPr>
      <w:bookmarkStart w:id="8" w:name="_Toc172237155"/>
      <w:r w:rsidRPr="00ED155A">
        <w:rPr>
          <w:rFonts w:ascii="Arial" w:hAnsi="Arial" w:cs="Arial"/>
          <w:sz w:val="24"/>
          <w:szCs w:val="24"/>
          <w:lang w:val="en-US"/>
        </w:rPr>
        <w:t>Project 3 Analysis</w:t>
      </w:r>
      <w:bookmarkEnd w:id="8"/>
    </w:p>
    <w:p w14:paraId="21BEFDF8" w14:textId="77777777"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NPV</w:t>
      </w:r>
    </w:p>
    <w:p w14:paraId="0E842A12" w14:textId="1CE739F9" w:rsidR="00A24770" w:rsidRPr="00ED155A" w:rsidRDefault="00A24770" w:rsidP="00A24770">
      <w:pPr>
        <w:rPr>
          <w:rFonts w:ascii="Arial" w:hAnsi="Arial" w:cs="Arial"/>
          <w:sz w:val="24"/>
          <w:szCs w:val="24"/>
          <w:lang w:val="en-US"/>
        </w:rPr>
      </w:pPr>
      <w:r w:rsidRPr="00ED155A">
        <w:rPr>
          <w:rFonts w:ascii="Arial" w:hAnsi="Arial" w:cs="Arial"/>
          <w:sz w:val="24"/>
          <w:szCs w:val="24"/>
          <w:lang w:val="en-US"/>
        </w:rPr>
        <w:t>Initial Investment= £</w:t>
      </w:r>
      <w:r w:rsidR="008A5AB9" w:rsidRPr="00ED155A">
        <w:rPr>
          <w:rFonts w:ascii="Arial" w:hAnsi="Arial" w:cs="Arial"/>
          <w:sz w:val="24"/>
          <w:szCs w:val="24"/>
          <w:lang w:val="en-US"/>
        </w:rPr>
        <w:t>455</w:t>
      </w:r>
      <w:r w:rsidRPr="00ED155A">
        <w:rPr>
          <w:rFonts w:ascii="Arial" w:hAnsi="Arial" w:cs="Arial"/>
          <w:sz w:val="24"/>
          <w:szCs w:val="24"/>
          <w:lang w:val="en-US"/>
        </w:rPr>
        <w:t>.000</w:t>
      </w:r>
    </w:p>
    <w:p w14:paraId="3C70965E" w14:textId="112B0218" w:rsidR="00A24770" w:rsidRPr="00ED155A" w:rsidRDefault="00A24770" w:rsidP="00A24770">
      <w:pPr>
        <w:rPr>
          <w:rFonts w:ascii="Arial" w:hAnsi="Arial" w:cs="Arial"/>
          <w:sz w:val="24"/>
          <w:szCs w:val="24"/>
          <w:lang w:val="en-US"/>
        </w:rPr>
      </w:pPr>
      <w:r w:rsidRPr="00ED155A">
        <w:rPr>
          <w:rFonts w:ascii="Arial" w:hAnsi="Arial" w:cs="Arial"/>
          <w:sz w:val="24"/>
          <w:szCs w:val="24"/>
          <w:lang w:val="en-US"/>
        </w:rPr>
        <w:t>Expected Cash Inflows= £</w:t>
      </w:r>
      <w:r w:rsidR="008A5AB9" w:rsidRPr="00ED155A">
        <w:rPr>
          <w:rFonts w:ascii="Arial" w:hAnsi="Arial" w:cs="Arial"/>
          <w:sz w:val="24"/>
          <w:szCs w:val="24"/>
          <w:lang w:val="en-US"/>
        </w:rPr>
        <w:t>145</w:t>
      </w:r>
      <w:r w:rsidRPr="00ED155A">
        <w:rPr>
          <w:rFonts w:ascii="Arial" w:hAnsi="Arial" w:cs="Arial"/>
          <w:sz w:val="24"/>
          <w:szCs w:val="24"/>
          <w:lang w:val="en-US"/>
        </w:rPr>
        <w:t>.000 annually for 5 years.</w:t>
      </w:r>
    </w:p>
    <w:p w14:paraId="2AE9D9D4" w14:textId="3EF1748F" w:rsidR="00A24770" w:rsidRPr="00ED155A" w:rsidRDefault="00A24770" w:rsidP="00A24770">
      <w:pPr>
        <w:rPr>
          <w:rFonts w:ascii="Arial" w:hAnsi="Arial" w:cs="Arial"/>
          <w:sz w:val="24"/>
          <w:szCs w:val="24"/>
          <w:lang w:val="en-US"/>
        </w:rPr>
      </w:pPr>
      <w:r w:rsidRPr="00ED155A">
        <w:rPr>
          <w:rFonts w:ascii="Arial" w:hAnsi="Arial" w:cs="Arial"/>
          <w:sz w:val="24"/>
          <w:szCs w:val="24"/>
        </w:rPr>
        <w:t>NPV=</w:t>
      </w:r>
      <m:oMath>
        <m:nary>
          <m:naryPr>
            <m:chr m:val="∑"/>
            <m:limLoc m:val="undOvr"/>
            <m:ctrlPr>
              <w:rPr>
                <w:rFonts w:ascii="Cambria Math" w:hAnsi="Cambria Math" w:cs="Arial"/>
                <w:i/>
                <w:sz w:val="24"/>
                <w:szCs w:val="24"/>
              </w:rPr>
            </m:ctrlPr>
          </m:naryPr>
          <m:sub>
            <m:r>
              <w:rPr>
                <w:rFonts w:ascii="Cambria Math" w:hAnsi="Cambria Math" w:cs="Arial"/>
                <w:sz w:val="24"/>
                <w:szCs w:val="24"/>
              </w:rPr>
              <m:t>t=1</m:t>
            </m:r>
          </m:sub>
          <m:sup>
            <m:r>
              <w:rPr>
                <w:rFonts w:ascii="Cambria Math" w:hAnsi="Cambria Math" w:cs="Arial"/>
                <w:sz w:val="24"/>
                <w:szCs w:val="24"/>
              </w:rPr>
              <m:t>5</m:t>
            </m:r>
          </m:sup>
          <m:e>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145.000</m:t>
                </m:r>
              </m:num>
              <m:den>
                <m:sSup>
                  <m:sSupPr>
                    <m:ctrlPr>
                      <w:rPr>
                        <w:rFonts w:ascii="Cambria Math" w:hAnsi="Cambria Math" w:cs="Arial"/>
                        <w:i/>
                        <w:sz w:val="24"/>
                        <w:szCs w:val="24"/>
                      </w:rPr>
                    </m:ctrlPr>
                  </m:sSupPr>
                  <m:e>
                    <m:r>
                      <w:rPr>
                        <w:rFonts w:ascii="Cambria Math" w:hAnsi="Cambria Math" w:cs="Arial"/>
                        <w:sz w:val="24"/>
                        <w:szCs w:val="24"/>
                      </w:rPr>
                      <m:t>(1+0.10)</m:t>
                    </m:r>
                  </m:e>
                  <m:sup>
                    <m:r>
                      <w:rPr>
                        <w:rFonts w:ascii="Cambria Math" w:hAnsi="Cambria Math" w:cs="Arial"/>
                        <w:sz w:val="24"/>
                        <w:szCs w:val="24"/>
                      </w:rPr>
                      <m:t>t</m:t>
                    </m:r>
                  </m:sup>
                </m:sSup>
              </m:den>
            </m:f>
          </m:e>
        </m:nary>
      </m:oMath>
      <w:r w:rsidRPr="00ED155A">
        <w:rPr>
          <w:rFonts w:ascii="Arial" w:hAnsi="Arial" w:cs="Arial"/>
          <w:sz w:val="24"/>
          <w:szCs w:val="24"/>
        </w:rPr>
        <w:t>)-</w:t>
      </w:r>
      <w:r w:rsidR="00AA2A06" w:rsidRPr="00ED155A">
        <w:rPr>
          <w:rFonts w:ascii="Arial" w:hAnsi="Arial" w:cs="Arial"/>
          <w:sz w:val="24"/>
          <w:szCs w:val="24"/>
        </w:rPr>
        <w:t>455.000</w:t>
      </w:r>
      <w:r w:rsidRPr="00ED155A">
        <w:rPr>
          <w:rFonts w:ascii="Arial" w:hAnsi="Arial" w:cs="Arial"/>
          <w:sz w:val="24"/>
          <w:szCs w:val="24"/>
        </w:rPr>
        <w:t xml:space="preserve">=£ </w:t>
      </w:r>
      <w:r w:rsidR="00AA2A06" w:rsidRPr="00ED155A">
        <w:rPr>
          <w:rFonts w:ascii="Arial" w:hAnsi="Arial" w:cs="Arial"/>
          <w:sz w:val="24"/>
          <w:szCs w:val="24"/>
        </w:rPr>
        <w:t>94,664.08.</w:t>
      </w:r>
    </w:p>
    <w:p w14:paraId="3721DD0D" w14:textId="77777777"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Payback Period</w:t>
      </w:r>
    </w:p>
    <w:p w14:paraId="04479E55" w14:textId="77777777" w:rsidR="00AA2A06" w:rsidRPr="00ED155A" w:rsidRDefault="00AA2A06" w:rsidP="00AA2A06">
      <w:pPr>
        <w:rPr>
          <w:rFonts w:ascii="Arial" w:hAnsi="Arial" w:cs="Arial"/>
          <w:sz w:val="24"/>
          <w:szCs w:val="24"/>
          <w:lang w:val="en-US"/>
        </w:rPr>
      </w:pPr>
      <w:r w:rsidRPr="00ED155A">
        <w:rPr>
          <w:rFonts w:ascii="Arial" w:hAnsi="Arial" w:cs="Arial"/>
          <w:sz w:val="24"/>
          <w:szCs w:val="24"/>
          <w:lang w:val="en-US"/>
        </w:rPr>
        <w:t>Initial Investment= £455.000</w:t>
      </w:r>
    </w:p>
    <w:p w14:paraId="449AF600" w14:textId="58B37DD3" w:rsidR="00AA2A06" w:rsidRPr="00ED155A" w:rsidRDefault="00AA2A06" w:rsidP="00AA2A06">
      <w:pPr>
        <w:rPr>
          <w:rFonts w:ascii="Arial" w:hAnsi="Arial" w:cs="Arial"/>
          <w:sz w:val="24"/>
          <w:szCs w:val="24"/>
          <w:lang w:val="en-US"/>
        </w:rPr>
      </w:pPr>
      <w:r w:rsidRPr="00ED155A">
        <w:rPr>
          <w:rFonts w:ascii="Arial" w:hAnsi="Arial" w:cs="Arial"/>
          <w:sz w:val="24"/>
          <w:szCs w:val="24"/>
          <w:lang w:val="en-US"/>
        </w:rPr>
        <w:t>Annual Cash Inflows= £145.000</w:t>
      </w:r>
    </w:p>
    <w:p w14:paraId="01C8B3DE" w14:textId="78E6BFB7" w:rsidR="00AA2A06" w:rsidRPr="00ED155A" w:rsidRDefault="00AA2A06" w:rsidP="00AA2A06">
      <w:pPr>
        <w:rPr>
          <w:rFonts w:ascii="Arial" w:hAnsi="Arial" w:cs="Arial"/>
          <w:sz w:val="24"/>
          <w:szCs w:val="24"/>
          <w:lang w:val="en-US"/>
        </w:rPr>
      </w:pPr>
      <w:r w:rsidRPr="00ED155A">
        <w:rPr>
          <w:rFonts w:ascii="Arial" w:hAnsi="Arial" w:cs="Arial"/>
          <w:sz w:val="24"/>
          <w:szCs w:val="24"/>
          <w:lang w:val="en-US"/>
        </w:rPr>
        <w:t>Payback Period=</w:t>
      </w:r>
      <m:oMath>
        <m:f>
          <m:fPr>
            <m:ctrlPr>
              <w:rPr>
                <w:rFonts w:ascii="Cambria Math" w:hAnsi="Cambria Math" w:cs="Arial"/>
                <w:i/>
                <w:sz w:val="24"/>
                <w:szCs w:val="24"/>
                <w:lang w:val="en-US"/>
              </w:rPr>
            </m:ctrlPr>
          </m:fPr>
          <m:num>
            <m:r>
              <w:rPr>
                <w:rFonts w:ascii="Cambria Math" w:hAnsi="Cambria Math" w:cs="Arial"/>
                <w:sz w:val="24"/>
                <w:szCs w:val="24"/>
                <w:lang w:val="en-US"/>
              </w:rPr>
              <m:t>455000</m:t>
            </m:r>
          </m:num>
          <m:den>
            <m:r>
              <w:rPr>
                <w:rFonts w:ascii="Cambria Math" w:hAnsi="Cambria Math" w:cs="Arial"/>
                <w:sz w:val="24"/>
                <w:szCs w:val="24"/>
                <w:lang w:val="en-US"/>
              </w:rPr>
              <m:t>145000</m:t>
            </m:r>
          </m:den>
        </m:f>
      </m:oMath>
      <w:r w:rsidRPr="00ED155A">
        <w:rPr>
          <w:rFonts w:ascii="Arial" w:eastAsiaTheme="minorEastAsia" w:hAnsi="Arial" w:cs="Arial"/>
          <w:sz w:val="24"/>
          <w:szCs w:val="24"/>
          <w:lang w:val="en-US"/>
        </w:rPr>
        <w:t>=</w:t>
      </w:r>
      <w:r w:rsidR="003866EC" w:rsidRPr="00ED155A">
        <w:rPr>
          <w:rFonts w:ascii="Arial" w:eastAsiaTheme="minorEastAsia" w:hAnsi="Arial" w:cs="Arial"/>
          <w:sz w:val="24"/>
          <w:szCs w:val="24"/>
          <w:lang w:val="en-US"/>
        </w:rPr>
        <w:t xml:space="preserve">3.13 years. </w:t>
      </w:r>
    </w:p>
    <w:p w14:paraId="2929F9EA" w14:textId="77777777"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Benefit Mapping</w:t>
      </w:r>
    </w:p>
    <w:p w14:paraId="427A7968" w14:textId="53A990BB" w:rsidR="003866EC" w:rsidRPr="00ED155A" w:rsidRDefault="003866EC" w:rsidP="00481EBC">
      <w:pPr>
        <w:ind w:firstLine="720"/>
        <w:rPr>
          <w:rFonts w:ascii="Arial" w:hAnsi="Arial" w:cs="Arial"/>
          <w:sz w:val="24"/>
          <w:szCs w:val="24"/>
          <w:lang w:val="en-US"/>
        </w:rPr>
      </w:pPr>
      <w:r w:rsidRPr="00ED155A">
        <w:rPr>
          <w:rFonts w:ascii="Arial" w:hAnsi="Arial" w:cs="Arial"/>
          <w:sz w:val="24"/>
          <w:szCs w:val="24"/>
          <w:lang w:val="en-US"/>
        </w:rPr>
        <w:t xml:space="preserve">The main benefits associated with the last project </w:t>
      </w:r>
      <w:r w:rsidR="005A4A00" w:rsidRPr="00ED155A">
        <w:rPr>
          <w:rFonts w:ascii="Arial" w:hAnsi="Arial" w:cs="Arial"/>
          <w:sz w:val="24"/>
          <w:szCs w:val="24"/>
          <w:lang w:val="en-US"/>
        </w:rPr>
        <w:t>involve</w:t>
      </w:r>
      <w:r w:rsidRPr="00ED155A">
        <w:rPr>
          <w:rFonts w:ascii="Arial" w:hAnsi="Arial" w:cs="Arial"/>
          <w:sz w:val="24"/>
          <w:szCs w:val="24"/>
          <w:lang w:val="en-US"/>
        </w:rPr>
        <w:t xml:space="preserve"> </w:t>
      </w:r>
      <w:r w:rsidR="005A4A00" w:rsidRPr="00ED155A">
        <w:rPr>
          <w:rFonts w:ascii="Arial" w:hAnsi="Arial" w:cs="Arial"/>
          <w:sz w:val="24"/>
          <w:szCs w:val="24"/>
          <w:lang w:val="en-US"/>
        </w:rPr>
        <w:t>the opportunity</w:t>
      </w:r>
      <w:r w:rsidRPr="00ED155A">
        <w:rPr>
          <w:rFonts w:ascii="Arial" w:hAnsi="Arial" w:cs="Arial"/>
          <w:sz w:val="24"/>
          <w:szCs w:val="24"/>
          <w:lang w:val="en-US"/>
        </w:rPr>
        <w:t xml:space="preserve"> to </w:t>
      </w:r>
      <w:r w:rsidR="005A4A00" w:rsidRPr="00ED155A">
        <w:rPr>
          <w:rFonts w:ascii="Arial" w:hAnsi="Arial" w:cs="Arial"/>
          <w:sz w:val="24"/>
          <w:szCs w:val="24"/>
          <w:lang w:val="en-US"/>
        </w:rPr>
        <w:t xml:space="preserve">improve inventory management, as well as any other activities within the sales industry. At the same time, this project focuses on the opportunity to foster an innovative environment, by introducing the latest technological innovations and advancements, and focuses on the opportunity to connect the target audience with the retail organizations, by improving the customer experience. </w:t>
      </w:r>
    </w:p>
    <w:p w14:paraId="15A6C897" w14:textId="4A6556B5" w:rsidR="004C61DD" w:rsidRPr="00ED155A" w:rsidRDefault="004C61DD" w:rsidP="004C61DD">
      <w:pPr>
        <w:rPr>
          <w:rFonts w:ascii="Arial" w:hAnsi="Arial" w:cs="Arial"/>
          <w:b/>
          <w:bCs/>
          <w:sz w:val="24"/>
          <w:szCs w:val="24"/>
          <w:lang w:val="en-US"/>
        </w:rPr>
      </w:pPr>
      <w:r w:rsidRPr="00ED155A">
        <w:rPr>
          <w:rFonts w:ascii="Arial" w:hAnsi="Arial" w:cs="Arial"/>
          <w:b/>
          <w:bCs/>
          <w:sz w:val="24"/>
          <w:szCs w:val="24"/>
          <w:lang w:val="en-US"/>
        </w:rPr>
        <w:t>Multi-Weighted Scoring Model</w:t>
      </w:r>
    </w:p>
    <w:p w14:paraId="52079CBD" w14:textId="77777777"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Criteria’s:</w:t>
      </w:r>
    </w:p>
    <w:p w14:paraId="0914E5B1" w14:textId="77777777"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Innovation (20%)</w:t>
      </w:r>
    </w:p>
    <w:p w14:paraId="01BC616A" w14:textId="77777777"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Costs (30%)</w:t>
      </w:r>
    </w:p>
    <w:p w14:paraId="32F1D622" w14:textId="77777777"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Availability of resources (30%)</w:t>
      </w:r>
    </w:p>
    <w:p w14:paraId="58DD589E" w14:textId="02B099CB"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Compliance with regulations (20%)</w:t>
      </w:r>
    </w:p>
    <w:p w14:paraId="194CDE3A" w14:textId="4206F5DD"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Scoring for Project 3:</w:t>
      </w:r>
    </w:p>
    <w:p w14:paraId="11EF1DAE" w14:textId="17D58F84"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Innovation: 80</w:t>
      </w:r>
    </w:p>
    <w:p w14:paraId="194AD306" w14:textId="5FBCC9D3"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Costs: 90</w:t>
      </w:r>
    </w:p>
    <w:p w14:paraId="5BD67356" w14:textId="1914C1D5"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Availability of resources: 65</w:t>
      </w:r>
    </w:p>
    <w:p w14:paraId="1CCD902A" w14:textId="21DA9343"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t>Compliance with regulations: 80</w:t>
      </w:r>
    </w:p>
    <w:p w14:paraId="089D3E91" w14:textId="0FB13EF9" w:rsidR="005A4A00" w:rsidRPr="00ED155A" w:rsidRDefault="005A4A00" w:rsidP="005A4A00">
      <w:pPr>
        <w:rPr>
          <w:rFonts w:ascii="Arial" w:hAnsi="Arial" w:cs="Arial"/>
          <w:sz w:val="24"/>
          <w:szCs w:val="24"/>
          <w:lang w:val="en-US"/>
        </w:rPr>
      </w:pPr>
      <w:r w:rsidRPr="00ED155A">
        <w:rPr>
          <w:rFonts w:ascii="Arial" w:hAnsi="Arial" w:cs="Arial"/>
          <w:sz w:val="24"/>
          <w:szCs w:val="24"/>
          <w:lang w:val="en-US"/>
        </w:rPr>
        <w:lastRenderedPageBreak/>
        <w:t>Then, weighted score= (</w:t>
      </w:r>
      <w:r w:rsidR="00BD10A7" w:rsidRPr="00ED155A">
        <w:rPr>
          <w:rFonts w:ascii="Arial" w:hAnsi="Arial" w:cs="Arial"/>
          <w:sz w:val="24"/>
          <w:szCs w:val="24"/>
          <w:lang w:val="en-US"/>
        </w:rPr>
        <w:t>80x0.20) +</w:t>
      </w:r>
      <w:r w:rsidR="00705CDD" w:rsidRPr="00ED155A">
        <w:rPr>
          <w:rFonts w:ascii="Arial" w:hAnsi="Arial" w:cs="Arial"/>
          <w:sz w:val="24"/>
          <w:szCs w:val="24"/>
          <w:lang w:val="en-US"/>
        </w:rPr>
        <w:t xml:space="preserve"> (90x0.30) +(65x0.</w:t>
      </w:r>
      <w:r w:rsidR="00BD10A7" w:rsidRPr="00ED155A">
        <w:rPr>
          <w:rFonts w:ascii="Arial" w:hAnsi="Arial" w:cs="Arial"/>
          <w:sz w:val="24"/>
          <w:szCs w:val="24"/>
          <w:lang w:val="en-US"/>
        </w:rPr>
        <w:t>30) +</w:t>
      </w:r>
      <w:r w:rsidR="00705CDD" w:rsidRPr="00ED155A">
        <w:rPr>
          <w:rFonts w:ascii="Arial" w:hAnsi="Arial" w:cs="Arial"/>
          <w:sz w:val="24"/>
          <w:szCs w:val="24"/>
          <w:lang w:val="en-US"/>
        </w:rPr>
        <w:t xml:space="preserve"> (</w:t>
      </w:r>
      <w:r w:rsidR="00976C9D" w:rsidRPr="00ED155A">
        <w:rPr>
          <w:rFonts w:ascii="Arial" w:hAnsi="Arial" w:cs="Arial"/>
          <w:sz w:val="24"/>
          <w:szCs w:val="24"/>
          <w:lang w:val="en-US"/>
        </w:rPr>
        <w:t>80x0.20) =</w:t>
      </w:r>
      <w:r w:rsidR="00705CDD" w:rsidRPr="00ED155A">
        <w:rPr>
          <w:rFonts w:ascii="Arial" w:hAnsi="Arial" w:cs="Arial"/>
          <w:sz w:val="24"/>
          <w:szCs w:val="24"/>
          <w:lang w:val="en-US"/>
        </w:rPr>
        <w:t xml:space="preserve"> </w:t>
      </w:r>
      <w:r w:rsidR="00511346" w:rsidRPr="00ED155A">
        <w:rPr>
          <w:rFonts w:ascii="Arial" w:hAnsi="Arial" w:cs="Arial"/>
          <w:sz w:val="24"/>
          <w:szCs w:val="24"/>
          <w:lang w:val="en-US"/>
        </w:rPr>
        <w:t>16+27+19.5+</w:t>
      </w:r>
      <w:r w:rsidR="00BD10A7" w:rsidRPr="00ED155A">
        <w:rPr>
          <w:rFonts w:ascii="Arial" w:hAnsi="Arial" w:cs="Arial"/>
          <w:sz w:val="24"/>
          <w:szCs w:val="24"/>
          <w:lang w:val="en-US"/>
        </w:rPr>
        <w:t>16=</w:t>
      </w:r>
      <w:r w:rsidR="00BD10A7" w:rsidRPr="00ED155A">
        <w:rPr>
          <w:rFonts w:ascii="Arial" w:hAnsi="Arial" w:cs="Arial"/>
          <w:b/>
          <w:bCs/>
          <w:sz w:val="24"/>
          <w:szCs w:val="24"/>
          <w:lang w:val="en-US"/>
        </w:rPr>
        <w:t>78.5</w:t>
      </w:r>
    </w:p>
    <w:p w14:paraId="35AD46E8" w14:textId="6E407CAC" w:rsidR="003E0B5B" w:rsidRPr="00ED155A" w:rsidRDefault="005D7AA7" w:rsidP="005D7AA7">
      <w:pPr>
        <w:pStyle w:val="Heading2"/>
        <w:rPr>
          <w:rFonts w:ascii="Arial" w:hAnsi="Arial" w:cs="Arial"/>
          <w:sz w:val="24"/>
          <w:szCs w:val="24"/>
          <w:lang w:val="en-US"/>
        </w:rPr>
      </w:pPr>
      <w:bookmarkStart w:id="9" w:name="_Toc172237156"/>
      <w:r w:rsidRPr="00ED155A">
        <w:rPr>
          <w:rFonts w:ascii="Arial" w:hAnsi="Arial" w:cs="Arial"/>
          <w:sz w:val="24"/>
          <w:szCs w:val="24"/>
          <w:lang w:val="en-US"/>
        </w:rPr>
        <w:t>Evaluation</w:t>
      </w:r>
      <w:bookmarkEnd w:id="9"/>
    </w:p>
    <w:tbl>
      <w:tblPr>
        <w:tblStyle w:val="TableGrid"/>
        <w:tblW w:w="0" w:type="auto"/>
        <w:tblLook w:val="04A0" w:firstRow="1" w:lastRow="0" w:firstColumn="1" w:lastColumn="0" w:noHBand="0" w:noVBand="1"/>
      </w:tblPr>
      <w:tblGrid>
        <w:gridCol w:w="2314"/>
        <w:gridCol w:w="2249"/>
        <w:gridCol w:w="2359"/>
        <w:gridCol w:w="2094"/>
      </w:tblGrid>
      <w:tr w:rsidR="00CC67ED" w:rsidRPr="00ED155A" w14:paraId="43B75264" w14:textId="098943E4" w:rsidTr="00CC67ED">
        <w:tc>
          <w:tcPr>
            <w:tcW w:w="2314" w:type="dxa"/>
          </w:tcPr>
          <w:p w14:paraId="3D4A276F" w14:textId="219BC5A8" w:rsidR="00CC67ED" w:rsidRPr="00ED155A" w:rsidRDefault="00CC67ED" w:rsidP="00BD10A7">
            <w:pPr>
              <w:rPr>
                <w:rFonts w:ascii="Arial" w:hAnsi="Arial" w:cs="Arial"/>
                <w:sz w:val="24"/>
                <w:szCs w:val="24"/>
                <w:lang w:val="en-US"/>
              </w:rPr>
            </w:pPr>
          </w:p>
        </w:tc>
        <w:tc>
          <w:tcPr>
            <w:tcW w:w="2249" w:type="dxa"/>
          </w:tcPr>
          <w:p w14:paraId="60D79867" w14:textId="72F528BC"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NPV (£)</w:t>
            </w:r>
          </w:p>
        </w:tc>
        <w:tc>
          <w:tcPr>
            <w:tcW w:w="2359" w:type="dxa"/>
          </w:tcPr>
          <w:p w14:paraId="49FE8168" w14:textId="54062A55"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Payback Period</w:t>
            </w:r>
          </w:p>
        </w:tc>
        <w:tc>
          <w:tcPr>
            <w:tcW w:w="2094" w:type="dxa"/>
          </w:tcPr>
          <w:p w14:paraId="71FE2C03" w14:textId="4AC36003"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Multi-Weighted Scoring Model</w:t>
            </w:r>
          </w:p>
        </w:tc>
      </w:tr>
      <w:tr w:rsidR="00CC67ED" w:rsidRPr="00ED155A" w14:paraId="72945CA8" w14:textId="28221CB9" w:rsidTr="00CC67ED">
        <w:tc>
          <w:tcPr>
            <w:tcW w:w="2314" w:type="dxa"/>
          </w:tcPr>
          <w:p w14:paraId="6AE09779" w14:textId="5BEDA977"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Project 1</w:t>
            </w:r>
          </w:p>
        </w:tc>
        <w:tc>
          <w:tcPr>
            <w:tcW w:w="2249" w:type="dxa"/>
          </w:tcPr>
          <w:p w14:paraId="451FF24B" w14:textId="09BDD0E5"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748,320.41</w:t>
            </w:r>
          </w:p>
        </w:tc>
        <w:tc>
          <w:tcPr>
            <w:tcW w:w="2359" w:type="dxa"/>
          </w:tcPr>
          <w:p w14:paraId="759F1277" w14:textId="3E47D242"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2.75 years</w:t>
            </w:r>
          </w:p>
        </w:tc>
        <w:tc>
          <w:tcPr>
            <w:tcW w:w="2094" w:type="dxa"/>
          </w:tcPr>
          <w:p w14:paraId="3FB4B767" w14:textId="037925C0"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81.5</w:t>
            </w:r>
          </w:p>
        </w:tc>
      </w:tr>
      <w:tr w:rsidR="00CC67ED" w:rsidRPr="00ED155A" w14:paraId="6ADBCAF6" w14:textId="00726228" w:rsidTr="00CC67ED">
        <w:tc>
          <w:tcPr>
            <w:tcW w:w="2314" w:type="dxa"/>
          </w:tcPr>
          <w:p w14:paraId="40B39BEE" w14:textId="52A23697"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Project 2</w:t>
            </w:r>
          </w:p>
        </w:tc>
        <w:tc>
          <w:tcPr>
            <w:tcW w:w="2249" w:type="dxa"/>
          </w:tcPr>
          <w:p w14:paraId="4571DFE3" w14:textId="1D9AF511"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56,525.88</w:t>
            </w:r>
          </w:p>
        </w:tc>
        <w:tc>
          <w:tcPr>
            <w:tcW w:w="2359" w:type="dxa"/>
          </w:tcPr>
          <w:p w14:paraId="3CA6ECEB" w14:textId="37AD271C"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 xml:space="preserve">3.43 years </w:t>
            </w:r>
          </w:p>
        </w:tc>
        <w:tc>
          <w:tcPr>
            <w:tcW w:w="2094" w:type="dxa"/>
          </w:tcPr>
          <w:p w14:paraId="3F2C4BDC" w14:textId="2DC7BF11"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79.5</w:t>
            </w:r>
          </w:p>
        </w:tc>
      </w:tr>
      <w:tr w:rsidR="00CC67ED" w:rsidRPr="00ED155A" w14:paraId="583E54B6" w14:textId="66317372" w:rsidTr="00CC67ED">
        <w:tc>
          <w:tcPr>
            <w:tcW w:w="2314" w:type="dxa"/>
          </w:tcPr>
          <w:p w14:paraId="0D06262C" w14:textId="1A7C3DD8"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Project 3</w:t>
            </w:r>
          </w:p>
        </w:tc>
        <w:tc>
          <w:tcPr>
            <w:tcW w:w="2249" w:type="dxa"/>
          </w:tcPr>
          <w:p w14:paraId="3FF3218D" w14:textId="6D87ECFE"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94,664.08.</w:t>
            </w:r>
          </w:p>
        </w:tc>
        <w:tc>
          <w:tcPr>
            <w:tcW w:w="2359" w:type="dxa"/>
          </w:tcPr>
          <w:p w14:paraId="6D5B0792" w14:textId="2AC3FD0E"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 xml:space="preserve">3.13 years </w:t>
            </w:r>
          </w:p>
        </w:tc>
        <w:tc>
          <w:tcPr>
            <w:tcW w:w="2094" w:type="dxa"/>
          </w:tcPr>
          <w:p w14:paraId="1226C4DE" w14:textId="5C728AB3" w:rsidR="00CC67ED" w:rsidRPr="00ED155A" w:rsidRDefault="00CC67ED" w:rsidP="00BD10A7">
            <w:pPr>
              <w:rPr>
                <w:rFonts w:ascii="Arial" w:hAnsi="Arial" w:cs="Arial"/>
                <w:sz w:val="24"/>
                <w:szCs w:val="24"/>
                <w:lang w:val="en-US"/>
              </w:rPr>
            </w:pPr>
            <w:r w:rsidRPr="00ED155A">
              <w:rPr>
                <w:rFonts w:ascii="Arial" w:hAnsi="Arial" w:cs="Arial"/>
                <w:sz w:val="24"/>
                <w:szCs w:val="24"/>
                <w:lang w:val="en-US"/>
              </w:rPr>
              <w:t>78.5</w:t>
            </w:r>
          </w:p>
        </w:tc>
      </w:tr>
    </w:tbl>
    <w:p w14:paraId="735C1E24" w14:textId="77777777" w:rsidR="00BD10A7" w:rsidRPr="00ED155A" w:rsidRDefault="00BD10A7" w:rsidP="00BD10A7">
      <w:pPr>
        <w:rPr>
          <w:rFonts w:ascii="Arial" w:hAnsi="Arial" w:cs="Arial"/>
          <w:sz w:val="24"/>
          <w:szCs w:val="24"/>
          <w:lang w:val="en-US"/>
        </w:rPr>
      </w:pPr>
    </w:p>
    <w:p w14:paraId="5246BBBD" w14:textId="62E6A731" w:rsidR="009153E4" w:rsidRPr="00ED155A" w:rsidRDefault="009153E4" w:rsidP="00481EBC">
      <w:pPr>
        <w:ind w:firstLine="720"/>
        <w:rPr>
          <w:rFonts w:ascii="Arial" w:hAnsi="Arial" w:cs="Arial"/>
          <w:sz w:val="24"/>
          <w:szCs w:val="24"/>
          <w:lang w:val="en-US"/>
        </w:rPr>
      </w:pPr>
      <w:r w:rsidRPr="00ED155A">
        <w:rPr>
          <w:rFonts w:ascii="Arial" w:hAnsi="Arial" w:cs="Arial"/>
          <w:sz w:val="24"/>
          <w:szCs w:val="24"/>
          <w:lang w:val="en-US"/>
        </w:rPr>
        <w:t xml:space="preserve">As can be identified within the previous evaluation, </w:t>
      </w:r>
      <w:r w:rsidR="003D7BCD" w:rsidRPr="00ED155A">
        <w:rPr>
          <w:rFonts w:ascii="Arial" w:hAnsi="Arial" w:cs="Arial"/>
          <w:sz w:val="24"/>
          <w:szCs w:val="24"/>
          <w:lang w:val="en-US"/>
        </w:rPr>
        <w:t>considering both financial a</w:t>
      </w:r>
      <w:r w:rsidR="006B49A8">
        <w:rPr>
          <w:rFonts w:ascii="Arial" w:hAnsi="Arial" w:cs="Arial"/>
          <w:sz w:val="24"/>
          <w:szCs w:val="24"/>
          <w:lang w:val="en-US"/>
        </w:rPr>
        <w:t>nd</w:t>
      </w:r>
      <w:r w:rsidR="003D7BCD" w:rsidRPr="00ED155A">
        <w:rPr>
          <w:rFonts w:ascii="Arial" w:hAnsi="Arial" w:cs="Arial"/>
          <w:sz w:val="24"/>
          <w:szCs w:val="24"/>
          <w:lang w:val="en-US"/>
        </w:rPr>
        <w:t xml:space="preserve"> non-financial methods, </w:t>
      </w:r>
      <w:r w:rsidR="00AE25F8" w:rsidRPr="00ED155A">
        <w:rPr>
          <w:rFonts w:ascii="Arial" w:hAnsi="Arial" w:cs="Arial"/>
          <w:sz w:val="24"/>
          <w:szCs w:val="24"/>
          <w:lang w:val="en-US"/>
        </w:rPr>
        <w:t>Project</w:t>
      </w:r>
      <w:r w:rsidR="003D7BCD" w:rsidRPr="00ED155A">
        <w:rPr>
          <w:rFonts w:ascii="Arial" w:hAnsi="Arial" w:cs="Arial"/>
          <w:sz w:val="24"/>
          <w:szCs w:val="24"/>
          <w:lang w:val="en-US"/>
        </w:rPr>
        <w:t xml:space="preserve"> 1 (Launching an innovative green energy solution)</w:t>
      </w:r>
      <w:r w:rsidR="00AE25F8" w:rsidRPr="00ED155A">
        <w:rPr>
          <w:rFonts w:ascii="Arial" w:hAnsi="Arial" w:cs="Arial"/>
          <w:sz w:val="24"/>
          <w:szCs w:val="24"/>
          <w:lang w:val="en-US"/>
        </w:rPr>
        <w:t xml:space="preserve"> leads </w:t>
      </w:r>
      <w:r w:rsidR="003D0FB1" w:rsidRPr="00ED155A">
        <w:rPr>
          <w:rFonts w:ascii="Arial" w:hAnsi="Arial" w:cs="Arial"/>
          <w:sz w:val="24"/>
          <w:szCs w:val="24"/>
          <w:lang w:val="en-US"/>
        </w:rPr>
        <w:t>to considering</w:t>
      </w:r>
      <w:r w:rsidR="00AE25F8" w:rsidRPr="00ED155A">
        <w:rPr>
          <w:rFonts w:ascii="Arial" w:hAnsi="Arial" w:cs="Arial"/>
          <w:sz w:val="24"/>
          <w:szCs w:val="24"/>
          <w:lang w:val="en-US"/>
        </w:rPr>
        <w:t xml:space="preserve"> the other two alternatives. In </w:t>
      </w:r>
      <w:r w:rsidR="00E3202E" w:rsidRPr="00ED155A">
        <w:rPr>
          <w:rFonts w:ascii="Arial" w:hAnsi="Arial" w:cs="Arial"/>
          <w:sz w:val="24"/>
          <w:szCs w:val="24"/>
          <w:lang w:val="en-US"/>
        </w:rPr>
        <w:t>the first</w:t>
      </w:r>
      <w:r w:rsidR="00AE25F8" w:rsidRPr="00ED155A">
        <w:rPr>
          <w:rFonts w:ascii="Arial" w:hAnsi="Arial" w:cs="Arial"/>
          <w:sz w:val="24"/>
          <w:szCs w:val="24"/>
          <w:lang w:val="en-US"/>
        </w:rPr>
        <w:t xml:space="preserve"> instance</w:t>
      </w:r>
      <w:r w:rsidR="00A01F32" w:rsidRPr="00ED155A">
        <w:rPr>
          <w:rFonts w:ascii="Arial" w:hAnsi="Arial" w:cs="Arial"/>
          <w:sz w:val="24"/>
          <w:szCs w:val="24"/>
          <w:lang w:val="en-US"/>
        </w:rPr>
        <w:t>,</w:t>
      </w:r>
      <w:r w:rsidR="00AE25F8" w:rsidRPr="00ED155A">
        <w:rPr>
          <w:rFonts w:ascii="Arial" w:hAnsi="Arial" w:cs="Arial"/>
          <w:sz w:val="24"/>
          <w:szCs w:val="24"/>
          <w:lang w:val="en-US"/>
        </w:rPr>
        <w:t xml:space="preserve"> Project 1 has </w:t>
      </w:r>
      <w:r w:rsidR="00E3202E" w:rsidRPr="00ED155A">
        <w:rPr>
          <w:rFonts w:ascii="Arial" w:hAnsi="Arial" w:cs="Arial"/>
          <w:sz w:val="24"/>
          <w:szCs w:val="24"/>
          <w:lang w:val="en-US"/>
        </w:rPr>
        <w:t>indeed</w:t>
      </w:r>
      <w:r w:rsidR="00AE25F8" w:rsidRPr="00ED155A">
        <w:rPr>
          <w:rFonts w:ascii="Arial" w:hAnsi="Arial" w:cs="Arial"/>
          <w:sz w:val="24"/>
          <w:szCs w:val="24"/>
          <w:lang w:val="en-US"/>
        </w:rPr>
        <w:t xml:space="preserve"> the highest </w:t>
      </w:r>
      <w:r w:rsidR="003D0FB1" w:rsidRPr="00ED155A">
        <w:rPr>
          <w:rFonts w:ascii="Arial" w:hAnsi="Arial" w:cs="Arial"/>
          <w:sz w:val="24"/>
          <w:szCs w:val="24"/>
          <w:lang w:val="en-US"/>
        </w:rPr>
        <w:t xml:space="preserve">NPV value, which </w:t>
      </w:r>
      <w:r w:rsidR="00E3202E" w:rsidRPr="00ED155A">
        <w:rPr>
          <w:rFonts w:ascii="Arial" w:hAnsi="Arial" w:cs="Arial"/>
          <w:sz w:val="24"/>
          <w:szCs w:val="24"/>
          <w:lang w:val="en-US"/>
        </w:rPr>
        <w:t>indicates</w:t>
      </w:r>
      <w:r w:rsidR="003D0FB1" w:rsidRPr="00ED155A">
        <w:rPr>
          <w:rFonts w:ascii="Arial" w:hAnsi="Arial" w:cs="Arial"/>
          <w:sz w:val="24"/>
          <w:szCs w:val="24"/>
          <w:lang w:val="en-US"/>
        </w:rPr>
        <w:t xml:space="preserve"> a greater profitability </w:t>
      </w:r>
      <w:r w:rsidR="00E3202E" w:rsidRPr="00ED155A">
        <w:rPr>
          <w:rFonts w:ascii="Arial" w:hAnsi="Arial" w:cs="Arial"/>
          <w:sz w:val="24"/>
          <w:szCs w:val="24"/>
          <w:lang w:val="en-US"/>
        </w:rPr>
        <w:t xml:space="preserve">in the long-term vision. At the same time, as can be seen, also Project 1 has the shortest payback period (2.75 years) compared with Project 2 that scored </w:t>
      </w:r>
      <w:r w:rsidR="00A01F32" w:rsidRPr="00ED155A">
        <w:rPr>
          <w:rFonts w:ascii="Arial" w:hAnsi="Arial" w:cs="Arial"/>
          <w:sz w:val="24"/>
          <w:szCs w:val="24"/>
          <w:lang w:val="en-US"/>
        </w:rPr>
        <w:t xml:space="preserve">3.43 years and Project 3 that scored 3.13 years. Indeed, this indicates that the initial investment will be recovered within the shortest time. At the same time, this represents another </w:t>
      </w:r>
      <w:r w:rsidR="009E2E05" w:rsidRPr="00ED155A">
        <w:rPr>
          <w:rFonts w:ascii="Arial" w:hAnsi="Arial" w:cs="Arial"/>
          <w:sz w:val="24"/>
          <w:szCs w:val="24"/>
          <w:lang w:val="en-US"/>
        </w:rPr>
        <w:t xml:space="preserve">critical factor within the process of selecting and </w:t>
      </w:r>
      <w:r w:rsidR="007443C7" w:rsidRPr="00ED155A">
        <w:rPr>
          <w:rFonts w:ascii="Arial" w:hAnsi="Arial" w:cs="Arial"/>
          <w:sz w:val="24"/>
          <w:szCs w:val="24"/>
          <w:lang w:val="en-US"/>
        </w:rPr>
        <w:t xml:space="preserve">doing an informed decision-making process. In terms of non-financial methods, Project 1 has also the highest value </w:t>
      </w:r>
      <w:r w:rsidR="0023314C" w:rsidRPr="00ED155A">
        <w:rPr>
          <w:rFonts w:ascii="Arial" w:hAnsi="Arial" w:cs="Arial"/>
          <w:sz w:val="24"/>
          <w:szCs w:val="24"/>
          <w:lang w:val="en-US"/>
        </w:rPr>
        <w:t xml:space="preserve">(81.5), compared to Project 2-79.5 and Project 3-78.5, which represents another important key point within the decision-making process. </w:t>
      </w:r>
    </w:p>
    <w:p w14:paraId="1C3D54C2" w14:textId="40588B0E" w:rsidR="00CC67ED" w:rsidRPr="00ED155A" w:rsidRDefault="005456FE" w:rsidP="00481EBC">
      <w:pPr>
        <w:ind w:firstLine="720"/>
        <w:rPr>
          <w:rFonts w:ascii="Arial" w:hAnsi="Arial" w:cs="Arial"/>
          <w:sz w:val="24"/>
          <w:szCs w:val="24"/>
          <w:lang w:val="en-US"/>
        </w:rPr>
      </w:pPr>
      <w:r w:rsidRPr="00ED155A">
        <w:rPr>
          <w:rFonts w:ascii="Arial" w:hAnsi="Arial" w:cs="Arial"/>
          <w:sz w:val="24"/>
          <w:szCs w:val="24"/>
          <w:lang w:val="en-US"/>
        </w:rPr>
        <w:t xml:space="preserve">Therefore, considering all three projects </w:t>
      </w:r>
      <w:r w:rsidR="006B49A8" w:rsidRPr="00ED155A">
        <w:rPr>
          <w:rFonts w:ascii="Arial" w:hAnsi="Arial" w:cs="Arial"/>
          <w:sz w:val="24"/>
          <w:szCs w:val="24"/>
          <w:lang w:val="en-US"/>
        </w:rPr>
        <w:t>plus</w:t>
      </w:r>
      <w:r w:rsidRPr="00ED155A">
        <w:rPr>
          <w:rFonts w:ascii="Arial" w:hAnsi="Arial" w:cs="Arial"/>
          <w:sz w:val="24"/>
          <w:szCs w:val="24"/>
          <w:lang w:val="en-US"/>
        </w:rPr>
        <w:t xml:space="preserve"> the methods that these were appraised, it is more likely to consider </w:t>
      </w:r>
      <w:r w:rsidR="004155DB" w:rsidRPr="00ED155A">
        <w:rPr>
          <w:rFonts w:ascii="Arial" w:hAnsi="Arial" w:cs="Arial"/>
          <w:sz w:val="24"/>
          <w:szCs w:val="24"/>
          <w:lang w:val="en-US"/>
        </w:rPr>
        <w:t>the opportunity</w:t>
      </w:r>
      <w:r w:rsidRPr="00ED155A">
        <w:rPr>
          <w:rFonts w:ascii="Arial" w:hAnsi="Arial" w:cs="Arial"/>
          <w:sz w:val="24"/>
          <w:szCs w:val="24"/>
          <w:lang w:val="en-US"/>
        </w:rPr>
        <w:t xml:space="preserve"> to launch an innovative green energy solution project as being the main one, within this context. </w:t>
      </w:r>
      <w:r w:rsidR="004155DB" w:rsidRPr="00ED155A">
        <w:rPr>
          <w:rFonts w:ascii="Arial" w:hAnsi="Arial" w:cs="Arial"/>
          <w:sz w:val="24"/>
          <w:szCs w:val="24"/>
          <w:lang w:val="en-US"/>
        </w:rPr>
        <w:t xml:space="preserve">The projects were mainly investigated considering their NPV values, </w:t>
      </w:r>
      <w:r w:rsidR="00A94B75" w:rsidRPr="00ED155A">
        <w:rPr>
          <w:rFonts w:ascii="Arial" w:hAnsi="Arial" w:cs="Arial"/>
          <w:sz w:val="24"/>
          <w:szCs w:val="24"/>
          <w:lang w:val="en-US"/>
        </w:rPr>
        <w:t xml:space="preserve">their payback period, their benefit mapping as well as Multi-Weighted Scoring Model. As a result, project 1 </w:t>
      </w:r>
      <w:r w:rsidR="00A35337" w:rsidRPr="00ED155A">
        <w:rPr>
          <w:rFonts w:ascii="Arial" w:hAnsi="Arial" w:cs="Arial"/>
          <w:sz w:val="24"/>
          <w:szCs w:val="24"/>
          <w:lang w:val="en-US"/>
        </w:rPr>
        <w:t xml:space="preserve">is </w:t>
      </w:r>
      <w:r w:rsidR="00BE7344" w:rsidRPr="00ED155A">
        <w:rPr>
          <w:rFonts w:ascii="Arial" w:hAnsi="Arial" w:cs="Arial"/>
          <w:sz w:val="24"/>
          <w:szCs w:val="24"/>
          <w:lang w:val="en-US"/>
        </w:rPr>
        <w:t>considered</w:t>
      </w:r>
      <w:r w:rsidR="00A35337" w:rsidRPr="00ED155A">
        <w:rPr>
          <w:rFonts w:ascii="Arial" w:hAnsi="Arial" w:cs="Arial"/>
          <w:sz w:val="24"/>
          <w:szCs w:val="24"/>
          <w:lang w:val="en-US"/>
        </w:rPr>
        <w:t xml:space="preserve"> the most viable and effective solution, compared with the other two, which involved development of E-commerce platform </w:t>
      </w:r>
      <w:r w:rsidR="00131489">
        <w:rPr>
          <w:rFonts w:ascii="Arial" w:hAnsi="Arial" w:cs="Arial"/>
          <w:sz w:val="24"/>
          <w:szCs w:val="24"/>
          <w:lang w:val="en-US"/>
        </w:rPr>
        <w:t xml:space="preserve">then </w:t>
      </w:r>
      <w:r w:rsidR="00A35337" w:rsidRPr="00ED155A">
        <w:rPr>
          <w:rFonts w:ascii="Arial" w:hAnsi="Arial" w:cs="Arial"/>
          <w:sz w:val="24"/>
          <w:szCs w:val="24"/>
          <w:lang w:val="en-US"/>
        </w:rPr>
        <w:t xml:space="preserve">Digitalization across the retail industry. </w:t>
      </w:r>
    </w:p>
    <w:p w14:paraId="6BB24176" w14:textId="4D3107A0" w:rsidR="00BE7344" w:rsidRPr="00ED155A" w:rsidRDefault="00BE7344" w:rsidP="00481EBC">
      <w:pPr>
        <w:ind w:firstLine="720"/>
        <w:rPr>
          <w:rFonts w:ascii="Arial" w:hAnsi="Arial" w:cs="Arial"/>
          <w:sz w:val="24"/>
          <w:szCs w:val="24"/>
          <w:lang w:val="en-US"/>
        </w:rPr>
      </w:pPr>
      <w:r w:rsidRPr="00ED155A">
        <w:rPr>
          <w:rFonts w:ascii="Arial" w:hAnsi="Arial" w:cs="Arial"/>
          <w:sz w:val="24"/>
          <w:szCs w:val="24"/>
          <w:lang w:val="en-US"/>
        </w:rPr>
        <w:t xml:space="preserve">Also, the main benefits associated with Project 1 </w:t>
      </w:r>
      <w:r w:rsidR="00060291" w:rsidRPr="00ED155A">
        <w:rPr>
          <w:rFonts w:ascii="Arial" w:hAnsi="Arial" w:cs="Arial"/>
          <w:sz w:val="24"/>
          <w:szCs w:val="24"/>
          <w:lang w:val="en-US"/>
        </w:rPr>
        <w:t>involve</w:t>
      </w:r>
      <w:r w:rsidRPr="00ED155A">
        <w:rPr>
          <w:rFonts w:ascii="Arial" w:hAnsi="Arial" w:cs="Arial"/>
          <w:sz w:val="24"/>
          <w:szCs w:val="24"/>
          <w:lang w:val="en-US"/>
        </w:rPr>
        <w:t xml:space="preserve"> strong financial performance</w:t>
      </w:r>
      <w:r w:rsidR="00060291" w:rsidRPr="00ED155A">
        <w:rPr>
          <w:rFonts w:ascii="Arial" w:hAnsi="Arial" w:cs="Arial"/>
          <w:sz w:val="24"/>
          <w:szCs w:val="24"/>
          <w:lang w:val="en-US"/>
        </w:rPr>
        <w:t xml:space="preserve">, by high NPV </w:t>
      </w:r>
      <w:r w:rsidR="00131489" w:rsidRPr="00ED155A">
        <w:rPr>
          <w:rFonts w:ascii="Arial" w:hAnsi="Arial" w:cs="Arial"/>
          <w:sz w:val="24"/>
          <w:szCs w:val="24"/>
          <w:lang w:val="en-US"/>
        </w:rPr>
        <w:t>including</w:t>
      </w:r>
      <w:r w:rsidR="00060291" w:rsidRPr="00ED155A">
        <w:rPr>
          <w:rFonts w:ascii="Arial" w:hAnsi="Arial" w:cs="Arial"/>
          <w:sz w:val="24"/>
          <w:szCs w:val="24"/>
          <w:lang w:val="en-US"/>
        </w:rPr>
        <w:t xml:space="preserve"> short payback period as an opportunity to recover the investment. Also, </w:t>
      </w:r>
      <w:r w:rsidR="00CE385F" w:rsidRPr="00ED155A">
        <w:rPr>
          <w:rFonts w:ascii="Arial" w:hAnsi="Arial" w:cs="Arial"/>
          <w:sz w:val="24"/>
          <w:szCs w:val="24"/>
          <w:lang w:val="en-US"/>
        </w:rPr>
        <w:t xml:space="preserve">another advantage is that it focuses on the opportunity to improve sustainability while </w:t>
      </w:r>
      <w:r w:rsidR="001745AA" w:rsidRPr="00ED155A">
        <w:rPr>
          <w:rFonts w:ascii="Arial" w:hAnsi="Arial" w:cs="Arial"/>
          <w:sz w:val="24"/>
          <w:szCs w:val="24"/>
          <w:lang w:val="en-US"/>
        </w:rPr>
        <w:t xml:space="preserve">addressing the </w:t>
      </w:r>
      <w:r w:rsidR="00433AFA" w:rsidRPr="00ED155A">
        <w:rPr>
          <w:rFonts w:ascii="Arial" w:hAnsi="Arial" w:cs="Arial"/>
          <w:sz w:val="24"/>
          <w:szCs w:val="24"/>
          <w:lang w:val="en-US"/>
        </w:rPr>
        <w:t>occasion</w:t>
      </w:r>
      <w:r w:rsidR="001745AA" w:rsidRPr="00ED155A">
        <w:rPr>
          <w:rFonts w:ascii="Arial" w:hAnsi="Arial" w:cs="Arial"/>
          <w:sz w:val="24"/>
          <w:szCs w:val="24"/>
          <w:lang w:val="en-US"/>
        </w:rPr>
        <w:t xml:space="preserve"> to reduce the carbon footprint and other emissions and it ensures </w:t>
      </w:r>
      <w:r w:rsidR="00F21AC6" w:rsidRPr="00ED155A">
        <w:rPr>
          <w:rFonts w:ascii="Arial" w:hAnsi="Arial" w:cs="Arial"/>
          <w:sz w:val="24"/>
          <w:szCs w:val="24"/>
          <w:lang w:val="en-US"/>
        </w:rPr>
        <w:t>compliance</w:t>
      </w:r>
      <w:r w:rsidR="001745AA" w:rsidRPr="00ED155A">
        <w:rPr>
          <w:rFonts w:ascii="Arial" w:hAnsi="Arial" w:cs="Arial"/>
          <w:sz w:val="24"/>
          <w:szCs w:val="24"/>
          <w:lang w:val="en-US"/>
        </w:rPr>
        <w:t xml:space="preserve"> with the active regulations across the country. </w:t>
      </w:r>
      <w:r w:rsidR="00F21AC6" w:rsidRPr="00ED155A">
        <w:rPr>
          <w:rFonts w:ascii="Arial" w:hAnsi="Arial" w:cs="Arial"/>
          <w:sz w:val="24"/>
          <w:szCs w:val="24"/>
          <w:lang w:val="en-US"/>
        </w:rPr>
        <w:t xml:space="preserve">Due to this fact, considering that there were involved both </w:t>
      </w:r>
      <w:r w:rsidR="00EA0294" w:rsidRPr="00ED155A">
        <w:rPr>
          <w:rFonts w:ascii="Arial" w:hAnsi="Arial" w:cs="Arial"/>
          <w:sz w:val="24"/>
          <w:szCs w:val="24"/>
          <w:lang w:val="en-US"/>
        </w:rPr>
        <w:t xml:space="preserve">financial as well as non-financial methods within this investigation, it is considered that the overall analysis represented a great opportunity in achieving a transparent and efficient selection. In summary, Project 1 has </w:t>
      </w:r>
      <w:r w:rsidR="00481EBC" w:rsidRPr="00ED155A">
        <w:rPr>
          <w:rFonts w:ascii="Arial" w:hAnsi="Arial" w:cs="Arial"/>
          <w:sz w:val="24"/>
          <w:szCs w:val="24"/>
          <w:lang w:val="en-US"/>
        </w:rPr>
        <w:t>numerous</w:t>
      </w:r>
      <w:r w:rsidR="00EA0294" w:rsidRPr="00ED155A">
        <w:rPr>
          <w:rFonts w:ascii="Arial" w:hAnsi="Arial" w:cs="Arial"/>
          <w:sz w:val="24"/>
          <w:szCs w:val="24"/>
          <w:lang w:val="en-US"/>
        </w:rPr>
        <w:t xml:space="preserve"> financial and non-financial benefits across the organizations compared to </w:t>
      </w:r>
      <w:r w:rsidR="00481EBC" w:rsidRPr="00ED155A">
        <w:rPr>
          <w:rFonts w:ascii="Arial" w:hAnsi="Arial" w:cs="Arial"/>
          <w:sz w:val="24"/>
          <w:szCs w:val="24"/>
          <w:lang w:val="en-US"/>
        </w:rPr>
        <w:t>the other</w:t>
      </w:r>
      <w:r w:rsidR="00EA0294" w:rsidRPr="00ED155A">
        <w:rPr>
          <w:rFonts w:ascii="Arial" w:hAnsi="Arial" w:cs="Arial"/>
          <w:sz w:val="24"/>
          <w:szCs w:val="24"/>
          <w:lang w:val="en-US"/>
        </w:rPr>
        <w:t xml:space="preserve"> two projects </w:t>
      </w:r>
      <w:r w:rsidR="00481EBC" w:rsidRPr="00ED155A">
        <w:rPr>
          <w:rFonts w:ascii="Arial" w:hAnsi="Arial" w:cs="Arial"/>
          <w:sz w:val="24"/>
          <w:szCs w:val="24"/>
          <w:lang w:val="en-US"/>
        </w:rPr>
        <w:t>and</w:t>
      </w:r>
      <w:r w:rsidR="00EA0294" w:rsidRPr="00ED155A">
        <w:rPr>
          <w:rFonts w:ascii="Arial" w:hAnsi="Arial" w:cs="Arial"/>
          <w:sz w:val="24"/>
          <w:szCs w:val="24"/>
          <w:lang w:val="en-US"/>
        </w:rPr>
        <w:t xml:space="preserve"> as a result, this will be </w:t>
      </w:r>
      <w:r w:rsidR="00481EBC" w:rsidRPr="00ED155A">
        <w:rPr>
          <w:rFonts w:ascii="Arial" w:hAnsi="Arial" w:cs="Arial"/>
          <w:sz w:val="24"/>
          <w:szCs w:val="24"/>
          <w:lang w:val="en-US"/>
        </w:rPr>
        <w:t xml:space="preserve">implemented, therefore. To do so, this requires a strong implementation plan. </w:t>
      </w:r>
    </w:p>
    <w:p w14:paraId="607995B6" w14:textId="61E56200" w:rsidR="00CC1AC4" w:rsidRPr="00ED155A" w:rsidRDefault="00CC1AC4" w:rsidP="00CC1AC4">
      <w:pPr>
        <w:rPr>
          <w:rFonts w:ascii="Arial" w:hAnsi="Arial" w:cs="Arial"/>
          <w:sz w:val="24"/>
          <w:szCs w:val="24"/>
          <w:lang w:val="en-US"/>
        </w:rPr>
      </w:pPr>
      <w:bookmarkStart w:id="10" w:name="_Toc172237157"/>
      <w:r w:rsidRPr="00ED155A">
        <w:rPr>
          <w:rStyle w:val="Heading2Char"/>
          <w:rFonts w:ascii="Arial" w:hAnsi="Arial" w:cs="Arial"/>
          <w:sz w:val="24"/>
          <w:szCs w:val="24"/>
        </w:rPr>
        <w:t>Implementation process</w:t>
      </w:r>
      <w:bookmarkEnd w:id="10"/>
      <w:r w:rsidRPr="00ED155A">
        <w:rPr>
          <w:rFonts w:ascii="Arial" w:hAnsi="Arial" w:cs="Arial"/>
          <w:sz w:val="24"/>
          <w:szCs w:val="24"/>
          <w:lang w:val="en-US"/>
        </w:rPr>
        <w:t>-step by step plan</w:t>
      </w:r>
    </w:p>
    <w:p w14:paraId="451A8D2B" w14:textId="3E4A2902" w:rsidR="002A1B95" w:rsidRPr="00ED155A" w:rsidRDefault="00490E08" w:rsidP="00CC1AC4">
      <w:pPr>
        <w:rPr>
          <w:rFonts w:ascii="Arial" w:hAnsi="Arial" w:cs="Arial"/>
          <w:sz w:val="24"/>
          <w:szCs w:val="24"/>
          <w:lang w:val="en-US"/>
        </w:rPr>
      </w:pPr>
      <w:r w:rsidRPr="00ED155A">
        <w:rPr>
          <w:rFonts w:ascii="Arial" w:hAnsi="Arial" w:cs="Arial"/>
          <w:sz w:val="24"/>
          <w:szCs w:val="24"/>
          <w:lang w:val="en-US"/>
        </w:rPr>
        <w:lastRenderedPageBreak/>
        <w:tab/>
      </w:r>
      <w:proofErr w:type="gramStart"/>
      <w:r w:rsidRPr="00ED155A">
        <w:rPr>
          <w:rFonts w:ascii="Arial" w:hAnsi="Arial" w:cs="Arial"/>
          <w:sz w:val="24"/>
          <w:szCs w:val="24"/>
          <w:lang w:val="en-US"/>
        </w:rPr>
        <w:t>Indeed</w:t>
      </w:r>
      <w:proofErr w:type="gramEnd"/>
      <w:r w:rsidRPr="00ED155A">
        <w:rPr>
          <w:rFonts w:ascii="Arial" w:hAnsi="Arial" w:cs="Arial"/>
          <w:sz w:val="24"/>
          <w:szCs w:val="24"/>
          <w:lang w:val="en-US"/>
        </w:rPr>
        <w:t xml:space="preserve"> Editorial Team (2021) considers that implementati</w:t>
      </w:r>
      <w:r w:rsidR="003D7A77" w:rsidRPr="00ED155A">
        <w:rPr>
          <w:rFonts w:ascii="Arial" w:hAnsi="Arial" w:cs="Arial"/>
          <w:sz w:val="24"/>
          <w:szCs w:val="24"/>
          <w:lang w:val="en-US"/>
        </w:rPr>
        <w:t xml:space="preserve">on project involves directly opportunity to manage a project as an ability to </w:t>
      </w:r>
      <w:r w:rsidR="00032FD3" w:rsidRPr="00ED155A">
        <w:rPr>
          <w:rFonts w:ascii="Arial" w:hAnsi="Arial" w:cs="Arial"/>
          <w:sz w:val="24"/>
          <w:szCs w:val="24"/>
          <w:lang w:val="en-US"/>
        </w:rPr>
        <w:t xml:space="preserve">ensure that is meeting its targets </w:t>
      </w:r>
      <w:r w:rsidR="00131489">
        <w:rPr>
          <w:rFonts w:ascii="Arial" w:hAnsi="Arial" w:cs="Arial"/>
          <w:sz w:val="24"/>
          <w:szCs w:val="24"/>
          <w:lang w:val="en-US"/>
        </w:rPr>
        <w:t xml:space="preserve">in </w:t>
      </w:r>
      <w:r w:rsidR="00032FD3" w:rsidRPr="00ED155A">
        <w:rPr>
          <w:rFonts w:ascii="Arial" w:hAnsi="Arial" w:cs="Arial"/>
          <w:sz w:val="24"/>
          <w:szCs w:val="24"/>
          <w:lang w:val="en-US"/>
        </w:rPr>
        <w:t xml:space="preserve">short-term and long-term objectives since the planning phase. At the same time, this process is generally focused on the opportunity to devise a </w:t>
      </w:r>
      <w:r w:rsidR="00CA0A90" w:rsidRPr="00ED155A">
        <w:rPr>
          <w:rFonts w:ascii="Arial" w:hAnsi="Arial" w:cs="Arial"/>
          <w:sz w:val="24"/>
          <w:szCs w:val="24"/>
          <w:lang w:val="en-US"/>
        </w:rPr>
        <w:t>step-by-step</w:t>
      </w:r>
      <w:r w:rsidR="00032FD3" w:rsidRPr="00ED155A">
        <w:rPr>
          <w:rFonts w:ascii="Arial" w:hAnsi="Arial" w:cs="Arial"/>
          <w:sz w:val="24"/>
          <w:szCs w:val="24"/>
          <w:lang w:val="en-US"/>
        </w:rPr>
        <w:t xml:space="preserve"> plan </w:t>
      </w:r>
      <w:proofErr w:type="gramStart"/>
      <w:r w:rsidR="009575EA" w:rsidRPr="00ED155A">
        <w:rPr>
          <w:rFonts w:ascii="Arial" w:hAnsi="Arial" w:cs="Arial"/>
          <w:sz w:val="24"/>
          <w:szCs w:val="24"/>
          <w:lang w:val="en-US"/>
        </w:rPr>
        <w:t>in order to</w:t>
      </w:r>
      <w:proofErr w:type="gramEnd"/>
      <w:r w:rsidR="009575EA" w:rsidRPr="00ED155A">
        <w:rPr>
          <w:rFonts w:ascii="Arial" w:hAnsi="Arial" w:cs="Arial"/>
          <w:sz w:val="24"/>
          <w:szCs w:val="24"/>
          <w:lang w:val="en-US"/>
        </w:rPr>
        <w:t xml:space="preserve"> implement the project as a way to satisfy the demand of the customers, as well as the interest of the main key stakeholders. </w:t>
      </w:r>
      <w:r w:rsidR="00CA0A90" w:rsidRPr="00ED155A">
        <w:rPr>
          <w:rFonts w:ascii="Arial" w:hAnsi="Arial" w:cs="Arial"/>
          <w:sz w:val="24"/>
          <w:szCs w:val="24"/>
          <w:lang w:val="en-US"/>
        </w:rPr>
        <w:t xml:space="preserve">Therefore, within the planning phase, </w:t>
      </w:r>
      <w:r w:rsidR="003776DC" w:rsidRPr="00ED155A">
        <w:rPr>
          <w:rFonts w:ascii="Arial" w:hAnsi="Arial" w:cs="Arial"/>
          <w:sz w:val="24"/>
          <w:szCs w:val="24"/>
          <w:lang w:val="en-US"/>
        </w:rPr>
        <w:t xml:space="preserve">it is defined the project scope, the main objectives and goals associated with the project. The main </w:t>
      </w:r>
      <w:r w:rsidR="00433AFA" w:rsidRPr="00ED155A">
        <w:rPr>
          <w:rFonts w:ascii="Arial" w:hAnsi="Arial" w:cs="Arial"/>
          <w:sz w:val="24"/>
          <w:szCs w:val="24"/>
          <w:lang w:val="en-US"/>
        </w:rPr>
        <w:t>purposes</w:t>
      </w:r>
      <w:r w:rsidR="003776DC" w:rsidRPr="00ED155A">
        <w:rPr>
          <w:rFonts w:ascii="Arial" w:hAnsi="Arial" w:cs="Arial"/>
          <w:sz w:val="24"/>
          <w:szCs w:val="24"/>
          <w:lang w:val="en-US"/>
        </w:rPr>
        <w:t xml:space="preserve"> within the chosen project </w:t>
      </w:r>
      <w:r w:rsidR="00BD298B" w:rsidRPr="00ED155A">
        <w:rPr>
          <w:rFonts w:ascii="Arial" w:hAnsi="Arial" w:cs="Arial"/>
          <w:sz w:val="24"/>
          <w:szCs w:val="24"/>
          <w:lang w:val="en-US"/>
        </w:rPr>
        <w:t xml:space="preserve">focus on the opportunity to conduct an analysis and investigation </w:t>
      </w:r>
      <w:r w:rsidR="009B5FDB" w:rsidRPr="00ED155A">
        <w:rPr>
          <w:rFonts w:ascii="Arial" w:hAnsi="Arial" w:cs="Arial"/>
          <w:sz w:val="24"/>
          <w:szCs w:val="24"/>
          <w:lang w:val="en-US"/>
        </w:rPr>
        <w:t>into</w:t>
      </w:r>
      <w:r w:rsidR="00BD298B" w:rsidRPr="00ED155A">
        <w:rPr>
          <w:rFonts w:ascii="Arial" w:hAnsi="Arial" w:cs="Arial"/>
          <w:sz w:val="24"/>
          <w:szCs w:val="24"/>
          <w:lang w:val="en-US"/>
        </w:rPr>
        <w:t xml:space="preserve"> the environmental impact.</w:t>
      </w:r>
      <w:r w:rsidR="009B5FDB" w:rsidRPr="00ED155A">
        <w:rPr>
          <w:rFonts w:ascii="Arial" w:hAnsi="Arial" w:cs="Arial"/>
          <w:sz w:val="24"/>
          <w:szCs w:val="24"/>
          <w:lang w:val="en-US"/>
        </w:rPr>
        <w:t xml:space="preserve"> Within the development phase, there is considered the opportunity to consider the roadmap on the project, </w:t>
      </w:r>
      <w:r w:rsidR="00433AFA" w:rsidRPr="00ED155A">
        <w:rPr>
          <w:rFonts w:ascii="Arial" w:hAnsi="Arial" w:cs="Arial"/>
          <w:sz w:val="24"/>
          <w:szCs w:val="24"/>
          <w:lang w:val="en-US"/>
        </w:rPr>
        <w:t>also</w:t>
      </w:r>
      <w:r w:rsidR="009B5FDB" w:rsidRPr="00ED155A">
        <w:rPr>
          <w:rFonts w:ascii="Arial" w:hAnsi="Arial" w:cs="Arial"/>
          <w:sz w:val="24"/>
          <w:szCs w:val="24"/>
          <w:lang w:val="en-US"/>
        </w:rPr>
        <w:t xml:space="preserve"> as opportunity to create sustainable partnerships with suppliers, considering materials and necessary equipment for launching the innovative energy sustainable solution. </w:t>
      </w:r>
      <w:r w:rsidR="000D2316" w:rsidRPr="00ED155A">
        <w:rPr>
          <w:rFonts w:ascii="Arial" w:hAnsi="Arial" w:cs="Arial"/>
          <w:sz w:val="24"/>
          <w:szCs w:val="24"/>
          <w:lang w:val="en-US"/>
        </w:rPr>
        <w:t xml:space="preserve">At this stage, it is important to consider the opportunity to create and to install the systems integrated within the project. </w:t>
      </w:r>
    </w:p>
    <w:p w14:paraId="66F38D1D" w14:textId="557A264B" w:rsidR="00BD298B" w:rsidRPr="00ED155A" w:rsidRDefault="000D2316" w:rsidP="00CC1AC4">
      <w:pPr>
        <w:rPr>
          <w:rFonts w:ascii="Arial" w:hAnsi="Arial" w:cs="Arial"/>
          <w:sz w:val="24"/>
          <w:szCs w:val="24"/>
          <w:lang w:val="en-US"/>
        </w:rPr>
      </w:pPr>
      <w:r w:rsidRPr="00ED155A">
        <w:rPr>
          <w:rFonts w:ascii="Arial" w:hAnsi="Arial" w:cs="Arial"/>
          <w:sz w:val="24"/>
          <w:szCs w:val="24"/>
          <w:lang w:val="en-US"/>
        </w:rPr>
        <w:tab/>
        <w:t xml:space="preserve">Therefore, after </w:t>
      </w:r>
      <w:r w:rsidR="003359ED" w:rsidRPr="00ED155A">
        <w:rPr>
          <w:rFonts w:ascii="Arial" w:hAnsi="Arial" w:cs="Arial"/>
          <w:sz w:val="24"/>
          <w:szCs w:val="24"/>
          <w:lang w:val="en-US"/>
        </w:rPr>
        <w:t>the development</w:t>
      </w:r>
      <w:r w:rsidRPr="00ED155A">
        <w:rPr>
          <w:rFonts w:ascii="Arial" w:hAnsi="Arial" w:cs="Arial"/>
          <w:sz w:val="24"/>
          <w:szCs w:val="24"/>
          <w:lang w:val="en-US"/>
        </w:rPr>
        <w:t xml:space="preserve"> stage, it is crucial to </w:t>
      </w:r>
      <w:r w:rsidR="00E27CCA" w:rsidRPr="00ED155A">
        <w:rPr>
          <w:rFonts w:ascii="Arial" w:hAnsi="Arial" w:cs="Arial"/>
          <w:sz w:val="24"/>
          <w:szCs w:val="24"/>
          <w:lang w:val="en-US"/>
        </w:rPr>
        <w:t>evaluate its performance indicators and standards</w:t>
      </w:r>
      <w:r w:rsidR="002C28CC" w:rsidRPr="00ED155A">
        <w:rPr>
          <w:rFonts w:ascii="Arial" w:hAnsi="Arial" w:cs="Arial"/>
          <w:sz w:val="24"/>
          <w:szCs w:val="24"/>
          <w:lang w:val="en-US"/>
        </w:rPr>
        <w:t xml:space="preserve"> by testing all its elements, </w:t>
      </w:r>
      <w:r w:rsidR="00131489">
        <w:rPr>
          <w:rFonts w:ascii="Arial" w:hAnsi="Arial" w:cs="Arial"/>
          <w:sz w:val="24"/>
          <w:szCs w:val="24"/>
          <w:lang w:val="en-US"/>
        </w:rPr>
        <w:t xml:space="preserve">with a view </w:t>
      </w:r>
      <w:r w:rsidR="00433AFA">
        <w:rPr>
          <w:rFonts w:ascii="Arial" w:hAnsi="Arial" w:cs="Arial"/>
          <w:sz w:val="24"/>
          <w:szCs w:val="24"/>
          <w:lang w:val="en-US"/>
        </w:rPr>
        <w:t>to</w:t>
      </w:r>
      <w:r w:rsidR="00D777BF">
        <w:rPr>
          <w:rFonts w:ascii="Arial" w:hAnsi="Arial" w:cs="Arial"/>
          <w:sz w:val="24"/>
          <w:szCs w:val="24"/>
          <w:lang w:val="en-US"/>
        </w:rPr>
        <w:t xml:space="preserve"> </w:t>
      </w:r>
      <w:proofErr w:type="gramStart"/>
      <w:r w:rsidR="00D777BF" w:rsidRPr="00ED155A">
        <w:rPr>
          <w:rFonts w:ascii="Arial" w:hAnsi="Arial" w:cs="Arial"/>
          <w:sz w:val="24"/>
          <w:szCs w:val="24"/>
          <w:lang w:val="en-US"/>
        </w:rPr>
        <w:t>meet</w:t>
      </w:r>
      <w:proofErr w:type="gramEnd"/>
      <w:r w:rsidR="002C28CC" w:rsidRPr="00ED155A">
        <w:rPr>
          <w:rFonts w:ascii="Arial" w:hAnsi="Arial" w:cs="Arial"/>
          <w:sz w:val="24"/>
          <w:szCs w:val="24"/>
          <w:lang w:val="en-US"/>
        </w:rPr>
        <w:t xml:space="preserve"> the demand of the consumers and to satisfy </w:t>
      </w:r>
      <w:r w:rsidR="003359ED" w:rsidRPr="00ED155A">
        <w:rPr>
          <w:rFonts w:ascii="Arial" w:hAnsi="Arial" w:cs="Arial"/>
          <w:sz w:val="24"/>
          <w:szCs w:val="24"/>
          <w:lang w:val="en-US"/>
        </w:rPr>
        <w:t>all</w:t>
      </w:r>
      <w:r w:rsidR="002C28CC" w:rsidRPr="00ED155A">
        <w:rPr>
          <w:rFonts w:ascii="Arial" w:hAnsi="Arial" w:cs="Arial"/>
          <w:sz w:val="24"/>
          <w:szCs w:val="24"/>
          <w:lang w:val="en-US"/>
        </w:rPr>
        <w:t xml:space="preserve"> stakeholders involved within the project. </w:t>
      </w:r>
      <w:r w:rsidR="003359ED" w:rsidRPr="00ED155A">
        <w:rPr>
          <w:rFonts w:ascii="Arial" w:hAnsi="Arial" w:cs="Arial"/>
          <w:sz w:val="24"/>
          <w:szCs w:val="24"/>
          <w:lang w:val="en-US"/>
        </w:rPr>
        <w:t>At the same time, the project implementation process also requires opportunity to monitor and to evaluate the overall process, as a</w:t>
      </w:r>
      <w:r w:rsidR="00F43E3E" w:rsidRPr="00ED155A">
        <w:rPr>
          <w:rFonts w:ascii="Arial" w:hAnsi="Arial" w:cs="Arial"/>
          <w:sz w:val="24"/>
          <w:szCs w:val="24"/>
          <w:lang w:val="en-US"/>
        </w:rPr>
        <w:t>n opportunity to identity any occurred risks within the project, a</w:t>
      </w:r>
      <w:r w:rsidR="00D777BF">
        <w:rPr>
          <w:rFonts w:ascii="Arial" w:hAnsi="Arial" w:cs="Arial"/>
          <w:sz w:val="24"/>
          <w:szCs w:val="24"/>
          <w:lang w:val="en-US"/>
        </w:rPr>
        <w:t>lso</w:t>
      </w:r>
      <w:r w:rsidR="00F43E3E" w:rsidRPr="00ED155A">
        <w:rPr>
          <w:rFonts w:ascii="Arial" w:hAnsi="Arial" w:cs="Arial"/>
          <w:sz w:val="24"/>
          <w:szCs w:val="24"/>
          <w:lang w:val="en-US"/>
        </w:rPr>
        <w:t xml:space="preserve"> to identify areas for improvement </w:t>
      </w:r>
      <w:r w:rsidR="00131489">
        <w:rPr>
          <w:rFonts w:ascii="Arial" w:hAnsi="Arial" w:cs="Arial"/>
          <w:sz w:val="24"/>
          <w:szCs w:val="24"/>
          <w:lang w:val="en-US"/>
        </w:rPr>
        <w:t xml:space="preserve">as a way </w:t>
      </w:r>
      <w:r w:rsidR="00F65AC4" w:rsidRPr="00ED155A">
        <w:rPr>
          <w:rFonts w:ascii="Arial" w:hAnsi="Arial" w:cs="Arial"/>
          <w:sz w:val="24"/>
          <w:szCs w:val="24"/>
          <w:lang w:val="en-US"/>
        </w:rPr>
        <w:t xml:space="preserve"> to track the overall performance of the project and indeed, to consider opportunity to make some adjustments to achieve the most effective project in the end. </w:t>
      </w:r>
    </w:p>
    <w:p w14:paraId="4D757433" w14:textId="5BE68357" w:rsidR="008A0CC1" w:rsidRPr="00ED155A" w:rsidRDefault="00871382" w:rsidP="00871382">
      <w:pPr>
        <w:pStyle w:val="Heading1"/>
        <w:rPr>
          <w:rFonts w:ascii="Arial" w:hAnsi="Arial" w:cs="Arial"/>
          <w:sz w:val="24"/>
          <w:szCs w:val="24"/>
          <w:lang w:val="en-US"/>
        </w:rPr>
      </w:pPr>
      <w:bookmarkStart w:id="11" w:name="_Toc172237158"/>
      <w:r w:rsidRPr="00ED155A">
        <w:rPr>
          <w:rFonts w:ascii="Arial" w:hAnsi="Arial" w:cs="Arial"/>
          <w:sz w:val="24"/>
          <w:szCs w:val="24"/>
          <w:lang w:val="en-US"/>
        </w:rPr>
        <w:t>Conclusion</w:t>
      </w:r>
      <w:bookmarkEnd w:id="11"/>
    </w:p>
    <w:p w14:paraId="662B7A01" w14:textId="69F8458B" w:rsidR="00481EBC" w:rsidRPr="00ED155A" w:rsidRDefault="00481EBC" w:rsidP="00481EBC">
      <w:pPr>
        <w:ind w:firstLine="720"/>
        <w:rPr>
          <w:rFonts w:ascii="Arial" w:hAnsi="Arial" w:cs="Arial"/>
          <w:sz w:val="24"/>
          <w:szCs w:val="24"/>
          <w:lang w:val="en-US"/>
        </w:rPr>
      </w:pPr>
      <w:r w:rsidRPr="00ED155A">
        <w:rPr>
          <w:rFonts w:ascii="Arial" w:hAnsi="Arial" w:cs="Arial"/>
          <w:sz w:val="24"/>
          <w:szCs w:val="24"/>
          <w:lang w:val="en-US"/>
        </w:rPr>
        <w:t xml:space="preserve">In conclusion, this essay represented a great opportunity to create three project scenarios and then to appraise and to evaluate these considering numerous financial as well as non-financial methods. </w:t>
      </w:r>
      <w:r w:rsidR="00D777BF">
        <w:rPr>
          <w:rFonts w:ascii="Arial" w:hAnsi="Arial" w:cs="Arial"/>
          <w:sz w:val="24"/>
          <w:szCs w:val="24"/>
          <w:lang w:val="en-US"/>
        </w:rPr>
        <w:t>A</w:t>
      </w:r>
      <w:r w:rsidRPr="00ED155A">
        <w:rPr>
          <w:rFonts w:ascii="Arial" w:hAnsi="Arial" w:cs="Arial"/>
          <w:sz w:val="24"/>
          <w:szCs w:val="24"/>
          <w:lang w:val="en-US"/>
        </w:rPr>
        <w:t>s presented</w:t>
      </w:r>
      <w:r w:rsidR="00D777BF">
        <w:rPr>
          <w:rFonts w:ascii="Arial" w:hAnsi="Arial" w:cs="Arial"/>
          <w:sz w:val="24"/>
          <w:szCs w:val="24"/>
          <w:lang w:val="en-US"/>
        </w:rPr>
        <w:t xml:space="preserve"> above</w:t>
      </w:r>
      <w:r w:rsidRPr="00ED155A">
        <w:rPr>
          <w:rFonts w:ascii="Arial" w:hAnsi="Arial" w:cs="Arial"/>
          <w:sz w:val="24"/>
          <w:szCs w:val="24"/>
          <w:lang w:val="en-US"/>
        </w:rPr>
        <w:t xml:space="preserve">, there are </w:t>
      </w:r>
      <w:proofErr w:type="gramStart"/>
      <w:r w:rsidRPr="00ED155A">
        <w:rPr>
          <w:rFonts w:ascii="Arial" w:hAnsi="Arial" w:cs="Arial"/>
          <w:sz w:val="24"/>
          <w:szCs w:val="24"/>
          <w:lang w:val="en-US"/>
        </w:rPr>
        <w:t>numerous of</w:t>
      </w:r>
      <w:proofErr w:type="gramEnd"/>
      <w:r w:rsidRPr="00ED155A">
        <w:rPr>
          <w:rFonts w:ascii="Arial" w:hAnsi="Arial" w:cs="Arial"/>
          <w:sz w:val="24"/>
          <w:szCs w:val="24"/>
          <w:lang w:val="en-US"/>
        </w:rPr>
        <w:t xml:space="preserve"> methods, thus, the investigation was mainly focused on Net Present Value (NPV), as well as identifying the payback period, Benefit Mapping </w:t>
      </w:r>
      <w:r w:rsidR="00D777BF">
        <w:rPr>
          <w:rFonts w:ascii="Arial" w:hAnsi="Arial" w:cs="Arial"/>
          <w:sz w:val="24"/>
          <w:szCs w:val="24"/>
          <w:lang w:val="en-US"/>
        </w:rPr>
        <w:t>or</w:t>
      </w:r>
      <w:r w:rsidRPr="00ED155A">
        <w:rPr>
          <w:rFonts w:ascii="Arial" w:hAnsi="Arial" w:cs="Arial"/>
          <w:sz w:val="24"/>
          <w:szCs w:val="24"/>
          <w:lang w:val="en-US"/>
        </w:rPr>
        <w:t xml:space="preserve"> Multi-Weighted Scoring Model, as popular non-financial methods. </w:t>
      </w:r>
    </w:p>
    <w:p w14:paraId="01A7BD0E" w14:textId="09C57353" w:rsidR="00481EBC" w:rsidRPr="00ED155A" w:rsidRDefault="00481EBC" w:rsidP="00481EBC">
      <w:pPr>
        <w:ind w:firstLine="720"/>
        <w:rPr>
          <w:rFonts w:ascii="Arial" w:hAnsi="Arial" w:cs="Arial"/>
          <w:sz w:val="24"/>
          <w:szCs w:val="24"/>
          <w:lang w:val="en-US"/>
        </w:rPr>
      </w:pPr>
      <w:r w:rsidRPr="00ED155A">
        <w:rPr>
          <w:rFonts w:ascii="Arial" w:hAnsi="Arial" w:cs="Arial"/>
          <w:sz w:val="24"/>
          <w:szCs w:val="24"/>
          <w:lang w:val="en-US"/>
        </w:rPr>
        <w:t xml:space="preserve">At the same time, considering </w:t>
      </w:r>
      <w:proofErr w:type="gramStart"/>
      <w:r w:rsidRPr="00ED155A">
        <w:rPr>
          <w:rFonts w:ascii="Arial" w:hAnsi="Arial" w:cs="Arial"/>
          <w:sz w:val="24"/>
          <w:szCs w:val="24"/>
          <w:lang w:val="en-US"/>
        </w:rPr>
        <w:t>all of</w:t>
      </w:r>
      <w:proofErr w:type="gramEnd"/>
      <w:r w:rsidRPr="00ED155A">
        <w:rPr>
          <w:rFonts w:ascii="Arial" w:hAnsi="Arial" w:cs="Arial"/>
          <w:sz w:val="24"/>
          <w:szCs w:val="24"/>
          <w:lang w:val="en-US"/>
        </w:rPr>
        <w:t xml:space="preserve"> these methods and the results </w:t>
      </w:r>
      <w:r w:rsidR="00261B70" w:rsidRPr="00ED155A">
        <w:rPr>
          <w:rFonts w:ascii="Arial" w:hAnsi="Arial" w:cs="Arial"/>
          <w:sz w:val="24"/>
          <w:szCs w:val="24"/>
          <w:lang w:val="en-US"/>
        </w:rPr>
        <w:t xml:space="preserve">examined while using calculations in each project scenario, it was likely to decide that Project 1 represented the most viable project, especially as it registered the higher NPV, </w:t>
      </w:r>
      <w:r w:rsidR="00D777BF">
        <w:rPr>
          <w:rFonts w:ascii="Arial" w:hAnsi="Arial" w:cs="Arial"/>
          <w:sz w:val="24"/>
          <w:szCs w:val="24"/>
          <w:lang w:val="en-US"/>
        </w:rPr>
        <w:t xml:space="preserve">plus </w:t>
      </w:r>
      <w:r w:rsidR="00261B70" w:rsidRPr="00ED155A">
        <w:rPr>
          <w:rFonts w:ascii="Arial" w:hAnsi="Arial" w:cs="Arial"/>
          <w:sz w:val="24"/>
          <w:szCs w:val="24"/>
          <w:lang w:val="en-US"/>
        </w:rPr>
        <w:t xml:space="preserve"> the shortest period on payback period calculations, numerous of advantages in benefit mapping, a</w:t>
      </w:r>
      <w:r w:rsidR="00D777BF">
        <w:rPr>
          <w:rFonts w:ascii="Arial" w:hAnsi="Arial" w:cs="Arial"/>
          <w:sz w:val="24"/>
          <w:szCs w:val="24"/>
          <w:lang w:val="en-US"/>
        </w:rPr>
        <w:t>nd</w:t>
      </w:r>
      <w:r w:rsidR="00261B70" w:rsidRPr="00ED155A">
        <w:rPr>
          <w:rFonts w:ascii="Arial" w:hAnsi="Arial" w:cs="Arial"/>
          <w:sz w:val="24"/>
          <w:szCs w:val="24"/>
          <w:lang w:val="en-US"/>
        </w:rPr>
        <w:t xml:space="preserve"> the highest Multi-Weighted Scoring Model. As a result, </w:t>
      </w:r>
      <w:r w:rsidR="00BD6240" w:rsidRPr="00ED155A">
        <w:rPr>
          <w:rFonts w:ascii="Arial" w:hAnsi="Arial" w:cs="Arial"/>
          <w:sz w:val="24"/>
          <w:szCs w:val="24"/>
          <w:lang w:val="en-US"/>
        </w:rPr>
        <w:t xml:space="preserve">the project was selected to be implemented </w:t>
      </w:r>
      <w:r w:rsidR="00CC1AC4" w:rsidRPr="00ED155A">
        <w:rPr>
          <w:rFonts w:ascii="Arial" w:hAnsi="Arial" w:cs="Arial"/>
          <w:sz w:val="24"/>
          <w:szCs w:val="24"/>
          <w:lang w:val="en-US"/>
        </w:rPr>
        <w:t xml:space="preserve">as an </w:t>
      </w:r>
      <w:r w:rsidR="00D777BF" w:rsidRPr="00ED155A">
        <w:rPr>
          <w:rFonts w:ascii="Arial" w:hAnsi="Arial" w:cs="Arial"/>
          <w:sz w:val="24"/>
          <w:szCs w:val="24"/>
          <w:lang w:val="en-US"/>
        </w:rPr>
        <w:t>occasion</w:t>
      </w:r>
      <w:r w:rsidR="00CC1AC4" w:rsidRPr="00ED155A">
        <w:rPr>
          <w:rFonts w:ascii="Arial" w:hAnsi="Arial" w:cs="Arial"/>
          <w:sz w:val="24"/>
          <w:szCs w:val="24"/>
          <w:lang w:val="en-US"/>
        </w:rPr>
        <w:t xml:space="preserve"> to take </w:t>
      </w:r>
      <w:r w:rsidR="002A1B95" w:rsidRPr="00ED155A">
        <w:rPr>
          <w:rFonts w:ascii="Arial" w:hAnsi="Arial" w:cs="Arial"/>
          <w:sz w:val="24"/>
          <w:szCs w:val="24"/>
          <w:lang w:val="en-US"/>
        </w:rPr>
        <w:t>advantage</w:t>
      </w:r>
      <w:r w:rsidR="00CC1AC4" w:rsidRPr="00ED155A">
        <w:rPr>
          <w:rFonts w:ascii="Arial" w:hAnsi="Arial" w:cs="Arial"/>
          <w:sz w:val="24"/>
          <w:szCs w:val="24"/>
          <w:lang w:val="en-US"/>
        </w:rPr>
        <w:t xml:space="preserve"> of the opportunities created. </w:t>
      </w:r>
      <w:r w:rsidR="00D777BF" w:rsidRPr="00ED155A">
        <w:rPr>
          <w:rFonts w:ascii="Arial" w:hAnsi="Arial" w:cs="Arial"/>
          <w:sz w:val="24"/>
          <w:szCs w:val="24"/>
          <w:lang w:val="en-US"/>
        </w:rPr>
        <w:t>Certainly</w:t>
      </w:r>
      <w:r w:rsidR="00CC1AC4" w:rsidRPr="00ED155A">
        <w:rPr>
          <w:rFonts w:ascii="Arial" w:hAnsi="Arial" w:cs="Arial"/>
          <w:sz w:val="24"/>
          <w:szCs w:val="24"/>
          <w:lang w:val="en-US"/>
        </w:rPr>
        <w:t xml:space="preserve">, the last section addressed the opportunity to </w:t>
      </w:r>
      <w:r w:rsidR="002A1B95" w:rsidRPr="00ED155A">
        <w:rPr>
          <w:rFonts w:ascii="Arial" w:hAnsi="Arial" w:cs="Arial"/>
          <w:sz w:val="24"/>
          <w:szCs w:val="24"/>
          <w:lang w:val="en-US"/>
        </w:rPr>
        <w:t>summaries’</w:t>
      </w:r>
      <w:r w:rsidR="00CC1AC4" w:rsidRPr="00ED155A">
        <w:rPr>
          <w:rFonts w:ascii="Arial" w:hAnsi="Arial" w:cs="Arial"/>
          <w:sz w:val="24"/>
          <w:szCs w:val="24"/>
          <w:lang w:val="en-US"/>
        </w:rPr>
        <w:t xml:space="preserve"> the implementation process within the</w:t>
      </w:r>
      <w:r w:rsidR="002A1B95" w:rsidRPr="00ED155A">
        <w:rPr>
          <w:rFonts w:ascii="Arial" w:hAnsi="Arial" w:cs="Arial"/>
          <w:sz w:val="24"/>
          <w:szCs w:val="24"/>
          <w:lang w:val="en-US"/>
        </w:rPr>
        <w:t xml:space="preserve"> Project 1 scenario</w:t>
      </w:r>
      <w:r w:rsidR="00FA52C1" w:rsidRPr="00ED155A">
        <w:rPr>
          <w:rFonts w:ascii="Arial" w:hAnsi="Arial" w:cs="Arial"/>
          <w:sz w:val="24"/>
          <w:szCs w:val="24"/>
          <w:lang w:val="en-US"/>
        </w:rPr>
        <w:t xml:space="preserve">, as an ability to summarize the main phases involved, as well as the overall development process within the project case. </w:t>
      </w:r>
    </w:p>
    <w:p w14:paraId="04DD3966" w14:textId="77777777" w:rsidR="00FA52C1" w:rsidRPr="00ED155A" w:rsidRDefault="00FA52C1" w:rsidP="00481EBC">
      <w:pPr>
        <w:ind w:firstLine="720"/>
        <w:rPr>
          <w:rFonts w:ascii="Arial" w:hAnsi="Arial" w:cs="Arial"/>
          <w:sz w:val="24"/>
          <w:szCs w:val="24"/>
          <w:lang w:val="en-US"/>
        </w:rPr>
      </w:pPr>
    </w:p>
    <w:p w14:paraId="4494E172" w14:textId="77777777" w:rsidR="00FA52C1" w:rsidRPr="00ED155A" w:rsidRDefault="00FA52C1" w:rsidP="00481EBC">
      <w:pPr>
        <w:ind w:firstLine="720"/>
        <w:rPr>
          <w:rFonts w:ascii="Arial" w:hAnsi="Arial" w:cs="Arial"/>
          <w:sz w:val="24"/>
          <w:szCs w:val="24"/>
          <w:lang w:val="en-US"/>
        </w:rPr>
      </w:pPr>
    </w:p>
    <w:p w14:paraId="413836AD" w14:textId="77777777" w:rsidR="00FA52C1" w:rsidRPr="00ED155A" w:rsidRDefault="00FA52C1" w:rsidP="00481EBC">
      <w:pPr>
        <w:ind w:firstLine="720"/>
        <w:rPr>
          <w:rFonts w:ascii="Arial" w:hAnsi="Arial" w:cs="Arial"/>
          <w:sz w:val="24"/>
          <w:szCs w:val="24"/>
          <w:lang w:val="en-US"/>
        </w:rPr>
      </w:pPr>
    </w:p>
    <w:p w14:paraId="2377A027" w14:textId="77777777" w:rsidR="00FA52C1" w:rsidRPr="00ED155A" w:rsidRDefault="00FA52C1" w:rsidP="00481EBC">
      <w:pPr>
        <w:ind w:firstLine="720"/>
        <w:rPr>
          <w:rFonts w:ascii="Arial" w:hAnsi="Arial" w:cs="Arial"/>
          <w:sz w:val="24"/>
          <w:szCs w:val="24"/>
          <w:lang w:val="en-US"/>
        </w:rPr>
      </w:pPr>
    </w:p>
    <w:p w14:paraId="66AD3698" w14:textId="77777777" w:rsidR="00FA52C1" w:rsidRDefault="00FA52C1" w:rsidP="00481EBC">
      <w:pPr>
        <w:ind w:firstLine="720"/>
        <w:rPr>
          <w:rFonts w:ascii="Times New Roman" w:hAnsi="Times New Roman" w:cs="Times New Roman"/>
          <w:sz w:val="24"/>
          <w:szCs w:val="24"/>
          <w:lang w:val="en-US"/>
        </w:rPr>
      </w:pPr>
    </w:p>
    <w:p w14:paraId="26A05EC5" w14:textId="77777777" w:rsidR="00FA52C1" w:rsidRDefault="00FA52C1" w:rsidP="00481EBC">
      <w:pPr>
        <w:ind w:firstLine="720"/>
        <w:rPr>
          <w:rFonts w:ascii="Times New Roman" w:hAnsi="Times New Roman" w:cs="Times New Roman"/>
          <w:sz w:val="24"/>
          <w:szCs w:val="24"/>
          <w:lang w:val="en-US"/>
        </w:rPr>
      </w:pPr>
    </w:p>
    <w:p w14:paraId="1FCA50D5" w14:textId="77777777" w:rsidR="00FA52C1" w:rsidRDefault="00FA52C1" w:rsidP="00481EBC">
      <w:pPr>
        <w:ind w:firstLine="720"/>
        <w:rPr>
          <w:rFonts w:ascii="Times New Roman" w:hAnsi="Times New Roman" w:cs="Times New Roman"/>
          <w:sz w:val="24"/>
          <w:szCs w:val="24"/>
          <w:lang w:val="en-US"/>
        </w:rPr>
      </w:pPr>
    </w:p>
    <w:p w14:paraId="7EDDC844" w14:textId="77777777" w:rsidR="00FA52C1" w:rsidRDefault="00FA52C1" w:rsidP="00481EBC">
      <w:pPr>
        <w:ind w:firstLine="720"/>
        <w:rPr>
          <w:rFonts w:ascii="Times New Roman" w:hAnsi="Times New Roman" w:cs="Times New Roman"/>
          <w:sz w:val="24"/>
          <w:szCs w:val="24"/>
          <w:lang w:val="en-US"/>
        </w:rPr>
      </w:pPr>
    </w:p>
    <w:p w14:paraId="25C58F79" w14:textId="77777777" w:rsidR="00FA52C1" w:rsidRDefault="00FA52C1" w:rsidP="00481EBC">
      <w:pPr>
        <w:ind w:firstLine="720"/>
        <w:rPr>
          <w:rFonts w:ascii="Times New Roman" w:hAnsi="Times New Roman" w:cs="Times New Roman"/>
          <w:sz w:val="24"/>
          <w:szCs w:val="24"/>
          <w:lang w:val="en-US"/>
        </w:rPr>
      </w:pPr>
    </w:p>
    <w:p w14:paraId="6C3511DA" w14:textId="77777777" w:rsidR="00FA52C1" w:rsidRDefault="00FA52C1" w:rsidP="00481EBC">
      <w:pPr>
        <w:ind w:firstLine="720"/>
        <w:rPr>
          <w:rFonts w:ascii="Times New Roman" w:hAnsi="Times New Roman" w:cs="Times New Roman"/>
          <w:sz w:val="24"/>
          <w:szCs w:val="24"/>
          <w:lang w:val="en-US"/>
        </w:rPr>
      </w:pPr>
    </w:p>
    <w:p w14:paraId="655DF467" w14:textId="77777777" w:rsidR="00FA52C1" w:rsidRDefault="00FA52C1" w:rsidP="00481EBC">
      <w:pPr>
        <w:ind w:firstLine="720"/>
        <w:rPr>
          <w:rFonts w:ascii="Times New Roman" w:hAnsi="Times New Roman" w:cs="Times New Roman"/>
          <w:sz w:val="24"/>
          <w:szCs w:val="24"/>
          <w:lang w:val="en-US"/>
        </w:rPr>
      </w:pPr>
    </w:p>
    <w:p w14:paraId="5386275F" w14:textId="77777777" w:rsidR="00FA52C1" w:rsidRDefault="00FA52C1" w:rsidP="00481EBC">
      <w:pPr>
        <w:ind w:firstLine="720"/>
        <w:rPr>
          <w:rFonts w:ascii="Times New Roman" w:hAnsi="Times New Roman" w:cs="Times New Roman"/>
          <w:sz w:val="24"/>
          <w:szCs w:val="24"/>
          <w:lang w:val="en-US"/>
        </w:rPr>
      </w:pPr>
    </w:p>
    <w:p w14:paraId="414C7D58" w14:textId="77777777" w:rsidR="00FA52C1" w:rsidRPr="00481EBC" w:rsidRDefault="00FA52C1" w:rsidP="00481EBC">
      <w:pPr>
        <w:ind w:firstLine="720"/>
        <w:rPr>
          <w:rFonts w:ascii="Times New Roman" w:hAnsi="Times New Roman" w:cs="Times New Roman"/>
          <w:sz w:val="24"/>
          <w:szCs w:val="24"/>
          <w:lang w:val="en-US"/>
        </w:rPr>
      </w:pPr>
    </w:p>
    <w:p w14:paraId="42330E2B" w14:textId="628C0551" w:rsidR="00101AC4" w:rsidRDefault="00101AC4" w:rsidP="00871382">
      <w:pPr>
        <w:pStyle w:val="Heading1"/>
        <w:rPr>
          <w:rFonts w:ascii="Times New Roman" w:hAnsi="Times New Roman" w:cs="Times New Roman"/>
          <w:sz w:val="24"/>
          <w:szCs w:val="24"/>
          <w:lang w:val="en-US"/>
        </w:rPr>
      </w:pPr>
      <w:bookmarkStart w:id="12" w:name="_Toc172237159"/>
      <w:r w:rsidRPr="00871382">
        <w:rPr>
          <w:rFonts w:ascii="Times New Roman" w:hAnsi="Times New Roman" w:cs="Times New Roman"/>
          <w:sz w:val="24"/>
          <w:szCs w:val="24"/>
          <w:lang w:val="en-US"/>
        </w:rPr>
        <w:t>References</w:t>
      </w:r>
      <w:bookmarkEnd w:id="12"/>
    </w:p>
    <w:p w14:paraId="1DA9101E" w14:textId="77777777" w:rsidR="00FA52C1" w:rsidRPr="00FA52C1" w:rsidRDefault="00FA52C1" w:rsidP="00FA52C1">
      <w:pPr>
        <w:rPr>
          <w:lang w:val="en-US"/>
        </w:rPr>
      </w:pPr>
    </w:p>
    <w:p w14:paraId="0F55A712" w14:textId="77777777" w:rsidR="00490E08" w:rsidRDefault="00490E08" w:rsidP="009129D4">
      <w:pPr>
        <w:rPr>
          <w:rFonts w:ascii="Times New Roman" w:hAnsi="Times New Roman" w:cs="Times New Roman"/>
          <w:sz w:val="24"/>
          <w:szCs w:val="24"/>
          <w:lang w:val="en-US"/>
        </w:rPr>
      </w:pPr>
      <w:r>
        <w:rPr>
          <w:rFonts w:ascii="Times New Roman" w:hAnsi="Times New Roman" w:cs="Times New Roman"/>
          <w:sz w:val="24"/>
          <w:szCs w:val="24"/>
          <w:lang w:val="en-US"/>
        </w:rPr>
        <w:t>Anon</w:t>
      </w:r>
      <w:r w:rsidRPr="009129D4">
        <w:rPr>
          <w:rFonts w:ascii="Times New Roman" w:hAnsi="Times New Roman" w:cs="Times New Roman"/>
          <w:sz w:val="24"/>
          <w:szCs w:val="24"/>
          <w:lang w:val="en-US"/>
        </w:rPr>
        <w:t xml:space="preserve"> (2017). Project Appraisal. [online] Available at: </w:t>
      </w:r>
      <w:hyperlink r:id="rId7" w:history="1">
        <w:r w:rsidRPr="004456A3">
          <w:rPr>
            <w:rStyle w:val="Hyperlink"/>
            <w:rFonts w:ascii="Times New Roman" w:hAnsi="Times New Roman" w:cs="Times New Roman"/>
            <w:sz w:val="24"/>
            <w:szCs w:val="24"/>
            <w:lang w:val="en-US"/>
          </w:rPr>
          <w:t>https://analysistabs.com/project/appraisal/</w:t>
        </w:r>
      </w:hyperlink>
      <w:r>
        <w:rPr>
          <w:rFonts w:ascii="Times New Roman" w:hAnsi="Times New Roman" w:cs="Times New Roman"/>
          <w:sz w:val="24"/>
          <w:szCs w:val="24"/>
          <w:lang w:val="en-US"/>
        </w:rPr>
        <w:t xml:space="preserve">. </w:t>
      </w:r>
    </w:p>
    <w:p w14:paraId="0C16E33A" w14:textId="6A6D6D50" w:rsidR="00FA52C1" w:rsidRDefault="00AE677C" w:rsidP="00AE677C">
      <w:pPr>
        <w:rPr>
          <w:rFonts w:ascii="Times New Roman" w:hAnsi="Times New Roman" w:cs="Times New Roman"/>
          <w:sz w:val="24"/>
          <w:szCs w:val="24"/>
          <w:lang w:val="en-US"/>
        </w:rPr>
      </w:pPr>
      <w:r w:rsidRPr="00AE677C">
        <w:rPr>
          <w:rFonts w:ascii="Times New Roman" w:hAnsi="Times New Roman" w:cs="Times New Roman"/>
          <w:sz w:val="24"/>
          <w:szCs w:val="24"/>
          <w:lang w:val="en-US"/>
        </w:rPr>
        <w:t xml:space="preserve">CFI Team (2023). Net Present Value (NPV). [online] Corporate Finance Institute. Available at: </w:t>
      </w:r>
      <w:hyperlink r:id="rId8" w:history="1">
        <w:r w:rsidRPr="00BB0F24">
          <w:rPr>
            <w:rStyle w:val="Hyperlink"/>
            <w:rFonts w:ascii="Times New Roman" w:hAnsi="Times New Roman" w:cs="Times New Roman"/>
            <w:sz w:val="24"/>
            <w:szCs w:val="24"/>
            <w:lang w:val="en-US"/>
          </w:rPr>
          <w:t>https://corporatefinanceinstitute.com/resources/valuation/net-present-value-npv/</w:t>
        </w:r>
      </w:hyperlink>
      <w:r w:rsidRPr="00AE677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63F72073" w14:textId="77777777" w:rsidR="00490E08" w:rsidRDefault="00490E08" w:rsidP="002E2A98">
      <w:pPr>
        <w:rPr>
          <w:rFonts w:ascii="Times New Roman" w:hAnsi="Times New Roman" w:cs="Times New Roman"/>
          <w:sz w:val="24"/>
          <w:szCs w:val="24"/>
          <w:lang w:val="en-US"/>
        </w:rPr>
      </w:pPr>
      <w:r w:rsidRPr="002E2A98">
        <w:rPr>
          <w:rFonts w:ascii="Times New Roman" w:hAnsi="Times New Roman" w:cs="Times New Roman"/>
          <w:sz w:val="24"/>
          <w:szCs w:val="24"/>
          <w:lang w:val="en-US"/>
        </w:rPr>
        <w:t xml:space="preserve">Faisal, S. (2023). Weighted Scoring Model in Product Management: A Guide. [online] Thoughts about Product Adoption, User Onboarding and Good UX | </w:t>
      </w:r>
      <w:proofErr w:type="spellStart"/>
      <w:r w:rsidRPr="002E2A98">
        <w:rPr>
          <w:rFonts w:ascii="Times New Roman" w:hAnsi="Times New Roman" w:cs="Times New Roman"/>
          <w:sz w:val="24"/>
          <w:szCs w:val="24"/>
          <w:lang w:val="en-US"/>
        </w:rPr>
        <w:t>Userpilot</w:t>
      </w:r>
      <w:proofErr w:type="spellEnd"/>
      <w:r w:rsidRPr="002E2A98">
        <w:rPr>
          <w:rFonts w:ascii="Times New Roman" w:hAnsi="Times New Roman" w:cs="Times New Roman"/>
          <w:sz w:val="24"/>
          <w:szCs w:val="24"/>
          <w:lang w:val="en-US"/>
        </w:rPr>
        <w:t xml:space="preserve"> Blog. Available at: </w:t>
      </w:r>
      <w:hyperlink r:id="rId9" w:history="1">
        <w:r w:rsidRPr="00D72832">
          <w:rPr>
            <w:rStyle w:val="Hyperlink"/>
            <w:rFonts w:ascii="Times New Roman" w:hAnsi="Times New Roman" w:cs="Times New Roman"/>
            <w:sz w:val="24"/>
            <w:szCs w:val="24"/>
            <w:lang w:val="en-US"/>
          </w:rPr>
          <w:t>https://userpilot.com/blog/weighted-scoring-model/</w:t>
        </w:r>
      </w:hyperlink>
      <w:r w:rsidRPr="002E2A9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1AA4BD7D" w14:textId="77777777" w:rsidR="00490E08" w:rsidRDefault="00490E08" w:rsidP="006B4488">
      <w:pPr>
        <w:rPr>
          <w:rFonts w:ascii="Times New Roman" w:hAnsi="Times New Roman" w:cs="Times New Roman"/>
          <w:sz w:val="24"/>
          <w:szCs w:val="24"/>
          <w:lang w:val="en-US"/>
        </w:rPr>
      </w:pPr>
      <w:r w:rsidRPr="006B4488">
        <w:rPr>
          <w:rFonts w:ascii="Times New Roman" w:hAnsi="Times New Roman" w:cs="Times New Roman"/>
          <w:sz w:val="24"/>
          <w:szCs w:val="24"/>
          <w:lang w:val="en-US"/>
        </w:rPr>
        <w:t xml:space="preserve">Fernando, J. (2024). Net Present Value (NPV): What it Means and Steps to Calculate It. [online] Investopedia. Available at: </w:t>
      </w:r>
      <w:hyperlink r:id="rId10" w:history="1">
        <w:r w:rsidRPr="00BB0F24">
          <w:rPr>
            <w:rStyle w:val="Hyperlink"/>
            <w:rFonts w:ascii="Times New Roman" w:hAnsi="Times New Roman" w:cs="Times New Roman"/>
            <w:sz w:val="24"/>
            <w:szCs w:val="24"/>
            <w:lang w:val="en-US"/>
          </w:rPr>
          <w:t>https://www.investopedia.com/terms/n/npv.asp</w:t>
        </w:r>
      </w:hyperlink>
      <w:r w:rsidRPr="006B448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3D06127E" w14:textId="77777777" w:rsidR="00490E08" w:rsidRDefault="00490E08" w:rsidP="00490E08">
      <w:pPr>
        <w:rPr>
          <w:rFonts w:ascii="Times New Roman" w:hAnsi="Times New Roman" w:cs="Times New Roman"/>
          <w:sz w:val="24"/>
          <w:szCs w:val="24"/>
          <w:lang w:val="en-US"/>
        </w:rPr>
      </w:pPr>
      <w:proofErr w:type="gramStart"/>
      <w:r w:rsidRPr="00490E08">
        <w:rPr>
          <w:rFonts w:ascii="Times New Roman" w:hAnsi="Times New Roman" w:cs="Times New Roman"/>
          <w:sz w:val="24"/>
          <w:szCs w:val="24"/>
          <w:lang w:val="en-US"/>
        </w:rPr>
        <w:t>Indeed</w:t>
      </w:r>
      <w:proofErr w:type="gramEnd"/>
      <w:r w:rsidRPr="00490E08">
        <w:rPr>
          <w:rFonts w:ascii="Times New Roman" w:hAnsi="Times New Roman" w:cs="Times New Roman"/>
          <w:sz w:val="24"/>
          <w:szCs w:val="24"/>
          <w:lang w:val="en-US"/>
        </w:rPr>
        <w:t xml:space="preserve"> Editorial Team (2021). 6 Steps of Project Implementation. [online] Indeed Career Guide. Available at: </w:t>
      </w:r>
      <w:hyperlink r:id="rId11" w:history="1">
        <w:r w:rsidRPr="00BB0F24">
          <w:rPr>
            <w:rStyle w:val="Hyperlink"/>
            <w:rFonts w:ascii="Times New Roman" w:hAnsi="Times New Roman" w:cs="Times New Roman"/>
            <w:sz w:val="24"/>
            <w:szCs w:val="24"/>
            <w:lang w:val="en-US"/>
          </w:rPr>
          <w:t>https://www.indeed.com/career-advice/career-development/project-implementation</w:t>
        </w:r>
      </w:hyperlink>
      <w:r w:rsidRPr="00490E0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2D003A73" w14:textId="77777777" w:rsidR="00490E08" w:rsidRDefault="00490E08" w:rsidP="00101AC4">
      <w:pPr>
        <w:rPr>
          <w:rFonts w:ascii="Times New Roman" w:hAnsi="Times New Roman" w:cs="Times New Roman"/>
          <w:sz w:val="24"/>
          <w:szCs w:val="24"/>
          <w:lang w:val="en-US"/>
        </w:rPr>
      </w:pPr>
      <w:proofErr w:type="gramStart"/>
      <w:r>
        <w:rPr>
          <w:rFonts w:ascii="Times New Roman" w:hAnsi="Times New Roman" w:cs="Times New Roman"/>
          <w:sz w:val="24"/>
          <w:szCs w:val="24"/>
          <w:lang w:val="en-US"/>
        </w:rPr>
        <w:t>Indeed</w:t>
      </w:r>
      <w:proofErr w:type="gramEnd"/>
      <w:r>
        <w:rPr>
          <w:rFonts w:ascii="Times New Roman" w:hAnsi="Times New Roman" w:cs="Times New Roman"/>
          <w:sz w:val="24"/>
          <w:szCs w:val="24"/>
          <w:lang w:val="en-US"/>
        </w:rPr>
        <w:t xml:space="preserve"> Editorial Team (2022). </w:t>
      </w:r>
      <w:r w:rsidRPr="001353CA">
        <w:rPr>
          <w:rFonts w:ascii="Times New Roman" w:hAnsi="Times New Roman" w:cs="Times New Roman"/>
          <w:sz w:val="24"/>
          <w:szCs w:val="24"/>
          <w:lang w:val="en-US"/>
        </w:rPr>
        <w:t xml:space="preserve">What Is NPV? (With Advantages, Formulas </w:t>
      </w:r>
      <w:proofErr w:type="gramStart"/>
      <w:r w:rsidRPr="001353CA">
        <w:rPr>
          <w:rFonts w:ascii="Times New Roman" w:hAnsi="Times New Roman" w:cs="Times New Roman"/>
          <w:sz w:val="24"/>
          <w:szCs w:val="24"/>
          <w:lang w:val="en-US"/>
        </w:rPr>
        <w:t>And</w:t>
      </w:r>
      <w:proofErr w:type="gramEnd"/>
      <w:r w:rsidRPr="001353CA">
        <w:rPr>
          <w:rFonts w:ascii="Times New Roman" w:hAnsi="Times New Roman" w:cs="Times New Roman"/>
          <w:sz w:val="24"/>
          <w:szCs w:val="24"/>
          <w:lang w:val="en-US"/>
        </w:rPr>
        <w:t xml:space="preserve"> Examples)</w:t>
      </w:r>
      <w:r>
        <w:rPr>
          <w:rFonts w:ascii="Times New Roman" w:hAnsi="Times New Roman" w:cs="Times New Roman"/>
          <w:sz w:val="24"/>
          <w:szCs w:val="24"/>
          <w:lang w:val="en-US"/>
        </w:rPr>
        <w:t xml:space="preserve"> [online] Indeed. Available at: </w:t>
      </w:r>
      <w:hyperlink r:id="rId12" w:history="1">
        <w:r w:rsidRPr="00D72832">
          <w:rPr>
            <w:rStyle w:val="Hyperlink"/>
            <w:rFonts w:ascii="Times New Roman" w:hAnsi="Times New Roman" w:cs="Times New Roman"/>
            <w:sz w:val="24"/>
            <w:szCs w:val="24"/>
            <w:lang w:val="en-US"/>
          </w:rPr>
          <w:t>https://in.indeed.com/career-advice/career-development/what-is-npv</w:t>
        </w:r>
      </w:hyperlink>
      <w:r>
        <w:rPr>
          <w:rFonts w:ascii="Times New Roman" w:hAnsi="Times New Roman" w:cs="Times New Roman"/>
          <w:sz w:val="24"/>
          <w:szCs w:val="24"/>
          <w:lang w:val="en-US"/>
        </w:rPr>
        <w:t xml:space="preserve">. </w:t>
      </w:r>
    </w:p>
    <w:p w14:paraId="7CCF1CF9" w14:textId="77777777" w:rsidR="00490E08" w:rsidRDefault="00490E08" w:rsidP="00101AC4">
      <w:pPr>
        <w:rPr>
          <w:rFonts w:ascii="Times New Roman" w:hAnsi="Times New Roman" w:cs="Times New Roman"/>
          <w:sz w:val="24"/>
          <w:szCs w:val="24"/>
          <w:lang w:val="en-US"/>
        </w:rPr>
      </w:pPr>
      <w:r w:rsidRPr="00101AC4">
        <w:rPr>
          <w:rFonts w:ascii="Times New Roman" w:hAnsi="Times New Roman" w:cs="Times New Roman"/>
          <w:sz w:val="24"/>
          <w:szCs w:val="24"/>
          <w:lang w:val="en-US"/>
        </w:rPr>
        <w:t xml:space="preserve">Investopedia (2021). What Is Project Management? [online] Investopedia. Available at: </w:t>
      </w:r>
      <w:hyperlink r:id="rId13" w:history="1">
        <w:r w:rsidRPr="004456A3">
          <w:rPr>
            <w:rStyle w:val="Hyperlink"/>
            <w:rFonts w:ascii="Times New Roman" w:hAnsi="Times New Roman" w:cs="Times New Roman"/>
            <w:sz w:val="24"/>
            <w:szCs w:val="24"/>
            <w:lang w:val="en-US"/>
          </w:rPr>
          <w:t>https://www.investopedia.com/terms/p/project-management.asp</w:t>
        </w:r>
      </w:hyperlink>
      <w:r w:rsidRPr="00101AC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30977C70" w14:textId="77777777" w:rsidR="00490E08" w:rsidRPr="00101AC4" w:rsidRDefault="00490E08" w:rsidP="00B43F81">
      <w:pPr>
        <w:rPr>
          <w:rFonts w:ascii="Times New Roman" w:hAnsi="Times New Roman" w:cs="Times New Roman"/>
          <w:sz w:val="24"/>
          <w:szCs w:val="24"/>
          <w:lang w:val="en-US"/>
        </w:rPr>
      </w:pPr>
      <w:r w:rsidRPr="00B43F81">
        <w:rPr>
          <w:rFonts w:ascii="Times New Roman" w:hAnsi="Times New Roman" w:cs="Times New Roman"/>
          <w:sz w:val="24"/>
          <w:szCs w:val="24"/>
          <w:lang w:val="en-US"/>
        </w:rPr>
        <w:t xml:space="preserve">Kagan, J. (2023). Payback Period Explained, With the Formula and How to Calculate It. [online] Investopedia. Available at: </w:t>
      </w:r>
      <w:hyperlink r:id="rId14" w:history="1">
        <w:r w:rsidRPr="00BB0F24">
          <w:rPr>
            <w:rStyle w:val="Hyperlink"/>
            <w:rFonts w:ascii="Times New Roman" w:hAnsi="Times New Roman" w:cs="Times New Roman"/>
            <w:sz w:val="24"/>
            <w:szCs w:val="24"/>
            <w:lang w:val="en-US"/>
          </w:rPr>
          <w:t>https://www.investopedia.com/terms/p/paybackperiod.asp</w:t>
        </w:r>
      </w:hyperlink>
      <w:r w:rsidRPr="00B43F8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3E8D9174" w14:textId="77777777" w:rsidR="00490E08" w:rsidRDefault="00490E08" w:rsidP="00A24770">
      <w:pPr>
        <w:rPr>
          <w:rFonts w:ascii="Times New Roman" w:hAnsi="Times New Roman" w:cs="Times New Roman"/>
          <w:sz w:val="24"/>
          <w:szCs w:val="24"/>
          <w:lang w:val="en-US"/>
        </w:rPr>
      </w:pPr>
      <w:r>
        <w:rPr>
          <w:rFonts w:ascii="Times New Roman" w:hAnsi="Times New Roman" w:cs="Times New Roman"/>
          <w:sz w:val="24"/>
          <w:szCs w:val="24"/>
          <w:lang w:val="en-US"/>
        </w:rPr>
        <w:t>LinkedIn</w:t>
      </w:r>
      <w:r w:rsidRPr="00A24770">
        <w:rPr>
          <w:rFonts w:ascii="Times New Roman" w:hAnsi="Times New Roman" w:cs="Times New Roman"/>
          <w:sz w:val="24"/>
          <w:szCs w:val="24"/>
          <w:lang w:val="en-US"/>
        </w:rPr>
        <w:t xml:space="preserve"> (</w:t>
      </w:r>
      <w:r>
        <w:rPr>
          <w:rFonts w:ascii="Times New Roman" w:hAnsi="Times New Roman" w:cs="Times New Roman"/>
          <w:sz w:val="24"/>
          <w:szCs w:val="24"/>
          <w:lang w:val="en-US"/>
        </w:rPr>
        <w:t>2023</w:t>
      </w:r>
      <w:r w:rsidRPr="00A24770">
        <w:rPr>
          <w:rFonts w:ascii="Times New Roman" w:hAnsi="Times New Roman" w:cs="Times New Roman"/>
          <w:sz w:val="24"/>
          <w:szCs w:val="24"/>
          <w:lang w:val="en-US"/>
        </w:rPr>
        <w:t xml:space="preserve">). Project Appraisal Techniques. [online] Available at: </w:t>
      </w:r>
      <w:hyperlink r:id="rId15" w:history="1">
        <w:r w:rsidRPr="00BB0F24">
          <w:rPr>
            <w:rStyle w:val="Hyperlink"/>
            <w:rFonts w:ascii="Times New Roman" w:hAnsi="Times New Roman" w:cs="Times New Roman"/>
            <w:sz w:val="24"/>
            <w:szCs w:val="24"/>
            <w:lang w:val="en-US"/>
          </w:rPr>
          <w:t>https://www.linkedin.com/pulse/project-appraisal-techniques-bs-advisory-radjf</w:t>
        </w:r>
      </w:hyperlink>
      <w:r w:rsidRPr="00A2477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5811F4E4" w14:textId="77777777" w:rsidR="00490E08" w:rsidRDefault="00490E08" w:rsidP="00917FBB">
      <w:pPr>
        <w:rPr>
          <w:rFonts w:ascii="Times New Roman" w:hAnsi="Times New Roman" w:cs="Times New Roman"/>
          <w:sz w:val="24"/>
          <w:szCs w:val="24"/>
          <w:lang w:val="en-US"/>
        </w:rPr>
      </w:pPr>
      <w:proofErr w:type="gramStart"/>
      <w:r w:rsidRPr="00917FBB">
        <w:rPr>
          <w:rFonts w:ascii="Times New Roman" w:hAnsi="Times New Roman" w:cs="Times New Roman"/>
          <w:sz w:val="24"/>
          <w:szCs w:val="24"/>
          <w:lang w:val="en-US"/>
        </w:rPr>
        <w:lastRenderedPageBreak/>
        <w:t>On-line</w:t>
      </w:r>
      <w:proofErr w:type="gramEnd"/>
      <w:r w:rsidRPr="00917FBB">
        <w:rPr>
          <w:rFonts w:ascii="Times New Roman" w:hAnsi="Times New Roman" w:cs="Times New Roman"/>
          <w:sz w:val="24"/>
          <w:szCs w:val="24"/>
          <w:lang w:val="en-US"/>
        </w:rPr>
        <w:t xml:space="preserve"> Project Management Simulations | </w:t>
      </w:r>
      <w:proofErr w:type="spellStart"/>
      <w:r w:rsidRPr="00917FBB">
        <w:rPr>
          <w:rFonts w:ascii="Times New Roman" w:hAnsi="Times New Roman" w:cs="Times New Roman"/>
          <w:sz w:val="24"/>
          <w:szCs w:val="24"/>
          <w:lang w:val="en-US"/>
        </w:rPr>
        <w:t>AbleSim</w:t>
      </w:r>
      <w:proofErr w:type="spellEnd"/>
      <w:r w:rsidRPr="00917FBB">
        <w:rPr>
          <w:rFonts w:ascii="Times New Roman" w:hAnsi="Times New Roman" w:cs="Times New Roman"/>
          <w:sz w:val="24"/>
          <w:szCs w:val="24"/>
          <w:lang w:val="en-US"/>
        </w:rPr>
        <w:t xml:space="preserve">. (2018). Project Selection. [online] Available at: </w:t>
      </w:r>
      <w:hyperlink r:id="rId16" w:history="1">
        <w:r w:rsidRPr="00BB0F24">
          <w:rPr>
            <w:rStyle w:val="Hyperlink"/>
            <w:rFonts w:ascii="Times New Roman" w:hAnsi="Times New Roman" w:cs="Times New Roman"/>
            <w:sz w:val="24"/>
            <w:szCs w:val="24"/>
            <w:lang w:val="en-US"/>
          </w:rPr>
          <w:t>https://ablesim.com/project-selection/</w:t>
        </w:r>
      </w:hyperlink>
      <w:r w:rsidRPr="00917FB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43ECC24B" w14:textId="77777777" w:rsidR="00490E08" w:rsidRDefault="00490E08" w:rsidP="00110500">
      <w:pPr>
        <w:rPr>
          <w:rFonts w:ascii="Times New Roman" w:hAnsi="Times New Roman" w:cs="Times New Roman"/>
          <w:sz w:val="24"/>
          <w:szCs w:val="24"/>
          <w:lang w:val="en-US"/>
        </w:rPr>
      </w:pPr>
      <w:proofErr w:type="spellStart"/>
      <w:r w:rsidRPr="00110500">
        <w:rPr>
          <w:rFonts w:ascii="Times New Roman" w:hAnsi="Times New Roman" w:cs="Times New Roman"/>
          <w:sz w:val="24"/>
          <w:szCs w:val="24"/>
          <w:lang w:val="en-US"/>
        </w:rPr>
        <w:t>Rajander</w:t>
      </w:r>
      <w:proofErr w:type="spellEnd"/>
      <w:r w:rsidRPr="00110500">
        <w:rPr>
          <w:rFonts w:ascii="Times New Roman" w:hAnsi="Times New Roman" w:cs="Times New Roman"/>
          <w:sz w:val="24"/>
          <w:szCs w:val="24"/>
          <w:lang w:val="en-US"/>
        </w:rPr>
        <w:t xml:space="preserve">, A. and </w:t>
      </w:r>
      <w:proofErr w:type="spellStart"/>
      <w:r w:rsidRPr="00110500">
        <w:rPr>
          <w:rFonts w:ascii="Times New Roman" w:hAnsi="Times New Roman" w:cs="Times New Roman"/>
          <w:sz w:val="24"/>
          <w:szCs w:val="24"/>
          <w:lang w:val="en-US"/>
        </w:rPr>
        <w:t>Rajander</w:t>
      </w:r>
      <w:proofErr w:type="spellEnd"/>
      <w:r w:rsidRPr="00110500">
        <w:rPr>
          <w:rFonts w:ascii="Times New Roman" w:hAnsi="Times New Roman" w:cs="Times New Roman"/>
          <w:sz w:val="24"/>
          <w:szCs w:val="24"/>
          <w:lang w:val="en-US"/>
        </w:rPr>
        <w:t xml:space="preserve">, A. (2020). The Benefits of Mapping Benefits. [online] Business Analyst Articles, Webinars, Templates, Jobs. Available at: </w:t>
      </w:r>
      <w:hyperlink r:id="rId17" w:history="1">
        <w:r w:rsidRPr="00D72832">
          <w:rPr>
            <w:rStyle w:val="Hyperlink"/>
            <w:rFonts w:ascii="Times New Roman" w:hAnsi="Times New Roman" w:cs="Times New Roman"/>
            <w:sz w:val="24"/>
            <w:szCs w:val="24"/>
            <w:lang w:val="en-US"/>
          </w:rPr>
          <w:t>https://www.batimes.com/articles/the-benefits-of-mapping-benefits/</w:t>
        </w:r>
      </w:hyperlink>
      <w:r w:rsidRPr="0011050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sectPr w:rsidR="00490E0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F2C515" w14:textId="77777777" w:rsidR="00394ACC" w:rsidRDefault="00394ACC" w:rsidP="00DF4E4C">
      <w:pPr>
        <w:spacing w:after="0" w:line="240" w:lineRule="auto"/>
      </w:pPr>
      <w:r>
        <w:separator/>
      </w:r>
    </w:p>
  </w:endnote>
  <w:endnote w:type="continuationSeparator" w:id="0">
    <w:p w14:paraId="721AEEA6" w14:textId="77777777" w:rsidR="00394ACC" w:rsidRDefault="00394ACC" w:rsidP="00DF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5997418"/>
      <w:docPartObj>
        <w:docPartGallery w:val="Page Numbers (Bottom of Page)"/>
        <w:docPartUnique/>
      </w:docPartObj>
    </w:sdtPr>
    <w:sdtEndPr>
      <w:rPr>
        <w:noProof/>
      </w:rPr>
    </w:sdtEndPr>
    <w:sdtContent>
      <w:p w14:paraId="7606DD03" w14:textId="0BB0B0FB" w:rsidR="00DF4E4C" w:rsidRDefault="00DF4E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7092FB" w14:textId="66917A1F" w:rsidR="00DF4E4C" w:rsidRPr="00DF4E4C" w:rsidRDefault="00DF4E4C" w:rsidP="00DF4E4C">
    <w:pPr>
      <w:pStyle w:val="Footer"/>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69903" w14:textId="77777777" w:rsidR="00394ACC" w:rsidRDefault="00394ACC" w:rsidP="00DF4E4C">
      <w:pPr>
        <w:spacing w:after="0" w:line="240" w:lineRule="auto"/>
      </w:pPr>
      <w:r>
        <w:separator/>
      </w:r>
    </w:p>
  </w:footnote>
  <w:footnote w:type="continuationSeparator" w:id="0">
    <w:p w14:paraId="19B384D5" w14:textId="77777777" w:rsidR="00394ACC" w:rsidRDefault="00394ACC" w:rsidP="00DF4E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E4D"/>
    <w:rsid w:val="00032FD3"/>
    <w:rsid w:val="00034CDD"/>
    <w:rsid w:val="00057587"/>
    <w:rsid w:val="00060291"/>
    <w:rsid w:val="00073BBB"/>
    <w:rsid w:val="000A50F9"/>
    <w:rsid w:val="000C7849"/>
    <w:rsid w:val="000D2316"/>
    <w:rsid w:val="000E06EF"/>
    <w:rsid w:val="000E2421"/>
    <w:rsid w:val="00101AC4"/>
    <w:rsid w:val="0010530A"/>
    <w:rsid w:val="00106A2C"/>
    <w:rsid w:val="00110500"/>
    <w:rsid w:val="0012662C"/>
    <w:rsid w:val="001268E1"/>
    <w:rsid w:val="00131489"/>
    <w:rsid w:val="00131E4D"/>
    <w:rsid w:val="001353CA"/>
    <w:rsid w:val="001745AA"/>
    <w:rsid w:val="001845B1"/>
    <w:rsid w:val="001C0415"/>
    <w:rsid w:val="001C5ACD"/>
    <w:rsid w:val="001D0485"/>
    <w:rsid w:val="00216B7E"/>
    <w:rsid w:val="0023314C"/>
    <w:rsid w:val="00261B70"/>
    <w:rsid w:val="0027110A"/>
    <w:rsid w:val="00293CE3"/>
    <w:rsid w:val="002958C7"/>
    <w:rsid w:val="002A1B95"/>
    <w:rsid w:val="002B050F"/>
    <w:rsid w:val="002C28CC"/>
    <w:rsid w:val="002C51FF"/>
    <w:rsid w:val="002C79A4"/>
    <w:rsid w:val="002E2A98"/>
    <w:rsid w:val="002E303C"/>
    <w:rsid w:val="0030552E"/>
    <w:rsid w:val="00320AFB"/>
    <w:rsid w:val="003359ED"/>
    <w:rsid w:val="00364BE8"/>
    <w:rsid w:val="003776DC"/>
    <w:rsid w:val="003866EC"/>
    <w:rsid w:val="00392FAE"/>
    <w:rsid w:val="00394ACC"/>
    <w:rsid w:val="003A3EB0"/>
    <w:rsid w:val="003A4EA5"/>
    <w:rsid w:val="003B493E"/>
    <w:rsid w:val="003C6391"/>
    <w:rsid w:val="003D0FB1"/>
    <w:rsid w:val="003D3A9C"/>
    <w:rsid w:val="003D7A77"/>
    <w:rsid w:val="003D7BCD"/>
    <w:rsid w:val="003E0B5B"/>
    <w:rsid w:val="003F2D9D"/>
    <w:rsid w:val="003F5ECC"/>
    <w:rsid w:val="004155DB"/>
    <w:rsid w:val="00433AFA"/>
    <w:rsid w:val="00441B02"/>
    <w:rsid w:val="00466DA2"/>
    <w:rsid w:val="00481EBC"/>
    <w:rsid w:val="00490E08"/>
    <w:rsid w:val="004C61DD"/>
    <w:rsid w:val="004D6D2D"/>
    <w:rsid w:val="005001D2"/>
    <w:rsid w:val="00511346"/>
    <w:rsid w:val="005137FE"/>
    <w:rsid w:val="00515B53"/>
    <w:rsid w:val="00521B40"/>
    <w:rsid w:val="00527095"/>
    <w:rsid w:val="005456FE"/>
    <w:rsid w:val="00584517"/>
    <w:rsid w:val="005900AC"/>
    <w:rsid w:val="0059689C"/>
    <w:rsid w:val="005A4A00"/>
    <w:rsid w:val="005D5B54"/>
    <w:rsid w:val="005D72C1"/>
    <w:rsid w:val="005D7AA7"/>
    <w:rsid w:val="00634DE4"/>
    <w:rsid w:val="00652A0F"/>
    <w:rsid w:val="00654304"/>
    <w:rsid w:val="006753A5"/>
    <w:rsid w:val="006A208A"/>
    <w:rsid w:val="006B4488"/>
    <w:rsid w:val="006B49A8"/>
    <w:rsid w:val="006C466A"/>
    <w:rsid w:val="006E1987"/>
    <w:rsid w:val="00705CDD"/>
    <w:rsid w:val="007443C7"/>
    <w:rsid w:val="007D7AF9"/>
    <w:rsid w:val="007F7C9C"/>
    <w:rsid w:val="00800BA1"/>
    <w:rsid w:val="00821585"/>
    <w:rsid w:val="00835DF3"/>
    <w:rsid w:val="0086755E"/>
    <w:rsid w:val="00871382"/>
    <w:rsid w:val="008A06A9"/>
    <w:rsid w:val="008A0CC1"/>
    <w:rsid w:val="008A5AB9"/>
    <w:rsid w:val="008B0BC8"/>
    <w:rsid w:val="008B11DA"/>
    <w:rsid w:val="008B28D9"/>
    <w:rsid w:val="009129D4"/>
    <w:rsid w:val="009153E4"/>
    <w:rsid w:val="00917FBB"/>
    <w:rsid w:val="0093366B"/>
    <w:rsid w:val="00936616"/>
    <w:rsid w:val="009575EA"/>
    <w:rsid w:val="00963DC9"/>
    <w:rsid w:val="00976C9D"/>
    <w:rsid w:val="009873A9"/>
    <w:rsid w:val="009B3610"/>
    <w:rsid w:val="009B5FDB"/>
    <w:rsid w:val="009D1FEB"/>
    <w:rsid w:val="009D38DE"/>
    <w:rsid w:val="009E2E05"/>
    <w:rsid w:val="009F6994"/>
    <w:rsid w:val="00A01F32"/>
    <w:rsid w:val="00A11DCE"/>
    <w:rsid w:val="00A21033"/>
    <w:rsid w:val="00A24770"/>
    <w:rsid w:val="00A35337"/>
    <w:rsid w:val="00A42BD6"/>
    <w:rsid w:val="00A46D04"/>
    <w:rsid w:val="00A67939"/>
    <w:rsid w:val="00A82853"/>
    <w:rsid w:val="00A94B75"/>
    <w:rsid w:val="00AA2898"/>
    <w:rsid w:val="00AA2A06"/>
    <w:rsid w:val="00AD205D"/>
    <w:rsid w:val="00AE25F8"/>
    <w:rsid w:val="00AE677C"/>
    <w:rsid w:val="00B12F10"/>
    <w:rsid w:val="00B23D78"/>
    <w:rsid w:val="00B24D0C"/>
    <w:rsid w:val="00B37EA6"/>
    <w:rsid w:val="00B43F81"/>
    <w:rsid w:val="00B5414A"/>
    <w:rsid w:val="00B64375"/>
    <w:rsid w:val="00B776B0"/>
    <w:rsid w:val="00B85875"/>
    <w:rsid w:val="00BA7C6A"/>
    <w:rsid w:val="00BD10A7"/>
    <w:rsid w:val="00BD298B"/>
    <w:rsid w:val="00BD6240"/>
    <w:rsid w:val="00BE23C2"/>
    <w:rsid w:val="00BE7344"/>
    <w:rsid w:val="00BF5FBD"/>
    <w:rsid w:val="00C10682"/>
    <w:rsid w:val="00C617CB"/>
    <w:rsid w:val="00C74EA0"/>
    <w:rsid w:val="00C86A28"/>
    <w:rsid w:val="00CA0A90"/>
    <w:rsid w:val="00CA4B43"/>
    <w:rsid w:val="00CC1AC4"/>
    <w:rsid w:val="00CC67ED"/>
    <w:rsid w:val="00CE385F"/>
    <w:rsid w:val="00CE7D92"/>
    <w:rsid w:val="00CF39A2"/>
    <w:rsid w:val="00D17340"/>
    <w:rsid w:val="00D33DAA"/>
    <w:rsid w:val="00D54DE2"/>
    <w:rsid w:val="00D578B6"/>
    <w:rsid w:val="00D777BF"/>
    <w:rsid w:val="00D9390A"/>
    <w:rsid w:val="00D951F5"/>
    <w:rsid w:val="00DA56AD"/>
    <w:rsid w:val="00DF4E4C"/>
    <w:rsid w:val="00E159E4"/>
    <w:rsid w:val="00E214B7"/>
    <w:rsid w:val="00E27CCA"/>
    <w:rsid w:val="00E3202E"/>
    <w:rsid w:val="00E412B6"/>
    <w:rsid w:val="00E63C71"/>
    <w:rsid w:val="00E66E54"/>
    <w:rsid w:val="00E8191A"/>
    <w:rsid w:val="00EA0294"/>
    <w:rsid w:val="00ED155A"/>
    <w:rsid w:val="00ED3EAD"/>
    <w:rsid w:val="00EE427B"/>
    <w:rsid w:val="00EF159D"/>
    <w:rsid w:val="00F21AC6"/>
    <w:rsid w:val="00F43E3E"/>
    <w:rsid w:val="00F65AC4"/>
    <w:rsid w:val="00F90D90"/>
    <w:rsid w:val="00FA52C1"/>
    <w:rsid w:val="00FB1346"/>
    <w:rsid w:val="00FB7639"/>
    <w:rsid w:val="00FB7E39"/>
    <w:rsid w:val="00FC1A5F"/>
    <w:rsid w:val="00FE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219E7"/>
  <w15:chartTrackingRefBased/>
  <w15:docId w15:val="{CA685C3D-F660-4808-AADB-145ABE68C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08A"/>
  </w:style>
  <w:style w:type="paragraph" w:styleId="Heading1">
    <w:name w:val="heading 1"/>
    <w:basedOn w:val="Normal"/>
    <w:next w:val="Normal"/>
    <w:link w:val="Heading1Char"/>
    <w:uiPriority w:val="9"/>
    <w:qFormat/>
    <w:rsid w:val="00131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1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1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E4D"/>
    <w:rPr>
      <w:rFonts w:eastAsiaTheme="majorEastAsia" w:cstheme="majorBidi"/>
      <w:color w:val="272727" w:themeColor="text1" w:themeTint="D8"/>
    </w:rPr>
  </w:style>
  <w:style w:type="paragraph" w:styleId="Title">
    <w:name w:val="Title"/>
    <w:basedOn w:val="Normal"/>
    <w:next w:val="Normal"/>
    <w:link w:val="TitleChar"/>
    <w:uiPriority w:val="10"/>
    <w:qFormat/>
    <w:rsid w:val="00131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E4D"/>
    <w:pPr>
      <w:spacing w:before="160"/>
      <w:jc w:val="center"/>
    </w:pPr>
    <w:rPr>
      <w:i/>
      <w:iCs/>
      <w:color w:val="404040" w:themeColor="text1" w:themeTint="BF"/>
    </w:rPr>
  </w:style>
  <w:style w:type="character" w:customStyle="1" w:styleId="QuoteChar">
    <w:name w:val="Quote Char"/>
    <w:basedOn w:val="DefaultParagraphFont"/>
    <w:link w:val="Quote"/>
    <w:uiPriority w:val="29"/>
    <w:rsid w:val="00131E4D"/>
    <w:rPr>
      <w:i/>
      <w:iCs/>
      <w:color w:val="404040" w:themeColor="text1" w:themeTint="BF"/>
    </w:rPr>
  </w:style>
  <w:style w:type="paragraph" w:styleId="ListParagraph">
    <w:name w:val="List Paragraph"/>
    <w:basedOn w:val="Normal"/>
    <w:uiPriority w:val="34"/>
    <w:qFormat/>
    <w:rsid w:val="00131E4D"/>
    <w:pPr>
      <w:ind w:left="720"/>
      <w:contextualSpacing/>
    </w:pPr>
  </w:style>
  <w:style w:type="character" w:styleId="IntenseEmphasis">
    <w:name w:val="Intense Emphasis"/>
    <w:basedOn w:val="DefaultParagraphFont"/>
    <w:uiPriority w:val="21"/>
    <w:qFormat/>
    <w:rsid w:val="00131E4D"/>
    <w:rPr>
      <w:i/>
      <w:iCs/>
      <w:color w:val="0F4761" w:themeColor="accent1" w:themeShade="BF"/>
    </w:rPr>
  </w:style>
  <w:style w:type="paragraph" w:styleId="IntenseQuote">
    <w:name w:val="Intense Quote"/>
    <w:basedOn w:val="Normal"/>
    <w:next w:val="Normal"/>
    <w:link w:val="IntenseQuoteChar"/>
    <w:uiPriority w:val="30"/>
    <w:qFormat/>
    <w:rsid w:val="00131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E4D"/>
    <w:rPr>
      <w:i/>
      <w:iCs/>
      <w:color w:val="0F4761" w:themeColor="accent1" w:themeShade="BF"/>
    </w:rPr>
  </w:style>
  <w:style w:type="character" w:styleId="IntenseReference">
    <w:name w:val="Intense Reference"/>
    <w:basedOn w:val="DefaultParagraphFont"/>
    <w:uiPriority w:val="32"/>
    <w:qFormat/>
    <w:rsid w:val="00131E4D"/>
    <w:rPr>
      <w:b/>
      <w:bCs/>
      <w:smallCaps/>
      <w:color w:val="0F4761" w:themeColor="accent1" w:themeShade="BF"/>
      <w:spacing w:val="5"/>
    </w:rPr>
  </w:style>
  <w:style w:type="character" w:styleId="Hyperlink">
    <w:name w:val="Hyperlink"/>
    <w:basedOn w:val="DefaultParagraphFont"/>
    <w:uiPriority w:val="99"/>
    <w:unhideWhenUsed/>
    <w:rsid w:val="00101AC4"/>
    <w:rPr>
      <w:color w:val="467886" w:themeColor="hyperlink"/>
      <w:u w:val="single"/>
    </w:rPr>
  </w:style>
  <w:style w:type="character" w:styleId="UnresolvedMention">
    <w:name w:val="Unresolved Mention"/>
    <w:basedOn w:val="DefaultParagraphFont"/>
    <w:uiPriority w:val="99"/>
    <w:semiHidden/>
    <w:unhideWhenUsed/>
    <w:rsid w:val="00101AC4"/>
    <w:rPr>
      <w:color w:val="605E5C"/>
      <w:shd w:val="clear" w:color="auto" w:fill="E1DFDD"/>
    </w:rPr>
  </w:style>
  <w:style w:type="paragraph" w:styleId="TOCHeading">
    <w:name w:val="TOC Heading"/>
    <w:basedOn w:val="Heading1"/>
    <w:next w:val="Normal"/>
    <w:uiPriority w:val="39"/>
    <w:unhideWhenUsed/>
    <w:qFormat/>
    <w:rsid w:val="0087138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71382"/>
    <w:pPr>
      <w:spacing w:after="100"/>
    </w:pPr>
  </w:style>
  <w:style w:type="character" w:styleId="PlaceholderText">
    <w:name w:val="Placeholder Text"/>
    <w:basedOn w:val="DefaultParagraphFont"/>
    <w:uiPriority w:val="99"/>
    <w:semiHidden/>
    <w:rsid w:val="00FB7639"/>
    <w:rPr>
      <w:color w:val="666666"/>
    </w:rPr>
  </w:style>
  <w:style w:type="paragraph" w:styleId="TOC2">
    <w:name w:val="toc 2"/>
    <w:basedOn w:val="Normal"/>
    <w:next w:val="Normal"/>
    <w:autoRedefine/>
    <w:uiPriority w:val="39"/>
    <w:unhideWhenUsed/>
    <w:rsid w:val="002C79A4"/>
    <w:pPr>
      <w:spacing w:after="100"/>
      <w:ind w:left="220"/>
    </w:pPr>
  </w:style>
  <w:style w:type="table" w:styleId="TableGrid">
    <w:name w:val="Table Grid"/>
    <w:basedOn w:val="TableNormal"/>
    <w:uiPriority w:val="39"/>
    <w:rsid w:val="00976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E4C"/>
  </w:style>
  <w:style w:type="paragraph" w:styleId="Footer">
    <w:name w:val="footer"/>
    <w:basedOn w:val="Normal"/>
    <w:link w:val="FooterChar"/>
    <w:uiPriority w:val="99"/>
    <w:unhideWhenUsed/>
    <w:rsid w:val="00DF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valuation/net-present-value-npv/" TargetMode="External"/><Relationship Id="rId13" Type="http://schemas.openxmlformats.org/officeDocument/2006/relationships/hyperlink" Target="https://www.investopedia.com/terms/p/project-management.as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nalysistabs.com/project/appraisal/" TargetMode="External"/><Relationship Id="rId12" Type="http://schemas.openxmlformats.org/officeDocument/2006/relationships/hyperlink" Target="https://in.indeed.com/career-advice/career-development/what-is-npv" TargetMode="External"/><Relationship Id="rId17" Type="http://schemas.openxmlformats.org/officeDocument/2006/relationships/hyperlink" Target="https://www.batimes.com/articles/the-benefits-of-mapping-benefits/" TargetMode="External"/><Relationship Id="rId2" Type="http://schemas.openxmlformats.org/officeDocument/2006/relationships/styles" Target="styles.xml"/><Relationship Id="rId16" Type="http://schemas.openxmlformats.org/officeDocument/2006/relationships/hyperlink" Target="https://ablesim.com/project-selec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eed.com/career-advice/career-development/project-implementation" TargetMode="External"/><Relationship Id="rId5" Type="http://schemas.openxmlformats.org/officeDocument/2006/relationships/footnotes" Target="footnotes.xml"/><Relationship Id="rId15" Type="http://schemas.openxmlformats.org/officeDocument/2006/relationships/hyperlink" Target="https://www.linkedin.com/pulse/project-appraisal-techniques-bs-advisory-radjf" TargetMode="External"/><Relationship Id="rId10" Type="http://schemas.openxmlformats.org/officeDocument/2006/relationships/hyperlink" Target="https://www.investopedia.com/terms/n/npv.as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serpilot.com/blog/weighted-scoring-model/" TargetMode="External"/><Relationship Id="rId14" Type="http://schemas.openxmlformats.org/officeDocument/2006/relationships/hyperlink" Target="https://www.investopedia.com/terms/p/paybackperiod.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09681-0BFA-4380-81DE-367FF0344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2878</Words>
  <Characters>16411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 Marin (2213202)</cp:lastModifiedBy>
  <cp:revision>5</cp:revision>
  <dcterms:created xsi:type="dcterms:W3CDTF">2024-07-19T10:34:00Z</dcterms:created>
  <dcterms:modified xsi:type="dcterms:W3CDTF">2024-07-20T08:28:00Z</dcterms:modified>
</cp:coreProperties>
</file>