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328EEB" w14:textId="2F549C84" w:rsidR="009827AD" w:rsidRDefault="009827AD" w:rsidP="009827AD">
      <w:pPr>
        <w:spacing w:line="259" w:lineRule="auto"/>
        <w:jc w:val="center"/>
      </w:pPr>
      <w:r>
        <w:rPr>
          <w:noProof/>
        </w:rPr>
        <w:drawing>
          <wp:inline distT="0" distB="0" distL="0" distR="0" wp14:anchorId="5C053E95" wp14:editId="4BDBBF67">
            <wp:extent cx="2124371" cy="838317"/>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124371" cy="838317"/>
                    </a:xfrm>
                    <a:prstGeom prst="rect">
                      <a:avLst/>
                    </a:prstGeom>
                  </pic:spPr>
                </pic:pic>
              </a:graphicData>
            </a:graphic>
          </wp:inline>
        </w:drawing>
      </w:r>
    </w:p>
    <w:p w14:paraId="6A9CAD0E" w14:textId="77777777" w:rsidR="009827AD" w:rsidRDefault="009827AD" w:rsidP="009827AD">
      <w:pPr>
        <w:spacing w:line="259" w:lineRule="auto"/>
        <w:jc w:val="center"/>
      </w:pPr>
    </w:p>
    <w:p w14:paraId="0529049E" w14:textId="77777777" w:rsidR="009827AD" w:rsidRPr="009827AD" w:rsidRDefault="009827AD" w:rsidP="009827AD">
      <w:pPr>
        <w:spacing w:line="259" w:lineRule="auto"/>
        <w:jc w:val="center"/>
        <w:rPr>
          <w:b/>
          <w:bCs/>
          <w:sz w:val="28"/>
          <w:szCs w:val="24"/>
        </w:rPr>
      </w:pPr>
      <w:r w:rsidRPr="009827AD">
        <w:rPr>
          <w:b/>
          <w:bCs/>
          <w:sz w:val="28"/>
          <w:szCs w:val="24"/>
        </w:rPr>
        <w:t>Programme</w:t>
      </w:r>
    </w:p>
    <w:p w14:paraId="5D31D61D" w14:textId="727B7449" w:rsidR="009827AD" w:rsidRPr="009827AD" w:rsidRDefault="009827AD" w:rsidP="009827AD">
      <w:pPr>
        <w:spacing w:line="259" w:lineRule="auto"/>
        <w:jc w:val="center"/>
        <w:rPr>
          <w:b/>
          <w:bCs/>
          <w:sz w:val="36"/>
          <w:szCs w:val="32"/>
        </w:rPr>
      </w:pPr>
      <w:r w:rsidRPr="009827AD">
        <w:rPr>
          <w:b/>
          <w:bCs/>
          <w:sz w:val="36"/>
          <w:szCs w:val="32"/>
        </w:rPr>
        <w:t>BA Business Management</w:t>
      </w:r>
    </w:p>
    <w:p w14:paraId="50D36E78" w14:textId="77777777" w:rsidR="009827AD" w:rsidRPr="009827AD" w:rsidRDefault="009827AD" w:rsidP="009827AD">
      <w:pPr>
        <w:spacing w:line="259" w:lineRule="auto"/>
        <w:jc w:val="center"/>
        <w:rPr>
          <w:b/>
          <w:bCs/>
          <w:sz w:val="28"/>
          <w:szCs w:val="24"/>
        </w:rPr>
      </w:pPr>
    </w:p>
    <w:p w14:paraId="18BFC867" w14:textId="5A38D1BF" w:rsidR="009827AD" w:rsidRPr="009827AD" w:rsidRDefault="009827AD" w:rsidP="009827AD">
      <w:pPr>
        <w:spacing w:line="259" w:lineRule="auto"/>
        <w:jc w:val="center"/>
        <w:rPr>
          <w:b/>
          <w:bCs/>
          <w:sz w:val="28"/>
          <w:szCs w:val="24"/>
        </w:rPr>
      </w:pPr>
      <w:r w:rsidRPr="009827AD">
        <w:rPr>
          <w:b/>
          <w:bCs/>
          <w:sz w:val="28"/>
          <w:szCs w:val="24"/>
        </w:rPr>
        <w:t>Module</w:t>
      </w:r>
    </w:p>
    <w:p w14:paraId="27D02263" w14:textId="77777777" w:rsidR="009827AD" w:rsidRPr="009827AD" w:rsidRDefault="009827AD" w:rsidP="009827AD">
      <w:pPr>
        <w:spacing w:line="259" w:lineRule="auto"/>
        <w:jc w:val="center"/>
        <w:rPr>
          <w:b/>
          <w:bCs/>
          <w:sz w:val="36"/>
          <w:szCs w:val="32"/>
        </w:rPr>
      </w:pPr>
      <w:r w:rsidRPr="009827AD">
        <w:rPr>
          <w:b/>
          <w:bCs/>
          <w:sz w:val="36"/>
          <w:szCs w:val="32"/>
        </w:rPr>
        <w:t>Introducing the Modern Workplace</w:t>
      </w:r>
      <w:r w:rsidRPr="009827AD">
        <w:rPr>
          <w:b/>
          <w:bCs/>
          <w:sz w:val="36"/>
          <w:szCs w:val="32"/>
        </w:rPr>
        <w:t xml:space="preserve"> (</w:t>
      </w:r>
      <w:r w:rsidRPr="009827AD">
        <w:rPr>
          <w:b/>
          <w:bCs/>
          <w:sz w:val="36"/>
          <w:szCs w:val="32"/>
        </w:rPr>
        <w:t>LCBB4003</w:t>
      </w:r>
      <w:r w:rsidRPr="009827AD">
        <w:rPr>
          <w:b/>
          <w:bCs/>
          <w:sz w:val="36"/>
          <w:szCs w:val="32"/>
        </w:rPr>
        <w:t>)</w:t>
      </w:r>
    </w:p>
    <w:p w14:paraId="5868A4A3" w14:textId="77777777" w:rsidR="009827AD" w:rsidRPr="009827AD" w:rsidRDefault="009827AD" w:rsidP="009827AD">
      <w:pPr>
        <w:spacing w:line="259" w:lineRule="auto"/>
        <w:jc w:val="center"/>
        <w:rPr>
          <w:b/>
          <w:bCs/>
          <w:sz w:val="28"/>
          <w:szCs w:val="24"/>
        </w:rPr>
      </w:pPr>
    </w:p>
    <w:p w14:paraId="5FCD5A3F" w14:textId="77777777" w:rsidR="009827AD" w:rsidRPr="009827AD" w:rsidRDefault="009827AD" w:rsidP="009827AD">
      <w:pPr>
        <w:spacing w:line="259" w:lineRule="auto"/>
        <w:jc w:val="center"/>
        <w:rPr>
          <w:b/>
          <w:bCs/>
          <w:sz w:val="28"/>
          <w:szCs w:val="24"/>
        </w:rPr>
      </w:pPr>
      <w:r w:rsidRPr="009827AD">
        <w:rPr>
          <w:b/>
          <w:bCs/>
          <w:sz w:val="28"/>
          <w:szCs w:val="24"/>
        </w:rPr>
        <w:t>Module Coordinator</w:t>
      </w:r>
    </w:p>
    <w:p w14:paraId="2EEA1F0F" w14:textId="573822ED" w:rsidR="009827AD" w:rsidRDefault="009827AD" w:rsidP="009827AD">
      <w:pPr>
        <w:spacing w:line="259" w:lineRule="auto"/>
        <w:jc w:val="center"/>
      </w:pPr>
      <w:r w:rsidRPr="009827AD">
        <w:rPr>
          <w:b/>
          <w:bCs/>
          <w:sz w:val="28"/>
          <w:szCs w:val="24"/>
        </w:rPr>
        <w:t>Dr Hoang Dang Nguyen</w:t>
      </w:r>
      <w:r>
        <w:br w:type="page"/>
      </w:r>
    </w:p>
    <w:sdt>
      <w:sdtPr>
        <w:id w:val="-1744717232"/>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76C7C64B" w14:textId="331BA437" w:rsidR="009827AD" w:rsidRDefault="009827AD">
          <w:pPr>
            <w:pStyle w:val="TOCHeading"/>
          </w:pPr>
          <w:r>
            <w:t>Contents</w:t>
          </w:r>
        </w:p>
        <w:p w14:paraId="1BE1A521" w14:textId="13269F60" w:rsidR="009827AD" w:rsidRDefault="009827AD">
          <w:pPr>
            <w:pStyle w:val="TOC1"/>
            <w:tabs>
              <w:tab w:val="right" w:leader="dot" w:pos="9350"/>
            </w:tabs>
            <w:rPr>
              <w:noProof/>
            </w:rPr>
          </w:pPr>
          <w:r>
            <w:fldChar w:fldCharType="begin"/>
          </w:r>
          <w:r>
            <w:instrText xml:space="preserve"> TOC \o "1-3" \h \z \u </w:instrText>
          </w:r>
          <w:r>
            <w:fldChar w:fldCharType="separate"/>
          </w:r>
          <w:hyperlink w:anchor="_Toc141467376" w:history="1">
            <w:r w:rsidRPr="00A53BE4">
              <w:rPr>
                <w:rStyle w:val="Hyperlink"/>
                <w:noProof/>
              </w:rPr>
              <w:t>Introduction</w:t>
            </w:r>
            <w:r>
              <w:rPr>
                <w:noProof/>
                <w:webHidden/>
              </w:rPr>
              <w:tab/>
            </w:r>
            <w:r>
              <w:rPr>
                <w:noProof/>
                <w:webHidden/>
              </w:rPr>
              <w:fldChar w:fldCharType="begin"/>
            </w:r>
            <w:r>
              <w:rPr>
                <w:noProof/>
                <w:webHidden/>
              </w:rPr>
              <w:instrText xml:space="preserve"> PAGEREF _Toc141467376 \h </w:instrText>
            </w:r>
            <w:r>
              <w:rPr>
                <w:noProof/>
                <w:webHidden/>
              </w:rPr>
            </w:r>
            <w:r>
              <w:rPr>
                <w:noProof/>
                <w:webHidden/>
              </w:rPr>
              <w:fldChar w:fldCharType="separate"/>
            </w:r>
            <w:r>
              <w:rPr>
                <w:noProof/>
                <w:webHidden/>
              </w:rPr>
              <w:t>3</w:t>
            </w:r>
            <w:r>
              <w:rPr>
                <w:noProof/>
                <w:webHidden/>
              </w:rPr>
              <w:fldChar w:fldCharType="end"/>
            </w:r>
          </w:hyperlink>
        </w:p>
        <w:p w14:paraId="3A88B017" w14:textId="167189BF" w:rsidR="009827AD" w:rsidRDefault="009827AD">
          <w:pPr>
            <w:pStyle w:val="TOC1"/>
            <w:tabs>
              <w:tab w:val="right" w:leader="dot" w:pos="9350"/>
            </w:tabs>
            <w:rPr>
              <w:noProof/>
            </w:rPr>
          </w:pPr>
          <w:hyperlink w:anchor="_Toc141467377" w:history="1">
            <w:r w:rsidRPr="00A53BE4">
              <w:rPr>
                <w:rStyle w:val="Hyperlink"/>
                <w:noProof/>
              </w:rPr>
              <w:t>Individual Reflection Writing</w:t>
            </w:r>
            <w:r>
              <w:rPr>
                <w:noProof/>
                <w:webHidden/>
              </w:rPr>
              <w:tab/>
            </w:r>
            <w:r>
              <w:rPr>
                <w:noProof/>
                <w:webHidden/>
              </w:rPr>
              <w:fldChar w:fldCharType="begin"/>
            </w:r>
            <w:r>
              <w:rPr>
                <w:noProof/>
                <w:webHidden/>
              </w:rPr>
              <w:instrText xml:space="preserve"> PAGEREF _Toc141467377 \h </w:instrText>
            </w:r>
            <w:r>
              <w:rPr>
                <w:noProof/>
                <w:webHidden/>
              </w:rPr>
            </w:r>
            <w:r>
              <w:rPr>
                <w:noProof/>
                <w:webHidden/>
              </w:rPr>
              <w:fldChar w:fldCharType="separate"/>
            </w:r>
            <w:r>
              <w:rPr>
                <w:noProof/>
                <w:webHidden/>
              </w:rPr>
              <w:t>4</w:t>
            </w:r>
            <w:r>
              <w:rPr>
                <w:noProof/>
                <w:webHidden/>
              </w:rPr>
              <w:fldChar w:fldCharType="end"/>
            </w:r>
          </w:hyperlink>
        </w:p>
        <w:p w14:paraId="28D838AD" w14:textId="449167DA" w:rsidR="009827AD" w:rsidRDefault="009827AD">
          <w:pPr>
            <w:pStyle w:val="TOC1"/>
            <w:tabs>
              <w:tab w:val="right" w:leader="dot" w:pos="9350"/>
            </w:tabs>
            <w:rPr>
              <w:noProof/>
            </w:rPr>
          </w:pPr>
          <w:hyperlink w:anchor="_Toc141467378" w:history="1">
            <w:r w:rsidRPr="00A53BE4">
              <w:rPr>
                <w:rStyle w:val="Hyperlink"/>
                <w:noProof/>
              </w:rPr>
              <w:t>In Context to Gibb’s Reflection Model</w:t>
            </w:r>
            <w:r>
              <w:rPr>
                <w:noProof/>
                <w:webHidden/>
              </w:rPr>
              <w:tab/>
            </w:r>
            <w:r>
              <w:rPr>
                <w:noProof/>
                <w:webHidden/>
              </w:rPr>
              <w:fldChar w:fldCharType="begin"/>
            </w:r>
            <w:r>
              <w:rPr>
                <w:noProof/>
                <w:webHidden/>
              </w:rPr>
              <w:instrText xml:space="preserve"> PAGEREF _Toc141467378 \h </w:instrText>
            </w:r>
            <w:r>
              <w:rPr>
                <w:noProof/>
                <w:webHidden/>
              </w:rPr>
            </w:r>
            <w:r>
              <w:rPr>
                <w:noProof/>
                <w:webHidden/>
              </w:rPr>
              <w:fldChar w:fldCharType="separate"/>
            </w:r>
            <w:r>
              <w:rPr>
                <w:noProof/>
                <w:webHidden/>
              </w:rPr>
              <w:t>6</w:t>
            </w:r>
            <w:r>
              <w:rPr>
                <w:noProof/>
                <w:webHidden/>
              </w:rPr>
              <w:fldChar w:fldCharType="end"/>
            </w:r>
          </w:hyperlink>
        </w:p>
        <w:p w14:paraId="0A0301EB" w14:textId="54C19F81" w:rsidR="009827AD" w:rsidRDefault="009827AD">
          <w:pPr>
            <w:pStyle w:val="TOC1"/>
            <w:tabs>
              <w:tab w:val="right" w:leader="dot" w:pos="9350"/>
            </w:tabs>
            <w:rPr>
              <w:noProof/>
            </w:rPr>
          </w:pPr>
          <w:hyperlink w:anchor="_Toc141467379" w:history="1">
            <w:r w:rsidRPr="00A53BE4">
              <w:rPr>
                <w:rStyle w:val="Hyperlink"/>
                <w:noProof/>
              </w:rPr>
              <w:t>Conclusion</w:t>
            </w:r>
            <w:r>
              <w:rPr>
                <w:noProof/>
                <w:webHidden/>
              </w:rPr>
              <w:tab/>
            </w:r>
            <w:r>
              <w:rPr>
                <w:noProof/>
                <w:webHidden/>
              </w:rPr>
              <w:fldChar w:fldCharType="begin"/>
            </w:r>
            <w:r>
              <w:rPr>
                <w:noProof/>
                <w:webHidden/>
              </w:rPr>
              <w:instrText xml:space="preserve"> PAGEREF _Toc141467379 \h </w:instrText>
            </w:r>
            <w:r>
              <w:rPr>
                <w:noProof/>
                <w:webHidden/>
              </w:rPr>
            </w:r>
            <w:r>
              <w:rPr>
                <w:noProof/>
                <w:webHidden/>
              </w:rPr>
              <w:fldChar w:fldCharType="separate"/>
            </w:r>
            <w:r>
              <w:rPr>
                <w:noProof/>
                <w:webHidden/>
              </w:rPr>
              <w:t>8</w:t>
            </w:r>
            <w:r>
              <w:rPr>
                <w:noProof/>
                <w:webHidden/>
              </w:rPr>
              <w:fldChar w:fldCharType="end"/>
            </w:r>
          </w:hyperlink>
        </w:p>
        <w:p w14:paraId="306D4946" w14:textId="3E90A0F9" w:rsidR="009827AD" w:rsidRDefault="009827AD">
          <w:pPr>
            <w:pStyle w:val="TOC1"/>
            <w:tabs>
              <w:tab w:val="right" w:leader="dot" w:pos="9350"/>
            </w:tabs>
            <w:rPr>
              <w:noProof/>
            </w:rPr>
          </w:pPr>
          <w:hyperlink w:anchor="_Toc141467380" w:history="1">
            <w:r w:rsidRPr="00A53BE4">
              <w:rPr>
                <w:rStyle w:val="Hyperlink"/>
                <w:noProof/>
              </w:rPr>
              <w:t>References</w:t>
            </w:r>
            <w:r>
              <w:rPr>
                <w:noProof/>
                <w:webHidden/>
              </w:rPr>
              <w:tab/>
            </w:r>
            <w:r>
              <w:rPr>
                <w:noProof/>
                <w:webHidden/>
              </w:rPr>
              <w:fldChar w:fldCharType="begin"/>
            </w:r>
            <w:r>
              <w:rPr>
                <w:noProof/>
                <w:webHidden/>
              </w:rPr>
              <w:instrText xml:space="preserve"> PAGEREF _Toc141467380 \h </w:instrText>
            </w:r>
            <w:r>
              <w:rPr>
                <w:noProof/>
                <w:webHidden/>
              </w:rPr>
            </w:r>
            <w:r>
              <w:rPr>
                <w:noProof/>
                <w:webHidden/>
              </w:rPr>
              <w:fldChar w:fldCharType="separate"/>
            </w:r>
            <w:r>
              <w:rPr>
                <w:noProof/>
                <w:webHidden/>
              </w:rPr>
              <w:t>9</w:t>
            </w:r>
            <w:r>
              <w:rPr>
                <w:noProof/>
                <w:webHidden/>
              </w:rPr>
              <w:fldChar w:fldCharType="end"/>
            </w:r>
          </w:hyperlink>
        </w:p>
        <w:p w14:paraId="690F3377" w14:textId="4D7C42CD" w:rsidR="009827AD" w:rsidRDefault="009827AD">
          <w:r>
            <w:rPr>
              <w:b/>
              <w:bCs/>
              <w:noProof/>
            </w:rPr>
            <w:fldChar w:fldCharType="end"/>
          </w:r>
        </w:p>
      </w:sdtContent>
    </w:sdt>
    <w:p w14:paraId="7FD7415B" w14:textId="7FF32BF4" w:rsidR="009827AD" w:rsidRDefault="009827AD">
      <w:pPr>
        <w:spacing w:line="259" w:lineRule="auto"/>
        <w:jc w:val="left"/>
        <w:rPr>
          <w:rFonts w:ascii="Roboto" w:eastAsiaTheme="majorEastAsia" w:hAnsi="Roboto" w:cstheme="majorBidi"/>
          <w:b/>
          <w:color w:val="262626" w:themeColor="text1" w:themeTint="D9"/>
          <w:sz w:val="32"/>
          <w:szCs w:val="32"/>
        </w:rPr>
      </w:pPr>
      <w:r>
        <w:br w:type="page"/>
      </w:r>
    </w:p>
    <w:p w14:paraId="6F65057E" w14:textId="0B6D6C0F" w:rsidR="0049315A" w:rsidRDefault="00E55F61" w:rsidP="001C264A">
      <w:pPr>
        <w:pStyle w:val="Heading1"/>
      </w:pPr>
      <w:bookmarkStart w:id="0" w:name="_Toc141467376"/>
      <w:r>
        <w:lastRenderedPageBreak/>
        <w:t>Introduction</w:t>
      </w:r>
      <w:bookmarkEnd w:id="0"/>
    </w:p>
    <w:p w14:paraId="3EFDC856" w14:textId="15C3F08B" w:rsidR="00E55F61" w:rsidRDefault="007B157A" w:rsidP="00E55F61">
      <w:r>
        <w:t xml:space="preserve">In the course "Introducing the Modern Workplace" at the university, we are required to prepare a group presentation where five of our group members are required to discuss the following topics: describe the </w:t>
      </w:r>
      <w:r w:rsidR="00DD5217">
        <w:t>organisation</w:t>
      </w:r>
      <w:r>
        <w:t>’s profile (i.e., background, performance, competitors, etc.), explore the relationship between the organi</w:t>
      </w:r>
      <w:r w:rsidR="00DD5217">
        <w:t>s</w:t>
      </w:r>
      <w:r>
        <w:t xml:space="preserve">ational structure and its performance, discuss the tasks and skills that a manager uses to run this </w:t>
      </w:r>
      <w:r w:rsidR="00DD5217">
        <w:t>organisation</w:t>
      </w:r>
      <w:r>
        <w:t xml:space="preserve">, explain how leadership theories can be applied to this organisation, and discuss the factors that influence group and team </w:t>
      </w:r>
      <w:r w:rsidR="009827AD">
        <w:t>behaviour</w:t>
      </w:r>
      <w:r>
        <w:t xml:space="preserve">. I have prepared the part about modern managers' tasks and skills. In order to make the presentation, we collaborated within the team, helped each other collect data, </w:t>
      </w:r>
      <w:r w:rsidR="009827AD">
        <w:t>analyse</w:t>
      </w:r>
      <w:r>
        <w:t xml:space="preserve"> and interpret it, and made PowerPoint slides. This individual reflection reports on my experience with the group project. This report will also describe how I created an impact on them and how others impacted me</w:t>
      </w:r>
      <w:r w:rsidR="00E55F61">
        <w:t>.</w:t>
      </w:r>
    </w:p>
    <w:p w14:paraId="68918FEB" w14:textId="77777777" w:rsidR="00E55F61" w:rsidRDefault="00E55F61">
      <w:pPr>
        <w:spacing w:line="259" w:lineRule="auto"/>
        <w:jc w:val="left"/>
      </w:pPr>
      <w:r>
        <w:br w:type="page"/>
      </w:r>
    </w:p>
    <w:p w14:paraId="1EEBB685" w14:textId="740BD710" w:rsidR="00E55F61" w:rsidRDefault="00E55F61" w:rsidP="001C264A">
      <w:pPr>
        <w:pStyle w:val="Heading1"/>
      </w:pPr>
      <w:bookmarkStart w:id="1" w:name="_Toc141467377"/>
      <w:r>
        <w:lastRenderedPageBreak/>
        <w:t>Individual Reflection Writing</w:t>
      </w:r>
      <w:bookmarkEnd w:id="1"/>
      <w:r>
        <w:t xml:space="preserve"> </w:t>
      </w:r>
    </w:p>
    <w:p w14:paraId="4A6DD8E8" w14:textId="05258509" w:rsidR="00E55F61" w:rsidRDefault="00E55F61" w:rsidP="00E55F61">
      <w:r>
        <w:t>My participation in the group project "Introducing Modern Workplace" with the other people in my class was a wonderful and informative experience for me. To successfully complete the many aspects of the presentation, we worked together effectively and relied on our individual knowledge, abilities, and experiences. The comprehensive and well-organi</w:t>
      </w:r>
      <w:r w:rsidR="009827AD">
        <w:t>s</w:t>
      </w:r>
      <w:r>
        <w:t>ed presentation that we produced as a consequence of our combined efforts addressed all of the pertinent topics in an appropriate manner.</w:t>
      </w:r>
    </w:p>
    <w:p w14:paraId="73270722" w14:textId="77777777" w:rsidR="00E55F61" w:rsidRDefault="00E55F61" w:rsidP="00E55F61">
      <w:r>
        <w:t>First, we got together as a team and distributed individual reading material. I committed to writing the section titled "The Obligations and Abilities of Contemporary Managers." I carried out extensive research and gathered pertinent facts as well as examples to substantiate my claims. For the purpose of ensuring that the material was accurate and cohesive, we included our research, cross-referenced the data, and provided constructive input.</w:t>
      </w:r>
    </w:p>
    <w:p w14:paraId="3B498ECD" w14:textId="42AA9803" w:rsidR="00E55F61" w:rsidRDefault="00E55F61" w:rsidP="00E55F61">
      <w:r>
        <w:t xml:space="preserve">During the course of our routine meetings, I took an active part in the conversations, with the goal of fostering open communication and demonstrating respect for the viewpoints expressed by others. My </w:t>
      </w:r>
      <w:r w:rsidR="00DD5217">
        <w:t>team-mates</w:t>
      </w:r>
      <w:r>
        <w:t xml:space="preserve"> on the team valued my capacity to actively listen as well as acknowledge different points of view, which contributed to creating an environment that was friendly and cooperative.</w:t>
      </w:r>
    </w:p>
    <w:p w14:paraId="0FF8143C" w14:textId="1B5F45A9" w:rsidR="00E55F61" w:rsidRDefault="00E55F61" w:rsidP="00E55F61">
      <w:r>
        <w:t xml:space="preserve">The work done by my </w:t>
      </w:r>
      <w:r w:rsidR="00DD5217">
        <w:t>team-mates</w:t>
      </w:r>
      <w:r>
        <w:t xml:space="preserve"> helped me understand the other concepts better as well. During our conversation on the </w:t>
      </w:r>
      <w:r w:rsidR="00DD5217">
        <w:t>organisation</w:t>
      </w:r>
      <w:r>
        <w:t>'s profile and performance, I gained additional knowledge about the company's history as well as the current competitive climate. This information was helpful to me as I framed my section on the duties and talents of contemporary managers.</w:t>
      </w:r>
    </w:p>
    <w:p w14:paraId="3B2CF965" w14:textId="16071001" w:rsidR="00E55F61" w:rsidRDefault="00E55F61" w:rsidP="00E55F61">
      <w:r>
        <w:t xml:space="preserve">In addition, listening to presentations on leadership theories and how they can be applied to the </w:t>
      </w:r>
      <w:r w:rsidR="00DD5217">
        <w:t>organisation</w:t>
      </w:r>
      <w:r>
        <w:t xml:space="preserve"> provided me with fresh insights on practical leadership techniques that I was able to incorporate into my presentation. The analysis conducted by the team into the factors that influence individual and group activities indicated the necessity of developing an atmosphere that is supportive of teamwork for the purpose of achieving </w:t>
      </w:r>
      <w:r w:rsidR="00DD5217">
        <w:t>organisation</w:t>
      </w:r>
      <w:r>
        <w:t>al success.</w:t>
      </w:r>
    </w:p>
    <w:p w14:paraId="476868FD" w14:textId="77777777" w:rsidR="00E55F61" w:rsidRDefault="00E55F61" w:rsidP="00E55F61">
      <w:r>
        <w:t xml:space="preserve">The team complimented both the in-depth research that I had done and the way that I had organized the materials that I was going to deliver. During the course of our practice sessions, I was in a position to articulate in a way that was understandable even the most complicated of ideas. During </w:t>
      </w:r>
      <w:r>
        <w:lastRenderedPageBreak/>
        <w:t>the phase in which we were planning, the members of the team expressed their gratitude to me for the constructive remarks and advise that I supplied.</w:t>
      </w:r>
    </w:p>
    <w:p w14:paraId="0B908ED3" w14:textId="77777777" w:rsidR="00E55F61" w:rsidRDefault="00E55F61" w:rsidP="00E55F61">
      <w:r>
        <w:t>On the other side, the other members of my team were a positive effect on my life. Their many perspectives and ways of thinking have provided me with a greater understanding of the business as well as the management practices it employs. Their dedication to the assignment as well as their attention on it amazed me, and as a result, it motivated me to give it my best as well.</w:t>
      </w:r>
    </w:p>
    <w:p w14:paraId="43C3F11F" w14:textId="667D75E2" w:rsidR="00E55F61" w:rsidRDefault="00E55F61" w:rsidP="00E55F61">
      <w:r>
        <w:t>In general, working on this group project was a great educational opportunity that not only broadened my understanding of current business practices but also improved my ability to collaborate with others and communicate effectively. Working alongside my teammates has provided me with invaluable lessons on the importance of collaboration, attentive listening, and mutual support. My opinion is that our ability to work together effectively contributed to the presentation's overall success. I am very appreciative that I had the chance to work with such a talented and committed group of people, and I can't wait to use what I've learned to the future projects that will involve teams.</w:t>
      </w:r>
    </w:p>
    <w:p w14:paraId="762050EA" w14:textId="77777777" w:rsidR="00E55F61" w:rsidRDefault="00E55F61">
      <w:pPr>
        <w:spacing w:line="259" w:lineRule="auto"/>
        <w:jc w:val="left"/>
      </w:pPr>
      <w:r>
        <w:br w:type="page"/>
      </w:r>
    </w:p>
    <w:p w14:paraId="0D6E9602" w14:textId="6F51164E" w:rsidR="00E55F61" w:rsidRDefault="00E55F61" w:rsidP="001C264A">
      <w:pPr>
        <w:pStyle w:val="Heading1"/>
      </w:pPr>
      <w:bookmarkStart w:id="2" w:name="_Toc141467378"/>
      <w:r>
        <w:lastRenderedPageBreak/>
        <w:t>In Context to Gibb’s Reflection Model</w:t>
      </w:r>
      <w:bookmarkEnd w:id="2"/>
    </w:p>
    <w:p w14:paraId="22E3BA1C" w14:textId="4BDD8622" w:rsidR="00E55F61" w:rsidRDefault="00E55F61" w:rsidP="00E55F61">
      <w:r>
        <w:t>Technique for self-reflection and learning based on experience that is widely used and proven to be beneficial is called a Gibbs reflection</w:t>
      </w:r>
      <w:r w:rsidR="009827AD">
        <w:t xml:space="preserve"> (Gibbs and Andrew, 2001)</w:t>
      </w:r>
      <w:r>
        <w:t xml:space="preserve">. The methodology is structured in a way that is broken down into six distinct stages, which are as follows: description, feelings, evaluation, analysis, conclusion, and action plan. By applying this technique to my own self-reflection throughout the "Introducing the Modern Workplace" group project, I was able to investigate my thoughts, feelings, and </w:t>
      </w:r>
      <w:r>
        <w:t>behaviours</w:t>
      </w:r>
      <w:r>
        <w:t xml:space="preserve"> throughout the course of the activity.</w:t>
      </w:r>
    </w:p>
    <w:p w14:paraId="0C6FAB5C" w14:textId="7D6A540B" w:rsidR="009827AD" w:rsidRDefault="009827AD" w:rsidP="009827AD">
      <w:pPr>
        <w:jc w:val="center"/>
      </w:pPr>
      <w:r>
        <w:rPr>
          <w:noProof/>
        </w:rPr>
        <w:drawing>
          <wp:inline distT="0" distB="0" distL="0" distR="0" wp14:anchorId="094F52C6" wp14:editId="502A2F6D">
            <wp:extent cx="3524250" cy="3505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3524250" cy="3505200"/>
                    </a:xfrm>
                    <a:prstGeom prst="rect">
                      <a:avLst/>
                    </a:prstGeom>
                  </pic:spPr>
                </pic:pic>
              </a:graphicData>
            </a:graphic>
          </wp:inline>
        </w:drawing>
      </w:r>
    </w:p>
    <w:p w14:paraId="732715F7" w14:textId="3E85FE2C" w:rsidR="009827AD" w:rsidRPr="009827AD" w:rsidRDefault="009827AD" w:rsidP="009827AD">
      <w:pPr>
        <w:jc w:val="center"/>
        <w:rPr>
          <w:i/>
          <w:iCs/>
        </w:rPr>
      </w:pPr>
      <w:r w:rsidRPr="009827AD">
        <w:rPr>
          <w:i/>
          <w:iCs/>
        </w:rPr>
        <w:t>Figure: Gibb’s reflection model (Source: Erickson, 2008)</w:t>
      </w:r>
    </w:p>
    <w:p w14:paraId="15679BEA" w14:textId="77777777" w:rsidR="00E55F61" w:rsidRDefault="00E55F61" w:rsidP="00E55F61">
      <w:r>
        <w:t>I was in charge of authoring the section of the group assignment that was titled "Modern Managers' Tasks and Skills," and during the phase of the group project that was titled "Summary," I delivered a detailed description of my work. I discussed my responsibilities, the tasks that I had finished, and the overall contribution that I had made to the efforts of the team.</w:t>
      </w:r>
    </w:p>
    <w:p w14:paraId="42D52E62" w14:textId="77777777" w:rsidR="00E55F61" w:rsidRDefault="00E55F61" w:rsidP="00E55F61">
      <w:r>
        <w:t xml:space="preserve">During the Feelings component of the task, I was allowed to assess how I was feeling at several points throughout the activity. I was able to acknowledge both my excitement and my initial anxiety over the prospect of speaking on such an important topic. After giving some thought to </w:t>
      </w:r>
      <w:r>
        <w:lastRenderedPageBreak/>
        <w:t>how I felt, I was able to comprehend how the state of my mind impacted not just my performance but also the way I worked with the other members of my team.</w:t>
      </w:r>
    </w:p>
    <w:p w14:paraId="07613F4B" w14:textId="23B6CF75" w:rsidR="00E55F61" w:rsidRDefault="00E55F61" w:rsidP="00E55F61">
      <w:r>
        <w:t xml:space="preserve">During the step </w:t>
      </w:r>
      <w:r>
        <w:t>labelled</w:t>
      </w:r>
      <w:r>
        <w:t xml:space="preserve"> "Evaluation," I gave careful consideration to my section preparation work. I was aware of my talents, which included conducting considerable study and communicating my ideas in a concise manner. When I was working on the task, I also saw several areas in which I could have improved, such as my ability to manage my time more effectively.</w:t>
      </w:r>
    </w:p>
    <w:p w14:paraId="38C5E3FB" w14:textId="2C4A370C" w:rsidR="00E55F61" w:rsidRDefault="00E55F61" w:rsidP="00E55F61">
      <w:r>
        <w:t xml:space="preserve">The step that involved analysis called for a more in-depth look at both my experiences and my </w:t>
      </w:r>
      <w:r>
        <w:t>behaviour</w:t>
      </w:r>
      <w:r>
        <w:t>. Throughout the entirety of the project, I was responsible for doing an analysis of the factors that drove both my strengths and limits. For instance, I found that the depth of my study as well as my level of interest in the topic were factors that contributed to the quality of the presentation that I gave. On the other hand, I was aware that better time management and establishment of goals would have enabled me to more successfully handle the amount of work that was assigned to me.</w:t>
      </w:r>
    </w:p>
    <w:p w14:paraId="1AC7F5D1" w14:textId="77777777" w:rsidR="00E55F61" w:rsidRDefault="00E55F61" w:rsidP="00E55F61">
      <w:r>
        <w:t>During the conclusion phase, I compiled a summary of my findings from the reflection phase as well as the knowledge I gained from those findings. I spoke about the most important things that I had learnt, focusing on how important it is to be an attentive listener, to respect other people's opinions, and to encourage open communication among members of the team.</w:t>
      </w:r>
    </w:p>
    <w:p w14:paraId="042E2068" w14:textId="40B14DEA" w:rsidR="00E55F61" w:rsidRDefault="00E55F61" w:rsidP="00E55F61">
      <w:r>
        <w:t>During the third and final step, which was called "Action Plan," I documented the ways in which I intended to implement what I had learned in subsequent academic and professional settings. For instance, in order to strengthen my skills in working in a team, I want to actively seek out opportunities to do so with a variety of teams, and I also intend to work on improving my ability to manage my time effectively.</w:t>
      </w:r>
    </w:p>
    <w:p w14:paraId="6D06D6A8" w14:textId="3A65E444" w:rsidR="00E55F61" w:rsidRDefault="00E55F61">
      <w:pPr>
        <w:spacing w:line="259" w:lineRule="auto"/>
        <w:jc w:val="left"/>
      </w:pPr>
      <w:r>
        <w:br w:type="page"/>
      </w:r>
    </w:p>
    <w:p w14:paraId="71F2DAA5" w14:textId="65DAA339" w:rsidR="00E55F61" w:rsidRDefault="00E55F61" w:rsidP="001C264A">
      <w:pPr>
        <w:pStyle w:val="Heading1"/>
      </w:pPr>
      <w:bookmarkStart w:id="3" w:name="_Toc141467379"/>
      <w:r>
        <w:lastRenderedPageBreak/>
        <w:t>Conclusion</w:t>
      </w:r>
      <w:bookmarkEnd w:id="3"/>
    </w:p>
    <w:p w14:paraId="50392D9C" w14:textId="196379C2" w:rsidR="001C264A" w:rsidRDefault="00E55F61" w:rsidP="00E55F61">
      <w:r>
        <w:t xml:space="preserve">My individual perspective on the required schoolwork entitled "Introducing the Modern Workplace" was enhanced by the methodical approach to writing reflections that Gibbs advocates, which places an emphasis on introspection and growing as a result of one's experiences. Throughout the entirety of the assignment, I utilized the Gibbs reflective model to explore my thoughts, feelings, and </w:t>
      </w:r>
      <w:r>
        <w:t>behaviours</w:t>
      </w:r>
      <w:r>
        <w:t xml:space="preserve">. This allowed me to provide a thorough and comprehensive understanding of my contribution to the formulation of the section on "Modern Managers' Tasks and Skills." Through this process of self-reflection, I was able to identify areas in which I needed improvement, such as actively listening to others and respecting diverse points of view, both of which made a significant contribution to the overall effectiveness of the team. My knowledge of the topic has been increased, and my ability to apply the things I've learned in the past to my future academic and professional </w:t>
      </w:r>
      <w:r>
        <w:t>endeavours</w:t>
      </w:r>
      <w:r>
        <w:t xml:space="preserve"> has been enhanced thanks to the adoption of the Gibbs reflective model. The Gibbs reflection framework has proven fairly helpful to me in conducting my own self-reflection, which makes it an excellent instrument for learning to continue throughout one's life and for personal growth.</w:t>
      </w:r>
    </w:p>
    <w:p w14:paraId="1842C991" w14:textId="77777777" w:rsidR="001C264A" w:rsidRDefault="001C264A">
      <w:pPr>
        <w:spacing w:line="259" w:lineRule="auto"/>
        <w:jc w:val="left"/>
      </w:pPr>
      <w:r>
        <w:br w:type="page"/>
      </w:r>
    </w:p>
    <w:p w14:paraId="5D6C28BB" w14:textId="0E4DFAAA" w:rsidR="00E55F61" w:rsidRDefault="001C264A" w:rsidP="001C264A">
      <w:pPr>
        <w:pStyle w:val="Heading1"/>
      </w:pPr>
      <w:bookmarkStart w:id="4" w:name="_Toc141467380"/>
      <w:r>
        <w:lastRenderedPageBreak/>
        <w:t>References</w:t>
      </w:r>
      <w:bookmarkEnd w:id="4"/>
    </w:p>
    <w:p w14:paraId="05EF5D66" w14:textId="77777777" w:rsidR="001C264A" w:rsidRPr="001C264A" w:rsidRDefault="001C264A" w:rsidP="001C264A">
      <w:r w:rsidRPr="001C264A">
        <w:t xml:space="preserve">Banner, J.M. and Cannon, H.C. (2009). </w:t>
      </w:r>
      <w:r w:rsidRPr="001C264A">
        <w:rPr>
          <w:i/>
          <w:iCs/>
        </w:rPr>
        <w:t>The Elements of Learning</w:t>
      </w:r>
      <w:r w:rsidRPr="001C264A">
        <w:t>. New Haven, Conn.: Yale University Press.</w:t>
      </w:r>
    </w:p>
    <w:p w14:paraId="4ADEB7AB" w14:textId="77777777" w:rsidR="001C264A" w:rsidRPr="001C264A" w:rsidRDefault="001C264A" w:rsidP="001C264A">
      <w:r w:rsidRPr="001C264A">
        <w:t xml:space="preserve">Corbett, J. (2013). Practising Reflection: Empathy, Emotion and Intuition in Political Life Writing. </w:t>
      </w:r>
      <w:r w:rsidRPr="001C264A">
        <w:rPr>
          <w:i/>
          <w:iCs/>
        </w:rPr>
        <w:t>Life Writing</w:t>
      </w:r>
      <w:r w:rsidRPr="001C264A">
        <w:t xml:space="preserve">, 11(3), pp.349–365. </w:t>
      </w:r>
      <w:proofErr w:type="spellStart"/>
      <w:proofErr w:type="gramStart"/>
      <w:r w:rsidRPr="001C264A">
        <w:t>doi:https</w:t>
      </w:r>
      <w:proofErr w:type="spellEnd"/>
      <w:r w:rsidRPr="001C264A">
        <w:t>://doi.org/10.1080/14484528.2013.822390</w:t>
      </w:r>
      <w:proofErr w:type="gramEnd"/>
      <w:r w:rsidRPr="001C264A">
        <w:t>.</w:t>
      </w:r>
    </w:p>
    <w:p w14:paraId="5D38FC00" w14:textId="77777777" w:rsidR="001C264A" w:rsidRPr="001C264A" w:rsidRDefault="001C264A" w:rsidP="001C264A">
      <w:proofErr w:type="spellStart"/>
      <w:r w:rsidRPr="001C264A">
        <w:t>Dessler</w:t>
      </w:r>
      <w:proofErr w:type="spellEnd"/>
      <w:r w:rsidRPr="001C264A">
        <w:t xml:space="preserve">, G. (2020). </w:t>
      </w:r>
      <w:r w:rsidRPr="001C264A">
        <w:rPr>
          <w:i/>
          <w:iCs/>
        </w:rPr>
        <w:t>Human resource management</w:t>
      </w:r>
      <w:r w:rsidRPr="001C264A">
        <w:t>. 16th ed. New York: Pearson.</w:t>
      </w:r>
    </w:p>
    <w:p w14:paraId="6E2886E1" w14:textId="77777777" w:rsidR="001C264A" w:rsidRPr="001C264A" w:rsidRDefault="001C264A" w:rsidP="001C264A">
      <w:r w:rsidRPr="001C264A">
        <w:t xml:space="preserve">Erickson, G.L. (2008). </w:t>
      </w:r>
      <w:r w:rsidRPr="001C264A">
        <w:rPr>
          <w:i/>
          <w:iCs/>
        </w:rPr>
        <w:t>Reflection in Teacher Education</w:t>
      </w:r>
      <w:r w:rsidRPr="001C264A">
        <w:t xml:space="preserve">. Vancouver. B.C.: Pacific Education </w:t>
      </w:r>
      <w:proofErr w:type="gramStart"/>
      <w:r w:rsidRPr="001C264A">
        <w:t>Press ;</w:t>
      </w:r>
      <w:proofErr w:type="gramEnd"/>
      <w:r w:rsidRPr="001C264A">
        <w:t xml:space="preserve"> New York.</w:t>
      </w:r>
    </w:p>
    <w:p w14:paraId="23CB61BF" w14:textId="77777777" w:rsidR="001C264A" w:rsidRPr="001C264A" w:rsidRDefault="001C264A" w:rsidP="001C264A">
      <w:r w:rsidRPr="001C264A">
        <w:t xml:space="preserve">Gibbs, G. and Andrew, C. (2001). </w:t>
      </w:r>
      <w:r w:rsidRPr="001C264A">
        <w:rPr>
          <w:i/>
          <w:iCs/>
        </w:rPr>
        <w:t>Learning by Doing</w:t>
      </w:r>
      <w:r w:rsidRPr="001C264A">
        <w:t>. Pearson.</w:t>
      </w:r>
    </w:p>
    <w:p w14:paraId="4C71A78A" w14:textId="77777777" w:rsidR="001C264A" w:rsidRPr="001C264A" w:rsidRDefault="001C264A" w:rsidP="001C264A">
      <w:r w:rsidRPr="001C264A">
        <w:t xml:space="preserve">Griffin, R.W. (2019). </w:t>
      </w:r>
      <w:r w:rsidRPr="001C264A">
        <w:rPr>
          <w:i/>
          <w:iCs/>
        </w:rPr>
        <w:t>Management</w:t>
      </w:r>
      <w:r w:rsidRPr="001C264A">
        <w:t>. Boston, Ma: Cengage Learning.</w:t>
      </w:r>
    </w:p>
    <w:p w14:paraId="3F353A17" w14:textId="77777777" w:rsidR="001C264A" w:rsidRPr="001C264A" w:rsidRDefault="001C264A" w:rsidP="001C264A">
      <w:proofErr w:type="spellStart"/>
      <w:r w:rsidRPr="001C264A">
        <w:t>Illeris</w:t>
      </w:r>
      <w:proofErr w:type="spellEnd"/>
      <w:r w:rsidRPr="001C264A">
        <w:t xml:space="preserve">, K. (2007). </w:t>
      </w:r>
      <w:r w:rsidRPr="001C264A">
        <w:rPr>
          <w:i/>
          <w:iCs/>
        </w:rPr>
        <w:t xml:space="preserve">How we </w:t>
      </w:r>
      <w:proofErr w:type="gramStart"/>
      <w:r w:rsidRPr="001C264A">
        <w:rPr>
          <w:i/>
          <w:iCs/>
        </w:rPr>
        <w:t>learn :</w:t>
      </w:r>
      <w:proofErr w:type="gramEnd"/>
      <w:r w:rsidRPr="001C264A">
        <w:rPr>
          <w:i/>
          <w:iCs/>
        </w:rPr>
        <w:t xml:space="preserve"> learning and non-learning in school and beyond</w:t>
      </w:r>
      <w:r w:rsidRPr="001C264A">
        <w:t>. London: Routledge.</w:t>
      </w:r>
    </w:p>
    <w:p w14:paraId="78025FD7" w14:textId="77777777" w:rsidR="001C264A" w:rsidRPr="001C264A" w:rsidRDefault="001C264A" w:rsidP="001C264A">
      <w:r w:rsidRPr="001C264A">
        <w:t xml:space="preserve">Jack Edward Walters (2010). </w:t>
      </w:r>
      <w:r w:rsidRPr="001C264A">
        <w:rPr>
          <w:i/>
          <w:iCs/>
        </w:rPr>
        <w:t>Modern management.</w:t>
      </w:r>
      <w:r w:rsidRPr="001C264A">
        <w:t xml:space="preserve"> New York: </w:t>
      </w:r>
      <w:proofErr w:type="gramStart"/>
      <w:r w:rsidRPr="001C264A">
        <w:t>Wiley ;</w:t>
      </w:r>
      <w:proofErr w:type="gramEnd"/>
      <w:r w:rsidRPr="001C264A">
        <w:t xml:space="preserve"> London.</w:t>
      </w:r>
    </w:p>
    <w:p w14:paraId="0E23B2FE" w14:textId="77777777" w:rsidR="001C264A" w:rsidRPr="001C264A" w:rsidRDefault="001C264A" w:rsidP="001C264A">
      <w:r w:rsidRPr="001C264A">
        <w:t xml:space="preserve">Pee, B. and Woodman, T. (2002). Appraising and Assessing Reflection in students’ Writing on a Structured Worksheet. </w:t>
      </w:r>
      <w:r w:rsidRPr="001C264A">
        <w:rPr>
          <w:i/>
          <w:iCs/>
        </w:rPr>
        <w:t>Medical Education</w:t>
      </w:r>
      <w:r w:rsidRPr="001C264A">
        <w:t xml:space="preserve">, 36(6), pp.575–585. </w:t>
      </w:r>
      <w:proofErr w:type="spellStart"/>
      <w:proofErr w:type="gramStart"/>
      <w:r w:rsidRPr="001C264A">
        <w:t>doi:https</w:t>
      </w:r>
      <w:proofErr w:type="spellEnd"/>
      <w:r w:rsidRPr="001C264A">
        <w:t>://doi.org/10.1046/j.1365-2923.2002.01227.x</w:t>
      </w:r>
      <w:proofErr w:type="gramEnd"/>
      <w:r w:rsidRPr="001C264A">
        <w:t>.</w:t>
      </w:r>
    </w:p>
    <w:p w14:paraId="0A9685BB" w14:textId="77777777" w:rsidR="001C264A" w:rsidRPr="001C264A" w:rsidRDefault="001C264A" w:rsidP="001C264A">
      <w:r w:rsidRPr="001C264A">
        <w:t xml:space="preserve">Samson, D., </w:t>
      </w:r>
      <w:proofErr w:type="spellStart"/>
      <w:r w:rsidRPr="001C264A">
        <w:t>Donnet</w:t>
      </w:r>
      <w:proofErr w:type="spellEnd"/>
      <w:r w:rsidRPr="001C264A">
        <w:t xml:space="preserve">, T. and Daft, R.L. (2018). </w:t>
      </w:r>
      <w:r w:rsidRPr="001C264A">
        <w:rPr>
          <w:i/>
          <w:iCs/>
        </w:rPr>
        <w:t>Management</w:t>
      </w:r>
      <w:r w:rsidRPr="001C264A">
        <w:t>. 7th ed. South Melbourne, Victoria, Australia: Cengage.</w:t>
      </w:r>
    </w:p>
    <w:p w14:paraId="6096163C" w14:textId="77777777" w:rsidR="001C264A" w:rsidRPr="001C264A" w:rsidRDefault="001C264A" w:rsidP="001C264A"/>
    <w:p w14:paraId="343C6C27" w14:textId="77777777" w:rsidR="001C264A" w:rsidRPr="001C264A" w:rsidRDefault="001C264A" w:rsidP="001C264A"/>
    <w:p w14:paraId="1AD9CA33" w14:textId="77777777" w:rsidR="001C264A" w:rsidRPr="001C264A" w:rsidRDefault="001C264A" w:rsidP="001C264A"/>
    <w:p w14:paraId="3C97905D" w14:textId="77777777" w:rsidR="00E55F61" w:rsidRDefault="00E55F61" w:rsidP="00E55F61"/>
    <w:p w14:paraId="1D8A1FB2" w14:textId="77777777" w:rsidR="00E55F61" w:rsidRDefault="00E55F61" w:rsidP="00E55F61"/>
    <w:p w14:paraId="28FB6CA7" w14:textId="77777777" w:rsidR="00E55F61" w:rsidRDefault="00E55F61" w:rsidP="00E55F61"/>
    <w:p w14:paraId="6ECD814B" w14:textId="77777777" w:rsidR="00E55F61" w:rsidRDefault="00E55F61"/>
    <w:sectPr w:rsidR="00E55F61" w:rsidSect="00C9097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F61"/>
    <w:rsid w:val="001C264A"/>
    <w:rsid w:val="0049315A"/>
    <w:rsid w:val="007B157A"/>
    <w:rsid w:val="009827AD"/>
    <w:rsid w:val="00B93920"/>
    <w:rsid w:val="00C9097E"/>
    <w:rsid w:val="00DD5217"/>
    <w:rsid w:val="00E55F6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33D2B"/>
  <w15:chartTrackingRefBased/>
  <w15:docId w15:val="{83CE5A89-D4B5-42BE-B1E3-4AA9F352C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5F6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C264A"/>
    <w:pPr>
      <w:keepNext/>
      <w:keepLines/>
      <w:spacing w:before="240" w:after="0"/>
      <w:outlineLvl w:val="0"/>
    </w:pPr>
    <w:rPr>
      <w:rFonts w:ascii="Roboto" w:eastAsiaTheme="majorEastAsia" w:hAnsi="Roboto" w:cstheme="majorBidi"/>
      <w:b/>
      <w:color w:val="262626" w:themeColor="text1" w:themeTint="D9"/>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64A"/>
    <w:rPr>
      <w:rFonts w:ascii="Roboto" w:eastAsiaTheme="majorEastAsia" w:hAnsi="Roboto" w:cstheme="majorBidi"/>
      <w:b/>
      <w:color w:val="262626" w:themeColor="text1" w:themeTint="D9"/>
      <w:sz w:val="32"/>
      <w:szCs w:val="32"/>
    </w:rPr>
  </w:style>
  <w:style w:type="paragraph" w:styleId="TOCHeading">
    <w:name w:val="TOC Heading"/>
    <w:basedOn w:val="Heading1"/>
    <w:next w:val="Normal"/>
    <w:uiPriority w:val="39"/>
    <w:unhideWhenUsed/>
    <w:qFormat/>
    <w:rsid w:val="009827AD"/>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9827AD"/>
    <w:pPr>
      <w:spacing w:after="100"/>
    </w:pPr>
  </w:style>
  <w:style w:type="character" w:styleId="Hyperlink">
    <w:name w:val="Hyperlink"/>
    <w:basedOn w:val="DefaultParagraphFont"/>
    <w:uiPriority w:val="99"/>
    <w:unhideWhenUsed/>
    <w:rsid w:val="009827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74278">
      <w:bodyDiv w:val="1"/>
      <w:marLeft w:val="0"/>
      <w:marRight w:val="0"/>
      <w:marTop w:val="0"/>
      <w:marBottom w:val="0"/>
      <w:divBdr>
        <w:top w:val="none" w:sz="0" w:space="0" w:color="auto"/>
        <w:left w:val="none" w:sz="0" w:space="0" w:color="auto"/>
        <w:bottom w:val="none" w:sz="0" w:space="0" w:color="auto"/>
        <w:right w:val="none" w:sz="0" w:space="0" w:color="auto"/>
      </w:divBdr>
      <w:divsChild>
        <w:div w:id="8793928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5B2BB5-D721-4D58-BED6-C8A7AE0E8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1625</Words>
  <Characters>9268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ifti-2018320707@fin.du.ac.bd</cp:lastModifiedBy>
  <cp:revision>2</cp:revision>
  <dcterms:created xsi:type="dcterms:W3CDTF">2023-07-28T14:19:00Z</dcterms:created>
  <dcterms:modified xsi:type="dcterms:W3CDTF">2023-07-28T14:19:00Z</dcterms:modified>
</cp:coreProperties>
</file>