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FF4CC" w14:textId="77777777" w:rsidR="00A52838" w:rsidRDefault="00A52838" w:rsidP="00AF088C">
      <w:pPr>
        <w:jc w:val="center"/>
      </w:pPr>
    </w:p>
    <w:p w14:paraId="30AF156B" w14:textId="77777777" w:rsidR="00AF088C" w:rsidRDefault="00AF088C" w:rsidP="00AF088C">
      <w:pPr>
        <w:jc w:val="center"/>
      </w:pPr>
    </w:p>
    <w:p w14:paraId="47D58582" w14:textId="77777777" w:rsidR="00AF088C" w:rsidRDefault="00AF088C" w:rsidP="00AF088C">
      <w:pPr>
        <w:jc w:val="center"/>
      </w:pPr>
    </w:p>
    <w:p w14:paraId="656FABAF" w14:textId="77777777" w:rsidR="00AF088C" w:rsidRDefault="00AF088C" w:rsidP="00AF088C">
      <w:pPr>
        <w:jc w:val="center"/>
      </w:pPr>
    </w:p>
    <w:p w14:paraId="3AC76011" w14:textId="77777777" w:rsidR="006022C0" w:rsidRDefault="006022C0" w:rsidP="00AF088C">
      <w:pPr>
        <w:jc w:val="center"/>
      </w:pPr>
    </w:p>
    <w:p w14:paraId="081A4227" w14:textId="77777777" w:rsidR="00AF088C" w:rsidRPr="00AF088C" w:rsidRDefault="004F3BF5" w:rsidP="00AF088C">
      <w:pPr>
        <w:jc w:val="center"/>
        <w:rPr>
          <w:b/>
        </w:rPr>
      </w:pPr>
      <w:r>
        <w:rPr>
          <w:b/>
        </w:rPr>
        <w:t>How to Retain and Engage Employees throughout the Employee Lifecycle</w:t>
      </w:r>
    </w:p>
    <w:p w14:paraId="72688305" w14:textId="77777777" w:rsidR="00AF088C" w:rsidRDefault="00AF088C" w:rsidP="00AF088C">
      <w:pPr>
        <w:jc w:val="center"/>
      </w:pPr>
    </w:p>
    <w:p w14:paraId="70392716" w14:textId="77777777" w:rsidR="006022C0" w:rsidRDefault="006022C0" w:rsidP="00AF088C">
      <w:pPr>
        <w:jc w:val="center"/>
      </w:pPr>
    </w:p>
    <w:p w14:paraId="3E46C0B6" w14:textId="77777777" w:rsidR="006022C0" w:rsidRDefault="006022C0" w:rsidP="00AF088C">
      <w:pPr>
        <w:jc w:val="center"/>
      </w:pPr>
    </w:p>
    <w:p w14:paraId="4DD9B51E" w14:textId="77777777" w:rsidR="006022C0" w:rsidRDefault="006022C0" w:rsidP="00AF088C">
      <w:pPr>
        <w:jc w:val="center"/>
      </w:pPr>
    </w:p>
    <w:p w14:paraId="681C2495" w14:textId="77777777" w:rsidR="006022C0" w:rsidRDefault="006022C0" w:rsidP="00AF088C">
      <w:pPr>
        <w:jc w:val="center"/>
      </w:pPr>
    </w:p>
    <w:p w14:paraId="123F22A7" w14:textId="77777777" w:rsidR="006022C0" w:rsidRDefault="006022C0" w:rsidP="00AF088C">
      <w:pPr>
        <w:jc w:val="center"/>
      </w:pPr>
    </w:p>
    <w:p w14:paraId="629DD81D" w14:textId="77777777" w:rsidR="006022C0" w:rsidRDefault="006022C0" w:rsidP="00AF088C">
      <w:pPr>
        <w:jc w:val="center"/>
      </w:pPr>
    </w:p>
    <w:p w14:paraId="218DD89A" w14:textId="77777777" w:rsidR="006022C0" w:rsidRDefault="006022C0" w:rsidP="00AF088C">
      <w:pPr>
        <w:jc w:val="center"/>
      </w:pPr>
    </w:p>
    <w:p w14:paraId="028DA09B" w14:textId="77777777" w:rsidR="006022C0" w:rsidRDefault="006022C0" w:rsidP="00AF088C">
      <w:pPr>
        <w:jc w:val="center"/>
      </w:pPr>
    </w:p>
    <w:p w14:paraId="2E774124" w14:textId="59BB53E0" w:rsidR="00AF088C" w:rsidRDefault="006022C0" w:rsidP="00AF088C">
      <w:pPr>
        <w:jc w:val="center"/>
      </w:pPr>
      <w:r w:rsidRPr="006022C0">
        <w:t>Personnel Resourcing &amp; Development (BMIH5005)</w:t>
      </w:r>
    </w:p>
    <w:p w14:paraId="300AD254" w14:textId="1B6F7A3C" w:rsidR="00AF088C" w:rsidRDefault="006022C0" w:rsidP="00AF088C">
      <w:pPr>
        <w:jc w:val="center"/>
      </w:pPr>
      <w:r>
        <w:t>Student: Victor Gabriel Tisescu</w:t>
      </w:r>
    </w:p>
    <w:p w14:paraId="2A33A899" w14:textId="25C7C2FD" w:rsidR="00AF088C" w:rsidRDefault="006022C0" w:rsidP="00AF088C">
      <w:pPr>
        <w:jc w:val="center"/>
      </w:pPr>
      <w:r>
        <w:t>ID: 2125838</w:t>
      </w:r>
    </w:p>
    <w:p w14:paraId="63C0ECE8" w14:textId="44CE5E73" w:rsidR="006022C0" w:rsidRDefault="006022C0" w:rsidP="00AF088C">
      <w:pPr>
        <w:jc w:val="center"/>
      </w:pPr>
      <w:r>
        <w:t xml:space="preserve">Tutor: Helen Evans </w:t>
      </w:r>
    </w:p>
    <w:p w14:paraId="1AD7C562" w14:textId="77777777" w:rsidR="00AF088C" w:rsidRDefault="00AF088C" w:rsidP="00AF088C">
      <w:pPr>
        <w:jc w:val="center"/>
      </w:pPr>
    </w:p>
    <w:p w14:paraId="62BC053C" w14:textId="77777777" w:rsidR="00AF088C" w:rsidRDefault="00AF088C" w:rsidP="00AF088C">
      <w:pPr>
        <w:jc w:val="center"/>
      </w:pPr>
    </w:p>
    <w:p w14:paraId="6221B752" w14:textId="51F48E1F" w:rsidR="00AF088C" w:rsidRDefault="00AF088C" w:rsidP="00AF088C">
      <w:pPr>
        <w:jc w:val="center"/>
      </w:pPr>
    </w:p>
    <w:p w14:paraId="4282AD8A" w14:textId="77777777" w:rsidR="00321F0A" w:rsidRDefault="00321F0A">
      <w:pPr>
        <w:spacing w:line="259" w:lineRule="auto"/>
        <w:jc w:val="left"/>
      </w:pPr>
      <w:r>
        <w:br w:type="page"/>
      </w:r>
    </w:p>
    <w:p w14:paraId="2A485E6D" w14:textId="77777777" w:rsidR="00171076" w:rsidRDefault="00FE7FF1" w:rsidP="00FE7FF1">
      <w:r>
        <w:lastRenderedPageBreak/>
        <w:tab/>
      </w:r>
      <w:r w:rsidR="00AA5A3B">
        <w:t xml:space="preserve">Employee engagement refers to as the human resource concept, which focuses on the </w:t>
      </w:r>
      <w:r w:rsidR="00AB421C">
        <w:t xml:space="preserve">dedication and enthusiasm level </w:t>
      </w:r>
      <w:r w:rsidR="00F03654">
        <w:t xml:space="preserve">of an employee towards his or her workplace. </w:t>
      </w:r>
      <w:r w:rsidR="00E21943">
        <w:t>Highly engaged employees are drawn towards their work and it positively reflects on the organizational performance</w:t>
      </w:r>
      <w:r w:rsidR="00D24734">
        <w:t xml:space="preserve"> (</w:t>
      </w:r>
      <w:r w:rsidR="00D24734" w:rsidRPr="00DC1F24">
        <w:rPr>
          <w:rFonts w:cs="Arial"/>
          <w:color w:val="222222"/>
          <w:szCs w:val="24"/>
          <w:shd w:val="clear" w:color="auto" w:fill="FFFFFF"/>
        </w:rPr>
        <w:t>Sun</w:t>
      </w:r>
      <w:r w:rsidR="00D24734">
        <w:rPr>
          <w:rFonts w:cs="Arial"/>
          <w:color w:val="222222"/>
          <w:szCs w:val="24"/>
          <w:shd w:val="clear" w:color="auto" w:fill="FFFFFF"/>
        </w:rPr>
        <w:t xml:space="preserve"> and </w:t>
      </w:r>
      <w:proofErr w:type="spellStart"/>
      <w:r w:rsidR="00D24734">
        <w:rPr>
          <w:rFonts w:cs="Arial"/>
          <w:color w:val="222222"/>
          <w:szCs w:val="24"/>
          <w:shd w:val="clear" w:color="auto" w:fill="FFFFFF"/>
        </w:rPr>
        <w:t>Bunchapattanasakda</w:t>
      </w:r>
      <w:proofErr w:type="spellEnd"/>
      <w:r w:rsidR="00D24734" w:rsidRPr="00DC1F24">
        <w:rPr>
          <w:rFonts w:cs="Arial"/>
          <w:color w:val="222222"/>
          <w:szCs w:val="24"/>
          <w:shd w:val="clear" w:color="auto" w:fill="FFFFFF"/>
        </w:rPr>
        <w:t xml:space="preserve"> 2019</w:t>
      </w:r>
      <w:r w:rsidR="00D24734">
        <w:t>)</w:t>
      </w:r>
      <w:r w:rsidR="00E21943">
        <w:t xml:space="preserve">. It is also identified that the efforts of these employees can make a major difference </w:t>
      </w:r>
      <w:r w:rsidR="00E30C74">
        <w:t xml:space="preserve">for the betterment of the business processes and operations. The human resource department plays a vital part </w:t>
      </w:r>
      <w:r w:rsidR="007F602D">
        <w:t>in ensuring that the employees are retained and engaged throughout their</w:t>
      </w:r>
      <w:r w:rsidR="005A5FBB">
        <w:t xml:space="preserve"> employee</w:t>
      </w:r>
      <w:r w:rsidR="00362CFD">
        <w:t xml:space="preserve"> lifecycle. </w:t>
      </w:r>
    </w:p>
    <w:p w14:paraId="355B4687" w14:textId="77777777" w:rsidR="00FE7FF1" w:rsidRPr="00FE7FF1" w:rsidRDefault="00171076" w:rsidP="00FE7FF1">
      <w:r>
        <w:tab/>
      </w:r>
      <w:r w:rsidR="00362CFD">
        <w:t xml:space="preserve">There are four vital aspects of </w:t>
      </w:r>
      <w:r w:rsidR="008E16A6">
        <w:t xml:space="preserve">employee </w:t>
      </w:r>
      <w:r w:rsidR="00EF66C7">
        <w:t xml:space="preserve">engagement, which </w:t>
      </w:r>
      <w:r w:rsidR="002F0786">
        <w:t xml:space="preserve">include enablement, energy, encouragement and empowerment and </w:t>
      </w:r>
      <w:r w:rsidR="001E7046">
        <w:t xml:space="preserve">these employees would be remaining </w:t>
      </w:r>
      <w:r w:rsidR="00473C92">
        <w:t>committed towards delivering the organizational goals or objectives accordingly</w:t>
      </w:r>
      <w:r w:rsidR="00D24734">
        <w:t xml:space="preserve"> (</w:t>
      </w:r>
      <w:r w:rsidR="00D24734">
        <w:rPr>
          <w:rFonts w:cs="Arial"/>
          <w:color w:val="222222"/>
          <w:szCs w:val="24"/>
          <w:shd w:val="clear" w:color="auto" w:fill="FFFFFF"/>
        </w:rPr>
        <w:t>Antony</w:t>
      </w:r>
      <w:r w:rsidR="00D24734" w:rsidRPr="00DC1F24">
        <w:rPr>
          <w:rFonts w:cs="Arial"/>
          <w:color w:val="222222"/>
          <w:szCs w:val="24"/>
          <w:shd w:val="clear" w:color="auto" w:fill="FFFFFF"/>
        </w:rPr>
        <w:t xml:space="preserve"> 2018</w:t>
      </w:r>
      <w:r w:rsidR="00D24734">
        <w:t>)</w:t>
      </w:r>
      <w:r w:rsidR="00473C92">
        <w:t>.</w:t>
      </w:r>
      <w:r w:rsidR="00EC11C4">
        <w:t xml:space="preserve"> The hotel </w:t>
      </w:r>
      <w:r w:rsidR="00AD1369">
        <w:t>i</w:t>
      </w:r>
      <w:r w:rsidR="00EC11C4">
        <w:t xml:space="preserve">ndustry </w:t>
      </w:r>
      <w:r w:rsidR="00AD1369">
        <w:t xml:space="preserve">has to ensure that they are taking proper steps and strategies for their employee engagement and one of such successful organizations is </w:t>
      </w:r>
      <w:r w:rsidR="00A522C2">
        <w:t>Shangri La</w:t>
      </w:r>
      <w:r w:rsidR="00AD1369">
        <w:t xml:space="preserve">. </w:t>
      </w:r>
      <w:r w:rsidR="00E02C82">
        <w:t xml:space="preserve">This essay provides a brief discussion on employee retention and </w:t>
      </w:r>
      <w:r w:rsidR="005819B0">
        <w:t xml:space="preserve">engagement with talent </w:t>
      </w:r>
      <w:r w:rsidR="00981EA1">
        <w:t xml:space="preserve">development. </w:t>
      </w:r>
    </w:p>
    <w:p w14:paraId="09AD7519" w14:textId="77777777" w:rsidR="008D2C17" w:rsidRPr="008D2C17" w:rsidRDefault="008D2C17" w:rsidP="008D2C17">
      <w:r>
        <w:tab/>
      </w:r>
      <w:r w:rsidR="00CB07FC">
        <w:t>The hotel industry requires to ensure that they are considering pr</w:t>
      </w:r>
      <w:r w:rsidR="00AE3AE4">
        <w:t>oper strategies and plans for a</w:t>
      </w:r>
      <w:r w:rsidR="00CB07FC">
        <w:t xml:space="preserve"> good employee engagement program. It is needed </w:t>
      </w:r>
      <w:r w:rsidR="00156537">
        <w:t xml:space="preserve">for supporting their staff in doing their best work activities and even ensuring that these staff are extremely satisfied and encouraged in executing the work processes. </w:t>
      </w:r>
      <w:r w:rsidR="00DC14F5">
        <w:t xml:space="preserve">Moreover, employee engagement in the hotel industry </w:t>
      </w:r>
      <w:r w:rsidR="00A56A36">
        <w:t xml:space="preserve">has allowed them in flourishing </w:t>
      </w:r>
      <w:r w:rsidR="001E32DE">
        <w:t>the segment after putting their employees on the top level priority and hence benefitting the customers with the most effective services</w:t>
      </w:r>
      <w:r w:rsidR="00D24734">
        <w:t xml:space="preserve"> (</w:t>
      </w:r>
      <w:r w:rsidR="00D24734" w:rsidRPr="00DC1F24">
        <w:rPr>
          <w:rFonts w:cs="Arial"/>
          <w:color w:val="222222"/>
          <w:szCs w:val="24"/>
          <w:shd w:val="clear" w:color="auto" w:fill="FFFFFF"/>
        </w:rPr>
        <w:t xml:space="preserve">Lee, </w:t>
      </w:r>
      <w:r w:rsidR="00D24734">
        <w:rPr>
          <w:rFonts w:cs="Arial"/>
          <w:color w:val="222222"/>
          <w:szCs w:val="24"/>
          <w:shd w:val="clear" w:color="auto" w:fill="FFFFFF"/>
        </w:rPr>
        <w:t>Rocco and Shuck</w:t>
      </w:r>
      <w:r w:rsidR="00D24734" w:rsidRPr="00DC1F24">
        <w:rPr>
          <w:rFonts w:cs="Arial"/>
          <w:color w:val="222222"/>
          <w:szCs w:val="24"/>
          <w:shd w:val="clear" w:color="auto" w:fill="FFFFFF"/>
        </w:rPr>
        <w:t xml:space="preserve"> 2020</w:t>
      </w:r>
      <w:r w:rsidR="00D24734">
        <w:t>)</w:t>
      </w:r>
      <w:r w:rsidR="001E32DE">
        <w:t xml:space="preserve">. The employees are also satisfied in the process and they are able to manage and develop their talent </w:t>
      </w:r>
      <w:r w:rsidR="00584C65">
        <w:t xml:space="preserve">successfully. </w:t>
      </w:r>
    </w:p>
    <w:p w14:paraId="5E720191" w14:textId="77777777" w:rsidR="008D2C17" w:rsidRDefault="008D2C17" w:rsidP="008D2C17">
      <w:r>
        <w:tab/>
      </w:r>
      <w:r w:rsidR="007528D3">
        <w:t xml:space="preserve">The human resource department plays a vital role in managing and developing talent of the employees. </w:t>
      </w:r>
      <w:r w:rsidR="00A30180">
        <w:t xml:space="preserve">The strategy of talent management </w:t>
      </w:r>
      <w:r w:rsidR="00F669B2">
        <w:t xml:space="preserve">for the employees </w:t>
      </w:r>
      <w:r w:rsidR="0068062E">
        <w:t xml:space="preserve">is required for making the workplace culture a top level priority and even providing several growth opportunities. </w:t>
      </w:r>
      <w:r w:rsidR="00085EC0">
        <w:t xml:space="preserve">The strengths of these employees are needed to be used with proper compensation. </w:t>
      </w:r>
      <w:r w:rsidR="008004D7">
        <w:t xml:space="preserve">Talent management of the employees </w:t>
      </w:r>
      <w:r w:rsidR="000E77CE">
        <w:t xml:space="preserve">is </w:t>
      </w:r>
      <w:r w:rsidR="00DC75C8">
        <w:t>related to the process of</w:t>
      </w:r>
      <w:r w:rsidR="00FB0FF1">
        <w:t xml:space="preserve"> </w:t>
      </w:r>
      <w:r w:rsidR="00DC75C8">
        <w:t>these</w:t>
      </w:r>
      <w:r w:rsidR="00FB0FF1">
        <w:t xml:space="preserve"> employees</w:t>
      </w:r>
      <w:r w:rsidR="00DC75C8">
        <w:t xml:space="preserve"> being recruited and developed for</w:t>
      </w:r>
      <w:r w:rsidR="00FB0FF1">
        <w:t xml:space="preserve"> a workplace </w:t>
      </w:r>
      <w:r w:rsidR="0008238A">
        <w:t xml:space="preserve">that is productive </w:t>
      </w:r>
      <w:r w:rsidR="007828BC">
        <w:t xml:space="preserve">and would be beneficial </w:t>
      </w:r>
      <w:r w:rsidR="0008238A">
        <w:t xml:space="preserve">for the </w:t>
      </w:r>
      <w:r w:rsidR="00D2447A">
        <w:t xml:space="preserve">long termed </w:t>
      </w:r>
      <w:r w:rsidR="00E11949">
        <w:t>goals</w:t>
      </w:r>
      <w:r w:rsidR="00D2447A">
        <w:t xml:space="preserve"> of the company</w:t>
      </w:r>
      <w:r w:rsidR="00D24734">
        <w:t xml:space="preserve"> (</w:t>
      </w:r>
      <w:proofErr w:type="spellStart"/>
      <w:r w:rsidR="00D24734">
        <w:rPr>
          <w:rFonts w:cs="Arial"/>
          <w:color w:val="222222"/>
          <w:szCs w:val="24"/>
          <w:shd w:val="clear" w:color="auto" w:fill="FFFFFF"/>
        </w:rPr>
        <w:t>Chanana</w:t>
      </w:r>
      <w:proofErr w:type="spellEnd"/>
      <w:r w:rsidR="00D24734">
        <w:rPr>
          <w:rFonts w:cs="Arial"/>
          <w:color w:val="222222"/>
          <w:szCs w:val="24"/>
          <w:shd w:val="clear" w:color="auto" w:fill="FFFFFF"/>
        </w:rPr>
        <w:t xml:space="preserve"> and Sangeeta</w:t>
      </w:r>
      <w:r w:rsidR="00D24734" w:rsidRPr="00DC1F24">
        <w:rPr>
          <w:rFonts w:cs="Arial"/>
          <w:color w:val="222222"/>
          <w:szCs w:val="24"/>
          <w:shd w:val="clear" w:color="auto" w:fill="FFFFFF"/>
        </w:rPr>
        <w:t xml:space="preserve"> 2021</w:t>
      </w:r>
      <w:r w:rsidR="00D24734">
        <w:t>)</w:t>
      </w:r>
      <w:r w:rsidR="00D2447A">
        <w:t xml:space="preserve">. </w:t>
      </w:r>
      <w:r w:rsidR="008F2CF8">
        <w:t xml:space="preserve">A </w:t>
      </w:r>
      <w:r w:rsidR="008F2CF8">
        <w:lastRenderedPageBreak/>
        <w:t xml:space="preserve">proper management and development of talent in the employees is for the attraction, selection as well as retention of the staff that includes a proper combination of different human resource procedures throughout the lifecycle of the employee. </w:t>
      </w:r>
    </w:p>
    <w:p w14:paraId="56B30E70" w14:textId="77777777" w:rsidR="006638FB" w:rsidRDefault="005900C9" w:rsidP="008D2C17">
      <w:r>
        <w:tab/>
      </w:r>
      <w:r w:rsidR="0042415A">
        <w:t xml:space="preserve">The human resource department </w:t>
      </w:r>
      <w:r w:rsidR="00AA0E54">
        <w:t xml:space="preserve">also encompasses the overall planning of the work force, engagement of the employees, learning as well as development, management of performances, recruitment, on boarding and even retention of the staff. </w:t>
      </w:r>
      <w:r w:rsidR="00833F68">
        <w:t>The HR department even is responsible for developing new and effective strategies for training, enhancement of skills as well as improving the working environment for helping to manage various types of staff and their talent within the organization</w:t>
      </w:r>
      <w:r w:rsidR="00D24734">
        <w:t xml:space="preserve"> (</w:t>
      </w:r>
      <w:r w:rsidR="00D24734">
        <w:rPr>
          <w:rFonts w:cs="Arial"/>
          <w:color w:val="222222"/>
          <w:szCs w:val="24"/>
          <w:shd w:val="clear" w:color="auto" w:fill="FFFFFF"/>
        </w:rPr>
        <w:t>Byrne</w:t>
      </w:r>
      <w:r w:rsidR="00D24734" w:rsidRPr="00DC1F24">
        <w:rPr>
          <w:rFonts w:cs="Arial"/>
          <w:color w:val="222222"/>
          <w:szCs w:val="24"/>
          <w:shd w:val="clear" w:color="auto" w:fill="FFFFFF"/>
        </w:rPr>
        <w:t xml:space="preserve"> 2022</w:t>
      </w:r>
      <w:r w:rsidR="00D24734">
        <w:t>)</w:t>
      </w:r>
      <w:r w:rsidR="00833F68">
        <w:t xml:space="preserve">. </w:t>
      </w:r>
      <w:r w:rsidR="00E51ABB">
        <w:t xml:space="preserve">The department even shapes the strategy of talent management after developing methodologies for accomplishing talent management objectives like hiring procedure for obtaining the most appropriate staff for the job role. </w:t>
      </w:r>
    </w:p>
    <w:p w14:paraId="2E3DB4B5" w14:textId="77777777" w:rsidR="005900C9" w:rsidRPr="008D2C17" w:rsidRDefault="006638FB" w:rsidP="008D2C17">
      <w:r>
        <w:tab/>
      </w:r>
      <w:r w:rsidR="002007AF">
        <w:t xml:space="preserve">Furthermore, talent development of the employees is also dependent on </w:t>
      </w:r>
      <w:r w:rsidR="009170C2">
        <w:t xml:space="preserve">the HR department of the hotel industry for large hotels like </w:t>
      </w:r>
      <w:r w:rsidR="00A522C2">
        <w:t>Shangri La</w:t>
      </w:r>
      <w:r w:rsidR="009170C2">
        <w:t xml:space="preserve">. </w:t>
      </w:r>
      <w:r w:rsidR="00D24BA5">
        <w:t>The goals of talent development include future proofing the business, an improved employee engagement, generation of new ideologies and business related opportunities, development of more efficient and effective managers and finally an increased employee retention rate</w:t>
      </w:r>
      <w:r w:rsidR="00D24734">
        <w:t xml:space="preserve"> (</w:t>
      </w:r>
      <w:r w:rsidR="00D24734">
        <w:rPr>
          <w:rFonts w:cs="Arial"/>
          <w:color w:val="222222"/>
          <w:szCs w:val="24"/>
          <w:shd w:val="clear" w:color="auto" w:fill="FFFFFF"/>
        </w:rPr>
        <w:t>Saks</w:t>
      </w:r>
      <w:r w:rsidR="00D24734" w:rsidRPr="00DC1F24">
        <w:rPr>
          <w:rFonts w:cs="Arial"/>
          <w:color w:val="222222"/>
          <w:szCs w:val="24"/>
          <w:shd w:val="clear" w:color="auto" w:fill="FFFFFF"/>
        </w:rPr>
        <w:t xml:space="preserve"> 2019</w:t>
      </w:r>
      <w:r w:rsidR="00D24734">
        <w:t>)</w:t>
      </w:r>
      <w:r w:rsidR="00D24BA5">
        <w:t xml:space="preserve">. </w:t>
      </w:r>
      <w:r w:rsidR="00F50EE4">
        <w:t xml:space="preserve">The HR department has to ensure that they are able to identify </w:t>
      </w:r>
      <w:r w:rsidR="00562FF9">
        <w:t>opportunities for up</w:t>
      </w:r>
      <w:r w:rsidR="00F32CF4">
        <w:t xml:space="preserve"> </w:t>
      </w:r>
      <w:r w:rsidR="00562FF9">
        <w:t xml:space="preserve">skilling and reskilling of the employees’ talent. </w:t>
      </w:r>
    </w:p>
    <w:p w14:paraId="104A4B50" w14:textId="77777777" w:rsidR="008D2C17" w:rsidRDefault="008D2C17" w:rsidP="008D2C17">
      <w:r>
        <w:tab/>
      </w:r>
      <w:r w:rsidR="005A2ED3">
        <w:t xml:space="preserve">A proper management and development of talent </w:t>
      </w:r>
      <w:r w:rsidR="00C76B41">
        <w:t xml:space="preserve">of the employees is vital for the hotel industry. </w:t>
      </w:r>
      <w:r w:rsidR="00C300B4">
        <w:t xml:space="preserve">Talent management allows the companies in attracting, evolving as well as maintaining a proper and effective work force that is being adjusted for getting success. </w:t>
      </w:r>
      <w:r w:rsidR="002F3E34">
        <w:t>As a result, the process of uncovering the right work force or retention of these employees would be a major challenge for the companies</w:t>
      </w:r>
      <w:r w:rsidR="00D24734">
        <w:t xml:space="preserve"> (</w:t>
      </w:r>
      <w:proofErr w:type="spellStart"/>
      <w:r w:rsidR="00D24734" w:rsidRPr="00DC1F24">
        <w:rPr>
          <w:rFonts w:cs="Arial"/>
          <w:color w:val="222222"/>
          <w:szCs w:val="24"/>
          <w:shd w:val="clear" w:color="auto" w:fill="FFFFFF"/>
        </w:rPr>
        <w:t>Mone</w:t>
      </w:r>
      <w:proofErr w:type="spellEnd"/>
      <w:r w:rsidR="00D24734" w:rsidRPr="00DC1F24">
        <w:rPr>
          <w:rFonts w:cs="Arial"/>
          <w:color w:val="222222"/>
          <w:szCs w:val="24"/>
          <w:shd w:val="clear" w:color="auto" w:fill="FFFFFF"/>
        </w:rPr>
        <w:t xml:space="preserve">, </w:t>
      </w:r>
      <w:r w:rsidR="00D24734">
        <w:rPr>
          <w:rFonts w:cs="Arial"/>
          <w:color w:val="222222"/>
          <w:szCs w:val="24"/>
          <w:shd w:val="clear" w:color="auto" w:fill="FFFFFF"/>
        </w:rPr>
        <w:t xml:space="preserve">London and </w:t>
      </w:r>
      <w:proofErr w:type="spellStart"/>
      <w:r w:rsidR="00D24734">
        <w:rPr>
          <w:rFonts w:cs="Arial"/>
          <w:color w:val="222222"/>
          <w:szCs w:val="24"/>
          <w:shd w:val="clear" w:color="auto" w:fill="FFFFFF"/>
        </w:rPr>
        <w:t>Mone</w:t>
      </w:r>
      <w:proofErr w:type="spellEnd"/>
      <w:r w:rsidR="00D24734" w:rsidRPr="00DC1F24">
        <w:rPr>
          <w:rFonts w:cs="Arial"/>
          <w:color w:val="222222"/>
          <w:szCs w:val="24"/>
          <w:shd w:val="clear" w:color="auto" w:fill="FFFFFF"/>
        </w:rPr>
        <w:t xml:space="preserve"> 2018</w:t>
      </w:r>
      <w:r w:rsidR="00D24734">
        <w:t>)</w:t>
      </w:r>
      <w:r w:rsidR="002F3E34">
        <w:t xml:space="preserve">. </w:t>
      </w:r>
      <w:r w:rsidR="000A59D3">
        <w:t xml:space="preserve">One of the most vital and significant benefits of managing and developing talent of the employees is that the hotel industry is successful in retaining top most talent and even ensure that the overall development process of the employees would be done in an effective manner. </w:t>
      </w:r>
      <w:r w:rsidR="00BC5362">
        <w:t xml:space="preserve">The strategic hiring or recruitment process can be checked and managed without any kind of risk or complexity. Hence, the organizational management is able to ensure that the respective tasks are being integrated properly. </w:t>
      </w:r>
    </w:p>
    <w:p w14:paraId="0D380173" w14:textId="77777777" w:rsidR="00065EEF" w:rsidRPr="008D2C17" w:rsidRDefault="00065EEF" w:rsidP="008D2C17">
      <w:r>
        <w:lastRenderedPageBreak/>
        <w:tab/>
        <w:t xml:space="preserve">Another vital importance of </w:t>
      </w:r>
      <w:r w:rsidR="00980580">
        <w:t>management and development of talent is that the organization is able to focus on an improved on boarding experience, which is needed for the hotel industry</w:t>
      </w:r>
      <w:r w:rsidR="00D24734">
        <w:t xml:space="preserve"> (</w:t>
      </w:r>
      <w:r w:rsidR="00D24734" w:rsidRPr="00DC1F24">
        <w:rPr>
          <w:rFonts w:cs="Arial"/>
          <w:color w:val="222222"/>
          <w:szCs w:val="24"/>
          <w:shd w:val="clear" w:color="auto" w:fill="FFFFFF"/>
        </w:rPr>
        <w:t>Albrecht,</w:t>
      </w:r>
      <w:r w:rsidR="00D24734">
        <w:rPr>
          <w:rFonts w:cs="Arial"/>
          <w:color w:val="222222"/>
          <w:szCs w:val="24"/>
          <w:shd w:val="clear" w:color="auto" w:fill="FFFFFF"/>
        </w:rPr>
        <w:t xml:space="preserve"> </w:t>
      </w:r>
      <w:proofErr w:type="spellStart"/>
      <w:r w:rsidR="00D24734">
        <w:rPr>
          <w:rFonts w:cs="Arial"/>
          <w:color w:val="222222"/>
          <w:szCs w:val="24"/>
          <w:shd w:val="clear" w:color="auto" w:fill="FFFFFF"/>
        </w:rPr>
        <w:t>Breidahl</w:t>
      </w:r>
      <w:proofErr w:type="spellEnd"/>
      <w:r w:rsidR="00D24734">
        <w:rPr>
          <w:rFonts w:cs="Arial"/>
          <w:color w:val="222222"/>
          <w:szCs w:val="24"/>
          <w:shd w:val="clear" w:color="auto" w:fill="FFFFFF"/>
        </w:rPr>
        <w:t xml:space="preserve"> and Marty</w:t>
      </w:r>
      <w:r w:rsidR="00D24734" w:rsidRPr="00DC1F24">
        <w:rPr>
          <w:rFonts w:cs="Arial"/>
          <w:color w:val="222222"/>
          <w:szCs w:val="24"/>
          <w:shd w:val="clear" w:color="auto" w:fill="FFFFFF"/>
        </w:rPr>
        <w:t xml:space="preserve"> 2018</w:t>
      </w:r>
      <w:r w:rsidR="00D24734">
        <w:t>)</w:t>
      </w:r>
      <w:r w:rsidR="00980580">
        <w:t xml:space="preserve">. </w:t>
      </w:r>
      <w:r w:rsidR="00672265">
        <w:t xml:space="preserve">Different employee profiles are being created and the process of recruitment and hiring would be done with appropriate data collection. The automation of the work processes and operations would be possible when the talent of these employees are developed and managed in an accurate methodology. </w:t>
      </w:r>
      <w:r w:rsidR="00732195">
        <w:t xml:space="preserve">Top talent of the employees would be retained and hence the organizational management gets a better opportunity in the process and </w:t>
      </w:r>
      <w:r w:rsidR="004F12C1">
        <w:t xml:space="preserve">different performance reviews would be tracked and maintained. </w:t>
      </w:r>
      <w:r w:rsidR="004B5948">
        <w:t xml:space="preserve">There would also be a chance of an increased employee and manager engagement for the hotel industry. </w:t>
      </w:r>
      <w:r w:rsidR="00C70191">
        <w:t xml:space="preserve">Hence, the appropriate approach of talent management and development </w:t>
      </w:r>
      <w:r w:rsidR="00D76614">
        <w:t xml:space="preserve">would be required for aligning the business goals with the work processes and activities of the employees. </w:t>
      </w:r>
    </w:p>
    <w:p w14:paraId="389C53E6" w14:textId="77777777" w:rsidR="008D2C17" w:rsidRDefault="008D2C17" w:rsidP="008D2C17">
      <w:r>
        <w:tab/>
      </w:r>
      <w:r w:rsidR="00F92E78">
        <w:t xml:space="preserve">The employee lifecycle </w:t>
      </w:r>
      <w:r w:rsidR="00EF4687">
        <w:t>model is utilized for identifying and expressing different stages that a specific staff or employee eventually goes through when they are engaged with the business</w:t>
      </w:r>
      <w:r w:rsidR="00D24734">
        <w:t xml:space="preserve"> (</w:t>
      </w:r>
      <w:r w:rsidR="00D24734" w:rsidRPr="00DC1F24">
        <w:rPr>
          <w:rFonts w:cs="Arial"/>
          <w:color w:val="222222"/>
          <w:szCs w:val="24"/>
          <w:shd w:val="clear" w:color="auto" w:fill="FFFFFF"/>
        </w:rPr>
        <w:t>Sendawula</w:t>
      </w:r>
      <w:r w:rsidR="00D24734">
        <w:rPr>
          <w:rFonts w:cs="Arial"/>
          <w:color w:val="222222"/>
          <w:szCs w:val="24"/>
          <w:shd w:val="clear" w:color="auto" w:fill="FFFFFF"/>
        </w:rPr>
        <w:t xml:space="preserve"> et al. 2018</w:t>
      </w:r>
      <w:r w:rsidR="00D24734">
        <w:t>)</w:t>
      </w:r>
      <w:r w:rsidR="00EF4687">
        <w:t xml:space="preserve">. </w:t>
      </w:r>
      <w:r w:rsidR="001F209A">
        <w:t>Six distinctive stages are being considered in this model and these are provided in the following paragraphs:</w:t>
      </w:r>
    </w:p>
    <w:p w14:paraId="604B5E18" w14:textId="77777777" w:rsidR="001F209A" w:rsidRDefault="001F209A" w:rsidP="008D2C17">
      <w:r>
        <w:tab/>
      </w:r>
      <w:proofErr w:type="spellStart"/>
      <w:r>
        <w:t>i</w:t>
      </w:r>
      <w:proofErr w:type="spellEnd"/>
      <w:r>
        <w:t xml:space="preserve">) </w:t>
      </w:r>
      <w:r w:rsidR="00CF1BE9" w:rsidRPr="00C87004">
        <w:rPr>
          <w:b/>
          <w:i/>
        </w:rPr>
        <w:t>Attraction</w:t>
      </w:r>
      <w:r w:rsidR="00CF1BE9">
        <w:t xml:space="preserve">: </w:t>
      </w:r>
      <w:r w:rsidR="00C87004">
        <w:t xml:space="preserve">Employee engagement initiates in the first stage, in which </w:t>
      </w:r>
      <w:r w:rsidR="00DE27C2">
        <w:t xml:space="preserve">the employee would be attracted to the brand and would be signing the employment contract. </w:t>
      </w:r>
      <w:r w:rsidR="00D55D86">
        <w:t xml:space="preserve">The HR department requires to ensure that they are </w:t>
      </w:r>
      <w:r w:rsidR="007B210F">
        <w:t xml:space="preserve">instilling the most appropriate corporate culture for these employees </w:t>
      </w:r>
      <w:r w:rsidR="00452BCF">
        <w:t xml:space="preserve">and hence the organizational structure, system, rule and regulation would be understood by them. </w:t>
      </w:r>
      <w:r w:rsidR="0074145F">
        <w:t>Leaves and policies are needed to be understood by these employees</w:t>
      </w:r>
      <w:r w:rsidR="00D24734">
        <w:t xml:space="preserve"> (</w:t>
      </w:r>
      <w:proofErr w:type="spellStart"/>
      <w:r w:rsidR="00D24734">
        <w:rPr>
          <w:rFonts w:cs="Arial"/>
          <w:color w:val="222222"/>
          <w:szCs w:val="24"/>
          <w:shd w:val="clear" w:color="auto" w:fill="FFFFFF"/>
        </w:rPr>
        <w:t>Heslina</w:t>
      </w:r>
      <w:proofErr w:type="spellEnd"/>
      <w:r w:rsidR="00D24734">
        <w:rPr>
          <w:rFonts w:cs="Arial"/>
          <w:color w:val="222222"/>
          <w:szCs w:val="24"/>
          <w:shd w:val="clear" w:color="auto" w:fill="FFFFFF"/>
        </w:rPr>
        <w:t xml:space="preserve"> and </w:t>
      </w:r>
      <w:proofErr w:type="spellStart"/>
      <w:r w:rsidR="00D24734">
        <w:rPr>
          <w:rFonts w:cs="Arial"/>
          <w:color w:val="222222"/>
          <w:szCs w:val="24"/>
          <w:shd w:val="clear" w:color="auto" w:fill="FFFFFF"/>
        </w:rPr>
        <w:t>Syahruni</w:t>
      </w:r>
      <w:proofErr w:type="spellEnd"/>
      <w:r w:rsidR="00D24734" w:rsidRPr="00DC1F24">
        <w:rPr>
          <w:rFonts w:cs="Arial"/>
          <w:color w:val="222222"/>
          <w:szCs w:val="24"/>
          <w:shd w:val="clear" w:color="auto" w:fill="FFFFFF"/>
        </w:rPr>
        <w:t xml:space="preserve"> 2021</w:t>
      </w:r>
      <w:r w:rsidR="00D24734">
        <w:t>)</w:t>
      </w:r>
      <w:r w:rsidR="0074145F">
        <w:t xml:space="preserve">. </w:t>
      </w:r>
    </w:p>
    <w:p w14:paraId="466599C2" w14:textId="77777777" w:rsidR="00CF1BE9" w:rsidRDefault="00CF1BE9" w:rsidP="008D2C17">
      <w:r>
        <w:tab/>
        <w:t xml:space="preserve">ii) </w:t>
      </w:r>
      <w:r w:rsidRPr="00C87004">
        <w:rPr>
          <w:b/>
          <w:i/>
        </w:rPr>
        <w:t>Recruitment</w:t>
      </w:r>
      <w:r>
        <w:t xml:space="preserve">: </w:t>
      </w:r>
      <w:r w:rsidR="00BB3608">
        <w:t xml:space="preserve">In the next stage, the top talent is got on board by the organization. </w:t>
      </w:r>
      <w:r w:rsidR="008311B8">
        <w:t xml:space="preserve">Since, it is related to the hotel industry, </w:t>
      </w:r>
      <w:r w:rsidR="00FC4B37">
        <w:t xml:space="preserve">the management requires to ensure that the recruitment is being done on the basis of the customers’ services and operations. </w:t>
      </w:r>
      <w:r w:rsidR="00D428ED">
        <w:t xml:space="preserve">The employees would be influenced by the perception of the business and as a result, get a positive ideology. </w:t>
      </w:r>
      <w:r w:rsidR="00274BAE">
        <w:t xml:space="preserve">Advertisements of the </w:t>
      </w:r>
      <w:r w:rsidR="00FC6CEE">
        <w:t>position</w:t>
      </w:r>
      <w:r w:rsidR="00274BAE">
        <w:t xml:space="preserve"> are </w:t>
      </w:r>
      <w:r w:rsidR="00FC6CEE">
        <w:t xml:space="preserve">needed to be accurate for getting the best value of the internal talent pool. </w:t>
      </w:r>
    </w:p>
    <w:p w14:paraId="42C8758D" w14:textId="77777777" w:rsidR="00CF1BE9" w:rsidRDefault="00CF1BE9" w:rsidP="008D2C17">
      <w:r>
        <w:tab/>
        <w:t xml:space="preserve">iii) </w:t>
      </w:r>
      <w:r w:rsidRPr="00C87004">
        <w:rPr>
          <w:b/>
          <w:i/>
        </w:rPr>
        <w:t>Onboarding</w:t>
      </w:r>
      <w:r>
        <w:t xml:space="preserve">: </w:t>
      </w:r>
      <w:r w:rsidR="00796A58">
        <w:t xml:space="preserve">The next stage is onboarding and it refers to the aspect of helping out new employees to get involved in the corporate culture and even become a team </w:t>
      </w:r>
      <w:r w:rsidR="00796A58">
        <w:lastRenderedPageBreak/>
        <w:t>player. Onboarding is considered as one of the most vital stages for employee retention and management in the lifecycle model</w:t>
      </w:r>
      <w:r w:rsidR="00D24734">
        <w:t xml:space="preserve"> (</w:t>
      </w:r>
      <w:r w:rsidR="00D24734" w:rsidRPr="00DC1F24">
        <w:rPr>
          <w:rFonts w:cs="Arial"/>
          <w:color w:val="222222"/>
          <w:szCs w:val="24"/>
          <w:shd w:val="clear" w:color="auto" w:fill="FFFFFF"/>
        </w:rPr>
        <w:t>Cooper-Thom</w:t>
      </w:r>
      <w:r w:rsidR="00D24734">
        <w:rPr>
          <w:rFonts w:cs="Arial"/>
          <w:color w:val="222222"/>
          <w:szCs w:val="24"/>
          <w:shd w:val="clear" w:color="auto" w:fill="FFFFFF"/>
        </w:rPr>
        <w:t>as, Xu and Saks</w:t>
      </w:r>
      <w:r w:rsidR="00D24734" w:rsidRPr="00DC1F24">
        <w:rPr>
          <w:rFonts w:cs="Arial"/>
          <w:color w:val="222222"/>
          <w:szCs w:val="24"/>
          <w:shd w:val="clear" w:color="auto" w:fill="FFFFFF"/>
        </w:rPr>
        <w:t xml:space="preserve"> 2018</w:t>
      </w:r>
      <w:r w:rsidR="00D24734">
        <w:t>)</w:t>
      </w:r>
      <w:r w:rsidR="00796A58">
        <w:t xml:space="preserve">. When the employees would </w:t>
      </w:r>
      <w:r w:rsidR="005C114B">
        <w:t>be able to get in</w:t>
      </w:r>
      <w:r w:rsidR="001C00EC">
        <w:t xml:space="preserve">volved in the corporate culture, it is evident that they would be able to perform in an effective manner. </w:t>
      </w:r>
      <w:r w:rsidR="007118D2">
        <w:t xml:space="preserve">The organizational management requires to ensure that they are identifying as well as communicating organizational core values and strategies, such as the annual appraisal system or ensuring that the hotel is following ethical guidelines and frameworks. </w:t>
      </w:r>
    </w:p>
    <w:p w14:paraId="1F528667" w14:textId="77777777" w:rsidR="00E87A7B" w:rsidRDefault="00E87A7B" w:rsidP="008D2C17">
      <w:r>
        <w:tab/>
        <w:t xml:space="preserve">iv) </w:t>
      </w:r>
      <w:r w:rsidRPr="00C87004">
        <w:rPr>
          <w:b/>
          <w:i/>
        </w:rPr>
        <w:t>Development</w:t>
      </w:r>
      <w:r>
        <w:t xml:space="preserve">: </w:t>
      </w:r>
      <w:r w:rsidR="00442167">
        <w:t xml:space="preserve">In the fourth stage, the employees are being developed properly, so that they </w:t>
      </w:r>
      <w:proofErr w:type="gramStart"/>
      <w:r w:rsidR="00D21680">
        <w:t>are able to</w:t>
      </w:r>
      <w:proofErr w:type="gramEnd"/>
      <w:r w:rsidR="00D21680">
        <w:t xml:space="preserve"> get a clear strategy </w:t>
      </w:r>
      <w:r w:rsidR="00051F45">
        <w:t xml:space="preserve">for their career development. </w:t>
      </w:r>
      <w:r w:rsidR="00076166">
        <w:t xml:space="preserve">As soon as the employees would be able to consider the process of strategic professional development </w:t>
      </w:r>
      <w:r w:rsidR="00E14170">
        <w:t>for the best of the</w:t>
      </w:r>
      <w:r w:rsidR="007A4CD9">
        <w:t>ir career; it would be needed to ensure that the existing weaknesses and gaps of the organizational processes are managed successfully</w:t>
      </w:r>
      <w:r w:rsidR="00D24734">
        <w:t xml:space="preserve"> (</w:t>
      </w:r>
      <w:proofErr w:type="spellStart"/>
      <w:r w:rsidR="00D24734">
        <w:rPr>
          <w:rFonts w:cs="Arial"/>
          <w:color w:val="222222"/>
          <w:szCs w:val="24"/>
          <w:shd w:val="clear" w:color="auto" w:fill="FFFFFF"/>
        </w:rPr>
        <w:t>Motyka</w:t>
      </w:r>
      <w:proofErr w:type="spellEnd"/>
      <w:r w:rsidR="00D24734" w:rsidRPr="00DC1F24">
        <w:rPr>
          <w:rFonts w:cs="Arial"/>
          <w:color w:val="222222"/>
          <w:szCs w:val="24"/>
          <w:shd w:val="clear" w:color="auto" w:fill="FFFFFF"/>
        </w:rPr>
        <w:t xml:space="preserve"> 2018</w:t>
      </w:r>
      <w:r w:rsidR="00D24734">
        <w:t>)</w:t>
      </w:r>
      <w:r w:rsidR="007A4CD9">
        <w:t xml:space="preserve">. </w:t>
      </w:r>
      <w:r w:rsidR="005A3E0E">
        <w:t xml:space="preserve">For example, the employees should be encouraged at each stage for learning more and even ensuring that internal as well as external learning or development aspects are being considered. </w:t>
      </w:r>
    </w:p>
    <w:p w14:paraId="3BFAF1A3" w14:textId="77777777" w:rsidR="00E87A7B" w:rsidRDefault="00E87A7B" w:rsidP="008D2C17">
      <w:r>
        <w:tab/>
        <w:t xml:space="preserve">v) </w:t>
      </w:r>
      <w:r w:rsidRPr="00C87004">
        <w:rPr>
          <w:b/>
          <w:i/>
        </w:rPr>
        <w:t>Retention</w:t>
      </w:r>
      <w:r>
        <w:t xml:space="preserve">: </w:t>
      </w:r>
      <w:r w:rsidR="002F7AC6">
        <w:t xml:space="preserve">The fifth stage of this employee lifecycle model is for retention that is termed as quite distinctive for the hotel industry. </w:t>
      </w:r>
      <w:r w:rsidR="008572D9">
        <w:t>It is mainly because as employees have been in the company for a few years or a specific amount of time, there can be a major risk that they would be taken for granted by the organizational management. For a few instances, this type of issue is persistent and the employees require to stay out of the environment or the ambience</w:t>
      </w:r>
      <w:r w:rsidR="00D24734">
        <w:t xml:space="preserve"> (</w:t>
      </w:r>
      <w:r w:rsidR="00D24734" w:rsidRPr="00DC1F24">
        <w:rPr>
          <w:rFonts w:cs="Arial"/>
          <w:color w:val="222222"/>
          <w:szCs w:val="24"/>
          <w:shd w:val="clear" w:color="auto" w:fill="FFFFFF"/>
        </w:rPr>
        <w:t>Men</w:t>
      </w:r>
      <w:r w:rsidR="00D24734">
        <w:rPr>
          <w:rFonts w:cs="Arial"/>
          <w:color w:val="222222"/>
          <w:szCs w:val="24"/>
          <w:shd w:val="clear" w:color="auto" w:fill="FFFFFF"/>
        </w:rPr>
        <w:t>, O’Neil and Ewing</w:t>
      </w:r>
      <w:r w:rsidR="00D24734" w:rsidRPr="00DC1F24">
        <w:rPr>
          <w:rFonts w:cs="Arial"/>
          <w:color w:val="222222"/>
          <w:szCs w:val="24"/>
          <w:shd w:val="clear" w:color="auto" w:fill="FFFFFF"/>
        </w:rPr>
        <w:t xml:space="preserve"> 2020</w:t>
      </w:r>
      <w:r w:rsidR="00D24734">
        <w:t>)</w:t>
      </w:r>
      <w:r w:rsidR="008572D9">
        <w:t xml:space="preserve">. Employee retention becomes extremely difficult for the hotel industry as there are several similar companies in the same location with similar benefits. </w:t>
      </w:r>
      <w:r w:rsidR="00750E09">
        <w:t xml:space="preserve">Hence, it is needed to address and eradicate these issues </w:t>
      </w:r>
      <w:r w:rsidR="00D73FA9">
        <w:t xml:space="preserve">like rewards and recognitions as soon as possible. Moreover, it is also required to ensure that these employees are well aware of the aspects to be followed for goal achievement. </w:t>
      </w:r>
      <w:r w:rsidR="00D22636">
        <w:t xml:space="preserve">As a result, the HR department requires to keep appropriate records of the progress and ambitions as well as success factors of these employees for their retention program. </w:t>
      </w:r>
    </w:p>
    <w:p w14:paraId="2514DA5A" w14:textId="77777777" w:rsidR="00E87A7B" w:rsidRPr="008D2C17" w:rsidRDefault="00E87A7B" w:rsidP="008D2C17">
      <w:r>
        <w:tab/>
        <w:t xml:space="preserve">vi) </w:t>
      </w:r>
      <w:r w:rsidRPr="00C87004">
        <w:rPr>
          <w:b/>
          <w:i/>
        </w:rPr>
        <w:t>Separation</w:t>
      </w:r>
      <w:r>
        <w:t xml:space="preserve">: </w:t>
      </w:r>
      <w:r w:rsidR="00D22636">
        <w:t xml:space="preserve">The final stage of the employee </w:t>
      </w:r>
      <w:r w:rsidR="00F244C4">
        <w:t xml:space="preserve">lifecycle model is separation. </w:t>
      </w:r>
      <w:r w:rsidR="00180F26">
        <w:t xml:space="preserve">There is a stage, in which the existing employees take the decision to move on to another </w:t>
      </w:r>
      <w:r w:rsidR="00180F26">
        <w:lastRenderedPageBreak/>
        <w:t>company in the same industry for their professional development and growt</w:t>
      </w:r>
      <w:r w:rsidR="00D24734">
        <w:t>h (</w:t>
      </w:r>
      <w:proofErr w:type="spellStart"/>
      <w:r w:rsidR="00D24734" w:rsidRPr="00DC1F24">
        <w:rPr>
          <w:rFonts w:cs="Arial"/>
          <w:color w:val="222222"/>
          <w:szCs w:val="24"/>
          <w:shd w:val="clear" w:color="auto" w:fill="FFFFFF"/>
        </w:rPr>
        <w:t>Riyanto</w:t>
      </w:r>
      <w:proofErr w:type="spellEnd"/>
      <w:r w:rsidR="00D24734" w:rsidRPr="00DC1F24">
        <w:rPr>
          <w:rFonts w:cs="Arial"/>
          <w:color w:val="222222"/>
          <w:szCs w:val="24"/>
          <w:shd w:val="clear" w:color="auto" w:fill="FFFFFF"/>
        </w:rPr>
        <w:t>,</w:t>
      </w:r>
      <w:r w:rsidR="00D24734">
        <w:rPr>
          <w:rFonts w:cs="Arial"/>
          <w:color w:val="222222"/>
          <w:szCs w:val="24"/>
          <w:shd w:val="clear" w:color="auto" w:fill="FFFFFF"/>
        </w:rPr>
        <w:t xml:space="preserve"> </w:t>
      </w:r>
      <w:proofErr w:type="spellStart"/>
      <w:r w:rsidR="00D24734">
        <w:rPr>
          <w:rFonts w:cs="Arial"/>
          <w:color w:val="222222"/>
          <w:szCs w:val="24"/>
          <w:shd w:val="clear" w:color="auto" w:fill="FFFFFF"/>
        </w:rPr>
        <w:t>Endri</w:t>
      </w:r>
      <w:proofErr w:type="spellEnd"/>
      <w:r w:rsidR="00D24734">
        <w:rPr>
          <w:rFonts w:cs="Arial"/>
          <w:color w:val="222222"/>
          <w:szCs w:val="24"/>
          <w:shd w:val="clear" w:color="auto" w:fill="FFFFFF"/>
        </w:rPr>
        <w:t xml:space="preserve"> and </w:t>
      </w:r>
      <w:proofErr w:type="spellStart"/>
      <w:r w:rsidR="00D24734">
        <w:rPr>
          <w:rFonts w:cs="Arial"/>
          <w:color w:val="222222"/>
          <w:szCs w:val="24"/>
          <w:shd w:val="clear" w:color="auto" w:fill="FFFFFF"/>
        </w:rPr>
        <w:t>Herlisha</w:t>
      </w:r>
      <w:proofErr w:type="spellEnd"/>
      <w:r w:rsidR="00D24734" w:rsidRPr="00DC1F24">
        <w:rPr>
          <w:rFonts w:cs="Arial"/>
          <w:color w:val="222222"/>
          <w:szCs w:val="24"/>
          <w:shd w:val="clear" w:color="auto" w:fill="FFFFFF"/>
        </w:rPr>
        <w:t xml:space="preserve"> 2021</w:t>
      </w:r>
      <w:r w:rsidR="00D24734">
        <w:t>)</w:t>
      </w:r>
      <w:r w:rsidR="00180F26">
        <w:t xml:space="preserve">. </w:t>
      </w:r>
      <w:r w:rsidR="00BC6A34">
        <w:t>For ensuring that a positive relation is being maintained with the employees, a good and effective offboarding process is needed to be considered and implemented</w:t>
      </w:r>
      <w:r w:rsidR="005D70AD">
        <w:t xml:space="preserve">, so that there would be a chance of improvement for the employee experience and also for the </w:t>
      </w:r>
      <w:r w:rsidR="004A4231">
        <w:t xml:space="preserve">successful formulation of employment contracts. </w:t>
      </w:r>
    </w:p>
    <w:p w14:paraId="2C0963E5" w14:textId="77777777" w:rsidR="008D2C17" w:rsidRPr="008D2C17" w:rsidRDefault="008D2C17" w:rsidP="008D2C17">
      <w:r>
        <w:tab/>
      </w:r>
      <w:r w:rsidR="00541094">
        <w:t xml:space="preserve">A </w:t>
      </w:r>
      <w:r w:rsidR="00E65328">
        <w:t>distinctive</w:t>
      </w:r>
      <w:r w:rsidR="00541094">
        <w:t xml:space="preserve"> example for providing benefits to the team or organizational performance is </w:t>
      </w:r>
      <w:r w:rsidR="00E65328">
        <w:t xml:space="preserve">needed to be </w:t>
      </w:r>
      <w:r w:rsidR="0095474A">
        <w:t>focused</w:t>
      </w:r>
      <w:r w:rsidR="00541094">
        <w:t xml:space="preserve">. </w:t>
      </w:r>
      <w:r w:rsidR="002D0FBC">
        <w:t xml:space="preserve">One of the most distinctive methodologies or strategies by which the organizational performances would be enhanced is that </w:t>
      </w:r>
      <w:r w:rsidR="000E0244">
        <w:t xml:space="preserve">the relationship between the employee and the manager is needed to be improved and increased in an effective manner. </w:t>
      </w:r>
      <w:r w:rsidR="00E65328">
        <w:t xml:space="preserve">The consideration of implementing an updated talent </w:t>
      </w:r>
      <w:r w:rsidR="00E37DFA">
        <w:t>m</w:t>
      </w:r>
      <w:r w:rsidR="00E65328">
        <w:t xml:space="preserve">anagement </w:t>
      </w:r>
      <w:r w:rsidR="00E37DFA">
        <w:t xml:space="preserve">system within the organizational management. </w:t>
      </w:r>
      <w:r w:rsidR="0095078A">
        <w:t>It would be ensuring that the organization is successful in being more strategic, informed and focused in the work processes and operations of their employees</w:t>
      </w:r>
      <w:r w:rsidR="00D24734">
        <w:t xml:space="preserve"> (</w:t>
      </w:r>
      <w:proofErr w:type="spellStart"/>
      <w:r w:rsidR="00D24734" w:rsidRPr="00DC1F24">
        <w:rPr>
          <w:rFonts w:cs="Arial"/>
          <w:color w:val="222222"/>
          <w:szCs w:val="24"/>
          <w:shd w:val="clear" w:color="auto" w:fill="FFFFFF"/>
        </w:rPr>
        <w:t>T</w:t>
      </w:r>
      <w:r w:rsidR="00D24734">
        <w:rPr>
          <w:rFonts w:cs="Arial"/>
          <w:color w:val="222222"/>
          <w:szCs w:val="24"/>
          <w:shd w:val="clear" w:color="auto" w:fill="FFFFFF"/>
        </w:rPr>
        <w:t>sourvakas</w:t>
      </w:r>
      <w:proofErr w:type="spellEnd"/>
      <w:r w:rsidR="00D24734">
        <w:rPr>
          <w:rFonts w:cs="Arial"/>
          <w:color w:val="222222"/>
          <w:szCs w:val="24"/>
          <w:shd w:val="clear" w:color="auto" w:fill="FFFFFF"/>
        </w:rPr>
        <w:t xml:space="preserve"> and </w:t>
      </w:r>
      <w:proofErr w:type="spellStart"/>
      <w:r w:rsidR="00D24734">
        <w:rPr>
          <w:rFonts w:cs="Arial"/>
          <w:color w:val="222222"/>
          <w:szCs w:val="24"/>
          <w:shd w:val="clear" w:color="auto" w:fill="FFFFFF"/>
        </w:rPr>
        <w:t>Yfantidou</w:t>
      </w:r>
      <w:proofErr w:type="spellEnd"/>
      <w:r w:rsidR="00D24734" w:rsidRPr="00DC1F24">
        <w:rPr>
          <w:rFonts w:cs="Arial"/>
          <w:color w:val="222222"/>
          <w:szCs w:val="24"/>
          <w:shd w:val="clear" w:color="auto" w:fill="FFFFFF"/>
        </w:rPr>
        <w:t xml:space="preserve"> 2018</w:t>
      </w:r>
      <w:r w:rsidR="00D24734">
        <w:t>)</w:t>
      </w:r>
      <w:r w:rsidR="0095078A">
        <w:t xml:space="preserve">. </w:t>
      </w:r>
      <w:r w:rsidR="00FB1F6C">
        <w:t xml:space="preserve">Another example of providing benefits to the team or organizational performance in the employee management process is by ensuring that the unique procedures and workflows of the business are identified and aligned accordingly. </w:t>
      </w:r>
      <w:r w:rsidR="005B6649">
        <w:t xml:space="preserve">Employee experience is also needed to be improved and the strategic hiring process should be </w:t>
      </w:r>
      <w:r w:rsidR="002C3CF9">
        <w:t xml:space="preserve">implemented. </w:t>
      </w:r>
    </w:p>
    <w:p w14:paraId="7F4A20AE" w14:textId="77777777" w:rsidR="008D2C17" w:rsidRPr="008D2C17" w:rsidRDefault="008D2C17" w:rsidP="008D2C17">
      <w:r>
        <w:tab/>
      </w:r>
      <w:r w:rsidR="00E26729">
        <w:t xml:space="preserve">One of the most successful </w:t>
      </w:r>
      <w:r w:rsidR="006241E5">
        <w:t xml:space="preserve">examples in the hotel industry is </w:t>
      </w:r>
      <w:r w:rsidR="00A03F67">
        <w:t>Shangri La</w:t>
      </w:r>
      <w:r w:rsidR="006241E5">
        <w:t xml:space="preserve">. </w:t>
      </w:r>
      <w:r w:rsidR="00E37DFA">
        <w:t>This specific UK based hotel has been extremely successful in their business processes and operations as a proper and effective approach would be focused and managed.</w:t>
      </w:r>
      <w:r w:rsidR="00161E39">
        <w:t xml:space="preserve"> </w:t>
      </w:r>
      <w:r w:rsidR="00975837">
        <w:t>The management of Shangri La</w:t>
      </w:r>
      <w:r w:rsidR="00161E39">
        <w:t xml:space="preserve"> has considered different strategies for employee retention and talent management in their business. </w:t>
      </w:r>
      <w:r w:rsidR="008469BF">
        <w:t>A democratic culture is being</w:t>
      </w:r>
      <w:r w:rsidR="0092534E">
        <w:t xml:space="preserve"> maintained in the organization, so that employees are able to participate in the decision making process. As a result, </w:t>
      </w:r>
      <w:r w:rsidR="00831DAF">
        <w:t xml:space="preserve">employee engagement has been fostered successfully. Another example of employee retention in Shangri La is that </w:t>
      </w:r>
      <w:r w:rsidR="00610803">
        <w:t xml:space="preserve">they have arranged for an employee working motivation program and segregate employees on the basis of high and low priority </w:t>
      </w:r>
      <w:r w:rsidR="006B1F11">
        <w:t>categorization</w:t>
      </w:r>
      <w:r w:rsidR="005A176A">
        <w:t xml:space="preserve"> (Shangri La Employee Satisfaction. 2023)</w:t>
      </w:r>
      <w:r w:rsidR="006B1F11">
        <w:t xml:space="preserve">. </w:t>
      </w:r>
      <w:r w:rsidR="00490039">
        <w:t xml:space="preserve">Job performances are analysed and it helps them in understanding whether the employees are motivated and engaged or not. </w:t>
      </w:r>
      <w:r w:rsidR="00A03205">
        <w:t xml:space="preserve">For developing talent, the management has arranged for training period </w:t>
      </w:r>
      <w:r w:rsidR="005C5631">
        <w:t xml:space="preserve">and </w:t>
      </w:r>
      <w:r w:rsidR="005C5631">
        <w:lastRenderedPageBreak/>
        <w:t xml:space="preserve">different courses are being introduced for the employees like food and beverage service operations, front office operations and many more. </w:t>
      </w:r>
    </w:p>
    <w:p w14:paraId="59D4A0E8" w14:textId="77777777" w:rsidR="00E85650" w:rsidRDefault="00FE7FF1" w:rsidP="00FE7FF1">
      <w:r>
        <w:tab/>
      </w:r>
      <w:r w:rsidR="00996989">
        <w:t xml:space="preserve">Therefore, it could be concluded that </w:t>
      </w:r>
      <w:r w:rsidR="00A87104">
        <w:t xml:space="preserve">employee engagement in the hotel industry </w:t>
      </w:r>
      <w:r w:rsidR="00720FE3">
        <w:t xml:space="preserve">is extremely vital and significant. </w:t>
      </w:r>
      <w:r w:rsidR="00E664D8">
        <w:t xml:space="preserve">An alignment </w:t>
      </w:r>
      <w:r w:rsidR="003B6B83">
        <w:t xml:space="preserve">with the organizational strategies </w:t>
      </w:r>
      <w:r w:rsidR="005A1D88">
        <w:t xml:space="preserve">is needed to </w:t>
      </w:r>
      <w:r w:rsidR="003F7A57">
        <w:t xml:space="preserve">ensure that employee engagement would be done in an effective manner. </w:t>
      </w:r>
      <w:r w:rsidR="00E83F17">
        <w:t xml:space="preserve">The popular hotel, </w:t>
      </w:r>
      <w:r w:rsidR="00A522C2">
        <w:t xml:space="preserve">Shangri La </w:t>
      </w:r>
      <w:r w:rsidR="001759B5">
        <w:t xml:space="preserve">has implemented </w:t>
      </w:r>
      <w:r w:rsidR="00671D6D">
        <w:t xml:space="preserve">strategies for ensuring that </w:t>
      </w:r>
      <w:r w:rsidR="00B65AAC">
        <w:t xml:space="preserve">their employees would be working collaboratively and there would not be any chance of </w:t>
      </w:r>
      <w:r w:rsidR="00E672BA">
        <w:t xml:space="preserve">employee turnover. </w:t>
      </w:r>
      <w:r w:rsidR="002F691F">
        <w:t xml:space="preserve">Proper employee engagement </w:t>
      </w:r>
      <w:r w:rsidR="00C927B3">
        <w:t xml:space="preserve">requires human resource </w:t>
      </w:r>
      <w:r w:rsidR="006D3F86">
        <w:t xml:space="preserve">to have a holistic overview of the employer and employee contract. </w:t>
      </w:r>
    </w:p>
    <w:p w14:paraId="4D2DBB1F" w14:textId="77777777" w:rsidR="00FE7FF1" w:rsidRPr="00FE7FF1" w:rsidRDefault="00E85650" w:rsidP="00FE7FF1">
      <w:r>
        <w:tab/>
      </w:r>
      <w:r w:rsidR="009935C9">
        <w:t xml:space="preserve">HR department of the hotel has ensured that their employees comprise of the accurate skills, environment and tools for performing the jobs </w:t>
      </w:r>
      <w:r w:rsidR="00734C44">
        <w:t xml:space="preserve">to the best of their capabilities. </w:t>
      </w:r>
      <w:r w:rsidR="00A550C7">
        <w:t>Shangri La</w:t>
      </w:r>
      <w:r w:rsidR="00A96E61">
        <w:t xml:space="preserve"> has also ensured that they have been developing their employees’ talents, so that better engagement is being maintained and an appropriate approach is focused by the organizational management. </w:t>
      </w:r>
      <w:r w:rsidR="00BE443C">
        <w:t xml:space="preserve">The above essay has </w:t>
      </w:r>
      <w:r w:rsidR="00C25D11">
        <w:t xml:space="preserve">provided a detailed discussion on employee retention and engagement </w:t>
      </w:r>
      <w:r w:rsidR="008A3BED">
        <w:t>throughout</w:t>
      </w:r>
      <w:r w:rsidR="00C25D11">
        <w:t xml:space="preserve"> the employee lifecycle </w:t>
      </w:r>
      <w:r w:rsidR="0039443C">
        <w:t xml:space="preserve">in a distinctive manner. </w:t>
      </w:r>
    </w:p>
    <w:p w14:paraId="6E70821B" w14:textId="77777777" w:rsidR="00FE7FF1" w:rsidRDefault="00FE7FF1">
      <w:pPr>
        <w:spacing w:line="259" w:lineRule="auto"/>
        <w:jc w:val="left"/>
      </w:pPr>
      <w:r>
        <w:br w:type="page"/>
      </w:r>
    </w:p>
    <w:p w14:paraId="6D3C2A96" w14:textId="77777777" w:rsidR="00FE7FF1" w:rsidRDefault="00FE7FF1" w:rsidP="00225AFE">
      <w:r w:rsidRPr="00225AFE">
        <w:rPr>
          <w:b/>
        </w:rPr>
        <w:lastRenderedPageBreak/>
        <w:t>References</w:t>
      </w:r>
    </w:p>
    <w:p w14:paraId="383AA22C" w14:textId="77777777" w:rsidR="00DC1F24" w:rsidRPr="00DC1F24" w:rsidRDefault="00DC1F24" w:rsidP="00DC1F24">
      <w:pPr>
        <w:rPr>
          <w:rFonts w:cs="Arial"/>
          <w:color w:val="222222"/>
          <w:szCs w:val="24"/>
          <w:shd w:val="clear" w:color="auto" w:fill="FFFFFF"/>
        </w:rPr>
      </w:pPr>
      <w:r w:rsidRPr="00DC1F24">
        <w:rPr>
          <w:rFonts w:cs="Arial"/>
          <w:color w:val="222222"/>
          <w:szCs w:val="24"/>
          <w:shd w:val="clear" w:color="auto" w:fill="FFFFFF"/>
        </w:rPr>
        <w:t xml:space="preserve">Albrecht, S., </w:t>
      </w:r>
      <w:proofErr w:type="spellStart"/>
      <w:r w:rsidRPr="00DC1F24">
        <w:rPr>
          <w:rFonts w:cs="Arial"/>
          <w:color w:val="222222"/>
          <w:szCs w:val="24"/>
          <w:shd w:val="clear" w:color="auto" w:fill="FFFFFF"/>
        </w:rPr>
        <w:t>Breidahl</w:t>
      </w:r>
      <w:proofErr w:type="spellEnd"/>
      <w:r w:rsidRPr="00DC1F24">
        <w:rPr>
          <w:rFonts w:cs="Arial"/>
          <w:color w:val="222222"/>
          <w:szCs w:val="24"/>
          <w:shd w:val="clear" w:color="auto" w:fill="FFFFFF"/>
        </w:rPr>
        <w:t>, E. and Marty, A., 2018. Organizational resources, organizational engagement climate, and employee engagement. </w:t>
      </w:r>
      <w:r w:rsidRPr="00DC1F24">
        <w:rPr>
          <w:rFonts w:cs="Arial"/>
          <w:i/>
          <w:iCs/>
          <w:color w:val="222222"/>
          <w:szCs w:val="24"/>
          <w:shd w:val="clear" w:color="auto" w:fill="FFFFFF"/>
        </w:rPr>
        <w:t>Career Development International</w:t>
      </w:r>
      <w:r w:rsidRPr="00DC1F24">
        <w:rPr>
          <w:rFonts w:cs="Arial"/>
          <w:color w:val="222222"/>
          <w:szCs w:val="24"/>
          <w:shd w:val="clear" w:color="auto" w:fill="FFFFFF"/>
        </w:rPr>
        <w:t xml:space="preserve">. </w:t>
      </w:r>
    </w:p>
    <w:p w14:paraId="3C6C3831" w14:textId="77777777" w:rsidR="00DC1F24" w:rsidRPr="00DC1F24" w:rsidRDefault="00DC1F24" w:rsidP="00DC1F24">
      <w:pPr>
        <w:rPr>
          <w:rFonts w:cs="Arial"/>
          <w:color w:val="222222"/>
          <w:szCs w:val="24"/>
          <w:shd w:val="clear" w:color="auto" w:fill="FFFFFF"/>
        </w:rPr>
      </w:pPr>
      <w:r w:rsidRPr="00DC1F24">
        <w:rPr>
          <w:rFonts w:cs="Arial"/>
          <w:color w:val="222222"/>
          <w:szCs w:val="24"/>
          <w:shd w:val="clear" w:color="auto" w:fill="FFFFFF"/>
        </w:rPr>
        <w:t>Antony, M.R., 2018. Paradigm shift in employee engagement–A critical analysis on the drivers of employee engagement. </w:t>
      </w:r>
      <w:r w:rsidRPr="00DC1F24">
        <w:rPr>
          <w:rFonts w:cs="Arial"/>
          <w:i/>
          <w:iCs/>
          <w:color w:val="222222"/>
          <w:szCs w:val="24"/>
          <w:shd w:val="clear" w:color="auto" w:fill="FFFFFF"/>
        </w:rPr>
        <w:t>International Journal of Information, Business and Management</w:t>
      </w:r>
      <w:r w:rsidRPr="00DC1F24">
        <w:rPr>
          <w:rFonts w:cs="Arial"/>
          <w:color w:val="222222"/>
          <w:szCs w:val="24"/>
          <w:shd w:val="clear" w:color="auto" w:fill="FFFFFF"/>
        </w:rPr>
        <w:t>, </w:t>
      </w:r>
      <w:r w:rsidRPr="00DC1F24">
        <w:rPr>
          <w:rFonts w:cs="Arial"/>
          <w:i/>
          <w:iCs/>
          <w:color w:val="222222"/>
          <w:szCs w:val="24"/>
          <w:shd w:val="clear" w:color="auto" w:fill="FFFFFF"/>
        </w:rPr>
        <w:t>10</w:t>
      </w:r>
      <w:r w:rsidRPr="00DC1F24">
        <w:rPr>
          <w:rFonts w:cs="Arial"/>
          <w:color w:val="222222"/>
          <w:szCs w:val="24"/>
          <w:shd w:val="clear" w:color="auto" w:fill="FFFFFF"/>
        </w:rPr>
        <w:t xml:space="preserve">(2), pp.32-46. </w:t>
      </w:r>
    </w:p>
    <w:p w14:paraId="1EB49136" w14:textId="77777777" w:rsidR="00DC1F24" w:rsidRPr="00DC1F24" w:rsidRDefault="00DC1F24" w:rsidP="00DC1F24">
      <w:pPr>
        <w:rPr>
          <w:rFonts w:cs="Arial"/>
          <w:color w:val="222222"/>
          <w:szCs w:val="24"/>
          <w:shd w:val="clear" w:color="auto" w:fill="FFFFFF"/>
        </w:rPr>
      </w:pPr>
      <w:r w:rsidRPr="00DC1F24">
        <w:rPr>
          <w:rFonts w:cs="Arial"/>
          <w:color w:val="222222"/>
          <w:szCs w:val="24"/>
          <w:shd w:val="clear" w:color="auto" w:fill="FFFFFF"/>
        </w:rPr>
        <w:t>Byrne, Z.S., 2022. </w:t>
      </w:r>
      <w:r w:rsidRPr="00DC1F24">
        <w:rPr>
          <w:rFonts w:cs="Arial"/>
          <w:i/>
          <w:iCs/>
          <w:color w:val="222222"/>
          <w:szCs w:val="24"/>
          <w:shd w:val="clear" w:color="auto" w:fill="FFFFFF"/>
        </w:rPr>
        <w:t>Understanding employee engagement: Theory, research, and practice</w:t>
      </w:r>
      <w:r w:rsidRPr="00DC1F24">
        <w:rPr>
          <w:rFonts w:cs="Arial"/>
          <w:color w:val="222222"/>
          <w:szCs w:val="24"/>
          <w:shd w:val="clear" w:color="auto" w:fill="FFFFFF"/>
        </w:rPr>
        <w:t xml:space="preserve">. Routledge. </w:t>
      </w:r>
    </w:p>
    <w:p w14:paraId="10337D31" w14:textId="77777777" w:rsidR="00DC1F24" w:rsidRPr="00DC1F24" w:rsidRDefault="00DC1F24" w:rsidP="00DC1F24">
      <w:pPr>
        <w:rPr>
          <w:rFonts w:cs="Arial"/>
          <w:color w:val="222222"/>
          <w:szCs w:val="24"/>
          <w:shd w:val="clear" w:color="auto" w:fill="FFFFFF"/>
        </w:rPr>
      </w:pPr>
      <w:proofErr w:type="spellStart"/>
      <w:r w:rsidRPr="00DC1F24">
        <w:rPr>
          <w:rFonts w:cs="Arial"/>
          <w:color w:val="222222"/>
          <w:szCs w:val="24"/>
          <w:shd w:val="clear" w:color="auto" w:fill="FFFFFF"/>
        </w:rPr>
        <w:t>Chanana</w:t>
      </w:r>
      <w:proofErr w:type="spellEnd"/>
      <w:r w:rsidRPr="00DC1F24">
        <w:rPr>
          <w:rFonts w:cs="Arial"/>
          <w:color w:val="222222"/>
          <w:szCs w:val="24"/>
          <w:shd w:val="clear" w:color="auto" w:fill="FFFFFF"/>
        </w:rPr>
        <w:t>, N. and Sangeeta, 2021. Employee engagement practices during COVID</w:t>
      </w:r>
      <w:r w:rsidRPr="00DC1F24">
        <w:rPr>
          <w:rFonts w:ascii="Cambria Math" w:hAnsi="Cambria Math" w:cs="Cambria Math"/>
          <w:color w:val="222222"/>
          <w:szCs w:val="24"/>
          <w:shd w:val="clear" w:color="auto" w:fill="FFFFFF"/>
        </w:rPr>
        <w:t>‐</w:t>
      </w:r>
      <w:r w:rsidRPr="00DC1F24">
        <w:rPr>
          <w:rFonts w:cs="Arial"/>
          <w:color w:val="222222"/>
          <w:szCs w:val="24"/>
          <w:shd w:val="clear" w:color="auto" w:fill="FFFFFF"/>
        </w:rPr>
        <w:t>19 lockdown. </w:t>
      </w:r>
      <w:r w:rsidRPr="00DC1F24">
        <w:rPr>
          <w:rFonts w:cs="Arial"/>
          <w:i/>
          <w:iCs/>
          <w:color w:val="222222"/>
          <w:szCs w:val="24"/>
          <w:shd w:val="clear" w:color="auto" w:fill="FFFFFF"/>
        </w:rPr>
        <w:t>Journal of public affairs</w:t>
      </w:r>
      <w:r w:rsidRPr="00DC1F24">
        <w:rPr>
          <w:rFonts w:cs="Arial"/>
          <w:color w:val="222222"/>
          <w:szCs w:val="24"/>
          <w:shd w:val="clear" w:color="auto" w:fill="FFFFFF"/>
        </w:rPr>
        <w:t>, </w:t>
      </w:r>
      <w:r w:rsidRPr="00DC1F24">
        <w:rPr>
          <w:rFonts w:cs="Arial"/>
          <w:i/>
          <w:iCs/>
          <w:color w:val="222222"/>
          <w:szCs w:val="24"/>
          <w:shd w:val="clear" w:color="auto" w:fill="FFFFFF"/>
        </w:rPr>
        <w:t>21</w:t>
      </w:r>
      <w:r w:rsidRPr="00DC1F24">
        <w:rPr>
          <w:rFonts w:cs="Arial"/>
          <w:color w:val="222222"/>
          <w:szCs w:val="24"/>
          <w:shd w:val="clear" w:color="auto" w:fill="FFFFFF"/>
        </w:rPr>
        <w:t xml:space="preserve">(4), p.e2508. </w:t>
      </w:r>
    </w:p>
    <w:p w14:paraId="22567999" w14:textId="77777777" w:rsidR="00DC1F24" w:rsidRPr="00DC1F24" w:rsidRDefault="00DC1F24" w:rsidP="00DC1F24">
      <w:pPr>
        <w:rPr>
          <w:rFonts w:cs="Arial"/>
          <w:color w:val="222222"/>
          <w:szCs w:val="24"/>
          <w:shd w:val="clear" w:color="auto" w:fill="FFFFFF"/>
        </w:rPr>
      </w:pPr>
      <w:r w:rsidRPr="00DC1F24">
        <w:rPr>
          <w:rFonts w:cs="Arial"/>
          <w:color w:val="222222"/>
          <w:szCs w:val="24"/>
          <w:shd w:val="clear" w:color="auto" w:fill="FFFFFF"/>
        </w:rPr>
        <w:t>Cooper-Thomas, H.D., Xu, J. and Saks, A.M., 2018. The differential value of resources in predicting employee engagement. </w:t>
      </w:r>
      <w:r w:rsidRPr="00DC1F24">
        <w:rPr>
          <w:rFonts w:cs="Arial"/>
          <w:i/>
          <w:iCs/>
          <w:color w:val="222222"/>
          <w:szCs w:val="24"/>
          <w:shd w:val="clear" w:color="auto" w:fill="FFFFFF"/>
        </w:rPr>
        <w:t>Journal of Managerial Psychology</w:t>
      </w:r>
      <w:r w:rsidRPr="00DC1F24">
        <w:rPr>
          <w:rFonts w:cs="Arial"/>
          <w:color w:val="222222"/>
          <w:szCs w:val="24"/>
          <w:shd w:val="clear" w:color="auto" w:fill="FFFFFF"/>
        </w:rPr>
        <w:t xml:space="preserve">. </w:t>
      </w:r>
    </w:p>
    <w:p w14:paraId="6A83B048" w14:textId="77777777" w:rsidR="00DC1F24" w:rsidRPr="00DC1F24" w:rsidRDefault="00DC1F24" w:rsidP="00DC1F24">
      <w:pPr>
        <w:rPr>
          <w:rFonts w:cs="Arial"/>
          <w:color w:val="222222"/>
          <w:szCs w:val="24"/>
          <w:shd w:val="clear" w:color="auto" w:fill="FFFFFF"/>
        </w:rPr>
      </w:pPr>
      <w:proofErr w:type="spellStart"/>
      <w:r w:rsidRPr="00DC1F24">
        <w:rPr>
          <w:rFonts w:cs="Arial"/>
          <w:color w:val="222222"/>
          <w:szCs w:val="24"/>
          <w:shd w:val="clear" w:color="auto" w:fill="FFFFFF"/>
        </w:rPr>
        <w:t>Heslina</w:t>
      </w:r>
      <w:proofErr w:type="spellEnd"/>
      <w:r w:rsidRPr="00DC1F24">
        <w:rPr>
          <w:rFonts w:cs="Arial"/>
          <w:color w:val="222222"/>
          <w:szCs w:val="24"/>
          <w:shd w:val="clear" w:color="auto" w:fill="FFFFFF"/>
        </w:rPr>
        <w:t xml:space="preserve">, H. and </w:t>
      </w:r>
      <w:proofErr w:type="spellStart"/>
      <w:r w:rsidRPr="00DC1F24">
        <w:rPr>
          <w:rFonts w:cs="Arial"/>
          <w:color w:val="222222"/>
          <w:szCs w:val="24"/>
          <w:shd w:val="clear" w:color="auto" w:fill="FFFFFF"/>
        </w:rPr>
        <w:t>Syahruni</w:t>
      </w:r>
      <w:proofErr w:type="spellEnd"/>
      <w:r w:rsidRPr="00DC1F24">
        <w:rPr>
          <w:rFonts w:cs="Arial"/>
          <w:color w:val="222222"/>
          <w:szCs w:val="24"/>
          <w:shd w:val="clear" w:color="auto" w:fill="FFFFFF"/>
        </w:rPr>
        <w:t>, A., 2021. The influence of information technology, human resources competency and employee engagement on performance of employees. </w:t>
      </w:r>
      <w:r w:rsidRPr="00DC1F24">
        <w:rPr>
          <w:rFonts w:cs="Arial"/>
          <w:i/>
          <w:iCs/>
          <w:color w:val="222222"/>
          <w:szCs w:val="24"/>
          <w:shd w:val="clear" w:color="auto" w:fill="FFFFFF"/>
        </w:rPr>
        <w:t>Golden Ratio of Human Resource Management</w:t>
      </w:r>
      <w:r w:rsidRPr="00DC1F24">
        <w:rPr>
          <w:rFonts w:cs="Arial"/>
          <w:color w:val="222222"/>
          <w:szCs w:val="24"/>
          <w:shd w:val="clear" w:color="auto" w:fill="FFFFFF"/>
        </w:rPr>
        <w:t>, </w:t>
      </w:r>
      <w:r w:rsidRPr="00DC1F24">
        <w:rPr>
          <w:rFonts w:cs="Arial"/>
          <w:i/>
          <w:iCs/>
          <w:color w:val="222222"/>
          <w:szCs w:val="24"/>
          <w:shd w:val="clear" w:color="auto" w:fill="FFFFFF"/>
        </w:rPr>
        <w:t>1</w:t>
      </w:r>
      <w:r w:rsidRPr="00DC1F24">
        <w:rPr>
          <w:rFonts w:cs="Arial"/>
          <w:color w:val="222222"/>
          <w:szCs w:val="24"/>
          <w:shd w:val="clear" w:color="auto" w:fill="FFFFFF"/>
        </w:rPr>
        <w:t xml:space="preserve">(1), pp.01-12. </w:t>
      </w:r>
    </w:p>
    <w:p w14:paraId="590EA1DB" w14:textId="77777777" w:rsidR="00DC1F24" w:rsidRPr="00DC1F24" w:rsidRDefault="00DC1F24" w:rsidP="00DC1F24">
      <w:pPr>
        <w:rPr>
          <w:rFonts w:cs="Arial"/>
          <w:color w:val="222222"/>
          <w:szCs w:val="24"/>
          <w:shd w:val="clear" w:color="auto" w:fill="FFFFFF"/>
        </w:rPr>
      </w:pPr>
      <w:r w:rsidRPr="00DC1F24">
        <w:rPr>
          <w:rFonts w:cs="Arial"/>
          <w:color w:val="222222"/>
          <w:szCs w:val="24"/>
          <w:shd w:val="clear" w:color="auto" w:fill="FFFFFF"/>
        </w:rPr>
        <w:t>Lee, J.Y., Rocco, T.S. and Shuck, B., 2020. What is a resource: Toward a taxonomy of resources for employee engagement. </w:t>
      </w:r>
      <w:r w:rsidRPr="00DC1F24">
        <w:rPr>
          <w:rFonts w:cs="Arial"/>
          <w:i/>
          <w:iCs/>
          <w:color w:val="222222"/>
          <w:szCs w:val="24"/>
          <w:shd w:val="clear" w:color="auto" w:fill="FFFFFF"/>
        </w:rPr>
        <w:t>Human Resource Development Review</w:t>
      </w:r>
      <w:r w:rsidRPr="00DC1F24">
        <w:rPr>
          <w:rFonts w:cs="Arial"/>
          <w:color w:val="222222"/>
          <w:szCs w:val="24"/>
          <w:shd w:val="clear" w:color="auto" w:fill="FFFFFF"/>
        </w:rPr>
        <w:t>, </w:t>
      </w:r>
      <w:r w:rsidRPr="00DC1F24">
        <w:rPr>
          <w:rFonts w:cs="Arial"/>
          <w:i/>
          <w:iCs/>
          <w:color w:val="222222"/>
          <w:szCs w:val="24"/>
          <w:shd w:val="clear" w:color="auto" w:fill="FFFFFF"/>
        </w:rPr>
        <w:t>19</w:t>
      </w:r>
      <w:r w:rsidRPr="00DC1F24">
        <w:rPr>
          <w:rFonts w:cs="Arial"/>
          <w:color w:val="222222"/>
          <w:szCs w:val="24"/>
          <w:shd w:val="clear" w:color="auto" w:fill="FFFFFF"/>
        </w:rPr>
        <w:t xml:space="preserve">(1), pp.5-38. </w:t>
      </w:r>
    </w:p>
    <w:p w14:paraId="21643763" w14:textId="77777777" w:rsidR="00DC1F24" w:rsidRPr="00DC1F24" w:rsidRDefault="00DC1F24" w:rsidP="00DC1F24">
      <w:pPr>
        <w:rPr>
          <w:rFonts w:cs="Arial"/>
          <w:color w:val="222222"/>
          <w:szCs w:val="24"/>
          <w:shd w:val="clear" w:color="auto" w:fill="FFFFFF"/>
        </w:rPr>
      </w:pPr>
      <w:r w:rsidRPr="00DC1F24">
        <w:rPr>
          <w:rFonts w:cs="Arial"/>
          <w:color w:val="222222"/>
          <w:szCs w:val="24"/>
          <w:shd w:val="clear" w:color="auto" w:fill="FFFFFF"/>
        </w:rPr>
        <w:t>Men, L.R., O’Neil, J. and Ewing, M., 2020. Examining the effects of internal social media usage on employee engagement. </w:t>
      </w:r>
      <w:r w:rsidRPr="00DC1F24">
        <w:rPr>
          <w:rFonts w:cs="Arial"/>
          <w:i/>
          <w:iCs/>
          <w:color w:val="222222"/>
          <w:szCs w:val="24"/>
          <w:shd w:val="clear" w:color="auto" w:fill="FFFFFF"/>
        </w:rPr>
        <w:t>Public Relations Review</w:t>
      </w:r>
      <w:r w:rsidRPr="00DC1F24">
        <w:rPr>
          <w:rFonts w:cs="Arial"/>
          <w:color w:val="222222"/>
          <w:szCs w:val="24"/>
          <w:shd w:val="clear" w:color="auto" w:fill="FFFFFF"/>
        </w:rPr>
        <w:t>, </w:t>
      </w:r>
      <w:r w:rsidRPr="00DC1F24">
        <w:rPr>
          <w:rFonts w:cs="Arial"/>
          <w:i/>
          <w:iCs/>
          <w:color w:val="222222"/>
          <w:szCs w:val="24"/>
          <w:shd w:val="clear" w:color="auto" w:fill="FFFFFF"/>
        </w:rPr>
        <w:t>46</w:t>
      </w:r>
      <w:r w:rsidRPr="00DC1F24">
        <w:rPr>
          <w:rFonts w:cs="Arial"/>
          <w:color w:val="222222"/>
          <w:szCs w:val="24"/>
          <w:shd w:val="clear" w:color="auto" w:fill="FFFFFF"/>
        </w:rPr>
        <w:t xml:space="preserve">(2), p.101880. </w:t>
      </w:r>
    </w:p>
    <w:p w14:paraId="1CAD88DD" w14:textId="77777777" w:rsidR="00DC1F24" w:rsidRPr="00DC1F24" w:rsidRDefault="00DC1F24" w:rsidP="00DC1F24">
      <w:pPr>
        <w:rPr>
          <w:rFonts w:cs="Arial"/>
          <w:color w:val="222222"/>
          <w:szCs w:val="24"/>
          <w:shd w:val="clear" w:color="auto" w:fill="FFFFFF"/>
        </w:rPr>
      </w:pPr>
      <w:proofErr w:type="spellStart"/>
      <w:r w:rsidRPr="00DC1F24">
        <w:rPr>
          <w:rFonts w:cs="Arial"/>
          <w:color w:val="222222"/>
          <w:szCs w:val="24"/>
          <w:shd w:val="clear" w:color="auto" w:fill="FFFFFF"/>
        </w:rPr>
        <w:t>Mone</w:t>
      </w:r>
      <w:proofErr w:type="spellEnd"/>
      <w:r w:rsidRPr="00DC1F24">
        <w:rPr>
          <w:rFonts w:cs="Arial"/>
          <w:color w:val="222222"/>
          <w:szCs w:val="24"/>
          <w:shd w:val="clear" w:color="auto" w:fill="FFFFFF"/>
        </w:rPr>
        <w:t xml:space="preserve">, E.M., London, M. and </w:t>
      </w:r>
      <w:proofErr w:type="spellStart"/>
      <w:r w:rsidRPr="00DC1F24">
        <w:rPr>
          <w:rFonts w:cs="Arial"/>
          <w:color w:val="222222"/>
          <w:szCs w:val="24"/>
          <w:shd w:val="clear" w:color="auto" w:fill="FFFFFF"/>
        </w:rPr>
        <w:t>Mone</w:t>
      </w:r>
      <w:proofErr w:type="spellEnd"/>
      <w:r w:rsidRPr="00DC1F24">
        <w:rPr>
          <w:rFonts w:cs="Arial"/>
          <w:color w:val="222222"/>
          <w:szCs w:val="24"/>
          <w:shd w:val="clear" w:color="auto" w:fill="FFFFFF"/>
        </w:rPr>
        <w:t>, E.M., 2018. </w:t>
      </w:r>
      <w:r w:rsidRPr="00DC1F24">
        <w:rPr>
          <w:rFonts w:cs="Arial"/>
          <w:i/>
          <w:iCs/>
          <w:color w:val="222222"/>
          <w:szCs w:val="24"/>
          <w:shd w:val="clear" w:color="auto" w:fill="FFFFFF"/>
        </w:rPr>
        <w:t>Employee engagement through effective performance management: A practical guide for managers</w:t>
      </w:r>
      <w:r w:rsidRPr="00DC1F24">
        <w:rPr>
          <w:rFonts w:cs="Arial"/>
          <w:color w:val="222222"/>
          <w:szCs w:val="24"/>
          <w:shd w:val="clear" w:color="auto" w:fill="FFFFFF"/>
        </w:rPr>
        <w:t xml:space="preserve">. Routledge. </w:t>
      </w:r>
    </w:p>
    <w:p w14:paraId="48684D18" w14:textId="77777777" w:rsidR="00DC1F24" w:rsidRPr="00DC1F24" w:rsidRDefault="00DC1F24" w:rsidP="00DC1F24">
      <w:pPr>
        <w:rPr>
          <w:rFonts w:cs="Arial"/>
          <w:color w:val="222222"/>
          <w:szCs w:val="24"/>
          <w:shd w:val="clear" w:color="auto" w:fill="FFFFFF"/>
        </w:rPr>
      </w:pPr>
      <w:proofErr w:type="spellStart"/>
      <w:r w:rsidRPr="00DC1F24">
        <w:rPr>
          <w:rFonts w:cs="Arial"/>
          <w:color w:val="222222"/>
          <w:szCs w:val="24"/>
          <w:shd w:val="clear" w:color="auto" w:fill="FFFFFF"/>
        </w:rPr>
        <w:t>Motyka</w:t>
      </w:r>
      <w:proofErr w:type="spellEnd"/>
      <w:r w:rsidRPr="00DC1F24">
        <w:rPr>
          <w:rFonts w:cs="Arial"/>
          <w:color w:val="222222"/>
          <w:szCs w:val="24"/>
          <w:shd w:val="clear" w:color="auto" w:fill="FFFFFF"/>
        </w:rPr>
        <w:t>, B., 2018. Employee engagement and performance: a systematic literature review. </w:t>
      </w:r>
      <w:r w:rsidRPr="00DC1F24">
        <w:rPr>
          <w:rFonts w:cs="Arial"/>
          <w:i/>
          <w:iCs/>
          <w:color w:val="222222"/>
          <w:szCs w:val="24"/>
          <w:shd w:val="clear" w:color="auto" w:fill="FFFFFF"/>
        </w:rPr>
        <w:t>International Journal of Management and Economics</w:t>
      </w:r>
      <w:r w:rsidRPr="00DC1F24">
        <w:rPr>
          <w:rFonts w:cs="Arial"/>
          <w:color w:val="222222"/>
          <w:szCs w:val="24"/>
          <w:shd w:val="clear" w:color="auto" w:fill="FFFFFF"/>
        </w:rPr>
        <w:t>, </w:t>
      </w:r>
      <w:r w:rsidRPr="00DC1F24">
        <w:rPr>
          <w:rFonts w:cs="Arial"/>
          <w:i/>
          <w:iCs/>
          <w:color w:val="222222"/>
          <w:szCs w:val="24"/>
          <w:shd w:val="clear" w:color="auto" w:fill="FFFFFF"/>
        </w:rPr>
        <w:t>54</w:t>
      </w:r>
      <w:r w:rsidRPr="00DC1F24">
        <w:rPr>
          <w:rFonts w:cs="Arial"/>
          <w:color w:val="222222"/>
          <w:szCs w:val="24"/>
          <w:shd w:val="clear" w:color="auto" w:fill="FFFFFF"/>
        </w:rPr>
        <w:t xml:space="preserve">(3), pp.227-244. </w:t>
      </w:r>
    </w:p>
    <w:p w14:paraId="64625E25" w14:textId="77777777" w:rsidR="00DC1F24" w:rsidRPr="00DC1F24" w:rsidRDefault="00DC1F24" w:rsidP="00DC1F24">
      <w:pPr>
        <w:rPr>
          <w:rFonts w:cs="Arial"/>
          <w:color w:val="222222"/>
          <w:szCs w:val="24"/>
          <w:shd w:val="clear" w:color="auto" w:fill="FFFFFF"/>
        </w:rPr>
      </w:pPr>
      <w:proofErr w:type="spellStart"/>
      <w:r w:rsidRPr="00DC1F24">
        <w:rPr>
          <w:rFonts w:cs="Arial"/>
          <w:color w:val="222222"/>
          <w:szCs w:val="24"/>
          <w:shd w:val="clear" w:color="auto" w:fill="FFFFFF"/>
        </w:rPr>
        <w:t>Riyanto</w:t>
      </w:r>
      <w:proofErr w:type="spellEnd"/>
      <w:r w:rsidRPr="00DC1F24">
        <w:rPr>
          <w:rFonts w:cs="Arial"/>
          <w:color w:val="222222"/>
          <w:szCs w:val="24"/>
          <w:shd w:val="clear" w:color="auto" w:fill="FFFFFF"/>
        </w:rPr>
        <w:t xml:space="preserve">, S., </w:t>
      </w:r>
      <w:proofErr w:type="spellStart"/>
      <w:r w:rsidRPr="00DC1F24">
        <w:rPr>
          <w:rFonts w:cs="Arial"/>
          <w:color w:val="222222"/>
          <w:szCs w:val="24"/>
          <w:shd w:val="clear" w:color="auto" w:fill="FFFFFF"/>
        </w:rPr>
        <w:t>Endri</w:t>
      </w:r>
      <w:proofErr w:type="spellEnd"/>
      <w:r w:rsidRPr="00DC1F24">
        <w:rPr>
          <w:rFonts w:cs="Arial"/>
          <w:color w:val="222222"/>
          <w:szCs w:val="24"/>
          <w:shd w:val="clear" w:color="auto" w:fill="FFFFFF"/>
        </w:rPr>
        <w:t xml:space="preserve">, E. and </w:t>
      </w:r>
      <w:proofErr w:type="spellStart"/>
      <w:r w:rsidRPr="00DC1F24">
        <w:rPr>
          <w:rFonts w:cs="Arial"/>
          <w:color w:val="222222"/>
          <w:szCs w:val="24"/>
          <w:shd w:val="clear" w:color="auto" w:fill="FFFFFF"/>
        </w:rPr>
        <w:t>Herlisha</w:t>
      </w:r>
      <w:proofErr w:type="spellEnd"/>
      <w:r w:rsidRPr="00DC1F24">
        <w:rPr>
          <w:rFonts w:cs="Arial"/>
          <w:color w:val="222222"/>
          <w:szCs w:val="24"/>
          <w:shd w:val="clear" w:color="auto" w:fill="FFFFFF"/>
        </w:rPr>
        <w:t>, N., 2021. Effect of work motivation and job satisfaction on employee performance: Mediating role of employee engagement. </w:t>
      </w:r>
      <w:r w:rsidRPr="00DC1F24">
        <w:rPr>
          <w:rFonts w:cs="Arial"/>
          <w:i/>
          <w:iCs/>
          <w:color w:val="222222"/>
          <w:szCs w:val="24"/>
          <w:shd w:val="clear" w:color="auto" w:fill="FFFFFF"/>
        </w:rPr>
        <w:t>Problems and Perspectives in Management</w:t>
      </w:r>
      <w:r w:rsidRPr="00DC1F24">
        <w:rPr>
          <w:rFonts w:cs="Arial"/>
          <w:color w:val="222222"/>
          <w:szCs w:val="24"/>
          <w:shd w:val="clear" w:color="auto" w:fill="FFFFFF"/>
        </w:rPr>
        <w:t>, </w:t>
      </w:r>
      <w:r w:rsidRPr="00DC1F24">
        <w:rPr>
          <w:rFonts w:cs="Arial"/>
          <w:i/>
          <w:iCs/>
          <w:color w:val="222222"/>
          <w:szCs w:val="24"/>
          <w:shd w:val="clear" w:color="auto" w:fill="FFFFFF"/>
        </w:rPr>
        <w:t>19</w:t>
      </w:r>
      <w:r w:rsidRPr="00DC1F24">
        <w:rPr>
          <w:rFonts w:cs="Arial"/>
          <w:color w:val="222222"/>
          <w:szCs w:val="24"/>
          <w:shd w:val="clear" w:color="auto" w:fill="FFFFFF"/>
        </w:rPr>
        <w:t xml:space="preserve">(3), p.162. </w:t>
      </w:r>
    </w:p>
    <w:p w14:paraId="2CC295C6" w14:textId="77777777" w:rsidR="00DC1F24" w:rsidRPr="00DC1F24" w:rsidRDefault="00DC1F24" w:rsidP="00DC1F24">
      <w:pPr>
        <w:rPr>
          <w:rFonts w:cs="Arial"/>
          <w:color w:val="222222"/>
          <w:szCs w:val="24"/>
          <w:shd w:val="clear" w:color="auto" w:fill="FFFFFF"/>
        </w:rPr>
      </w:pPr>
      <w:r w:rsidRPr="00DC1F24">
        <w:rPr>
          <w:rFonts w:cs="Arial"/>
          <w:color w:val="222222"/>
          <w:szCs w:val="24"/>
          <w:shd w:val="clear" w:color="auto" w:fill="FFFFFF"/>
        </w:rPr>
        <w:lastRenderedPageBreak/>
        <w:t>Saks, A.M., 2019. Antecedents and consequences of employee engagement revisited. </w:t>
      </w:r>
      <w:r w:rsidRPr="00DC1F24">
        <w:rPr>
          <w:rFonts w:cs="Arial"/>
          <w:i/>
          <w:iCs/>
          <w:color w:val="222222"/>
          <w:szCs w:val="24"/>
          <w:shd w:val="clear" w:color="auto" w:fill="FFFFFF"/>
        </w:rPr>
        <w:t>Journal of Organizational Effectiveness: People and Performance</w:t>
      </w:r>
      <w:r w:rsidRPr="00DC1F24">
        <w:rPr>
          <w:rFonts w:cs="Arial"/>
          <w:color w:val="222222"/>
          <w:szCs w:val="24"/>
          <w:shd w:val="clear" w:color="auto" w:fill="FFFFFF"/>
        </w:rPr>
        <w:t>, </w:t>
      </w:r>
      <w:r w:rsidRPr="00DC1F24">
        <w:rPr>
          <w:rFonts w:cs="Arial"/>
          <w:i/>
          <w:iCs/>
          <w:color w:val="222222"/>
          <w:szCs w:val="24"/>
          <w:shd w:val="clear" w:color="auto" w:fill="FFFFFF"/>
        </w:rPr>
        <w:t>6</w:t>
      </w:r>
      <w:r w:rsidRPr="00DC1F24">
        <w:rPr>
          <w:rFonts w:cs="Arial"/>
          <w:color w:val="222222"/>
          <w:szCs w:val="24"/>
          <w:shd w:val="clear" w:color="auto" w:fill="FFFFFF"/>
        </w:rPr>
        <w:t xml:space="preserve">(1), pp.19-38. </w:t>
      </w:r>
    </w:p>
    <w:p w14:paraId="3FF888B9" w14:textId="77777777" w:rsidR="00DC1F24" w:rsidRDefault="00DC1F24" w:rsidP="00DC1F24">
      <w:pPr>
        <w:rPr>
          <w:rFonts w:cs="Arial"/>
          <w:color w:val="222222"/>
          <w:szCs w:val="24"/>
          <w:shd w:val="clear" w:color="auto" w:fill="FFFFFF"/>
        </w:rPr>
      </w:pPr>
      <w:r w:rsidRPr="00DC1F24">
        <w:rPr>
          <w:rFonts w:cs="Arial"/>
          <w:color w:val="222222"/>
          <w:szCs w:val="24"/>
          <w:shd w:val="clear" w:color="auto" w:fill="FFFFFF"/>
        </w:rPr>
        <w:t xml:space="preserve">Sendawula, K., </w:t>
      </w:r>
      <w:proofErr w:type="spellStart"/>
      <w:r w:rsidRPr="00DC1F24">
        <w:rPr>
          <w:rFonts w:cs="Arial"/>
          <w:color w:val="222222"/>
          <w:szCs w:val="24"/>
          <w:shd w:val="clear" w:color="auto" w:fill="FFFFFF"/>
        </w:rPr>
        <w:t>Nakyejwe</w:t>
      </w:r>
      <w:proofErr w:type="spellEnd"/>
      <w:r w:rsidRPr="00DC1F24">
        <w:rPr>
          <w:rFonts w:cs="Arial"/>
          <w:color w:val="222222"/>
          <w:szCs w:val="24"/>
          <w:shd w:val="clear" w:color="auto" w:fill="FFFFFF"/>
        </w:rPr>
        <w:t xml:space="preserve"> </w:t>
      </w:r>
      <w:proofErr w:type="spellStart"/>
      <w:r w:rsidRPr="00DC1F24">
        <w:rPr>
          <w:rFonts w:cs="Arial"/>
          <w:color w:val="222222"/>
          <w:szCs w:val="24"/>
          <w:shd w:val="clear" w:color="auto" w:fill="FFFFFF"/>
        </w:rPr>
        <w:t>Kimuli</w:t>
      </w:r>
      <w:proofErr w:type="spellEnd"/>
      <w:r w:rsidRPr="00DC1F24">
        <w:rPr>
          <w:rFonts w:cs="Arial"/>
          <w:color w:val="222222"/>
          <w:szCs w:val="24"/>
          <w:shd w:val="clear" w:color="auto" w:fill="FFFFFF"/>
        </w:rPr>
        <w:t xml:space="preserve">, S., </w:t>
      </w:r>
      <w:proofErr w:type="spellStart"/>
      <w:r w:rsidRPr="00DC1F24">
        <w:rPr>
          <w:rFonts w:cs="Arial"/>
          <w:color w:val="222222"/>
          <w:szCs w:val="24"/>
          <w:shd w:val="clear" w:color="auto" w:fill="FFFFFF"/>
        </w:rPr>
        <w:t>Bananuka</w:t>
      </w:r>
      <w:proofErr w:type="spellEnd"/>
      <w:r w:rsidRPr="00DC1F24">
        <w:rPr>
          <w:rFonts w:cs="Arial"/>
          <w:color w:val="222222"/>
          <w:szCs w:val="24"/>
          <w:shd w:val="clear" w:color="auto" w:fill="FFFFFF"/>
        </w:rPr>
        <w:t xml:space="preserve">, J. and </w:t>
      </w:r>
      <w:proofErr w:type="spellStart"/>
      <w:r w:rsidRPr="00DC1F24">
        <w:rPr>
          <w:rFonts w:cs="Arial"/>
          <w:color w:val="222222"/>
          <w:szCs w:val="24"/>
          <w:shd w:val="clear" w:color="auto" w:fill="FFFFFF"/>
        </w:rPr>
        <w:t>Najjemba</w:t>
      </w:r>
      <w:proofErr w:type="spellEnd"/>
      <w:r w:rsidRPr="00DC1F24">
        <w:rPr>
          <w:rFonts w:cs="Arial"/>
          <w:color w:val="222222"/>
          <w:szCs w:val="24"/>
          <w:shd w:val="clear" w:color="auto" w:fill="FFFFFF"/>
        </w:rPr>
        <w:t xml:space="preserve"> </w:t>
      </w:r>
      <w:proofErr w:type="spellStart"/>
      <w:r w:rsidRPr="00DC1F24">
        <w:rPr>
          <w:rFonts w:cs="Arial"/>
          <w:color w:val="222222"/>
          <w:szCs w:val="24"/>
          <w:shd w:val="clear" w:color="auto" w:fill="FFFFFF"/>
        </w:rPr>
        <w:t>Muganga</w:t>
      </w:r>
      <w:proofErr w:type="spellEnd"/>
      <w:r w:rsidRPr="00DC1F24">
        <w:rPr>
          <w:rFonts w:cs="Arial"/>
          <w:color w:val="222222"/>
          <w:szCs w:val="24"/>
          <w:shd w:val="clear" w:color="auto" w:fill="FFFFFF"/>
        </w:rPr>
        <w:t>, G., 2018. Training, employee engagement and employee performance: Evidence from Uganda’s health sector. </w:t>
      </w:r>
      <w:r w:rsidRPr="00DC1F24">
        <w:rPr>
          <w:rFonts w:cs="Arial"/>
          <w:i/>
          <w:iCs/>
          <w:color w:val="222222"/>
          <w:szCs w:val="24"/>
          <w:shd w:val="clear" w:color="auto" w:fill="FFFFFF"/>
        </w:rPr>
        <w:t>Cogent Business &amp; Management</w:t>
      </w:r>
      <w:r w:rsidRPr="00DC1F24">
        <w:rPr>
          <w:rFonts w:cs="Arial"/>
          <w:color w:val="222222"/>
          <w:szCs w:val="24"/>
          <w:shd w:val="clear" w:color="auto" w:fill="FFFFFF"/>
        </w:rPr>
        <w:t>, </w:t>
      </w:r>
      <w:r w:rsidRPr="00DC1F24">
        <w:rPr>
          <w:rFonts w:cs="Arial"/>
          <w:i/>
          <w:iCs/>
          <w:color w:val="222222"/>
          <w:szCs w:val="24"/>
          <w:shd w:val="clear" w:color="auto" w:fill="FFFFFF"/>
        </w:rPr>
        <w:t>5</w:t>
      </w:r>
      <w:r w:rsidRPr="00DC1F24">
        <w:rPr>
          <w:rFonts w:cs="Arial"/>
          <w:color w:val="222222"/>
          <w:szCs w:val="24"/>
          <w:shd w:val="clear" w:color="auto" w:fill="FFFFFF"/>
        </w:rPr>
        <w:t xml:space="preserve">(1), p.1470891. </w:t>
      </w:r>
    </w:p>
    <w:p w14:paraId="3CA1F919" w14:textId="77777777" w:rsidR="005A176A" w:rsidRPr="00DC1F24" w:rsidRDefault="005A176A" w:rsidP="00DC1F24">
      <w:pPr>
        <w:rPr>
          <w:rFonts w:cs="Arial"/>
          <w:color w:val="222222"/>
          <w:szCs w:val="24"/>
          <w:shd w:val="clear" w:color="auto" w:fill="FFFFFF"/>
        </w:rPr>
      </w:pPr>
      <w:r>
        <w:t xml:space="preserve">Shangri La Employee Satisfaction. 2023. [online]. Accessed from </w:t>
      </w:r>
      <w:hyperlink r:id="rId7" w:history="1">
        <w:r w:rsidRPr="000B63C1">
          <w:rPr>
            <w:rStyle w:val="Hyperlink"/>
          </w:rPr>
          <w:t>https://www.researchgate.net/profile/Rudresh-Pandey-2/publication/352865653_Shangri-La_Hotels_and_Resorts'_People_and_Culture_Strategy_in_Deriving_Employee_Satisfaction/links/60dd3160458515d6fbeef1ab/Shangri-La-Hotels-and-Resorts-People-and-Culture-Strategy-in-Deriving-Employee-Satisfaction.pdf</w:t>
        </w:r>
      </w:hyperlink>
      <w:r>
        <w:t xml:space="preserve"> [Accessed on 7th June 2023].</w:t>
      </w:r>
    </w:p>
    <w:p w14:paraId="2CDE1065" w14:textId="77777777" w:rsidR="00DC1F24" w:rsidRPr="00DC1F24" w:rsidRDefault="00DC1F24" w:rsidP="00DC1F24">
      <w:pPr>
        <w:rPr>
          <w:rFonts w:cs="Arial"/>
          <w:color w:val="222222"/>
          <w:szCs w:val="24"/>
          <w:shd w:val="clear" w:color="auto" w:fill="FFFFFF"/>
        </w:rPr>
      </w:pPr>
      <w:r w:rsidRPr="00DC1F24">
        <w:rPr>
          <w:rFonts w:cs="Arial"/>
          <w:color w:val="222222"/>
          <w:szCs w:val="24"/>
          <w:shd w:val="clear" w:color="auto" w:fill="FFFFFF"/>
        </w:rPr>
        <w:t xml:space="preserve">Sun, L. and </w:t>
      </w:r>
      <w:proofErr w:type="spellStart"/>
      <w:r w:rsidRPr="00DC1F24">
        <w:rPr>
          <w:rFonts w:cs="Arial"/>
          <w:color w:val="222222"/>
          <w:szCs w:val="24"/>
          <w:shd w:val="clear" w:color="auto" w:fill="FFFFFF"/>
        </w:rPr>
        <w:t>Bunchapattanasakda</w:t>
      </w:r>
      <w:proofErr w:type="spellEnd"/>
      <w:r w:rsidRPr="00DC1F24">
        <w:rPr>
          <w:rFonts w:cs="Arial"/>
          <w:color w:val="222222"/>
          <w:szCs w:val="24"/>
          <w:shd w:val="clear" w:color="auto" w:fill="FFFFFF"/>
        </w:rPr>
        <w:t>, C., 2019. Employee engagement: A literature review. </w:t>
      </w:r>
      <w:r w:rsidRPr="00DC1F24">
        <w:rPr>
          <w:rFonts w:cs="Arial"/>
          <w:i/>
          <w:iCs/>
          <w:color w:val="222222"/>
          <w:szCs w:val="24"/>
          <w:shd w:val="clear" w:color="auto" w:fill="FFFFFF"/>
        </w:rPr>
        <w:t>International Journal of Human Resource Studies</w:t>
      </w:r>
      <w:r w:rsidRPr="00DC1F24">
        <w:rPr>
          <w:rFonts w:cs="Arial"/>
          <w:color w:val="222222"/>
          <w:szCs w:val="24"/>
          <w:shd w:val="clear" w:color="auto" w:fill="FFFFFF"/>
        </w:rPr>
        <w:t>, </w:t>
      </w:r>
      <w:r w:rsidRPr="00DC1F24">
        <w:rPr>
          <w:rFonts w:cs="Arial"/>
          <w:i/>
          <w:iCs/>
          <w:color w:val="222222"/>
          <w:szCs w:val="24"/>
          <w:shd w:val="clear" w:color="auto" w:fill="FFFFFF"/>
        </w:rPr>
        <w:t>9</w:t>
      </w:r>
      <w:r w:rsidRPr="00DC1F24">
        <w:rPr>
          <w:rFonts w:cs="Arial"/>
          <w:color w:val="222222"/>
          <w:szCs w:val="24"/>
          <w:shd w:val="clear" w:color="auto" w:fill="FFFFFF"/>
        </w:rPr>
        <w:t xml:space="preserve">(1), pp.63-80. </w:t>
      </w:r>
    </w:p>
    <w:p w14:paraId="5E27C423" w14:textId="77777777" w:rsidR="00DC1F24" w:rsidRPr="00DC1F24" w:rsidRDefault="00DC1F24" w:rsidP="00DC1F24">
      <w:pPr>
        <w:rPr>
          <w:rFonts w:cs="Arial"/>
          <w:color w:val="222222"/>
          <w:szCs w:val="24"/>
          <w:shd w:val="clear" w:color="auto" w:fill="FFFFFF"/>
        </w:rPr>
      </w:pPr>
      <w:proofErr w:type="spellStart"/>
      <w:r w:rsidRPr="00DC1F24">
        <w:rPr>
          <w:rFonts w:cs="Arial"/>
          <w:color w:val="222222"/>
          <w:szCs w:val="24"/>
          <w:shd w:val="clear" w:color="auto" w:fill="FFFFFF"/>
        </w:rPr>
        <w:t>Tsourvakas</w:t>
      </w:r>
      <w:proofErr w:type="spellEnd"/>
      <w:r w:rsidRPr="00DC1F24">
        <w:rPr>
          <w:rFonts w:cs="Arial"/>
          <w:color w:val="222222"/>
          <w:szCs w:val="24"/>
          <w:shd w:val="clear" w:color="auto" w:fill="FFFFFF"/>
        </w:rPr>
        <w:t xml:space="preserve">, G. and </w:t>
      </w:r>
      <w:proofErr w:type="spellStart"/>
      <w:r w:rsidRPr="00DC1F24">
        <w:rPr>
          <w:rFonts w:cs="Arial"/>
          <w:color w:val="222222"/>
          <w:szCs w:val="24"/>
          <w:shd w:val="clear" w:color="auto" w:fill="FFFFFF"/>
        </w:rPr>
        <w:t>Yfantidou</w:t>
      </w:r>
      <w:proofErr w:type="spellEnd"/>
      <w:r w:rsidRPr="00DC1F24">
        <w:rPr>
          <w:rFonts w:cs="Arial"/>
          <w:color w:val="222222"/>
          <w:szCs w:val="24"/>
          <w:shd w:val="clear" w:color="auto" w:fill="FFFFFF"/>
        </w:rPr>
        <w:t>, I., 2018. Corporate social responsibility influences employee engagement. </w:t>
      </w:r>
      <w:r w:rsidRPr="00DC1F24">
        <w:rPr>
          <w:rFonts w:cs="Arial"/>
          <w:i/>
          <w:iCs/>
          <w:color w:val="222222"/>
          <w:szCs w:val="24"/>
          <w:shd w:val="clear" w:color="auto" w:fill="FFFFFF"/>
        </w:rPr>
        <w:t>Social Responsibility Journal</w:t>
      </w:r>
      <w:r w:rsidRPr="00DC1F24">
        <w:rPr>
          <w:rFonts w:cs="Arial"/>
          <w:color w:val="222222"/>
          <w:szCs w:val="24"/>
          <w:shd w:val="clear" w:color="auto" w:fill="FFFFFF"/>
        </w:rPr>
        <w:t>, </w:t>
      </w:r>
      <w:r w:rsidRPr="00DC1F24">
        <w:rPr>
          <w:rFonts w:cs="Arial"/>
          <w:i/>
          <w:iCs/>
          <w:color w:val="222222"/>
          <w:szCs w:val="24"/>
          <w:shd w:val="clear" w:color="auto" w:fill="FFFFFF"/>
        </w:rPr>
        <w:t>14</w:t>
      </w:r>
      <w:r w:rsidRPr="00DC1F24">
        <w:rPr>
          <w:rFonts w:cs="Arial"/>
          <w:color w:val="222222"/>
          <w:szCs w:val="24"/>
          <w:shd w:val="clear" w:color="auto" w:fill="FFFFFF"/>
        </w:rPr>
        <w:t xml:space="preserve">(1), pp.123-137. </w:t>
      </w:r>
    </w:p>
    <w:p w14:paraId="369C5D90" w14:textId="77777777" w:rsidR="003048A5" w:rsidRPr="003048A5" w:rsidRDefault="003048A5" w:rsidP="00DC1F24">
      <w:pPr>
        <w:pStyle w:val="ListParagraph"/>
        <w:rPr>
          <w:rFonts w:cs="Arial"/>
          <w:color w:val="222222"/>
          <w:sz w:val="20"/>
          <w:szCs w:val="20"/>
          <w:shd w:val="clear" w:color="auto" w:fill="FFFFFF"/>
        </w:rPr>
      </w:pPr>
    </w:p>
    <w:p w14:paraId="27BE37E7" w14:textId="77777777" w:rsidR="003048A5" w:rsidRPr="003048A5" w:rsidRDefault="003048A5" w:rsidP="00FE7FF1"/>
    <w:sectPr w:rsidR="003048A5" w:rsidRPr="003048A5" w:rsidSect="00321F0A">
      <w:headerReference w:type="default" r:id="rId8"/>
      <w:head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C8A89" w14:textId="77777777" w:rsidR="0067582C" w:rsidRDefault="0067582C" w:rsidP="00321F0A">
      <w:pPr>
        <w:spacing w:after="0" w:line="240" w:lineRule="auto"/>
      </w:pPr>
      <w:r>
        <w:separator/>
      </w:r>
    </w:p>
  </w:endnote>
  <w:endnote w:type="continuationSeparator" w:id="0">
    <w:p w14:paraId="3B95E776" w14:textId="77777777" w:rsidR="0067582C" w:rsidRDefault="0067582C" w:rsidP="00321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F746B" w14:textId="77777777" w:rsidR="0067582C" w:rsidRDefault="0067582C" w:rsidP="00321F0A">
      <w:pPr>
        <w:spacing w:after="0" w:line="240" w:lineRule="auto"/>
      </w:pPr>
      <w:r>
        <w:separator/>
      </w:r>
    </w:p>
  </w:footnote>
  <w:footnote w:type="continuationSeparator" w:id="0">
    <w:p w14:paraId="06E21E7A" w14:textId="77777777" w:rsidR="0067582C" w:rsidRDefault="0067582C" w:rsidP="00321F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16779" w14:textId="77777777" w:rsidR="00321F0A" w:rsidRDefault="00321F0A">
    <w:pPr>
      <w:pStyle w:val="Header"/>
    </w:pPr>
    <w:r>
      <w:t>EMPLOYEE ENGAGEMENT</w:t>
    </w:r>
    <w:r>
      <w:rPr>
        <w:noProof/>
      </w:rPr>
      <w:t xml:space="preserve"> </w:t>
    </w:r>
    <w:r>
      <w:rPr>
        <w:noProof/>
        <w:lang w:val="en-US"/>
      </w:rPr>
      <mc:AlternateContent>
        <mc:Choice Requires="wps">
          <w:drawing>
            <wp:anchor distT="0" distB="0" distL="114300" distR="114300" simplePos="0" relativeHeight="251660288" behindDoc="0" locked="0" layoutInCell="0" allowOverlap="1" wp14:anchorId="3339BD73" wp14:editId="4925AB23">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8DEFF7" w14:textId="77777777" w:rsidR="00321F0A" w:rsidRDefault="00321F0A">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3339BD73"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6B8DEFF7" w14:textId="77777777" w:rsidR="00321F0A" w:rsidRDefault="00321F0A">
                    <w:pPr>
                      <w:spacing w:after="0" w:line="240" w:lineRule="auto"/>
                      <w:jc w:val="right"/>
                      <w:rPr>
                        <w:noProof/>
                      </w:rPr>
                    </w:pP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14:anchorId="452326B2" wp14:editId="7090515A">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72D181AD" w14:textId="77777777" w:rsidR="00321F0A" w:rsidRDefault="00321F0A">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A522C2" w:rsidRPr="00A522C2">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452326B2"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72D181AD" w14:textId="77777777" w:rsidR="00321F0A" w:rsidRDefault="00321F0A">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A522C2" w:rsidRPr="00A522C2">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3EE28" w14:textId="77777777" w:rsidR="00321F0A" w:rsidRDefault="00321F0A">
    <w:pPr>
      <w:pStyle w:val="Header"/>
    </w:pPr>
    <w:r>
      <w:t>Running head: EMPLOYEE ENGAGEMENT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7614BB"/>
    <w:multiLevelType w:val="hybridMultilevel"/>
    <w:tmpl w:val="E41832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67835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088C"/>
    <w:rsid w:val="000439E7"/>
    <w:rsid w:val="00051F45"/>
    <w:rsid w:val="00065EEF"/>
    <w:rsid w:val="00076166"/>
    <w:rsid w:val="0008238A"/>
    <w:rsid w:val="00085EC0"/>
    <w:rsid w:val="000A59D3"/>
    <w:rsid w:val="000D1967"/>
    <w:rsid w:val="000D7B4A"/>
    <w:rsid w:val="000E0244"/>
    <w:rsid w:val="000E4144"/>
    <w:rsid w:val="000E4576"/>
    <w:rsid w:val="000E5797"/>
    <w:rsid w:val="000E77CE"/>
    <w:rsid w:val="0012759D"/>
    <w:rsid w:val="00144BE4"/>
    <w:rsid w:val="0015258A"/>
    <w:rsid w:val="00156537"/>
    <w:rsid w:val="00161E39"/>
    <w:rsid w:val="00171076"/>
    <w:rsid w:val="00171DEC"/>
    <w:rsid w:val="001759B5"/>
    <w:rsid w:val="0018095B"/>
    <w:rsid w:val="00180F26"/>
    <w:rsid w:val="001973E6"/>
    <w:rsid w:val="001A4285"/>
    <w:rsid w:val="001B7931"/>
    <w:rsid w:val="001C00EC"/>
    <w:rsid w:val="001E32DE"/>
    <w:rsid w:val="001E7046"/>
    <w:rsid w:val="001F209A"/>
    <w:rsid w:val="002007AF"/>
    <w:rsid w:val="00225AFE"/>
    <w:rsid w:val="00247B3F"/>
    <w:rsid w:val="00274BAE"/>
    <w:rsid w:val="00276433"/>
    <w:rsid w:val="00280B93"/>
    <w:rsid w:val="002960F6"/>
    <w:rsid w:val="002B1438"/>
    <w:rsid w:val="002B4753"/>
    <w:rsid w:val="002C3CF9"/>
    <w:rsid w:val="002D0FBC"/>
    <w:rsid w:val="002F0786"/>
    <w:rsid w:val="002F3E34"/>
    <w:rsid w:val="002F691F"/>
    <w:rsid w:val="002F7AC6"/>
    <w:rsid w:val="003033E9"/>
    <w:rsid w:val="003048A5"/>
    <w:rsid w:val="00321F0A"/>
    <w:rsid w:val="00323676"/>
    <w:rsid w:val="00362CFD"/>
    <w:rsid w:val="003773CF"/>
    <w:rsid w:val="003901EE"/>
    <w:rsid w:val="0039443C"/>
    <w:rsid w:val="00394DFE"/>
    <w:rsid w:val="003B6B83"/>
    <w:rsid w:val="003D74B4"/>
    <w:rsid w:val="003F7A57"/>
    <w:rsid w:val="00411A9F"/>
    <w:rsid w:val="00414090"/>
    <w:rsid w:val="0042415A"/>
    <w:rsid w:val="00437C75"/>
    <w:rsid w:val="00442167"/>
    <w:rsid w:val="00443306"/>
    <w:rsid w:val="00452BCF"/>
    <w:rsid w:val="00473C92"/>
    <w:rsid w:val="00484ED5"/>
    <w:rsid w:val="00487946"/>
    <w:rsid w:val="00490039"/>
    <w:rsid w:val="004A4231"/>
    <w:rsid w:val="004B5948"/>
    <w:rsid w:val="004E430D"/>
    <w:rsid w:val="004F12C1"/>
    <w:rsid w:val="004F3BF5"/>
    <w:rsid w:val="0052172B"/>
    <w:rsid w:val="00541094"/>
    <w:rsid w:val="00562FF9"/>
    <w:rsid w:val="00563480"/>
    <w:rsid w:val="005819B0"/>
    <w:rsid w:val="00581D2B"/>
    <w:rsid w:val="00584C65"/>
    <w:rsid w:val="005900C9"/>
    <w:rsid w:val="005A176A"/>
    <w:rsid w:val="005A1D88"/>
    <w:rsid w:val="005A2ED3"/>
    <w:rsid w:val="005A3E0E"/>
    <w:rsid w:val="005A5FBB"/>
    <w:rsid w:val="005B6649"/>
    <w:rsid w:val="005C114B"/>
    <w:rsid w:val="005C5631"/>
    <w:rsid w:val="005D08E1"/>
    <w:rsid w:val="005D70AD"/>
    <w:rsid w:val="006022C0"/>
    <w:rsid w:val="00603D5F"/>
    <w:rsid w:val="00610803"/>
    <w:rsid w:val="00622CE9"/>
    <w:rsid w:val="006241E5"/>
    <w:rsid w:val="00636C60"/>
    <w:rsid w:val="00660904"/>
    <w:rsid w:val="00660959"/>
    <w:rsid w:val="006638FB"/>
    <w:rsid w:val="00671D6D"/>
    <w:rsid w:val="00672265"/>
    <w:rsid w:val="0067582C"/>
    <w:rsid w:val="0068062E"/>
    <w:rsid w:val="006A02BD"/>
    <w:rsid w:val="006B1F11"/>
    <w:rsid w:val="006D3F86"/>
    <w:rsid w:val="007118D2"/>
    <w:rsid w:val="00720FE3"/>
    <w:rsid w:val="00732195"/>
    <w:rsid w:val="00733DE5"/>
    <w:rsid w:val="00734C44"/>
    <w:rsid w:val="0074145F"/>
    <w:rsid w:val="00750E09"/>
    <w:rsid w:val="007528D3"/>
    <w:rsid w:val="00756469"/>
    <w:rsid w:val="00762C15"/>
    <w:rsid w:val="00773803"/>
    <w:rsid w:val="0077510C"/>
    <w:rsid w:val="007828BC"/>
    <w:rsid w:val="00796A58"/>
    <w:rsid w:val="007A4CD9"/>
    <w:rsid w:val="007B210F"/>
    <w:rsid w:val="007C5E2F"/>
    <w:rsid w:val="007F602D"/>
    <w:rsid w:val="008004D7"/>
    <w:rsid w:val="008311B8"/>
    <w:rsid w:val="00831DAF"/>
    <w:rsid w:val="00833F68"/>
    <w:rsid w:val="00843D98"/>
    <w:rsid w:val="008469BF"/>
    <w:rsid w:val="008572D9"/>
    <w:rsid w:val="008924F7"/>
    <w:rsid w:val="008928A8"/>
    <w:rsid w:val="008A3BED"/>
    <w:rsid w:val="008B07AC"/>
    <w:rsid w:val="008D2C17"/>
    <w:rsid w:val="008E0C7D"/>
    <w:rsid w:val="008E16A6"/>
    <w:rsid w:val="008F2CF8"/>
    <w:rsid w:val="008F3E56"/>
    <w:rsid w:val="009170C2"/>
    <w:rsid w:val="0092534E"/>
    <w:rsid w:val="009321C1"/>
    <w:rsid w:val="0095078A"/>
    <w:rsid w:val="0095474A"/>
    <w:rsid w:val="00975837"/>
    <w:rsid w:val="00980580"/>
    <w:rsid w:val="00981EA1"/>
    <w:rsid w:val="009935C9"/>
    <w:rsid w:val="00996989"/>
    <w:rsid w:val="009A2A2F"/>
    <w:rsid w:val="00A03205"/>
    <w:rsid w:val="00A03F67"/>
    <w:rsid w:val="00A07690"/>
    <w:rsid w:val="00A30180"/>
    <w:rsid w:val="00A522C2"/>
    <w:rsid w:val="00A52838"/>
    <w:rsid w:val="00A550C7"/>
    <w:rsid w:val="00A5584B"/>
    <w:rsid w:val="00A56A36"/>
    <w:rsid w:val="00A651C7"/>
    <w:rsid w:val="00A8235C"/>
    <w:rsid w:val="00A87104"/>
    <w:rsid w:val="00A96E61"/>
    <w:rsid w:val="00AA0E54"/>
    <w:rsid w:val="00AA5A3B"/>
    <w:rsid w:val="00AB421C"/>
    <w:rsid w:val="00AD1369"/>
    <w:rsid w:val="00AD3FB0"/>
    <w:rsid w:val="00AD43A6"/>
    <w:rsid w:val="00AE369F"/>
    <w:rsid w:val="00AE3AE4"/>
    <w:rsid w:val="00AF088C"/>
    <w:rsid w:val="00B65AAC"/>
    <w:rsid w:val="00B91878"/>
    <w:rsid w:val="00BB3608"/>
    <w:rsid w:val="00BC3A1C"/>
    <w:rsid w:val="00BC5362"/>
    <w:rsid w:val="00BC6A34"/>
    <w:rsid w:val="00BD0C49"/>
    <w:rsid w:val="00BE443C"/>
    <w:rsid w:val="00C25D11"/>
    <w:rsid w:val="00C300B4"/>
    <w:rsid w:val="00C4213B"/>
    <w:rsid w:val="00C70191"/>
    <w:rsid w:val="00C72E0F"/>
    <w:rsid w:val="00C76B41"/>
    <w:rsid w:val="00C87004"/>
    <w:rsid w:val="00C927B3"/>
    <w:rsid w:val="00C938B0"/>
    <w:rsid w:val="00CB07FC"/>
    <w:rsid w:val="00CF1BE9"/>
    <w:rsid w:val="00CF3FD8"/>
    <w:rsid w:val="00CF7AFF"/>
    <w:rsid w:val="00D21680"/>
    <w:rsid w:val="00D22636"/>
    <w:rsid w:val="00D2447A"/>
    <w:rsid w:val="00D24734"/>
    <w:rsid w:val="00D24BA5"/>
    <w:rsid w:val="00D428ED"/>
    <w:rsid w:val="00D43EC4"/>
    <w:rsid w:val="00D55D86"/>
    <w:rsid w:val="00D73FA9"/>
    <w:rsid w:val="00D76614"/>
    <w:rsid w:val="00DA04F5"/>
    <w:rsid w:val="00DA4896"/>
    <w:rsid w:val="00DB2AD6"/>
    <w:rsid w:val="00DC14F5"/>
    <w:rsid w:val="00DC1F24"/>
    <w:rsid w:val="00DC75C8"/>
    <w:rsid w:val="00DE02DF"/>
    <w:rsid w:val="00DE27C2"/>
    <w:rsid w:val="00E02C82"/>
    <w:rsid w:val="00E11949"/>
    <w:rsid w:val="00E14170"/>
    <w:rsid w:val="00E21943"/>
    <w:rsid w:val="00E26729"/>
    <w:rsid w:val="00E30C74"/>
    <w:rsid w:val="00E37DFA"/>
    <w:rsid w:val="00E40D6B"/>
    <w:rsid w:val="00E51ABB"/>
    <w:rsid w:val="00E65328"/>
    <w:rsid w:val="00E664D8"/>
    <w:rsid w:val="00E672BA"/>
    <w:rsid w:val="00E83F17"/>
    <w:rsid w:val="00E85650"/>
    <w:rsid w:val="00E87A7B"/>
    <w:rsid w:val="00EC11C4"/>
    <w:rsid w:val="00EF4687"/>
    <w:rsid w:val="00EF66C7"/>
    <w:rsid w:val="00F03654"/>
    <w:rsid w:val="00F244C4"/>
    <w:rsid w:val="00F27F42"/>
    <w:rsid w:val="00F32CF4"/>
    <w:rsid w:val="00F50EE4"/>
    <w:rsid w:val="00F669B2"/>
    <w:rsid w:val="00F92E78"/>
    <w:rsid w:val="00FB0FF1"/>
    <w:rsid w:val="00FB1F6C"/>
    <w:rsid w:val="00FC4B37"/>
    <w:rsid w:val="00FC5314"/>
    <w:rsid w:val="00FC6CEE"/>
    <w:rsid w:val="00FE7FF1"/>
    <w:rsid w:val="00FF623C"/>
    <w:rsid w:val="00FF64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F6375F"/>
  <w15:chartTrackingRefBased/>
  <w15:docId w15:val="{894A6057-4F6C-4392-B950-11524D2F8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7AC"/>
    <w:pPr>
      <w:spacing w:line="360" w:lineRule="auto"/>
      <w:jc w:val="both"/>
    </w:pPr>
    <w:rPr>
      <w:rFonts w:ascii="Arial" w:hAnsi="Arial"/>
      <w:color w:val="000000" w:themeColor="text1"/>
      <w:sz w:val="24"/>
      <w:lang w:val="en-AU"/>
    </w:rPr>
  </w:style>
  <w:style w:type="paragraph" w:styleId="Heading1">
    <w:name w:val="heading 1"/>
    <w:basedOn w:val="Normal"/>
    <w:next w:val="Normal"/>
    <w:link w:val="Heading1Char"/>
    <w:autoRedefine/>
    <w:uiPriority w:val="9"/>
    <w:qFormat/>
    <w:rsid w:val="003901E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563480"/>
    <w:pPr>
      <w:keepNext/>
      <w:keepLines/>
      <w:spacing w:before="40" w:after="0"/>
      <w:outlineLvl w:val="1"/>
    </w:pPr>
    <w:rPr>
      <w:rFonts w:eastAsiaTheme="majorEastAsia" w:cs="Times New Roman"/>
      <w:b/>
      <w:szCs w:val="24"/>
    </w:rPr>
  </w:style>
  <w:style w:type="paragraph" w:styleId="Heading3">
    <w:name w:val="heading 3"/>
    <w:basedOn w:val="Normal"/>
    <w:next w:val="Normal"/>
    <w:link w:val="Heading3Char"/>
    <w:autoRedefine/>
    <w:uiPriority w:val="9"/>
    <w:unhideWhenUsed/>
    <w:qFormat/>
    <w:rsid w:val="00563480"/>
    <w:p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1EE"/>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63480"/>
    <w:rPr>
      <w:rFonts w:ascii="Times New Roman" w:eastAsiaTheme="majorEastAsia" w:hAnsi="Times New Roman" w:cs="Times New Roman"/>
      <w:b/>
      <w:color w:val="000000" w:themeColor="text1"/>
      <w:sz w:val="24"/>
      <w:szCs w:val="24"/>
      <w:lang w:val="en-AU"/>
    </w:rPr>
  </w:style>
  <w:style w:type="paragraph" w:styleId="NoSpacing">
    <w:name w:val="No Spacing"/>
    <w:autoRedefine/>
    <w:uiPriority w:val="1"/>
    <w:qFormat/>
    <w:rsid w:val="000E4144"/>
    <w:pPr>
      <w:spacing w:after="0" w:line="480" w:lineRule="auto"/>
      <w:jc w:val="both"/>
    </w:pPr>
    <w:rPr>
      <w:rFonts w:ascii="Times New Roman" w:hAnsi="Times New Roman"/>
      <w:color w:val="000000" w:themeColor="text1"/>
      <w:sz w:val="24"/>
      <w:lang w:val="en-IN"/>
    </w:rPr>
  </w:style>
  <w:style w:type="character" w:customStyle="1" w:styleId="Heading3Char">
    <w:name w:val="Heading 3 Char"/>
    <w:basedOn w:val="DefaultParagraphFont"/>
    <w:link w:val="Heading3"/>
    <w:uiPriority w:val="9"/>
    <w:rsid w:val="00563480"/>
    <w:rPr>
      <w:rFonts w:ascii="Times New Roman" w:hAnsi="Times New Roman"/>
      <w:b/>
      <w:color w:val="000000" w:themeColor="text1"/>
      <w:sz w:val="24"/>
      <w:lang w:val="en-AU"/>
    </w:rPr>
  </w:style>
  <w:style w:type="paragraph" w:styleId="Header">
    <w:name w:val="header"/>
    <w:basedOn w:val="Normal"/>
    <w:link w:val="HeaderChar"/>
    <w:uiPriority w:val="99"/>
    <w:unhideWhenUsed/>
    <w:rsid w:val="00321F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1F0A"/>
    <w:rPr>
      <w:rFonts w:ascii="Times New Roman" w:hAnsi="Times New Roman"/>
      <w:color w:val="000000" w:themeColor="text1"/>
      <w:sz w:val="24"/>
      <w:lang w:val="en-AU"/>
    </w:rPr>
  </w:style>
  <w:style w:type="paragraph" w:styleId="Footer">
    <w:name w:val="footer"/>
    <w:basedOn w:val="Normal"/>
    <w:link w:val="FooterChar"/>
    <w:uiPriority w:val="99"/>
    <w:unhideWhenUsed/>
    <w:rsid w:val="00321F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1F0A"/>
    <w:rPr>
      <w:rFonts w:ascii="Times New Roman" w:hAnsi="Times New Roman"/>
      <w:color w:val="000000" w:themeColor="text1"/>
      <w:sz w:val="24"/>
      <w:lang w:val="en-AU"/>
    </w:rPr>
  </w:style>
  <w:style w:type="paragraph" w:styleId="ListParagraph">
    <w:name w:val="List Paragraph"/>
    <w:basedOn w:val="Normal"/>
    <w:uiPriority w:val="34"/>
    <w:qFormat/>
    <w:rsid w:val="003048A5"/>
    <w:pPr>
      <w:ind w:left="720"/>
      <w:contextualSpacing/>
    </w:pPr>
  </w:style>
  <w:style w:type="character" w:styleId="Hyperlink">
    <w:name w:val="Hyperlink"/>
    <w:basedOn w:val="DefaultParagraphFont"/>
    <w:uiPriority w:val="99"/>
    <w:unhideWhenUsed/>
    <w:rsid w:val="003048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076582">
      <w:bodyDiv w:val="1"/>
      <w:marLeft w:val="0"/>
      <w:marRight w:val="0"/>
      <w:marTop w:val="0"/>
      <w:marBottom w:val="0"/>
      <w:divBdr>
        <w:top w:val="none" w:sz="0" w:space="0" w:color="auto"/>
        <w:left w:val="none" w:sz="0" w:space="0" w:color="auto"/>
        <w:bottom w:val="none" w:sz="0" w:space="0" w:color="auto"/>
        <w:right w:val="none" w:sz="0" w:space="0" w:color="auto"/>
      </w:divBdr>
      <w:divsChild>
        <w:div w:id="335117907">
          <w:marLeft w:val="0"/>
          <w:marRight w:val="0"/>
          <w:marTop w:val="0"/>
          <w:marBottom w:val="0"/>
          <w:divBdr>
            <w:top w:val="none" w:sz="0" w:space="0" w:color="auto"/>
            <w:left w:val="none" w:sz="0" w:space="0" w:color="auto"/>
            <w:bottom w:val="none" w:sz="0" w:space="0" w:color="auto"/>
            <w:right w:val="none" w:sz="0" w:space="0" w:color="auto"/>
          </w:divBdr>
          <w:divsChild>
            <w:div w:id="117507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researchgate.net/profile/Rudresh-Pandey-2/publication/352865653_Shangri-La_Hotels_and_Resorts'_People_and_Culture_Strategy_in_Deriving_Employee_Satisfaction/links/60dd3160458515d6fbeef1ab/Shangri-La-Hotels-and-Resorts-People-and-Culture-Strategy-in-Deriving-Employee-Satisfactio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9</Pages>
  <Words>2502</Words>
  <Characters>14263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Tisescu`s pc</dc:creator>
  <cp:keywords/>
  <dc:description/>
  <cp:lastModifiedBy>Victor Tisescu (2125838)</cp:lastModifiedBy>
  <cp:revision>4</cp:revision>
  <dcterms:created xsi:type="dcterms:W3CDTF">2023-06-09T22:20:00Z</dcterms:created>
  <dcterms:modified xsi:type="dcterms:W3CDTF">2023-06-11T12:45:00Z</dcterms:modified>
</cp:coreProperties>
</file>