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7218EF" w14:textId="565CDF0A" w:rsidR="00035636" w:rsidRDefault="00035636" w:rsidP="00C3592B">
      <w:pPr>
        <w:jc w:val="both"/>
      </w:pPr>
      <w:r>
        <w:t>Cities in the Middle Ages were for the most part free of feudalism and therefore the description is quite a fair one, but not without flaws.</w:t>
      </w:r>
    </w:p>
    <w:p w14:paraId="175AB477" w14:textId="15C5CDBA" w:rsidR="000C6462" w:rsidRDefault="00943A48" w:rsidP="00C3592B">
      <w:pPr>
        <w:jc w:val="both"/>
      </w:pPr>
      <w:r>
        <w:t>When discussing the matter of cities in the medieval era one must first determine what a city was in that era: “City identity in both the [Roman] Empire and the early middle ages was defined administratively: the presence of a city council, a duke, a count, a bishop; the presence of walls alone seems to have underlain the juridical definition of a city.”</w:t>
      </w:r>
      <w:r>
        <w:rPr>
          <w:rStyle w:val="FootnoteReference"/>
        </w:rPr>
        <w:footnoteReference w:id="1"/>
      </w:r>
      <w:r>
        <w:t xml:space="preserve"> this creates problems when looking at the question at hand for multiple reasons: A) that’s incredibly vague, and in the above cited book Chris Wickham states there were tiny settlements that were defined as cities.</w:t>
      </w:r>
      <w:r>
        <w:rPr>
          <w:rStyle w:val="FootnoteReference"/>
        </w:rPr>
        <w:footnoteReference w:id="2"/>
      </w:r>
      <w:r>
        <w:t xml:space="preserve"> And B) if two of the definitions involve being the seats of feudal power (the presence of a duke or count) that would immediately make the question obsolete. Therefore, I shall instead be</w:t>
      </w:r>
      <w:r w:rsidR="0040302C">
        <w:t xml:space="preserve"> attempting to</w:t>
      </w:r>
      <w:r>
        <w:t xml:space="preserve"> look</w:t>
      </w:r>
      <w:r w:rsidR="0040302C">
        <w:t xml:space="preserve"> </w:t>
      </w:r>
      <w:r>
        <w:t xml:space="preserve">specifically at </w:t>
      </w:r>
      <w:r w:rsidR="007B7CD1">
        <w:t>six of the</w:t>
      </w:r>
      <w:r>
        <w:t xml:space="preserve"> seven republics listed </w:t>
      </w:r>
      <w:r w:rsidR="00F45C97">
        <w:t xml:space="preserve">in </w:t>
      </w:r>
      <w:r w:rsidR="00F45C97">
        <w:rPr>
          <w:i/>
          <w:iCs/>
        </w:rPr>
        <w:t>a short history of Italy</w:t>
      </w:r>
      <w:r w:rsidR="00F45C97">
        <w:t>: Naples, The Papal States, Genoa, Venice, Milan, Verona, and Florence</w:t>
      </w:r>
      <w:r w:rsidR="007B7CD1">
        <w:t>.</w:t>
      </w:r>
      <w:r w:rsidR="00F45C97">
        <w:rPr>
          <w:rStyle w:val="FootnoteReference"/>
        </w:rPr>
        <w:footnoteReference w:id="3"/>
      </w:r>
      <w:r w:rsidR="00F45C97">
        <w:rPr>
          <w:i/>
          <w:iCs/>
        </w:rPr>
        <w:t xml:space="preserve"> </w:t>
      </w:r>
      <w:r w:rsidR="007B7CD1">
        <w:t>Six of these republics were, at one time or another, what would traditionally be considered city states, the seventh, the Papal States, is more complex to characterise due to the complicated nature of the papacy and will therefore not be looked at as a case study in this essay.</w:t>
      </w:r>
    </w:p>
    <w:p w14:paraId="3E7714B8" w14:textId="3D91961F" w:rsidR="0009610A" w:rsidRDefault="0009610A" w:rsidP="00C3592B">
      <w:pPr>
        <w:jc w:val="both"/>
      </w:pPr>
      <w:r>
        <w:t xml:space="preserve">For the description to be accurate one would expect the six cities in question (and by extension the areas they have control over) </w:t>
      </w:r>
      <w:r w:rsidR="00C34DE2">
        <w:t xml:space="preserve">to be free of feudal hierarchies, with a reduced influence of the nobility in comparison to those who would be considered </w:t>
      </w:r>
      <w:r w:rsidR="000B3686">
        <w:t>“commoners by birth,”</w:t>
      </w:r>
      <w:r w:rsidR="00C34DE2">
        <w:rPr>
          <w:rStyle w:val="FootnoteReference"/>
        </w:rPr>
        <w:footnoteReference w:id="4"/>
      </w:r>
      <w:r w:rsidR="000B3686">
        <w:t xml:space="preserve"> this </w:t>
      </w:r>
      <w:r w:rsidR="00DA6342">
        <w:t>criteria should provide a clear distinction between the city state republics and the nations surrounding them allowing an answer to the question posed.</w:t>
      </w:r>
    </w:p>
    <w:p w14:paraId="1538F443" w14:textId="4672E14B" w:rsidR="00DA6342" w:rsidRDefault="00DA6342" w:rsidP="00C3592B">
      <w:pPr>
        <w:jc w:val="both"/>
      </w:pPr>
      <w:r>
        <w:t xml:space="preserve">The first </w:t>
      </w:r>
      <w:r w:rsidR="00490991">
        <w:t xml:space="preserve">point to make would be that </w:t>
      </w:r>
      <w:r>
        <w:t xml:space="preserve">while these cities are inarguably republics, they are not republics in the modern sense, in the like of the United States or even of the form of the classical era, but instead a battle between the </w:t>
      </w:r>
      <w:r w:rsidR="00E07718">
        <w:rPr>
          <w:i/>
          <w:iCs/>
        </w:rPr>
        <w:t xml:space="preserve">grandi </w:t>
      </w:r>
      <w:r w:rsidR="00E07718">
        <w:t xml:space="preserve">(nobility) and the </w:t>
      </w:r>
      <w:r w:rsidR="00E07718">
        <w:rPr>
          <w:i/>
          <w:iCs/>
        </w:rPr>
        <w:t xml:space="preserve">popolo </w:t>
      </w:r>
      <w:r w:rsidR="00E07718">
        <w:t>(common folk, usually influential guild leaders or merchants),</w:t>
      </w:r>
      <w:r w:rsidR="00E07718">
        <w:rPr>
          <w:rStyle w:val="FootnoteReference"/>
        </w:rPr>
        <w:footnoteReference w:id="5"/>
      </w:r>
      <w:r w:rsidR="00E07718">
        <w:t xml:space="preserve"> these two factions would vie for power amongst themselves in their own circles, there was no meaningful consult with the common man, an amusing sign of this being that in none of the books I use for this essay does the word “election” show up in the index, because they were simply irrelevant to such societies where they did even take plac</w:t>
      </w:r>
      <w:r w:rsidR="00490991">
        <w:t>e. The feud between the 2</w:t>
      </w:r>
      <w:r w:rsidR="00490991" w:rsidRPr="00490991">
        <w:rPr>
          <w:vertAlign w:val="superscript"/>
        </w:rPr>
        <w:t>nd</w:t>
      </w:r>
      <w:r w:rsidR="00490991">
        <w:t xml:space="preserve"> and 3</w:t>
      </w:r>
      <w:r w:rsidR="00490991" w:rsidRPr="00490991">
        <w:rPr>
          <w:vertAlign w:val="superscript"/>
        </w:rPr>
        <w:t>rd</w:t>
      </w:r>
      <w:r w:rsidR="00490991">
        <w:t xml:space="preserve"> estates were the domain solely of the wealthy. In this regard the cities were very much like feudal society, power was still based on wealth it was just a different cast of players that would have the wealth, and thus for the first point in accordance with the criteria the initial statement fails.</w:t>
      </w:r>
    </w:p>
    <w:p w14:paraId="4039C4BA" w14:textId="0118C5F3" w:rsidR="00B93952" w:rsidRDefault="00B93952" w:rsidP="00C3592B">
      <w:pPr>
        <w:jc w:val="both"/>
      </w:pPr>
      <w:r>
        <w:t xml:space="preserve">By far the weakest link in the chain of the six republics is Naples, </w:t>
      </w:r>
      <w:r>
        <w:rPr>
          <w:i/>
          <w:iCs/>
        </w:rPr>
        <w:t xml:space="preserve">a short of history of Italy </w:t>
      </w:r>
      <w:r>
        <w:t>labels it a republic and yet refers to it as the kingdom of Naples and refers to its kings and dukes</w:t>
      </w:r>
      <w:r w:rsidR="00470852">
        <w:rPr>
          <w:rStyle w:val="FootnoteReference"/>
        </w:rPr>
        <w:footnoteReference w:id="6"/>
      </w:r>
      <w:r w:rsidR="00470852">
        <w:t>, even if it could be considered a city state is so far from the republican format of the others that it presents a very strong counter argument for the initially posed statement, Naples as a city controlled a vast amount of the south of Italy and yet was very much entrenched within the feudal system, being dominated by kings of other nations due to marriages and the like it was no different to anywhere else within the feudal world at the time.</w:t>
      </w:r>
      <w:r w:rsidR="00DD7F8A">
        <w:t xml:space="preserve"> Obviously therefore following the criteria set out previously Naples fails to </w:t>
      </w:r>
      <w:r w:rsidR="00DD7F8A">
        <w:lastRenderedPageBreak/>
        <w:t xml:space="preserve">meet the </w:t>
      </w:r>
      <w:r w:rsidR="000C42D3">
        <w:t>standard;</w:t>
      </w:r>
      <w:r w:rsidR="00DD7F8A">
        <w:t xml:space="preserve"> </w:t>
      </w:r>
      <w:r w:rsidR="000C42D3">
        <w:t>however,</w:t>
      </w:r>
      <w:r w:rsidR="00DD7F8A">
        <w:t xml:space="preserve"> it might also fail to meet the standard of a city state. According to Britannica a city state is defined as follows: “</w:t>
      </w:r>
      <w:r w:rsidR="00DD7F8A" w:rsidRPr="00DD7F8A">
        <w:t>City-state, a political system consisting of an independent city having sovereignty over contiguous territory and serving as a centre and leader of political, economic, and cultural life.</w:t>
      </w:r>
      <w:r w:rsidR="00DD7F8A">
        <w:t>”</w:t>
      </w:r>
      <w:r w:rsidR="00DD7F8A">
        <w:rPr>
          <w:rStyle w:val="FootnoteReference"/>
        </w:rPr>
        <w:footnoteReference w:id="7"/>
      </w:r>
      <w:r w:rsidR="00DD7F8A">
        <w:t xml:space="preserve"> It is my belief that in fact Naples does not meet this criteria, and there are a few reasons for this: the first being that rarely was Naples under a king in its own right, for example the king in 1313 was a man named Robert of Anjou, who was king of Sicily and count of Anjou and Provence as well, thus meaning Naples was merely part of his realm and not independent in its own right.</w:t>
      </w:r>
      <w:r w:rsidR="00DD7F8A">
        <w:rPr>
          <w:rStyle w:val="FootnoteReference"/>
        </w:rPr>
        <w:footnoteReference w:id="8"/>
      </w:r>
      <w:r w:rsidR="00DD7F8A">
        <w:t xml:space="preserve"> Secondly the </w:t>
      </w:r>
      <w:r w:rsidR="00183281">
        <w:t>area Naples controlled was significantly led by the city: “there was a sharp contrast between the civilized life of the capital and the rest of the kingdom.”</w:t>
      </w:r>
      <w:r w:rsidR="00183281">
        <w:rPr>
          <w:rStyle w:val="FootnoteReference"/>
        </w:rPr>
        <w:footnoteReference w:id="9"/>
      </w:r>
      <w:r w:rsidR="00183281">
        <w:t xml:space="preserve"> Thus it seems to have simply been a case of nation and city sharing a name much like modern day Mexico, which nobody would suggest is a city state. For this reason, therefore I </w:t>
      </w:r>
      <w:r w:rsidR="000C42D3">
        <w:t>can</w:t>
      </w:r>
      <w:r w:rsidR="00183281">
        <w:t xml:space="preserve"> discard Naples as not </w:t>
      </w:r>
      <w:r w:rsidR="000C42D3">
        <w:t>influencing</w:t>
      </w:r>
      <w:r w:rsidR="00183281">
        <w:t xml:space="preserve"> the initial statement and suggest in fact that </w:t>
      </w:r>
      <w:r w:rsidR="00183281">
        <w:rPr>
          <w:i/>
          <w:iCs/>
        </w:rPr>
        <w:t>Short history of Italy</w:t>
      </w:r>
      <w:r w:rsidR="00183281">
        <w:t xml:space="preserve"> </w:t>
      </w:r>
      <w:r w:rsidR="00183281">
        <w:t>is simply wrong in its categorization.</w:t>
      </w:r>
    </w:p>
    <w:p w14:paraId="3425C402" w14:textId="77777777" w:rsidR="00B65365" w:rsidRDefault="00183281" w:rsidP="00C3592B">
      <w:pPr>
        <w:jc w:val="both"/>
      </w:pPr>
      <w:r>
        <w:t xml:space="preserve">Venice, in contrast, is very much both the archetypal city state, and the prime example of </w:t>
      </w:r>
      <w:r w:rsidR="004E6828">
        <w:t>divergence from the feudal system</w:t>
      </w:r>
      <w:r w:rsidR="00B508CE">
        <w:t>. Venice, separate from the feudal interconnectedness of the rest of Europe, was able to make deals with whomever it wanted and was thus able to benefit enormously, for example: “in 1299 Venice made a treaty with the Turk which ensured protection for pilgrimages made under her auspices. This gave her a monopoly of the tourist traffic.”</w:t>
      </w:r>
      <w:r w:rsidR="00B508CE">
        <w:rPr>
          <w:rStyle w:val="FootnoteReference"/>
        </w:rPr>
        <w:footnoteReference w:id="10"/>
      </w:r>
      <w:r w:rsidR="00B508CE">
        <w:t xml:space="preserve"> this is a perfect example of the sort of system the Venetians had, benefitting the people was more useful than benefiting some obscure dynasty that happened to rule them.</w:t>
      </w:r>
    </w:p>
    <w:p w14:paraId="2B9B678A" w14:textId="6E0931EA" w:rsidR="00C324E9" w:rsidRDefault="000C42D3" w:rsidP="00C3592B">
      <w:pPr>
        <w:jc w:val="both"/>
      </w:pPr>
      <w:r>
        <w:t xml:space="preserve">The venetian government </w:t>
      </w:r>
      <w:r w:rsidR="00A53283">
        <w:t>was unique in its’ time as</w:t>
      </w:r>
      <w:r w:rsidR="00B65365">
        <w:t xml:space="preserve"> it was</w:t>
      </w:r>
      <w:r w:rsidR="00A53283">
        <w:t>: “</w:t>
      </w:r>
      <w:r w:rsidR="00B65365">
        <w:t xml:space="preserve">a republic with its head of state, the doge, elected for life from a closed corporation who formed the membership of the greater council, and monopolized </w:t>
      </w:r>
      <w:r w:rsidR="00C324E9">
        <w:t>hundreds</w:t>
      </w:r>
      <w:r w:rsidR="00B65365">
        <w:t xml:space="preserve"> of lesser offices.”</w:t>
      </w:r>
      <w:r w:rsidR="00B65365">
        <w:rPr>
          <w:rStyle w:val="FootnoteReference"/>
        </w:rPr>
        <w:footnoteReference w:id="11"/>
      </w:r>
      <w:r w:rsidR="00B65365">
        <w:t xml:space="preserve"> This system was not free from dynastic influence however as: “there were 2000 of these privileged individuals, representing 150 family names.”</w:t>
      </w:r>
      <w:r w:rsidR="00B65365">
        <w:rPr>
          <w:rStyle w:val="FootnoteReference"/>
        </w:rPr>
        <w:footnoteReference w:id="12"/>
      </w:r>
      <w:r w:rsidR="00B65365">
        <w:t xml:space="preserve"> Although while it is true that there would have been families that exerted more influence this does not mean it is feudal, this system had a bureaucracy that was built around the accumulation of national wealth rather than the traditional court in service to the whims of the liege, in this regard therefore the venetians were very definitely not feudal, there city was ruled by the Doge and the occupied territories not be</w:t>
      </w:r>
      <w:r w:rsidR="00C54C2B">
        <w:t>ing governed by dukes or barons but by governors.</w:t>
      </w:r>
      <w:r w:rsidR="00C54C2B">
        <w:rPr>
          <w:rStyle w:val="FootnoteReference"/>
        </w:rPr>
        <w:footnoteReference w:id="13"/>
      </w:r>
      <w:r w:rsidR="00C54C2B">
        <w:t xml:space="preserve"> This being a practise dating back to the roman republic</w:t>
      </w:r>
      <w:r w:rsidR="00C324E9">
        <w:t xml:space="preserve"> means it is pre-feudal and therefore an excellent example of something that supports the criteria and therefore the initial point.</w:t>
      </w:r>
    </w:p>
    <w:p w14:paraId="71CCBD8A" w14:textId="72CE06D2" w:rsidR="00C324E9" w:rsidRDefault="003F0700" w:rsidP="00C3592B">
      <w:pPr>
        <w:jc w:val="both"/>
      </w:pPr>
      <w:r>
        <w:t>Florence is an example of a city who held its ground against feudalism up to and all throughout the 14</w:t>
      </w:r>
      <w:proofErr w:type="gramStart"/>
      <w:r w:rsidRPr="003F0700">
        <w:rPr>
          <w:vertAlign w:val="superscript"/>
        </w:rPr>
        <w:t>th</w:t>
      </w:r>
      <w:r>
        <w:t xml:space="preserve"> </w:t>
      </w:r>
      <w:r w:rsidR="00DC0BD4">
        <w:t xml:space="preserve"> and</w:t>
      </w:r>
      <w:proofErr w:type="gramEnd"/>
      <w:r w:rsidR="00DC0BD4">
        <w:t xml:space="preserve"> 15</w:t>
      </w:r>
      <w:r w:rsidR="00DC0BD4" w:rsidRPr="00DC0BD4">
        <w:rPr>
          <w:vertAlign w:val="superscript"/>
        </w:rPr>
        <w:t>th</w:t>
      </w:r>
      <w:r w:rsidR="00DC0BD4">
        <w:t xml:space="preserve"> </w:t>
      </w:r>
      <w:r>
        <w:t>century before eventually succumbing due to the influence of the Medici’s in the 1</w:t>
      </w:r>
      <w:r w:rsidR="00DC0BD4">
        <w:t>6</w:t>
      </w:r>
      <w:r w:rsidRPr="003F0700">
        <w:rPr>
          <w:vertAlign w:val="superscript"/>
        </w:rPr>
        <w:t>th</w:t>
      </w:r>
      <w:r>
        <w:t xml:space="preserve"> century. The skill of Italian weavers and fabric workers in Florence was in part the reason for its success, the high value of the city </w:t>
      </w:r>
      <w:r w:rsidR="00C3592B">
        <w:t xml:space="preserve">and its guilds </w:t>
      </w:r>
      <w:r>
        <w:t>meant it could defend itself from despots that inevitably took control in the weaker cities.</w:t>
      </w:r>
      <w:r w:rsidR="00C3592B">
        <w:rPr>
          <w:rStyle w:val="FootnoteReference"/>
        </w:rPr>
        <w:footnoteReference w:id="14"/>
      </w:r>
      <w:r w:rsidR="00C3592B">
        <w:t xml:space="preserve"> The side effect of such powerful guilds was there were plenty of people who were willing and able to patronise the arts in the city, as a result it became one of the most popular cities for artists, architects and the like and the fabrics it produced were world </w:t>
      </w:r>
      <w:r w:rsidR="00C3592B">
        <w:lastRenderedPageBreak/>
        <w:t>class.</w:t>
      </w:r>
      <w:r w:rsidR="00C3592B">
        <w:rPr>
          <w:rStyle w:val="FootnoteReference"/>
        </w:rPr>
        <w:footnoteReference w:id="15"/>
      </w:r>
      <w:r w:rsidR="00C3592B">
        <w:t xml:space="preserve"> The political system Florence used was one the archetypal renaissance republic: one chamber of laws, two parties, the Grandi and the Popolo</w:t>
      </w:r>
      <w:r w:rsidR="006D6886">
        <w:t>. And yet with Florence also we find a distinction, the most power was in the hands of merchants and most prominent guilds and they would actively work against their own kinds in the form of the smaller guilds to ensure the wealth and power remained situated where it was.</w:t>
      </w:r>
      <w:r w:rsidR="006D6886">
        <w:rPr>
          <w:rStyle w:val="FootnoteReference"/>
        </w:rPr>
        <w:footnoteReference w:id="16"/>
      </w:r>
      <w:r w:rsidR="00DC0BD4">
        <w:t xml:space="preserve"> This system of government run by the guilds is a clear deviation from feudal policy, however in the 16</w:t>
      </w:r>
      <w:r w:rsidR="00DC0BD4" w:rsidRPr="00DC0BD4">
        <w:rPr>
          <w:vertAlign w:val="superscript"/>
        </w:rPr>
        <w:t>th</w:t>
      </w:r>
      <w:r w:rsidR="00DC0BD4">
        <w:t xml:space="preserve"> century the Medici’s were able to bring the city to heel and become dukes of the city, thus bringing it into the feudal fold.</w:t>
      </w:r>
      <w:r w:rsidR="00DC0BD4">
        <w:rPr>
          <w:rStyle w:val="FootnoteReference"/>
        </w:rPr>
        <w:footnoteReference w:id="17"/>
      </w:r>
      <w:r w:rsidR="00DC0BD4">
        <w:t xml:space="preserve"> This suggests </w:t>
      </w:r>
      <w:r w:rsidR="0040302C">
        <w:t>that actually the initial phrasing is more accurate than perhaps first suspected, these non-feudal cities are very much like islands, in that some of them can and will end up flooded and overtaken by the feudal system.</w:t>
      </w:r>
    </w:p>
    <w:p w14:paraId="64E8ADFB" w14:textId="7153F3D8" w:rsidR="0040302C" w:rsidRDefault="0040302C" w:rsidP="00C3592B">
      <w:pPr>
        <w:jc w:val="both"/>
      </w:pPr>
      <w:r>
        <w:t xml:space="preserve">Milan, the last city I will be looking at (Verona and Genoa are too similar Florence and Venice respectively to justify the word count expenditure), was another that </w:t>
      </w:r>
      <w:r w:rsidR="0002734A">
        <w:t>existed almost solely as a despotic republic inherited by the Visconti families,</w:t>
      </w:r>
      <w:r w:rsidR="0002734A">
        <w:rPr>
          <w:rStyle w:val="FootnoteReference"/>
        </w:rPr>
        <w:footnoteReference w:id="18"/>
      </w:r>
      <w:r w:rsidR="0002734A">
        <w:t xml:space="preserve"> the difference between despotism and feudalism being twofold, one: the claim to power is based on military strength not lineage and two: control of the land is not ownership of the land.</w:t>
      </w:r>
      <w:r w:rsidR="00B4047A">
        <w:t xml:space="preserve"> Therefore, even though Milan was in no way democratic it was still a republic, in lieu of not having a monarch and not being feudal therefore meeting the criteria and supporting the initially statement, even if it is for perhaps different reasons to the other cities mentioned.</w:t>
      </w:r>
    </w:p>
    <w:p w14:paraId="051C356A" w14:textId="51B1DCAF" w:rsidR="00B4047A" w:rsidRDefault="00B4047A" w:rsidP="00C3592B">
      <w:pPr>
        <w:jc w:val="both"/>
      </w:pPr>
      <w:r>
        <w:t xml:space="preserve">Before coming to a conclusion on the question then one must first weight up the evidence provided, Naples suggests strongly against the claim but only if it could be seen as a city state which I do not believe it can be, Venice is very strongly in line with the statement and is a very persuasive case. Florence as the one with both a Republican phase and a Feudal phase seems to provide not only a clear distinction but also shows how a republic can become feudal, thus showing that the barriers between the two phases are not impermeable. And finally Milan provides a case for Despotic republicanism, which is widespread throughout the north of Italy at that time as we see from </w:t>
      </w:r>
      <w:r>
        <w:rPr>
          <w:i/>
          <w:iCs/>
        </w:rPr>
        <w:t>a short history of Italy</w:t>
      </w:r>
      <w:r>
        <w:t>: “There is a general tendency towards the rise of despotism”</w:t>
      </w:r>
      <w:r>
        <w:rPr>
          <w:rStyle w:val="FootnoteReference"/>
        </w:rPr>
        <w:footnoteReference w:id="19"/>
      </w:r>
      <w:r>
        <w:t xml:space="preserve"> thus providing the opposite side the Venetian form of republic. One must therefore weight up in favour of the statement.</w:t>
      </w:r>
    </w:p>
    <w:p w14:paraId="67ABC8D8" w14:textId="7FA9E78F" w:rsidR="00B4047A" w:rsidRDefault="00B4047A" w:rsidP="00C3592B">
      <w:pPr>
        <w:jc w:val="both"/>
      </w:pPr>
      <w:r>
        <w:t>To conclude therefore when using the criteria laid out in the beginning we see that three of the four cases (Milan, Florence and Venice) support the case by being cities clearly outside of feudal control and there is one case (Naples) that is not really fit for purpose, however if it were to be could be seen as disproving the case, as does arguably Florence as it was a city of both a republic and a feudal system across the middle ages. This therefore suggests that the initial statem</w:t>
      </w:r>
      <w:r w:rsidR="00035636">
        <w:t>ent is quite a fair one, the cities are in general free from feudalism in the Middle Ages but are not immune, thus making the description “non-feudal islands in a feudal sea” a generally fair way to describe Middle Age cities.</w:t>
      </w:r>
    </w:p>
    <w:p w14:paraId="3425557B" w14:textId="174D2554" w:rsidR="00035636" w:rsidRDefault="00035636" w:rsidP="00C3592B">
      <w:pPr>
        <w:jc w:val="both"/>
      </w:pPr>
    </w:p>
    <w:p w14:paraId="059DD299" w14:textId="12A4EB36" w:rsidR="00035636" w:rsidRDefault="00035636" w:rsidP="00C3592B">
      <w:pPr>
        <w:jc w:val="both"/>
      </w:pPr>
    </w:p>
    <w:p w14:paraId="5BE02FDC" w14:textId="4299026F" w:rsidR="00035636" w:rsidRDefault="00035636" w:rsidP="00C3592B">
      <w:pPr>
        <w:jc w:val="both"/>
      </w:pPr>
    </w:p>
    <w:p w14:paraId="02FF2B4D" w14:textId="122CEDAF" w:rsidR="00035636" w:rsidRDefault="00035636" w:rsidP="00C3592B">
      <w:pPr>
        <w:jc w:val="both"/>
      </w:pPr>
    </w:p>
    <w:p w14:paraId="4E12E8C7" w14:textId="7410E0D7" w:rsidR="00035636" w:rsidRDefault="00035636" w:rsidP="00035636">
      <w:pPr>
        <w:pStyle w:val="Heading1"/>
      </w:pPr>
      <w:r>
        <w:lastRenderedPageBreak/>
        <w:t>Bibliography</w:t>
      </w:r>
    </w:p>
    <w:p w14:paraId="67E8DB45" w14:textId="77777777" w:rsidR="00035636" w:rsidRDefault="00035636" w:rsidP="00035636">
      <w:r w:rsidRPr="00265EA0">
        <w:t>Burckhardt</w:t>
      </w:r>
      <w:r>
        <w:t>, Jacob</w:t>
      </w:r>
      <w:r w:rsidRPr="00265EA0">
        <w:t>, </w:t>
      </w:r>
      <w:r w:rsidRPr="00265EA0">
        <w:rPr>
          <w:i/>
          <w:iCs/>
        </w:rPr>
        <w:t xml:space="preserve">The Civilization of the Renaissance in </w:t>
      </w:r>
      <w:proofErr w:type="gramStart"/>
      <w:r w:rsidRPr="00265EA0">
        <w:rPr>
          <w:i/>
          <w:iCs/>
        </w:rPr>
        <w:t>Italy </w:t>
      </w:r>
      <w:r w:rsidRPr="00265EA0">
        <w:t>,</w:t>
      </w:r>
      <w:proofErr w:type="gramEnd"/>
      <w:r w:rsidRPr="00265EA0">
        <w:t xml:space="preserve"> 6 </w:t>
      </w:r>
      <w:proofErr w:type="spellStart"/>
      <w:r w:rsidRPr="00265EA0">
        <w:t>edn</w:t>
      </w:r>
      <w:proofErr w:type="spellEnd"/>
      <w:r w:rsidRPr="00265EA0">
        <w:t xml:space="preserve"> (</w:t>
      </w:r>
      <w:proofErr w:type="spellStart"/>
      <w:r w:rsidRPr="00265EA0">
        <w:t>london</w:t>
      </w:r>
      <w:proofErr w:type="spellEnd"/>
      <w:r w:rsidRPr="00265EA0">
        <w:t xml:space="preserve">: </w:t>
      </w:r>
      <w:proofErr w:type="spellStart"/>
      <w:r w:rsidRPr="00265EA0">
        <w:t>Phaidon</w:t>
      </w:r>
      <w:proofErr w:type="spellEnd"/>
      <w:r w:rsidRPr="00265EA0">
        <w:t xml:space="preserve"> Press Ltd, 1960), p. 7.</w:t>
      </w:r>
    </w:p>
    <w:p w14:paraId="528925A3" w14:textId="77777777" w:rsidR="00035636" w:rsidRDefault="00035636" w:rsidP="00035636">
      <w:r>
        <w:t>Chambers, D. S</w:t>
      </w:r>
      <w:r w:rsidRPr="00B65365">
        <w:t>, </w:t>
      </w:r>
      <w:r w:rsidRPr="00B65365">
        <w:rPr>
          <w:i/>
          <w:iCs/>
        </w:rPr>
        <w:t xml:space="preserve">The Imperial Age </w:t>
      </w:r>
      <w:proofErr w:type="gramStart"/>
      <w:r w:rsidRPr="00B65365">
        <w:rPr>
          <w:i/>
          <w:iCs/>
        </w:rPr>
        <w:t>Of</w:t>
      </w:r>
      <w:proofErr w:type="gramEnd"/>
      <w:r w:rsidRPr="00B65365">
        <w:rPr>
          <w:i/>
          <w:iCs/>
        </w:rPr>
        <w:t xml:space="preserve"> Venice 1380-1580</w:t>
      </w:r>
      <w:r w:rsidRPr="00B65365">
        <w:t> (London: Thames and Hudson Ltd, 1970)</w:t>
      </w:r>
      <w:r>
        <w:t xml:space="preserve"> p. 74.</w:t>
      </w:r>
    </w:p>
    <w:p w14:paraId="24F376B7" w14:textId="77777777" w:rsidR="00035636" w:rsidRDefault="00035636" w:rsidP="00035636">
      <w:r>
        <w:t>Hyde, J. K</w:t>
      </w:r>
      <w:r w:rsidRPr="006D6886">
        <w:t>, </w:t>
      </w:r>
      <w:r w:rsidRPr="006D6886">
        <w:rPr>
          <w:i/>
          <w:iCs/>
        </w:rPr>
        <w:t>Society and Politics in Medieval Italy</w:t>
      </w:r>
      <w:r w:rsidRPr="006D6886">
        <w:t> (London: The Macmillan Press, 1973), p. 168-169.</w:t>
      </w:r>
    </w:p>
    <w:p w14:paraId="4A9F56FD" w14:textId="77777777" w:rsidR="00035636" w:rsidRDefault="00035636" w:rsidP="00035636">
      <w:r w:rsidRPr="00791434">
        <w:t>Wickham</w:t>
      </w:r>
      <w:r>
        <w:t xml:space="preserve"> Chris</w:t>
      </w:r>
      <w:r w:rsidRPr="00791434">
        <w:t xml:space="preserve">, Early Medieval Italy: Central Power and Local Society 400-1000 (London: The Macmillan </w:t>
      </w:r>
      <w:proofErr w:type="gramStart"/>
      <w:r w:rsidRPr="00791434">
        <w:t>Press ,</w:t>
      </w:r>
      <w:proofErr w:type="gramEnd"/>
      <w:r w:rsidRPr="00791434">
        <w:t xml:space="preserve"> 1981), p. 80-92.</w:t>
      </w:r>
    </w:p>
    <w:p w14:paraId="31CDDCAF" w14:textId="77777777" w:rsidR="00035636" w:rsidRDefault="00035636" w:rsidP="00035636">
      <w:pPr>
        <w:rPr>
          <w:color w:val="000000"/>
          <w:sz w:val="20"/>
          <w:szCs w:val="20"/>
          <w:shd w:val="clear" w:color="auto" w:fill="FFFFFF"/>
        </w:rPr>
      </w:pPr>
      <w:r>
        <w:rPr>
          <w:color w:val="000000"/>
          <w:sz w:val="29"/>
          <w:szCs w:val="29"/>
          <w:shd w:val="clear" w:color="auto" w:fill="FFFFFF"/>
        </w:rPr>
        <w:t> </w:t>
      </w:r>
      <w:r w:rsidRPr="00F42D4D">
        <w:rPr>
          <w:i/>
          <w:iCs/>
          <w:color w:val="000000"/>
          <w:sz w:val="20"/>
          <w:szCs w:val="20"/>
          <w:shd w:val="clear" w:color="auto" w:fill="FFFFFF"/>
        </w:rPr>
        <w:t>A Short History of Italy - From Classical Times to the Present Day</w:t>
      </w:r>
      <w:r w:rsidRPr="00F42D4D">
        <w:rPr>
          <w:color w:val="000000"/>
          <w:sz w:val="20"/>
          <w:szCs w:val="20"/>
          <w:shd w:val="clear" w:color="auto" w:fill="FFFFFF"/>
        </w:rPr>
        <w:t>, ed. by H. Hearder and D. P. Waley (Cambridge: Cambridge University Press, 1963), p. 58-75.</w:t>
      </w:r>
    </w:p>
    <w:p w14:paraId="3AAC725E" w14:textId="7D897F99" w:rsidR="00035636" w:rsidRDefault="00035636" w:rsidP="00035636">
      <w:pPr>
        <w:rPr>
          <w:rStyle w:val="Hyperlink"/>
        </w:rPr>
      </w:pPr>
      <w:hyperlink r:id="rId7" w:history="1">
        <w:r>
          <w:rPr>
            <w:rStyle w:val="Hyperlink"/>
          </w:rPr>
          <w:t>http://vlib.iue.it/carrie/texts/carrie_books/gilbert/03.html</w:t>
        </w:r>
      </w:hyperlink>
      <w:r w:rsidRPr="00035636">
        <w:rPr>
          <w:rStyle w:val="Hyperlink"/>
          <w:u w:val="none"/>
        </w:rPr>
        <w:t xml:space="preserve"> </w:t>
      </w:r>
      <w:r w:rsidRPr="00035636">
        <w:rPr>
          <w:rStyle w:val="Hyperlink"/>
          <w:color w:val="auto"/>
          <w:u w:val="none"/>
        </w:rPr>
        <w:t xml:space="preserve"> 12/10/19</w:t>
      </w:r>
      <w:r>
        <w:rPr>
          <w:rStyle w:val="Hyperlink"/>
        </w:rPr>
        <w:t xml:space="preserve"> </w:t>
      </w:r>
    </w:p>
    <w:p w14:paraId="04AC4B88" w14:textId="5FF8C035" w:rsidR="00035636" w:rsidRDefault="00035636" w:rsidP="00035636">
      <w:hyperlink r:id="rId8" w:history="1">
        <w:r>
          <w:rPr>
            <w:rStyle w:val="Hyperlink"/>
          </w:rPr>
          <w:t>https://www.britannica.com/biography/Alessandro</w:t>
        </w:r>
      </w:hyperlink>
      <w:r>
        <w:t xml:space="preserve"> 13/10/19</w:t>
      </w:r>
    </w:p>
    <w:p w14:paraId="60DA498A" w14:textId="0E7E1720" w:rsidR="00035636" w:rsidRDefault="00035636" w:rsidP="00035636">
      <w:hyperlink r:id="rId9" w:history="1">
        <w:r w:rsidRPr="007C2298">
          <w:rPr>
            <w:rStyle w:val="Hyperlink"/>
          </w:rPr>
          <w:t>https://www.britannica.com/topic/city-state 13/10/19</w:t>
        </w:r>
      </w:hyperlink>
      <w:r>
        <w:t xml:space="preserve"> 13/10/19</w:t>
      </w:r>
    </w:p>
    <w:p w14:paraId="468E9B4E" w14:textId="77777777" w:rsidR="00035636" w:rsidRPr="00035636" w:rsidRDefault="00035636" w:rsidP="00035636">
      <w:bookmarkStart w:id="3" w:name="_GoBack"/>
      <w:bookmarkEnd w:id="3"/>
    </w:p>
    <w:sectPr w:rsidR="00035636" w:rsidRPr="0003563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9AF431" w14:textId="77777777" w:rsidR="00EF26D5" w:rsidRDefault="00EF26D5" w:rsidP="00497A4E">
      <w:pPr>
        <w:spacing w:after="0" w:line="240" w:lineRule="auto"/>
      </w:pPr>
      <w:r>
        <w:separator/>
      </w:r>
    </w:p>
  </w:endnote>
  <w:endnote w:type="continuationSeparator" w:id="0">
    <w:p w14:paraId="67D4712F" w14:textId="77777777" w:rsidR="00EF26D5" w:rsidRDefault="00EF26D5" w:rsidP="00497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1195A5" w14:textId="77777777" w:rsidR="00EF26D5" w:rsidRDefault="00EF26D5" w:rsidP="00497A4E">
      <w:pPr>
        <w:spacing w:after="0" w:line="240" w:lineRule="auto"/>
      </w:pPr>
      <w:r>
        <w:separator/>
      </w:r>
    </w:p>
  </w:footnote>
  <w:footnote w:type="continuationSeparator" w:id="0">
    <w:p w14:paraId="7E072512" w14:textId="77777777" w:rsidR="00EF26D5" w:rsidRDefault="00EF26D5" w:rsidP="00497A4E">
      <w:pPr>
        <w:spacing w:after="0" w:line="240" w:lineRule="auto"/>
      </w:pPr>
      <w:r>
        <w:continuationSeparator/>
      </w:r>
    </w:p>
  </w:footnote>
  <w:footnote w:id="1">
    <w:p w14:paraId="0BC770DD" w14:textId="77CD0A09" w:rsidR="00943A48" w:rsidRDefault="00943A48">
      <w:pPr>
        <w:pStyle w:val="FootnoteText"/>
      </w:pPr>
      <w:r>
        <w:rPr>
          <w:rStyle w:val="FootnoteReference"/>
        </w:rPr>
        <w:footnoteRef/>
      </w:r>
      <w:r>
        <w:t xml:space="preserve"> </w:t>
      </w:r>
      <w:r w:rsidRPr="00943A48">
        <w:rPr>
          <w:color w:val="000000"/>
          <w:shd w:val="clear" w:color="auto" w:fill="FFFFFF"/>
        </w:rPr>
        <w:t>Chris Wickham, </w:t>
      </w:r>
      <w:r w:rsidRPr="00943A48">
        <w:rPr>
          <w:i/>
          <w:iCs/>
          <w:color w:val="000000"/>
          <w:shd w:val="clear" w:color="auto" w:fill="FFFFFF"/>
        </w:rPr>
        <w:t>Early Medieval Italy: Central Power and Local Society 400-1000</w:t>
      </w:r>
      <w:r w:rsidRPr="00943A48">
        <w:rPr>
          <w:color w:val="000000"/>
          <w:shd w:val="clear" w:color="auto" w:fill="FFFFFF"/>
        </w:rPr>
        <w:t xml:space="preserve"> (London: The Macmillan </w:t>
      </w:r>
      <w:r w:rsidR="0009610A" w:rsidRPr="00943A48">
        <w:rPr>
          <w:color w:val="000000"/>
          <w:shd w:val="clear" w:color="auto" w:fill="FFFFFF"/>
        </w:rPr>
        <w:t>Press,</w:t>
      </w:r>
      <w:r w:rsidRPr="00943A48">
        <w:rPr>
          <w:color w:val="000000"/>
          <w:shd w:val="clear" w:color="auto" w:fill="FFFFFF"/>
        </w:rPr>
        <w:t xml:space="preserve"> 1981), p. 80.</w:t>
      </w:r>
    </w:p>
  </w:footnote>
  <w:footnote w:id="2">
    <w:p w14:paraId="6AFB22EA" w14:textId="3DCCB914" w:rsidR="00943A48" w:rsidRPr="00943A48" w:rsidRDefault="00943A48">
      <w:pPr>
        <w:pStyle w:val="FootnoteText"/>
      </w:pPr>
      <w:r>
        <w:rPr>
          <w:rStyle w:val="FootnoteReference"/>
        </w:rPr>
        <w:footnoteRef/>
      </w:r>
      <w:r>
        <w:t xml:space="preserve"> Wickham, </w:t>
      </w:r>
      <w:r w:rsidRPr="00943A48">
        <w:rPr>
          <w:i/>
          <w:iCs/>
        </w:rPr>
        <w:t>Central Power</w:t>
      </w:r>
      <w:r>
        <w:rPr>
          <w:i/>
          <w:iCs/>
        </w:rPr>
        <w:t xml:space="preserve"> </w:t>
      </w:r>
      <w:r>
        <w:t>p. 80.</w:t>
      </w:r>
    </w:p>
  </w:footnote>
  <w:footnote w:id="3">
    <w:p w14:paraId="2EBDFA14" w14:textId="00FC052B" w:rsidR="00F45C97" w:rsidRDefault="00F45C97" w:rsidP="00F45C97">
      <w:r>
        <w:rPr>
          <w:rStyle w:val="FootnoteReference"/>
        </w:rPr>
        <w:footnoteRef/>
      </w:r>
      <w:r>
        <w:t xml:space="preserve"> </w:t>
      </w:r>
      <w:r>
        <w:rPr>
          <w:color w:val="000000"/>
          <w:sz w:val="29"/>
          <w:szCs w:val="29"/>
          <w:shd w:val="clear" w:color="auto" w:fill="FFFFFF"/>
        </w:rPr>
        <w:t> </w:t>
      </w:r>
      <w:r w:rsidRPr="00F42D4D">
        <w:rPr>
          <w:i/>
          <w:iCs/>
          <w:color w:val="000000"/>
          <w:sz w:val="20"/>
          <w:szCs w:val="20"/>
          <w:shd w:val="clear" w:color="auto" w:fill="FFFFFF"/>
        </w:rPr>
        <w:t>A Short History of Italy - From Classical Times to the Present Day</w:t>
      </w:r>
      <w:r w:rsidRPr="00F42D4D">
        <w:rPr>
          <w:color w:val="000000"/>
          <w:sz w:val="20"/>
          <w:szCs w:val="20"/>
          <w:shd w:val="clear" w:color="auto" w:fill="FFFFFF"/>
        </w:rPr>
        <w:t>, ed. by H. Hearder and D. P. Waley (Cambridge: Cambridge University Press, 1963), p. 58-75.</w:t>
      </w:r>
    </w:p>
  </w:footnote>
  <w:footnote w:id="4">
    <w:p w14:paraId="7255B294" w14:textId="18884827" w:rsidR="00C34DE2" w:rsidRDefault="00C34DE2">
      <w:pPr>
        <w:pStyle w:val="FootnoteText"/>
      </w:pPr>
      <w:r>
        <w:rPr>
          <w:rStyle w:val="FootnoteReference"/>
        </w:rPr>
        <w:footnoteRef/>
      </w:r>
      <w:r>
        <w:t xml:space="preserve"> </w:t>
      </w:r>
      <w:hyperlink r:id="rId1" w:history="1">
        <w:r>
          <w:rPr>
            <w:rStyle w:val="Hyperlink"/>
          </w:rPr>
          <w:t>http://vlib.iue.it/carrie/texts/carrie_books/gilbert/03.html</w:t>
        </w:r>
      </w:hyperlink>
      <w:r>
        <w:t xml:space="preserve"> 12/10/19</w:t>
      </w:r>
    </w:p>
  </w:footnote>
  <w:footnote w:id="5">
    <w:p w14:paraId="3D394570" w14:textId="511F62F8" w:rsidR="00E07718" w:rsidRDefault="00E07718">
      <w:pPr>
        <w:pStyle w:val="FootnoteText"/>
      </w:pPr>
      <w:r>
        <w:rPr>
          <w:rStyle w:val="FootnoteReference"/>
        </w:rPr>
        <w:footnoteRef/>
      </w:r>
      <w:r>
        <w:t xml:space="preserve"> </w:t>
      </w:r>
      <w:hyperlink r:id="rId2" w:history="1">
        <w:r>
          <w:rPr>
            <w:rStyle w:val="Hyperlink"/>
          </w:rPr>
          <w:t>http://vlib.iue.it/carrie/texts/carrie_books/gilbert/03.html</w:t>
        </w:r>
      </w:hyperlink>
      <w:r>
        <w:t xml:space="preserve"> 12/10/19</w:t>
      </w:r>
    </w:p>
  </w:footnote>
  <w:footnote w:id="6">
    <w:p w14:paraId="74ABC009" w14:textId="5AFF2395" w:rsidR="00470852" w:rsidRPr="00470852" w:rsidRDefault="00470852">
      <w:pPr>
        <w:pStyle w:val="FootnoteText"/>
      </w:pPr>
      <w:r>
        <w:rPr>
          <w:rStyle w:val="FootnoteReference"/>
        </w:rPr>
        <w:footnoteRef/>
      </w:r>
      <w:r>
        <w:t xml:space="preserve"> </w:t>
      </w:r>
      <w:r>
        <w:rPr>
          <w:i/>
          <w:iCs/>
        </w:rPr>
        <w:t>Short history of Italy</w:t>
      </w:r>
      <w:r>
        <w:t xml:space="preserve"> p. 60.</w:t>
      </w:r>
    </w:p>
  </w:footnote>
  <w:footnote w:id="7">
    <w:p w14:paraId="77A9C60D" w14:textId="2450B08A" w:rsidR="00DD7F8A" w:rsidRDefault="00DD7F8A">
      <w:pPr>
        <w:pStyle w:val="FootnoteText"/>
      </w:pPr>
      <w:r>
        <w:rPr>
          <w:rStyle w:val="FootnoteReference"/>
        </w:rPr>
        <w:footnoteRef/>
      </w:r>
      <w:bookmarkStart w:id="0" w:name="_Hlk21874888"/>
      <w:r>
        <w:t xml:space="preserve"> </w:t>
      </w:r>
      <w:hyperlink r:id="rId3" w:history="1">
        <w:r>
          <w:rPr>
            <w:rStyle w:val="Hyperlink"/>
          </w:rPr>
          <w:t>https://www.britannica.com/topic/city-state</w:t>
        </w:r>
      </w:hyperlink>
      <w:r>
        <w:t xml:space="preserve"> 13/10/19</w:t>
      </w:r>
      <w:bookmarkEnd w:id="0"/>
    </w:p>
  </w:footnote>
  <w:footnote w:id="8">
    <w:p w14:paraId="44C09470" w14:textId="724ECD57" w:rsidR="00DD7F8A" w:rsidRDefault="00DD7F8A">
      <w:pPr>
        <w:pStyle w:val="FootnoteText"/>
      </w:pPr>
      <w:r>
        <w:rPr>
          <w:rStyle w:val="FootnoteReference"/>
        </w:rPr>
        <w:footnoteRef/>
      </w:r>
      <w:r>
        <w:t xml:space="preserve"> </w:t>
      </w:r>
      <w:r>
        <w:rPr>
          <w:i/>
          <w:iCs/>
        </w:rPr>
        <w:t>Short history of Italy</w:t>
      </w:r>
      <w:r>
        <w:t xml:space="preserve"> p. 60.</w:t>
      </w:r>
    </w:p>
  </w:footnote>
  <w:footnote w:id="9">
    <w:p w14:paraId="1E1ABC70" w14:textId="6C01197E" w:rsidR="00183281" w:rsidRDefault="00183281">
      <w:pPr>
        <w:pStyle w:val="FootnoteText"/>
      </w:pPr>
      <w:r>
        <w:rPr>
          <w:rStyle w:val="FootnoteReference"/>
        </w:rPr>
        <w:footnoteRef/>
      </w:r>
      <w:r>
        <w:t xml:space="preserve"> </w:t>
      </w:r>
      <w:r>
        <w:rPr>
          <w:i/>
          <w:iCs/>
        </w:rPr>
        <w:t>Short history of Italy</w:t>
      </w:r>
      <w:r>
        <w:t xml:space="preserve"> p. 60.</w:t>
      </w:r>
    </w:p>
  </w:footnote>
  <w:footnote w:id="10">
    <w:p w14:paraId="5DB8E936" w14:textId="732198EB" w:rsidR="00B508CE" w:rsidRDefault="00B508CE">
      <w:pPr>
        <w:pStyle w:val="FootnoteText"/>
      </w:pPr>
      <w:r>
        <w:rPr>
          <w:rStyle w:val="FootnoteReference"/>
        </w:rPr>
        <w:footnoteRef/>
      </w:r>
      <w:r>
        <w:t xml:space="preserve"> </w:t>
      </w:r>
      <w:r>
        <w:rPr>
          <w:i/>
          <w:iCs/>
        </w:rPr>
        <w:t>Short history of Italy</w:t>
      </w:r>
      <w:r>
        <w:t xml:space="preserve"> p. 6</w:t>
      </w:r>
      <w:r>
        <w:t>7</w:t>
      </w:r>
      <w:r>
        <w:t>.</w:t>
      </w:r>
    </w:p>
  </w:footnote>
  <w:footnote w:id="11">
    <w:p w14:paraId="2301DAB8" w14:textId="17C980A7" w:rsidR="00B65365" w:rsidRDefault="00B65365">
      <w:pPr>
        <w:pStyle w:val="FootnoteText"/>
      </w:pPr>
      <w:r>
        <w:rPr>
          <w:rStyle w:val="FootnoteReference"/>
        </w:rPr>
        <w:footnoteRef/>
      </w:r>
      <w:r>
        <w:t xml:space="preserve"> </w:t>
      </w:r>
      <w:bookmarkStart w:id="1" w:name="_Hlk21874878"/>
      <w:r w:rsidRPr="00B65365">
        <w:t>D.</w:t>
      </w:r>
      <w:proofErr w:type="gramStart"/>
      <w:r w:rsidRPr="00B65365">
        <w:t>S.Chambers</w:t>
      </w:r>
      <w:proofErr w:type="gramEnd"/>
      <w:r w:rsidRPr="00B65365">
        <w:t>, </w:t>
      </w:r>
      <w:r w:rsidRPr="00B65365">
        <w:rPr>
          <w:i/>
          <w:iCs/>
        </w:rPr>
        <w:t>The Imperial Age Of Venice 1380-1580</w:t>
      </w:r>
      <w:r w:rsidRPr="00B65365">
        <w:t> (London: Thames and Hudson Ltd, 1970)</w:t>
      </w:r>
      <w:r>
        <w:t xml:space="preserve"> p. 74</w:t>
      </w:r>
      <w:r>
        <w:t>.</w:t>
      </w:r>
      <w:bookmarkEnd w:id="1"/>
    </w:p>
  </w:footnote>
  <w:footnote w:id="12">
    <w:p w14:paraId="6588D279" w14:textId="4AE6EAC6" w:rsidR="00B65365" w:rsidRPr="00B65365" w:rsidRDefault="00B65365">
      <w:pPr>
        <w:pStyle w:val="FootnoteText"/>
      </w:pPr>
      <w:r>
        <w:rPr>
          <w:rStyle w:val="FootnoteReference"/>
        </w:rPr>
        <w:footnoteRef/>
      </w:r>
      <w:r>
        <w:t xml:space="preserve"> Chambers, </w:t>
      </w:r>
      <w:r>
        <w:rPr>
          <w:i/>
          <w:iCs/>
        </w:rPr>
        <w:t>Venice</w:t>
      </w:r>
      <w:r>
        <w:t xml:space="preserve"> p. 74.</w:t>
      </w:r>
    </w:p>
  </w:footnote>
  <w:footnote w:id="13">
    <w:p w14:paraId="13AB431D" w14:textId="6E8FE425" w:rsidR="00C54C2B" w:rsidRDefault="00C54C2B">
      <w:pPr>
        <w:pStyle w:val="FootnoteText"/>
      </w:pPr>
      <w:r>
        <w:rPr>
          <w:rStyle w:val="FootnoteReference"/>
        </w:rPr>
        <w:footnoteRef/>
      </w:r>
      <w:r>
        <w:t xml:space="preserve"> </w:t>
      </w:r>
      <w:r>
        <w:t xml:space="preserve">Chambers, </w:t>
      </w:r>
      <w:r>
        <w:rPr>
          <w:i/>
          <w:iCs/>
        </w:rPr>
        <w:t>Venice</w:t>
      </w:r>
      <w:r>
        <w:t xml:space="preserve"> p. </w:t>
      </w:r>
      <w:r>
        <w:t>36</w:t>
      </w:r>
      <w:r>
        <w:t>.</w:t>
      </w:r>
    </w:p>
  </w:footnote>
  <w:footnote w:id="14">
    <w:p w14:paraId="574C8762" w14:textId="508FAE02" w:rsidR="00C3592B" w:rsidRDefault="00C3592B">
      <w:pPr>
        <w:pStyle w:val="FootnoteText"/>
      </w:pPr>
      <w:r>
        <w:rPr>
          <w:rStyle w:val="FootnoteReference"/>
        </w:rPr>
        <w:footnoteRef/>
      </w:r>
      <w:r>
        <w:t xml:space="preserve"> </w:t>
      </w:r>
      <w:r>
        <w:rPr>
          <w:i/>
          <w:iCs/>
        </w:rPr>
        <w:t>Short history of Italy</w:t>
      </w:r>
      <w:r>
        <w:t xml:space="preserve"> p. </w:t>
      </w:r>
      <w:r>
        <w:t>71</w:t>
      </w:r>
      <w:r>
        <w:t>.</w:t>
      </w:r>
    </w:p>
  </w:footnote>
  <w:footnote w:id="15">
    <w:p w14:paraId="2493563A" w14:textId="3AFEF287" w:rsidR="00C3592B" w:rsidRDefault="00C3592B">
      <w:pPr>
        <w:pStyle w:val="FootnoteText"/>
      </w:pPr>
      <w:r>
        <w:rPr>
          <w:rStyle w:val="FootnoteReference"/>
        </w:rPr>
        <w:footnoteRef/>
      </w:r>
      <w:r>
        <w:t xml:space="preserve"> </w:t>
      </w:r>
      <w:r>
        <w:rPr>
          <w:i/>
          <w:iCs/>
        </w:rPr>
        <w:t>Short history of Italy</w:t>
      </w:r>
      <w:r>
        <w:t xml:space="preserve"> p. </w:t>
      </w:r>
      <w:r>
        <w:t>7</w:t>
      </w:r>
      <w:r>
        <w:t>0.</w:t>
      </w:r>
    </w:p>
  </w:footnote>
  <w:footnote w:id="16">
    <w:p w14:paraId="2EC7FCC1" w14:textId="0853646B" w:rsidR="006D6886" w:rsidRDefault="006D6886">
      <w:pPr>
        <w:pStyle w:val="FootnoteText"/>
      </w:pPr>
      <w:r>
        <w:rPr>
          <w:rStyle w:val="FootnoteReference"/>
        </w:rPr>
        <w:footnoteRef/>
      </w:r>
      <w:r>
        <w:t xml:space="preserve"> </w:t>
      </w:r>
      <w:bookmarkStart w:id="2" w:name="_Hlk21874858"/>
      <w:r w:rsidRPr="006D6886">
        <w:t>J. K. Hyde, </w:t>
      </w:r>
      <w:r w:rsidRPr="006D6886">
        <w:rPr>
          <w:i/>
          <w:iCs/>
        </w:rPr>
        <w:t>Society and Politics in Medieval Italy</w:t>
      </w:r>
      <w:r w:rsidRPr="006D6886">
        <w:t> (London: The Macmillan Press, 1973), p. 168-169.</w:t>
      </w:r>
      <w:bookmarkEnd w:id="2"/>
    </w:p>
  </w:footnote>
  <w:footnote w:id="17">
    <w:p w14:paraId="7B800ABA" w14:textId="3868AB49" w:rsidR="00DC0BD4" w:rsidRDefault="00DC0BD4">
      <w:pPr>
        <w:pStyle w:val="FootnoteText"/>
      </w:pPr>
      <w:r>
        <w:rPr>
          <w:rStyle w:val="FootnoteReference"/>
        </w:rPr>
        <w:footnoteRef/>
      </w:r>
      <w:r>
        <w:t xml:space="preserve"> </w:t>
      </w:r>
      <w:hyperlink r:id="rId4" w:history="1">
        <w:r w:rsidRPr="00DC0BD4">
          <w:rPr>
            <w:color w:val="0000FF"/>
            <w:sz w:val="22"/>
            <w:szCs w:val="22"/>
            <w:u w:val="single"/>
          </w:rPr>
          <w:t>https://www.britannica.com/biography/Alessandro</w:t>
        </w:r>
      </w:hyperlink>
      <w:r>
        <w:rPr>
          <w:sz w:val="22"/>
          <w:szCs w:val="22"/>
        </w:rPr>
        <w:t xml:space="preserve"> (13/10/19)</w:t>
      </w:r>
    </w:p>
  </w:footnote>
  <w:footnote w:id="18">
    <w:p w14:paraId="025638A9" w14:textId="0DDE26EC" w:rsidR="0002734A" w:rsidRDefault="0002734A">
      <w:pPr>
        <w:pStyle w:val="FootnoteText"/>
      </w:pPr>
      <w:r>
        <w:rPr>
          <w:rStyle w:val="FootnoteReference"/>
        </w:rPr>
        <w:footnoteRef/>
      </w:r>
      <w:r>
        <w:t xml:space="preserve"> </w:t>
      </w:r>
      <w:r w:rsidRPr="0002734A">
        <w:t>Jacob Burckhardt, </w:t>
      </w:r>
      <w:r w:rsidRPr="0002734A">
        <w:rPr>
          <w:i/>
          <w:iCs/>
        </w:rPr>
        <w:t xml:space="preserve">The Civilization of the Renaissance in </w:t>
      </w:r>
      <w:proofErr w:type="gramStart"/>
      <w:r w:rsidRPr="0002734A">
        <w:rPr>
          <w:i/>
          <w:iCs/>
        </w:rPr>
        <w:t>Italy </w:t>
      </w:r>
      <w:r w:rsidRPr="0002734A">
        <w:t>,</w:t>
      </w:r>
      <w:proofErr w:type="gramEnd"/>
      <w:r w:rsidRPr="0002734A">
        <w:t xml:space="preserve"> 6 </w:t>
      </w:r>
      <w:proofErr w:type="spellStart"/>
      <w:r w:rsidRPr="0002734A">
        <w:t>edn</w:t>
      </w:r>
      <w:proofErr w:type="spellEnd"/>
      <w:r w:rsidRPr="0002734A">
        <w:t xml:space="preserve"> (</w:t>
      </w:r>
      <w:proofErr w:type="spellStart"/>
      <w:r w:rsidRPr="0002734A">
        <w:t>london</w:t>
      </w:r>
      <w:proofErr w:type="spellEnd"/>
      <w:r w:rsidRPr="0002734A">
        <w:t xml:space="preserve">: </w:t>
      </w:r>
      <w:proofErr w:type="spellStart"/>
      <w:r w:rsidRPr="0002734A">
        <w:t>Phaidon</w:t>
      </w:r>
      <w:proofErr w:type="spellEnd"/>
      <w:r w:rsidRPr="0002734A">
        <w:t xml:space="preserve"> Press Ltd, 1960), p. 7.</w:t>
      </w:r>
    </w:p>
  </w:footnote>
  <w:footnote w:id="19">
    <w:p w14:paraId="1A3E9F32" w14:textId="30CC5A58" w:rsidR="00B4047A" w:rsidRDefault="00B4047A">
      <w:pPr>
        <w:pStyle w:val="FootnoteText"/>
      </w:pPr>
      <w:r>
        <w:rPr>
          <w:rStyle w:val="FootnoteReference"/>
        </w:rPr>
        <w:footnoteRef/>
      </w:r>
      <w:r>
        <w:t xml:space="preserve"> </w:t>
      </w:r>
      <w:r>
        <w:rPr>
          <w:i/>
          <w:iCs/>
        </w:rPr>
        <w:t>Short history of Italy</w:t>
      </w:r>
      <w:r>
        <w:t xml:space="preserve"> p. </w:t>
      </w:r>
      <w:r>
        <w:t>58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E0B61" w14:textId="77777777" w:rsidR="00497A4E" w:rsidRDefault="00497A4E">
    <w:pPr>
      <w:pStyle w:val="Header"/>
    </w:pPr>
    <w:r>
      <w:t xml:space="preserve">Assignment 3  </w:t>
    </w:r>
    <w:r w:rsidRPr="00497A4E">
      <w:rPr>
        <w:sz w:val="16"/>
        <w:szCs w:val="16"/>
      </w:rPr>
      <w:ptab w:relativeTo="margin" w:alignment="center" w:leader="none"/>
    </w:r>
    <w:r w:rsidRPr="00497A4E">
      <w:rPr>
        <w:sz w:val="16"/>
        <w:szCs w:val="16"/>
      </w:rPr>
      <w:t xml:space="preserve">‘Non-feudal islands in a feudal sea’: to what extent is this a fair description of cities in the Middle Ages? </w:t>
    </w:r>
    <w:r>
      <w:ptab w:relativeTo="margin" w:alignment="right" w:leader="none"/>
    </w:r>
    <w:r>
      <w:t>12/10/19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4C69C9"/>
    <w:multiLevelType w:val="hybridMultilevel"/>
    <w:tmpl w:val="AD38F2E6"/>
    <w:lvl w:ilvl="0" w:tplc="00E2575A">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A4E"/>
    <w:rsid w:val="0002734A"/>
    <w:rsid w:val="00035636"/>
    <w:rsid w:val="0009610A"/>
    <w:rsid w:val="000B3686"/>
    <w:rsid w:val="000C42D3"/>
    <w:rsid w:val="000C6462"/>
    <w:rsid w:val="00183281"/>
    <w:rsid w:val="003F0700"/>
    <w:rsid w:val="0040302C"/>
    <w:rsid w:val="00470852"/>
    <w:rsid w:val="00490991"/>
    <w:rsid w:val="00497A4E"/>
    <w:rsid w:val="004E6828"/>
    <w:rsid w:val="006D6886"/>
    <w:rsid w:val="007B7CD1"/>
    <w:rsid w:val="00854A6B"/>
    <w:rsid w:val="008732D1"/>
    <w:rsid w:val="00943A48"/>
    <w:rsid w:val="00970223"/>
    <w:rsid w:val="00A53283"/>
    <w:rsid w:val="00B4047A"/>
    <w:rsid w:val="00B508CE"/>
    <w:rsid w:val="00B65365"/>
    <w:rsid w:val="00B93952"/>
    <w:rsid w:val="00C324E9"/>
    <w:rsid w:val="00C34DE2"/>
    <w:rsid w:val="00C3592B"/>
    <w:rsid w:val="00C54C2B"/>
    <w:rsid w:val="00DA6342"/>
    <w:rsid w:val="00DC0BD4"/>
    <w:rsid w:val="00DD7F8A"/>
    <w:rsid w:val="00E07718"/>
    <w:rsid w:val="00EF26D5"/>
    <w:rsid w:val="00F45C97"/>
    <w:rsid w:val="00FD2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AAAB48"/>
  <w15:chartTrackingRefBased/>
  <w15:docId w15:val="{A010B233-05AC-4AEA-BED9-750626E6D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56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7A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A4E"/>
  </w:style>
  <w:style w:type="paragraph" w:styleId="Footer">
    <w:name w:val="footer"/>
    <w:basedOn w:val="Normal"/>
    <w:link w:val="FooterChar"/>
    <w:uiPriority w:val="99"/>
    <w:unhideWhenUsed/>
    <w:rsid w:val="00497A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A4E"/>
  </w:style>
  <w:style w:type="paragraph" w:styleId="ListParagraph">
    <w:name w:val="List Paragraph"/>
    <w:basedOn w:val="Normal"/>
    <w:uiPriority w:val="99"/>
    <w:qFormat/>
    <w:rsid w:val="00497A4E"/>
    <w:pPr>
      <w:spacing w:after="0" w:line="240" w:lineRule="auto"/>
      <w:ind w:left="720"/>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943A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3A48"/>
    <w:rPr>
      <w:sz w:val="20"/>
      <w:szCs w:val="20"/>
    </w:rPr>
  </w:style>
  <w:style w:type="character" w:styleId="FootnoteReference">
    <w:name w:val="footnote reference"/>
    <w:basedOn w:val="DefaultParagraphFont"/>
    <w:uiPriority w:val="99"/>
    <w:semiHidden/>
    <w:unhideWhenUsed/>
    <w:rsid w:val="00943A48"/>
    <w:rPr>
      <w:vertAlign w:val="superscript"/>
    </w:rPr>
  </w:style>
  <w:style w:type="character" w:styleId="Hyperlink">
    <w:name w:val="Hyperlink"/>
    <w:basedOn w:val="DefaultParagraphFont"/>
    <w:uiPriority w:val="99"/>
    <w:unhideWhenUsed/>
    <w:rsid w:val="00C34DE2"/>
    <w:rPr>
      <w:color w:val="0000FF"/>
      <w:u w:val="single"/>
    </w:rPr>
  </w:style>
  <w:style w:type="character" w:customStyle="1" w:styleId="Heading1Char">
    <w:name w:val="Heading 1 Char"/>
    <w:basedOn w:val="DefaultParagraphFont"/>
    <w:link w:val="Heading1"/>
    <w:uiPriority w:val="9"/>
    <w:rsid w:val="0003563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710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biography/Alessandro" TargetMode="External"/><Relationship Id="rId3" Type="http://schemas.openxmlformats.org/officeDocument/2006/relationships/settings" Target="settings.xml"/><Relationship Id="rId7" Type="http://schemas.openxmlformats.org/officeDocument/2006/relationships/hyperlink" Target="http://vlib.iue.it/carrie/texts/carrie_books/gilbert/03.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ritannica.com/topic/city-state%2013/10/19"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britannica.com/topic/city-state" TargetMode="External"/><Relationship Id="rId2" Type="http://schemas.openxmlformats.org/officeDocument/2006/relationships/hyperlink" Target="http://vlib.iue.it/carrie/texts/carrie_books/gilbert/03.html" TargetMode="External"/><Relationship Id="rId1" Type="http://schemas.openxmlformats.org/officeDocument/2006/relationships/hyperlink" Target="http://vlib.iue.it/carrie/texts/carrie_books/gilbert/03.html" TargetMode="External"/><Relationship Id="rId4" Type="http://schemas.openxmlformats.org/officeDocument/2006/relationships/hyperlink" Target="https://www.britannica.com/biography/Alessand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742</TotalTime>
  <Pages>4</Pages>
  <Words>1979</Words>
  <Characters>9365</Characters>
  <Application>Microsoft Office Word</Application>
  <DocSecurity>0</DocSecurity>
  <Lines>118</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Parkinson-Shanley</dc:creator>
  <cp:keywords/>
  <dc:description/>
  <cp:lastModifiedBy>Phillip Parkinson-Shanley</cp:lastModifiedBy>
  <cp:revision>5</cp:revision>
  <dcterms:created xsi:type="dcterms:W3CDTF">2019-10-12T10:41:00Z</dcterms:created>
  <dcterms:modified xsi:type="dcterms:W3CDTF">2019-10-13T15:45:00Z</dcterms:modified>
</cp:coreProperties>
</file>