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06632" w14:textId="4D7131CF" w:rsidR="008613D6" w:rsidRDefault="00FC2026" w:rsidP="00291DCB">
      <w:r w:rsidRPr="00FC2026">
        <w:rPr>
          <w:b/>
          <w:bCs/>
          <w:noProof/>
          <w:u w:val="single"/>
        </w:rPr>
        <w:drawing>
          <wp:anchor distT="0" distB="0" distL="114300" distR="114300" simplePos="0" relativeHeight="251658240" behindDoc="1" locked="0" layoutInCell="1" allowOverlap="1" wp14:anchorId="5566E7B6" wp14:editId="01F09696">
            <wp:simplePos x="0" y="0"/>
            <wp:positionH relativeFrom="column">
              <wp:posOffset>1874520</wp:posOffset>
            </wp:positionH>
            <wp:positionV relativeFrom="paragraph">
              <wp:posOffset>0</wp:posOffset>
            </wp:positionV>
            <wp:extent cx="2423160" cy="1615440"/>
            <wp:effectExtent l="0" t="0" r="0" b="3810"/>
            <wp:wrapTight wrapText="bothSides">
              <wp:wrapPolygon edited="0">
                <wp:start x="0" y="0"/>
                <wp:lineTo x="0" y="21396"/>
                <wp:lineTo x="21396" y="21396"/>
                <wp:lineTo x="21396" y="0"/>
                <wp:lineTo x="0" y="0"/>
              </wp:wrapPolygon>
            </wp:wrapTight>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3160" cy="1615440"/>
                    </a:xfrm>
                    <a:prstGeom prst="rect">
                      <a:avLst/>
                    </a:prstGeom>
                    <a:noFill/>
                    <a:ln>
                      <a:noFill/>
                    </a:ln>
                  </pic:spPr>
                </pic:pic>
              </a:graphicData>
            </a:graphic>
          </wp:anchor>
        </w:drawing>
      </w:r>
    </w:p>
    <w:p w14:paraId="30B485B4" w14:textId="34B86187" w:rsidR="00FC2026" w:rsidRDefault="00FC2026" w:rsidP="00291DCB"/>
    <w:p w14:paraId="1C2109E9" w14:textId="2DEF1236" w:rsidR="00FC2026" w:rsidRDefault="00FC2026" w:rsidP="00291DCB"/>
    <w:p w14:paraId="3FEDB0D6" w14:textId="1CA5D49E" w:rsidR="00FC2026" w:rsidRDefault="00FC2026" w:rsidP="00291DCB"/>
    <w:p w14:paraId="20DA60D5" w14:textId="615F2A9B" w:rsidR="00FC2026" w:rsidRDefault="00FC2026" w:rsidP="00291DCB"/>
    <w:p w14:paraId="3E0CCAA7" w14:textId="0BC7491B" w:rsidR="00FC2026" w:rsidRDefault="00FC2026" w:rsidP="00291DCB"/>
    <w:p w14:paraId="774C3B84" w14:textId="377F6536" w:rsidR="00FC2026" w:rsidRDefault="00FC2026" w:rsidP="00291DCB"/>
    <w:p w14:paraId="4868AA0F" w14:textId="31ACCE40" w:rsidR="00FC2026" w:rsidRDefault="00FC2026" w:rsidP="00291DCB"/>
    <w:p w14:paraId="21756904" w14:textId="6ECE9702" w:rsidR="00FC2026" w:rsidRDefault="00FC2026" w:rsidP="00291DCB"/>
    <w:p w14:paraId="35D5E88B" w14:textId="54243DDB" w:rsidR="00FC2026" w:rsidRDefault="00FC2026" w:rsidP="00291DCB"/>
    <w:p w14:paraId="0D65ECAE" w14:textId="6A328FB8" w:rsidR="006858AE" w:rsidRDefault="006858AE" w:rsidP="00291DCB"/>
    <w:p w14:paraId="30C081C7" w14:textId="643F7367" w:rsidR="006858AE" w:rsidRDefault="006858AE" w:rsidP="00291DCB"/>
    <w:p w14:paraId="713B1486" w14:textId="028F5E48" w:rsidR="006858AE" w:rsidRPr="003A690D" w:rsidRDefault="006858AE" w:rsidP="00291DCB">
      <w:pPr>
        <w:rPr>
          <w:rFonts w:asciiTheme="majorHAnsi" w:hAnsiTheme="majorHAnsi" w:cstheme="majorHAnsi"/>
        </w:rPr>
      </w:pPr>
    </w:p>
    <w:p w14:paraId="51209E89" w14:textId="6B6ED851" w:rsidR="006858AE" w:rsidRPr="003A690D" w:rsidRDefault="006858AE" w:rsidP="00291DCB">
      <w:pPr>
        <w:rPr>
          <w:rFonts w:asciiTheme="majorHAnsi" w:hAnsiTheme="majorHAnsi" w:cstheme="majorHAnsi"/>
        </w:rPr>
      </w:pPr>
    </w:p>
    <w:p w14:paraId="166D9783" w14:textId="147A5DB2" w:rsidR="006858AE"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Name: Greg Thompson</w:t>
      </w:r>
    </w:p>
    <w:p w14:paraId="54E4A36B" w14:textId="2BFC5685" w:rsidR="00B91B16"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Number: 1705753</w:t>
      </w:r>
    </w:p>
    <w:p w14:paraId="68DE563B" w14:textId="12629355" w:rsidR="00B91B16"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University of wales Trinity Saint David</w:t>
      </w:r>
    </w:p>
    <w:p w14:paraId="6ABAD9E6" w14:textId="317B6347" w:rsidR="005A6875" w:rsidRPr="003A690D" w:rsidRDefault="005A6875"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 xml:space="preserve">Date: </w:t>
      </w:r>
      <w:r w:rsidR="00B4042B">
        <w:rPr>
          <w:rFonts w:asciiTheme="majorHAnsi" w:hAnsiTheme="majorHAnsi" w:cstheme="majorHAnsi"/>
          <w:b/>
          <w:bCs/>
          <w:sz w:val="36"/>
          <w:szCs w:val="36"/>
        </w:rPr>
        <w:t>15/04/21</w:t>
      </w:r>
    </w:p>
    <w:p w14:paraId="6EC7DB4C" w14:textId="0434D299" w:rsidR="006858AE" w:rsidRPr="003A690D" w:rsidRDefault="006858AE" w:rsidP="00291DCB">
      <w:pPr>
        <w:rPr>
          <w:rFonts w:asciiTheme="majorHAnsi" w:hAnsiTheme="majorHAnsi" w:cstheme="majorHAnsi"/>
        </w:rPr>
      </w:pPr>
    </w:p>
    <w:p w14:paraId="797FDEEB" w14:textId="3997C513" w:rsidR="006858AE" w:rsidRPr="003A690D" w:rsidRDefault="006858AE" w:rsidP="00291DCB">
      <w:pPr>
        <w:rPr>
          <w:rFonts w:asciiTheme="majorHAnsi" w:hAnsiTheme="majorHAnsi" w:cstheme="majorHAnsi"/>
        </w:rPr>
      </w:pPr>
    </w:p>
    <w:p w14:paraId="0E702C5E" w14:textId="0062CA0D" w:rsidR="006858AE" w:rsidRPr="003A690D" w:rsidRDefault="006858AE" w:rsidP="00291DCB">
      <w:pPr>
        <w:rPr>
          <w:rFonts w:asciiTheme="majorHAnsi" w:hAnsiTheme="majorHAnsi" w:cstheme="majorHAnsi"/>
        </w:rPr>
      </w:pPr>
    </w:p>
    <w:p w14:paraId="68EDF52A" w14:textId="0CE64724" w:rsidR="006858AE" w:rsidRPr="003A690D" w:rsidRDefault="006858AE" w:rsidP="00291DCB">
      <w:pPr>
        <w:rPr>
          <w:rFonts w:asciiTheme="majorHAnsi" w:hAnsiTheme="majorHAnsi" w:cstheme="majorHAnsi"/>
          <w:sz w:val="32"/>
          <w:szCs w:val="32"/>
        </w:rPr>
      </w:pPr>
    </w:p>
    <w:p w14:paraId="7943F981" w14:textId="26A8F801" w:rsidR="00E111C5" w:rsidRPr="003A690D" w:rsidRDefault="00E111C5" w:rsidP="00291DCB">
      <w:pPr>
        <w:rPr>
          <w:rFonts w:asciiTheme="majorHAnsi" w:hAnsiTheme="majorHAnsi" w:cstheme="majorHAnsi"/>
          <w:sz w:val="32"/>
          <w:szCs w:val="32"/>
        </w:rPr>
      </w:pPr>
    </w:p>
    <w:p w14:paraId="3B3F0DCA" w14:textId="7D00C689" w:rsidR="003A690D" w:rsidRPr="003A690D" w:rsidRDefault="003A690D" w:rsidP="00291DCB">
      <w:pPr>
        <w:rPr>
          <w:rFonts w:asciiTheme="majorHAnsi" w:hAnsiTheme="majorHAnsi" w:cstheme="majorHAnsi"/>
          <w:sz w:val="32"/>
          <w:szCs w:val="32"/>
        </w:rPr>
      </w:pPr>
    </w:p>
    <w:p w14:paraId="21CD72E7" w14:textId="77777777" w:rsidR="003A690D" w:rsidRPr="003A690D" w:rsidRDefault="003A690D" w:rsidP="00291DCB">
      <w:pPr>
        <w:rPr>
          <w:rFonts w:asciiTheme="majorHAnsi" w:hAnsiTheme="majorHAnsi" w:cstheme="majorHAnsi"/>
          <w:sz w:val="32"/>
          <w:szCs w:val="32"/>
        </w:rPr>
      </w:pPr>
    </w:p>
    <w:p w14:paraId="6EAB3F67" w14:textId="3AAC48A8" w:rsidR="00E111C5" w:rsidRPr="003A690D" w:rsidRDefault="00E111C5" w:rsidP="00291DCB">
      <w:pPr>
        <w:rPr>
          <w:rFonts w:asciiTheme="majorHAnsi" w:hAnsiTheme="majorHAnsi" w:cstheme="majorHAnsi"/>
          <w:sz w:val="32"/>
          <w:szCs w:val="32"/>
        </w:rPr>
      </w:pPr>
    </w:p>
    <w:p w14:paraId="7E6C20C8" w14:textId="77777777" w:rsidR="00E111C5" w:rsidRPr="003A690D" w:rsidRDefault="00E111C5" w:rsidP="00291DCB">
      <w:pPr>
        <w:rPr>
          <w:rFonts w:asciiTheme="majorHAnsi" w:hAnsiTheme="majorHAnsi" w:cstheme="majorHAnsi"/>
          <w:sz w:val="32"/>
          <w:szCs w:val="32"/>
        </w:rPr>
      </w:pPr>
    </w:p>
    <w:p w14:paraId="2FC0FF17" w14:textId="64943900" w:rsidR="0093283F" w:rsidRPr="00B4042B" w:rsidRDefault="0093283F" w:rsidP="008C4D78">
      <w:pPr>
        <w:spacing w:before="120" w:after="120"/>
        <w:jc w:val="center"/>
        <w:rPr>
          <w:rFonts w:ascii="Arial" w:hAnsi="Arial" w:cs="Arial"/>
          <w:b/>
          <w:bCs/>
          <w:sz w:val="22"/>
          <w:szCs w:val="22"/>
        </w:rPr>
      </w:pPr>
      <w:r w:rsidRPr="003A690D">
        <w:rPr>
          <w:rFonts w:asciiTheme="majorHAnsi" w:hAnsiTheme="majorHAnsi" w:cstheme="majorHAnsi"/>
          <w:b/>
          <w:bCs/>
          <w:sz w:val="32"/>
          <w:szCs w:val="32"/>
        </w:rPr>
        <w:t>Course:</w:t>
      </w:r>
      <w:r w:rsidR="00994300" w:rsidRPr="003A690D">
        <w:rPr>
          <w:rFonts w:asciiTheme="majorHAnsi" w:hAnsiTheme="majorHAnsi" w:cstheme="majorHAnsi"/>
          <w:b/>
          <w:bCs/>
          <w:sz w:val="32"/>
          <w:szCs w:val="32"/>
        </w:rPr>
        <w:t xml:space="preserve"> </w:t>
      </w:r>
      <w:r w:rsidR="00B4042B">
        <w:rPr>
          <w:rFonts w:ascii="Arial" w:hAnsi="Arial" w:cs="Arial"/>
          <w:b/>
          <w:bCs/>
          <w:sz w:val="22"/>
          <w:szCs w:val="22"/>
        </w:rPr>
        <w:t>HND / BSc (</w:t>
      </w:r>
      <w:r w:rsidR="00F20BA1">
        <w:rPr>
          <w:rFonts w:ascii="Arial" w:hAnsi="Arial" w:cs="Arial"/>
          <w:b/>
          <w:bCs/>
          <w:sz w:val="22"/>
          <w:szCs w:val="22"/>
        </w:rPr>
        <w:t xml:space="preserve">Hons) </w:t>
      </w:r>
      <w:r w:rsidR="00F20BA1" w:rsidRPr="45F31A3E">
        <w:rPr>
          <w:rFonts w:ascii="Arial" w:hAnsi="Arial" w:cs="Arial"/>
          <w:b/>
          <w:bCs/>
          <w:sz w:val="22"/>
          <w:szCs w:val="22"/>
        </w:rPr>
        <w:t>Construction</w:t>
      </w:r>
      <w:r w:rsidR="00B4042B" w:rsidRPr="45F31A3E">
        <w:rPr>
          <w:rFonts w:ascii="Arial" w:hAnsi="Arial" w:cs="Arial"/>
          <w:b/>
          <w:bCs/>
          <w:sz w:val="22"/>
          <w:szCs w:val="22"/>
        </w:rPr>
        <w:t xml:space="preserve"> Management</w:t>
      </w:r>
    </w:p>
    <w:p w14:paraId="5920EAF3" w14:textId="54713145" w:rsidR="0091158B" w:rsidRPr="003A690D" w:rsidRDefault="0091158B"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 xml:space="preserve">Module: </w:t>
      </w:r>
      <w:r w:rsidR="00B4042B" w:rsidRPr="00C977A1">
        <w:rPr>
          <w:b/>
          <w:sz w:val="28"/>
          <w:szCs w:val="28"/>
        </w:rPr>
        <w:t>Project Control &amp; Contract Administration</w:t>
      </w:r>
    </w:p>
    <w:p w14:paraId="03BE42D6" w14:textId="24C1C20C" w:rsidR="003251BC" w:rsidRPr="003A690D" w:rsidRDefault="003251BC"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 xml:space="preserve">Module Code: </w:t>
      </w:r>
      <w:r w:rsidR="00B4042B" w:rsidRPr="00C977A1">
        <w:rPr>
          <w:b/>
          <w:sz w:val="28"/>
          <w:szCs w:val="28"/>
        </w:rPr>
        <w:t>ACBA5006</w:t>
      </w:r>
    </w:p>
    <w:p w14:paraId="3B68869B" w14:textId="456444CD" w:rsidR="0093283F" w:rsidRPr="003A690D" w:rsidRDefault="0093283F" w:rsidP="003A690D">
      <w:pPr>
        <w:jc w:val="center"/>
        <w:rPr>
          <w:rFonts w:asciiTheme="majorHAnsi" w:hAnsiTheme="majorHAnsi" w:cstheme="majorHAnsi"/>
          <w:b/>
          <w:bCs/>
          <w:sz w:val="32"/>
          <w:szCs w:val="32"/>
        </w:rPr>
      </w:pPr>
    </w:p>
    <w:p w14:paraId="60000C35" w14:textId="77777777" w:rsidR="00E111C5" w:rsidRDefault="00E111C5" w:rsidP="00291DCB"/>
    <w:p w14:paraId="27F6A214" w14:textId="3BB49043" w:rsidR="006858AE" w:rsidRDefault="006858AE" w:rsidP="00291DCB"/>
    <w:p w14:paraId="190F409F" w14:textId="792EC4E9" w:rsidR="006858AE" w:rsidRDefault="006858AE" w:rsidP="00291DCB"/>
    <w:p w14:paraId="124524D8" w14:textId="01A3323D" w:rsidR="006858AE" w:rsidRDefault="006858AE" w:rsidP="00291DCB"/>
    <w:p w14:paraId="6CCAF160" w14:textId="409AD7F4" w:rsidR="006858AE" w:rsidRDefault="006858AE" w:rsidP="00291DCB"/>
    <w:p w14:paraId="0F5B7633" w14:textId="42D22BBD" w:rsidR="006858AE" w:rsidRDefault="006858AE" w:rsidP="00291DCB"/>
    <w:p w14:paraId="13E4C7C1" w14:textId="4AD005A3" w:rsidR="006858AE" w:rsidRDefault="006858AE" w:rsidP="00291DCB"/>
    <w:p w14:paraId="297525D8" w14:textId="0E398AF7" w:rsidR="006858AE" w:rsidRDefault="006858AE" w:rsidP="00291DCB"/>
    <w:p w14:paraId="5094E1BF" w14:textId="7AA5492E" w:rsidR="006858AE" w:rsidRDefault="006858AE" w:rsidP="00291DCB"/>
    <w:p w14:paraId="31F56006" w14:textId="2D7198D4" w:rsidR="006858AE" w:rsidRDefault="006858AE" w:rsidP="00291DCB"/>
    <w:p w14:paraId="7A00BDE6" w14:textId="09822C4D" w:rsidR="006858AE" w:rsidRDefault="006858AE" w:rsidP="00291DCB"/>
    <w:p w14:paraId="61EA304E" w14:textId="704C1239" w:rsidR="006858AE" w:rsidRDefault="006858AE" w:rsidP="00291DCB"/>
    <w:p w14:paraId="31641882" w14:textId="680CFA2E" w:rsidR="006858AE" w:rsidRDefault="006858AE" w:rsidP="00291DCB"/>
    <w:p w14:paraId="2CD708EC" w14:textId="77777777" w:rsidR="008944B5" w:rsidRDefault="008944B5" w:rsidP="00291DCB"/>
    <w:p w14:paraId="22ACDB5A" w14:textId="7998A410" w:rsidR="006858AE" w:rsidRDefault="006858AE" w:rsidP="00291DCB"/>
    <w:p w14:paraId="6FDAE781" w14:textId="3BF03D12" w:rsidR="00E111C5" w:rsidRDefault="00E111C5" w:rsidP="00291DCB"/>
    <w:p w14:paraId="5A5C1804" w14:textId="77777777" w:rsidR="005D180C" w:rsidRDefault="005D180C" w:rsidP="00A04EE4">
      <w:pPr>
        <w:rPr>
          <w:rFonts w:asciiTheme="majorHAnsi" w:hAnsiTheme="majorHAnsi" w:cstheme="majorHAnsi"/>
          <w:b/>
          <w:bCs/>
          <w:sz w:val="40"/>
          <w:szCs w:val="40"/>
          <w:u w:val="single"/>
        </w:rPr>
      </w:pPr>
    </w:p>
    <w:p w14:paraId="4974E6FE" w14:textId="77777777" w:rsidR="005D180C" w:rsidRDefault="005D180C" w:rsidP="00A04EE4">
      <w:pPr>
        <w:rPr>
          <w:rFonts w:asciiTheme="majorHAnsi" w:hAnsiTheme="majorHAnsi" w:cstheme="majorHAnsi"/>
          <w:b/>
          <w:bCs/>
          <w:sz w:val="40"/>
          <w:szCs w:val="40"/>
          <w:u w:val="single"/>
        </w:rPr>
      </w:pPr>
    </w:p>
    <w:p w14:paraId="1DE5F91A" w14:textId="77777777" w:rsidR="005D180C" w:rsidRDefault="005D180C" w:rsidP="00A04EE4">
      <w:pPr>
        <w:rPr>
          <w:rFonts w:asciiTheme="majorHAnsi" w:hAnsiTheme="majorHAnsi" w:cstheme="majorHAnsi"/>
          <w:b/>
          <w:bCs/>
          <w:sz w:val="40"/>
          <w:szCs w:val="40"/>
          <w:u w:val="single"/>
        </w:rPr>
      </w:pPr>
    </w:p>
    <w:p w14:paraId="702FC846" w14:textId="77777777" w:rsidR="005D180C" w:rsidRDefault="005D180C" w:rsidP="00A04EE4">
      <w:pPr>
        <w:rPr>
          <w:rFonts w:asciiTheme="majorHAnsi" w:hAnsiTheme="majorHAnsi" w:cstheme="majorHAnsi"/>
          <w:b/>
          <w:bCs/>
          <w:sz w:val="40"/>
          <w:szCs w:val="40"/>
          <w:u w:val="single"/>
        </w:rPr>
      </w:pPr>
    </w:p>
    <w:p w14:paraId="2CF7A7C2" w14:textId="76879BE9" w:rsidR="00E111C5" w:rsidRPr="005D180C" w:rsidRDefault="00F20BA1" w:rsidP="00A04EE4">
      <w:pPr>
        <w:rPr>
          <w:rFonts w:asciiTheme="majorHAnsi" w:hAnsiTheme="majorHAnsi" w:cstheme="majorHAnsi"/>
          <w:b/>
          <w:bCs/>
          <w:sz w:val="40"/>
          <w:szCs w:val="40"/>
          <w:u w:val="single"/>
        </w:rPr>
      </w:pPr>
      <w:r>
        <w:rPr>
          <w:rFonts w:asciiTheme="majorHAnsi" w:hAnsiTheme="majorHAnsi" w:cstheme="majorHAnsi"/>
          <w:b/>
          <w:bCs/>
          <w:sz w:val="40"/>
          <w:szCs w:val="40"/>
          <w:u w:val="single"/>
        </w:rPr>
        <w:t>Index</w:t>
      </w:r>
    </w:p>
    <w:p w14:paraId="7D05ED3F" w14:textId="676B893A" w:rsidR="00B36988" w:rsidRPr="00A04EE4" w:rsidRDefault="00B36988" w:rsidP="00A04EE4">
      <w:pPr>
        <w:rPr>
          <w:rFonts w:asciiTheme="minorHAnsi" w:hAnsiTheme="minorHAnsi" w:cstheme="minorHAnsi"/>
          <w:sz w:val="36"/>
          <w:szCs w:val="36"/>
          <w:u w:val="single"/>
        </w:rPr>
      </w:pPr>
    </w:p>
    <w:p w14:paraId="1D0AF715" w14:textId="175988E5" w:rsidR="002A109B" w:rsidRDefault="002847EC" w:rsidP="002A109B">
      <w:pPr>
        <w:pStyle w:val="ListParagraph"/>
        <w:numPr>
          <w:ilvl w:val="0"/>
          <w:numId w:val="33"/>
        </w:numPr>
        <w:jc w:val="left"/>
        <w:rPr>
          <w:rFonts w:asciiTheme="minorHAnsi" w:hAnsiTheme="minorHAnsi" w:cstheme="minorHAnsi"/>
          <w:bCs/>
          <w:sz w:val="24"/>
          <w:szCs w:val="24"/>
        </w:rPr>
      </w:pPr>
      <w:r w:rsidRPr="005D180C">
        <w:rPr>
          <w:rFonts w:asciiTheme="minorHAnsi" w:hAnsiTheme="minorHAnsi" w:cstheme="minorHAnsi"/>
          <w:bCs/>
          <w:sz w:val="24"/>
          <w:szCs w:val="24"/>
        </w:rPr>
        <w:t>Abstrac</w:t>
      </w:r>
      <w:r w:rsidR="00997A93">
        <w:rPr>
          <w:rFonts w:asciiTheme="minorHAnsi" w:hAnsiTheme="minorHAnsi" w:cstheme="minorHAnsi"/>
          <w:bCs/>
          <w:sz w:val="24"/>
          <w:szCs w:val="24"/>
        </w:rPr>
        <w:t xml:space="preserve">t…………………………………… </w:t>
      </w:r>
      <w:proofErr w:type="spellStart"/>
      <w:r w:rsidR="00997A93">
        <w:rPr>
          <w:rFonts w:asciiTheme="minorHAnsi" w:hAnsiTheme="minorHAnsi" w:cstheme="minorHAnsi"/>
          <w:bCs/>
          <w:sz w:val="24"/>
          <w:szCs w:val="24"/>
        </w:rPr>
        <w:t>Pg</w:t>
      </w:r>
      <w:proofErr w:type="spellEnd"/>
      <w:r w:rsidR="00997A93">
        <w:rPr>
          <w:rFonts w:asciiTheme="minorHAnsi" w:hAnsiTheme="minorHAnsi" w:cstheme="minorHAnsi"/>
          <w:bCs/>
          <w:sz w:val="24"/>
          <w:szCs w:val="24"/>
        </w:rPr>
        <w:t xml:space="preserve"> 3 </w:t>
      </w:r>
    </w:p>
    <w:p w14:paraId="60E58252" w14:textId="77777777" w:rsidR="002A109B" w:rsidRPr="002A109B" w:rsidRDefault="002A109B" w:rsidP="002A109B">
      <w:pPr>
        <w:pStyle w:val="ListParagraph"/>
        <w:ind w:left="360"/>
        <w:jc w:val="left"/>
        <w:rPr>
          <w:rFonts w:asciiTheme="minorHAnsi" w:hAnsiTheme="minorHAnsi" w:cstheme="minorHAnsi"/>
          <w:bCs/>
          <w:sz w:val="24"/>
          <w:szCs w:val="24"/>
        </w:rPr>
      </w:pPr>
    </w:p>
    <w:p w14:paraId="6BBA2C1F" w14:textId="0C038360" w:rsidR="002847EC" w:rsidRDefault="002847EC" w:rsidP="00A04EE4">
      <w:pPr>
        <w:pStyle w:val="ListParagraph"/>
        <w:numPr>
          <w:ilvl w:val="0"/>
          <w:numId w:val="33"/>
        </w:numPr>
        <w:jc w:val="left"/>
        <w:rPr>
          <w:rFonts w:asciiTheme="minorHAnsi" w:hAnsiTheme="minorHAnsi" w:cstheme="minorHAnsi"/>
          <w:bCs/>
          <w:sz w:val="24"/>
          <w:szCs w:val="24"/>
        </w:rPr>
      </w:pPr>
      <w:r w:rsidRPr="005D180C">
        <w:rPr>
          <w:rFonts w:asciiTheme="minorHAnsi" w:hAnsiTheme="minorHAnsi" w:cstheme="minorHAnsi"/>
          <w:bCs/>
          <w:sz w:val="24"/>
          <w:szCs w:val="24"/>
        </w:rPr>
        <w:t>Introduction</w:t>
      </w:r>
      <w:r w:rsidR="00997A93">
        <w:rPr>
          <w:rFonts w:asciiTheme="minorHAnsi" w:hAnsiTheme="minorHAnsi" w:cstheme="minorHAnsi"/>
          <w:bCs/>
          <w:sz w:val="24"/>
          <w:szCs w:val="24"/>
        </w:rPr>
        <w:t xml:space="preserve">…………………………….. </w:t>
      </w:r>
      <w:proofErr w:type="spellStart"/>
      <w:r w:rsidR="00997A93">
        <w:rPr>
          <w:rFonts w:asciiTheme="minorHAnsi" w:hAnsiTheme="minorHAnsi" w:cstheme="minorHAnsi"/>
          <w:bCs/>
          <w:sz w:val="24"/>
          <w:szCs w:val="24"/>
        </w:rPr>
        <w:t>Pg</w:t>
      </w:r>
      <w:proofErr w:type="spellEnd"/>
      <w:r w:rsidR="00997A93">
        <w:rPr>
          <w:rFonts w:asciiTheme="minorHAnsi" w:hAnsiTheme="minorHAnsi" w:cstheme="minorHAnsi"/>
          <w:bCs/>
          <w:sz w:val="24"/>
          <w:szCs w:val="24"/>
        </w:rPr>
        <w:t xml:space="preserve"> 3 </w:t>
      </w:r>
    </w:p>
    <w:p w14:paraId="7DD3AA5A" w14:textId="77777777" w:rsidR="002A109B" w:rsidRPr="005D180C" w:rsidRDefault="002A109B" w:rsidP="002A109B">
      <w:pPr>
        <w:pStyle w:val="ListParagraph"/>
        <w:ind w:left="360"/>
        <w:jc w:val="left"/>
        <w:rPr>
          <w:rFonts w:asciiTheme="minorHAnsi" w:hAnsiTheme="minorHAnsi" w:cstheme="minorHAnsi"/>
          <w:bCs/>
          <w:sz w:val="24"/>
          <w:szCs w:val="24"/>
        </w:rPr>
      </w:pPr>
    </w:p>
    <w:p w14:paraId="12BE18C7" w14:textId="3C3B2C8A" w:rsidR="002847EC" w:rsidRDefault="002847EC" w:rsidP="00A04EE4">
      <w:pPr>
        <w:pStyle w:val="ListParagraph"/>
        <w:numPr>
          <w:ilvl w:val="0"/>
          <w:numId w:val="33"/>
        </w:numPr>
        <w:jc w:val="left"/>
        <w:rPr>
          <w:rFonts w:asciiTheme="minorHAnsi" w:hAnsiTheme="minorHAnsi" w:cstheme="minorHAnsi"/>
          <w:bCs/>
          <w:sz w:val="24"/>
          <w:szCs w:val="24"/>
        </w:rPr>
      </w:pPr>
      <w:r w:rsidRPr="005D180C">
        <w:rPr>
          <w:rFonts w:asciiTheme="minorHAnsi" w:hAnsiTheme="minorHAnsi" w:cstheme="minorHAnsi"/>
          <w:bCs/>
          <w:sz w:val="24"/>
          <w:szCs w:val="24"/>
        </w:rPr>
        <w:t xml:space="preserve">Report 1 </w:t>
      </w:r>
      <w:r w:rsidR="00997A93">
        <w:rPr>
          <w:rFonts w:asciiTheme="minorHAnsi" w:hAnsiTheme="minorHAnsi" w:cstheme="minorHAnsi"/>
          <w:bCs/>
          <w:sz w:val="24"/>
          <w:szCs w:val="24"/>
        </w:rPr>
        <w:t xml:space="preserve">………………………………….. </w:t>
      </w:r>
      <w:proofErr w:type="spellStart"/>
      <w:r w:rsidR="00997A93">
        <w:rPr>
          <w:rFonts w:asciiTheme="minorHAnsi" w:hAnsiTheme="minorHAnsi" w:cstheme="minorHAnsi"/>
          <w:bCs/>
          <w:sz w:val="24"/>
          <w:szCs w:val="24"/>
        </w:rPr>
        <w:t>Pg</w:t>
      </w:r>
      <w:proofErr w:type="spellEnd"/>
      <w:r w:rsidR="00997A93">
        <w:rPr>
          <w:rFonts w:asciiTheme="minorHAnsi" w:hAnsiTheme="minorHAnsi" w:cstheme="minorHAnsi"/>
          <w:bCs/>
          <w:sz w:val="24"/>
          <w:szCs w:val="24"/>
        </w:rPr>
        <w:t xml:space="preserve"> 6</w:t>
      </w:r>
    </w:p>
    <w:p w14:paraId="45288F10" w14:textId="77777777" w:rsidR="002A109B" w:rsidRPr="005D180C" w:rsidRDefault="002A109B" w:rsidP="002A109B">
      <w:pPr>
        <w:pStyle w:val="ListParagraph"/>
        <w:ind w:left="360"/>
        <w:jc w:val="left"/>
        <w:rPr>
          <w:rFonts w:asciiTheme="minorHAnsi" w:hAnsiTheme="minorHAnsi" w:cstheme="minorHAnsi"/>
          <w:bCs/>
          <w:sz w:val="24"/>
          <w:szCs w:val="24"/>
        </w:rPr>
      </w:pPr>
    </w:p>
    <w:p w14:paraId="14E46AE1" w14:textId="400525FD" w:rsidR="002847EC" w:rsidRDefault="002847EC" w:rsidP="00A04EE4">
      <w:pPr>
        <w:pStyle w:val="ListParagraph"/>
        <w:numPr>
          <w:ilvl w:val="0"/>
          <w:numId w:val="33"/>
        </w:numPr>
        <w:jc w:val="left"/>
        <w:rPr>
          <w:rFonts w:asciiTheme="minorHAnsi" w:hAnsiTheme="minorHAnsi" w:cstheme="minorHAnsi"/>
          <w:bCs/>
          <w:sz w:val="24"/>
          <w:szCs w:val="24"/>
        </w:rPr>
      </w:pPr>
      <w:r w:rsidRPr="005D180C">
        <w:rPr>
          <w:rFonts w:asciiTheme="minorHAnsi" w:hAnsiTheme="minorHAnsi" w:cstheme="minorHAnsi"/>
          <w:bCs/>
          <w:sz w:val="24"/>
          <w:szCs w:val="24"/>
        </w:rPr>
        <w:t>Report 2</w:t>
      </w:r>
      <w:r w:rsidR="00997A93">
        <w:rPr>
          <w:rFonts w:asciiTheme="minorHAnsi" w:hAnsiTheme="minorHAnsi" w:cstheme="minorHAnsi"/>
          <w:bCs/>
          <w:sz w:val="24"/>
          <w:szCs w:val="24"/>
        </w:rPr>
        <w:t xml:space="preserve"> ………………………………….. </w:t>
      </w:r>
      <w:proofErr w:type="spellStart"/>
      <w:r w:rsidR="00997A93">
        <w:rPr>
          <w:rFonts w:asciiTheme="minorHAnsi" w:hAnsiTheme="minorHAnsi" w:cstheme="minorHAnsi"/>
          <w:bCs/>
          <w:sz w:val="24"/>
          <w:szCs w:val="24"/>
        </w:rPr>
        <w:t>Pg</w:t>
      </w:r>
      <w:proofErr w:type="spellEnd"/>
      <w:r w:rsidR="00997A93">
        <w:rPr>
          <w:rFonts w:asciiTheme="minorHAnsi" w:hAnsiTheme="minorHAnsi" w:cstheme="minorHAnsi"/>
          <w:bCs/>
          <w:sz w:val="24"/>
          <w:szCs w:val="24"/>
        </w:rPr>
        <w:t xml:space="preserve"> </w:t>
      </w:r>
      <w:r w:rsidR="000135F1">
        <w:rPr>
          <w:rFonts w:asciiTheme="minorHAnsi" w:hAnsiTheme="minorHAnsi" w:cstheme="minorHAnsi"/>
          <w:bCs/>
          <w:sz w:val="24"/>
          <w:szCs w:val="24"/>
        </w:rPr>
        <w:t>9</w:t>
      </w:r>
    </w:p>
    <w:p w14:paraId="208F3833" w14:textId="77777777" w:rsidR="002A109B" w:rsidRPr="005D180C" w:rsidRDefault="002A109B" w:rsidP="002A109B">
      <w:pPr>
        <w:pStyle w:val="ListParagraph"/>
        <w:ind w:left="360"/>
        <w:jc w:val="left"/>
        <w:rPr>
          <w:rFonts w:asciiTheme="minorHAnsi" w:hAnsiTheme="minorHAnsi" w:cstheme="minorHAnsi"/>
          <w:bCs/>
          <w:sz w:val="24"/>
          <w:szCs w:val="24"/>
        </w:rPr>
      </w:pPr>
    </w:p>
    <w:p w14:paraId="40712AB1" w14:textId="634DBF68" w:rsidR="002847EC" w:rsidRDefault="002847EC" w:rsidP="00A04EE4">
      <w:pPr>
        <w:pStyle w:val="ListParagraph"/>
        <w:numPr>
          <w:ilvl w:val="0"/>
          <w:numId w:val="33"/>
        </w:numPr>
        <w:jc w:val="left"/>
        <w:rPr>
          <w:rFonts w:asciiTheme="minorHAnsi" w:hAnsiTheme="minorHAnsi" w:cstheme="minorHAnsi"/>
          <w:bCs/>
          <w:sz w:val="24"/>
          <w:szCs w:val="24"/>
        </w:rPr>
      </w:pPr>
      <w:r w:rsidRPr="005D180C">
        <w:rPr>
          <w:rFonts w:asciiTheme="minorHAnsi" w:hAnsiTheme="minorHAnsi" w:cstheme="minorHAnsi"/>
          <w:bCs/>
          <w:sz w:val="24"/>
          <w:szCs w:val="24"/>
        </w:rPr>
        <w:t xml:space="preserve">Report 3 </w:t>
      </w:r>
      <w:r w:rsidR="000135F1">
        <w:rPr>
          <w:rFonts w:asciiTheme="minorHAnsi" w:hAnsiTheme="minorHAnsi" w:cstheme="minorHAnsi"/>
          <w:bCs/>
          <w:sz w:val="24"/>
          <w:szCs w:val="24"/>
        </w:rPr>
        <w:t xml:space="preserve">………………………………….. </w:t>
      </w:r>
      <w:proofErr w:type="spellStart"/>
      <w:r w:rsidR="000135F1">
        <w:rPr>
          <w:rFonts w:asciiTheme="minorHAnsi" w:hAnsiTheme="minorHAnsi" w:cstheme="minorHAnsi"/>
          <w:bCs/>
          <w:sz w:val="24"/>
          <w:szCs w:val="24"/>
        </w:rPr>
        <w:t>Pg</w:t>
      </w:r>
      <w:proofErr w:type="spellEnd"/>
      <w:r w:rsidR="000135F1">
        <w:rPr>
          <w:rFonts w:asciiTheme="minorHAnsi" w:hAnsiTheme="minorHAnsi" w:cstheme="minorHAnsi"/>
          <w:bCs/>
          <w:sz w:val="24"/>
          <w:szCs w:val="24"/>
        </w:rPr>
        <w:t xml:space="preserve"> 11</w:t>
      </w:r>
    </w:p>
    <w:p w14:paraId="38B4EE7F" w14:textId="77777777" w:rsidR="009E0588" w:rsidRPr="005D180C" w:rsidRDefault="009E0588" w:rsidP="009E0588">
      <w:pPr>
        <w:pStyle w:val="ListParagraph"/>
        <w:ind w:left="360"/>
        <w:jc w:val="left"/>
        <w:rPr>
          <w:rFonts w:asciiTheme="minorHAnsi" w:hAnsiTheme="minorHAnsi" w:cstheme="minorHAnsi"/>
          <w:bCs/>
          <w:sz w:val="24"/>
          <w:szCs w:val="24"/>
        </w:rPr>
      </w:pPr>
    </w:p>
    <w:p w14:paraId="490B7E68" w14:textId="102E3F54" w:rsidR="000135F1" w:rsidRDefault="002847EC" w:rsidP="000135F1">
      <w:pPr>
        <w:pStyle w:val="ListParagraph"/>
        <w:numPr>
          <w:ilvl w:val="0"/>
          <w:numId w:val="33"/>
        </w:numPr>
        <w:jc w:val="left"/>
        <w:rPr>
          <w:rFonts w:asciiTheme="minorHAnsi" w:hAnsiTheme="minorHAnsi" w:cstheme="minorHAnsi"/>
          <w:bCs/>
          <w:sz w:val="24"/>
          <w:szCs w:val="24"/>
        </w:rPr>
      </w:pPr>
      <w:r w:rsidRPr="005D180C">
        <w:rPr>
          <w:rFonts w:asciiTheme="minorHAnsi" w:hAnsiTheme="minorHAnsi" w:cstheme="minorHAnsi"/>
          <w:bCs/>
          <w:sz w:val="24"/>
          <w:szCs w:val="24"/>
        </w:rPr>
        <w:t xml:space="preserve">Report 4 </w:t>
      </w:r>
      <w:r w:rsidR="000135F1">
        <w:rPr>
          <w:rFonts w:asciiTheme="minorHAnsi" w:hAnsiTheme="minorHAnsi" w:cstheme="minorHAnsi"/>
          <w:bCs/>
          <w:sz w:val="24"/>
          <w:szCs w:val="24"/>
        </w:rPr>
        <w:t xml:space="preserve">………………………………….. </w:t>
      </w:r>
      <w:proofErr w:type="spellStart"/>
      <w:r w:rsidR="000135F1">
        <w:rPr>
          <w:rFonts w:asciiTheme="minorHAnsi" w:hAnsiTheme="minorHAnsi" w:cstheme="minorHAnsi"/>
          <w:bCs/>
          <w:sz w:val="24"/>
          <w:szCs w:val="24"/>
        </w:rPr>
        <w:t>Pg</w:t>
      </w:r>
      <w:proofErr w:type="spellEnd"/>
      <w:r w:rsidR="000135F1">
        <w:rPr>
          <w:rFonts w:asciiTheme="minorHAnsi" w:hAnsiTheme="minorHAnsi" w:cstheme="minorHAnsi"/>
          <w:bCs/>
          <w:sz w:val="24"/>
          <w:szCs w:val="24"/>
        </w:rPr>
        <w:t xml:space="preserve"> 1</w:t>
      </w:r>
      <w:r w:rsidR="003312EC">
        <w:rPr>
          <w:rFonts w:asciiTheme="minorHAnsi" w:hAnsiTheme="minorHAnsi" w:cstheme="minorHAnsi"/>
          <w:bCs/>
          <w:sz w:val="24"/>
          <w:szCs w:val="24"/>
        </w:rPr>
        <w:t>3</w:t>
      </w:r>
    </w:p>
    <w:p w14:paraId="59402E0A" w14:textId="77777777" w:rsidR="009E0588" w:rsidRPr="000135F1" w:rsidRDefault="009E0588" w:rsidP="009E0588">
      <w:pPr>
        <w:pStyle w:val="ListParagraph"/>
        <w:ind w:left="360"/>
        <w:jc w:val="left"/>
        <w:rPr>
          <w:rFonts w:asciiTheme="minorHAnsi" w:hAnsiTheme="minorHAnsi" w:cstheme="minorHAnsi"/>
          <w:bCs/>
          <w:sz w:val="24"/>
          <w:szCs w:val="24"/>
        </w:rPr>
      </w:pPr>
    </w:p>
    <w:p w14:paraId="46A68777" w14:textId="0E331C23" w:rsidR="003C225F" w:rsidRDefault="002847EC" w:rsidP="002A1A60">
      <w:pPr>
        <w:pStyle w:val="ListParagraph"/>
        <w:numPr>
          <w:ilvl w:val="0"/>
          <w:numId w:val="33"/>
        </w:numPr>
        <w:jc w:val="left"/>
        <w:rPr>
          <w:rFonts w:asciiTheme="minorHAnsi" w:hAnsiTheme="minorHAnsi" w:cstheme="minorHAnsi"/>
          <w:bCs/>
          <w:sz w:val="24"/>
          <w:szCs w:val="24"/>
        </w:rPr>
      </w:pPr>
      <w:r w:rsidRPr="005D180C">
        <w:rPr>
          <w:rFonts w:asciiTheme="minorHAnsi" w:hAnsiTheme="minorHAnsi" w:cstheme="minorHAnsi"/>
          <w:bCs/>
          <w:sz w:val="24"/>
          <w:szCs w:val="24"/>
        </w:rPr>
        <w:t>Report 5</w:t>
      </w:r>
      <w:r w:rsidR="000135F1">
        <w:rPr>
          <w:rFonts w:asciiTheme="minorHAnsi" w:hAnsiTheme="minorHAnsi" w:cstheme="minorHAnsi"/>
          <w:bCs/>
          <w:sz w:val="24"/>
          <w:szCs w:val="24"/>
        </w:rPr>
        <w:t xml:space="preserve"> ………………………………….. </w:t>
      </w:r>
      <w:proofErr w:type="spellStart"/>
      <w:r w:rsidR="003312EC">
        <w:rPr>
          <w:rFonts w:asciiTheme="minorHAnsi" w:hAnsiTheme="minorHAnsi" w:cstheme="minorHAnsi"/>
          <w:bCs/>
          <w:sz w:val="24"/>
          <w:szCs w:val="24"/>
        </w:rPr>
        <w:t>Pg</w:t>
      </w:r>
      <w:proofErr w:type="spellEnd"/>
      <w:r w:rsidR="003312EC">
        <w:rPr>
          <w:rFonts w:asciiTheme="minorHAnsi" w:hAnsiTheme="minorHAnsi" w:cstheme="minorHAnsi"/>
          <w:bCs/>
          <w:sz w:val="24"/>
          <w:szCs w:val="24"/>
        </w:rPr>
        <w:t xml:space="preserve"> 15</w:t>
      </w:r>
    </w:p>
    <w:p w14:paraId="59CB30C6" w14:textId="77777777" w:rsidR="009E0588" w:rsidRPr="002A1A60" w:rsidRDefault="009E0588" w:rsidP="009E0588">
      <w:pPr>
        <w:pStyle w:val="ListParagraph"/>
        <w:ind w:left="360"/>
        <w:jc w:val="left"/>
        <w:rPr>
          <w:rFonts w:asciiTheme="minorHAnsi" w:hAnsiTheme="minorHAnsi" w:cstheme="minorHAnsi"/>
          <w:bCs/>
          <w:sz w:val="24"/>
          <w:szCs w:val="24"/>
        </w:rPr>
      </w:pPr>
    </w:p>
    <w:p w14:paraId="5CD769B6" w14:textId="631AEF66" w:rsidR="00E111C5" w:rsidRDefault="00F01F8F" w:rsidP="00291DCB">
      <w:pPr>
        <w:pStyle w:val="ListParagraph"/>
        <w:numPr>
          <w:ilvl w:val="0"/>
          <w:numId w:val="33"/>
        </w:numPr>
        <w:rPr>
          <w:rFonts w:asciiTheme="minorHAnsi" w:hAnsiTheme="minorHAnsi" w:cstheme="minorHAnsi"/>
          <w:bCs/>
          <w:sz w:val="24"/>
          <w:szCs w:val="24"/>
        </w:rPr>
      </w:pPr>
      <w:r w:rsidRPr="005D180C">
        <w:rPr>
          <w:rFonts w:asciiTheme="minorHAnsi" w:hAnsiTheme="minorHAnsi" w:cstheme="minorHAnsi"/>
          <w:bCs/>
          <w:sz w:val="24"/>
          <w:szCs w:val="24"/>
        </w:rPr>
        <w:t>Appendix</w:t>
      </w:r>
      <w:r w:rsidR="003312EC">
        <w:rPr>
          <w:rFonts w:asciiTheme="minorHAnsi" w:hAnsiTheme="minorHAnsi" w:cstheme="minorHAnsi"/>
          <w:bCs/>
          <w:sz w:val="24"/>
          <w:szCs w:val="24"/>
        </w:rPr>
        <w:t xml:space="preserve"> …………………………………. </w:t>
      </w:r>
      <w:proofErr w:type="spellStart"/>
      <w:r w:rsidR="003312EC">
        <w:rPr>
          <w:rFonts w:asciiTheme="minorHAnsi" w:hAnsiTheme="minorHAnsi" w:cstheme="minorHAnsi"/>
          <w:bCs/>
          <w:sz w:val="24"/>
          <w:szCs w:val="24"/>
        </w:rPr>
        <w:t>Pg</w:t>
      </w:r>
      <w:proofErr w:type="spellEnd"/>
      <w:r w:rsidR="003312EC">
        <w:rPr>
          <w:rFonts w:asciiTheme="minorHAnsi" w:hAnsiTheme="minorHAnsi" w:cstheme="minorHAnsi"/>
          <w:bCs/>
          <w:sz w:val="24"/>
          <w:szCs w:val="24"/>
        </w:rPr>
        <w:t xml:space="preserve"> 17</w:t>
      </w:r>
    </w:p>
    <w:p w14:paraId="1B5F033C" w14:textId="77777777" w:rsidR="009E0588" w:rsidRPr="005D180C" w:rsidRDefault="009E0588" w:rsidP="009E0588">
      <w:pPr>
        <w:pStyle w:val="ListParagraph"/>
        <w:ind w:left="360"/>
        <w:rPr>
          <w:rFonts w:asciiTheme="minorHAnsi" w:hAnsiTheme="minorHAnsi" w:cstheme="minorHAnsi"/>
          <w:bCs/>
          <w:sz w:val="24"/>
          <w:szCs w:val="24"/>
        </w:rPr>
      </w:pPr>
    </w:p>
    <w:p w14:paraId="332A6F7C" w14:textId="69CD8553" w:rsidR="00E111C5" w:rsidRPr="005D180C" w:rsidRDefault="00077EA9" w:rsidP="005D180C">
      <w:pPr>
        <w:pStyle w:val="ListParagraph"/>
        <w:numPr>
          <w:ilvl w:val="0"/>
          <w:numId w:val="33"/>
        </w:numPr>
        <w:rPr>
          <w:rFonts w:asciiTheme="minorHAnsi" w:hAnsiTheme="minorHAnsi" w:cstheme="minorHAnsi"/>
          <w:sz w:val="24"/>
          <w:szCs w:val="24"/>
        </w:rPr>
      </w:pPr>
      <w:r w:rsidRPr="005D180C">
        <w:rPr>
          <w:rFonts w:asciiTheme="minorHAnsi" w:hAnsiTheme="minorHAnsi" w:cstheme="minorHAnsi"/>
          <w:sz w:val="24"/>
          <w:szCs w:val="24"/>
        </w:rPr>
        <w:t>References</w:t>
      </w:r>
      <w:r w:rsidR="003312EC">
        <w:rPr>
          <w:rFonts w:asciiTheme="minorHAnsi" w:hAnsiTheme="minorHAnsi" w:cstheme="minorHAnsi"/>
          <w:sz w:val="24"/>
          <w:szCs w:val="24"/>
        </w:rPr>
        <w:t xml:space="preserve"> ………………………………. </w:t>
      </w:r>
      <w:proofErr w:type="spellStart"/>
      <w:r w:rsidR="003312EC">
        <w:rPr>
          <w:rFonts w:asciiTheme="minorHAnsi" w:hAnsiTheme="minorHAnsi" w:cstheme="minorHAnsi"/>
          <w:sz w:val="24"/>
          <w:szCs w:val="24"/>
        </w:rPr>
        <w:t>Pg</w:t>
      </w:r>
      <w:proofErr w:type="spellEnd"/>
      <w:r w:rsidR="003312EC">
        <w:rPr>
          <w:rFonts w:asciiTheme="minorHAnsi" w:hAnsiTheme="minorHAnsi" w:cstheme="minorHAnsi"/>
          <w:sz w:val="24"/>
          <w:szCs w:val="24"/>
        </w:rPr>
        <w:t xml:space="preserve"> 18 </w:t>
      </w:r>
    </w:p>
    <w:p w14:paraId="66E47C27" w14:textId="77777777" w:rsidR="00C26174" w:rsidRDefault="00C26174" w:rsidP="00291DCB"/>
    <w:p w14:paraId="715FF111" w14:textId="08AFFD82" w:rsidR="00E111C5" w:rsidRDefault="00E111C5" w:rsidP="00291DCB"/>
    <w:p w14:paraId="629D2018" w14:textId="40E51794" w:rsidR="00E111C5" w:rsidRDefault="00E111C5" w:rsidP="00291DCB"/>
    <w:p w14:paraId="2FC660F5" w14:textId="688268D3" w:rsidR="00E111C5" w:rsidRDefault="00E111C5" w:rsidP="00291DCB"/>
    <w:p w14:paraId="0A04AA47" w14:textId="7005124D" w:rsidR="00E111C5" w:rsidRDefault="00E111C5" w:rsidP="00291DCB"/>
    <w:p w14:paraId="0D9C00C3" w14:textId="34D5F9A7" w:rsidR="00E111C5" w:rsidRDefault="00E111C5" w:rsidP="00291DCB"/>
    <w:p w14:paraId="0FD75A15" w14:textId="53A78602" w:rsidR="00E111C5" w:rsidRDefault="00E111C5" w:rsidP="00291DCB"/>
    <w:p w14:paraId="5CCCE546" w14:textId="3B849382" w:rsidR="00E111C5" w:rsidRDefault="00E111C5" w:rsidP="00291DCB"/>
    <w:p w14:paraId="1B9B91C1" w14:textId="7423210F" w:rsidR="00073024" w:rsidRDefault="00073024" w:rsidP="00291DCB"/>
    <w:p w14:paraId="02B83191" w14:textId="6F52378D" w:rsidR="005D180C" w:rsidRDefault="005D180C" w:rsidP="00291DCB"/>
    <w:p w14:paraId="402A1F0D" w14:textId="77777777" w:rsidR="005D180C" w:rsidRDefault="005D180C" w:rsidP="00291DCB"/>
    <w:p w14:paraId="6BD2055C" w14:textId="73249BE5" w:rsidR="005D180C" w:rsidRDefault="005D180C" w:rsidP="00291DCB"/>
    <w:p w14:paraId="5E7D9B99" w14:textId="13C71CB8" w:rsidR="005D180C" w:rsidRDefault="005D180C" w:rsidP="00291DCB"/>
    <w:p w14:paraId="58A5740B" w14:textId="5E61A27C" w:rsidR="005D180C" w:rsidRDefault="005D180C" w:rsidP="00291DCB"/>
    <w:p w14:paraId="62A35CBD" w14:textId="3029BBDE" w:rsidR="005D180C" w:rsidRDefault="005D180C" w:rsidP="00291DCB"/>
    <w:p w14:paraId="4C18FB21" w14:textId="756705C4" w:rsidR="005D180C" w:rsidRDefault="005D180C" w:rsidP="00291DCB"/>
    <w:p w14:paraId="0C5515CF" w14:textId="77777777" w:rsidR="005D180C" w:rsidRDefault="005D180C" w:rsidP="00291DCB"/>
    <w:p w14:paraId="601BEB59" w14:textId="2A20ACB2" w:rsidR="00073024" w:rsidRDefault="00073024" w:rsidP="00291DCB"/>
    <w:p w14:paraId="7BF00DF8" w14:textId="77777777" w:rsidR="005D180C" w:rsidRDefault="005D180C" w:rsidP="00291DCB"/>
    <w:p w14:paraId="59E577A7" w14:textId="14EC4321" w:rsidR="002D16EF" w:rsidRDefault="002D16EF" w:rsidP="002D16EF">
      <w:pPr>
        <w:tabs>
          <w:tab w:val="left" w:pos="1656"/>
        </w:tabs>
      </w:pPr>
    </w:p>
    <w:p w14:paraId="503157BA" w14:textId="77777777" w:rsidR="00B263F5" w:rsidRDefault="00B263F5" w:rsidP="001371DB">
      <w:pPr>
        <w:tabs>
          <w:tab w:val="left" w:pos="1116"/>
        </w:tabs>
      </w:pPr>
    </w:p>
    <w:p w14:paraId="531F1D41" w14:textId="77777777" w:rsidR="00B263F5" w:rsidRDefault="00B263F5" w:rsidP="001371DB">
      <w:pPr>
        <w:tabs>
          <w:tab w:val="left" w:pos="1116"/>
        </w:tabs>
      </w:pPr>
    </w:p>
    <w:p w14:paraId="7B84D454" w14:textId="0FFF6054" w:rsidR="00073024" w:rsidRPr="00F20BA1" w:rsidRDefault="00244343" w:rsidP="001371DB">
      <w:pPr>
        <w:tabs>
          <w:tab w:val="left" w:pos="1116"/>
        </w:tabs>
        <w:rPr>
          <w:rFonts w:asciiTheme="majorHAnsi" w:hAnsiTheme="majorHAnsi" w:cstheme="majorHAnsi"/>
          <w:b/>
          <w:bCs/>
          <w:sz w:val="28"/>
          <w:u w:val="single"/>
        </w:rPr>
      </w:pPr>
      <w:r w:rsidRPr="00F20BA1">
        <w:rPr>
          <w:rFonts w:asciiTheme="majorHAnsi" w:hAnsiTheme="majorHAnsi" w:cstheme="majorHAnsi"/>
          <w:b/>
          <w:bCs/>
          <w:sz w:val="28"/>
          <w:u w:val="single"/>
        </w:rPr>
        <w:t xml:space="preserve">Abstract </w:t>
      </w:r>
    </w:p>
    <w:p w14:paraId="2F71DD3B" w14:textId="2E18155D" w:rsidR="003F56B7" w:rsidRPr="00F20BA1" w:rsidRDefault="00C45F1B" w:rsidP="00C80EA9">
      <w:pPr>
        <w:tabs>
          <w:tab w:val="left" w:pos="1116"/>
        </w:tabs>
        <w:rPr>
          <w:rFonts w:asciiTheme="minorHAnsi" w:hAnsiTheme="minorHAnsi" w:cstheme="minorHAnsi"/>
          <w:b/>
          <w:bCs/>
          <w:u w:val="single"/>
        </w:rPr>
      </w:pPr>
      <w:r w:rsidRPr="00F20BA1">
        <w:rPr>
          <w:rFonts w:asciiTheme="minorHAnsi" w:hAnsiTheme="minorHAnsi" w:cstheme="minorHAnsi"/>
        </w:rPr>
        <w:t xml:space="preserve">This report </w:t>
      </w:r>
      <w:r w:rsidR="005C6531" w:rsidRPr="00F20BA1">
        <w:rPr>
          <w:rFonts w:asciiTheme="minorHAnsi" w:hAnsiTheme="minorHAnsi" w:cstheme="minorHAnsi"/>
        </w:rPr>
        <w:t>identif</w:t>
      </w:r>
      <w:r w:rsidR="00593F21" w:rsidRPr="00F20BA1">
        <w:rPr>
          <w:rFonts w:asciiTheme="minorHAnsi" w:hAnsiTheme="minorHAnsi" w:cstheme="minorHAnsi"/>
        </w:rPr>
        <w:t>ies</w:t>
      </w:r>
      <w:r w:rsidR="005C6531" w:rsidRPr="00F20BA1">
        <w:rPr>
          <w:rFonts w:asciiTheme="minorHAnsi" w:hAnsiTheme="minorHAnsi" w:cstheme="minorHAnsi"/>
        </w:rPr>
        <w:t xml:space="preserve"> suitable </w:t>
      </w:r>
      <w:r w:rsidRPr="00F20BA1">
        <w:rPr>
          <w:rFonts w:asciiTheme="minorHAnsi" w:hAnsiTheme="minorHAnsi" w:cstheme="minorHAnsi"/>
        </w:rPr>
        <w:t xml:space="preserve">procurement and tender strategy for upcoming projects across wales. </w:t>
      </w:r>
      <w:r w:rsidR="00104E08" w:rsidRPr="00F20BA1">
        <w:rPr>
          <w:rFonts w:asciiTheme="minorHAnsi" w:hAnsiTheme="minorHAnsi" w:cstheme="minorHAnsi"/>
        </w:rPr>
        <w:t xml:space="preserve">It will </w:t>
      </w:r>
      <w:r w:rsidR="00593F21" w:rsidRPr="00F20BA1">
        <w:rPr>
          <w:rFonts w:asciiTheme="minorHAnsi" w:hAnsiTheme="minorHAnsi" w:cstheme="minorHAnsi"/>
        </w:rPr>
        <w:t>recognise</w:t>
      </w:r>
      <w:r w:rsidR="00104E08" w:rsidRPr="00F20BA1">
        <w:rPr>
          <w:rFonts w:asciiTheme="minorHAnsi" w:hAnsiTheme="minorHAnsi" w:cstheme="minorHAnsi"/>
        </w:rPr>
        <w:t xml:space="preserve"> areas of concern</w:t>
      </w:r>
      <w:r w:rsidR="008F7567" w:rsidRPr="00F20BA1">
        <w:rPr>
          <w:rFonts w:asciiTheme="minorHAnsi" w:hAnsiTheme="minorHAnsi" w:cstheme="minorHAnsi"/>
        </w:rPr>
        <w:t xml:space="preserve"> surrounding the project</w:t>
      </w:r>
      <w:r w:rsidR="00104E08" w:rsidRPr="00F20BA1">
        <w:rPr>
          <w:rFonts w:asciiTheme="minorHAnsi" w:hAnsiTheme="minorHAnsi" w:cstheme="minorHAnsi"/>
        </w:rPr>
        <w:t xml:space="preserve"> and</w:t>
      </w:r>
      <w:r w:rsidR="008F7567" w:rsidRPr="00F20BA1">
        <w:rPr>
          <w:rFonts w:asciiTheme="minorHAnsi" w:hAnsiTheme="minorHAnsi" w:cstheme="minorHAnsi"/>
        </w:rPr>
        <w:t xml:space="preserve"> offer</w:t>
      </w:r>
      <w:r w:rsidR="00104E08" w:rsidRPr="00F20BA1">
        <w:rPr>
          <w:rFonts w:asciiTheme="minorHAnsi" w:hAnsiTheme="minorHAnsi" w:cstheme="minorHAnsi"/>
        </w:rPr>
        <w:t xml:space="preserve"> recommendations to counter the issues </w:t>
      </w:r>
      <w:r w:rsidR="008F7567" w:rsidRPr="00F20BA1">
        <w:rPr>
          <w:rFonts w:asciiTheme="minorHAnsi" w:hAnsiTheme="minorHAnsi" w:cstheme="minorHAnsi"/>
        </w:rPr>
        <w:t xml:space="preserve">using the various </w:t>
      </w:r>
      <w:r w:rsidR="004F1B3D" w:rsidRPr="00F20BA1">
        <w:rPr>
          <w:rFonts w:asciiTheme="minorHAnsi" w:hAnsiTheme="minorHAnsi" w:cstheme="minorHAnsi"/>
        </w:rPr>
        <w:t>strategies</w:t>
      </w:r>
      <w:r w:rsidR="00104E08" w:rsidRPr="00F20BA1">
        <w:rPr>
          <w:rFonts w:asciiTheme="minorHAnsi" w:hAnsiTheme="minorHAnsi" w:cstheme="minorHAnsi"/>
        </w:rPr>
        <w:t xml:space="preserve">. </w:t>
      </w:r>
      <w:r w:rsidR="00593F21" w:rsidRPr="00F20BA1">
        <w:rPr>
          <w:rFonts w:asciiTheme="minorHAnsi" w:hAnsiTheme="minorHAnsi" w:cstheme="minorHAnsi"/>
        </w:rPr>
        <w:t xml:space="preserve">These will all be within accordance of ISO 10845 and inline with JCT 2011 regulations. </w:t>
      </w:r>
      <w:sdt>
        <w:sdtPr>
          <w:rPr>
            <w:rFonts w:asciiTheme="minorHAnsi" w:hAnsiTheme="minorHAnsi" w:cstheme="minorHAnsi"/>
            <w:i/>
            <w:sz w:val="20"/>
          </w:rPr>
          <w:id w:val="-2117045421"/>
          <w:citation/>
        </w:sdtPr>
        <w:sdtEndPr/>
        <w:sdtContent>
          <w:r w:rsidR="001D0B8A" w:rsidRPr="00FA3DDE">
            <w:rPr>
              <w:rFonts w:asciiTheme="minorHAnsi" w:hAnsiTheme="minorHAnsi" w:cstheme="minorHAnsi"/>
              <w:i/>
              <w:sz w:val="20"/>
            </w:rPr>
            <w:fldChar w:fldCharType="begin"/>
          </w:r>
          <w:r w:rsidR="001D0B8A" w:rsidRPr="00FA3DDE">
            <w:rPr>
              <w:rFonts w:asciiTheme="minorHAnsi" w:hAnsiTheme="minorHAnsi" w:cstheme="minorHAnsi"/>
              <w:i/>
              <w:sz w:val="20"/>
            </w:rPr>
            <w:instrText xml:space="preserve"> CITATION The11 \l 2057 </w:instrText>
          </w:r>
          <w:r w:rsidR="001D0B8A" w:rsidRPr="00FA3DDE">
            <w:rPr>
              <w:rFonts w:asciiTheme="minorHAnsi" w:hAnsiTheme="minorHAnsi" w:cstheme="minorHAnsi"/>
              <w:i/>
              <w:sz w:val="20"/>
            </w:rPr>
            <w:fldChar w:fldCharType="separate"/>
          </w:r>
          <w:r w:rsidR="00742E99" w:rsidRPr="00742E99">
            <w:rPr>
              <w:rFonts w:asciiTheme="minorHAnsi" w:hAnsiTheme="minorHAnsi" w:cstheme="minorHAnsi"/>
              <w:noProof/>
              <w:sz w:val="20"/>
            </w:rPr>
            <w:t>(The Joint Contractors Tribunal Limited 2011, 2011)</w:t>
          </w:r>
          <w:r w:rsidR="001D0B8A" w:rsidRPr="00FA3DDE">
            <w:rPr>
              <w:rFonts w:asciiTheme="minorHAnsi" w:hAnsiTheme="minorHAnsi" w:cstheme="minorHAnsi"/>
              <w:i/>
              <w:sz w:val="20"/>
            </w:rPr>
            <w:fldChar w:fldCharType="end"/>
          </w:r>
        </w:sdtContent>
      </w:sdt>
      <w:r w:rsidRPr="00FA3DDE">
        <w:rPr>
          <w:rFonts w:asciiTheme="minorHAnsi" w:hAnsiTheme="minorHAnsi" w:cstheme="minorHAnsi"/>
          <w:sz w:val="20"/>
        </w:rPr>
        <w:t xml:space="preserve"> </w:t>
      </w:r>
    </w:p>
    <w:p w14:paraId="5E5527FF" w14:textId="77777777" w:rsidR="003F56B7" w:rsidRDefault="003F56B7" w:rsidP="000B0168">
      <w:pPr>
        <w:rPr>
          <w:rFonts w:ascii="Arial" w:hAnsi="Arial" w:cs="Arial"/>
        </w:rPr>
      </w:pPr>
    </w:p>
    <w:p w14:paraId="4FABB453" w14:textId="77777777" w:rsidR="00244343" w:rsidRPr="00F20BA1" w:rsidRDefault="00244343" w:rsidP="00244343">
      <w:pPr>
        <w:rPr>
          <w:rFonts w:asciiTheme="majorHAnsi" w:hAnsiTheme="majorHAnsi" w:cstheme="majorHAnsi"/>
          <w:b/>
          <w:bCs/>
          <w:sz w:val="28"/>
          <w:u w:val="single"/>
        </w:rPr>
      </w:pPr>
      <w:r w:rsidRPr="00F20BA1">
        <w:rPr>
          <w:rFonts w:asciiTheme="majorHAnsi" w:hAnsiTheme="majorHAnsi" w:cstheme="majorHAnsi"/>
          <w:b/>
          <w:bCs/>
          <w:sz w:val="28"/>
          <w:u w:val="single"/>
        </w:rPr>
        <w:t>Introduction</w:t>
      </w:r>
    </w:p>
    <w:p w14:paraId="3B2342D7" w14:textId="77777777" w:rsidR="00133723" w:rsidRDefault="00133723" w:rsidP="000B0168">
      <w:pPr>
        <w:rPr>
          <w:rFonts w:asciiTheme="majorHAnsi" w:hAnsiTheme="majorHAnsi" w:cstheme="majorHAnsi"/>
          <w:b/>
          <w:sz w:val="28"/>
          <w:u w:val="single"/>
        </w:rPr>
      </w:pPr>
    </w:p>
    <w:p w14:paraId="4EE00114" w14:textId="0B118B8C" w:rsidR="00FA786C" w:rsidRPr="00F20BA1" w:rsidRDefault="00FA786C" w:rsidP="000B0168">
      <w:pPr>
        <w:rPr>
          <w:rFonts w:asciiTheme="majorHAnsi" w:hAnsiTheme="majorHAnsi" w:cstheme="majorHAnsi"/>
          <w:b/>
          <w:sz w:val="28"/>
          <w:highlight w:val="yellow"/>
          <w:u w:val="single"/>
        </w:rPr>
      </w:pPr>
      <w:r w:rsidRPr="00F20BA1">
        <w:rPr>
          <w:rFonts w:asciiTheme="majorHAnsi" w:hAnsiTheme="majorHAnsi" w:cstheme="majorHAnsi"/>
          <w:b/>
          <w:sz w:val="28"/>
          <w:u w:val="single"/>
        </w:rPr>
        <w:t>Procurement</w:t>
      </w:r>
    </w:p>
    <w:p w14:paraId="19A37041" w14:textId="77777777" w:rsidR="00FA3DDE" w:rsidRDefault="00FA3DDE" w:rsidP="000B0168">
      <w:pPr>
        <w:rPr>
          <w:rFonts w:asciiTheme="minorHAnsi" w:hAnsiTheme="minorHAnsi" w:cstheme="minorHAnsi"/>
        </w:rPr>
      </w:pPr>
    </w:p>
    <w:p w14:paraId="669FB28D" w14:textId="75820FC2" w:rsidR="004F1B3D" w:rsidRPr="00F20BA1" w:rsidRDefault="00FB1A49" w:rsidP="000B0168">
      <w:pPr>
        <w:rPr>
          <w:rFonts w:asciiTheme="minorHAnsi" w:hAnsiTheme="minorHAnsi" w:cstheme="minorHAnsi"/>
        </w:rPr>
      </w:pPr>
      <w:r w:rsidRPr="00F20BA1">
        <w:rPr>
          <w:rFonts w:asciiTheme="minorHAnsi" w:hAnsiTheme="minorHAnsi" w:cstheme="minorHAnsi"/>
        </w:rPr>
        <w:t xml:space="preserve">Over the last </w:t>
      </w:r>
      <w:r w:rsidR="0063516A" w:rsidRPr="00F20BA1">
        <w:rPr>
          <w:rFonts w:asciiTheme="minorHAnsi" w:hAnsiTheme="minorHAnsi" w:cstheme="minorHAnsi"/>
        </w:rPr>
        <w:t xml:space="preserve">two decades the procurement of builds </w:t>
      </w:r>
      <w:r w:rsidR="002303D3" w:rsidRPr="00F20BA1">
        <w:rPr>
          <w:rFonts w:asciiTheme="minorHAnsi" w:hAnsiTheme="minorHAnsi" w:cstheme="minorHAnsi"/>
        </w:rPr>
        <w:t>has</w:t>
      </w:r>
      <w:r w:rsidR="0063516A" w:rsidRPr="00F20BA1">
        <w:rPr>
          <w:rFonts w:asciiTheme="minorHAnsi" w:hAnsiTheme="minorHAnsi" w:cstheme="minorHAnsi"/>
        </w:rPr>
        <w:t xml:space="preserve"> seen it venture away from traditional and single tender due to </w:t>
      </w:r>
      <w:r w:rsidR="00644625" w:rsidRPr="00F20BA1">
        <w:rPr>
          <w:rFonts w:asciiTheme="minorHAnsi" w:hAnsiTheme="minorHAnsi" w:cstheme="minorHAnsi"/>
        </w:rPr>
        <w:t>more increasing pressures</w:t>
      </w:r>
      <w:r w:rsidR="00F20BA1" w:rsidRPr="00F20BA1">
        <w:rPr>
          <w:rFonts w:asciiTheme="minorHAnsi" w:hAnsiTheme="minorHAnsi" w:cstheme="minorHAnsi"/>
        </w:rPr>
        <w:t xml:space="preserve"> in modern day society, not only has Health and Safety come to the for front but so has anti-corruption and quality with the introduction of BIM into sites across the UK. </w:t>
      </w:r>
    </w:p>
    <w:p w14:paraId="744F7058" w14:textId="26C8D2B3" w:rsidR="002303D3" w:rsidRDefault="002303D3" w:rsidP="002303D3">
      <w:pPr>
        <w:rPr>
          <w:rFonts w:ascii="Arial" w:hAnsi="Arial" w:cs="Arial"/>
        </w:rPr>
      </w:pPr>
    </w:p>
    <w:p w14:paraId="4523AF07" w14:textId="3AFE91A5" w:rsidR="002303D3" w:rsidRDefault="002303D3" w:rsidP="002303D3">
      <w:pPr>
        <w:rPr>
          <w:rFonts w:ascii="Arial" w:hAnsi="Arial" w:cs="Arial"/>
        </w:rPr>
      </w:pPr>
      <w:r>
        <w:rPr>
          <w:noProof/>
        </w:rPr>
        <w:drawing>
          <wp:inline distT="0" distB="0" distL="0" distR="0" wp14:anchorId="53263910" wp14:editId="7C67F7A5">
            <wp:extent cx="5991225" cy="21621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91225" cy="2162175"/>
                    </a:xfrm>
                    <a:prstGeom prst="rect">
                      <a:avLst/>
                    </a:prstGeom>
                  </pic:spPr>
                </pic:pic>
              </a:graphicData>
            </a:graphic>
          </wp:inline>
        </w:drawing>
      </w:r>
    </w:p>
    <w:p w14:paraId="2744D5B7" w14:textId="3FA4E357" w:rsidR="0047469E" w:rsidRDefault="002303D3" w:rsidP="000B0168">
      <w:r w:rsidRPr="00F20BA1">
        <w:rPr>
          <w:rFonts w:asciiTheme="majorHAnsi" w:hAnsiTheme="majorHAnsi" w:cstheme="majorHAnsi"/>
          <w:u w:val="single"/>
        </w:rPr>
        <w:t>Figure 1: Components of Procurement strategy</w:t>
      </w:r>
      <w:r>
        <w:rPr>
          <w:rFonts w:ascii="Arial" w:hAnsi="Arial" w:cs="Arial"/>
        </w:rPr>
        <w:t xml:space="preserve"> </w:t>
      </w:r>
      <w:sdt>
        <w:sdtPr>
          <w:rPr>
            <w:rFonts w:asciiTheme="minorHAnsi" w:hAnsiTheme="minorHAnsi" w:cstheme="minorHAnsi"/>
            <w:i/>
            <w:sz w:val="20"/>
          </w:rPr>
          <w:id w:val="337198732"/>
          <w:citation/>
        </w:sdtPr>
        <w:sdtEndPr/>
        <w:sdtContent>
          <w:r w:rsidR="00FA3DDE" w:rsidRPr="00FA3DDE">
            <w:rPr>
              <w:rFonts w:asciiTheme="minorHAnsi" w:hAnsiTheme="minorHAnsi" w:cstheme="minorHAnsi"/>
              <w:i/>
              <w:sz w:val="20"/>
            </w:rPr>
            <w:fldChar w:fldCharType="begin"/>
          </w:r>
          <w:r w:rsidR="00FA3DDE" w:rsidRPr="00FA3DDE">
            <w:rPr>
              <w:rFonts w:asciiTheme="minorHAnsi" w:hAnsiTheme="minorHAnsi" w:cstheme="minorHAnsi"/>
              <w:i/>
              <w:sz w:val="20"/>
            </w:rPr>
            <w:instrText xml:space="preserve"> CITATION RBW12 \l 2057 </w:instrText>
          </w:r>
          <w:r w:rsidR="00FA3DDE" w:rsidRPr="00FA3DDE">
            <w:rPr>
              <w:rFonts w:asciiTheme="minorHAnsi" w:hAnsiTheme="minorHAnsi" w:cstheme="minorHAnsi"/>
              <w:i/>
              <w:sz w:val="20"/>
            </w:rPr>
            <w:fldChar w:fldCharType="separate"/>
          </w:r>
          <w:r w:rsidR="00742E99" w:rsidRPr="00742E99">
            <w:rPr>
              <w:rFonts w:asciiTheme="minorHAnsi" w:hAnsiTheme="minorHAnsi" w:cstheme="minorHAnsi"/>
              <w:noProof/>
              <w:sz w:val="20"/>
            </w:rPr>
            <w:t>(Watermeyer, 2012)</w:t>
          </w:r>
          <w:r w:rsidR="00FA3DDE" w:rsidRPr="00FA3DDE">
            <w:rPr>
              <w:rFonts w:asciiTheme="minorHAnsi" w:hAnsiTheme="minorHAnsi" w:cstheme="minorHAnsi"/>
              <w:i/>
              <w:sz w:val="20"/>
            </w:rPr>
            <w:fldChar w:fldCharType="end"/>
          </w:r>
        </w:sdtContent>
      </w:sdt>
    </w:p>
    <w:p w14:paraId="4E4BC52C" w14:textId="4D5B1FEB" w:rsidR="002303D3" w:rsidRDefault="002303D3" w:rsidP="000B0168">
      <w:pPr>
        <w:rPr>
          <w:rFonts w:ascii="Arial" w:hAnsi="Arial" w:cs="Arial"/>
        </w:rPr>
      </w:pPr>
    </w:p>
    <w:p w14:paraId="77EBB199" w14:textId="2AA03A01" w:rsidR="002303D3" w:rsidRPr="00F20BA1" w:rsidRDefault="002303D3" w:rsidP="000B0168">
      <w:pPr>
        <w:rPr>
          <w:rFonts w:asciiTheme="minorHAnsi" w:hAnsiTheme="minorHAnsi" w:cstheme="minorHAnsi"/>
          <w:color w:val="000000"/>
          <w:szCs w:val="20"/>
          <w:shd w:val="clear" w:color="auto" w:fill="FFFFFF"/>
        </w:rPr>
      </w:pPr>
      <w:r w:rsidRPr="00F20BA1">
        <w:rPr>
          <w:rFonts w:asciiTheme="minorHAnsi" w:hAnsiTheme="minorHAnsi" w:cstheme="minorHAnsi"/>
          <w:color w:val="000000"/>
          <w:szCs w:val="20"/>
          <w:shd w:val="clear" w:color="auto" w:fill="FFFFFF"/>
        </w:rPr>
        <w:t>As shown in Figure 1</w:t>
      </w:r>
      <w:r w:rsidR="00F20BA1" w:rsidRPr="00F20BA1">
        <w:rPr>
          <w:rFonts w:asciiTheme="minorHAnsi" w:hAnsiTheme="minorHAnsi" w:cstheme="minorHAnsi"/>
          <w:color w:val="000000"/>
          <w:szCs w:val="20"/>
          <w:shd w:val="clear" w:color="auto" w:fill="FFFFFF"/>
        </w:rPr>
        <w:t>,</w:t>
      </w:r>
      <w:r w:rsidRPr="00F20BA1">
        <w:rPr>
          <w:rFonts w:asciiTheme="minorHAnsi" w:hAnsiTheme="minorHAnsi" w:cstheme="minorHAnsi"/>
          <w:color w:val="000000"/>
          <w:szCs w:val="20"/>
          <w:shd w:val="clear" w:color="auto" w:fill="FFFFFF"/>
        </w:rPr>
        <w:t xml:space="preserve"> there are </w:t>
      </w:r>
      <w:r w:rsidR="00F61089" w:rsidRPr="00F20BA1">
        <w:rPr>
          <w:rFonts w:asciiTheme="minorHAnsi" w:hAnsiTheme="minorHAnsi" w:cstheme="minorHAnsi"/>
          <w:color w:val="000000"/>
          <w:szCs w:val="20"/>
          <w:shd w:val="clear" w:color="auto" w:fill="FFFFFF"/>
        </w:rPr>
        <w:t>four main considerations when choosing the correct procurement strategy, these areas will be weighed up against each other in relation to the client’s requirements</w:t>
      </w:r>
      <w:r w:rsidR="00F20BA1">
        <w:rPr>
          <w:rFonts w:asciiTheme="minorHAnsi" w:hAnsiTheme="minorHAnsi" w:cstheme="minorHAnsi"/>
          <w:color w:val="000000"/>
          <w:szCs w:val="20"/>
          <w:shd w:val="clear" w:color="auto" w:fill="FFFFFF"/>
        </w:rPr>
        <w:t xml:space="preserve"> and risk factors</w:t>
      </w:r>
      <w:r w:rsidR="00F61089" w:rsidRPr="00F20BA1">
        <w:rPr>
          <w:rFonts w:asciiTheme="minorHAnsi" w:hAnsiTheme="minorHAnsi" w:cstheme="minorHAnsi"/>
          <w:color w:val="000000"/>
          <w:szCs w:val="20"/>
          <w:shd w:val="clear" w:color="auto" w:fill="FFFFFF"/>
        </w:rPr>
        <w:t xml:space="preserve">. </w:t>
      </w:r>
    </w:p>
    <w:p w14:paraId="248405C9" w14:textId="77777777" w:rsidR="002303D3" w:rsidRPr="00F20BA1" w:rsidRDefault="002303D3" w:rsidP="000B0168">
      <w:pPr>
        <w:rPr>
          <w:rFonts w:asciiTheme="minorHAnsi" w:hAnsiTheme="minorHAnsi" w:cstheme="minorHAnsi"/>
          <w:color w:val="000000"/>
          <w:szCs w:val="20"/>
          <w:shd w:val="clear" w:color="auto" w:fill="FFFFFF"/>
        </w:rPr>
      </w:pPr>
    </w:p>
    <w:p w14:paraId="39108C11" w14:textId="3E9CD153" w:rsidR="00133723" w:rsidRDefault="00385572" w:rsidP="00385572">
      <w:pPr>
        <w:rPr>
          <w:rFonts w:asciiTheme="minorHAnsi" w:hAnsiTheme="minorHAnsi" w:cstheme="minorHAnsi"/>
        </w:rPr>
      </w:pPr>
      <w:r w:rsidRPr="00F20BA1">
        <w:rPr>
          <w:rFonts w:asciiTheme="minorHAnsi" w:hAnsiTheme="minorHAnsi" w:cstheme="minorHAnsi"/>
          <w:color w:val="000000"/>
          <w:szCs w:val="20"/>
          <w:shd w:val="clear" w:color="auto" w:fill="FFFFFF"/>
        </w:rPr>
        <w:t>“Procurement is the process which creates, manages and fulfils contracts. There are three phases to the procurement process associated with the delivery and maintenance of construction works,</w:t>
      </w:r>
      <w:r w:rsidR="00FA3DDE">
        <w:rPr>
          <w:rFonts w:asciiTheme="minorHAnsi" w:hAnsiTheme="minorHAnsi" w:cstheme="minorHAnsi"/>
          <w:color w:val="000000"/>
          <w:szCs w:val="20"/>
          <w:shd w:val="clear" w:color="auto" w:fill="FFFFFF"/>
        </w:rPr>
        <w:t xml:space="preserve">” </w:t>
      </w:r>
      <w:sdt>
        <w:sdtPr>
          <w:rPr>
            <w:rFonts w:asciiTheme="minorHAnsi" w:hAnsiTheme="minorHAnsi" w:cstheme="minorHAnsi"/>
            <w:i/>
            <w:color w:val="000000"/>
            <w:sz w:val="20"/>
            <w:szCs w:val="20"/>
            <w:shd w:val="clear" w:color="auto" w:fill="FFFFFF"/>
          </w:rPr>
          <w:id w:val="-1321732003"/>
          <w:citation/>
        </w:sdtPr>
        <w:sdtEndPr/>
        <w:sdtContent>
          <w:r w:rsidR="00FA3DDE" w:rsidRPr="00FA3DDE">
            <w:rPr>
              <w:rFonts w:asciiTheme="minorHAnsi" w:hAnsiTheme="minorHAnsi" w:cstheme="minorHAnsi"/>
              <w:i/>
              <w:color w:val="000000"/>
              <w:sz w:val="20"/>
              <w:szCs w:val="20"/>
              <w:shd w:val="clear" w:color="auto" w:fill="FFFFFF"/>
            </w:rPr>
            <w:fldChar w:fldCharType="begin"/>
          </w:r>
          <w:r w:rsidR="00FA3DDE" w:rsidRPr="00FA3DDE">
            <w:rPr>
              <w:rFonts w:asciiTheme="minorHAnsi" w:hAnsiTheme="minorHAnsi" w:cstheme="minorHAnsi"/>
              <w:i/>
              <w:color w:val="000000"/>
              <w:sz w:val="20"/>
              <w:szCs w:val="20"/>
              <w:shd w:val="clear" w:color="auto" w:fill="FFFFFF"/>
            </w:rPr>
            <w:instrText xml:space="preserve"> CITATION ISO21 \l 2057 </w:instrText>
          </w:r>
          <w:r w:rsidR="00FA3DDE" w:rsidRPr="00FA3DDE">
            <w:rPr>
              <w:rFonts w:asciiTheme="minorHAnsi" w:hAnsiTheme="minorHAnsi" w:cstheme="minorHAnsi"/>
              <w:i/>
              <w:color w:val="000000"/>
              <w:sz w:val="20"/>
              <w:szCs w:val="20"/>
              <w:shd w:val="clear" w:color="auto" w:fill="FFFFFF"/>
            </w:rPr>
            <w:fldChar w:fldCharType="separate"/>
          </w:r>
          <w:r w:rsidR="00742E99" w:rsidRPr="00742E99">
            <w:rPr>
              <w:rFonts w:asciiTheme="minorHAnsi" w:hAnsiTheme="minorHAnsi" w:cstheme="minorHAnsi"/>
              <w:noProof/>
              <w:color w:val="000000"/>
              <w:sz w:val="20"/>
              <w:szCs w:val="20"/>
              <w:shd w:val="clear" w:color="auto" w:fill="FFFFFF"/>
            </w:rPr>
            <w:t>(ISO , 2020)</w:t>
          </w:r>
          <w:r w:rsidR="00FA3DDE" w:rsidRPr="00FA3DDE">
            <w:rPr>
              <w:rFonts w:asciiTheme="minorHAnsi" w:hAnsiTheme="minorHAnsi" w:cstheme="minorHAnsi"/>
              <w:i/>
              <w:color w:val="000000"/>
              <w:sz w:val="20"/>
              <w:szCs w:val="20"/>
              <w:shd w:val="clear" w:color="auto" w:fill="FFFFFF"/>
            </w:rPr>
            <w:fldChar w:fldCharType="end"/>
          </w:r>
        </w:sdtContent>
      </w:sdt>
    </w:p>
    <w:p w14:paraId="31FB26F0" w14:textId="77777777" w:rsidR="00133723" w:rsidRDefault="00133723" w:rsidP="00385572">
      <w:pPr>
        <w:rPr>
          <w:rFonts w:asciiTheme="minorHAnsi" w:hAnsiTheme="minorHAnsi" w:cstheme="minorHAnsi"/>
        </w:rPr>
      </w:pPr>
    </w:p>
    <w:p w14:paraId="6C060CF8" w14:textId="77777777" w:rsidR="00FA3DDE" w:rsidRDefault="00FA3DDE" w:rsidP="00385572">
      <w:pPr>
        <w:rPr>
          <w:rFonts w:asciiTheme="minorHAnsi" w:hAnsiTheme="minorHAnsi" w:cstheme="minorHAnsi"/>
        </w:rPr>
      </w:pPr>
    </w:p>
    <w:p w14:paraId="257199AD" w14:textId="77777777" w:rsidR="00FA3DDE" w:rsidRDefault="00FA3DDE" w:rsidP="00385572">
      <w:pPr>
        <w:rPr>
          <w:rFonts w:asciiTheme="minorHAnsi" w:hAnsiTheme="minorHAnsi" w:cstheme="minorHAnsi"/>
        </w:rPr>
      </w:pPr>
    </w:p>
    <w:p w14:paraId="20AE0FD1" w14:textId="77777777" w:rsidR="00FA3DDE" w:rsidRDefault="00FA3DDE" w:rsidP="00385572">
      <w:pPr>
        <w:rPr>
          <w:rFonts w:asciiTheme="minorHAnsi" w:hAnsiTheme="minorHAnsi" w:cstheme="minorHAnsi"/>
        </w:rPr>
      </w:pPr>
    </w:p>
    <w:p w14:paraId="5EB72C07" w14:textId="77777777" w:rsidR="00FA3DDE" w:rsidRDefault="00FA3DDE" w:rsidP="00385572">
      <w:pPr>
        <w:rPr>
          <w:rFonts w:asciiTheme="minorHAnsi" w:hAnsiTheme="minorHAnsi" w:cstheme="minorHAnsi"/>
        </w:rPr>
      </w:pPr>
    </w:p>
    <w:p w14:paraId="6D65B217" w14:textId="77777777" w:rsidR="00FA3DDE" w:rsidRDefault="00FA3DDE" w:rsidP="00385572">
      <w:pPr>
        <w:rPr>
          <w:rFonts w:asciiTheme="minorHAnsi" w:hAnsiTheme="minorHAnsi" w:cstheme="minorHAnsi"/>
        </w:rPr>
      </w:pPr>
    </w:p>
    <w:p w14:paraId="249E75EA" w14:textId="77777777" w:rsidR="00FA3DDE" w:rsidRDefault="00FA3DDE" w:rsidP="00385572">
      <w:pPr>
        <w:rPr>
          <w:rFonts w:asciiTheme="minorHAnsi" w:hAnsiTheme="minorHAnsi" w:cstheme="minorHAnsi"/>
        </w:rPr>
      </w:pPr>
    </w:p>
    <w:p w14:paraId="1B08EFF6" w14:textId="77777777" w:rsidR="00FA3DDE" w:rsidRDefault="00FA3DDE" w:rsidP="00385572">
      <w:pPr>
        <w:rPr>
          <w:rFonts w:asciiTheme="minorHAnsi" w:hAnsiTheme="minorHAnsi" w:cstheme="minorHAnsi"/>
        </w:rPr>
      </w:pPr>
    </w:p>
    <w:p w14:paraId="7E2A02ED" w14:textId="77777777" w:rsidR="00FA3DDE" w:rsidRDefault="00FA3DDE" w:rsidP="00385572">
      <w:pPr>
        <w:rPr>
          <w:rFonts w:asciiTheme="minorHAnsi" w:hAnsiTheme="minorHAnsi" w:cstheme="minorHAnsi"/>
        </w:rPr>
      </w:pPr>
    </w:p>
    <w:p w14:paraId="3F41A7AB" w14:textId="77777777" w:rsidR="00FA3DDE" w:rsidRDefault="00FA3DDE" w:rsidP="00385572">
      <w:pPr>
        <w:rPr>
          <w:rFonts w:asciiTheme="minorHAnsi" w:hAnsiTheme="minorHAnsi" w:cstheme="minorHAnsi"/>
        </w:rPr>
      </w:pPr>
    </w:p>
    <w:p w14:paraId="6A9C9BAA" w14:textId="77777777" w:rsidR="00FA3DDE" w:rsidRDefault="00FA3DDE" w:rsidP="00385572">
      <w:pPr>
        <w:rPr>
          <w:rFonts w:asciiTheme="minorHAnsi" w:hAnsiTheme="minorHAnsi" w:cstheme="minorHAnsi"/>
        </w:rPr>
      </w:pPr>
    </w:p>
    <w:p w14:paraId="25BFFFF7" w14:textId="77777777" w:rsidR="00FA3DDE" w:rsidRDefault="00FA3DDE" w:rsidP="00385572">
      <w:pPr>
        <w:rPr>
          <w:rFonts w:asciiTheme="minorHAnsi" w:hAnsiTheme="minorHAnsi" w:cstheme="minorHAnsi"/>
        </w:rPr>
      </w:pPr>
    </w:p>
    <w:p w14:paraId="039DBA6B" w14:textId="77777777" w:rsidR="00FA3DDE" w:rsidRDefault="00FA3DDE" w:rsidP="00385572">
      <w:pPr>
        <w:rPr>
          <w:rFonts w:asciiTheme="minorHAnsi" w:hAnsiTheme="minorHAnsi" w:cstheme="minorHAnsi"/>
        </w:rPr>
      </w:pPr>
    </w:p>
    <w:p w14:paraId="476AA034" w14:textId="77777777" w:rsidR="00FA3DDE" w:rsidRDefault="00FA3DDE" w:rsidP="00385572">
      <w:pPr>
        <w:rPr>
          <w:rFonts w:asciiTheme="minorHAnsi" w:hAnsiTheme="minorHAnsi" w:cstheme="minorHAnsi"/>
        </w:rPr>
      </w:pPr>
    </w:p>
    <w:p w14:paraId="2BC6F7E5" w14:textId="77777777" w:rsidR="00FA3DDE" w:rsidRDefault="00FA3DDE" w:rsidP="00385572">
      <w:pPr>
        <w:rPr>
          <w:rFonts w:asciiTheme="minorHAnsi" w:hAnsiTheme="minorHAnsi" w:cstheme="minorHAnsi"/>
        </w:rPr>
      </w:pPr>
    </w:p>
    <w:p w14:paraId="038267FE" w14:textId="77777777" w:rsidR="00FA3DDE" w:rsidRDefault="00FA3DDE" w:rsidP="00385572">
      <w:pPr>
        <w:rPr>
          <w:rFonts w:asciiTheme="minorHAnsi" w:hAnsiTheme="minorHAnsi" w:cstheme="minorHAnsi"/>
        </w:rPr>
      </w:pPr>
    </w:p>
    <w:p w14:paraId="68029603" w14:textId="77777777" w:rsidR="00FA3DDE" w:rsidRDefault="00FA3DDE" w:rsidP="00385572">
      <w:pPr>
        <w:rPr>
          <w:rFonts w:asciiTheme="minorHAnsi" w:hAnsiTheme="minorHAnsi" w:cstheme="minorHAnsi"/>
        </w:rPr>
      </w:pPr>
    </w:p>
    <w:p w14:paraId="6834DA0C" w14:textId="77777777" w:rsidR="00FA3DDE" w:rsidRDefault="00FA3DDE" w:rsidP="00385572">
      <w:pPr>
        <w:rPr>
          <w:rFonts w:asciiTheme="minorHAnsi" w:hAnsiTheme="minorHAnsi" w:cstheme="minorHAnsi"/>
        </w:rPr>
      </w:pPr>
    </w:p>
    <w:p w14:paraId="1E558AD3" w14:textId="77777777" w:rsidR="00FA3DDE" w:rsidRDefault="00FA3DDE" w:rsidP="00385572">
      <w:pPr>
        <w:rPr>
          <w:rFonts w:asciiTheme="minorHAnsi" w:hAnsiTheme="minorHAnsi" w:cstheme="minorHAnsi"/>
        </w:rPr>
      </w:pPr>
    </w:p>
    <w:p w14:paraId="553DAFA4" w14:textId="7C82863C" w:rsidR="00527F6D" w:rsidRDefault="003B5039" w:rsidP="00385572">
      <w:pPr>
        <w:rPr>
          <w:rFonts w:asciiTheme="minorHAnsi" w:hAnsiTheme="minorHAnsi" w:cstheme="minorHAnsi"/>
        </w:rPr>
      </w:pPr>
      <w:r w:rsidRPr="00F20BA1">
        <w:rPr>
          <w:rFonts w:asciiTheme="minorHAnsi" w:hAnsiTheme="minorHAnsi" w:cstheme="minorHAnsi"/>
        </w:rPr>
        <w:t>There are multiple types of procurement strategies the main ones being</w:t>
      </w:r>
      <w:r w:rsidR="00FA3DDE">
        <w:rPr>
          <w:rFonts w:asciiTheme="minorHAnsi" w:hAnsiTheme="minorHAnsi" w:cstheme="minorHAnsi"/>
        </w:rPr>
        <w:t>;</w:t>
      </w:r>
    </w:p>
    <w:p w14:paraId="3664A495" w14:textId="77777777" w:rsidR="00FA3DDE" w:rsidRPr="00FA3DDE" w:rsidRDefault="00FA3DDE" w:rsidP="00385572">
      <w:pPr>
        <w:rPr>
          <w:rFonts w:asciiTheme="minorHAnsi" w:hAnsiTheme="minorHAnsi" w:cstheme="minorHAnsi"/>
        </w:rPr>
      </w:pPr>
    </w:p>
    <w:p w14:paraId="29D03B35" w14:textId="52BB74F4" w:rsidR="00527F6D" w:rsidRPr="00FA3DDE" w:rsidRDefault="003B5039" w:rsidP="00385572">
      <w:pPr>
        <w:rPr>
          <w:rFonts w:asciiTheme="minorHAnsi" w:hAnsiTheme="minorHAnsi" w:cstheme="minorHAnsi"/>
        </w:rPr>
      </w:pPr>
      <w:r w:rsidRPr="00527F6D">
        <w:rPr>
          <w:rFonts w:asciiTheme="majorHAnsi" w:hAnsiTheme="majorHAnsi" w:cstheme="majorHAnsi"/>
          <w:b/>
          <w:sz w:val="28"/>
        </w:rPr>
        <w:t>1)</w:t>
      </w:r>
      <w:r w:rsidRPr="00527F6D">
        <w:rPr>
          <w:rFonts w:asciiTheme="minorHAnsi" w:hAnsiTheme="minorHAnsi" w:cstheme="minorHAnsi"/>
          <w:b/>
          <w:sz w:val="28"/>
        </w:rPr>
        <w:t xml:space="preserve"> </w:t>
      </w:r>
      <w:r w:rsidRPr="00527F6D">
        <w:rPr>
          <w:rFonts w:asciiTheme="majorHAnsi" w:hAnsiTheme="majorHAnsi" w:cstheme="majorHAnsi"/>
          <w:b/>
          <w:sz w:val="28"/>
          <w:szCs w:val="28"/>
        </w:rPr>
        <w:t xml:space="preserve">Traditional </w:t>
      </w:r>
      <w:r w:rsidR="00527F6D" w:rsidRPr="00527F6D">
        <w:rPr>
          <w:rFonts w:asciiTheme="majorHAnsi" w:hAnsiTheme="majorHAnsi" w:cstheme="majorHAnsi"/>
          <w:b/>
          <w:sz w:val="28"/>
          <w:szCs w:val="28"/>
        </w:rPr>
        <w:t>Procurement Characteristics</w:t>
      </w:r>
      <w:r w:rsidR="00527F6D">
        <w:rPr>
          <w:rFonts w:asciiTheme="minorHAnsi" w:hAnsiTheme="minorHAnsi" w:cstheme="minorHAnsi"/>
        </w:rPr>
        <w:t xml:space="preserve"> </w:t>
      </w:r>
    </w:p>
    <w:p w14:paraId="1797B867" w14:textId="5A25C1A0" w:rsidR="00527F6D" w:rsidRDefault="00FA3DDE" w:rsidP="00385572">
      <w:pPr>
        <w:rPr>
          <w:rFonts w:asciiTheme="minorHAnsi" w:hAnsiTheme="minorHAnsi" w:cstheme="minorHAnsi"/>
          <w:b/>
        </w:rPr>
      </w:pPr>
      <w:r>
        <w:rPr>
          <w:noProof/>
        </w:rPr>
        <w:drawing>
          <wp:anchor distT="0" distB="0" distL="114300" distR="114300" simplePos="0" relativeHeight="251669504" behindDoc="1" locked="0" layoutInCell="1" allowOverlap="1" wp14:anchorId="17ACD142" wp14:editId="1BB536FA">
            <wp:simplePos x="0" y="0"/>
            <wp:positionH relativeFrom="margin">
              <wp:posOffset>-123825</wp:posOffset>
            </wp:positionH>
            <wp:positionV relativeFrom="paragraph">
              <wp:posOffset>177800</wp:posOffset>
            </wp:positionV>
            <wp:extent cx="6019800" cy="3028950"/>
            <wp:effectExtent l="0" t="0" r="0" b="0"/>
            <wp:wrapTight wrapText="bothSides">
              <wp:wrapPolygon edited="0">
                <wp:start x="0" y="0"/>
                <wp:lineTo x="0" y="21464"/>
                <wp:lineTo x="21532" y="21464"/>
                <wp:lineTo x="2153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b="8093"/>
                    <a:stretch/>
                  </pic:blipFill>
                  <pic:spPr bwMode="auto">
                    <a:xfrm>
                      <a:off x="0" y="0"/>
                      <a:ext cx="6019800" cy="3028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173BFFC" w14:textId="77777777" w:rsidR="00527F6D" w:rsidRDefault="00527F6D" w:rsidP="00385572">
      <w:pPr>
        <w:rPr>
          <w:rFonts w:asciiTheme="minorHAnsi" w:hAnsiTheme="minorHAnsi" w:cstheme="minorHAnsi"/>
          <w:b/>
        </w:rPr>
      </w:pPr>
    </w:p>
    <w:p w14:paraId="09FE18B7" w14:textId="77777777" w:rsidR="00527F6D" w:rsidRDefault="00527F6D" w:rsidP="00385572">
      <w:pPr>
        <w:rPr>
          <w:rFonts w:asciiTheme="minorHAnsi" w:hAnsiTheme="minorHAnsi" w:cstheme="minorHAnsi"/>
          <w:b/>
        </w:rPr>
      </w:pPr>
    </w:p>
    <w:p w14:paraId="43EB6272" w14:textId="77777777" w:rsidR="00527F6D" w:rsidRDefault="00527F6D" w:rsidP="00385572">
      <w:pPr>
        <w:rPr>
          <w:rFonts w:asciiTheme="minorHAnsi" w:hAnsiTheme="minorHAnsi" w:cstheme="minorHAnsi"/>
          <w:b/>
        </w:rPr>
      </w:pPr>
    </w:p>
    <w:p w14:paraId="21C7FB33" w14:textId="77777777" w:rsidR="00527F6D" w:rsidRDefault="00527F6D" w:rsidP="00385572">
      <w:pPr>
        <w:rPr>
          <w:rFonts w:asciiTheme="minorHAnsi" w:hAnsiTheme="minorHAnsi" w:cstheme="minorHAnsi"/>
          <w:b/>
        </w:rPr>
      </w:pPr>
    </w:p>
    <w:p w14:paraId="66AE7934" w14:textId="77777777" w:rsidR="00527F6D" w:rsidRDefault="00527F6D" w:rsidP="00385572">
      <w:pPr>
        <w:rPr>
          <w:rFonts w:asciiTheme="minorHAnsi" w:hAnsiTheme="minorHAnsi" w:cstheme="minorHAnsi"/>
          <w:b/>
        </w:rPr>
      </w:pPr>
    </w:p>
    <w:p w14:paraId="3C0F7608" w14:textId="77777777" w:rsidR="00527F6D" w:rsidRDefault="00527F6D" w:rsidP="00385572">
      <w:pPr>
        <w:rPr>
          <w:rFonts w:asciiTheme="minorHAnsi" w:hAnsiTheme="minorHAnsi" w:cstheme="minorHAnsi"/>
          <w:b/>
        </w:rPr>
      </w:pPr>
    </w:p>
    <w:p w14:paraId="1F5389D2" w14:textId="77777777" w:rsidR="00527F6D" w:rsidRDefault="00527F6D" w:rsidP="00385572">
      <w:pPr>
        <w:rPr>
          <w:rFonts w:asciiTheme="minorHAnsi" w:hAnsiTheme="minorHAnsi" w:cstheme="minorHAnsi"/>
          <w:b/>
        </w:rPr>
      </w:pPr>
    </w:p>
    <w:p w14:paraId="0977E5A6" w14:textId="77777777" w:rsidR="00527F6D" w:rsidRDefault="00527F6D" w:rsidP="00385572">
      <w:pPr>
        <w:rPr>
          <w:rFonts w:asciiTheme="minorHAnsi" w:hAnsiTheme="minorHAnsi" w:cstheme="minorHAnsi"/>
          <w:b/>
        </w:rPr>
      </w:pPr>
    </w:p>
    <w:p w14:paraId="58A08C4B" w14:textId="77777777" w:rsidR="00527F6D" w:rsidRDefault="00527F6D" w:rsidP="00385572">
      <w:pPr>
        <w:rPr>
          <w:rFonts w:asciiTheme="minorHAnsi" w:hAnsiTheme="minorHAnsi" w:cstheme="minorHAnsi"/>
          <w:b/>
        </w:rPr>
      </w:pPr>
    </w:p>
    <w:p w14:paraId="1B087D9C" w14:textId="77777777" w:rsidR="00527F6D" w:rsidRDefault="00527F6D" w:rsidP="00385572">
      <w:pPr>
        <w:rPr>
          <w:rFonts w:asciiTheme="minorHAnsi" w:hAnsiTheme="minorHAnsi" w:cstheme="minorHAnsi"/>
          <w:b/>
        </w:rPr>
      </w:pPr>
    </w:p>
    <w:p w14:paraId="163DC845" w14:textId="77777777" w:rsidR="00527F6D" w:rsidRDefault="00527F6D" w:rsidP="00385572">
      <w:pPr>
        <w:rPr>
          <w:rFonts w:asciiTheme="minorHAnsi" w:hAnsiTheme="minorHAnsi" w:cstheme="minorHAnsi"/>
          <w:b/>
        </w:rPr>
      </w:pPr>
    </w:p>
    <w:p w14:paraId="5D3BEE33" w14:textId="77777777" w:rsidR="00527F6D" w:rsidRDefault="00527F6D" w:rsidP="00385572">
      <w:pPr>
        <w:rPr>
          <w:rFonts w:asciiTheme="minorHAnsi" w:hAnsiTheme="minorHAnsi" w:cstheme="minorHAnsi"/>
          <w:b/>
        </w:rPr>
      </w:pPr>
    </w:p>
    <w:p w14:paraId="03129428" w14:textId="77777777" w:rsidR="00527F6D" w:rsidRDefault="00527F6D" w:rsidP="00385572">
      <w:pPr>
        <w:rPr>
          <w:rFonts w:asciiTheme="minorHAnsi" w:hAnsiTheme="minorHAnsi" w:cstheme="minorHAnsi"/>
          <w:b/>
        </w:rPr>
      </w:pPr>
    </w:p>
    <w:p w14:paraId="0CA0A5B4" w14:textId="77777777" w:rsidR="00FA3DDE" w:rsidRDefault="00FA3DDE" w:rsidP="00385572">
      <w:pPr>
        <w:rPr>
          <w:rFonts w:asciiTheme="majorHAnsi" w:hAnsiTheme="majorHAnsi" w:cstheme="majorHAnsi"/>
          <w:u w:val="single"/>
        </w:rPr>
      </w:pPr>
    </w:p>
    <w:p w14:paraId="7985712A" w14:textId="77777777" w:rsidR="00FA3DDE" w:rsidRDefault="00FA3DDE" w:rsidP="00385572">
      <w:pPr>
        <w:rPr>
          <w:rFonts w:asciiTheme="majorHAnsi" w:hAnsiTheme="majorHAnsi" w:cstheme="majorHAnsi"/>
          <w:u w:val="single"/>
        </w:rPr>
      </w:pPr>
    </w:p>
    <w:p w14:paraId="0A618508" w14:textId="77777777" w:rsidR="00FA3DDE" w:rsidRDefault="00FA3DDE" w:rsidP="00385572">
      <w:pPr>
        <w:rPr>
          <w:rFonts w:asciiTheme="majorHAnsi" w:hAnsiTheme="majorHAnsi" w:cstheme="majorHAnsi"/>
          <w:u w:val="single"/>
        </w:rPr>
      </w:pPr>
    </w:p>
    <w:p w14:paraId="62D47C54" w14:textId="77777777" w:rsidR="00FA3DDE" w:rsidRDefault="00FA3DDE" w:rsidP="00385572">
      <w:pPr>
        <w:rPr>
          <w:rFonts w:asciiTheme="majorHAnsi" w:hAnsiTheme="majorHAnsi" w:cstheme="majorHAnsi"/>
          <w:u w:val="single"/>
        </w:rPr>
      </w:pPr>
    </w:p>
    <w:p w14:paraId="4603C68B" w14:textId="7F710A51" w:rsidR="00527F6D" w:rsidRDefault="00527F6D" w:rsidP="00385572">
      <w:pPr>
        <w:rPr>
          <w:rFonts w:asciiTheme="minorHAnsi" w:hAnsiTheme="minorHAnsi" w:cstheme="minorHAnsi"/>
          <w:b/>
        </w:rPr>
      </w:pPr>
      <w:r w:rsidRPr="00F20BA1">
        <w:rPr>
          <w:rFonts w:asciiTheme="majorHAnsi" w:hAnsiTheme="majorHAnsi" w:cstheme="majorHAnsi"/>
          <w:u w:val="single"/>
        </w:rPr>
        <w:t xml:space="preserve">Figure </w:t>
      </w:r>
      <w:r>
        <w:rPr>
          <w:rFonts w:asciiTheme="majorHAnsi" w:hAnsiTheme="majorHAnsi" w:cstheme="majorHAnsi"/>
          <w:u w:val="single"/>
        </w:rPr>
        <w:t>2</w:t>
      </w:r>
      <w:r w:rsidRPr="00F20BA1">
        <w:rPr>
          <w:rFonts w:asciiTheme="majorHAnsi" w:hAnsiTheme="majorHAnsi" w:cstheme="majorHAnsi"/>
          <w:u w:val="single"/>
        </w:rPr>
        <w:t xml:space="preserve">: </w:t>
      </w:r>
      <w:r>
        <w:rPr>
          <w:rFonts w:asciiTheme="majorHAnsi" w:hAnsiTheme="majorHAnsi" w:cstheme="majorHAnsi"/>
          <w:u w:val="single"/>
        </w:rPr>
        <w:t xml:space="preserve">Traditional Procurement Characteristics </w:t>
      </w:r>
      <w:sdt>
        <w:sdtPr>
          <w:rPr>
            <w:rFonts w:asciiTheme="majorHAnsi" w:hAnsiTheme="majorHAnsi" w:cstheme="majorHAnsi"/>
            <w:i/>
            <w:sz w:val="20"/>
            <w:u w:val="single"/>
          </w:rPr>
          <w:id w:val="-442772986"/>
          <w:citation/>
        </w:sdtPr>
        <w:sdtEndPr/>
        <w:sdtContent>
          <w:r w:rsidR="00FA3DDE" w:rsidRPr="00FA3DDE">
            <w:rPr>
              <w:rFonts w:asciiTheme="majorHAnsi" w:hAnsiTheme="majorHAnsi" w:cstheme="majorHAnsi"/>
              <w:i/>
              <w:sz w:val="20"/>
              <w:u w:val="single"/>
            </w:rPr>
            <w:fldChar w:fldCharType="begin"/>
          </w:r>
          <w:r w:rsidR="00FA3DDE" w:rsidRPr="00FA3DDE">
            <w:rPr>
              <w:rFonts w:asciiTheme="majorHAnsi" w:hAnsiTheme="majorHAnsi" w:cstheme="majorHAnsi"/>
              <w:i/>
              <w:sz w:val="20"/>
              <w:u w:val="single"/>
            </w:rPr>
            <w:instrText xml:space="preserve"> CITATION Sco18 \l 2057 </w:instrText>
          </w:r>
          <w:r w:rsidR="00FA3DDE" w:rsidRPr="00FA3DDE">
            <w:rPr>
              <w:rFonts w:asciiTheme="majorHAnsi" w:hAnsiTheme="majorHAnsi" w:cstheme="majorHAnsi"/>
              <w:i/>
              <w:sz w:val="20"/>
              <w:u w:val="single"/>
            </w:rPr>
            <w:fldChar w:fldCharType="separate"/>
          </w:r>
          <w:r w:rsidR="00742E99" w:rsidRPr="00742E99">
            <w:rPr>
              <w:rFonts w:asciiTheme="majorHAnsi" w:hAnsiTheme="majorHAnsi" w:cstheme="majorHAnsi"/>
              <w:noProof/>
              <w:sz w:val="20"/>
            </w:rPr>
            <w:t>(Scottish Government , 2018)</w:t>
          </w:r>
          <w:r w:rsidR="00FA3DDE" w:rsidRPr="00FA3DDE">
            <w:rPr>
              <w:rFonts w:asciiTheme="majorHAnsi" w:hAnsiTheme="majorHAnsi" w:cstheme="majorHAnsi"/>
              <w:i/>
              <w:sz w:val="20"/>
              <w:u w:val="single"/>
            </w:rPr>
            <w:fldChar w:fldCharType="end"/>
          </w:r>
        </w:sdtContent>
      </w:sdt>
    </w:p>
    <w:p w14:paraId="6BBFE07D" w14:textId="77777777" w:rsidR="00527F6D" w:rsidRDefault="00527F6D" w:rsidP="00385572">
      <w:pPr>
        <w:rPr>
          <w:rFonts w:asciiTheme="minorHAnsi" w:hAnsiTheme="minorHAnsi" w:cstheme="minorHAnsi"/>
          <w:b/>
        </w:rPr>
      </w:pPr>
    </w:p>
    <w:p w14:paraId="097A9591" w14:textId="77777777" w:rsidR="00527F6D" w:rsidRDefault="00527F6D" w:rsidP="00385572">
      <w:pPr>
        <w:rPr>
          <w:rFonts w:asciiTheme="minorHAnsi" w:hAnsiTheme="minorHAnsi" w:cstheme="minorHAnsi"/>
          <w:b/>
        </w:rPr>
      </w:pPr>
    </w:p>
    <w:p w14:paraId="304AEFC7" w14:textId="77777777" w:rsidR="00527F6D" w:rsidRDefault="00527F6D" w:rsidP="00385572">
      <w:pPr>
        <w:rPr>
          <w:rFonts w:asciiTheme="minorHAnsi" w:hAnsiTheme="minorHAnsi" w:cstheme="minorHAnsi"/>
          <w:b/>
        </w:rPr>
      </w:pPr>
    </w:p>
    <w:p w14:paraId="6B79F2D8" w14:textId="2421BCB5" w:rsidR="003B5039" w:rsidRDefault="001750A0" w:rsidP="00385572">
      <w:pPr>
        <w:rPr>
          <w:rFonts w:asciiTheme="minorHAnsi" w:hAnsiTheme="minorHAnsi" w:cstheme="minorHAnsi"/>
        </w:rPr>
      </w:pPr>
      <w:r>
        <w:rPr>
          <w:noProof/>
        </w:rPr>
        <w:drawing>
          <wp:anchor distT="0" distB="0" distL="114300" distR="114300" simplePos="0" relativeHeight="251670528" behindDoc="1" locked="0" layoutInCell="1" allowOverlap="1" wp14:anchorId="74B1F123" wp14:editId="473FF432">
            <wp:simplePos x="0" y="0"/>
            <wp:positionH relativeFrom="column">
              <wp:posOffset>-95250</wp:posOffset>
            </wp:positionH>
            <wp:positionV relativeFrom="paragraph">
              <wp:posOffset>394970</wp:posOffset>
            </wp:positionV>
            <wp:extent cx="6600825" cy="2924175"/>
            <wp:effectExtent l="0" t="0" r="9525" b="9525"/>
            <wp:wrapTight wrapText="bothSides">
              <wp:wrapPolygon edited="0">
                <wp:start x="0" y="0"/>
                <wp:lineTo x="0" y="21530"/>
                <wp:lineTo x="21569" y="21530"/>
                <wp:lineTo x="2156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00825" cy="2924175"/>
                    </a:xfrm>
                    <a:prstGeom prst="rect">
                      <a:avLst/>
                    </a:prstGeom>
                  </pic:spPr>
                </pic:pic>
              </a:graphicData>
            </a:graphic>
          </wp:anchor>
        </w:drawing>
      </w:r>
      <w:r w:rsidR="003B5039" w:rsidRPr="00527F6D">
        <w:rPr>
          <w:rFonts w:asciiTheme="majorHAnsi" w:hAnsiTheme="majorHAnsi" w:cstheme="majorHAnsi"/>
          <w:b/>
          <w:sz w:val="28"/>
        </w:rPr>
        <w:t>2) Design and Build (D &amp; B)</w:t>
      </w:r>
      <w:r>
        <w:rPr>
          <w:rFonts w:asciiTheme="minorHAnsi" w:hAnsiTheme="minorHAnsi" w:cstheme="minorHAnsi"/>
        </w:rPr>
        <w:t xml:space="preserve"> </w:t>
      </w:r>
      <w:r>
        <w:rPr>
          <w:rFonts w:asciiTheme="majorHAnsi" w:hAnsiTheme="majorHAnsi" w:cstheme="majorHAnsi"/>
          <w:b/>
          <w:sz w:val="28"/>
        </w:rPr>
        <w:t xml:space="preserve">Characteristics </w:t>
      </w:r>
      <w:r w:rsidR="003B5039" w:rsidRPr="001750A0">
        <w:rPr>
          <w:rFonts w:asciiTheme="minorHAnsi" w:hAnsiTheme="minorHAnsi" w:cstheme="minorHAnsi"/>
        </w:rPr>
        <w:t xml:space="preserve"> </w:t>
      </w:r>
    </w:p>
    <w:p w14:paraId="7141A4D5" w14:textId="594F3901" w:rsidR="001750A0" w:rsidRPr="001750A0" w:rsidRDefault="001750A0" w:rsidP="00385572">
      <w:pPr>
        <w:rPr>
          <w:rFonts w:asciiTheme="minorHAnsi" w:hAnsiTheme="minorHAnsi" w:cstheme="minorHAnsi"/>
          <w:b/>
        </w:rPr>
      </w:pPr>
      <w:r w:rsidRPr="00F20BA1">
        <w:rPr>
          <w:rFonts w:asciiTheme="majorHAnsi" w:hAnsiTheme="majorHAnsi" w:cstheme="majorHAnsi"/>
          <w:u w:val="single"/>
        </w:rPr>
        <w:t xml:space="preserve">Figure </w:t>
      </w:r>
      <w:r>
        <w:rPr>
          <w:rFonts w:asciiTheme="majorHAnsi" w:hAnsiTheme="majorHAnsi" w:cstheme="majorHAnsi"/>
          <w:u w:val="single"/>
        </w:rPr>
        <w:t>3</w:t>
      </w:r>
      <w:r w:rsidRPr="00F20BA1">
        <w:rPr>
          <w:rFonts w:asciiTheme="majorHAnsi" w:hAnsiTheme="majorHAnsi" w:cstheme="majorHAnsi"/>
          <w:u w:val="single"/>
        </w:rPr>
        <w:t xml:space="preserve">: </w:t>
      </w:r>
      <w:r>
        <w:rPr>
          <w:rFonts w:asciiTheme="majorHAnsi" w:hAnsiTheme="majorHAnsi" w:cstheme="majorHAnsi"/>
          <w:u w:val="single"/>
        </w:rPr>
        <w:t>Design and Build Procurement Characteristics</w:t>
      </w:r>
      <w:r w:rsidR="00FA3DDE">
        <w:rPr>
          <w:rFonts w:asciiTheme="majorHAnsi" w:hAnsiTheme="majorHAnsi" w:cstheme="majorHAnsi"/>
          <w:u w:val="single"/>
        </w:rPr>
        <w:t xml:space="preserve"> </w:t>
      </w:r>
      <w:sdt>
        <w:sdtPr>
          <w:rPr>
            <w:rFonts w:asciiTheme="majorHAnsi" w:hAnsiTheme="majorHAnsi" w:cstheme="majorHAnsi"/>
            <w:i/>
            <w:sz w:val="20"/>
            <w:u w:val="single"/>
          </w:rPr>
          <w:id w:val="517213077"/>
          <w:citation/>
        </w:sdtPr>
        <w:sdtEndPr/>
        <w:sdtContent>
          <w:r w:rsidR="00FA3DDE" w:rsidRPr="00FA3DDE">
            <w:rPr>
              <w:rFonts w:asciiTheme="majorHAnsi" w:hAnsiTheme="majorHAnsi" w:cstheme="majorHAnsi"/>
              <w:i/>
              <w:sz w:val="20"/>
              <w:u w:val="single"/>
            </w:rPr>
            <w:fldChar w:fldCharType="begin"/>
          </w:r>
          <w:r w:rsidR="00FA3DDE" w:rsidRPr="00FA3DDE">
            <w:rPr>
              <w:rFonts w:asciiTheme="majorHAnsi" w:hAnsiTheme="majorHAnsi" w:cstheme="majorHAnsi"/>
              <w:i/>
              <w:sz w:val="20"/>
              <w:u w:val="single"/>
            </w:rPr>
            <w:instrText xml:space="preserve"> CITATION Sco18 \l 2057 </w:instrText>
          </w:r>
          <w:r w:rsidR="00FA3DDE" w:rsidRPr="00FA3DDE">
            <w:rPr>
              <w:rFonts w:asciiTheme="majorHAnsi" w:hAnsiTheme="majorHAnsi" w:cstheme="majorHAnsi"/>
              <w:i/>
              <w:sz w:val="20"/>
              <w:u w:val="single"/>
            </w:rPr>
            <w:fldChar w:fldCharType="separate"/>
          </w:r>
          <w:r w:rsidR="00742E99" w:rsidRPr="00742E99">
            <w:rPr>
              <w:rFonts w:asciiTheme="majorHAnsi" w:hAnsiTheme="majorHAnsi" w:cstheme="majorHAnsi"/>
              <w:noProof/>
              <w:sz w:val="20"/>
            </w:rPr>
            <w:t>(Scottish Government , 2018)</w:t>
          </w:r>
          <w:r w:rsidR="00FA3DDE" w:rsidRPr="00FA3DDE">
            <w:rPr>
              <w:rFonts w:asciiTheme="majorHAnsi" w:hAnsiTheme="majorHAnsi" w:cstheme="majorHAnsi"/>
              <w:i/>
              <w:sz w:val="20"/>
              <w:u w:val="single"/>
            </w:rPr>
            <w:fldChar w:fldCharType="end"/>
          </w:r>
        </w:sdtContent>
      </w:sdt>
      <w:r w:rsidRPr="00FA3DDE">
        <w:rPr>
          <w:rFonts w:asciiTheme="majorHAnsi" w:hAnsiTheme="majorHAnsi" w:cstheme="majorHAnsi"/>
          <w:sz w:val="20"/>
          <w:u w:val="single"/>
        </w:rPr>
        <w:t xml:space="preserve"> </w:t>
      </w:r>
    </w:p>
    <w:p w14:paraId="66ECE795" w14:textId="297D2A6E" w:rsidR="00492B16" w:rsidRDefault="00492B16" w:rsidP="00385572">
      <w:pPr>
        <w:rPr>
          <w:rFonts w:ascii="Arial" w:hAnsi="Arial" w:cs="Arial"/>
        </w:rPr>
      </w:pPr>
    </w:p>
    <w:p w14:paraId="01036799" w14:textId="77777777" w:rsidR="00FA3DDE" w:rsidRDefault="00FA3DDE" w:rsidP="00385572">
      <w:pPr>
        <w:rPr>
          <w:rFonts w:asciiTheme="majorHAnsi" w:hAnsiTheme="majorHAnsi" w:cstheme="majorHAnsi"/>
          <w:b/>
          <w:sz w:val="28"/>
          <w:szCs w:val="28"/>
        </w:rPr>
      </w:pPr>
    </w:p>
    <w:p w14:paraId="6A2CFB25" w14:textId="77777777" w:rsidR="00FA3DDE" w:rsidRDefault="00FA3DDE" w:rsidP="00385572">
      <w:pPr>
        <w:rPr>
          <w:rFonts w:asciiTheme="majorHAnsi" w:hAnsiTheme="majorHAnsi" w:cstheme="majorHAnsi"/>
          <w:b/>
          <w:sz w:val="28"/>
          <w:szCs w:val="28"/>
        </w:rPr>
      </w:pPr>
    </w:p>
    <w:p w14:paraId="05754809" w14:textId="77777777" w:rsidR="00FA3DDE" w:rsidRDefault="00FA3DDE" w:rsidP="00385572">
      <w:pPr>
        <w:rPr>
          <w:rFonts w:asciiTheme="majorHAnsi" w:hAnsiTheme="majorHAnsi" w:cstheme="majorHAnsi"/>
          <w:b/>
          <w:sz w:val="28"/>
          <w:szCs w:val="28"/>
        </w:rPr>
      </w:pPr>
    </w:p>
    <w:p w14:paraId="41D175A2" w14:textId="52C60CD1" w:rsidR="00492B16" w:rsidRPr="006E3000" w:rsidRDefault="00492B16" w:rsidP="00385572">
      <w:pPr>
        <w:rPr>
          <w:rFonts w:asciiTheme="minorHAnsi" w:hAnsiTheme="minorHAnsi" w:cstheme="minorHAnsi"/>
        </w:rPr>
      </w:pPr>
      <w:r w:rsidRPr="001750A0">
        <w:rPr>
          <w:rFonts w:asciiTheme="majorHAnsi" w:hAnsiTheme="majorHAnsi" w:cstheme="majorHAnsi"/>
          <w:b/>
          <w:sz w:val="28"/>
          <w:szCs w:val="28"/>
        </w:rPr>
        <w:t>3) Management</w:t>
      </w:r>
      <w:r w:rsidRPr="006E3000">
        <w:rPr>
          <w:rFonts w:asciiTheme="minorHAnsi" w:hAnsiTheme="minorHAnsi" w:cstheme="minorHAnsi"/>
        </w:rPr>
        <w:t xml:space="preserve"> – The design and risk</w:t>
      </w:r>
      <w:r w:rsidR="00FE309B">
        <w:rPr>
          <w:rFonts w:asciiTheme="minorHAnsi" w:hAnsiTheme="minorHAnsi" w:cstheme="minorHAnsi"/>
        </w:rPr>
        <w:t>s</w:t>
      </w:r>
      <w:r w:rsidRPr="006E3000">
        <w:rPr>
          <w:rFonts w:asciiTheme="minorHAnsi" w:hAnsiTheme="minorHAnsi" w:cstheme="minorHAnsi"/>
        </w:rPr>
        <w:t xml:space="preserve"> </w:t>
      </w:r>
      <w:r w:rsidR="00F20BA1" w:rsidRPr="006E3000">
        <w:rPr>
          <w:rFonts w:asciiTheme="minorHAnsi" w:hAnsiTheme="minorHAnsi" w:cstheme="minorHAnsi"/>
        </w:rPr>
        <w:t>are</w:t>
      </w:r>
      <w:r w:rsidRPr="006E3000">
        <w:rPr>
          <w:rFonts w:asciiTheme="minorHAnsi" w:hAnsiTheme="minorHAnsi" w:cstheme="minorHAnsi"/>
        </w:rPr>
        <w:t xml:space="preserve"> with the client, the contractor </w:t>
      </w:r>
      <w:r w:rsidR="00C3771E" w:rsidRPr="006E3000">
        <w:rPr>
          <w:rFonts w:asciiTheme="minorHAnsi" w:hAnsiTheme="minorHAnsi" w:cstheme="minorHAnsi"/>
        </w:rPr>
        <w:t xml:space="preserve">is responsible for </w:t>
      </w:r>
      <w:r w:rsidR="00FE309B">
        <w:rPr>
          <w:rFonts w:asciiTheme="minorHAnsi" w:hAnsiTheme="minorHAnsi" w:cstheme="minorHAnsi"/>
        </w:rPr>
        <w:t xml:space="preserve">the </w:t>
      </w:r>
      <w:r w:rsidR="00C3771E" w:rsidRPr="006E3000">
        <w:rPr>
          <w:rFonts w:asciiTheme="minorHAnsi" w:hAnsiTheme="minorHAnsi" w:cstheme="minorHAnsi"/>
        </w:rPr>
        <w:t>package of works and</w:t>
      </w:r>
      <w:r w:rsidR="00FE309B">
        <w:rPr>
          <w:rFonts w:asciiTheme="minorHAnsi" w:hAnsiTheme="minorHAnsi" w:cstheme="minorHAnsi"/>
        </w:rPr>
        <w:t xml:space="preserve"> the</w:t>
      </w:r>
      <w:r w:rsidR="00C3771E" w:rsidRPr="006E3000">
        <w:rPr>
          <w:rFonts w:asciiTheme="minorHAnsi" w:hAnsiTheme="minorHAnsi" w:cstheme="minorHAnsi"/>
        </w:rPr>
        <w:t xml:space="preserve"> management of the project</w:t>
      </w:r>
      <w:r w:rsidR="006E3000" w:rsidRPr="006E3000">
        <w:rPr>
          <w:rFonts w:asciiTheme="minorHAnsi" w:hAnsiTheme="minorHAnsi" w:cstheme="minorHAnsi"/>
        </w:rPr>
        <w:t>, this route is rare in modern construction</w:t>
      </w:r>
      <w:r w:rsidR="00C3771E" w:rsidRPr="006E3000">
        <w:rPr>
          <w:rFonts w:asciiTheme="minorHAnsi" w:hAnsiTheme="minorHAnsi" w:cstheme="minorHAnsi"/>
        </w:rPr>
        <w:t xml:space="preserve">. </w:t>
      </w:r>
      <w:sdt>
        <w:sdtPr>
          <w:rPr>
            <w:rFonts w:asciiTheme="minorHAnsi" w:hAnsiTheme="minorHAnsi" w:cstheme="minorHAnsi"/>
            <w:i/>
            <w:sz w:val="20"/>
          </w:rPr>
          <w:id w:val="-1980750972"/>
          <w:citation/>
        </w:sdtPr>
        <w:sdtEndPr/>
        <w:sdtContent>
          <w:r w:rsidR="00FA3DDE" w:rsidRPr="00FA3DDE">
            <w:rPr>
              <w:rFonts w:asciiTheme="minorHAnsi" w:hAnsiTheme="minorHAnsi" w:cstheme="minorHAnsi"/>
              <w:i/>
              <w:sz w:val="20"/>
            </w:rPr>
            <w:fldChar w:fldCharType="begin"/>
          </w:r>
          <w:r w:rsidR="00FA3DDE" w:rsidRPr="00FA3DDE">
            <w:rPr>
              <w:rFonts w:asciiTheme="minorHAnsi" w:hAnsiTheme="minorHAnsi" w:cstheme="minorHAnsi"/>
              <w:i/>
              <w:sz w:val="20"/>
            </w:rPr>
            <w:instrText xml:space="preserve"> CITATION The11 \l 2057 </w:instrText>
          </w:r>
          <w:r w:rsidR="00FA3DDE" w:rsidRPr="00FA3DDE">
            <w:rPr>
              <w:rFonts w:asciiTheme="minorHAnsi" w:hAnsiTheme="minorHAnsi" w:cstheme="minorHAnsi"/>
              <w:i/>
              <w:sz w:val="20"/>
            </w:rPr>
            <w:fldChar w:fldCharType="separate"/>
          </w:r>
          <w:r w:rsidR="00742E99" w:rsidRPr="00742E99">
            <w:rPr>
              <w:rFonts w:asciiTheme="minorHAnsi" w:hAnsiTheme="minorHAnsi" w:cstheme="minorHAnsi"/>
              <w:noProof/>
              <w:sz w:val="20"/>
            </w:rPr>
            <w:t>(The Joint Contractors Tribunal Limited 2011, 2011)</w:t>
          </w:r>
          <w:r w:rsidR="00FA3DDE" w:rsidRPr="00FA3DDE">
            <w:rPr>
              <w:rFonts w:asciiTheme="minorHAnsi" w:hAnsiTheme="minorHAnsi" w:cstheme="minorHAnsi"/>
              <w:i/>
              <w:sz w:val="20"/>
            </w:rPr>
            <w:fldChar w:fldCharType="end"/>
          </w:r>
        </w:sdtContent>
      </w:sdt>
    </w:p>
    <w:p w14:paraId="18C85DE8" w14:textId="77777777" w:rsidR="006E3000" w:rsidRDefault="006E3000" w:rsidP="00385572">
      <w:pPr>
        <w:rPr>
          <w:rFonts w:ascii="Arial" w:hAnsi="Arial" w:cs="Arial"/>
          <w:b/>
          <w:u w:val="single"/>
        </w:rPr>
      </w:pPr>
    </w:p>
    <w:p w14:paraId="4DF4CE2A" w14:textId="77777777" w:rsidR="006E3000" w:rsidRDefault="006E3000" w:rsidP="00385572">
      <w:pPr>
        <w:rPr>
          <w:rFonts w:ascii="Arial" w:hAnsi="Arial" w:cs="Arial"/>
          <w:b/>
          <w:u w:val="single"/>
        </w:rPr>
      </w:pPr>
    </w:p>
    <w:p w14:paraId="63262A56" w14:textId="12E68C6A" w:rsidR="00FA786C" w:rsidRDefault="00FA786C" w:rsidP="00385572">
      <w:pPr>
        <w:rPr>
          <w:rFonts w:asciiTheme="majorHAnsi" w:hAnsiTheme="majorHAnsi" w:cstheme="majorHAnsi"/>
          <w:b/>
          <w:sz w:val="28"/>
          <w:u w:val="single"/>
        </w:rPr>
      </w:pPr>
      <w:r w:rsidRPr="00EA7819">
        <w:rPr>
          <w:rFonts w:asciiTheme="majorHAnsi" w:hAnsiTheme="majorHAnsi" w:cstheme="majorHAnsi"/>
          <w:b/>
          <w:sz w:val="28"/>
          <w:u w:val="single"/>
        </w:rPr>
        <w:t>Tendering</w:t>
      </w:r>
    </w:p>
    <w:p w14:paraId="31A573DC" w14:textId="77777777" w:rsidR="00FE309B" w:rsidRPr="00EA7819" w:rsidRDefault="00FE309B" w:rsidP="00385572">
      <w:pPr>
        <w:rPr>
          <w:rFonts w:asciiTheme="majorHAnsi" w:hAnsiTheme="majorHAnsi" w:cstheme="majorHAnsi"/>
          <w:b/>
          <w:sz w:val="28"/>
          <w:u w:val="single"/>
        </w:rPr>
      </w:pPr>
    </w:p>
    <w:p w14:paraId="66E665E7" w14:textId="31C66F00" w:rsidR="00385572" w:rsidRPr="00EA7819" w:rsidRDefault="00FA786C" w:rsidP="000B0168">
      <w:pPr>
        <w:rPr>
          <w:rFonts w:asciiTheme="minorHAnsi" w:hAnsiTheme="minorHAnsi" w:cstheme="minorHAnsi"/>
        </w:rPr>
      </w:pPr>
      <w:r w:rsidRPr="00EA7819">
        <w:rPr>
          <w:rFonts w:asciiTheme="minorHAnsi" w:hAnsiTheme="minorHAnsi" w:cstheme="minorHAnsi"/>
        </w:rPr>
        <w:t xml:space="preserve">The tendering process is </w:t>
      </w:r>
      <w:r w:rsidR="000B1831" w:rsidRPr="00EA7819">
        <w:rPr>
          <w:rFonts w:asciiTheme="minorHAnsi" w:hAnsiTheme="minorHAnsi" w:cstheme="minorHAnsi"/>
        </w:rPr>
        <w:t xml:space="preserve">an integral part of the procurement process, this determines </w:t>
      </w:r>
      <w:r w:rsidR="00FE377B" w:rsidRPr="00EA7819">
        <w:rPr>
          <w:rFonts w:asciiTheme="minorHAnsi" w:hAnsiTheme="minorHAnsi" w:cstheme="minorHAnsi"/>
        </w:rPr>
        <w:t xml:space="preserve">the bidding process and obtaining a price. </w:t>
      </w:r>
      <w:r w:rsidR="000311C3" w:rsidRPr="00EA7819">
        <w:rPr>
          <w:rFonts w:asciiTheme="minorHAnsi" w:hAnsiTheme="minorHAnsi" w:cstheme="minorHAnsi"/>
        </w:rPr>
        <w:t>Depending on the client</w:t>
      </w:r>
      <w:r w:rsidR="00FE377B" w:rsidRPr="00EA7819">
        <w:rPr>
          <w:rFonts w:asciiTheme="minorHAnsi" w:hAnsiTheme="minorHAnsi" w:cstheme="minorHAnsi"/>
        </w:rPr>
        <w:t xml:space="preserve"> this process </w:t>
      </w:r>
      <w:r w:rsidR="000311C3" w:rsidRPr="00EA7819">
        <w:rPr>
          <w:rFonts w:asciiTheme="minorHAnsi" w:hAnsiTheme="minorHAnsi" w:cstheme="minorHAnsi"/>
        </w:rPr>
        <w:t>often sees a</w:t>
      </w:r>
      <w:r w:rsidR="00FE377B" w:rsidRPr="00EA7819">
        <w:rPr>
          <w:rFonts w:asciiTheme="minorHAnsi" w:hAnsiTheme="minorHAnsi" w:cstheme="minorHAnsi"/>
        </w:rPr>
        <w:t xml:space="preserve"> pre-qualification questionnaire (PQQ) </w:t>
      </w:r>
      <w:r w:rsidR="000311C3" w:rsidRPr="00EA7819">
        <w:rPr>
          <w:rFonts w:asciiTheme="minorHAnsi" w:hAnsiTheme="minorHAnsi" w:cstheme="minorHAnsi"/>
        </w:rPr>
        <w:t xml:space="preserve">used, Figure </w:t>
      </w:r>
      <w:r w:rsidR="00FE309B">
        <w:rPr>
          <w:rFonts w:asciiTheme="minorHAnsi" w:hAnsiTheme="minorHAnsi" w:cstheme="minorHAnsi"/>
        </w:rPr>
        <w:t>4</w:t>
      </w:r>
      <w:r w:rsidR="000311C3" w:rsidRPr="00EA7819">
        <w:rPr>
          <w:rFonts w:asciiTheme="minorHAnsi" w:hAnsiTheme="minorHAnsi" w:cstheme="minorHAnsi"/>
        </w:rPr>
        <w:t xml:space="preserve"> below shows an example of criteria required to be answered within the PQQ, this helps </w:t>
      </w:r>
      <w:r w:rsidR="00675CEE" w:rsidRPr="00EA7819">
        <w:rPr>
          <w:rFonts w:asciiTheme="minorHAnsi" w:hAnsiTheme="minorHAnsi" w:cstheme="minorHAnsi"/>
        </w:rPr>
        <w:t>filter the contractors who have poor credit ratings, low quality management, poor health and safety systems and identify the contractors who are aware and up to date with current regulations etc</w:t>
      </w:r>
      <w:r w:rsidR="00FA3DDE">
        <w:rPr>
          <w:rFonts w:asciiTheme="minorHAnsi" w:hAnsiTheme="minorHAnsi" w:cstheme="minorHAnsi"/>
        </w:rPr>
        <w:t xml:space="preserve">. </w:t>
      </w:r>
      <w:sdt>
        <w:sdtPr>
          <w:rPr>
            <w:rFonts w:asciiTheme="minorHAnsi" w:hAnsiTheme="minorHAnsi" w:cstheme="minorHAnsi"/>
            <w:i/>
            <w:sz w:val="20"/>
          </w:rPr>
          <w:id w:val="1714842704"/>
          <w:citation/>
        </w:sdtPr>
        <w:sdtEndPr/>
        <w:sdtContent>
          <w:r w:rsidR="00FA3DDE" w:rsidRPr="00FA3DDE">
            <w:rPr>
              <w:rFonts w:asciiTheme="minorHAnsi" w:hAnsiTheme="minorHAnsi" w:cstheme="minorHAnsi"/>
              <w:i/>
              <w:sz w:val="20"/>
            </w:rPr>
            <w:fldChar w:fldCharType="begin"/>
          </w:r>
          <w:r w:rsidR="00FA3DDE" w:rsidRPr="00FA3DDE">
            <w:rPr>
              <w:rFonts w:asciiTheme="minorHAnsi" w:hAnsiTheme="minorHAnsi" w:cstheme="minorHAnsi"/>
              <w:i/>
              <w:sz w:val="20"/>
            </w:rPr>
            <w:instrText xml:space="preserve"> CITATION The11 \l 2057 </w:instrText>
          </w:r>
          <w:r w:rsidR="00FA3DDE" w:rsidRPr="00FA3DDE">
            <w:rPr>
              <w:rFonts w:asciiTheme="minorHAnsi" w:hAnsiTheme="minorHAnsi" w:cstheme="minorHAnsi"/>
              <w:i/>
              <w:sz w:val="20"/>
            </w:rPr>
            <w:fldChar w:fldCharType="separate"/>
          </w:r>
          <w:r w:rsidR="00742E99" w:rsidRPr="00742E99">
            <w:rPr>
              <w:rFonts w:asciiTheme="minorHAnsi" w:hAnsiTheme="minorHAnsi" w:cstheme="minorHAnsi"/>
              <w:noProof/>
              <w:sz w:val="20"/>
            </w:rPr>
            <w:t>(The Joint Contractors Tribunal Limited 2011, 2011)</w:t>
          </w:r>
          <w:r w:rsidR="00FA3DDE" w:rsidRPr="00FA3DDE">
            <w:rPr>
              <w:rFonts w:asciiTheme="minorHAnsi" w:hAnsiTheme="minorHAnsi" w:cstheme="minorHAnsi"/>
              <w:i/>
              <w:sz w:val="20"/>
            </w:rPr>
            <w:fldChar w:fldCharType="end"/>
          </w:r>
        </w:sdtContent>
      </w:sdt>
    </w:p>
    <w:p w14:paraId="6E027D11" w14:textId="00E752D7" w:rsidR="00534E97" w:rsidRPr="00EA7819" w:rsidRDefault="00534E97" w:rsidP="000B0168">
      <w:pPr>
        <w:rPr>
          <w:rFonts w:asciiTheme="minorHAnsi" w:hAnsiTheme="minorHAnsi" w:cstheme="minorHAnsi"/>
        </w:rPr>
      </w:pPr>
    </w:p>
    <w:p w14:paraId="54D45EF0" w14:textId="6866219E" w:rsidR="00FA786C" w:rsidRDefault="000311C3" w:rsidP="000B0168">
      <w:pPr>
        <w:rPr>
          <w:rFonts w:ascii="Arial" w:hAnsi="Arial" w:cs="Arial"/>
        </w:rPr>
      </w:pPr>
      <w:r>
        <w:rPr>
          <w:noProof/>
        </w:rPr>
        <w:drawing>
          <wp:anchor distT="0" distB="0" distL="114300" distR="114300" simplePos="0" relativeHeight="251660288" behindDoc="1" locked="0" layoutInCell="1" allowOverlap="1" wp14:anchorId="2B6B7057" wp14:editId="7D918A75">
            <wp:simplePos x="0" y="0"/>
            <wp:positionH relativeFrom="margin">
              <wp:align>center</wp:align>
            </wp:positionH>
            <wp:positionV relativeFrom="paragraph">
              <wp:posOffset>8587</wp:posOffset>
            </wp:positionV>
            <wp:extent cx="4866005" cy="2973705"/>
            <wp:effectExtent l="0" t="0" r="0" b="0"/>
            <wp:wrapTight wrapText="bothSides">
              <wp:wrapPolygon edited="0">
                <wp:start x="0" y="0"/>
                <wp:lineTo x="0" y="21448"/>
                <wp:lineTo x="21479" y="21448"/>
                <wp:lineTo x="2147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66005" cy="2973705"/>
                    </a:xfrm>
                    <a:prstGeom prst="rect">
                      <a:avLst/>
                    </a:prstGeom>
                  </pic:spPr>
                </pic:pic>
              </a:graphicData>
            </a:graphic>
            <wp14:sizeRelH relativeFrom="margin">
              <wp14:pctWidth>0</wp14:pctWidth>
            </wp14:sizeRelH>
            <wp14:sizeRelV relativeFrom="margin">
              <wp14:pctHeight>0</wp14:pctHeight>
            </wp14:sizeRelV>
          </wp:anchor>
        </w:drawing>
      </w:r>
    </w:p>
    <w:p w14:paraId="66418CA9" w14:textId="5726861E" w:rsidR="000311C3" w:rsidRDefault="000311C3" w:rsidP="00FA786C">
      <w:pPr>
        <w:rPr>
          <w:rFonts w:ascii="Arial" w:hAnsi="Arial" w:cs="Arial"/>
        </w:rPr>
      </w:pPr>
    </w:p>
    <w:p w14:paraId="457AA8B3" w14:textId="77777777" w:rsidR="000311C3" w:rsidRDefault="000311C3" w:rsidP="00FA786C">
      <w:pPr>
        <w:rPr>
          <w:rFonts w:ascii="Arial" w:hAnsi="Arial" w:cs="Arial"/>
        </w:rPr>
      </w:pPr>
    </w:p>
    <w:p w14:paraId="50B1AC18" w14:textId="77777777" w:rsidR="000311C3" w:rsidRDefault="000311C3" w:rsidP="00FA786C">
      <w:pPr>
        <w:rPr>
          <w:rFonts w:ascii="Arial" w:hAnsi="Arial" w:cs="Arial"/>
        </w:rPr>
      </w:pPr>
    </w:p>
    <w:p w14:paraId="3D80AA3E" w14:textId="77777777" w:rsidR="000311C3" w:rsidRDefault="000311C3" w:rsidP="00FA786C">
      <w:pPr>
        <w:rPr>
          <w:rFonts w:ascii="Arial" w:hAnsi="Arial" w:cs="Arial"/>
        </w:rPr>
      </w:pPr>
    </w:p>
    <w:p w14:paraId="56592E3C" w14:textId="77777777" w:rsidR="000311C3" w:rsidRDefault="000311C3" w:rsidP="00FA786C">
      <w:pPr>
        <w:rPr>
          <w:rFonts w:ascii="Arial" w:hAnsi="Arial" w:cs="Arial"/>
        </w:rPr>
      </w:pPr>
    </w:p>
    <w:p w14:paraId="2829D329" w14:textId="77777777" w:rsidR="000311C3" w:rsidRDefault="000311C3" w:rsidP="00FA786C">
      <w:pPr>
        <w:rPr>
          <w:rFonts w:ascii="Arial" w:hAnsi="Arial" w:cs="Arial"/>
        </w:rPr>
      </w:pPr>
    </w:p>
    <w:p w14:paraId="1664515F" w14:textId="77777777" w:rsidR="000311C3" w:rsidRDefault="000311C3" w:rsidP="00FA786C">
      <w:pPr>
        <w:rPr>
          <w:rFonts w:ascii="Arial" w:hAnsi="Arial" w:cs="Arial"/>
        </w:rPr>
      </w:pPr>
    </w:p>
    <w:p w14:paraId="0A420257" w14:textId="77777777" w:rsidR="000311C3" w:rsidRDefault="000311C3" w:rsidP="00FA786C">
      <w:pPr>
        <w:rPr>
          <w:rFonts w:ascii="Arial" w:hAnsi="Arial" w:cs="Arial"/>
        </w:rPr>
      </w:pPr>
    </w:p>
    <w:p w14:paraId="0D0FEEF1" w14:textId="77777777" w:rsidR="000311C3" w:rsidRDefault="000311C3" w:rsidP="00FA786C">
      <w:pPr>
        <w:rPr>
          <w:rFonts w:ascii="Arial" w:hAnsi="Arial" w:cs="Arial"/>
        </w:rPr>
      </w:pPr>
    </w:p>
    <w:p w14:paraId="52271C48" w14:textId="77777777" w:rsidR="000311C3" w:rsidRDefault="000311C3" w:rsidP="00FA786C">
      <w:pPr>
        <w:rPr>
          <w:rFonts w:ascii="Arial" w:hAnsi="Arial" w:cs="Arial"/>
        </w:rPr>
      </w:pPr>
    </w:p>
    <w:p w14:paraId="3AC66B04" w14:textId="77777777" w:rsidR="000311C3" w:rsidRDefault="000311C3" w:rsidP="00FA786C">
      <w:pPr>
        <w:rPr>
          <w:rFonts w:ascii="Arial" w:hAnsi="Arial" w:cs="Arial"/>
        </w:rPr>
      </w:pPr>
    </w:p>
    <w:p w14:paraId="3BCC00FA" w14:textId="57C4591B" w:rsidR="00B66784" w:rsidRDefault="00B66784" w:rsidP="000B0168">
      <w:pPr>
        <w:rPr>
          <w:rFonts w:ascii="Arial" w:hAnsi="Arial" w:cs="Arial"/>
        </w:rPr>
      </w:pPr>
    </w:p>
    <w:p w14:paraId="229B5806" w14:textId="77777777" w:rsidR="00523C52" w:rsidRDefault="00523C52" w:rsidP="000B0168">
      <w:pPr>
        <w:rPr>
          <w:rFonts w:ascii="Arial" w:hAnsi="Arial" w:cs="Arial"/>
        </w:rPr>
      </w:pPr>
    </w:p>
    <w:p w14:paraId="4F4B281C" w14:textId="558B3EFA" w:rsidR="00F61089" w:rsidRDefault="00F61089" w:rsidP="000B0168">
      <w:pPr>
        <w:rPr>
          <w:rFonts w:ascii="Arial" w:hAnsi="Arial" w:cs="Arial"/>
        </w:rPr>
      </w:pPr>
    </w:p>
    <w:p w14:paraId="0DC7D1D1" w14:textId="45C905E2" w:rsidR="00F61089" w:rsidRDefault="00F61089" w:rsidP="000B0168">
      <w:pPr>
        <w:rPr>
          <w:rFonts w:ascii="Arial" w:hAnsi="Arial" w:cs="Arial"/>
        </w:rPr>
      </w:pPr>
    </w:p>
    <w:p w14:paraId="4BF38977" w14:textId="45C1DEFE" w:rsidR="00F61089" w:rsidRDefault="00F61089" w:rsidP="000B0168">
      <w:pPr>
        <w:rPr>
          <w:rFonts w:ascii="Arial" w:hAnsi="Arial" w:cs="Arial"/>
        </w:rPr>
      </w:pPr>
    </w:p>
    <w:p w14:paraId="7B45F608" w14:textId="14D3FE4F" w:rsidR="00F61089" w:rsidRDefault="000311C3" w:rsidP="000B0168">
      <w:pPr>
        <w:rPr>
          <w:rFonts w:ascii="Arial" w:hAnsi="Arial" w:cs="Arial"/>
        </w:rPr>
      </w:pPr>
      <w:r w:rsidRPr="00EA7819">
        <w:rPr>
          <w:rFonts w:asciiTheme="majorHAnsi" w:hAnsiTheme="majorHAnsi" w:cstheme="majorHAnsi"/>
          <w:u w:val="single"/>
        </w:rPr>
        <w:t xml:space="preserve">Figure </w:t>
      </w:r>
      <w:r w:rsidR="00133723">
        <w:rPr>
          <w:rFonts w:asciiTheme="majorHAnsi" w:hAnsiTheme="majorHAnsi" w:cstheme="majorHAnsi"/>
          <w:u w:val="single"/>
        </w:rPr>
        <w:t>4</w:t>
      </w:r>
      <w:r w:rsidRPr="00EA7819">
        <w:rPr>
          <w:rFonts w:asciiTheme="majorHAnsi" w:hAnsiTheme="majorHAnsi" w:cstheme="majorHAnsi"/>
          <w:u w:val="single"/>
        </w:rPr>
        <w:t>: Prequalification criteria example</w:t>
      </w:r>
      <w:r>
        <w:rPr>
          <w:rFonts w:ascii="Arial" w:hAnsi="Arial" w:cs="Arial"/>
        </w:rPr>
        <w:t xml:space="preserve"> </w:t>
      </w:r>
      <w:sdt>
        <w:sdtPr>
          <w:rPr>
            <w:rFonts w:asciiTheme="majorHAnsi" w:hAnsiTheme="majorHAnsi" w:cstheme="majorHAnsi"/>
            <w:i/>
            <w:sz w:val="20"/>
          </w:rPr>
          <w:id w:val="-1052463131"/>
          <w:citation/>
        </w:sdtPr>
        <w:sdtEndPr/>
        <w:sdtContent>
          <w:r w:rsidR="00ED7127" w:rsidRPr="00ED7127">
            <w:rPr>
              <w:rFonts w:asciiTheme="majorHAnsi" w:hAnsiTheme="majorHAnsi" w:cstheme="majorHAnsi"/>
              <w:i/>
              <w:sz w:val="20"/>
            </w:rPr>
            <w:fldChar w:fldCharType="begin"/>
          </w:r>
          <w:r w:rsidR="00ED7127" w:rsidRPr="00ED7127">
            <w:rPr>
              <w:rFonts w:asciiTheme="majorHAnsi" w:hAnsiTheme="majorHAnsi" w:cstheme="majorHAnsi"/>
              <w:i/>
              <w:sz w:val="20"/>
            </w:rPr>
            <w:instrText xml:space="preserve"> CITATION Eka99 \l 2057 </w:instrText>
          </w:r>
          <w:r w:rsidR="00ED7127" w:rsidRPr="00ED7127">
            <w:rPr>
              <w:rFonts w:asciiTheme="majorHAnsi" w:hAnsiTheme="majorHAnsi" w:cstheme="majorHAnsi"/>
              <w:i/>
              <w:sz w:val="20"/>
            </w:rPr>
            <w:fldChar w:fldCharType="separate"/>
          </w:r>
          <w:r w:rsidR="00742E99" w:rsidRPr="00742E99">
            <w:rPr>
              <w:rFonts w:asciiTheme="majorHAnsi" w:hAnsiTheme="majorHAnsi" w:cstheme="majorHAnsi"/>
              <w:noProof/>
              <w:sz w:val="20"/>
            </w:rPr>
            <w:t>(Ekambaram Palaneeswaran, 1999)</w:t>
          </w:r>
          <w:r w:rsidR="00ED7127" w:rsidRPr="00ED7127">
            <w:rPr>
              <w:rFonts w:asciiTheme="majorHAnsi" w:hAnsiTheme="majorHAnsi" w:cstheme="majorHAnsi"/>
              <w:i/>
              <w:sz w:val="20"/>
            </w:rPr>
            <w:fldChar w:fldCharType="end"/>
          </w:r>
        </w:sdtContent>
      </w:sdt>
    </w:p>
    <w:p w14:paraId="43959A74" w14:textId="7FA3623F" w:rsidR="00B66784" w:rsidRDefault="00B66784" w:rsidP="000B0168">
      <w:pPr>
        <w:rPr>
          <w:rFonts w:ascii="Arial" w:hAnsi="Arial" w:cs="Arial"/>
        </w:rPr>
      </w:pPr>
    </w:p>
    <w:p w14:paraId="77FE8EDE" w14:textId="34D842F0" w:rsidR="00FA786C" w:rsidRDefault="00FA786C" w:rsidP="000B0168">
      <w:pPr>
        <w:rPr>
          <w:rFonts w:ascii="Arial" w:hAnsi="Arial" w:cs="Arial"/>
        </w:rPr>
      </w:pPr>
    </w:p>
    <w:p w14:paraId="71856667" w14:textId="77777777" w:rsidR="00FA786C" w:rsidRDefault="00FA786C" w:rsidP="000B0168">
      <w:pPr>
        <w:rPr>
          <w:rFonts w:ascii="Arial" w:hAnsi="Arial" w:cs="Arial"/>
        </w:rPr>
      </w:pPr>
    </w:p>
    <w:p w14:paraId="6576C913" w14:textId="77777777" w:rsidR="00FA786C" w:rsidRDefault="00FA786C" w:rsidP="000B0168">
      <w:pPr>
        <w:rPr>
          <w:rFonts w:ascii="Arial" w:hAnsi="Arial" w:cs="Arial"/>
        </w:rPr>
      </w:pPr>
    </w:p>
    <w:p w14:paraId="0AAD0D78" w14:textId="77777777" w:rsidR="000311C3" w:rsidRDefault="000311C3" w:rsidP="000B0168">
      <w:pPr>
        <w:rPr>
          <w:rFonts w:ascii="Arial" w:hAnsi="Arial" w:cs="Arial"/>
        </w:rPr>
      </w:pPr>
    </w:p>
    <w:p w14:paraId="5DC94821" w14:textId="280452FB" w:rsidR="000311C3" w:rsidRDefault="000311C3" w:rsidP="000B0168">
      <w:pPr>
        <w:rPr>
          <w:rFonts w:ascii="Arial" w:hAnsi="Arial" w:cs="Arial"/>
        </w:rPr>
      </w:pPr>
    </w:p>
    <w:p w14:paraId="48F02FF0" w14:textId="416BF257" w:rsidR="00C3771E" w:rsidRDefault="00C3771E" w:rsidP="000B0168">
      <w:pPr>
        <w:rPr>
          <w:rFonts w:ascii="Arial" w:hAnsi="Arial" w:cs="Arial"/>
        </w:rPr>
      </w:pPr>
    </w:p>
    <w:p w14:paraId="653CB983" w14:textId="77777777" w:rsidR="00C3771E" w:rsidRDefault="00C3771E" w:rsidP="000B0168">
      <w:pPr>
        <w:rPr>
          <w:rFonts w:ascii="Arial" w:hAnsi="Arial" w:cs="Arial"/>
        </w:rPr>
      </w:pPr>
    </w:p>
    <w:p w14:paraId="705BBA12" w14:textId="77777777" w:rsidR="005D180C" w:rsidRDefault="005D180C" w:rsidP="005D180C">
      <w:pPr>
        <w:rPr>
          <w:rFonts w:ascii="Arial" w:hAnsi="Arial" w:cs="Arial"/>
        </w:rPr>
      </w:pPr>
    </w:p>
    <w:p w14:paraId="0C6AF073" w14:textId="1BCEB1CB" w:rsidR="00FA786C" w:rsidRDefault="00FA786C" w:rsidP="00B4042B">
      <w:pPr>
        <w:ind w:left="720"/>
        <w:rPr>
          <w:rFonts w:ascii="Arial" w:hAnsi="Arial" w:cs="Arial"/>
        </w:rPr>
      </w:pPr>
    </w:p>
    <w:p w14:paraId="63877870" w14:textId="4B61EE33" w:rsidR="00ED7127" w:rsidRDefault="00ED7127" w:rsidP="00B4042B">
      <w:pPr>
        <w:ind w:left="720"/>
        <w:rPr>
          <w:rFonts w:ascii="Arial" w:hAnsi="Arial" w:cs="Arial"/>
        </w:rPr>
      </w:pPr>
    </w:p>
    <w:p w14:paraId="06FBE7A2" w14:textId="08F1E1CF" w:rsidR="00ED7127" w:rsidRDefault="00ED7127" w:rsidP="00B4042B">
      <w:pPr>
        <w:ind w:left="720"/>
        <w:rPr>
          <w:rFonts w:ascii="Arial" w:hAnsi="Arial" w:cs="Arial"/>
        </w:rPr>
      </w:pPr>
    </w:p>
    <w:p w14:paraId="42707F44" w14:textId="70CF2EF7" w:rsidR="00ED7127" w:rsidRDefault="00ED7127" w:rsidP="00B4042B">
      <w:pPr>
        <w:ind w:left="720"/>
        <w:rPr>
          <w:rFonts w:ascii="Arial" w:hAnsi="Arial" w:cs="Arial"/>
        </w:rPr>
      </w:pPr>
    </w:p>
    <w:p w14:paraId="57499CB6" w14:textId="3E0DCA02" w:rsidR="00ED7127" w:rsidRDefault="00ED7127" w:rsidP="00B4042B">
      <w:pPr>
        <w:ind w:left="720"/>
        <w:rPr>
          <w:rFonts w:ascii="Arial" w:hAnsi="Arial" w:cs="Arial"/>
        </w:rPr>
      </w:pPr>
    </w:p>
    <w:p w14:paraId="320B8B0A" w14:textId="77777777" w:rsidR="00ED7127" w:rsidRDefault="00ED7127" w:rsidP="00B4042B">
      <w:pPr>
        <w:ind w:left="720"/>
        <w:rPr>
          <w:rFonts w:ascii="Arial" w:hAnsi="Arial" w:cs="Arial"/>
        </w:rPr>
      </w:pPr>
    </w:p>
    <w:p w14:paraId="2C5152DC" w14:textId="46E4976A" w:rsidR="00FA786C" w:rsidRDefault="00FA786C" w:rsidP="00B4042B">
      <w:pPr>
        <w:ind w:left="720"/>
        <w:rPr>
          <w:rFonts w:ascii="Arial" w:hAnsi="Arial" w:cs="Arial"/>
        </w:rPr>
      </w:pPr>
    </w:p>
    <w:p w14:paraId="2976BEBE" w14:textId="77777777" w:rsidR="00534E97" w:rsidRDefault="00534E97" w:rsidP="00534E97">
      <w:pPr>
        <w:rPr>
          <w:rFonts w:ascii="Arial" w:hAnsi="Arial" w:cs="Arial"/>
        </w:rPr>
      </w:pPr>
    </w:p>
    <w:p w14:paraId="7FB909E3" w14:textId="77777777" w:rsidR="00A56859" w:rsidRPr="00EA7819" w:rsidRDefault="00A56859" w:rsidP="00534E97">
      <w:pPr>
        <w:rPr>
          <w:rFonts w:asciiTheme="majorHAnsi" w:hAnsiTheme="majorHAnsi" w:cstheme="majorHAnsi"/>
          <w:b/>
          <w:bCs/>
          <w:sz w:val="28"/>
          <w:szCs w:val="28"/>
          <w:u w:val="single"/>
        </w:rPr>
      </w:pPr>
    </w:p>
    <w:p w14:paraId="70948AAA" w14:textId="128126C5" w:rsidR="00675CEE" w:rsidRPr="00EA7819" w:rsidRDefault="00E13C08" w:rsidP="00534E97">
      <w:pPr>
        <w:rPr>
          <w:rFonts w:asciiTheme="majorHAnsi" w:hAnsiTheme="majorHAnsi" w:cstheme="majorHAnsi"/>
          <w:b/>
          <w:bCs/>
          <w:sz w:val="28"/>
          <w:szCs w:val="28"/>
          <w:u w:val="single"/>
        </w:rPr>
      </w:pPr>
      <w:r w:rsidRPr="00EA7819">
        <w:rPr>
          <w:rFonts w:asciiTheme="majorHAnsi" w:hAnsiTheme="majorHAnsi" w:cstheme="majorHAnsi"/>
          <w:b/>
          <w:bCs/>
          <w:sz w:val="28"/>
          <w:szCs w:val="28"/>
          <w:u w:val="single"/>
        </w:rPr>
        <w:t xml:space="preserve">Report 1 </w:t>
      </w:r>
      <w:r w:rsidR="002E6131" w:rsidRPr="00EA7819">
        <w:rPr>
          <w:rFonts w:asciiTheme="majorHAnsi" w:hAnsiTheme="majorHAnsi" w:cstheme="majorHAnsi"/>
          <w:b/>
          <w:bCs/>
          <w:sz w:val="28"/>
          <w:szCs w:val="28"/>
          <w:u w:val="single"/>
        </w:rPr>
        <w:t>– Private Development - Retail and office space</w:t>
      </w:r>
    </w:p>
    <w:p w14:paraId="2395E96B" w14:textId="77777777" w:rsidR="002E6131" w:rsidRPr="00534E97" w:rsidRDefault="002E6131" w:rsidP="00534E97">
      <w:pPr>
        <w:rPr>
          <w:rFonts w:ascii="Calibri" w:hAnsi="Calibri" w:cs="Calibri"/>
          <w:b/>
          <w:bCs/>
          <w:szCs w:val="20"/>
          <w:u w:val="single"/>
        </w:rPr>
      </w:pPr>
    </w:p>
    <w:p w14:paraId="5D748B0B" w14:textId="5ED0570B" w:rsidR="004709B7" w:rsidRDefault="004709B7" w:rsidP="00B4042B">
      <w:pPr>
        <w:jc w:val="both"/>
        <w:rPr>
          <w:rFonts w:ascii="Calibri" w:hAnsi="Calibri"/>
          <w:b/>
          <w:u w:val="single"/>
        </w:rPr>
      </w:pPr>
      <w:r>
        <w:rPr>
          <w:noProof/>
        </w:rPr>
        <w:drawing>
          <wp:anchor distT="0" distB="0" distL="114300" distR="114300" simplePos="0" relativeHeight="251661312" behindDoc="1" locked="0" layoutInCell="1" allowOverlap="1" wp14:anchorId="74613A24" wp14:editId="6F1A76C9">
            <wp:simplePos x="0" y="0"/>
            <wp:positionH relativeFrom="margin">
              <wp:align>center</wp:align>
            </wp:positionH>
            <wp:positionV relativeFrom="paragraph">
              <wp:posOffset>4445</wp:posOffset>
            </wp:positionV>
            <wp:extent cx="4591050" cy="3370580"/>
            <wp:effectExtent l="0" t="0" r="0" b="1270"/>
            <wp:wrapTight wrapText="bothSides">
              <wp:wrapPolygon edited="0">
                <wp:start x="0" y="0"/>
                <wp:lineTo x="0" y="21486"/>
                <wp:lineTo x="21510" y="21486"/>
                <wp:lineTo x="21510" y="0"/>
                <wp:lineTo x="0" y="0"/>
              </wp:wrapPolygon>
            </wp:wrapTight>
            <wp:docPr id="6" name="Picture 6" descr="Central Square Cardiff BBC Headquarters (Plot 3) â Constructing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al Square Cardiff BBC Headquarters (Plot 3) â Constructing Excell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91050" cy="3370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AA3B0F" w14:textId="2ABE3A53" w:rsidR="004709B7" w:rsidRDefault="004709B7" w:rsidP="00B4042B">
      <w:pPr>
        <w:jc w:val="both"/>
        <w:rPr>
          <w:rFonts w:ascii="Calibri" w:hAnsi="Calibri"/>
          <w:b/>
          <w:u w:val="single"/>
        </w:rPr>
      </w:pPr>
    </w:p>
    <w:p w14:paraId="14E02C4A" w14:textId="770FD75D" w:rsidR="004709B7" w:rsidRDefault="004709B7" w:rsidP="00B4042B">
      <w:pPr>
        <w:jc w:val="both"/>
        <w:rPr>
          <w:rFonts w:ascii="Calibri" w:hAnsi="Calibri"/>
          <w:b/>
          <w:u w:val="single"/>
        </w:rPr>
      </w:pPr>
    </w:p>
    <w:p w14:paraId="35C60BBD" w14:textId="09BD1C5E" w:rsidR="004709B7" w:rsidRDefault="004709B7" w:rsidP="00B4042B">
      <w:pPr>
        <w:jc w:val="both"/>
        <w:rPr>
          <w:rFonts w:ascii="Calibri" w:hAnsi="Calibri"/>
          <w:b/>
          <w:u w:val="single"/>
        </w:rPr>
      </w:pPr>
    </w:p>
    <w:p w14:paraId="36F5F94C" w14:textId="77777777" w:rsidR="004709B7" w:rsidRDefault="004709B7" w:rsidP="00B4042B">
      <w:pPr>
        <w:jc w:val="both"/>
        <w:rPr>
          <w:rFonts w:ascii="Calibri" w:hAnsi="Calibri"/>
          <w:b/>
          <w:u w:val="single"/>
        </w:rPr>
      </w:pPr>
    </w:p>
    <w:p w14:paraId="54F3816A" w14:textId="77777777" w:rsidR="004709B7" w:rsidRDefault="004709B7" w:rsidP="00B4042B">
      <w:pPr>
        <w:jc w:val="both"/>
        <w:rPr>
          <w:rFonts w:ascii="Arial" w:hAnsi="Arial" w:cs="Arial"/>
          <w:b/>
          <w:u w:val="single"/>
        </w:rPr>
      </w:pPr>
    </w:p>
    <w:p w14:paraId="706FA20C" w14:textId="77777777" w:rsidR="004709B7" w:rsidRDefault="004709B7" w:rsidP="00B4042B">
      <w:pPr>
        <w:jc w:val="both"/>
        <w:rPr>
          <w:rFonts w:ascii="Arial" w:hAnsi="Arial" w:cs="Arial"/>
          <w:b/>
          <w:u w:val="single"/>
        </w:rPr>
      </w:pPr>
    </w:p>
    <w:p w14:paraId="2D508A95" w14:textId="77777777" w:rsidR="004709B7" w:rsidRDefault="004709B7" w:rsidP="00B4042B">
      <w:pPr>
        <w:jc w:val="both"/>
        <w:rPr>
          <w:rFonts w:ascii="Arial" w:hAnsi="Arial" w:cs="Arial"/>
          <w:b/>
          <w:u w:val="single"/>
        </w:rPr>
      </w:pPr>
    </w:p>
    <w:p w14:paraId="2D55EAD5" w14:textId="77777777" w:rsidR="004709B7" w:rsidRDefault="004709B7" w:rsidP="00B4042B">
      <w:pPr>
        <w:jc w:val="both"/>
        <w:rPr>
          <w:rFonts w:ascii="Arial" w:hAnsi="Arial" w:cs="Arial"/>
          <w:b/>
          <w:u w:val="single"/>
        </w:rPr>
      </w:pPr>
    </w:p>
    <w:p w14:paraId="37C58F72" w14:textId="77777777" w:rsidR="004709B7" w:rsidRDefault="004709B7" w:rsidP="00B4042B">
      <w:pPr>
        <w:jc w:val="both"/>
        <w:rPr>
          <w:rFonts w:ascii="Arial" w:hAnsi="Arial" w:cs="Arial"/>
          <w:b/>
          <w:u w:val="single"/>
        </w:rPr>
      </w:pPr>
    </w:p>
    <w:p w14:paraId="398E66E7" w14:textId="77777777" w:rsidR="004709B7" w:rsidRDefault="004709B7" w:rsidP="00B4042B">
      <w:pPr>
        <w:jc w:val="both"/>
        <w:rPr>
          <w:rFonts w:ascii="Arial" w:hAnsi="Arial" w:cs="Arial"/>
          <w:b/>
          <w:u w:val="single"/>
        </w:rPr>
      </w:pPr>
    </w:p>
    <w:p w14:paraId="70CFB06F" w14:textId="77777777" w:rsidR="004709B7" w:rsidRDefault="004709B7" w:rsidP="00B4042B">
      <w:pPr>
        <w:jc w:val="both"/>
        <w:rPr>
          <w:rFonts w:ascii="Arial" w:hAnsi="Arial" w:cs="Arial"/>
          <w:b/>
          <w:u w:val="single"/>
        </w:rPr>
      </w:pPr>
    </w:p>
    <w:p w14:paraId="10F54DC2" w14:textId="77777777" w:rsidR="004709B7" w:rsidRDefault="004709B7" w:rsidP="00B4042B">
      <w:pPr>
        <w:jc w:val="both"/>
        <w:rPr>
          <w:rFonts w:ascii="Arial" w:hAnsi="Arial" w:cs="Arial"/>
          <w:b/>
          <w:u w:val="single"/>
        </w:rPr>
      </w:pPr>
    </w:p>
    <w:p w14:paraId="0C27F022" w14:textId="77777777" w:rsidR="004709B7" w:rsidRDefault="004709B7" w:rsidP="00B4042B">
      <w:pPr>
        <w:jc w:val="both"/>
        <w:rPr>
          <w:rFonts w:ascii="Arial" w:hAnsi="Arial" w:cs="Arial"/>
          <w:b/>
          <w:u w:val="single"/>
        </w:rPr>
      </w:pPr>
    </w:p>
    <w:p w14:paraId="2BBE2C49" w14:textId="77777777" w:rsidR="004709B7" w:rsidRDefault="004709B7" w:rsidP="00B4042B">
      <w:pPr>
        <w:jc w:val="both"/>
        <w:rPr>
          <w:rFonts w:ascii="Arial" w:hAnsi="Arial" w:cs="Arial"/>
          <w:b/>
          <w:u w:val="single"/>
        </w:rPr>
      </w:pPr>
    </w:p>
    <w:p w14:paraId="0A79AC46" w14:textId="77777777" w:rsidR="004709B7" w:rsidRDefault="004709B7" w:rsidP="00B4042B">
      <w:pPr>
        <w:jc w:val="both"/>
        <w:rPr>
          <w:rFonts w:ascii="Arial" w:hAnsi="Arial" w:cs="Arial"/>
          <w:b/>
          <w:u w:val="single"/>
        </w:rPr>
      </w:pPr>
    </w:p>
    <w:p w14:paraId="4670C43F" w14:textId="77777777" w:rsidR="004709B7" w:rsidRDefault="004709B7" w:rsidP="00B4042B">
      <w:pPr>
        <w:jc w:val="both"/>
        <w:rPr>
          <w:rFonts w:ascii="Arial" w:hAnsi="Arial" w:cs="Arial"/>
          <w:b/>
          <w:u w:val="single"/>
        </w:rPr>
      </w:pPr>
    </w:p>
    <w:p w14:paraId="0A3111A1" w14:textId="77777777" w:rsidR="004709B7" w:rsidRDefault="004709B7" w:rsidP="00B4042B">
      <w:pPr>
        <w:jc w:val="both"/>
        <w:rPr>
          <w:rFonts w:ascii="Arial" w:hAnsi="Arial" w:cs="Arial"/>
          <w:b/>
          <w:u w:val="single"/>
        </w:rPr>
      </w:pPr>
    </w:p>
    <w:p w14:paraId="716DB23C" w14:textId="77777777" w:rsidR="004709B7" w:rsidRDefault="004709B7" w:rsidP="00B4042B">
      <w:pPr>
        <w:jc w:val="both"/>
        <w:rPr>
          <w:rFonts w:ascii="Arial" w:hAnsi="Arial" w:cs="Arial"/>
          <w:b/>
          <w:u w:val="single"/>
        </w:rPr>
      </w:pPr>
    </w:p>
    <w:p w14:paraId="2FF07D70" w14:textId="77777777" w:rsidR="00EA7819" w:rsidRDefault="00EA7819" w:rsidP="00B4042B">
      <w:pPr>
        <w:jc w:val="both"/>
        <w:rPr>
          <w:rFonts w:asciiTheme="majorHAnsi" w:hAnsiTheme="majorHAnsi" w:cstheme="majorHAnsi"/>
          <w:b/>
          <w:sz w:val="28"/>
          <w:u w:val="single"/>
        </w:rPr>
      </w:pPr>
    </w:p>
    <w:p w14:paraId="4B3A8C2D" w14:textId="77777777" w:rsidR="00EA7819" w:rsidRDefault="00EA7819" w:rsidP="00B4042B">
      <w:pPr>
        <w:jc w:val="both"/>
        <w:rPr>
          <w:rFonts w:asciiTheme="majorHAnsi" w:hAnsiTheme="majorHAnsi" w:cstheme="majorHAnsi"/>
          <w:b/>
          <w:sz w:val="28"/>
          <w:u w:val="single"/>
        </w:rPr>
      </w:pPr>
    </w:p>
    <w:p w14:paraId="58CACA41" w14:textId="3808F8B8" w:rsidR="004709B7" w:rsidRPr="00675CEE" w:rsidRDefault="00675CEE" w:rsidP="00B4042B">
      <w:pPr>
        <w:jc w:val="both"/>
        <w:rPr>
          <w:rFonts w:ascii="Arial" w:hAnsi="Arial" w:cs="Arial"/>
        </w:rPr>
      </w:pPr>
      <w:r w:rsidRPr="00EA7819">
        <w:rPr>
          <w:rFonts w:asciiTheme="majorHAnsi" w:hAnsiTheme="majorHAnsi" w:cstheme="majorHAnsi"/>
          <w:b/>
          <w:sz w:val="28"/>
          <w:u w:val="single"/>
        </w:rPr>
        <w:t>Location:</w:t>
      </w:r>
      <w:r w:rsidRPr="00EA7819">
        <w:rPr>
          <w:rFonts w:ascii="Arial" w:hAnsi="Arial" w:cs="Arial"/>
          <w:sz w:val="28"/>
        </w:rPr>
        <w:t xml:space="preserve"> </w:t>
      </w:r>
      <w:r w:rsidRPr="00EA7819">
        <w:rPr>
          <w:rFonts w:asciiTheme="minorHAnsi" w:hAnsiTheme="minorHAnsi" w:cstheme="minorHAnsi"/>
        </w:rPr>
        <w:t>Cardiff City Centre</w:t>
      </w:r>
      <w:r w:rsidRPr="00675CEE">
        <w:rPr>
          <w:rFonts w:ascii="Arial" w:hAnsi="Arial" w:cs="Arial"/>
        </w:rPr>
        <w:t xml:space="preserve"> </w:t>
      </w:r>
    </w:p>
    <w:p w14:paraId="705CD137" w14:textId="3F3730A8" w:rsidR="004709B7" w:rsidRPr="00675CEE" w:rsidRDefault="00675CEE" w:rsidP="00B4042B">
      <w:pPr>
        <w:jc w:val="both"/>
        <w:rPr>
          <w:rFonts w:ascii="Arial" w:hAnsi="Arial" w:cs="Arial"/>
        </w:rPr>
      </w:pPr>
      <w:r w:rsidRPr="00EA7819">
        <w:rPr>
          <w:rFonts w:asciiTheme="majorHAnsi" w:hAnsiTheme="majorHAnsi" w:cstheme="majorHAnsi"/>
          <w:b/>
          <w:sz w:val="28"/>
          <w:u w:val="single"/>
        </w:rPr>
        <w:t>Contract Value:</w:t>
      </w:r>
      <w:r w:rsidRPr="00EA7819">
        <w:rPr>
          <w:rFonts w:ascii="Arial" w:hAnsi="Arial" w:cs="Arial"/>
          <w:sz w:val="28"/>
        </w:rPr>
        <w:t xml:space="preserve"> </w:t>
      </w:r>
      <w:r w:rsidRPr="00EA7819">
        <w:rPr>
          <w:rFonts w:asciiTheme="minorHAnsi" w:hAnsiTheme="minorHAnsi" w:cstheme="minorHAnsi"/>
        </w:rPr>
        <w:t>£20 Million</w:t>
      </w:r>
      <w:r w:rsidRPr="00675CEE">
        <w:rPr>
          <w:rFonts w:ascii="Arial" w:hAnsi="Arial" w:cs="Arial"/>
        </w:rPr>
        <w:t xml:space="preserve"> </w:t>
      </w:r>
    </w:p>
    <w:p w14:paraId="47043DA2" w14:textId="458CA232" w:rsidR="004709B7" w:rsidRPr="00675CEE" w:rsidRDefault="00675CEE" w:rsidP="00A974FB">
      <w:pPr>
        <w:rPr>
          <w:rFonts w:ascii="Arial" w:hAnsi="Arial" w:cs="Arial"/>
          <w:bCs/>
        </w:rPr>
      </w:pPr>
      <w:r w:rsidRPr="00EA7819">
        <w:rPr>
          <w:rFonts w:asciiTheme="majorHAnsi" w:hAnsiTheme="majorHAnsi" w:cstheme="majorHAnsi"/>
          <w:b/>
          <w:bCs/>
          <w:sz w:val="28"/>
          <w:u w:val="single"/>
        </w:rPr>
        <w:t>Investor:</w:t>
      </w:r>
      <w:r w:rsidRPr="00EA7819">
        <w:rPr>
          <w:rFonts w:ascii="Arial" w:hAnsi="Arial" w:cs="Arial"/>
          <w:bCs/>
          <w:sz w:val="28"/>
        </w:rPr>
        <w:t xml:space="preserve"> </w:t>
      </w:r>
      <w:r w:rsidRPr="00EA7819">
        <w:rPr>
          <w:rFonts w:asciiTheme="minorHAnsi" w:hAnsiTheme="minorHAnsi" w:cstheme="minorHAnsi"/>
          <w:bCs/>
        </w:rPr>
        <w:t>Private Developer</w:t>
      </w:r>
      <w:r w:rsidRPr="00675CEE">
        <w:rPr>
          <w:rFonts w:ascii="Arial" w:hAnsi="Arial" w:cs="Arial"/>
          <w:bCs/>
        </w:rPr>
        <w:t xml:space="preserve"> </w:t>
      </w:r>
    </w:p>
    <w:p w14:paraId="5EE0D292" w14:textId="71FB021A" w:rsidR="004709B7" w:rsidRPr="00675CEE" w:rsidRDefault="006369FE" w:rsidP="00A974FB">
      <w:pPr>
        <w:rPr>
          <w:rFonts w:ascii="Arial" w:hAnsi="Arial" w:cs="Arial"/>
        </w:rPr>
      </w:pPr>
      <w:r w:rsidRPr="00EA7819">
        <w:rPr>
          <w:rFonts w:asciiTheme="majorHAnsi" w:hAnsiTheme="majorHAnsi" w:cstheme="majorHAnsi"/>
          <w:b/>
          <w:bCs/>
          <w:sz w:val="28"/>
          <w:u w:val="single"/>
        </w:rPr>
        <w:t>P</w:t>
      </w:r>
      <w:r w:rsidR="00E13C08" w:rsidRPr="00EA7819">
        <w:rPr>
          <w:rFonts w:asciiTheme="majorHAnsi" w:hAnsiTheme="majorHAnsi" w:cstheme="majorHAnsi"/>
          <w:b/>
          <w:bCs/>
          <w:sz w:val="28"/>
          <w:u w:val="single"/>
        </w:rPr>
        <w:t xml:space="preserve">rocurement </w:t>
      </w:r>
      <w:r w:rsidR="009F770C" w:rsidRPr="00EA7819">
        <w:rPr>
          <w:rFonts w:asciiTheme="majorHAnsi" w:hAnsiTheme="majorHAnsi" w:cstheme="majorHAnsi"/>
          <w:b/>
          <w:bCs/>
          <w:sz w:val="28"/>
          <w:u w:val="single"/>
        </w:rPr>
        <w:t>route</w:t>
      </w:r>
      <w:r w:rsidR="00C92711" w:rsidRPr="00EA7819">
        <w:rPr>
          <w:rFonts w:asciiTheme="majorHAnsi" w:hAnsiTheme="majorHAnsi" w:cstheme="majorHAnsi"/>
          <w:b/>
          <w:bCs/>
          <w:sz w:val="28"/>
          <w:u w:val="single"/>
        </w:rPr>
        <w:t>:</w:t>
      </w:r>
      <w:r w:rsidR="00C92711" w:rsidRPr="00EA7819">
        <w:rPr>
          <w:rFonts w:ascii="Arial" w:hAnsi="Arial" w:cs="Arial"/>
          <w:b/>
          <w:bCs/>
          <w:sz w:val="28"/>
        </w:rPr>
        <w:t xml:space="preserve"> </w:t>
      </w:r>
      <w:r w:rsidR="00C92711" w:rsidRPr="00EA7819">
        <w:rPr>
          <w:rFonts w:asciiTheme="minorHAnsi" w:hAnsiTheme="minorHAnsi" w:cstheme="minorHAnsi"/>
        </w:rPr>
        <w:t>Design and Build</w:t>
      </w:r>
      <w:r w:rsidR="00575C84" w:rsidRPr="00EA7819">
        <w:rPr>
          <w:rFonts w:asciiTheme="minorHAnsi" w:hAnsiTheme="minorHAnsi" w:cstheme="minorHAnsi"/>
        </w:rPr>
        <w:t xml:space="preserve"> (D&amp;B)</w:t>
      </w:r>
    </w:p>
    <w:p w14:paraId="17459863" w14:textId="590058EC" w:rsidR="00675CEE" w:rsidRDefault="00A974FB" w:rsidP="00A974FB">
      <w:pPr>
        <w:rPr>
          <w:rFonts w:ascii="Arial" w:hAnsi="Arial" w:cs="Arial"/>
        </w:rPr>
      </w:pPr>
      <w:r w:rsidRPr="00EA7819">
        <w:rPr>
          <w:rFonts w:asciiTheme="majorHAnsi" w:hAnsiTheme="majorHAnsi" w:cstheme="majorHAnsi"/>
          <w:b/>
          <w:bCs/>
          <w:sz w:val="28"/>
          <w:u w:val="single"/>
        </w:rPr>
        <w:t>Tendering process:</w:t>
      </w:r>
      <w:r w:rsidR="00675CEE" w:rsidRPr="00EA7819">
        <w:rPr>
          <w:rFonts w:ascii="Arial" w:hAnsi="Arial" w:cs="Arial"/>
          <w:bCs/>
          <w:sz w:val="28"/>
        </w:rPr>
        <w:t xml:space="preserve"> </w:t>
      </w:r>
      <w:r w:rsidR="006513E6" w:rsidRPr="00EA7819">
        <w:rPr>
          <w:rFonts w:asciiTheme="minorHAnsi" w:hAnsiTheme="minorHAnsi" w:cstheme="minorHAnsi"/>
        </w:rPr>
        <w:t>Two</w:t>
      </w:r>
      <w:r w:rsidR="00F233FC" w:rsidRPr="00EA7819">
        <w:rPr>
          <w:rFonts w:asciiTheme="minorHAnsi" w:hAnsiTheme="minorHAnsi" w:cstheme="minorHAnsi"/>
        </w:rPr>
        <w:t xml:space="preserve"> Stage</w:t>
      </w:r>
      <w:r w:rsidR="00F233FC" w:rsidRPr="00675CEE">
        <w:rPr>
          <w:rFonts w:ascii="Arial" w:hAnsi="Arial" w:cs="Arial"/>
        </w:rPr>
        <w:t xml:space="preserve"> </w:t>
      </w:r>
    </w:p>
    <w:p w14:paraId="7D6030B2" w14:textId="572D325F" w:rsidR="00534E97" w:rsidRDefault="00534E97" w:rsidP="00A974FB">
      <w:pPr>
        <w:rPr>
          <w:rFonts w:ascii="Arial" w:hAnsi="Arial" w:cs="Arial"/>
        </w:rPr>
      </w:pPr>
      <w:r w:rsidRPr="00EA7819">
        <w:rPr>
          <w:rFonts w:asciiTheme="majorHAnsi" w:hAnsiTheme="majorHAnsi" w:cstheme="majorHAnsi"/>
          <w:b/>
          <w:sz w:val="28"/>
          <w:szCs w:val="28"/>
          <w:u w:val="single"/>
        </w:rPr>
        <w:t>Use:</w:t>
      </w:r>
      <w:r>
        <w:rPr>
          <w:rFonts w:ascii="Arial" w:hAnsi="Arial" w:cs="Arial"/>
        </w:rPr>
        <w:t xml:space="preserve"> </w:t>
      </w:r>
      <w:r w:rsidRPr="00EA7819">
        <w:rPr>
          <w:rFonts w:asciiTheme="minorHAnsi" w:hAnsiTheme="minorHAnsi" w:cstheme="minorHAnsi"/>
        </w:rPr>
        <w:t>Retail x 1 floor, office space x 9 floors</w:t>
      </w:r>
      <w:r>
        <w:rPr>
          <w:rFonts w:ascii="Arial" w:hAnsi="Arial" w:cs="Arial"/>
        </w:rPr>
        <w:t xml:space="preserve"> </w:t>
      </w:r>
    </w:p>
    <w:p w14:paraId="7BF23D33" w14:textId="7C11FBD7" w:rsidR="009420D2" w:rsidRPr="009420D2" w:rsidRDefault="009420D2" w:rsidP="00A974FB">
      <w:pPr>
        <w:rPr>
          <w:rFonts w:asciiTheme="minorHAnsi" w:hAnsiTheme="minorHAnsi" w:cstheme="minorHAnsi"/>
        </w:rPr>
      </w:pPr>
      <w:r w:rsidRPr="009420D2">
        <w:rPr>
          <w:rFonts w:asciiTheme="majorHAnsi" w:hAnsiTheme="majorHAnsi" w:cstheme="majorHAnsi"/>
          <w:b/>
          <w:bCs/>
          <w:sz w:val="28"/>
          <w:szCs w:val="28"/>
          <w:u w:val="single"/>
        </w:rPr>
        <w:t xml:space="preserve">Post contract responsibility: </w:t>
      </w:r>
      <w:r>
        <w:rPr>
          <w:rFonts w:asciiTheme="minorHAnsi" w:hAnsiTheme="minorHAnsi" w:cstheme="minorHAnsi"/>
        </w:rPr>
        <w:t>C</w:t>
      </w:r>
      <w:r>
        <w:rPr>
          <w:rFonts w:asciiTheme="minorHAnsi" w:hAnsiTheme="minorHAnsi" w:cstheme="minorHAnsi"/>
        </w:rPr>
        <w:t xml:space="preserve">ontractor </w:t>
      </w:r>
    </w:p>
    <w:p w14:paraId="18DB0307" w14:textId="56344368" w:rsidR="00675CEE" w:rsidRPr="00EA7819" w:rsidRDefault="00675CEE" w:rsidP="00A974FB">
      <w:pPr>
        <w:rPr>
          <w:rFonts w:asciiTheme="majorHAnsi" w:hAnsiTheme="majorHAnsi" w:cstheme="majorHAnsi"/>
          <w:b/>
          <w:sz w:val="28"/>
          <w:u w:val="single"/>
        </w:rPr>
      </w:pPr>
      <w:r w:rsidRPr="00EA7819">
        <w:rPr>
          <w:rFonts w:asciiTheme="majorHAnsi" w:hAnsiTheme="majorHAnsi" w:cstheme="majorHAnsi"/>
          <w:b/>
          <w:sz w:val="28"/>
          <w:u w:val="single"/>
        </w:rPr>
        <w:t>Considerations:</w:t>
      </w:r>
    </w:p>
    <w:p w14:paraId="2E0AD130" w14:textId="3044CB5E" w:rsidR="00675CEE" w:rsidRPr="00EA7819" w:rsidRDefault="00675CEE" w:rsidP="00675CEE">
      <w:pPr>
        <w:pStyle w:val="ListParagraph"/>
        <w:numPr>
          <w:ilvl w:val="0"/>
          <w:numId w:val="49"/>
        </w:numPr>
        <w:rPr>
          <w:rFonts w:asciiTheme="minorHAnsi" w:hAnsiTheme="minorHAnsi" w:cstheme="minorHAnsi"/>
          <w:sz w:val="24"/>
          <w:szCs w:val="24"/>
        </w:rPr>
      </w:pPr>
      <w:r w:rsidRPr="00EA7819">
        <w:rPr>
          <w:rFonts w:asciiTheme="minorHAnsi" w:hAnsiTheme="minorHAnsi" w:cstheme="minorHAnsi"/>
          <w:sz w:val="24"/>
          <w:szCs w:val="24"/>
        </w:rPr>
        <w:t xml:space="preserve">5 different bat species in surrounding buildings </w:t>
      </w:r>
    </w:p>
    <w:p w14:paraId="5A3A9E6D" w14:textId="4C710AD0" w:rsidR="00675CEE" w:rsidRPr="00EA7819" w:rsidRDefault="00675CEE" w:rsidP="00675CEE">
      <w:pPr>
        <w:pStyle w:val="ListParagraph"/>
        <w:numPr>
          <w:ilvl w:val="0"/>
          <w:numId w:val="49"/>
        </w:numPr>
        <w:rPr>
          <w:rFonts w:asciiTheme="minorHAnsi" w:hAnsiTheme="minorHAnsi" w:cstheme="minorHAnsi"/>
          <w:sz w:val="24"/>
          <w:szCs w:val="24"/>
        </w:rPr>
      </w:pPr>
      <w:r w:rsidRPr="00EA7819">
        <w:rPr>
          <w:rFonts w:asciiTheme="minorHAnsi" w:hAnsiTheme="minorHAnsi" w:cstheme="minorHAnsi"/>
          <w:sz w:val="24"/>
          <w:szCs w:val="24"/>
        </w:rPr>
        <w:t xml:space="preserve">Restricted access due to City Centre </w:t>
      </w:r>
    </w:p>
    <w:p w14:paraId="24D77FE9" w14:textId="4FA19A07" w:rsidR="004709B7" w:rsidRPr="00EA7819" w:rsidRDefault="00675CEE" w:rsidP="004709B7">
      <w:pPr>
        <w:pStyle w:val="ListParagraph"/>
        <w:numPr>
          <w:ilvl w:val="0"/>
          <w:numId w:val="49"/>
        </w:numPr>
        <w:rPr>
          <w:rFonts w:asciiTheme="minorHAnsi" w:hAnsiTheme="minorHAnsi" w:cstheme="minorHAnsi"/>
          <w:sz w:val="24"/>
          <w:szCs w:val="24"/>
        </w:rPr>
      </w:pPr>
      <w:r w:rsidRPr="00EA7819">
        <w:rPr>
          <w:rFonts w:asciiTheme="minorHAnsi" w:hAnsiTheme="minorHAnsi" w:cstheme="minorHAnsi"/>
          <w:sz w:val="24"/>
          <w:szCs w:val="24"/>
        </w:rPr>
        <w:t xml:space="preserve">Design complications </w:t>
      </w:r>
      <w:r w:rsidR="00EA7819">
        <w:rPr>
          <w:rFonts w:asciiTheme="minorHAnsi" w:hAnsiTheme="minorHAnsi" w:cstheme="minorHAnsi"/>
          <w:sz w:val="24"/>
          <w:szCs w:val="24"/>
        </w:rPr>
        <w:t>due to</w:t>
      </w:r>
      <w:r w:rsidRPr="00EA7819">
        <w:rPr>
          <w:rFonts w:asciiTheme="minorHAnsi" w:hAnsiTheme="minorHAnsi" w:cstheme="minorHAnsi"/>
          <w:sz w:val="24"/>
          <w:szCs w:val="24"/>
        </w:rPr>
        <w:t xml:space="preserve"> ground floor </w:t>
      </w:r>
      <w:r w:rsidR="00EA7819">
        <w:rPr>
          <w:rFonts w:asciiTheme="minorHAnsi" w:hAnsiTheme="minorHAnsi" w:cstheme="minorHAnsi"/>
          <w:sz w:val="24"/>
          <w:szCs w:val="24"/>
        </w:rPr>
        <w:t>as</w:t>
      </w:r>
      <w:r w:rsidRPr="00EA7819">
        <w:rPr>
          <w:rFonts w:asciiTheme="minorHAnsi" w:hAnsiTheme="minorHAnsi" w:cstheme="minorHAnsi"/>
          <w:sz w:val="24"/>
          <w:szCs w:val="24"/>
        </w:rPr>
        <w:t xml:space="preserve"> retail space</w:t>
      </w:r>
    </w:p>
    <w:p w14:paraId="40941983" w14:textId="77777777" w:rsidR="007932EA" w:rsidRDefault="007932EA" w:rsidP="00E13C08">
      <w:pPr>
        <w:rPr>
          <w:rFonts w:asciiTheme="minorHAnsi" w:hAnsiTheme="minorHAnsi" w:cstheme="minorHAnsi"/>
        </w:rPr>
      </w:pPr>
    </w:p>
    <w:p w14:paraId="66882383" w14:textId="6DE06000" w:rsidR="00A974FB" w:rsidRPr="00EA7819" w:rsidRDefault="00EA7819" w:rsidP="00E13C08">
      <w:pPr>
        <w:rPr>
          <w:rFonts w:asciiTheme="minorHAnsi" w:hAnsiTheme="minorHAnsi" w:cstheme="minorHAnsi"/>
        </w:rPr>
      </w:pPr>
      <w:r>
        <w:rPr>
          <w:rFonts w:asciiTheme="minorHAnsi" w:hAnsiTheme="minorHAnsi" w:cstheme="minorHAnsi"/>
        </w:rPr>
        <w:t xml:space="preserve">As a </w:t>
      </w:r>
      <w:r w:rsidR="004709B7" w:rsidRPr="00EA7819">
        <w:rPr>
          <w:rFonts w:asciiTheme="minorHAnsi" w:hAnsiTheme="minorHAnsi" w:cstheme="minorHAnsi"/>
        </w:rPr>
        <w:t xml:space="preserve">private developer is undertaking this project </w:t>
      </w:r>
      <w:r>
        <w:rPr>
          <w:rFonts w:asciiTheme="minorHAnsi" w:hAnsiTheme="minorHAnsi" w:cstheme="minorHAnsi"/>
        </w:rPr>
        <w:t xml:space="preserve">there could be various </w:t>
      </w:r>
      <w:r w:rsidR="004709B7" w:rsidRPr="00EA7819">
        <w:rPr>
          <w:rFonts w:asciiTheme="minorHAnsi" w:hAnsiTheme="minorHAnsi" w:cstheme="minorHAnsi"/>
        </w:rPr>
        <w:t>procurement route</w:t>
      </w:r>
      <w:r>
        <w:rPr>
          <w:rFonts w:asciiTheme="minorHAnsi" w:hAnsiTheme="minorHAnsi" w:cstheme="minorHAnsi"/>
        </w:rPr>
        <w:t>s</w:t>
      </w:r>
      <w:r w:rsidR="004709B7" w:rsidRPr="00EA7819">
        <w:rPr>
          <w:rFonts w:asciiTheme="minorHAnsi" w:hAnsiTheme="minorHAnsi" w:cstheme="minorHAnsi"/>
        </w:rPr>
        <w:t xml:space="preserve"> taken. However, due to the </w:t>
      </w:r>
      <w:r w:rsidR="007932EA">
        <w:rPr>
          <w:rFonts w:asciiTheme="minorHAnsi" w:hAnsiTheme="minorHAnsi" w:cstheme="minorHAnsi"/>
        </w:rPr>
        <w:t>requirements of wanting retail space on ground floor and office space on the remaining floors indicated that they have specific requirements for the build and therefor</w:t>
      </w:r>
      <w:r w:rsidR="00BE4A9D">
        <w:rPr>
          <w:rFonts w:asciiTheme="minorHAnsi" w:hAnsiTheme="minorHAnsi" w:cstheme="minorHAnsi"/>
        </w:rPr>
        <w:t>e</w:t>
      </w:r>
      <w:r w:rsidR="007932EA">
        <w:rPr>
          <w:rFonts w:asciiTheme="minorHAnsi" w:hAnsiTheme="minorHAnsi" w:cstheme="minorHAnsi"/>
        </w:rPr>
        <w:t xml:space="preserve"> D &amp; B would be best suited for this project. As shown in Figure 3, the risk element for the private investor is minimal with D &amp; B which is ideal as they will be responsible for any losses or Variation costs. </w:t>
      </w:r>
    </w:p>
    <w:p w14:paraId="744B6DDE" w14:textId="08DCF9B6" w:rsidR="004709B7" w:rsidRDefault="00534E97" w:rsidP="00E13C08">
      <w:pPr>
        <w:rPr>
          <w:rFonts w:ascii="Arial" w:hAnsi="Arial" w:cs="Arial"/>
        </w:rPr>
      </w:pPr>
      <w:r>
        <w:rPr>
          <w:noProof/>
        </w:rPr>
        <w:lastRenderedPageBreak/>
        <w:drawing>
          <wp:anchor distT="0" distB="0" distL="114300" distR="114300" simplePos="0" relativeHeight="251663360" behindDoc="1" locked="0" layoutInCell="1" allowOverlap="1" wp14:anchorId="13B320EB" wp14:editId="1770BA5A">
            <wp:simplePos x="0" y="0"/>
            <wp:positionH relativeFrom="margin">
              <wp:posOffset>1333254</wp:posOffset>
            </wp:positionH>
            <wp:positionV relativeFrom="paragraph">
              <wp:posOffset>141522</wp:posOffset>
            </wp:positionV>
            <wp:extent cx="3978275" cy="2066925"/>
            <wp:effectExtent l="0" t="0" r="3175" b="9525"/>
            <wp:wrapTight wrapText="bothSides">
              <wp:wrapPolygon edited="0">
                <wp:start x="0" y="0"/>
                <wp:lineTo x="0" y="21500"/>
                <wp:lineTo x="21514" y="21500"/>
                <wp:lineTo x="215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978275" cy="2066925"/>
                    </a:xfrm>
                    <a:prstGeom prst="rect">
                      <a:avLst/>
                    </a:prstGeom>
                  </pic:spPr>
                </pic:pic>
              </a:graphicData>
            </a:graphic>
            <wp14:sizeRelV relativeFrom="margin">
              <wp14:pctHeight>0</wp14:pctHeight>
            </wp14:sizeRelV>
          </wp:anchor>
        </w:drawing>
      </w:r>
    </w:p>
    <w:p w14:paraId="15F8746B" w14:textId="3D19263E" w:rsidR="00534E97" w:rsidRDefault="00534E97" w:rsidP="00E13C08">
      <w:pPr>
        <w:rPr>
          <w:rFonts w:ascii="Arial" w:hAnsi="Arial" w:cs="Arial"/>
        </w:rPr>
      </w:pPr>
    </w:p>
    <w:p w14:paraId="720FA92A" w14:textId="4A855C2B" w:rsidR="00534E97" w:rsidRDefault="00534E97" w:rsidP="00E13C08">
      <w:pPr>
        <w:rPr>
          <w:rFonts w:ascii="Arial" w:hAnsi="Arial" w:cs="Arial"/>
        </w:rPr>
      </w:pPr>
    </w:p>
    <w:p w14:paraId="03143377" w14:textId="3906FDCD" w:rsidR="00534E97" w:rsidRDefault="00534E97" w:rsidP="00E13C08">
      <w:pPr>
        <w:rPr>
          <w:rFonts w:ascii="Arial" w:hAnsi="Arial" w:cs="Arial"/>
        </w:rPr>
      </w:pPr>
    </w:p>
    <w:p w14:paraId="5C436356" w14:textId="2046BE20" w:rsidR="00534E97" w:rsidRDefault="00534E97" w:rsidP="00E13C08">
      <w:pPr>
        <w:rPr>
          <w:rFonts w:ascii="Arial" w:hAnsi="Arial" w:cs="Arial"/>
        </w:rPr>
      </w:pPr>
    </w:p>
    <w:p w14:paraId="54F889F8" w14:textId="5DD1DFB6" w:rsidR="00534E97" w:rsidRDefault="00534E97" w:rsidP="00E13C08">
      <w:pPr>
        <w:rPr>
          <w:rFonts w:ascii="Arial" w:hAnsi="Arial" w:cs="Arial"/>
        </w:rPr>
      </w:pPr>
    </w:p>
    <w:p w14:paraId="5780232E" w14:textId="69D28249" w:rsidR="00534E97" w:rsidRDefault="00534E97" w:rsidP="00E13C08">
      <w:pPr>
        <w:rPr>
          <w:rFonts w:ascii="Arial" w:hAnsi="Arial" w:cs="Arial"/>
        </w:rPr>
      </w:pPr>
    </w:p>
    <w:p w14:paraId="4BDD1DE9" w14:textId="7CD142FD" w:rsidR="00534E97" w:rsidRDefault="00534E97" w:rsidP="00E13C08">
      <w:pPr>
        <w:rPr>
          <w:rFonts w:ascii="Arial" w:hAnsi="Arial" w:cs="Arial"/>
        </w:rPr>
      </w:pPr>
    </w:p>
    <w:p w14:paraId="0303F1D4" w14:textId="496106B1" w:rsidR="00534E97" w:rsidRDefault="00534E97" w:rsidP="00E13C08">
      <w:pPr>
        <w:rPr>
          <w:rFonts w:ascii="Arial" w:hAnsi="Arial" w:cs="Arial"/>
        </w:rPr>
      </w:pPr>
    </w:p>
    <w:p w14:paraId="2A4A8261" w14:textId="07789810" w:rsidR="00534E97" w:rsidRDefault="00534E97" w:rsidP="00E13C08">
      <w:pPr>
        <w:rPr>
          <w:rFonts w:ascii="Arial" w:hAnsi="Arial" w:cs="Arial"/>
        </w:rPr>
      </w:pPr>
    </w:p>
    <w:p w14:paraId="386E429A" w14:textId="78FDEEE6" w:rsidR="00534E97" w:rsidRDefault="00534E97" w:rsidP="00E13C08">
      <w:pPr>
        <w:rPr>
          <w:rFonts w:ascii="Arial" w:hAnsi="Arial" w:cs="Arial"/>
        </w:rPr>
      </w:pPr>
    </w:p>
    <w:p w14:paraId="40C2EF68" w14:textId="5019DD01" w:rsidR="00534E97" w:rsidRDefault="00534E97" w:rsidP="00E13C08">
      <w:pPr>
        <w:rPr>
          <w:rFonts w:ascii="Arial" w:hAnsi="Arial" w:cs="Arial"/>
        </w:rPr>
      </w:pPr>
    </w:p>
    <w:p w14:paraId="29EB1433" w14:textId="77777777" w:rsidR="00ED1129" w:rsidRDefault="00ED1129" w:rsidP="00E13C08">
      <w:pPr>
        <w:rPr>
          <w:rFonts w:ascii="Arial" w:hAnsi="Arial" w:cs="Arial"/>
        </w:rPr>
      </w:pPr>
    </w:p>
    <w:p w14:paraId="7436A828" w14:textId="4522DCA9" w:rsidR="00534E97" w:rsidRPr="007932EA" w:rsidRDefault="00534E97" w:rsidP="00E13C08">
      <w:pPr>
        <w:rPr>
          <w:rFonts w:asciiTheme="minorHAnsi" w:hAnsiTheme="minorHAnsi" w:cstheme="minorHAnsi"/>
        </w:rPr>
      </w:pPr>
      <w:r w:rsidRPr="007932EA">
        <w:rPr>
          <w:rFonts w:asciiTheme="majorHAnsi" w:hAnsiTheme="majorHAnsi" w:cstheme="majorHAnsi"/>
          <w:u w:val="single"/>
        </w:rPr>
        <w:t xml:space="preserve">Figure </w:t>
      </w:r>
      <w:r w:rsidR="00133723">
        <w:rPr>
          <w:rFonts w:asciiTheme="majorHAnsi" w:hAnsiTheme="majorHAnsi" w:cstheme="majorHAnsi"/>
          <w:u w:val="single"/>
        </w:rPr>
        <w:t>5</w:t>
      </w:r>
      <w:r w:rsidRPr="007932EA">
        <w:rPr>
          <w:rFonts w:asciiTheme="majorHAnsi" w:hAnsiTheme="majorHAnsi" w:cstheme="majorHAnsi"/>
          <w:u w:val="single"/>
        </w:rPr>
        <w:t>: Employer Risk Vs Contractor Risk</w:t>
      </w:r>
      <w:r w:rsidR="007932EA">
        <w:rPr>
          <w:rFonts w:asciiTheme="majorHAnsi" w:hAnsiTheme="majorHAnsi" w:cstheme="majorHAnsi"/>
          <w:u w:val="single"/>
        </w:rPr>
        <w:t xml:space="preserve"> for specific procurement routes </w:t>
      </w:r>
      <w:sdt>
        <w:sdtPr>
          <w:rPr>
            <w:rFonts w:asciiTheme="majorHAnsi" w:hAnsiTheme="majorHAnsi" w:cstheme="majorHAnsi"/>
            <w:i/>
            <w:iCs/>
            <w:sz w:val="20"/>
            <w:szCs w:val="20"/>
            <w:u w:val="single"/>
          </w:rPr>
          <w:id w:val="426011591"/>
          <w:citation/>
        </w:sdtPr>
        <w:sdtEndPr/>
        <w:sdtContent>
          <w:r w:rsidR="00E2491B" w:rsidRPr="00E2491B">
            <w:rPr>
              <w:rFonts w:asciiTheme="majorHAnsi" w:hAnsiTheme="majorHAnsi" w:cstheme="majorHAnsi"/>
              <w:i/>
              <w:iCs/>
              <w:sz w:val="20"/>
              <w:szCs w:val="20"/>
              <w:u w:val="single"/>
            </w:rPr>
            <w:fldChar w:fldCharType="begin"/>
          </w:r>
          <w:r w:rsidR="00E2491B" w:rsidRPr="00E2491B">
            <w:rPr>
              <w:rFonts w:asciiTheme="majorHAnsi" w:hAnsiTheme="majorHAnsi" w:cstheme="majorHAnsi"/>
              <w:i/>
              <w:iCs/>
              <w:sz w:val="20"/>
              <w:szCs w:val="20"/>
              <w:u w:val="single"/>
              <w:lang w:val="en-US"/>
            </w:rPr>
            <w:instrText xml:space="preserve"> CITATION Pet08 \l 1033 </w:instrText>
          </w:r>
          <w:r w:rsidR="00E2491B" w:rsidRPr="00E2491B">
            <w:rPr>
              <w:rFonts w:asciiTheme="majorHAnsi" w:hAnsiTheme="majorHAnsi" w:cstheme="majorHAnsi"/>
              <w:i/>
              <w:iCs/>
              <w:sz w:val="20"/>
              <w:szCs w:val="20"/>
              <w:u w:val="single"/>
            </w:rPr>
            <w:fldChar w:fldCharType="separate"/>
          </w:r>
          <w:r w:rsidR="00E2491B" w:rsidRPr="00E2491B">
            <w:rPr>
              <w:rFonts w:asciiTheme="majorHAnsi" w:hAnsiTheme="majorHAnsi" w:cstheme="majorHAnsi"/>
              <w:i/>
              <w:iCs/>
              <w:noProof/>
              <w:sz w:val="20"/>
              <w:szCs w:val="20"/>
              <w:lang w:val="en-US"/>
            </w:rPr>
            <w:t>(Davis, 2008)</w:t>
          </w:r>
          <w:r w:rsidR="00E2491B" w:rsidRPr="00E2491B">
            <w:rPr>
              <w:rFonts w:asciiTheme="majorHAnsi" w:hAnsiTheme="majorHAnsi" w:cstheme="majorHAnsi"/>
              <w:i/>
              <w:iCs/>
              <w:sz w:val="20"/>
              <w:szCs w:val="20"/>
              <w:u w:val="single"/>
            </w:rPr>
            <w:fldChar w:fldCharType="end"/>
          </w:r>
        </w:sdtContent>
      </w:sdt>
    </w:p>
    <w:p w14:paraId="70E2090B" w14:textId="77777777" w:rsidR="007932EA" w:rsidRDefault="007932EA" w:rsidP="00E13C08">
      <w:pPr>
        <w:rPr>
          <w:rFonts w:asciiTheme="minorHAnsi" w:hAnsiTheme="minorHAnsi" w:cstheme="minorHAnsi"/>
        </w:rPr>
      </w:pPr>
    </w:p>
    <w:p w14:paraId="35BC17CA" w14:textId="41A9A583" w:rsidR="008474E1" w:rsidRPr="007932EA" w:rsidRDefault="00534E97" w:rsidP="00E13C08">
      <w:pPr>
        <w:rPr>
          <w:rFonts w:asciiTheme="minorHAnsi" w:hAnsiTheme="minorHAnsi" w:cstheme="minorHAnsi"/>
        </w:rPr>
      </w:pPr>
      <w:r w:rsidRPr="007932EA">
        <w:rPr>
          <w:rFonts w:asciiTheme="minorHAnsi" w:hAnsiTheme="minorHAnsi" w:cstheme="minorHAnsi"/>
        </w:rPr>
        <w:t>D &amp; B</w:t>
      </w:r>
      <w:r w:rsidR="00FE5DE7" w:rsidRPr="007932EA">
        <w:rPr>
          <w:rFonts w:asciiTheme="minorHAnsi" w:hAnsiTheme="minorHAnsi" w:cstheme="minorHAnsi"/>
        </w:rPr>
        <w:t xml:space="preserve"> procurement</w:t>
      </w:r>
      <w:r w:rsidR="00E52564" w:rsidRPr="007932EA">
        <w:rPr>
          <w:rFonts w:asciiTheme="minorHAnsi" w:hAnsiTheme="minorHAnsi" w:cstheme="minorHAnsi"/>
        </w:rPr>
        <w:t xml:space="preserve"> </w:t>
      </w:r>
      <w:r w:rsidR="004709B7" w:rsidRPr="007932EA">
        <w:rPr>
          <w:rFonts w:asciiTheme="minorHAnsi" w:hAnsiTheme="minorHAnsi" w:cstheme="minorHAnsi"/>
        </w:rPr>
        <w:t xml:space="preserve">would be </w:t>
      </w:r>
      <w:r w:rsidR="00E52564" w:rsidRPr="007932EA">
        <w:rPr>
          <w:rFonts w:asciiTheme="minorHAnsi" w:hAnsiTheme="minorHAnsi" w:cstheme="minorHAnsi"/>
        </w:rPr>
        <w:t>most effective</w:t>
      </w:r>
      <w:r w:rsidR="00D77274" w:rsidRPr="007932EA">
        <w:rPr>
          <w:rFonts w:asciiTheme="minorHAnsi" w:hAnsiTheme="minorHAnsi" w:cstheme="minorHAnsi"/>
        </w:rPr>
        <w:t xml:space="preserve"> route</w:t>
      </w:r>
      <w:r w:rsidR="00E52564" w:rsidRPr="007932EA">
        <w:rPr>
          <w:rFonts w:asciiTheme="minorHAnsi" w:hAnsiTheme="minorHAnsi" w:cstheme="minorHAnsi"/>
        </w:rPr>
        <w:t xml:space="preserve"> for this project as </w:t>
      </w:r>
      <w:r w:rsidRPr="007932EA">
        <w:rPr>
          <w:rFonts w:asciiTheme="minorHAnsi" w:hAnsiTheme="minorHAnsi" w:cstheme="minorHAnsi"/>
        </w:rPr>
        <w:t>it allows the client to</w:t>
      </w:r>
      <w:r w:rsidR="007932EA">
        <w:rPr>
          <w:rFonts w:asciiTheme="minorHAnsi" w:hAnsiTheme="minorHAnsi" w:cstheme="minorHAnsi"/>
        </w:rPr>
        <w:t xml:space="preserve"> discuss design options</w:t>
      </w:r>
      <w:r w:rsidRPr="007932EA">
        <w:rPr>
          <w:rFonts w:asciiTheme="minorHAnsi" w:hAnsiTheme="minorHAnsi" w:cstheme="minorHAnsi"/>
        </w:rPr>
        <w:t xml:space="preserve"> with the contractor in the tender process, this </w:t>
      </w:r>
      <w:r w:rsidR="00BE4A9D">
        <w:rPr>
          <w:rFonts w:asciiTheme="minorHAnsi" w:hAnsiTheme="minorHAnsi" w:cstheme="minorHAnsi"/>
        </w:rPr>
        <w:t>is</w:t>
      </w:r>
      <w:r w:rsidRPr="007932EA">
        <w:rPr>
          <w:rFonts w:asciiTheme="minorHAnsi" w:hAnsiTheme="minorHAnsi" w:cstheme="minorHAnsi"/>
        </w:rPr>
        <w:t xml:space="preserve"> crucial when designing the layout of the floor plans to </w:t>
      </w:r>
      <w:r w:rsidR="00BE4A9D">
        <w:rPr>
          <w:rFonts w:asciiTheme="minorHAnsi" w:hAnsiTheme="minorHAnsi" w:cstheme="minorHAnsi"/>
        </w:rPr>
        <w:t xml:space="preserve">understand </w:t>
      </w:r>
      <w:r w:rsidRPr="007932EA">
        <w:rPr>
          <w:rFonts w:asciiTheme="minorHAnsi" w:hAnsiTheme="minorHAnsi" w:cstheme="minorHAnsi"/>
        </w:rPr>
        <w:t>what is possible</w:t>
      </w:r>
      <w:r w:rsidR="007932EA">
        <w:rPr>
          <w:rFonts w:asciiTheme="minorHAnsi" w:hAnsiTheme="minorHAnsi" w:cstheme="minorHAnsi"/>
        </w:rPr>
        <w:t xml:space="preserve"> to construct</w:t>
      </w:r>
      <w:r w:rsidRPr="007932EA">
        <w:rPr>
          <w:rFonts w:asciiTheme="minorHAnsi" w:hAnsiTheme="minorHAnsi" w:cstheme="minorHAnsi"/>
        </w:rPr>
        <w:t>. For example, the load bearing walls will have to be altered to allow large open areas for office space and then smaller rooms for the retail space</w:t>
      </w:r>
      <w:r w:rsidR="007932EA">
        <w:rPr>
          <w:rFonts w:asciiTheme="minorHAnsi" w:hAnsiTheme="minorHAnsi" w:cstheme="minorHAnsi"/>
        </w:rPr>
        <w:t xml:space="preserve">. </w:t>
      </w:r>
    </w:p>
    <w:p w14:paraId="5F594F06" w14:textId="77777777" w:rsidR="00B67E9E" w:rsidRPr="007932EA" w:rsidRDefault="00B67E9E" w:rsidP="00E13C08">
      <w:pPr>
        <w:rPr>
          <w:rFonts w:asciiTheme="minorHAnsi" w:hAnsiTheme="minorHAnsi" w:cstheme="minorHAnsi"/>
        </w:rPr>
      </w:pPr>
    </w:p>
    <w:p w14:paraId="29340D6B" w14:textId="334D136D" w:rsidR="007628B5" w:rsidRPr="007932EA" w:rsidRDefault="007628B5" w:rsidP="00E13C08">
      <w:pPr>
        <w:rPr>
          <w:rFonts w:asciiTheme="minorHAnsi" w:hAnsiTheme="minorHAnsi" w:cstheme="minorHAnsi"/>
        </w:rPr>
      </w:pPr>
      <w:r w:rsidRPr="007932EA">
        <w:rPr>
          <w:rFonts w:asciiTheme="minorHAnsi" w:hAnsiTheme="minorHAnsi" w:cstheme="minorHAnsi"/>
        </w:rPr>
        <w:t xml:space="preserve">Alongside D &amp; B procurement, two stage tender process is best suited as it allows the contractor to have early </w:t>
      </w:r>
      <w:r w:rsidR="007932EA">
        <w:rPr>
          <w:rFonts w:asciiTheme="minorHAnsi" w:hAnsiTheme="minorHAnsi" w:cstheme="minorHAnsi"/>
        </w:rPr>
        <w:t xml:space="preserve">Contractor involvement (ECI) </w:t>
      </w:r>
      <w:r w:rsidRPr="007932EA">
        <w:rPr>
          <w:rFonts w:asciiTheme="minorHAnsi" w:hAnsiTheme="minorHAnsi" w:cstheme="minorHAnsi"/>
        </w:rPr>
        <w:t>with the design element of the project to ensure</w:t>
      </w:r>
      <w:r w:rsidR="005B0299">
        <w:rPr>
          <w:rFonts w:asciiTheme="minorHAnsi" w:hAnsiTheme="minorHAnsi" w:cstheme="minorHAnsi"/>
        </w:rPr>
        <w:t>,</w:t>
      </w:r>
      <w:r w:rsidRPr="007932EA">
        <w:rPr>
          <w:rFonts w:asciiTheme="minorHAnsi" w:hAnsiTheme="minorHAnsi" w:cstheme="minorHAnsi"/>
        </w:rPr>
        <w:t xml:space="preserve"> there are minimal delays once the build begins. </w:t>
      </w:r>
      <w:r w:rsidR="00E505DA" w:rsidRPr="007932EA">
        <w:rPr>
          <w:rFonts w:asciiTheme="minorHAnsi" w:hAnsiTheme="minorHAnsi" w:cstheme="minorHAnsi"/>
        </w:rPr>
        <w:t>The downfall for this</w:t>
      </w:r>
      <w:r w:rsidR="005B0299">
        <w:rPr>
          <w:rFonts w:asciiTheme="minorHAnsi" w:hAnsiTheme="minorHAnsi" w:cstheme="minorHAnsi"/>
        </w:rPr>
        <w:t>;</w:t>
      </w:r>
      <w:r w:rsidR="00E505DA" w:rsidRPr="007932EA">
        <w:rPr>
          <w:rFonts w:asciiTheme="minorHAnsi" w:hAnsiTheme="minorHAnsi" w:cstheme="minorHAnsi"/>
        </w:rPr>
        <w:t xml:space="preserve"> is often the price cannot be negotiated with the contractor as the early involvement often rules out the change of contractor for a cheaper alternative.</w:t>
      </w:r>
      <w:r w:rsidR="007932EA">
        <w:rPr>
          <w:rFonts w:asciiTheme="minorHAnsi" w:hAnsiTheme="minorHAnsi" w:cstheme="minorHAnsi"/>
        </w:rPr>
        <w:t xml:space="preserve"> There can also be a risk of the contractor requesting Variations as the detail pre-construction is often weak and will need adjusting on site to suit. </w:t>
      </w:r>
      <w:sdt>
        <w:sdtPr>
          <w:rPr>
            <w:rFonts w:asciiTheme="minorHAnsi" w:hAnsiTheme="minorHAnsi" w:cstheme="minorHAnsi"/>
            <w:i/>
            <w:sz w:val="20"/>
          </w:rPr>
          <w:id w:val="-1559855199"/>
          <w:citation/>
        </w:sdtPr>
        <w:sdtEndPr/>
        <w:sdtContent>
          <w:r w:rsidR="00ED7127" w:rsidRPr="00ED7127">
            <w:rPr>
              <w:rFonts w:asciiTheme="minorHAnsi" w:hAnsiTheme="minorHAnsi" w:cstheme="minorHAnsi"/>
              <w:i/>
              <w:sz w:val="20"/>
            </w:rPr>
            <w:fldChar w:fldCharType="begin"/>
          </w:r>
          <w:r w:rsidR="00ED7127" w:rsidRPr="00ED7127">
            <w:rPr>
              <w:rFonts w:asciiTheme="minorHAnsi" w:hAnsiTheme="minorHAnsi" w:cstheme="minorHAnsi"/>
              <w:i/>
              <w:sz w:val="20"/>
            </w:rPr>
            <w:instrText xml:space="preserve"> CITATION The11 \l 2057 </w:instrText>
          </w:r>
          <w:r w:rsidR="00ED7127" w:rsidRPr="00ED7127">
            <w:rPr>
              <w:rFonts w:asciiTheme="minorHAnsi" w:hAnsiTheme="minorHAnsi" w:cstheme="minorHAnsi"/>
              <w:i/>
              <w:sz w:val="20"/>
            </w:rPr>
            <w:fldChar w:fldCharType="separate"/>
          </w:r>
          <w:r w:rsidR="00742E99" w:rsidRPr="00742E99">
            <w:rPr>
              <w:rFonts w:asciiTheme="minorHAnsi" w:hAnsiTheme="minorHAnsi" w:cstheme="minorHAnsi"/>
              <w:noProof/>
              <w:sz w:val="20"/>
            </w:rPr>
            <w:t>(The Joint Contractors Tribunal Limited 2011, 2011)</w:t>
          </w:r>
          <w:r w:rsidR="00ED7127" w:rsidRPr="00ED7127">
            <w:rPr>
              <w:rFonts w:asciiTheme="minorHAnsi" w:hAnsiTheme="minorHAnsi" w:cstheme="minorHAnsi"/>
              <w:i/>
              <w:sz w:val="20"/>
            </w:rPr>
            <w:fldChar w:fldCharType="end"/>
          </w:r>
        </w:sdtContent>
      </w:sdt>
    </w:p>
    <w:p w14:paraId="19BEBE6A" w14:textId="7895C34A" w:rsidR="00E505DA" w:rsidRPr="007932EA" w:rsidRDefault="00E505DA" w:rsidP="00E13C08">
      <w:pPr>
        <w:rPr>
          <w:rFonts w:asciiTheme="minorHAnsi" w:hAnsiTheme="minorHAnsi" w:cstheme="minorHAnsi"/>
          <w:b/>
          <w:u w:val="single"/>
        </w:rPr>
      </w:pPr>
    </w:p>
    <w:p w14:paraId="1411A67E" w14:textId="5854293B" w:rsidR="007628B5" w:rsidRPr="007932EA" w:rsidRDefault="007628B5" w:rsidP="00E13C08">
      <w:pPr>
        <w:rPr>
          <w:rFonts w:asciiTheme="majorHAnsi" w:hAnsiTheme="majorHAnsi" w:cstheme="majorHAnsi"/>
          <w:b/>
          <w:sz w:val="28"/>
          <w:u w:val="single"/>
        </w:rPr>
      </w:pPr>
      <w:r w:rsidRPr="007932EA">
        <w:rPr>
          <w:rFonts w:asciiTheme="majorHAnsi" w:hAnsiTheme="majorHAnsi" w:cstheme="majorHAnsi"/>
          <w:b/>
          <w:sz w:val="28"/>
          <w:u w:val="single"/>
        </w:rPr>
        <w:t>Bat species</w:t>
      </w:r>
    </w:p>
    <w:p w14:paraId="2FBE95C0" w14:textId="2471D3DD" w:rsidR="007628B5" w:rsidRPr="007932EA" w:rsidRDefault="007628B5" w:rsidP="00E13C08">
      <w:pPr>
        <w:rPr>
          <w:rFonts w:asciiTheme="minorHAnsi" w:hAnsiTheme="minorHAnsi" w:cstheme="minorHAnsi"/>
        </w:rPr>
      </w:pPr>
    </w:p>
    <w:p w14:paraId="2E7332EA" w14:textId="1A493B17" w:rsidR="00E505DA" w:rsidRPr="007932EA" w:rsidRDefault="00E505DA" w:rsidP="00E13C08">
      <w:pPr>
        <w:rPr>
          <w:rFonts w:asciiTheme="minorHAnsi" w:hAnsiTheme="minorHAnsi" w:cstheme="minorHAnsi"/>
        </w:rPr>
      </w:pPr>
      <w:r w:rsidRPr="007932EA">
        <w:rPr>
          <w:rFonts w:asciiTheme="minorHAnsi" w:hAnsiTheme="minorHAnsi" w:cstheme="minorHAnsi"/>
        </w:rPr>
        <w:t>The surrounding building have 5 variants of bat species, this would have to be considered within the pre tender package as the contractor will have to adhere to BS 42020</w:t>
      </w:r>
      <w:r w:rsidR="005D420B" w:rsidRPr="007932EA">
        <w:rPr>
          <w:rFonts w:asciiTheme="minorHAnsi" w:hAnsiTheme="minorHAnsi" w:cstheme="minorHAnsi"/>
        </w:rPr>
        <w:t xml:space="preserve"> which is the Biodiversity in planning and development. “The successful implementation of practical conservation and enhancement measures during development” </w:t>
      </w:r>
      <w:sdt>
        <w:sdtPr>
          <w:rPr>
            <w:rFonts w:asciiTheme="minorHAnsi" w:hAnsiTheme="minorHAnsi" w:cstheme="minorHAnsi"/>
            <w:i/>
            <w:sz w:val="20"/>
          </w:rPr>
          <w:id w:val="-1838843004"/>
          <w:citation/>
        </w:sdtPr>
        <w:sdtEndPr/>
        <w:sdtContent>
          <w:r w:rsidR="00ED7127" w:rsidRPr="00ED7127">
            <w:rPr>
              <w:rFonts w:asciiTheme="minorHAnsi" w:hAnsiTheme="minorHAnsi" w:cstheme="minorHAnsi"/>
              <w:i/>
              <w:sz w:val="20"/>
            </w:rPr>
            <w:fldChar w:fldCharType="begin"/>
          </w:r>
          <w:r w:rsidR="00ED7127" w:rsidRPr="00ED7127">
            <w:rPr>
              <w:rFonts w:asciiTheme="minorHAnsi" w:hAnsiTheme="minorHAnsi" w:cstheme="minorHAnsi"/>
              <w:i/>
              <w:sz w:val="20"/>
            </w:rPr>
            <w:instrText xml:space="preserve"> CITATION BSi20 \l 2057 </w:instrText>
          </w:r>
          <w:r w:rsidR="00ED7127" w:rsidRPr="00ED7127">
            <w:rPr>
              <w:rFonts w:asciiTheme="minorHAnsi" w:hAnsiTheme="minorHAnsi" w:cstheme="minorHAnsi"/>
              <w:i/>
              <w:sz w:val="20"/>
            </w:rPr>
            <w:fldChar w:fldCharType="separate"/>
          </w:r>
          <w:r w:rsidR="00742E99" w:rsidRPr="00742E99">
            <w:rPr>
              <w:rFonts w:asciiTheme="minorHAnsi" w:hAnsiTheme="minorHAnsi" w:cstheme="minorHAnsi"/>
              <w:noProof/>
              <w:sz w:val="20"/>
            </w:rPr>
            <w:t>(BSi Group , 2020)</w:t>
          </w:r>
          <w:r w:rsidR="00ED7127" w:rsidRPr="00ED7127">
            <w:rPr>
              <w:rFonts w:asciiTheme="minorHAnsi" w:hAnsiTheme="minorHAnsi" w:cstheme="minorHAnsi"/>
              <w:i/>
              <w:sz w:val="20"/>
            </w:rPr>
            <w:fldChar w:fldCharType="end"/>
          </w:r>
        </w:sdtContent>
      </w:sdt>
    </w:p>
    <w:p w14:paraId="1744E52D" w14:textId="16F9E4FF" w:rsidR="005D420B" w:rsidRPr="007932EA" w:rsidRDefault="005D420B" w:rsidP="00E13C08">
      <w:pPr>
        <w:rPr>
          <w:rFonts w:asciiTheme="minorHAnsi" w:hAnsiTheme="minorHAnsi" w:cstheme="minorHAnsi"/>
        </w:rPr>
      </w:pPr>
      <w:r w:rsidRPr="007932EA">
        <w:rPr>
          <w:rFonts w:asciiTheme="minorHAnsi" w:hAnsiTheme="minorHAnsi" w:cstheme="minorHAnsi"/>
        </w:rPr>
        <w:t xml:space="preserve">The contractor will have to consider the sub-contractor for this area of the build to ensure all regulations are followed correctly. </w:t>
      </w:r>
      <w:r w:rsidR="00FB4C85" w:rsidRPr="007932EA">
        <w:rPr>
          <w:rFonts w:asciiTheme="minorHAnsi" w:hAnsiTheme="minorHAnsi" w:cstheme="minorHAnsi"/>
        </w:rPr>
        <w:t xml:space="preserve">It also specifies certain working months that they can be disturbed; this will have to be taken into consideration when in the programming stage. </w:t>
      </w:r>
    </w:p>
    <w:p w14:paraId="7FB75299" w14:textId="36E8A98D" w:rsidR="007628B5" w:rsidRPr="007932EA" w:rsidRDefault="007628B5" w:rsidP="00E13C08">
      <w:pPr>
        <w:rPr>
          <w:rFonts w:asciiTheme="minorHAnsi" w:hAnsiTheme="minorHAnsi" w:cstheme="minorHAnsi"/>
        </w:rPr>
      </w:pPr>
    </w:p>
    <w:p w14:paraId="16BD4457" w14:textId="687ACCE4" w:rsidR="007628B5" w:rsidRPr="007932EA" w:rsidRDefault="007628B5" w:rsidP="00E13C08">
      <w:pPr>
        <w:rPr>
          <w:rFonts w:asciiTheme="majorHAnsi" w:hAnsiTheme="majorHAnsi" w:cstheme="majorHAnsi"/>
          <w:b/>
          <w:sz w:val="28"/>
          <w:u w:val="single"/>
        </w:rPr>
      </w:pPr>
      <w:r w:rsidRPr="007932EA">
        <w:rPr>
          <w:rFonts w:asciiTheme="majorHAnsi" w:hAnsiTheme="majorHAnsi" w:cstheme="majorHAnsi"/>
          <w:b/>
          <w:sz w:val="28"/>
          <w:u w:val="single"/>
        </w:rPr>
        <w:t xml:space="preserve">Location </w:t>
      </w:r>
    </w:p>
    <w:p w14:paraId="4A13259D" w14:textId="77777777" w:rsidR="005D420B" w:rsidRPr="007932EA" w:rsidRDefault="005D420B" w:rsidP="00E13C08">
      <w:pPr>
        <w:rPr>
          <w:rFonts w:asciiTheme="minorHAnsi" w:hAnsiTheme="minorHAnsi" w:cstheme="minorHAnsi"/>
          <w:b/>
          <w:u w:val="single"/>
        </w:rPr>
      </w:pPr>
    </w:p>
    <w:p w14:paraId="4DA80463" w14:textId="2D21E923" w:rsidR="007628B5" w:rsidRDefault="00FB4C85" w:rsidP="00E13C08">
      <w:pPr>
        <w:rPr>
          <w:rFonts w:asciiTheme="minorHAnsi" w:hAnsiTheme="minorHAnsi" w:cstheme="minorHAnsi"/>
        </w:rPr>
      </w:pPr>
      <w:r w:rsidRPr="007932EA">
        <w:rPr>
          <w:rFonts w:asciiTheme="minorHAnsi" w:hAnsiTheme="minorHAnsi" w:cstheme="minorHAnsi"/>
        </w:rPr>
        <w:t xml:space="preserve">The location of this build is extremely challenging, the contractor will have to be experienced with undertaking projects in a city centre and knowing the issues it holds; such as, traffic plans, storage of material, working through the night for large pre-fabricated deliveries, etc. This is a large reason why the D &amp; B would be best for this project as the client holds minimal risk when it comes to the construction and organisation of the building. </w:t>
      </w:r>
    </w:p>
    <w:p w14:paraId="08F9B145" w14:textId="6E125777" w:rsidR="007932EA" w:rsidRDefault="007932EA" w:rsidP="00E13C08">
      <w:pPr>
        <w:rPr>
          <w:rFonts w:asciiTheme="minorHAnsi" w:hAnsiTheme="minorHAnsi" w:cstheme="minorHAnsi"/>
        </w:rPr>
      </w:pPr>
    </w:p>
    <w:p w14:paraId="50B2614C" w14:textId="77777777" w:rsidR="007932EA" w:rsidRPr="007932EA" w:rsidRDefault="007932EA" w:rsidP="00E13C08">
      <w:pPr>
        <w:rPr>
          <w:rFonts w:asciiTheme="minorHAnsi" w:hAnsiTheme="minorHAnsi" w:cstheme="minorHAnsi"/>
        </w:rPr>
      </w:pPr>
    </w:p>
    <w:p w14:paraId="2610FB84" w14:textId="694A004D" w:rsidR="00FB4C85" w:rsidRDefault="00FB4C85" w:rsidP="00E13C08">
      <w:pPr>
        <w:rPr>
          <w:rFonts w:asciiTheme="minorHAnsi" w:hAnsiTheme="minorHAnsi" w:cstheme="minorHAnsi"/>
        </w:rPr>
      </w:pPr>
    </w:p>
    <w:p w14:paraId="56FA79FD" w14:textId="6226CDF4" w:rsidR="00ED7127" w:rsidRDefault="00ED7127" w:rsidP="00E13C08">
      <w:pPr>
        <w:rPr>
          <w:rFonts w:asciiTheme="minorHAnsi" w:hAnsiTheme="minorHAnsi" w:cstheme="minorHAnsi"/>
        </w:rPr>
      </w:pPr>
    </w:p>
    <w:p w14:paraId="05B7EAD4" w14:textId="7BB86AAE" w:rsidR="00ED7127" w:rsidRDefault="00ED7127" w:rsidP="00E13C08">
      <w:pPr>
        <w:rPr>
          <w:rFonts w:asciiTheme="minorHAnsi" w:hAnsiTheme="minorHAnsi" w:cstheme="minorHAnsi"/>
        </w:rPr>
      </w:pPr>
    </w:p>
    <w:p w14:paraId="6CE180BB" w14:textId="77777777" w:rsidR="00ED7127" w:rsidRPr="007932EA" w:rsidRDefault="00ED7127" w:rsidP="00E13C08">
      <w:pPr>
        <w:rPr>
          <w:rFonts w:asciiTheme="minorHAnsi" w:hAnsiTheme="minorHAnsi" w:cstheme="minorHAnsi"/>
        </w:rPr>
      </w:pPr>
    </w:p>
    <w:p w14:paraId="47D2B153" w14:textId="77777777" w:rsidR="0099374A" w:rsidRDefault="0099374A" w:rsidP="00E13C08">
      <w:pPr>
        <w:rPr>
          <w:rFonts w:asciiTheme="minorHAnsi" w:hAnsiTheme="minorHAnsi" w:cstheme="minorHAnsi"/>
        </w:rPr>
      </w:pPr>
    </w:p>
    <w:p w14:paraId="32B192B3" w14:textId="77777777" w:rsidR="0099374A" w:rsidRDefault="0099374A" w:rsidP="00E13C08">
      <w:pPr>
        <w:rPr>
          <w:rFonts w:asciiTheme="minorHAnsi" w:hAnsiTheme="minorHAnsi" w:cstheme="minorHAnsi"/>
        </w:rPr>
      </w:pPr>
    </w:p>
    <w:p w14:paraId="7F986D07" w14:textId="78E98C20" w:rsidR="00FB4C85" w:rsidRPr="007932EA" w:rsidRDefault="00FB4C85" w:rsidP="00E13C08">
      <w:pPr>
        <w:rPr>
          <w:rFonts w:asciiTheme="minorHAnsi" w:hAnsiTheme="minorHAnsi" w:cstheme="minorHAnsi"/>
        </w:rPr>
      </w:pPr>
      <w:r w:rsidRPr="007932EA">
        <w:rPr>
          <w:rFonts w:asciiTheme="minorHAnsi" w:hAnsiTheme="minorHAnsi" w:cstheme="minorHAnsi"/>
        </w:rPr>
        <w:t xml:space="preserve">Identifying if the contractor has suitable experience and internal systems in place will be answered within the PQQ sent out prior to any design meetings. As shown in Figure </w:t>
      </w:r>
      <w:r w:rsidR="00ED7127">
        <w:rPr>
          <w:rFonts w:asciiTheme="minorHAnsi" w:hAnsiTheme="minorHAnsi" w:cstheme="minorHAnsi"/>
        </w:rPr>
        <w:t xml:space="preserve">4. </w:t>
      </w:r>
    </w:p>
    <w:p w14:paraId="1A6ECB5B" w14:textId="67AA6C51" w:rsidR="007628B5" w:rsidRPr="007932EA" w:rsidRDefault="007628B5" w:rsidP="00E13C08">
      <w:pPr>
        <w:rPr>
          <w:rFonts w:asciiTheme="minorHAnsi" w:hAnsiTheme="minorHAnsi" w:cstheme="minorHAnsi"/>
        </w:rPr>
      </w:pPr>
    </w:p>
    <w:p w14:paraId="11F0F78C" w14:textId="47AB1571" w:rsidR="00BA3DCD" w:rsidRPr="007932EA" w:rsidRDefault="00433604" w:rsidP="00E13C08">
      <w:pPr>
        <w:rPr>
          <w:rFonts w:asciiTheme="minorHAnsi" w:hAnsiTheme="minorHAnsi" w:cstheme="minorHAnsi"/>
        </w:rPr>
      </w:pPr>
      <w:r w:rsidRPr="007932EA">
        <w:rPr>
          <w:rFonts w:asciiTheme="minorHAnsi" w:hAnsiTheme="minorHAnsi" w:cstheme="minorHAnsi"/>
        </w:rPr>
        <w:t>The p</w:t>
      </w:r>
      <w:r w:rsidR="00BA3DCD" w:rsidRPr="007932EA">
        <w:rPr>
          <w:rFonts w:asciiTheme="minorHAnsi" w:hAnsiTheme="minorHAnsi" w:cstheme="minorHAnsi"/>
        </w:rPr>
        <w:t xml:space="preserve">ost contract process </w:t>
      </w:r>
      <w:r w:rsidR="000907A2" w:rsidRPr="007932EA">
        <w:rPr>
          <w:rFonts w:asciiTheme="minorHAnsi" w:hAnsiTheme="minorHAnsi" w:cstheme="minorHAnsi"/>
        </w:rPr>
        <w:t>as per RIBA plan of work 2020</w:t>
      </w:r>
      <w:r w:rsidRPr="007932EA">
        <w:rPr>
          <w:rFonts w:asciiTheme="minorHAnsi" w:hAnsiTheme="minorHAnsi" w:cstheme="minorHAnsi"/>
        </w:rPr>
        <w:t xml:space="preserve">, see appendix </w:t>
      </w:r>
      <w:r w:rsidR="00D6617D" w:rsidRPr="007932EA">
        <w:rPr>
          <w:rFonts w:asciiTheme="minorHAnsi" w:hAnsiTheme="minorHAnsi" w:cstheme="minorHAnsi"/>
        </w:rPr>
        <w:t xml:space="preserve">1. </w:t>
      </w:r>
      <w:sdt>
        <w:sdtPr>
          <w:rPr>
            <w:rFonts w:asciiTheme="minorHAnsi" w:hAnsiTheme="minorHAnsi" w:cstheme="minorHAnsi"/>
            <w:i/>
            <w:sz w:val="20"/>
          </w:rPr>
          <w:id w:val="821704601"/>
          <w:citation/>
        </w:sdtPr>
        <w:sdtEndPr/>
        <w:sdtContent>
          <w:r w:rsidR="00ED7127" w:rsidRPr="00ED7127">
            <w:rPr>
              <w:rFonts w:asciiTheme="minorHAnsi" w:hAnsiTheme="minorHAnsi" w:cstheme="minorHAnsi"/>
              <w:i/>
              <w:sz w:val="20"/>
            </w:rPr>
            <w:fldChar w:fldCharType="begin"/>
          </w:r>
          <w:r w:rsidR="00ED7127" w:rsidRPr="00ED7127">
            <w:rPr>
              <w:rFonts w:asciiTheme="minorHAnsi" w:hAnsiTheme="minorHAnsi" w:cstheme="minorHAnsi"/>
              <w:i/>
              <w:sz w:val="20"/>
            </w:rPr>
            <w:instrText xml:space="preserve"> CITATION RIB20 \l 2057 </w:instrText>
          </w:r>
          <w:r w:rsidR="00ED7127" w:rsidRPr="00ED7127">
            <w:rPr>
              <w:rFonts w:asciiTheme="minorHAnsi" w:hAnsiTheme="minorHAnsi" w:cstheme="minorHAnsi"/>
              <w:i/>
              <w:sz w:val="20"/>
            </w:rPr>
            <w:fldChar w:fldCharType="separate"/>
          </w:r>
          <w:r w:rsidR="00742E99" w:rsidRPr="00742E99">
            <w:rPr>
              <w:rFonts w:asciiTheme="minorHAnsi" w:hAnsiTheme="minorHAnsi" w:cstheme="minorHAnsi"/>
              <w:noProof/>
              <w:sz w:val="20"/>
            </w:rPr>
            <w:t>(RIBA, 2020)</w:t>
          </w:r>
          <w:r w:rsidR="00ED7127" w:rsidRPr="00ED7127">
            <w:rPr>
              <w:rFonts w:asciiTheme="minorHAnsi" w:hAnsiTheme="minorHAnsi" w:cstheme="minorHAnsi"/>
              <w:i/>
              <w:sz w:val="20"/>
            </w:rPr>
            <w:fldChar w:fldCharType="end"/>
          </w:r>
        </w:sdtContent>
      </w:sdt>
      <w:r w:rsidR="00ED7127">
        <w:rPr>
          <w:rFonts w:asciiTheme="minorHAnsi" w:hAnsiTheme="minorHAnsi" w:cstheme="minorHAnsi"/>
          <w:i/>
          <w:sz w:val="20"/>
        </w:rPr>
        <w:t xml:space="preserve"> </w:t>
      </w:r>
      <w:r w:rsidR="00D6617D" w:rsidRPr="007932EA">
        <w:rPr>
          <w:rFonts w:asciiTheme="minorHAnsi" w:hAnsiTheme="minorHAnsi" w:cstheme="minorHAnsi"/>
        </w:rPr>
        <w:t>T</w:t>
      </w:r>
      <w:r w:rsidR="00237FB6" w:rsidRPr="007932EA">
        <w:rPr>
          <w:rFonts w:asciiTheme="minorHAnsi" w:hAnsiTheme="minorHAnsi" w:cstheme="minorHAnsi"/>
        </w:rPr>
        <w:t xml:space="preserve">here </w:t>
      </w:r>
      <w:r w:rsidR="00D6617D" w:rsidRPr="007932EA">
        <w:rPr>
          <w:rFonts w:asciiTheme="minorHAnsi" w:hAnsiTheme="minorHAnsi" w:cstheme="minorHAnsi"/>
        </w:rPr>
        <w:t>would</w:t>
      </w:r>
      <w:r w:rsidR="00237FB6" w:rsidRPr="007932EA">
        <w:rPr>
          <w:rFonts w:asciiTheme="minorHAnsi" w:hAnsiTheme="minorHAnsi" w:cstheme="minorHAnsi"/>
        </w:rPr>
        <w:t xml:space="preserve"> be a hand over </w:t>
      </w:r>
      <w:r w:rsidR="00651048" w:rsidRPr="007932EA">
        <w:rPr>
          <w:rFonts w:asciiTheme="minorHAnsi" w:hAnsiTheme="minorHAnsi" w:cstheme="minorHAnsi"/>
        </w:rPr>
        <w:t xml:space="preserve">with the </w:t>
      </w:r>
      <w:r w:rsidR="00ED078C" w:rsidRPr="007932EA">
        <w:rPr>
          <w:rFonts w:asciiTheme="minorHAnsi" w:hAnsiTheme="minorHAnsi" w:cstheme="minorHAnsi"/>
        </w:rPr>
        <w:t>client’s</w:t>
      </w:r>
      <w:r w:rsidR="00651048" w:rsidRPr="007932EA">
        <w:rPr>
          <w:rFonts w:asciiTheme="minorHAnsi" w:hAnsiTheme="minorHAnsi" w:cstheme="minorHAnsi"/>
        </w:rPr>
        <w:t xml:space="preserve"> team in line with Plan of Use Strategy</w:t>
      </w:r>
      <w:r w:rsidR="00D6617D" w:rsidRPr="007932EA">
        <w:rPr>
          <w:rFonts w:asciiTheme="minorHAnsi" w:hAnsiTheme="minorHAnsi" w:cstheme="minorHAnsi"/>
        </w:rPr>
        <w:t xml:space="preserve"> within the RIBA plan</w:t>
      </w:r>
      <w:r w:rsidR="006555F9" w:rsidRPr="007932EA">
        <w:rPr>
          <w:rFonts w:asciiTheme="minorHAnsi" w:hAnsiTheme="minorHAnsi" w:cstheme="minorHAnsi"/>
        </w:rPr>
        <w:t>,</w:t>
      </w:r>
      <w:r w:rsidR="00621212">
        <w:rPr>
          <w:rFonts w:asciiTheme="minorHAnsi" w:hAnsiTheme="minorHAnsi" w:cstheme="minorHAnsi"/>
        </w:rPr>
        <w:t xml:space="preserve"> </w:t>
      </w:r>
      <w:sdt>
        <w:sdtPr>
          <w:rPr>
            <w:rFonts w:asciiTheme="minorHAnsi" w:hAnsiTheme="minorHAnsi" w:cstheme="minorHAnsi"/>
            <w:i/>
            <w:sz w:val="20"/>
          </w:rPr>
          <w:id w:val="782698249"/>
          <w:citation/>
        </w:sdtPr>
        <w:sdtEndPr/>
        <w:sdtContent>
          <w:r w:rsidR="00621212" w:rsidRPr="00621212">
            <w:rPr>
              <w:rFonts w:asciiTheme="minorHAnsi" w:hAnsiTheme="minorHAnsi" w:cstheme="minorHAnsi"/>
              <w:i/>
              <w:sz w:val="20"/>
            </w:rPr>
            <w:fldChar w:fldCharType="begin"/>
          </w:r>
          <w:r w:rsidR="00621212" w:rsidRPr="00621212">
            <w:rPr>
              <w:rFonts w:asciiTheme="minorHAnsi" w:hAnsiTheme="minorHAnsi" w:cstheme="minorHAnsi"/>
              <w:i/>
              <w:sz w:val="20"/>
            </w:rPr>
            <w:instrText xml:space="preserve"> CITATION RIB20 \l 2057 </w:instrText>
          </w:r>
          <w:r w:rsidR="00621212" w:rsidRPr="00621212">
            <w:rPr>
              <w:rFonts w:asciiTheme="minorHAnsi" w:hAnsiTheme="minorHAnsi" w:cstheme="minorHAnsi"/>
              <w:i/>
              <w:sz w:val="20"/>
            </w:rPr>
            <w:fldChar w:fldCharType="separate"/>
          </w:r>
          <w:r w:rsidR="00742E99" w:rsidRPr="00742E99">
            <w:rPr>
              <w:rFonts w:asciiTheme="minorHAnsi" w:hAnsiTheme="minorHAnsi" w:cstheme="minorHAnsi"/>
              <w:noProof/>
              <w:sz w:val="20"/>
            </w:rPr>
            <w:t>(RIBA, 2020)</w:t>
          </w:r>
          <w:r w:rsidR="00621212" w:rsidRPr="00621212">
            <w:rPr>
              <w:rFonts w:asciiTheme="minorHAnsi" w:hAnsiTheme="minorHAnsi" w:cstheme="minorHAnsi"/>
              <w:i/>
              <w:sz w:val="20"/>
            </w:rPr>
            <w:fldChar w:fldCharType="end"/>
          </w:r>
        </w:sdtContent>
      </w:sdt>
      <w:r w:rsidR="006555F9" w:rsidRPr="007932EA">
        <w:rPr>
          <w:rFonts w:asciiTheme="minorHAnsi" w:hAnsiTheme="minorHAnsi" w:cstheme="minorHAnsi"/>
        </w:rPr>
        <w:t xml:space="preserve"> </w:t>
      </w:r>
      <w:r w:rsidR="00D6617D" w:rsidRPr="007932EA">
        <w:rPr>
          <w:rFonts w:asciiTheme="minorHAnsi" w:hAnsiTheme="minorHAnsi" w:cstheme="minorHAnsi"/>
        </w:rPr>
        <w:t xml:space="preserve">As this build will be under great scrutiny as it is located in the capitols centre, the contractor must ensure it is completed to the highest of standard with no Health and Safety issues which may affect the public. </w:t>
      </w:r>
      <w:r w:rsidR="00A863D0">
        <w:rPr>
          <w:rFonts w:asciiTheme="minorHAnsi" w:hAnsiTheme="minorHAnsi" w:cstheme="minorHAnsi"/>
        </w:rPr>
        <w:t xml:space="preserve">Again, with D &amp; B all post construction queries or defects the contractor will be liable to come and correct, this reduces the post construction risk for the client. </w:t>
      </w:r>
    </w:p>
    <w:p w14:paraId="1F1DCA67" w14:textId="54EA9B39" w:rsidR="00D43A1A" w:rsidRDefault="00D43A1A" w:rsidP="00E13C08">
      <w:pPr>
        <w:rPr>
          <w:rFonts w:ascii="Arial" w:hAnsi="Arial" w:cs="Arial"/>
        </w:rPr>
      </w:pPr>
    </w:p>
    <w:p w14:paraId="1F2C973F" w14:textId="0CB30BE1" w:rsidR="00E13C08" w:rsidRDefault="00E13C08" w:rsidP="00E13C08">
      <w:pPr>
        <w:rPr>
          <w:rFonts w:ascii="Arial" w:hAnsi="Arial" w:cs="Arial"/>
        </w:rPr>
      </w:pPr>
    </w:p>
    <w:p w14:paraId="4BDB6EDC" w14:textId="3C38C9A2" w:rsidR="00E13C08" w:rsidRDefault="00E13C08" w:rsidP="00E13C08">
      <w:pPr>
        <w:rPr>
          <w:rFonts w:ascii="Arial" w:hAnsi="Arial" w:cs="Arial"/>
        </w:rPr>
      </w:pPr>
    </w:p>
    <w:p w14:paraId="093776C3" w14:textId="77777777" w:rsidR="00E13C08" w:rsidRDefault="00E13C08" w:rsidP="00B4042B">
      <w:pPr>
        <w:jc w:val="both"/>
        <w:rPr>
          <w:rFonts w:ascii="Calibri" w:hAnsi="Calibri"/>
        </w:rPr>
      </w:pPr>
    </w:p>
    <w:p w14:paraId="694D8AE2" w14:textId="757DB8ED" w:rsidR="00E13C08" w:rsidRDefault="00E13C08" w:rsidP="00B4042B">
      <w:pPr>
        <w:jc w:val="both"/>
        <w:rPr>
          <w:rFonts w:ascii="Calibri" w:hAnsi="Calibri"/>
        </w:rPr>
      </w:pPr>
    </w:p>
    <w:p w14:paraId="732C53C1" w14:textId="06961677" w:rsidR="00433604" w:rsidRDefault="00433604" w:rsidP="00B4042B">
      <w:pPr>
        <w:jc w:val="both"/>
        <w:rPr>
          <w:rFonts w:ascii="Calibri" w:hAnsi="Calibri"/>
        </w:rPr>
      </w:pPr>
    </w:p>
    <w:p w14:paraId="46229A04" w14:textId="1E542C83" w:rsidR="00FA786C" w:rsidRDefault="00FA786C" w:rsidP="00B4042B">
      <w:pPr>
        <w:jc w:val="both"/>
        <w:rPr>
          <w:rFonts w:ascii="Calibri" w:hAnsi="Calibri"/>
        </w:rPr>
      </w:pPr>
    </w:p>
    <w:p w14:paraId="1E3C532A" w14:textId="0B4F473B" w:rsidR="00A863D0" w:rsidRDefault="00A863D0" w:rsidP="00B4042B">
      <w:pPr>
        <w:jc w:val="both"/>
        <w:rPr>
          <w:rFonts w:ascii="Calibri" w:hAnsi="Calibri"/>
        </w:rPr>
      </w:pPr>
    </w:p>
    <w:p w14:paraId="7B6C5528" w14:textId="060BDE9D" w:rsidR="00A863D0" w:rsidRDefault="00A863D0" w:rsidP="00B4042B">
      <w:pPr>
        <w:jc w:val="both"/>
        <w:rPr>
          <w:rFonts w:ascii="Calibri" w:hAnsi="Calibri"/>
        </w:rPr>
      </w:pPr>
    </w:p>
    <w:p w14:paraId="1067E2E9" w14:textId="7C78CF1F" w:rsidR="00A863D0" w:rsidRDefault="00A863D0" w:rsidP="00B4042B">
      <w:pPr>
        <w:jc w:val="both"/>
        <w:rPr>
          <w:rFonts w:ascii="Calibri" w:hAnsi="Calibri"/>
        </w:rPr>
      </w:pPr>
    </w:p>
    <w:p w14:paraId="41AEC73B" w14:textId="691DFCB8" w:rsidR="00A863D0" w:rsidRDefault="00A863D0" w:rsidP="00B4042B">
      <w:pPr>
        <w:jc w:val="both"/>
        <w:rPr>
          <w:rFonts w:ascii="Calibri" w:hAnsi="Calibri"/>
        </w:rPr>
      </w:pPr>
    </w:p>
    <w:p w14:paraId="3E751A53" w14:textId="2D7FC92E" w:rsidR="00A863D0" w:rsidRDefault="00A863D0" w:rsidP="00B4042B">
      <w:pPr>
        <w:jc w:val="both"/>
        <w:rPr>
          <w:rFonts w:ascii="Calibri" w:hAnsi="Calibri"/>
        </w:rPr>
      </w:pPr>
    </w:p>
    <w:p w14:paraId="1A55BA30" w14:textId="65D47A0F" w:rsidR="00A863D0" w:rsidRDefault="00A863D0" w:rsidP="00B4042B">
      <w:pPr>
        <w:jc w:val="both"/>
        <w:rPr>
          <w:rFonts w:ascii="Calibri" w:hAnsi="Calibri"/>
        </w:rPr>
      </w:pPr>
    </w:p>
    <w:p w14:paraId="235B7B40" w14:textId="07940C03" w:rsidR="00A863D0" w:rsidRDefault="00A863D0" w:rsidP="00B4042B">
      <w:pPr>
        <w:jc w:val="both"/>
        <w:rPr>
          <w:rFonts w:ascii="Calibri" w:hAnsi="Calibri"/>
        </w:rPr>
      </w:pPr>
    </w:p>
    <w:p w14:paraId="559D86B0" w14:textId="1744DF3D" w:rsidR="00A863D0" w:rsidRDefault="00A863D0" w:rsidP="00B4042B">
      <w:pPr>
        <w:jc w:val="both"/>
        <w:rPr>
          <w:rFonts w:ascii="Calibri" w:hAnsi="Calibri"/>
        </w:rPr>
      </w:pPr>
    </w:p>
    <w:p w14:paraId="4834DDB5" w14:textId="2F2A4B96" w:rsidR="00A863D0" w:rsidRDefault="00A863D0" w:rsidP="00B4042B">
      <w:pPr>
        <w:jc w:val="both"/>
        <w:rPr>
          <w:rFonts w:ascii="Calibri" w:hAnsi="Calibri"/>
        </w:rPr>
      </w:pPr>
    </w:p>
    <w:p w14:paraId="04A28360" w14:textId="6996B118" w:rsidR="00A863D0" w:rsidRDefault="00A863D0" w:rsidP="00B4042B">
      <w:pPr>
        <w:jc w:val="both"/>
        <w:rPr>
          <w:rFonts w:ascii="Calibri" w:hAnsi="Calibri"/>
        </w:rPr>
      </w:pPr>
    </w:p>
    <w:p w14:paraId="5514E0E6" w14:textId="1D04C913" w:rsidR="00A863D0" w:rsidRDefault="00A863D0" w:rsidP="00B4042B">
      <w:pPr>
        <w:jc w:val="both"/>
        <w:rPr>
          <w:rFonts w:ascii="Calibri" w:hAnsi="Calibri"/>
        </w:rPr>
      </w:pPr>
    </w:p>
    <w:p w14:paraId="5BA2987F" w14:textId="07C11BA1" w:rsidR="00A863D0" w:rsidRDefault="00A863D0" w:rsidP="00B4042B">
      <w:pPr>
        <w:jc w:val="both"/>
        <w:rPr>
          <w:rFonts w:ascii="Calibri" w:hAnsi="Calibri"/>
        </w:rPr>
      </w:pPr>
    </w:p>
    <w:p w14:paraId="164D9AA6" w14:textId="3A329DC2" w:rsidR="00A863D0" w:rsidRDefault="00A863D0" w:rsidP="00B4042B">
      <w:pPr>
        <w:jc w:val="both"/>
        <w:rPr>
          <w:rFonts w:ascii="Calibri" w:hAnsi="Calibri"/>
        </w:rPr>
      </w:pPr>
    </w:p>
    <w:p w14:paraId="42DAF1F2" w14:textId="64809BEA" w:rsidR="00A863D0" w:rsidRDefault="00A863D0" w:rsidP="00B4042B">
      <w:pPr>
        <w:jc w:val="both"/>
        <w:rPr>
          <w:rFonts w:ascii="Calibri" w:hAnsi="Calibri"/>
        </w:rPr>
      </w:pPr>
    </w:p>
    <w:p w14:paraId="34EA5965" w14:textId="1D74350F" w:rsidR="00A863D0" w:rsidRDefault="00A863D0" w:rsidP="00B4042B">
      <w:pPr>
        <w:jc w:val="both"/>
        <w:rPr>
          <w:rFonts w:ascii="Calibri" w:hAnsi="Calibri"/>
        </w:rPr>
      </w:pPr>
    </w:p>
    <w:p w14:paraId="0E24513A" w14:textId="224CCA35" w:rsidR="00A863D0" w:rsidRDefault="00A863D0" w:rsidP="00B4042B">
      <w:pPr>
        <w:jc w:val="both"/>
        <w:rPr>
          <w:rFonts w:ascii="Calibri" w:hAnsi="Calibri"/>
        </w:rPr>
      </w:pPr>
    </w:p>
    <w:p w14:paraId="76F60634" w14:textId="5758E682" w:rsidR="00A863D0" w:rsidRDefault="00A863D0" w:rsidP="00B4042B">
      <w:pPr>
        <w:jc w:val="both"/>
        <w:rPr>
          <w:rFonts w:ascii="Calibri" w:hAnsi="Calibri"/>
        </w:rPr>
      </w:pPr>
    </w:p>
    <w:p w14:paraId="088FFF8B" w14:textId="174B23B5" w:rsidR="00A863D0" w:rsidRDefault="00A863D0" w:rsidP="00B4042B">
      <w:pPr>
        <w:jc w:val="both"/>
        <w:rPr>
          <w:rFonts w:ascii="Calibri" w:hAnsi="Calibri"/>
        </w:rPr>
      </w:pPr>
    </w:p>
    <w:p w14:paraId="38A590AD" w14:textId="42ABFFFC" w:rsidR="00A863D0" w:rsidRDefault="00A863D0" w:rsidP="00B4042B">
      <w:pPr>
        <w:jc w:val="both"/>
        <w:rPr>
          <w:rFonts w:ascii="Calibri" w:hAnsi="Calibri"/>
        </w:rPr>
      </w:pPr>
    </w:p>
    <w:p w14:paraId="5B8836CB" w14:textId="13AAF832" w:rsidR="00A863D0" w:rsidRDefault="00A863D0" w:rsidP="00B4042B">
      <w:pPr>
        <w:jc w:val="both"/>
        <w:rPr>
          <w:rFonts w:ascii="Calibri" w:hAnsi="Calibri"/>
        </w:rPr>
      </w:pPr>
    </w:p>
    <w:p w14:paraId="21003F9A" w14:textId="2194BB95" w:rsidR="00A863D0" w:rsidRDefault="00A863D0" w:rsidP="00B4042B">
      <w:pPr>
        <w:jc w:val="both"/>
        <w:rPr>
          <w:rFonts w:ascii="Calibri" w:hAnsi="Calibri"/>
        </w:rPr>
      </w:pPr>
    </w:p>
    <w:p w14:paraId="61ED054A" w14:textId="5CF0D0A2" w:rsidR="00A863D0" w:rsidRDefault="00A863D0" w:rsidP="00B4042B">
      <w:pPr>
        <w:jc w:val="both"/>
        <w:rPr>
          <w:rFonts w:ascii="Calibri" w:hAnsi="Calibri"/>
        </w:rPr>
      </w:pPr>
    </w:p>
    <w:p w14:paraId="1D80AE25" w14:textId="6CA58C5E" w:rsidR="00A863D0" w:rsidRDefault="00A863D0" w:rsidP="00B4042B">
      <w:pPr>
        <w:jc w:val="both"/>
        <w:rPr>
          <w:rFonts w:ascii="Calibri" w:hAnsi="Calibri"/>
        </w:rPr>
      </w:pPr>
    </w:p>
    <w:p w14:paraId="2606E491" w14:textId="717B503C" w:rsidR="00A863D0" w:rsidRDefault="00A863D0" w:rsidP="00B4042B">
      <w:pPr>
        <w:jc w:val="both"/>
        <w:rPr>
          <w:rFonts w:ascii="Calibri" w:hAnsi="Calibri"/>
        </w:rPr>
      </w:pPr>
    </w:p>
    <w:p w14:paraId="22C20B87" w14:textId="09410C18" w:rsidR="00A863D0" w:rsidRDefault="00A863D0" w:rsidP="00B4042B">
      <w:pPr>
        <w:jc w:val="both"/>
        <w:rPr>
          <w:rFonts w:ascii="Calibri" w:hAnsi="Calibri"/>
        </w:rPr>
      </w:pPr>
    </w:p>
    <w:p w14:paraId="1F79A43A" w14:textId="189DFEB1" w:rsidR="00A863D0" w:rsidRDefault="00A863D0" w:rsidP="00B4042B">
      <w:pPr>
        <w:jc w:val="both"/>
        <w:rPr>
          <w:rFonts w:ascii="Calibri" w:hAnsi="Calibri"/>
        </w:rPr>
      </w:pPr>
    </w:p>
    <w:p w14:paraId="004099EE" w14:textId="495DF9D4" w:rsidR="00A863D0" w:rsidRDefault="00A863D0" w:rsidP="00B4042B">
      <w:pPr>
        <w:jc w:val="both"/>
        <w:rPr>
          <w:rFonts w:ascii="Calibri" w:hAnsi="Calibri"/>
        </w:rPr>
      </w:pPr>
    </w:p>
    <w:p w14:paraId="354626F7" w14:textId="5F5197A3" w:rsidR="00A863D0" w:rsidRDefault="00A863D0" w:rsidP="00B4042B">
      <w:pPr>
        <w:jc w:val="both"/>
        <w:rPr>
          <w:rFonts w:ascii="Calibri" w:hAnsi="Calibri"/>
        </w:rPr>
      </w:pPr>
    </w:p>
    <w:p w14:paraId="5833341C" w14:textId="3F630597" w:rsidR="00A863D0" w:rsidRDefault="00A863D0" w:rsidP="00B4042B">
      <w:pPr>
        <w:jc w:val="both"/>
        <w:rPr>
          <w:rFonts w:ascii="Calibri" w:hAnsi="Calibri"/>
        </w:rPr>
      </w:pPr>
    </w:p>
    <w:p w14:paraId="54DA4F84" w14:textId="562956BD" w:rsidR="00A863D0" w:rsidRDefault="00A863D0" w:rsidP="00B4042B">
      <w:pPr>
        <w:jc w:val="both"/>
        <w:rPr>
          <w:rFonts w:ascii="Calibri" w:hAnsi="Calibri"/>
        </w:rPr>
      </w:pPr>
    </w:p>
    <w:p w14:paraId="0AF17E0F" w14:textId="6D7DC06A" w:rsidR="00A863D0" w:rsidRDefault="00A863D0" w:rsidP="00B4042B">
      <w:pPr>
        <w:jc w:val="both"/>
        <w:rPr>
          <w:rFonts w:ascii="Calibri" w:hAnsi="Calibri"/>
        </w:rPr>
      </w:pPr>
    </w:p>
    <w:p w14:paraId="72BB6AF7" w14:textId="77777777" w:rsidR="00FA786C" w:rsidRDefault="00FA786C" w:rsidP="00B4042B">
      <w:pPr>
        <w:jc w:val="both"/>
        <w:rPr>
          <w:rFonts w:ascii="Calibri" w:hAnsi="Calibri"/>
        </w:rPr>
      </w:pPr>
    </w:p>
    <w:p w14:paraId="04932B52" w14:textId="6078644F" w:rsidR="00B4042B" w:rsidRPr="00B4042B" w:rsidRDefault="00B4042B" w:rsidP="00B4042B">
      <w:pPr>
        <w:jc w:val="both"/>
        <w:rPr>
          <w:rFonts w:ascii="Calibri" w:hAnsi="Calibri"/>
        </w:rPr>
      </w:pPr>
      <w:r w:rsidRPr="00B4042B">
        <w:rPr>
          <w:rFonts w:ascii="Calibri" w:hAnsi="Calibri"/>
        </w:rPr>
        <w:lastRenderedPageBreak/>
        <w:tab/>
      </w:r>
    </w:p>
    <w:p w14:paraId="3E0A7867" w14:textId="265F583B" w:rsidR="00C86BB3" w:rsidRDefault="00C86BB3" w:rsidP="00B4042B">
      <w:pPr>
        <w:jc w:val="both"/>
        <w:rPr>
          <w:rFonts w:asciiTheme="majorHAnsi" w:hAnsiTheme="majorHAnsi" w:cstheme="majorHAnsi"/>
          <w:b/>
          <w:sz w:val="28"/>
          <w:szCs w:val="28"/>
          <w:u w:val="single"/>
        </w:rPr>
      </w:pPr>
      <w:r w:rsidRPr="00A863D0">
        <w:rPr>
          <w:rFonts w:asciiTheme="majorHAnsi" w:hAnsiTheme="majorHAnsi" w:cstheme="majorHAnsi"/>
          <w:b/>
          <w:sz w:val="28"/>
          <w:szCs w:val="28"/>
          <w:u w:val="single"/>
        </w:rPr>
        <w:t xml:space="preserve">Report 2 </w:t>
      </w:r>
      <w:r w:rsidR="002E6131" w:rsidRPr="00A863D0">
        <w:rPr>
          <w:rFonts w:asciiTheme="majorHAnsi" w:hAnsiTheme="majorHAnsi" w:cstheme="majorHAnsi"/>
          <w:b/>
          <w:sz w:val="28"/>
          <w:szCs w:val="28"/>
          <w:u w:val="single"/>
        </w:rPr>
        <w:t xml:space="preserve">– Private Hospital, SA1 </w:t>
      </w:r>
    </w:p>
    <w:p w14:paraId="32C89C50" w14:textId="77777777" w:rsidR="00621212" w:rsidRPr="00A863D0" w:rsidRDefault="00621212" w:rsidP="00B4042B">
      <w:pPr>
        <w:jc w:val="both"/>
        <w:rPr>
          <w:rFonts w:asciiTheme="majorHAnsi" w:hAnsiTheme="majorHAnsi" w:cstheme="majorHAnsi"/>
          <w:b/>
          <w:sz w:val="28"/>
          <w:szCs w:val="28"/>
          <w:u w:val="single"/>
        </w:rPr>
      </w:pPr>
    </w:p>
    <w:p w14:paraId="6FBAF9F4" w14:textId="4CFCBDC2" w:rsidR="00787DE2" w:rsidRDefault="00787DE2" w:rsidP="00774CB1">
      <w:pPr>
        <w:rPr>
          <w:rFonts w:ascii="Arial" w:hAnsi="Arial" w:cs="Arial"/>
        </w:rPr>
      </w:pPr>
    </w:p>
    <w:p w14:paraId="381830D9" w14:textId="614CF90B" w:rsidR="00C86BB3" w:rsidRDefault="00C86BB3" w:rsidP="00774CB1">
      <w:pPr>
        <w:rPr>
          <w:rFonts w:ascii="Arial" w:hAnsi="Arial" w:cs="Arial"/>
        </w:rPr>
      </w:pPr>
      <w:r>
        <w:rPr>
          <w:noProof/>
        </w:rPr>
        <w:drawing>
          <wp:anchor distT="0" distB="0" distL="114300" distR="114300" simplePos="0" relativeHeight="251665408" behindDoc="1" locked="0" layoutInCell="1" allowOverlap="1" wp14:anchorId="31FC9B09" wp14:editId="40AEBB1F">
            <wp:simplePos x="0" y="0"/>
            <wp:positionH relativeFrom="margin">
              <wp:align>center</wp:align>
            </wp:positionH>
            <wp:positionV relativeFrom="paragraph">
              <wp:posOffset>13335</wp:posOffset>
            </wp:positionV>
            <wp:extent cx="5692140" cy="3202305"/>
            <wp:effectExtent l="0" t="0" r="3810" b="0"/>
            <wp:wrapTight wrapText="bothSides">
              <wp:wrapPolygon edited="0">
                <wp:start x="0" y="0"/>
                <wp:lineTo x="0" y="21459"/>
                <wp:lineTo x="21542" y="21459"/>
                <wp:lineTo x="21542" y="0"/>
                <wp:lineTo x="0" y="0"/>
              </wp:wrapPolygon>
            </wp:wrapTight>
            <wp:docPr id="8" name="Picture 8" descr="Swansea's private Sancta Maria Hospital is re-locating from its home of  more than 60 years - Wale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s private Sancta Maria Hospital is re-locating from its home of  more than 60 years - Wales Onlin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92140" cy="3202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3A8E3A" w14:textId="61BC182E" w:rsidR="00C86BB3" w:rsidRDefault="00C86BB3" w:rsidP="00774CB1">
      <w:pPr>
        <w:rPr>
          <w:rFonts w:ascii="Arial" w:hAnsi="Arial" w:cs="Arial"/>
        </w:rPr>
      </w:pPr>
    </w:p>
    <w:p w14:paraId="3CEBF2AD" w14:textId="64162F9E" w:rsidR="00C86BB3" w:rsidRDefault="00C86BB3" w:rsidP="00774CB1">
      <w:pPr>
        <w:rPr>
          <w:rFonts w:ascii="Arial" w:hAnsi="Arial" w:cs="Arial"/>
        </w:rPr>
      </w:pPr>
    </w:p>
    <w:p w14:paraId="4B16C971" w14:textId="0B9C92C1" w:rsidR="00C86BB3" w:rsidRDefault="00C86BB3" w:rsidP="00774CB1">
      <w:pPr>
        <w:rPr>
          <w:rFonts w:ascii="Arial" w:hAnsi="Arial" w:cs="Arial"/>
        </w:rPr>
      </w:pPr>
    </w:p>
    <w:p w14:paraId="1F66B097" w14:textId="4E026CC1" w:rsidR="00C86BB3" w:rsidRDefault="00C86BB3" w:rsidP="00774CB1">
      <w:pPr>
        <w:rPr>
          <w:rFonts w:ascii="Arial" w:hAnsi="Arial" w:cs="Arial"/>
        </w:rPr>
      </w:pPr>
    </w:p>
    <w:p w14:paraId="7C6D48C1" w14:textId="3960EC5A" w:rsidR="00C86BB3" w:rsidRDefault="00C86BB3" w:rsidP="00774CB1">
      <w:pPr>
        <w:rPr>
          <w:rFonts w:ascii="Arial" w:hAnsi="Arial" w:cs="Arial"/>
        </w:rPr>
      </w:pPr>
    </w:p>
    <w:p w14:paraId="4B25EF9A" w14:textId="1CA782AD" w:rsidR="00C86BB3" w:rsidRDefault="00C86BB3" w:rsidP="00774CB1">
      <w:pPr>
        <w:rPr>
          <w:rFonts w:ascii="Arial" w:hAnsi="Arial" w:cs="Arial"/>
        </w:rPr>
      </w:pPr>
    </w:p>
    <w:p w14:paraId="20E68214" w14:textId="46190D56" w:rsidR="00C86BB3" w:rsidRDefault="00C86BB3" w:rsidP="00774CB1">
      <w:pPr>
        <w:rPr>
          <w:rFonts w:ascii="Arial" w:hAnsi="Arial" w:cs="Arial"/>
        </w:rPr>
      </w:pPr>
    </w:p>
    <w:p w14:paraId="4A216E70" w14:textId="7F96A27D" w:rsidR="00C86BB3" w:rsidRDefault="00C86BB3" w:rsidP="00774CB1">
      <w:pPr>
        <w:rPr>
          <w:rFonts w:ascii="Arial" w:hAnsi="Arial" w:cs="Arial"/>
        </w:rPr>
      </w:pPr>
    </w:p>
    <w:p w14:paraId="50E49384" w14:textId="6BFBFD67" w:rsidR="00C86BB3" w:rsidRDefault="00C86BB3" w:rsidP="00774CB1">
      <w:pPr>
        <w:rPr>
          <w:rFonts w:ascii="Arial" w:hAnsi="Arial" w:cs="Arial"/>
        </w:rPr>
      </w:pPr>
    </w:p>
    <w:p w14:paraId="3D353913" w14:textId="77777777" w:rsidR="00C86BB3" w:rsidRDefault="00C86BB3" w:rsidP="00774CB1">
      <w:pPr>
        <w:rPr>
          <w:rFonts w:ascii="Arial" w:hAnsi="Arial" w:cs="Arial"/>
        </w:rPr>
      </w:pPr>
    </w:p>
    <w:p w14:paraId="65DFCA5A" w14:textId="77777777" w:rsidR="00C86BB3" w:rsidRDefault="00C86BB3" w:rsidP="00D6617D">
      <w:pPr>
        <w:jc w:val="both"/>
        <w:rPr>
          <w:rFonts w:ascii="Arial" w:hAnsi="Arial" w:cs="Arial"/>
          <w:b/>
          <w:u w:val="single"/>
        </w:rPr>
      </w:pPr>
    </w:p>
    <w:p w14:paraId="4D082F7C" w14:textId="77777777" w:rsidR="00C86BB3" w:rsidRDefault="00C86BB3" w:rsidP="00D6617D">
      <w:pPr>
        <w:jc w:val="both"/>
        <w:rPr>
          <w:rFonts w:ascii="Arial" w:hAnsi="Arial" w:cs="Arial"/>
          <w:b/>
          <w:u w:val="single"/>
        </w:rPr>
      </w:pPr>
    </w:p>
    <w:p w14:paraId="3838A5B0" w14:textId="77777777" w:rsidR="00C86BB3" w:rsidRDefault="00C86BB3" w:rsidP="00D6617D">
      <w:pPr>
        <w:jc w:val="both"/>
        <w:rPr>
          <w:rFonts w:ascii="Arial" w:hAnsi="Arial" w:cs="Arial"/>
          <w:b/>
          <w:u w:val="single"/>
        </w:rPr>
      </w:pPr>
    </w:p>
    <w:p w14:paraId="5B1CB21F" w14:textId="77777777" w:rsidR="00C86BB3" w:rsidRDefault="00C86BB3" w:rsidP="00D6617D">
      <w:pPr>
        <w:jc w:val="both"/>
        <w:rPr>
          <w:rFonts w:ascii="Arial" w:hAnsi="Arial" w:cs="Arial"/>
          <w:b/>
          <w:u w:val="single"/>
        </w:rPr>
      </w:pPr>
    </w:p>
    <w:p w14:paraId="10B6166E" w14:textId="77777777" w:rsidR="00C86BB3" w:rsidRDefault="00C86BB3" w:rsidP="00D6617D">
      <w:pPr>
        <w:jc w:val="both"/>
        <w:rPr>
          <w:rFonts w:ascii="Arial" w:hAnsi="Arial" w:cs="Arial"/>
          <w:b/>
          <w:u w:val="single"/>
        </w:rPr>
      </w:pPr>
    </w:p>
    <w:p w14:paraId="426DE1C5" w14:textId="77777777" w:rsidR="00C86BB3" w:rsidRDefault="00C86BB3" w:rsidP="00D6617D">
      <w:pPr>
        <w:jc w:val="both"/>
        <w:rPr>
          <w:rFonts w:ascii="Arial" w:hAnsi="Arial" w:cs="Arial"/>
          <w:b/>
          <w:u w:val="single"/>
        </w:rPr>
      </w:pPr>
    </w:p>
    <w:p w14:paraId="56A6BF06" w14:textId="77777777" w:rsidR="00C86BB3" w:rsidRDefault="00C86BB3" w:rsidP="00D6617D">
      <w:pPr>
        <w:jc w:val="both"/>
        <w:rPr>
          <w:rFonts w:ascii="Arial" w:hAnsi="Arial" w:cs="Arial"/>
          <w:b/>
          <w:u w:val="single"/>
        </w:rPr>
      </w:pPr>
    </w:p>
    <w:p w14:paraId="224F7C64" w14:textId="77777777" w:rsidR="00C86BB3" w:rsidRDefault="00C86BB3" w:rsidP="00D6617D">
      <w:pPr>
        <w:jc w:val="both"/>
        <w:rPr>
          <w:rFonts w:ascii="Arial" w:hAnsi="Arial" w:cs="Arial"/>
          <w:b/>
          <w:u w:val="single"/>
        </w:rPr>
      </w:pPr>
    </w:p>
    <w:p w14:paraId="3536A7D8" w14:textId="77777777" w:rsidR="00C86BB3" w:rsidRDefault="00C86BB3" w:rsidP="00D6617D">
      <w:pPr>
        <w:jc w:val="both"/>
        <w:rPr>
          <w:rFonts w:ascii="Arial" w:hAnsi="Arial" w:cs="Arial"/>
          <w:b/>
          <w:u w:val="single"/>
        </w:rPr>
      </w:pPr>
    </w:p>
    <w:p w14:paraId="0C52D10C" w14:textId="0CD1C99C" w:rsidR="00C86BB3" w:rsidRPr="00C86BB3" w:rsidRDefault="00D6617D" w:rsidP="00D6617D">
      <w:pPr>
        <w:jc w:val="both"/>
        <w:rPr>
          <w:rFonts w:ascii="Arial" w:hAnsi="Arial" w:cs="Arial"/>
        </w:rPr>
      </w:pPr>
      <w:r w:rsidRPr="00A863D0">
        <w:rPr>
          <w:rFonts w:asciiTheme="majorHAnsi" w:hAnsiTheme="majorHAnsi" w:cstheme="majorHAnsi"/>
          <w:b/>
          <w:sz w:val="28"/>
          <w:u w:val="single"/>
        </w:rPr>
        <w:t>Location:</w:t>
      </w:r>
      <w:r w:rsidRPr="00A863D0">
        <w:rPr>
          <w:rFonts w:ascii="Arial" w:hAnsi="Arial" w:cs="Arial"/>
          <w:sz w:val="28"/>
        </w:rPr>
        <w:t xml:space="preserve"> </w:t>
      </w:r>
      <w:r w:rsidR="00B672EB" w:rsidRPr="00A863D0">
        <w:rPr>
          <w:rFonts w:asciiTheme="minorHAnsi" w:hAnsiTheme="minorHAnsi" w:cstheme="minorHAnsi"/>
        </w:rPr>
        <w:t>SA1 Swansea</w:t>
      </w:r>
    </w:p>
    <w:p w14:paraId="58374A83" w14:textId="516AE151" w:rsidR="00D6617D" w:rsidRPr="00675CEE" w:rsidRDefault="00D6617D" w:rsidP="00D6617D">
      <w:pPr>
        <w:jc w:val="both"/>
        <w:rPr>
          <w:rFonts w:ascii="Arial" w:hAnsi="Arial" w:cs="Arial"/>
        </w:rPr>
      </w:pPr>
      <w:r w:rsidRPr="00A863D0">
        <w:rPr>
          <w:rFonts w:asciiTheme="majorHAnsi" w:hAnsiTheme="majorHAnsi" w:cstheme="majorHAnsi"/>
          <w:b/>
          <w:sz w:val="28"/>
          <w:u w:val="single"/>
        </w:rPr>
        <w:t>Contract Value:</w:t>
      </w:r>
      <w:r w:rsidRPr="00A863D0">
        <w:rPr>
          <w:rFonts w:ascii="Arial" w:hAnsi="Arial" w:cs="Arial"/>
          <w:sz w:val="28"/>
        </w:rPr>
        <w:t xml:space="preserve"> </w:t>
      </w:r>
      <w:r w:rsidR="00B672EB" w:rsidRPr="00A863D0">
        <w:rPr>
          <w:rFonts w:asciiTheme="minorHAnsi" w:hAnsiTheme="minorHAnsi" w:cstheme="minorHAnsi"/>
        </w:rPr>
        <w:t>TBC</w:t>
      </w:r>
    </w:p>
    <w:p w14:paraId="5C325689" w14:textId="3CB68B51" w:rsidR="00D6617D" w:rsidRPr="00675CEE" w:rsidRDefault="00D6617D" w:rsidP="00D6617D">
      <w:pPr>
        <w:rPr>
          <w:rFonts w:ascii="Arial" w:hAnsi="Arial" w:cs="Arial"/>
          <w:bCs/>
        </w:rPr>
      </w:pPr>
      <w:r w:rsidRPr="00A863D0">
        <w:rPr>
          <w:rFonts w:asciiTheme="majorHAnsi" w:hAnsiTheme="majorHAnsi" w:cstheme="majorHAnsi"/>
          <w:b/>
          <w:bCs/>
          <w:sz w:val="28"/>
          <w:u w:val="single"/>
        </w:rPr>
        <w:t>Investor:</w:t>
      </w:r>
      <w:r w:rsidRPr="00A863D0">
        <w:rPr>
          <w:rFonts w:ascii="Arial" w:hAnsi="Arial" w:cs="Arial"/>
          <w:bCs/>
          <w:sz w:val="28"/>
        </w:rPr>
        <w:t xml:space="preserve"> </w:t>
      </w:r>
      <w:r w:rsidR="00571E26" w:rsidRPr="00A863D0">
        <w:rPr>
          <w:rFonts w:asciiTheme="minorHAnsi" w:hAnsiTheme="minorHAnsi" w:cstheme="minorHAnsi"/>
          <w:bCs/>
        </w:rPr>
        <w:t xml:space="preserve">The Heath Care Management Trust </w:t>
      </w:r>
      <w:r w:rsidR="002E6131" w:rsidRPr="00A863D0">
        <w:rPr>
          <w:rFonts w:asciiTheme="minorHAnsi" w:hAnsiTheme="minorHAnsi" w:cstheme="minorHAnsi"/>
          <w:bCs/>
        </w:rPr>
        <w:t>(HMT)</w:t>
      </w:r>
    </w:p>
    <w:p w14:paraId="122EA289" w14:textId="1765CDBE" w:rsidR="00D6617D" w:rsidRPr="00675CEE" w:rsidRDefault="00D6617D" w:rsidP="00D6617D">
      <w:pPr>
        <w:rPr>
          <w:rFonts w:ascii="Arial" w:hAnsi="Arial" w:cs="Arial"/>
        </w:rPr>
      </w:pPr>
      <w:r w:rsidRPr="00A863D0">
        <w:rPr>
          <w:rFonts w:asciiTheme="majorHAnsi" w:hAnsiTheme="majorHAnsi" w:cstheme="majorHAnsi"/>
          <w:b/>
          <w:bCs/>
          <w:sz w:val="28"/>
          <w:u w:val="single"/>
        </w:rPr>
        <w:t>Procurement route:</w:t>
      </w:r>
      <w:r w:rsidRPr="00A863D0">
        <w:rPr>
          <w:rFonts w:ascii="Arial" w:hAnsi="Arial" w:cs="Arial"/>
          <w:b/>
          <w:bCs/>
          <w:sz w:val="28"/>
        </w:rPr>
        <w:t xml:space="preserve"> </w:t>
      </w:r>
      <w:r w:rsidRPr="00A863D0">
        <w:rPr>
          <w:rFonts w:asciiTheme="minorHAnsi" w:hAnsiTheme="minorHAnsi" w:cstheme="minorHAnsi"/>
        </w:rPr>
        <w:t>Traditional</w:t>
      </w:r>
    </w:p>
    <w:p w14:paraId="221E104D" w14:textId="3792B05D" w:rsidR="00D6617D" w:rsidRDefault="00D6617D" w:rsidP="00D6617D">
      <w:pPr>
        <w:rPr>
          <w:rFonts w:ascii="Arial" w:hAnsi="Arial" w:cs="Arial"/>
        </w:rPr>
      </w:pPr>
      <w:r w:rsidRPr="00A863D0">
        <w:rPr>
          <w:rFonts w:asciiTheme="majorHAnsi" w:hAnsiTheme="majorHAnsi" w:cstheme="majorHAnsi"/>
          <w:b/>
          <w:bCs/>
          <w:sz w:val="28"/>
          <w:u w:val="single"/>
        </w:rPr>
        <w:t>Tendering process:</w:t>
      </w:r>
      <w:r w:rsidRPr="00A863D0">
        <w:rPr>
          <w:rFonts w:ascii="Arial" w:hAnsi="Arial" w:cs="Arial"/>
          <w:bCs/>
          <w:sz w:val="28"/>
        </w:rPr>
        <w:t xml:space="preserve"> </w:t>
      </w:r>
      <w:r w:rsidRPr="00A863D0">
        <w:rPr>
          <w:rFonts w:asciiTheme="minorHAnsi" w:hAnsiTheme="minorHAnsi" w:cstheme="minorHAnsi"/>
        </w:rPr>
        <w:t>Single Stage</w:t>
      </w:r>
    </w:p>
    <w:p w14:paraId="76642C17" w14:textId="0C6DDBCB" w:rsidR="00D6617D" w:rsidRDefault="00D6617D" w:rsidP="00D6617D">
      <w:pPr>
        <w:rPr>
          <w:rFonts w:ascii="Arial" w:hAnsi="Arial" w:cs="Arial"/>
        </w:rPr>
      </w:pPr>
      <w:r w:rsidRPr="00A863D0">
        <w:rPr>
          <w:rFonts w:asciiTheme="majorHAnsi" w:hAnsiTheme="majorHAnsi" w:cstheme="majorHAnsi"/>
          <w:b/>
          <w:sz w:val="28"/>
          <w:u w:val="single"/>
        </w:rPr>
        <w:t>Use:</w:t>
      </w:r>
      <w:r w:rsidRPr="00A863D0">
        <w:rPr>
          <w:rFonts w:ascii="Arial" w:hAnsi="Arial" w:cs="Arial"/>
          <w:b/>
          <w:sz w:val="28"/>
          <w:u w:val="single"/>
        </w:rPr>
        <w:t xml:space="preserve"> </w:t>
      </w:r>
      <w:r w:rsidRPr="00A863D0">
        <w:rPr>
          <w:rFonts w:ascii="Arial" w:hAnsi="Arial" w:cs="Arial"/>
          <w:sz w:val="28"/>
        </w:rPr>
        <w:t xml:space="preserve"> </w:t>
      </w:r>
      <w:r w:rsidR="00B672EB" w:rsidRPr="00A863D0">
        <w:rPr>
          <w:rFonts w:asciiTheme="minorHAnsi" w:hAnsiTheme="minorHAnsi" w:cstheme="minorHAnsi"/>
        </w:rPr>
        <w:t>Hospital</w:t>
      </w:r>
      <w:r w:rsidR="00B672EB">
        <w:rPr>
          <w:rFonts w:ascii="Arial" w:hAnsi="Arial" w:cs="Arial"/>
        </w:rPr>
        <w:t xml:space="preserve"> </w:t>
      </w:r>
    </w:p>
    <w:p w14:paraId="6D95C320" w14:textId="12596D1A" w:rsidR="009420D2" w:rsidRPr="009420D2" w:rsidRDefault="009420D2" w:rsidP="00D6617D">
      <w:pPr>
        <w:rPr>
          <w:rFonts w:asciiTheme="minorHAnsi" w:hAnsiTheme="minorHAnsi" w:cstheme="minorHAnsi"/>
        </w:rPr>
      </w:pPr>
      <w:r w:rsidRPr="009420D2">
        <w:rPr>
          <w:rFonts w:asciiTheme="majorHAnsi" w:hAnsiTheme="majorHAnsi" w:cstheme="majorHAnsi"/>
          <w:b/>
          <w:bCs/>
          <w:sz w:val="28"/>
          <w:szCs w:val="28"/>
          <w:u w:val="single"/>
        </w:rPr>
        <w:t xml:space="preserve">Post contract responsibility: </w:t>
      </w:r>
      <w:r>
        <w:rPr>
          <w:rFonts w:asciiTheme="minorHAnsi" w:hAnsiTheme="minorHAnsi" w:cstheme="minorHAnsi"/>
        </w:rPr>
        <w:t xml:space="preserve">Client </w:t>
      </w:r>
    </w:p>
    <w:p w14:paraId="7BFC718D" w14:textId="4D99576B" w:rsidR="00D6617D" w:rsidRPr="00A863D0" w:rsidRDefault="00D6617D" w:rsidP="00D6617D">
      <w:pPr>
        <w:rPr>
          <w:rFonts w:asciiTheme="majorHAnsi" w:hAnsiTheme="majorHAnsi" w:cstheme="majorHAnsi"/>
          <w:b/>
          <w:sz w:val="28"/>
          <w:u w:val="single"/>
        </w:rPr>
      </w:pPr>
      <w:r w:rsidRPr="00A863D0">
        <w:rPr>
          <w:rFonts w:asciiTheme="majorHAnsi" w:hAnsiTheme="majorHAnsi" w:cstheme="majorHAnsi"/>
          <w:b/>
          <w:sz w:val="28"/>
          <w:u w:val="single"/>
        </w:rPr>
        <w:t>Considerations:</w:t>
      </w:r>
    </w:p>
    <w:p w14:paraId="0EBB7D1D" w14:textId="5F73724C" w:rsidR="00B672EB" w:rsidRPr="00A863D0" w:rsidRDefault="00C86BB3" w:rsidP="00B672EB">
      <w:pPr>
        <w:pStyle w:val="ListParagraph"/>
        <w:numPr>
          <w:ilvl w:val="0"/>
          <w:numId w:val="49"/>
        </w:numPr>
        <w:rPr>
          <w:rFonts w:asciiTheme="minorHAnsi" w:hAnsiTheme="minorHAnsi" w:cstheme="minorHAnsi"/>
          <w:b/>
          <w:sz w:val="24"/>
          <w:szCs w:val="24"/>
          <w:u w:val="single"/>
        </w:rPr>
      </w:pPr>
      <w:r w:rsidRPr="00A863D0">
        <w:rPr>
          <w:rFonts w:asciiTheme="minorHAnsi" w:hAnsiTheme="minorHAnsi" w:cstheme="minorHAnsi"/>
          <w:sz w:val="24"/>
          <w:szCs w:val="24"/>
        </w:rPr>
        <w:t xml:space="preserve">Specific requirements </w:t>
      </w:r>
    </w:p>
    <w:p w14:paraId="6AF4C784" w14:textId="4B3BA200" w:rsidR="00C86BB3" w:rsidRPr="00A863D0" w:rsidRDefault="00C86BB3" w:rsidP="00B672EB">
      <w:pPr>
        <w:pStyle w:val="ListParagraph"/>
        <w:numPr>
          <w:ilvl w:val="0"/>
          <w:numId w:val="49"/>
        </w:numPr>
        <w:rPr>
          <w:rFonts w:asciiTheme="minorHAnsi" w:hAnsiTheme="minorHAnsi" w:cstheme="minorHAnsi"/>
          <w:b/>
          <w:sz w:val="24"/>
          <w:szCs w:val="24"/>
          <w:u w:val="single"/>
        </w:rPr>
      </w:pPr>
      <w:r w:rsidRPr="00A863D0">
        <w:rPr>
          <w:rFonts w:asciiTheme="minorHAnsi" w:hAnsiTheme="minorHAnsi" w:cstheme="minorHAnsi"/>
          <w:sz w:val="24"/>
          <w:szCs w:val="24"/>
        </w:rPr>
        <w:t xml:space="preserve">Attention to detail </w:t>
      </w:r>
    </w:p>
    <w:p w14:paraId="49C2C36D" w14:textId="162C3679" w:rsidR="00C86BB3" w:rsidRPr="00A863D0" w:rsidRDefault="00C86BB3" w:rsidP="00B672EB">
      <w:pPr>
        <w:pStyle w:val="ListParagraph"/>
        <w:numPr>
          <w:ilvl w:val="0"/>
          <w:numId w:val="49"/>
        </w:numPr>
        <w:rPr>
          <w:rFonts w:asciiTheme="minorHAnsi" w:hAnsiTheme="minorHAnsi" w:cstheme="minorHAnsi"/>
          <w:b/>
          <w:sz w:val="24"/>
          <w:szCs w:val="24"/>
          <w:u w:val="single"/>
        </w:rPr>
      </w:pPr>
      <w:r w:rsidRPr="00A863D0">
        <w:rPr>
          <w:rFonts w:asciiTheme="minorHAnsi" w:hAnsiTheme="minorHAnsi" w:cstheme="minorHAnsi"/>
          <w:sz w:val="24"/>
          <w:szCs w:val="24"/>
        </w:rPr>
        <w:t xml:space="preserve">Materials used due to location by the coast </w:t>
      </w:r>
    </w:p>
    <w:p w14:paraId="19DA8F9A" w14:textId="70C3B88C" w:rsidR="00D6617D" w:rsidRPr="00A863D0" w:rsidRDefault="00D6617D" w:rsidP="00774CB1">
      <w:pPr>
        <w:rPr>
          <w:rFonts w:asciiTheme="minorHAnsi" w:hAnsiTheme="minorHAnsi" w:cstheme="minorHAnsi"/>
        </w:rPr>
      </w:pPr>
    </w:p>
    <w:p w14:paraId="1F8BB624" w14:textId="61F95A2C" w:rsidR="00D6617D" w:rsidRPr="00A863D0" w:rsidRDefault="00C86BB3" w:rsidP="00774CB1">
      <w:pPr>
        <w:rPr>
          <w:rFonts w:asciiTheme="minorHAnsi" w:hAnsiTheme="minorHAnsi" w:cstheme="minorHAnsi"/>
        </w:rPr>
      </w:pPr>
      <w:r w:rsidRPr="00A863D0">
        <w:rPr>
          <w:rFonts w:asciiTheme="minorHAnsi" w:hAnsiTheme="minorHAnsi" w:cstheme="minorHAnsi"/>
        </w:rPr>
        <w:t xml:space="preserve">As this is </w:t>
      </w:r>
      <w:r w:rsidR="00C54B5C">
        <w:rPr>
          <w:rFonts w:asciiTheme="minorHAnsi" w:hAnsiTheme="minorHAnsi" w:cstheme="minorHAnsi"/>
        </w:rPr>
        <w:t>Trust</w:t>
      </w:r>
      <w:r w:rsidRPr="00A863D0">
        <w:rPr>
          <w:rFonts w:asciiTheme="minorHAnsi" w:hAnsiTheme="minorHAnsi" w:cstheme="minorHAnsi"/>
        </w:rPr>
        <w:t xml:space="preserve"> funded project </w:t>
      </w:r>
      <w:r w:rsidR="00C54B5C">
        <w:rPr>
          <w:rFonts w:asciiTheme="minorHAnsi" w:hAnsiTheme="minorHAnsi" w:cstheme="minorHAnsi"/>
        </w:rPr>
        <w:t xml:space="preserve">it </w:t>
      </w:r>
      <w:r w:rsidRPr="00A863D0">
        <w:rPr>
          <w:rFonts w:asciiTheme="minorHAnsi" w:hAnsiTheme="minorHAnsi" w:cstheme="minorHAnsi"/>
        </w:rPr>
        <w:t xml:space="preserve">will likely be put out to tender via an online portal allowing contractors from all over the UK bid for it. This is done using a traditional procurement route, as the </w:t>
      </w:r>
      <w:r w:rsidR="00C54B5C">
        <w:rPr>
          <w:rFonts w:asciiTheme="minorHAnsi" w:hAnsiTheme="minorHAnsi" w:cstheme="minorHAnsi"/>
        </w:rPr>
        <w:t>Trust</w:t>
      </w:r>
      <w:r w:rsidRPr="00A863D0">
        <w:rPr>
          <w:rFonts w:asciiTheme="minorHAnsi" w:hAnsiTheme="minorHAnsi" w:cstheme="minorHAnsi"/>
        </w:rPr>
        <w:t xml:space="preserve"> will have a team of Quantity Surveyor, project managers, architects, Clerk of works and other specialists involved in the pre – tender package to ensure all documents are produced to the contractor. Traditional Procurement has a greater level of detail carried out pre-tender</w:t>
      </w:r>
      <w:r w:rsidR="00D03060" w:rsidRPr="00A863D0">
        <w:rPr>
          <w:rFonts w:asciiTheme="minorHAnsi" w:hAnsiTheme="minorHAnsi" w:cstheme="minorHAnsi"/>
        </w:rPr>
        <w:t xml:space="preserve"> often is at RIBA stage 4</w:t>
      </w:r>
      <w:r w:rsidR="00621212">
        <w:rPr>
          <w:rFonts w:asciiTheme="minorHAnsi" w:hAnsiTheme="minorHAnsi" w:cstheme="minorHAnsi"/>
        </w:rPr>
        <w:t xml:space="preserve"> </w:t>
      </w:r>
      <w:sdt>
        <w:sdtPr>
          <w:rPr>
            <w:rFonts w:asciiTheme="minorHAnsi" w:hAnsiTheme="minorHAnsi" w:cstheme="minorHAnsi"/>
            <w:i/>
            <w:sz w:val="20"/>
          </w:rPr>
          <w:id w:val="545257458"/>
          <w:citation/>
        </w:sdtPr>
        <w:sdtEndPr/>
        <w:sdtContent>
          <w:r w:rsidR="00621212" w:rsidRPr="00621212">
            <w:rPr>
              <w:rFonts w:asciiTheme="minorHAnsi" w:hAnsiTheme="minorHAnsi" w:cstheme="minorHAnsi"/>
              <w:i/>
              <w:sz w:val="20"/>
            </w:rPr>
            <w:fldChar w:fldCharType="begin"/>
          </w:r>
          <w:r w:rsidR="00621212" w:rsidRPr="00621212">
            <w:rPr>
              <w:rFonts w:asciiTheme="minorHAnsi" w:hAnsiTheme="minorHAnsi" w:cstheme="minorHAnsi"/>
              <w:i/>
              <w:sz w:val="20"/>
            </w:rPr>
            <w:instrText xml:space="preserve"> CITATION RIB20 \l 2057 </w:instrText>
          </w:r>
          <w:r w:rsidR="00621212" w:rsidRPr="00621212">
            <w:rPr>
              <w:rFonts w:asciiTheme="minorHAnsi" w:hAnsiTheme="minorHAnsi" w:cstheme="minorHAnsi"/>
              <w:i/>
              <w:sz w:val="20"/>
            </w:rPr>
            <w:fldChar w:fldCharType="separate"/>
          </w:r>
          <w:r w:rsidR="00742E99" w:rsidRPr="00742E99">
            <w:rPr>
              <w:rFonts w:asciiTheme="minorHAnsi" w:hAnsiTheme="minorHAnsi" w:cstheme="minorHAnsi"/>
              <w:noProof/>
              <w:sz w:val="20"/>
            </w:rPr>
            <w:t>(RIBA, 2020)</w:t>
          </w:r>
          <w:r w:rsidR="00621212" w:rsidRPr="00621212">
            <w:rPr>
              <w:rFonts w:asciiTheme="minorHAnsi" w:hAnsiTheme="minorHAnsi" w:cstheme="minorHAnsi"/>
              <w:i/>
              <w:sz w:val="20"/>
            </w:rPr>
            <w:fldChar w:fldCharType="end"/>
          </w:r>
        </w:sdtContent>
      </w:sdt>
      <w:r w:rsidR="00D03060" w:rsidRPr="00A863D0">
        <w:rPr>
          <w:rFonts w:asciiTheme="minorHAnsi" w:hAnsiTheme="minorHAnsi" w:cstheme="minorHAnsi"/>
        </w:rPr>
        <w:t xml:space="preserve"> (see appendix 1), compared</w:t>
      </w:r>
      <w:r w:rsidRPr="00A863D0">
        <w:rPr>
          <w:rFonts w:asciiTheme="minorHAnsi" w:hAnsiTheme="minorHAnsi" w:cstheme="minorHAnsi"/>
        </w:rPr>
        <w:t xml:space="preserve"> to D &amp; B, this can often be extremely time consuming for the client. </w:t>
      </w:r>
    </w:p>
    <w:p w14:paraId="1D1B3E34" w14:textId="3616961A" w:rsidR="00C86BB3" w:rsidRPr="00A863D0" w:rsidRDefault="00C86BB3" w:rsidP="00774CB1">
      <w:pPr>
        <w:rPr>
          <w:rFonts w:asciiTheme="minorHAnsi" w:hAnsiTheme="minorHAnsi" w:cstheme="minorHAnsi"/>
        </w:rPr>
      </w:pPr>
    </w:p>
    <w:p w14:paraId="78C80E6E" w14:textId="64E631A5" w:rsidR="00442E54" w:rsidRPr="00A863D0" w:rsidRDefault="009420D2" w:rsidP="00442E54">
      <w:pPr>
        <w:rPr>
          <w:rFonts w:asciiTheme="minorHAnsi" w:hAnsiTheme="minorHAnsi" w:cstheme="minorHAnsi"/>
        </w:rPr>
      </w:pPr>
      <w:r>
        <w:rPr>
          <w:rFonts w:asciiTheme="minorHAnsi" w:hAnsiTheme="minorHAnsi" w:cstheme="minorHAnsi"/>
        </w:rPr>
        <w:t xml:space="preserve">When contracts are sent out with PQQ’s they often hold a percentage of the award. For example, 40% PQQ answers and 60% price. This will rule out certain contractors and favour others. </w:t>
      </w:r>
    </w:p>
    <w:p w14:paraId="60F3F325" w14:textId="77777777" w:rsidR="00BA4158" w:rsidRPr="00A863D0" w:rsidRDefault="00BA4158" w:rsidP="00442E54">
      <w:pPr>
        <w:rPr>
          <w:rFonts w:asciiTheme="minorHAnsi" w:hAnsiTheme="minorHAnsi" w:cstheme="minorHAnsi"/>
        </w:rPr>
      </w:pPr>
    </w:p>
    <w:p w14:paraId="328FB983" w14:textId="77777777" w:rsidR="00BA4158" w:rsidRPr="00A863D0" w:rsidRDefault="00BA4158" w:rsidP="00442E54">
      <w:pPr>
        <w:rPr>
          <w:rFonts w:asciiTheme="minorHAnsi" w:hAnsiTheme="minorHAnsi" w:cstheme="minorHAnsi"/>
        </w:rPr>
      </w:pPr>
    </w:p>
    <w:p w14:paraId="1A0FC660" w14:textId="77777777" w:rsidR="00BA4158" w:rsidRPr="00A863D0" w:rsidRDefault="00BA4158" w:rsidP="00442E54">
      <w:pPr>
        <w:rPr>
          <w:rFonts w:asciiTheme="minorHAnsi" w:hAnsiTheme="minorHAnsi" w:cstheme="minorHAnsi"/>
        </w:rPr>
      </w:pPr>
    </w:p>
    <w:p w14:paraId="4DC5EDE0" w14:textId="77777777" w:rsidR="00BA4158" w:rsidRPr="00A863D0" w:rsidRDefault="00BA4158" w:rsidP="00442E54">
      <w:pPr>
        <w:rPr>
          <w:rFonts w:asciiTheme="minorHAnsi" w:hAnsiTheme="minorHAnsi" w:cstheme="minorHAnsi"/>
        </w:rPr>
      </w:pPr>
    </w:p>
    <w:p w14:paraId="0BA9CEC4" w14:textId="77777777" w:rsidR="009420D2" w:rsidRDefault="009420D2" w:rsidP="00442E54">
      <w:pPr>
        <w:rPr>
          <w:rFonts w:asciiTheme="minorHAnsi" w:hAnsiTheme="minorHAnsi" w:cstheme="minorHAnsi"/>
        </w:rPr>
      </w:pPr>
    </w:p>
    <w:p w14:paraId="6AC28C41" w14:textId="65BFD70C" w:rsidR="00442E54" w:rsidRPr="00A863D0" w:rsidRDefault="00442E54" w:rsidP="00442E54">
      <w:pPr>
        <w:rPr>
          <w:rFonts w:asciiTheme="minorHAnsi" w:hAnsiTheme="minorHAnsi" w:cstheme="minorHAnsi"/>
        </w:rPr>
      </w:pPr>
      <w:r w:rsidRPr="00A863D0">
        <w:rPr>
          <w:rFonts w:asciiTheme="minorHAnsi" w:hAnsiTheme="minorHAnsi" w:cstheme="minorHAnsi"/>
        </w:rPr>
        <w:t xml:space="preserve">As traditional procurement is best suited for this, single tender process will also be recommended. Single tender process is a lump sum quote from the contractor who will have very little involvement in the design process until on site and any queries arise. </w:t>
      </w:r>
    </w:p>
    <w:p w14:paraId="395F66B2" w14:textId="77777777" w:rsidR="00442E54" w:rsidRPr="00A863D0" w:rsidRDefault="00442E54" w:rsidP="00442E54">
      <w:pPr>
        <w:rPr>
          <w:rFonts w:asciiTheme="minorHAnsi" w:hAnsiTheme="minorHAnsi" w:cstheme="minorHAnsi"/>
        </w:rPr>
      </w:pPr>
    </w:p>
    <w:p w14:paraId="4C8C1E99" w14:textId="344BFA7D" w:rsidR="00442E54" w:rsidRPr="00A863D0" w:rsidRDefault="00C54B5C" w:rsidP="00442E54">
      <w:pPr>
        <w:rPr>
          <w:rFonts w:asciiTheme="minorHAnsi" w:hAnsiTheme="minorHAnsi" w:cstheme="minorHAnsi"/>
        </w:rPr>
      </w:pPr>
      <w:r>
        <w:rPr>
          <w:rFonts w:asciiTheme="minorHAnsi" w:hAnsiTheme="minorHAnsi" w:cstheme="minorHAnsi"/>
        </w:rPr>
        <w:t>One</w:t>
      </w:r>
      <w:r w:rsidR="00442E54" w:rsidRPr="00A863D0">
        <w:rPr>
          <w:rFonts w:asciiTheme="minorHAnsi" w:hAnsiTheme="minorHAnsi" w:cstheme="minorHAnsi"/>
        </w:rPr>
        <w:t xml:space="preserve"> positive of Traditional and single tender is that client will have full control of the costings as all details and specifications would have already been submitted</w:t>
      </w:r>
      <w:r>
        <w:rPr>
          <w:rFonts w:asciiTheme="minorHAnsi" w:hAnsiTheme="minorHAnsi" w:cstheme="minorHAnsi"/>
        </w:rPr>
        <w:t xml:space="preserve"> as a lump sum costs and there should be limited variations. </w:t>
      </w:r>
    </w:p>
    <w:p w14:paraId="1B893FFC" w14:textId="77777777" w:rsidR="00442E54" w:rsidRPr="00A863D0" w:rsidRDefault="00442E54" w:rsidP="00774CB1">
      <w:pPr>
        <w:rPr>
          <w:rFonts w:asciiTheme="minorHAnsi" w:hAnsiTheme="minorHAnsi" w:cstheme="minorHAnsi"/>
        </w:rPr>
      </w:pPr>
    </w:p>
    <w:p w14:paraId="39332825" w14:textId="54900C19" w:rsidR="00C86BB3" w:rsidRPr="00C54B5C" w:rsidRDefault="00C86BB3" w:rsidP="00774CB1">
      <w:pPr>
        <w:rPr>
          <w:rFonts w:asciiTheme="majorHAnsi" w:hAnsiTheme="majorHAnsi" w:cstheme="majorHAnsi"/>
          <w:b/>
          <w:sz w:val="28"/>
          <w:u w:val="single"/>
        </w:rPr>
      </w:pPr>
      <w:r w:rsidRPr="00C54B5C">
        <w:rPr>
          <w:rFonts w:asciiTheme="majorHAnsi" w:hAnsiTheme="majorHAnsi" w:cstheme="majorHAnsi"/>
          <w:b/>
          <w:sz w:val="28"/>
          <w:u w:val="single"/>
        </w:rPr>
        <w:t xml:space="preserve">Specification </w:t>
      </w:r>
    </w:p>
    <w:p w14:paraId="352CED6E" w14:textId="77777777" w:rsidR="00C54B5C" w:rsidRPr="00A863D0" w:rsidRDefault="00C54B5C" w:rsidP="00774CB1">
      <w:pPr>
        <w:rPr>
          <w:rFonts w:asciiTheme="minorHAnsi" w:hAnsiTheme="minorHAnsi" w:cstheme="minorHAnsi"/>
          <w:b/>
          <w:u w:val="single"/>
        </w:rPr>
      </w:pPr>
    </w:p>
    <w:p w14:paraId="11DD8E5A" w14:textId="697939E3" w:rsidR="00C54B5C" w:rsidRDefault="00442E54" w:rsidP="00774CB1">
      <w:pPr>
        <w:rPr>
          <w:rFonts w:asciiTheme="minorHAnsi" w:hAnsiTheme="minorHAnsi" w:cstheme="minorHAnsi"/>
        </w:rPr>
      </w:pPr>
      <w:r w:rsidRPr="00A863D0">
        <w:rPr>
          <w:rFonts w:asciiTheme="minorHAnsi" w:hAnsiTheme="minorHAnsi" w:cstheme="minorHAnsi"/>
        </w:rPr>
        <w:t xml:space="preserve">Hospitals have a large number of regulations to follow to allow them to be fully functioning under Health Building note 00-01-2. This outlines the requirements and the level of specification within and around the building. </w:t>
      </w:r>
      <w:r w:rsidR="00C54B5C">
        <w:rPr>
          <w:rFonts w:asciiTheme="minorHAnsi" w:hAnsiTheme="minorHAnsi" w:cstheme="minorHAnsi"/>
        </w:rPr>
        <w:t xml:space="preserve">Another favourable reason for traditional procurement. </w:t>
      </w:r>
      <w:sdt>
        <w:sdtPr>
          <w:rPr>
            <w:rFonts w:asciiTheme="minorHAnsi" w:hAnsiTheme="minorHAnsi" w:cstheme="minorHAnsi"/>
            <w:i/>
            <w:sz w:val="20"/>
          </w:rPr>
          <w:id w:val="-1801534216"/>
          <w:citation/>
        </w:sdtPr>
        <w:sdtEndPr/>
        <w:sdtContent>
          <w:r w:rsidR="00621212" w:rsidRPr="00621212">
            <w:rPr>
              <w:rFonts w:asciiTheme="minorHAnsi" w:hAnsiTheme="minorHAnsi" w:cstheme="minorHAnsi"/>
              <w:i/>
              <w:sz w:val="20"/>
            </w:rPr>
            <w:fldChar w:fldCharType="begin"/>
          </w:r>
          <w:r w:rsidR="00621212" w:rsidRPr="00621212">
            <w:rPr>
              <w:rFonts w:asciiTheme="minorHAnsi" w:hAnsiTheme="minorHAnsi" w:cstheme="minorHAnsi"/>
              <w:i/>
              <w:sz w:val="20"/>
            </w:rPr>
            <w:instrText xml:space="preserve"> CITATION Dep14 \l 2057 </w:instrText>
          </w:r>
          <w:r w:rsidR="00621212" w:rsidRPr="00621212">
            <w:rPr>
              <w:rFonts w:asciiTheme="minorHAnsi" w:hAnsiTheme="minorHAnsi" w:cstheme="minorHAnsi"/>
              <w:i/>
              <w:sz w:val="20"/>
            </w:rPr>
            <w:fldChar w:fldCharType="separate"/>
          </w:r>
          <w:r w:rsidR="00742E99" w:rsidRPr="00742E99">
            <w:rPr>
              <w:rFonts w:asciiTheme="minorHAnsi" w:hAnsiTheme="minorHAnsi" w:cstheme="minorHAnsi"/>
              <w:noProof/>
              <w:sz w:val="20"/>
            </w:rPr>
            <w:t>(Department of Health , 2014)</w:t>
          </w:r>
          <w:r w:rsidR="00621212" w:rsidRPr="00621212">
            <w:rPr>
              <w:rFonts w:asciiTheme="minorHAnsi" w:hAnsiTheme="minorHAnsi" w:cstheme="minorHAnsi"/>
              <w:i/>
              <w:sz w:val="20"/>
            </w:rPr>
            <w:fldChar w:fldCharType="end"/>
          </w:r>
        </w:sdtContent>
      </w:sdt>
    </w:p>
    <w:p w14:paraId="11F78B09" w14:textId="357E6A67" w:rsidR="00442E54" w:rsidRPr="00A863D0" w:rsidRDefault="00442E54" w:rsidP="00774CB1">
      <w:pPr>
        <w:rPr>
          <w:rFonts w:asciiTheme="minorHAnsi" w:hAnsiTheme="minorHAnsi" w:cstheme="minorHAnsi"/>
        </w:rPr>
      </w:pPr>
    </w:p>
    <w:p w14:paraId="4DC4C44A" w14:textId="179D6057" w:rsidR="00D03060" w:rsidRPr="00C54B5C" w:rsidRDefault="00D03060" w:rsidP="00774CB1">
      <w:pPr>
        <w:rPr>
          <w:rFonts w:asciiTheme="majorHAnsi" w:hAnsiTheme="majorHAnsi" w:cstheme="majorHAnsi"/>
          <w:b/>
          <w:sz w:val="28"/>
          <w:u w:val="single"/>
        </w:rPr>
      </w:pPr>
      <w:r w:rsidRPr="00C54B5C">
        <w:rPr>
          <w:rFonts w:asciiTheme="majorHAnsi" w:hAnsiTheme="majorHAnsi" w:cstheme="majorHAnsi"/>
          <w:b/>
          <w:sz w:val="28"/>
          <w:u w:val="single"/>
        </w:rPr>
        <w:t>Detail</w:t>
      </w:r>
    </w:p>
    <w:p w14:paraId="0B85B91C" w14:textId="77777777" w:rsidR="00C54B5C" w:rsidRPr="00A863D0" w:rsidRDefault="00C54B5C" w:rsidP="00774CB1">
      <w:pPr>
        <w:rPr>
          <w:rFonts w:asciiTheme="minorHAnsi" w:hAnsiTheme="minorHAnsi" w:cstheme="minorHAnsi"/>
          <w:b/>
          <w:u w:val="single"/>
        </w:rPr>
      </w:pPr>
    </w:p>
    <w:p w14:paraId="440FE480" w14:textId="240FF7CF" w:rsidR="00D6617D" w:rsidRPr="00A863D0" w:rsidRDefault="00D03060" w:rsidP="00774CB1">
      <w:pPr>
        <w:rPr>
          <w:rFonts w:asciiTheme="minorHAnsi" w:hAnsiTheme="minorHAnsi" w:cstheme="minorHAnsi"/>
        </w:rPr>
      </w:pPr>
      <w:r w:rsidRPr="00A863D0">
        <w:rPr>
          <w:rFonts w:asciiTheme="minorHAnsi" w:hAnsiTheme="minorHAnsi" w:cstheme="minorHAnsi"/>
        </w:rPr>
        <w:t xml:space="preserve">The attention to detail will be part of the client’s team ensuring regular checks are made throughout the project, this is often carried out by a project manager or clerk of works. </w:t>
      </w:r>
      <w:r w:rsidR="00C54B5C">
        <w:rPr>
          <w:rFonts w:asciiTheme="minorHAnsi" w:hAnsiTheme="minorHAnsi" w:cstheme="minorHAnsi"/>
        </w:rPr>
        <w:t xml:space="preserve">On a hospital build the level of risk is greater than a standard hospitality </w:t>
      </w:r>
      <w:r w:rsidR="00EA1D3B">
        <w:rPr>
          <w:rFonts w:asciiTheme="minorHAnsi" w:hAnsiTheme="minorHAnsi" w:cstheme="minorHAnsi"/>
        </w:rPr>
        <w:t>builds</w:t>
      </w:r>
      <w:r w:rsidR="00C54B5C">
        <w:rPr>
          <w:rFonts w:asciiTheme="minorHAnsi" w:hAnsiTheme="minorHAnsi" w:cstheme="minorHAnsi"/>
        </w:rPr>
        <w:t xml:space="preserve"> and therefore </w:t>
      </w:r>
      <w:r w:rsidR="00EA1D3B">
        <w:rPr>
          <w:rFonts w:asciiTheme="minorHAnsi" w:hAnsiTheme="minorHAnsi" w:cstheme="minorHAnsi"/>
        </w:rPr>
        <w:t xml:space="preserve">all decisions need to be made prior to construction to ensure all requirements are fulfilled. </w:t>
      </w:r>
    </w:p>
    <w:p w14:paraId="7A6755F1" w14:textId="007A4001" w:rsidR="00D03060" w:rsidRPr="00A863D0" w:rsidRDefault="00D03060" w:rsidP="00774CB1">
      <w:pPr>
        <w:rPr>
          <w:rFonts w:asciiTheme="minorHAnsi" w:hAnsiTheme="minorHAnsi" w:cstheme="minorHAnsi"/>
        </w:rPr>
      </w:pPr>
    </w:p>
    <w:p w14:paraId="6CF62021" w14:textId="241B0FEF" w:rsidR="00D03060" w:rsidRPr="00C54B5C" w:rsidRDefault="00D03060" w:rsidP="00774CB1">
      <w:pPr>
        <w:rPr>
          <w:rFonts w:asciiTheme="majorHAnsi" w:hAnsiTheme="majorHAnsi" w:cstheme="majorHAnsi"/>
          <w:b/>
          <w:sz w:val="28"/>
          <w:u w:val="single"/>
        </w:rPr>
      </w:pPr>
      <w:r w:rsidRPr="00C54B5C">
        <w:rPr>
          <w:rFonts w:asciiTheme="majorHAnsi" w:hAnsiTheme="majorHAnsi" w:cstheme="majorHAnsi"/>
          <w:b/>
          <w:sz w:val="28"/>
          <w:u w:val="single"/>
        </w:rPr>
        <w:t>Materials</w:t>
      </w:r>
    </w:p>
    <w:p w14:paraId="3D3F1678" w14:textId="77777777" w:rsidR="00C54B5C" w:rsidRPr="00A863D0" w:rsidRDefault="00C54B5C" w:rsidP="00774CB1">
      <w:pPr>
        <w:rPr>
          <w:rFonts w:asciiTheme="minorHAnsi" w:hAnsiTheme="minorHAnsi" w:cstheme="minorHAnsi"/>
          <w:b/>
          <w:u w:val="single"/>
        </w:rPr>
      </w:pPr>
    </w:p>
    <w:p w14:paraId="009511F1" w14:textId="51C426A3" w:rsidR="00D6617D" w:rsidRPr="00A863D0" w:rsidRDefault="00D03060" w:rsidP="00774CB1">
      <w:pPr>
        <w:rPr>
          <w:rFonts w:asciiTheme="minorHAnsi" w:hAnsiTheme="minorHAnsi" w:cstheme="minorHAnsi"/>
        </w:rPr>
      </w:pPr>
      <w:r w:rsidRPr="00A863D0">
        <w:rPr>
          <w:rFonts w:asciiTheme="minorHAnsi" w:hAnsiTheme="minorHAnsi" w:cstheme="minorHAnsi"/>
        </w:rPr>
        <w:t xml:space="preserve">The client’s architectural team would have specified the materials used on the project and need to consider the local environment. A problem may arise if the contractor is not used to installing a cladding system that is specific for coastal use to protect from sea salt </w:t>
      </w:r>
      <w:r w:rsidR="00991BF0">
        <w:rPr>
          <w:rFonts w:asciiTheme="minorHAnsi" w:hAnsiTheme="minorHAnsi" w:cstheme="minorHAnsi"/>
        </w:rPr>
        <w:t>corroding</w:t>
      </w:r>
      <w:r w:rsidRPr="00A863D0">
        <w:rPr>
          <w:rFonts w:asciiTheme="minorHAnsi" w:hAnsiTheme="minorHAnsi" w:cstheme="minorHAnsi"/>
        </w:rPr>
        <w:t xml:space="preserve">. This is where D &amp; B is more effective than </w:t>
      </w:r>
      <w:r w:rsidR="00991BF0">
        <w:rPr>
          <w:rFonts w:asciiTheme="minorHAnsi" w:hAnsiTheme="minorHAnsi" w:cstheme="minorHAnsi"/>
        </w:rPr>
        <w:t xml:space="preserve">a </w:t>
      </w:r>
      <w:r w:rsidRPr="00A863D0">
        <w:rPr>
          <w:rFonts w:asciiTheme="minorHAnsi" w:hAnsiTheme="minorHAnsi" w:cstheme="minorHAnsi"/>
        </w:rPr>
        <w:t>traditional</w:t>
      </w:r>
      <w:r w:rsidR="00991BF0">
        <w:rPr>
          <w:rFonts w:asciiTheme="minorHAnsi" w:hAnsiTheme="minorHAnsi" w:cstheme="minorHAnsi"/>
        </w:rPr>
        <w:t xml:space="preserve"> route</w:t>
      </w:r>
      <w:r w:rsidRPr="00A863D0">
        <w:rPr>
          <w:rFonts w:asciiTheme="minorHAnsi" w:hAnsiTheme="minorHAnsi" w:cstheme="minorHAnsi"/>
        </w:rPr>
        <w:t xml:space="preserve"> as the contractor would be able to discuss options with the architect allowing a better understanding of the project</w:t>
      </w:r>
      <w:r w:rsidR="00991BF0">
        <w:rPr>
          <w:rFonts w:asciiTheme="minorHAnsi" w:hAnsiTheme="minorHAnsi" w:cstheme="minorHAnsi"/>
        </w:rPr>
        <w:t xml:space="preserve"> in the pre-construction phase. </w:t>
      </w:r>
    </w:p>
    <w:p w14:paraId="363300F6" w14:textId="5FFDF2F5" w:rsidR="00F80265" w:rsidRPr="00A863D0" w:rsidRDefault="00F80265" w:rsidP="00774CB1">
      <w:pPr>
        <w:rPr>
          <w:rFonts w:asciiTheme="minorHAnsi" w:hAnsiTheme="minorHAnsi" w:cstheme="minorHAnsi"/>
        </w:rPr>
      </w:pPr>
    </w:p>
    <w:p w14:paraId="7C91A021" w14:textId="0B9B845C" w:rsidR="00F80265" w:rsidRDefault="00F80265" w:rsidP="00774CB1">
      <w:pPr>
        <w:rPr>
          <w:rFonts w:asciiTheme="minorHAnsi" w:hAnsiTheme="minorHAnsi" w:cstheme="minorHAnsi"/>
        </w:rPr>
      </w:pPr>
      <w:r w:rsidRPr="00A863D0">
        <w:rPr>
          <w:rFonts w:asciiTheme="minorHAnsi" w:hAnsiTheme="minorHAnsi" w:cstheme="minorHAnsi"/>
        </w:rPr>
        <w:t xml:space="preserve">The Post contract Process </w:t>
      </w:r>
      <w:r w:rsidR="00663E6F" w:rsidRPr="00A863D0">
        <w:rPr>
          <w:rFonts w:asciiTheme="minorHAnsi" w:hAnsiTheme="minorHAnsi" w:cstheme="minorHAnsi"/>
        </w:rPr>
        <w:t xml:space="preserve">for this project is vital for the efficiency of the hospital, </w:t>
      </w:r>
      <w:r w:rsidR="00110E91" w:rsidRPr="00A863D0">
        <w:rPr>
          <w:rFonts w:asciiTheme="minorHAnsi" w:hAnsiTheme="minorHAnsi" w:cstheme="minorHAnsi"/>
        </w:rPr>
        <w:t xml:space="preserve">having the management team of the hospital understanding the layout of the building, fastest routes in and out, equipment installed, etc. </w:t>
      </w:r>
      <w:r w:rsidR="00991BF0">
        <w:rPr>
          <w:rFonts w:asciiTheme="minorHAnsi" w:hAnsiTheme="minorHAnsi" w:cstheme="minorHAnsi"/>
        </w:rPr>
        <w:t xml:space="preserve">Due </w:t>
      </w:r>
      <w:r w:rsidR="00110E91" w:rsidRPr="00A863D0">
        <w:rPr>
          <w:rFonts w:asciiTheme="minorHAnsi" w:hAnsiTheme="minorHAnsi" w:cstheme="minorHAnsi"/>
        </w:rPr>
        <w:t xml:space="preserve">to the equipment costs within the hospital a maintenance programme is recommended to be put in place to ensure that all systems and products are achieving the warranty certificates provided. </w:t>
      </w:r>
      <w:r w:rsidR="00991BF0">
        <w:rPr>
          <w:rFonts w:asciiTheme="minorHAnsi" w:hAnsiTheme="minorHAnsi" w:cstheme="minorHAnsi"/>
        </w:rPr>
        <w:t xml:space="preserve">This should be part of the tender package produced by the client within the Traditional route. </w:t>
      </w:r>
    </w:p>
    <w:p w14:paraId="39E3FB80" w14:textId="5BC5E504" w:rsidR="00774CB1" w:rsidRDefault="00774CB1" w:rsidP="00B4042B">
      <w:pPr>
        <w:jc w:val="both"/>
        <w:rPr>
          <w:rFonts w:asciiTheme="minorHAnsi" w:hAnsiTheme="minorHAnsi" w:cstheme="minorHAnsi"/>
        </w:rPr>
      </w:pPr>
    </w:p>
    <w:p w14:paraId="51EFA7BD" w14:textId="7202DCF7" w:rsidR="009420D2" w:rsidRDefault="009420D2" w:rsidP="00B4042B">
      <w:pPr>
        <w:jc w:val="both"/>
        <w:rPr>
          <w:rFonts w:asciiTheme="minorHAnsi" w:hAnsiTheme="minorHAnsi" w:cstheme="minorHAnsi"/>
        </w:rPr>
      </w:pPr>
    </w:p>
    <w:p w14:paraId="72E3F1BA" w14:textId="2DBD7278" w:rsidR="009420D2" w:rsidRDefault="009420D2" w:rsidP="00B4042B">
      <w:pPr>
        <w:jc w:val="both"/>
        <w:rPr>
          <w:rFonts w:asciiTheme="minorHAnsi" w:hAnsiTheme="minorHAnsi" w:cstheme="minorHAnsi"/>
        </w:rPr>
      </w:pPr>
    </w:p>
    <w:p w14:paraId="57DD2FD9" w14:textId="77777777" w:rsidR="009420D2" w:rsidRPr="00A863D0" w:rsidRDefault="009420D2" w:rsidP="00B4042B">
      <w:pPr>
        <w:jc w:val="both"/>
        <w:rPr>
          <w:rFonts w:asciiTheme="minorHAnsi" w:hAnsiTheme="minorHAnsi" w:cstheme="minorHAnsi"/>
        </w:rPr>
      </w:pPr>
    </w:p>
    <w:p w14:paraId="6395394E" w14:textId="6EC4416C" w:rsidR="00774CB1" w:rsidRDefault="00774CB1" w:rsidP="00B4042B">
      <w:pPr>
        <w:jc w:val="both"/>
        <w:rPr>
          <w:rFonts w:ascii="Calibri" w:hAnsi="Calibri"/>
        </w:rPr>
      </w:pPr>
    </w:p>
    <w:p w14:paraId="7A0EAF23" w14:textId="09FE40D9" w:rsidR="00774CB1" w:rsidRDefault="00774CB1" w:rsidP="00B4042B">
      <w:pPr>
        <w:jc w:val="both"/>
        <w:rPr>
          <w:rFonts w:ascii="Calibri" w:hAnsi="Calibri"/>
        </w:rPr>
      </w:pPr>
    </w:p>
    <w:p w14:paraId="7A0A857E" w14:textId="00B0299D" w:rsidR="005D180C" w:rsidRDefault="005D180C" w:rsidP="00B4042B">
      <w:pPr>
        <w:jc w:val="both"/>
        <w:rPr>
          <w:rFonts w:ascii="Calibri" w:hAnsi="Calibri"/>
        </w:rPr>
      </w:pPr>
    </w:p>
    <w:p w14:paraId="013922D0" w14:textId="07F93094" w:rsidR="005D180C" w:rsidRDefault="005D180C" w:rsidP="00B4042B">
      <w:pPr>
        <w:jc w:val="both"/>
        <w:rPr>
          <w:rFonts w:ascii="Calibri" w:hAnsi="Calibri"/>
        </w:rPr>
      </w:pPr>
    </w:p>
    <w:p w14:paraId="7DC9406A" w14:textId="2CB91F3D" w:rsidR="005D180C" w:rsidRDefault="005D180C" w:rsidP="00B4042B">
      <w:pPr>
        <w:jc w:val="both"/>
        <w:rPr>
          <w:rFonts w:ascii="Calibri" w:hAnsi="Calibri"/>
        </w:rPr>
      </w:pPr>
    </w:p>
    <w:p w14:paraId="54F023ED" w14:textId="1B9F20DA" w:rsidR="005D180C" w:rsidRDefault="005D180C" w:rsidP="00B4042B">
      <w:pPr>
        <w:jc w:val="both"/>
        <w:rPr>
          <w:rFonts w:ascii="Calibri" w:hAnsi="Calibri"/>
        </w:rPr>
      </w:pPr>
    </w:p>
    <w:p w14:paraId="42BC184C" w14:textId="44FCF1ED" w:rsidR="005D180C" w:rsidRDefault="005D180C" w:rsidP="00B4042B">
      <w:pPr>
        <w:jc w:val="both"/>
        <w:rPr>
          <w:rFonts w:ascii="Calibri" w:hAnsi="Calibri"/>
        </w:rPr>
      </w:pPr>
    </w:p>
    <w:p w14:paraId="36D9F487" w14:textId="6286BA4E" w:rsidR="005D180C" w:rsidRDefault="005D180C" w:rsidP="00B4042B">
      <w:pPr>
        <w:jc w:val="both"/>
        <w:rPr>
          <w:rFonts w:ascii="Calibri" w:hAnsi="Calibri"/>
        </w:rPr>
      </w:pPr>
    </w:p>
    <w:p w14:paraId="1CDD34E8" w14:textId="508CCA05" w:rsidR="00110E91" w:rsidRDefault="00110E91" w:rsidP="00B4042B">
      <w:pPr>
        <w:jc w:val="both"/>
        <w:rPr>
          <w:rFonts w:ascii="Calibri" w:hAnsi="Calibri"/>
        </w:rPr>
      </w:pPr>
    </w:p>
    <w:p w14:paraId="2363FCB0" w14:textId="77777777" w:rsidR="00621212" w:rsidRDefault="00621212" w:rsidP="00B4042B">
      <w:pPr>
        <w:jc w:val="both"/>
        <w:rPr>
          <w:rFonts w:asciiTheme="majorHAnsi" w:hAnsiTheme="majorHAnsi" w:cstheme="majorHAnsi"/>
          <w:b/>
          <w:sz w:val="28"/>
          <w:u w:val="single"/>
        </w:rPr>
      </w:pPr>
    </w:p>
    <w:p w14:paraId="442EFC08" w14:textId="20D4EBBA" w:rsidR="00110E91" w:rsidRPr="00991BF0" w:rsidRDefault="00110E91" w:rsidP="00B4042B">
      <w:pPr>
        <w:jc w:val="both"/>
        <w:rPr>
          <w:rFonts w:asciiTheme="majorHAnsi" w:hAnsiTheme="majorHAnsi" w:cstheme="majorHAnsi"/>
          <w:b/>
          <w:sz w:val="28"/>
          <w:u w:val="single"/>
        </w:rPr>
      </w:pPr>
      <w:r w:rsidRPr="00991BF0">
        <w:rPr>
          <w:rFonts w:asciiTheme="majorHAnsi" w:hAnsiTheme="majorHAnsi" w:cstheme="majorHAnsi"/>
          <w:b/>
          <w:sz w:val="28"/>
          <w:u w:val="single"/>
        </w:rPr>
        <w:t xml:space="preserve">Report 3 </w:t>
      </w:r>
      <w:r w:rsidR="002E6131" w:rsidRPr="00991BF0">
        <w:rPr>
          <w:rFonts w:asciiTheme="majorHAnsi" w:hAnsiTheme="majorHAnsi" w:cstheme="majorHAnsi"/>
          <w:b/>
          <w:sz w:val="28"/>
          <w:u w:val="single"/>
        </w:rPr>
        <w:t xml:space="preserve">– Small World Theatre Mumbles </w:t>
      </w:r>
    </w:p>
    <w:p w14:paraId="3E4413E5" w14:textId="77777777" w:rsidR="00110E91" w:rsidRPr="00110E91" w:rsidRDefault="00110E91" w:rsidP="00B4042B">
      <w:pPr>
        <w:jc w:val="both"/>
        <w:rPr>
          <w:rFonts w:ascii="Calibri" w:hAnsi="Calibri"/>
          <w:b/>
          <w:u w:val="single"/>
        </w:rPr>
      </w:pPr>
    </w:p>
    <w:p w14:paraId="5086B38C" w14:textId="5F2FFC1F" w:rsidR="00B4042B" w:rsidRDefault="00B4042B" w:rsidP="00B4042B">
      <w:pPr>
        <w:jc w:val="both"/>
        <w:rPr>
          <w:rFonts w:ascii="Calibri" w:hAnsi="Calibri"/>
        </w:rPr>
      </w:pPr>
      <w:r w:rsidRPr="00B4042B">
        <w:rPr>
          <w:rFonts w:ascii="Calibri" w:hAnsi="Calibri"/>
        </w:rPr>
        <w:tab/>
      </w:r>
    </w:p>
    <w:p w14:paraId="0F54FA76" w14:textId="4EE8160A" w:rsidR="00774CB1" w:rsidRDefault="00A56859" w:rsidP="00B4042B">
      <w:pPr>
        <w:jc w:val="both"/>
        <w:rPr>
          <w:rFonts w:ascii="Calibri" w:hAnsi="Calibri"/>
        </w:rPr>
      </w:pPr>
      <w:r>
        <w:rPr>
          <w:noProof/>
        </w:rPr>
        <w:drawing>
          <wp:anchor distT="0" distB="0" distL="114300" distR="114300" simplePos="0" relativeHeight="251666432" behindDoc="1" locked="0" layoutInCell="1" allowOverlap="1" wp14:anchorId="48DA1D77" wp14:editId="545602F8">
            <wp:simplePos x="0" y="0"/>
            <wp:positionH relativeFrom="margin">
              <wp:align>center</wp:align>
            </wp:positionH>
            <wp:positionV relativeFrom="paragraph">
              <wp:posOffset>5715</wp:posOffset>
            </wp:positionV>
            <wp:extent cx="4292746" cy="3219560"/>
            <wp:effectExtent l="0" t="0" r="0" b="0"/>
            <wp:wrapTight wrapText="bothSides">
              <wp:wrapPolygon edited="0">
                <wp:start x="0" y="0"/>
                <wp:lineTo x="0" y="21472"/>
                <wp:lineTo x="21472" y="21472"/>
                <wp:lineTo x="21472" y="0"/>
                <wp:lineTo x="0" y="0"/>
              </wp:wrapPolygon>
            </wp:wrapTight>
            <wp:docPr id="9" name="Picture 9" descr="Small World Theatre | Visit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ll World Theatre | VisitWal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92746" cy="3219560"/>
                    </a:xfrm>
                    <a:prstGeom prst="rect">
                      <a:avLst/>
                    </a:prstGeom>
                    <a:noFill/>
                    <a:ln>
                      <a:noFill/>
                    </a:ln>
                  </pic:spPr>
                </pic:pic>
              </a:graphicData>
            </a:graphic>
          </wp:anchor>
        </w:drawing>
      </w:r>
    </w:p>
    <w:p w14:paraId="7D9A0BD1" w14:textId="41D923B1" w:rsidR="00571E26" w:rsidRDefault="00571E26" w:rsidP="00110E91">
      <w:pPr>
        <w:jc w:val="both"/>
        <w:rPr>
          <w:rFonts w:ascii="Arial" w:hAnsi="Arial" w:cs="Arial"/>
          <w:b/>
          <w:u w:val="single"/>
        </w:rPr>
      </w:pPr>
    </w:p>
    <w:p w14:paraId="1949E941" w14:textId="0A01C9DC" w:rsidR="00571E26" w:rsidRDefault="00571E26" w:rsidP="00110E91">
      <w:pPr>
        <w:jc w:val="both"/>
        <w:rPr>
          <w:rFonts w:ascii="Arial" w:hAnsi="Arial" w:cs="Arial"/>
          <w:b/>
          <w:u w:val="single"/>
        </w:rPr>
      </w:pPr>
    </w:p>
    <w:p w14:paraId="0DCD36B5" w14:textId="77777777" w:rsidR="00571E26" w:rsidRDefault="00571E26" w:rsidP="00110E91">
      <w:pPr>
        <w:jc w:val="both"/>
        <w:rPr>
          <w:rFonts w:ascii="Arial" w:hAnsi="Arial" w:cs="Arial"/>
          <w:b/>
          <w:u w:val="single"/>
        </w:rPr>
      </w:pPr>
    </w:p>
    <w:p w14:paraId="02DF95FB" w14:textId="35DBC710" w:rsidR="00571E26" w:rsidRDefault="00571E26" w:rsidP="00110E91">
      <w:pPr>
        <w:jc w:val="both"/>
        <w:rPr>
          <w:rFonts w:ascii="Arial" w:hAnsi="Arial" w:cs="Arial"/>
          <w:b/>
          <w:u w:val="single"/>
        </w:rPr>
      </w:pPr>
    </w:p>
    <w:p w14:paraId="712AD9F4" w14:textId="77777777" w:rsidR="00571E26" w:rsidRDefault="00571E26" w:rsidP="00110E91">
      <w:pPr>
        <w:jc w:val="both"/>
        <w:rPr>
          <w:rFonts w:ascii="Arial" w:hAnsi="Arial" w:cs="Arial"/>
          <w:b/>
          <w:u w:val="single"/>
        </w:rPr>
      </w:pPr>
    </w:p>
    <w:p w14:paraId="3C36D7E8" w14:textId="77777777" w:rsidR="00571E26" w:rsidRDefault="00571E26" w:rsidP="00110E91">
      <w:pPr>
        <w:jc w:val="both"/>
        <w:rPr>
          <w:rFonts w:ascii="Arial" w:hAnsi="Arial" w:cs="Arial"/>
          <w:b/>
          <w:u w:val="single"/>
        </w:rPr>
      </w:pPr>
    </w:p>
    <w:p w14:paraId="365CF14F" w14:textId="77777777" w:rsidR="00571E26" w:rsidRDefault="00571E26" w:rsidP="00110E91">
      <w:pPr>
        <w:jc w:val="both"/>
        <w:rPr>
          <w:rFonts w:ascii="Arial" w:hAnsi="Arial" w:cs="Arial"/>
          <w:b/>
          <w:u w:val="single"/>
        </w:rPr>
      </w:pPr>
    </w:p>
    <w:p w14:paraId="3950869B" w14:textId="77777777" w:rsidR="00571E26" w:rsidRDefault="00571E26" w:rsidP="00110E91">
      <w:pPr>
        <w:jc w:val="both"/>
        <w:rPr>
          <w:rFonts w:ascii="Arial" w:hAnsi="Arial" w:cs="Arial"/>
          <w:b/>
          <w:u w:val="single"/>
        </w:rPr>
      </w:pPr>
    </w:p>
    <w:p w14:paraId="403B92BE" w14:textId="77777777" w:rsidR="00571E26" w:rsidRDefault="00571E26" w:rsidP="00110E91">
      <w:pPr>
        <w:jc w:val="both"/>
        <w:rPr>
          <w:rFonts w:ascii="Arial" w:hAnsi="Arial" w:cs="Arial"/>
          <w:b/>
          <w:u w:val="single"/>
        </w:rPr>
      </w:pPr>
    </w:p>
    <w:p w14:paraId="7356B72B" w14:textId="77777777" w:rsidR="00571E26" w:rsidRDefault="00571E26" w:rsidP="00110E91">
      <w:pPr>
        <w:jc w:val="both"/>
        <w:rPr>
          <w:rFonts w:ascii="Arial" w:hAnsi="Arial" w:cs="Arial"/>
          <w:b/>
          <w:u w:val="single"/>
        </w:rPr>
      </w:pPr>
    </w:p>
    <w:p w14:paraId="71474B91" w14:textId="77777777" w:rsidR="00571E26" w:rsidRDefault="00571E26" w:rsidP="00110E91">
      <w:pPr>
        <w:jc w:val="both"/>
        <w:rPr>
          <w:rFonts w:ascii="Arial" w:hAnsi="Arial" w:cs="Arial"/>
          <w:b/>
          <w:u w:val="single"/>
        </w:rPr>
      </w:pPr>
    </w:p>
    <w:p w14:paraId="2473B913" w14:textId="77777777" w:rsidR="00571E26" w:rsidRDefault="00571E26" w:rsidP="00110E91">
      <w:pPr>
        <w:jc w:val="both"/>
        <w:rPr>
          <w:rFonts w:ascii="Arial" w:hAnsi="Arial" w:cs="Arial"/>
          <w:b/>
          <w:u w:val="single"/>
        </w:rPr>
      </w:pPr>
    </w:p>
    <w:p w14:paraId="561F7F35" w14:textId="77777777" w:rsidR="00571E26" w:rsidRDefault="00571E26" w:rsidP="00110E91">
      <w:pPr>
        <w:jc w:val="both"/>
        <w:rPr>
          <w:rFonts w:ascii="Arial" w:hAnsi="Arial" w:cs="Arial"/>
          <w:b/>
          <w:u w:val="single"/>
        </w:rPr>
      </w:pPr>
    </w:p>
    <w:p w14:paraId="2AF2A13A" w14:textId="77777777" w:rsidR="00571E26" w:rsidRDefault="00571E26" w:rsidP="00110E91">
      <w:pPr>
        <w:jc w:val="both"/>
        <w:rPr>
          <w:rFonts w:ascii="Arial" w:hAnsi="Arial" w:cs="Arial"/>
          <w:b/>
          <w:u w:val="single"/>
        </w:rPr>
      </w:pPr>
    </w:p>
    <w:p w14:paraId="7785989F" w14:textId="77777777" w:rsidR="002E6131" w:rsidRDefault="002E6131" w:rsidP="00110E91">
      <w:pPr>
        <w:jc w:val="both"/>
        <w:rPr>
          <w:rFonts w:ascii="Arial" w:hAnsi="Arial" w:cs="Arial"/>
          <w:b/>
          <w:u w:val="single"/>
        </w:rPr>
      </w:pPr>
    </w:p>
    <w:p w14:paraId="4FAD784D" w14:textId="77777777" w:rsidR="002E6131" w:rsidRDefault="002E6131" w:rsidP="00110E91">
      <w:pPr>
        <w:jc w:val="both"/>
        <w:rPr>
          <w:rFonts w:ascii="Arial" w:hAnsi="Arial" w:cs="Arial"/>
          <w:b/>
          <w:u w:val="single"/>
        </w:rPr>
      </w:pPr>
    </w:p>
    <w:p w14:paraId="3D342D53" w14:textId="77777777" w:rsidR="002E6131" w:rsidRDefault="002E6131" w:rsidP="00110E91">
      <w:pPr>
        <w:jc w:val="both"/>
        <w:rPr>
          <w:rFonts w:ascii="Arial" w:hAnsi="Arial" w:cs="Arial"/>
          <w:b/>
          <w:u w:val="single"/>
        </w:rPr>
      </w:pPr>
    </w:p>
    <w:p w14:paraId="16B87618" w14:textId="3F171E40" w:rsidR="002E6131" w:rsidRDefault="002E6131" w:rsidP="00110E91">
      <w:pPr>
        <w:jc w:val="both"/>
        <w:rPr>
          <w:rFonts w:ascii="Arial" w:hAnsi="Arial" w:cs="Arial"/>
          <w:b/>
          <w:u w:val="single"/>
        </w:rPr>
      </w:pPr>
    </w:p>
    <w:p w14:paraId="74F05C08" w14:textId="77777777" w:rsidR="00A56859" w:rsidRDefault="00A56859" w:rsidP="00110E91">
      <w:pPr>
        <w:jc w:val="both"/>
        <w:rPr>
          <w:rFonts w:ascii="Arial" w:hAnsi="Arial" w:cs="Arial"/>
          <w:b/>
          <w:u w:val="single"/>
        </w:rPr>
      </w:pPr>
    </w:p>
    <w:p w14:paraId="6B7CAEDC" w14:textId="77777777" w:rsidR="002E6131" w:rsidRDefault="002E6131" w:rsidP="00110E91">
      <w:pPr>
        <w:jc w:val="both"/>
        <w:rPr>
          <w:rFonts w:ascii="Arial" w:hAnsi="Arial" w:cs="Arial"/>
          <w:b/>
          <w:u w:val="single"/>
        </w:rPr>
      </w:pPr>
    </w:p>
    <w:p w14:paraId="7F9300E0" w14:textId="294D1B9E" w:rsidR="00110E91" w:rsidRPr="00C86BB3" w:rsidRDefault="00110E91" w:rsidP="00110E91">
      <w:pPr>
        <w:jc w:val="both"/>
        <w:rPr>
          <w:rFonts w:ascii="Arial" w:hAnsi="Arial" w:cs="Arial"/>
        </w:rPr>
      </w:pPr>
      <w:r w:rsidRPr="00991BF0">
        <w:rPr>
          <w:rFonts w:asciiTheme="majorHAnsi" w:hAnsiTheme="majorHAnsi" w:cstheme="majorHAnsi"/>
          <w:b/>
          <w:sz w:val="28"/>
          <w:u w:val="single"/>
        </w:rPr>
        <w:t>Location:</w:t>
      </w:r>
      <w:r w:rsidRPr="00991BF0">
        <w:rPr>
          <w:rFonts w:ascii="Arial" w:hAnsi="Arial" w:cs="Arial"/>
          <w:sz w:val="28"/>
        </w:rPr>
        <w:t xml:space="preserve"> </w:t>
      </w:r>
      <w:r w:rsidR="00914D48" w:rsidRPr="007D071D">
        <w:rPr>
          <w:rFonts w:asciiTheme="minorHAnsi" w:hAnsiTheme="minorHAnsi" w:cstheme="minorHAnsi"/>
        </w:rPr>
        <w:t>Mumbles</w:t>
      </w:r>
    </w:p>
    <w:p w14:paraId="45957E19" w14:textId="2ABC7271" w:rsidR="00110E91" w:rsidRPr="00675CEE" w:rsidRDefault="00110E91" w:rsidP="00110E91">
      <w:pPr>
        <w:jc w:val="both"/>
        <w:rPr>
          <w:rFonts w:ascii="Arial" w:hAnsi="Arial" w:cs="Arial"/>
        </w:rPr>
      </w:pPr>
      <w:r w:rsidRPr="00991BF0">
        <w:rPr>
          <w:rFonts w:asciiTheme="majorHAnsi" w:hAnsiTheme="majorHAnsi" w:cstheme="majorHAnsi"/>
          <w:b/>
          <w:sz w:val="28"/>
          <w:u w:val="single"/>
        </w:rPr>
        <w:t>Contract Value:</w:t>
      </w:r>
      <w:r w:rsidRPr="00991BF0">
        <w:rPr>
          <w:rFonts w:ascii="Arial" w:hAnsi="Arial" w:cs="Arial"/>
          <w:sz w:val="28"/>
        </w:rPr>
        <w:t xml:space="preserve"> </w:t>
      </w:r>
      <w:r w:rsidR="00571E26" w:rsidRPr="007D071D">
        <w:rPr>
          <w:rFonts w:asciiTheme="minorHAnsi" w:hAnsiTheme="minorHAnsi" w:cstheme="minorHAnsi"/>
        </w:rPr>
        <w:t>TBC</w:t>
      </w:r>
    </w:p>
    <w:p w14:paraId="13134E24" w14:textId="4D6C8AC0" w:rsidR="00110E91" w:rsidRPr="00675CEE" w:rsidRDefault="00110E91" w:rsidP="00110E91">
      <w:pPr>
        <w:rPr>
          <w:rFonts w:ascii="Arial" w:hAnsi="Arial" w:cs="Arial"/>
          <w:bCs/>
        </w:rPr>
      </w:pPr>
      <w:r w:rsidRPr="00991BF0">
        <w:rPr>
          <w:rFonts w:asciiTheme="majorHAnsi" w:hAnsiTheme="majorHAnsi" w:cstheme="majorHAnsi"/>
          <w:b/>
          <w:bCs/>
          <w:sz w:val="28"/>
          <w:u w:val="single"/>
        </w:rPr>
        <w:t>Investor:</w:t>
      </w:r>
      <w:r w:rsidRPr="00991BF0">
        <w:rPr>
          <w:rFonts w:ascii="Arial" w:hAnsi="Arial" w:cs="Arial"/>
          <w:bCs/>
          <w:sz w:val="28"/>
        </w:rPr>
        <w:t xml:space="preserve"> </w:t>
      </w:r>
      <w:r w:rsidR="00571E26" w:rsidRPr="007D071D">
        <w:rPr>
          <w:rFonts w:asciiTheme="minorHAnsi" w:hAnsiTheme="minorHAnsi" w:cstheme="minorHAnsi"/>
        </w:rPr>
        <w:t>Limited Company</w:t>
      </w:r>
    </w:p>
    <w:p w14:paraId="66A97260" w14:textId="6BE61B47" w:rsidR="00110E91" w:rsidRPr="00675CEE" w:rsidRDefault="00110E91" w:rsidP="00110E91">
      <w:pPr>
        <w:rPr>
          <w:rFonts w:ascii="Arial" w:hAnsi="Arial" w:cs="Arial"/>
        </w:rPr>
      </w:pPr>
      <w:r w:rsidRPr="00991BF0">
        <w:rPr>
          <w:rFonts w:asciiTheme="majorHAnsi" w:hAnsiTheme="majorHAnsi" w:cstheme="majorHAnsi"/>
          <w:b/>
          <w:bCs/>
          <w:sz w:val="28"/>
          <w:u w:val="single"/>
        </w:rPr>
        <w:t>Procurement route:</w:t>
      </w:r>
      <w:r w:rsidRPr="00991BF0">
        <w:rPr>
          <w:rFonts w:ascii="Arial" w:hAnsi="Arial" w:cs="Arial"/>
          <w:b/>
          <w:bCs/>
          <w:sz w:val="28"/>
        </w:rPr>
        <w:t xml:space="preserve"> </w:t>
      </w:r>
      <w:r w:rsidR="00F028B6" w:rsidRPr="007D071D">
        <w:rPr>
          <w:rFonts w:asciiTheme="minorHAnsi" w:hAnsiTheme="minorHAnsi" w:cstheme="minorHAnsi"/>
        </w:rPr>
        <w:t>Traditional</w:t>
      </w:r>
    </w:p>
    <w:p w14:paraId="0D95A8AA" w14:textId="10B7F82E" w:rsidR="00110E91" w:rsidRDefault="00110E91" w:rsidP="00110E91">
      <w:pPr>
        <w:rPr>
          <w:rFonts w:ascii="Arial" w:hAnsi="Arial" w:cs="Arial"/>
        </w:rPr>
      </w:pPr>
      <w:r w:rsidRPr="00991BF0">
        <w:rPr>
          <w:rFonts w:asciiTheme="majorHAnsi" w:hAnsiTheme="majorHAnsi" w:cstheme="majorHAnsi"/>
          <w:b/>
          <w:bCs/>
          <w:sz w:val="28"/>
          <w:u w:val="single"/>
        </w:rPr>
        <w:t>Tendering process:</w:t>
      </w:r>
      <w:r w:rsidRPr="00991BF0">
        <w:rPr>
          <w:rFonts w:ascii="Arial" w:hAnsi="Arial" w:cs="Arial"/>
          <w:bCs/>
          <w:sz w:val="28"/>
        </w:rPr>
        <w:t xml:space="preserve"> </w:t>
      </w:r>
      <w:r w:rsidR="00571E26" w:rsidRPr="00991BF0">
        <w:rPr>
          <w:rFonts w:ascii="Arial" w:hAnsi="Arial" w:cs="Arial"/>
          <w:sz w:val="28"/>
        </w:rPr>
        <w:t xml:space="preserve"> </w:t>
      </w:r>
      <w:r w:rsidR="00571E26" w:rsidRPr="007D071D">
        <w:rPr>
          <w:rFonts w:asciiTheme="minorHAnsi" w:hAnsiTheme="minorHAnsi" w:cstheme="minorHAnsi"/>
        </w:rPr>
        <w:t>Negotiation</w:t>
      </w:r>
      <w:r w:rsidR="00571E26">
        <w:rPr>
          <w:rFonts w:ascii="Arial" w:hAnsi="Arial" w:cs="Arial"/>
        </w:rPr>
        <w:t xml:space="preserve"> </w:t>
      </w:r>
    </w:p>
    <w:p w14:paraId="417448CA" w14:textId="5B8171E5" w:rsidR="00110E91" w:rsidRDefault="00110E91" w:rsidP="00110E91">
      <w:pPr>
        <w:rPr>
          <w:rFonts w:asciiTheme="minorHAnsi" w:hAnsiTheme="minorHAnsi" w:cstheme="minorHAnsi"/>
        </w:rPr>
      </w:pPr>
      <w:r w:rsidRPr="00991BF0">
        <w:rPr>
          <w:rFonts w:asciiTheme="majorHAnsi" w:hAnsiTheme="majorHAnsi" w:cstheme="majorHAnsi"/>
          <w:b/>
          <w:sz w:val="28"/>
          <w:u w:val="single"/>
        </w:rPr>
        <w:t>Use:</w:t>
      </w:r>
      <w:r w:rsidRPr="00991BF0">
        <w:rPr>
          <w:rFonts w:ascii="Arial" w:hAnsi="Arial" w:cs="Arial"/>
          <w:b/>
          <w:sz w:val="28"/>
        </w:rPr>
        <w:t xml:space="preserve"> </w:t>
      </w:r>
      <w:r w:rsidRPr="00991BF0">
        <w:rPr>
          <w:rFonts w:ascii="Arial" w:hAnsi="Arial" w:cs="Arial"/>
          <w:sz w:val="28"/>
        </w:rPr>
        <w:t xml:space="preserve"> </w:t>
      </w:r>
      <w:r w:rsidRPr="007D071D">
        <w:rPr>
          <w:rFonts w:asciiTheme="minorHAnsi" w:hAnsiTheme="minorHAnsi" w:cstheme="minorHAnsi"/>
        </w:rPr>
        <w:t>Ho</w:t>
      </w:r>
      <w:r w:rsidR="00571E26" w:rsidRPr="007D071D">
        <w:rPr>
          <w:rFonts w:asciiTheme="minorHAnsi" w:hAnsiTheme="minorHAnsi" w:cstheme="minorHAnsi"/>
        </w:rPr>
        <w:t xml:space="preserve">spitality </w:t>
      </w:r>
    </w:p>
    <w:p w14:paraId="0FFB44C6" w14:textId="6BC749F5" w:rsidR="009420D2" w:rsidRPr="009420D2" w:rsidRDefault="009420D2" w:rsidP="00110E91">
      <w:pPr>
        <w:rPr>
          <w:rFonts w:asciiTheme="minorHAnsi" w:hAnsiTheme="minorHAnsi" w:cstheme="minorHAnsi"/>
        </w:rPr>
      </w:pPr>
      <w:r w:rsidRPr="009420D2">
        <w:rPr>
          <w:rFonts w:asciiTheme="majorHAnsi" w:hAnsiTheme="majorHAnsi" w:cstheme="majorHAnsi"/>
          <w:b/>
          <w:bCs/>
          <w:sz w:val="28"/>
          <w:szCs w:val="28"/>
          <w:u w:val="single"/>
        </w:rPr>
        <w:t xml:space="preserve">Post contract responsibility: </w:t>
      </w:r>
      <w:r>
        <w:rPr>
          <w:rFonts w:asciiTheme="minorHAnsi" w:hAnsiTheme="minorHAnsi" w:cstheme="minorHAnsi"/>
        </w:rPr>
        <w:t>Client</w:t>
      </w:r>
      <w:r>
        <w:rPr>
          <w:rFonts w:asciiTheme="minorHAnsi" w:hAnsiTheme="minorHAnsi" w:cstheme="minorHAnsi"/>
        </w:rPr>
        <w:t xml:space="preserve"> </w:t>
      </w:r>
    </w:p>
    <w:p w14:paraId="25194EB7" w14:textId="77777777" w:rsidR="00110E91" w:rsidRPr="00991BF0" w:rsidRDefault="00110E91" w:rsidP="00110E91">
      <w:pPr>
        <w:rPr>
          <w:rFonts w:asciiTheme="majorHAnsi" w:hAnsiTheme="majorHAnsi" w:cstheme="majorHAnsi"/>
          <w:b/>
          <w:sz w:val="28"/>
          <w:u w:val="single"/>
        </w:rPr>
      </w:pPr>
      <w:r w:rsidRPr="00991BF0">
        <w:rPr>
          <w:rFonts w:asciiTheme="majorHAnsi" w:hAnsiTheme="majorHAnsi" w:cstheme="majorHAnsi"/>
          <w:b/>
          <w:sz w:val="28"/>
          <w:u w:val="single"/>
        </w:rPr>
        <w:t>Considerations:</w:t>
      </w:r>
    </w:p>
    <w:p w14:paraId="38A76865" w14:textId="1F674C8E" w:rsidR="004E2742" w:rsidRPr="007D071D" w:rsidRDefault="00571E26" w:rsidP="00571E26">
      <w:pPr>
        <w:pStyle w:val="ListParagraph"/>
        <w:numPr>
          <w:ilvl w:val="0"/>
          <w:numId w:val="49"/>
        </w:numPr>
        <w:rPr>
          <w:rFonts w:asciiTheme="minorHAnsi" w:hAnsiTheme="minorHAnsi" w:cstheme="minorHAnsi"/>
          <w:sz w:val="24"/>
          <w:szCs w:val="24"/>
        </w:rPr>
      </w:pPr>
      <w:r w:rsidRPr="007D071D">
        <w:rPr>
          <w:rFonts w:asciiTheme="minorHAnsi" w:hAnsiTheme="minorHAnsi" w:cstheme="minorHAnsi"/>
          <w:sz w:val="24"/>
          <w:szCs w:val="24"/>
        </w:rPr>
        <w:t xml:space="preserve">Client has a lack of knowledge in construction </w:t>
      </w:r>
    </w:p>
    <w:p w14:paraId="58F0AF56" w14:textId="2C8EC869" w:rsidR="00571E26" w:rsidRPr="007D071D" w:rsidRDefault="00571E26" w:rsidP="00571E26">
      <w:pPr>
        <w:pStyle w:val="ListParagraph"/>
        <w:numPr>
          <w:ilvl w:val="0"/>
          <w:numId w:val="49"/>
        </w:numPr>
        <w:rPr>
          <w:rFonts w:asciiTheme="minorHAnsi" w:hAnsiTheme="minorHAnsi" w:cstheme="minorHAnsi"/>
          <w:sz w:val="24"/>
          <w:szCs w:val="24"/>
        </w:rPr>
      </w:pPr>
      <w:r w:rsidRPr="007D071D">
        <w:rPr>
          <w:rFonts w:asciiTheme="minorHAnsi" w:hAnsiTheme="minorHAnsi" w:cstheme="minorHAnsi"/>
          <w:sz w:val="24"/>
          <w:szCs w:val="24"/>
        </w:rPr>
        <w:t xml:space="preserve">Liable for any loss the theatre makes so will need a quick turn around </w:t>
      </w:r>
    </w:p>
    <w:p w14:paraId="7CAB28DA" w14:textId="73F191CC" w:rsidR="00571E26" w:rsidRPr="007D071D" w:rsidRDefault="00571E26" w:rsidP="00571E26">
      <w:pPr>
        <w:pStyle w:val="ListParagraph"/>
        <w:numPr>
          <w:ilvl w:val="0"/>
          <w:numId w:val="49"/>
        </w:numPr>
        <w:rPr>
          <w:rFonts w:asciiTheme="minorHAnsi" w:hAnsiTheme="minorHAnsi" w:cstheme="minorHAnsi"/>
          <w:sz w:val="24"/>
          <w:szCs w:val="24"/>
        </w:rPr>
      </w:pPr>
      <w:r w:rsidRPr="007D071D">
        <w:rPr>
          <w:rFonts w:asciiTheme="minorHAnsi" w:hAnsiTheme="minorHAnsi" w:cstheme="minorHAnsi"/>
          <w:sz w:val="24"/>
          <w:szCs w:val="24"/>
        </w:rPr>
        <w:t xml:space="preserve">Specification and current Building regulations </w:t>
      </w:r>
    </w:p>
    <w:p w14:paraId="15734203" w14:textId="61D77BF5" w:rsidR="00571E26" w:rsidRDefault="00571E26" w:rsidP="00571E26">
      <w:pPr>
        <w:rPr>
          <w:rFonts w:cs="Arial"/>
        </w:rPr>
      </w:pPr>
    </w:p>
    <w:p w14:paraId="56B2970A" w14:textId="014A4245" w:rsidR="008B0C81" w:rsidRPr="007D071D" w:rsidRDefault="00F028B6" w:rsidP="00571E26">
      <w:pPr>
        <w:rPr>
          <w:rFonts w:asciiTheme="minorHAnsi" w:hAnsiTheme="minorHAnsi" w:cstheme="minorHAnsi"/>
        </w:rPr>
      </w:pPr>
      <w:r w:rsidRPr="007D071D">
        <w:rPr>
          <w:rFonts w:asciiTheme="minorHAnsi" w:hAnsiTheme="minorHAnsi" w:cstheme="minorHAnsi"/>
        </w:rPr>
        <w:t xml:space="preserve">The Volunteer group will require this work to be carried out </w:t>
      </w:r>
      <w:r w:rsidR="004F0E26">
        <w:rPr>
          <w:rFonts w:asciiTheme="minorHAnsi" w:hAnsiTheme="minorHAnsi" w:cstheme="minorHAnsi"/>
        </w:rPr>
        <w:t>within a tight programme</w:t>
      </w:r>
      <w:r w:rsidRPr="007D071D">
        <w:rPr>
          <w:rFonts w:asciiTheme="minorHAnsi" w:hAnsiTheme="minorHAnsi" w:cstheme="minorHAnsi"/>
        </w:rPr>
        <w:t xml:space="preserve"> as any revenue lost will be coming out of the limited company which they are liable for. Therefore, a traditional procurement route would enable them to employ a professional surveyor who will look after the full package, they will carry out an initial survey of the building, create a Bill of quantities, put together a specification in accordance to Building regulations and </w:t>
      </w:r>
      <w:r w:rsidR="008B0C81" w:rsidRPr="007D071D">
        <w:rPr>
          <w:rFonts w:asciiTheme="minorHAnsi" w:hAnsiTheme="minorHAnsi" w:cstheme="minorHAnsi"/>
        </w:rPr>
        <w:t xml:space="preserve">a programme of works. </w:t>
      </w:r>
      <w:r w:rsidR="004F0E26">
        <w:rPr>
          <w:rFonts w:asciiTheme="minorHAnsi" w:hAnsiTheme="minorHAnsi" w:cstheme="minorHAnsi"/>
        </w:rPr>
        <w:t>However, t</w:t>
      </w:r>
      <w:r w:rsidR="008B0C81" w:rsidRPr="007D071D">
        <w:rPr>
          <w:rFonts w:asciiTheme="minorHAnsi" w:hAnsiTheme="minorHAnsi" w:cstheme="minorHAnsi"/>
        </w:rPr>
        <w:t xml:space="preserve">his Route will be more time consuming for the theatre which is not ideal, </w:t>
      </w:r>
      <w:r w:rsidR="004F0E26">
        <w:rPr>
          <w:rFonts w:asciiTheme="minorHAnsi" w:hAnsiTheme="minorHAnsi" w:cstheme="minorHAnsi"/>
        </w:rPr>
        <w:t>i</w:t>
      </w:r>
      <w:r w:rsidR="008B0C81" w:rsidRPr="007D071D">
        <w:rPr>
          <w:rFonts w:asciiTheme="minorHAnsi" w:hAnsiTheme="minorHAnsi" w:cstheme="minorHAnsi"/>
        </w:rPr>
        <w:t>f a c</w:t>
      </w:r>
      <w:r w:rsidR="004F0E26">
        <w:rPr>
          <w:rFonts w:asciiTheme="minorHAnsi" w:hAnsiTheme="minorHAnsi" w:cstheme="minorHAnsi"/>
        </w:rPr>
        <w:t>lient was to go down the</w:t>
      </w:r>
      <w:r w:rsidR="008B0C81" w:rsidRPr="007D071D">
        <w:rPr>
          <w:rFonts w:asciiTheme="minorHAnsi" w:hAnsiTheme="minorHAnsi" w:cstheme="minorHAnsi"/>
        </w:rPr>
        <w:t xml:space="preserve"> D &amp; B </w:t>
      </w:r>
      <w:r w:rsidR="00621212">
        <w:rPr>
          <w:rFonts w:asciiTheme="minorHAnsi" w:hAnsiTheme="minorHAnsi" w:cstheme="minorHAnsi"/>
        </w:rPr>
        <w:t>route,</w:t>
      </w:r>
      <w:r w:rsidR="004F0E26">
        <w:rPr>
          <w:rFonts w:asciiTheme="minorHAnsi" w:hAnsiTheme="minorHAnsi" w:cstheme="minorHAnsi"/>
        </w:rPr>
        <w:t xml:space="preserve"> </w:t>
      </w:r>
      <w:r w:rsidR="008B0C81" w:rsidRPr="007D071D">
        <w:rPr>
          <w:rFonts w:asciiTheme="minorHAnsi" w:hAnsiTheme="minorHAnsi" w:cstheme="minorHAnsi"/>
        </w:rPr>
        <w:t>they could</w:t>
      </w:r>
      <w:r w:rsidR="004F0E26">
        <w:rPr>
          <w:rFonts w:asciiTheme="minorHAnsi" w:hAnsiTheme="minorHAnsi" w:cstheme="minorHAnsi"/>
        </w:rPr>
        <w:t xml:space="preserve"> be liable to the contractor</w:t>
      </w:r>
      <w:r w:rsidR="008B0C81" w:rsidRPr="007D071D">
        <w:rPr>
          <w:rFonts w:asciiTheme="minorHAnsi" w:hAnsiTheme="minorHAnsi" w:cstheme="minorHAnsi"/>
        </w:rPr>
        <w:t xml:space="preserve"> ‘pull</w:t>
      </w:r>
      <w:r w:rsidR="004F0E26">
        <w:rPr>
          <w:rFonts w:asciiTheme="minorHAnsi" w:hAnsiTheme="minorHAnsi" w:cstheme="minorHAnsi"/>
        </w:rPr>
        <w:t>ing</w:t>
      </w:r>
      <w:r w:rsidR="008B0C81" w:rsidRPr="007D071D">
        <w:rPr>
          <w:rFonts w:asciiTheme="minorHAnsi" w:hAnsiTheme="minorHAnsi" w:cstheme="minorHAnsi"/>
        </w:rPr>
        <w:t xml:space="preserve"> the wool over their eyes’ and over charge the volunteers for the works. </w:t>
      </w:r>
    </w:p>
    <w:p w14:paraId="2904AC2D" w14:textId="714F6219" w:rsidR="008B0C81" w:rsidRPr="007D071D" w:rsidRDefault="008B0C81" w:rsidP="00571E26">
      <w:pPr>
        <w:rPr>
          <w:rFonts w:asciiTheme="minorHAnsi" w:hAnsiTheme="minorHAnsi" w:cstheme="minorHAnsi"/>
        </w:rPr>
      </w:pPr>
    </w:p>
    <w:p w14:paraId="0D7358EA" w14:textId="1D26B7FE" w:rsidR="00A56859" w:rsidRPr="007D071D" w:rsidRDefault="00A56859" w:rsidP="00571E26">
      <w:pPr>
        <w:rPr>
          <w:rFonts w:asciiTheme="minorHAnsi" w:hAnsiTheme="minorHAnsi" w:cstheme="minorHAnsi"/>
        </w:rPr>
      </w:pPr>
    </w:p>
    <w:p w14:paraId="716D3A7A" w14:textId="066944CC" w:rsidR="00A56859" w:rsidRPr="007D071D" w:rsidRDefault="00A56859" w:rsidP="00571E26">
      <w:pPr>
        <w:rPr>
          <w:rFonts w:asciiTheme="minorHAnsi" w:hAnsiTheme="minorHAnsi" w:cstheme="minorHAnsi"/>
        </w:rPr>
      </w:pPr>
    </w:p>
    <w:p w14:paraId="0F80FDEF" w14:textId="629A79A9" w:rsidR="00A56859" w:rsidRPr="007D071D" w:rsidRDefault="00A56859" w:rsidP="00571E26">
      <w:pPr>
        <w:rPr>
          <w:rFonts w:asciiTheme="minorHAnsi" w:hAnsiTheme="minorHAnsi" w:cstheme="minorHAnsi"/>
        </w:rPr>
      </w:pPr>
    </w:p>
    <w:p w14:paraId="5B3A3F4E" w14:textId="649B774A" w:rsidR="00A56859" w:rsidRPr="007D071D" w:rsidRDefault="00A56859" w:rsidP="00571E26">
      <w:pPr>
        <w:rPr>
          <w:rFonts w:asciiTheme="minorHAnsi" w:hAnsiTheme="minorHAnsi" w:cstheme="minorHAnsi"/>
        </w:rPr>
      </w:pPr>
    </w:p>
    <w:p w14:paraId="3B3C3790" w14:textId="102C5573" w:rsidR="00A56859" w:rsidRPr="007D071D" w:rsidRDefault="00A56859" w:rsidP="00571E26">
      <w:pPr>
        <w:rPr>
          <w:rFonts w:asciiTheme="minorHAnsi" w:hAnsiTheme="minorHAnsi" w:cstheme="minorHAnsi"/>
        </w:rPr>
      </w:pPr>
    </w:p>
    <w:p w14:paraId="0FD6D0DB" w14:textId="77777777" w:rsidR="00A56859" w:rsidRPr="007D071D" w:rsidRDefault="00A56859" w:rsidP="00571E26">
      <w:pPr>
        <w:rPr>
          <w:rFonts w:asciiTheme="minorHAnsi" w:hAnsiTheme="minorHAnsi" w:cstheme="minorHAnsi"/>
        </w:rPr>
      </w:pPr>
    </w:p>
    <w:p w14:paraId="778140E7" w14:textId="2527509F" w:rsidR="008B0C81" w:rsidRPr="007D071D" w:rsidRDefault="004F0E26" w:rsidP="00571E26">
      <w:pPr>
        <w:rPr>
          <w:rFonts w:asciiTheme="minorHAnsi" w:hAnsiTheme="minorHAnsi" w:cstheme="minorHAnsi"/>
        </w:rPr>
      </w:pPr>
      <w:r>
        <w:rPr>
          <w:rFonts w:asciiTheme="minorHAnsi" w:hAnsiTheme="minorHAnsi" w:cstheme="minorHAnsi"/>
        </w:rPr>
        <w:t xml:space="preserve">By going down the Traditional route it will give the client </w:t>
      </w:r>
      <w:r w:rsidR="008B0C81" w:rsidRPr="007D071D">
        <w:rPr>
          <w:rFonts w:asciiTheme="minorHAnsi" w:hAnsiTheme="minorHAnsi" w:cstheme="minorHAnsi"/>
        </w:rPr>
        <w:t xml:space="preserve">piece of mind as they </w:t>
      </w:r>
      <w:r>
        <w:rPr>
          <w:rFonts w:asciiTheme="minorHAnsi" w:hAnsiTheme="minorHAnsi" w:cstheme="minorHAnsi"/>
        </w:rPr>
        <w:t xml:space="preserve">presumably </w:t>
      </w:r>
      <w:r w:rsidR="008B0C81" w:rsidRPr="007D071D">
        <w:rPr>
          <w:rFonts w:asciiTheme="minorHAnsi" w:hAnsiTheme="minorHAnsi" w:cstheme="minorHAnsi"/>
        </w:rPr>
        <w:t>lack construction knowledge. D &amp; B would be an option if there was a volunteer with surveying experience who was happy to take responsibility of the project. However, that seems an unnecessary risk when the cost of the refurbishment will</w:t>
      </w:r>
      <w:r>
        <w:rPr>
          <w:rFonts w:asciiTheme="minorHAnsi" w:hAnsiTheme="minorHAnsi" w:cstheme="minorHAnsi"/>
        </w:rPr>
        <w:t xml:space="preserve"> likely be</w:t>
      </w:r>
      <w:r w:rsidR="008B0C81" w:rsidRPr="007D071D">
        <w:rPr>
          <w:rFonts w:asciiTheme="minorHAnsi" w:hAnsiTheme="minorHAnsi" w:cstheme="minorHAnsi"/>
        </w:rPr>
        <w:t xml:space="preserve"> £20k +. </w:t>
      </w:r>
      <w:r w:rsidR="009F2A62" w:rsidRPr="007D071D">
        <w:rPr>
          <w:rFonts w:asciiTheme="minorHAnsi" w:hAnsiTheme="minorHAnsi" w:cstheme="minorHAnsi"/>
        </w:rPr>
        <w:t xml:space="preserve">Another reason why the traditional route would be preferred for this project is that any variations can be monitored and are easily identified against the original schedule of works, this is crucial when the budget </w:t>
      </w:r>
      <w:r>
        <w:rPr>
          <w:rFonts w:asciiTheme="minorHAnsi" w:hAnsiTheme="minorHAnsi" w:cstheme="minorHAnsi"/>
        </w:rPr>
        <w:t>and programme are constricted.</w:t>
      </w:r>
    </w:p>
    <w:p w14:paraId="0C2B8CD8" w14:textId="77777777" w:rsidR="008B0C81" w:rsidRPr="007D071D" w:rsidRDefault="008B0C81" w:rsidP="00571E26">
      <w:pPr>
        <w:rPr>
          <w:rFonts w:asciiTheme="minorHAnsi" w:hAnsiTheme="minorHAnsi" w:cstheme="minorHAnsi"/>
        </w:rPr>
      </w:pPr>
    </w:p>
    <w:p w14:paraId="22BB4EAE" w14:textId="218C1DD0" w:rsidR="00571E26" w:rsidRPr="007D071D" w:rsidRDefault="008B0C81" w:rsidP="00571E26">
      <w:pPr>
        <w:rPr>
          <w:rFonts w:asciiTheme="minorHAnsi" w:hAnsiTheme="minorHAnsi" w:cstheme="minorHAnsi"/>
        </w:rPr>
      </w:pPr>
      <w:r w:rsidRPr="007D071D">
        <w:rPr>
          <w:rFonts w:asciiTheme="minorHAnsi" w:hAnsiTheme="minorHAnsi" w:cstheme="minorHAnsi"/>
        </w:rPr>
        <w:t>The Negotiation strategy may be useful if the theatre is on a budget as they can go out to multiple contractors and find the best price. Again, similar to other contracts if the client’s surveyor puts together a basic PQQ they will be able to identify reliable contractors to carry these works out.</w:t>
      </w:r>
      <w:r w:rsidR="004F0E26">
        <w:rPr>
          <w:rFonts w:asciiTheme="minorHAnsi" w:hAnsiTheme="minorHAnsi" w:cstheme="minorHAnsi"/>
        </w:rPr>
        <w:t xml:space="preserve"> Often these smaller projects will be done through recommended contractors so the need for a PQQ might be a waste of time for all involved. </w:t>
      </w:r>
    </w:p>
    <w:p w14:paraId="46164D54" w14:textId="6656621C" w:rsidR="00774CB1" w:rsidRPr="007D071D" w:rsidRDefault="00774CB1" w:rsidP="008B0C81">
      <w:pPr>
        <w:rPr>
          <w:rFonts w:asciiTheme="minorHAnsi" w:hAnsiTheme="minorHAnsi" w:cstheme="minorHAnsi"/>
        </w:rPr>
      </w:pPr>
    </w:p>
    <w:p w14:paraId="2BA03392" w14:textId="2C1E1D5F" w:rsidR="008B0C81" w:rsidRPr="00621212" w:rsidRDefault="008B0C81" w:rsidP="008B0C81">
      <w:pPr>
        <w:rPr>
          <w:rFonts w:asciiTheme="minorHAnsi" w:hAnsiTheme="minorHAnsi" w:cstheme="minorHAnsi"/>
          <w:i/>
          <w:sz w:val="20"/>
        </w:rPr>
      </w:pPr>
      <w:r w:rsidRPr="007D071D">
        <w:rPr>
          <w:rFonts w:asciiTheme="minorHAnsi" w:hAnsiTheme="minorHAnsi" w:cstheme="minorHAnsi"/>
        </w:rPr>
        <w:t>As it is a hospitality venue there will have to be a survey carried out by Food Standards agency,</w:t>
      </w:r>
      <w:sdt>
        <w:sdtPr>
          <w:rPr>
            <w:rFonts w:asciiTheme="minorHAnsi" w:hAnsiTheme="minorHAnsi" w:cstheme="minorHAnsi"/>
          </w:rPr>
          <w:id w:val="1995214205"/>
          <w:citation/>
        </w:sdtPr>
        <w:sdtEndPr>
          <w:rPr>
            <w:i/>
            <w:sz w:val="20"/>
          </w:rPr>
        </w:sdtEndPr>
        <w:sdtContent>
          <w:r w:rsidR="00621212" w:rsidRPr="00621212">
            <w:rPr>
              <w:rFonts w:asciiTheme="minorHAnsi" w:hAnsiTheme="minorHAnsi" w:cstheme="minorHAnsi"/>
              <w:i/>
              <w:sz w:val="20"/>
            </w:rPr>
            <w:fldChar w:fldCharType="begin"/>
          </w:r>
          <w:r w:rsidR="00621212" w:rsidRPr="00621212">
            <w:rPr>
              <w:rFonts w:asciiTheme="minorHAnsi" w:hAnsiTheme="minorHAnsi" w:cstheme="minorHAnsi"/>
              <w:i/>
              <w:sz w:val="20"/>
            </w:rPr>
            <w:instrText xml:space="preserve"> CITATION Foo18 \l 2057 </w:instrText>
          </w:r>
          <w:r w:rsidR="00621212" w:rsidRPr="00621212">
            <w:rPr>
              <w:rFonts w:asciiTheme="minorHAnsi" w:hAnsiTheme="minorHAnsi" w:cstheme="minorHAnsi"/>
              <w:i/>
              <w:sz w:val="20"/>
            </w:rPr>
            <w:fldChar w:fldCharType="separate"/>
          </w:r>
          <w:r w:rsidR="00742E99">
            <w:rPr>
              <w:rFonts w:asciiTheme="minorHAnsi" w:hAnsiTheme="minorHAnsi" w:cstheme="minorHAnsi"/>
              <w:i/>
              <w:noProof/>
              <w:sz w:val="20"/>
            </w:rPr>
            <w:t xml:space="preserve"> </w:t>
          </w:r>
          <w:r w:rsidR="00742E99" w:rsidRPr="00742E99">
            <w:rPr>
              <w:rFonts w:asciiTheme="minorHAnsi" w:hAnsiTheme="minorHAnsi" w:cstheme="minorHAnsi"/>
              <w:noProof/>
              <w:sz w:val="20"/>
            </w:rPr>
            <w:t>(Food Standards Agency , 2018)</w:t>
          </w:r>
          <w:r w:rsidR="00621212" w:rsidRPr="00621212">
            <w:rPr>
              <w:rFonts w:asciiTheme="minorHAnsi" w:hAnsiTheme="minorHAnsi" w:cstheme="minorHAnsi"/>
              <w:i/>
              <w:sz w:val="20"/>
            </w:rPr>
            <w:fldChar w:fldCharType="end"/>
          </w:r>
        </w:sdtContent>
      </w:sdt>
      <w:r w:rsidRPr="00621212">
        <w:rPr>
          <w:rFonts w:asciiTheme="minorHAnsi" w:hAnsiTheme="minorHAnsi" w:cstheme="minorHAnsi"/>
          <w:i/>
          <w:sz w:val="20"/>
        </w:rPr>
        <w:t xml:space="preserve"> </w:t>
      </w:r>
      <w:r w:rsidRPr="007D071D">
        <w:rPr>
          <w:rFonts w:asciiTheme="minorHAnsi" w:hAnsiTheme="minorHAnsi" w:cstheme="minorHAnsi"/>
        </w:rPr>
        <w:t xml:space="preserve">and a building surveyor to ensure all current regulations have been adhered too. </w:t>
      </w:r>
      <w:r w:rsidR="004F0E26">
        <w:rPr>
          <w:rFonts w:asciiTheme="minorHAnsi" w:hAnsiTheme="minorHAnsi" w:cstheme="minorHAnsi"/>
        </w:rPr>
        <w:t xml:space="preserve">The risk of traditional procurement is that there isn’t always the same continuity between contractor and client and can lead to defects post contract. </w:t>
      </w:r>
      <w:sdt>
        <w:sdtPr>
          <w:rPr>
            <w:rFonts w:asciiTheme="minorHAnsi" w:hAnsiTheme="minorHAnsi" w:cstheme="minorHAnsi"/>
            <w:i/>
            <w:sz w:val="20"/>
          </w:rPr>
          <w:id w:val="1145709583"/>
          <w:citation/>
        </w:sdtPr>
        <w:sdtEndPr/>
        <w:sdtContent>
          <w:r w:rsidR="00621212" w:rsidRPr="00621212">
            <w:rPr>
              <w:rFonts w:asciiTheme="minorHAnsi" w:hAnsiTheme="minorHAnsi" w:cstheme="minorHAnsi"/>
              <w:i/>
              <w:sz w:val="20"/>
            </w:rPr>
            <w:fldChar w:fldCharType="begin"/>
          </w:r>
          <w:r w:rsidR="00621212" w:rsidRPr="00621212">
            <w:rPr>
              <w:rFonts w:asciiTheme="minorHAnsi" w:hAnsiTheme="minorHAnsi" w:cstheme="minorHAnsi"/>
              <w:i/>
              <w:sz w:val="20"/>
            </w:rPr>
            <w:instrText xml:space="preserve"> CITATION Sco18 \l 2057 </w:instrText>
          </w:r>
          <w:r w:rsidR="00621212" w:rsidRPr="00621212">
            <w:rPr>
              <w:rFonts w:asciiTheme="minorHAnsi" w:hAnsiTheme="minorHAnsi" w:cstheme="minorHAnsi"/>
              <w:i/>
              <w:sz w:val="20"/>
            </w:rPr>
            <w:fldChar w:fldCharType="separate"/>
          </w:r>
          <w:r w:rsidR="00742E99" w:rsidRPr="00742E99">
            <w:rPr>
              <w:rFonts w:asciiTheme="minorHAnsi" w:hAnsiTheme="minorHAnsi" w:cstheme="minorHAnsi"/>
              <w:noProof/>
              <w:sz w:val="20"/>
            </w:rPr>
            <w:t>(Scottish Government , 2018)</w:t>
          </w:r>
          <w:r w:rsidR="00621212" w:rsidRPr="00621212">
            <w:rPr>
              <w:rFonts w:asciiTheme="minorHAnsi" w:hAnsiTheme="minorHAnsi" w:cstheme="minorHAnsi"/>
              <w:i/>
              <w:sz w:val="20"/>
            </w:rPr>
            <w:fldChar w:fldCharType="end"/>
          </w:r>
        </w:sdtContent>
      </w:sdt>
    </w:p>
    <w:p w14:paraId="311C4ED1" w14:textId="77777777" w:rsidR="008B0C81" w:rsidRPr="00621212" w:rsidRDefault="008B0C81" w:rsidP="008B0C81">
      <w:pPr>
        <w:rPr>
          <w:rFonts w:asciiTheme="minorHAnsi" w:hAnsiTheme="minorHAnsi" w:cstheme="minorHAnsi"/>
          <w:i/>
          <w:sz w:val="20"/>
        </w:rPr>
      </w:pPr>
    </w:p>
    <w:p w14:paraId="18AB9E2C" w14:textId="0ADFB1C3" w:rsidR="00774CB1" w:rsidRDefault="00774CB1" w:rsidP="00B4042B">
      <w:pPr>
        <w:jc w:val="both"/>
        <w:rPr>
          <w:rFonts w:ascii="Calibri" w:hAnsi="Calibri"/>
        </w:rPr>
      </w:pPr>
    </w:p>
    <w:p w14:paraId="42B34D06" w14:textId="739EA815" w:rsidR="00774CB1" w:rsidRDefault="00774CB1" w:rsidP="00B4042B">
      <w:pPr>
        <w:jc w:val="both"/>
        <w:rPr>
          <w:rFonts w:ascii="Calibri" w:hAnsi="Calibri"/>
        </w:rPr>
      </w:pPr>
    </w:p>
    <w:p w14:paraId="28A323B8" w14:textId="159E0783" w:rsidR="00774CB1" w:rsidRDefault="00774CB1" w:rsidP="00B4042B">
      <w:pPr>
        <w:jc w:val="both"/>
        <w:rPr>
          <w:rFonts w:ascii="Calibri" w:hAnsi="Calibri"/>
        </w:rPr>
      </w:pPr>
    </w:p>
    <w:p w14:paraId="6A92F2DF" w14:textId="227C3D64" w:rsidR="00774CB1" w:rsidRDefault="00774CB1" w:rsidP="00B4042B">
      <w:pPr>
        <w:jc w:val="both"/>
        <w:rPr>
          <w:rFonts w:ascii="Calibri" w:hAnsi="Calibri"/>
        </w:rPr>
      </w:pPr>
    </w:p>
    <w:p w14:paraId="134BD9C8" w14:textId="5FEE86D3" w:rsidR="00774CB1" w:rsidRDefault="00774CB1" w:rsidP="00B4042B">
      <w:pPr>
        <w:jc w:val="both"/>
        <w:rPr>
          <w:rFonts w:ascii="Calibri" w:hAnsi="Calibri"/>
        </w:rPr>
      </w:pPr>
    </w:p>
    <w:p w14:paraId="5CB73D31" w14:textId="7CB37A42" w:rsidR="00774CB1" w:rsidRDefault="00774CB1" w:rsidP="00B4042B">
      <w:pPr>
        <w:jc w:val="both"/>
        <w:rPr>
          <w:rFonts w:ascii="Calibri" w:hAnsi="Calibri"/>
        </w:rPr>
      </w:pPr>
    </w:p>
    <w:p w14:paraId="0C6620AE" w14:textId="45005980" w:rsidR="00774CB1" w:rsidRDefault="00774CB1" w:rsidP="00B4042B">
      <w:pPr>
        <w:jc w:val="both"/>
        <w:rPr>
          <w:rFonts w:ascii="Calibri" w:hAnsi="Calibri"/>
        </w:rPr>
      </w:pPr>
    </w:p>
    <w:p w14:paraId="3976565F" w14:textId="0BDC504F" w:rsidR="00774CB1" w:rsidRDefault="00774CB1" w:rsidP="00B4042B">
      <w:pPr>
        <w:jc w:val="both"/>
        <w:rPr>
          <w:rFonts w:ascii="Calibri" w:hAnsi="Calibri"/>
        </w:rPr>
      </w:pPr>
    </w:p>
    <w:p w14:paraId="1E01995A" w14:textId="3E64E371" w:rsidR="00774CB1" w:rsidRDefault="00774CB1" w:rsidP="00B4042B">
      <w:pPr>
        <w:jc w:val="both"/>
        <w:rPr>
          <w:rFonts w:ascii="Calibri" w:hAnsi="Calibri"/>
        </w:rPr>
      </w:pPr>
    </w:p>
    <w:p w14:paraId="3F764669" w14:textId="3777F440" w:rsidR="00774CB1" w:rsidRDefault="00774CB1" w:rsidP="00B4042B">
      <w:pPr>
        <w:jc w:val="both"/>
        <w:rPr>
          <w:rFonts w:ascii="Calibri" w:hAnsi="Calibri"/>
        </w:rPr>
      </w:pPr>
    </w:p>
    <w:p w14:paraId="0FE20761" w14:textId="6D41DCB1" w:rsidR="00774CB1" w:rsidRDefault="00774CB1" w:rsidP="00B4042B">
      <w:pPr>
        <w:jc w:val="both"/>
        <w:rPr>
          <w:rFonts w:ascii="Calibri" w:hAnsi="Calibri"/>
        </w:rPr>
      </w:pPr>
    </w:p>
    <w:p w14:paraId="12BC64F2" w14:textId="60794817" w:rsidR="00774CB1" w:rsidRDefault="00774CB1" w:rsidP="00B4042B">
      <w:pPr>
        <w:jc w:val="both"/>
        <w:rPr>
          <w:rFonts w:ascii="Calibri" w:hAnsi="Calibri"/>
        </w:rPr>
      </w:pPr>
    </w:p>
    <w:p w14:paraId="27CF92B1" w14:textId="613B5F33" w:rsidR="00774CB1" w:rsidRDefault="00774CB1" w:rsidP="00B4042B">
      <w:pPr>
        <w:jc w:val="both"/>
        <w:rPr>
          <w:rFonts w:ascii="Calibri" w:hAnsi="Calibri"/>
        </w:rPr>
      </w:pPr>
    </w:p>
    <w:p w14:paraId="3DC00BA2" w14:textId="0B8B131B" w:rsidR="00774CB1" w:rsidRDefault="00774CB1" w:rsidP="00B4042B">
      <w:pPr>
        <w:jc w:val="both"/>
        <w:rPr>
          <w:rFonts w:ascii="Calibri" w:hAnsi="Calibri"/>
        </w:rPr>
      </w:pPr>
    </w:p>
    <w:p w14:paraId="7168B0B2" w14:textId="584F9E37" w:rsidR="00774CB1" w:rsidRDefault="00774CB1" w:rsidP="00B4042B">
      <w:pPr>
        <w:jc w:val="both"/>
        <w:rPr>
          <w:rFonts w:ascii="Calibri" w:hAnsi="Calibri"/>
        </w:rPr>
      </w:pPr>
    </w:p>
    <w:p w14:paraId="01758012" w14:textId="13BEEF16" w:rsidR="00774CB1" w:rsidRDefault="00774CB1" w:rsidP="00B4042B">
      <w:pPr>
        <w:jc w:val="both"/>
        <w:rPr>
          <w:rFonts w:ascii="Calibri" w:hAnsi="Calibri"/>
        </w:rPr>
      </w:pPr>
    </w:p>
    <w:p w14:paraId="1EE6C97B" w14:textId="16CC324A" w:rsidR="00774CB1" w:rsidRDefault="00774CB1" w:rsidP="00B4042B">
      <w:pPr>
        <w:jc w:val="both"/>
        <w:rPr>
          <w:rFonts w:ascii="Calibri" w:hAnsi="Calibri"/>
        </w:rPr>
      </w:pPr>
    </w:p>
    <w:p w14:paraId="32B1FE5D" w14:textId="7177FDD3" w:rsidR="00774CB1" w:rsidRDefault="00774CB1" w:rsidP="00B4042B">
      <w:pPr>
        <w:jc w:val="both"/>
        <w:rPr>
          <w:rFonts w:ascii="Calibri" w:hAnsi="Calibri"/>
        </w:rPr>
      </w:pPr>
    </w:p>
    <w:p w14:paraId="23518D84" w14:textId="0AAEB495" w:rsidR="00774CB1" w:rsidRDefault="00774CB1" w:rsidP="00B4042B">
      <w:pPr>
        <w:jc w:val="both"/>
        <w:rPr>
          <w:rFonts w:ascii="Calibri" w:hAnsi="Calibri"/>
        </w:rPr>
      </w:pPr>
    </w:p>
    <w:p w14:paraId="6B52715F" w14:textId="54D44105" w:rsidR="00774CB1" w:rsidRDefault="00774CB1" w:rsidP="00B4042B">
      <w:pPr>
        <w:jc w:val="both"/>
        <w:rPr>
          <w:rFonts w:ascii="Calibri" w:hAnsi="Calibri"/>
        </w:rPr>
      </w:pPr>
    </w:p>
    <w:p w14:paraId="6DCF523A" w14:textId="45926D1C" w:rsidR="00774CB1" w:rsidRDefault="00774CB1" w:rsidP="00B4042B">
      <w:pPr>
        <w:jc w:val="both"/>
        <w:rPr>
          <w:rFonts w:ascii="Calibri" w:hAnsi="Calibri"/>
        </w:rPr>
      </w:pPr>
    </w:p>
    <w:p w14:paraId="1D70B6B2" w14:textId="081D973F" w:rsidR="00774CB1" w:rsidRDefault="00774CB1" w:rsidP="00B4042B">
      <w:pPr>
        <w:jc w:val="both"/>
        <w:rPr>
          <w:rFonts w:ascii="Calibri" w:hAnsi="Calibri"/>
        </w:rPr>
      </w:pPr>
    </w:p>
    <w:p w14:paraId="723FF16C" w14:textId="4670CD86" w:rsidR="00774CB1" w:rsidRDefault="00774CB1" w:rsidP="00B4042B">
      <w:pPr>
        <w:jc w:val="both"/>
        <w:rPr>
          <w:rFonts w:ascii="Calibri" w:hAnsi="Calibri"/>
        </w:rPr>
      </w:pPr>
    </w:p>
    <w:p w14:paraId="70896E69" w14:textId="635D9F17" w:rsidR="00621212" w:rsidRDefault="00621212" w:rsidP="00B4042B">
      <w:pPr>
        <w:jc w:val="both"/>
        <w:rPr>
          <w:rFonts w:ascii="Calibri" w:hAnsi="Calibri"/>
        </w:rPr>
      </w:pPr>
    </w:p>
    <w:p w14:paraId="19AD1365" w14:textId="1FCDBB99" w:rsidR="00621212" w:rsidRDefault="00621212" w:rsidP="00B4042B">
      <w:pPr>
        <w:jc w:val="both"/>
        <w:rPr>
          <w:rFonts w:ascii="Calibri" w:hAnsi="Calibri"/>
        </w:rPr>
      </w:pPr>
    </w:p>
    <w:p w14:paraId="32A28F03" w14:textId="215522EF" w:rsidR="00621212" w:rsidRDefault="00621212" w:rsidP="00B4042B">
      <w:pPr>
        <w:jc w:val="both"/>
        <w:rPr>
          <w:rFonts w:ascii="Calibri" w:hAnsi="Calibri"/>
        </w:rPr>
      </w:pPr>
    </w:p>
    <w:p w14:paraId="5A29F12E" w14:textId="1616610F" w:rsidR="00621212" w:rsidRDefault="00621212" w:rsidP="00B4042B">
      <w:pPr>
        <w:jc w:val="both"/>
        <w:rPr>
          <w:rFonts w:ascii="Calibri" w:hAnsi="Calibri"/>
        </w:rPr>
      </w:pPr>
    </w:p>
    <w:p w14:paraId="73962CC6" w14:textId="6340AE33" w:rsidR="00621212" w:rsidRDefault="00621212" w:rsidP="00B4042B">
      <w:pPr>
        <w:jc w:val="both"/>
        <w:rPr>
          <w:rFonts w:ascii="Calibri" w:hAnsi="Calibri"/>
        </w:rPr>
      </w:pPr>
    </w:p>
    <w:p w14:paraId="4367C78C" w14:textId="77777777" w:rsidR="00621212" w:rsidRDefault="00621212" w:rsidP="00B4042B">
      <w:pPr>
        <w:jc w:val="both"/>
        <w:rPr>
          <w:rFonts w:ascii="Calibri" w:hAnsi="Calibri"/>
        </w:rPr>
      </w:pPr>
    </w:p>
    <w:p w14:paraId="5AA2DD45" w14:textId="1CEB5C68" w:rsidR="00B4042B" w:rsidRPr="00B4042B" w:rsidRDefault="00B4042B" w:rsidP="00B4042B">
      <w:pPr>
        <w:jc w:val="both"/>
        <w:rPr>
          <w:rFonts w:ascii="Calibri" w:hAnsi="Calibri"/>
        </w:rPr>
      </w:pPr>
    </w:p>
    <w:p w14:paraId="774276E2" w14:textId="7F5F2AB6" w:rsidR="00CB76AB" w:rsidRDefault="00CB76AB" w:rsidP="00B4042B">
      <w:pPr>
        <w:jc w:val="both"/>
        <w:rPr>
          <w:rFonts w:asciiTheme="majorHAnsi" w:hAnsiTheme="majorHAnsi" w:cstheme="majorHAnsi"/>
          <w:b/>
          <w:sz w:val="28"/>
          <w:u w:val="single"/>
        </w:rPr>
      </w:pPr>
      <w:r w:rsidRPr="00133723">
        <w:rPr>
          <w:rFonts w:asciiTheme="majorHAnsi" w:hAnsiTheme="majorHAnsi" w:cstheme="majorHAnsi"/>
          <w:b/>
          <w:sz w:val="28"/>
          <w:u w:val="single"/>
        </w:rPr>
        <w:t xml:space="preserve">Report 4 </w:t>
      </w:r>
      <w:r w:rsidR="00C24D43" w:rsidRPr="00133723">
        <w:rPr>
          <w:rFonts w:asciiTheme="majorHAnsi" w:hAnsiTheme="majorHAnsi" w:cstheme="majorHAnsi"/>
          <w:b/>
          <w:sz w:val="28"/>
          <w:u w:val="single"/>
        </w:rPr>
        <w:t>– Create4 Factory</w:t>
      </w:r>
    </w:p>
    <w:p w14:paraId="00F674B1" w14:textId="77777777" w:rsidR="00621212" w:rsidRPr="00133723" w:rsidRDefault="00621212" w:rsidP="00B4042B">
      <w:pPr>
        <w:jc w:val="both"/>
        <w:rPr>
          <w:rFonts w:asciiTheme="majorHAnsi" w:hAnsiTheme="majorHAnsi" w:cstheme="majorHAnsi"/>
          <w:b/>
          <w:sz w:val="28"/>
          <w:u w:val="single"/>
        </w:rPr>
      </w:pPr>
    </w:p>
    <w:p w14:paraId="3139E31F" w14:textId="17663B7F" w:rsidR="00B4042B" w:rsidRDefault="00B4042B" w:rsidP="00B4042B">
      <w:pPr>
        <w:jc w:val="both"/>
        <w:rPr>
          <w:rFonts w:ascii="Calibri" w:hAnsi="Calibri"/>
        </w:rPr>
      </w:pPr>
    </w:p>
    <w:p w14:paraId="48C5DA53" w14:textId="393112C9" w:rsidR="00A56859" w:rsidRDefault="00A56859" w:rsidP="004C6DDC">
      <w:pPr>
        <w:jc w:val="both"/>
        <w:rPr>
          <w:rFonts w:ascii="Arial" w:hAnsi="Arial" w:cs="Arial"/>
          <w:b/>
          <w:u w:val="single"/>
        </w:rPr>
      </w:pPr>
      <w:r>
        <w:rPr>
          <w:noProof/>
        </w:rPr>
        <w:drawing>
          <wp:anchor distT="0" distB="0" distL="114300" distR="114300" simplePos="0" relativeHeight="251667456" behindDoc="1" locked="0" layoutInCell="1" allowOverlap="1" wp14:anchorId="449EEE91" wp14:editId="38D92078">
            <wp:simplePos x="0" y="0"/>
            <wp:positionH relativeFrom="margin">
              <wp:posOffset>1076325</wp:posOffset>
            </wp:positionH>
            <wp:positionV relativeFrom="paragraph">
              <wp:posOffset>10160</wp:posOffset>
            </wp:positionV>
            <wp:extent cx="4705985" cy="2819400"/>
            <wp:effectExtent l="0" t="0" r="0" b="0"/>
            <wp:wrapTight wrapText="bothSides">
              <wp:wrapPolygon edited="0">
                <wp:start x="0" y="0"/>
                <wp:lineTo x="0" y="21454"/>
                <wp:lineTo x="21510" y="21454"/>
                <wp:lineTo x="21510" y="0"/>
                <wp:lineTo x="0" y="0"/>
              </wp:wrapPolygon>
            </wp:wrapTight>
            <wp:docPr id="10" name="Picture 10" descr="Modern Large Factory Image &amp; Photo (Free Trial) | Big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rn Large Factory Image &amp; Photo (Free Trial) | Bigstock"/>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1553"/>
                    <a:stretch/>
                  </pic:blipFill>
                  <pic:spPr bwMode="auto">
                    <a:xfrm>
                      <a:off x="0" y="0"/>
                      <a:ext cx="4705985" cy="2819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B3FD03" w14:textId="77777777" w:rsidR="00A56859" w:rsidRDefault="00A56859" w:rsidP="004C6DDC">
      <w:pPr>
        <w:jc w:val="both"/>
        <w:rPr>
          <w:noProof/>
        </w:rPr>
      </w:pPr>
    </w:p>
    <w:p w14:paraId="1037A8CD" w14:textId="4978C52C" w:rsidR="00A56859" w:rsidRDefault="00A56859" w:rsidP="004C6DDC">
      <w:pPr>
        <w:jc w:val="both"/>
        <w:rPr>
          <w:rFonts w:ascii="Arial" w:hAnsi="Arial" w:cs="Arial"/>
          <w:b/>
          <w:u w:val="single"/>
        </w:rPr>
      </w:pPr>
    </w:p>
    <w:p w14:paraId="17D8D457" w14:textId="77777777" w:rsidR="00A56859" w:rsidRDefault="00A56859" w:rsidP="004C6DDC">
      <w:pPr>
        <w:jc w:val="both"/>
        <w:rPr>
          <w:rFonts w:ascii="Arial" w:hAnsi="Arial" w:cs="Arial"/>
          <w:b/>
          <w:u w:val="single"/>
        </w:rPr>
      </w:pPr>
    </w:p>
    <w:p w14:paraId="3E5CBE42" w14:textId="77777777" w:rsidR="00A56859" w:rsidRDefault="00A56859" w:rsidP="004C6DDC">
      <w:pPr>
        <w:jc w:val="both"/>
        <w:rPr>
          <w:rFonts w:ascii="Arial" w:hAnsi="Arial" w:cs="Arial"/>
          <w:b/>
          <w:u w:val="single"/>
        </w:rPr>
      </w:pPr>
    </w:p>
    <w:p w14:paraId="05152946" w14:textId="77777777" w:rsidR="00A56859" w:rsidRDefault="00A56859" w:rsidP="004C6DDC">
      <w:pPr>
        <w:jc w:val="both"/>
        <w:rPr>
          <w:rFonts w:ascii="Arial" w:hAnsi="Arial" w:cs="Arial"/>
          <w:b/>
          <w:u w:val="single"/>
        </w:rPr>
      </w:pPr>
    </w:p>
    <w:p w14:paraId="154851DB" w14:textId="77777777" w:rsidR="00A56859" w:rsidRDefault="00A56859" w:rsidP="004C6DDC">
      <w:pPr>
        <w:jc w:val="both"/>
        <w:rPr>
          <w:rFonts w:ascii="Arial" w:hAnsi="Arial" w:cs="Arial"/>
          <w:b/>
          <w:u w:val="single"/>
        </w:rPr>
      </w:pPr>
    </w:p>
    <w:p w14:paraId="46D2BEF5" w14:textId="77777777" w:rsidR="00A56859" w:rsidRDefault="00A56859" w:rsidP="004C6DDC">
      <w:pPr>
        <w:jc w:val="both"/>
        <w:rPr>
          <w:rFonts w:ascii="Arial" w:hAnsi="Arial" w:cs="Arial"/>
          <w:b/>
          <w:u w:val="single"/>
        </w:rPr>
      </w:pPr>
    </w:p>
    <w:p w14:paraId="49B9403F" w14:textId="77777777" w:rsidR="00A56859" w:rsidRDefault="00A56859" w:rsidP="004C6DDC">
      <w:pPr>
        <w:jc w:val="both"/>
        <w:rPr>
          <w:rFonts w:ascii="Arial" w:hAnsi="Arial" w:cs="Arial"/>
          <w:b/>
          <w:u w:val="single"/>
        </w:rPr>
      </w:pPr>
    </w:p>
    <w:p w14:paraId="2819116F" w14:textId="77777777" w:rsidR="00A56859" w:rsidRDefault="00A56859" w:rsidP="004C6DDC">
      <w:pPr>
        <w:jc w:val="both"/>
        <w:rPr>
          <w:rFonts w:ascii="Arial" w:hAnsi="Arial" w:cs="Arial"/>
          <w:b/>
          <w:u w:val="single"/>
        </w:rPr>
      </w:pPr>
    </w:p>
    <w:p w14:paraId="7E75A411" w14:textId="77777777" w:rsidR="00A56859" w:rsidRDefault="00A56859" w:rsidP="004C6DDC">
      <w:pPr>
        <w:jc w:val="both"/>
        <w:rPr>
          <w:rFonts w:ascii="Arial" w:hAnsi="Arial" w:cs="Arial"/>
          <w:b/>
          <w:u w:val="single"/>
        </w:rPr>
      </w:pPr>
    </w:p>
    <w:p w14:paraId="40FAA3F7" w14:textId="77777777" w:rsidR="00A56859" w:rsidRDefault="00A56859" w:rsidP="004C6DDC">
      <w:pPr>
        <w:jc w:val="both"/>
        <w:rPr>
          <w:rFonts w:ascii="Arial" w:hAnsi="Arial" w:cs="Arial"/>
          <w:b/>
          <w:u w:val="single"/>
        </w:rPr>
      </w:pPr>
    </w:p>
    <w:p w14:paraId="0F76EA7C" w14:textId="77777777" w:rsidR="00A56859" w:rsidRDefault="00A56859" w:rsidP="004C6DDC">
      <w:pPr>
        <w:jc w:val="both"/>
        <w:rPr>
          <w:rFonts w:ascii="Arial" w:hAnsi="Arial" w:cs="Arial"/>
          <w:b/>
          <w:u w:val="single"/>
        </w:rPr>
      </w:pPr>
    </w:p>
    <w:p w14:paraId="1FAF83F5" w14:textId="77777777" w:rsidR="00A56859" w:rsidRDefault="00A56859" w:rsidP="004C6DDC">
      <w:pPr>
        <w:jc w:val="both"/>
        <w:rPr>
          <w:rFonts w:ascii="Arial" w:hAnsi="Arial" w:cs="Arial"/>
          <w:b/>
          <w:u w:val="single"/>
        </w:rPr>
      </w:pPr>
    </w:p>
    <w:p w14:paraId="0542071E" w14:textId="77777777" w:rsidR="00A56859" w:rsidRDefault="00A56859" w:rsidP="004C6DDC">
      <w:pPr>
        <w:jc w:val="both"/>
        <w:rPr>
          <w:rFonts w:ascii="Arial" w:hAnsi="Arial" w:cs="Arial"/>
          <w:b/>
          <w:u w:val="single"/>
        </w:rPr>
      </w:pPr>
    </w:p>
    <w:p w14:paraId="13FA3DE2" w14:textId="77777777" w:rsidR="00A56859" w:rsidRDefault="00A56859" w:rsidP="004C6DDC">
      <w:pPr>
        <w:jc w:val="both"/>
        <w:rPr>
          <w:rFonts w:ascii="Arial" w:hAnsi="Arial" w:cs="Arial"/>
          <w:b/>
          <w:u w:val="single"/>
        </w:rPr>
      </w:pPr>
    </w:p>
    <w:p w14:paraId="55309BC8" w14:textId="77777777" w:rsidR="00A56859" w:rsidRDefault="00A56859" w:rsidP="004C6DDC">
      <w:pPr>
        <w:jc w:val="both"/>
        <w:rPr>
          <w:rFonts w:ascii="Arial" w:hAnsi="Arial" w:cs="Arial"/>
          <w:b/>
          <w:u w:val="single"/>
        </w:rPr>
      </w:pPr>
    </w:p>
    <w:p w14:paraId="55657363" w14:textId="77777777" w:rsidR="00133723" w:rsidRDefault="00133723" w:rsidP="004C6DDC">
      <w:pPr>
        <w:jc w:val="both"/>
        <w:rPr>
          <w:rFonts w:ascii="Arial" w:hAnsi="Arial" w:cs="Arial"/>
          <w:b/>
          <w:u w:val="single"/>
        </w:rPr>
      </w:pPr>
    </w:p>
    <w:p w14:paraId="78882A06" w14:textId="7CBF63D2" w:rsidR="004C6DDC" w:rsidRPr="00133723" w:rsidRDefault="004C6DDC" w:rsidP="004C6DDC">
      <w:pPr>
        <w:jc w:val="both"/>
        <w:rPr>
          <w:rFonts w:asciiTheme="minorHAnsi" w:hAnsiTheme="minorHAnsi" w:cstheme="minorHAnsi"/>
        </w:rPr>
      </w:pPr>
      <w:r w:rsidRPr="00133723">
        <w:rPr>
          <w:rFonts w:asciiTheme="majorHAnsi" w:hAnsiTheme="majorHAnsi" w:cstheme="majorHAnsi"/>
          <w:b/>
          <w:sz w:val="28"/>
          <w:u w:val="single"/>
        </w:rPr>
        <w:t>Location:</w:t>
      </w:r>
      <w:r w:rsidRPr="00133723">
        <w:rPr>
          <w:rFonts w:asciiTheme="minorHAnsi" w:hAnsiTheme="minorHAnsi" w:cstheme="minorHAnsi"/>
          <w:sz w:val="28"/>
        </w:rPr>
        <w:t xml:space="preserve"> </w:t>
      </w:r>
      <w:r w:rsidR="00CB76AB" w:rsidRPr="00133723">
        <w:rPr>
          <w:rFonts w:asciiTheme="minorHAnsi" w:hAnsiTheme="minorHAnsi" w:cstheme="minorHAnsi"/>
        </w:rPr>
        <w:t xml:space="preserve">Llanelli </w:t>
      </w:r>
    </w:p>
    <w:p w14:paraId="1AC11A86" w14:textId="77777777" w:rsidR="004C6DDC" w:rsidRPr="00133723" w:rsidRDefault="004C6DDC" w:rsidP="004C6DDC">
      <w:pPr>
        <w:jc w:val="both"/>
        <w:rPr>
          <w:rFonts w:asciiTheme="minorHAnsi" w:hAnsiTheme="minorHAnsi" w:cstheme="minorHAnsi"/>
        </w:rPr>
      </w:pPr>
      <w:r w:rsidRPr="00133723">
        <w:rPr>
          <w:rFonts w:asciiTheme="majorHAnsi" w:hAnsiTheme="majorHAnsi" w:cstheme="majorHAnsi"/>
          <w:b/>
          <w:sz w:val="28"/>
          <w:u w:val="single"/>
        </w:rPr>
        <w:t>Contract Value:</w:t>
      </w:r>
      <w:r w:rsidRPr="00133723">
        <w:rPr>
          <w:rFonts w:asciiTheme="minorHAnsi" w:hAnsiTheme="minorHAnsi" w:cstheme="minorHAnsi"/>
          <w:sz w:val="28"/>
        </w:rPr>
        <w:t xml:space="preserve"> </w:t>
      </w:r>
      <w:r w:rsidRPr="00133723">
        <w:rPr>
          <w:rFonts w:asciiTheme="minorHAnsi" w:hAnsiTheme="minorHAnsi" w:cstheme="minorHAnsi"/>
        </w:rPr>
        <w:t>TBC</w:t>
      </w:r>
    </w:p>
    <w:p w14:paraId="7D234158" w14:textId="40C7A787" w:rsidR="004C6DDC" w:rsidRPr="00133723" w:rsidRDefault="004C6DDC" w:rsidP="004C6DDC">
      <w:pPr>
        <w:rPr>
          <w:rFonts w:asciiTheme="minorHAnsi" w:hAnsiTheme="minorHAnsi" w:cstheme="minorHAnsi"/>
          <w:bCs/>
        </w:rPr>
      </w:pPr>
      <w:r w:rsidRPr="00133723">
        <w:rPr>
          <w:rFonts w:asciiTheme="majorHAnsi" w:hAnsiTheme="majorHAnsi" w:cstheme="majorHAnsi"/>
          <w:b/>
          <w:bCs/>
          <w:sz w:val="28"/>
          <w:u w:val="single"/>
        </w:rPr>
        <w:t>Investor:</w:t>
      </w:r>
      <w:r w:rsidRPr="00133723">
        <w:rPr>
          <w:rFonts w:asciiTheme="minorHAnsi" w:hAnsiTheme="minorHAnsi" w:cstheme="minorHAnsi"/>
          <w:bCs/>
          <w:sz w:val="28"/>
        </w:rPr>
        <w:t xml:space="preserve"> </w:t>
      </w:r>
      <w:r w:rsidR="00CB76AB" w:rsidRPr="00133723">
        <w:rPr>
          <w:rFonts w:asciiTheme="minorHAnsi" w:hAnsiTheme="minorHAnsi" w:cstheme="minorHAnsi"/>
        </w:rPr>
        <w:t xml:space="preserve">Create4 </w:t>
      </w:r>
    </w:p>
    <w:p w14:paraId="4C8ED5CA" w14:textId="21A94236" w:rsidR="004C6DDC" w:rsidRPr="00133723" w:rsidRDefault="004C6DDC" w:rsidP="004C6DDC">
      <w:pPr>
        <w:rPr>
          <w:rFonts w:asciiTheme="minorHAnsi" w:hAnsiTheme="minorHAnsi" w:cstheme="minorHAnsi"/>
        </w:rPr>
      </w:pPr>
      <w:r w:rsidRPr="00133723">
        <w:rPr>
          <w:rFonts w:asciiTheme="majorHAnsi" w:hAnsiTheme="majorHAnsi" w:cstheme="majorHAnsi"/>
          <w:b/>
          <w:bCs/>
          <w:sz w:val="28"/>
          <w:u w:val="single"/>
        </w:rPr>
        <w:t>Procurement route:</w:t>
      </w:r>
      <w:r w:rsidRPr="00133723">
        <w:rPr>
          <w:rFonts w:asciiTheme="minorHAnsi" w:hAnsiTheme="minorHAnsi" w:cstheme="minorHAnsi"/>
          <w:b/>
          <w:bCs/>
          <w:sz w:val="28"/>
        </w:rPr>
        <w:t xml:space="preserve"> </w:t>
      </w:r>
      <w:r w:rsidRPr="00133723">
        <w:rPr>
          <w:rFonts w:asciiTheme="minorHAnsi" w:hAnsiTheme="minorHAnsi" w:cstheme="minorHAnsi"/>
        </w:rPr>
        <w:t xml:space="preserve">D &amp; B </w:t>
      </w:r>
    </w:p>
    <w:p w14:paraId="1EAC73F0" w14:textId="0E1F14D9" w:rsidR="004C6DDC" w:rsidRPr="00133723" w:rsidRDefault="004C6DDC" w:rsidP="004C6DDC">
      <w:pPr>
        <w:rPr>
          <w:rFonts w:asciiTheme="minorHAnsi" w:hAnsiTheme="minorHAnsi" w:cstheme="minorHAnsi"/>
        </w:rPr>
      </w:pPr>
      <w:r w:rsidRPr="00133723">
        <w:rPr>
          <w:rFonts w:asciiTheme="majorHAnsi" w:hAnsiTheme="majorHAnsi" w:cstheme="majorHAnsi"/>
          <w:b/>
          <w:bCs/>
          <w:sz w:val="28"/>
          <w:u w:val="single"/>
        </w:rPr>
        <w:t>Tendering process:</w:t>
      </w:r>
      <w:r w:rsidRPr="00133723">
        <w:rPr>
          <w:rFonts w:asciiTheme="minorHAnsi" w:hAnsiTheme="minorHAnsi" w:cstheme="minorHAnsi"/>
          <w:bCs/>
          <w:sz w:val="28"/>
        </w:rPr>
        <w:t xml:space="preserve"> </w:t>
      </w:r>
      <w:r w:rsidRPr="00133723">
        <w:rPr>
          <w:rFonts w:asciiTheme="minorHAnsi" w:hAnsiTheme="minorHAnsi" w:cstheme="minorHAnsi"/>
          <w:sz w:val="28"/>
        </w:rPr>
        <w:t xml:space="preserve"> </w:t>
      </w:r>
      <w:r w:rsidRPr="00133723">
        <w:rPr>
          <w:rFonts w:asciiTheme="minorHAnsi" w:hAnsiTheme="minorHAnsi" w:cstheme="minorHAnsi"/>
        </w:rPr>
        <w:t xml:space="preserve">Two – Stage </w:t>
      </w:r>
      <w:r w:rsidR="00133723">
        <w:rPr>
          <w:rFonts w:asciiTheme="minorHAnsi" w:hAnsiTheme="minorHAnsi" w:cstheme="minorHAnsi"/>
        </w:rPr>
        <w:t>Tendering</w:t>
      </w:r>
    </w:p>
    <w:p w14:paraId="58E87196" w14:textId="12C85B17" w:rsidR="004C6DDC" w:rsidRDefault="004C6DDC" w:rsidP="004C6DDC">
      <w:pPr>
        <w:rPr>
          <w:rFonts w:asciiTheme="minorHAnsi" w:hAnsiTheme="minorHAnsi" w:cstheme="minorHAnsi"/>
        </w:rPr>
      </w:pPr>
      <w:r w:rsidRPr="00133723">
        <w:rPr>
          <w:rFonts w:asciiTheme="majorHAnsi" w:hAnsiTheme="majorHAnsi" w:cstheme="majorHAnsi"/>
          <w:b/>
          <w:sz w:val="28"/>
          <w:u w:val="single"/>
        </w:rPr>
        <w:t>Use:</w:t>
      </w:r>
      <w:r w:rsidRPr="00133723">
        <w:rPr>
          <w:rFonts w:asciiTheme="minorHAnsi" w:hAnsiTheme="minorHAnsi" w:cstheme="minorHAnsi"/>
          <w:b/>
          <w:sz w:val="28"/>
          <w:u w:val="single"/>
        </w:rPr>
        <w:t xml:space="preserve"> </w:t>
      </w:r>
      <w:r w:rsidRPr="00133723">
        <w:rPr>
          <w:rFonts w:asciiTheme="minorHAnsi" w:hAnsiTheme="minorHAnsi" w:cstheme="minorHAnsi"/>
          <w:sz w:val="28"/>
        </w:rPr>
        <w:t xml:space="preserve"> </w:t>
      </w:r>
      <w:r w:rsidRPr="00133723">
        <w:rPr>
          <w:rFonts w:asciiTheme="minorHAnsi" w:hAnsiTheme="minorHAnsi" w:cstheme="minorHAnsi"/>
        </w:rPr>
        <w:t xml:space="preserve">Factory </w:t>
      </w:r>
      <w:r w:rsidR="009420D2">
        <w:rPr>
          <w:rFonts w:asciiTheme="minorHAnsi" w:hAnsiTheme="minorHAnsi" w:cstheme="minorHAnsi"/>
        </w:rPr>
        <w:t>–</w:t>
      </w:r>
      <w:r w:rsidR="00133723">
        <w:rPr>
          <w:rFonts w:asciiTheme="minorHAnsi" w:hAnsiTheme="minorHAnsi" w:cstheme="minorHAnsi"/>
        </w:rPr>
        <w:t xml:space="preserve"> Manufacturing</w:t>
      </w:r>
    </w:p>
    <w:p w14:paraId="10D19B4A" w14:textId="1B8D4DF0" w:rsidR="009420D2" w:rsidRPr="00133723" w:rsidRDefault="009420D2" w:rsidP="004C6DDC">
      <w:pPr>
        <w:rPr>
          <w:rFonts w:asciiTheme="minorHAnsi" w:hAnsiTheme="minorHAnsi" w:cstheme="minorHAnsi"/>
        </w:rPr>
      </w:pPr>
      <w:r w:rsidRPr="009420D2">
        <w:rPr>
          <w:rFonts w:asciiTheme="majorHAnsi" w:hAnsiTheme="majorHAnsi" w:cstheme="majorHAnsi"/>
          <w:b/>
          <w:bCs/>
          <w:sz w:val="28"/>
          <w:szCs w:val="28"/>
          <w:u w:val="single"/>
        </w:rPr>
        <w:t xml:space="preserve">Post contract responsibility: </w:t>
      </w:r>
      <w:r>
        <w:rPr>
          <w:rFonts w:asciiTheme="minorHAnsi" w:hAnsiTheme="minorHAnsi" w:cstheme="minorHAnsi"/>
        </w:rPr>
        <w:t>C</w:t>
      </w:r>
      <w:r>
        <w:rPr>
          <w:rFonts w:asciiTheme="minorHAnsi" w:hAnsiTheme="minorHAnsi" w:cstheme="minorHAnsi"/>
        </w:rPr>
        <w:t xml:space="preserve">ontractor </w:t>
      </w:r>
    </w:p>
    <w:p w14:paraId="685A788F" w14:textId="77777777" w:rsidR="004C6DDC" w:rsidRPr="00133723" w:rsidRDefault="004C6DDC" w:rsidP="004C6DDC">
      <w:pPr>
        <w:rPr>
          <w:rFonts w:asciiTheme="majorHAnsi" w:hAnsiTheme="majorHAnsi" w:cstheme="majorHAnsi"/>
          <w:b/>
          <w:sz w:val="28"/>
          <w:u w:val="single"/>
        </w:rPr>
      </w:pPr>
      <w:r w:rsidRPr="00133723">
        <w:rPr>
          <w:rFonts w:asciiTheme="majorHAnsi" w:hAnsiTheme="majorHAnsi" w:cstheme="majorHAnsi"/>
          <w:b/>
          <w:sz w:val="28"/>
          <w:u w:val="single"/>
        </w:rPr>
        <w:t>Considerations:</w:t>
      </w:r>
    </w:p>
    <w:p w14:paraId="66484BA2" w14:textId="4ACAF5B4" w:rsidR="004C6DDC" w:rsidRPr="00133723" w:rsidRDefault="004C6DDC" w:rsidP="004C6DDC">
      <w:pPr>
        <w:pStyle w:val="ListParagraph"/>
        <w:numPr>
          <w:ilvl w:val="0"/>
          <w:numId w:val="49"/>
        </w:numPr>
        <w:rPr>
          <w:rFonts w:asciiTheme="minorHAnsi" w:hAnsiTheme="minorHAnsi" w:cstheme="minorHAnsi"/>
          <w:sz w:val="24"/>
        </w:rPr>
      </w:pPr>
      <w:r w:rsidRPr="00133723">
        <w:rPr>
          <w:rFonts w:asciiTheme="minorHAnsi" w:hAnsiTheme="minorHAnsi" w:cstheme="minorHAnsi"/>
          <w:sz w:val="24"/>
        </w:rPr>
        <w:t xml:space="preserve">Design of the building </w:t>
      </w:r>
    </w:p>
    <w:p w14:paraId="615FFCCB" w14:textId="44AA3AB8" w:rsidR="004C6DDC" w:rsidRPr="00133723" w:rsidRDefault="004C6DDC" w:rsidP="004C6DDC">
      <w:pPr>
        <w:pStyle w:val="ListParagraph"/>
        <w:numPr>
          <w:ilvl w:val="0"/>
          <w:numId w:val="49"/>
        </w:numPr>
        <w:rPr>
          <w:rFonts w:asciiTheme="minorHAnsi" w:hAnsiTheme="minorHAnsi" w:cstheme="minorHAnsi"/>
          <w:sz w:val="24"/>
        </w:rPr>
      </w:pPr>
      <w:r w:rsidRPr="00133723">
        <w:rPr>
          <w:rFonts w:asciiTheme="minorHAnsi" w:hAnsiTheme="minorHAnsi" w:cstheme="minorHAnsi"/>
          <w:sz w:val="24"/>
        </w:rPr>
        <w:t xml:space="preserve">Ground conditions </w:t>
      </w:r>
    </w:p>
    <w:p w14:paraId="519B7E4F" w14:textId="52CAC5DA" w:rsidR="004C6DDC" w:rsidRPr="00133723" w:rsidRDefault="004C6DDC" w:rsidP="004C6DDC">
      <w:pPr>
        <w:pStyle w:val="ListParagraph"/>
        <w:numPr>
          <w:ilvl w:val="0"/>
          <w:numId w:val="49"/>
        </w:numPr>
        <w:rPr>
          <w:rFonts w:asciiTheme="minorHAnsi" w:hAnsiTheme="minorHAnsi" w:cstheme="minorHAnsi"/>
          <w:sz w:val="24"/>
        </w:rPr>
      </w:pPr>
      <w:r w:rsidRPr="00133723">
        <w:rPr>
          <w:rFonts w:asciiTheme="minorHAnsi" w:hAnsiTheme="minorHAnsi" w:cstheme="minorHAnsi"/>
          <w:sz w:val="24"/>
        </w:rPr>
        <w:t xml:space="preserve">Specification </w:t>
      </w:r>
    </w:p>
    <w:p w14:paraId="22F51C62" w14:textId="304E8F14" w:rsidR="004C6DDC" w:rsidRPr="00133723" w:rsidRDefault="004C6DDC" w:rsidP="00B4042B">
      <w:pPr>
        <w:jc w:val="both"/>
        <w:rPr>
          <w:rFonts w:asciiTheme="minorHAnsi" w:hAnsiTheme="minorHAnsi" w:cstheme="minorHAnsi"/>
        </w:rPr>
      </w:pPr>
    </w:p>
    <w:p w14:paraId="1B1A50D8" w14:textId="59B2FF98" w:rsidR="00133723" w:rsidRDefault="00A56859" w:rsidP="00B4042B">
      <w:pPr>
        <w:jc w:val="both"/>
        <w:rPr>
          <w:rFonts w:asciiTheme="minorHAnsi" w:hAnsiTheme="minorHAnsi" w:cstheme="minorHAnsi"/>
        </w:rPr>
      </w:pPr>
      <w:r w:rsidRPr="00133723">
        <w:rPr>
          <w:rFonts w:asciiTheme="minorHAnsi" w:hAnsiTheme="minorHAnsi" w:cstheme="minorHAnsi"/>
        </w:rPr>
        <w:t xml:space="preserve">Create4 are insisting that the machinery is installed by themselves, therefore this project would </w:t>
      </w:r>
      <w:r w:rsidR="00133723">
        <w:rPr>
          <w:rFonts w:asciiTheme="minorHAnsi" w:hAnsiTheme="minorHAnsi" w:cstheme="minorHAnsi"/>
        </w:rPr>
        <w:t xml:space="preserve">be best suited to </w:t>
      </w:r>
      <w:r w:rsidRPr="00133723">
        <w:rPr>
          <w:rFonts w:asciiTheme="minorHAnsi" w:hAnsiTheme="minorHAnsi" w:cstheme="minorHAnsi"/>
        </w:rPr>
        <w:t xml:space="preserve">run </w:t>
      </w:r>
      <w:r w:rsidR="00133723">
        <w:rPr>
          <w:rFonts w:asciiTheme="minorHAnsi" w:hAnsiTheme="minorHAnsi" w:cstheme="minorHAnsi"/>
        </w:rPr>
        <w:t>as a D</w:t>
      </w:r>
      <w:r w:rsidRPr="00133723">
        <w:rPr>
          <w:rFonts w:asciiTheme="minorHAnsi" w:hAnsiTheme="minorHAnsi" w:cstheme="minorHAnsi"/>
        </w:rPr>
        <w:t xml:space="preserve">esign and </w:t>
      </w:r>
      <w:r w:rsidR="00133723">
        <w:rPr>
          <w:rFonts w:asciiTheme="minorHAnsi" w:hAnsiTheme="minorHAnsi" w:cstheme="minorHAnsi"/>
        </w:rPr>
        <w:t>B</w:t>
      </w:r>
      <w:r w:rsidRPr="00133723">
        <w:rPr>
          <w:rFonts w:asciiTheme="minorHAnsi" w:hAnsiTheme="minorHAnsi" w:cstheme="minorHAnsi"/>
        </w:rPr>
        <w:t xml:space="preserve">uild </w:t>
      </w:r>
      <w:r w:rsidR="00133723">
        <w:rPr>
          <w:rFonts w:asciiTheme="minorHAnsi" w:hAnsiTheme="minorHAnsi" w:cstheme="minorHAnsi"/>
        </w:rPr>
        <w:t>project</w:t>
      </w:r>
      <w:r w:rsidRPr="00133723">
        <w:rPr>
          <w:rFonts w:asciiTheme="minorHAnsi" w:hAnsiTheme="minorHAnsi" w:cstheme="minorHAnsi"/>
        </w:rPr>
        <w:t>. The reason for this is</w:t>
      </w:r>
      <w:r w:rsidR="00133723">
        <w:rPr>
          <w:rFonts w:asciiTheme="minorHAnsi" w:hAnsiTheme="minorHAnsi" w:cstheme="minorHAnsi"/>
        </w:rPr>
        <w:t xml:space="preserve"> </w:t>
      </w:r>
      <w:r w:rsidRPr="00133723">
        <w:rPr>
          <w:rFonts w:asciiTheme="minorHAnsi" w:hAnsiTheme="minorHAnsi" w:cstheme="minorHAnsi"/>
        </w:rPr>
        <w:t xml:space="preserve">they have a clear vision of where and what machinery will be placed </w:t>
      </w:r>
      <w:r w:rsidR="00133723">
        <w:rPr>
          <w:rFonts w:asciiTheme="minorHAnsi" w:hAnsiTheme="minorHAnsi" w:cstheme="minorHAnsi"/>
        </w:rPr>
        <w:t xml:space="preserve">in </w:t>
      </w:r>
      <w:r w:rsidRPr="00133723">
        <w:rPr>
          <w:rFonts w:asciiTheme="minorHAnsi" w:hAnsiTheme="minorHAnsi" w:cstheme="minorHAnsi"/>
        </w:rPr>
        <w:t xml:space="preserve">the factory </w:t>
      </w:r>
      <w:r w:rsidR="00133723">
        <w:rPr>
          <w:rFonts w:asciiTheme="minorHAnsi" w:hAnsiTheme="minorHAnsi" w:cstheme="minorHAnsi"/>
        </w:rPr>
        <w:t xml:space="preserve">to ensure it runs at </w:t>
      </w:r>
      <w:r w:rsidRPr="00133723">
        <w:rPr>
          <w:rFonts w:asciiTheme="minorHAnsi" w:hAnsiTheme="minorHAnsi" w:cstheme="minorHAnsi"/>
        </w:rPr>
        <w:t xml:space="preserve">optimal efficiency. The contractor will have to work closely with Creat4 throughout the design stage to enable them to have the floor layout they require. </w:t>
      </w:r>
    </w:p>
    <w:p w14:paraId="0CF77474" w14:textId="77777777" w:rsidR="00A56859" w:rsidRPr="00133723" w:rsidRDefault="00A56859" w:rsidP="00B4042B">
      <w:pPr>
        <w:jc w:val="both"/>
        <w:rPr>
          <w:rFonts w:asciiTheme="minorHAnsi" w:hAnsiTheme="minorHAnsi" w:cstheme="minorHAnsi"/>
        </w:rPr>
      </w:pPr>
    </w:p>
    <w:p w14:paraId="71ECD90E" w14:textId="19D100FB" w:rsidR="002B1E67" w:rsidRPr="00621212" w:rsidRDefault="00A56859" w:rsidP="002B1E67">
      <w:pPr>
        <w:jc w:val="both"/>
        <w:rPr>
          <w:rFonts w:asciiTheme="minorHAnsi" w:hAnsiTheme="minorHAnsi" w:cstheme="minorHAnsi"/>
          <w:i/>
          <w:sz w:val="20"/>
        </w:rPr>
      </w:pPr>
      <w:r w:rsidRPr="00133723">
        <w:rPr>
          <w:rFonts w:asciiTheme="minorHAnsi" w:hAnsiTheme="minorHAnsi" w:cstheme="minorHAnsi"/>
        </w:rPr>
        <w:t>Create4’s new venture is one that they will also want to start as soon as possible, if the equipment is on lease or already bought then they will be taking a loss</w:t>
      </w:r>
      <w:r w:rsidR="002B1E67">
        <w:rPr>
          <w:rFonts w:asciiTheme="minorHAnsi" w:hAnsiTheme="minorHAnsi" w:cstheme="minorHAnsi"/>
        </w:rPr>
        <w:t xml:space="preserve"> </w:t>
      </w:r>
      <w:r w:rsidRPr="00133723">
        <w:rPr>
          <w:rFonts w:asciiTheme="minorHAnsi" w:hAnsiTheme="minorHAnsi" w:cstheme="minorHAnsi"/>
        </w:rPr>
        <w:t>week</w:t>
      </w:r>
      <w:r w:rsidR="002B1E67">
        <w:rPr>
          <w:rFonts w:asciiTheme="minorHAnsi" w:hAnsiTheme="minorHAnsi" w:cstheme="minorHAnsi"/>
        </w:rPr>
        <w:t xml:space="preserve">ly. </w:t>
      </w:r>
      <w:r w:rsidRPr="00133723">
        <w:rPr>
          <w:rFonts w:asciiTheme="minorHAnsi" w:hAnsiTheme="minorHAnsi" w:cstheme="minorHAnsi"/>
        </w:rPr>
        <w:t>D &amp; B and two stage tendering will enable the pre-construction time period to be as minimal as possible</w:t>
      </w:r>
      <w:r w:rsidR="002B1E67">
        <w:rPr>
          <w:rFonts w:asciiTheme="minorHAnsi" w:hAnsiTheme="minorHAnsi" w:cstheme="minorHAnsi"/>
        </w:rPr>
        <w:t xml:space="preserve">, this is also a great way to minimise costs. </w:t>
      </w:r>
      <w:sdt>
        <w:sdtPr>
          <w:rPr>
            <w:rFonts w:asciiTheme="minorHAnsi" w:hAnsiTheme="minorHAnsi" w:cstheme="minorHAnsi"/>
            <w:i/>
            <w:sz w:val="20"/>
          </w:rPr>
          <w:id w:val="-1856409308"/>
          <w:citation/>
        </w:sdtPr>
        <w:sdtEndPr/>
        <w:sdtContent>
          <w:r w:rsidR="00621212" w:rsidRPr="00621212">
            <w:rPr>
              <w:rFonts w:asciiTheme="minorHAnsi" w:hAnsiTheme="minorHAnsi" w:cstheme="minorHAnsi"/>
              <w:i/>
              <w:sz w:val="20"/>
            </w:rPr>
            <w:fldChar w:fldCharType="begin"/>
          </w:r>
          <w:r w:rsidR="00621212" w:rsidRPr="00621212">
            <w:rPr>
              <w:rFonts w:asciiTheme="minorHAnsi" w:hAnsiTheme="minorHAnsi" w:cstheme="minorHAnsi"/>
              <w:i/>
              <w:sz w:val="20"/>
            </w:rPr>
            <w:instrText xml:space="preserve"> CITATION Sco18 \l 2057 </w:instrText>
          </w:r>
          <w:r w:rsidR="00621212" w:rsidRPr="00621212">
            <w:rPr>
              <w:rFonts w:asciiTheme="minorHAnsi" w:hAnsiTheme="minorHAnsi" w:cstheme="minorHAnsi"/>
              <w:i/>
              <w:sz w:val="20"/>
            </w:rPr>
            <w:fldChar w:fldCharType="separate"/>
          </w:r>
          <w:r w:rsidR="00742E99" w:rsidRPr="00742E99">
            <w:rPr>
              <w:rFonts w:asciiTheme="minorHAnsi" w:hAnsiTheme="minorHAnsi" w:cstheme="minorHAnsi"/>
              <w:noProof/>
              <w:sz w:val="20"/>
            </w:rPr>
            <w:t>(Scottish Government , 2018)</w:t>
          </w:r>
          <w:r w:rsidR="00621212" w:rsidRPr="00621212">
            <w:rPr>
              <w:rFonts w:asciiTheme="minorHAnsi" w:hAnsiTheme="minorHAnsi" w:cstheme="minorHAnsi"/>
              <w:i/>
              <w:sz w:val="20"/>
            </w:rPr>
            <w:fldChar w:fldCharType="end"/>
          </w:r>
        </w:sdtContent>
      </w:sdt>
    </w:p>
    <w:p w14:paraId="37405578" w14:textId="77777777" w:rsidR="00621212" w:rsidRPr="00133723" w:rsidRDefault="00621212" w:rsidP="002B1E67">
      <w:pPr>
        <w:jc w:val="both"/>
        <w:rPr>
          <w:rFonts w:asciiTheme="minorHAnsi" w:hAnsiTheme="minorHAnsi" w:cstheme="minorHAnsi"/>
        </w:rPr>
      </w:pPr>
    </w:p>
    <w:p w14:paraId="4AF97A4A" w14:textId="4807E519" w:rsidR="00A56859" w:rsidRPr="00133723" w:rsidRDefault="002B1E67" w:rsidP="00B4042B">
      <w:pPr>
        <w:jc w:val="both"/>
        <w:rPr>
          <w:rFonts w:asciiTheme="minorHAnsi" w:hAnsiTheme="minorHAnsi" w:cstheme="minorHAnsi"/>
        </w:rPr>
      </w:pPr>
      <w:r>
        <w:rPr>
          <w:rFonts w:asciiTheme="minorHAnsi" w:hAnsiTheme="minorHAnsi" w:cstheme="minorHAnsi"/>
        </w:rPr>
        <w:t xml:space="preserve"> </w:t>
      </w:r>
      <w:r w:rsidR="00A56859" w:rsidRPr="00133723">
        <w:rPr>
          <w:rFonts w:asciiTheme="minorHAnsi" w:hAnsiTheme="minorHAnsi" w:cstheme="minorHAnsi"/>
        </w:rPr>
        <w:t xml:space="preserve"> It will also all for contractors to source materials early, which is a growing concern under current COVID-19 and Brexit conditions. Metal cladding sheets which this factory will be made from are currently on a 6-week lead time to any UK manufacturer. </w:t>
      </w:r>
    </w:p>
    <w:p w14:paraId="658966A1" w14:textId="63330A59" w:rsidR="00A56859" w:rsidRPr="00133723" w:rsidRDefault="00A56859" w:rsidP="00B4042B">
      <w:pPr>
        <w:jc w:val="both"/>
        <w:rPr>
          <w:rFonts w:asciiTheme="minorHAnsi" w:hAnsiTheme="minorHAnsi" w:cstheme="minorHAnsi"/>
        </w:rPr>
      </w:pPr>
    </w:p>
    <w:p w14:paraId="6075E115" w14:textId="77777777" w:rsidR="002B1E67" w:rsidRDefault="002B1E67" w:rsidP="00B4042B">
      <w:pPr>
        <w:jc w:val="both"/>
        <w:rPr>
          <w:rFonts w:asciiTheme="minorHAnsi" w:hAnsiTheme="minorHAnsi" w:cstheme="minorHAnsi"/>
        </w:rPr>
      </w:pPr>
    </w:p>
    <w:p w14:paraId="764D0CE7" w14:textId="77777777" w:rsidR="002B1E67" w:rsidRDefault="002B1E67" w:rsidP="00B4042B">
      <w:pPr>
        <w:jc w:val="both"/>
        <w:rPr>
          <w:rFonts w:asciiTheme="minorHAnsi" w:hAnsiTheme="minorHAnsi" w:cstheme="minorHAnsi"/>
        </w:rPr>
      </w:pPr>
    </w:p>
    <w:p w14:paraId="7819706D" w14:textId="40EA7CFA" w:rsidR="00C24D43" w:rsidRPr="002B1E67" w:rsidRDefault="007E5078" w:rsidP="00B4042B">
      <w:pPr>
        <w:jc w:val="both"/>
        <w:rPr>
          <w:rFonts w:asciiTheme="minorHAnsi" w:hAnsiTheme="minorHAnsi" w:cstheme="minorHAnsi"/>
        </w:rPr>
      </w:pPr>
      <w:r w:rsidRPr="00133723">
        <w:rPr>
          <w:rFonts w:asciiTheme="minorHAnsi" w:hAnsiTheme="minorHAnsi" w:cstheme="minorHAnsi"/>
        </w:rPr>
        <w:t xml:space="preserve">As previously stated, the D &amp; B will reduce the risk on the client, with the design, costs and programme. </w:t>
      </w:r>
      <w:r w:rsidR="009F2A62" w:rsidRPr="00133723">
        <w:rPr>
          <w:rFonts w:asciiTheme="minorHAnsi" w:hAnsiTheme="minorHAnsi" w:cstheme="minorHAnsi"/>
        </w:rPr>
        <w:t>This will also be the case for the after-construction process</w:t>
      </w:r>
      <w:r w:rsidR="002B1E67">
        <w:rPr>
          <w:rFonts w:asciiTheme="minorHAnsi" w:hAnsiTheme="minorHAnsi" w:cstheme="minorHAnsi"/>
        </w:rPr>
        <w:t xml:space="preserve"> as the contractor will be responsible for any defects post construction. </w:t>
      </w:r>
      <w:r w:rsidR="009F2A62" w:rsidRPr="00133723">
        <w:rPr>
          <w:rFonts w:asciiTheme="minorHAnsi" w:hAnsiTheme="minorHAnsi" w:cstheme="minorHAnsi"/>
        </w:rPr>
        <w:t xml:space="preserve"> </w:t>
      </w:r>
    </w:p>
    <w:p w14:paraId="716B2E9E" w14:textId="77777777" w:rsidR="00C24D43" w:rsidRPr="00133723" w:rsidRDefault="00C24D43" w:rsidP="00B4042B">
      <w:pPr>
        <w:jc w:val="both"/>
        <w:rPr>
          <w:rFonts w:asciiTheme="minorHAnsi" w:hAnsiTheme="minorHAnsi" w:cstheme="minorHAnsi"/>
          <w:b/>
          <w:u w:val="single"/>
        </w:rPr>
      </w:pPr>
    </w:p>
    <w:p w14:paraId="6571195A" w14:textId="7D8BDD27" w:rsidR="007E5078" w:rsidRDefault="00CB76AB" w:rsidP="00B4042B">
      <w:pPr>
        <w:jc w:val="both"/>
        <w:rPr>
          <w:rFonts w:asciiTheme="majorHAnsi" w:hAnsiTheme="majorHAnsi" w:cstheme="majorHAnsi"/>
          <w:sz w:val="28"/>
        </w:rPr>
      </w:pPr>
      <w:r w:rsidRPr="002B1E67">
        <w:rPr>
          <w:rFonts w:asciiTheme="majorHAnsi" w:hAnsiTheme="majorHAnsi" w:cstheme="majorHAnsi"/>
          <w:b/>
          <w:sz w:val="28"/>
          <w:u w:val="single"/>
        </w:rPr>
        <w:t>Ground condition</w:t>
      </w:r>
      <w:r w:rsidRPr="002B1E67">
        <w:rPr>
          <w:rFonts w:asciiTheme="majorHAnsi" w:hAnsiTheme="majorHAnsi" w:cstheme="majorHAnsi"/>
          <w:sz w:val="28"/>
        </w:rPr>
        <w:t xml:space="preserve"> </w:t>
      </w:r>
    </w:p>
    <w:p w14:paraId="79B01501" w14:textId="77777777" w:rsidR="002B1E67" w:rsidRPr="002B1E67" w:rsidRDefault="002B1E67" w:rsidP="00B4042B">
      <w:pPr>
        <w:jc w:val="both"/>
        <w:rPr>
          <w:rFonts w:asciiTheme="majorHAnsi" w:hAnsiTheme="majorHAnsi" w:cstheme="majorHAnsi"/>
          <w:sz w:val="28"/>
        </w:rPr>
      </w:pPr>
    </w:p>
    <w:p w14:paraId="409399FD" w14:textId="0069E73B" w:rsidR="0086087F" w:rsidRPr="00133723" w:rsidRDefault="0086087F" w:rsidP="00B4042B">
      <w:pPr>
        <w:jc w:val="both"/>
        <w:rPr>
          <w:rFonts w:asciiTheme="minorHAnsi" w:hAnsiTheme="minorHAnsi" w:cstheme="minorHAnsi"/>
        </w:rPr>
      </w:pPr>
      <w:r w:rsidRPr="00133723">
        <w:rPr>
          <w:rFonts w:asciiTheme="minorHAnsi" w:hAnsiTheme="minorHAnsi" w:cstheme="minorHAnsi"/>
        </w:rPr>
        <w:t xml:space="preserve">One consideration which may affect the procurement strategy is the ground condition and the location of the factory. This may need to be carefully planned out and may require a lengthy survey to ensure all drainage and ground stability </w:t>
      </w:r>
      <w:r w:rsidR="002B1E67">
        <w:rPr>
          <w:rFonts w:asciiTheme="minorHAnsi" w:hAnsiTheme="minorHAnsi" w:cstheme="minorHAnsi"/>
        </w:rPr>
        <w:t xml:space="preserve">is sufficient </w:t>
      </w:r>
      <w:r w:rsidRPr="00133723">
        <w:rPr>
          <w:rFonts w:asciiTheme="minorHAnsi" w:hAnsiTheme="minorHAnsi" w:cstheme="minorHAnsi"/>
        </w:rPr>
        <w:t xml:space="preserve">to </w:t>
      </w:r>
      <w:r w:rsidR="002B1E67" w:rsidRPr="00133723">
        <w:rPr>
          <w:rFonts w:asciiTheme="minorHAnsi" w:hAnsiTheme="minorHAnsi" w:cstheme="minorHAnsi"/>
        </w:rPr>
        <w:t>withhold</w:t>
      </w:r>
      <w:r w:rsidRPr="00133723">
        <w:rPr>
          <w:rFonts w:asciiTheme="minorHAnsi" w:hAnsiTheme="minorHAnsi" w:cstheme="minorHAnsi"/>
        </w:rPr>
        <w:t xml:space="preserve"> the weight of the machinery and plant. Traditional procurement would </w:t>
      </w:r>
      <w:r w:rsidR="002B1E67">
        <w:rPr>
          <w:rFonts w:asciiTheme="minorHAnsi" w:hAnsiTheme="minorHAnsi" w:cstheme="minorHAnsi"/>
        </w:rPr>
        <w:t xml:space="preserve">allow this kind of detail to be produced pre-tender, so all contractors are aware of the conditions. </w:t>
      </w:r>
    </w:p>
    <w:p w14:paraId="595044D1" w14:textId="77777777" w:rsidR="0086087F" w:rsidRPr="00133723" w:rsidRDefault="0086087F" w:rsidP="00B4042B">
      <w:pPr>
        <w:jc w:val="both"/>
        <w:rPr>
          <w:rFonts w:asciiTheme="minorHAnsi" w:hAnsiTheme="minorHAnsi" w:cstheme="minorHAnsi"/>
        </w:rPr>
      </w:pPr>
    </w:p>
    <w:p w14:paraId="194B8F43" w14:textId="77777777" w:rsidR="004E2742" w:rsidRPr="00133723" w:rsidRDefault="004E2742" w:rsidP="00400C49">
      <w:pPr>
        <w:rPr>
          <w:rFonts w:asciiTheme="minorHAnsi" w:hAnsiTheme="minorHAnsi" w:cstheme="minorHAnsi"/>
        </w:rPr>
      </w:pPr>
    </w:p>
    <w:p w14:paraId="2DB19F27" w14:textId="7322C0AB" w:rsidR="007E5078" w:rsidRDefault="00CB76AB" w:rsidP="00400C49">
      <w:pPr>
        <w:rPr>
          <w:rFonts w:asciiTheme="majorHAnsi" w:hAnsiTheme="majorHAnsi" w:cstheme="majorHAnsi"/>
          <w:sz w:val="28"/>
        </w:rPr>
      </w:pPr>
      <w:r w:rsidRPr="002B1E67">
        <w:rPr>
          <w:rFonts w:asciiTheme="majorHAnsi" w:hAnsiTheme="majorHAnsi" w:cstheme="majorHAnsi"/>
          <w:b/>
          <w:sz w:val="28"/>
          <w:u w:val="single"/>
        </w:rPr>
        <w:t>Specification</w:t>
      </w:r>
      <w:r w:rsidRPr="002B1E67">
        <w:rPr>
          <w:rFonts w:asciiTheme="majorHAnsi" w:hAnsiTheme="majorHAnsi" w:cstheme="majorHAnsi"/>
          <w:sz w:val="28"/>
        </w:rPr>
        <w:t xml:space="preserve"> </w:t>
      </w:r>
    </w:p>
    <w:p w14:paraId="17466353" w14:textId="77777777" w:rsidR="002B1E67" w:rsidRPr="002B1E67" w:rsidRDefault="002B1E67" w:rsidP="00400C49">
      <w:pPr>
        <w:rPr>
          <w:rFonts w:asciiTheme="majorHAnsi" w:hAnsiTheme="majorHAnsi" w:cstheme="majorHAnsi"/>
          <w:sz w:val="28"/>
        </w:rPr>
      </w:pPr>
    </w:p>
    <w:p w14:paraId="17BC2F12" w14:textId="57F9FB7B" w:rsidR="0086087F" w:rsidRPr="00133723" w:rsidRDefault="0086087F" w:rsidP="00400C49">
      <w:pPr>
        <w:rPr>
          <w:rFonts w:asciiTheme="minorHAnsi" w:hAnsiTheme="minorHAnsi" w:cstheme="minorHAnsi"/>
        </w:rPr>
      </w:pPr>
      <w:r w:rsidRPr="00133723">
        <w:rPr>
          <w:rFonts w:asciiTheme="minorHAnsi" w:hAnsiTheme="minorHAnsi" w:cstheme="minorHAnsi"/>
        </w:rPr>
        <w:t xml:space="preserve">Create4 often try and cut corners </w:t>
      </w:r>
      <w:r w:rsidR="002B1E67">
        <w:rPr>
          <w:rFonts w:asciiTheme="minorHAnsi" w:hAnsiTheme="minorHAnsi" w:cstheme="minorHAnsi"/>
        </w:rPr>
        <w:t xml:space="preserve">creating </w:t>
      </w:r>
      <w:r w:rsidRPr="00133723">
        <w:rPr>
          <w:rFonts w:asciiTheme="minorHAnsi" w:hAnsiTheme="minorHAnsi" w:cstheme="minorHAnsi"/>
        </w:rPr>
        <w:t xml:space="preserve">cost savings. However, with </w:t>
      </w:r>
      <w:r w:rsidR="002B1E67">
        <w:rPr>
          <w:rFonts w:asciiTheme="minorHAnsi" w:hAnsiTheme="minorHAnsi" w:cstheme="minorHAnsi"/>
        </w:rPr>
        <w:t>metal c</w:t>
      </w:r>
      <w:r w:rsidRPr="00133723">
        <w:rPr>
          <w:rFonts w:asciiTheme="minorHAnsi" w:hAnsiTheme="minorHAnsi" w:cstheme="minorHAnsi"/>
        </w:rPr>
        <w:t xml:space="preserve">ladding it is important they get </w:t>
      </w:r>
      <w:r w:rsidR="002B1E67">
        <w:rPr>
          <w:rFonts w:asciiTheme="minorHAnsi" w:hAnsiTheme="minorHAnsi" w:cstheme="minorHAnsi"/>
        </w:rPr>
        <w:t xml:space="preserve">an </w:t>
      </w:r>
      <w:r w:rsidRPr="00133723">
        <w:rPr>
          <w:rFonts w:asciiTheme="minorHAnsi" w:hAnsiTheme="minorHAnsi" w:cstheme="minorHAnsi"/>
        </w:rPr>
        <w:t xml:space="preserve">expert opinion on the best product. For </w:t>
      </w:r>
      <w:r w:rsidR="00C24D43" w:rsidRPr="00133723">
        <w:rPr>
          <w:rFonts w:asciiTheme="minorHAnsi" w:hAnsiTheme="minorHAnsi" w:cstheme="minorHAnsi"/>
        </w:rPr>
        <w:t>example,</w:t>
      </w:r>
      <w:r w:rsidRPr="00133723">
        <w:rPr>
          <w:rFonts w:asciiTheme="minorHAnsi" w:hAnsiTheme="minorHAnsi" w:cstheme="minorHAnsi"/>
        </w:rPr>
        <w:t xml:space="preserve"> the Prisma coated cladding sheet has a fire rating of A+ and is non-corrosive </w:t>
      </w:r>
      <w:r w:rsidR="00C24D43" w:rsidRPr="00133723">
        <w:rPr>
          <w:rFonts w:asciiTheme="minorHAnsi" w:hAnsiTheme="minorHAnsi" w:cstheme="minorHAnsi"/>
        </w:rPr>
        <w:t>whereas</w:t>
      </w:r>
      <w:r w:rsidR="002B1E67">
        <w:rPr>
          <w:rFonts w:asciiTheme="minorHAnsi" w:hAnsiTheme="minorHAnsi" w:cstheme="minorHAnsi"/>
        </w:rPr>
        <w:t>,</w:t>
      </w:r>
      <w:r w:rsidRPr="00133723">
        <w:rPr>
          <w:rFonts w:asciiTheme="minorHAnsi" w:hAnsiTheme="minorHAnsi" w:cstheme="minorHAnsi"/>
        </w:rPr>
        <w:t xml:space="preserve"> the HPS200</w:t>
      </w:r>
      <w:r w:rsidR="00C24D43" w:rsidRPr="00133723">
        <w:rPr>
          <w:rFonts w:asciiTheme="minorHAnsi" w:hAnsiTheme="minorHAnsi" w:cstheme="minorHAnsi"/>
        </w:rPr>
        <w:t xml:space="preserve">0 does not have as good of a fire rating. </w:t>
      </w:r>
      <w:sdt>
        <w:sdtPr>
          <w:rPr>
            <w:rFonts w:asciiTheme="minorHAnsi" w:hAnsiTheme="minorHAnsi" w:cstheme="minorHAnsi"/>
            <w:i/>
            <w:sz w:val="20"/>
          </w:rPr>
          <w:id w:val="-1032344816"/>
          <w:citation/>
        </w:sdtPr>
        <w:sdtEndPr>
          <w:rPr>
            <w:i w:val="0"/>
            <w:sz w:val="24"/>
          </w:rPr>
        </w:sdtEndPr>
        <w:sdtContent>
          <w:r w:rsidR="00621212" w:rsidRPr="00621212">
            <w:rPr>
              <w:rFonts w:asciiTheme="minorHAnsi" w:hAnsiTheme="minorHAnsi" w:cstheme="minorHAnsi"/>
              <w:i/>
              <w:sz w:val="20"/>
            </w:rPr>
            <w:fldChar w:fldCharType="begin"/>
          </w:r>
          <w:r w:rsidR="00621212" w:rsidRPr="00621212">
            <w:rPr>
              <w:rFonts w:asciiTheme="minorHAnsi" w:hAnsiTheme="minorHAnsi" w:cstheme="minorHAnsi"/>
              <w:i/>
              <w:sz w:val="20"/>
            </w:rPr>
            <w:instrText xml:space="preserve"> CITATION Tat20 \l 2057 </w:instrText>
          </w:r>
          <w:r w:rsidR="00621212" w:rsidRPr="00621212">
            <w:rPr>
              <w:rFonts w:asciiTheme="minorHAnsi" w:hAnsiTheme="minorHAnsi" w:cstheme="minorHAnsi"/>
              <w:i/>
              <w:sz w:val="20"/>
            </w:rPr>
            <w:fldChar w:fldCharType="separate"/>
          </w:r>
          <w:r w:rsidR="00742E99" w:rsidRPr="00742E99">
            <w:rPr>
              <w:rFonts w:asciiTheme="minorHAnsi" w:hAnsiTheme="minorHAnsi" w:cstheme="minorHAnsi"/>
              <w:noProof/>
              <w:sz w:val="20"/>
            </w:rPr>
            <w:t>(Tata Steel , 2020)</w:t>
          </w:r>
          <w:r w:rsidR="00621212" w:rsidRPr="00621212">
            <w:rPr>
              <w:rFonts w:asciiTheme="minorHAnsi" w:hAnsiTheme="minorHAnsi" w:cstheme="minorHAnsi"/>
              <w:i/>
              <w:sz w:val="20"/>
            </w:rPr>
            <w:fldChar w:fldCharType="end"/>
          </w:r>
        </w:sdtContent>
      </w:sdt>
      <w:r w:rsidR="00621212">
        <w:rPr>
          <w:rFonts w:asciiTheme="minorHAnsi" w:hAnsiTheme="minorHAnsi" w:cstheme="minorHAnsi"/>
        </w:rPr>
        <w:t xml:space="preserve"> </w:t>
      </w:r>
      <w:r w:rsidR="00C24D43" w:rsidRPr="00133723">
        <w:rPr>
          <w:rFonts w:asciiTheme="minorHAnsi" w:hAnsiTheme="minorHAnsi" w:cstheme="minorHAnsi"/>
        </w:rPr>
        <w:t xml:space="preserve">This could affect the company’s insurances due to the hot machinery that will be in use within the building. Again, this favours traditional procurement so the client can ensure that the correct specification and detail for the building is correct. </w:t>
      </w:r>
      <w:r w:rsidR="002B1E67">
        <w:rPr>
          <w:rFonts w:asciiTheme="minorHAnsi" w:hAnsiTheme="minorHAnsi" w:cstheme="minorHAnsi"/>
        </w:rPr>
        <w:t xml:space="preserve"> </w:t>
      </w:r>
      <w:sdt>
        <w:sdtPr>
          <w:rPr>
            <w:rFonts w:asciiTheme="minorHAnsi" w:hAnsiTheme="minorHAnsi" w:cstheme="minorHAnsi"/>
            <w:i/>
            <w:sz w:val="20"/>
          </w:rPr>
          <w:id w:val="1808192766"/>
          <w:citation/>
        </w:sdtPr>
        <w:sdtEndPr/>
        <w:sdtContent>
          <w:r w:rsidR="00621212" w:rsidRPr="00621212">
            <w:rPr>
              <w:rFonts w:asciiTheme="minorHAnsi" w:hAnsiTheme="minorHAnsi" w:cstheme="minorHAnsi"/>
              <w:i/>
              <w:sz w:val="20"/>
            </w:rPr>
            <w:fldChar w:fldCharType="begin"/>
          </w:r>
          <w:r w:rsidR="00621212" w:rsidRPr="00621212">
            <w:rPr>
              <w:rFonts w:asciiTheme="minorHAnsi" w:hAnsiTheme="minorHAnsi" w:cstheme="minorHAnsi"/>
              <w:i/>
              <w:sz w:val="20"/>
            </w:rPr>
            <w:instrText xml:space="preserve"> CITATION Sco18 \l 2057 </w:instrText>
          </w:r>
          <w:r w:rsidR="00621212" w:rsidRPr="00621212">
            <w:rPr>
              <w:rFonts w:asciiTheme="minorHAnsi" w:hAnsiTheme="minorHAnsi" w:cstheme="minorHAnsi"/>
              <w:i/>
              <w:sz w:val="20"/>
            </w:rPr>
            <w:fldChar w:fldCharType="separate"/>
          </w:r>
          <w:r w:rsidR="00742E99" w:rsidRPr="00742E99">
            <w:rPr>
              <w:rFonts w:asciiTheme="minorHAnsi" w:hAnsiTheme="minorHAnsi" w:cstheme="minorHAnsi"/>
              <w:noProof/>
              <w:sz w:val="20"/>
            </w:rPr>
            <w:t>(Scottish Government , 2018)</w:t>
          </w:r>
          <w:r w:rsidR="00621212" w:rsidRPr="00621212">
            <w:rPr>
              <w:rFonts w:asciiTheme="minorHAnsi" w:hAnsiTheme="minorHAnsi" w:cstheme="minorHAnsi"/>
              <w:i/>
              <w:sz w:val="20"/>
            </w:rPr>
            <w:fldChar w:fldCharType="end"/>
          </w:r>
        </w:sdtContent>
      </w:sdt>
    </w:p>
    <w:p w14:paraId="11E48FDF" w14:textId="51BED515" w:rsidR="00400C49" w:rsidRDefault="00400C49" w:rsidP="00B4042B">
      <w:pPr>
        <w:jc w:val="both"/>
        <w:rPr>
          <w:rFonts w:ascii="Calibri" w:hAnsi="Calibri"/>
        </w:rPr>
      </w:pPr>
    </w:p>
    <w:p w14:paraId="21015502" w14:textId="38DDEEEC" w:rsidR="00621212" w:rsidRDefault="00621212" w:rsidP="00B4042B">
      <w:pPr>
        <w:jc w:val="both"/>
        <w:rPr>
          <w:rFonts w:ascii="Calibri" w:hAnsi="Calibri"/>
        </w:rPr>
      </w:pPr>
    </w:p>
    <w:p w14:paraId="3523A136" w14:textId="32EC676A" w:rsidR="00621212" w:rsidRDefault="00621212" w:rsidP="00B4042B">
      <w:pPr>
        <w:jc w:val="both"/>
        <w:rPr>
          <w:rFonts w:ascii="Calibri" w:hAnsi="Calibri"/>
        </w:rPr>
      </w:pPr>
    </w:p>
    <w:p w14:paraId="32481C55" w14:textId="1373C605" w:rsidR="00621212" w:rsidRDefault="00621212" w:rsidP="00B4042B">
      <w:pPr>
        <w:jc w:val="both"/>
        <w:rPr>
          <w:rFonts w:ascii="Calibri" w:hAnsi="Calibri"/>
        </w:rPr>
      </w:pPr>
    </w:p>
    <w:p w14:paraId="5B8058D3" w14:textId="65DC7A88" w:rsidR="00621212" w:rsidRDefault="00621212" w:rsidP="00B4042B">
      <w:pPr>
        <w:jc w:val="both"/>
        <w:rPr>
          <w:rFonts w:ascii="Calibri" w:hAnsi="Calibri"/>
        </w:rPr>
      </w:pPr>
    </w:p>
    <w:p w14:paraId="5655921D" w14:textId="2BD35327" w:rsidR="00621212" w:rsidRDefault="00621212" w:rsidP="00B4042B">
      <w:pPr>
        <w:jc w:val="both"/>
        <w:rPr>
          <w:rFonts w:ascii="Calibri" w:hAnsi="Calibri"/>
        </w:rPr>
      </w:pPr>
    </w:p>
    <w:p w14:paraId="6529D93B" w14:textId="77777777" w:rsidR="00621212" w:rsidRDefault="00621212" w:rsidP="00B4042B">
      <w:pPr>
        <w:jc w:val="both"/>
        <w:rPr>
          <w:rFonts w:ascii="Calibri" w:hAnsi="Calibri"/>
        </w:rPr>
      </w:pPr>
    </w:p>
    <w:p w14:paraId="6ED4F9E4" w14:textId="7B83A233" w:rsidR="00400C49" w:rsidRDefault="00400C49" w:rsidP="00B4042B">
      <w:pPr>
        <w:jc w:val="both"/>
        <w:rPr>
          <w:rFonts w:ascii="Calibri" w:hAnsi="Calibri"/>
        </w:rPr>
      </w:pPr>
    </w:p>
    <w:p w14:paraId="03F280D5" w14:textId="09451A10" w:rsidR="00400C49" w:rsidRDefault="00400C49" w:rsidP="00B4042B">
      <w:pPr>
        <w:jc w:val="both"/>
        <w:rPr>
          <w:rFonts w:ascii="Calibri" w:hAnsi="Calibri"/>
        </w:rPr>
      </w:pPr>
    </w:p>
    <w:p w14:paraId="3B059182" w14:textId="5FABFCD2" w:rsidR="00400C49" w:rsidRDefault="00400C49" w:rsidP="00B4042B">
      <w:pPr>
        <w:jc w:val="both"/>
        <w:rPr>
          <w:rFonts w:ascii="Calibri" w:hAnsi="Calibri"/>
        </w:rPr>
      </w:pPr>
    </w:p>
    <w:p w14:paraId="640EE0E6" w14:textId="29D6C4E0" w:rsidR="00400C49" w:rsidRDefault="00400C49" w:rsidP="00B4042B">
      <w:pPr>
        <w:jc w:val="both"/>
        <w:rPr>
          <w:rFonts w:ascii="Calibri" w:hAnsi="Calibri"/>
        </w:rPr>
      </w:pPr>
    </w:p>
    <w:p w14:paraId="2F4B9FBD" w14:textId="033BF1C0" w:rsidR="00400C49" w:rsidRDefault="00400C49" w:rsidP="00B4042B">
      <w:pPr>
        <w:jc w:val="both"/>
        <w:rPr>
          <w:rFonts w:ascii="Calibri" w:hAnsi="Calibri"/>
        </w:rPr>
      </w:pPr>
    </w:p>
    <w:p w14:paraId="2DB60F4B" w14:textId="3C758119" w:rsidR="00400C49" w:rsidRDefault="00400C49" w:rsidP="00B4042B">
      <w:pPr>
        <w:jc w:val="both"/>
        <w:rPr>
          <w:rFonts w:ascii="Calibri" w:hAnsi="Calibri"/>
        </w:rPr>
      </w:pPr>
    </w:p>
    <w:p w14:paraId="02E66631" w14:textId="5BEB0B90" w:rsidR="00400C49" w:rsidRDefault="00400C49" w:rsidP="00B4042B">
      <w:pPr>
        <w:jc w:val="both"/>
        <w:rPr>
          <w:rFonts w:ascii="Calibri" w:hAnsi="Calibri"/>
        </w:rPr>
      </w:pPr>
    </w:p>
    <w:p w14:paraId="63278222" w14:textId="7DB835A1" w:rsidR="00400C49" w:rsidRDefault="00400C49" w:rsidP="00B4042B">
      <w:pPr>
        <w:jc w:val="both"/>
        <w:rPr>
          <w:rFonts w:ascii="Calibri" w:hAnsi="Calibri"/>
        </w:rPr>
      </w:pPr>
    </w:p>
    <w:p w14:paraId="1EEE552E" w14:textId="38468A92" w:rsidR="00400C49" w:rsidRDefault="00400C49" w:rsidP="00B4042B">
      <w:pPr>
        <w:jc w:val="both"/>
        <w:rPr>
          <w:rFonts w:ascii="Calibri" w:hAnsi="Calibri"/>
        </w:rPr>
      </w:pPr>
    </w:p>
    <w:p w14:paraId="053EDA1C" w14:textId="57421A32" w:rsidR="00400C49" w:rsidRDefault="00400C49" w:rsidP="00B4042B">
      <w:pPr>
        <w:jc w:val="both"/>
        <w:rPr>
          <w:rFonts w:ascii="Calibri" w:hAnsi="Calibri"/>
        </w:rPr>
      </w:pPr>
    </w:p>
    <w:p w14:paraId="1DF3C895" w14:textId="2C62BC7E" w:rsidR="00400C49" w:rsidRDefault="00400C49" w:rsidP="00B4042B">
      <w:pPr>
        <w:jc w:val="both"/>
        <w:rPr>
          <w:rFonts w:ascii="Calibri" w:hAnsi="Calibri"/>
        </w:rPr>
      </w:pPr>
    </w:p>
    <w:p w14:paraId="62E608BC" w14:textId="2DEA01C5" w:rsidR="00400C49" w:rsidRDefault="00400C49" w:rsidP="00B4042B">
      <w:pPr>
        <w:jc w:val="both"/>
        <w:rPr>
          <w:rFonts w:ascii="Calibri" w:hAnsi="Calibri"/>
        </w:rPr>
      </w:pPr>
    </w:p>
    <w:p w14:paraId="0552A482" w14:textId="4E7DBCB5" w:rsidR="00400C49" w:rsidRDefault="00400C49" w:rsidP="00B4042B">
      <w:pPr>
        <w:jc w:val="both"/>
        <w:rPr>
          <w:rFonts w:ascii="Calibri" w:hAnsi="Calibri"/>
        </w:rPr>
      </w:pPr>
    </w:p>
    <w:p w14:paraId="48BD4F69" w14:textId="219C38F3" w:rsidR="00400C49" w:rsidRDefault="00400C49" w:rsidP="00B4042B">
      <w:pPr>
        <w:jc w:val="both"/>
        <w:rPr>
          <w:rFonts w:ascii="Calibri" w:hAnsi="Calibri"/>
        </w:rPr>
      </w:pPr>
    </w:p>
    <w:p w14:paraId="014198E6" w14:textId="4C936221" w:rsidR="00400C49" w:rsidRDefault="00400C49" w:rsidP="00B4042B">
      <w:pPr>
        <w:jc w:val="both"/>
        <w:rPr>
          <w:rFonts w:ascii="Calibri" w:hAnsi="Calibri"/>
        </w:rPr>
      </w:pPr>
    </w:p>
    <w:p w14:paraId="4D287D21" w14:textId="25554AEF" w:rsidR="00400C49" w:rsidRDefault="00400C49" w:rsidP="00B4042B">
      <w:pPr>
        <w:jc w:val="both"/>
        <w:rPr>
          <w:rFonts w:ascii="Calibri" w:hAnsi="Calibri"/>
        </w:rPr>
      </w:pPr>
    </w:p>
    <w:p w14:paraId="54287489" w14:textId="2F0B9113" w:rsidR="00400C49" w:rsidRDefault="00400C49" w:rsidP="00B4042B">
      <w:pPr>
        <w:jc w:val="both"/>
        <w:rPr>
          <w:rFonts w:ascii="Calibri" w:hAnsi="Calibri"/>
        </w:rPr>
      </w:pPr>
    </w:p>
    <w:p w14:paraId="69C94F8E" w14:textId="6AFDE9A1" w:rsidR="00400C49" w:rsidRDefault="00400C49" w:rsidP="00B4042B">
      <w:pPr>
        <w:jc w:val="both"/>
        <w:rPr>
          <w:rFonts w:ascii="Calibri" w:hAnsi="Calibri"/>
        </w:rPr>
      </w:pPr>
    </w:p>
    <w:p w14:paraId="29F8A6AC" w14:textId="431EDE97" w:rsidR="00400C49" w:rsidRDefault="00400C49" w:rsidP="00B4042B">
      <w:pPr>
        <w:jc w:val="both"/>
        <w:rPr>
          <w:rFonts w:ascii="Calibri" w:hAnsi="Calibri"/>
        </w:rPr>
      </w:pPr>
    </w:p>
    <w:p w14:paraId="124E12FC" w14:textId="583B1600" w:rsidR="00400C49" w:rsidRDefault="00400C49" w:rsidP="00B4042B">
      <w:pPr>
        <w:jc w:val="both"/>
        <w:rPr>
          <w:rFonts w:ascii="Calibri" w:hAnsi="Calibri"/>
        </w:rPr>
      </w:pPr>
    </w:p>
    <w:p w14:paraId="6597802C" w14:textId="77777777" w:rsidR="00C24D43" w:rsidRDefault="00C24D43" w:rsidP="00B4042B">
      <w:pPr>
        <w:jc w:val="both"/>
        <w:rPr>
          <w:rFonts w:ascii="Calibri" w:hAnsi="Calibri"/>
        </w:rPr>
      </w:pPr>
    </w:p>
    <w:p w14:paraId="121A621D" w14:textId="117F9303" w:rsidR="00C24D43" w:rsidRDefault="00C24D43" w:rsidP="00B4042B">
      <w:pPr>
        <w:jc w:val="both"/>
        <w:rPr>
          <w:rFonts w:asciiTheme="majorHAnsi" w:hAnsiTheme="majorHAnsi" w:cstheme="majorHAnsi"/>
          <w:b/>
          <w:sz w:val="28"/>
          <w:u w:val="single"/>
        </w:rPr>
      </w:pPr>
      <w:r w:rsidRPr="002B1E67">
        <w:rPr>
          <w:rFonts w:asciiTheme="majorHAnsi" w:hAnsiTheme="majorHAnsi" w:cstheme="majorHAnsi"/>
          <w:b/>
          <w:sz w:val="28"/>
          <w:u w:val="single"/>
        </w:rPr>
        <w:t xml:space="preserve">Report 5 – UWTSD Holiday Park </w:t>
      </w:r>
    </w:p>
    <w:p w14:paraId="6637A71D" w14:textId="77777777" w:rsidR="00621212" w:rsidRPr="002B1E67" w:rsidRDefault="00621212" w:rsidP="00B4042B">
      <w:pPr>
        <w:jc w:val="both"/>
        <w:rPr>
          <w:rFonts w:asciiTheme="majorHAnsi" w:hAnsiTheme="majorHAnsi" w:cstheme="majorHAnsi"/>
          <w:b/>
          <w:sz w:val="28"/>
          <w:u w:val="single"/>
        </w:rPr>
      </w:pPr>
    </w:p>
    <w:p w14:paraId="16864AC2" w14:textId="2E8FEC9C" w:rsidR="00B4042B" w:rsidRDefault="00B4042B" w:rsidP="004E2742">
      <w:pPr>
        <w:rPr>
          <w:rFonts w:ascii="Calibri" w:hAnsi="Calibri"/>
        </w:rPr>
      </w:pPr>
    </w:p>
    <w:p w14:paraId="65230328" w14:textId="2B734293" w:rsidR="00C24D43" w:rsidRDefault="00C24D43" w:rsidP="00CB76AB">
      <w:pPr>
        <w:jc w:val="both"/>
        <w:rPr>
          <w:rFonts w:ascii="Arial" w:hAnsi="Arial" w:cs="Arial"/>
          <w:b/>
          <w:u w:val="single"/>
        </w:rPr>
      </w:pPr>
      <w:r>
        <w:rPr>
          <w:noProof/>
        </w:rPr>
        <w:drawing>
          <wp:anchor distT="0" distB="0" distL="114300" distR="114300" simplePos="0" relativeHeight="251668480" behindDoc="1" locked="0" layoutInCell="1" allowOverlap="1" wp14:anchorId="3939A8AE" wp14:editId="0324298F">
            <wp:simplePos x="0" y="0"/>
            <wp:positionH relativeFrom="margin">
              <wp:align>center</wp:align>
            </wp:positionH>
            <wp:positionV relativeFrom="paragraph">
              <wp:posOffset>13335</wp:posOffset>
            </wp:positionV>
            <wp:extent cx="5370195" cy="2821940"/>
            <wp:effectExtent l="0" t="0" r="1905" b="0"/>
            <wp:wrapTight wrapText="bothSides">
              <wp:wrapPolygon edited="0">
                <wp:start x="0" y="0"/>
                <wp:lineTo x="0" y="21435"/>
                <wp:lineTo x="21531" y="21435"/>
                <wp:lineTo x="21531" y="0"/>
                <wp:lineTo x="0" y="0"/>
              </wp:wrapPolygon>
            </wp:wrapTight>
            <wp:docPr id="11" name="Picture 11" descr="Trecco Bay caravan park asks 4,000 people to leave suddenly due to local  lockdown - Wale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ecco Bay caravan park asks 4,000 people to leave suddenly due to local  lockdown - Wales On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70195" cy="2821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C5E984" w14:textId="4B0F7385" w:rsidR="00C24D43" w:rsidRDefault="00C24D43" w:rsidP="00CB76AB">
      <w:pPr>
        <w:jc w:val="both"/>
        <w:rPr>
          <w:rFonts w:ascii="Arial" w:hAnsi="Arial" w:cs="Arial"/>
          <w:b/>
          <w:u w:val="single"/>
        </w:rPr>
      </w:pPr>
    </w:p>
    <w:p w14:paraId="443A7590" w14:textId="2859A7E4" w:rsidR="00C24D43" w:rsidRDefault="00C24D43" w:rsidP="00CB76AB">
      <w:pPr>
        <w:jc w:val="both"/>
        <w:rPr>
          <w:rFonts w:ascii="Arial" w:hAnsi="Arial" w:cs="Arial"/>
          <w:b/>
          <w:u w:val="single"/>
        </w:rPr>
      </w:pPr>
    </w:p>
    <w:p w14:paraId="173E07B5" w14:textId="77777777" w:rsidR="00C24D43" w:rsidRDefault="00C24D43" w:rsidP="00CB76AB">
      <w:pPr>
        <w:jc w:val="both"/>
        <w:rPr>
          <w:rFonts w:ascii="Arial" w:hAnsi="Arial" w:cs="Arial"/>
          <w:b/>
          <w:u w:val="single"/>
        </w:rPr>
      </w:pPr>
    </w:p>
    <w:p w14:paraId="25CF0E55" w14:textId="2E19B64C" w:rsidR="00C24D43" w:rsidRDefault="00C24D43" w:rsidP="00CB76AB">
      <w:pPr>
        <w:jc w:val="both"/>
        <w:rPr>
          <w:rFonts w:ascii="Arial" w:hAnsi="Arial" w:cs="Arial"/>
          <w:b/>
          <w:u w:val="single"/>
        </w:rPr>
      </w:pPr>
    </w:p>
    <w:p w14:paraId="3ADA0BF8" w14:textId="3D1B065A" w:rsidR="00C24D43" w:rsidRDefault="00C24D43" w:rsidP="00CB76AB">
      <w:pPr>
        <w:jc w:val="both"/>
        <w:rPr>
          <w:rFonts w:ascii="Arial" w:hAnsi="Arial" w:cs="Arial"/>
          <w:b/>
          <w:u w:val="single"/>
        </w:rPr>
      </w:pPr>
    </w:p>
    <w:p w14:paraId="4D981710" w14:textId="1B9FED06" w:rsidR="00C24D43" w:rsidRDefault="00C24D43" w:rsidP="00CB76AB">
      <w:pPr>
        <w:jc w:val="both"/>
        <w:rPr>
          <w:rFonts w:ascii="Arial" w:hAnsi="Arial" w:cs="Arial"/>
          <w:b/>
          <w:u w:val="single"/>
        </w:rPr>
      </w:pPr>
    </w:p>
    <w:p w14:paraId="142C2ACA" w14:textId="5B35D95B" w:rsidR="00C24D43" w:rsidRDefault="00C24D43" w:rsidP="00CB76AB">
      <w:pPr>
        <w:jc w:val="both"/>
        <w:rPr>
          <w:rFonts w:ascii="Arial" w:hAnsi="Arial" w:cs="Arial"/>
          <w:b/>
          <w:u w:val="single"/>
        </w:rPr>
      </w:pPr>
    </w:p>
    <w:p w14:paraId="21012A57" w14:textId="77777777" w:rsidR="00C24D43" w:rsidRDefault="00C24D43" w:rsidP="00CB76AB">
      <w:pPr>
        <w:jc w:val="both"/>
        <w:rPr>
          <w:rFonts w:ascii="Arial" w:hAnsi="Arial" w:cs="Arial"/>
          <w:b/>
          <w:u w:val="single"/>
        </w:rPr>
      </w:pPr>
    </w:p>
    <w:p w14:paraId="62BC8AC8" w14:textId="77777777" w:rsidR="00C24D43" w:rsidRDefault="00C24D43" w:rsidP="00CB76AB">
      <w:pPr>
        <w:jc w:val="both"/>
        <w:rPr>
          <w:rFonts w:ascii="Arial" w:hAnsi="Arial" w:cs="Arial"/>
          <w:b/>
          <w:u w:val="single"/>
        </w:rPr>
      </w:pPr>
    </w:p>
    <w:p w14:paraId="03543759" w14:textId="77777777" w:rsidR="00C24D43" w:rsidRDefault="00C24D43" w:rsidP="00CB76AB">
      <w:pPr>
        <w:jc w:val="both"/>
        <w:rPr>
          <w:rFonts w:ascii="Arial" w:hAnsi="Arial" w:cs="Arial"/>
          <w:b/>
          <w:u w:val="single"/>
        </w:rPr>
      </w:pPr>
    </w:p>
    <w:p w14:paraId="217DE439" w14:textId="77777777" w:rsidR="00C24D43" w:rsidRDefault="00C24D43" w:rsidP="00CB76AB">
      <w:pPr>
        <w:jc w:val="both"/>
        <w:rPr>
          <w:rFonts w:ascii="Arial" w:hAnsi="Arial" w:cs="Arial"/>
          <w:b/>
          <w:u w:val="single"/>
        </w:rPr>
      </w:pPr>
    </w:p>
    <w:p w14:paraId="75DD1C32" w14:textId="77777777" w:rsidR="00C24D43" w:rsidRDefault="00C24D43" w:rsidP="00CB76AB">
      <w:pPr>
        <w:jc w:val="both"/>
        <w:rPr>
          <w:rFonts w:ascii="Arial" w:hAnsi="Arial" w:cs="Arial"/>
          <w:b/>
          <w:u w:val="single"/>
        </w:rPr>
      </w:pPr>
    </w:p>
    <w:p w14:paraId="2682412D" w14:textId="77777777" w:rsidR="00C24D43" w:rsidRDefault="00C24D43" w:rsidP="00CB76AB">
      <w:pPr>
        <w:jc w:val="both"/>
        <w:rPr>
          <w:rFonts w:ascii="Arial" w:hAnsi="Arial" w:cs="Arial"/>
          <w:b/>
          <w:u w:val="single"/>
        </w:rPr>
      </w:pPr>
    </w:p>
    <w:p w14:paraId="3C2D04D4" w14:textId="77777777" w:rsidR="00C24D43" w:rsidRDefault="00C24D43" w:rsidP="00CB76AB">
      <w:pPr>
        <w:jc w:val="both"/>
        <w:rPr>
          <w:rFonts w:ascii="Arial" w:hAnsi="Arial" w:cs="Arial"/>
          <w:b/>
          <w:u w:val="single"/>
        </w:rPr>
      </w:pPr>
    </w:p>
    <w:p w14:paraId="4554F4D4" w14:textId="77777777" w:rsidR="00C24D43" w:rsidRDefault="00C24D43" w:rsidP="00CB76AB">
      <w:pPr>
        <w:jc w:val="both"/>
        <w:rPr>
          <w:rFonts w:ascii="Arial" w:hAnsi="Arial" w:cs="Arial"/>
          <w:b/>
          <w:u w:val="single"/>
        </w:rPr>
      </w:pPr>
    </w:p>
    <w:p w14:paraId="4C868A8D" w14:textId="77777777" w:rsidR="00C24D43" w:rsidRDefault="00C24D43" w:rsidP="00CB76AB">
      <w:pPr>
        <w:jc w:val="both"/>
        <w:rPr>
          <w:rFonts w:ascii="Arial" w:hAnsi="Arial" w:cs="Arial"/>
          <w:b/>
          <w:u w:val="single"/>
        </w:rPr>
      </w:pPr>
    </w:p>
    <w:p w14:paraId="4C94C263" w14:textId="77777777" w:rsidR="00C24D43" w:rsidRPr="002B1E67" w:rsidRDefault="00C24D43" w:rsidP="00CB76AB">
      <w:pPr>
        <w:jc w:val="both"/>
        <w:rPr>
          <w:rFonts w:asciiTheme="minorHAnsi" w:hAnsiTheme="minorHAnsi" w:cstheme="minorHAnsi"/>
          <w:b/>
          <w:u w:val="single"/>
        </w:rPr>
      </w:pPr>
    </w:p>
    <w:p w14:paraId="21AFCB06" w14:textId="08940EAC" w:rsidR="00CB76AB" w:rsidRPr="002B1E67" w:rsidRDefault="00CB76AB" w:rsidP="00CB76AB">
      <w:pPr>
        <w:jc w:val="both"/>
        <w:rPr>
          <w:rFonts w:asciiTheme="minorHAnsi" w:hAnsiTheme="minorHAnsi" w:cstheme="minorHAnsi"/>
        </w:rPr>
      </w:pPr>
      <w:r w:rsidRPr="002B1E67">
        <w:rPr>
          <w:rFonts w:asciiTheme="majorHAnsi" w:hAnsiTheme="majorHAnsi" w:cstheme="majorHAnsi"/>
          <w:b/>
          <w:sz w:val="28"/>
          <w:u w:val="single"/>
        </w:rPr>
        <w:t>Location:</w:t>
      </w:r>
      <w:r w:rsidRPr="002B1E67">
        <w:rPr>
          <w:rFonts w:asciiTheme="minorHAnsi" w:hAnsiTheme="minorHAnsi" w:cstheme="minorHAnsi"/>
          <w:sz w:val="28"/>
        </w:rPr>
        <w:t xml:space="preserve"> </w:t>
      </w:r>
      <w:r w:rsidR="002B1E67">
        <w:rPr>
          <w:rFonts w:asciiTheme="minorHAnsi" w:hAnsiTheme="minorHAnsi" w:cstheme="minorHAnsi"/>
        </w:rPr>
        <w:t>Swansea</w:t>
      </w:r>
    </w:p>
    <w:p w14:paraId="700C6252" w14:textId="77777777" w:rsidR="00CB76AB" w:rsidRPr="002B1E67" w:rsidRDefault="00CB76AB" w:rsidP="00CB76AB">
      <w:pPr>
        <w:jc w:val="both"/>
        <w:rPr>
          <w:rFonts w:asciiTheme="minorHAnsi" w:hAnsiTheme="minorHAnsi" w:cstheme="minorHAnsi"/>
        </w:rPr>
      </w:pPr>
      <w:r w:rsidRPr="002B1E67">
        <w:rPr>
          <w:rFonts w:asciiTheme="majorHAnsi" w:hAnsiTheme="majorHAnsi" w:cstheme="majorHAnsi"/>
          <w:b/>
          <w:sz w:val="28"/>
          <w:u w:val="single"/>
        </w:rPr>
        <w:t>Contract Value:</w:t>
      </w:r>
      <w:r w:rsidRPr="002B1E67">
        <w:rPr>
          <w:rFonts w:asciiTheme="minorHAnsi" w:hAnsiTheme="minorHAnsi" w:cstheme="minorHAnsi"/>
          <w:sz w:val="28"/>
        </w:rPr>
        <w:t xml:space="preserve"> </w:t>
      </w:r>
      <w:r w:rsidRPr="002B1E67">
        <w:rPr>
          <w:rFonts w:asciiTheme="minorHAnsi" w:hAnsiTheme="minorHAnsi" w:cstheme="minorHAnsi"/>
        </w:rPr>
        <w:t>TBC</w:t>
      </w:r>
    </w:p>
    <w:p w14:paraId="2624C606" w14:textId="6D01ADF2" w:rsidR="00CB76AB" w:rsidRPr="002B1E67" w:rsidRDefault="00CB76AB" w:rsidP="00CB76AB">
      <w:pPr>
        <w:rPr>
          <w:rFonts w:asciiTheme="minorHAnsi" w:hAnsiTheme="minorHAnsi" w:cstheme="minorHAnsi"/>
          <w:bCs/>
        </w:rPr>
      </w:pPr>
      <w:r w:rsidRPr="002B1E67">
        <w:rPr>
          <w:rFonts w:asciiTheme="majorHAnsi" w:hAnsiTheme="majorHAnsi" w:cstheme="majorHAnsi"/>
          <w:b/>
          <w:bCs/>
          <w:sz w:val="28"/>
          <w:u w:val="single"/>
        </w:rPr>
        <w:t>Investor:</w:t>
      </w:r>
      <w:r w:rsidRPr="002B1E67">
        <w:rPr>
          <w:rFonts w:asciiTheme="minorHAnsi" w:hAnsiTheme="minorHAnsi" w:cstheme="minorHAnsi"/>
          <w:bCs/>
          <w:sz w:val="28"/>
        </w:rPr>
        <w:t xml:space="preserve"> </w:t>
      </w:r>
      <w:r w:rsidRPr="002B1E67">
        <w:rPr>
          <w:rFonts w:asciiTheme="minorHAnsi" w:hAnsiTheme="minorHAnsi" w:cstheme="minorHAnsi"/>
        </w:rPr>
        <w:t xml:space="preserve">UWTSD </w:t>
      </w:r>
    </w:p>
    <w:p w14:paraId="6BCD8CC0" w14:textId="77777777" w:rsidR="00CB76AB" w:rsidRPr="002B1E67" w:rsidRDefault="00CB76AB" w:rsidP="00CB76AB">
      <w:pPr>
        <w:rPr>
          <w:rFonts w:asciiTheme="minorHAnsi" w:hAnsiTheme="minorHAnsi" w:cstheme="minorHAnsi"/>
        </w:rPr>
      </w:pPr>
      <w:r w:rsidRPr="002B1E67">
        <w:rPr>
          <w:rFonts w:asciiTheme="majorHAnsi" w:hAnsiTheme="majorHAnsi" w:cstheme="majorHAnsi"/>
          <w:b/>
          <w:bCs/>
          <w:sz w:val="28"/>
          <w:u w:val="single"/>
        </w:rPr>
        <w:t>Procurement route:</w:t>
      </w:r>
      <w:r w:rsidRPr="002B1E67">
        <w:rPr>
          <w:rFonts w:asciiTheme="minorHAnsi" w:hAnsiTheme="minorHAnsi" w:cstheme="minorHAnsi"/>
          <w:b/>
          <w:bCs/>
          <w:sz w:val="28"/>
        </w:rPr>
        <w:t xml:space="preserve"> </w:t>
      </w:r>
      <w:r w:rsidRPr="002B1E67">
        <w:rPr>
          <w:rFonts w:asciiTheme="minorHAnsi" w:hAnsiTheme="minorHAnsi" w:cstheme="minorHAnsi"/>
        </w:rPr>
        <w:t xml:space="preserve">D &amp; B </w:t>
      </w:r>
    </w:p>
    <w:p w14:paraId="479D80E9" w14:textId="77777777" w:rsidR="00CB76AB" w:rsidRPr="002B1E67" w:rsidRDefault="00CB76AB" w:rsidP="00CB76AB">
      <w:pPr>
        <w:rPr>
          <w:rFonts w:asciiTheme="minorHAnsi" w:hAnsiTheme="minorHAnsi" w:cstheme="minorHAnsi"/>
        </w:rPr>
      </w:pPr>
      <w:r w:rsidRPr="002B1E67">
        <w:rPr>
          <w:rFonts w:asciiTheme="majorHAnsi" w:hAnsiTheme="majorHAnsi" w:cstheme="majorHAnsi"/>
          <w:b/>
          <w:bCs/>
          <w:sz w:val="28"/>
          <w:u w:val="single"/>
        </w:rPr>
        <w:t>Tendering process:</w:t>
      </w:r>
      <w:r w:rsidRPr="002B1E67">
        <w:rPr>
          <w:rFonts w:asciiTheme="minorHAnsi" w:hAnsiTheme="minorHAnsi" w:cstheme="minorHAnsi"/>
          <w:bCs/>
          <w:sz w:val="28"/>
        </w:rPr>
        <w:t xml:space="preserve"> </w:t>
      </w:r>
      <w:r w:rsidRPr="002B1E67">
        <w:rPr>
          <w:rFonts w:asciiTheme="minorHAnsi" w:hAnsiTheme="minorHAnsi" w:cstheme="minorHAnsi"/>
          <w:sz w:val="28"/>
        </w:rPr>
        <w:t xml:space="preserve"> </w:t>
      </w:r>
      <w:r w:rsidRPr="002B1E67">
        <w:rPr>
          <w:rFonts w:asciiTheme="minorHAnsi" w:hAnsiTheme="minorHAnsi" w:cstheme="minorHAnsi"/>
        </w:rPr>
        <w:t xml:space="preserve">Two – Stage </w:t>
      </w:r>
    </w:p>
    <w:p w14:paraId="00673880" w14:textId="16F3A730" w:rsidR="00CB76AB" w:rsidRDefault="00CB76AB" w:rsidP="00CB76AB">
      <w:pPr>
        <w:rPr>
          <w:rFonts w:asciiTheme="minorHAnsi" w:hAnsiTheme="minorHAnsi" w:cstheme="minorHAnsi"/>
        </w:rPr>
      </w:pPr>
      <w:r w:rsidRPr="002B1E67">
        <w:rPr>
          <w:rFonts w:asciiTheme="majorHAnsi" w:hAnsiTheme="majorHAnsi" w:cstheme="majorHAnsi"/>
          <w:b/>
          <w:sz w:val="28"/>
          <w:u w:val="single"/>
        </w:rPr>
        <w:t>Use:</w:t>
      </w:r>
      <w:r w:rsidRPr="002B1E67">
        <w:rPr>
          <w:rFonts w:asciiTheme="minorHAnsi" w:hAnsiTheme="minorHAnsi" w:cstheme="minorHAnsi"/>
          <w:b/>
          <w:sz w:val="28"/>
          <w:u w:val="single"/>
        </w:rPr>
        <w:t xml:space="preserve"> </w:t>
      </w:r>
      <w:r w:rsidRPr="002B1E67">
        <w:rPr>
          <w:rFonts w:asciiTheme="minorHAnsi" w:hAnsiTheme="minorHAnsi" w:cstheme="minorHAnsi"/>
          <w:sz w:val="28"/>
        </w:rPr>
        <w:t xml:space="preserve"> </w:t>
      </w:r>
      <w:r w:rsidR="006E4F8B" w:rsidRPr="002B1E67">
        <w:rPr>
          <w:rFonts w:asciiTheme="minorHAnsi" w:hAnsiTheme="minorHAnsi" w:cstheme="minorHAnsi"/>
        </w:rPr>
        <w:t xml:space="preserve">Hospitality </w:t>
      </w:r>
    </w:p>
    <w:p w14:paraId="1C619C5B" w14:textId="2D44ED08" w:rsidR="009420D2" w:rsidRPr="002B1E67" w:rsidRDefault="009420D2" w:rsidP="00CB76AB">
      <w:pPr>
        <w:rPr>
          <w:rFonts w:asciiTheme="minorHAnsi" w:hAnsiTheme="minorHAnsi" w:cstheme="minorHAnsi"/>
        </w:rPr>
      </w:pPr>
      <w:r w:rsidRPr="009420D2">
        <w:rPr>
          <w:rFonts w:asciiTheme="majorHAnsi" w:hAnsiTheme="majorHAnsi" w:cstheme="majorHAnsi"/>
          <w:b/>
          <w:bCs/>
          <w:sz w:val="28"/>
          <w:szCs w:val="28"/>
          <w:u w:val="single"/>
        </w:rPr>
        <w:t xml:space="preserve">Post contract responsibility: </w:t>
      </w:r>
      <w:r>
        <w:rPr>
          <w:rFonts w:asciiTheme="minorHAnsi" w:hAnsiTheme="minorHAnsi" w:cstheme="minorHAnsi"/>
        </w:rPr>
        <w:t>C</w:t>
      </w:r>
      <w:r>
        <w:rPr>
          <w:rFonts w:asciiTheme="minorHAnsi" w:hAnsiTheme="minorHAnsi" w:cstheme="minorHAnsi"/>
        </w:rPr>
        <w:t xml:space="preserve">ontractor </w:t>
      </w:r>
    </w:p>
    <w:p w14:paraId="12EF2F6A" w14:textId="77777777" w:rsidR="00CB76AB" w:rsidRPr="002B1E67" w:rsidRDefault="00CB76AB" w:rsidP="00CB76AB">
      <w:pPr>
        <w:rPr>
          <w:rFonts w:asciiTheme="majorHAnsi" w:hAnsiTheme="majorHAnsi" w:cstheme="majorHAnsi"/>
          <w:b/>
          <w:sz w:val="28"/>
          <w:u w:val="single"/>
        </w:rPr>
      </w:pPr>
      <w:r w:rsidRPr="002B1E67">
        <w:rPr>
          <w:rFonts w:asciiTheme="majorHAnsi" w:hAnsiTheme="majorHAnsi" w:cstheme="majorHAnsi"/>
          <w:b/>
          <w:sz w:val="28"/>
          <w:u w:val="single"/>
        </w:rPr>
        <w:t>Considerations:</w:t>
      </w:r>
    </w:p>
    <w:p w14:paraId="3B647D08" w14:textId="22BA8649" w:rsidR="00CB76AB" w:rsidRPr="002B1E67" w:rsidRDefault="001B29EB" w:rsidP="001B29EB">
      <w:pPr>
        <w:pStyle w:val="ListParagraph"/>
        <w:numPr>
          <w:ilvl w:val="0"/>
          <w:numId w:val="49"/>
        </w:numPr>
        <w:rPr>
          <w:rFonts w:asciiTheme="minorHAnsi" w:hAnsiTheme="minorHAnsi" w:cstheme="minorHAnsi"/>
          <w:sz w:val="24"/>
        </w:rPr>
      </w:pPr>
      <w:r w:rsidRPr="002B1E67">
        <w:rPr>
          <w:rFonts w:asciiTheme="minorHAnsi" w:hAnsiTheme="minorHAnsi" w:cstheme="minorHAnsi"/>
          <w:sz w:val="24"/>
        </w:rPr>
        <w:t xml:space="preserve">Time scale </w:t>
      </w:r>
    </w:p>
    <w:p w14:paraId="68BE5BA9" w14:textId="57F31EF8" w:rsidR="009F2A62" w:rsidRPr="002B1E67" w:rsidRDefault="009F2A62" w:rsidP="001B29EB">
      <w:pPr>
        <w:pStyle w:val="ListParagraph"/>
        <w:numPr>
          <w:ilvl w:val="0"/>
          <w:numId w:val="49"/>
        </w:numPr>
        <w:rPr>
          <w:rFonts w:asciiTheme="minorHAnsi" w:hAnsiTheme="minorHAnsi" w:cstheme="minorHAnsi"/>
          <w:sz w:val="24"/>
        </w:rPr>
      </w:pPr>
      <w:r w:rsidRPr="002B1E67">
        <w:rPr>
          <w:rFonts w:asciiTheme="minorHAnsi" w:hAnsiTheme="minorHAnsi" w:cstheme="minorHAnsi"/>
          <w:sz w:val="24"/>
        </w:rPr>
        <w:t xml:space="preserve">Quality </w:t>
      </w:r>
    </w:p>
    <w:p w14:paraId="24F7F001" w14:textId="3DA0FB98" w:rsidR="006E4F8B" w:rsidRPr="002B1E67" w:rsidRDefault="006E4F8B" w:rsidP="001B29EB">
      <w:pPr>
        <w:pStyle w:val="ListParagraph"/>
        <w:numPr>
          <w:ilvl w:val="0"/>
          <w:numId w:val="49"/>
        </w:numPr>
        <w:rPr>
          <w:rFonts w:asciiTheme="minorHAnsi" w:hAnsiTheme="minorHAnsi" w:cstheme="minorHAnsi"/>
          <w:sz w:val="24"/>
        </w:rPr>
      </w:pPr>
      <w:r w:rsidRPr="002B1E67">
        <w:rPr>
          <w:rFonts w:asciiTheme="minorHAnsi" w:hAnsiTheme="minorHAnsi" w:cstheme="minorHAnsi"/>
          <w:sz w:val="24"/>
        </w:rPr>
        <w:t xml:space="preserve">Aftercare </w:t>
      </w:r>
    </w:p>
    <w:p w14:paraId="38EEAFF8" w14:textId="6001331E" w:rsidR="00B4042B" w:rsidRPr="002B1E67" w:rsidRDefault="009F2A62" w:rsidP="005E564F">
      <w:pPr>
        <w:rPr>
          <w:rFonts w:asciiTheme="minorHAnsi" w:hAnsiTheme="minorHAnsi" w:cstheme="minorHAnsi"/>
        </w:rPr>
      </w:pPr>
      <w:r w:rsidRPr="002B1E67">
        <w:rPr>
          <w:rFonts w:asciiTheme="minorHAnsi" w:hAnsiTheme="minorHAnsi" w:cstheme="minorHAnsi"/>
        </w:rPr>
        <w:t xml:space="preserve">The main contributing factor to this project is the restricted time scale that the client has set the contractor. For that reason, </w:t>
      </w:r>
      <w:r w:rsidR="002B1E67">
        <w:rPr>
          <w:rFonts w:asciiTheme="minorHAnsi" w:hAnsiTheme="minorHAnsi" w:cstheme="minorHAnsi"/>
        </w:rPr>
        <w:t>D</w:t>
      </w:r>
      <w:r w:rsidRPr="002B1E67">
        <w:rPr>
          <w:rFonts w:asciiTheme="minorHAnsi" w:hAnsiTheme="minorHAnsi" w:cstheme="minorHAnsi"/>
        </w:rPr>
        <w:t xml:space="preserve">esign and </w:t>
      </w:r>
      <w:r w:rsidR="002B1E67">
        <w:rPr>
          <w:rFonts w:asciiTheme="minorHAnsi" w:hAnsiTheme="minorHAnsi" w:cstheme="minorHAnsi"/>
        </w:rPr>
        <w:t>B</w:t>
      </w:r>
      <w:r w:rsidRPr="002B1E67">
        <w:rPr>
          <w:rFonts w:asciiTheme="minorHAnsi" w:hAnsiTheme="minorHAnsi" w:cstheme="minorHAnsi"/>
        </w:rPr>
        <w:t xml:space="preserve">uild </w:t>
      </w:r>
      <w:r w:rsidR="002B1E67">
        <w:rPr>
          <w:rFonts w:asciiTheme="minorHAnsi" w:hAnsiTheme="minorHAnsi" w:cstheme="minorHAnsi"/>
        </w:rPr>
        <w:t xml:space="preserve">procurement </w:t>
      </w:r>
      <w:r w:rsidRPr="002B1E67">
        <w:rPr>
          <w:rFonts w:asciiTheme="minorHAnsi" w:hAnsiTheme="minorHAnsi" w:cstheme="minorHAnsi"/>
        </w:rPr>
        <w:t>along with two</w:t>
      </w:r>
      <w:r w:rsidR="002B1E67">
        <w:rPr>
          <w:rFonts w:asciiTheme="minorHAnsi" w:hAnsiTheme="minorHAnsi" w:cstheme="minorHAnsi"/>
        </w:rPr>
        <w:t xml:space="preserve"> -</w:t>
      </w:r>
      <w:r w:rsidRPr="002B1E67">
        <w:rPr>
          <w:rFonts w:asciiTheme="minorHAnsi" w:hAnsiTheme="minorHAnsi" w:cstheme="minorHAnsi"/>
        </w:rPr>
        <w:t xml:space="preserve"> stage tendering is the best route for this project. It will allow early involvement by the contractor </w:t>
      </w:r>
      <w:r w:rsidR="00D53BE6" w:rsidRPr="002B1E67">
        <w:rPr>
          <w:rFonts w:asciiTheme="minorHAnsi" w:hAnsiTheme="minorHAnsi" w:cstheme="minorHAnsi"/>
        </w:rPr>
        <w:t xml:space="preserve">which has been researched </w:t>
      </w:r>
      <w:r w:rsidR="002B1E67">
        <w:rPr>
          <w:rFonts w:asciiTheme="minorHAnsi" w:hAnsiTheme="minorHAnsi" w:cstheme="minorHAnsi"/>
        </w:rPr>
        <w:t>that</w:t>
      </w:r>
      <w:r w:rsidR="00D53BE6" w:rsidRPr="002B1E67">
        <w:rPr>
          <w:rFonts w:asciiTheme="minorHAnsi" w:hAnsiTheme="minorHAnsi" w:cstheme="minorHAnsi"/>
        </w:rPr>
        <w:t xml:space="preserve"> 93% of clients and contractors feel that it improves overall quality of the work; as per Robert Eadie’s report. </w:t>
      </w:r>
      <w:sdt>
        <w:sdtPr>
          <w:rPr>
            <w:rFonts w:asciiTheme="minorHAnsi" w:hAnsiTheme="minorHAnsi" w:cstheme="minorHAnsi"/>
            <w:i/>
            <w:sz w:val="20"/>
          </w:rPr>
          <w:id w:val="1955286088"/>
          <w:citation/>
        </w:sdtPr>
        <w:sdtEndPr/>
        <w:sdtContent>
          <w:r w:rsidR="005E564F" w:rsidRPr="005E564F">
            <w:rPr>
              <w:rFonts w:asciiTheme="minorHAnsi" w:hAnsiTheme="minorHAnsi" w:cstheme="minorHAnsi"/>
              <w:i/>
              <w:sz w:val="20"/>
            </w:rPr>
            <w:fldChar w:fldCharType="begin"/>
          </w:r>
          <w:r w:rsidR="005E564F" w:rsidRPr="005E564F">
            <w:rPr>
              <w:rFonts w:asciiTheme="minorHAnsi" w:hAnsiTheme="minorHAnsi" w:cstheme="minorHAnsi"/>
              <w:i/>
              <w:sz w:val="20"/>
            </w:rPr>
            <w:instrText xml:space="preserve"> CITATION Rob14 \l 2057 </w:instrText>
          </w:r>
          <w:r w:rsidR="005E564F" w:rsidRPr="005E564F">
            <w:rPr>
              <w:rFonts w:asciiTheme="minorHAnsi" w:hAnsiTheme="minorHAnsi" w:cstheme="minorHAnsi"/>
              <w:i/>
              <w:sz w:val="20"/>
            </w:rPr>
            <w:fldChar w:fldCharType="separate"/>
          </w:r>
          <w:r w:rsidR="00742E99" w:rsidRPr="00742E99">
            <w:rPr>
              <w:rFonts w:asciiTheme="minorHAnsi" w:hAnsiTheme="minorHAnsi" w:cstheme="minorHAnsi"/>
              <w:noProof/>
              <w:sz w:val="20"/>
            </w:rPr>
            <w:t>(Eadie, 2014)</w:t>
          </w:r>
          <w:r w:rsidR="005E564F" w:rsidRPr="005E564F">
            <w:rPr>
              <w:rFonts w:asciiTheme="minorHAnsi" w:hAnsiTheme="minorHAnsi" w:cstheme="minorHAnsi"/>
              <w:i/>
              <w:sz w:val="20"/>
            </w:rPr>
            <w:fldChar w:fldCharType="end"/>
          </w:r>
        </w:sdtContent>
      </w:sdt>
    </w:p>
    <w:p w14:paraId="5F334254" w14:textId="5989674E" w:rsidR="00400C49" w:rsidRPr="002B1E67" w:rsidRDefault="00400C49" w:rsidP="00400C49">
      <w:pPr>
        <w:rPr>
          <w:rFonts w:asciiTheme="minorHAnsi" w:hAnsiTheme="minorHAnsi" w:cstheme="minorHAnsi"/>
        </w:rPr>
      </w:pPr>
    </w:p>
    <w:p w14:paraId="772A5ABA" w14:textId="56F8C061" w:rsidR="00073024" w:rsidRPr="002B1E67" w:rsidRDefault="00D53BE6" w:rsidP="001371DB">
      <w:pPr>
        <w:tabs>
          <w:tab w:val="left" w:pos="1116"/>
        </w:tabs>
        <w:rPr>
          <w:rFonts w:asciiTheme="minorHAnsi" w:hAnsiTheme="minorHAnsi" w:cstheme="minorHAnsi"/>
        </w:rPr>
      </w:pPr>
      <w:r w:rsidRPr="002B1E67">
        <w:rPr>
          <w:rFonts w:asciiTheme="minorHAnsi" w:hAnsiTheme="minorHAnsi" w:cstheme="minorHAnsi"/>
        </w:rPr>
        <w:t>D &amp; B is extremely important for both time scale and quality of work as it allows the contractor to design the building based upon their experience and technical knowledge within their team. Again, it often limits the client to peruse other contractor options as they feel tied in with the one that has been involved from the start. However, on the contrary the client can often build a good relationship with the contractor allowing them to be transparent with costs, programme of works, quality and any non-conformities that</w:t>
      </w:r>
      <w:r w:rsidR="00742E99">
        <w:rPr>
          <w:rFonts w:asciiTheme="minorHAnsi" w:hAnsiTheme="minorHAnsi" w:cstheme="minorHAnsi"/>
        </w:rPr>
        <w:t xml:space="preserve"> </w:t>
      </w:r>
      <w:r w:rsidRPr="002B1E67">
        <w:rPr>
          <w:rFonts w:asciiTheme="minorHAnsi" w:hAnsiTheme="minorHAnsi" w:cstheme="minorHAnsi"/>
        </w:rPr>
        <w:t xml:space="preserve">occur on site. This grows the trust between both parties creating the overall risk of the build significantly less. </w:t>
      </w:r>
    </w:p>
    <w:p w14:paraId="2DAF4A55" w14:textId="38C35AF9" w:rsidR="00433604" w:rsidRPr="002B1E67" w:rsidRDefault="00433604" w:rsidP="001371DB">
      <w:pPr>
        <w:tabs>
          <w:tab w:val="left" w:pos="1116"/>
        </w:tabs>
        <w:rPr>
          <w:rFonts w:asciiTheme="minorHAnsi" w:hAnsiTheme="minorHAnsi" w:cstheme="minorHAnsi"/>
        </w:rPr>
      </w:pPr>
    </w:p>
    <w:p w14:paraId="3985CFDC" w14:textId="5D83F6BF" w:rsidR="00433604" w:rsidRPr="002B1E67" w:rsidRDefault="00433604" w:rsidP="001371DB">
      <w:pPr>
        <w:tabs>
          <w:tab w:val="left" w:pos="1116"/>
        </w:tabs>
        <w:rPr>
          <w:rFonts w:asciiTheme="minorHAnsi" w:hAnsiTheme="minorHAnsi" w:cstheme="minorHAnsi"/>
        </w:rPr>
      </w:pPr>
    </w:p>
    <w:p w14:paraId="37360E9F" w14:textId="77777777" w:rsidR="00742E99" w:rsidRDefault="00742E99" w:rsidP="001371DB">
      <w:pPr>
        <w:tabs>
          <w:tab w:val="left" w:pos="1116"/>
        </w:tabs>
        <w:rPr>
          <w:rFonts w:asciiTheme="minorHAnsi" w:hAnsiTheme="minorHAnsi" w:cstheme="minorHAnsi"/>
        </w:rPr>
      </w:pPr>
    </w:p>
    <w:p w14:paraId="1C422440" w14:textId="77777777" w:rsidR="00742E99" w:rsidRDefault="00742E99" w:rsidP="001371DB">
      <w:pPr>
        <w:tabs>
          <w:tab w:val="left" w:pos="1116"/>
        </w:tabs>
        <w:rPr>
          <w:rFonts w:asciiTheme="minorHAnsi" w:hAnsiTheme="minorHAnsi" w:cstheme="minorHAnsi"/>
        </w:rPr>
      </w:pPr>
    </w:p>
    <w:p w14:paraId="2A9DF6B2" w14:textId="1F9ADD15" w:rsidR="00433604" w:rsidRPr="00742E99" w:rsidRDefault="00D53BE6" w:rsidP="001371DB">
      <w:pPr>
        <w:tabs>
          <w:tab w:val="left" w:pos="1116"/>
        </w:tabs>
        <w:rPr>
          <w:rFonts w:asciiTheme="minorHAnsi" w:hAnsiTheme="minorHAnsi" w:cstheme="minorHAnsi"/>
          <w:i/>
          <w:sz w:val="20"/>
        </w:rPr>
      </w:pPr>
      <w:r w:rsidRPr="002B1E67">
        <w:rPr>
          <w:rFonts w:asciiTheme="minorHAnsi" w:hAnsiTheme="minorHAnsi" w:cstheme="minorHAnsi"/>
        </w:rPr>
        <w:t xml:space="preserve">As there are multiple locations being looked at within the holiday park, the contractor would presumably have multiple sub-contractors; this can become problematic when it comes to variations. As D &amp; B is not as detailed as the traditional route it often leaves the door open for contractor to ‘bump’ variations onto the contract. </w:t>
      </w:r>
      <w:r w:rsidR="002B1E67">
        <w:rPr>
          <w:rFonts w:asciiTheme="minorHAnsi" w:hAnsiTheme="minorHAnsi" w:cstheme="minorHAnsi"/>
        </w:rPr>
        <w:t xml:space="preserve">D &amp; B is not always the best procurement method to use when the contract is complex with lots of </w:t>
      </w:r>
      <w:r w:rsidR="002A1A60">
        <w:rPr>
          <w:rFonts w:asciiTheme="minorHAnsi" w:hAnsiTheme="minorHAnsi" w:cstheme="minorHAnsi"/>
        </w:rPr>
        <w:t xml:space="preserve">different areas being works on. It is easy for the client to lose control of the project. </w:t>
      </w:r>
      <w:sdt>
        <w:sdtPr>
          <w:rPr>
            <w:rFonts w:asciiTheme="minorHAnsi" w:hAnsiTheme="minorHAnsi" w:cstheme="minorHAnsi"/>
          </w:rPr>
          <w:id w:val="-652295969"/>
          <w:citation/>
        </w:sdtPr>
        <w:sdtEndPr>
          <w:rPr>
            <w:i/>
            <w:sz w:val="20"/>
          </w:rPr>
        </w:sdtEndPr>
        <w:sdtContent>
          <w:r w:rsidR="00742E99" w:rsidRPr="00742E99">
            <w:rPr>
              <w:rFonts w:asciiTheme="minorHAnsi" w:hAnsiTheme="minorHAnsi" w:cstheme="minorHAnsi"/>
              <w:i/>
              <w:sz w:val="20"/>
            </w:rPr>
            <w:fldChar w:fldCharType="begin"/>
          </w:r>
          <w:r w:rsidR="00742E99" w:rsidRPr="00742E99">
            <w:rPr>
              <w:rFonts w:asciiTheme="minorHAnsi" w:hAnsiTheme="minorHAnsi" w:cstheme="minorHAnsi"/>
              <w:i/>
              <w:sz w:val="20"/>
            </w:rPr>
            <w:instrText xml:space="preserve"> CITATION Sco18 \l 2057 </w:instrText>
          </w:r>
          <w:r w:rsidR="00742E99" w:rsidRPr="00742E99">
            <w:rPr>
              <w:rFonts w:asciiTheme="minorHAnsi" w:hAnsiTheme="minorHAnsi" w:cstheme="minorHAnsi"/>
              <w:i/>
              <w:sz w:val="20"/>
            </w:rPr>
            <w:fldChar w:fldCharType="separate"/>
          </w:r>
          <w:r w:rsidR="00742E99" w:rsidRPr="00742E99">
            <w:rPr>
              <w:rFonts w:asciiTheme="minorHAnsi" w:hAnsiTheme="minorHAnsi" w:cstheme="minorHAnsi"/>
              <w:noProof/>
              <w:sz w:val="20"/>
            </w:rPr>
            <w:t>(Scottish Government , 2018)</w:t>
          </w:r>
          <w:r w:rsidR="00742E99" w:rsidRPr="00742E99">
            <w:rPr>
              <w:rFonts w:asciiTheme="minorHAnsi" w:hAnsiTheme="minorHAnsi" w:cstheme="minorHAnsi"/>
              <w:i/>
              <w:sz w:val="20"/>
            </w:rPr>
            <w:fldChar w:fldCharType="end"/>
          </w:r>
        </w:sdtContent>
      </w:sdt>
    </w:p>
    <w:p w14:paraId="277581B2" w14:textId="61FD5E42" w:rsidR="00D53BE6" w:rsidRPr="002B1E67" w:rsidRDefault="00D53BE6" w:rsidP="001371DB">
      <w:pPr>
        <w:tabs>
          <w:tab w:val="left" w:pos="1116"/>
        </w:tabs>
        <w:rPr>
          <w:rFonts w:asciiTheme="minorHAnsi" w:hAnsiTheme="minorHAnsi" w:cstheme="minorHAnsi"/>
        </w:rPr>
      </w:pPr>
    </w:p>
    <w:p w14:paraId="5015E696" w14:textId="3C1CB760" w:rsidR="00D53BE6" w:rsidRPr="002B1E67" w:rsidRDefault="00D53BE6" w:rsidP="001371DB">
      <w:pPr>
        <w:tabs>
          <w:tab w:val="left" w:pos="1116"/>
        </w:tabs>
        <w:rPr>
          <w:rFonts w:asciiTheme="minorHAnsi" w:hAnsiTheme="minorHAnsi" w:cstheme="minorHAnsi"/>
        </w:rPr>
      </w:pPr>
      <w:r w:rsidRPr="002B1E67">
        <w:rPr>
          <w:rFonts w:asciiTheme="minorHAnsi" w:hAnsiTheme="minorHAnsi" w:cstheme="minorHAnsi"/>
        </w:rPr>
        <w:t xml:space="preserve">With D &amp; B the aftercare will be with the contractor and usually will attend site to correct any defects made within the </w:t>
      </w:r>
      <w:r w:rsidR="006E4F8B" w:rsidRPr="002B1E67">
        <w:rPr>
          <w:rFonts w:asciiTheme="minorHAnsi" w:hAnsiTheme="minorHAnsi" w:cstheme="minorHAnsi"/>
        </w:rPr>
        <w:t>12-month</w:t>
      </w:r>
      <w:r w:rsidRPr="002B1E67">
        <w:rPr>
          <w:rFonts w:asciiTheme="minorHAnsi" w:hAnsiTheme="minorHAnsi" w:cstheme="minorHAnsi"/>
        </w:rPr>
        <w:t xml:space="preserve"> time period. </w:t>
      </w:r>
      <w:r w:rsidR="002A1A60">
        <w:rPr>
          <w:rFonts w:asciiTheme="minorHAnsi" w:hAnsiTheme="minorHAnsi" w:cstheme="minorHAnsi"/>
        </w:rPr>
        <w:t xml:space="preserve">With Hospitality it is crucial that the client adheres to any Guarantees that were produced during the project, a maintenance package is always advised and can be added to the </w:t>
      </w:r>
      <w:r w:rsidR="00742E99">
        <w:rPr>
          <w:rFonts w:asciiTheme="minorHAnsi" w:hAnsiTheme="minorHAnsi" w:cstheme="minorHAnsi"/>
        </w:rPr>
        <w:t>contractor’s</w:t>
      </w:r>
      <w:r w:rsidR="002A1A60">
        <w:rPr>
          <w:rFonts w:asciiTheme="minorHAnsi" w:hAnsiTheme="minorHAnsi" w:cstheme="minorHAnsi"/>
        </w:rPr>
        <w:t xml:space="preserve"> overall contract. </w:t>
      </w:r>
    </w:p>
    <w:p w14:paraId="7574157D" w14:textId="016954E6" w:rsidR="00433604" w:rsidRPr="002B1E67" w:rsidRDefault="00433604" w:rsidP="001371DB">
      <w:pPr>
        <w:tabs>
          <w:tab w:val="left" w:pos="1116"/>
        </w:tabs>
        <w:rPr>
          <w:rFonts w:asciiTheme="minorHAnsi" w:hAnsiTheme="minorHAnsi" w:cstheme="minorHAnsi"/>
        </w:rPr>
      </w:pPr>
    </w:p>
    <w:p w14:paraId="40EAB207" w14:textId="06BC9269" w:rsidR="00433604" w:rsidRDefault="00433604" w:rsidP="001371DB">
      <w:pPr>
        <w:tabs>
          <w:tab w:val="left" w:pos="1116"/>
        </w:tabs>
      </w:pPr>
    </w:p>
    <w:p w14:paraId="0B497940" w14:textId="1CBD3B15" w:rsidR="00433604" w:rsidRDefault="00433604" w:rsidP="001371DB">
      <w:pPr>
        <w:tabs>
          <w:tab w:val="left" w:pos="1116"/>
        </w:tabs>
      </w:pPr>
    </w:p>
    <w:p w14:paraId="22905C43" w14:textId="173042B2" w:rsidR="00433604" w:rsidRDefault="00433604" w:rsidP="001371DB">
      <w:pPr>
        <w:tabs>
          <w:tab w:val="left" w:pos="1116"/>
        </w:tabs>
      </w:pPr>
    </w:p>
    <w:p w14:paraId="317B5DAA" w14:textId="64C502AB" w:rsidR="00433604" w:rsidRDefault="00433604" w:rsidP="001371DB">
      <w:pPr>
        <w:tabs>
          <w:tab w:val="left" w:pos="1116"/>
        </w:tabs>
      </w:pPr>
    </w:p>
    <w:p w14:paraId="750457FF" w14:textId="42B0D7D5" w:rsidR="00433604" w:rsidRDefault="00433604" w:rsidP="001371DB">
      <w:pPr>
        <w:tabs>
          <w:tab w:val="left" w:pos="1116"/>
        </w:tabs>
      </w:pPr>
    </w:p>
    <w:p w14:paraId="1554EC82" w14:textId="760200CE" w:rsidR="00433604" w:rsidRDefault="00433604" w:rsidP="001371DB">
      <w:pPr>
        <w:tabs>
          <w:tab w:val="left" w:pos="1116"/>
        </w:tabs>
      </w:pPr>
    </w:p>
    <w:p w14:paraId="45E5C6E9" w14:textId="1B0CBE06" w:rsidR="00433604" w:rsidRDefault="00433604" w:rsidP="001371DB">
      <w:pPr>
        <w:tabs>
          <w:tab w:val="left" w:pos="1116"/>
        </w:tabs>
      </w:pPr>
    </w:p>
    <w:p w14:paraId="52E2BCCD" w14:textId="5F71EF65" w:rsidR="00433604" w:rsidRDefault="00433604" w:rsidP="001371DB">
      <w:pPr>
        <w:tabs>
          <w:tab w:val="left" w:pos="1116"/>
        </w:tabs>
      </w:pPr>
    </w:p>
    <w:p w14:paraId="30F9D740" w14:textId="7BC378C1" w:rsidR="00433604" w:rsidRDefault="00433604" w:rsidP="001371DB">
      <w:pPr>
        <w:tabs>
          <w:tab w:val="left" w:pos="1116"/>
        </w:tabs>
      </w:pPr>
    </w:p>
    <w:p w14:paraId="14FC8165" w14:textId="35FCCE24" w:rsidR="00433604" w:rsidRDefault="00433604" w:rsidP="001371DB">
      <w:pPr>
        <w:tabs>
          <w:tab w:val="left" w:pos="1116"/>
        </w:tabs>
      </w:pPr>
    </w:p>
    <w:p w14:paraId="3E7D1BBC" w14:textId="609DE146" w:rsidR="00433604" w:rsidRDefault="00433604" w:rsidP="001371DB">
      <w:pPr>
        <w:tabs>
          <w:tab w:val="left" w:pos="1116"/>
        </w:tabs>
      </w:pPr>
    </w:p>
    <w:p w14:paraId="23D81C70" w14:textId="34C7BEA5" w:rsidR="00433604" w:rsidRDefault="00433604" w:rsidP="001371DB">
      <w:pPr>
        <w:tabs>
          <w:tab w:val="left" w:pos="1116"/>
        </w:tabs>
      </w:pPr>
    </w:p>
    <w:p w14:paraId="43AF3229" w14:textId="77777777" w:rsidR="00433604" w:rsidRDefault="00433604" w:rsidP="001371DB">
      <w:pPr>
        <w:tabs>
          <w:tab w:val="left" w:pos="1116"/>
        </w:tabs>
        <w:sectPr w:rsidR="00433604" w:rsidSect="00144F14">
          <w:headerReference w:type="default" r:id="rId22"/>
          <w:footerReference w:type="default" r:id="rId23"/>
          <w:type w:val="continuous"/>
          <w:pgSz w:w="11907" w:h="16840" w:code="9"/>
          <w:pgMar w:top="720" w:right="720" w:bottom="720" w:left="720" w:header="510" w:footer="0" w:gutter="0"/>
          <w:cols w:space="720"/>
          <w:docGrid w:linePitch="326"/>
        </w:sectPr>
      </w:pPr>
    </w:p>
    <w:p w14:paraId="336ABFF6" w14:textId="48461562" w:rsidR="00433604" w:rsidRDefault="00433604" w:rsidP="001371DB">
      <w:pPr>
        <w:tabs>
          <w:tab w:val="left" w:pos="1116"/>
        </w:tabs>
      </w:pPr>
    </w:p>
    <w:p w14:paraId="4ED269E0" w14:textId="310C1EC6" w:rsidR="00433604" w:rsidRDefault="00433604" w:rsidP="001371DB">
      <w:pPr>
        <w:tabs>
          <w:tab w:val="left" w:pos="1116"/>
        </w:tabs>
      </w:pPr>
      <w:r>
        <w:rPr>
          <w:noProof/>
        </w:rPr>
        <w:drawing>
          <wp:anchor distT="0" distB="0" distL="114300" distR="114300" simplePos="0" relativeHeight="251664384" behindDoc="1" locked="0" layoutInCell="1" allowOverlap="1" wp14:anchorId="6704FE7F" wp14:editId="40ABC8C1">
            <wp:simplePos x="0" y="0"/>
            <wp:positionH relativeFrom="column">
              <wp:posOffset>1000125</wp:posOffset>
            </wp:positionH>
            <wp:positionV relativeFrom="paragraph">
              <wp:posOffset>12065</wp:posOffset>
            </wp:positionV>
            <wp:extent cx="8347710" cy="5572125"/>
            <wp:effectExtent l="0" t="0" r="0" b="9525"/>
            <wp:wrapTight wrapText="bothSides">
              <wp:wrapPolygon edited="0">
                <wp:start x="0" y="0"/>
                <wp:lineTo x="0" y="21563"/>
                <wp:lineTo x="21541" y="21563"/>
                <wp:lineTo x="2154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347710" cy="5572125"/>
                    </a:xfrm>
                    <a:prstGeom prst="rect">
                      <a:avLst/>
                    </a:prstGeom>
                  </pic:spPr>
                </pic:pic>
              </a:graphicData>
            </a:graphic>
            <wp14:sizeRelH relativeFrom="margin">
              <wp14:pctWidth>0</wp14:pctWidth>
            </wp14:sizeRelH>
            <wp14:sizeRelV relativeFrom="margin">
              <wp14:pctHeight>0</wp14:pctHeight>
            </wp14:sizeRelV>
          </wp:anchor>
        </w:drawing>
      </w:r>
    </w:p>
    <w:p w14:paraId="0DBCAE94" w14:textId="0FCA51E5" w:rsidR="00433604" w:rsidRDefault="00433604" w:rsidP="001371DB">
      <w:pPr>
        <w:tabs>
          <w:tab w:val="left" w:pos="1116"/>
        </w:tabs>
      </w:pPr>
      <w:r>
        <w:t>Appendix 1</w:t>
      </w:r>
    </w:p>
    <w:p w14:paraId="2AE64B89" w14:textId="5FEC870E" w:rsidR="00433604" w:rsidRDefault="00433604" w:rsidP="001371DB">
      <w:pPr>
        <w:tabs>
          <w:tab w:val="left" w:pos="1116"/>
        </w:tabs>
      </w:pPr>
    </w:p>
    <w:p w14:paraId="10061E72" w14:textId="55CAC6A4" w:rsidR="00433604" w:rsidRDefault="00433604" w:rsidP="001371DB">
      <w:pPr>
        <w:tabs>
          <w:tab w:val="left" w:pos="1116"/>
        </w:tabs>
      </w:pPr>
    </w:p>
    <w:p w14:paraId="5F336981" w14:textId="620B1D5D" w:rsidR="00433604" w:rsidRDefault="00433604" w:rsidP="001371DB">
      <w:pPr>
        <w:tabs>
          <w:tab w:val="left" w:pos="1116"/>
        </w:tabs>
      </w:pPr>
    </w:p>
    <w:p w14:paraId="5F725CBD" w14:textId="415CA457" w:rsidR="002A1A60" w:rsidRDefault="002A1A60" w:rsidP="001371DB">
      <w:pPr>
        <w:tabs>
          <w:tab w:val="left" w:pos="1116"/>
        </w:tabs>
      </w:pPr>
    </w:p>
    <w:p w14:paraId="1A1963BE" w14:textId="5B142419" w:rsidR="002A1A60" w:rsidRDefault="002A1A60" w:rsidP="001371DB">
      <w:pPr>
        <w:tabs>
          <w:tab w:val="left" w:pos="1116"/>
        </w:tabs>
      </w:pPr>
    </w:p>
    <w:p w14:paraId="2EB9B623" w14:textId="258D3B80" w:rsidR="002A1A60" w:rsidRDefault="002A1A60" w:rsidP="001371DB">
      <w:pPr>
        <w:tabs>
          <w:tab w:val="left" w:pos="1116"/>
        </w:tabs>
      </w:pPr>
    </w:p>
    <w:p w14:paraId="36306EB9" w14:textId="7B148526" w:rsidR="002A1A60" w:rsidRDefault="002A1A60" w:rsidP="001371DB">
      <w:pPr>
        <w:tabs>
          <w:tab w:val="left" w:pos="1116"/>
        </w:tabs>
      </w:pPr>
    </w:p>
    <w:p w14:paraId="5D44E9C1" w14:textId="37C88122" w:rsidR="002A1A60" w:rsidRDefault="002A1A60" w:rsidP="001371DB">
      <w:pPr>
        <w:tabs>
          <w:tab w:val="left" w:pos="1116"/>
        </w:tabs>
      </w:pPr>
    </w:p>
    <w:p w14:paraId="220EBE09" w14:textId="2A9D1A17" w:rsidR="002A1A60" w:rsidRDefault="002A1A60" w:rsidP="001371DB">
      <w:pPr>
        <w:tabs>
          <w:tab w:val="left" w:pos="1116"/>
        </w:tabs>
      </w:pPr>
    </w:p>
    <w:p w14:paraId="67FEAE62" w14:textId="3074D120" w:rsidR="002A1A60" w:rsidRDefault="002A1A60" w:rsidP="001371DB">
      <w:pPr>
        <w:tabs>
          <w:tab w:val="left" w:pos="1116"/>
        </w:tabs>
      </w:pPr>
    </w:p>
    <w:p w14:paraId="0C878535" w14:textId="460DE7CB" w:rsidR="002A1A60" w:rsidRDefault="002A1A60" w:rsidP="001371DB">
      <w:pPr>
        <w:tabs>
          <w:tab w:val="left" w:pos="1116"/>
        </w:tabs>
      </w:pPr>
    </w:p>
    <w:p w14:paraId="1E8230AA" w14:textId="03919C0A" w:rsidR="002A1A60" w:rsidRDefault="002A1A60" w:rsidP="001371DB">
      <w:pPr>
        <w:tabs>
          <w:tab w:val="left" w:pos="1116"/>
        </w:tabs>
      </w:pPr>
    </w:p>
    <w:p w14:paraId="041BDA8B" w14:textId="3B9BAEBC" w:rsidR="002A1A60" w:rsidRDefault="002A1A60" w:rsidP="001371DB">
      <w:pPr>
        <w:tabs>
          <w:tab w:val="left" w:pos="1116"/>
        </w:tabs>
      </w:pPr>
    </w:p>
    <w:p w14:paraId="5E8B2A87" w14:textId="1BEB5AC8" w:rsidR="002A1A60" w:rsidRDefault="002A1A60" w:rsidP="001371DB">
      <w:pPr>
        <w:tabs>
          <w:tab w:val="left" w:pos="1116"/>
        </w:tabs>
      </w:pPr>
    </w:p>
    <w:p w14:paraId="2F06670D" w14:textId="23AC20A3" w:rsidR="002A1A60" w:rsidRDefault="002A1A60" w:rsidP="001371DB">
      <w:pPr>
        <w:tabs>
          <w:tab w:val="left" w:pos="1116"/>
        </w:tabs>
      </w:pPr>
    </w:p>
    <w:p w14:paraId="1D6CC88F" w14:textId="7156EA64" w:rsidR="002A1A60" w:rsidRDefault="002A1A60" w:rsidP="001371DB">
      <w:pPr>
        <w:tabs>
          <w:tab w:val="left" w:pos="1116"/>
        </w:tabs>
      </w:pPr>
    </w:p>
    <w:p w14:paraId="2E6AF35E" w14:textId="58072C7F" w:rsidR="002A1A60" w:rsidRDefault="002A1A60" w:rsidP="001371DB">
      <w:pPr>
        <w:tabs>
          <w:tab w:val="left" w:pos="1116"/>
        </w:tabs>
      </w:pPr>
    </w:p>
    <w:p w14:paraId="2642EBB1" w14:textId="705899D3" w:rsidR="002A1A60" w:rsidRDefault="002A1A60" w:rsidP="001371DB">
      <w:pPr>
        <w:tabs>
          <w:tab w:val="left" w:pos="1116"/>
        </w:tabs>
      </w:pPr>
    </w:p>
    <w:p w14:paraId="12121A28" w14:textId="5B823696" w:rsidR="002A1A60" w:rsidRDefault="002A1A60" w:rsidP="001371DB">
      <w:pPr>
        <w:tabs>
          <w:tab w:val="left" w:pos="1116"/>
        </w:tabs>
      </w:pPr>
    </w:p>
    <w:p w14:paraId="2D751254" w14:textId="7F4CE153" w:rsidR="002A1A60" w:rsidRDefault="002A1A60" w:rsidP="001371DB">
      <w:pPr>
        <w:tabs>
          <w:tab w:val="left" w:pos="1116"/>
        </w:tabs>
      </w:pPr>
    </w:p>
    <w:p w14:paraId="436D31ED" w14:textId="4F2125D7" w:rsidR="002A1A60" w:rsidRDefault="002A1A60" w:rsidP="001371DB">
      <w:pPr>
        <w:tabs>
          <w:tab w:val="left" w:pos="1116"/>
        </w:tabs>
      </w:pPr>
    </w:p>
    <w:p w14:paraId="45B593A7" w14:textId="61EE52BF" w:rsidR="002A1A60" w:rsidRDefault="002A1A60" w:rsidP="001371DB">
      <w:pPr>
        <w:tabs>
          <w:tab w:val="left" w:pos="1116"/>
        </w:tabs>
      </w:pPr>
    </w:p>
    <w:p w14:paraId="0EE94481" w14:textId="25F5B78C" w:rsidR="002A1A60" w:rsidRDefault="002A1A60" w:rsidP="001371DB">
      <w:pPr>
        <w:tabs>
          <w:tab w:val="left" w:pos="1116"/>
        </w:tabs>
      </w:pPr>
    </w:p>
    <w:p w14:paraId="5E8F2F8D" w14:textId="36202F2E" w:rsidR="002A1A60" w:rsidRDefault="002A1A60" w:rsidP="001371DB">
      <w:pPr>
        <w:tabs>
          <w:tab w:val="left" w:pos="1116"/>
        </w:tabs>
      </w:pPr>
    </w:p>
    <w:p w14:paraId="0BBED453" w14:textId="32E43B1C" w:rsidR="002A1A60" w:rsidRDefault="002A1A60" w:rsidP="001371DB">
      <w:pPr>
        <w:tabs>
          <w:tab w:val="left" w:pos="1116"/>
        </w:tabs>
      </w:pPr>
    </w:p>
    <w:p w14:paraId="78BC7B88" w14:textId="71DC12DB" w:rsidR="002A1A60" w:rsidRDefault="002A1A60" w:rsidP="001371DB">
      <w:pPr>
        <w:tabs>
          <w:tab w:val="left" w:pos="1116"/>
        </w:tabs>
      </w:pPr>
    </w:p>
    <w:p w14:paraId="22CC3E8A" w14:textId="10880C07" w:rsidR="002A1A60" w:rsidRDefault="002A1A60" w:rsidP="001371DB">
      <w:pPr>
        <w:tabs>
          <w:tab w:val="left" w:pos="1116"/>
        </w:tabs>
      </w:pPr>
    </w:p>
    <w:p w14:paraId="4E421E7E" w14:textId="59989938" w:rsidR="002A1A60" w:rsidRDefault="002A1A60" w:rsidP="001371DB">
      <w:pPr>
        <w:tabs>
          <w:tab w:val="left" w:pos="1116"/>
        </w:tabs>
      </w:pPr>
    </w:p>
    <w:p w14:paraId="4E3AE431" w14:textId="44510664" w:rsidR="002A1A60" w:rsidRDefault="002A1A60" w:rsidP="001371DB">
      <w:pPr>
        <w:tabs>
          <w:tab w:val="left" w:pos="1116"/>
        </w:tabs>
      </w:pPr>
    </w:p>
    <w:p w14:paraId="736EF4F4" w14:textId="02B8318D" w:rsidR="002A1A60" w:rsidRDefault="002A1A60" w:rsidP="001371DB">
      <w:pPr>
        <w:tabs>
          <w:tab w:val="left" w:pos="1116"/>
        </w:tabs>
      </w:pPr>
    </w:p>
    <w:p w14:paraId="6F5199E7" w14:textId="288A2F27" w:rsidR="002A1A60" w:rsidRDefault="002A1A60" w:rsidP="001371DB">
      <w:pPr>
        <w:tabs>
          <w:tab w:val="left" w:pos="1116"/>
        </w:tabs>
      </w:pPr>
    </w:p>
    <w:p w14:paraId="71E03879" w14:textId="169B9078" w:rsidR="002A1A60" w:rsidRDefault="00BD37BC" w:rsidP="001371DB">
      <w:pPr>
        <w:tabs>
          <w:tab w:val="left" w:pos="1116"/>
        </w:tabs>
        <w:sectPr w:rsidR="002A1A60" w:rsidSect="00433604">
          <w:type w:val="continuous"/>
          <w:pgSz w:w="16840" w:h="11907" w:orient="landscape" w:code="9"/>
          <w:pgMar w:top="720" w:right="720" w:bottom="720" w:left="720" w:header="510" w:footer="0" w:gutter="0"/>
          <w:cols w:space="720"/>
          <w:docGrid w:linePitch="326"/>
        </w:sectPr>
      </w:pPr>
      <w:sdt>
        <w:sdtPr>
          <w:id w:val="292180161"/>
          <w:citation/>
        </w:sdtPr>
        <w:sdtEndPr/>
        <w:sdtContent>
          <w:r w:rsidR="00742E99">
            <w:fldChar w:fldCharType="begin"/>
          </w:r>
          <w:r w:rsidR="00742E99">
            <w:instrText xml:space="preserve"> CITATION RIB20 \l 2057 </w:instrText>
          </w:r>
          <w:r w:rsidR="00742E99">
            <w:fldChar w:fldCharType="separate"/>
          </w:r>
          <w:r w:rsidR="00742E99">
            <w:rPr>
              <w:noProof/>
            </w:rPr>
            <w:t>(RIBA, 2020)</w:t>
          </w:r>
          <w:r w:rsidR="00742E99">
            <w:fldChar w:fldCharType="end"/>
          </w:r>
        </w:sdtContent>
      </w:sdt>
    </w:p>
    <w:p w14:paraId="40088D46" w14:textId="41E3803B" w:rsidR="002A1A60" w:rsidRDefault="002A1A60" w:rsidP="001371DB">
      <w:pPr>
        <w:tabs>
          <w:tab w:val="left" w:pos="1116"/>
        </w:tabs>
      </w:pPr>
    </w:p>
    <w:p w14:paraId="4FBB1E17" w14:textId="587E3D35" w:rsidR="002A1A60" w:rsidRDefault="002A1A60" w:rsidP="001371DB">
      <w:pPr>
        <w:tabs>
          <w:tab w:val="left" w:pos="1116"/>
        </w:tabs>
      </w:pPr>
    </w:p>
    <w:sdt>
      <w:sdtPr>
        <w:rPr>
          <w:rFonts w:ascii="Times New Roman" w:hAnsi="Times New Roman" w:cs="Times New Roman"/>
          <w:b w:val="0"/>
          <w:bCs w:val="0"/>
          <w:noProof w:val="0"/>
          <w:color w:val="auto"/>
          <w:sz w:val="24"/>
          <w:szCs w:val="24"/>
          <w:lang w:eastAsia="en-GB"/>
        </w:rPr>
        <w:id w:val="1900942228"/>
        <w:docPartObj>
          <w:docPartGallery w:val="Bibliographies"/>
          <w:docPartUnique/>
        </w:docPartObj>
      </w:sdtPr>
      <w:sdtEndPr/>
      <w:sdtContent>
        <w:p w14:paraId="0EA189C7" w14:textId="2189A5B9" w:rsidR="00742E99" w:rsidRDefault="00742E99">
          <w:pPr>
            <w:pStyle w:val="Heading1"/>
          </w:pPr>
          <w:r>
            <w:t>References</w:t>
          </w:r>
        </w:p>
        <w:sdt>
          <w:sdtPr>
            <w:id w:val="-573587230"/>
            <w:bibliography/>
          </w:sdtPr>
          <w:sdtEndPr/>
          <w:sdtContent>
            <w:p w14:paraId="0B8BF837" w14:textId="77777777" w:rsidR="00742E99" w:rsidRDefault="00742E99" w:rsidP="00742E99">
              <w:pPr>
                <w:pStyle w:val="Bibliography"/>
                <w:rPr>
                  <w:noProof/>
                </w:rPr>
              </w:pPr>
              <w:r>
                <w:fldChar w:fldCharType="begin"/>
              </w:r>
              <w:r>
                <w:instrText xml:space="preserve"> BIBLIOGRAPHY </w:instrText>
              </w:r>
              <w:r>
                <w:fldChar w:fldCharType="separate"/>
              </w:r>
              <w:r>
                <w:rPr>
                  <w:noProof/>
                </w:rPr>
                <w:t xml:space="preserve">BSi Group , 2020. </w:t>
              </w:r>
              <w:r>
                <w:rPr>
                  <w:i/>
                  <w:iCs/>
                  <w:noProof/>
                </w:rPr>
                <w:t xml:space="preserve">Smart guide to biodiversity in planning and development, </w:t>
              </w:r>
              <w:r>
                <w:rPr>
                  <w:noProof/>
                </w:rPr>
                <w:t>London: BSI Group .</w:t>
              </w:r>
            </w:p>
            <w:p w14:paraId="5FBB8079" w14:textId="77777777" w:rsidR="00742E99" w:rsidRDefault="00742E99" w:rsidP="00742E99">
              <w:pPr>
                <w:pStyle w:val="Bibliography"/>
                <w:rPr>
                  <w:noProof/>
                </w:rPr>
              </w:pPr>
            </w:p>
            <w:p w14:paraId="13BE1A3E" w14:textId="68D8C99D" w:rsidR="00742E99" w:rsidRDefault="00742E99" w:rsidP="00742E99">
              <w:pPr>
                <w:pStyle w:val="Bibliography"/>
                <w:rPr>
                  <w:noProof/>
                </w:rPr>
              </w:pPr>
              <w:r>
                <w:rPr>
                  <w:noProof/>
                </w:rPr>
                <w:t xml:space="preserve">Department of Health , 2014. </w:t>
              </w:r>
              <w:r>
                <w:rPr>
                  <w:i/>
                  <w:iCs/>
                  <w:noProof/>
                </w:rPr>
                <w:t xml:space="preserve">Health Building Note 00-01, </w:t>
              </w:r>
              <w:r>
                <w:rPr>
                  <w:noProof/>
                </w:rPr>
                <w:t>London: UK Government .</w:t>
              </w:r>
            </w:p>
            <w:p w14:paraId="2D3517A4" w14:textId="77777777" w:rsidR="00742E99" w:rsidRDefault="00742E99" w:rsidP="00742E99">
              <w:pPr>
                <w:pStyle w:val="Bibliography"/>
                <w:rPr>
                  <w:noProof/>
                </w:rPr>
              </w:pPr>
            </w:p>
            <w:p w14:paraId="7F018234" w14:textId="1184C2E2" w:rsidR="00742E99" w:rsidRDefault="00742E99" w:rsidP="00742E99">
              <w:pPr>
                <w:pStyle w:val="Bibliography"/>
                <w:rPr>
                  <w:noProof/>
                </w:rPr>
              </w:pPr>
              <w:r>
                <w:rPr>
                  <w:noProof/>
                </w:rPr>
                <w:t xml:space="preserve">Eadie, R., 2014. </w:t>
              </w:r>
              <w:r>
                <w:rPr>
                  <w:i/>
                  <w:iCs/>
                  <w:noProof/>
                </w:rPr>
                <w:t xml:space="preserve">Analysing the advantages of early contractor involvement , </w:t>
              </w:r>
              <w:r>
                <w:rPr>
                  <w:noProof/>
                </w:rPr>
                <w:t>Ulster: s.n.</w:t>
              </w:r>
            </w:p>
            <w:p w14:paraId="0AF5C49F" w14:textId="77777777" w:rsidR="00742E99" w:rsidRDefault="00742E99" w:rsidP="00742E99">
              <w:pPr>
                <w:pStyle w:val="Bibliography"/>
                <w:rPr>
                  <w:noProof/>
                </w:rPr>
              </w:pPr>
            </w:p>
            <w:p w14:paraId="77ED023E" w14:textId="060F106C" w:rsidR="00742E99" w:rsidRDefault="00742E99" w:rsidP="00742E99">
              <w:pPr>
                <w:pStyle w:val="Bibliography"/>
                <w:rPr>
                  <w:noProof/>
                </w:rPr>
              </w:pPr>
              <w:r>
                <w:rPr>
                  <w:noProof/>
                </w:rPr>
                <w:t xml:space="preserve">Ekambaram Palaneeswaran, M. K., 1999. </w:t>
              </w:r>
              <w:r>
                <w:rPr>
                  <w:i/>
                  <w:iCs/>
                  <w:noProof/>
                </w:rPr>
                <w:t xml:space="preserve">Recent advances and proposed improvements in contractor prequalification methodologies, </w:t>
              </w:r>
              <w:r>
                <w:rPr>
                  <w:noProof/>
                </w:rPr>
                <w:t>Hong Kong: Department of Civil Engineering, The University of Hong Kong, Pokfulam Road, Hong Kong.</w:t>
              </w:r>
            </w:p>
            <w:p w14:paraId="13538481" w14:textId="77777777" w:rsidR="00742E99" w:rsidRDefault="00742E99" w:rsidP="00742E99">
              <w:pPr>
                <w:pStyle w:val="Bibliography"/>
                <w:rPr>
                  <w:noProof/>
                </w:rPr>
              </w:pPr>
            </w:p>
            <w:p w14:paraId="5A7C0061" w14:textId="2F4208AC" w:rsidR="00742E99" w:rsidRDefault="00742E99" w:rsidP="00742E99">
              <w:pPr>
                <w:pStyle w:val="Bibliography"/>
                <w:rPr>
                  <w:noProof/>
                </w:rPr>
              </w:pPr>
              <w:r>
                <w:rPr>
                  <w:noProof/>
                </w:rPr>
                <w:t xml:space="preserve">Food Standards Agency , 2018. </w:t>
              </w:r>
              <w:r>
                <w:rPr>
                  <w:i/>
                  <w:iCs/>
                  <w:noProof/>
                </w:rPr>
                <w:t xml:space="preserve">Food safety inspections and enforcement , </w:t>
              </w:r>
              <w:r>
                <w:rPr>
                  <w:noProof/>
                </w:rPr>
                <w:t>s.l.: Food Standards Agency .</w:t>
              </w:r>
            </w:p>
            <w:p w14:paraId="44BD5A67" w14:textId="77777777" w:rsidR="00742E99" w:rsidRDefault="00742E99" w:rsidP="00742E99">
              <w:pPr>
                <w:pStyle w:val="Bibliography"/>
                <w:rPr>
                  <w:noProof/>
                </w:rPr>
              </w:pPr>
            </w:p>
            <w:p w14:paraId="62276CD1" w14:textId="02A666AB" w:rsidR="00742E99" w:rsidRDefault="00742E99" w:rsidP="00742E99">
              <w:pPr>
                <w:pStyle w:val="Bibliography"/>
                <w:rPr>
                  <w:noProof/>
                </w:rPr>
              </w:pPr>
              <w:r>
                <w:rPr>
                  <w:noProof/>
                </w:rPr>
                <w:t xml:space="preserve">ISO , 2020. </w:t>
              </w:r>
              <w:r>
                <w:rPr>
                  <w:i/>
                  <w:iCs/>
                  <w:noProof/>
                </w:rPr>
                <w:t xml:space="preserve">ISO 10845-1:2020(en) Construction Procurement. </w:t>
              </w:r>
              <w:r>
                <w:rPr>
                  <w:noProof/>
                </w:rPr>
                <w:t xml:space="preserve">[Online] </w:t>
              </w:r>
              <w:r>
                <w:rPr>
                  <w:noProof/>
                </w:rPr>
                <w:br/>
                <w:t xml:space="preserve">Available at: </w:t>
              </w:r>
              <w:r>
                <w:rPr>
                  <w:noProof/>
                  <w:u w:val="single"/>
                </w:rPr>
                <w:t>https://www.iso.org/obp/ui/#iso:std:iso:10845:-1:ed-2:v1:en</w:t>
              </w:r>
              <w:r>
                <w:rPr>
                  <w:noProof/>
                </w:rPr>
                <w:br/>
                <w:t>[Accessed 13 Arpil 2021].</w:t>
              </w:r>
            </w:p>
            <w:p w14:paraId="2C1A2912" w14:textId="77777777" w:rsidR="00742E99" w:rsidRDefault="00742E99" w:rsidP="00742E99">
              <w:pPr>
                <w:pStyle w:val="Bibliography"/>
                <w:rPr>
                  <w:noProof/>
                </w:rPr>
              </w:pPr>
            </w:p>
            <w:p w14:paraId="1D867721" w14:textId="676BC2B9" w:rsidR="00742E99" w:rsidRDefault="00742E99" w:rsidP="00742E99">
              <w:pPr>
                <w:pStyle w:val="Bibliography"/>
                <w:rPr>
                  <w:noProof/>
                </w:rPr>
              </w:pPr>
              <w:r>
                <w:rPr>
                  <w:noProof/>
                </w:rPr>
                <w:t xml:space="preserve">RIBA, 2020. </w:t>
              </w:r>
              <w:r>
                <w:rPr>
                  <w:i/>
                  <w:iCs/>
                  <w:noProof/>
                </w:rPr>
                <w:t xml:space="preserve">RIBA Plan of Work 2020 Overview, </w:t>
              </w:r>
              <w:r>
                <w:rPr>
                  <w:noProof/>
                </w:rPr>
                <w:t>London: RIBA.</w:t>
              </w:r>
            </w:p>
            <w:p w14:paraId="52A38D2C" w14:textId="77777777" w:rsidR="00742E99" w:rsidRDefault="00742E99" w:rsidP="00742E99">
              <w:pPr>
                <w:pStyle w:val="Bibliography"/>
                <w:rPr>
                  <w:noProof/>
                </w:rPr>
              </w:pPr>
            </w:p>
            <w:p w14:paraId="4A94E15D" w14:textId="42DDD0E4" w:rsidR="00742E99" w:rsidRDefault="00742E99" w:rsidP="00742E99">
              <w:pPr>
                <w:pStyle w:val="Bibliography"/>
                <w:rPr>
                  <w:noProof/>
                </w:rPr>
              </w:pPr>
              <w:r>
                <w:rPr>
                  <w:noProof/>
                </w:rPr>
                <w:t xml:space="preserve">Scottish Government , 2018. </w:t>
              </w:r>
              <w:r>
                <w:rPr>
                  <w:i/>
                  <w:iCs/>
                  <w:noProof/>
                </w:rPr>
                <w:t xml:space="preserve">Construction Procurement Handbook, </w:t>
              </w:r>
              <w:r>
                <w:rPr>
                  <w:noProof/>
                </w:rPr>
                <w:t>s.l.: Scottish Government.</w:t>
              </w:r>
            </w:p>
            <w:p w14:paraId="162920D9" w14:textId="77777777" w:rsidR="00742E99" w:rsidRDefault="00742E99" w:rsidP="00742E99">
              <w:pPr>
                <w:pStyle w:val="Bibliography"/>
                <w:rPr>
                  <w:noProof/>
                </w:rPr>
              </w:pPr>
            </w:p>
            <w:p w14:paraId="4C96855A" w14:textId="55E03A4B" w:rsidR="00742E99" w:rsidRDefault="00742E99" w:rsidP="00742E99">
              <w:pPr>
                <w:pStyle w:val="Bibliography"/>
                <w:rPr>
                  <w:noProof/>
                </w:rPr>
              </w:pPr>
              <w:r>
                <w:rPr>
                  <w:noProof/>
                </w:rPr>
                <w:t xml:space="preserve">Tata Steel , 2020. </w:t>
              </w:r>
              <w:r>
                <w:rPr>
                  <w:i/>
                  <w:iCs/>
                  <w:noProof/>
                </w:rPr>
                <w:t xml:space="preserve">Tata Steel HPS200 Ultra. </w:t>
              </w:r>
              <w:r>
                <w:rPr>
                  <w:noProof/>
                </w:rPr>
                <w:t xml:space="preserve">[Online] </w:t>
              </w:r>
              <w:r>
                <w:rPr>
                  <w:noProof/>
                </w:rPr>
                <w:br/>
                <w:t xml:space="preserve">Available at: </w:t>
              </w:r>
              <w:r>
                <w:rPr>
                  <w:noProof/>
                  <w:u w:val="single"/>
                </w:rPr>
                <w:t>https://www.tatasteeleurope.com/ts/sites/default/files/Colorcoat%20HPS200%20Ultra%20technical%20manual.pdf</w:t>
              </w:r>
              <w:r>
                <w:rPr>
                  <w:noProof/>
                </w:rPr>
                <w:br/>
                <w:t>[Accessed 12 April 2021].</w:t>
              </w:r>
            </w:p>
            <w:p w14:paraId="05598216" w14:textId="77777777" w:rsidR="00742E99" w:rsidRDefault="00742E99" w:rsidP="00742E99">
              <w:pPr>
                <w:pStyle w:val="Bibliography"/>
                <w:rPr>
                  <w:noProof/>
                </w:rPr>
              </w:pPr>
            </w:p>
            <w:p w14:paraId="45869BFF" w14:textId="5CC1795B" w:rsidR="00742E99" w:rsidRDefault="00742E99" w:rsidP="00742E99">
              <w:pPr>
                <w:pStyle w:val="Bibliography"/>
                <w:rPr>
                  <w:noProof/>
                </w:rPr>
              </w:pPr>
              <w:r>
                <w:rPr>
                  <w:noProof/>
                </w:rPr>
                <w:t xml:space="preserve">The Joint Contractors Tribunal Limited 2011, 2011. </w:t>
              </w:r>
              <w:r>
                <w:rPr>
                  <w:i/>
                  <w:iCs/>
                  <w:noProof/>
                </w:rPr>
                <w:t xml:space="preserve">Deciding on the appropriate JCT contract 2011. </w:t>
              </w:r>
              <w:r>
                <w:rPr>
                  <w:noProof/>
                </w:rPr>
                <w:t>London: Sweet &amp; Maxwell.</w:t>
              </w:r>
            </w:p>
            <w:p w14:paraId="72D47CB7" w14:textId="77777777" w:rsidR="00742E99" w:rsidRDefault="00742E99" w:rsidP="00742E99">
              <w:pPr>
                <w:pStyle w:val="Bibliography"/>
                <w:rPr>
                  <w:noProof/>
                </w:rPr>
              </w:pPr>
            </w:p>
            <w:p w14:paraId="581B585B" w14:textId="29C12C7D" w:rsidR="00742E99" w:rsidRDefault="00742E99" w:rsidP="00742E99">
              <w:pPr>
                <w:pStyle w:val="Bibliography"/>
                <w:rPr>
                  <w:noProof/>
                </w:rPr>
              </w:pPr>
              <w:r>
                <w:rPr>
                  <w:noProof/>
                </w:rPr>
                <w:t xml:space="preserve">Watermeyer, R. B., 2012. </w:t>
              </w:r>
              <w:r>
                <w:rPr>
                  <w:i/>
                  <w:iCs/>
                  <w:noProof/>
                </w:rPr>
                <w:t xml:space="preserve">A framework for developing construction procurement strategy , </w:t>
              </w:r>
              <w:r>
                <w:rPr>
                  <w:noProof/>
                </w:rPr>
                <w:t>Johannesburg: s.n.</w:t>
              </w:r>
            </w:p>
            <w:p w14:paraId="662F4466" w14:textId="6AB44A0C" w:rsidR="00742E99" w:rsidRDefault="00742E99" w:rsidP="00742E99">
              <w:r>
                <w:rPr>
                  <w:b/>
                  <w:bCs/>
                  <w:noProof/>
                </w:rPr>
                <w:fldChar w:fldCharType="end"/>
              </w:r>
            </w:p>
          </w:sdtContent>
        </w:sdt>
      </w:sdtContent>
    </w:sdt>
    <w:p w14:paraId="7AE934A7" w14:textId="632B4922" w:rsidR="002A1A60" w:rsidRPr="00742E99" w:rsidRDefault="002A1A60" w:rsidP="001371DB">
      <w:pPr>
        <w:tabs>
          <w:tab w:val="left" w:pos="1116"/>
        </w:tabs>
        <w:rPr>
          <w:rFonts w:asciiTheme="majorHAnsi" w:hAnsiTheme="majorHAnsi" w:cstheme="majorHAnsi"/>
          <w:b/>
          <w:sz w:val="28"/>
          <w:u w:val="single"/>
        </w:rPr>
      </w:pPr>
    </w:p>
    <w:sectPr w:rsidR="002A1A60" w:rsidRPr="00742E99" w:rsidSect="002A1A60">
      <w:type w:val="continuous"/>
      <w:pgSz w:w="11907" w:h="16840" w:code="9"/>
      <w:pgMar w:top="720" w:right="720" w:bottom="720" w:left="720" w:header="51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6E46F" w14:textId="77777777" w:rsidR="00BD37BC" w:rsidRDefault="00BD37BC" w:rsidP="00291DCB">
      <w:r>
        <w:separator/>
      </w:r>
    </w:p>
    <w:p w14:paraId="33B656AF" w14:textId="77777777" w:rsidR="00BD37BC" w:rsidRDefault="00BD37BC" w:rsidP="00291DCB"/>
    <w:p w14:paraId="752841AD" w14:textId="77777777" w:rsidR="00BD37BC" w:rsidRDefault="00BD37BC" w:rsidP="00291DCB"/>
    <w:p w14:paraId="246C7C57" w14:textId="77777777" w:rsidR="00BD37BC" w:rsidRDefault="00BD37BC" w:rsidP="00291DCB"/>
  </w:endnote>
  <w:endnote w:type="continuationSeparator" w:id="0">
    <w:p w14:paraId="7D55D816" w14:textId="77777777" w:rsidR="00BD37BC" w:rsidRDefault="00BD37BC" w:rsidP="00291DCB">
      <w:r>
        <w:continuationSeparator/>
      </w:r>
    </w:p>
    <w:p w14:paraId="614FC0E5" w14:textId="77777777" w:rsidR="00BD37BC" w:rsidRDefault="00BD37BC" w:rsidP="00291DCB"/>
    <w:p w14:paraId="4BA8099A" w14:textId="77777777" w:rsidR="00BD37BC" w:rsidRDefault="00BD37BC" w:rsidP="00291DCB"/>
    <w:p w14:paraId="08852ED1" w14:textId="77777777" w:rsidR="00BD37BC" w:rsidRDefault="00BD37BC" w:rsidP="00291DCB"/>
  </w:endnote>
  <w:endnote w:type="continuationNotice" w:id="1">
    <w:p w14:paraId="594AE57C" w14:textId="77777777" w:rsidR="00BD37BC" w:rsidRDefault="00BD37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Spacing w:w="11" w:type="dxa"/>
      <w:tblLook w:val="01E0" w:firstRow="1" w:lastRow="1" w:firstColumn="1" w:lastColumn="1" w:noHBand="0" w:noVBand="0"/>
    </w:tblPr>
    <w:tblGrid>
      <w:gridCol w:w="4921"/>
      <w:gridCol w:w="2561"/>
      <w:gridCol w:w="2985"/>
    </w:tblGrid>
    <w:tr w:rsidR="001D0B8A" w:rsidRPr="002731D6" w14:paraId="280DF7C8" w14:textId="77777777" w:rsidTr="00D71791">
      <w:trPr>
        <w:cantSplit/>
        <w:tblCellSpacing w:w="11" w:type="dxa"/>
        <w:jc w:val="center"/>
      </w:trPr>
      <w:tc>
        <w:tcPr>
          <w:tcW w:w="3555" w:type="pct"/>
          <w:gridSpan w:val="2"/>
          <w:shd w:val="clear" w:color="auto" w:fill="auto"/>
        </w:tcPr>
        <w:p w14:paraId="0FD96D2F" w14:textId="16A1B7A7" w:rsidR="001D0B8A" w:rsidRPr="002731D6" w:rsidRDefault="001D0B8A" w:rsidP="002731D6">
          <w:pPr>
            <w:tabs>
              <w:tab w:val="center" w:pos="0"/>
              <w:tab w:val="center" w:pos="4320"/>
              <w:tab w:val="right" w:pos="8640"/>
              <w:tab w:val="right" w:pos="9027"/>
            </w:tabs>
            <w:rPr>
              <w:rFonts w:ascii="Microsoft Sans Serif" w:hAnsi="Microsoft Sans Serif" w:cs="Microsoft Sans Serif"/>
            </w:rPr>
          </w:pPr>
        </w:p>
      </w:tc>
      <w:tc>
        <w:tcPr>
          <w:tcW w:w="1413" w:type="pct"/>
          <w:shd w:val="clear" w:color="auto" w:fill="auto"/>
        </w:tcPr>
        <w:p w14:paraId="233E4C9D" w14:textId="77777777" w:rsidR="001D0B8A" w:rsidRPr="002731D6" w:rsidRDefault="001D0B8A" w:rsidP="002731D6">
          <w:pPr>
            <w:tabs>
              <w:tab w:val="center" w:pos="0"/>
              <w:tab w:val="center" w:pos="4320"/>
              <w:tab w:val="right" w:pos="8640"/>
              <w:tab w:val="right" w:pos="9027"/>
            </w:tabs>
            <w:jc w:val="right"/>
            <w:rPr>
              <w:rFonts w:ascii="Microsoft Sans Serif" w:hAnsi="Microsoft Sans Serif" w:cs="Microsoft Sans Serif"/>
            </w:rPr>
          </w:pPr>
          <w:r w:rsidRPr="002731D6">
            <w:rPr>
              <w:rFonts w:ascii="Microsoft Sans Serif" w:hAnsi="Microsoft Sans Serif" w:cs="Microsoft Sans Serif"/>
            </w:rPr>
            <w:t xml:space="preserve">Page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PAGE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8</w:t>
          </w:r>
          <w:r w:rsidRPr="002731D6">
            <w:rPr>
              <w:rFonts w:ascii="Microsoft Sans Serif" w:hAnsi="Microsoft Sans Serif" w:cs="Microsoft Sans Serif"/>
            </w:rPr>
            <w:fldChar w:fldCharType="end"/>
          </w:r>
          <w:r w:rsidRPr="002731D6">
            <w:rPr>
              <w:rFonts w:ascii="Microsoft Sans Serif" w:hAnsi="Microsoft Sans Serif" w:cs="Microsoft Sans Serif"/>
            </w:rPr>
            <w:t xml:space="preserve"> of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NUMPAGES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21</w:t>
          </w:r>
          <w:r w:rsidRPr="002731D6">
            <w:rPr>
              <w:rFonts w:ascii="Microsoft Sans Serif" w:hAnsi="Microsoft Sans Serif" w:cs="Microsoft Sans Serif"/>
            </w:rPr>
            <w:fldChar w:fldCharType="end"/>
          </w:r>
        </w:p>
      </w:tc>
    </w:tr>
    <w:tr w:rsidR="001D0B8A" w:rsidRPr="002731D6" w14:paraId="3DC4AC7B" w14:textId="77777777" w:rsidTr="00D71791">
      <w:trPr>
        <w:gridAfter w:val="1"/>
        <w:wAfter w:w="1413" w:type="pct"/>
        <w:cantSplit/>
        <w:tblCellSpacing w:w="11" w:type="dxa"/>
        <w:jc w:val="center"/>
      </w:trPr>
      <w:tc>
        <w:tcPr>
          <w:tcW w:w="2340" w:type="pct"/>
          <w:shd w:val="clear" w:color="auto" w:fill="auto"/>
        </w:tcPr>
        <w:p w14:paraId="3AE777D7" w14:textId="5C499DF1" w:rsidR="001D0B8A" w:rsidRPr="002731D6" w:rsidRDefault="001D0B8A" w:rsidP="0072536C">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Version: 01</w:t>
          </w:r>
          <w:r>
            <w:rPr>
              <w:rFonts w:ascii="Microsoft Sans Serif" w:hAnsi="Microsoft Sans Serif" w:cs="Microsoft Sans Serif"/>
            </w:rPr>
            <w:t xml:space="preserve">                                                                                  </w:t>
          </w:r>
        </w:p>
      </w:tc>
      <w:tc>
        <w:tcPr>
          <w:tcW w:w="1205" w:type="pct"/>
          <w:shd w:val="clear" w:color="auto" w:fill="auto"/>
        </w:tcPr>
        <w:p w14:paraId="5CED582F" w14:textId="77777777" w:rsidR="001D0B8A" w:rsidRPr="002731D6" w:rsidRDefault="001D0B8A" w:rsidP="002731D6">
          <w:pPr>
            <w:tabs>
              <w:tab w:val="center" w:pos="4320"/>
              <w:tab w:val="right" w:pos="8640"/>
              <w:tab w:val="right" w:pos="9027"/>
            </w:tabs>
            <w:jc w:val="right"/>
            <w:rPr>
              <w:rFonts w:ascii="Microsoft Sans Serif" w:hAnsi="Microsoft Sans Serif" w:cs="Microsoft Sans Serif"/>
            </w:rPr>
          </w:pPr>
        </w:p>
      </w:tc>
    </w:tr>
    <w:tr w:rsidR="001D0B8A" w:rsidRPr="002731D6" w14:paraId="53F51D02" w14:textId="77777777" w:rsidTr="00D71791">
      <w:trPr>
        <w:gridAfter w:val="2"/>
        <w:wAfter w:w="2628" w:type="pct"/>
        <w:cantSplit/>
        <w:tblCellSpacing w:w="11" w:type="dxa"/>
        <w:jc w:val="center"/>
      </w:trPr>
      <w:tc>
        <w:tcPr>
          <w:tcW w:w="2340" w:type="pct"/>
          <w:shd w:val="clear" w:color="auto" w:fill="auto"/>
        </w:tcPr>
        <w:p w14:paraId="3D19CABE" w14:textId="42A7C2A7" w:rsidR="001D0B8A" w:rsidRPr="002731D6" w:rsidRDefault="001D0B8A" w:rsidP="002731D6">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 xml:space="preserve">Issue Date: </w:t>
          </w:r>
          <w:r>
            <w:rPr>
              <w:rFonts w:ascii="Microsoft Sans Serif" w:hAnsi="Microsoft Sans Serif" w:cs="Microsoft Sans Serif"/>
            </w:rPr>
            <w:t>15/04/21</w:t>
          </w:r>
        </w:p>
      </w:tc>
    </w:tr>
  </w:tbl>
  <w:p w14:paraId="7D66C30B" w14:textId="77777777" w:rsidR="001D0B8A" w:rsidRDefault="001D0B8A" w:rsidP="002731D6">
    <w:pPr>
      <w:pStyle w:val="Footer"/>
      <w:spacing w:before="0"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DBBB6" w14:textId="77777777" w:rsidR="00BD37BC" w:rsidRDefault="00BD37BC" w:rsidP="00291DCB">
      <w:r>
        <w:separator/>
      </w:r>
    </w:p>
    <w:p w14:paraId="6D773B50" w14:textId="77777777" w:rsidR="00BD37BC" w:rsidRDefault="00BD37BC" w:rsidP="00291DCB"/>
    <w:p w14:paraId="122B5231" w14:textId="77777777" w:rsidR="00BD37BC" w:rsidRDefault="00BD37BC" w:rsidP="00291DCB"/>
    <w:p w14:paraId="22FCEB75" w14:textId="77777777" w:rsidR="00BD37BC" w:rsidRDefault="00BD37BC" w:rsidP="00291DCB"/>
  </w:footnote>
  <w:footnote w:type="continuationSeparator" w:id="0">
    <w:p w14:paraId="7C30DC41" w14:textId="77777777" w:rsidR="00BD37BC" w:rsidRDefault="00BD37BC" w:rsidP="00291DCB">
      <w:r>
        <w:continuationSeparator/>
      </w:r>
    </w:p>
    <w:p w14:paraId="797E9A01" w14:textId="77777777" w:rsidR="00BD37BC" w:rsidRDefault="00BD37BC" w:rsidP="00291DCB"/>
    <w:p w14:paraId="08E703E4" w14:textId="77777777" w:rsidR="00BD37BC" w:rsidRDefault="00BD37BC" w:rsidP="00291DCB"/>
    <w:p w14:paraId="218CE81E" w14:textId="77777777" w:rsidR="00BD37BC" w:rsidRDefault="00BD37BC" w:rsidP="00291DCB"/>
  </w:footnote>
  <w:footnote w:type="continuationNotice" w:id="1">
    <w:p w14:paraId="7964F05B" w14:textId="77777777" w:rsidR="00BD37BC" w:rsidRDefault="00BD37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E8F35" w14:textId="2B7E82A0" w:rsidR="001D0B8A" w:rsidRDefault="001D0B8A" w:rsidP="00271A32">
    <w:pPr>
      <w:pStyle w:val="Header"/>
      <w:jc w:val="right"/>
    </w:pPr>
    <w:r w:rsidRPr="00FC2026">
      <w:rPr>
        <w:b/>
        <w:bCs/>
        <w:noProof/>
        <w:u w:val="single"/>
      </w:rPr>
      <w:drawing>
        <wp:anchor distT="0" distB="0" distL="114300" distR="114300" simplePos="0" relativeHeight="251658240" behindDoc="1" locked="0" layoutInCell="1" allowOverlap="1" wp14:anchorId="2CD8FD42" wp14:editId="4A180A97">
          <wp:simplePos x="0" y="0"/>
          <wp:positionH relativeFrom="column">
            <wp:posOffset>-373380</wp:posOffset>
          </wp:positionH>
          <wp:positionV relativeFrom="paragraph">
            <wp:posOffset>-384810</wp:posOffset>
          </wp:positionV>
          <wp:extent cx="1264920" cy="843280"/>
          <wp:effectExtent l="0" t="0" r="0" b="0"/>
          <wp:wrapTight wrapText="bothSides">
            <wp:wrapPolygon edited="0">
              <wp:start x="0" y="0"/>
              <wp:lineTo x="0" y="20982"/>
              <wp:lineTo x="21145" y="20982"/>
              <wp:lineTo x="21145" y="0"/>
              <wp:lineTo x="0" y="0"/>
            </wp:wrapPolygon>
          </wp:wrapTight>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4920" cy="843280"/>
                  </a:xfrm>
                  <a:prstGeom prst="rect">
                    <a:avLst/>
                  </a:prstGeom>
                  <a:noFill/>
                  <a:ln>
                    <a:noFill/>
                  </a:ln>
                </pic:spPr>
              </pic:pic>
            </a:graphicData>
          </a:graphic>
          <wp14:sizeRelH relativeFrom="margin">
            <wp14:pctWidth>0</wp14:pctWidth>
          </wp14:sizeRelH>
          <wp14:sizeRelV relativeFrom="margin">
            <wp14:pctHeight>0</wp14:pctHeight>
          </wp14:sizeRelV>
        </wp:anchor>
      </w:drawing>
    </w:r>
    <w:r>
      <w:t>Greg Thompson (1705753)</w:t>
    </w: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F0BCE"/>
    <w:multiLevelType w:val="hybridMultilevel"/>
    <w:tmpl w:val="212A9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20669"/>
    <w:multiLevelType w:val="hybridMultilevel"/>
    <w:tmpl w:val="12A0D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3E80A32"/>
    <w:multiLevelType w:val="hybridMultilevel"/>
    <w:tmpl w:val="A4304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E93EC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9D2011C"/>
    <w:multiLevelType w:val="hybridMultilevel"/>
    <w:tmpl w:val="7A743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6D2622"/>
    <w:multiLevelType w:val="hybridMultilevel"/>
    <w:tmpl w:val="60147128"/>
    <w:lvl w:ilvl="0" w:tplc="962EE4E6">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0ED078F4"/>
    <w:multiLevelType w:val="hybridMultilevel"/>
    <w:tmpl w:val="8A74F95A"/>
    <w:lvl w:ilvl="0" w:tplc="BB88F5AE">
      <w:start w:val="1"/>
      <w:numFmt w:val="decimal"/>
      <w:lvlText w:val="%1)"/>
      <w:lvlJc w:val="left"/>
      <w:pPr>
        <w:ind w:left="720" w:hanging="360"/>
      </w:pPr>
      <w:rPr>
        <w:rFonts w:ascii="Times New Roman" w:eastAsia="Times New Roman" w:hAnsi="Times New Roman" w:cs="Arial"/>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2922CD"/>
    <w:multiLevelType w:val="hybridMultilevel"/>
    <w:tmpl w:val="989659E0"/>
    <w:lvl w:ilvl="0" w:tplc="EFD6A48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E3C41"/>
    <w:multiLevelType w:val="hybridMultilevel"/>
    <w:tmpl w:val="7742A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474E2E"/>
    <w:multiLevelType w:val="hybridMultilevel"/>
    <w:tmpl w:val="53FEB770"/>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751417"/>
    <w:multiLevelType w:val="hybridMultilevel"/>
    <w:tmpl w:val="FA5C4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1C7AAA"/>
    <w:multiLevelType w:val="hybridMultilevel"/>
    <w:tmpl w:val="FDE277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C700EA"/>
    <w:multiLevelType w:val="hybridMultilevel"/>
    <w:tmpl w:val="85ACB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A76951"/>
    <w:multiLevelType w:val="hybridMultilevel"/>
    <w:tmpl w:val="52969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4820B4"/>
    <w:multiLevelType w:val="hybridMultilevel"/>
    <w:tmpl w:val="EC3C4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6555005"/>
    <w:multiLevelType w:val="hybridMultilevel"/>
    <w:tmpl w:val="18B434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7A7D48"/>
    <w:multiLevelType w:val="hybridMultilevel"/>
    <w:tmpl w:val="8BCA59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DF617F"/>
    <w:multiLevelType w:val="hybridMultilevel"/>
    <w:tmpl w:val="FAF8BF4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9" w15:restartNumberingAfterBreak="0">
    <w:nsid w:val="2FB730FB"/>
    <w:multiLevelType w:val="hybridMultilevel"/>
    <w:tmpl w:val="7A160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BC55EE"/>
    <w:multiLevelType w:val="hybridMultilevel"/>
    <w:tmpl w:val="5AD86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C82F83"/>
    <w:multiLevelType w:val="hybridMultilevel"/>
    <w:tmpl w:val="017E85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AF9295D"/>
    <w:multiLevelType w:val="hybridMultilevel"/>
    <w:tmpl w:val="A11E93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C9F4E02"/>
    <w:multiLevelType w:val="hybridMultilevel"/>
    <w:tmpl w:val="C4F8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887491"/>
    <w:multiLevelType w:val="hybridMultilevel"/>
    <w:tmpl w:val="73829B1E"/>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655AB3"/>
    <w:multiLevelType w:val="hybridMultilevel"/>
    <w:tmpl w:val="AF864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7C444B"/>
    <w:multiLevelType w:val="hybridMultilevel"/>
    <w:tmpl w:val="4B964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2763BB"/>
    <w:multiLevelType w:val="hybridMultilevel"/>
    <w:tmpl w:val="B21EE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3723BD"/>
    <w:multiLevelType w:val="hybridMultilevel"/>
    <w:tmpl w:val="96C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822492"/>
    <w:multiLevelType w:val="hybridMultilevel"/>
    <w:tmpl w:val="BAE6A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AD74F0"/>
    <w:multiLevelType w:val="hybridMultilevel"/>
    <w:tmpl w:val="E40C2020"/>
    <w:lvl w:ilvl="0" w:tplc="9EEC54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4EB7BE4"/>
    <w:multiLevelType w:val="hybridMultilevel"/>
    <w:tmpl w:val="57C6A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BB407E"/>
    <w:multiLevelType w:val="hybridMultilevel"/>
    <w:tmpl w:val="E49E4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D21543"/>
    <w:multiLevelType w:val="hybridMultilevel"/>
    <w:tmpl w:val="B8AE5D3E"/>
    <w:lvl w:ilvl="0" w:tplc="140EB8B0">
      <w:start w:val="3"/>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3F5233"/>
    <w:multiLevelType w:val="hybridMultilevel"/>
    <w:tmpl w:val="5170D090"/>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DDB69C0"/>
    <w:multiLevelType w:val="hybridMultilevel"/>
    <w:tmpl w:val="96A22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4E0B4E"/>
    <w:multiLevelType w:val="hybridMultilevel"/>
    <w:tmpl w:val="AC8CEB86"/>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F2022F"/>
    <w:multiLevelType w:val="hybridMultilevel"/>
    <w:tmpl w:val="0F882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CE635F"/>
    <w:multiLevelType w:val="hybridMultilevel"/>
    <w:tmpl w:val="78C6B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995DF8"/>
    <w:multiLevelType w:val="hybridMultilevel"/>
    <w:tmpl w:val="8772A2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A580D0B"/>
    <w:multiLevelType w:val="hybridMultilevel"/>
    <w:tmpl w:val="03A299B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1" w15:restartNumberingAfterBreak="0">
    <w:nsid w:val="6C594EA0"/>
    <w:multiLevelType w:val="hybridMultilevel"/>
    <w:tmpl w:val="318A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157C42"/>
    <w:multiLevelType w:val="hybridMultilevel"/>
    <w:tmpl w:val="5EAEADE2"/>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0C45A10"/>
    <w:multiLevelType w:val="hybridMultilevel"/>
    <w:tmpl w:val="AFF01F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71A064A1"/>
    <w:multiLevelType w:val="hybridMultilevel"/>
    <w:tmpl w:val="9B243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6E2F4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8DF43A9"/>
    <w:multiLevelType w:val="hybridMultilevel"/>
    <w:tmpl w:val="DD48B6EA"/>
    <w:lvl w:ilvl="0" w:tplc="C8CA90DC">
      <w:start w:val="1"/>
      <w:numFmt w:val="bullet"/>
      <w:lvlText w:val="•"/>
      <w:lvlJc w:val="left"/>
      <w:pPr>
        <w:tabs>
          <w:tab w:val="num" w:pos="720"/>
        </w:tabs>
        <w:ind w:left="720" w:hanging="360"/>
      </w:pPr>
      <w:rPr>
        <w:rFonts w:ascii="Arial" w:hAnsi="Arial" w:hint="default"/>
      </w:rPr>
    </w:lvl>
    <w:lvl w:ilvl="1" w:tplc="D866589C">
      <w:start w:val="1"/>
      <w:numFmt w:val="bullet"/>
      <w:lvlText w:val="•"/>
      <w:lvlJc w:val="left"/>
      <w:pPr>
        <w:tabs>
          <w:tab w:val="num" w:pos="1440"/>
        </w:tabs>
        <w:ind w:left="1440" w:hanging="360"/>
      </w:pPr>
      <w:rPr>
        <w:rFonts w:ascii="Arial" w:hAnsi="Arial" w:hint="default"/>
      </w:rPr>
    </w:lvl>
    <w:lvl w:ilvl="2" w:tplc="D07E16A4">
      <w:numFmt w:val="bullet"/>
      <w:lvlText w:val="•"/>
      <w:lvlJc w:val="left"/>
      <w:pPr>
        <w:tabs>
          <w:tab w:val="num" w:pos="2160"/>
        </w:tabs>
        <w:ind w:left="2160" w:hanging="360"/>
      </w:pPr>
      <w:rPr>
        <w:rFonts w:ascii="Arial" w:hAnsi="Arial" w:hint="default"/>
      </w:rPr>
    </w:lvl>
    <w:lvl w:ilvl="3" w:tplc="F1C005E2" w:tentative="1">
      <w:start w:val="1"/>
      <w:numFmt w:val="bullet"/>
      <w:lvlText w:val="•"/>
      <w:lvlJc w:val="left"/>
      <w:pPr>
        <w:tabs>
          <w:tab w:val="num" w:pos="2880"/>
        </w:tabs>
        <w:ind w:left="2880" w:hanging="360"/>
      </w:pPr>
      <w:rPr>
        <w:rFonts w:ascii="Arial" w:hAnsi="Arial" w:hint="default"/>
      </w:rPr>
    </w:lvl>
    <w:lvl w:ilvl="4" w:tplc="10946844" w:tentative="1">
      <w:start w:val="1"/>
      <w:numFmt w:val="bullet"/>
      <w:lvlText w:val="•"/>
      <w:lvlJc w:val="left"/>
      <w:pPr>
        <w:tabs>
          <w:tab w:val="num" w:pos="3600"/>
        </w:tabs>
        <w:ind w:left="3600" w:hanging="360"/>
      </w:pPr>
      <w:rPr>
        <w:rFonts w:ascii="Arial" w:hAnsi="Arial" w:hint="default"/>
      </w:rPr>
    </w:lvl>
    <w:lvl w:ilvl="5" w:tplc="6520F452" w:tentative="1">
      <w:start w:val="1"/>
      <w:numFmt w:val="bullet"/>
      <w:lvlText w:val="•"/>
      <w:lvlJc w:val="left"/>
      <w:pPr>
        <w:tabs>
          <w:tab w:val="num" w:pos="4320"/>
        </w:tabs>
        <w:ind w:left="4320" w:hanging="360"/>
      </w:pPr>
      <w:rPr>
        <w:rFonts w:ascii="Arial" w:hAnsi="Arial" w:hint="default"/>
      </w:rPr>
    </w:lvl>
    <w:lvl w:ilvl="6" w:tplc="88303624" w:tentative="1">
      <w:start w:val="1"/>
      <w:numFmt w:val="bullet"/>
      <w:lvlText w:val="•"/>
      <w:lvlJc w:val="left"/>
      <w:pPr>
        <w:tabs>
          <w:tab w:val="num" w:pos="5040"/>
        </w:tabs>
        <w:ind w:left="5040" w:hanging="360"/>
      </w:pPr>
      <w:rPr>
        <w:rFonts w:ascii="Arial" w:hAnsi="Arial" w:hint="default"/>
      </w:rPr>
    </w:lvl>
    <w:lvl w:ilvl="7" w:tplc="4F6AFAE0" w:tentative="1">
      <w:start w:val="1"/>
      <w:numFmt w:val="bullet"/>
      <w:lvlText w:val="•"/>
      <w:lvlJc w:val="left"/>
      <w:pPr>
        <w:tabs>
          <w:tab w:val="num" w:pos="5760"/>
        </w:tabs>
        <w:ind w:left="5760" w:hanging="360"/>
      </w:pPr>
      <w:rPr>
        <w:rFonts w:ascii="Arial" w:hAnsi="Arial" w:hint="default"/>
      </w:rPr>
    </w:lvl>
    <w:lvl w:ilvl="8" w:tplc="E590653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A002314"/>
    <w:multiLevelType w:val="hybridMultilevel"/>
    <w:tmpl w:val="E9E22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D8B0F09"/>
    <w:multiLevelType w:val="hybridMultilevel"/>
    <w:tmpl w:val="10C23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5C58E6"/>
    <w:multiLevelType w:val="hybridMultilevel"/>
    <w:tmpl w:val="4198F470"/>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1"/>
  </w:num>
  <w:num w:numId="2">
    <w:abstractNumId w:val="22"/>
  </w:num>
  <w:num w:numId="3">
    <w:abstractNumId w:val="28"/>
  </w:num>
  <w:num w:numId="4">
    <w:abstractNumId w:val="20"/>
  </w:num>
  <w:num w:numId="5">
    <w:abstractNumId w:val="24"/>
  </w:num>
  <w:num w:numId="6">
    <w:abstractNumId w:val="34"/>
  </w:num>
  <w:num w:numId="7">
    <w:abstractNumId w:val="42"/>
  </w:num>
  <w:num w:numId="8">
    <w:abstractNumId w:val="3"/>
  </w:num>
  <w:num w:numId="9">
    <w:abstractNumId w:val="10"/>
  </w:num>
  <w:num w:numId="10">
    <w:abstractNumId w:val="36"/>
  </w:num>
  <w:num w:numId="11">
    <w:abstractNumId w:val="30"/>
  </w:num>
  <w:num w:numId="12">
    <w:abstractNumId w:val="38"/>
  </w:num>
  <w:num w:numId="13">
    <w:abstractNumId w:val="0"/>
  </w:num>
  <w:num w:numId="14">
    <w:abstractNumId w:val="6"/>
  </w:num>
  <w:num w:numId="15">
    <w:abstractNumId w:val="12"/>
  </w:num>
  <w:num w:numId="16">
    <w:abstractNumId w:val="9"/>
  </w:num>
  <w:num w:numId="17">
    <w:abstractNumId w:val="14"/>
  </w:num>
  <w:num w:numId="18">
    <w:abstractNumId w:val="18"/>
  </w:num>
  <w:num w:numId="19">
    <w:abstractNumId w:val="13"/>
  </w:num>
  <w:num w:numId="20">
    <w:abstractNumId w:val="19"/>
  </w:num>
  <w:num w:numId="21">
    <w:abstractNumId w:val="5"/>
  </w:num>
  <w:num w:numId="22">
    <w:abstractNumId w:val="32"/>
  </w:num>
  <w:num w:numId="23">
    <w:abstractNumId w:val="21"/>
  </w:num>
  <w:num w:numId="24">
    <w:abstractNumId w:val="35"/>
  </w:num>
  <w:num w:numId="25">
    <w:abstractNumId w:val="40"/>
  </w:num>
  <w:num w:numId="26">
    <w:abstractNumId w:val="11"/>
  </w:num>
  <w:num w:numId="27">
    <w:abstractNumId w:val="48"/>
  </w:num>
  <w:num w:numId="28">
    <w:abstractNumId w:val="43"/>
  </w:num>
  <w:num w:numId="29">
    <w:abstractNumId w:val="1"/>
  </w:num>
  <w:num w:numId="30">
    <w:abstractNumId w:val="15"/>
  </w:num>
  <w:num w:numId="31">
    <w:abstractNumId w:val="27"/>
  </w:num>
  <w:num w:numId="32">
    <w:abstractNumId w:val="26"/>
  </w:num>
  <w:num w:numId="33">
    <w:abstractNumId w:val="4"/>
  </w:num>
  <w:num w:numId="34">
    <w:abstractNumId w:val="31"/>
  </w:num>
  <w:num w:numId="35">
    <w:abstractNumId w:val="47"/>
  </w:num>
  <w:num w:numId="36">
    <w:abstractNumId w:val="29"/>
  </w:num>
  <w:num w:numId="37">
    <w:abstractNumId w:val="25"/>
  </w:num>
  <w:num w:numId="38">
    <w:abstractNumId w:val="44"/>
  </w:num>
  <w:num w:numId="39">
    <w:abstractNumId w:val="37"/>
  </w:num>
  <w:num w:numId="40">
    <w:abstractNumId w:val="49"/>
  </w:num>
  <w:num w:numId="41">
    <w:abstractNumId w:val="2"/>
  </w:num>
  <w:num w:numId="42">
    <w:abstractNumId w:val="46"/>
  </w:num>
  <w:num w:numId="43">
    <w:abstractNumId w:val="23"/>
  </w:num>
  <w:num w:numId="44">
    <w:abstractNumId w:val="39"/>
  </w:num>
  <w:num w:numId="45">
    <w:abstractNumId w:val="17"/>
  </w:num>
  <w:num w:numId="46">
    <w:abstractNumId w:val="16"/>
  </w:num>
  <w:num w:numId="47">
    <w:abstractNumId w:val="45"/>
  </w:num>
  <w:num w:numId="48">
    <w:abstractNumId w:val="7"/>
  </w:num>
  <w:num w:numId="49">
    <w:abstractNumId w:val="8"/>
  </w:num>
  <w:num w:numId="50">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95"/>
    <w:rsid w:val="000000C3"/>
    <w:rsid w:val="00001DAF"/>
    <w:rsid w:val="00002629"/>
    <w:rsid w:val="00003A43"/>
    <w:rsid w:val="00007ACC"/>
    <w:rsid w:val="00007BF4"/>
    <w:rsid w:val="00010385"/>
    <w:rsid w:val="0001135D"/>
    <w:rsid w:val="000135F1"/>
    <w:rsid w:val="00013A12"/>
    <w:rsid w:val="00013C79"/>
    <w:rsid w:val="00013FF4"/>
    <w:rsid w:val="00014237"/>
    <w:rsid w:val="0001474C"/>
    <w:rsid w:val="000213DE"/>
    <w:rsid w:val="00021BB7"/>
    <w:rsid w:val="000236D5"/>
    <w:rsid w:val="000240B6"/>
    <w:rsid w:val="00026226"/>
    <w:rsid w:val="000311C3"/>
    <w:rsid w:val="00031B91"/>
    <w:rsid w:val="00031F59"/>
    <w:rsid w:val="00034443"/>
    <w:rsid w:val="000349D0"/>
    <w:rsid w:val="0004021F"/>
    <w:rsid w:val="0004128E"/>
    <w:rsid w:val="00042057"/>
    <w:rsid w:val="00042AC8"/>
    <w:rsid w:val="00044103"/>
    <w:rsid w:val="000452C1"/>
    <w:rsid w:val="0005047F"/>
    <w:rsid w:val="0005330C"/>
    <w:rsid w:val="00054521"/>
    <w:rsid w:val="00054907"/>
    <w:rsid w:val="000557EF"/>
    <w:rsid w:val="00060240"/>
    <w:rsid w:val="00061992"/>
    <w:rsid w:val="00063D3F"/>
    <w:rsid w:val="00065DCA"/>
    <w:rsid w:val="00065FDD"/>
    <w:rsid w:val="000666F5"/>
    <w:rsid w:val="00072890"/>
    <w:rsid w:val="00073024"/>
    <w:rsid w:val="00077EA9"/>
    <w:rsid w:val="00081D85"/>
    <w:rsid w:val="00084E2D"/>
    <w:rsid w:val="000907A2"/>
    <w:rsid w:val="000919A1"/>
    <w:rsid w:val="0009343B"/>
    <w:rsid w:val="00095C24"/>
    <w:rsid w:val="000A08EB"/>
    <w:rsid w:val="000A1202"/>
    <w:rsid w:val="000A29F0"/>
    <w:rsid w:val="000A61C4"/>
    <w:rsid w:val="000A6EFB"/>
    <w:rsid w:val="000A77E2"/>
    <w:rsid w:val="000B0168"/>
    <w:rsid w:val="000B1831"/>
    <w:rsid w:val="000B1ED7"/>
    <w:rsid w:val="000B20D0"/>
    <w:rsid w:val="000B3413"/>
    <w:rsid w:val="000B440F"/>
    <w:rsid w:val="000B577D"/>
    <w:rsid w:val="000B63DE"/>
    <w:rsid w:val="000B67FC"/>
    <w:rsid w:val="000B785F"/>
    <w:rsid w:val="000C0BCD"/>
    <w:rsid w:val="000C1300"/>
    <w:rsid w:val="000C1519"/>
    <w:rsid w:val="000C1E6E"/>
    <w:rsid w:val="000C308F"/>
    <w:rsid w:val="000C3F71"/>
    <w:rsid w:val="000C59BC"/>
    <w:rsid w:val="000D0441"/>
    <w:rsid w:val="000D10A3"/>
    <w:rsid w:val="000D31D9"/>
    <w:rsid w:val="000D36AF"/>
    <w:rsid w:val="000D6529"/>
    <w:rsid w:val="000D7AF8"/>
    <w:rsid w:val="000D7ECE"/>
    <w:rsid w:val="000E1C76"/>
    <w:rsid w:val="000E2DCC"/>
    <w:rsid w:val="000E4A1D"/>
    <w:rsid w:val="000F24E5"/>
    <w:rsid w:val="000F6DAD"/>
    <w:rsid w:val="000F70EA"/>
    <w:rsid w:val="00104C89"/>
    <w:rsid w:val="00104E08"/>
    <w:rsid w:val="001071D5"/>
    <w:rsid w:val="00107ADA"/>
    <w:rsid w:val="00110E91"/>
    <w:rsid w:val="001155C8"/>
    <w:rsid w:val="001159DB"/>
    <w:rsid w:val="0011639D"/>
    <w:rsid w:val="00116847"/>
    <w:rsid w:val="00116EE9"/>
    <w:rsid w:val="00117B99"/>
    <w:rsid w:val="0012009A"/>
    <w:rsid w:val="00121121"/>
    <w:rsid w:val="001238DC"/>
    <w:rsid w:val="001300A8"/>
    <w:rsid w:val="00131F39"/>
    <w:rsid w:val="001325A3"/>
    <w:rsid w:val="00133723"/>
    <w:rsid w:val="00135991"/>
    <w:rsid w:val="00135D69"/>
    <w:rsid w:val="001371DB"/>
    <w:rsid w:val="0014203A"/>
    <w:rsid w:val="001434B4"/>
    <w:rsid w:val="00144F14"/>
    <w:rsid w:val="00145D3A"/>
    <w:rsid w:val="00146C24"/>
    <w:rsid w:val="00146EE8"/>
    <w:rsid w:val="0015122B"/>
    <w:rsid w:val="0015303F"/>
    <w:rsid w:val="00154AD4"/>
    <w:rsid w:val="00156826"/>
    <w:rsid w:val="0016054B"/>
    <w:rsid w:val="00161582"/>
    <w:rsid w:val="001615E3"/>
    <w:rsid w:val="00162219"/>
    <w:rsid w:val="00162297"/>
    <w:rsid w:val="00162A18"/>
    <w:rsid w:val="00162B12"/>
    <w:rsid w:val="00162C96"/>
    <w:rsid w:val="001637BB"/>
    <w:rsid w:val="00164CB0"/>
    <w:rsid w:val="00164DE1"/>
    <w:rsid w:val="0016585E"/>
    <w:rsid w:val="00166E47"/>
    <w:rsid w:val="0016765E"/>
    <w:rsid w:val="0016779B"/>
    <w:rsid w:val="00170951"/>
    <w:rsid w:val="001710DA"/>
    <w:rsid w:val="00173D29"/>
    <w:rsid w:val="00174CB0"/>
    <w:rsid w:val="001750A0"/>
    <w:rsid w:val="001760FE"/>
    <w:rsid w:val="0018021E"/>
    <w:rsid w:val="00180EE4"/>
    <w:rsid w:val="00182A08"/>
    <w:rsid w:val="00183C97"/>
    <w:rsid w:val="001870CF"/>
    <w:rsid w:val="00190656"/>
    <w:rsid w:val="00191791"/>
    <w:rsid w:val="00193A44"/>
    <w:rsid w:val="001949F7"/>
    <w:rsid w:val="001A0D68"/>
    <w:rsid w:val="001A1B7C"/>
    <w:rsid w:val="001A27A9"/>
    <w:rsid w:val="001A4F8A"/>
    <w:rsid w:val="001B0235"/>
    <w:rsid w:val="001B190C"/>
    <w:rsid w:val="001B1ADB"/>
    <w:rsid w:val="001B29EB"/>
    <w:rsid w:val="001B2D61"/>
    <w:rsid w:val="001B331F"/>
    <w:rsid w:val="001B49D4"/>
    <w:rsid w:val="001B4A7A"/>
    <w:rsid w:val="001B4B51"/>
    <w:rsid w:val="001B5F6E"/>
    <w:rsid w:val="001B6912"/>
    <w:rsid w:val="001B72E4"/>
    <w:rsid w:val="001C3280"/>
    <w:rsid w:val="001C4838"/>
    <w:rsid w:val="001D0B8A"/>
    <w:rsid w:val="001D11EB"/>
    <w:rsid w:val="001D2FDB"/>
    <w:rsid w:val="001D56B0"/>
    <w:rsid w:val="001D7D97"/>
    <w:rsid w:val="001E09D8"/>
    <w:rsid w:val="001E3798"/>
    <w:rsid w:val="001E4F07"/>
    <w:rsid w:val="001E5010"/>
    <w:rsid w:val="001E7600"/>
    <w:rsid w:val="001F2057"/>
    <w:rsid w:val="001F6F43"/>
    <w:rsid w:val="001F799F"/>
    <w:rsid w:val="002019CF"/>
    <w:rsid w:val="00202F08"/>
    <w:rsid w:val="00205519"/>
    <w:rsid w:val="00210C8B"/>
    <w:rsid w:val="00211743"/>
    <w:rsid w:val="002127CD"/>
    <w:rsid w:val="00212808"/>
    <w:rsid w:val="00214266"/>
    <w:rsid w:val="00215A03"/>
    <w:rsid w:val="00216091"/>
    <w:rsid w:val="002217B9"/>
    <w:rsid w:val="0022389C"/>
    <w:rsid w:val="00223A7B"/>
    <w:rsid w:val="00224152"/>
    <w:rsid w:val="00225160"/>
    <w:rsid w:val="00225BB4"/>
    <w:rsid w:val="00225D6C"/>
    <w:rsid w:val="002301B8"/>
    <w:rsid w:val="002303D3"/>
    <w:rsid w:val="00233D43"/>
    <w:rsid w:val="00237FB6"/>
    <w:rsid w:val="002407CB"/>
    <w:rsid w:val="00241B83"/>
    <w:rsid w:val="00244343"/>
    <w:rsid w:val="00244AC5"/>
    <w:rsid w:val="00246A6E"/>
    <w:rsid w:val="00246F38"/>
    <w:rsid w:val="00247FDA"/>
    <w:rsid w:val="00252CF7"/>
    <w:rsid w:val="00253683"/>
    <w:rsid w:val="00253CB1"/>
    <w:rsid w:val="002541DE"/>
    <w:rsid w:val="00256CBA"/>
    <w:rsid w:val="0025710E"/>
    <w:rsid w:val="00257539"/>
    <w:rsid w:val="002577CC"/>
    <w:rsid w:val="0026138A"/>
    <w:rsid w:val="00262ADF"/>
    <w:rsid w:val="00263472"/>
    <w:rsid w:val="0026353C"/>
    <w:rsid w:val="00264BD3"/>
    <w:rsid w:val="00264C36"/>
    <w:rsid w:val="00266E19"/>
    <w:rsid w:val="0026748F"/>
    <w:rsid w:val="002708FE"/>
    <w:rsid w:val="0027162B"/>
    <w:rsid w:val="00271A32"/>
    <w:rsid w:val="002727C1"/>
    <w:rsid w:val="002731D6"/>
    <w:rsid w:val="0027591A"/>
    <w:rsid w:val="0027652C"/>
    <w:rsid w:val="00276C02"/>
    <w:rsid w:val="00277779"/>
    <w:rsid w:val="00282883"/>
    <w:rsid w:val="002847EC"/>
    <w:rsid w:val="00285D34"/>
    <w:rsid w:val="00285E9C"/>
    <w:rsid w:val="00286A55"/>
    <w:rsid w:val="002870CB"/>
    <w:rsid w:val="00291DCB"/>
    <w:rsid w:val="00295331"/>
    <w:rsid w:val="002A109B"/>
    <w:rsid w:val="002A12D4"/>
    <w:rsid w:val="002A1A60"/>
    <w:rsid w:val="002A29E5"/>
    <w:rsid w:val="002A2A9D"/>
    <w:rsid w:val="002A6500"/>
    <w:rsid w:val="002A7321"/>
    <w:rsid w:val="002A7F9A"/>
    <w:rsid w:val="002B0219"/>
    <w:rsid w:val="002B1A34"/>
    <w:rsid w:val="002B1E67"/>
    <w:rsid w:val="002B3119"/>
    <w:rsid w:val="002B3EA6"/>
    <w:rsid w:val="002B44CB"/>
    <w:rsid w:val="002B5397"/>
    <w:rsid w:val="002B660B"/>
    <w:rsid w:val="002C0333"/>
    <w:rsid w:val="002C4105"/>
    <w:rsid w:val="002C4306"/>
    <w:rsid w:val="002C731B"/>
    <w:rsid w:val="002D16EF"/>
    <w:rsid w:val="002D1D45"/>
    <w:rsid w:val="002D2738"/>
    <w:rsid w:val="002D282F"/>
    <w:rsid w:val="002D5527"/>
    <w:rsid w:val="002D5FA9"/>
    <w:rsid w:val="002D6A07"/>
    <w:rsid w:val="002D7086"/>
    <w:rsid w:val="002D7E00"/>
    <w:rsid w:val="002E06AD"/>
    <w:rsid w:val="002E2238"/>
    <w:rsid w:val="002E309B"/>
    <w:rsid w:val="002E4E18"/>
    <w:rsid w:val="002E5DEC"/>
    <w:rsid w:val="002E6131"/>
    <w:rsid w:val="002E6C2A"/>
    <w:rsid w:val="002E76B1"/>
    <w:rsid w:val="002F0EFC"/>
    <w:rsid w:val="002F1C9F"/>
    <w:rsid w:val="002F3518"/>
    <w:rsid w:val="002F3B57"/>
    <w:rsid w:val="002F51C1"/>
    <w:rsid w:val="002F7446"/>
    <w:rsid w:val="00300F35"/>
    <w:rsid w:val="0030208C"/>
    <w:rsid w:val="00302234"/>
    <w:rsid w:val="00303647"/>
    <w:rsid w:val="00307A94"/>
    <w:rsid w:val="00311272"/>
    <w:rsid w:val="00313FDA"/>
    <w:rsid w:val="00314541"/>
    <w:rsid w:val="00314F68"/>
    <w:rsid w:val="00317B21"/>
    <w:rsid w:val="0032016C"/>
    <w:rsid w:val="003246CF"/>
    <w:rsid w:val="00324B9B"/>
    <w:rsid w:val="003251BC"/>
    <w:rsid w:val="003266F9"/>
    <w:rsid w:val="00330F3B"/>
    <w:rsid w:val="003312EC"/>
    <w:rsid w:val="00333A18"/>
    <w:rsid w:val="00333ECB"/>
    <w:rsid w:val="00335233"/>
    <w:rsid w:val="00336DA8"/>
    <w:rsid w:val="00342249"/>
    <w:rsid w:val="00347B91"/>
    <w:rsid w:val="0035219F"/>
    <w:rsid w:val="0035249D"/>
    <w:rsid w:val="00352B6A"/>
    <w:rsid w:val="00353699"/>
    <w:rsid w:val="00355A12"/>
    <w:rsid w:val="003606FE"/>
    <w:rsid w:val="003626D7"/>
    <w:rsid w:val="00362AD2"/>
    <w:rsid w:val="00363186"/>
    <w:rsid w:val="003645F3"/>
    <w:rsid w:val="003648D3"/>
    <w:rsid w:val="00365742"/>
    <w:rsid w:val="00366B76"/>
    <w:rsid w:val="00373FFF"/>
    <w:rsid w:val="00376F79"/>
    <w:rsid w:val="00382404"/>
    <w:rsid w:val="003835B5"/>
    <w:rsid w:val="003844B5"/>
    <w:rsid w:val="00385572"/>
    <w:rsid w:val="003907AB"/>
    <w:rsid w:val="00392677"/>
    <w:rsid w:val="00392950"/>
    <w:rsid w:val="00392FE7"/>
    <w:rsid w:val="0039344A"/>
    <w:rsid w:val="00395FD6"/>
    <w:rsid w:val="00395FF6"/>
    <w:rsid w:val="00396B31"/>
    <w:rsid w:val="00396CF2"/>
    <w:rsid w:val="003A01D7"/>
    <w:rsid w:val="003A10A0"/>
    <w:rsid w:val="003A1292"/>
    <w:rsid w:val="003A1FAF"/>
    <w:rsid w:val="003A54D6"/>
    <w:rsid w:val="003A6295"/>
    <w:rsid w:val="003A690D"/>
    <w:rsid w:val="003A698D"/>
    <w:rsid w:val="003A6AC1"/>
    <w:rsid w:val="003B3EB2"/>
    <w:rsid w:val="003B5039"/>
    <w:rsid w:val="003C225F"/>
    <w:rsid w:val="003C5525"/>
    <w:rsid w:val="003C5941"/>
    <w:rsid w:val="003D00E1"/>
    <w:rsid w:val="003D010C"/>
    <w:rsid w:val="003D4534"/>
    <w:rsid w:val="003D5475"/>
    <w:rsid w:val="003D6121"/>
    <w:rsid w:val="003E0906"/>
    <w:rsid w:val="003E13D3"/>
    <w:rsid w:val="003E4B20"/>
    <w:rsid w:val="003E629A"/>
    <w:rsid w:val="003E7AF1"/>
    <w:rsid w:val="003F0E33"/>
    <w:rsid w:val="003F36CE"/>
    <w:rsid w:val="003F56B7"/>
    <w:rsid w:val="003F5B8F"/>
    <w:rsid w:val="003F6202"/>
    <w:rsid w:val="003F73A4"/>
    <w:rsid w:val="003F776C"/>
    <w:rsid w:val="003F7D44"/>
    <w:rsid w:val="00400C49"/>
    <w:rsid w:val="00401493"/>
    <w:rsid w:val="00402146"/>
    <w:rsid w:val="0040288A"/>
    <w:rsid w:val="00405819"/>
    <w:rsid w:val="00405DCD"/>
    <w:rsid w:val="00405F09"/>
    <w:rsid w:val="00406441"/>
    <w:rsid w:val="00407E0F"/>
    <w:rsid w:val="00412E7E"/>
    <w:rsid w:val="00413D1A"/>
    <w:rsid w:val="00417096"/>
    <w:rsid w:val="00417CB4"/>
    <w:rsid w:val="00424F7B"/>
    <w:rsid w:val="004252BF"/>
    <w:rsid w:val="0043006C"/>
    <w:rsid w:val="004325A4"/>
    <w:rsid w:val="00432FEA"/>
    <w:rsid w:val="00433604"/>
    <w:rsid w:val="004338D3"/>
    <w:rsid w:val="00434218"/>
    <w:rsid w:val="00437007"/>
    <w:rsid w:val="00440F2D"/>
    <w:rsid w:val="00441502"/>
    <w:rsid w:val="00441826"/>
    <w:rsid w:val="00442E54"/>
    <w:rsid w:val="00443F1A"/>
    <w:rsid w:val="00444C50"/>
    <w:rsid w:val="00450A7E"/>
    <w:rsid w:val="00452C7A"/>
    <w:rsid w:val="004541AB"/>
    <w:rsid w:val="0045652E"/>
    <w:rsid w:val="004569F7"/>
    <w:rsid w:val="00456C73"/>
    <w:rsid w:val="00456E2C"/>
    <w:rsid w:val="004603FC"/>
    <w:rsid w:val="00460D35"/>
    <w:rsid w:val="00461651"/>
    <w:rsid w:val="00461CB5"/>
    <w:rsid w:val="00462547"/>
    <w:rsid w:val="00462D62"/>
    <w:rsid w:val="00462E94"/>
    <w:rsid w:val="004664C1"/>
    <w:rsid w:val="004709B7"/>
    <w:rsid w:val="004712F3"/>
    <w:rsid w:val="00471326"/>
    <w:rsid w:val="004719A5"/>
    <w:rsid w:val="0047329A"/>
    <w:rsid w:val="0047469E"/>
    <w:rsid w:val="00474B02"/>
    <w:rsid w:val="00476585"/>
    <w:rsid w:val="004765BE"/>
    <w:rsid w:val="00477A4D"/>
    <w:rsid w:val="00481A52"/>
    <w:rsid w:val="00482E69"/>
    <w:rsid w:val="0048350C"/>
    <w:rsid w:val="00485499"/>
    <w:rsid w:val="0048575B"/>
    <w:rsid w:val="00485F69"/>
    <w:rsid w:val="004860AB"/>
    <w:rsid w:val="004867EF"/>
    <w:rsid w:val="00490937"/>
    <w:rsid w:val="00490B63"/>
    <w:rsid w:val="00492B16"/>
    <w:rsid w:val="00492EA8"/>
    <w:rsid w:val="004930D2"/>
    <w:rsid w:val="00493291"/>
    <w:rsid w:val="00494C23"/>
    <w:rsid w:val="0049646F"/>
    <w:rsid w:val="004976C7"/>
    <w:rsid w:val="004A1EE7"/>
    <w:rsid w:val="004A6AB9"/>
    <w:rsid w:val="004B3448"/>
    <w:rsid w:val="004B3578"/>
    <w:rsid w:val="004B365F"/>
    <w:rsid w:val="004B42CA"/>
    <w:rsid w:val="004B4CCB"/>
    <w:rsid w:val="004B5760"/>
    <w:rsid w:val="004B60B8"/>
    <w:rsid w:val="004B6FB0"/>
    <w:rsid w:val="004C1450"/>
    <w:rsid w:val="004C235E"/>
    <w:rsid w:val="004C3DBF"/>
    <w:rsid w:val="004C59C5"/>
    <w:rsid w:val="004C6D20"/>
    <w:rsid w:val="004C6DDC"/>
    <w:rsid w:val="004D2690"/>
    <w:rsid w:val="004D5600"/>
    <w:rsid w:val="004D67AF"/>
    <w:rsid w:val="004E0483"/>
    <w:rsid w:val="004E1700"/>
    <w:rsid w:val="004E1EED"/>
    <w:rsid w:val="004E26F1"/>
    <w:rsid w:val="004E2742"/>
    <w:rsid w:val="004E36A6"/>
    <w:rsid w:val="004E652E"/>
    <w:rsid w:val="004E7AF1"/>
    <w:rsid w:val="004F0E26"/>
    <w:rsid w:val="004F1641"/>
    <w:rsid w:val="004F1B3D"/>
    <w:rsid w:val="004F327C"/>
    <w:rsid w:val="004F646B"/>
    <w:rsid w:val="004F6F22"/>
    <w:rsid w:val="00500F70"/>
    <w:rsid w:val="005013A3"/>
    <w:rsid w:val="00502D08"/>
    <w:rsid w:val="0050686A"/>
    <w:rsid w:val="005156B1"/>
    <w:rsid w:val="00516201"/>
    <w:rsid w:val="00516B9C"/>
    <w:rsid w:val="005170A3"/>
    <w:rsid w:val="00523C52"/>
    <w:rsid w:val="00524CA0"/>
    <w:rsid w:val="00526E1C"/>
    <w:rsid w:val="00527F6D"/>
    <w:rsid w:val="00530B7B"/>
    <w:rsid w:val="00531C40"/>
    <w:rsid w:val="00533A06"/>
    <w:rsid w:val="00533D0E"/>
    <w:rsid w:val="00534E97"/>
    <w:rsid w:val="0053594E"/>
    <w:rsid w:val="00536A1E"/>
    <w:rsid w:val="00542573"/>
    <w:rsid w:val="00542D86"/>
    <w:rsid w:val="00545D33"/>
    <w:rsid w:val="00547F75"/>
    <w:rsid w:val="00547FCE"/>
    <w:rsid w:val="005514F0"/>
    <w:rsid w:val="00551FCB"/>
    <w:rsid w:val="0055604A"/>
    <w:rsid w:val="00557538"/>
    <w:rsid w:val="005601C0"/>
    <w:rsid w:val="0056123B"/>
    <w:rsid w:val="005613A5"/>
    <w:rsid w:val="0056411B"/>
    <w:rsid w:val="00565AC0"/>
    <w:rsid w:val="00565BC6"/>
    <w:rsid w:val="00571E26"/>
    <w:rsid w:val="00572B4B"/>
    <w:rsid w:val="00574328"/>
    <w:rsid w:val="00575C84"/>
    <w:rsid w:val="00576374"/>
    <w:rsid w:val="005771C2"/>
    <w:rsid w:val="00590A88"/>
    <w:rsid w:val="00591E28"/>
    <w:rsid w:val="00593F21"/>
    <w:rsid w:val="005945BD"/>
    <w:rsid w:val="005953CC"/>
    <w:rsid w:val="00596888"/>
    <w:rsid w:val="0059730A"/>
    <w:rsid w:val="005A1B2A"/>
    <w:rsid w:val="005A1B6A"/>
    <w:rsid w:val="005A2B75"/>
    <w:rsid w:val="005A5A60"/>
    <w:rsid w:val="005A6462"/>
    <w:rsid w:val="005A6875"/>
    <w:rsid w:val="005A75CE"/>
    <w:rsid w:val="005A782D"/>
    <w:rsid w:val="005B0299"/>
    <w:rsid w:val="005B0A3E"/>
    <w:rsid w:val="005B1907"/>
    <w:rsid w:val="005B391F"/>
    <w:rsid w:val="005C1A0D"/>
    <w:rsid w:val="005C2D00"/>
    <w:rsid w:val="005C2D16"/>
    <w:rsid w:val="005C2E36"/>
    <w:rsid w:val="005C3DFF"/>
    <w:rsid w:val="005C3F1E"/>
    <w:rsid w:val="005C3F63"/>
    <w:rsid w:val="005C420D"/>
    <w:rsid w:val="005C6531"/>
    <w:rsid w:val="005D0D67"/>
    <w:rsid w:val="005D180C"/>
    <w:rsid w:val="005D39C5"/>
    <w:rsid w:val="005D420B"/>
    <w:rsid w:val="005D4C2F"/>
    <w:rsid w:val="005D4CE5"/>
    <w:rsid w:val="005D4F84"/>
    <w:rsid w:val="005D584C"/>
    <w:rsid w:val="005D7919"/>
    <w:rsid w:val="005E230B"/>
    <w:rsid w:val="005E3D9A"/>
    <w:rsid w:val="005E564F"/>
    <w:rsid w:val="005E625C"/>
    <w:rsid w:val="005E69C0"/>
    <w:rsid w:val="005E7286"/>
    <w:rsid w:val="005F009D"/>
    <w:rsid w:val="005F0153"/>
    <w:rsid w:val="005F0E88"/>
    <w:rsid w:val="005F17E5"/>
    <w:rsid w:val="005F6754"/>
    <w:rsid w:val="005F787A"/>
    <w:rsid w:val="00601C6C"/>
    <w:rsid w:val="006022D9"/>
    <w:rsid w:val="006034AD"/>
    <w:rsid w:val="00604F9B"/>
    <w:rsid w:val="00606FCC"/>
    <w:rsid w:val="006072E3"/>
    <w:rsid w:val="00607677"/>
    <w:rsid w:val="00607BA3"/>
    <w:rsid w:val="006112B2"/>
    <w:rsid w:val="006118C2"/>
    <w:rsid w:val="00611C45"/>
    <w:rsid w:val="00611F33"/>
    <w:rsid w:val="00612E17"/>
    <w:rsid w:val="006173AC"/>
    <w:rsid w:val="00620079"/>
    <w:rsid w:val="00621212"/>
    <w:rsid w:val="00621E87"/>
    <w:rsid w:val="00623E56"/>
    <w:rsid w:val="006251FF"/>
    <w:rsid w:val="006258C2"/>
    <w:rsid w:val="00627E16"/>
    <w:rsid w:val="006300C5"/>
    <w:rsid w:val="0063516A"/>
    <w:rsid w:val="00635221"/>
    <w:rsid w:val="006369FE"/>
    <w:rsid w:val="0063766E"/>
    <w:rsid w:val="006405F1"/>
    <w:rsid w:val="006412C6"/>
    <w:rsid w:val="006432D7"/>
    <w:rsid w:val="00643615"/>
    <w:rsid w:val="00643E1F"/>
    <w:rsid w:val="00644625"/>
    <w:rsid w:val="00646C43"/>
    <w:rsid w:val="00650B57"/>
    <w:rsid w:val="00651048"/>
    <w:rsid w:val="006513E6"/>
    <w:rsid w:val="006555F9"/>
    <w:rsid w:val="006559F8"/>
    <w:rsid w:val="0066221B"/>
    <w:rsid w:val="00663E6F"/>
    <w:rsid w:val="006655EF"/>
    <w:rsid w:val="00665BF0"/>
    <w:rsid w:val="00666F9C"/>
    <w:rsid w:val="00667F54"/>
    <w:rsid w:val="00675CEE"/>
    <w:rsid w:val="00677F8A"/>
    <w:rsid w:val="00682BFF"/>
    <w:rsid w:val="00683A51"/>
    <w:rsid w:val="00684761"/>
    <w:rsid w:val="006858AE"/>
    <w:rsid w:val="00686E84"/>
    <w:rsid w:val="00687AEC"/>
    <w:rsid w:val="00687FCC"/>
    <w:rsid w:val="0069010D"/>
    <w:rsid w:val="006928E7"/>
    <w:rsid w:val="00693C6B"/>
    <w:rsid w:val="006975AE"/>
    <w:rsid w:val="006A213E"/>
    <w:rsid w:val="006A3084"/>
    <w:rsid w:val="006A55D3"/>
    <w:rsid w:val="006A5EAE"/>
    <w:rsid w:val="006B2C21"/>
    <w:rsid w:val="006B3B3D"/>
    <w:rsid w:val="006B4D09"/>
    <w:rsid w:val="006C1B0F"/>
    <w:rsid w:val="006C2EC7"/>
    <w:rsid w:val="006C3C93"/>
    <w:rsid w:val="006C4D7C"/>
    <w:rsid w:val="006C5AB5"/>
    <w:rsid w:val="006C70C7"/>
    <w:rsid w:val="006C7561"/>
    <w:rsid w:val="006D232D"/>
    <w:rsid w:val="006D260B"/>
    <w:rsid w:val="006D4ACF"/>
    <w:rsid w:val="006D5024"/>
    <w:rsid w:val="006D5711"/>
    <w:rsid w:val="006D5AA8"/>
    <w:rsid w:val="006D5BEF"/>
    <w:rsid w:val="006D77F2"/>
    <w:rsid w:val="006E227A"/>
    <w:rsid w:val="006E2999"/>
    <w:rsid w:val="006E29A8"/>
    <w:rsid w:val="006E3000"/>
    <w:rsid w:val="006E358E"/>
    <w:rsid w:val="006E3978"/>
    <w:rsid w:val="006E4F8B"/>
    <w:rsid w:val="006E5D1F"/>
    <w:rsid w:val="006E7EDA"/>
    <w:rsid w:val="006F021A"/>
    <w:rsid w:val="006F192C"/>
    <w:rsid w:val="006F3133"/>
    <w:rsid w:val="006F6B01"/>
    <w:rsid w:val="006F7605"/>
    <w:rsid w:val="00700C0E"/>
    <w:rsid w:val="00701627"/>
    <w:rsid w:val="00702C9D"/>
    <w:rsid w:val="00704926"/>
    <w:rsid w:val="00706ACD"/>
    <w:rsid w:val="007130A7"/>
    <w:rsid w:val="007137C6"/>
    <w:rsid w:val="0071698C"/>
    <w:rsid w:val="00722729"/>
    <w:rsid w:val="00722E75"/>
    <w:rsid w:val="00722F93"/>
    <w:rsid w:val="00724B4D"/>
    <w:rsid w:val="0072536C"/>
    <w:rsid w:val="00725CF1"/>
    <w:rsid w:val="00725F34"/>
    <w:rsid w:val="007269C4"/>
    <w:rsid w:val="00731258"/>
    <w:rsid w:val="00733B3E"/>
    <w:rsid w:val="007341C3"/>
    <w:rsid w:val="00740BB1"/>
    <w:rsid w:val="00742E99"/>
    <w:rsid w:val="00743E28"/>
    <w:rsid w:val="0074430B"/>
    <w:rsid w:val="00746195"/>
    <w:rsid w:val="007521D1"/>
    <w:rsid w:val="00752334"/>
    <w:rsid w:val="0075621F"/>
    <w:rsid w:val="00756A6B"/>
    <w:rsid w:val="00761B18"/>
    <w:rsid w:val="00761F6A"/>
    <w:rsid w:val="007628B5"/>
    <w:rsid w:val="00763131"/>
    <w:rsid w:val="00766C13"/>
    <w:rsid w:val="0077028A"/>
    <w:rsid w:val="00770AF1"/>
    <w:rsid w:val="00770F93"/>
    <w:rsid w:val="007724ED"/>
    <w:rsid w:val="00773058"/>
    <w:rsid w:val="007737F4"/>
    <w:rsid w:val="007746E3"/>
    <w:rsid w:val="00774CB1"/>
    <w:rsid w:val="007753E6"/>
    <w:rsid w:val="007763EA"/>
    <w:rsid w:val="0077660D"/>
    <w:rsid w:val="00777094"/>
    <w:rsid w:val="00777D5F"/>
    <w:rsid w:val="00777DB4"/>
    <w:rsid w:val="007801B3"/>
    <w:rsid w:val="00782433"/>
    <w:rsid w:val="00782492"/>
    <w:rsid w:val="00783BE0"/>
    <w:rsid w:val="00786B63"/>
    <w:rsid w:val="00787DE2"/>
    <w:rsid w:val="0079007E"/>
    <w:rsid w:val="007902E9"/>
    <w:rsid w:val="007927B3"/>
    <w:rsid w:val="007927FA"/>
    <w:rsid w:val="00792B8B"/>
    <w:rsid w:val="007932EA"/>
    <w:rsid w:val="00793635"/>
    <w:rsid w:val="0079631D"/>
    <w:rsid w:val="0079700E"/>
    <w:rsid w:val="007A1A67"/>
    <w:rsid w:val="007A490D"/>
    <w:rsid w:val="007A59AA"/>
    <w:rsid w:val="007A688E"/>
    <w:rsid w:val="007A696E"/>
    <w:rsid w:val="007A6E00"/>
    <w:rsid w:val="007A7785"/>
    <w:rsid w:val="007B0BCE"/>
    <w:rsid w:val="007B0BF0"/>
    <w:rsid w:val="007B1301"/>
    <w:rsid w:val="007B231E"/>
    <w:rsid w:val="007B2335"/>
    <w:rsid w:val="007B2F0D"/>
    <w:rsid w:val="007B30FD"/>
    <w:rsid w:val="007B410E"/>
    <w:rsid w:val="007B486C"/>
    <w:rsid w:val="007C154B"/>
    <w:rsid w:val="007C230B"/>
    <w:rsid w:val="007C26E1"/>
    <w:rsid w:val="007C2DA1"/>
    <w:rsid w:val="007C348C"/>
    <w:rsid w:val="007D071D"/>
    <w:rsid w:val="007D1634"/>
    <w:rsid w:val="007D1CCC"/>
    <w:rsid w:val="007D32F6"/>
    <w:rsid w:val="007D483F"/>
    <w:rsid w:val="007D609A"/>
    <w:rsid w:val="007E0C65"/>
    <w:rsid w:val="007E0FB3"/>
    <w:rsid w:val="007E2196"/>
    <w:rsid w:val="007E2D6A"/>
    <w:rsid w:val="007E5078"/>
    <w:rsid w:val="007F140F"/>
    <w:rsid w:val="007F1DED"/>
    <w:rsid w:val="007F2AE3"/>
    <w:rsid w:val="007F2EE4"/>
    <w:rsid w:val="007F4842"/>
    <w:rsid w:val="007F6000"/>
    <w:rsid w:val="007F7E7B"/>
    <w:rsid w:val="00800AA2"/>
    <w:rsid w:val="00803EB6"/>
    <w:rsid w:val="00804742"/>
    <w:rsid w:val="00805448"/>
    <w:rsid w:val="008055A2"/>
    <w:rsid w:val="00806124"/>
    <w:rsid w:val="00806502"/>
    <w:rsid w:val="00807862"/>
    <w:rsid w:val="00811775"/>
    <w:rsid w:val="00823BD9"/>
    <w:rsid w:val="00823E2F"/>
    <w:rsid w:val="00825E0C"/>
    <w:rsid w:val="00826E2D"/>
    <w:rsid w:val="0083049D"/>
    <w:rsid w:val="00831949"/>
    <w:rsid w:val="008329BB"/>
    <w:rsid w:val="00834692"/>
    <w:rsid w:val="0083563F"/>
    <w:rsid w:val="00836082"/>
    <w:rsid w:val="00837C69"/>
    <w:rsid w:val="00840043"/>
    <w:rsid w:val="008412C7"/>
    <w:rsid w:val="00843CC6"/>
    <w:rsid w:val="0084587C"/>
    <w:rsid w:val="008474E1"/>
    <w:rsid w:val="00851C7C"/>
    <w:rsid w:val="0085255E"/>
    <w:rsid w:val="0085262A"/>
    <w:rsid w:val="00852E94"/>
    <w:rsid w:val="008545DF"/>
    <w:rsid w:val="008577D2"/>
    <w:rsid w:val="00857E4A"/>
    <w:rsid w:val="0086087F"/>
    <w:rsid w:val="008613D6"/>
    <w:rsid w:val="00864729"/>
    <w:rsid w:val="00864840"/>
    <w:rsid w:val="00865DC9"/>
    <w:rsid w:val="0086638A"/>
    <w:rsid w:val="008672A7"/>
    <w:rsid w:val="00871FF7"/>
    <w:rsid w:val="00874180"/>
    <w:rsid w:val="00874D71"/>
    <w:rsid w:val="00874DD2"/>
    <w:rsid w:val="008757AA"/>
    <w:rsid w:val="00876B91"/>
    <w:rsid w:val="00877087"/>
    <w:rsid w:val="008771D1"/>
    <w:rsid w:val="00877BE7"/>
    <w:rsid w:val="00881224"/>
    <w:rsid w:val="00884634"/>
    <w:rsid w:val="00884C25"/>
    <w:rsid w:val="00886EDD"/>
    <w:rsid w:val="008904DA"/>
    <w:rsid w:val="008929B3"/>
    <w:rsid w:val="008944B5"/>
    <w:rsid w:val="00896941"/>
    <w:rsid w:val="008973A6"/>
    <w:rsid w:val="008A412E"/>
    <w:rsid w:val="008A4226"/>
    <w:rsid w:val="008A46B7"/>
    <w:rsid w:val="008A4C76"/>
    <w:rsid w:val="008A6237"/>
    <w:rsid w:val="008A7C2D"/>
    <w:rsid w:val="008B0C81"/>
    <w:rsid w:val="008B21C4"/>
    <w:rsid w:val="008B33A0"/>
    <w:rsid w:val="008B38A5"/>
    <w:rsid w:val="008B5069"/>
    <w:rsid w:val="008C200F"/>
    <w:rsid w:val="008C4D78"/>
    <w:rsid w:val="008C6882"/>
    <w:rsid w:val="008D014C"/>
    <w:rsid w:val="008D15CA"/>
    <w:rsid w:val="008D70AB"/>
    <w:rsid w:val="008D72E8"/>
    <w:rsid w:val="008E0DEF"/>
    <w:rsid w:val="008E2D4C"/>
    <w:rsid w:val="008E4884"/>
    <w:rsid w:val="008E4A53"/>
    <w:rsid w:val="008E56AC"/>
    <w:rsid w:val="008E5C5B"/>
    <w:rsid w:val="008E6C84"/>
    <w:rsid w:val="008F0CBB"/>
    <w:rsid w:val="008F5E62"/>
    <w:rsid w:val="008F608A"/>
    <w:rsid w:val="008F74B5"/>
    <w:rsid w:val="008F7567"/>
    <w:rsid w:val="0090193D"/>
    <w:rsid w:val="00902299"/>
    <w:rsid w:val="0090473B"/>
    <w:rsid w:val="0090484E"/>
    <w:rsid w:val="00907E39"/>
    <w:rsid w:val="00910167"/>
    <w:rsid w:val="00911179"/>
    <w:rsid w:val="0091158B"/>
    <w:rsid w:val="00911CCA"/>
    <w:rsid w:val="0091286E"/>
    <w:rsid w:val="00912C6C"/>
    <w:rsid w:val="00914D48"/>
    <w:rsid w:val="009175FA"/>
    <w:rsid w:val="00920025"/>
    <w:rsid w:val="00921FB0"/>
    <w:rsid w:val="009226EE"/>
    <w:rsid w:val="00922ADE"/>
    <w:rsid w:val="009232FC"/>
    <w:rsid w:val="00924B13"/>
    <w:rsid w:val="00926250"/>
    <w:rsid w:val="009269D0"/>
    <w:rsid w:val="0093283F"/>
    <w:rsid w:val="0093285D"/>
    <w:rsid w:val="00932BF5"/>
    <w:rsid w:val="00936A26"/>
    <w:rsid w:val="009420D2"/>
    <w:rsid w:val="009420E7"/>
    <w:rsid w:val="00942349"/>
    <w:rsid w:val="00944E89"/>
    <w:rsid w:val="00945EE8"/>
    <w:rsid w:val="00946655"/>
    <w:rsid w:val="0094744A"/>
    <w:rsid w:val="00950807"/>
    <w:rsid w:val="00950EB0"/>
    <w:rsid w:val="00951609"/>
    <w:rsid w:val="009542A2"/>
    <w:rsid w:val="009556A4"/>
    <w:rsid w:val="00955820"/>
    <w:rsid w:val="009566BB"/>
    <w:rsid w:val="0095697E"/>
    <w:rsid w:val="00961983"/>
    <w:rsid w:val="00964439"/>
    <w:rsid w:val="0096468B"/>
    <w:rsid w:val="00964A8D"/>
    <w:rsid w:val="00984B8A"/>
    <w:rsid w:val="00985CE1"/>
    <w:rsid w:val="0098647E"/>
    <w:rsid w:val="00986595"/>
    <w:rsid w:val="00986EFF"/>
    <w:rsid w:val="0098703C"/>
    <w:rsid w:val="009902EC"/>
    <w:rsid w:val="00991BF0"/>
    <w:rsid w:val="00992878"/>
    <w:rsid w:val="00992B32"/>
    <w:rsid w:val="00992D20"/>
    <w:rsid w:val="009936FF"/>
    <w:rsid w:val="0099374A"/>
    <w:rsid w:val="00993B02"/>
    <w:rsid w:val="00994300"/>
    <w:rsid w:val="009953FD"/>
    <w:rsid w:val="00997048"/>
    <w:rsid w:val="00997A93"/>
    <w:rsid w:val="009A2190"/>
    <w:rsid w:val="009A2231"/>
    <w:rsid w:val="009A35DC"/>
    <w:rsid w:val="009A3A44"/>
    <w:rsid w:val="009A3B2B"/>
    <w:rsid w:val="009A65AB"/>
    <w:rsid w:val="009B4980"/>
    <w:rsid w:val="009C0911"/>
    <w:rsid w:val="009C2411"/>
    <w:rsid w:val="009C2465"/>
    <w:rsid w:val="009C2977"/>
    <w:rsid w:val="009C29AF"/>
    <w:rsid w:val="009C31A2"/>
    <w:rsid w:val="009C44F6"/>
    <w:rsid w:val="009D0503"/>
    <w:rsid w:val="009D0D50"/>
    <w:rsid w:val="009D28C2"/>
    <w:rsid w:val="009D3B14"/>
    <w:rsid w:val="009D6ADA"/>
    <w:rsid w:val="009D79A3"/>
    <w:rsid w:val="009E0588"/>
    <w:rsid w:val="009E4C21"/>
    <w:rsid w:val="009E59F4"/>
    <w:rsid w:val="009E62C9"/>
    <w:rsid w:val="009E6EF7"/>
    <w:rsid w:val="009F215F"/>
    <w:rsid w:val="009F2A62"/>
    <w:rsid w:val="009F3C8E"/>
    <w:rsid w:val="009F770C"/>
    <w:rsid w:val="009F77A5"/>
    <w:rsid w:val="00A00A85"/>
    <w:rsid w:val="00A04EE4"/>
    <w:rsid w:val="00A050C1"/>
    <w:rsid w:val="00A05126"/>
    <w:rsid w:val="00A0682A"/>
    <w:rsid w:val="00A114E3"/>
    <w:rsid w:val="00A13014"/>
    <w:rsid w:val="00A13A17"/>
    <w:rsid w:val="00A13A26"/>
    <w:rsid w:val="00A161A0"/>
    <w:rsid w:val="00A23B11"/>
    <w:rsid w:val="00A31800"/>
    <w:rsid w:val="00A34D83"/>
    <w:rsid w:val="00A37ECA"/>
    <w:rsid w:val="00A41305"/>
    <w:rsid w:val="00A41D34"/>
    <w:rsid w:val="00A4438A"/>
    <w:rsid w:val="00A45600"/>
    <w:rsid w:val="00A50DDF"/>
    <w:rsid w:val="00A516B5"/>
    <w:rsid w:val="00A51C27"/>
    <w:rsid w:val="00A52968"/>
    <w:rsid w:val="00A529F0"/>
    <w:rsid w:val="00A56859"/>
    <w:rsid w:val="00A57E6E"/>
    <w:rsid w:val="00A57F5F"/>
    <w:rsid w:val="00A61835"/>
    <w:rsid w:val="00A61E00"/>
    <w:rsid w:val="00A6246F"/>
    <w:rsid w:val="00A671DD"/>
    <w:rsid w:val="00A701FD"/>
    <w:rsid w:val="00A706D6"/>
    <w:rsid w:val="00A7242B"/>
    <w:rsid w:val="00A72453"/>
    <w:rsid w:val="00A73749"/>
    <w:rsid w:val="00A73F8E"/>
    <w:rsid w:val="00A74262"/>
    <w:rsid w:val="00A74757"/>
    <w:rsid w:val="00A74AAD"/>
    <w:rsid w:val="00A80EA7"/>
    <w:rsid w:val="00A81A7F"/>
    <w:rsid w:val="00A82603"/>
    <w:rsid w:val="00A84D0E"/>
    <w:rsid w:val="00A863D0"/>
    <w:rsid w:val="00A86811"/>
    <w:rsid w:val="00A90A29"/>
    <w:rsid w:val="00A956E9"/>
    <w:rsid w:val="00A974FB"/>
    <w:rsid w:val="00AA48FA"/>
    <w:rsid w:val="00AA64ED"/>
    <w:rsid w:val="00AB1A53"/>
    <w:rsid w:val="00AB38C5"/>
    <w:rsid w:val="00AB5117"/>
    <w:rsid w:val="00AB6678"/>
    <w:rsid w:val="00AC1D1F"/>
    <w:rsid w:val="00AC2156"/>
    <w:rsid w:val="00AC2644"/>
    <w:rsid w:val="00AC4703"/>
    <w:rsid w:val="00AC5D55"/>
    <w:rsid w:val="00AD1432"/>
    <w:rsid w:val="00AD15A1"/>
    <w:rsid w:val="00AD319B"/>
    <w:rsid w:val="00AD5A60"/>
    <w:rsid w:val="00AD6D59"/>
    <w:rsid w:val="00AD7F1A"/>
    <w:rsid w:val="00AE12DF"/>
    <w:rsid w:val="00AE4F26"/>
    <w:rsid w:val="00AE66AB"/>
    <w:rsid w:val="00AF4360"/>
    <w:rsid w:val="00AF4B29"/>
    <w:rsid w:val="00AF4BB4"/>
    <w:rsid w:val="00AF5B6F"/>
    <w:rsid w:val="00AF6DD2"/>
    <w:rsid w:val="00B00D94"/>
    <w:rsid w:val="00B00FFE"/>
    <w:rsid w:val="00B029D8"/>
    <w:rsid w:val="00B074E5"/>
    <w:rsid w:val="00B07597"/>
    <w:rsid w:val="00B10DB9"/>
    <w:rsid w:val="00B1382A"/>
    <w:rsid w:val="00B13D80"/>
    <w:rsid w:val="00B16E8E"/>
    <w:rsid w:val="00B21BEC"/>
    <w:rsid w:val="00B23AA4"/>
    <w:rsid w:val="00B2414E"/>
    <w:rsid w:val="00B25B84"/>
    <w:rsid w:val="00B263F5"/>
    <w:rsid w:val="00B27329"/>
    <w:rsid w:val="00B308D5"/>
    <w:rsid w:val="00B3193C"/>
    <w:rsid w:val="00B32405"/>
    <w:rsid w:val="00B32FF5"/>
    <w:rsid w:val="00B33398"/>
    <w:rsid w:val="00B34664"/>
    <w:rsid w:val="00B36747"/>
    <w:rsid w:val="00B36988"/>
    <w:rsid w:val="00B369BF"/>
    <w:rsid w:val="00B36B0E"/>
    <w:rsid w:val="00B37A16"/>
    <w:rsid w:val="00B40049"/>
    <w:rsid w:val="00B4042B"/>
    <w:rsid w:val="00B414D3"/>
    <w:rsid w:val="00B41A99"/>
    <w:rsid w:val="00B42058"/>
    <w:rsid w:val="00B45879"/>
    <w:rsid w:val="00B46AFD"/>
    <w:rsid w:val="00B47228"/>
    <w:rsid w:val="00B47248"/>
    <w:rsid w:val="00B47810"/>
    <w:rsid w:val="00B51CFA"/>
    <w:rsid w:val="00B547D1"/>
    <w:rsid w:val="00B5575F"/>
    <w:rsid w:val="00B60A66"/>
    <w:rsid w:val="00B647DA"/>
    <w:rsid w:val="00B65112"/>
    <w:rsid w:val="00B65EB5"/>
    <w:rsid w:val="00B66784"/>
    <w:rsid w:val="00B66928"/>
    <w:rsid w:val="00B672EB"/>
    <w:rsid w:val="00B67939"/>
    <w:rsid w:val="00B67E9E"/>
    <w:rsid w:val="00B70510"/>
    <w:rsid w:val="00B70E5A"/>
    <w:rsid w:val="00B70E82"/>
    <w:rsid w:val="00B71F8C"/>
    <w:rsid w:val="00B727E7"/>
    <w:rsid w:val="00B744C9"/>
    <w:rsid w:val="00B748FD"/>
    <w:rsid w:val="00B74E4F"/>
    <w:rsid w:val="00B753F5"/>
    <w:rsid w:val="00B77425"/>
    <w:rsid w:val="00B83CD4"/>
    <w:rsid w:val="00B854AC"/>
    <w:rsid w:val="00B8630B"/>
    <w:rsid w:val="00B87DFA"/>
    <w:rsid w:val="00B90131"/>
    <w:rsid w:val="00B91B16"/>
    <w:rsid w:val="00B91DAC"/>
    <w:rsid w:val="00B926F0"/>
    <w:rsid w:val="00B92968"/>
    <w:rsid w:val="00B92CDF"/>
    <w:rsid w:val="00B96D62"/>
    <w:rsid w:val="00B974B1"/>
    <w:rsid w:val="00B97E74"/>
    <w:rsid w:val="00BA2FF1"/>
    <w:rsid w:val="00BA2FF7"/>
    <w:rsid w:val="00BA3DCD"/>
    <w:rsid w:val="00BA4158"/>
    <w:rsid w:val="00BA5084"/>
    <w:rsid w:val="00BA519E"/>
    <w:rsid w:val="00BB2CBD"/>
    <w:rsid w:val="00BB5495"/>
    <w:rsid w:val="00BB58E5"/>
    <w:rsid w:val="00BC0CF3"/>
    <w:rsid w:val="00BC2A78"/>
    <w:rsid w:val="00BC361B"/>
    <w:rsid w:val="00BC5CD1"/>
    <w:rsid w:val="00BD2131"/>
    <w:rsid w:val="00BD37BC"/>
    <w:rsid w:val="00BD3B46"/>
    <w:rsid w:val="00BD46C1"/>
    <w:rsid w:val="00BD724A"/>
    <w:rsid w:val="00BE08AE"/>
    <w:rsid w:val="00BE2E9A"/>
    <w:rsid w:val="00BE31CB"/>
    <w:rsid w:val="00BE4A9D"/>
    <w:rsid w:val="00BE4C05"/>
    <w:rsid w:val="00BE5005"/>
    <w:rsid w:val="00BE70B2"/>
    <w:rsid w:val="00BF1B1C"/>
    <w:rsid w:val="00BF6323"/>
    <w:rsid w:val="00BF74A8"/>
    <w:rsid w:val="00C00563"/>
    <w:rsid w:val="00C00900"/>
    <w:rsid w:val="00C009BD"/>
    <w:rsid w:val="00C01A23"/>
    <w:rsid w:val="00C03304"/>
    <w:rsid w:val="00C03DF7"/>
    <w:rsid w:val="00C07E7C"/>
    <w:rsid w:val="00C107C8"/>
    <w:rsid w:val="00C11BBB"/>
    <w:rsid w:val="00C135B5"/>
    <w:rsid w:val="00C13C38"/>
    <w:rsid w:val="00C14C70"/>
    <w:rsid w:val="00C1514F"/>
    <w:rsid w:val="00C15BCA"/>
    <w:rsid w:val="00C16E68"/>
    <w:rsid w:val="00C178C0"/>
    <w:rsid w:val="00C2010B"/>
    <w:rsid w:val="00C22740"/>
    <w:rsid w:val="00C23C1E"/>
    <w:rsid w:val="00C24385"/>
    <w:rsid w:val="00C24A5F"/>
    <w:rsid w:val="00C24D43"/>
    <w:rsid w:val="00C25F79"/>
    <w:rsid w:val="00C26174"/>
    <w:rsid w:val="00C27EE2"/>
    <w:rsid w:val="00C332E0"/>
    <w:rsid w:val="00C3373F"/>
    <w:rsid w:val="00C3642A"/>
    <w:rsid w:val="00C3771E"/>
    <w:rsid w:val="00C41E7C"/>
    <w:rsid w:val="00C421FD"/>
    <w:rsid w:val="00C45151"/>
    <w:rsid w:val="00C45F1B"/>
    <w:rsid w:val="00C50673"/>
    <w:rsid w:val="00C5099F"/>
    <w:rsid w:val="00C50A59"/>
    <w:rsid w:val="00C52368"/>
    <w:rsid w:val="00C52550"/>
    <w:rsid w:val="00C52AA1"/>
    <w:rsid w:val="00C54B3B"/>
    <w:rsid w:val="00C54B5C"/>
    <w:rsid w:val="00C60B20"/>
    <w:rsid w:val="00C63463"/>
    <w:rsid w:val="00C642B7"/>
    <w:rsid w:val="00C64725"/>
    <w:rsid w:val="00C66E4C"/>
    <w:rsid w:val="00C6743B"/>
    <w:rsid w:val="00C719E8"/>
    <w:rsid w:val="00C726AB"/>
    <w:rsid w:val="00C75AA1"/>
    <w:rsid w:val="00C75BC7"/>
    <w:rsid w:val="00C77BB9"/>
    <w:rsid w:val="00C80228"/>
    <w:rsid w:val="00C80EA9"/>
    <w:rsid w:val="00C81026"/>
    <w:rsid w:val="00C83629"/>
    <w:rsid w:val="00C85604"/>
    <w:rsid w:val="00C86BB3"/>
    <w:rsid w:val="00C872DD"/>
    <w:rsid w:val="00C87D51"/>
    <w:rsid w:val="00C92711"/>
    <w:rsid w:val="00C930FA"/>
    <w:rsid w:val="00C9559D"/>
    <w:rsid w:val="00C97265"/>
    <w:rsid w:val="00CA0CE7"/>
    <w:rsid w:val="00CA5583"/>
    <w:rsid w:val="00CA7335"/>
    <w:rsid w:val="00CA784C"/>
    <w:rsid w:val="00CA7903"/>
    <w:rsid w:val="00CA7D05"/>
    <w:rsid w:val="00CB0C64"/>
    <w:rsid w:val="00CB47A5"/>
    <w:rsid w:val="00CB6FFA"/>
    <w:rsid w:val="00CB76AB"/>
    <w:rsid w:val="00CB7BEE"/>
    <w:rsid w:val="00CC04FF"/>
    <w:rsid w:val="00CC2E71"/>
    <w:rsid w:val="00CC328F"/>
    <w:rsid w:val="00CC3D6D"/>
    <w:rsid w:val="00CC61FD"/>
    <w:rsid w:val="00CD093A"/>
    <w:rsid w:val="00CD111D"/>
    <w:rsid w:val="00CD2E32"/>
    <w:rsid w:val="00CD3593"/>
    <w:rsid w:val="00CD37D2"/>
    <w:rsid w:val="00CD37FF"/>
    <w:rsid w:val="00CD3F2E"/>
    <w:rsid w:val="00CD6080"/>
    <w:rsid w:val="00CE086E"/>
    <w:rsid w:val="00CE0E59"/>
    <w:rsid w:val="00CE53B3"/>
    <w:rsid w:val="00CE6052"/>
    <w:rsid w:val="00CE6095"/>
    <w:rsid w:val="00CE615E"/>
    <w:rsid w:val="00CE679D"/>
    <w:rsid w:val="00CF0916"/>
    <w:rsid w:val="00CF2D53"/>
    <w:rsid w:val="00CF5B49"/>
    <w:rsid w:val="00D007AE"/>
    <w:rsid w:val="00D03060"/>
    <w:rsid w:val="00D049B3"/>
    <w:rsid w:val="00D0550B"/>
    <w:rsid w:val="00D06499"/>
    <w:rsid w:val="00D0730E"/>
    <w:rsid w:val="00D134AA"/>
    <w:rsid w:val="00D16624"/>
    <w:rsid w:val="00D16AB6"/>
    <w:rsid w:val="00D17143"/>
    <w:rsid w:val="00D174A6"/>
    <w:rsid w:val="00D17B77"/>
    <w:rsid w:val="00D26A0F"/>
    <w:rsid w:val="00D26B77"/>
    <w:rsid w:val="00D26D78"/>
    <w:rsid w:val="00D27315"/>
    <w:rsid w:val="00D31275"/>
    <w:rsid w:val="00D3337F"/>
    <w:rsid w:val="00D33E87"/>
    <w:rsid w:val="00D3485B"/>
    <w:rsid w:val="00D35A65"/>
    <w:rsid w:val="00D43A1A"/>
    <w:rsid w:val="00D43B21"/>
    <w:rsid w:val="00D45D26"/>
    <w:rsid w:val="00D47B83"/>
    <w:rsid w:val="00D505E1"/>
    <w:rsid w:val="00D50BA9"/>
    <w:rsid w:val="00D50FA7"/>
    <w:rsid w:val="00D526F0"/>
    <w:rsid w:val="00D53071"/>
    <w:rsid w:val="00D53372"/>
    <w:rsid w:val="00D53BE6"/>
    <w:rsid w:val="00D558BA"/>
    <w:rsid w:val="00D55C35"/>
    <w:rsid w:val="00D5603E"/>
    <w:rsid w:val="00D57DA1"/>
    <w:rsid w:val="00D61739"/>
    <w:rsid w:val="00D6282D"/>
    <w:rsid w:val="00D6617D"/>
    <w:rsid w:val="00D66CA1"/>
    <w:rsid w:val="00D67771"/>
    <w:rsid w:val="00D70A9B"/>
    <w:rsid w:val="00D71596"/>
    <w:rsid w:val="00D71791"/>
    <w:rsid w:val="00D71D71"/>
    <w:rsid w:val="00D7311B"/>
    <w:rsid w:val="00D73216"/>
    <w:rsid w:val="00D734AD"/>
    <w:rsid w:val="00D73D04"/>
    <w:rsid w:val="00D745A2"/>
    <w:rsid w:val="00D758A5"/>
    <w:rsid w:val="00D763E4"/>
    <w:rsid w:val="00D77274"/>
    <w:rsid w:val="00D807DA"/>
    <w:rsid w:val="00D80DDB"/>
    <w:rsid w:val="00D80EFC"/>
    <w:rsid w:val="00D81AB2"/>
    <w:rsid w:val="00D84AE4"/>
    <w:rsid w:val="00D8772A"/>
    <w:rsid w:val="00D92268"/>
    <w:rsid w:val="00D93EFB"/>
    <w:rsid w:val="00D94A78"/>
    <w:rsid w:val="00D97A44"/>
    <w:rsid w:val="00DA03D6"/>
    <w:rsid w:val="00DA0F1A"/>
    <w:rsid w:val="00DA57A0"/>
    <w:rsid w:val="00DA74E9"/>
    <w:rsid w:val="00DB1560"/>
    <w:rsid w:val="00DB2959"/>
    <w:rsid w:val="00DB41CF"/>
    <w:rsid w:val="00DB59CD"/>
    <w:rsid w:val="00DB5D1E"/>
    <w:rsid w:val="00DB6477"/>
    <w:rsid w:val="00DB7009"/>
    <w:rsid w:val="00DB7D74"/>
    <w:rsid w:val="00DC1D16"/>
    <w:rsid w:val="00DC45DB"/>
    <w:rsid w:val="00DD0AC8"/>
    <w:rsid w:val="00DD28EA"/>
    <w:rsid w:val="00DD34AD"/>
    <w:rsid w:val="00DD3A3B"/>
    <w:rsid w:val="00DD3E0B"/>
    <w:rsid w:val="00DD70C1"/>
    <w:rsid w:val="00DD76C0"/>
    <w:rsid w:val="00DE04F0"/>
    <w:rsid w:val="00DE366D"/>
    <w:rsid w:val="00DE4285"/>
    <w:rsid w:val="00DE4D7C"/>
    <w:rsid w:val="00DE7F1F"/>
    <w:rsid w:val="00DF05E8"/>
    <w:rsid w:val="00DF2165"/>
    <w:rsid w:val="00DF47B2"/>
    <w:rsid w:val="00DF49CA"/>
    <w:rsid w:val="00DF6122"/>
    <w:rsid w:val="00DF7AC0"/>
    <w:rsid w:val="00E03793"/>
    <w:rsid w:val="00E0382A"/>
    <w:rsid w:val="00E0434E"/>
    <w:rsid w:val="00E065CE"/>
    <w:rsid w:val="00E0697F"/>
    <w:rsid w:val="00E1002A"/>
    <w:rsid w:val="00E111C5"/>
    <w:rsid w:val="00E13490"/>
    <w:rsid w:val="00E13724"/>
    <w:rsid w:val="00E13C08"/>
    <w:rsid w:val="00E13EFF"/>
    <w:rsid w:val="00E168C9"/>
    <w:rsid w:val="00E229A6"/>
    <w:rsid w:val="00E2448A"/>
    <w:rsid w:val="00E2491B"/>
    <w:rsid w:val="00E26C3F"/>
    <w:rsid w:val="00E2779A"/>
    <w:rsid w:val="00E31889"/>
    <w:rsid w:val="00E320CA"/>
    <w:rsid w:val="00E32B09"/>
    <w:rsid w:val="00E343CF"/>
    <w:rsid w:val="00E36C77"/>
    <w:rsid w:val="00E36CC2"/>
    <w:rsid w:val="00E40922"/>
    <w:rsid w:val="00E41DED"/>
    <w:rsid w:val="00E41EE1"/>
    <w:rsid w:val="00E420C3"/>
    <w:rsid w:val="00E42CB5"/>
    <w:rsid w:val="00E435F7"/>
    <w:rsid w:val="00E4405D"/>
    <w:rsid w:val="00E44837"/>
    <w:rsid w:val="00E46AEF"/>
    <w:rsid w:val="00E4783D"/>
    <w:rsid w:val="00E47E34"/>
    <w:rsid w:val="00E505DA"/>
    <w:rsid w:val="00E507A7"/>
    <w:rsid w:val="00E508CA"/>
    <w:rsid w:val="00E51DBE"/>
    <w:rsid w:val="00E52564"/>
    <w:rsid w:val="00E539BC"/>
    <w:rsid w:val="00E549C1"/>
    <w:rsid w:val="00E55890"/>
    <w:rsid w:val="00E558A6"/>
    <w:rsid w:val="00E5668F"/>
    <w:rsid w:val="00E63507"/>
    <w:rsid w:val="00E64D2A"/>
    <w:rsid w:val="00E65B85"/>
    <w:rsid w:val="00E77ED2"/>
    <w:rsid w:val="00E82220"/>
    <w:rsid w:val="00E850AD"/>
    <w:rsid w:val="00E863BD"/>
    <w:rsid w:val="00E869BE"/>
    <w:rsid w:val="00E87CCB"/>
    <w:rsid w:val="00E90AD6"/>
    <w:rsid w:val="00E94EB0"/>
    <w:rsid w:val="00E955DD"/>
    <w:rsid w:val="00E96FDB"/>
    <w:rsid w:val="00EA13B8"/>
    <w:rsid w:val="00EA1D3B"/>
    <w:rsid w:val="00EA2575"/>
    <w:rsid w:val="00EA7819"/>
    <w:rsid w:val="00EB0B81"/>
    <w:rsid w:val="00EB0D81"/>
    <w:rsid w:val="00EB2E69"/>
    <w:rsid w:val="00EB3652"/>
    <w:rsid w:val="00EB3FAE"/>
    <w:rsid w:val="00EB55D1"/>
    <w:rsid w:val="00EB70DF"/>
    <w:rsid w:val="00EB736D"/>
    <w:rsid w:val="00EB7B11"/>
    <w:rsid w:val="00EC028D"/>
    <w:rsid w:val="00EC1653"/>
    <w:rsid w:val="00EC2BEB"/>
    <w:rsid w:val="00ED078C"/>
    <w:rsid w:val="00ED1129"/>
    <w:rsid w:val="00ED384E"/>
    <w:rsid w:val="00ED52B4"/>
    <w:rsid w:val="00ED5ECC"/>
    <w:rsid w:val="00ED6BA2"/>
    <w:rsid w:val="00ED7127"/>
    <w:rsid w:val="00ED7AE6"/>
    <w:rsid w:val="00EE198E"/>
    <w:rsid w:val="00EE2958"/>
    <w:rsid w:val="00EE49B0"/>
    <w:rsid w:val="00EE53FD"/>
    <w:rsid w:val="00EF1F73"/>
    <w:rsid w:val="00EF3587"/>
    <w:rsid w:val="00EF3822"/>
    <w:rsid w:val="00EF3C4B"/>
    <w:rsid w:val="00EF40B1"/>
    <w:rsid w:val="00EF4CD2"/>
    <w:rsid w:val="00EF56B5"/>
    <w:rsid w:val="00F00570"/>
    <w:rsid w:val="00F01D38"/>
    <w:rsid w:val="00F01F8F"/>
    <w:rsid w:val="00F028B6"/>
    <w:rsid w:val="00F033DD"/>
    <w:rsid w:val="00F073E6"/>
    <w:rsid w:val="00F10DE7"/>
    <w:rsid w:val="00F11210"/>
    <w:rsid w:val="00F13224"/>
    <w:rsid w:val="00F1497A"/>
    <w:rsid w:val="00F15BBB"/>
    <w:rsid w:val="00F20BA1"/>
    <w:rsid w:val="00F20F71"/>
    <w:rsid w:val="00F229A3"/>
    <w:rsid w:val="00F233FC"/>
    <w:rsid w:val="00F26A1B"/>
    <w:rsid w:val="00F26C89"/>
    <w:rsid w:val="00F321F9"/>
    <w:rsid w:val="00F34432"/>
    <w:rsid w:val="00F34937"/>
    <w:rsid w:val="00F3556F"/>
    <w:rsid w:val="00F4123F"/>
    <w:rsid w:val="00F435E7"/>
    <w:rsid w:val="00F437E6"/>
    <w:rsid w:val="00F43A5F"/>
    <w:rsid w:val="00F45EA6"/>
    <w:rsid w:val="00F478DA"/>
    <w:rsid w:val="00F47FCA"/>
    <w:rsid w:val="00F50E8B"/>
    <w:rsid w:val="00F52233"/>
    <w:rsid w:val="00F54A64"/>
    <w:rsid w:val="00F561CC"/>
    <w:rsid w:val="00F61089"/>
    <w:rsid w:val="00F61953"/>
    <w:rsid w:val="00F62475"/>
    <w:rsid w:val="00F62A2E"/>
    <w:rsid w:val="00F63D65"/>
    <w:rsid w:val="00F66B3F"/>
    <w:rsid w:val="00F752B6"/>
    <w:rsid w:val="00F77D19"/>
    <w:rsid w:val="00F80028"/>
    <w:rsid w:val="00F80265"/>
    <w:rsid w:val="00F81118"/>
    <w:rsid w:val="00F81532"/>
    <w:rsid w:val="00F820C7"/>
    <w:rsid w:val="00F833E8"/>
    <w:rsid w:val="00F83EE8"/>
    <w:rsid w:val="00F8407A"/>
    <w:rsid w:val="00F8458A"/>
    <w:rsid w:val="00F84D0F"/>
    <w:rsid w:val="00F85C00"/>
    <w:rsid w:val="00F8653F"/>
    <w:rsid w:val="00F87435"/>
    <w:rsid w:val="00F8785B"/>
    <w:rsid w:val="00F878E6"/>
    <w:rsid w:val="00F87FEA"/>
    <w:rsid w:val="00F9084C"/>
    <w:rsid w:val="00F92A8C"/>
    <w:rsid w:val="00F96196"/>
    <w:rsid w:val="00F97626"/>
    <w:rsid w:val="00FA09DB"/>
    <w:rsid w:val="00FA11E7"/>
    <w:rsid w:val="00FA14A6"/>
    <w:rsid w:val="00FA165E"/>
    <w:rsid w:val="00FA269A"/>
    <w:rsid w:val="00FA3DDE"/>
    <w:rsid w:val="00FA50D7"/>
    <w:rsid w:val="00FA5FB0"/>
    <w:rsid w:val="00FA7262"/>
    <w:rsid w:val="00FA75CF"/>
    <w:rsid w:val="00FA786C"/>
    <w:rsid w:val="00FB1228"/>
    <w:rsid w:val="00FB18F8"/>
    <w:rsid w:val="00FB1A49"/>
    <w:rsid w:val="00FB1A7E"/>
    <w:rsid w:val="00FB3A84"/>
    <w:rsid w:val="00FB40FC"/>
    <w:rsid w:val="00FB4C85"/>
    <w:rsid w:val="00FB6DC4"/>
    <w:rsid w:val="00FC2026"/>
    <w:rsid w:val="00FC2393"/>
    <w:rsid w:val="00FC3B73"/>
    <w:rsid w:val="00FC3B96"/>
    <w:rsid w:val="00FC4A24"/>
    <w:rsid w:val="00FC5D77"/>
    <w:rsid w:val="00FD177D"/>
    <w:rsid w:val="00FD2251"/>
    <w:rsid w:val="00FD2B67"/>
    <w:rsid w:val="00FD2BB5"/>
    <w:rsid w:val="00FD2BFE"/>
    <w:rsid w:val="00FD59DD"/>
    <w:rsid w:val="00FD5E7A"/>
    <w:rsid w:val="00FD75FA"/>
    <w:rsid w:val="00FE002C"/>
    <w:rsid w:val="00FE011F"/>
    <w:rsid w:val="00FE12B4"/>
    <w:rsid w:val="00FE19F6"/>
    <w:rsid w:val="00FE309B"/>
    <w:rsid w:val="00FE377B"/>
    <w:rsid w:val="00FE42C4"/>
    <w:rsid w:val="00FE47FB"/>
    <w:rsid w:val="00FE5DE7"/>
    <w:rsid w:val="00FE757A"/>
    <w:rsid w:val="00FF1E49"/>
    <w:rsid w:val="00FF1F17"/>
    <w:rsid w:val="00FF2208"/>
    <w:rsid w:val="00FF3531"/>
    <w:rsid w:val="00FF5517"/>
    <w:rsid w:val="02EFA7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D8D01F"/>
  <w15:chartTrackingRefBased/>
  <w15:docId w15:val="{25EA5F31-EE7A-49C1-9FCD-10257DA5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0CF"/>
    <w:rPr>
      <w:sz w:val="24"/>
      <w:szCs w:val="24"/>
    </w:rPr>
  </w:style>
  <w:style w:type="paragraph" w:styleId="Heading1">
    <w:name w:val="heading 1"/>
    <w:basedOn w:val="Normal"/>
    <w:next w:val="Normal"/>
    <w:link w:val="Heading1Char"/>
    <w:uiPriority w:val="9"/>
    <w:qFormat/>
    <w:rsid w:val="003D5475"/>
    <w:pPr>
      <w:spacing w:before="240" w:after="120"/>
      <w:outlineLvl w:val="0"/>
    </w:pPr>
    <w:rPr>
      <w:rFonts w:ascii="Arial" w:hAnsi="Arial" w:cs="Arial"/>
      <w:b/>
      <w:bCs/>
      <w:noProof/>
      <w:color w:val="C00000"/>
      <w:sz w:val="32"/>
      <w:szCs w:val="32"/>
      <w:lang w:eastAsia="en-US"/>
    </w:rPr>
  </w:style>
  <w:style w:type="paragraph" w:styleId="Heading2">
    <w:name w:val="heading 2"/>
    <w:basedOn w:val="TOC1"/>
    <w:next w:val="Normal"/>
    <w:qFormat/>
    <w:rsid w:val="00225D6C"/>
    <w:pPr>
      <w:spacing w:before="240" w:after="120"/>
      <w:outlineLvl w:val="1"/>
    </w:pPr>
    <w:rPr>
      <w:rFonts w:cs="Arial"/>
      <w:i w:val="0"/>
      <w:iCs w:val="0"/>
      <w:color w:val="C00000"/>
    </w:rPr>
  </w:style>
  <w:style w:type="paragraph" w:styleId="Heading3">
    <w:name w:val="heading 3"/>
    <w:basedOn w:val="Normal"/>
    <w:next w:val="Normal"/>
    <w:link w:val="Heading3Char"/>
    <w:qFormat/>
    <w:rsid w:val="008B21C4"/>
    <w:pPr>
      <w:keepNext/>
      <w:spacing w:before="120" w:after="240"/>
      <w:jc w:val="both"/>
      <w:outlineLvl w:val="2"/>
    </w:pPr>
    <w:rPr>
      <w:rFonts w:ascii="Arial" w:hAnsi="Arial"/>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before="120" w:after="240"/>
      <w:jc w:val="both"/>
    </w:pPr>
    <w:rPr>
      <w:rFonts w:ascii="Arial" w:hAnsi="Arial"/>
      <w:sz w:val="20"/>
      <w:szCs w:val="20"/>
      <w:lang w:eastAsia="en-US"/>
    </w:rPr>
  </w:style>
  <w:style w:type="paragraph" w:styleId="Footer">
    <w:name w:val="footer"/>
    <w:basedOn w:val="Normal"/>
    <w:link w:val="FooterChar"/>
    <w:pPr>
      <w:tabs>
        <w:tab w:val="center" w:pos="4153"/>
        <w:tab w:val="right" w:pos="8306"/>
      </w:tabs>
      <w:spacing w:before="120" w:after="240"/>
      <w:jc w:val="both"/>
    </w:pPr>
    <w:rPr>
      <w:rFonts w:ascii="Arial" w:hAnsi="Arial"/>
      <w:sz w:val="20"/>
      <w:szCs w:val="20"/>
      <w:lang w:eastAsia="en-US"/>
    </w:rPr>
  </w:style>
  <w:style w:type="paragraph" w:styleId="BodyText">
    <w:name w:val="Body Text"/>
    <w:basedOn w:val="Normal"/>
    <w:link w:val="BodyTextChar"/>
    <w:pPr>
      <w:spacing w:before="120" w:after="240"/>
      <w:jc w:val="both"/>
    </w:pPr>
    <w:rPr>
      <w:rFonts w:ascii="Arial" w:hAnsi="Arial"/>
      <w:sz w:val="22"/>
      <w:szCs w:val="20"/>
      <w:lang w:eastAsia="en-US"/>
    </w:rPr>
  </w:style>
  <w:style w:type="paragraph" w:styleId="BodyText2">
    <w:name w:val="Body Text 2"/>
    <w:basedOn w:val="Normal"/>
    <w:pPr>
      <w:spacing w:before="120" w:after="240"/>
      <w:jc w:val="both"/>
    </w:pPr>
    <w:rPr>
      <w:rFonts w:ascii="Arial" w:hAnsi="Arial"/>
      <w:szCs w:val="20"/>
      <w:lang w:eastAsia="en-US"/>
    </w:rPr>
  </w:style>
  <w:style w:type="paragraph" w:styleId="BodyTextIndent">
    <w:name w:val="Body Text Indent"/>
    <w:basedOn w:val="Normal"/>
    <w:pPr>
      <w:spacing w:before="120" w:after="240"/>
      <w:ind w:left="705"/>
      <w:jc w:val="both"/>
    </w:pPr>
    <w:rPr>
      <w:rFonts w:ascii="Arial" w:hAnsi="Arial"/>
      <w:szCs w:val="20"/>
      <w:lang w:eastAsia="en-US"/>
    </w:rPr>
  </w:style>
  <w:style w:type="paragraph" w:styleId="BodyText3">
    <w:name w:val="Body Text 3"/>
    <w:basedOn w:val="Normal"/>
    <w:link w:val="BodyText3Char"/>
    <w:pPr>
      <w:spacing w:before="120" w:after="240"/>
      <w:jc w:val="center"/>
    </w:pPr>
    <w:rPr>
      <w:rFonts w:ascii="Arial" w:hAnsi="Arial"/>
      <w:i/>
      <w:sz w:val="20"/>
      <w:szCs w:val="20"/>
      <w:lang w:eastAsia="en-US"/>
    </w:rPr>
  </w:style>
  <w:style w:type="paragraph" w:styleId="BodyTextIndent2">
    <w:name w:val="Body Text Indent 2"/>
    <w:basedOn w:val="Normal"/>
    <w:pPr>
      <w:spacing w:before="120" w:after="240"/>
      <w:ind w:left="709"/>
      <w:jc w:val="both"/>
    </w:pPr>
    <w:rPr>
      <w:rFonts w:ascii="Arial" w:hAnsi="Arial"/>
      <w:szCs w:val="20"/>
      <w:lang w:eastAsia="en-US"/>
    </w:rPr>
  </w:style>
  <w:style w:type="character" w:customStyle="1" w:styleId="Heading3Char">
    <w:name w:val="Heading 3 Char"/>
    <w:basedOn w:val="DefaultParagraphFont"/>
    <w:link w:val="Heading3"/>
    <w:rsid w:val="008B21C4"/>
    <w:rPr>
      <w:rFonts w:ascii="Arial" w:hAnsi="Arial"/>
      <w:b/>
      <w:sz w:val="24"/>
      <w:lang w:eastAsia="en-US"/>
    </w:rPr>
  </w:style>
  <w:style w:type="character" w:customStyle="1" w:styleId="BodyTextChar">
    <w:name w:val="Body Text Char"/>
    <w:basedOn w:val="DefaultParagraphFont"/>
    <w:link w:val="BodyText"/>
    <w:rsid w:val="00D84AE4"/>
    <w:rPr>
      <w:rFonts w:ascii="Arial" w:hAnsi="Arial"/>
      <w:sz w:val="22"/>
      <w:lang w:eastAsia="en-US"/>
    </w:rPr>
  </w:style>
  <w:style w:type="character" w:customStyle="1" w:styleId="BodyText3Char">
    <w:name w:val="Body Text 3 Char"/>
    <w:basedOn w:val="DefaultParagraphFont"/>
    <w:link w:val="BodyText3"/>
    <w:rsid w:val="00D84AE4"/>
    <w:rPr>
      <w:rFonts w:ascii="Arial" w:hAnsi="Arial"/>
      <w:i/>
      <w:lang w:eastAsia="en-US"/>
    </w:rPr>
  </w:style>
  <w:style w:type="character" w:styleId="PageNumber">
    <w:name w:val="page number"/>
    <w:basedOn w:val="DefaultParagraphFont"/>
    <w:rsid w:val="00CD3593"/>
  </w:style>
  <w:style w:type="table" w:styleId="TableGrid">
    <w:name w:val="Table Grid"/>
    <w:basedOn w:val="TableNormal"/>
    <w:uiPriority w:val="59"/>
    <w:rsid w:val="00E55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55890"/>
    <w:pPr>
      <w:spacing w:before="120" w:after="240"/>
      <w:ind w:left="720"/>
      <w:contextualSpacing/>
      <w:jc w:val="both"/>
    </w:pPr>
    <w:rPr>
      <w:rFonts w:ascii="Arial" w:hAnsi="Arial"/>
      <w:sz w:val="20"/>
      <w:szCs w:val="20"/>
      <w:lang w:eastAsia="en-US"/>
    </w:rPr>
  </w:style>
  <w:style w:type="paragraph" w:styleId="NoSpacing">
    <w:name w:val="No Spacing"/>
    <w:link w:val="NoSpacingChar"/>
    <w:uiPriority w:val="1"/>
    <w:qFormat/>
    <w:rsid w:val="005D4C2F"/>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5D4C2F"/>
    <w:rPr>
      <w:rFonts w:asciiTheme="minorHAnsi" w:eastAsiaTheme="minorEastAsia" w:hAnsiTheme="minorHAnsi" w:cstheme="minorBidi"/>
      <w:sz w:val="22"/>
      <w:szCs w:val="22"/>
      <w:lang w:val="en-US" w:eastAsia="zh-CN"/>
    </w:rPr>
  </w:style>
  <w:style w:type="paragraph" w:styleId="TOCHeading">
    <w:name w:val="TOC Heading"/>
    <w:basedOn w:val="Heading1"/>
    <w:next w:val="Normal"/>
    <w:uiPriority w:val="39"/>
    <w:unhideWhenUsed/>
    <w:qFormat/>
    <w:rsid w:val="00291DCB"/>
  </w:style>
  <w:style w:type="paragraph" w:styleId="TOC1">
    <w:name w:val="toc 1"/>
    <w:basedOn w:val="Normal"/>
    <w:next w:val="Normal"/>
    <w:autoRedefine/>
    <w:uiPriority w:val="39"/>
    <w:rsid w:val="00F81532"/>
    <w:pPr>
      <w:spacing w:before="120"/>
    </w:pPr>
    <w:rPr>
      <w:rFonts w:asciiTheme="minorHAnsi" w:hAnsiTheme="minorHAnsi" w:cstheme="minorHAnsi"/>
      <w:b/>
      <w:bCs/>
      <w:i/>
      <w:iCs/>
      <w:lang w:eastAsia="en-US"/>
    </w:rPr>
  </w:style>
  <w:style w:type="paragraph" w:styleId="TOC2">
    <w:name w:val="toc 2"/>
    <w:basedOn w:val="Normal"/>
    <w:next w:val="Normal"/>
    <w:autoRedefine/>
    <w:uiPriority w:val="39"/>
    <w:rsid w:val="005D4C2F"/>
    <w:pPr>
      <w:spacing w:before="120"/>
      <w:ind w:left="200"/>
    </w:pPr>
    <w:rPr>
      <w:rFonts w:asciiTheme="minorHAnsi" w:hAnsiTheme="minorHAnsi" w:cstheme="minorHAnsi"/>
      <w:b/>
      <w:bCs/>
      <w:sz w:val="22"/>
      <w:szCs w:val="22"/>
      <w:lang w:eastAsia="en-US"/>
    </w:rPr>
  </w:style>
  <w:style w:type="paragraph" w:styleId="TOC3">
    <w:name w:val="toc 3"/>
    <w:basedOn w:val="Normal"/>
    <w:next w:val="Normal"/>
    <w:autoRedefine/>
    <w:uiPriority w:val="39"/>
    <w:rsid w:val="005D4C2F"/>
    <w:pPr>
      <w:ind w:left="400"/>
    </w:pPr>
    <w:rPr>
      <w:rFonts w:asciiTheme="minorHAnsi" w:hAnsiTheme="minorHAnsi" w:cstheme="minorHAnsi"/>
      <w:sz w:val="20"/>
      <w:szCs w:val="20"/>
      <w:lang w:eastAsia="en-US"/>
    </w:rPr>
  </w:style>
  <w:style w:type="paragraph" w:styleId="TOC4">
    <w:name w:val="toc 4"/>
    <w:basedOn w:val="Normal"/>
    <w:next w:val="Normal"/>
    <w:autoRedefine/>
    <w:rsid w:val="005D4C2F"/>
    <w:pPr>
      <w:ind w:left="600"/>
    </w:pPr>
    <w:rPr>
      <w:rFonts w:asciiTheme="minorHAnsi" w:hAnsiTheme="minorHAnsi" w:cstheme="minorHAnsi"/>
      <w:sz w:val="20"/>
      <w:szCs w:val="20"/>
      <w:lang w:eastAsia="en-US"/>
    </w:rPr>
  </w:style>
  <w:style w:type="paragraph" w:styleId="TOC5">
    <w:name w:val="toc 5"/>
    <w:basedOn w:val="Normal"/>
    <w:next w:val="Normal"/>
    <w:autoRedefine/>
    <w:rsid w:val="005D4C2F"/>
    <w:pPr>
      <w:ind w:left="800"/>
    </w:pPr>
    <w:rPr>
      <w:rFonts w:asciiTheme="minorHAnsi" w:hAnsiTheme="minorHAnsi" w:cstheme="minorHAnsi"/>
      <w:sz w:val="20"/>
      <w:szCs w:val="20"/>
      <w:lang w:eastAsia="en-US"/>
    </w:rPr>
  </w:style>
  <w:style w:type="paragraph" w:styleId="TOC6">
    <w:name w:val="toc 6"/>
    <w:basedOn w:val="Normal"/>
    <w:next w:val="Normal"/>
    <w:autoRedefine/>
    <w:rsid w:val="005D4C2F"/>
    <w:pPr>
      <w:ind w:left="1000"/>
    </w:pPr>
    <w:rPr>
      <w:rFonts w:asciiTheme="minorHAnsi" w:hAnsiTheme="minorHAnsi" w:cstheme="minorHAnsi"/>
      <w:sz w:val="20"/>
      <w:szCs w:val="20"/>
      <w:lang w:eastAsia="en-US"/>
    </w:rPr>
  </w:style>
  <w:style w:type="paragraph" w:styleId="TOC7">
    <w:name w:val="toc 7"/>
    <w:basedOn w:val="Normal"/>
    <w:next w:val="Normal"/>
    <w:autoRedefine/>
    <w:rsid w:val="005D4C2F"/>
    <w:pPr>
      <w:ind w:left="1200"/>
    </w:pPr>
    <w:rPr>
      <w:rFonts w:asciiTheme="minorHAnsi" w:hAnsiTheme="minorHAnsi" w:cstheme="minorHAnsi"/>
      <w:sz w:val="20"/>
      <w:szCs w:val="20"/>
      <w:lang w:eastAsia="en-US"/>
    </w:rPr>
  </w:style>
  <w:style w:type="paragraph" w:styleId="TOC8">
    <w:name w:val="toc 8"/>
    <w:basedOn w:val="Normal"/>
    <w:next w:val="Normal"/>
    <w:autoRedefine/>
    <w:rsid w:val="005D4C2F"/>
    <w:pPr>
      <w:ind w:left="1400"/>
    </w:pPr>
    <w:rPr>
      <w:rFonts w:asciiTheme="minorHAnsi" w:hAnsiTheme="minorHAnsi" w:cstheme="minorHAnsi"/>
      <w:sz w:val="20"/>
      <w:szCs w:val="20"/>
      <w:lang w:eastAsia="en-US"/>
    </w:rPr>
  </w:style>
  <w:style w:type="paragraph" w:styleId="TOC9">
    <w:name w:val="toc 9"/>
    <w:basedOn w:val="Normal"/>
    <w:next w:val="Normal"/>
    <w:autoRedefine/>
    <w:rsid w:val="005D4C2F"/>
    <w:pPr>
      <w:ind w:left="1600"/>
    </w:pPr>
    <w:rPr>
      <w:rFonts w:asciiTheme="minorHAnsi" w:hAnsiTheme="minorHAnsi" w:cstheme="minorHAnsi"/>
      <w:sz w:val="20"/>
      <w:szCs w:val="20"/>
      <w:lang w:eastAsia="en-US"/>
    </w:rPr>
  </w:style>
  <w:style w:type="character" w:styleId="Hyperlink">
    <w:name w:val="Hyperlink"/>
    <w:basedOn w:val="DefaultParagraphFont"/>
    <w:uiPriority w:val="99"/>
    <w:unhideWhenUsed/>
    <w:rsid w:val="005D4C2F"/>
    <w:rPr>
      <w:color w:val="0563C1" w:themeColor="hyperlink"/>
      <w:u w:val="single"/>
    </w:rPr>
  </w:style>
  <w:style w:type="table" w:styleId="TableGridLight">
    <w:name w:val="Grid Table Light"/>
    <w:basedOn w:val="TableNormal"/>
    <w:uiPriority w:val="40"/>
    <w:rsid w:val="00E0379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basedOn w:val="DefaultParagraphFont"/>
    <w:link w:val="ListParagraph"/>
    <w:uiPriority w:val="34"/>
    <w:rsid w:val="00FA75CF"/>
    <w:rPr>
      <w:rFonts w:ascii="Arial" w:hAnsi="Arial"/>
      <w:lang w:eastAsia="en-US"/>
    </w:rPr>
  </w:style>
  <w:style w:type="paragraph" w:styleId="BalloonText">
    <w:name w:val="Balloon Text"/>
    <w:basedOn w:val="Normal"/>
    <w:link w:val="BalloonTextChar"/>
    <w:rsid w:val="005C2D16"/>
    <w:pPr>
      <w:jc w:val="both"/>
    </w:pPr>
    <w:rPr>
      <w:sz w:val="18"/>
      <w:szCs w:val="18"/>
      <w:lang w:eastAsia="en-US"/>
    </w:rPr>
  </w:style>
  <w:style w:type="character" w:customStyle="1" w:styleId="BalloonTextChar">
    <w:name w:val="Balloon Text Char"/>
    <w:basedOn w:val="DefaultParagraphFont"/>
    <w:link w:val="BalloonText"/>
    <w:rsid w:val="005C2D16"/>
    <w:rPr>
      <w:sz w:val="18"/>
      <w:szCs w:val="18"/>
      <w:lang w:eastAsia="en-US"/>
    </w:rPr>
  </w:style>
  <w:style w:type="paragraph" w:styleId="NormalWeb">
    <w:name w:val="Normal (Web)"/>
    <w:basedOn w:val="Normal"/>
    <w:uiPriority w:val="99"/>
    <w:unhideWhenUsed/>
    <w:rsid w:val="00A23B11"/>
    <w:pPr>
      <w:spacing w:before="100" w:beforeAutospacing="1" w:after="100" w:afterAutospacing="1"/>
    </w:pPr>
  </w:style>
  <w:style w:type="character" w:customStyle="1" w:styleId="FooterChar">
    <w:name w:val="Footer Char"/>
    <w:basedOn w:val="DefaultParagraphFont"/>
    <w:link w:val="Footer"/>
    <w:rsid w:val="00FE002C"/>
    <w:rPr>
      <w:rFonts w:ascii="Arial" w:hAnsi="Arial"/>
      <w:lang w:eastAsia="en-US"/>
    </w:rPr>
  </w:style>
  <w:style w:type="character" w:customStyle="1" w:styleId="HeaderChar">
    <w:name w:val="Header Char"/>
    <w:basedOn w:val="DefaultParagraphFont"/>
    <w:link w:val="Header"/>
    <w:uiPriority w:val="99"/>
    <w:rsid w:val="00291DCB"/>
    <w:rPr>
      <w:rFonts w:ascii="Arial" w:hAnsi="Arial"/>
      <w:lang w:eastAsia="en-US"/>
    </w:rPr>
  </w:style>
  <w:style w:type="paragraph" w:customStyle="1" w:styleId="SectionTitle">
    <w:name w:val="Section Title"/>
    <w:basedOn w:val="Normal"/>
    <w:next w:val="Normal"/>
    <w:rsid w:val="00291DCB"/>
    <w:pPr>
      <w:widowControl w:val="0"/>
      <w:spacing w:before="240" w:after="240"/>
      <w:jc w:val="center"/>
    </w:pPr>
    <w:rPr>
      <w:rFonts w:ascii="Microsoft Sans Serif" w:hAnsi="Microsoft Sans Serif"/>
      <w:b/>
      <w:caps/>
      <w:snapToGrid w:val="0"/>
      <w:sz w:val="32"/>
      <w:szCs w:val="40"/>
      <w:lang w:eastAsia="en-US"/>
    </w:rPr>
  </w:style>
  <w:style w:type="paragraph" w:styleId="Title">
    <w:name w:val="Title"/>
    <w:basedOn w:val="Normal"/>
    <w:next w:val="Normal"/>
    <w:link w:val="TitleChar"/>
    <w:qFormat/>
    <w:rsid w:val="00291DCB"/>
    <w:pPr>
      <w:spacing w:before="120" w:after="240"/>
    </w:pPr>
    <w:rPr>
      <w:rFonts w:ascii="Arial" w:hAnsi="Arial"/>
      <w:b/>
      <w:bCs/>
      <w:sz w:val="52"/>
      <w:szCs w:val="52"/>
      <w:lang w:eastAsia="en-US"/>
    </w:rPr>
  </w:style>
  <w:style w:type="character" w:customStyle="1" w:styleId="TitleChar">
    <w:name w:val="Title Char"/>
    <w:basedOn w:val="DefaultParagraphFont"/>
    <w:link w:val="Title"/>
    <w:rsid w:val="00291DCB"/>
    <w:rPr>
      <w:rFonts w:ascii="Arial" w:hAnsi="Arial"/>
      <w:b/>
      <w:bCs/>
      <w:sz w:val="52"/>
      <w:szCs w:val="52"/>
      <w:lang w:eastAsia="en-US"/>
    </w:rPr>
  </w:style>
  <w:style w:type="paragraph" w:styleId="Subtitle">
    <w:name w:val="Subtitle"/>
    <w:basedOn w:val="Normal"/>
    <w:next w:val="Normal"/>
    <w:link w:val="SubtitleChar"/>
    <w:qFormat/>
    <w:rsid w:val="00291DCB"/>
    <w:pPr>
      <w:spacing w:before="120" w:after="240"/>
    </w:pPr>
    <w:rPr>
      <w:rFonts w:ascii="Arial" w:hAnsi="Arial"/>
      <w:b/>
      <w:bCs/>
      <w:color w:val="C00000"/>
      <w:sz w:val="32"/>
      <w:szCs w:val="32"/>
      <w:lang w:eastAsia="en-US"/>
    </w:rPr>
  </w:style>
  <w:style w:type="character" w:customStyle="1" w:styleId="SubtitleChar">
    <w:name w:val="Subtitle Char"/>
    <w:basedOn w:val="DefaultParagraphFont"/>
    <w:link w:val="Subtitle"/>
    <w:rsid w:val="00291DCB"/>
    <w:rPr>
      <w:rFonts w:ascii="Arial" w:hAnsi="Arial"/>
      <w:b/>
      <w:bCs/>
      <w:color w:val="C00000"/>
      <w:sz w:val="32"/>
      <w:szCs w:val="32"/>
      <w:lang w:eastAsia="en-US"/>
    </w:rPr>
  </w:style>
  <w:style w:type="character" w:customStyle="1" w:styleId="apple-converted-space">
    <w:name w:val="apple-converted-space"/>
    <w:basedOn w:val="DefaultParagraphFont"/>
    <w:rsid w:val="00C16E68"/>
  </w:style>
  <w:style w:type="character" w:styleId="CommentReference">
    <w:name w:val="annotation reference"/>
    <w:basedOn w:val="DefaultParagraphFont"/>
    <w:rsid w:val="00295331"/>
    <w:rPr>
      <w:sz w:val="16"/>
      <w:szCs w:val="16"/>
    </w:rPr>
  </w:style>
  <w:style w:type="paragraph" w:styleId="CommentText">
    <w:name w:val="annotation text"/>
    <w:basedOn w:val="Normal"/>
    <w:link w:val="CommentTextChar"/>
    <w:rsid w:val="00295331"/>
    <w:pPr>
      <w:spacing w:before="120" w:after="240"/>
      <w:jc w:val="both"/>
    </w:pPr>
    <w:rPr>
      <w:rFonts w:ascii="Arial" w:hAnsi="Arial"/>
      <w:sz w:val="20"/>
      <w:szCs w:val="20"/>
      <w:lang w:eastAsia="en-US"/>
    </w:rPr>
  </w:style>
  <w:style w:type="character" w:customStyle="1" w:styleId="CommentTextChar">
    <w:name w:val="Comment Text Char"/>
    <w:basedOn w:val="DefaultParagraphFont"/>
    <w:link w:val="CommentText"/>
    <w:rsid w:val="00295331"/>
    <w:rPr>
      <w:rFonts w:ascii="Arial" w:hAnsi="Arial"/>
      <w:lang w:eastAsia="en-US"/>
    </w:rPr>
  </w:style>
  <w:style w:type="paragraph" w:styleId="CommentSubject">
    <w:name w:val="annotation subject"/>
    <w:basedOn w:val="CommentText"/>
    <w:next w:val="CommentText"/>
    <w:link w:val="CommentSubjectChar"/>
    <w:rsid w:val="00295331"/>
    <w:rPr>
      <w:b/>
      <w:bCs/>
    </w:rPr>
  </w:style>
  <w:style w:type="character" w:customStyle="1" w:styleId="CommentSubjectChar">
    <w:name w:val="Comment Subject Char"/>
    <w:basedOn w:val="CommentTextChar"/>
    <w:link w:val="CommentSubject"/>
    <w:rsid w:val="00295331"/>
    <w:rPr>
      <w:rFonts w:ascii="Arial" w:hAnsi="Arial"/>
      <w:b/>
      <w:bCs/>
      <w:lang w:eastAsia="en-US"/>
    </w:rPr>
  </w:style>
  <w:style w:type="paragraph" w:customStyle="1" w:styleId="Default">
    <w:name w:val="Default"/>
    <w:rsid w:val="00D35A65"/>
    <w:pPr>
      <w:autoSpaceDE w:val="0"/>
      <w:autoSpaceDN w:val="0"/>
      <w:adjustRightInd w:val="0"/>
    </w:pPr>
    <w:rPr>
      <w:rFonts w:ascii="Arial" w:hAnsi="Arial" w:cs="Arial"/>
      <w:color w:val="000000"/>
      <w:sz w:val="24"/>
      <w:szCs w:val="24"/>
    </w:rPr>
  </w:style>
  <w:style w:type="paragraph" w:customStyle="1" w:styleId="paragraph">
    <w:name w:val="paragraph"/>
    <w:basedOn w:val="Normal"/>
    <w:rsid w:val="00777094"/>
    <w:pPr>
      <w:spacing w:before="100" w:beforeAutospacing="1" w:after="100" w:afterAutospacing="1"/>
    </w:pPr>
  </w:style>
  <w:style w:type="character" w:customStyle="1" w:styleId="eop">
    <w:name w:val="eop"/>
    <w:basedOn w:val="DefaultParagraphFont"/>
    <w:rsid w:val="00777094"/>
  </w:style>
  <w:style w:type="character" w:styleId="UnresolvedMention">
    <w:name w:val="Unresolved Mention"/>
    <w:basedOn w:val="DefaultParagraphFont"/>
    <w:uiPriority w:val="99"/>
    <w:semiHidden/>
    <w:unhideWhenUsed/>
    <w:rsid w:val="00702C9D"/>
    <w:rPr>
      <w:color w:val="605E5C"/>
      <w:shd w:val="clear" w:color="auto" w:fill="E1DFDD"/>
    </w:rPr>
  </w:style>
  <w:style w:type="character" w:styleId="FollowedHyperlink">
    <w:name w:val="FollowedHyperlink"/>
    <w:basedOn w:val="DefaultParagraphFont"/>
    <w:rsid w:val="00837C69"/>
    <w:rPr>
      <w:color w:val="954F72" w:themeColor="followedHyperlink"/>
      <w:u w:val="single"/>
    </w:rPr>
  </w:style>
  <w:style w:type="character" w:customStyle="1" w:styleId="Heading1Char">
    <w:name w:val="Heading 1 Char"/>
    <w:basedOn w:val="DefaultParagraphFont"/>
    <w:link w:val="Heading1"/>
    <w:uiPriority w:val="9"/>
    <w:rsid w:val="00B27329"/>
    <w:rPr>
      <w:rFonts w:ascii="Arial" w:hAnsi="Arial" w:cs="Arial"/>
      <w:b/>
      <w:bCs/>
      <w:noProof/>
      <w:color w:val="C00000"/>
      <w:sz w:val="32"/>
      <w:szCs w:val="32"/>
      <w:lang w:eastAsia="en-US"/>
    </w:rPr>
  </w:style>
  <w:style w:type="paragraph" w:styleId="Bibliography">
    <w:name w:val="Bibliography"/>
    <w:basedOn w:val="Normal"/>
    <w:next w:val="Normal"/>
    <w:uiPriority w:val="37"/>
    <w:unhideWhenUsed/>
    <w:rsid w:val="00B27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06315">
      <w:bodyDiv w:val="1"/>
      <w:marLeft w:val="0"/>
      <w:marRight w:val="0"/>
      <w:marTop w:val="0"/>
      <w:marBottom w:val="0"/>
      <w:divBdr>
        <w:top w:val="none" w:sz="0" w:space="0" w:color="auto"/>
        <w:left w:val="none" w:sz="0" w:space="0" w:color="auto"/>
        <w:bottom w:val="none" w:sz="0" w:space="0" w:color="auto"/>
        <w:right w:val="none" w:sz="0" w:space="0" w:color="auto"/>
      </w:divBdr>
    </w:div>
    <w:div w:id="13508034">
      <w:bodyDiv w:val="1"/>
      <w:marLeft w:val="0"/>
      <w:marRight w:val="0"/>
      <w:marTop w:val="0"/>
      <w:marBottom w:val="0"/>
      <w:divBdr>
        <w:top w:val="none" w:sz="0" w:space="0" w:color="auto"/>
        <w:left w:val="none" w:sz="0" w:space="0" w:color="auto"/>
        <w:bottom w:val="none" w:sz="0" w:space="0" w:color="auto"/>
        <w:right w:val="none" w:sz="0" w:space="0" w:color="auto"/>
      </w:divBdr>
      <w:divsChild>
        <w:div w:id="343558726">
          <w:marLeft w:val="1987"/>
          <w:marRight w:val="0"/>
          <w:marTop w:val="0"/>
          <w:marBottom w:val="120"/>
          <w:divBdr>
            <w:top w:val="none" w:sz="0" w:space="0" w:color="auto"/>
            <w:left w:val="none" w:sz="0" w:space="0" w:color="auto"/>
            <w:bottom w:val="none" w:sz="0" w:space="0" w:color="auto"/>
            <w:right w:val="none" w:sz="0" w:space="0" w:color="auto"/>
          </w:divBdr>
        </w:div>
        <w:div w:id="418185325">
          <w:marLeft w:val="1987"/>
          <w:marRight w:val="0"/>
          <w:marTop w:val="0"/>
          <w:marBottom w:val="120"/>
          <w:divBdr>
            <w:top w:val="none" w:sz="0" w:space="0" w:color="auto"/>
            <w:left w:val="none" w:sz="0" w:space="0" w:color="auto"/>
            <w:bottom w:val="none" w:sz="0" w:space="0" w:color="auto"/>
            <w:right w:val="none" w:sz="0" w:space="0" w:color="auto"/>
          </w:divBdr>
        </w:div>
        <w:div w:id="1218738355">
          <w:marLeft w:val="1987"/>
          <w:marRight w:val="0"/>
          <w:marTop w:val="0"/>
          <w:marBottom w:val="120"/>
          <w:divBdr>
            <w:top w:val="none" w:sz="0" w:space="0" w:color="auto"/>
            <w:left w:val="none" w:sz="0" w:space="0" w:color="auto"/>
            <w:bottom w:val="none" w:sz="0" w:space="0" w:color="auto"/>
            <w:right w:val="none" w:sz="0" w:space="0" w:color="auto"/>
          </w:divBdr>
        </w:div>
        <w:div w:id="1574731725">
          <w:marLeft w:val="1987"/>
          <w:marRight w:val="0"/>
          <w:marTop w:val="0"/>
          <w:marBottom w:val="120"/>
          <w:divBdr>
            <w:top w:val="none" w:sz="0" w:space="0" w:color="auto"/>
            <w:left w:val="none" w:sz="0" w:space="0" w:color="auto"/>
            <w:bottom w:val="none" w:sz="0" w:space="0" w:color="auto"/>
            <w:right w:val="none" w:sz="0" w:space="0" w:color="auto"/>
          </w:divBdr>
        </w:div>
        <w:div w:id="1720934537">
          <w:marLeft w:val="1987"/>
          <w:marRight w:val="0"/>
          <w:marTop w:val="0"/>
          <w:marBottom w:val="120"/>
          <w:divBdr>
            <w:top w:val="none" w:sz="0" w:space="0" w:color="auto"/>
            <w:left w:val="none" w:sz="0" w:space="0" w:color="auto"/>
            <w:bottom w:val="none" w:sz="0" w:space="0" w:color="auto"/>
            <w:right w:val="none" w:sz="0" w:space="0" w:color="auto"/>
          </w:divBdr>
        </w:div>
        <w:div w:id="1864589627">
          <w:marLeft w:val="1987"/>
          <w:marRight w:val="0"/>
          <w:marTop w:val="0"/>
          <w:marBottom w:val="120"/>
          <w:divBdr>
            <w:top w:val="none" w:sz="0" w:space="0" w:color="auto"/>
            <w:left w:val="none" w:sz="0" w:space="0" w:color="auto"/>
            <w:bottom w:val="none" w:sz="0" w:space="0" w:color="auto"/>
            <w:right w:val="none" w:sz="0" w:space="0" w:color="auto"/>
          </w:divBdr>
        </w:div>
        <w:div w:id="2013219566">
          <w:marLeft w:val="1267"/>
          <w:marRight w:val="0"/>
          <w:marTop w:val="0"/>
          <w:marBottom w:val="120"/>
          <w:divBdr>
            <w:top w:val="none" w:sz="0" w:space="0" w:color="auto"/>
            <w:left w:val="none" w:sz="0" w:space="0" w:color="auto"/>
            <w:bottom w:val="none" w:sz="0" w:space="0" w:color="auto"/>
            <w:right w:val="none" w:sz="0" w:space="0" w:color="auto"/>
          </w:divBdr>
        </w:div>
      </w:divsChild>
    </w:div>
    <w:div w:id="62990095">
      <w:bodyDiv w:val="1"/>
      <w:marLeft w:val="0"/>
      <w:marRight w:val="0"/>
      <w:marTop w:val="0"/>
      <w:marBottom w:val="0"/>
      <w:divBdr>
        <w:top w:val="none" w:sz="0" w:space="0" w:color="auto"/>
        <w:left w:val="none" w:sz="0" w:space="0" w:color="auto"/>
        <w:bottom w:val="none" w:sz="0" w:space="0" w:color="auto"/>
        <w:right w:val="none" w:sz="0" w:space="0" w:color="auto"/>
      </w:divBdr>
    </w:div>
    <w:div w:id="66147275">
      <w:bodyDiv w:val="1"/>
      <w:marLeft w:val="0"/>
      <w:marRight w:val="0"/>
      <w:marTop w:val="0"/>
      <w:marBottom w:val="0"/>
      <w:divBdr>
        <w:top w:val="none" w:sz="0" w:space="0" w:color="auto"/>
        <w:left w:val="none" w:sz="0" w:space="0" w:color="auto"/>
        <w:bottom w:val="none" w:sz="0" w:space="0" w:color="auto"/>
        <w:right w:val="none" w:sz="0" w:space="0" w:color="auto"/>
      </w:divBdr>
    </w:div>
    <w:div w:id="75438909">
      <w:bodyDiv w:val="1"/>
      <w:marLeft w:val="0"/>
      <w:marRight w:val="0"/>
      <w:marTop w:val="0"/>
      <w:marBottom w:val="0"/>
      <w:divBdr>
        <w:top w:val="none" w:sz="0" w:space="0" w:color="auto"/>
        <w:left w:val="none" w:sz="0" w:space="0" w:color="auto"/>
        <w:bottom w:val="none" w:sz="0" w:space="0" w:color="auto"/>
        <w:right w:val="none" w:sz="0" w:space="0" w:color="auto"/>
      </w:divBdr>
    </w:div>
    <w:div w:id="150878228">
      <w:bodyDiv w:val="1"/>
      <w:marLeft w:val="0"/>
      <w:marRight w:val="0"/>
      <w:marTop w:val="0"/>
      <w:marBottom w:val="0"/>
      <w:divBdr>
        <w:top w:val="none" w:sz="0" w:space="0" w:color="auto"/>
        <w:left w:val="none" w:sz="0" w:space="0" w:color="auto"/>
        <w:bottom w:val="none" w:sz="0" w:space="0" w:color="auto"/>
        <w:right w:val="none" w:sz="0" w:space="0" w:color="auto"/>
      </w:divBdr>
    </w:div>
    <w:div w:id="171605024">
      <w:bodyDiv w:val="1"/>
      <w:marLeft w:val="0"/>
      <w:marRight w:val="0"/>
      <w:marTop w:val="0"/>
      <w:marBottom w:val="0"/>
      <w:divBdr>
        <w:top w:val="none" w:sz="0" w:space="0" w:color="auto"/>
        <w:left w:val="none" w:sz="0" w:space="0" w:color="auto"/>
        <w:bottom w:val="none" w:sz="0" w:space="0" w:color="auto"/>
        <w:right w:val="none" w:sz="0" w:space="0" w:color="auto"/>
      </w:divBdr>
    </w:div>
    <w:div w:id="178008535">
      <w:bodyDiv w:val="1"/>
      <w:marLeft w:val="0"/>
      <w:marRight w:val="0"/>
      <w:marTop w:val="0"/>
      <w:marBottom w:val="0"/>
      <w:divBdr>
        <w:top w:val="none" w:sz="0" w:space="0" w:color="auto"/>
        <w:left w:val="none" w:sz="0" w:space="0" w:color="auto"/>
        <w:bottom w:val="none" w:sz="0" w:space="0" w:color="auto"/>
        <w:right w:val="none" w:sz="0" w:space="0" w:color="auto"/>
      </w:divBdr>
    </w:div>
    <w:div w:id="206263808">
      <w:bodyDiv w:val="1"/>
      <w:marLeft w:val="0"/>
      <w:marRight w:val="0"/>
      <w:marTop w:val="0"/>
      <w:marBottom w:val="0"/>
      <w:divBdr>
        <w:top w:val="none" w:sz="0" w:space="0" w:color="auto"/>
        <w:left w:val="none" w:sz="0" w:space="0" w:color="auto"/>
        <w:bottom w:val="none" w:sz="0" w:space="0" w:color="auto"/>
        <w:right w:val="none" w:sz="0" w:space="0" w:color="auto"/>
      </w:divBdr>
    </w:div>
    <w:div w:id="217018366">
      <w:bodyDiv w:val="1"/>
      <w:marLeft w:val="0"/>
      <w:marRight w:val="0"/>
      <w:marTop w:val="0"/>
      <w:marBottom w:val="0"/>
      <w:divBdr>
        <w:top w:val="none" w:sz="0" w:space="0" w:color="auto"/>
        <w:left w:val="none" w:sz="0" w:space="0" w:color="auto"/>
        <w:bottom w:val="none" w:sz="0" w:space="0" w:color="auto"/>
        <w:right w:val="none" w:sz="0" w:space="0" w:color="auto"/>
      </w:divBdr>
    </w:div>
    <w:div w:id="366952067">
      <w:bodyDiv w:val="1"/>
      <w:marLeft w:val="0"/>
      <w:marRight w:val="0"/>
      <w:marTop w:val="0"/>
      <w:marBottom w:val="0"/>
      <w:divBdr>
        <w:top w:val="none" w:sz="0" w:space="0" w:color="auto"/>
        <w:left w:val="none" w:sz="0" w:space="0" w:color="auto"/>
        <w:bottom w:val="none" w:sz="0" w:space="0" w:color="auto"/>
        <w:right w:val="none" w:sz="0" w:space="0" w:color="auto"/>
      </w:divBdr>
    </w:div>
    <w:div w:id="367727001">
      <w:bodyDiv w:val="1"/>
      <w:marLeft w:val="0"/>
      <w:marRight w:val="0"/>
      <w:marTop w:val="0"/>
      <w:marBottom w:val="0"/>
      <w:divBdr>
        <w:top w:val="none" w:sz="0" w:space="0" w:color="auto"/>
        <w:left w:val="none" w:sz="0" w:space="0" w:color="auto"/>
        <w:bottom w:val="none" w:sz="0" w:space="0" w:color="auto"/>
        <w:right w:val="none" w:sz="0" w:space="0" w:color="auto"/>
      </w:divBdr>
    </w:div>
    <w:div w:id="478036874">
      <w:bodyDiv w:val="1"/>
      <w:marLeft w:val="0"/>
      <w:marRight w:val="0"/>
      <w:marTop w:val="0"/>
      <w:marBottom w:val="0"/>
      <w:divBdr>
        <w:top w:val="none" w:sz="0" w:space="0" w:color="auto"/>
        <w:left w:val="none" w:sz="0" w:space="0" w:color="auto"/>
        <w:bottom w:val="none" w:sz="0" w:space="0" w:color="auto"/>
        <w:right w:val="none" w:sz="0" w:space="0" w:color="auto"/>
      </w:divBdr>
    </w:div>
    <w:div w:id="488256810">
      <w:bodyDiv w:val="1"/>
      <w:marLeft w:val="0"/>
      <w:marRight w:val="0"/>
      <w:marTop w:val="0"/>
      <w:marBottom w:val="0"/>
      <w:divBdr>
        <w:top w:val="none" w:sz="0" w:space="0" w:color="auto"/>
        <w:left w:val="none" w:sz="0" w:space="0" w:color="auto"/>
        <w:bottom w:val="none" w:sz="0" w:space="0" w:color="auto"/>
        <w:right w:val="none" w:sz="0" w:space="0" w:color="auto"/>
      </w:divBdr>
    </w:div>
    <w:div w:id="495458659">
      <w:bodyDiv w:val="1"/>
      <w:marLeft w:val="0"/>
      <w:marRight w:val="0"/>
      <w:marTop w:val="0"/>
      <w:marBottom w:val="0"/>
      <w:divBdr>
        <w:top w:val="none" w:sz="0" w:space="0" w:color="auto"/>
        <w:left w:val="none" w:sz="0" w:space="0" w:color="auto"/>
        <w:bottom w:val="none" w:sz="0" w:space="0" w:color="auto"/>
        <w:right w:val="none" w:sz="0" w:space="0" w:color="auto"/>
      </w:divBdr>
    </w:div>
    <w:div w:id="549849524">
      <w:bodyDiv w:val="1"/>
      <w:marLeft w:val="0"/>
      <w:marRight w:val="0"/>
      <w:marTop w:val="0"/>
      <w:marBottom w:val="0"/>
      <w:divBdr>
        <w:top w:val="none" w:sz="0" w:space="0" w:color="auto"/>
        <w:left w:val="none" w:sz="0" w:space="0" w:color="auto"/>
        <w:bottom w:val="none" w:sz="0" w:space="0" w:color="auto"/>
        <w:right w:val="none" w:sz="0" w:space="0" w:color="auto"/>
      </w:divBdr>
    </w:div>
    <w:div w:id="560675521">
      <w:bodyDiv w:val="1"/>
      <w:marLeft w:val="0"/>
      <w:marRight w:val="0"/>
      <w:marTop w:val="0"/>
      <w:marBottom w:val="0"/>
      <w:divBdr>
        <w:top w:val="none" w:sz="0" w:space="0" w:color="auto"/>
        <w:left w:val="none" w:sz="0" w:space="0" w:color="auto"/>
        <w:bottom w:val="none" w:sz="0" w:space="0" w:color="auto"/>
        <w:right w:val="none" w:sz="0" w:space="0" w:color="auto"/>
      </w:divBdr>
    </w:div>
    <w:div w:id="617496250">
      <w:bodyDiv w:val="1"/>
      <w:marLeft w:val="0"/>
      <w:marRight w:val="0"/>
      <w:marTop w:val="0"/>
      <w:marBottom w:val="0"/>
      <w:divBdr>
        <w:top w:val="none" w:sz="0" w:space="0" w:color="auto"/>
        <w:left w:val="none" w:sz="0" w:space="0" w:color="auto"/>
        <w:bottom w:val="none" w:sz="0" w:space="0" w:color="auto"/>
        <w:right w:val="none" w:sz="0" w:space="0" w:color="auto"/>
      </w:divBdr>
    </w:div>
    <w:div w:id="638388834">
      <w:bodyDiv w:val="1"/>
      <w:marLeft w:val="0"/>
      <w:marRight w:val="0"/>
      <w:marTop w:val="0"/>
      <w:marBottom w:val="0"/>
      <w:divBdr>
        <w:top w:val="none" w:sz="0" w:space="0" w:color="auto"/>
        <w:left w:val="none" w:sz="0" w:space="0" w:color="auto"/>
        <w:bottom w:val="none" w:sz="0" w:space="0" w:color="auto"/>
        <w:right w:val="none" w:sz="0" w:space="0" w:color="auto"/>
      </w:divBdr>
    </w:div>
    <w:div w:id="643316275">
      <w:bodyDiv w:val="1"/>
      <w:marLeft w:val="0"/>
      <w:marRight w:val="0"/>
      <w:marTop w:val="0"/>
      <w:marBottom w:val="0"/>
      <w:divBdr>
        <w:top w:val="none" w:sz="0" w:space="0" w:color="auto"/>
        <w:left w:val="none" w:sz="0" w:space="0" w:color="auto"/>
        <w:bottom w:val="none" w:sz="0" w:space="0" w:color="auto"/>
        <w:right w:val="none" w:sz="0" w:space="0" w:color="auto"/>
      </w:divBdr>
    </w:div>
    <w:div w:id="652107147">
      <w:bodyDiv w:val="1"/>
      <w:marLeft w:val="0"/>
      <w:marRight w:val="0"/>
      <w:marTop w:val="0"/>
      <w:marBottom w:val="0"/>
      <w:divBdr>
        <w:top w:val="none" w:sz="0" w:space="0" w:color="auto"/>
        <w:left w:val="none" w:sz="0" w:space="0" w:color="auto"/>
        <w:bottom w:val="none" w:sz="0" w:space="0" w:color="auto"/>
        <w:right w:val="none" w:sz="0" w:space="0" w:color="auto"/>
      </w:divBdr>
    </w:div>
    <w:div w:id="717900017">
      <w:bodyDiv w:val="1"/>
      <w:marLeft w:val="0"/>
      <w:marRight w:val="0"/>
      <w:marTop w:val="0"/>
      <w:marBottom w:val="0"/>
      <w:divBdr>
        <w:top w:val="none" w:sz="0" w:space="0" w:color="auto"/>
        <w:left w:val="none" w:sz="0" w:space="0" w:color="auto"/>
        <w:bottom w:val="none" w:sz="0" w:space="0" w:color="auto"/>
        <w:right w:val="none" w:sz="0" w:space="0" w:color="auto"/>
      </w:divBdr>
    </w:div>
    <w:div w:id="725688696">
      <w:bodyDiv w:val="1"/>
      <w:marLeft w:val="0"/>
      <w:marRight w:val="0"/>
      <w:marTop w:val="0"/>
      <w:marBottom w:val="0"/>
      <w:divBdr>
        <w:top w:val="none" w:sz="0" w:space="0" w:color="auto"/>
        <w:left w:val="none" w:sz="0" w:space="0" w:color="auto"/>
        <w:bottom w:val="none" w:sz="0" w:space="0" w:color="auto"/>
        <w:right w:val="none" w:sz="0" w:space="0" w:color="auto"/>
      </w:divBdr>
    </w:div>
    <w:div w:id="778141204">
      <w:bodyDiv w:val="1"/>
      <w:marLeft w:val="0"/>
      <w:marRight w:val="0"/>
      <w:marTop w:val="0"/>
      <w:marBottom w:val="0"/>
      <w:divBdr>
        <w:top w:val="none" w:sz="0" w:space="0" w:color="auto"/>
        <w:left w:val="none" w:sz="0" w:space="0" w:color="auto"/>
        <w:bottom w:val="none" w:sz="0" w:space="0" w:color="auto"/>
        <w:right w:val="none" w:sz="0" w:space="0" w:color="auto"/>
      </w:divBdr>
    </w:div>
    <w:div w:id="827090395">
      <w:bodyDiv w:val="1"/>
      <w:marLeft w:val="0"/>
      <w:marRight w:val="0"/>
      <w:marTop w:val="0"/>
      <w:marBottom w:val="0"/>
      <w:divBdr>
        <w:top w:val="none" w:sz="0" w:space="0" w:color="auto"/>
        <w:left w:val="none" w:sz="0" w:space="0" w:color="auto"/>
        <w:bottom w:val="none" w:sz="0" w:space="0" w:color="auto"/>
        <w:right w:val="none" w:sz="0" w:space="0" w:color="auto"/>
      </w:divBdr>
    </w:div>
    <w:div w:id="827861744">
      <w:bodyDiv w:val="1"/>
      <w:marLeft w:val="0"/>
      <w:marRight w:val="0"/>
      <w:marTop w:val="0"/>
      <w:marBottom w:val="0"/>
      <w:divBdr>
        <w:top w:val="none" w:sz="0" w:space="0" w:color="auto"/>
        <w:left w:val="none" w:sz="0" w:space="0" w:color="auto"/>
        <w:bottom w:val="none" w:sz="0" w:space="0" w:color="auto"/>
        <w:right w:val="none" w:sz="0" w:space="0" w:color="auto"/>
      </w:divBdr>
    </w:div>
    <w:div w:id="887424134">
      <w:bodyDiv w:val="1"/>
      <w:marLeft w:val="0"/>
      <w:marRight w:val="0"/>
      <w:marTop w:val="0"/>
      <w:marBottom w:val="0"/>
      <w:divBdr>
        <w:top w:val="none" w:sz="0" w:space="0" w:color="auto"/>
        <w:left w:val="none" w:sz="0" w:space="0" w:color="auto"/>
        <w:bottom w:val="none" w:sz="0" w:space="0" w:color="auto"/>
        <w:right w:val="none" w:sz="0" w:space="0" w:color="auto"/>
      </w:divBdr>
    </w:div>
    <w:div w:id="948046554">
      <w:bodyDiv w:val="1"/>
      <w:marLeft w:val="0"/>
      <w:marRight w:val="0"/>
      <w:marTop w:val="0"/>
      <w:marBottom w:val="0"/>
      <w:divBdr>
        <w:top w:val="none" w:sz="0" w:space="0" w:color="auto"/>
        <w:left w:val="none" w:sz="0" w:space="0" w:color="auto"/>
        <w:bottom w:val="none" w:sz="0" w:space="0" w:color="auto"/>
        <w:right w:val="none" w:sz="0" w:space="0" w:color="auto"/>
      </w:divBdr>
    </w:div>
    <w:div w:id="982739227">
      <w:bodyDiv w:val="1"/>
      <w:marLeft w:val="0"/>
      <w:marRight w:val="0"/>
      <w:marTop w:val="0"/>
      <w:marBottom w:val="0"/>
      <w:divBdr>
        <w:top w:val="none" w:sz="0" w:space="0" w:color="auto"/>
        <w:left w:val="none" w:sz="0" w:space="0" w:color="auto"/>
        <w:bottom w:val="none" w:sz="0" w:space="0" w:color="auto"/>
        <w:right w:val="none" w:sz="0" w:space="0" w:color="auto"/>
      </w:divBdr>
    </w:div>
    <w:div w:id="989552961">
      <w:bodyDiv w:val="1"/>
      <w:marLeft w:val="0"/>
      <w:marRight w:val="0"/>
      <w:marTop w:val="0"/>
      <w:marBottom w:val="0"/>
      <w:divBdr>
        <w:top w:val="none" w:sz="0" w:space="0" w:color="auto"/>
        <w:left w:val="none" w:sz="0" w:space="0" w:color="auto"/>
        <w:bottom w:val="none" w:sz="0" w:space="0" w:color="auto"/>
        <w:right w:val="none" w:sz="0" w:space="0" w:color="auto"/>
      </w:divBdr>
    </w:div>
    <w:div w:id="1005744220">
      <w:bodyDiv w:val="1"/>
      <w:marLeft w:val="0"/>
      <w:marRight w:val="0"/>
      <w:marTop w:val="0"/>
      <w:marBottom w:val="0"/>
      <w:divBdr>
        <w:top w:val="none" w:sz="0" w:space="0" w:color="auto"/>
        <w:left w:val="none" w:sz="0" w:space="0" w:color="auto"/>
        <w:bottom w:val="none" w:sz="0" w:space="0" w:color="auto"/>
        <w:right w:val="none" w:sz="0" w:space="0" w:color="auto"/>
      </w:divBdr>
    </w:div>
    <w:div w:id="1029988008">
      <w:bodyDiv w:val="1"/>
      <w:marLeft w:val="0"/>
      <w:marRight w:val="0"/>
      <w:marTop w:val="0"/>
      <w:marBottom w:val="0"/>
      <w:divBdr>
        <w:top w:val="none" w:sz="0" w:space="0" w:color="auto"/>
        <w:left w:val="none" w:sz="0" w:space="0" w:color="auto"/>
        <w:bottom w:val="none" w:sz="0" w:space="0" w:color="auto"/>
        <w:right w:val="none" w:sz="0" w:space="0" w:color="auto"/>
      </w:divBdr>
    </w:div>
    <w:div w:id="1030030386">
      <w:bodyDiv w:val="1"/>
      <w:marLeft w:val="0"/>
      <w:marRight w:val="0"/>
      <w:marTop w:val="0"/>
      <w:marBottom w:val="0"/>
      <w:divBdr>
        <w:top w:val="none" w:sz="0" w:space="0" w:color="auto"/>
        <w:left w:val="none" w:sz="0" w:space="0" w:color="auto"/>
        <w:bottom w:val="none" w:sz="0" w:space="0" w:color="auto"/>
        <w:right w:val="none" w:sz="0" w:space="0" w:color="auto"/>
      </w:divBdr>
    </w:div>
    <w:div w:id="1046446019">
      <w:bodyDiv w:val="1"/>
      <w:marLeft w:val="0"/>
      <w:marRight w:val="0"/>
      <w:marTop w:val="0"/>
      <w:marBottom w:val="0"/>
      <w:divBdr>
        <w:top w:val="none" w:sz="0" w:space="0" w:color="auto"/>
        <w:left w:val="none" w:sz="0" w:space="0" w:color="auto"/>
        <w:bottom w:val="none" w:sz="0" w:space="0" w:color="auto"/>
        <w:right w:val="none" w:sz="0" w:space="0" w:color="auto"/>
      </w:divBdr>
    </w:div>
    <w:div w:id="1046568399">
      <w:bodyDiv w:val="1"/>
      <w:marLeft w:val="0"/>
      <w:marRight w:val="0"/>
      <w:marTop w:val="0"/>
      <w:marBottom w:val="0"/>
      <w:divBdr>
        <w:top w:val="none" w:sz="0" w:space="0" w:color="auto"/>
        <w:left w:val="none" w:sz="0" w:space="0" w:color="auto"/>
        <w:bottom w:val="none" w:sz="0" w:space="0" w:color="auto"/>
        <w:right w:val="none" w:sz="0" w:space="0" w:color="auto"/>
      </w:divBdr>
    </w:div>
    <w:div w:id="1049256486">
      <w:bodyDiv w:val="1"/>
      <w:marLeft w:val="0"/>
      <w:marRight w:val="0"/>
      <w:marTop w:val="0"/>
      <w:marBottom w:val="0"/>
      <w:divBdr>
        <w:top w:val="none" w:sz="0" w:space="0" w:color="auto"/>
        <w:left w:val="none" w:sz="0" w:space="0" w:color="auto"/>
        <w:bottom w:val="none" w:sz="0" w:space="0" w:color="auto"/>
        <w:right w:val="none" w:sz="0" w:space="0" w:color="auto"/>
      </w:divBdr>
    </w:div>
    <w:div w:id="1085692435">
      <w:bodyDiv w:val="1"/>
      <w:marLeft w:val="0"/>
      <w:marRight w:val="0"/>
      <w:marTop w:val="0"/>
      <w:marBottom w:val="0"/>
      <w:divBdr>
        <w:top w:val="none" w:sz="0" w:space="0" w:color="auto"/>
        <w:left w:val="none" w:sz="0" w:space="0" w:color="auto"/>
        <w:bottom w:val="none" w:sz="0" w:space="0" w:color="auto"/>
        <w:right w:val="none" w:sz="0" w:space="0" w:color="auto"/>
      </w:divBdr>
    </w:div>
    <w:div w:id="1102267635">
      <w:bodyDiv w:val="1"/>
      <w:marLeft w:val="0"/>
      <w:marRight w:val="0"/>
      <w:marTop w:val="0"/>
      <w:marBottom w:val="0"/>
      <w:divBdr>
        <w:top w:val="none" w:sz="0" w:space="0" w:color="auto"/>
        <w:left w:val="none" w:sz="0" w:space="0" w:color="auto"/>
        <w:bottom w:val="none" w:sz="0" w:space="0" w:color="auto"/>
        <w:right w:val="none" w:sz="0" w:space="0" w:color="auto"/>
      </w:divBdr>
    </w:div>
    <w:div w:id="1113094426">
      <w:bodyDiv w:val="1"/>
      <w:marLeft w:val="0"/>
      <w:marRight w:val="0"/>
      <w:marTop w:val="0"/>
      <w:marBottom w:val="0"/>
      <w:divBdr>
        <w:top w:val="none" w:sz="0" w:space="0" w:color="auto"/>
        <w:left w:val="none" w:sz="0" w:space="0" w:color="auto"/>
        <w:bottom w:val="none" w:sz="0" w:space="0" w:color="auto"/>
        <w:right w:val="none" w:sz="0" w:space="0" w:color="auto"/>
      </w:divBdr>
    </w:div>
    <w:div w:id="1172794552">
      <w:bodyDiv w:val="1"/>
      <w:marLeft w:val="0"/>
      <w:marRight w:val="0"/>
      <w:marTop w:val="0"/>
      <w:marBottom w:val="0"/>
      <w:divBdr>
        <w:top w:val="none" w:sz="0" w:space="0" w:color="auto"/>
        <w:left w:val="none" w:sz="0" w:space="0" w:color="auto"/>
        <w:bottom w:val="none" w:sz="0" w:space="0" w:color="auto"/>
        <w:right w:val="none" w:sz="0" w:space="0" w:color="auto"/>
      </w:divBdr>
    </w:div>
    <w:div w:id="1180510989">
      <w:bodyDiv w:val="1"/>
      <w:marLeft w:val="0"/>
      <w:marRight w:val="0"/>
      <w:marTop w:val="0"/>
      <w:marBottom w:val="0"/>
      <w:divBdr>
        <w:top w:val="none" w:sz="0" w:space="0" w:color="auto"/>
        <w:left w:val="none" w:sz="0" w:space="0" w:color="auto"/>
        <w:bottom w:val="none" w:sz="0" w:space="0" w:color="auto"/>
        <w:right w:val="none" w:sz="0" w:space="0" w:color="auto"/>
      </w:divBdr>
    </w:div>
    <w:div w:id="1183586693">
      <w:bodyDiv w:val="1"/>
      <w:marLeft w:val="0"/>
      <w:marRight w:val="0"/>
      <w:marTop w:val="0"/>
      <w:marBottom w:val="0"/>
      <w:divBdr>
        <w:top w:val="none" w:sz="0" w:space="0" w:color="auto"/>
        <w:left w:val="none" w:sz="0" w:space="0" w:color="auto"/>
        <w:bottom w:val="none" w:sz="0" w:space="0" w:color="auto"/>
        <w:right w:val="none" w:sz="0" w:space="0" w:color="auto"/>
      </w:divBdr>
    </w:div>
    <w:div w:id="1213925763">
      <w:bodyDiv w:val="1"/>
      <w:marLeft w:val="0"/>
      <w:marRight w:val="0"/>
      <w:marTop w:val="0"/>
      <w:marBottom w:val="0"/>
      <w:divBdr>
        <w:top w:val="none" w:sz="0" w:space="0" w:color="auto"/>
        <w:left w:val="none" w:sz="0" w:space="0" w:color="auto"/>
        <w:bottom w:val="none" w:sz="0" w:space="0" w:color="auto"/>
        <w:right w:val="none" w:sz="0" w:space="0" w:color="auto"/>
      </w:divBdr>
    </w:div>
    <w:div w:id="1235973281">
      <w:bodyDiv w:val="1"/>
      <w:marLeft w:val="0"/>
      <w:marRight w:val="0"/>
      <w:marTop w:val="0"/>
      <w:marBottom w:val="0"/>
      <w:divBdr>
        <w:top w:val="none" w:sz="0" w:space="0" w:color="auto"/>
        <w:left w:val="none" w:sz="0" w:space="0" w:color="auto"/>
        <w:bottom w:val="none" w:sz="0" w:space="0" w:color="auto"/>
        <w:right w:val="none" w:sz="0" w:space="0" w:color="auto"/>
      </w:divBdr>
    </w:div>
    <w:div w:id="1236672589">
      <w:bodyDiv w:val="1"/>
      <w:marLeft w:val="0"/>
      <w:marRight w:val="0"/>
      <w:marTop w:val="0"/>
      <w:marBottom w:val="0"/>
      <w:divBdr>
        <w:top w:val="none" w:sz="0" w:space="0" w:color="auto"/>
        <w:left w:val="none" w:sz="0" w:space="0" w:color="auto"/>
        <w:bottom w:val="none" w:sz="0" w:space="0" w:color="auto"/>
        <w:right w:val="none" w:sz="0" w:space="0" w:color="auto"/>
      </w:divBdr>
    </w:div>
    <w:div w:id="1281299020">
      <w:bodyDiv w:val="1"/>
      <w:marLeft w:val="0"/>
      <w:marRight w:val="0"/>
      <w:marTop w:val="0"/>
      <w:marBottom w:val="0"/>
      <w:divBdr>
        <w:top w:val="none" w:sz="0" w:space="0" w:color="auto"/>
        <w:left w:val="none" w:sz="0" w:space="0" w:color="auto"/>
        <w:bottom w:val="none" w:sz="0" w:space="0" w:color="auto"/>
        <w:right w:val="none" w:sz="0" w:space="0" w:color="auto"/>
      </w:divBdr>
    </w:div>
    <w:div w:id="1322806982">
      <w:bodyDiv w:val="1"/>
      <w:marLeft w:val="0"/>
      <w:marRight w:val="0"/>
      <w:marTop w:val="0"/>
      <w:marBottom w:val="0"/>
      <w:divBdr>
        <w:top w:val="none" w:sz="0" w:space="0" w:color="auto"/>
        <w:left w:val="none" w:sz="0" w:space="0" w:color="auto"/>
        <w:bottom w:val="none" w:sz="0" w:space="0" w:color="auto"/>
        <w:right w:val="none" w:sz="0" w:space="0" w:color="auto"/>
      </w:divBdr>
    </w:div>
    <w:div w:id="1329482899">
      <w:bodyDiv w:val="1"/>
      <w:marLeft w:val="0"/>
      <w:marRight w:val="0"/>
      <w:marTop w:val="0"/>
      <w:marBottom w:val="0"/>
      <w:divBdr>
        <w:top w:val="none" w:sz="0" w:space="0" w:color="auto"/>
        <w:left w:val="none" w:sz="0" w:space="0" w:color="auto"/>
        <w:bottom w:val="none" w:sz="0" w:space="0" w:color="auto"/>
        <w:right w:val="none" w:sz="0" w:space="0" w:color="auto"/>
      </w:divBdr>
    </w:div>
    <w:div w:id="1347252105">
      <w:bodyDiv w:val="1"/>
      <w:marLeft w:val="0"/>
      <w:marRight w:val="0"/>
      <w:marTop w:val="0"/>
      <w:marBottom w:val="0"/>
      <w:divBdr>
        <w:top w:val="none" w:sz="0" w:space="0" w:color="auto"/>
        <w:left w:val="none" w:sz="0" w:space="0" w:color="auto"/>
        <w:bottom w:val="none" w:sz="0" w:space="0" w:color="auto"/>
        <w:right w:val="none" w:sz="0" w:space="0" w:color="auto"/>
      </w:divBdr>
    </w:div>
    <w:div w:id="1372727487">
      <w:bodyDiv w:val="1"/>
      <w:marLeft w:val="0"/>
      <w:marRight w:val="0"/>
      <w:marTop w:val="0"/>
      <w:marBottom w:val="0"/>
      <w:divBdr>
        <w:top w:val="none" w:sz="0" w:space="0" w:color="auto"/>
        <w:left w:val="none" w:sz="0" w:space="0" w:color="auto"/>
        <w:bottom w:val="none" w:sz="0" w:space="0" w:color="auto"/>
        <w:right w:val="none" w:sz="0" w:space="0" w:color="auto"/>
      </w:divBdr>
    </w:div>
    <w:div w:id="1409157794">
      <w:bodyDiv w:val="1"/>
      <w:marLeft w:val="0"/>
      <w:marRight w:val="0"/>
      <w:marTop w:val="0"/>
      <w:marBottom w:val="0"/>
      <w:divBdr>
        <w:top w:val="none" w:sz="0" w:space="0" w:color="auto"/>
        <w:left w:val="none" w:sz="0" w:space="0" w:color="auto"/>
        <w:bottom w:val="none" w:sz="0" w:space="0" w:color="auto"/>
        <w:right w:val="none" w:sz="0" w:space="0" w:color="auto"/>
      </w:divBdr>
    </w:div>
    <w:div w:id="1471904037">
      <w:bodyDiv w:val="1"/>
      <w:marLeft w:val="0"/>
      <w:marRight w:val="0"/>
      <w:marTop w:val="0"/>
      <w:marBottom w:val="0"/>
      <w:divBdr>
        <w:top w:val="none" w:sz="0" w:space="0" w:color="auto"/>
        <w:left w:val="none" w:sz="0" w:space="0" w:color="auto"/>
        <w:bottom w:val="none" w:sz="0" w:space="0" w:color="auto"/>
        <w:right w:val="none" w:sz="0" w:space="0" w:color="auto"/>
      </w:divBdr>
    </w:div>
    <w:div w:id="1518228392">
      <w:bodyDiv w:val="1"/>
      <w:marLeft w:val="0"/>
      <w:marRight w:val="0"/>
      <w:marTop w:val="0"/>
      <w:marBottom w:val="0"/>
      <w:divBdr>
        <w:top w:val="none" w:sz="0" w:space="0" w:color="auto"/>
        <w:left w:val="none" w:sz="0" w:space="0" w:color="auto"/>
        <w:bottom w:val="none" w:sz="0" w:space="0" w:color="auto"/>
        <w:right w:val="none" w:sz="0" w:space="0" w:color="auto"/>
      </w:divBdr>
    </w:div>
    <w:div w:id="1528447475">
      <w:bodyDiv w:val="1"/>
      <w:marLeft w:val="0"/>
      <w:marRight w:val="0"/>
      <w:marTop w:val="0"/>
      <w:marBottom w:val="0"/>
      <w:divBdr>
        <w:top w:val="none" w:sz="0" w:space="0" w:color="auto"/>
        <w:left w:val="none" w:sz="0" w:space="0" w:color="auto"/>
        <w:bottom w:val="none" w:sz="0" w:space="0" w:color="auto"/>
        <w:right w:val="none" w:sz="0" w:space="0" w:color="auto"/>
      </w:divBdr>
    </w:div>
    <w:div w:id="1602644631">
      <w:bodyDiv w:val="1"/>
      <w:marLeft w:val="0"/>
      <w:marRight w:val="0"/>
      <w:marTop w:val="0"/>
      <w:marBottom w:val="0"/>
      <w:divBdr>
        <w:top w:val="none" w:sz="0" w:space="0" w:color="auto"/>
        <w:left w:val="none" w:sz="0" w:space="0" w:color="auto"/>
        <w:bottom w:val="none" w:sz="0" w:space="0" w:color="auto"/>
        <w:right w:val="none" w:sz="0" w:space="0" w:color="auto"/>
      </w:divBdr>
    </w:div>
    <w:div w:id="1610628547">
      <w:bodyDiv w:val="1"/>
      <w:marLeft w:val="0"/>
      <w:marRight w:val="0"/>
      <w:marTop w:val="0"/>
      <w:marBottom w:val="0"/>
      <w:divBdr>
        <w:top w:val="none" w:sz="0" w:space="0" w:color="auto"/>
        <w:left w:val="none" w:sz="0" w:space="0" w:color="auto"/>
        <w:bottom w:val="none" w:sz="0" w:space="0" w:color="auto"/>
        <w:right w:val="none" w:sz="0" w:space="0" w:color="auto"/>
      </w:divBdr>
    </w:div>
    <w:div w:id="1667125161">
      <w:bodyDiv w:val="1"/>
      <w:marLeft w:val="0"/>
      <w:marRight w:val="0"/>
      <w:marTop w:val="0"/>
      <w:marBottom w:val="0"/>
      <w:divBdr>
        <w:top w:val="none" w:sz="0" w:space="0" w:color="auto"/>
        <w:left w:val="none" w:sz="0" w:space="0" w:color="auto"/>
        <w:bottom w:val="none" w:sz="0" w:space="0" w:color="auto"/>
        <w:right w:val="none" w:sz="0" w:space="0" w:color="auto"/>
      </w:divBdr>
    </w:div>
    <w:div w:id="1669553252">
      <w:bodyDiv w:val="1"/>
      <w:marLeft w:val="0"/>
      <w:marRight w:val="0"/>
      <w:marTop w:val="0"/>
      <w:marBottom w:val="0"/>
      <w:divBdr>
        <w:top w:val="none" w:sz="0" w:space="0" w:color="auto"/>
        <w:left w:val="none" w:sz="0" w:space="0" w:color="auto"/>
        <w:bottom w:val="none" w:sz="0" w:space="0" w:color="auto"/>
        <w:right w:val="none" w:sz="0" w:space="0" w:color="auto"/>
      </w:divBdr>
    </w:div>
    <w:div w:id="1697804502">
      <w:bodyDiv w:val="1"/>
      <w:marLeft w:val="0"/>
      <w:marRight w:val="0"/>
      <w:marTop w:val="0"/>
      <w:marBottom w:val="0"/>
      <w:divBdr>
        <w:top w:val="none" w:sz="0" w:space="0" w:color="auto"/>
        <w:left w:val="none" w:sz="0" w:space="0" w:color="auto"/>
        <w:bottom w:val="none" w:sz="0" w:space="0" w:color="auto"/>
        <w:right w:val="none" w:sz="0" w:space="0" w:color="auto"/>
      </w:divBdr>
    </w:div>
    <w:div w:id="1742752150">
      <w:bodyDiv w:val="1"/>
      <w:marLeft w:val="0"/>
      <w:marRight w:val="0"/>
      <w:marTop w:val="0"/>
      <w:marBottom w:val="0"/>
      <w:divBdr>
        <w:top w:val="none" w:sz="0" w:space="0" w:color="auto"/>
        <w:left w:val="none" w:sz="0" w:space="0" w:color="auto"/>
        <w:bottom w:val="none" w:sz="0" w:space="0" w:color="auto"/>
        <w:right w:val="none" w:sz="0" w:space="0" w:color="auto"/>
      </w:divBdr>
    </w:div>
    <w:div w:id="1765958769">
      <w:bodyDiv w:val="1"/>
      <w:marLeft w:val="0"/>
      <w:marRight w:val="0"/>
      <w:marTop w:val="0"/>
      <w:marBottom w:val="0"/>
      <w:divBdr>
        <w:top w:val="none" w:sz="0" w:space="0" w:color="auto"/>
        <w:left w:val="none" w:sz="0" w:space="0" w:color="auto"/>
        <w:bottom w:val="none" w:sz="0" w:space="0" w:color="auto"/>
        <w:right w:val="none" w:sz="0" w:space="0" w:color="auto"/>
      </w:divBdr>
    </w:div>
    <w:div w:id="1779713325">
      <w:bodyDiv w:val="1"/>
      <w:marLeft w:val="0"/>
      <w:marRight w:val="0"/>
      <w:marTop w:val="0"/>
      <w:marBottom w:val="0"/>
      <w:divBdr>
        <w:top w:val="none" w:sz="0" w:space="0" w:color="auto"/>
        <w:left w:val="none" w:sz="0" w:space="0" w:color="auto"/>
        <w:bottom w:val="none" w:sz="0" w:space="0" w:color="auto"/>
        <w:right w:val="none" w:sz="0" w:space="0" w:color="auto"/>
      </w:divBdr>
    </w:div>
    <w:div w:id="1793210693">
      <w:bodyDiv w:val="1"/>
      <w:marLeft w:val="0"/>
      <w:marRight w:val="0"/>
      <w:marTop w:val="0"/>
      <w:marBottom w:val="0"/>
      <w:divBdr>
        <w:top w:val="none" w:sz="0" w:space="0" w:color="auto"/>
        <w:left w:val="none" w:sz="0" w:space="0" w:color="auto"/>
        <w:bottom w:val="none" w:sz="0" w:space="0" w:color="auto"/>
        <w:right w:val="none" w:sz="0" w:space="0" w:color="auto"/>
      </w:divBdr>
    </w:div>
    <w:div w:id="1800758255">
      <w:bodyDiv w:val="1"/>
      <w:marLeft w:val="0"/>
      <w:marRight w:val="0"/>
      <w:marTop w:val="0"/>
      <w:marBottom w:val="0"/>
      <w:divBdr>
        <w:top w:val="none" w:sz="0" w:space="0" w:color="auto"/>
        <w:left w:val="none" w:sz="0" w:space="0" w:color="auto"/>
        <w:bottom w:val="none" w:sz="0" w:space="0" w:color="auto"/>
        <w:right w:val="none" w:sz="0" w:space="0" w:color="auto"/>
      </w:divBdr>
    </w:div>
    <w:div w:id="1840386986">
      <w:bodyDiv w:val="1"/>
      <w:marLeft w:val="0"/>
      <w:marRight w:val="0"/>
      <w:marTop w:val="0"/>
      <w:marBottom w:val="0"/>
      <w:divBdr>
        <w:top w:val="none" w:sz="0" w:space="0" w:color="auto"/>
        <w:left w:val="none" w:sz="0" w:space="0" w:color="auto"/>
        <w:bottom w:val="none" w:sz="0" w:space="0" w:color="auto"/>
        <w:right w:val="none" w:sz="0" w:space="0" w:color="auto"/>
      </w:divBdr>
    </w:div>
    <w:div w:id="1900945310">
      <w:bodyDiv w:val="1"/>
      <w:marLeft w:val="0"/>
      <w:marRight w:val="0"/>
      <w:marTop w:val="0"/>
      <w:marBottom w:val="0"/>
      <w:divBdr>
        <w:top w:val="none" w:sz="0" w:space="0" w:color="auto"/>
        <w:left w:val="none" w:sz="0" w:space="0" w:color="auto"/>
        <w:bottom w:val="none" w:sz="0" w:space="0" w:color="auto"/>
        <w:right w:val="none" w:sz="0" w:space="0" w:color="auto"/>
      </w:divBdr>
    </w:div>
    <w:div w:id="1905098139">
      <w:bodyDiv w:val="1"/>
      <w:marLeft w:val="0"/>
      <w:marRight w:val="0"/>
      <w:marTop w:val="0"/>
      <w:marBottom w:val="0"/>
      <w:divBdr>
        <w:top w:val="none" w:sz="0" w:space="0" w:color="auto"/>
        <w:left w:val="none" w:sz="0" w:space="0" w:color="auto"/>
        <w:bottom w:val="none" w:sz="0" w:space="0" w:color="auto"/>
        <w:right w:val="none" w:sz="0" w:space="0" w:color="auto"/>
      </w:divBdr>
      <w:divsChild>
        <w:div w:id="641080812">
          <w:marLeft w:val="0"/>
          <w:marRight w:val="0"/>
          <w:marTop w:val="0"/>
          <w:marBottom w:val="0"/>
          <w:divBdr>
            <w:top w:val="none" w:sz="0" w:space="0" w:color="auto"/>
            <w:left w:val="none" w:sz="0" w:space="0" w:color="auto"/>
            <w:bottom w:val="none" w:sz="0" w:space="0" w:color="auto"/>
            <w:right w:val="none" w:sz="0" w:space="0" w:color="auto"/>
          </w:divBdr>
          <w:divsChild>
            <w:div w:id="432016536">
              <w:marLeft w:val="0"/>
              <w:marRight w:val="0"/>
              <w:marTop w:val="0"/>
              <w:marBottom w:val="0"/>
              <w:divBdr>
                <w:top w:val="none" w:sz="0" w:space="0" w:color="auto"/>
                <w:left w:val="none" w:sz="0" w:space="0" w:color="auto"/>
                <w:bottom w:val="none" w:sz="0" w:space="0" w:color="auto"/>
                <w:right w:val="none" w:sz="0" w:space="0" w:color="auto"/>
              </w:divBdr>
              <w:divsChild>
                <w:div w:id="1940482796">
                  <w:marLeft w:val="0"/>
                  <w:marRight w:val="0"/>
                  <w:marTop w:val="0"/>
                  <w:marBottom w:val="0"/>
                  <w:divBdr>
                    <w:top w:val="none" w:sz="0" w:space="0" w:color="auto"/>
                    <w:left w:val="none" w:sz="0" w:space="0" w:color="auto"/>
                    <w:bottom w:val="none" w:sz="0" w:space="0" w:color="auto"/>
                    <w:right w:val="none" w:sz="0" w:space="0" w:color="auto"/>
                  </w:divBdr>
                  <w:divsChild>
                    <w:div w:id="2949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518989">
      <w:bodyDiv w:val="1"/>
      <w:marLeft w:val="0"/>
      <w:marRight w:val="0"/>
      <w:marTop w:val="0"/>
      <w:marBottom w:val="0"/>
      <w:divBdr>
        <w:top w:val="none" w:sz="0" w:space="0" w:color="auto"/>
        <w:left w:val="none" w:sz="0" w:space="0" w:color="auto"/>
        <w:bottom w:val="none" w:sz="0" w:space="0" w:color="auto"/>
        <w:right w:val="none" w:sz="0" w:space="0" w:color="auto"/>
      </w:divBdr>
    </w:div>
    <w:div w:id="1998460861">
      <w:bodyDiv w:val="1"/>
      <w:marLeft w:val="0"/>
      <w:marRight w:val="0"/>
      <w:marTop w:val="0"/>
      <w:marBottom w:val="0"/>
      <w:divBdr>
        <w:top w:val="none" w:sz="0" w:space="0" w:color="auto"/>
        <w:left w:val="none" w:sz="0" w:space="0" w:color="auto"/>
        <w:bottom w:val="none" w:sz="0" w:space="0" w:color="auto"/>
        <w:right w:val="none" w:sz="0" w:space="0" w:color="auto"/>
      </w:divBdr>
    </w:div>
    <w:div w:id="201611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ab9f3db684534c6f"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SharedWithUsers xmlns="9b6342a3-4424-4bdc-a128-b7566fbfe5d0">
      <UserInfo>
        <DisplayName>Peredur</DisplayName>
        <AccountId>155</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The11</b:Tag>
    <b:SourceType>Misc</b:SourceType>
    <b:Guid>{F54F3BBA-D048-4929-9E39-CAE2BB3326E4}</b:Guid>
    <b:Title>Deciding on the appropriate JCT contract 2011</b:Title>
    <b:Year>2011</b:Year>
    <b:City>London</b:City>
    <b:Publisher>Sweet &amp; Maxwell</b:Publisher>
    <b:Author>
      <b:Author>
        <b:Corporate>The Joint Contractors Tribunal Limited 2011</b:Corporate>
      </b:Author>
    </b:Author>
    <b:RefOrder>1</b:RefOrder>
  </b:Source>
  <b:Source>
    <b:Tag>RBW12</b:Tag>
    <b:SourceType>Report</b:SourceType>
    <b:Guid>{D7775602-9F63-4789-9496-E259BEC277A4}</b:Guid>
    <b:Title>A framework for developing construction procurement strategy </b:Title>
    <b:Year>2012</b:Year>
    <b:City>Johannesburg</b:City>
    <b:Author>
      <b:Author>
        <b:NameList>
          <b:Person>
            <b:Last>Watermeyer</b:Last>
            <b:First>R.</b:First>
            <b:Middle>B.</b:Middle>
          </b:Person>
        </b:NameList>
      </b:Author>
    </b:Author>
    <b:RefOrder>2</b:RefOrder>
  </b:Source>
  <b:Source>
    <b:Tag>ISO21</b:Tag>
    <b:SourceType>InternetSite</b:SourceType>
    <b:Guid>{6C628C43-D0CA-4054-B54D-0A9C2F43DF39}</b:Guid>
    <b:Title>ISO 10845-1:2020(en) Construction Procurement </b:Title>
    <b:Year>2020</b:Year>
    <b:YearAccessed>2021</b:YearAccessed>
    <b:MonthAccessed>Arpil</b:MonthAccessed>
    <b:DayAccessed>13</b:DayAccessed>
    <b:URL>https://www.iso.org/obp/ui/#iso:std:iso:10845:-1:ed-2:v1:en</b:URL>
    <b:Author>
      <b:Author>
        <b:Corporate>ISO </b:Corporate>
      </b:Author>
    </b:Author>
    <b:RefOrder>3</b:RefOrder>
  </b:Source>
  <b:Source>
    <b:Tag>Sco18</b:Tag>
    <b:SourceType>Report</b:SourceType>
    <b:Guid>{F2C34AA6-8E10-4AE1-9101-E02577427995}</b:Guid>
    <b:Title>Construction Procurement Handbook</b:Title>
    <b:Year>2018</b:Year>
    <b:Author>
      <b:Author>
        <b:Corporate>Scottish Government </b:Corporate>
      </b:Author>
    </b:Author>
    <b:Publisher>Scottish Government</b:Publisher>
    <b:RefOrder>4</b:RefOrder>
  </b:Source>
  <b:Source>
    <b:Tag>Eka99</b:Tag>
    <b:SourceType>Report</b:SourceType>
    <b:Guid>{4FF3073D-222E-458C-96F2-7E9563E79BDA}</b:Guid>
    <b:Author>
      <b:Author>
        <b:NameList>
          <b:Person>
            <b:Last>Ekambaram Palaneeswaran</b:Last>
            <b:First>Mohan</b:First>
            <b:Middle>Kumaraswamy</b:Middle>
          </b:Person>
        </b:NameList>
      </b:Author>
    </b:Author>
    <b:Title>Recent advances and proposed improvements in contractor prequalification methodologies</b:Title>
    <b:Year>1999</b:Year>
    <b:Publisher>Department of Civil Engineering, The University of Hong Kong, Pokfulam Road, Hong Kong</b:Publisher>
    <b:City>Hong Kong</b:City>
    <b:RefOrder>5</b:RefOrder>
  </b:Source>
  <b:Source>
    <b:Tag>BSi20</b:Tag>
    <b:SourceType>Report</b:SourceType>
    <b:Guid>{F816D239-28C5-47DA-977B-92544DEA1C40}</b:Guid>
    <b:Author>
      <b:Author>
        <b:Corporate>BSi Group </b:Corporate>
      </b:Author>
    </b:Author>
    <b:Title>Smart guide to biodiversity in planning and development</b:Title>
    <b:Year>2020</b:Year>
    <b:Publisher>BSI Group </b:Publisher>
    <b:City>London</b:City>
    <b:RefOrder>7</b:RefOrder>
  </b:Source>
  <b:Source>
    <b:Tag>RIB20</b:Tag>
    <b:SourceType>Report</b:SourceType>
    <b:Guid>{30CEB852-CFC1-468B-8D87-83EA3F28FF87}</b:Guid>
    <b:Author>
      <b:Author>
        <b:Corporate>RIBA</b:Corporate>
      </b:Author>
    </b:Author>
    <b:Title>RIBA Plan of Work 2020 Overview</b:Title>
    <b:Year>2020</b:Year>
    <b:Publisher>RIBA</b:Publisher>
    <b:City>London</b:City>
    <b:RefOrder>8</b:RefOrder>
  </b:Source>
  <b:Source>
    <b:Tag>Dep14</b:Tag>
    <b:SourceType>Report</b:SourceType>
    <b:Guid>{2DBAF5CB-B7D5-4168-8E51-E3E85EE16A41}</b:Guid>
    <b:Author>
      <b:Author>
        <b:Corporate>Department of Health </b:Corporate>
      </b:Author>
    </b:Author>
    <b:Title>Health Building Note 00-01</b:Title>
    <b:Year>2014</b:Year>
    <b:Publisher>UK Government </b:Publisher>
    <b:City>London</b:City>
    <b:RefOrder>9</b:RefOrder>
  </b:Source>
  <b:Source>
    <b:Tag>Foo18</b:Tag>
    <b:SourceType>Report</b:SourceType>
    <b:Guid>{AEE79D88-2024-4B24-A30A-6DA34B85C233}</b:Guid>
    <b:Author>
      <b:Author>
        <b:Corporate>Food Standards Agency </b:Corporate>
      </b:Author>
    </b:Author>
    <b:Title>Food safety inspections and enforcement </b:Title>
    <b:Year>2018</b:Year>
    <b:Publisher>Food Standards Agency </b:Publisher>
    <b:RefOrder>10</b:RefOrder>
  </b:Source>
  <b:Source>
    <b:Tag>Tat20</b:Tag>
    <b:SourceType>DocumentFromInternetSite</b:SourceType>
    <b:Guid>{EBA78ED7-E054-4F5B-BD96-DFD550EC3C7F}</b:Guid>
    <b:Title>Tata Steel HPS200 Ultra </b:Title>
    <b:Year>2020</b:Year>
    <b:Author>
      <b:Author>
        <b:Corporate>Tata Steel </b:Corporate>
      </b:Author>
    </b:Author>
    <b:YearAccessed>2021</b:YearAccessed>
    <b:MonthAccessed>April</b:MonthAccessed>
    <b:DayAccessed>12</b:DayAccessed>
    <b:URL>https://www.tatasteeleurope.com/ts/sites/default/files/Colorcoat%20HPS200%20Ultra%20technical%20manual.pdf</b:URL>
    <b:RefOrder>11</b:RefOrder>
  </b:Source>
  <b:Source>
    <b:Tag>Rob14</b:Tag>
    <b:SourceType>Report</b:SourceType>
    <b:Guid>{45135CEB-B438-4E32-B9AA-AD0524CE3661}</b:Guid>
    <b:Title>Analysing the advantages of early contractor involvement </b:Title>
    <b:Year>2014</b:Year>
    <b:Author>
      <b:Author>
        <b:NameList>
          <b:Person>
            <b:Last>Eadie</b:Last>
            <b:First>Robert</b:First>
          </b:Person>
        </b:NameList>
      </b:Author>
    </b:Author>
    <b:City>Ulster</b:City>
    <b:RefOrder>12</b:RefOrder>
  </b:Source>
  <b:Source>
    <b:Tag>Pet08</b:Tag>
    <b:SourceType>Report</b:SourceType>
    <b:Guid>{9DB4BDDA-A283-40A0-83B9-F2E7C07CBD72}</b:Guid>
    <b:Title>Building Procurement Methods </b:Title>
    <b:Year>2008</b:Year>
    <b:Author>
      <b:Author>
        <b:NameList>
          <b:Person>
            <b:Last>Davis</b:Last>
            <b:First>Peter</b:First>
          </b:Person>
        </b:NameList>
      </b:Author>
    </b:Author>
    <b:Publisher>Cooperative Research Centre for Construction Innovation</b:Publisher>
    <b:City>Brisbane </b:City>
    <b:RefOrder>6</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3" ma:contentTypeDescription="Create a new document." ma:contentTypeScope="" ma:versionID="0d53133f9470b7747e790711edb9d4c9">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d8819ecc2f0b7b5dfc11e72256e2d139"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41914C-A3E2-4B8E-A752-7BCD57625A84}">
  <ds:schemaRefs>
    <ds:schemaRef ds:uri="http://schemas.microsoft.com/sharepoint/v3/contenttype/forms"/>
  </ds:schemaRefs>
</ds:datastoreItem>
</file>

<file path=customXml/itemProps2.xml><?xml version="1.0" encoding="utf-8"?>
<ds:datastoreItem xmlns:ds="http://schemas.openxmlformats.org/officeDocument/2006/customXml" ds:itemID="{5A80FE13-BF0A-4845-BAED-334A01DA10F1}">
  <ds:schemaRefs>
    <ds:schemaRef ds:uri="http://schemas.microsoft.com/office/2006/metadata/properties"/>
    <ds:schemaRef ds:uri="http://schemas.microsoft.com/office/infopath/2007/PartnerControls"/>
    <ds:schemaRef ds:uri="72a8cbe1-0014-4cfe-8e8a-48cc3ef304f5"/>
    <ds:schemaRef ds:uri="9b6342a3-4424-4bdc-a128-b7566fbfe5d0"/>
  </ds:schemaRefs>
</ds:datastoreItem>
</file>

<file path=customXml/itemProps3.xml><?xml version="1.0" encoding="utf-8"?>
<ds:datastoreItem xmlns:ds="http://schemas.openxmlformats.org/officeDocument/2006/customXml" ds:itemID="{633A0785-2B59-4978-B8CD-782DB3084037}">
  <ds:schemaRefs>
    <ds:schemaRef ds:uri="http://schemas.openxmlformats.org/officeDocument/2006/bibliography"/>
  </ds:schemaRefs>
</ds:datastoreItem>
</file>

<file path=customXml/itemProps4.xml><?xml version="1.0" encoding="utf-8"?>
<ds:datastoreItem xmlns:ds="http://schemas.openxmlformats.org/officeDocument/2006/customXml" ds:itemID="{27497E56-D63D-4BB6-9C8A-91A0FEB4C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18</Pages>
  <Words>3028</Words>
  <Characters>17264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vt:lpstr>
    </vt:vector>
  </TitlesOfParts>
  <Company>Group Lotus Ltd.</Company>
  <LinksUpToDate>false</LinksUpToDate>
  <CharactersWithSpaces>20252</CharactersWithSpaces>
  <SharedDoc>false</SharedDoc>
  <HLinks>
    <vt:vector size="12" baseType="variant">
      <vt:variant>
        <vt:i4>720898</vt:i4>
      </vt:variant>
      <vt:variant>
        <vt:i4>3</vt:i4>
      </vt:variant>
      <vt:variant>
        <vt:i4>0</vt:i4>
      </vt:variant>
      <vt:variant>
        <vt:i4>5</vt:i4>
      </vt:variant>
      <vt:variant>
        <vt:lpwstr>https://www.iso.org/obp/ui/</vt:lpwstr>
      </vt:variant>
      <vt:variant>
        <vt:lpwstr>iso:std:iso:10845:-1:ed-2:v1:en</vt:lpwstr>
      </vt:variant>
      <vt:variant>
        <vt:i4>1245193</vt:i4>
      </vt:variant>
      <vt:variant>
        <vt:i4>0</vt:i4>
      </vt:variant>
      <vt:variant>
        <vt:i4>0</vt:i4>
      </vt:variant>
      <vt:variant>
        <vt:i4>5</vt:i4>
      </vt:variant>
      <vt:variant>
        <vt:lpwstr>https://www.ioptions.co.za/sites/default/files/rbwpapers/P5 +p6 papers/P5-10.pdf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da31432</dc:creator>
  <cp:keywords/>
  <dc:description/>
  <cp:lastModifiedBy>Greg</cp:lastModifiedBy>
  <cp:revision>12</cp:revision>
  <cp:lastPrinted>2021-04-15T19:26:00Z</cp:lastPrinted>
  <dcterms:created xsi:type="dcterms:W3CDTF">2021-04-15T17:42:00Z</dcterms:created>
  <dcterms:modified xsi:type="dcterms:W3CDTF">2021-04-15T19:29:00Z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ies>
</file>