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9F1F8" w14:textId="77777777" w:rsidR="009653F5" w:rsidRDefault="009653F5" w:rsidP="009653F5">
      <w:r>
        <w:t>Mariam Begum</w:t>
      </w:r>
    </w:p>
    <w:p w14:paraId="45D48252" w14:textId="77777777" w:rsidR="009653F5" w:rsidRDefault="009653F5" w:rsidP="009653F5">
      <w:r>
        <w:t>2321253</w:t>
      </w:r>
    </w:p>
    <w:p w14:paraId="6307FE72" w14:textId="42702522" w:rsidR="00736BD4" w:rsidRDefault="00B91F36" w:rsidP="009653F5">
      <w:r>
        <w:t>BMHP6020</w:t>
      </w:r>
    </w:p>
    <w:p w14:paraId="2911756D" w14:textId="6414AB77" w:rsidR="00B91F36" w:rsidRDefault="00B91F36" w:rsidP="009653F5">
      <w:r>
        <w:t xml:space="preserve">Independent project </w:t>
      </w:r>
    </w:p>
    <w:p w14:paraId="73C15F7E" w14:textId="6A2C98FC" w:rsidR="00B91F36" w:rsidRDefault="00B91F36" w:rsidP="009653F5">
      <w:r>
        <w:t xml:space="preserve">Danielle Dunne </w:t>
      </w:r>
    </w:p>
    <w:p w14:paraId="04986BB8" w14:textId="77777777" w:rsidR="009653F5" w:rsidRDefault="009653F5" w:rsidP="009653F5">
      <w:r>
        <w:t> </w:t>
      </w:r>
    </w:p>
    <w:p w14:paraId="2AEA42C3" w14:textId="77777777" w:rsidR="009653F5" w:rsidRDefault="009653F5" w:rsidP="009653F5"/>
    <w:p w14:paraId="1B27DC5C" w14:textId="77777777" w:rsidR="009653F5" w:rsidRDefault="009653F5" w:rsidP="009653F5"/>
    <w:p w14:paraId="474141F7" w14:textId="77777777" w:rsidR="009653F5" w:rsidRDefault="009653F5" w:rsidP="009653F5"/>
    <w:p w14:paraId="0312F006" w14:textId="77777777" w:rsidR="009653F5" w:rsidRDefault="009653F5" w:rsidP="009653F5"/>
    <w:p w14:paraId="67B5D0E5" w14:textId="77777777" w:rsidR="009653F5" w:rsidRDefault="009653F5" w:rsidP="009653F5"/>
    <w:p w14:paraId="5704937C" w14:textId="77777777" w:rsidR="009653F5" w:rsidRDefault="009653F5" w:rsidP="009653F5"/>
    <w:p w14:paraId="7FD59997" w14:textId="77777777" w:rsidR="009653F5" w:rsidRDefault="009653F5" w:rsidP="009653F5"/>
    <w:p w14:paraId="78BBCD54" w14:textId="77777777" w:rsidR="009653F5" w:rsidRDefault="009653F5" w:rsidP="009653F5"/>
    <w:p w14:paraId="230688DE" w14:textId="77777777" w:rsidR="009653F5" w:rsidRDefault="009653F5" w:rsidP="009653F5"/>
    <w:p w14:paraId="1BC97303" w14:textId="77777777" w:rsidR="009653F5" w:rsidRDefault="009653F5" w:rsidP="009653F5"/>
    <w:p w14:paraId="39D38E88" w14:textId="77777777" w:rsidR="009653F5" w:rsidRDefault="009653F5" w:rsidP="009653F5"/>
    <w:p w14:paraId="6BA4E909" w14:textId="77777777" w:rsidR="009653F5" w:rsidRDefault="009653F5" w:rsidP="009653F5"/>
    <w:p w14:paraId="2728D1E3" w14:textId="77777777" w:rsidR="009653F5" w:rsidRDefault="009653F5" w:rsidP="009653F5"/>
    <w:p w14:paraId="3ECB73C3" w14:textId="77777777" w:rsidR="009653F5" w:rsidRDefault="009653F5" w:rsidP="009653F5"/>
    <w:p w14:paraId="043EB6BA" w14:textId="77777777" w:rsidR="009653F5" w:rsidRDefault="009653F5" w:rsidP="009653F5"/>
    <w:p w14:paraId="69E58EC8" w14:textId="77777777" w:rsidR="009653F5" w:rsidRDefault="009653F5" w:rsidP="009653F5"/>
    <w:p w14:paraId="6687DAD3" w14:textId="77777777" w:rsidR="009653F5" w:rsidRDefault="009653F5" w:rsidP="009653F5"/>
    <w:p w14:paraId="07C76909" w14:textId="77777777" w:rsidR="009653F5" w:rsidRDefault="009653F5" w:rsidP="009653F5"/>
    <w:p w14:paraId="2E451387" w14:textId="77777777" w:rsidR="009653F5" w:rsidRDefault="009653F5" w:rsidP="009653F5"/>
    <w:p w14:paraId="5E656AAB" w14:textId="77777777" w:rsidR="009653F5" w:rsidRDefault="009653F5" w:rsidP="009653F5"/>
    <w:p w14:paraId="4605E45C" w14:textId="77777777" w:rsidR="009653F5" w:rsidRDefault="009653F5" w:rsidP="009653F5"/>
    <w:p w14:paraId="585D11D6" w14:textId="77777777" w:rsidR="009653F5" w:rsidRDefault="009653F5" w:rsidP="009653F5"/>
    <w:p w14:paraId="6EF52FC2" w14:textId="77777777" w:rsidR="009653F5" w:rsidRDefault="009653F5" w:rsidP="009653F5"/>
    <w:p w14:paraId="031F7CA0" w14:textId="77777777" w:rsidR="009653F5" w:rsidRDefault="009653F5" w:rsidP="009653F5"/>
    <w:p w14:paraId="2120E6D6" w14:textId="77777777" w:rsidR="009653F5" w:rsidRDefault="009653F5" w:rsidP="009653F5"/>
    <w:p w14:paraId="6A6AB0BA" w14:textId="77777777" w:rsidR="009653F5" w:rsidRDefault="009653F5" w:rsidP="009653F5"/>
    <w:p w14:paraId="1CC28F8F" w14:textId="45C26D3C" w:rsidR="00AF547F" w:rsidRDefault="009653F5" w:rsidP="009653F5">
      <w:r w:rsidRPr="009653F5">
        <w:t>The Impact of Living with a Family Member Who Has a Substance Addiction</w:t>
      </w:r>
    </w:p>
    <w:p w14:paraId="7C3AC2E0" w14:textId="613789F4" w:rsidR="009653F5" w:rsidRDefault="009653F5" w:rsidP="009653F5">
      <w:r>
        <w:t>Aim</w:t>
      </w:r>
    </w:p>
    <w:p w14:paraId="0A60C796" w14:textId="77777777" w:rsidR="009653F5" w:rsidRDefault="009653F5" w:rsidP="009653F5">
      <w:r>
        <w:t>The aim of this research is to investigate how substance addiction affects family members and to examine the role of health and social care services in providing support. The study will explore the emotional, social, financial, and psychological impact of living with a family member who has an addiction.</w:t>
      </w:r>
    </w:p>
    <w:p w14:paraId="3DD5888E" w14:textId="77777777" w:rsidR="009653F5" w:rsidRDefault="009653F5" w:rsidP="009653F5"/>
    <w:p w14:paraId="43E478DE" w14:textId="223BEDE4" w:rsidR="009653F5" w:rsidRDefault="009653F5" w:rsidP="009653F5">
      <w:r>
        <w:t>Objectives</w:t>
      </w:r>
    </w:p>
    <w:p w14:paraId="2EFDA8DA" w14:textId="6751E0DF" w:rsidR="009653F5" w:rsidRDefault="009653F5" w:rsidP="009653F5">
      <w:r>
        <w:t>. To examine the effects of substance addiction on family relationships and family wellbeing.</w:t>
      </w:r>
    </w:p>
    <w:p w14:paraId="5443829E" w14:textId="0AF68E49" w:rsidR="009653F5" w:rsidRDefault="009653F5" w:rsidP="009653F5">
      <w:r>
        <w:t>. To explore the emotional and psychological challenges experienced by family members of individuals with substance addictions.</w:t>
      </w:r>
    </w:p>
    <w:p w14:paraId="3CF6D5EB" w14:textId="087B07EB" w:rsidR="009653F5" w:rsidRDefault="009653F5" w:rsidP="009653F5">
      <w:r>
        <w:t>. To investigate the social and financial impact of addiction on families.</w:t>
      </w:r>
    </w:p>
    <w:p w14:paraId="64796F23" w14:textId="4CE9E4F4" w:rsidR="009653F5" w:rsidRDefault="009653F5" w:rsidP="009653F5">
      <w:r>
        <w:t>. To evaluate the role of health and social care services in supporting affected family members.</w:t>
      </w:r>
    </w:p>
    <w:p w14:paraId="21A97898" w14:textId="7FB83B7D" w:rsidR="009653F5" w:rsidRDefault="009653F5" w:rsidP="009653F5">
      <w:r>
        <w:t>. To identify strategies that can improve support for families living with addiction.</w:t>
      </w:r>
    </w:p>
    <w:p w14:paraId="242F81B5" w14:textId="77777777" w:rsidR="009653F5" w:rsidRDefault="009653F5" w:rsidP="009653F5"/>
    <w:p w14:paraId="7D8421C0" w14:textId="32B86F70" w:rsidR="009653F5" w:rsidRDefault="009653F5" w:rsidP="009653F5">
      <w:r>
        <w:t>Background/Rationale</w:t>
      </w:r>
    </w:p>
    <w:p w14:paraId="230F84E8" w14:textId="57DCF0E3" w:rsidR="00C4571B" w:rsidRDefault="00C4571B" w:rsidP="00C4571B">
      <w:r>
        <w:t>Substance addiction is a major public health issue that affects not only the individual using substances but also those around them (WHO, 2025</w:t>
      </w:r>
      <w:r w:rsidR="005E0743" w:rsidRPr="005E0743">
        <w:t>; UNODC, 2024</w:t>
      </w:r>
      <w:r>
        <w:t xml:space="preserve">). Family members often experience stress, anxiety, financial difficulties, relationship breakdown, and emotional distress </w:t>
      </w:r>
      <w:r w:rsidR="00D52CD3">
        <w:t>because of</w:t>
      </w:r>
      <w:r>
        <w:t xml:space="preserve"> a loved one's addiction (</w:t>
      </w:r>
      <w:proofErr w:type="spellStart"/>
      <w:r>
        <w:t>Adfam</w:t>
      </w:r>
      <w:proofErr w:type="spellEnd"/>
      <w:r>
        <w:t>, 2025</w:t>
      </w:r>
      <w:r w:rsidR="00974B36" w:rsidRPr="00974B36">
        <w:t xml:space="preserve">; </w:t>
      </w:r>
      <w:proofErr w:type="spellStart"/>
      <w:r w:rsidR="00974B36" w:rsidRPr="00974B36">
        <w:t>DrugFAM</w:t>
      </w:r>
      <w:proofErr w:type="spellEnd"/>
      <w:r w:rsidR="00974B36" w:rsidRPr="00974B36">
        <w:t>, 2025</w:t>
      </w:r>
      <w:r>
        <w:t xml:space="preserve">). Children living in households affected by substance misuse may be particularly vulnerable to negative outcomes, including poor mental health and reduced educational attainment </w:t>
      </w:r>
      <w:r w:rsidR="00913FB6" w:rsidRPr="00913FB6">
        <w:t>(NSPCC, 2025; NICE, 2017).</w:t>
      </w:r>
    </w:p>
    <w:p w14:paraId="50EED431" w14:textId="5B718C6A" w:rsidR="009653F5" w:rsidRDefault="00C4571B" w:rsidP="00C4571B">
      <w:r>
        <w:t>Health and social care professionals play an important role in identifying and supporting families affected by addiction</w:t>
      </w:r>
      <w:r w:rsidR="005673F9">
        <w:t xml:space="preserve"> </w:t>
      </w:r>
      <w:r w:rsidR="005673F9" w:rsidRPr="005673F9">
        <w:t>(NHS, 2025; Turning Point, 2025).</w:t>
      </w:r>
      <w:r w:rsidR="005673F9">
        <w:t xml:space="preserve"> </w:t>
      </w:r>
      <w:r>
        <w:t>Understanding the experiences of family members can help improve the quality of support services and promote better outcomes for both individuals with addictions and their families</w:t>
      </w:r>
      <w:r w:rsidR="00616480" w:rsidRPr="00616480">
        <w:t xml:space="preserve"> </w:t>
      </w:r>
      <w:r w:rsidR="00616480" w:rsidRPr="00616480">
        <w:t>(</w:t>
      </w:r>
      <w:proofErr w:type="spellStart"/>
      <w:r w:rsidR="00616480" w:rsidRPr="00616480">
        <w:t>Adfam</w:t>
      </w:r>
      <w:proofErr w:type="spellEnd"/>
      <w:r w:rsidR="00616480" w:rsidRPr="00616480">
        <w:t>, 2025).</w:t>
      </w:r>
      <w:r>
        <w:t xml:space="preserve"> This research is important because family members are often overlooked despite being significantly affected by substance misuse</w:t>
      </w:r>
      <w:r w:rsidR="00291A73">
        <w:t xml:space="preserve"> </w:t>
      </w:r>
      <w:r w:rsidR="00291A73" w:rsidRPr="00291A73">
        <w:t>(</w:t>
      </w:r>
      <w:proofErr w:type="spellStart"/>
      <w:r w:rsidR="00291A73" w:rsidRPr="00291A73">
        <w:t>DrugFAM</w:t>
      </w:r>
      <w:proofErr w:type="spellEnd"/>
      <w:r w:rsidR="00291A73" w:rsidRPr="00291A73">
        <w:t>, 2025; Alcohol Change UK, 2025).</w:t>
      </w:r>
    </w:p>
    <w:p w14:paraId="162764D9" w14:textId="77777777" w:rsidR="00C4571B" w:rsidRDefault="00C4571B" w:rsidP="00C4571B"/>
    <w:p w14:paraId="754F320A" w14:textId="1D658DBA" w:rsidR="009653F5" w:rsidRDefault="009653F5" w:rsidP="009653F5">
      <w:r>
        <w:t xml:space="preserve"> Methods</w:t>
      </w:r>
    </w:p>
    <w:p w14:paraId="4A841DE3" w14:textId="01BC02DD" w:rsidR="009653F5" w:rsidRDefault="00C4571B" w:rsidP="009653F5">
      <w:r w:rsidRPr="00C4571B">
        <w:t xml:space="preserve">This study will use secondary research through a literature review. Information will be gathered from academic journals, books, government publications, NHS resources, and reports from organisations that support families affected by addiction </w:t>
      </w:r>
      <w:r w:rsidR="00D348B3" w:rsidRPr="00D348B3">
        <w:t xml:space="preserve">(NHS, 2025; </w:t>
      </w:r>
      <w:proofErr w:type="spellStart"/>
      <w:r w:rsidR="00D348B3" w:rsidRPr="00D348B3">
        <w:t>Adfam</w:t>
      </w:r>
      <w:proofErr w:type="spellEnd"/>
      <w:r w:rsidR="00D348B3" w:rsidRPr="00D348B3">
        <w:t>, 2025; Turning Point, 2025; UK Government, 2021).</w:t>
      </w:r>
      <w:r w:rsidR="00D348B3">
        <w:t xml:space="preserve"> </w:t>
      </w:r>
      <w:r w:rsidRPr="00C4571B">
        <w:t xml:space="preserve">The literature will be analysed to identify common themes relating to the impact of addiction on family members and the effectiveness of available support services. </w:t>
      </w:r>
    </w:p>
    <w:p w14:paraId="71DAF344" w14:textId="77777777" w:rsidR="005E5F18" w:rsidRDefault="005E5F18" w:rsidP="009653F5"/>
    <w:p w14:paraId="570E6F64" w14:textId="77777777" w:rsidR="009653F5" w:rsidRDefault="009653F5" w:rsidP="009653F5"/>
    <w:p w14:paraId="497B679A" w14:textId="36B4F457" w:rsidR="009653F5" w:rsidRDefault="009653F5" w:rsidP="009653F5">
      <w:r>
        <w:t xml:space="preserve"> Resources</w:t>
      </w:r>
    </w:p>
    <w:p w14:paraId="1E426C7E" w14:textId="6BFF487A" w:rsidR="009653F5" w:rsidRDefault="009653F5" w:rsidP="009653F5">
      <w:r>
        <w:t>. Google Scholar</w:t>
      </w:r>
    </w:p>
    <w:p w14:paraId="7548E6AD" w14:textId="1341B366" w:rsidR="009653F5" w:rsidRDefault="009653F5" w:rsidP="009653F5">
      <w:r>
        <w:t>. UWTSD Library Database</w:t>
      </w:r>
    </w:p>
    <w:p w14:paraId="08C670F0" w14:textId="49C65AB0" w:rsidR="009653F5" w:rsidRDefault="009653F5" w:rsidP="009653F5">
      <w:r>
        <w:t>. NHS website</w:t>
      </w:r>
    </w:p>
    <w:p w14:paraId="3FE764DB" w14:textId="4F3CD563" w:rsidR="009653F5" w:rsidRDefault="009653F5" w:rsidP="009653F5">
      <w:r>
        <w:t>. Government reports</w:t>
      </w:r>
    </w:p>
    <w:p w14:paraId="2B14EBD8" w14:textId="5593F396" w:rsidR="009653F5" w:rsidRDefault="009653F5" w:rsidP="009653F5">
      <w:r>
        <w:t>. Academic journals</w:t>
      </w:r>
    </w:p>
    <w:p w14:paraId="5CA87F7B" w14:textId="6CBE8BA5" w:rsidR="009653F5" w:rsidRDefault="009653F5" w:rsidP="009653F5">
      <w:r>
        <w:t>. Microsoft Word</w:t>
      </w:r>
    </w:p>
    <w:p w14:paraId="68CD16C6" w14:textId="77777777" w:rsidR="009653F5" w:rsidRDefault="009653F5" w:rsidP="009653F5">
      <w:r>
        <w:t>. Turnitin</w:t>
      </w:r>
    </w:p>
    <w:p w14:paraId="68596ECF" w14:textId="77777777" w:rsidR="009653F5" w:rsidRDefault="009653F5" w:rsidP="009653F5"/>
    <w:p w14:paraId="4222CC78" w14:textId="1EEF95FB" w:rsidR="009653F5" w:rsidRDefault="009653F5" w:rsidP="009653F5">
      <w:r>
        <w:t>Timescale</w:t>
      </w:r>
    </w:p>
    <w:tbl>
      <w:tblPr>
        <w:tblStyle w:val="TableGrid"/>
        <w:tblW w:w="0" w:type="auto"/>
        <w:tblLook w:val="04A0" w:firstRow="1" w:lastRow="0" w:firstColumn="1" w:lastColumn="0" w:noHBand="0" w:noVBand="1"/>
      </w:tblPr>
      <w:tblGrid>
        <w:gridCol w:w="4508"/>
        <w:gridCol w:w="4508"/>
      </w:tblGrid>
      <w:tr w:rsidR="004D0B18" w:rsidRPr="004D0B18" w14:paraId="2BCE0244" w14:textId="77777777">
        <w:tc>
          <w:tcPr>
            <w:tcW w:w="4508" w:type="dxa"/>
          </w:tcPr>
          <w:p w14:paraId="029131E3" w14:textId="77777777" w:rsidR="004D0B18" w:rsidRPr="004D0B18" w:rsidRDefault="004D0B18" w:rsidP="005B13A6">
            <w:r w:rsidRPr="004D0B18">
              <w:t>Task</w:t>
            </w:r>
          </w:p>
        </w:tc>
        <w:tc>
          <w:tcPr>
            <w:tcW w:w="4508" w:type="dxa"/>
          </w:tcPr>
          <w:p w14:paraId="173372F6" w14:textId="77777777" w:rsidR="004D0B18" w:rsidRPr="004D0B18" w:rsidRDefault="004D0B18" w:rsidP="005B13A6">
            <w:r w:rsidRPr="004D0B18">
              <w:t>Time</w:t>
            </w:r>
          </w:p>
        </w:tc>
      </w:tr>
      <w:tr w:rsidR="004D0B18" w:rsidRPr="004D0B18" w14:paraId="0227E255" w14:textId="77777777">
        <w:tc>
          <w:tcPr>
            <w:tcW w:w="4508" w:type="dxa"/>
          </w:tcPr>
          <w:p w14:paraId="1939AC58" w14:textId="77777777" w:rsidR="004D0B18" w:rsidRPr="004D0B18" w:rsidRDefault="004D0B18" w:rsidP="005B13A6">
            <w:r w:rsidRPr="004D0B18">
              <w:t>Literature search</w:t>
            </w:r>
          </w:p>
        </w:tc>
        <w:tc>
          <w:tcPr>
            <w:tcW w:w="4508" w:type="dxa"/>
          </w:tcPr>
          <w:p w14:paraId="549563F0" w14:textId="77777777" w:rsidR="004D0B18" w:rsidRPr="004D0B18" w:rsidRDefault="004D0B18" w:rsidP="005B13A6">
            <w:r w:rsidRPr="004D0B18">
              <w:t>Weeks 1–2</w:t>
            </w:r>
          </w:p>
        </w:tc>
      </w:tr>
      <w:tr w:rsidR="004D0B18" w:rsidRPr="004D0B18" w14:paraId="2CA0A9EA" w14:textId="77777777">
        <w:tc>
          <w:tcPr>
            <w:tcW w:w="4508" w:type="dxa"/>
          </w:tcPr>
          <w:p w14:paraId="4F2278D2" w14:textId="77777777" w:rsidR="004D0B18" w:rsidRPr="004D0B18" w:rsidRDefault="004D0B18" w:rsidP="005B13A6">
            <w:r w:rsidRPr="004D0B18">
              <w:t>Review and analyse sources</w:t>
            </w:r>
          </w:p>
        </w:tc>
        <w:tc>
          <w:tcPr>
            <w:tcW w:w="4508" w:type="dxa"/>
          </w:tcPr>
          <w:p w14:paraId="7881F4FE" w14:textId="77777777" w:rsidR="004D0B18" w:rsidRPr="004D0B18" w:rsidRDefault="004D0B18" w:rsidP="005B13A6">
            <w:r w:rsidRPr="004D0B18">
              <w:t>Weeks 3–4</w:t>
            </w:r>
          </w:p>
        </w:tc>
      </w:tr>
      <w:tr w:rsidR="004D0B18" w:rsidRPr="004D0B18" w14:paraId="4662B92D" w14:textId="77777777">
        <w:tc>
          <w:tcPr>
            <w:tcW w:w="4508" w:type="dxa"/>
          </w:tcPr>
          <w:p w14:paraId="2AA33061" w14:textId="77777777" w:rsidR="004D0B18" w:rsidRPr="004D0B18" w:rsidRDefault="004D0B18" w:rsidP="005B13A6">
            <w:r w:rsidRPr="004D0B18">
              <w:t>Draft project sections</w:t>
            </w:r>
          </w:p>
        </w:tc>
        <w:tc>
          <w:tcPr>
            <w:tcW w:w="4508" w:type="dxa"/>
          </w:tcPr>
          <w:p w14:paraId="5183BFD2" w14:textId="77777777" w:rsidR="004D0B18" w:rsidRPr="004D0B18" w:rsidRDefault="004D0B18" w:rsidP="005B13A6">
            <w:r w:rsidRPr="004D0B18">
              <w:t>Weeks 5–7</w:t>
            </w:r>
          </w:p>
        </w:tc>
      </w:tr>
      <w:tr w:rsidR="004D0B18" w:rsidRPr="004D0B18" w14:paraId="5BE87831" w14:textId="77777777">
        <w:tc>
          <w:tcPr>
            <w:tcW w:w="4508" w:type="dxa"/>
          </w:tcPr>
          <w:p w14:paraId="5466BDAD" w14:textId="77777777" w:rsidR="004D0B18" w:rsidRPr="004D0B18" w:rsidRDefault="004D0B18" w:rsidP="005B13A6">
            <w:r w:rsidRPr="004D0B18">
              <w:t>Edit and proofread</w:t>
            </w:r>
          </w:p>
        </w:tc>
        <w:tc>
          <w:tcPr>
            <w:tcW w:w="4508" w:type="dxa"/>
          </w:tcPr>
          <w:p w14:paraId="048776E2" w14:textId="77777777" w:rsidR="004D0B18" w:rsidRPr="004D0B18" w:rsidRDefault="004D0B18" w:rsidP="005B13A6">
            <w:r w:rsidRPr="004D0B18">
              <w:t>Weeks 8–9</w:t>
            </w:r>
          </w:p>
        </w:tc>
      </w:tr>
      <w:tr w:rsidR="004D0B18" w14:paraId="1B2710D0" w14:textId="77777777">
        <w:tc>
          <w:tcPr>
            <w:tcW w:w="4508" w:type="dxa"/>
          </w:tcPr>
          <w:p w14:paraId="0057E392" w14:textId="77777777" w:rsidR="004D0B18" w:rsidRPr="004D0B18" w:rsidRDefault="004D0B18" w:rsidP="005B13A6">
            <w:r w:rsidRPr="004D0B18">
              <w:t>Final submission</w:t>
            </w:r>
          </w:p>
        </w:tc>
        <w:tc>
          <w:tcPr>
            <w:tcW w:w="4508" w:type="dxa"/>
          </w:tcPr>
          <w:p w14:paraId="46C1FD81" w14:textId="2BBD8E95" w:rsidR="004D0B18" w:rsidRDefault="004D0B18" w:rsidP="005B13A6">
            <w:r w:rsidRPr="004D0B18">
              <w:t xml:space="preserve">Week </w:t>
            </w:r>
            <w:r>
              <w:t>10</w:t>
            </w:r>
          </w:p>
        </w:tc>
      </w:tr>
    </w:tbl>
    <w:p w14:paraId="521DB1E5" w14:textId="324C7B49" w:rsidR="009653F5" w:rsidRDefault="009653F5" w:rsidP="009653F5"/>
    <w:p w14:paraId="089BD7B9" w14:textId="77777777" w:rsidR="009653F5" w:rsidRDefault="009653F5" w:rsidP="009653F5"/>
    <w:p w14:paraId="34C55D9B" w14:textId="77777777" w:rsidR="009653F5" w:rsidRDefault="009653F5" w:rsidP="009653F5">
      <w:r>
        <w:t>Self-Reflection as Researcher</w:t>
      </w:r>
    </w:p>
    <w:p w14:paraId="33D520A6" w14:textId="55977C96" w:rsidR="009653F5" w:rsidRDefault="009653F5" w:rsidP="009653F5">
      <w:r>
        <w:t>I have a strong interest in understanding how addiction affects families and communities. My strengths include organisation, motivation, and the ability to gather information from a variety of sources. A challenge may be critically evaluating a large amount of literature and managing time effectively. Through this project, I aim to improve my research, academic writing, and critical analysis skills while gaining a deeper understanding of the experiences of families affected by addiction.</w:t>
      </w:r>
    </w:p>
    <w:p w14:paraId="6E621BBF" w14:textId="77777777" w:rsidR="004D0B18" w:rsidRDefault="004D0B18" w:rsidP="009653F5"/>
    <w:p w14:paraId="60EFD559" w14:textId="77777777" w:rsidR="004D0B18" w:rsidRDefault="004D0B18" w:rsidP="009653F5"/>
    <w:p w14:paraId="70376048" w14:textId="77777777" w:rsidR="004D0B18" w:rsidRDefault="004D0B18" w:rsidP="009653F5"/>
    <w:p w14:paraId="14AB847D" w14:textId="77777777" w:rsidR="004D0B18" w:rsidRDefault="004D0B18" w:rsidP="009653F5"/>
    <w:p w14:paraId="760C9BA5" w14:textId="77777777" w:rsidR="004D0B18" w:rsidRDefault="004D0B18" w:rsidP="009653F5"/>
    <w:p w14:paraId="321F9FFD" w14:textId="77777777" w:rsidR="004D0B18" w:rsidRDefault="004D0B18" w:rsidP="009653F5"/>
    <w:p w14:paraId="58A0F27C" w14:textId="77777777" w:rsidR="004D0B18" w:rsidRDefault="004D0B18" w:rsidP="009653F5"/>
    <w:p w14:paraId="16074FE0" w14:textId="77777777" w:rsidR="004D0B18" w:rsidRDefault="004D0B18" w:rsidP="009653F5"/>
    <w:p w14:paraId="5329B504" w14:textId="77777777" w:rsidR="004D0B18" w:rsidRDefault="004D0B18" w:rsidP="009653F5"/>
    <w:p w14:paraId="717B2302" w14:textId="77777777" w:rsidR="00C4571B" w:rsidRDefault="00C4571B" w:rsidP="009653F5"/>
    <w:p w14:paraId="0FB1EFD1" w14:textId="172C566A" w:rsidR="004D0B18" w:rsidRDefault="004D0B18" w:rsidP="009653F5">
      <w:r>
        <w:t xml:space="preserve">References </w:t>
      </w:r>
    </w:p>
    <w:p w14:paraId="13036399" w14:textId="26F7435C" w:rsidR="004D0B18" w:rsidRDefault="004D0B18" w:rsidP="004D0B18">
      <w:proofErr w:type="spellStart"/>
      <w:r>
        <w:t>Adfam</w:t>
      </w:r>
      <w:proofErr w:type="spellEnd"/>
      <w:r>
        <w:t xml:space="preserve"> (2025) For Families Affected by Drugs and Alcohol. Available at: </w:t>
      </w:r>
      <w:hyperlink r:id="rId6" w:history="1">
        <w:r w:rsidRPr="00505F59">
          <w:rPr>
            <w:rStyle w:val="Hyperlink"/>
          </w:rPr>
          <w:t>https://adfam.org.uk/</w:t>
        </w:r>
      </w:hyperlink>
      <w:r>
        <w:t xml:space="preserve"> </w:t>
      </w:r>
    </w:p>
    <w:p w14:paraId="3C2EC31E" w14:textId="75AEBB14" w:rsidR="004D0B18" w:rsidRDefault="004D0B18" w:rsidP="004D0B18">
      <w:r>
        <w:t>(Accessed: 8 June 2026).</w:t>
      </w:r>
    </w:p>
    <w:p w14:paraId="690019B5" w14:textId="77777777" w:rsidR="004D0B18" w:rsidRDefault="004D0B18" w:rsidP="004D0B18"/>
    <w:p w14:paraId="4DE98AB2" w14:textId="0CAE700F" w:rsidR="004D0B18" w:rsidRDefault="004D0B18" w:rsidP="004D0B18">
      <w:r>
        <w:t xml:space="preserve">National Health Service (NHS) (2025) Addiction Support. Available at: </w:t>
      </w:r>
      <w:hyperlink r:id="rId7" w:history="1">
        <w:r w:rsidRPr="00505F59">
          <w:rPr>
            <w:rStyle w:val="Hyperlink"/>
          </w:rPr>
          <w:t>https://www.nhs.uk/live-well/addiction-support/</w:t>
        </w:r>
      </w:hyperlink>
      <w:r>
        <w:t xml:space="preserve"> </w:t>
      </w:r>
    </w:p>
    <w:p w14:paraId="43E71D5B" w14:textId="6F8026E7" w:rsidR="004D0B18" w:rsidRDefault="004D0B18" w:rsidP="004D0B18">
      <w:r>
        <w:t>(Accessed: 8 June 2026).</w:t>
      </w:r>
    </w:p>
    <w:p w14:paraId="145DF56B" w14:textId="77777777" w:rsidR="004D0B18" w:rsidRDefault="004D0B18" w:rsidP="004D0B18"/>
    <w:p w14:paraId="5EBE1B00" w14:textId="76BF1282" w:rsidR="004D0B18" w:rsidRDefault="004D0B18" w:rsidP="004D0B18">
      <w:r>
        <w:t xml:space="preserve">National Institute for Health and Care Excellence (NICE) (2017) Drug Misuse Prevention: Targeted Interventions (NG64). Available at: </w:t>
      </w:r>
      <w:hyperlink r:id="rId8" w:history="1">
        <w:r w:rsidRPr="00505F59">
          <w:rPr>
            <w:rStyle w:val="Hyperlink"/>
          </w:rPr>
          <w:t>https://www.nice.org.uk/guidance/ng64</w:t>
        </w:r>
      </w:hyperlink>
    </w:p>
    <w:p w14:paraId="739CB6AD" w14:textId="09B41320" w:rsidR="004D0B18" w:rsidRDefault="004D0B18" w:rsidP="004D0B18">
      <w:r>
        <w:t xml:space="preserve"> (Accessed: 8 June 2026).</w:t>
      </w:r>
    </w:p>
    <w:p w14:paraId="5E18FC83" w14:textId="77777777" w:rsidR="004D0B18" w:rsidRDefault="004D0B18" w:rsidP="004D0B18"/>
    <w:p w14:paraId="2F2CBF1A" w14:textId="4D2366EF" w:rsidR="004D0B18" w:rsidRDefault="004D0B18" w:rsidP="004D0B18">
      <w:r>
        <w:t xml:space="preserve">Office for Health Improvement and Disparities (2024) Substance Misuse Treatment Statistics. Available at: </w:t>
      </w:r>
      <w:hyperlink r:id="rId9" w:history="1">
        <w:r w:rsidRPr="00505F59">
          <w:rPr>
            <w:rStyle w:val="Hyperlink"/>
          </w:rPr>
          <w:t>https://www.gov.uk/government/collections/substance-misuse-treatment-statistics</w:t>
        </w:r>
      </w:hyperlink>
    </w:p>
    <w:p w14:paraId="7F9C1C8E" w14:textId="321034FC" w:rsidR="004D0B18" w:rsidRDefault="004D0B18" w:rsidP="004D0B18">
      <w:r>
        <w:t xml:space="preserve"> (Accessed: 8 June 2026).</w:t>
      </w:r>
    </w:p>
    <w:p w14:paraId="2300742A" w14:textId="77777777" w:rsidR="004D0B18" w:rsidRDefault="004D0B18" w:rsidP="004D0B18"/>
    <w:p w14:paraId="716A0806" w14:textId="2D41630C" w:rsidR="004D0B18" w:rsidRDefault="004D0B18" w:rsidP="004D0B18">
      <w:r>
        <w:t xml:space="preserve">UK Government (2021) From Harm to Hope: A 10-Year Drugs Plan to Cut Crime and Save Lives. Available at: </w:t>
      </w:r>
      <w:hyperlink r:id="rId10" w:history="1">
        <w:r w:rsidRPr="00505F59">
          <w:rPr>
            <w:rStyle w:val="Hyperlink"/>
          </w:rPr>
          <w:t>https://www.gov.uk/government/publications/from-harm-to-hope-a-10-year-drugs-plan-to-cut-crime-and-save-lives</w:t>
        </w:r>
      </w:hyperlink>
    </w:p>
    <w:p w14:paraId="63753D68" w14:textId="709A096C" w:rsidR="004D0B18" w:rsidRDefault="004D0B18" w:rsidP="004D0B18">
      <w:r>
        <w:t xml:space="preserve"> (Accessed: 8 June 2026).</w:t>
      </w:r>
    </w:p>
    <w:p w14:paraId="23C1A9EE" w14:textId="77777777" w:rsidR="004D0B18" w:rsidRDefault="004D0B18" w:rsidP="004D0B18"/>
    <w:p w14:paraId="0CB556AA" w14:textId="1CBD8B8B" w:rsidR="004D0B18" w:rsidRDefault="004D0B18" w:rsidP="004D0B18">
      <w:r>
        <w:t xml:space="preserve">World Health Organization (WHO) (2025) Substance Use. Available at: </w:t>
      </w:r>
      <w:hyperlink r:id="rId11" w:history="1">
        <w:r w:rsidRPr="00505F59">
          <w:rPr>
            <w:rStyle w:val="Hyperlink"/>
          </w:rPr>
          <w:t>https://www.who.int/health-topics/substance-use</w:t>
        </w:r>
      </w:hyperlink>
      <w:r>
        <w:t xml:space="preserve"> </w:t>
      </w:r>
    </w:p>
    <w:p w14:paraId="57A0DF8F" w14:textId="3756DE9D" w:rsidR="004D0B18" w:rsidRDefault="004D0B18" w:rsidP="004D0B18">
      <w:r>
        <w:t>(Accessed: 8 June 2026).</w:t>
      </w:r>
    </w:p>
    <w:p w14:paraId="09645B35" w14:textId="4C478262" w:rsidR="00E33538" w:rsidRDefault="00E33538" w:rsidP="00E33538">
      <w:r>
        <w:t xml:space="preserve">Alcohol Change UK (2025) The impact of alcohol on families. Available at: </w:t>
      </w:r>
      <w:hyperlink r:id="rId12" w:history="1">
        <w:r w:rsidRPr="00916257">
          <w:rPr>
            <w:rStyle w:val="Hyperlink"/>
          </w:rPr>
          <w:t>https://alcoholchange.org.uk/alcohol-facts/fact-sheets/alcohol-and-families</w:t>
        </w:r>
      </w:hyperlink>
    </w:p>
    <w:p w14:paraId="5E3EBC5D" w14:textId="628E0037" w:rsidR="00E33538" w:rsidRDefault="00E33538" w:rsidP="00E33538">
      <w:r>
        <w:t xml:space="preserve"> (Accessed: </w:t>
      </w:r>
      <w:r>
        <w:t>8</w:t>
      </w:r>
      <w:r>
        <w:t xml:space="preserve"> June 2026).</w:t>
      </w:r>
    </w:p>
    <w:p w14:paraId="27CD1D32" w14:textId="77777777" w:rsidR="00E33538" w:rsidRDefault="00E33538" w:rsidP="00E33538"/>
    <w:p w14:paraId="4B086199" w14:textId="30017D07" w:rsidR="00E33538" w:rsidRDefault="00E33538" w:rsidP="00E33538">
      <w:proofErr w:type="spellStart"/>
      <w:r>
        <w:t>DrugFAM</w:t>
      </w:r>
      <w:proofErr w:type="spellEnd"/>
      <w:r>
        <w:t xml:space="preserve"> (2025) Support for families affected by drugs, alcohol and gambling. Available at: </w:t>
      </w:r>
      <w:hyperlink r:id="rId13" w:history="1">
        <w:r w:rsidRPr="00916257">
          <w:rPr>
            <w:rStyle w:val="Hyperlink"/>
          </w:rPr>
          <w:t>https://www.drugfam.co.uk/</w:t>
        </w:r>
      </w:hyperlink>
    </w:p>
    <w:p w14:paraId="02E5BFBD" w14:textId="707BFEF3" w:rsidR="00E33538" w:rsidRDefault="00E33538" w:rsidP="00E33538">
      <w:r>
        <w:t xml:space="preserve"> (Accessed: </w:t>
      </w:r>
      <w:r>
        <w:t xml:space="preserve">8 </w:t>
      </w:r>
      <w:r>
        <w:t>June 2026).</w:t>
      </w:r>
    </w:p>
    <w:p w14:paraId="42F96E75" w14:textId="77777777" w:rsidR="00E33538" w:rsidRDefault="00E33538" w:rsidP="00E33538"/>
    <w:p w14:paraId="2B42A363" w14:textId="6973BB09" w:rsidR="00E33538" w:rsidRDefault="00E33538" w:rsidP="00E33538">
      <w:r>
        <w:lastRenderedPageBreak/>
        <w:t xml:space="preserve">Family Lives (2025) Living with a parent who has an addiction. Available at: </w:t>
      </w:r>
      <w:hyperlink r:id="rId14" w:history="1">
        <w:r w:rsidRPr="00916257">
          <w:rPr>
            <w:rStyle w:val="Hyperlink"/>
          </w:rPr>
          <w:t>https://www.familylives.org.uk/</w:t>
        </w:r>
      </w:hyperlink>
      <w:r>
        <w:t xml:space="preserve"> </w:t>
      </w:r>
    </w:p>
    <w:p w14:paraId="760F4C34" w14:textId="6A09A64F" w:rsidR="00E33538" w:rsidRDefault="00E33538" w:rsidP="00E33538">
      <w:r>
        <w:t xml:space="preserve">(Accessed: </w:t>
      </w:r>
      <w:r>
        <w:t xml:space="preserve">8 </w:t>
      </w:r>
      <w:r>
        <w:t>June 2026).</w:t>
      </w:r>
    </w:p>
    <w:p w14:paraId="43EB6598" w14:textId="77777777" w:rsidR="00E33538" w:rsidRDefault="00E33538" w:rsidP="00E33538"/>
    <w:p w14:paraId="7E33993D" w14:textId="0706532C" w:rsidR="0012699B" w:rsidRDefault="00E33538" w:rsidP="00E33538">
      <w:r>
        <w:t xml:space="preserve">NSPCC (2025) Parental substance misuse and its impact on children. Available at: </w:t>
      </w:r>
      <w:hyperlink r:id="rId15" w:history="1">
        <w:r w:rsidR="0012699B" w:rsidRPr="00916257">
          <w:rPr>
            <w:rStyle w:val="Hyperlink"/>
          </w:rPr>
          <w:t>https://learning.nspcc.org.uk/child-abuse-and-neglect/parental-substance-misuse</w:t>
        </w:r>
      </w:hyperlink>
    </w:p>
    <w:p w14:paraId="38A5580E" w14:textId="316E5ADB" w:rsidR="00E33538" w:rsidRDefault="00E33538" w:rsidP="00E33538">
      <w:r>
        <w:t xml:space="preserve"> (Accessed: </w:t>
      </w:r>
      <w:r w:rsidR="0012699B">
        <w:t>8</w:t>
      </w:r>
      <w:r>
        <w:t xml:space="preserve"> June 2026).</w:t>
      </w:r>
    </w:p>
    <w:p w14:paraId="3A2FD0C7" w14:textId="77777777" w:rsidR="00E33538" w:rsidRDefault="00E33538" w:rsidP="00E33538"/>
    <w:p w14:paraId="2DE17E1C" w14:textId="6C4F6B62" w:rsidR="0012699B" w:rsidRDefault="00E33538" w:rsidP="00E33538">
      <w:r>
        <w:t xml:space="preserve">Turning Point (2025) Drug and alcohol support services. Available at: </w:t>
      </w:r>
      <w:hyperlink r:id="rId16" w:history="1">
        <w:r w:rsidR="0012699B" w:rsidRPr="00916257">
          <w:rPr>
            <w:rStyle w:val="Hyperlink"/>
          </w:rPr>
          <w:t>https://www.turning-point.co.uk/services/drug-and-alcohol-support</w:t>
        </w:r>
      </w:hyperlink>
    </w:p>
    <w:p w14:paraId="576924E7" w14:textId="51514649" w:rsidR="00E33538" w:rsidRDefault="00E33538" w:rsidP="00E33538">
      <w:r>
        <w:t xml:space="preserve"> (Accessed: </w:t>
      </w:r>
      <w:r w:rsidR="0012699B">
        <w:t xml:space="preserve">8 </w:t>
      </w:r>
      <w:r>
        <w:t>June 2026).</w:t>
      </w:r>
    </w:p>
    <w:p w14:paraId="77B99E1D" w14:textId="77777777" w:rsidR="00E33538" w:rsidRDefault="00E33538" w:rsidP="00E33538"/>
    <w:p w14:paraId="0D83DB3F" w14:textId="51E760A9" w:rsidR="0012699B" w:rsidRDefault="00E33538" w:rsidP="00E33538">
      <w:r>
        <w:t xml:space="preserve">United Nations Office on Drugs and Crime (UNODC) (2024) World Drug Report. Available at: </w:t>
      </w:r>
      <w:hyperlink r:id="rId17" w:history="1">
        <w:r w:rsidR="0012699B" w:rsidRPr="00916257">
          <w:rPr>
            <w:rStyle w:val="Hyperlink"/>
          </w:rPr>
          <w:t>https://www.unodc.org/unodc/en/data-and-analysis/wdr2024.html</w:t>
        </w:r>
      </w:hyperlink>
      <w:r>
        <w:t xml:space="preserve"> </w:t>
      </w:r>
    </w:p>
    <w:p w14:paraId="6F471098" w14:textId="476D7CD5" w:rsidR="00E33538" w:rsidRDefault="00E33538" w:rsidP="00E33538">
      <w:r>
        <w:t xml:space="preserve">(Accessed: </w:t>
      </w:r>
      <w:r w:rsidR="0012699B">
        <w:t xml:space="preserve">8 </w:t>
      </w:r>
      <w:r>
        <w:t>June 2026).</w:t>
      </w:r>
    </w:p>
    <w:p w14:paraId="51AD5175" w14:textId="77777777" w:rsidR="004D0B18" w:rsidRDefault="004D0B18" w:rsidP="004D0B18"/>
    <w:p w14:paraId="4A9B753C" w14:textId="171B96EC" w:rsidR="004D0B18" w:rsidRDefault="004D0B18" w:rsidP="004D0B18"/>
    <w:sectPr w:rsidR="004D0B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5A0C1" w14:textId="77777777" w:rsidR="007D1EEF" w:rsidRDefault="007D1EEF" w:rsidP="009653F5">
      <w:pPr>
        <w:spacing w:after="0" w:line="240" w:lineRule="auto"/>
      </w:pPr>
      <w:r>
        <w:separator/>
      </w:r>
    </w:p>
  </w:endnote>
  <w:endnote w:type="continuationSeparator" w:id="0">
    <w:p w14:paraId="30E1C62E" w14:textId="77777777" w:rsidR="007D1EEF" w:rsidRDefault="007D1EEF" w:rsidP="00965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BB67D" w14:textId="77777777" w:rsidR="007D1EEF" w:rsidRDefault="007D1EEF" w:rsidP="009653F5">
      <w:pPr>
        <w:spacing w:after="0" w:line="240" w:lineRule="auto"/>
      </w:pPr>
      <w:r>
        <w:separator/>
      </w:r>
    </w:p>
  </w:footnote>
  <w:footnote w:type="continuationSeparator" w:id="0">
    <w:p w14:paraId="4B2E5220" w14:textId="77777777" w:rsidR="007D1EEF" w:rsidRDefault="007D1EEF" w:rsidP="009653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3F5"/>
    <w:rsid w:val="0012699B"/>
    <w:rsid w:val="00291A73"/>
    <w:rsid w:val="004D0B18"/>
    <w:rsid w:val="005673F9"/>
    <w:rsid w:val="005E0743"/>
    <w:rsid w:val="005E5F18"/>
    <w:rsid w:val="00616480"/>
    <w:rsid w:val="00632B2F"/>
    <w:rsid w:val="00736BD4"/>
    <w:rsid w:val="007D1EEF"/>
    <w:rsid w:val="00913FB6"/>
    <w:rsid w:val="00923758"/>
    <w:rsid w:val="009653F5"/>
    <w:rsid w:val="00971251"/>
    <w:rsid w:val="00973ADE"/>
    <w:rsid w:val="00974B36"/>
    <w:rsid w:val="00AF547F"/>
    <w:rsid w:val="00B91F36"/>
    <w:rsid w:val="00C01F60"/>
    <w:rsid w:val="00C4571B"/>
    <w:rsid w:val="00CA501D"/>
    <w:rsid w:val="00D348B3"/>
    <w:rsid w:val="00D52CD3"/>
    <w:rsid w:val="00E33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FE67D"/>
  <w15:chartTrackingRefBased/>
  <w15:docId w15:val="{036112B8-5658-4FE0-B9D3-8DD66D35A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53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53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53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53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53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53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53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53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53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53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53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53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53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53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53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53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53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53F5"/>
    <w:rPr>
      <w:rFonts w:eastAsiaTheme="majorEastAsia" w:cstheme="majorBidi"/>
      <w:color w:val="272727" w:themeColor="text1" w:themeTint="D8"/>
    </w:rPr>
  </w:style>
  <w:style w:type="paragraph" w:styleId="Title">
    <w:name w:val="Title"/>
    <w:basedOn w:val="Normal"/>
    <w:next w:val="Normal"/>
    <w:link w:val="TitleChar"/>
    <w:uiPriority w:val="10"/>
    <w:qFormat/>
    <w:rsid w:val="009653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53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53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53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53F5"/>
    <w:pPr>
      <w:spacing w:before="160"/>
      <w:jc w:val="center"/>
    </w:pPr>
    <w:rPr>
      <w:i/>
      <w:iCs/>
      <w:color w:val="404040" w:themeColor="text1" w:themeTint="BF"/>
    </w:rPr>
  </w:style>
  <w:style w:type="character" w:customStyle="1" w:styleId="QuoteChar">
    <w:name w:val="Quote Char"/>
    <w:basedOn w:val="DefaultParagraphFont"/>
    <w:link w:val="Quote"/>
    <w:uiPriority w:val="29"/>
    <w:rsid w:val="009653F5"/>
    <w:rPr>
      <w:i/>
      <w:iCs/>
      <w:color w:val="404040" w:themeColor="text1" w:themeTint="BF"/>
    </w:rPr>
  </w:style>
  <w:style w:type="paragraph" w:styleId="ListParagraph">
    <w:name w:val="List Paragraph"/>
    <w:basedOn w:val="Normal"/>
    <w:uiPriority w:val="34"/>
    <w:qFormat/>
    <w:rsid w:val="009653F5"/>
    <w:pPr>
      <w:ind w:left="720"/>
      <w:contextualSpacing/>
    </w:pPr>
  </w:style>
  <w:style w:type="character" w:styleId="IntenseEmphasis">
    <w:name w:val="Intense Emphasis"/>
    <w:basedOn w:val="DefaultParagraphFont"/>
    <w:uiPriority w:val="21"/>
    <w:qFormat/>
    <w:rsid w:val="009653F5"/>
    <w:rPr>
      <w:i/>
      <w:iCs/>
      <w:color w:val="0F4761" w:themeColor="accent1" w:themeShade="BF"/>
    </w:rPr>
  </w:style>
  <w:style w:type="paragraph" w:styleId="IntenseQuote">
    <w:name w:val="Intense Quote"/>
    <w:basedOn w:val="Normal"/>
    <w:next w:val="Normal"/>
    <w:link w:val="IntenseQuoteChar"/>
    <w:uiPriority w:val="30"/>
    <w:qFormat/>
    <w:rsid w:val="009653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53F5"/>
    <w:rPr>
      <w:i/>
      <w:iCs/>
      <w:color w:val="0F4761" w:themeColor="accent1" w:themeShade="BF"/>
    </w:rPr>
  </w:style>
  <w:style w:type="character" w:styleId="IntenseReference">
    <w:name w:val="Intense Reference"/>
    <w:basedOn w:val="DefaultParagraphFont"/>
    <w:uiPriority w:val="32"/>
    <w:qFormat/>
    <w:rsid w:val="009653F5"/>
    <w:rPr>
      <w:b/>
      <w:bCs/>
      <w:smallCaps/>
      <w:color w:val="0F4761" w:themeColor="accent1" w:themeShade="BF"/>
      <w:spacing w:val="5"/>
    </w:rPr>
  </w:style>
  <w:style w:type="paragraph" w:styleId="Header">
    <w:name w:val="header"/>
    <w:basedOn w:val="Normal"/>
    <w:link w:val="HeaderChar"/>
    <w:uiPriority w:val="99"/>
    <w:unhideWhenUsed/>
    <w:rsid w:val="009653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3F5"/>
  </w:style>
  <w:style w:type="paragraph" w:styleId="Footer">
    <w:name w:val="footer"/>
    <w:basedOn w:val="Normal"/>
    <w:link w:val="FooterChar"/>
    <w:uiPriority w:val="99"/>
    <w:unhideWhenUsed/>
    <w:rsid w:val="009653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3F5"/>
  </w:style>
  <w:style w:type="character" w:styleId="Hyperlink">
    <w:name w:val="Hyperlink"/>
    <w:basedOn w:val="DefaultParagraphFont"/>
    <w:uiPriority w:val="99"/>
    <w:unhideWhenUsed/>
    <w:rsid w:val="004D0B18"/>
    <w:rPr>
      <w:color w:val="467886" w:themeColor="hyperlink"/>
      <w:u w:val="single"/>
    </w:rPr>
  </w:style>
  <w:style w:type="character" w:styleId="UnresolvedMention">
    <w:name w:val="Unresolved Mention"/>
    <w:basedOn w:val="DefaultParagraphFont"/>
    <w:uiPriority w:val="99"/>
    <w:semiHidden/>
    <w:unhideWhenUsed/>
    <w:rsid w:val="004D0B18"/>
    <w:rPr>
      <w:color w:val="605E5C"/>
      <w:shd w:val="clear" w:color="auto" w:fill="E1DFDD"/>
    </w:rPr>
  </w:style>
  <w:style w:type="table" w:styleId="TableGrid">
    <w:name w:val="Table Grid"/>
    <w:basedOn w:val="TableNormal"/>
    <w:uiPriority w:val="39"/>
    <w:rsid w:val="004D0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64" TargetMode="External"/><Relationship Id="rId13" Type="http://schemas.openxmlformats.org/officeDocument/2006/relationships/hyperlink" Target="https://www.drugfam.co.uk/"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hs.uk/live-well/addiction-support/" TargetMode="External"/><Relationship Id="rId12" Type="http://schemas.openxmlformats.org/officeDocument/2006/relationships/hyperlink" Target="https://alcoholchange.org.uk/alcohol-facts/fact-sheets/alcohol-and-families" TargetMode="External"/><Relationship Id="rId17" Type="http://schemas.openxmlformats.org/officeDocument/2006/relationships/hyperlink" Target="https://www.unodc.org/unodc/en/data-and-analysis/wdr2024.html" TargetMode="External"/><Relationship Id="rId2" Type="http://schemas.openxmlformats.org/officeDocument/2006/relationships/settings" Target="settings.xml"/><Relationship Id="rId16" Type="http://schemas.openxmlformats.org/officeDocument/2006/relationships/hyperlink" Target="https://www.turning-point.co.uk/services/drug-and-alcohol-support" TargetMode="External"/><Relationship Id="rId1" Type="http://schemas.openxmlformats.org/officeDocument/2006/relationships/styles" Target="styles.xml"/><Relationship Id="rId6" Type="http://schemas.openxmlformats.org/officeDocument/2006/relationships/hyperlink" Target="https://adfam.org.uk/" TargetMode="External"/><Relationship Id="rId11" Type="http://schemas.openxmlformats.org/officeDocument/2006/relationships/hyperlink" Target="https://www.who.int/health-topics/substance-use" TargetMode="External"/><Relationship Id="rId5" Type="http://schemas.openxmlformats.org/officeDocument/2006/relationships/endnotes" Target="endnotes.xml"/><Relationship Id="rId15" Type="http://schemas.openxmlformats.org/officeDocument/2006/relationships/hyperlink" Target="https://learning.nspcc.org.uk/child-abuse-and-neglect/parental-substance-misuse" TargetMode="External"/><Relationship Id="rId10" Type="http://schemas.openxmlformats.org/officeDocument/2006/relationships/hyperlink" Target="https://www.gov.uk/government/publications/from-harm-to-hope-a-10-year-drugs-plan-to-cut-crime-and-save-lives"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gov.uk/government/collections/substance-misuse-treatment-statistics" TargetMode="External"/><Relationship Id="rId14" Type="http://schemas.openxmlformats.org/officeDocument/2006/relationships/hyperlink" Target="https://www.familylive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5</Pages>
  <Words>943</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begum</dc:creator>
  <cp:keywords/>
  <dc:description/>
  <cp:lastModifiedBy>mariam begum</cp:lastModifiedBy>
  <cp:revision>16</cp:revision>
  <dcterms:created xsi:type="dcterms:W3CDTF">2026-06-13T13:04:00Z</dcterms:created>
  <dcterms:modified xsi:type="dcterms:W3CDTF">2026-06-17T10:45:00Z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cfd49b6d-1af2-4829-b6f7-4f8e1bba0ce2</vt:lpwstr>
  </property>
</Properties>
</file>