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7EB0D9B3"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51FDBD39"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8F084C">
        <w:rPr>
          <w:rFonts w:ascii="Arial" w:hAnsi="Arial" w:cs="Arial"/>
          <w:sz w:val="28"/>
          <w:szCs w:val="28"/>
          <w:lang w:val="nl-NL"/>
        </w:rPr>
        <w:t>IJEOMA ANITA OFORBIKE</w:t>
      </w:r>
    </w:p>
    <w:p w14:paraId="3C83A8A7" w14:textId="3BC47DE4"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8F084C">
        <w:rPr>
          <w:rFonts w:ascii="Arial" w:hAnsi="Arial" w:cs="Arial"/>
          <w:sz w:val="28"/>
          <w:szCs w:val="28"/>
          <w:lang w:val="nl-NL"/>
        </w:rPr>
        <w:t xml:space="preserve"> 2418670</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24418014"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8F084C">
        <w:rPr>
          <w:rFonts w:ascii="Arial" w:hAnsi="Arial" w:cs="Arial"/>
          <w:sz w:val="28"/>
          <w:szCs w:val="28"/>
          <w:lang w:val="nl-NL"/>
        </w:rPr>
        <w:t>Protecting and supporting families in Health and social care</w:t>
      </w:r>
    </w:p>
    <w:p w14:paraId="4FD97C8C" w14:textId="32E4357E"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8F084C">
        <w:rPr>
          <w:rFonts w:ascii="Arial" w:hAnsi="Arial" w:cs="Arial"/>
          <w:sz w:val="28"/>
          <w:szCs w:val="28"/>
        </w:rPr>
        <w:t xml:space="preserve"> BMHP021_LON</w:t>
      </w:r>
    </w:p>
    <w:p w14:paraId="658BE57E" w14:textId="10D0F28B"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220EB7">
        <w:rPr>
          <w:rFonts w:ascii="Arial" w:hAnsi="Arial" w:cs="Arial"/>
          <w:sz w:val="28"/>
          <w:szCs w:val="28"/>
        </w:rPr>
        <w:t xml:space="preserve"> </w:t>
      </w:r>
      <w:r w:rsidR="00B43427">
        <w:rPr>
          <w:rFonts w:ascii="Arial" w:hAnsi="Arial" w:cs="Arial"/>
          <w:sz w:val="28"/>
          <w:szCs w:val="28"/>
        </w:rPr>
        <w:t>SHAILA HUSSAIN</w:t>
      </w:r>
    </w:p>
    <w:p w14:paraId="5AFF31F9" w14:textId="2FC2CA63" w:rsidR="001B7A40" w:rsidRPr="00C03A91" w:rsidRDefault="00E75607" w:rsidP="00C03A91">
      <w:pPr>
        <w:tabs>
          <w:tab w:val="left" w:pos="6540"/>
        </w:tabs>
        <w:spacing w:line="360" w:lineRule="auto"/>
        <w:rPr>
          <w:rFonts w:ascii="Arial" w:hAnsi="Arial" w:cs="Arial"/>
          <w:b/>
          <w:bCs/>
          <w:sz w:val="28"/>
          <w:szCs w:val="28"/>
        </w:rPr>
      </w:pPr>
      <w:r>
        <w:rPr>
          <w:rFonts w:ascii="Arial" w:hAnsi="Arial" w:cs="Arial"/>
          <w:b/>
          <w:bCs/>
          <w:sz w:val="28"/>
          <w:szCs w:val="28"/>
        </w:rPr>
        <w:t xml:space="preserve">Assignment </w:t>
      </w:r>
      <w:r w:rsidR="00F0523B">
        <w:rPr>
          <w:rFonts w:ascii="Arial" w:hAnsi="Arial" w:cs="Arial"/>
          <w:b/>
          <w:bCs/>
          <w:sz w:val="28"/>
          <w:szCs w:val="28"/>
        </w:rPr>
        <w:t>2:</w:t>
      </w:r>
    </w:p>
    <w:p w14:paraId="22D391B7" w14:textId="77777777" w:rsidR="008F084C" w:rsidRDefault="008F084C" w:rsidP="00C03A91">
      <w:pPr>
        <w:tabs>
          <w:tab w:val="left" w:pos="6540"/>
        </w:tabs>
        <w:spacing w:line="360" w:lineRule="auto"/>
        <w:rPr>
          <w:rFonts w:ascii="Arial" w:hAnsi="Arial" w:cs="Arial"/>
          <w:b/>
          <w:bCs/>
          <w:sz w:val="28"/>
          <w:szCs w:val="28"/>
        </w:rPr>
      </w:pPr>
    </w:p>
    <w:p w14:paraId="28B08BD9" w14:textId="77777777" w:rsidR="008F084C" w:rsidRDefault="008F084C" w:rsidP="00C03A91">
      <w:pPr>
        <w:tabs>
          <w:tab w:val="left" w:pos="6540"/>
        </w:tabs>
        <w:spacing w:line="360" w:lineRule="auto"/>
        <w:rPr>
          <w:rFonts w:ascii="Arial" w:hAnsi="Arial" w:cs="Arial"/>
          <w:b/>
          <w:bCs/>
          <w:sz w:val="28"/>
          <w:szCs w:val="28"/>
        </w:rPr>
      </w:pPr>
    </w:p>
    <w:p w14:paraId="3128CB51" w14:textId="2A0A73EB" w:rsidR="008F084C" w:rsidRDefault="008F084C" w:rsidP="00C03A91">
      <w:pPr>
        <w:tabs>
          <w:tab w:val="left" w:pos="6540"/>
        </w:tabs>
        <w:spacing w:line="360" w:lineRule="auto"/>
        <w:rPr>
          <w:rFonts w:ascii="Arial" w:hAnsi="Arial" w:cs="Arial"/>
          <w:b/>
          <w:bCs/>
          <w:sz w:val="28"/>
          <w:szCs w:val="28"/>
        </w:rPr>
      </w:pPr>
      <w:r>
        <w:rPr>
          <w:rFonts w:ascii="Arial" w:hAnsi="Arial" w:cs="Arial"/>
          <w:b/>
          <w:bCs/>
          <w:sz w:val="28"/>
          <w:szCs w:val="28"/>
        </w:rPr>
        <w:t>Submission date:</w:t>
      </w:r>
      <w:r w:rsidR="002B6CC3">
        <w:rPr>
          <w:rFonts w:ascii="Arial" w:hAnsi="Arial" w:cs="Arial"/>
          <w:b/>
          <w:bCs/>
          <w:sz w:val="28"/>
          <w:szCs w:val="28"/>
        </w:rPr>
        <w:t>14</w:t>
      </w:r>
      <w:r>
        <w:rPr>
          <w:rFonts w:ascii="Arial" w:hAnsi="Arial" w:cs="Arial"/>
          <w:b/>
          <w:bCs/>
          <w:sz w:val="28"/>
          <w:szCs w:val="28"/>
        </w:rPr>
        <w:t xml:space="preserve"> /0</w:t>
      </w:r>
      <w:r w:rsidR="007F4243">
        <w:rPr>
          <w:rFonts w:ascii="Arial" w:hAnsi="Arial" w:cs="Arial"/>
          <w:b/>
          <w:bCs/>
          <w:sz w:val="28"/>
          <w:szCs w:val="28"/>
        </w:rPr>
        <w:t>8</w:t>
      </w:r>
      <w:r>
        <w:rPr>
          <w:rFonts w:ascii="Arial" w:hAnsi="Arial" w:cs="Arial"/>
          <w:b/>
          <w:bCs/>
          <w:sz w:val="28"/>
          <w:szCs w:val="28"/>
        </w:rPr>
        <w:t>/2026</w:t>
      </w:r>
    </w:p>
    <w:p w14:paraId="54AACDDB" w14:textId="77777777" w:rsidR="008F084C" w:rsidRDefault="008F084C" w:rsidP="00C03A91">
      <w:pPr>
        <w:tabs>
          <w:tab w:val="left" w:pos="6540"/>
        </w:tabs>
        <w:spacing w:line="360" w:lineRule="auto"/>
        <w:rPr>
          <w:rFonts w:ascii="Arial" w:hAnsi="Arial" w:cs="Arial"/>
          <w:b/>
          <w:bCs/>
          <w:sz w:val="28"/>
          <w:szCs w:val="28"/>
        </w:rPr>
      </w:pPr>
    </w:p>
    <w:p w14:paraId="4BBF49BD" w14:textId="77777777" w:rsidR="008F084C" w:rsidRDefault="008F084C" w:rsidP="00C03A91">
      <w:pPr>
        <w:tabs>
          <w:tab w:val="left" w:pos="6540"/>
        </w:tabs>
        <w:spacing w:line="360" w:lineRule="auto"/>
        <w:rPr>
          <w:rFonts w:ascii="Arial" w:hAnsi="Arial" w:cs="Arial"/>
          <w:b/>
          <w:bCs/>
          <w:sz w:val="28"/>
          <w:szCs w:val="28"/>
        </w:rPr>
      </w:pPr>
    </w:p>
    <w:p w14:paraId="40393B95" w14:textId="77777777" w:rsidR="008F084C" w:rsidRDefault="008F084C" w:rsidP="00C03A91">
      <w:pPr>
        <w:tabs>
          <w:tab w:val="left" w:pos="6540"/>
        </w:tabs>
        <w:spacing w:line="360" w:lineRule="auto"/>
        <w:rPr>
          <w:rFonts w:ascii="Arial" w:hAnsi="Arial" w:cs="Arial"/>
          <w:b/>
          <w:bCs/>
          <w:sz w:val="28"/>
          <w:szCs w:val="28"/>
        </w:rPr>
      </w:pPr>
    </w:p>
    <w:p w14:paraId="64534EAD" w14:textId="77777777" w:rsidR="008F084C" w:rsidRDefault="008F084C" w:rsidP="00C03A91">
      <w:pPr>
        <w:tabs>
          <w:tab w:val="left" w:pos="6540"/>
        </w:tabs>
        <w:spacing w:line="360" w:lineRule="auto"/>
        <w:rPr>
          <w:rFonts w:ascii="Arial" w:hAnsi="Arial" w:cs="Arial"/>
          <w:b/>
          <w:bCs/>
          <w:sz w:val="28"/>
          <w:szCs w:val="28"/>
        </w:rPr>
      </w:pPr>
    </w:p>
    <w:p w14:paraId="3279D3C8" w14:textId="77777777" w:rsidR="008F084C" w:rsidRDefault="008F084C" w:rsidP="00C03A91">
      <w:pPr>
        <w:tabs>
          <w:tab w:val="left" w:pos="6540"/>
        </w:tabs>
        <w:spacing w:line="360" w:lineRule="auto"/>
        <w:rPr>
          <w:rFonts w:ascii="Arial" w:hAnsi="Arial" w:cs="Arial"/>
          <w:b/>
          <w:bCs/>
          <w:sz w:val="28"/>
          <w:szCs w:val="28"/>
        </w:rPr>
      </w:pPr>
    </w:p>
    <w:p w14:paraId="534ADA30" w14:textId="01635C7C" w:rsidR="008F084C" w:rsidRDefault="008F084C" w:rsidP="00C03A91">
      <w:pPr>
        <w:tabs>
          <w:tab w:val="left" w:pos="6540"/>
        </w:tabs>
        <w:spacing w:line="360" w:lineRule="auto"/>
        <w:rPr>
          <w:rFonts w:ascii="Arial" w:hAnsi="Arial" w:cs="Arial"/>
          <w:b/>
          <w:bCs/>
          <w:sz w:val="28"/>
          <w:szCs w:val="28"/>
        </w:rPr>
      </w:pPr>
      <w:r>
        <w:rPr>
          <w:rFonts w:ascii="Arial" w:hAnsi="Arial" w:cs="Arial"/>
          <w:b/>
          <w:bCs/>
          <w:sz w:val="28"/>
          <w:szCs w:val="28"/>
        </w:rPr>
        <w:lastRenderedPageBreak/>
        <w:t>Table of content</w:t>
      </w:r>
      <w:r w:rsidR="00E75607">
        <w:rPr>
          <w:rFonts w:ascii="Arial" w:hAnsi="Arial" w:cs="Arial"/>
          <w:b/>
          <w:bCs/>
          <w:sz w:val="28"/>
          <w:szCs w:val="28"/>
        </w:rPr>
        <w:t xml:space="preserve"> </w:t>
      </w:r>
    </w:p>
    <w:p w14:paraId="106B5E40" w14:textId="6A447A68" w:rsidR="00334DEC" w:rsidRPr="00334DEC" w:rsidRDefault="00DD3C87" w:rsidP="00334DEC">
      <w:pPr>
        <w:tabs>
          <w:tab w:val="left" w:pos="6540"/>
        </w:tabs>
        <w:spacing w:line="360" w:lineRule="auto"/>
        <w:rPr>
          <w:rFonts w:ascii="Arial" w:hAnsi="Arial" w:cs="Arial"/>
          <w:b/>
          <w:bCs/>
          <w:sz w:val="22"/>
        </w:rPr>
      </w:pPr>
      <w:r w:rsidRPr="00231071">
        <w:rPr>
          <w:rFonts w:ascii="Arial" w:hAnsi="Arial" w:cs="Arial"/>
          <w:b/>
          <w:bCs/>
          <w:sz w:val="22"/>
        </w:rPr>
        <w:tab/>
      </w:r>
    </w:p>
    <w:p w14:paraId="020B7B85" w14:textId="4E3A44EC" w:rsidR="00334DEC" w:rsidRPr="00334DEC" w:rsidRDefault="00334DEC" w:rsidP="00334DEC">
      <w:pPr>
        <w:tabs>
          <w:tab w:val="left" w:pos="6540"/>
        </w:tabs>
        <w:spacing w:line="360" w:lineRule="auto"/>
        <w:rPr>
          <w:rFonts w:ascii="Arial" w:hAnsi="Arial" w:cs="Arial"/>
          <w:b/>
          <w:bCs/>
          <w:sz w:val="22"/>
        </w:rPr>
      </w:pPr>
      <w:r w:rsidRPr="00334DEC">
        <w:rPr>
          <w:rFonts w:ascii="Arial" w:hAnsi="Arial" w:cs="Arial"/>
          <w:b/>
          <w:bCs/>
          <w:sz w:val="22"/>
        </w:rPr>
        <w:t>Introduction</w:t>
      </w:r>
      <w:r w:rsidR="00EB50C1">
        <w:rPr>
          <w:rFonts w:ascii="Arial" w:hAnsi="Arial" w:cs="Arial"/>
          <w:b/>
          <w:bCs/>
          <w:sz w:val="22"/>
        </w:rPr>
        <w:t>…………………………………………………………………………………</w:t>
      </w:r>
      <w:r w:rsidR="00DB4A6C">
        <w:rPr>
          <w:rFonts w:ascii="Arial" w:hAnsi="Arial" w:cs="Arial"/>
          <w:b/>
          <w:bCs/>
          <w:sz w:val="22"/>
        </w:rPr>
        <w:t>..</w:t>
      </w:r>
      <w:r w:rsidR="00EB50C1">
        <w:rPr>
          <w:rFonts w:ascii="Arial" w:hAnsi="Arial" w:cs="Arial"/>
          <w:b/>
          <w:bCs/>
          <w:sz w:val="22"/>
        </w:rPr>
        <w:t>.</w:t>
      </w:r>
      <w:r w:rsidR="00060EC6">
        <w:rPr>
          <w:rFonts w:ascii="Arial" w:hAnsi="Arial" w:cs="Arial"/>
          <w:b/>
          <w:bCs/>
          <w:sz w:val="22"/>
        </w:rPr>
        <w:t>3</w:t>
      </w:r>
    </w:p>
    <w:p w14:paraId="0D8E4E9F" w14:textId="490842D7" w:rsidR="00334DEC" w:rsidRPr="00334DEC" w:rsidRDefault="00334DEC" w:rsidP="00334DEC">
      <w:pPr>
        <w:tabs>
          <w:tab w:val="left" w:pos="6540"/>
        </w:tabs>
        <w:spacing w:line="360" w:lineRule="auto"/>
        <w:rPr>
          <w:rFonts w:ascii="Arial" w:hAnsi="Arial" w:cs="Arial"/>
          <w:b/>
          <w:bCs/>
          <w:sz w:val="22"/>
        </w:rPr>
      </w:pPr>
      <w:r w:rsidRPr="00334DEC">
        <w:rPr>
          <w:rFonts w:ascii="Arial" w:hAnsi="Arial" w:cs="Arial"/>
          <w:b/>
          <w:bCs/>
          <w:sz w:val="22"/>
        </w:rPr>
        <w:t>Early Help System</w:t>
      </w:r>
      <w:r w:rsidR="00EB50C1">
        <w:rPr>
          <w:rFonts w:ascii="Arial" w:hAnsi="Arial" w:cs="Arial"/>
          <w:b/>
          <w:bCs/>
          <w:sz w:val="22"/>
        </w:rPr>
        <w:t>…………………………………………………………………………….</w:t>
      </w:r>
      <w:r w:rsidR="00372C90">
        <w:rPr>
          <w:rFonts w:ascii="Arial" w:hAnsi="Arial" w:cs="Arial"/>
          <w:b/>
          <w:bCs/>
          <w:sz w:val="22"/>
        </w:rPr>
        <w:t>4</w:t>
      </w:r>
    </w:p>
    <w:p w14:paraId="276AF12C" w14:textId="0E93B5A4" w:rsidR="00334DEC" w:rsidRPr="00334DEC" w:rsidRDefault="00334DEC" w:rsidP="00334DEC">
      <w:pPr>
        <w:tabs>
          <w:tab w:val="left" w:pos="6540"/>
        </w:tabs>
        <w:spacing w:line="360" w:lineRule="auto"/>
        <w:rPr>
          <w:rFonts w:ascii="Arial" w:hAnsi="Arial" w:cs="Arial"/>
          <w:b/>
          <w:bCs/>
          <w:sz w:val="22"/>
        </w:rPr>
      </w:pPr>
      <w:r w:rsidRPr="00334DEC">
        <w:rPr>
          <w:rFonts w:ascii="Arial" w:hAnsi="Arial" w:cs="Arial"/>
          <w:b/>
          <w:bCs/>
          <w:sz w:val="22"/>
        </w:rPr>
        <w:t>Early Help and Safeguarding</w:t>
      </w:r>
      <w:r w:rsidR="00CC483B">
        <w:rPr>
          <w:rFonts w:ascii="Arial" w:hAnsi="Arial" w:cs="Arial"/>
          <w:b/>
          <w:bCs/>
          <w:sz w:val="22"/>
        </w:rPr>
        <w:t>……………………………………………………………</w:t>
      </w:r>
      <w:r w:rsidR="00521621">
        <w:rPr>
          <w:rFonts w:ascii="Arial" w:hAnsi="Arial" w:cs="Arial"/>
          <w:b/>
          <w:bCs/>
          <w:sz w:val="22"/>
        </w:rPr>
        <w:t>….</w:t>
      </w:r>
      <w:r w:rsidR="00CC483B">
        <w:rPr>
          <w:rFonts w:ascii="Arial" w:hAnsi="Arial" w:cs="Arial"/>
          <w:b/>
          <w:bCs/>
          <w:sz w:val="22"/>
        </w:rPr>
        <w:t>.</w:t>
      </w:r>
      <w:r w:rsidR="00372C90">
        <w:rPr>
          <w:rFonts w:ascii="Arial" w:hAnsi="Arial" w:cs="Arial"/>
          <w:b/>
          <w:bCs/>
          <w:sz w:val="22"/>
        </w:rPr>
        <w:t>5</w:t>
      </w:r>
    </w:p>
    <w:p w14:paraId="4CB2F36F" w14:textId="11097FDD" w:rsidR="00334DEC" w:rsidRPr="00334DEC" w:rsidRDefault="00334DEC" w:rsidP="00334DEC">
      <w:pPr>
        <w:tabs>
          <w:tab w:val="left" w:pos="6540"/>
        </w:tabs>
        <w:spacing w:line="360" w:lineRule="auto"/>
        <w:rPr>
          <w:rFonts w:ascii="Arial" w:hAnsi="Arial" w:cs="Arial"/>
          <w:b/>
          <w:bCs/>
          <w:sz w:val="22"/>
        </w:rPr>
      </w:pPr>
      <w:r w:rsidRPr="00334DEC">
        <w:rPr>
          <w:rFonts w:ascii="Arial" w:hAnsi="Arial" w:cs="Arial"/>
          <w:b/>
          <w:bCs/>
          <w:sz w:val="22"/>
        </w:rPr>
        <w:t>Multi-agency Working</w:t>
      </w:r>
      <w:r w:rsidR="00CC483B">
        <w:rPr>
          <w:rFonts w:ascii="Arial" w:hAnsi="Arial" w:cs="Arial"/>
          <w:b/>
          <w:bCs/>
          <w:sz w:val="22"/>
        </w:rPr>
        <w:t>……………………………………………………………………</w:t>
      </w:r>
      <w:r w:rsidR="00521621">
        <w:rPr>
          <w:rFonts w:ascii="Arial" w:hAnsi="Arial" w:cs="Arial"/>
          <w:b/>
          <w:bCs/>
          <w:sz w:val="22"/>
        </w:rPr>
        <w:t>…</w:t>
      </w:r>
      <w:r w:rsidR="00DB4A6C">
        <w:rPr>
          <w:rFonts w:ascii="Arial" w:hAnsi="Arial" w:cs="Arial"/>
          <w:b/>
          <w:bCs/>
          <w:sz w:val="22"/>
        </w:rPr>
        <w:t>…</w:t>
      </w:r>
      <w:r w:rsidR="001D284A">
        <w:rPr>
          <w:rFonts w:ascii="Arial" w:hAnsi="Arial" w:cs="Arial"/>
          <w:b/>
          <w:bCs/>
          <w:sz w:val="22"/>
        </w:rPr>
        <w:t>6</w:t>
      </w:r>
    </w:p>
    <w:p w14:paraId="0831C9FC" w14:textId="37D61147" w:rsidR="00334DEC" w:rsidRPr="00334DEC" w:rsidRDefault="00334DEC" w:rsidP="00334DEC">
      <w:pPr>
        <w:tabs>
          <w:tab w:val="left" w:pos="6540"/>
        </w:tabs>
        <w:spacing w:line="360" w:lineRule="auto"/>
        <w:rPr>
          <w:rFonts w:ascii="Arial" w:hAnsi="Arial" w:cs="Arial"/>
          <w:b/>
          <w:bCs/>
          <w:sz w:val="22"/>
        </w:rPr>
      </w:pPr>
      <w:r w:rsidRPr="00334DEC">
        <w:rPr>
          <w:rFonts w:ascii="Arial" w:hAnsi="Arial" w:cs="Arial"/>
          <w:b/>
          <w:bCs/>
          <w:sz w:val="22"/>
        </w:rPr>
        <w:t>Evaluation of Local Authority Websites</w:t>
      </w:r>
      <w:r w:rsidR="00CC483B">
        <w:rPr>
          <w:rFonts w:ascii="Arial" w:hAnsi="Arial" w:cs="Arial"/>
          <w:b/>
          <w:bCs/>
          <w:sz w:val="22"/>
        </w:rPr>
        <w:t>……………………………………………</w:t>
      </w:r>
      <w:r w:rsidR="002F73D4">
        <w:rPr>
          <w:rFonts w:ascii="Arial" w:hAnsi="Arial" w:cs="Arial"/>
          <w:b/>
          <w:bCs/>
          <w:sz w:val="22"/>
        </w:rPr>
        <w:t>…. …..</w:t>
      </w:r>
      <w:r w:rsidR="00D913AA">
        <w:rPr>
          <w:rFonts w:ascii="Arial" w:hAnsi="Arial" w:cs="Arial"/>
          <w:b/>
          <w:bCs/>
          <w:sz w:val="22"/>
        </w:rPr>
        <w:t>7</w:t>
      </w:r>
    </w:p>
    <w:p w14:paraId="791E8828" w14:textId="1448CF74" w:rsidR="00334DEC" w:rsidRPr="00334DEC" w:rsidRDefault="00564E54" w:rsidP="00334DEC">
      <w:pPr>
        <w:tabs>
          <w:tab w:val="left" w:pos="6540"/>
        </w:tabs>
        <w:spacing w:line="360" w:lineRule="auto"/>
        <w:rPr>
          <w:rFonts w:ascii="Arial" w:hAnsi="Arial" w:cs="Arial"/>
          <w:b/>
          <w:bCs/>
          <w:sz w:val="22"/>
        </w:rPr>
      </w:pPr>
      <w:r>
        <w:rPr>
          <w:rFonts w:ascii="Arial" w:hAnsi="Arial" w:cs="Arial"/>
          <w:b/>
          <w:bCs/>
          <w:sz w:val="22"/>
        </w:rPr>
        <w:t>a</w:t>
      </w:r>
      <w:r w:rsidR="00CC483B">
        <w:rPr>
          <w:rFonts w:ascii="Arial" w:hAnsi="Arial" w:cs="Arial"/>
          <w:b/>
          <w:bCs/>
          <w:sz w:val="22"/>
        </w:rPr>
        <w:t>.</w:t>
      </w:r>
      <w:r w:rsidR="00334DEC" w:rsidRPr="00334DEC">
        <w:rPr>
          <w:rFonts w:ascii="Arial" w:hAnsi="Arial" w:cs="Arial"/>
          <w:b/>
          <w:bCs/>
          <w:sz w:val="22"/>
        </w:rPr>
        <w:t xml:space="preserve"> Leicestershire County Council Website</w:t>
      </w:r>
      <w:r>
        <w:rPr>
          <w:rFonts w:ascii="Arial" w:hAnsi="Arial" w:cs="Arial"/>
          <w:b/>
          <w:bCs/>
          <w:sz w:val="22"/>
        </w:rPr>
        <w:t>……………………………………………</w:t>
      </w:r>
      <w:r w:rsidR="00521621">
        <w:rPr>
          <w:rFonts w:ascii="Arial" w:hAnsi="Arial" w:cs="Arial"/>
          <w:b/>
          <w:bCs/>
          <w:sz w:val="22"/>
        </w:rPr>
        <w:t>…</w:t>
      </w:r>
      <w:r w:rsidR="00DB4A6C">
        <w:rPr>
          <w:rFonts w:ascii="Arial" w:hAnsi="Arial" w:cs="Arial"/>
          <w:b/>
          <w:bCs/>
          <w:sz w:val="22"/>
        </w:rPr>
        <w:t>..</w:t>
      </w:r>
      <w:r>
        <w:rPr>
          <w:rFonts w:ascii="Arial" w:hAnsi="Arial" w:cs="Arial"/>
          <w:b/>
          <w:bCs/>
          <w:sz w:val="22"/>
        </w:rPr>
        <w:t>.</w:t>
      </w:r>
      <w:r w:rsidR="00D913AA">
        <w:rPr>
          <w:rFonts w:ascii="Arial" w:hAnsi="Arial" w:cs="Arial"/>
          <w:b/>
          <w:bCs/>
          <w:sz w:val="22"/>
        </w:rPr>
        <w:t>8</w:t>
      </w:r>
    </w:p>
    <w:p w14:paraId="235A6EE7" w14:textId="484B3F06" w:rsidR="00334DEC" w:rsidRPr="00334DEC" w:rsidRDefault="00564E54" w:rsidP="00334DEC">
      <w:pPr>
        <w:tabs>
          <w:tab w:val="left" w:pos="6540"/>
        </w:tabs>
        <w:spacing w:line="360" w:lineRule="auto"/>
        <w:rPr>
          <w:rFonts w:ascii="Arial" w:hAnsi="Arial" w:cs="Arial"/>
          <w:b/>
          <w:bCs/>
          <w:sz w:val="22"/>
        </w:rPr>
      </w:pPr>
      <w:r>
        <w:rPr>
          <w:rFonts w:ascii="Arial" w:hAnsi="Arial" w:cs="Arial"/>
          <w:b/>
          <w:bCs/>
          <w:sz w:val="22"/>
        </w:rPr>
        <w:t>b. Norfolk</w:t>
      </w:r>
      <w:r w:rsidR="00334DEC" w:rsidRPr="00334DEC">
        <w:rPr>
          <w:rFonts w:ascii="Arial" w:hAnsi="Arial" w:cs="Arial"/>
          <w:b/>
          <w:bCs/>
          <w:sz w:val="22"/>
        </w:rPr>
        <w:t xml:space="preserve"> County Council Website</w:t>
      </w:r>
      <w:r>
        <w:rPr>
          <w:rFonts w:ascii="Arial" w:hAnsi="Arial" w:cs="Arial"/>
          <w:b/>
          <w:bCs/>
          <w:sz w:val="22"/>
        </w:rPr>
        <w:t>………………………………………………………</w:t>
      </w:r>
      <w:r w:rsidR="00521621">
        <w:rPr>
          <w:rFonts w:ascii="Arial" w:hAnsi="Arial" w:cs="Arial"/>
          <w:b/>
          <w:bCs/>
          <w:sz w:val="22"/>
        </w:rPr>
        <w:t>.</w:t>
      </w:r>
      <w:r w:rsidR="00DB4A6C">
        <w:rPr>
          <w:rFonts w:ascii="Arial" w:hAnsi="Arial" w:cs="Arial"/>
          <w:b/>
          <w:bCs/>
          <w:sz w:val="22"/>
        </w:rPr>
        <w:t>.</w:t>
      </w:r>
      <w:r w:rsidR="00521621">
        <w:rPr>
          <w:rFonts w:ascii="Arial" w:hAnsi="Arial" w:cs="Arial"/>
          <w:b/>
          <w:bCs/>
          <w:sz w:val="22"/>
        </w:rPr>
        <w:t>.</w:t>
      </w:r>
      <w:r>
        <w:rPr>
          <w:rFonts w:ascii="Arial" w:hAnsi="Arial" w:cs="Arial"/>
          <w:b/>
          <w:bCs/>
          <w:sz w:val="22"/>
        </w:rPr>
        <w:t>.</w:t>
      </w:r>
      <w:r w:rsidR="00D913AA">
        <w:rPr>
          <w:rFonts w:ascii="Arial" w:hAnsi="Arial" w:cs="Arial"/>
          <w:b/>
          <w:bCs/>
          <w:sz w:val="22"/>
        </w:rPr>
        <w:t>9</w:t>
      </w:r>
    </w:p>
    <w:p w14:paraId="215980BB" w14:textId="2A369900" w:rsidR="00E1752A" w:rsidRPr="00334DEC" w:rsidRDefault="00CC483B" w:rsidP="00334DEC">
      <w:pPr>
        <w:tabs>
          <w:tab w:val="left" w:pos="6540"/>
        </w:tabs>
        <w:spacing w:line="360" w:lineRule="auto"/>
        <w:rPr>
          <w:rFonts w:ascii="Arial" w:hAnsi="Arial" w:cs="Arial"/>
          <w:b/>
          <w:bCs/>
          <w:sz w:val="22"/>
        </w:rPr>
      </w:pPr>
      <w:r>
        <w:rPr>
          <w:rFonts w:ascii="Arial" w:hAnsi="Arial" w:cs="Arial"/>
          <w:b/>
          <w:bCs/>
          <w:sz w:val="22"/>
        </w:rPr>
        <w:t>c</w:t>
      </w:r>
      <w:r w:rsidR="00334DEC" w:rsidRPr="00334DEC">
        <w:rPr>
          <w:rFonts w:ascii="Arial" w:hAnsi="Arial" w:cs="Arial"/>
          <w:b/>
          <w:bCs/>
          <w:sz w:val="22"/>
        </w:rPr>
        <w:t>. Staffordshire County Council Website</w:t>
      </w:r>
      <w:r w:rsidR="00564E54">
        <w:rPr>
          <w:rFonts w:ascii="Arial" w:hAnsi="Arial" w:cs="Arial"/>
          <w:b/>
          <w:bCs/>
          <w:sz w:val="22"/>
        </w:rPr>
        <w:t>…………………………………………………</w:t>
      </w:r>
      <w:r w:rsidR="00D913AA">
        <w:rPr>
          <w:rFonts w:ascii="Arial" w:hAnsi="Arial" w:cs="Arial"/>
          <w:b/>
          <w:bCs/>
          <w:sz w:val="22"/>
        </w:rPr>
        <w:t>10</w:t>
      </w:r>
    </w:p>
    <w:p w14:paraId="1BE71891" w14:textId="079D7D7E" w:rsidR="00334DEC" w:rsidRPr="00334DEC" w:rsidRDefault="00334DEC" w:rsidP="00334DEC">
      <w:pPr>
        <w:tabs>
          <w:tab w:val="left" w:pos="6540"/>
        </w:tabs>
        <w:spacing w:line="360" w:lineRule="auto"/>
        <w:rPr>
          <w:rFonts w:ascii="Arial" w:hAnsi="Arial" w:cs="Arial"/>
          <w:b/>
          <w:bCs/>
          <w:sz w:val="22"/>
        </w:rPr>
      </w:pPr>
      <w:r w:rsidRPr="00334DEC">
        <w:rPr>
          <w:rFonts w:ascii="Arial" w:hAnsi="Arial" w:cs="Arial"/>
          <w:b/>
          <w:bCs/>
          <w:sz w:val="22"/>
        </w:rPr>
        <w:t>Comparative Analysis of the Three Local Authority Websites</w:t>
      </w:r>
      <w:r w:rsidR="00E1752A">
        <w:rPr>
          <w:rFonts w:ascii="Arial" w:hAnsi="Arial" w:cs="Arial"/>
          <w:b/>
          <w:bCs/>
          <w:sz w:val="22"/>
        </w:rPr>
        <w:t>………………………</w:t>
      </w:r>
      <w:r w:rsidR="00066FF1">
        <w:rPr>
          <w:rFonts w:ascii="Arial" w:hAnsi="Arial" w:cs="Arial"/>
          <w:b/>
          <w:bCs/>
          <w:sz w:val="22"/>
        </w:rPr>
        <w:t>.</w:t>
      </w:r>
      <w:r w:rsidR="00E1752A">
        <w:rPr>
          <w:rFonts w:ascii="Arial" w:hAnsi="Arial" w:cs="Arial"/>
          <w:b/>
          <w:bCs/>
          <w:sz w:val="22"/>
        </w:rPr>
        <w:t>.</w:t>
      </w:r>
      <w:r w:rsidR="00D913AA">
        <w:rPr>
          <w:rFonts w:ascii="Arial" w:hAnsi="Arial" w:cs="Arial"/>
          <w:b/>
          <w:bCs/>
          <w:sz w:val="22"/>
        </w:rPr>
        <w:t>11</w:t>
      </w:r>
    </w:p>
    <w:p w14:paraId="0BA64361" w14:textId="5FA080E8" w:rsidR="00334DEC" w:rsidRPr="00334DEC" w:rsidRDefault="00334DEC" w:rsidP="00334DEC">
      <w:pPr>
        <w:tabs>
          <w:tab w:val="left" w:pos="6540"/>
        </w:tabs>
        <w:spacing w:line="360" w:lineRule="auto"/>
        <w:rPr>
          <w:rFonts w:ascii="Arial" w:hAnsi="Arial" w:cs="Arial"/>
          <w:b/>
          <w:bCs/>
          <w:sz w:val="22"/>
        </w:rPr>
      </w:pPr>
      <w:r w:rsidRPr="00334DEC">
        <w:rPr>
          <w:rFonts w:ascii="Arial" w:hAnsi="Arial" w:cs="Arial"/>
          <w:b/>
          <w:bCs/>
          <w:sz w:val="22"/>
        </w:rPr>
        <w:t>Conclusion</w:t>
      </w:r>
      <w:r w:rsidR="00E1752A">
        <w:rPr>
          <w:rFonts w:ascii="Arial" w:hAnsi="Arial" w:cs="Arial"/>
          <w:b/>
          <w:bCs/>
          <w:sz w:val="22"/>
        </w:rPr>
        <w:t>…………………………………………………………………………………</w:t>
      </w:r>
      <w:r w:rsidR="00066FF1">
        <w:rPr>
          <w:rFonts w:ascii="Arial" w:hAnsi="Arial" w:cs="Arial"/>
          <w:b/>
          <w:bCs/>
          <w:sz w:val="22"/>
        </w:rPr>
        <w:t>……</w:t>
      </w:r>
      <w:r w:rsidR="00E1752A">
        <w:rPr>
          <w:rFonts w:ascii="Arial" w:hAnsi="Arial" w:cs="Arial"/>
          <w:b/>
          <w:bCs/>
          <w:sz w:val="22"/>
        </w:rPr>
        <w:t>.</w:t>
      </w:r>
      <w:r w:rsidR="00D913AA">
        <w:rPr>
          <w:rFonts w:ascii="Arial" w:hAnsi="Arial" w:cs="Arial"/>
          <w:b/>
          <w:bCs/>
          <w:sz w:val="22"/>
        </w:rPr>
        <w:t>12</w:t>
      </w:r>
    </w:p>
    <w:p w14:paraId="04738568" w14:textId="5D5426E9" w:rsidR="00334DEC" w:rsidRPr="00334DEC" w:rsidRDefault="00334DEC" w:rsidP="00334DEC">
      <w:pPr>
        <w:tabs>
          <w:tab w:val="left" w:pos="6540"/>
        </w:tabs>
        <w:spacing w:line="360" w:lineRule="auto"/>
        <w:rPr>
          <w:rFonts w:ascii="Arial" w:hAnsi="Arial" w:cs="Arial"/>
          <w:b/>
          <w:bCs/>
          <w:sz w:val="22"/>
        </w:rPr>
      </w:pPr>
      <w:r w:rsidRPr="00334DEC">
        <w:rPr>
          <w:rFonts w:ascii="Arial" w:hAnsi="Arial" w:cs="Arial"/>
          <w:b/>
          <w:bCs/>
          <w:sz w:val="22"/>
        </w:rPr>
        <w:t>Recommendations</w:t>
      </w:r>
      <w:r w:rsidR="00E1752A">
        <w:rPr>
          <w:rFonts w:ascii="Arial" w:hAnsi="Arial" w:cs="Arial"/>
          <w:b/>
          <w:bCs/>
          <w:sz w:val="22"/>
        </w:rPr>
        <w:t>…………………………………………………………………</w:t>
      </w:r>
      <w:r w:rsidR="00066FF1">
        <w:rPr>
          <w:rFonts w:ascii="Arial" w:hAnsi="Arial" w:cs="Arial"/>
          <w:b/>
          <w:bCs/>
          <w:sz w:val="22"/>
        </w:rPr>
        <w:t>…………..</w:t>
      </w:r>
      <w:r w:rsidR="00D913AA">
        <w:rPr>
          <w:rFonts w:ascii="Arial" w:hAnsi="Arial" w:cs="Arial"/>
          <w:b/>
          <w:bCs/>
          <w:sz w:val="22"/>
        </w:rPr>
        <w:t>13</w:t>
      </w:r>
    </w:p>
    <w:p w14:paraId="484270C6" w14:textId="3D372544" w:rsidR="00334DEC" w:rsidRDefault="00334DEC" w:rsidP="00334DEC">
      <w:pPr>
        <w:tabs>
          <w:tab w:val="left" w:pos="6540"/>
        </w:tabs>
        <w:spacing w:line="360" w:lineRule="auto"/>
        <w:rPr>
          <w:rFonts w:ascii="Arial" w:hAnsi="Arial" w:cs="Arial"/>
          <w:b/>
          <w:bCs/>
          <w:sz w:val="22"/>
        </w:rPr>
      </w:pPr>
      <w:r w:rsidRPr="00334DEC">
        <w:rPr>
          <w:rFonts w:ascii="Arial" w:hAnsi="Arial" w:cs="Arial"/>
          <w:b/>
          <w:bCs/>
          <w:sz w:val="22"/>
        </w:rPr>
        <w:t>References</w:t>
      </w:r>
      <w:r w:rsidR="00E1752A">
        <w:rPr>
          <w:rFonts w:ascii="Arial" w:hAnsi="Arial" w:cs="Arial"/>
          <w:b/>
          <w:bCs/>
          <w:sz w:val="22"/>
        </w:rPr>
        <w:t>…………………………………………………………………………</w:t>
      </w:r>
      <w:r w:rsidR="00066FF1">
        <w:rPr>
          <w:rFonts w:ascii="Arial" w:hAnsi="Arial" w:cs="Arial"/>
          <w:b/>
          <w:bCs/>
          <w:sz w:val="22"/>
        </w:rPr>
        <w:t>……………</w:t>
      </w:r>
      <w:r w:rsidR="00E1752A">
        <w:rPr>
          <w:rFonts w:ascii="Arial" w:hAnsi="Arial" w:cs="Arial"/>
          <w:b/>
          <w:bCs/>
          <w:sz w:val="22"/>
        </w:rPr>
        <w:t>.</w:t>
      </w:r>
      <w:r w:rsidR="00D913AA">
        <w:rPr>
          <w:rFonts w:ascii="Arial" w:hAnsi="Arial" w:cs="Arial"/>
          <w:b/>
          <w:bCs/>
          <w:sz w:val="22"/>
        </w:rPr>
        <w:t>14</w:t>
      </w:r>
    </w:p>
    <w:p w14:paraId="22B5F26C" w14:textId="77777777" w:rsidR="00334DEC" w:rsidRDefault="00334DEC" w:rsidP="00DD3C87">
      <w:pPr>
        <w:tabs>
          <w:tab w:val="left" w:pos="6540"/>
        </w:tabs>
        <w:spacing w:line="360" w:lineRule="auto"/>
        <w:rPr>
          <w:rFonts w:ascii="Arial" w:hAnsi="Arial" w:cs="Arial"/>
          <w:b/>
          <w:bCs/>
          <w:sz w:val="22"/>
        </w:rPr>
      </w:pPr>
    </w:p>
    <w:p w14:paraId="619A4992" w14:textId="77777777" w:rsidR="00334DEC" w:rsidRDefault="00334DEC" w:rsidP="00DD3C87">
      <w:pPr>
        <w:tabs>
          <w:tab w:val="left" w:pos="6540"/>
        </w:tabs>
        <w:spacing w:line="360" w:lineRule="auto"/>
        <w:rPr>
          <w:rFonts w:ascii="Arial" w:hAnsi="Arial" w:cs="Arial"/>
          <w:b/>
          <w:bCs/>
          <w:sz w:val="22"/>
        </w:rPr>
      </w:pPr>
    </w:p>
    <w:p w14:paraId="22532B2D" w14:textId="77777777" w:rsidR="00334DEC" w:rsidRDefault="00334DEC" w:rsidP="00DD3C87">
      <w:pPr>
        <w:tabs>
          <w:tab w:val="left" w:pos="6540"/>
        </w:tabs>
        <w:spacing w:line="360" w:lineRule="auto"/>
        <w:rPr>
          <w:rFonts w:ascii="Arial" w:hAnsi="Arial" w:cs="Arial"/>
          <w:b/>
          <w:bCs/>
          <w:sz w:val="22"/>
        </w:rPr>
      </w:pPr>
    </w:p>
    <w:p w14:paraId="4541A6FA" w14:textId="77777777" w:rsidR="00334DEC" w:rsidRDefault="00334DEC" w:rsidP="00DD3C87">
      <w:pPr>
        <w:tabs>
          <w:tab w:val="left" w:pos="6540"/>
        </w:tabs>
        <w:spacing w:line="360" w:lineRule="auto"/>
        <w:rPr>
          <w:rFonts w:ascii="Arial" w:hAnsi="Arial" w:cs="Arial"/>
          <w:b/>
          <w:bCs/>
          <w:sz w:val="22"/>
        </w:rPr>
      </w:pPr>
    </w:p>
    <w:p w14:paraId="260A8F35" w14:textId="77777777" w:rsidR="00334DEC" w:rsidRDefault="00334DEC" w:rsidP="00DD3C87">
      <w:pPr>
        <w:tabs>
          <w:tab w:val="left" w:pos="6540"/>
        </w:tabs>
        <w:spacing w:line="360" w:lineRule="auto"/>
        <w:rPr>
          <w:rFonts w:ascii="Arial" w:hAnsi="Arial" w:cs="Arial"/>
          <w:b/>
          <w:bCs/>
          <w:sz w:val="22"/>
        </w:rPr>
      </w:pPr>
    </w:p>
    <w:p w14:paraId="5F506D6A" w14:textId="77777777" w:rsidR="00334DEC" w:rsidRDefault="00334DEC" w:rsidP="00DD3C87">
      <w:pPr>
        <w:tabs>
          <w:tab w:val="left" w:pos="6540"/>
        </w:tabs>
        <w:spacing w:line="360" w:lineRule="auto"/>
        <w:rPr>
          <w:rFonts w:ascii="Arial" w:hAnsi="Arial" w:cs="Arial"/>
          <w:b/>
          <w:bCs/>
          <w:sz w:val="22"/>
        </w:rPr>
      </w:pPr>
    </w:p>
    <w:p w14:paraId="43FF72C3" w14:textId="77777777" w:rsidR="00334DEC" w:rsidRDefault="00334DEC" w:rsidP="00DD3C87">
      <w:pPr>
        <w:tabs>
          <w:tab w:val="left" w:pos="6540"/>
        </w:tabs>
        <w:spacing w:line="360" w:lineRule="auto"/>
        <w:rPr>
          <w:rFonts w:ascii="Arial" w:hAnsi="Arial" w:cs="Arial"/>
          <w:b/>
          <w:bCs/>
          <w:sz w:val="22"/>
        </w:rPr>
      </w:pPr>
    </w:p>
    <w:p w14:paraId="3E075137" w14:textId="77777777" w:rsidR="00334DEC" w:rsidRDefault="00334DEC" w:rsidP="00DD3C87">
      <w:pPr>
        <w:tabs>
          <w:tab w:val="left" w:pos="6540"/>
        </w:tabs>
        <w:spacing w:line="360" w:lineRule="auto"/>
        <w:rPr>
          <w:rFonts w:ascii="Arial" w:hAnsi="Arial" w:cs="Arial"/>
          <w:b/>
          <w:bCs/>
          <w:sz w:val="22"/>
        </w:rPr>
      </w:pPr>
    </w:p>
    <w:p w14:paraId="1BE5484F" w14:textId="77777777" w:rsidR="00334DEC" w:rsidRDefault="00334DEC" w:rsidP="00DD3C87">
      <w:pPr>
        <w:tabs>
          <w:tab w:val="left" w:pos="6540"/>
        </w:tabs>
        <w:spacing w:line="360" w:lineRule="auto"/>
        <w:rPr>
          <w:rFonts w:ascii="Arial" w:hAnsi="Arial" w:cs="Arial"/>
          <w:b/>
          <w:bCs/>
          <w:sz w:val="22"/>
        </w:rPr>
      </w:pPr>
    </w:p>
    <w:p w14:paraId="7FFFD37A" w14:textId="77777777" w:rsidR="00334DEC" w:rsidRDefault="00334DEC" w:rsidP="00DD3C87">
      <w:pPr>
        <w:tabs>
          <w:tab w:val="left" w:pos="6540"/>
        </w:tabs>
        <w:spacing w:line="360" w:lineRule="auto"/>
        <w:rPr>
          <w:rFonts w:ascii="Arial" w:hAnsi="Arial" w:cs="Arial"/>
          <w:b/>
          <w:bCs/>
          <w:sz w:val="22"/>
        </w:rPr>
      </w:pPr>
    </w:p>
    <w:p w14:paraId="65AF3AFA" w14:textId="77777777" w:rsidR="00334DEC" w:rsidRDefault="00334DEC" w:rsidP="00DD3C87">
      <w:pPr>
        <w:tabs>
          <w:tab w:val="left" w:pos="6540"/>
        </w:tabs>
        <w:spacing w:line="360" w:lineRule="auto"/>
        <w:rPr>
          <w:rFonts w:ascii="Arial" w:hAnsi="Arial" w:cs="Arial"/>
          <w:b/>
          <w:bCs/>
          <w:sz w:val="22"/>
        </w:rPr>
      </w:pPr>
    </w:p>
    <w:p w14:paraId="715740AC" w14:textId="77777777" w:rsidR="00334DEC" w:rsidRDefault="00334DEC" w:rsidP="00DD3C87">
      <w:pPr>
        <w:tabs>
          <w:tab w:val="left" w:pos="6540"/>
        </w:tabs>
        <w:spacing w:line="360" w:lineRule="auto"/>
        <w:rPr>
          <w:rFonts w:ascii="Arial" w:hAnsi="Arial" w:cs="Arial"/>
          <w:b/>
          <w:bCs/>
          <w:sz w:val="22"/>
        </w:rPr>
      </w:pPr>
    </w:p>
    <w:p w14:paraId="015A11BA" w14:textId="4996EF9E" w:rsidR="008B3134" w:rsidRDefault="008B3134" w:rsidP="005E0E1F">
      <w:pPr>
        <w:tabs>
          <w:tab w:val="left" w:pos="6540"/>
        </w:tabs>
        <w:spacing w:line="360" w:lineRule="auto"/>
        <w:rPr>
          <w:rFonts w:ascii="Arial" w:hAnsi="Arial" w:cs="Arial"/>
          <w:b/>
          <w:bCs/>
          <w:sz w:val="22"/>
        </w:rPr>
      </w:pPr>
      <w:r w:rsidRPr="008B3134">
        <w:rPr>
          <w:rFonts w:ascii="Arial" w:hAnsi="Arial" w:cs="Arial"/>
          <w:b/>
          <w:bCs/>
          <w:sz w:val="22"/>
        </w:rPr>
        <w:lastRenderedPageBreak/>
        <w:t>An investigation and evaluation into how the early help system is signposted to UK families by local authorities' websites</w:t>
      </w:r>
    </w:p>
    <w:p w14:paraId="5B1E0846" w14:textId="77777777" w:rsidR="004A262C" w:rsidRDefault="004A262C" w:rsidP="00457CC4">
      <w:pPr>
        <w:pStyle w:val="ListParagraph"/>
        <w:tabs>
          <w:tab w:val="left" w:pos="6540"/>
        </w:tabs>
        <w:spacing w:line="360" w:lineRule="auto"/>
        <w:ind w:left="420"/>
        <w:rPr>
          <w:rFonts w:ascii="Arial" w:hAnsi="Arial" w:cs="Arial"/>
          <w:b/>
          <w:bCs/>
          <w:sz w:val="22"/>
        </w:rPr>
      </w:pPr>
    </w:p>
    <w:p w14:paraId="5B8C638A" w14:textId="77777777" w:rsidR="00B41482" w:rsidRDefault="00B41482" w:rsidP="004A262C">
      <w:pPr>
        <w:tabs>
          <w:tab w:val="left" w:pos="6540"/>
        </w:tabs>
        <w:spacing w:line="360" w:lineRule="auto"/>
        <w:rPr>
          <w:rFonts w:ascii="Arial" w:hAnsi="Arial" w:cs="Arial"/>
          <w:b/>
          <w:bCs/>
          <w:sz w:val="22"/>
        </w:rPr>
      </w:pPr>
      <w:r w:rsidRPr="004A262C">
        <w:rPr>
          <w:rFonts w:ascii="Arial" w:hAnsi="Arial" w:cs="Arial"/>
          <w:b/>
          <w:bCs/>
          <w:sz w:val="22"/>
        </w:rPr>
        <w:t>Introduction</w:t>
      </w:r>
    </w:p>
    <w:p w14:paraId="5405D4F1" w14:textId="77777777" w:rsidR="00C2655D" w:rsidRDefault="00B41482" w:rsidP="00C2655D">
      <w:pPr>
        <w:tabs>
          <w:tab w:val="left" w:pos="6540"/>
        </w:tabs>
        <w:spacing w:line="360" w:lineRule="auto"/>
        <w:rPr>
          <w:rFonts w:ascii="Arial" w:hAnsi="Arial" w:cs="Arial"/>
          <w:b/>
          <w:bCs/>
          <w:sz w:val="22"/>
        </w:rPr>
      </w:pPr>
      <w:r w:rsidRPr="004A262C">
        <w:rPr>
          <w:rFonts w:ascii="Arial" w:hAnsi="Arial" w:cs="Arial"/>
          <w:b/>
          <w:bCs/>
          <w:sz w:val="22"/>
        </w:rPr>
        <w:t xml:space="preserve"> Early</w:t>
      </w:r>
      <w:r w:rsidR="008B3134" w:rsidRPr="004A262C">
        <w:rPr>
          <w:rFonts w:ascii="Arial" w:hAnsi="Arial" w:cs="Arial"/>
          <w:b/>
          <w:bCs/>
          <w:sz w:val="22"/>
        </w:rPr>
        <w:t xml:space="preserve"> help forms a significant element of the child protection system in the UK, supporting children, young people and families at the earliest opportunity </w:t>
      </w:r>
      <w:r w:rsidR="004950C4" w:rsidRPr="004A262C">
        <w:rPr>
          <w:rFonts w:ascii="Arial" w:hAnsi="Arial" w:cs="Arial"/>
          <w:b/>
          <w:bCs/>
          <w:sz w:val="22"/>
        </w:rPr>
        <w:t>to</w:t>
      </w:r>
      <w:r w:rsidR="008B3134" w:rsidRPr="004A262C">
        <w:rPr>
          <w:rFonts w:ascii="Arial" w:hAnsi="Arial" w:cs="Arial"/>
          <w:b/>
          <w:bCs/>
          <w:sz w:val="22"/>
        </w:rPr>
        <w:t xml:space="preserve"> prevent escalation of problems and the need for intervention from the statutory social care system. It operates by enabling families to increase children’s health, education, safety and wellbeing by providing information, practical advice and access to their community (DfE, 2022).</w:t>
      </w:r>
    </w:p>
    <w:p w14:paraId="7D8FA9FE" w14:textId="45471BE4" w:rsidR="008C07E1" w:rsidRPr="00C2655D" w:rsidRDefault="00FA4C70" w:rsidP="00C2655D">
      <w:pPr>
        <w:tabs>
          <w:tab w:val="left" w:pos="6540"/>
        </w:tabs>
        <w:spacing w:line="360" w:lineRule="auto"/>
        <w:rPr>
          <w:rFonts w:ascii="Arial" w:hAnsi="Arial" w:cs="Arial"/>
          <w:b/>
          <w:bCs/>
          <w:sz w:val="22"/>
        </w:rPr>
      </w:pPr>
      <w:r w:rsidRPr="00457CC4">
        <w:rPr>
          <w:rFonts w:ascii="Arial" w:hAnsi="Arial" w:cs="Arial"/>
          <w:b/>
          <w:bCs/>
          <w:sz w:val="22"/>
        </w:rPr>
        <w:t xml:space="preserve">Safeguarding &amp; Early Help is intrinsically connected due to its nature of risk mitigation as early as possible. Safeguarding is the process of protecting children from maltreatment and neglect to ensure their welfare (DfE, 2023). As children are safer if a concern identified early with support, it reduces a child protection case, and the purpose of the report will examine what Early Help is. </w:t>
      </w:r>
      <w:r w:rsidR="008C07E1" w:rsidRPr="008C07E1">
        <w:rPr>
          <w:rFonts w:ascii="Arial" w:hAnsi="Arial" w:cs="Arial"/>
          <w:b/>
          <w:bCs/>
          <w:sz w:val="22"/>
        </w:rPr>
        <w:t>(DfE, 2023).</w:t>
      </w:r>
    </w:p>
    <w:p w14:paraId="4795D586" w14:textId="03DB6A30" w:rsidR="00C059F6" w:rsidRDefault="00FA4C70" w:rsidP="00DE6ADB">
      <w:pPr>
        <w:tabs>
          <w:tab w:val="left" w:pos="6540"/>
        </w:tabs>
        <w:spacing w:line="360" w:lineRule="auto"/>
        <w:rPr>
          <w:rFonts w:ascii="Arial" w:hAnsi="Arial" w:cs="Arial"/>
          <w:b/>
          <w:bCs/>
          <w:sz w:val="22"/>
        </w:rPr>
      </w:pPr>
      <w:r w:rsidRPr="00FA4C70">
        <w:rPr>
          <w:rFonts w:ascii="Arial" w:hAnsi="Arial" w:cs="Arial"/>
          <w:b/>
          <w:bCs/>
          <w:sz w:val="22"/>
        </w:rPr>
        <w:t>Three local authorities’ websites have been chosen and compared for this report: Leicestershire County Council;</w:t>
      </w:r>
    </w:p>
    <w:p w14:paraId="5E29BBE5" w14:textId="09270C2B" w:rsidR="00FA4C70" w:rsidRPr="00FA4C70" w:rsidRDefault="00FA4C70" w:rsidP="00FA4C70">
      <w:pPr>
        <w:tabs>
          <w:tab w:val="left" w:pos="6540"/>
        </w:tabs>
        <w:spacing w:line="360" w:lineRule="auto"/>
        <w:rPr>
          <w:rFonts w:ascii="Arial" w:hAnsi="Arial" w:cs="Arial"/>
          <w:b/>
          <w:bCs/>
          <w:sz w:val="22"/>
        </w:rPr>
      </w:pPr>
      <w:r w:rsidRPr="00FA4C70">
        <w:rPr>
          <w:rFonts w:ascii="Arial" w:hAnsi="Arial" w:cs="Arial"/>
          <w:b/>
          <w:bCs/>
          <w:sz w:val="22"/>
        </w:rPr>
        <w:t xml:space="preserve"> Norfolk County Council</w:t>
      </w:r>
      <w:r w:rsidR="00997EB1">
        <w:rPr>
          <w:rFonts w:ascii="Arial" w:hAnsi="Arial" w:cs="Arial"/>
          <w:b/>
          <w:bCs/>
          <w:sz w:val="22"/>
        </w:rPr>
        <w:t xml:space="preserve"> and</w:t>
      </w:r>
      <w:r w:rsidRPr="00FA4C70">
        <w:rPr>
          <w:rFonts w:ascii="Arial" w:hAnsi="Arial" w:cs="Arial"/>
          <w:b/>
          <w:bCs/>
          <w:sz w:val="22"/>
        </w:rPr>
        <w:t xml:space="preserve"> Staffordshire County Council. </w:t>
      </w:r>
    </w:p>
    <w:p w14:paraId="5FD7CC2C" w14:textId="77777777" w:rsidR="000C7D52" w:rsidRDefault="00FA4C70" w:rsidP="008C242A">
      <w:pPr>
        <w:tabs>
          <w:tab w:val="left" w:pos="6540"/>
        </w:tabs>
        <w:spacing w:line="360" w:lineRule="auto"/>
        <w:rPr>
          <w:rFonts w:ascii="Arial" w:hAnsi="Arial" w:cs="Arial"/>
          <w:b/>
          <w:bCs/>
          <w:sz w:val="22"/>
        </w:rPr>
      </w:pPr>
      <w:r w:rsidRPr="00FA4C70">
        <w:rPr>
          <w:rFonts w:ascii="Arial" w:hAnsi="Arial" w:cs="Arial"/>
          <w:b/>
          <w:bCs/>
          <w:sz w:val="22"/>
        </w:rPr>
        <w:t>These authorities have been selected because all of them offer information on Early Help services on their websites to both families and practitioners but approach it differently. This report will examine what the early help system and what the implications of multi-agency work are. Subsequently, it will assess how early help information is disseminated to parents, guardians and professionals and review strengths and weaknesses of each authority before providing suggestions for improvement.</w:t>
      </w:r>
    </w:p>
    <w:p w14:paraId="33A6491D" w14:textId="6FE1DD79" w:rsidR="008B3134" w:rsidRDefault="008C242A" w:rsidP="0032397C">
      <w:pPr>
        <w:tabs>
          <w:tab w:val="left" w:pos="6540"/>
        </w:tabs>
        <w:spacing w:line="360" w:lineRule="auto"/>
        <w:rPr>
          <w:rFonts w:ascii="Arial" w:hAnsi="Arial" w:cs="Arial"/>
          <w:b/>
          <w:bCs/>
          <w:sz w:val="22"/>
        </w:rPr>
      </w:pPr>
      <w:r w:rsidRPr="008C242A">
        <w:t xml:space="preserve"> </w:t>
      </w:r>
    </w:p>
    <w:p w14:paraId="4D6E4E63" w14:textId="77777777" w:rsidR="00B834AA" w:rsidRDefault="00B834AA" w:rsidP="00F60595">
      <w:pPr>
        <w:tabs>
          <w:tab w:val="left" w:pos="6540"/>
        </w:tabs>
        <w:spacing w:line="360" w:lineRule="auto"/>
        <w:rPr>
          <w:rFonts w:ascii="Arial" w:hAnsi="Arial" w:cs="Arial"/>
          <w:b/>
          <w:bCs/>
          <w:sz w:val="22"/>
        </w:rPr>
      </w:pPr>
    </w:p>
    <w:p w14:paraId="7B6B9844" w14:textId="77777777" w:rsidR="00B834AA" w:rsidRDefault="00B834AA" w:rsidP="00F60595">
      <w:pPr>
        <w:tabs>
          <w:tab w:val="left" w:pos="6540"/>
        </w:tabs>
        <w:spacing w:line="360" w:lineRule="auto"/>
        <w:rPr>
          <w:rFonts w:ascii="Arial" w:hAnsi="Arial" w:cs="Arial"/>
          <w:b/>
          <w:bCs/>
          <w:sz w:val="22"/>
        </w:rPr>
      </w:pPr>
    </w:p>
    <w:p w14:paraId="21D32504" w14:textId="77777777" w:rsidR="00B834AA" w:rsidRDefault="00B834AA" w:rsidP="00F60595">
      <w:pPr>
        <w:tabs>
          <w:tab w:val="left" w:pos="6540"/>
        </w:tabs>
        <w:spacing w:line="360" w:lineRule="auto"/>
        <w:rPr>
          <w:rFonts w:ascii="Arial" w:hAnsi="Arial" w:cs="Arial"/>
          <w:b/>
          <w:bCs/>
          <w:sz w:val="22"/>
        </w:rPr>
      </w:pPr>
    </w:p>
    <w:p w14:paraId="6F43BB19" w14:textId="77777777" w:rsidR="00537DAA" w:rsidRDefault="00537DAA" w:rsidP="00F60595">
      <w:pPr>
        <w:tabs>
          <w:tab w:val="left" w:pos="6540"/>
        </w:tabs>
        <w:spacing w:line="360" w:lineRule="auto"/>
        <w:rPr>
          <w:rFonts w:ascii="Arial" w:hAnsi="Arial" w:cs="Arial"/>
          <w:b/>
          <w:bCs/>
          <w:sz w:val="22"/>
        </w:rPr>
      </w:pPr>
    </w:p>
    <w:p w14:paraId="4C3D3570" w14:textId="77777777" w:rsidR="00537DAA" w:rsidRDefault="00537DAA" w:rsidP="00F60595">
      <w:pPr>
        <w:tabs>
          <w:tab w:val="left" w:pos="6540"/>
        </w:tabs>
        <w:spacing w:line="360" w:lineRule="auto"/>
        <w:rPr>
          <w:rFonts w:ascii="Arial" w:hAnsi="Arial" w:cs="Arial"/>
          <w:b/>
          <w:bCs/>
          <w:sz w:val="22"/>
        </w:rPr>
      </w:pPr>
    </w:p>
    <w:p w14:paraId="047743D0" w14:textId="77777777" w:rsidR="00AA4A00" w:rsidRPr="00AA4A00" w:rsidRDefault="00AA4A00" w:rsidP="00AA4A00">
      <w:pPr>
        <w:tabs>
          <w:tab w:val="left" w:pos="6540"/>
        </w:tabs>
        <w:spacing w:line="360" w:lineRule="auto"/>
        <w:rPr>
          <w:rFonts w:ascii="Arial" w:hAnsi="Arial" w:cs="Arial"/>
          <w:b/>
          <w:bCs/>
          <w:sz w:val="22"/>
        </w:rPr>
      </w:pPr>
      <w:r w:rsidRPr="00AA4A00">
        <w:rPr>
          <w:rFonts w:ascii="Arial" w:hAnsi="Arial" w:cs="Arial"/>
          <w:b/>
          <w:bCs/>
          <w:sz w:val="22"/>
        </w:rPr>
        <w:lastRenderedPageBreak/>
        <w:t>2.1 Early Help System</w:t>
      </w:r>
    </w:p>
    <w:p w14:paraId="0866ACFB" w14:textId="77777777" w:rsidR="00AA4A00" w:rsidRPr="00AA4A00" w:rsidRDefault="00AA4A00" w:rsidP="00AA4A00">
      <w:pPr>
        <w:tabs>
          <w:tab w:val="left" w:pos="6540"/>
        </w:tabs>
        <w:spacing w:line="360" w:lineRule="auto"/>
        <w:rPr>
          <w:rFonts w:ascii="Arial" w:hAnsi="Arial" w:cs="Arial"/>
          <w:b/>
          <w:bCs/>
          <w:sz w:val="22"/>
        </w:rPr>
      </w:pPr>
      <w:r w:rsidRPr="00AA4A00">
        <w:rPr>
          <w:rFonts w:ascii="Arial" w:hAnsi="Arial" w:cs="Arial"/>
          <w:b/>
          <w:bCs/>
          <w:sz w:val="22"/>
        </w:rPr>
        <w:t>Early Help provides support for children, young people and families from pregnancy until adulthood when concerns arise before statutory intervention is required. Families may need support with poverty, mental health, domestic abuse, school attendance, housing, disability, substance misuse or parenting concerns (DfE, 2022).</w:t>
      </w:r>
    </w:p>
    <w:p w14:paraId="2E36BD72" w14:textId="77777777" w:rsidR="00AA4A00" w:rsidRPr="00AA4A00" w:rsidRDefault="00AA4A00" w:rsidP="00AA4A00">
      <w:pPr>
        <w:tabs>
          <w:tab w:val="left" w:pos="6540"/>
        </w:tabs>
        <w:spacing w:line="360" w:lineRule="auto"/>
        <w:rPr>
          <w:rFonts w:ascii="Arial" w:hAnsi="Arial" w:cs="Arial"/>
          <w:b/>
          <w:bCs/>
          <w:sz w:val="22"/>
        </w:rPr>
      </w:pPr>
      <w:r w:rsidRPr="00AA4A00">
        <w:rPr>
          <w:rFonts w:ascii="Arial" w:hAnsi="Arial" w:cs="Arial"/>
          <w:b/>
          <w:bCs/>
          <w:sz w:val="22"/>
        </w:rPr>
        <w:t>The Early Help System Guide highlights that support should be flexible and centred on the needs of the child and family. Since every family is different, concerns should be identified early, an agreed action plan developed with the family, and progress regularly reviewed (DfE, 2022).</w:t>
      </w:r>
    </w:p>
    <w:p w14:paraId="1BD70895" w14:textId="77777777" w:rsidR="00AA4A00" w:rsidRPr="00AA4A00" w:rsidRDefault="00AA4A00" w:rsidP="00AA4A00">
      <w:pPr>
        <w:tabs>
          <w:tab w:val="left" w:pos="6540"/>
        </w:tabs>
        <w:spacing w:line="360" w:lineRule="auto"/>
        <w:rPr>
          <w:rFonts w:ascii="Arial" w:hAnsi="Arial" w:cs="Arial"/>
          <w:b/>
          <w:bCs/>
          <w:sz w:val="22"/>
        </w:rPr>
      </w:pPr>
      <w:r w:rsidRPr="00AA4A00">
        <w:rPr>
          <w:rFonts w:ascii="Arial" w:hAnsi="Arial" w:cs="Arial"/>
          <w:b/>
          <w:bCs/>
          <w:sz w:val="22"/>
        </w:rPr>
        <w:t>Key principles of Early Help include:</w:t>
      </w:r>
    </w:p>
    <w:p w14:paraId="3F00DAD8" w14:textId="77777777" w:rsidR="00AA4A00" w:rsidRPr="00AA4A00" w:rsidRDefault="00AA4A00" w:rsidP="00AA4A00">
      <w:pPr>
        <w:tabs>
          <w:tab w:val="left" w:pos="6540"/>
        </w:tabs>
        <w:spacing w:line="360" w:lineRule="auto"/>
        <w:rPr>
          <w:rFonts w:ascii="Arial" w:hAnsi="Arial" w:cs="Arial"/>
          <w:b/>
          <w:bCs/>
          <w:sz w:val="22"/>
        </w:rPr>
      </w:pPr>
      <w:r w:rsidRPr="00AA4A00">
        <w:rPr>
          <w:rFonts w:ascii="Arial" w:hAnsi="Arial" w:cs="Arial"/>
          <w:b/>
          <w:bCs/>
          <w:sz w:val="22"/>
        </w:rPr>
        <w:t>providing support as early as possible;</w:t>
      </w:r>
    </w:p>
    <w:p w14:paraId="1ED85914" w14:textId="77777777" w:rsidR="00AA4A00" w:rsidRPr="00AA4A00" w:rsidRDefault="00AA4A00" w:rsidP="00AA4A00">
      <w:pPr>
        <w:tabs>
          <w:tab w:val="left" w:pos="6540"/>
        </w:tabs>
        <w:spacing w:line="360" w:lineRule="auto"/>
        <w:rPr>
          <w:rFonts w:ascii="Arial" w:hAnsi="Arial" w:cs="Arial"/>
          <w:b/>
          <w:bCs/>
          <w:sz w:val="22"/>
        </w:rPr>
      </w:pPr>
      <w:r w:rsidRPr="00AA4A00">
        <w:rPr>
          <w:rFonts w:ascii="Arial" w:hAnsi="Arial" w:cs="Arial"/>
          <w:b/>
          <w:bCs/>
          <w:sz w:val="22"/>
        </w:rPr>
        <w:t>effective multi-agency working;</w:t>
      </w:r>
    </w:p>
    <w:p w14:paraId="6CDE081D" w14:textId="77777777" w:rsidR="00AA4A00" w:rsidRPr="00AA4A00" w:rsidRDefault="00AA4A00" w:rsidP="00AA4A00">
      <w:pPr>
        <w:tabs>
          <w:tab w:val="left" w:pos="6540"/>
        </w:tabs>
        <w:spacing w:line="360" w:lineRule="auto"/>
        <w:rPr>
          <w:rFonts w:ascii="Arial" w:hAnsi="Arial" w:cs="Arial"/>
          <w:b/>
          <w:bCs/>
          <w:sz w:val="22"/>
        </w:rPr>
      </w:pPr>
      <w:r w:rsidRPr="00AA4A00">
        <w:rPr>
          <w:rFonts w:ascii="Arial" w:hAnsi="Arial" w:cs="Arial"/>
          <w:b/>
          <w:bCs/>
          <w:sz w:val="22"/>
        </w:rPr>
        <w:t>involving parents and children in decision-making;</w:t>
      </w:r>
    </w:p>
    <w:p w14:paraId="1CEA350D" w14:textId="77777777" w:rsidR="00AA4A00" w:rsidRPr="00AA4A00" w:rsidRDefault="00AA4A00" w:rsidP="00AA4A00">
      <w:pPr>
        <w:tabs>
          <w:tab w:val="left" w:pos="6540"/>
        </w:tabs>
        <w:spacing w:line="360" w:lineRule="auto"/>
        <w:rPr>
          <w:rFonts w:ascii="Arial" w:hAnsi="Arial" w:cs="Arial"/>
          <w:b/>
          <w:bCs/>
          <w:sz w:val="22"/>
        </w:rPr>
      </w:pPr>
      <w:r w:rsidRPr="00AA4A00">
        <w:rPr>
          <w:rFonts w:ascii="Arial" w:hAnsi="Arial" w:cs="Arial"/>
          <w:b/>
          <w:bCs/>
          <w:sz w:val="22"/>
        </w:rPr>
        <w:t>building on family strengths rather than focusing only on difficulties; and</w:t>
      </w:r>
    </w:p>
    <w:p w14:paraId="6001F895" w14:textId="77777777" w:rsidR="00AA4A00" w:rsidRPr="00AA4A00" w:rsidRDefault="00AA4A00" w:rsidP="00AA4A00">
      <w:pPr>
        <w:tabs>
          <w:tab w:val="left" w:pos="6540"/>
        </w:tabs>
        <w:spacing w:line="360" w:lineRule="auto"/>
        <w:rPr>
          <w:rFonts w:ascii="Arial" w:hAnsi="Arial" w:cs="Arial"/>
          <w:b/>
          <w:bCs/>
          <w:sz w:val="22"/>
        </w:rPr>
      </w:pPr>
      <w:r w:rsidRPr="00AA4A00">
        <w:rPr>
          <w:rFonts w:ascii="Arial" w:hAnsi="Arial" w:cs="Arial"/>
          <w:b/>
          <w:bCs/>
          <w:sz w:val="22"/>
        </w:rPr>
        <w:t>achieving long-term positive outcomes.</w:t>
      </w:r>
    </w:p>
    <w:p w14:paraId="7520012F" w14:textId="1C46AECD" w:rsidR="00537DAA" w:rsidRDefault="00AA4A00" w:rsidP="00AA4A00">
      <w:pPr>
        <w:tabs>
          <w:tab w:val="left" w:pos="6540"/>
        </w:tabs>
        <w:spacing w:line="360" w:lineRule="auto"/>
        <w:rPr>
          <w:rFonts w:ascii="Arial" w:hAnsi="Arial" w:cs="Arial"/>
          <w:b/>
          <w:bCs/>
          <w:sz w:val="22"/>
        </w:rPr>
      </w:pPr>
      <w:r w:rsidRPr="00AA4A00">
        <w:rPr>
          <w:rFonts w:ascii="Arial" w:hAnsi="Arial" w:cs="Arial"/>
          <w:b/>
          <w:bCs/>
          <w:sz w:val="22"/>
        </w:rPr>
        <w:t xml:space="preserve">Early Help aims to prevent families reaching crisis point where statutory intervention becomes </w:t>
      </w:r>
      <w:r w:rsidR="004C3CDA" w:rsidRPr="00AA4A00">
        <w:rPr>
          <w:rFonts w:ascii="Arial" w:hAnsi="Arial" w:cs="Arial"/>
          <w:b/>
          <w:bCs/>
          <w:sz w:val="22"/>
        </w:rPr>
        <w:t>necessary. Support</w:t>
      </w:r>
      <w:r w:rsidRPr="00AA4A00">
        <w:rPr>
          <w:rFonts w:ascii="Arial" w:hAnsi="Arial" w:cs="Arial"/>
          <w:b/>
          <w:bCs/>
          <w:sz w:val="22"/>
        </w:rPr>
        <w:t xml:space="preserve"> is provided through schools, health visitors, GPs, Family Hubs, children's centres, youth services, mental health services and local authority family support teams. These services work together to meet children's </w:t>
      </w:r>
      <w:r w:rsidR="004C3CDA" w:rsidRPr="00AA4A00">
        <w:rPr>
          <w:rFonts w:ascii="Arial" w:hAnsi="Arial" w:cs="Arial"/>
          <w:b/>
          <w:bCs/>
          <w:sz w:val="22"/>
        </w:rPr>
        <w:t>needs. The</w:t>
      </w:r>
      <w:r w:rsidRPr="00AA4A00">
        <w:rPr>
          <w:rFonts w:ascii="Arial" w:hAnsi="Arial" w:cs="Arial"/>
          <w:b/>
          <w:bCs/>
          <w:sz w:val="22"/>
        </w:rPr>
        <w:t xml:space="preserve"> process usually begins when a professional identifies concerns about a child or family. Following discussion with the family, an assessment of needs, strengths and aspirations is completed before a support plan is agreed and regularly reviewed (DfE, 2022</w:t>
      </w:r>
      <w:r w:rsidR="004C3CDA" w:rsidRPr="00AA4A00">
        <w:rPr>
          <w:rFonts w:ascii="Arial" w:hAnsi="Arial" w:cs="Arial"/>
          <w:b/>
          <w:bCs/>
          <w:sz w:val="22"/>
        </w:rPr>
        <w:t>). Research</w:t>
      </w:r>
      <w:r w:rsidRPr="00AA4A00">
        <w:rPr>
          <w:rFonts w:ascii="Arial" w:hAnsi="Arial" w:cs="Arial"/>
          <w:b/>
          <w:bCs/>
          <w:sz w:val="22"/>
        </w:rPr>
        <w:t xml:space="preserve"> suggests that Early Help improves children's educational, physical and emotional outcomes while reducing the risk of abuse, neglect and family breakdown (DfE, 2022).</w:t>
      </w:r>
    </w:p>
    <w:p w14:paraId="3CE2CB60" w14:textId="77777777" w:rsidR="00537DAA" w:rsidRDefault="00537DAA" w:rsidP="00F60595">
      <w:pPr>
        <w:tabs>
          <w:tab w:val="left" w:pos="6540"/>
        </w:tabs>
        <w:spacing w:line="360" w:lineRule="auto"/>
        <w:rPr>
          <w:rFonts w:ascii="Arial" w:hAnsi="Arial" w:cs="Arial"/>
          <w:b/>
          <w:bCs/>
          <w:sz w:val="22"/>
        </w:rPr>
      </w:pPr>
    </w:p>
    <w:p w14:paraId="329A8502" w14:textId="77777777" w:rsidR="00537DAA" w:rsidRDefault="00537DAA" w:rsidP="00F60595">
      <w:pPr>
        <w:tabs>
          <w:tab w:val="left" w:pos="6540"/>
        </w:tabs>
        <w:spacing w:line="360" w:lineRule="auto"/>
        <w:rPr>
          <w:rFonts w:ascii="Arial" w:hAnsi="Arial" w:cs="Arial"/>
          <w:b/>
          <w:bCs/>
          <w:sz w:val="22"/>
        </w:rPr>
      </w:pPr>
    </w:p>
    <w:p w14:paraId="6895DAF2" w14:textId="77777777" w:rsidR="00537DAA" w:rsidRDefault="00537DAA" w:rsidP="00F60595">
      <w:pPr>
        <w:tabs>
          <w:tab w:val="left" w:pos="6540"/>
        </w:tabs>
        <w:spacing w:line="360" w:lineRule="auto"/>
        <w:rPr>
          <w:rFonts w:ascii="Arial" w:hAnsi="Arial" w:cs="Arial"/>
          <w:b/>
          <w:bCs/>
          <w:sz w:val="22"/>
        </w:rPr>
      </w:pPr>
    </w:p>
    <w:p w14:paraId="30CEB866" w14:textId="77777777" w:rsidR="00537DAA" w:rsidRDefault="00537DAA" w:rsidP="00F60595">
      <w:pPr>
        <w:tabs>
          <w:tab w:val="left" w:pos="6540"/>
        </w:tabs>
        <w:spacing w:line="360" w:lineRule="auto"/>
        <w:rPr>
          <w:rFonts w:ascii="Arial" w:hAnsi="Arial" w:cs="Arial"/>
          <w:b/>
          <w:bCs/>
          <w:sz w:val="22"/>
        </w:rPr>
      </w:pPr>
    </w:p>
    <w:p w14:paraId="5A7A2AC6" w14:textId="77777777" w:rsidR="00537DAA" w:rsidRDefault="00537DAA" w:rsidP="00F60595">
      <w:pPr>
        <w:tabs>
          <w:tab w:val="left" w:pos="6540"/>
        </w:tabs>
        <w:spacing w:line="360" w:lineRule="auto"/>
        <w:rPr>
          <w:rFonts w:ascii="Arial" w:hAnsi="Arial" w:cs="Arial"/>
          <w:b/>
          <w:bCs/>
          <w:sz w:val="22"/>
        </w:rPr>
      </w:pPr>
    </w:p>
    <w:p w14:paraId="5F2B3269" w14:textId="77777777" w:rsidR="00516B91" w:rsidRPr="00516B91" w:rsidRDefault="00516B91" w:rsidP="00516B91">
      <w:pPr>
        <w:tabs>
          <w:tab w:val="left" w:pos="6540"/>
        </w:tabs>
        <w:spacing w:line="360" w:lineRule="auto"/>
        <w:rPr>
          <w:rFonts w:ascii="Arial" w:hAnsi="Arial" w:cs="Arial"/>
          <w:b/>
          <w:bCs/>
          <w:sz w:val="22"/>
        </w:rPr>
      </w:pPr>
      <w:r w:rsidRPr="00516B91">
        <w:rPr>
          <w:rFonts w:ascii="Arial" w:hAnsi="Arial" w:cs="Arial"/>
          <w:b/>
          <w:bCs/>
          <w:sz w:val="22"/>
        </w:rPr>
        <w:lastRenderedPageBreak/>
        <w:t>2.2 Early Help and Safeguarding</w:t>
      </w:r>
    </w:p>
    <w:p w14:paraId="1DF7132D" w14:textId="77777777" w:rsidR="00516B91" w:rsidRPr="00516B91" w:rsidRDefault="00516B91" w:rsidP="00516B91">
      <w:pPr>
        <w:tabs>
          <w:tab w:val="left" w:pos="6540"/>
        </w:tabs>
        <w:spacing w:line="360" w:lineRule="auto"/>
        <w:rPr>
          <w:rFonts w:ascii="Arial" w:hAnsi="Arial" w:cs="Arial"/>
          <w:b/>
          <w:bCs/>
          <w:sz w:val="22"/>
        </w:rPr>
      </w:pPr>
      <w:r w:rsidRPr="00516B91">
        <w:rPr>
          <w:rFonts w:ascii="Arial" w:hAnsi="Arial" w:cs="Arial"/>
          <w:b/>
          <w:bCs/>
          <w:sz w:val="22"/>
        </w:rPr>
        <w:t>Early Help and safeguarding are different but closely connected. Safeguarding involves protecting children from harm while promoting their welfare. Some children require statutory intervention because they are experiencing, or are at risk of, significant harm. Others need support before problems reach this level.</w:t>
      </w:r>
    </w:p>
    <w:p w14:paraId="759F136D" w14:textId="77777777" w:rsidR="00516B91" w:rsidRPr="00516B91" w:rsidRDefault="00516B91" w:rsidP="00516B91">
      <w:pPr>
        <w:tabs>
          <w:tab w:val="left" w:pos="6540"/>
        </w:tabs>
        <w:spacing w:line="360" w:lineRule="auto"/>
        <w:rPr>
          <w:rFonts w:ascii="Arial" w:hAnsi="Arial" w:cs="Arial"/>
          <w:b/>
          <w:bCs/>
          <w:sz w:val="22"/>
        </w:rPr>
      </w:pPr>
      <w:r w:rsidRPr="00516B91">
        <w:rPr>
          <w:rFonts w:ascii="Arial" w:hAnsi="Arial" w:cs="Arial"/>
          <w:b/>
          <w:bCs/>
          <w:sz w:val="22"/>
        </w:rPr>
        <w:t>Working Together to Safeguard Children (DfE, 2023) states that everyone who works with children has a responsibility to identify concerns and respond at the earliest opportunity. Early Help therefore plays an important safeguarding role by reducing risks before they become more serious.</w:t>
      </w:r>
    </w:p>
    <w:p w14:paraId="5DC879E3" w14:textId="47ABF2CD" w:rsidR="00537DAA" w:rsidRDefault="00516B91" w:rsidP="00516B91">
      <w:pPr>
        <w:tabs>
          <w:tab w:val="left" w:pos="6540"/>
        </w:tabs>
        <w:spacing w:line="360" w:lineRule="auto"/>
        <w:rPr>
          <w:rFonts w:ascii="Arial" w:hAnsi="Arial" w:cs="Arial"/>
          <w:b/>
          <w:bCs/>
          <w:sz w:val="22"/>
        </w:rPr>
      </w:pPr>
      <w:r w:rsidRPr="00516B91">
        <w:rPr>
          <w:rFonts w:ascii="Arial" w:hAnsi="Arial" w:cs="Arial"/>
          <w:b/>
          <w:bCs/>
          <w:sz w:val="22"/>
        </w:rPr>
        <w:t>For example, families experiencing financial difficulties may struggle with parenting, school attendance and children's emotional wellbeing. Early Help can provide parenting support, financial advice and emotional support before statutory social care intervention becomes necessary. By reducing family stress and strengthening parenting capacity, Early Help contributes directly to safeguarding children's welfare.</w:t>
      </w:r>
    </w:p>
    <w:p w14:paraId="5D86C9B6" w14:textId="77777777" w:rsidR="00537DAA" w:rsidRDefault="00537DAA" w:rsidP="00F60595">
      <w:pPr>
        <w:tabs>
          <w:tab w:val="left" w:pos="6540"/>
        </w:tabs>
        <w:spacing w:line="360" w:lineRule="auto"/>
        <w:rPr>
          <w:rFonts w:ascii="Arial" w:hAnsi="Arial" w:cs="Arial"/>
          <w:b/>
          <w:bCs/>
          <w:sz w:val="22"/>
        </w:rPr>
      </w:pPr>
    </w:p>
    <w:p w14:paraId="558C1D31" w14:textId="77777777" w:rsidR="00537DAA" w:rsidRDefault="00537DAA" w:rsidP="00F60595">
      <w:pPr>
        <w:tabs>
          <w:tab w:val="left" w:pos="6540"/>
        </w:tabs>
        <w:spacing w:line="360" w:lineRule="auto"/>
        <w:rPr>
          <w:rFonts w:ascii="Arial" w:hAnsi="Arial" w:cs="Arial"/>
          <w:b/>
          <w:bCs/>
          <w:sz w:val="22"/>
        </w:rPr>
      </w:pPr>
    </w:p>
    <w:p w14:paraId="32941B93" w14:textId="77777777" w:rsidR="00537DAA" w:rsidRDefault="00537DAA" w:rsidP="00F60595">
      <w:pPr>
        <w:tabs>
          <w:tab w:val="left" w:pos="6540"/>
        </w:tabs>
        <w:spacing w:line="360" w:lineRule="auto"/>
        <w:rPr>
          <w:rFonts w:ascii="Arial" w:hAnsi="Arial" w:cs="Arial"/>
          <w:b/>
          <w:bCs/>
          <w:sz w:val="22"/>
        </w:rPr>
      </w:pPr>
    </w:p>
    <w:p w14:paraId="57600C32" w14:textId="77777777" w:rsidR="00537DAA" w:rsidRDefault="00537DAA" w:rsidP="00F60595">
      <w:pPr>
        <w:tabs>
          <w:tab w:val="left" w:pos="6540"/>
        </w:tabs>
        <w:spacing w:line="360" w:lineRule="auto"/>
        <w:rPr>
          <w:rFonts w:ascii="Arial" w:hAnsi="Arial" w:cs="Arial"/>
          <w:b/>
          <w:bCs/>
          <w:sz w:val="22"/>
        </w:rPr>
      </w:pPr>
    </w:p>
    <w:p w14:paraId="6DBADC8D" w14:textId="77777777" w:rsidR="00537DAA" w:rsidRDefault="00537DAA" w:rsidP="00F60595">
      <w:pPr>
        <w:tabs>
          <w:tab w:val="left" w:pos="6540"/>
        </w:tabs>
        <w:spacing w:line="360" w:lineRule="auto"/>
        <w:rPr>
          <w:rFonts w:ascii="Arial" w:hAnsi="Arial" w:cs="Arial"/>
          <w:b/>
          <w:bCs/>
          <w:sz w:val="22"/>
        </w:rPr>
      </w:pPr>
    </w:p>
    <w:p w14:paraId="443346E2" w14:textId="77777777" w:rsidR="00537DAA" w:rsidRDefault="00537DAA" w:rsidP="00F60595">
      <w:pPr>
        <w:tabs>
          <w:tab w:val="left" w:pos="6540"/>
        </w:tabs>
        <w:spacing w:line="360" w:lineRule="auto"/>
        <w:rPr>
          <w:rFonts w:ascii="Arial" w:hAnsi="Arial" w:cs="Arial"/>
          <w:b/>
          <w:bCs/>
          <w:sz w:val="22"/>
        </w:rPr>
      </w:pPr>
    </w:p>
    <w:p w14:paraId="0C4EB433" w14:textId="77777777" w:rsidR="00537DAA" w:rsidRDefault="00537DAA" w:rsidP="00F60595">
      <w:pPr>
        <w:tabs>
          <w:tab w:val="left" w:pos="6540"/>
        </w:tabs>
        <w:spacing w:line="360" w:lineRule="auto"/>
        <w:rPr>
          <w:rFonts w:ascii="Arial" w:hAnsi="Arial" w:cs="Arial"/>
          <w:b/>
          <w:bCs/>
          <w:sz w:val="22"/>
        </w:rPr>
      </w:pPr>
    </w:p>
    <w:p w14:paraId="0730440A" w14:textId="77777777" w:rsidR="00537DAA" w:rsidRDefault="00537DAA" w:rsidP="00F60595">
      <w:pPr>
        <w:tabs>
          <w:tab w:val="left" w:pos="6540"/>
        </w:tabs>
        <w:spacing w:line="360" w:lineRule="auto"/>
        <w:rPr>
          <w:rFonts w:ascii="Arial" w:hAnsi="Arial" w:cs="Arial"/>
          <w:b/>
          <w:bCs/>
          <w:sz w:val="22"/>
        </w:rPr>
      </w:pPr>
    </w:p>
    <w:p w14:paraId="0DD3AFA0" w14:textId="77777777" w:rsidR="00537DAA" w:rsidRDefault="00537DAA" w:rsidP="00F60595">
      <w:pPr>
        <w:tabs>
          <w:tab w:val="left" w:pos="6540"/>
        </w:tabs>
        <w:spacing w:line="360" w:lineRule="auto"/>
        <w:rPr>
          <w:rFonts w:ascii="Arial" w:hAnsi="Arial" w:cs="Arial"/>
          <w:b/>
          <w:bCs/>
          <w:sz w:val="22"/>
        </w:rPr>
      </w:pPr>
    </w:p>
    <w:p w14:paraId="1B6FBDEF" w14:textId="77777777" w:rsidR="00537DAA" w:rsidRDefault="00537DAA" w:rsidP="00F60595">
      <w:pPr>
        <w:tabs>
          <w:tab w:val="left" w:pos="6540"/>
        </w:tabs>
        <w:spacing w:line="360" w:lineRule="auto"/>
        <w:rPr>
          <w:rFonts w:ascii="Arial" w:hAnsi="Arial" w:cs="Arial"/>
          <w:b/>
          <w:bCs/>
          <w:sz w:val="22"/>
        </w:rPr>
      </w:pPr>
    </w:p>
    <w:p w14:paraId="3CA2E87D" w14:textId="77777777" w:rsidR="00537DAA" w:rsidRDefault="00537DAA" w:rsidP="00F60595">
      <w:pPr>
        <w:tabs>
          <w:tab w:val="left" w:pos="6540"/>
        </w:tabs>
        <w:spacing w:line="360" w:lineRule="auto"/>
        <w:rPr>
          <w:rFonts w:ascii="Arial" w:hAnsi="Arial" w:cs="Arial"/>
          <w:b/>
          <w:bCs/>
          <w:sz w:val="22"/>
        </w:rPr>
      </w:pPr>
    </w:p>
    <w:p w14:paraId="1E3CB92B" w14:textId="77777777" w:rsidR="00537DAA" w:rsidRDefault="00537DAA" w:rsidP="00F60595">
      <w:pPr>
        <w:tabs>
          <w:tab w:val="left" w:pos="6540"/>
        </w:tabs>
        <w:spacing w:line="360" w:lineRule="auto"/>
        <w:rPr>
          <w:rFonts w:ascii="Arial" w:hAnsi="Arial" w:cs="Arial"/>
          <w:b/>
          <w:bCs/>
          <w:sz w:val="22"/>
        </w:rPr>
      </w:pPr>
    </w:p>
    <w:p w14:paraId="61CB027E" w14:textId="77777777" w:rsidR="00537DAA" w:rsidRDefault="00537DAA" w:rsidP="00F60595">
      <w:pPr>
        <w:tabs>
          <w:tab w:val="left" w:pos="6540"/>
        </w:tabs>
        <w:spacing w:line="360" w:lineRule="auto"/>
        <w:rPr>
          <w:rFonts w:ascii="Arial" w:hAnsi="Arial" w:cs="Arial"/>
          <w:b/>
          <w:bCs/>
          <w:sz w:val="22"/>
        </w:rPr>
      </w:pPr>
    </w:p>
    <w:p w14:paraId="56BE267E" w14:textId="77777777" w:rsidR="00537DAA" w:rsidRDefault="00537DAA" w:rsidP="00F60595">
      <w:pPr>
        <w:tabs>
          <w:tab w:val="left" w:pos="6540"/>
        </w:tabs>
        <w:spacing w:line="360" w:lineRule="auto"/>
        <w:rPr>
          <w:rFonts w:ascii="Arial" w:hAnsi="Arial" w:cs="Arial"/>
          <w:b/>
          <w:bCs/>
          <w:sz w:val="22"/>
        </w:rPr>
      </w:pPr>
    </w:p>
    <w:p w14:paraId="055C3FF7" w14:textId="77777777" w:rsidR="00537DAA" w:rsidRDefault="00537DAA" w:rsidP="00F60595">
      <w:pPr>
        <w:tabs>
          <w:tab w:val="left" w:pos="6540"/>
        </w:tabs>
        <w:spacing w:line="360" w:lineRule="auto"/>
        <w:rPr>
          <w:rFonts w:ascii="Arial" w:hAnsi="Arial" w:cs="Arial"/>
          <w:b/>
          <w:bCs/>
          <w:sz w:val="22"/>
        </w:rPr>
      </w:pPr>
    </w:p>
    <w:p w14:paraId="3C35D769" w14:textId="77777777" w:rsidR="001F47E6" w:rsidRPr="001F47E6" w:rsidRDefault="001F47E6" w:rsidP="001F47E6">
      <w:pPr>
        <w:tabs>
          <w:tab w:val="left" w:pos="6540"/>
        </w:tabs>
        <w:spacing w:line="360" w:lineRule="auto"/>
        <w:rPr>
          <w:rFonts w:ascii="Arial" w:hAnsi="Arial" w:cs="Arial"/>
          <w:b/>
          <w:bCs/>
          <w:sz w:val="22"/>
        </w:rPr>
      </w:pPr>
      <w:r w:rsidRPr="001F47E6">
        <w:rPr>
          <w:rFonts w:ascii="Arial" w:hAnsi="Arial" w:cs="Arial"/>
          <w:b/>
          <w:bCs/>
          <w:sz w:val="22"/>
        </w:rPr>
        <w:lastRenderedPageBreak/>
        <w:t>2.3 Multi-Agency Working</w:t>
      </w:r>
    </w:p>
    <w:p w14:paraId="1FDC1A6E" w14:textId="77777777" w:rsidR="001F47E6" w:rsidRPr="001F47E6" w:rsidRDefault="001F47E6" w:rsidP="001F47E6">
      <w:pPr>
        <w:tabs>
          <w:tab w:val="left" w:pos="6540"/>
        </w:tabs>
        <w:spacing w:line="360" w:lineRule="auto"/>
        <w:rPr>
          <w:rFonts w:ascii="Arial" w:hAnsi="Arial" w:cs="Arial"/>
          <w:b/>
          <w:bCs/>
          <w:sz w:val="22"/>
        </w:rPr>
      </w:pPr>
      <w:r w:rsidRPr="001F47E6">
        <w:rPr>
          <w:rFonts w:ascii="Arial" w:hAnsi="Arial" w:cs="Arial"/>
          <w:b/>
          <w:bCs/>
          <w:sz w:val="22"/>
        </w:rPr>
        <w:t>Multi-agency working involves professionals from different organisations working together to support children and families. One professional may identify poor school attendance, another developmental concerns, while police or housing services may identify domestic abuse or poor living conditions. Sharing information enables professionals to build a fuller picture of the family's needs and provide coordinated support (DfE, 2023).</w:t>
      </w:r>
    </w:p>
    <w:p w14:paraId="3634EF03" w14:textId="77777777" w:rsidR="001F47E6" w:rsidRPr="001F47E6" w:rsidRDefault="001F47E6" w:rsidP="001F47E6">
      <w:pPr>
        <w:tabs>
          <w:tab w:val="left" w:pos="6540"/>
        </w:tabs>
        <w:spacing w:line="360" w:lineRule="auto"/>
        <w:rPr>
          <w:rFonts w:ascii="Arial" w:hAnsi="Arial" w:cs="Arial"/>
          <w:b/>
          <w:bCs/>
          <w:sz w:val="22"/>
        </w:rPr>
      </w:pPr>
      <w:r w:rsidRPr="001F47E6">
        <w:rPr>
          <w:rFonts w:ascii="Arial" w:hAnsi="Arial" w:cs="Arial"/>
          <w:b/>
          <w:bCs/>
          <w:sz w:val="22"/>
        </w:rPr>
        <w:t>Working Together to Safeguard Children (DfE, 2023) states that safeguarding is most effective when local authorities, schools, health services, police, voluntary organisations and community services work together. Professionals involved may include social workers, teachers, health visitors, GPs, midwives, youth workers, police officers and mental health practitioners.</w:t>
      </w:r>
    </w:p>
    <w:p w14:paraId="08160602" w14:textId="5A47A20D" w:rsidR="00E0563D" w:rsidRDefault="001F47E6" w:rsidP="001F47E6">
      <w:pPr>
        <w:tabs>
          <w:tab w:val="left" w:pos="6540"/>
        </w:tabs>
        <w:spacing w:line="360" w:lineRule="auto"/>
        <w:rPr>
          <w:rFonts w:ascii="Arial" w:hAnsi="Arial" w:cs="Arial"/>
          <w:b/>
          <w:bCs/>
          <w:sz w:val="22"/>
        </w:rPr>
      </w:pPr>
      <w:r w:rsidRPr="001F47E6">
        <w:rPr>
          <w:rFonts w:ascii="Arial" w:hAnsi="Arial" w:cs="Arial"/>
          <w:b/>
          <w:bCs/>
          <w:sz w:val="22"/>
        </w:rPr>
        <w:t>Each professional contributes specialist knowledge, improving decision-making and ensuring coordinated planning. Multi-agency working also reduces duplication, meaning families do not have to repeat their circumstances to different services. Effective communication, information sharing and mutual professional respect are essential for successful partnership working (DfE, 2023).</w:t>
      </w:r>
    </w:p>
    <w:p w14:paraId="734CA9A3" w14:textId="77777777" w:rsidR="00E0563D" w:rsidRDefault="00E0563D" w:rsidP="00BC553E">
      <w:pPr>
        <w:tabs>
          <w:tab w:val="left" w:pos="6540"/>
        </w:tabs>
        <w:spacing w:line="360" w:lineRule="auto"/>
        <w:rPr>
          <w:rFonts w:ascii="Arial" w:hAnsi="Arial" w:cs="Arial"/>
          <w:b/>
          <w:bCs/>
          <w:sz w:val="22"/>
        </w:rPr>
      </w:pPr>
    </w:p>
    <w:p w14:paraId="3A6960C2" w14:textId="77777777" w:rsidR="00E0563D" w:rsidRDefault="00E0563D" w:rsidP="00BC553E">
      <w:pPr>
        <w:tabs>
          <w:tab w:val="left" w:pos="6540"/>
        </w:tabs>
        <w:spacing w:line="360" w:lineRule="auto"/>
        <w:rPr>
          <w:rFonts w:ascii="Arial" w:hAnsi="Arial" w:cs="Arial"/>
          <w:b/>
          <w:bCs/>
          <w:sz w:val="22"/>
        </w:rPr>
      </w:pPr>
    </w:p>
    <w:p w14:paraId="7906C778" w14:textId="77777777" w:rsidR="00E0563D" w:rsidRDefault="00E0563D" w:rsidP="00BC553E">
      <w:pPr>
        <w:tabs>
          <w:tab w:val="left" w:pos="6540"/>
        </w:tabs>
        <w:spacing w:line="360" w:lineRule="auto"/>
        <w:rPr>
          <w:rFonts w:ascii="Arial" w:hAnsi="Arial" w:cs="Arial"/>
          <w:b/>
          <w:bCs/>
          <w:sz w:val="22"/>
        </w:rPr>
      </w:pPr>
    </w:p>
    <w:p w14:paraId="0C792E0D" w14:textId="77777777" w:rsidR="00E0563D" w:rsidRDefault="00E0563D" w:rsidP="00BC553E">
      <w:pPr>
        <w:tabs>
          <w:tab w:val="left" w:pos="6540"/>
        </w:tabs>
        <w:spacing w:line="360" w:lineRule="auto"/>
        <w:rPr>
          <w:rFonts w:ascii="Arial" w:hAnsi="Arial" w:cs="Arial"/>
          <w:b/>
          <w:bCs/>
          <w:sz w:val="22"/>
        </w:rPr>
      </w:pPr>
    </w:p>
    <w:p w14:paraId="33871B46" w14:textId="77777777" w:rsidR="00E0563D" w:rsidRDefault="00E0563D" w:rsidP="00BC553E">
      <w:pPr>
        <w:tabs>
          <w:tab w:val="left" w:pos="6540"/>
        </w:tabs>
        <w:spacing w:line="360" w:lineRule="auto"/>
        <w:rPr>
          <w:rFonts w:ascii="Arial" w:hAnsi="Arial" w:cs="Arial"/>
          <w:b/>
          <w:bCs/>
          <w:sz w:val="22"/>
        </w:rPr>
      </w:pPr>
    </w:p>
    <w:p w14:paraId="40822DA1" w14:textId="77777777" w:rsidR="00E0563D" w:rsidRDefault="00E0563D" w:rsidP="00BC553E">
      <w:pPr>
        <w:tabs>
          <w:tab w:val="left" w:pos="6540"/>
        </w:tabs>
        <w:spacing w:line="360" w:lineRule="auto"/>
        <w:rPr>
          <w:rFonts w:ascii="Arial" w:hAnsi="Arial" w:cs="Arial"/>
          <w:b/>
          <w:bCs/>
          <w:sz w:val="22"/>
        </w:rPr>
      </w:pPr>
    </w:p>
    <w:p w14:paraId="49156F0F" w14:textId="77777777" w:rsidR="00E0563D" w:rsidRDefault="00E0563D" w:rsidP="00BC553E">
      <w:pPr>
        <w:tabs>
          <w:tab w:val="left" w:pos="6540"/>
        </w:tabs>
        <w:spacing w:line="360" w:lineRule="auto"/>
        <w:rPr>
          <w:rFonts w:ascii="Arial" w:hAnsi="Arial" w:cs="Arial"/>
          <w:b/>
          <w:bCs/>
          <w:sz w:val="22"/>
        </w:rPr>
      </w:pPr>
    </w:p>
    <w:p w14:paraId="3261CC72" w14:textId="77777777" w:rsidR="00E0563D" w:rsidRDefault="00E0563D" w:rsidP="00BC553E">
      <w:pPr>
        <w:tabs>
          <w:tab w:val="left" w:pos="6540"/>
        </w:tabs>
        <w:spacing w:line="360" w:lineRule="auto"/>
        <w:rPr>
          <w:rFonts w:ascii="Arial" w:hAnsi="Arial" w:cs="Arial"/>
          <w:b/>
          <w:bCs/>
          <w:sz w:val="22"/>
        </w:rPr>
      </w:pPr>
    </w:p>
    <w:p w14:paraId="5A320CAD" w14:textId="77777777" w:rsidR="00E0563D" w:rsidRDefault="00E0563D" w:rsidP="00BC553E">
      <w:pPr>
        <w:tabs>
          <w:tab w:val="left" w:pos="6540"/>
        </w:tabs>
        <w:spacing w:line="360" w:lineRule="auto"/>
        <w:rPr>
          <w:rFonts w:ascii="Arial" w:hAnsi="Arial" w:cs="Arial"/>
          <w:b/>
          <w:bCs/>
          <w:sz w:val="22"/>
        </w:rPr>
      </w:pPr>
    </w:p>
    <w:p w14:paraId="73217C16" w14:textId="77777777" w:rsidR="00E0563D" w:rsidRDefault="00E0563D" w:rsidP="00BC553E">
      <w:pPr>
        <w:tabs>
          <w:tab w:val="left" w:pos="6540"/>
        </w:tabs>
        <w:spacing w:line="360" w:lineRule="auto"/>
        <w:rPr>
          <w:rFonts w:ascii="Arial" w:hAnsi="Arial" w:cs="Arial"/>
          <w:b/>
          <w:bCs/>
          <w:sz w:val="22"/>
        </w:rPr>
      </w:pPr>
    </w:p>
    <w:p w14:paraId="7DAE0171" w14:textId="77777777" w:rsidR="00E0563D" w:rsidRDefault="00E0563D" w:rsidP="00BC553E">
      <w:pPr>
        <w:tabs>
          <w:tab w:val="left" w:pos="6540"/>
        </w:tabs>
        <w:spacing w:line="360" w:lineRule="auto"/>
        <w:rPr>
          <w:rFonts w:ascii="Arial" w:hAnsi="Arial" w:cs="Arial"/>
          <w:b/>
          <w:bCs/>
          <w:sz w:val="22"/>
        </w:rPr>
      </w:pPr>
    </w:p>
    <w:p w14:paraId="48A4189B" w14:textId="77777777" w:rsidR="00E0563D" w:rsidRDefault="00E0563D" w:rsidP="00BC553E">
      <w:pPr>
        <w:tabs>
          <w:tab w:val="left" w:pos="6540"/>
        </w:tabs>
        <w:spacing w:line="360" w:lineRule="auto"/>
        <w:rPr>
          <w:rFonts w:ascii="Arial" w:hAnsi="Arial" w:cs="Arial"/>
          <w:b/>
          <w:bCs/>
          <w:sz w:val="22"/>
        </w:rPr>
      </w:pPr>
    </w:p>
    <w:p w14:paraId="69023BFC" w14:textId="77777777" w:rsidR="00E0563D" w:rsidRDefault="00E0563D" w:rsidP="00BC553E">
      <w:pPr>
        <w:tabs>
          <w:tab w:val="left" w:pos="6540"/>
        </w:tabs>
        <w:spacing w:line="360" w:lineRule="auto"/>
        <w:rPr>
          <w:rFonts w:ascii="Arial" w:hAnsi="Arial" w:cs="Arial"/>
          <w:b/>
          <w:bCs/>
          <w:sz w:val="22"/>
        </w:rPr>
      </w:pPr>
    </w:p>
    <w:p w14:paraId="643945EA" w14:textId="77777777" w:rsidR="006D1650" w:rsidRPr="006D1650" w:rsidRDefault="006D1650" w:rsidP="006D1650">
      <w:pPr>
        <w:tabs>
          <w:tab w:val="left" w:pos="6540"/>
        </w:tabs>
        <w:spacing w:line="360" w:lineRule="auto"/>
        <w:rPr>
          <w:rFonts w:ascii="Arial" w:hAnsi="Arial" w:cs="Arial"/>
          <w:b/>
          <w:bCs/>
          <w:sz w:val="22"/>
        </w:rPr>
      </w:pPr>
      <w:r w:rsidRPr="006D1650">
        <w:rPr>
          <w:rFonts w:ascii="Arial" w:hAnsi="Arial" w:cs="Arial"/>
          <w:b/>
          <w:bCs/>
          <w:sz w:val="22"/>
        </w:rPr>
        <w:lastRenderedPageBreak/>
        <w:t>2.4 Evaluation of Leicestershire County Council Website</w:t>
      </w:r>
    </w:p>
    <w:p w14:paraId="1D9D5DD2" w14:textId="665DC6E9" w:rsidR="00E0563D" w:rsidRDefault="006D1650" w:rsidP="006D1650">
      <w:pPr>
        <w:tabs>
          <w:tab w:val="left" w:pos="6540"/>
        </w:tabs>
        <w:spacing w:line="360" w:lineRule="auto"/>
        <w:rPr>
          <w:rFonts w:ascii="Arial" w:hAnsi="Arial" w:cs="Arial"/>
          <w:b/>
          <w:bCs/>
          <w:sz w:val="22"/>
        </w:rPr>
      </w:pPr>
      <w:r w:rsidRPr="006D1650">
        <w:rPr>
          <w:rFonts w:ascii="Arial" w:hAnsi="Arial" w:cs="Arial"/>
          <w:b/>
          <w:bCs/>
          <w:sz w:val="22"/>
        </w:rPr>
        <w:t>Leicestershire County Council provides a Family Help section that explains Early Help as support for families experiencing difficulties that cannot be addressed by schools, GPs or other individual services alone. The website provides information on parenting support, domestic abuse, SEND, Family Hubs and youth services. Families can self-refer online, while professionals can submit a Multi-Agency Referral Form (MARF</w:t>
      </w:r>
      <w:proofErr w:type="gramStart"/>
      <w:r w:rsidRPr="006D1650">
        <w:rPr>
          <w:rFonts w:ascii="Arial" w:hAnsi="Arial" w:cs="Arial"/>
          <w:b/>
          <w:bCs/>
          <w:sz w:val="22"/>
        </w:rPr>
        <w:t>).A</w:t>
      </w:r>
      <w:proofErr w:type="gramEnd"/>
      <w:r w:rsidRPr="006D1650">
        <w:rPr>
          <w:rFonts w:ascii="Arial" w:hAnsi="Arial" w:cs="Arial"/>
          <w:b/>
          <w:bCs/>
          <w:sz w:val="22"/>
        </w:rPr>
        <w:t xml:space="preserve"> key strength is the clear organisation of information into service categories, making it easier for parents to identify relevant support. Contact details, referral links and information about free services are readily available. The website also explains what happens after a referral, reassuring families that the child's safety will be assessed before appropriate support is arranged.</w:t>
      </w:r>
      <w:r w:rsidR="006737FE">
        <w:rPr>
          <w:rFonts w:ascii="Arial" w:hAnsi="Arial" w:cs="Arial"/>
          <w:b/>
          <w:bCs/>
          <w:sz w:val="22"/>
        </w:rPr>
        <w:t xml:space="preserve"> </w:t>
      </w:r>
      <w:r w:rsidRPr="006D1650">
        <w:rPr>
          <w:rFonts w:ascii="Arial" w:hAnsi="Arial" w:cs="Arial"/>
          <w:b/>
          <w:bCs/>
          <w:sz w:val="22"/>
        </w:rPr>
        <w:t>However, information is spread across several webpages, requiring users to move between Family Help, safeguarding and Family Hub sections. This may be confusing for families already experiencing difficulties. Overall, the website provides detailed and comprehensive information despite its navigation issues.</w:t>
      </w:r>
    </w:p>
    <w:p w14:paraId="5AB1EAA8" w14:textId="77777777" w:rsidR="00E0563D" w:rsidRDefault="00E0563D" w:rsidP="00BC553E">
      <w:pPr>
        <w:tabs>
          <w:tab w:val="left" w:pos="6540"/>
        </w:tabs>
        <w:spacing w:line="360" w:lineRule="auto"/>
        <w:rPr>
          <w:rFonts w:ascii="Arial" w:hAnsi="Arial" w:cs="Arial"/>
          <w:b/>
          <w:bCs/>
          <w:sz w:val="22"/>
        </w:rPr>
      </w:pPr>
    </w:p>
    <w:p w14:paraId="4537E372" w14:textId="77777777" w:rsidR="00E0563D" w:rsidRDefault="00E0563D" w:rsidP="00BC553E">
      <w:pPr>
        <w:tabs>
          <w:tab w:val="left" w:pos="6540"/>
        </w:tabs>
        <w:spacing w:line="360" w:lineRule="auto"/>
        <w:rPr>
          <w:rFonts w:ascii="Arial" w:hAnsi="Arial" w:cs="Arial"/>
          <w:b/>
          <w:bCs/>
          <w:sz w:val="22"/>
        </w:rPr>
      </w:pPr>
    </w:p>
    <w:p w14:paraId="611C03F0" w14:textId="77777777" w:rsidR="00E0563D" w:rsidRDefault="00E0563D" w:rsidP="00BC553E">
      <w:pPr>
        <w:tabs>
          <w:tab w:val="left" w:pos="6540"/>
        </w:tabs>
        <w:spacing w:line="360" w:lineRule="auto"/>
        <w:rPr>
          <w:rFonts w:ascii="Arial" w:hAnsi="Arial" w:cs="Arial"/>
          <w:b/>
          <w:bCs/>
          <w:sz w:val="22"/>
        </w:rPr>
      </w:pPr>
    </w:p>
    <w:p w14:paraId="64A36A9C" w14:textId="77777777" w:rsidR="00E0563D" w:rsidRDefault="00E0563D" w:rsidP="00BC553E">
      <w:pPr>
        <w:tabs>
          <w:tab w:val="left" w:pos="6540"/>
        </w:tabs>
        <w:spacing w:line="360" w:lineRule="auto"/>
        <w:rPr>
          <w:rFonts w:ascii="Arial" w:hAnsi="Arial" w:cs="Arial"/>
          <w:b/>
          <w:bCs/>
          <w:sz w:val="22"/>
        </w:rPr>
      </w:pPr>
    </w:p>
    <w:p w14:paraId="3FA9636B" w14:textId="6B7780B8" w:rsidR="006713A9" w:rsidRDefault="006713A9" w:rsidP="00066BFE">
      <w:pPr>
        <w:tabs>
          <w:tab w:val="left" w:pos="6540"/>
        </w:tabs>
        <w:spacing w:line="360" w:lineRule="auto"/>
      </w:pPr>
    </w:p>
    <w:p w14:paraId="2530EDD3" w14:textId="77777777" w:rsidR="006713A9" w:rsidRDefault="006713A9" w:rsidP="00066BFE">
      <w:pPr>
        <w:tabs>
          <w:tab w:val="left" w:pos="6540"/>
        </w:tabs>
        <w:spacing w:line="360" w:lineRule="auto"/>
        <w:rPr>
          <w:rFonts w:ascii="Arial" w:hAnsi="Arial" w:cs="Arial"/>
          <w:b/>
          <w:bCs/>
          <w:sz w:val="22"/>
        </w:rPr>
      </w:pPr>
    </w:p>
    <w:p w14:paraId="389A2A89" w14:textId="77777777" w:rsidR="006713A9" w:rsidRDefault="006713A9" w:rsidP="00066BFE">
      <w:pPr>
        <w:tabs>
          <w:tab w:val="left" w:pos="6540"/>
        </w:tabs>
        <w:spacing w:line="360" w:lineRule="auto"/>
        <w:rPr>
          <w:rFonts w:ascii="Arial" w:hAnsi="Arial" w:cs="Arial"/>
          <w:b/>
          <w:bCs/>
          <w:sz w:val="22"/>
        </w:rPr>
      </w:pPr>
    </w:p>
    <w:p w14:paraId="7F14133E" w14:textId="77777777" w:rsidR="006713A9" w:rsidRDefault="006713A9" w:rsidP="00066BFE">
      <w:pPr>
        <w:tabs>
          <w:tab w:val="left" w:pos="6540"/>
        </w:tabs>
        <w:spacing w:line="360" w:lineRule="auto"/>
        <w:rPr>
          <w:rFonts w:ascii="Arial" w:hAnsi="Arial" w:cs="Arial"/>
          <w:b/>
          <w:bCs/>
          <w:sz w:val="22"/>
        </w:rPr>
      </w:pPr>
    </w:p>
    <w:p w14:paraId="05D6CC08" w14:textId="77777777" w:rsidR="006713A9" w:rsidRDefault="006713A9" w:rsidP="00066BFE">
      <w:pPr>
        <w:tabs>
          <w:tab w:val="left" w:pos="6540"/>
        </w:tabs>
        <w:spacing w:line="360" w:lineRule="auto"/>
        <w:rPr>
          <w:rFonts w:ascii="Arial" w:hAnsi="Arial" w:cs="Arial"/>
          <w:b/>
          <w:bCs/>
          <w:sz w:val="22"/>
        </w:rPr>
      </w:pPr>
    </w:p>
    <w:p w14:paraId="5B01B8A1" w14:textId="77777777" w:rsidR="006713A9" w:rsidRDefault="006713A9" w:rsidP="00066BFE">
      <w:pPr>
        <w:tabs>
          <w:tab w:val="left" w:pos="6540"/>
        </w:tabs>
        <w:spacing w:line="360" w:lineRule="auto"/>
        <w:rPr>
          <w:rFonts w:ascii="Arial" w:hAnsi="Arial" w:cs="Arial"/>
          <w:b/>
          <w:bCs/>
          <w:sz w:val="22"/>
        </w:rPr>
      </w:pPr>
    </w:p>
    <w:p w14:paraId="77FAB97C" w14:textId="77777777" w:rsidR="006713A9" w:rsidRDefault="006713A9" w:rsidP="00066BFE">
      <w:pPr>
        <w:tabs>
          <w:tab w:val="left" w:pos="6540"/>
        </w:tabs>
        <w:spacing w:line="360" w:lineRule="auto"/>
        <w:rPr>
          <w:rFonts w:ascii="Arial" w:hAnsi="Arial" w:cs="Arial"/>
          <w:b/>
          <w:bCs/>
          <w:sz w:val="22"/>
        </w:rPr>
      </w:pPr>
    </w:p>
    <w:p w14:paraId="7815ADE9" w14:textId="77777777" w:rsidR="006713A9" w:rsidRDefault="006713A9" w:rsidP="00066BFE">
      <w:pPr>
        <w:tabs>
          <w:tab w:val="left" w:pos="6540"/>
        </w:tabs>
        <w:spacing w:line="360" w:lineRule="auto"/>
        <w:rPr>
          <w:rFonts w:ascii="Arial" w:hAnsi="Arial" w:cs="Arial"/>
          <w:b/>
          <w:bCs/>
          <w:sz w:val="22"/>
        </w:rPr>
      </w:pPr>
    </w:p>
    <w:p w14:paraId="760F01FE" w14:textId="77777777" w:rsidR="006713A9" w:rsidRDefault="006713A9" w:rsidP="00066BFE">
      <w:pPr>
        <w:tabs>
          <w:tab w:val="left" w:pos="6540"/>
        </w:tabs>
        <w:spacing w:line="360" w:lineRule="auto"/>
        <w:rPr>
          <w:rFonts w:ascii="Arial" w:hAnsi="Arial" w:cs="Arial"/>
          <w:b/>
          <w:bCs/>
          <w:sz w:val="22"/>
        </w:rPr>
      </w:pPr>
    </w:p>
    <w:p w14:paraId="124958D5" w14:textId="77777777" w:rsidR="006713A9" w:rsidRDefault="006713A9" w:rsidP="00066BFE">
      <w:pPr>
        <w:tabs>
          <w:tab w:val="left" w:pos="6540"/>
        </w:tabs>
        <w:spacing w:line="360" w:lineRule="auto"/>
        <w:rPr>
          <w:rFonts w:ascii="Arial" w:hAnsi="Arial" w:cs="Arial"/>
          <w:b/>
          <w:bCs/>
          <w:sz w:val="22"/>
        </w:rPr>
      </w:pPr>
    </w:p>
    <w:p w14:paraId="467B9DAA" w14:textId="77777777" w:rsidR="006713A9" w:rsidRDefault="006713A9" w:rsidP="00066BFE">
      <w:pPr>
        <w:tabs>
          <w:tab w:val="left" w:pos="6540"/>
        </w:tabs>
        <w:spacing w:line="360" w:lineRule="auto"/>
        <w:rPr>
          <w:rFonts w:ascii="Arial" w:hAnsi="Arial" w:cs="Arial"/>
          <w:b/>
          <w:bCs/>
          <w:sz w:val="22"/>
        </w:rPr>
      </w:pPr>
    </w:p>
    <w:p w14:paraId="14E4E79F" w14:textId="708F0EA8" w:rsidR="00A67DAA" w:rsidRPr="00A67DAA" w:rsidRDefault="00A67DAA" w:rsidP="00A67DAA">
      <w:pPr>
        <w:tabs>
          <w:tab w:val="left" w:pos="6540"/>
        </w:tabs>
        <w:spacing w:line="360" w:lineRule="auto"/>
        <w:rPr>
          <w:rFonts w:ascii="Arial" w:hAnsi="Arial" w:cs="Arial"/>
          <w:b/>
          <w:bCs/>
          <w:sz w:val="22"/>
        </w:rPr>
      </w:pPr>
      <w:r w:rsidRPr="00A67DAA">
        <w:rPr>
          <w:rFonts w:ascii="Arial" w:hAnsi="Arial" w:cs="Arial"/>
          <w:b/>
          <w:bCs/>
          <w:sz w:val="22"/>
        </w:rPr>
        <w:lastRenderedPageBreak/>
        <w:t>2.5 Evaluation of Norfolk County Council Website</w:t>
      </w:r>
    </w:p>
    <w:p w14:paraId="213A38A6" w14:textId="22181C0A" w:rsidR="008B3134" w:rsidRDefault="00A67DAA" w:rsidP="00A67DAA">
      <w:pPr>
        <w:tabs>
          <w:tab w:val="left" w:pos="6540"/>
        </w:tabs>
        <w:spacing w:line="360" w:lineRule="auto"/>
        <w:rPr>
          <w:rFonts w:ascii="Arial" w:hAnsi="Arial" w:cs="Arial"/>
          <w:b/>
          <w:bCs/>
          <w:sz w:val="22"/>
        </w:rPr>
      </w:pPr>
      <w:r w:rsidRPr="00A67DAA">
        <w:rPr>
          <w:rFonts w:ascii="Arial" w:hAnsi="Arial" w:cs="Arial"/>
          <w:b/>
          <w:bCs/>
          <w:sz w:val="22"/>
        </w:rPr>
        <w:t>Norfolk County Council presents Early Help through its safeguarding partnership and family support webpages. It describes Early Help as a way of working rather than a single service, helping families understand that support is available before concerns become serious.</w:t>
      </w:r>
      <w:r>
        <w:rPr>
          <w:rFonts w:ascii="Arial" w:hAnsi="Arial" w:cs="Arial"/>
          <w:b/>
          <w:bCs/>
          <w:sz w:val="22"/>
        </w:rPr>
        <w:t xml:space="preserve"> </w:t>
      </w:r>
      <w:r w:rsidRPr="00A67DAA">
        <w:rPr>
          <w:rFonts w:ascii="Arial" w:hAnsi="Arial" w:cs="Arial"/>
          <w:b/>
          <w:bCs/>
          <w:sz w:val="22"/>
        </w:rPr>
        <w:t>A major strength is its clear explanation of Early Help principles, emphasising family strengths, voluntary participation and positive outcomes. The website also highlights multi-agency working, explaining that schools, GPs, local authorities and voluntary organisations work together to provide coordinated support. This reflects the guidance in Working Together to Safeguard Children (DfE, 2023).</w:t>
      </w:r>
      <w:r>
        <w:rPr>
          <w:rFonts w:ascii="Arial" w:hAnsi="Arial" w:cs="Arial"/>
          <w:b/>
          <w:bCs/>
          <w:sz w:val="22"/>
        </w:rPr>
        <w:t xml:space="preserve"> </w:t>
      </w:r>
      <w:r w:rsidRPr="00A67DAA">
        <w:rPr>
          <w:rFonts w:ascii="Arial" w:hAnsi="Arial" w:cs="Arial"/>
          <w:b/>
          <w:bCs/>
          <w:sz w:val="22"/>
        </w:rPr>
        <w:t>A weakness is that some information is located within safeguarding partnership pages, making it harder for parents unfamiliar with safeguarding terminology to find. In addition, some sections appear to be written mainly for professionals. Despite this, the website provides accurate and informative guidance with only minor improvements needed.</w:t>
      </w:r>
    </w:p>
    <w:p w14:paraId="39536877" w14:textId="77777777" w:rsidR="001B0FA8" w:rsidRDefault="001B0FA8" w:rsidP="00C803B6">
      <w:pPr>
        <w:tabs>
          <w:tab w:val="left" w:pos="6540"/>
        </w:tabs>
        <w:spacing w:line="360" w:lineRule="auto"/>
        <w:rPr>
          <w:rFonts w:ascii="Arial" w:hAnsi="Arial" w:cs="Arial"/>
          <w:b/>
          <w:bCs/>
          <w:sz w:val="22"/>
        </w:rPr>
      </w:pPr>
    </w:p>
    <w:p w14:paraId="2EB65EC5" w14:textId="77777777" w:rsidR="001B0FA8" w:rsidRDefault="001B0FA8" w:rsidP="00C803B6">
      <w:pPr>
        <w:tabs>
          <w:tab w:val="left" w:pos="6540"/>
        </w:tabs>
        <w:spacing w:line="360" w:lineRule="auto"/>
        <w:rPr>
          <w:rFonts w:ascii="Arial" w:hAnsi="Arial" w:cs="Arial"/>
          <w:b/>
          <w:bCs/>
          <w:sz w:val="22"/>
        </w:rPr>
      </w:pPr>
    </w:p>
    <w:p w14:paraId="31962D7A" w14:textId="77777777" w:rsidR="001B0FA8" w:rsidRDefault="001B0FA8" w:rsidP="00C803B6">
      <w:pPr>
        <w:tabs>
          <w:tab w:val="left" w:pos="6540"/>
        </w:tabs>
        <w:spacing w:line="360" w:lineRule="auto"/>
        <w:rPr>
          <w:rFonts w:ascii="Arial" w:hAnsi="Arial" w:cs="Arial"/>
          <w:b/>
          <w:bCs/>
          <w:sz w:val="22"/>
        </w:rPr>
      </w:pPr>
    </w:p>
    <w:p w14:paraId="75BEA37F" w14:textId="77777777" w:rsidR="001B0FA8" w:rsidRDefault="001B0FA8" w:rsidP="00C803B6">
      <w:pPr>
        <w:tabs>
          <w:tab w:val="left" w:pos="6540"/>
        </w:tabs>
        <w:spacing w:line="360" w:lineRule="auto"/>
        <w:rPr>
          <w:rFonts w:ascii="Arial" w:hAnsi="Arial" w:cs="Arial"/>
          <w:b/>
          <w:bCs/>
          <w:sz w:val="22"/>
        </w:rPr>
      </w:pPr>
    </w:p>
    <w:p w14:paraId="00BEAEB9" w14:textId="77777777" w:rsidR="001B0FA8" w:rsidRDefault="001B0FA8" w:rsidP="00C803B6">
      <w:pPr>
        <w:tabs>
          <w:tab w:val="left" w:pos="6540"/>
        </w:tabs>
        <w:spacing w:line="360" w:lineRule="auto"/>
        <w:rPr>
          <w:rFonts w:ascii="Arial" w:hAnsi="Arial" w:cs="Arial"/>
          <w:b/>
          <w:bCs/>
          <w:sz w:val="22"/>
        </w:rPr>
      </w:pPr>
    </w:p>
    <w:p w14:paraId="2907AE5C" w14:textId="77777777" w:rsidR="001B0FA8" w:rsidRDefault="001B0FA8" w:rsidP="00C803B6">
      <w:pPr>
        <w:tabs>
          <w:tab w:val="left" w:pos="6540"/>
        </w:tabs>
        <w:spacing w:line="360" w:lineRule="auto"/>
        <w:rPr>
          <w:rFonts w:ascii="Arial" w:hAnsi="Arial" w:cs="Arial"/>
          <w:b/>
          <w:bCs/>
          <w:sz w:val="22"/>
        </w:rPr>
      </w:pPr>
    </w:p>
    <w:p w14:paraId="1847D10F" w14:textId="77777777" w:rsidR="001B0FA8" w:rsidRDefault="001B0FA8" w:rsidP="00C803B6">
      <w:pPr>
        <w:tabs>
          <w:tab w:val="left" w:pos="6540"/>
        </w:tabs>
        <w:spacing w:line="360" w:lineRule="auto"/>
        <w:rPr>
          <w:rFonts w:ascii="Arial" w:hAnsi="Arial" w:cs="Arial"/>
          <w:b/>
          <w:bCs/>
          <w:sz w:val="22"/>
        </w:rPr>
      </w:pPr>
    </w:p>
    <w:p w14:paraId="2E806E95" w14:textId="77777777" w:rsidR="001B0FA8" w:rsidRDefault="001B0FA8" w:rsidP="00C803B6">
      <w:pPr>
        <w:tabs>
          <w:tab w:val="left" w:pos="6540"/>
        </w:tabs>
        <w:spacing w:line="360" w:lineRule="auto"/>
        <w:rPr>
          <w:rFonts w:ascii="Arial" w:hAnsi="Arial" w:cs="Arial"/>
          <w:b/>
          <w:bCs/>
          <w:sz w:val="22"/>
        </w:rPr>
      </w:pPr>
    </w:p>
    <w:p w14:paraId="142E344B" w14:textId="77777777" w:rsidR="001B0FA8" w:rsidRDefault="001B0FA8" w:rsidP="00C803B6">
      <w:pPr>
        <w:tabs>
          <w:tab w:val="left" w:pos="6540"/>
        </w:tabs>
        <w:spacing w:line="360" w:lineRule="auto"/>
        <w:rPr>
          <w:rFonts w:ascii="Arial" w:hAnsi="Arial" w:cs="Arial"/>
          <w:b/>
          <w:bCs/>
          <w:sz w:val="22"/>
        </w:rPr>
      </w:pPr>
    </w:p>
    <w:p w14:paraId="41663BF8" w14:textId="77777777" w:rsidR="001B0FA8" w:rsidRDefault="001B0FA8" w:rsidP="00C803B6">
      <w:pPr>
        <w:tabs>
          <w:tab w:val="left" w:pos="6540"/>
        </w:tabs>
        <w:spacing w:line="360" w:lineRule="auto"/>
        <w:rPr>
          <w:rFonts w:ascii="Arial" w:hAnsi="Arial" w:cs="Arial"/>
          <w:b/>
          <w:bCs/>
          <w:sz w:val="22"/>
        </w:rPr>
      </w:pPr>
    </w:p>
    <w:p w14:paraId="47E62F4D" w14:textId="77777777" w:rsidR="005B33C5" w:rsidRDefault="005B33C5" w:rsidP="00367E9A">
      <w:pPr>
        <w:pStyle w:val="ListParagraph"/>
        <w:tabs>
          <w:tab w:val="left" w:pos="6540"/>
        </w:tabs>
        <w:spacing w:line="360" w:lineRule="auto"/>
        <w:ind w:left="420"/>
        <w:rPr>
          <w:rFonts w:ascii="Arial" w:hAnsi="Arial" w:cs="Arial"/>
          <w:b/>
          <w:bCs/>
          <w:sz w:val="22"/>
        </w:rPr>
      </w:pPr>
    </w:p>
    <w:p w14:paraId="1AB70BAF" w14:textId="77777777" w:rsidR="00104ECB" w:rsidRDefault="00104ECB" w:rsidP="00B75B60">
      <w:pPr>
        <w:tabs>
          <w:tab w:val="left" w:pos="6540"/>
        </w:tabs>
        <w:spacing w:line="360" w:lineRule="auto"/>
        <w:rPr>
          <w:rFonts w:ascii="Arial" w:hAnsi="Arial" w:cs="Arial"/>
          <w:b/>
          <w:bCs/>
          <w:sz w:val="22"/>
        </w:rPr>
      </w:pPr>
    </w:p>
    <w:p w14:paraId="1381E604" w14:textId="77777777" w:rsidR="00104ECB" w:rsidRDefault="00104ECB" w:rsidP="00B75B60">
      <w:pPr>
        <w:tabs>
          <w:tab w:val="left" w:pos="6540"/>
        </w:tabs>
        <w:spacing w:line="360" w:lineRule="auto"/>
        <w:rPr>
          <w:rFonts w:ascii="Arial" w:hAnsi="Arial" w:cs="Arial"/>
          <w:b/>
          <w:bCs/>
          <w:sz w:val="22"/>
        </w:rPr>
      </w:pPr>
    </w:p>
    <w:p w14:paraId="3A8BA8F6" w14:textId="77777777" w:rsidR="00104ECB" w:rsidRDefault="00104ECB" w:rsidP="00B75B60">
      <w:pPr>
        <w:tabs>
          <w:tab w:val="left" w:pos="6540"/>
        </w:tabs>
        <w:spacing w:line="360" w:lineRule="auto"/>
        <w:rPr>
          <w:rFonts w:ascii="Arial" w:hAnsi="Arial" w:cs="Arial"/>
          <w:b/>
          <w:bCs/>
          <w:sz w:val="22"/>
        </w:rPr>
      </w:pPr>
    </w:p>
    <w:p w14:paraId="463CBA1A" w14:textId="77777777" w:rsidR="00104ECB" w:rsidRDefault="00104ECB" w:rsidP="00B75B60">
      <w:pPr>
        <w:tabs>
          <w:tab w:val="left" w:pos="6540"/>
        </w:tabs>
        <w:spacing w:line="360" w:lineRule="auto"/>
        <w:rPr>
          <w:rFonts w:ascii="Arial" w:hAnsi="Arial" w:cs="Arial"/>
          <w:b/>
          <w:bCs/>
          <w:sz w:val="22"/>
        </w:rPr>
      </w:pPr>
    </w:p>
    <w:p w14:paraId="1CC02E49" w14:textId="77777777" w:rsidR="0064217D" w:rsidRPr="0064217D" w:rsidRDefault="0064217D" w:rsidP="0064217D">
      <w:pPr>
        <w:tabs>
          <w:tab w:val="left" w:pos="6540"/>
        </w:tabs>
        <w:spacing w:line="360" w:lineRule="auto"/>
        <w:rPr>
          <w:rFonts w:ascii="Arial" w:hAnsi="Arial" w:cs="Arial"/>
          <w:b/>
          <w:bCs/>
          <w:sz w:val="22"/>
        </w:rPr>
      </w:pPr>
      <w:r w:rsidRPr="0064217D">
        <w:rPr>
          <w:rFonts w:ascii="Arial" w:hAnsi="Arial" w:cs="Arial"/>
          <w:b/>
          <w:bCs/>
          <w:sz w:val="22"/>
        </w:rPr>
        <w:lastRenderedPageBreak/>
        <w:t>2.6 Evaluation of Staffordshire County Council Website</w:t>
      </w:r>
    </w:p>
    <w:p w14:paraId="2C118001" w14:textId="6D9936BB" w:rsidR="00104ECB" w:rsidRDefault="0064217D" w:rsidP="0064217D">
      <w:pPr>
        <w:tabs>
          <w:tab w:val="left" w:pos="6540"/>
        </w:tabs>
        <w:spacing w:line="360" w:lineRule="auto"/>
        <w:rPr>
          <w:rFonts w:ascii="Arial" w:hAnsi="Arial" w:cs="Arial"/>
          <w:b/>
          <w:bCs/>
          <w:sz w:val="22"/>
        </w:rPr>
      </w:pPr>
      <w:r w:rsidRPr="0064217D">
        <w:rPr>
          <w:rFonts w:ascii="Arial" w:hAnsi="Arial" w:cs="Arial"/>
          <w:b/>
          <w:bCs/>
          <w:sz w:val="22"/>
        </w:rPr>
        <w:t>Staffordshire County Council provides Early Help information through its Family Hubs webpages. The website reassures families that everyone needs support at times and explains that Early Help provides advice before problems become more serious. This welcoming language encourages families to seek help early.</w:t>
      </w:r>
      <w:r>
        <w:rPr>
          <w:rFonts w:ascii="Arial" w:hAnsi="Arial" w:cs="Arial"/>
          <w:b/>
          <w:bCs/>
          <w:sz w:val="22"/>
        </w:rPr>
        <w:t xml:space="preserve"> </w:t>
      </w:r>
      <w:r w:rsidRPr="0064217D">
        <w:rPr>
          <w:rFonts w:ascii="Arial" w:hAnsi="Arial" w:cs="Arial"/>
          <w:b/>
          <w:bCs/>
          <w:sz w:val="22"/>
        </w:rPr>
        <w:t>The website is clear, simple and easy to navigate. It includes direct links to Staffordshire Connects, enabling families to locate local services, Family Hubs, parenting programmes and community support. Families are also informed that support will be tailored to their individual circumstances, reflecting the national Early Help guidance (DfE, 2022).</w:t>
      </w:r>
      <w:r w:rsidR="00541551">
        <w:rPr>
          <w:rFonts w:ascii="Arial" w:hAnsi="Arial" w:cs="Arial"/>
          <w:b/>
          <w:bCs/>
          <w:sz w:val="22"/>
        </w:rPr>
        <w:t xml:space="preserve"> </w:t>
      </w:r>
      <w:r w:rsidRPr="0064217D">
        <w:rPr>
          <w:rFonts w:ascii="Arial" w:hAnsi="Arial" w:cs="Arial"/>
          <w:b/>
          <w:bCs/>
          <w:sz w:val="22"/>
        </w:rPr>
        <w:t>However, compared with Leicestershire, there is less information about referrals, assessments and the professionals involved. More detail about the process would help increase confidence. Overall, Staffordshire provides an accessible website that is particularly suitable for parents seeking straightforward information.</w:t>
      </w:r>
    </w:p>
    <w:p w14:paraId="266FCF36" w14:textId="77777777" w:rsidR="0092111F" w:rsidRDefault="0092111F" w:rsidP="00B75B60">
      <w:pPr>
        <w:tabs>
          <w:tab w:val="left" w:pos="6540"/>
        </w:tabs>
        <w:spacing w:line="360" w:lineRule="auto"/>
        <w:rPr>
          <w:rFonts w:ascii="Arial" w:hAnsi="Arial" w:cs="Arial"/>
          <w:b/>
          <w:bCs/>
          <w:sz w:val="22"/>
        </w:rPr>
      </w:pPr>
    </w:p>
    <w:p w14:paraId="36F73B5E" w14:textId="77777777" w:rsidR="0092111F" w:rsidRDefault="0092111F" w:rsidP="00B75B60">
      <w:pPr>
        <w:tabs>
          <w:tab w:val="left" w:pos="6540"/>
        </w:tabs>
        <w:spacing w:line="360" w:lineRule="auto"/>
        <w:rPr>
          <w:rFonts w:ascii="Arial" w:hAnsi="Arial" w:cs="Arial"/>
          <w:b/>
          <w:bCs/>
          <w:sz w:val="22"/>
        </w:rPr>
      </w:pPr>
    </w:p>
    <w:p w14:paraId="26D16534" w14:textId="77777777" w:rsidR="0092111F" w:rsidRDefault="0092111F" w:rsidP="00B75B60">
      <w:pPr>
        <w:tabs>
          <w:tab w:val="left" w:pos="6540"/>
        </w:tabs>
        <w:spacing w:line="360" w:lineRule="auto"/>
        <w:rPr>
          <w:rFonts w:ascii="Arial" w:hAnsi="Arial" w:cs="Arial"/>
          <w:b/>
          <w:bCs/>
          <w:sz w:val="22"/>
        </w:rPr>
      </w:pPr>
    </w:p>
    <w:p w14:paraId="6EF3F8DD" w14:textId="77777777" w:rsidR="0092111F" w:rsidRDefault="0092111F" w:rsidP="00B75B60">
      <w:pPr>
        <w:tabs>
          <w:tab w:val="left" w:pos="6540"/>
        </w:tabs>
        <w:spacing w:line="360" w:lineRule="auto"/>
        <w:rPr>
          <w:rFonts w:ascii="Arial" w:hAnsi="Arial" w:cs="Arial"/>
          <w:b/>
          <w:bCs/>
          <w:sz w:val="22"/>
        </w:rPr>
      </w:pPr>
    </w:p>
    <w:p w14:paraId="12655FED" w14:textId="77777777" w:rsidR="0092111F" w:rsidRDefault="0092111F" w:rsidP="00B75B60">
      <w:pPr>
        <w:tabs>
          <w:tab w:val="left" w:pos="6540"/>
        </w:tabs>
        <w:spacing w:line="360" w:lineRule="auto"/>
        <w:rPr>
          <w:rFonts w:ascii="Arial" w:hAnsi="Arial" w:cs="Arial"/>
          <w:b/>
          <w:bCs/>
          <w:sz w:val="22"/>
        </w:rPr>
      </w:pPr>
    </w:p>
    <w:p w14:paraId="4D888B34" w14:textId="77777777" w:rsidR="0092111F" w:rsidRDefault="0092111F" w:rsidP="00B75B60">
      <w:pPr>
        <w:tabs>
          <w:tab w:val="left" w:pos="6540"/>
        </w:tabs>
        <w:spacing w:line="360" w:lineRule="auto"/>
        <w:rPr>
          <w:rFonts w:ascii="Arial" w:hAnsi="Arial" w:cs="Arial"/>
          <w:b/>
          <w:bCs/>
          <w:sz w:val="22"/>
        </w:rPr>
      </w:pPr>
    </w:p>
    <w:p w14:paraId="66616844" w14:textId="77777777" w:rsidR="0092111F" w:rsidRDefault="0092111F" w:rsidP="00B75B60">
      <w:pPr>
        <w:tabs>
          <w:tab w:val="left" w:pos="6540"/>
        </w:tabs>
        <w:spacing w:line="360" w:lineRule="auto"/>
        <w:rPr>
          <w:rFonts w:ascii="Arial" w:hAnsi="Arial" w:cs="Arial"/>
          <w:b/>
          <w:bCs/>
          <w:sz w:val="22"/>
        </w:rPr>
      </w:pPr>
    </w:p>
    <w:p w14:paraId="46696030" w14:textId="77777777" w:rsidR="0092111F" w:rsidRDefault="0092111F" w:rsidP="00B75B60">
      <w:pPr>
        <w:tabs>
          <w:tab w:val="left" w:pos="6540"/>
        </w:tabs>
        <w:spacing w:line="360" w:lineRule="auto"/>
        <w:rPr>
          <w:rFonts w:ascii="Arial" w:hAnsi="Arial" w:cs="Arial"/>
          <w:b/>
          <w:bCs/>
          <w:sz w:val="22"/>
        </w:rPr>
      </w:pPr>
    </w:p>
    <w:p w14:paraId="20642B8B" w14:textId="77777777" w:rsidR="0092111F" w:rsidRDefault="0092111F" w:rsidP="00B75B60">
      <w:pPr>
        <w:tabs>
          <w:tab w:val="left" w:pos="6540"/>
        </w:tabs>
        <w:spacing w:line="360" w:lineRule="auto"/>
        <w:rPr>
          <w:rFonts w:ascii="Arial" w:hAnsi="Arial" w:cs="Arial"/>
          <w:b/>
          <w:bCs/>
          <w:sz w:val="22"/>
        </w:rPr>
      </w:pPr>
    </w:p>
    <w:p w14:paraId="6B1EE9FA" w14:textId="77777777" w:rsidR="0092111F" w:rsidRDefault="0092111F" w:rsidP="00B75B60">
      <w:pPr>
        <w:tabs>
          <w:tab w:val="left" w:pos="6540"/>
        </w:tabs>
        <w:spacing w:line="360" w:lineRule="auto"/>
        <w:rPr>
          <w:rFonts w:ascii="Arial" w:hAnsi="Arial" w:cs="Arial"/>
          <w:b/>
          <w:bCs/>
          <w:sz w:val="22"/>
        </w:rPr>
      </w:pPr>
    </w:p>
    <w:p w14:paraId="3A4EF248" w14:textId="77777777" w:rsidR="0092111F" w:rsidRDefault="0092111F" w:rsidP="00B75B60">
      <w:pPr>
        <w:tabs>
          <w:tab w:val="left" w:pos="6540"/>
        </w:tabs>
        <w:spacing w:line="360" w:lineRule="auto"/>
        <w:rPr>
          <w:rFonts w:ascii="Arial" w:hAnsi="Arial" w:cs="Arial"/>
          <w:b/>
          <w:bCs/>
          <w:sz w:val="22"/>
        </w:rPr>
      </w:pPr>
    </w:p>
    <w:p w14:paraId="110EFEED" w14:textId="77777777" w:rsidR="0092111F" w:rsidRDefault="0092111F" w:rsidP="00B75B60">
      <w:pPr>
        <w:tabs>
          <w:tab w:val="left" w:pos="6540"/>
        </w:tabs>
        <w:spacing w:line="360" w:lineRule="auto"/>
        <w:rPr>
          <w:rFonts w:ascii="Arial" w:hAnsi="Arial" w:cs="Arial"/>
          <w:b/>
          <w:bCs/>
          <w:sz w:val="22"/>
        </w:rPr>
      </w:pPr>
    </w:p>
    <w:p w14:paraId="1F7D9227" w14:textId="77777777" w:rsidR="0092111F" w:rsidRDefault="0092111F" w:rsidP="00B75B60">
      <w:pPr>
        <w:tabs>
          <w:tab w:val="left" w:pos="6540"/>
        </w:tabs>
        <w:spacing w:line="360" w:lineRule="auto"/>
        <w:rPr>
          <w:rFonts w:ascii="Arial" w:hAnsi="Arial" w:cs="Arial"/>
          <w:b/>
          <w:bCs/>
          <w:sz w:val="22"/>
        </w:rPr>
      </w:pPr>
    </w:p>
    <w:p w14:paraId="104CD0F1" w14:textId="77777777" w:rsidR="0092111F" w:rsidRDefault="0092111F" w:rsidP="00B75B60">
      <w:pPr>
        <w:tabs>
          <w:tab w:val="left" w:pos="6540"/>
        </w:tabs>
        <w:spacing w:line="360" w:lineRule="auto"/>
        <w:rPr>
          <w:rFonts w:ascii="Arial" w:hAnsi="Arial" w:cs="Arial"/>
          <w:b/>
          <w:bCs/>
          <w:sz w:val="22"/>
        </w:rPr>
      </w:pPr>
    </w:p>
    <w:p w14:paraId="6CAF1B36" w14:textId="77777777" w:rsidR="0092111F" w:rsidRDefault="0092111F" w:rsidP="00B75B60">
      <w:pPr>
        <w:tabs>
          <w:tab w:val="left" w:pos="6540"/>
        </w:tabs>
        <w:spacing w:line="360" w:lineRule="auto"/>
        <w:rPr>
          <w:rFonts w:ascii="Arial" w:hAnsi="Arial" w:cs="Arial"/>
          <w:b/>
          <w:bCs/>
          <w:sz w:val="22"/>
        </w:rPr>
      </w:pPr>
    </w:p>
    <w:p w14:paraId="59A8EDC6" w14:textId="15E3ACA7" w:rsidR="00ED3649" w:rsidRDefault="008532A8" w:rsidP="009213AB">
      <w:pPr>
        <w:tabs>
          <w:tab w:val="left" w:pos="6540"/>
        </w:tabs>
        <w:spacing w:line="360" w:lineRule="auto"/>
      </w:pPr>
      <w:r w:rsidRPr="009213AB">
        <w:rPr>
          <w:rFonts w:ascii="Arial" w:hAnsi="Arial" w:cs="Arial"/>
          <w:b/>
          <w:bCs/>
          <w:sz w:val="22"/>
        </w:rPr>
        <w:lastRenderedPageBreak/>
        <w:t>2</w:t>
      </w:r>
      <w:r w:rsidR="002A7D75" w:rsidRPr="009213AB">
        <w:rPr>
          <w:rFonts w:ascii="Arial" w:hAnsi="Arial" w:cs="Arial"/>
          <w:b/>
          <w:bCs/>
          <w:sz w:val="22"/>
        </w:rPr>
        <w:t>.</w:t>
      </w:r>
      <w:r w:rsidRPr="009213AB">
        <w:rPr>
          <w:rFonts w:ascii="Arial" w:hAnsi="Arial" w:cs="Arial"/>
          <w:b/>
          <w:bCs/>
          <w:sz w:val="22"/>
        </w:rPr>
        <w:t>7</w:t>
      </w:r>
      <w:r w:rsidR="002A7D75" w:rsidRPr="009213AB">
        <w:rPr>
          <w:rFonts w:ascii="Arial" w:hAnsi="Arial" w:cs="Arial"/>
          <w:b/>
          <w:bCs/>
          <w:sz w:val="22"/>
        </w:rPr>
        <w:t xml:space="preserve"> Comparative</w:t>
      </w:r>
      <w:r w:rsidR="00C619EC" w:rsidRPr="009213AB">
        <w:rPr>
          <w:rFonts w:ascii="Arial" w:hAnsi="Arial" w:cs="Arial"/>
          <w:b/>
          <w:bCs/>
          <w:sz w:val="22"/>
        </w:rPr>
        <w:t xml:space="preserve"> Analysis of the Three Local Authority </w:t>
      </w:r>
      <w:r w:rsidR="00F5089D" w:rsidRPr="009213AB">
        <w:rPr>
          <w:rFonts w:ascii="Arial" w:hAnsi="Arial" w:cs="Arial"/>
          <w:b/>
          <w:bCs/>
          <w:sz w:val="22"/>
        </w:rPr>
        <w:t>Websites</w:t>
      </w:r>
      <w:r w:rsidR="00C619EC" w:rsidRPr="009213AB">
        <w:rPr>
          <w:rFonts w:ascii="Arial" w:hAnsi="Arial" w:cs="Arial"/>
          <w:b/>
          <w:bCs/>
          <w:sz w:val="22"/>
        </w:rPr>
        <w:t xml:space="preserve"> There is valuable information relating to early help provided on all three local authority websites; the level to which it communicates to families vary from website to website. The information regarding family help on Leicestershire’s website is more extensive and can also provide a clear overview of what service are available for parents which include support with parenting, SEND services, domestic abuse and mental health, including information on the local offer and what happens after referral to a Family Hub. However, the amount of information is divided across many different web pages which can make navigation a bit confusing for parents </w:t>
      </w:r>
      <w:r w:rsidR="00F5089D" w:rsidRPr="009213AB">
        <w:rPr>
          <w:rFonts w:ascii="Arial" w:hAnsi="Arial" w:cs="Arial"/>
          <w:b/>
          <w:bCs/>
          <w:sz w:val="22"/>
        </w:rPr>
        <w:t>and carers</w:t>
      </w:r>
      <w:r w:rsidR="00C619EC" w:rsidRPr="009213AB">
        <w:rPr>
          <w:rFonts w:ascii="Arial" w:hAnsi="Arial" w:cs="Arial"/>
          <w:b/>
          <w:bCs/>
          <w:sz w:val="22"/>
        </w:rPr>
        <w:t>.</w:t>
      </w:r>
      <w:r w:rsidR="00ED3649" w:rsidRPr="00ED3649">
        <w:t xml:space="preserve"> </w:t>
      </w:r>
    </w:p>
    <w:p w14:paraId="696A7201" w14:textId="3AA92719" w:rsidR="00ED3649" w:rsidRPr="002A7D75" w:rsidRDefault="00C01000" w:rsidP="002A7D75">
      <w:pPr>
        <w:tabs>
          <w:tab w:val="left" w:pos="6540"/>
        </w:tabs>
        <w:spacing w:line="360" w:lineRule="auto"/>
        <w:ind w:left="60"/>
        <w:rPr>
          <w:rFonts w:ascii="Arial" w:hAnsi="Arial" w:cs="Arial"/>
          <w:b/>
          <w:bCs/>
          <w:sz w:val="22"/>
        </w:rPr>
      </w:pPr>
      <w:r>
        <w:rPr>
          <w:rFonts w:ascii="Arial" w:hAnsi="Arial" w:cs="Arial"/>
          <w:b/>
          <w:bCs/>
          <w:sz w:val="22"/>
        </w:rPr>
        <w:t>B. Norfolk</w:t>
      </w:r>
      <w:r w:rsidR="00ED3649" w:rsidRPr="002A7D75">
        <w:rPr>
          <w:rFonts w:ascii="Arial" w:hAnsi="Arial" w:cs="Arial"/>
          <w:b/>
          <w:bCs/>
          <w:sz w:val="22"/>
        </w:rPr>
        <w:t xml:space="preserve"> has put emphasis on helping explain the ethos behind Early Help and </w:t>
      </w:r>
      <w:r w:rsidR="00B40685" w:rsidRPr="002A7D75">
        <w:rPr>
          <w:rFonts w:ascii="Arial" w:hAnsi="Arial" w:cs="Arial"/>
          <w:b/>
          <w:bCs/>
          <w:sz w:val="22"/>
        </w:rPr>
        <w:t>multi-agency</w:t>
      </w:r>
      <w:r w:rsidR="00ED3649" w:rsidRPr="002A7D75">
        <w:rPr>
          <w:rFonts w:ascii="Arial" w:hAnsi="Arial" w:cs="Arial"/>
          <w:b/>
          <w:bCs/>
          <w:sz w:val="22"/>
        </w:rPr>
        <w:t xml:space="preserve"> work. They use the website to draw attention to partnership working and working with families to help them understand why professionals will collaborate. There are areas of the website that are primarily targeted towards practitioners rather than parents which means it can be a little confusing to use.</w:t>
      </w:r>
    </w:p>
    <w:p w14:paraId="0C507BD5" w14:textId="2360ED4D" w:rsidR="00367E9A" w:rsidRDefault="00541551" w:rsidP="00ED3649">
      <w:pPr>
        <w:tabs>
          <w:tab w:val="left" w:pos="6540"/>
        </w:tabs>
        <w:spacing w:line="360" w:lineRule="auto"/>
        <w:rPr>
          <w:rFonts w:ascii="Arial" w:hAnsi="Arial" w:cs="Arial"/>
          <w:b/>
          <w:bCs/>
          <w:sz w:val="22"/>
        </w:rPr>
      </w:pPr>
      <w:r>
        <w:rPr>
          <w:rFonts w:ascii="Arial" w:hAnsi="Arial" w:cs="Arial"/>
          <w:b/>
          <w:bCs/>
          <w:sz w:val="22"/>
        </w:rPr>
        <w:t>C</w:t>
      </w:r>
      <w:r w:rsidR="00467ADB">
        <w:rPr>
          <w:rFonts w:ascii="Arial" w:hAnsi="Arial" w:cs="Arial"/>
          <w:b/>
          <w:bCs/>
          <w:sz w:val="22"/>
        </w:rPr>
        <w:t xml:space="preserve">: </w:t>
      </w:r>
      <w:r w:rsidR="00ED3649" w:rsidRPr="00ED3649">
        <w:rPr>
          <w:rFonts w:ascii="Arial" w:hAnsi="Arial" w:cs="Arial"/>
          <w:b/>
          <w:bCs/>
          <w:sz w:val="22"/>
        </w:rPr>
        <w:t>Staffordshire has a very simply designed website which is clear, welcoming and has language that makes it extremely easy to read. Helping Parents get access to Family Hubs and Staffordshire Connects ensures parents can easily identify local services but this website offers less detail about how assessment, referral or the ongoing help that will be provided.</w:t>
      </w:r>
    </w:p>
    <w:p w14:paraId="75E4D012" w14:textId="77777777" w:rsidR="00367E9A" w:rsidRDefault="00367E9A" w:rsidP="00ED3649">
      <w:pPr>
        <w:tabs>
          <w:tab w:val="left" w:pos="6540"/>
        </w:tabs>
        <w:spacing w:line="360" w:lineRule="auto"/>
        <w:rPr>
          <w:rFonts w:ascii="Arial" w:hAnsi="Arial" w:cs="Arial"/>
          <w:b/>
          <w:bCs/>
          <w:sz w:val="22"/>
        </w:rPr>
      </w:pPr>
    </w:p>
    <w:p w14:paraId="71DF4C02" w14:textId="77777777" w:rsidR="00367E9A" w:rsidRDefault="00367E9A" w:rsidP="00ED3649">
      <w:pPr>
        <w:tabs>
          <w:tab w:val="left" w:pos="6540"/>
        </w:tabs>
        <w:spacing w:line="360" w:lineRule="auto"/>
        <w:rPr>
          <w:rFonts w:ascii="Arial" w:hAnsi="Arial" w:cs="Arial"/>
          <w:b/>
          <w:bCs/>
          <w:sz w:val="22"/>
        </w:rPr>
      </w:pPr>
    </w:p>
    <w:p w14:paraId="5DD9908C" w14:textId="77777777" w:rsidR="00D913AA" w:rsidRDefault="00D913AA" w:rsidP="00ED3649">
      <w:pPr>
        <w:tabs>
          <w:tab w:val="left" w:pos="6540"/>
        </w:tabs>
        <w:spacing w:line="360" w:lineRule="auto"/>
      </w:pPr>
    </w:p>
    <w:p w14:paraId="3BC3B06C" w14:textId="77777777" w:rsidR="00D913AA" w:rsidRDefault="00D913AA" w:rsidP="00ED3649">
      <w:pPr>
        <w:tabs>
          <w:tab w:val="left" w:pos="6540"/>
        </w:tabs>
        <w:spacing w:line="360" w:lineRule="auto"/>
      </w:pPr>
    </w:p>
    <w:p w14:paraId="7A3397D0" w14:textId="77777777" w:rsidR="00D913AA" w:rsidRDefault="00D913AA" w:rsidP="00ED3649">
      <w:pPr>
        <w:tabs>
          <w:tab w:val="left" w:pos="6540"/>
        </w:tabs>
        <w:spacing w:line="360" w:lineRule="auto"/>
      </w:pPr>
    </w:p>
    <w:p w14:paraId="37F3BD37" w14:textId="77777777" w:rsidR="00D913AA" w:rsidRDefault="00D913AA" w:rsidP="00ED3649">
      <w:pPr>
        <w:tabs>
          <w:tab w:val="left" w:pos="6540"/>
        </w:tabs>
        <w:spacing w:line="360" w:lineRule="auto"/>
      </w:pPr>
    </w:p>
    <w:p w14:paraId="732B97DE" w14:textId="77777777" w:rsidR="00D913AA" w:rsidRDefault="00D913AA" w:rsidP="00ED3649">
      <w:pPr>
        <w:tabs>
          <w:tab w:val="left" w:pos="6540"/>
        </w:tabs>
        <w:spacing w:line="360" w:lineRule="auto"/>
      </w:pPr>
    </w:p>
    <w:p w14:paraId="1E7DD7DF" w14:textId="77777777" w:rsidR="00D913AA" w:rsidRDefault="00D913AA" w:rsidP="00ED3649">
      <w:pPr>
        <w:tabs>
          <w:tab w:val="left" w:pos="6540"/>
        </w:tabs>
        <w:spacing w:line="360" w:lineRule="auto"/>
      </w:pPr>
    </w:p>
    <w:p w14:paraId="1838BB6B" w14:textId="77777777" w:rsidR="00D913AA" w:rsidRDefault="00D913AA" w:rsidP="00ED3649">
      <w:pPr>
        <w:tabs>
          <w:tab w:val="left" w:pos="6540"/>
        </w:tabs>
        <w:spacing w:line="360" w:lineRule="auto"/>
      </w:pPr>
    </w:p>
    <w:p w14:paraId="234BAFAC" w14:textId="77777777" w:rsidR="00D913AA" w:rsidRDefault="00D913AA" w:rsidP="00ED3649">
      <w:pPr>
        <w:tabs>
          <w:tab w:val="left" w:pos="6540"/>
        </w:tabs>
        <w:spacing w:line="360" w:lineRule="auto"/>
      </w:pPr>
    </w:p>
    <w:p w14:paraId="56D21EC1" w14:textId="77777777" w:rsidR="00D913AA" w:rsidRDefault="00D913AA" w:rsidP="00ED3649">
      <w:pPr>
        <w:tabs>
          <w:tab w:val="left" w:pos="6540"/>
        </w:tabs>
        <w:spacing w:line="360" w:lineRule="auto"/>
      </w:pPr>
    </w:p>
    <w:p w14:paraId="5B5E3AA1" w14:textId="299F1414" w:rsidR="009E10C2" w:rsidRDefault="00D0148C" w:rsidP="00ED3649">
      <w:pPr>
        <w:tabs>
          <w:tab w:val="left" w:pos="6540"/>
        </w:tabs>
        <w:spacing w:line="360" w:lineRule="auto"/>
        <w:rPr>
          <w:rFonts w:ascii="Arial" w:hAnsi="Arial" w:cs="Arial"/>
          <w:b/>
          <w:bCs/>
          <w:sz w:val="22"/>
        </w:rPr>
      </w:pPr>
      <w:r>
        <w:lastRenderedPageBreak/>
        <w:t>2,8</w:t>
      </w:r>
      <w:r w:rsidR="00FC05AC" w:rsidRPr="00FC05AC">
        <w:t xml:space="preserve"> </w:t>
      </w:r>
      <w:r w:rsidR="00FC05AC" w:rsidRPr="00FC05AC">
        <w:rPr>
          <w:rFonts w:ascii="Arial" w:hAnsi="Arial" w:cs="Arial"/>
          <w:b/>
          <w:bCs/>
          <w:sz w:val="22"/>
        </w:rPr>
        <w:t>The comparison is outlined below:</w:t>
      </w:r>
    </w:p>
    <w:p w14:paraId="58CB870E" w14:textId="13090053" w:rsidR="009E10C2" w:rsidRDefault="00FC05AC" w:rsidP="00ED3649">
      <w:pPr>
        <w:tabs>
          <w:tab w:val="left" w:pos="6540"/>
        </w:tabs>
        <w:spacing w:line="360" w:lineRule="auto"/>
        <w:rPr>
          <w:rFonts w:ascii="Arial" w:hAnsi="Arial" w:cs="Arial"/>
          <w:b/>
          <w:bCs/>
          <w:sz w:val="22"/>
        </w:rPr>
      </w:pPr>
      <w:r w:rsidRPr="00FC05AC">
        <w:rPr>
          <w:rFonts w:ascii="Arial" w:hAnsi="Arial" w:cs="Arial"/>
          <w:b/>
          <w:bCs/>
          <w:sz w:val="22"/>
        </w:rPr>
        <w:t xml:space="preserve"> Council Strengths Weaknesses Leicestershire Comprehensive details, online referrals, clearly defined services Page-level information separated across several pages</w:t>
      </w:r>
    </w:p>
    <w:p w14:paraId="0B9C5FB9" w14:textId="77777777" w:rsidR="009E10C2" w:rsidRDefault="00FC05AC" w:rsidP="00ED3649">
      <w:pPr>
        <w:tabs>
          <w:tab w:val="left" w:pos="6540"/>
        </w:tabs>
        <w:spacing w:line="360" w:lineRule="auto"/>
        <w:rPr>
          <w:rFonts w:ascii="Arial" w:hAnsi="Arial" w:cs="Arial"/>
          <w:b/>
          <w:bCs/>
          <w:sz w:val="22"/>
        </w:rPr>
      </w:pPr>
      <w:r w:rsidRPr="00FC05AC">
        <w:rPr>
          <w:rFonts w:ascii="Arial" w:hAnsi="Arial" w:cs="Arial"/>
          <w:b/>
          <w:bCs/>
          <w:sz w:val="22"/>
        </w:rPr>
        <w:t xml:space="preserve"> Norfolk Clear explanation of Early Help principles and partnership Working For some pages only Professionals would use the information</w:t>
      </w:r>
    </w:p>
    <w:p w14:paraId="17096AA8" w14:textId="30BC959F" w:rsidR="00D76BFA" w:rsidRDefault="00FC05AC" w:rsidP="00ED3649">
      <w:pPr>
        <w:tabs>
          <w:tab w:val="left" w:pos="6540"/>
        </w:tabs>
        <w:spacing w:line="360" w:lineRule="auto"/>
      </w:pPr>
      <w:r w:rsidRPr="00FC05AC">
        <w:rPr>
          <w:rFonts w:ascii="Arial" w:hAnsi="Arial" w:cs="Arial"/>
          <w:b/>
          <w:bCs/>
          <w:sz w:val="22"/>
        </w:rPr>
        <w:t xml:space="preserve"> Staffordshire Very readable, language family-friendly, clear links to local services Less information about referral process and </w:t>
      </w:r>
      <w:r w:rsidR="00D76BFA" w:rsidRPr="00FC05AC">
        <w:rPr>
          <w:rFonts w:ascii="Arial" w:hAnsi="Arial" w:cs="Arial"/>
          <w:b/>
          <w:bCs/>
          <w:sz w:val="22"/>
        </w:rPr>
        <w:t>assessment</w:t>
      </w:r>
      <w:r w:rsidR="00D76BFA" w:rsidRPr="00DA1B18">
        <w:t>.</w:t>
      </w:r>
    </w:p>
    <w:p w14:paraId="1B360DFC" w14:textId="77777777" w:rsidR="00497432" w:rsidRDefault="00DA1B18" w:rsidP="007F3B64">
      <w:pPr>
        <w:tabs>
          <w:tab w:val="left" w:pos="6540"/>
        </w:tabs>
        <w:spacing w:line="360" w:lineRule="auto"/>
        <w:rPr>
          <w:rFonts w:ascii="Arial" w:hAnsi="Arial" w:cs="Arial"/>
          <w:b/>
          <w:bCs/>
          <w:sz w:val="22"/>
        </w:rPr>
      </w:pPr>
      <w:r w:rsidRPr="00DA1B18">
        <w:rPr>
          <w:rFonts w:ascii="Arial" w:hAnsi="Arial" w:cs="Arial"/>
          <w:b/>
          <w:bCs/>
          <w:sz w:val="22"/>
        </w:rPr>
        <w:t xml:space="preserve">All three councils all appear to adhere to the guidelines as set out in Early Help System Guide and the Working Together to Safeguard Children. They aim to work together early on and to work with families. However, all three websites could make it easier for key information to be searched by users of the </w:t>
      </w:r>
      <w:r w:rsidR="00E30058" w:rsidRPr="00DA1B18">
        <w:rPr>
          <w:rFonts w:ascii="Arial" w:hAnsi="Arial" w:cs="Arial"/>
          <w:b/>
          <w:bCs/>
          <w:sz w:val="22"/>
        </w:rPr>
        <w:t>website</w:t>
      </w:r>
      <w:r w:rsidR="00E30058">
        <w:rPr>
          <w:rFonts w:ascii="Arial" w:hAnsi="Arial" w:cs="Arial"/>
          <w:b/>
          <w:bCs/>
          <w:sz w:val="22"/>
        </w:rPr>
        <w:t>.</w:t>
      </w:r>
      <w:r w:rsidR="007F3B64" w:rsidRPr="007F3B64">
        <w:rPr>
          <w:rFonts w:ascii="Arial" w:hAnsi="Arial" w:cs="Arial"/>
          <w:b/>
          <w:bCs/>
          <w:sz w:val="22"/>
        </w:rPr>
        <w:t xml:space="preserve"> </w:t>
      </w:r>
    </w:p>
    <w:p w14:paraId="757A40CB" w14:textId="77777777" w:rsidR="00497432" w:rsidRDefault="00497432" w:rsidP="007F3B64">
      <w:pPr>
        <w:tabs>
          <w:tab w:val="left" w:pos="6540"/>
        </w:tabs>
        <w:spacing w:line="360" w:lineRule="auto"/>
        <w:rPr>
          <w:rFonts w:ascii="Arial" w:hAnsi="Arial" w:cs="Arial"/>
          <w:b/>
          <w:bCs/>
          <w:sz w:val="22"/>
        </w:rPr>
      </w:pPr>
    </w:p>
    <w:p w14:paraId="561D9373" w14:textId="77777777" w:rsidR="00147AD1" w:rsidRDefault="00147AD1" w:rsidP="007F3B64">
      <w:pPr>
        <w:tabs>
          <w:tab w:val="left" w:pos="6540"/>
        </w:tabs>
        <w:spacing w:line="360" w:lineRule="auto"/>
        <w:rPr>
          <w:rFonts w:ascii="Arial" w:hAnsi="Arial" w:cs="Arial"/>
          <w:b/>
          <w:bCs/>
          <w:sz w:val="22"/>
        </w:rPr>
      </w:pPr>
    </w:p>
    <w:p w14:paraId="0D5C9AA6" w14:textId="77777777" w:rsidR="00147AD1" w:rsidRDefault="00147AD1" w:rsidP="007F3B64">
      <w:pPr>
        <w:tabs>
          <w:tab w:val="left" w:pos="6540"/>
        </w:tabs>
        <w:spacing w:line="360" w:lineRule="auto"/>
        <w:rPr>
          <w:rFonts w:ascii="Arial" w:hAnsi="Arial" w:cs="Arial"/>
          <w:b/>
          <w:bCs/>
          <w:sz w:val="22"/>
        </w:rPr>
      </w:pPr>
    </w:p>
    <w:p w14:paraId="4F06E470" w14:textId="77777777" w:rsidR="00147AD1" w:rsidRDefault="00147AD1" w:rsidP="007F3B64">
      <w:pPr>
        <w:tabs>
          <w:tab w:val="left" w:pos="6540"/>
        </w:tabs>
        <w:spacing w:line="360" w:lineRule="auto"/>
        <w:rPr>
          <w:rFonts w:ascii="Arial" w:hAnsi="Arial" w:cs="Arial"/>
          <w:b/>
          <w:bCs/>
          <w:sz w:val="22"/>
        </w:rPr>
      </w:pPr>
    </w:p>
    <w:p w14:paraId="19888C66" w14:textId="77777777" w:rsidR="00147AD1" w:rsidRDefault="00147AD1" w:rsidP="007F3B64">
      <w:pPr>
        <w:tabs>
          <w:tab w:val="left" w:pos="6540"/>
        </w:tabs>
        <w:spacing w:line="360" w:lineRule="auto"/>
        <w:rPr>
          <w:rFonts w:ascii="Arial" w:hAnsi="Arial" w:cs="Arial"/>
          <w:b/>
          <w:bCs/>
          <w:sz w:val="22"/>
        </w:rPr>
      </w:pPr>
    </w:p>
    <w:p w14:paraId="6D7BF199" w14:textId="77777777" w:rsidR="00147AD1" w:rsidRDefault="00147AD1" w:rsidP="007F3B64">
      <w:pPr>
        <w:tabs>
          <w:tab w:val="left" w:pos="6540"/>
        </w:tabs>
        <w:spacing w:line="360" w:lineRule="auto"/>
        <w:rPr>
          <w:rFonts w:ascii="Arial" w:hAnsi="Arial" w:cs="Arial"/>
          <w:b/>
          <w:bCs/>
          <w:sz w:val="22"/>
        </w:rPr>
      </w:pPr>
    </w:p>
    <w:p w14:paraId="11A36E5B" w14:textId="77777777" w:rsidR="00147AD1" w:rsidRDefault="00147AD1" w:rsidP="007F3B64">
      <w:pPr>
        <w:tabs>
          <w:tab w:val="left" w:pos="6540"/>
        </w:tabs>
        <w:spacing w:line="360" w:lineRule="auto"/>
        <w:rPr>
          <w:rFonts w:ascii="Arial" w:hAnsi="Arial" w:cs="Arial"/>
          <w:b/>
          <w:bCs/>
          <w:sz w:val="22"/>
        </w:rPr>
      </w:pPr>
    </w:p>
    <w:p w14:paraId="6F7C9B42" w14:textId="77777777" w:rsidR="00147AD1" w:rsidRDefault="00147AD1" w:rsidP="007F3B64">
      <w:pPr>
        <w:tabs>
          <w:tab w:val="left" w:pos="6540"/>
        </w:tabs>
        <w:spacing w:line="360" w:lineRule="auto"/>
        <w:rPr>
          <w:rFonts w:ascii="Arial" w:hAnsi="Arial" w:cs="Arial"/>
          <w:b/>
          <w:bCs/>
          <w:sz w:val="22"/>
        </w:rPr>
      </w:pPr>
    </w:p>
    <w:p w14:paraId="037BA928" w14:textId="77777777" w:rsidR="00147AD1" w:rsidRDefault="00147AD1" w:rsidP="007F3B64">
      <w:pPr>
        <w:tabs>
          <w:tab w:val="left" w:pos="6540"/>
        </w:tabs>
        <w:spacing w:line="360" w:lineRule="auto"/>
        <w:rPr>
          <w:rFonts w:ascii="Arial" w:hAnsi="Arial" w:cs="Arial"/>
          <w:b/>
          <w:bCs/>
          <w:sz w:val="22"/>
        </w:rPr>
      </w:pPr>
    </w:p>
    <w:p w14:paraId="54C4A90C" w14:textId="77777777" w:rsidR="00147AD1" w:rsidRDefault="00147AD1" w:rsidP="007F3B64">
      <w:pPr>
        <w:tabs>
          <w:tab w:val="left" w:pos="6540"/>
        </w:tabs>
        <w:spacing w:line="360" w:lineRule="auto"/>
        <w:rPr>
          <w:rFonts w:ascii="Arial" w:hAnsi="Arial" w:cs="Arial"/>
          <w:b/>
          <w:bCs/>
          <w:sz w:val="22"/>
        </w:rPr>
      </w:pPr>
    </w:p>
    <w:p w14:paraId="7224561A" w14:textId="77777777" w:rsidR="00147AD1" w:rsidRDefault="00147AD1" w:rsidP="007F3B64">
      <w:pPr>
        <w:tabs>
          <w:tab w:val="left" w:pos="6540"/>
        </w:tabs>
        <w:spacing w:line="360" w:lineRule="auto"/>
        <w:rPr>
          <w:rFonts w:ascii="Arial" w:hAnsi="Arial" w:cs="Arial"/>
          <w:b/>
          <w:bCs/>
          <w:sz w:val="22"/>
        </w:rPr>
      </w:pPr>
    </w:p>
    <w:p w14:paraId="0CCE1A55" w14:textId="77777777" w:rsidR="00147AD1" w:rsidRDefault="00147AD1" w:rsidP="007F3B64">
      <w:pPr>
        <w:tabs>
          <w:tab w:val="left" w:pos="6540"/>
        </w:tabs>
        <w:spacing w:line="360" w:lineRule="auto"/>
        <w:rPr>
          <w:rFonts w:ascii="Arial" w:hAnsi="Arial" w:cs="Arial"/>
          <w:b/>
          <w:bCs/>
          <w:sz w:val="22"/>
        </w:rPr>
      </w:pPr>
    </w:p>
    <w:p w14:paraId="54EBA687" w14:textId="77777777" w:rsidR="00147AD1" w:rsidRDefault="00147AD1" w:rsidP="007F3B64">
      <w:pPr>
        <w:tabs>
          <w:tab w:val="left" w:pos="6540"/>
        </w:tabs>
        <w:spacing w:line="360" w:lineRule="auto"/>
        <w:rPr>
          <w:rFonts w:ascii="Arial" w:hAnsi="Arial" w:cs="Arial"/>
          <w:b/>
          <w:bCs/>
          <w:sz w:val="22"/>
        </w:rPr>
      </w:pPr>
    </w:p>
    <w:p w14:paraId="5E541A11" w14:textId="77777777" w:rsidR="00147AD1" w:rsidRDefault="00147AD1" w:rsidP="007F3B64">
      <w:pPr>
        <w:tabs>
          <w:tab w:val="left" w:pos="6540"/>
        </w:tabs>
        <w:spacing w:line="360" w:lineRule="auto"/>
        <w:rPr>
          <w:rFonts w:ascii="Arial" w:hAnsi="Arial" w:cs="Arial"/>
          <w:b/>
          <w:bCs/>
          <w:sz w:val="22"/>
        </w:rPr>
      </w:pPr>
    </w:p>
    <w:p w14:paraId="097C63BC" w14:textId="77777777" w:rsidR="006C5B22" w:rsidRDefault="006C5B22" w:rsidP="007F3B64">
      <w:pPr>
        <w:tabs>
          <w:tab w:val="left" w:pos="6540"/>
        </w:tabs>
        <w:spacing w:line="360" w:lineRule="auto"/>
        <w:rPr>
          <w:rFonts w:ascii="Arial" w:hAnsi="Arial" w:cs="Arial"/>
          <w:b/>
          <w:bCs/>
          <w:sz w:val="22"/>
        </w:rPr>
      </w:pPr>
    </w:p>
    <w:p w14:paraId="314B1FAB" w14:textId="77777777" w:rsidR="006C5B22" w:rsidRDefault="006C5B22" w:rsidP="007F3B64">
      <w:pPr>
        <w:tabs>
          <w:tab w:val="left" w:pos="6540"/>
        </w:tabs>
        <w:spacing w:line="360" w:lineRule="auto"/>
        <w:rPr>
          <w:rFonts w:ascii="Arial" w:hAnsi="Arial" w:cs="Arial"/>
          <w:b/>
          <w:bCs/>
          <w:sz w:val="22"/>
        </w:rPr>
      </w:pPr>
    </w:p>
    <w:p w14:paraId="080E576E" w14:textId="7B6F0E3C" w:rsidR="00F32546" w:rsidRPr="00F32546" w:rsidRDefault="00F32546" w:rsidP="00F32546">
      <w:pPr>
        <w:tabs>
          <w:tab w:val="left" w:pos="6540"/>
        </w:tabs>
        <w:spacing w:line="360" w:lineRule="auto"/>
        <w:rPr>
          <w:rFonts w:ascii="Arial" w:hAnsi="Arial" w:cs="Arial"/>
          <w:b/>
          <w:bCs/>
          <w:sz w:val="22"/>
        </w:rPr>
      </w:pPr>
      <w:r w:rsidRPr="00F32546">
        <w:lastRenderedPageBreak/>
        <w:t xml:space="preserve"> </w:t>
      </w:r>
      <w:r w:rsidRPr="00F32546">
        <w:rPr>
          <w:rFonts w:ascii="Arial" w:hAnsi="Arial" w:cs="Arial"/>
          <w:b/>
          <w:bCs/>
          <w:sz w:val="22"/>
        </w:rPr>
        <w:t>3. Conclusion</w:t>
      </w:r>
    </w:p>
    <w:p w14:paraId="63531121" w14:textId="095D2759" w:rsidR="00E30058" w:rsidRDefault="00F32546" w:rsidP="00F32546">
      <w:pPr>
        <w:tabs>
          <w:tab w:val="left" w:pos="6540"/>
        </w:tabs>
        <w:spacing w:line="360" w:lineRule="auto"/>
        <w:rPr>
          <w:rFonts w:ascii="Arial" w:hAnsi="Arial" w:cs="Arial"/>
          <w:b/>
          <w:bCs/>
          <w:sz w:val="22"/>
        </w:rPr>
      </w:pPr>
      <w:r w:rsidRPr="00F32546">
        <w:rPr>
          <w:rFonts w:ascii="Arial" w:hAnsi="Arial" w:cs="Arial"/>
          <w:b/>
          <w:bCs/>
          <w:sz w:val="22"/>
        </w:rPr>
        <w:t>This report examined how Early Help is signposted through the websites of Leicestershire County Council, Norfolk County Council and Staffordshire County Council. Early Help is an important part of safeguarding because it supports children and families before concerns escalate to the level requiring statutory intervention. Its success depends on effective multi-agency working between education, health, social care, police and voluntary organisations (DfE, 2023</w:t>
      </w:r>
      <w:proofErr w:type="gramStart"/>
      <w:r w:rsidRPr="00F32546">
        <w:rPr>
          <w:rFonts w:ascii="Arial" w:hAnsi="Arial" w:cs="Arial"/>
          <w:b/>
          <w:bCs/>
          <w:sz w:val="22"/>
        </w:rPr>
        <w:t>).The</w:t>
      </w:r>
      <w:proofErr w:type="gramEnd"/>
      <w:r w:rsidRPr="00F32546">
        <w:rPr>
          <w:rFonts w:ascii="Arial" w:hAnsi="Arial" w:cs="Arial"/>
          <w:b/>
          <w:bCs/>
          <w:sz w:val="22"/>
        </w:rPr>
        <w:t xml:space="preserve"> evaluation found that all three councils provide useful information about Early Help, although each presents it differently. Leicestershire offers the most comprehensive information, including available services, referral routes and what families can expect after making a referral. Norfolk provides a strong explanation of Early Help principles and partnership working but includes some content aimed mainly at professionals, which may reduce accessibility for parents. Staffordshire has the most user-friendly website, using clear language and direct links to local services, although it provides less detail about referrals and assessments.</w:t>
      </w:r>
      <w:r w:rsidR="007D2C66">
        <w:rPr>
          <w:rFonts w:ascii="Arial" w:hAnsi="Arial" w:cs="Arial"/>
          <w:b/>
          <w:bCs/>
          <w:sz w:val="22"/>
        </w:rPr>
        <w:t xml:space="preserve"> </w:t>
      </w:r>
      <w:r w:rsidRPr="00F32546">
        <w:rPr>
          <w:rFonts w:ascii="Arial" w:hAnsi="Arial" w:cs="Arial"/>
          <w:b/>
          <w:bCs/>
          <w:sz w:val="22"/>
        </w:rPr>
        <w:t>Overall, Leicestershire provides the strongest Early Help website because it clearly explains available services, accepts both self-referrals and professional referrals, outlines the referral process and directs families to a wide range of support. Although navigation could be improved, it offers the most complete information for families seeking Early Help.</w:t>
      </w:r>
    </w:p>
    <w:p w14:paraId="1D23BADD" w14:textId="77777777" w:rsidR="00665767" w:rsidRDefault="00665767" w:rsidP="007F3B64">
      <w:pPr>
        <w:tabs>
          <w:tab w:val="left" w:pos="6540"/>
        </w:tabs>
        <w:spacing w:line="360" w:lineRule="auto"/>
        <w:rPr>
          <w:rFonts w:ascii="Arial" w:hAnsi="Arial" w:cs="Arial"/>
          <w:b/>
          <w:bCs/>
          <w:sz w:val="22"/>
        </w:rPr>
      </w:pPr>
    </w:p>
    <w:p w14:paraId="514D8954" w14:textId="77777777" w:rsidR="00665767" w:rsidRDefault="00665767" w:rsidP="007F3B64">
      <w:pPr>
        <w:tabs>
          <w:tab w:val="left" w:pos="6540"/>
        </w:tabs>
        <w:spacing w:line="360" w:lineRule="auto"/>
        <w:rPr>
          <w:rFonts w:ascii="Arial" w:hAnsi="Arial" w:cs="Arial"/>
          <w:b/>
          <w:bCs/>
          <w:sz w:val="22"/>
        </w:rPr>
      </w:pPr>
    </w:p>
    <w:p w14:paraId="046DFC33" w14:textId="77777777" w:rsidR="00665767" w:rsidRDefault="00665767" w:rsidP="007F3B64">
      <w:pPr>
        <w:tabs>
          <w:tab w:val="left" w:pos="6540"/>
        </w:tabs>
        <w:spacing w:line="360" w:lineRule="auto"/>
        <w:rPr>
          <w:rFonts w:ascii="Arial" w:hAnsi="Arial" w:cs="Arial"/>
          <w:b/>
          <w:bCs/>
          <w:sz w:val="22"/>
        </w:rPr>
      </w:pPr>
    </w:p>
    <w:p w14:paraId="29F8B43E" w14:textId="77777777" w:rsidR="00665767" w:rsidRDefault="00665767" w:rsidP="007F3B64">
      <w:pPr>
        <w:tabs>
          <w:tab w:val="left" w:pos="6540"/>
        </w:tabs>
        <w:spacing w:line="360" w:lineRule="auto"/>
        <w:rPr>
          <w:rFonts w:ascii="Arial" w:hAnsi="Arial" w:cs="Arial"/>
          <w:b/>
          <w:bCs/>
          <w:sz w:val="22"/>
        </w:rPr>
      </w:pPr>
    </w:p>
    <w:p w14:paraId="142F1CEF" w14:textId="77777777" w:rsidR="00665767" w:rsidRDefault="00665767" w:rsidP="007F3B64">
      <w:pPr>
        <w:tabs>
          <w:tab w:val="left" w:pos="6540"/>
        </w:tabs>
        <w:spacing w:line="360" w:lineRule="auto"/>
        <w:rPr>
          <w:rFonts w:ascii="Arial" w:hAnsi="Arial" w:cs="Arial"/>
          <w:b/>
          <w:bCs/>
          <w:sz w:val="22"/>
        </w:rPr>
      </w:pPr>
    </w:p>
    <w:p w14:paraId="327DDCB7" w14:textId="77777777" w:rsidR="00665767" w:rsidRDefault="00665767" w:rsidP="007F3B64">
      <w:pPr>
        <w:tabs>
          <w:tab w:val="left" w:pos="6540"/>
        </w:tabs>
        <w:spacing w:line="360" w:lineRule="auto"/>
        <w:rPr>
          <w:rFonts w:ascii="Arial" w:hAnsi="Arial" w:cs="Arial"/>
          <w:b/>
          <w:bCs/>
          <w:sz w:val="22"/>
        </w:rPr>
      </w:pPr>
    </w:p>
    <w:p w14:paraId="28593A15" w14:textId="77777777" w:rsidR="00665767" w:rsidRDefault="00665767" w:rsidP="007F3B64">
      <w:pPr>
        <w:tabs>
          <w:tab w:val="left" w:pos="6540"/>
        </w:tabs>
        <w:spacing w:line="360" w:lineRule="auto"/>
        <w:rPr>
          <w:rFonts w:ascii="Arial" w:hAnsi="Arial" w:cs="Arial"/>
          <w:b/>
          <w:bCs/>
          <w:sz w:val="22"/>
        </w:rPr>
      </w:pPr>
    </w:p>
    <w:p w14:paraId="20FCD90C" w14:textId="77777777" w:rsidR="00665767" w:rsidRDefault="00665767" w:rsidP="007F3B64">
      <w:pPr>
        <w:tabs>
          <w:tab w:val="left" w:pos="6540"/>
        </w:tabs>
        <w:spacing w:line="360" w:lineRule="auto"/>
        <w:rPr>
          <w:rFonts w:ascii="Arial" w:hAnsi="Arial" w:cs="Arial"/>
          <w:b/>
          <w:bCs/>
          <w:sz w:val="22"/>
        </w:rPr>
      </w:pPr>
    </w:p>
    <w:p w14:paraId="1336D9B1" w14:textId="77777777" w:rsidR="00665767" w:rsidRDefault="00665767" w:rsidP="007F3B64">
      <w:pPr>
        <w:tabs>
          <w:tab w:val="left" w:pos="6540"/>
        </w:tabs>
        <w:spacing w:line="360" w:lineRule="auto"/>
        <w:rPr>
          <w:rFonts w:ascii="Arial" w:hAnsi="Arial" w:cs="Arial"/>
          <w:b/>
          <w:bCs/>
          <w:sz w:val="22"/>
        </w:rPr>
      </w:pPr>
    </w:p>
    <w:p w14:paraId="478D09CD" w14:textId="77777777" w:rsidR="00665767" w:rsidRDefault="00665767" w:rsidP="007F3B64">
      <w:pPr>
        <w:tabs>
          <w:tab w:val="left" w:pos="6540"/>
        </w:tabs>
        <w:spacing w:line="360" w:lineRule="auto"/>
        <w:rPr>
          <w:rFonts w:ascii="Arial" w:hAnsi="Arial" w:cs="Arial"/>
          <w:b/>
          <w:bCs/>
          <w:sz w:val="22"/>
        </w:rPr>
      </w:pPr>
    </w:p>
    <w:p w14:paraId="58975285" w14:textId="77777777" w:rsidR="00467ADB" w:rsidRDefault="00467ADB" w:rsidP="00342F86">
      <w:pPr>
        <w:tabs>
          <w:tab w:val="left" w:pos="6540"/>
        </w:tabs>
        <w:spacing w:line="360" w:lineRule="auto"/>
        <w:rPr>
          <w:rFonts w:ascii="Arial" w:hAnsi="Arial" w:cs="Arial"/>
          <w:b/>
          <w:bCs/>
          <w:sz w:val="22"/>
        </w:rPr>
      </w:pPr>
    </w:p>
    <w:p w14:paraId="481BD92B" w14:textId="77777777" w:rsidR="00467ADB" w:rsidRDefault="00467ADB" w:rsidP="00342F86">
      <w:pPr>
        <w:tabs>
          <w:tab w:val="left" w:pos="6540"/>
        </w:tabs>
        <w:spacing w:line="360" w:lineRule="auto"/>
        <w:rPr>
          <w:rFonts w:ascii="Arial" w:hAnsi="Arial" w:cs="Arial"/>
          <w:b/>
          <w:bCs/>
          <w:sz w:val="22"/>
        </w:rPr>
      </w:pPr>
    </w:p>
    <w:p w14:paraId="3E12AA39" w14:textId="404592C1" w:rsidR="00342F86" w:rsidRPr="00342F86" w:rsidRDefault="00342F86" w:rsidP="00342F86">
      <w:pPr>
        <w:tabs>
          <w:tab w:val="left" w:pos="6540"/>
        </w:tabs>
        <w:spacing w:line="360" w:lineRule="auto"/>
        <w:rPr>
          <w:rFonts w:ascii="Arial" w:hAnsi="Arial" w:cs="Arial"/>
          <w:b/>
          <w:bCs/>
          <w:sz w:val="22"/>
        </w:rPr>
      </w:pPr>
      <w:r w:rsidRPr="00342F86">
        <w:rPr>
          <w:rFonts w:ascii="Arial" w:hAnsi="Arial" w:cs="Arial"/>
          <w:b/>
          <w:bCs/>
          <w:sz w:val="22"/>
        </w:rPr>
        <w:lastRenderedPageBreak/>
        <w:t>4. Recommendations</w:t>
      </w:r>
    </w:p>
    <w:p w14:paraId="7608BBA3" w14:textId="77777777" w:rsidR="00342F86" w:rsidRPr="00342F86" w:rsidRDefault="00342F86" w:rsidP="00342F86">
      <w:pPr>
        <w:tabs>
          <w:tab w:val="left" w:pos="6540"/>
        </w:tabs>
        <w:spacing w:line="360" w:lineRule="auto"/>
        <w:rPr>
          <w:rFonts w:ascii="Arial" w:hAnsi="Arial" w:cs="Arial"/>
          <w:b/>
          <w:bCs/>
          <w:sz w:val="22"/>
        </w:rPr>
      </w:pPr>
      <w:r w:rsidRPr="00342F86">
        <w:rPr>
          <w:rFonts w:ascii="Arial" w:hAnsi="Arial" w:cs="Arial"/>
          <w:b/>
          <w:bCs/>
          <w:sz w:val="22"/>
        </w:rPr>
        <w:t>Based on the findings of this report, the following recommendations are made:</w:t>
      </w:r>
    </w:p>
    <w:p w14:paraId="26E1E83F" w14:textId="77777777" w:rsidR="00342F86" w:rsidRPr="00342F86" w:rsidRDefault="00342F86" w:rsidP="00342F86">
      <w:pPr>
        <w:tabs>
          <w:tab w:val="left" w:pos="6540"/>
        </w:tabs>
        <w:spacing w:line="360" w:lineRule="auto"/>
        <w:rPr>
          <w:rFonts w:ascii="Arial" w:hAnsi="Arial" w:cs="Arial"/>
          <w:b/>
          <w:bCs/>
          <w:sz w:val="22"/>
        </w:rPr>
      </w:pPr>
      <w:r w:rsidRPr="00342F86">
        <w:rPr>
          <w:rFonts w:ascii="Arial" w:hAnsi="Arial" w:cs="Arial"/>
          <w:b/>
          <w:bCs/>
          <w:sz w:val="22"/>
        </w:rPr>
        <w:t>Present all Early Help information on a single webpage to improve navigation.</w:t>
      </w:r>
    </w:p>
    <w:p w14:paraId="4397702F" w14:textId="77777777" w:rsidR="00342F86" w:rsidRPr="00342F86" w:rsidRDefault="00342F86" w:rsidP="00342F86">
      <w:pPr>
        <w:tabs>
          <w:tab w:val="left" w:pos="6540"/>
        </w:tabs>
        <w:spacing w:line="360" w:lineRule="auto"/>
        <w:rPr>
          <w:rFonts w:ascii="Arial" w:hAnsi="Arial" w:cs="Arial"/>
          <w:b/>
          <w:bCs/>
          <w:sz w:val="22"/>
        </w:rPr>
      </w:pPr>
      <w:r w:rsidRPr="00342F86">
        <w:rPr>
          <w:rFonts w:ascii="Arial" w:hAnsi="Arial" w:cs="Arial"/>
          <w:b/>
          <w:bCs/>
          <w:sz w:val="22"/>
        </w:rPr>
        <w:t>Use plain English throughout to ensure information is accessible to all parents and carers.</w:t>
      </w:r>
    </w:p>
    <w:p w14:paraId="23B796DD" w14:textId="77777777" w:rsidR="00342F86" w:rsidRPr="00342F86" w:rsidRDefault="00342F86" w:rsidP="00342F86">
      <w:pPr>
        <w:tabs>
          <w:tab w:val="left" w:pos="6540"/>
        </w:tabs>
        <w:spacing w:line="360" w:lineRule="auto"/>
        <w:rPr>
          <w:rFonts w:ascii="Arial" w:hAnsi="Arial" w:cs="Arial"/>
          <w:b/>
          <w:bCs/>
          <w:sz w:val="22"/>
        </w:rPr>
      </w:pPr>
      <w:r w:rsidRPr="00342F86">
        <w:rPr>
          <w:rFonts w:ascii="Arial" w:hAnsi="Arial" w:cs="Arial"/>
          <w:b/>
          <w:bCs/>
          <w:sz w:val="22"/>
        </w:rPr>
        <w:t>Include diagrams or flowcharts explaining the Early Help pathway from referral to support.</w:t>
      </w:r>
    </w:p>
    <w:p w14:paraId="55236351" w14:textId="77777777" w:rsidR="00342F86" w:rsidRPr="00342F86" w:rsidRDefault="00342F86" w:rsidP="00342F86">
      <w:pPr>
        <w:tabs>
          <w:tab w:val="left" w:pos="6540"/>
        </w:tabs>
        <w:spacing w:line="360" w:lineRule="auto"/>
        <w:rPr>
          <w:rFonts w:ascii="Arial" w:hAnsi="Arial" w:cs="Arial"/>
          <w:b/>
          <w:bCs/>
          <w:sz w:val="22"/>
        </w:rPr>
      </w:pPr>
      <w:r w:rsidRPr="00342F86">
        <w:rPr>
          <w:rFonts w:ascii="Arial" w:hAnsi="Arial" w:cs="Arial"/>
          <w:b/>
          <w:bCs/>
          <w:sz w:val="22"/>
        </w:rPr>
        <w:t>Provide a frequently asked questions (FAQ) section explaining the referral process and available services.</w:t>
      </w:r>
    </w:p>
    <w:p w14:paraId="49A5FBC2" w14:textId="77777777" w:rsidR="00342F86" w:rsidRPr="00342F86" w:rsidRDefault="00342F86" w:rsidP="00342F86">
      <w:pPr>
        <w:tabs>
          <w:tab w:val="left" w:pos="6540"/>
        </w:tabs>
        <w:spacing w:line="360" w:lineRule="auto"/>
        <w:rPr>
          <w:rFonts w:ascii="Arial" w:hAnsi="Arial" w:cs="Arial"/>
          <w:b/>
          <w:bCs/>
          <w:sz w:val="22"/>
        </w:rPr>
      </w:pPr>
      <w:r w:rsidRPr="00342F86">
        <w:rPr>
          <w:rFonts w:ascii="Arial" w:hAnsi="Arial" w:cs="Arial"/>
          <w:b/>
          <w:bCs/>
          <w:sz w:val="22"/>
        </w:rPr>
        <w:t>Expand information about Family Hubs, voluntary organisations and self-referral options.</w:t>
      </w:r>
    </w:p>
    <w:p w14:paraId="16F0951B" w14:textId="7FB81970" w:rsidR="00342F86" w:rsidRDefault="00342F86" w:rsidP="00342F86">
      <w:pPr>
        <w:tabs>
          <w:tab w:val="left" w:pos="6540"/>
        </w:tabs>
        <w:spacing w:line="360" w:lineRule="auto"/>
        <w:rPr>
          <w:rFonts w:ascii="Arial" w:hAnsi="Arial" w:cs="Arial"/>
          <w:b/>
          <w:bCs/>
          <w:sz w:val="22"/>
        </w:rPr>
      </w:pPr>
      <w:r w:rsidRPr="00342F86">
        <w:rPr>
          <w:rFonts w:ascii="Arial" w:hAnsi="Arial" w:cs="Arial"/>
          <w:b/>
          <w:bCs/>
          <w:sz w:val="22"/>
        </w:rPr>
        <w:t>Regularly review websites with parents and carers to ensure they remain clear, accessible and user-friendly.</w:t>
      </w:r>
    </w:p>
    <w:p w14:paraId="37A3EB3F" w14:textId="77777777" w:rsidR="00342F86" w:rsidRDefault="00342F86" w:rsidP="002478DD">
      <w:pPr>
        <w:tabs>
          <w:tab w:val="left" w:pos="6540"/>
        </w:tabs>
        <w:spacing w:line="360" w:lineRule="auto"/>
        <w:rPr>
          <w:rFonts w:ascii="Arial" w:hAnsi="Arial" w:cs="Arial"/>
          <w:b/>
          <w:bCs/>
          <w:sz w:val="22"/>
        </w:rPr>
      </w:pPr>
    </w:p>
    <w:p w14:paraId="479BB6D5" w14:textId="77777777" w:rsidR="00342F86" w:rsidRDefault="00342F86" w:rsidP="002478DD">
      <w:pPr>
        <w:tabs>
          <w:tab w:val="left" w:pos="6540"/>
        </w:tabs>
        <w:spacing w:line="360" w:lineRule="auto"/>
        <w:rPr>
          <w:rFonts w:ascii="Arial" w:hAnsi="Arial" w:cs="Arial"/>
          <w:b/>
          <w:bCs/>
          <w:sz w:val="22"/>
        </w:rPr>
      </w:pPr>
    </w:p>
    <w:p w14:paraId="188CE923" w14:textId="77777777" w:rsidR="00342F86" w:rsidRDefault="00342F86" w:rsidP="002478DD">
      <w:pPr>
        <w:tabs>
          <w:tab w:val="left" w:pos="6540"/>
        </w:tabs>
        <w:spacing w:line="360" w:lineRule="auto"/>
        <w:rPr>
          <w:rFonts w:ascii="Arial" w:hAnsi="Arial" w:cs="Arial"/>
          <w:b/>
          <w:bCs/>
          <w:sz w:val="22"/>
        </w:rPr>
      </w:pPr>
    </w:p>
    <w:p w14:paraId="4493D1C7" w14:textId="77777777" w:rsidR="00342F86" w:rsidRDefault="00342F86" w:rsidP="002478DD">
      <w:pPr>
        <w:tabs>
          <w:tab w:val="left" w:pos="6540"/>
        </w:tabs>
        <w:spacing w:line="360" w:lineRule="auto"/>
        <w:rPr>
          <w:rFonts w:ascii="Arial" w:hAnsi="Arial" w:cs="Arial"/>
          <w:b/>
          <w:bCs/>
          <w:sz w:val="22"/>
        </w:rPr>
      </w:pPr>
    </w:p>
    <w:p w14:paraId="36CA06C9" w14:textId="77777777" w:rsidR="00342F86" w:rsidRDefault="00342F86" w:rsidP="002478DD">
      <w:pPr>
        <w:tabs>
          <w:tab w:val="left" w:pos="6540"/>
        </w:tabs>
        <w:spacing w:line="360" w:lineRule="auto"/>
        <w:rPr>
          <w:rFonts w:ascii="Arial" w:hAnsi="Arial" w:cs="Arial"/>
          <w:b/>
          <w:bCs/>
          <w:sz w:val="22"/>
        </w:rPr>
      </w:pPr>
    </w:p>
    <w:p w14:paraId="7C6ABCD6" w14:textId="77777777" w:rsidR="00342F86" w:rsidRDefault="00342F86" w:rsidP="002478DD">
      <w:pPr>
        <w:tabs>
          <w:tab w:val="left" w:pos="6540"/>
        </w:tabs>
        <w:spacing w:line="360" w:lineRule="auto"/>
        <w:rPr>
          <w:rFonts w:ascii="Arial" w:hAnsi="Arial" w:cs="Arial"/>
          <w:b/>
          <w:bCs/>
          <w:sz w:val="22"/>
        </w:rPr>
      </w:pPr>
    </w:p>
    <w:p w14:paraId="6B486350" w14:textId="77777777" w:rsidR="00342F86" w:rsidRDefault="00342F86" w:rsidP="002478DD">
      <w:pPr>
        <w:tabs>
          <w:tab w:val="left" w:pos="6540"/>
        </w:tabs>
        <w:spacing w:line="360" w:lineRule="auto"/>
        <w:rPr>
          <w:rFonts w:ascii="Arial" w:hAnsi="Arial" w:cs="Arial"/>
          <w:b/>
          <w:bCs/>
          <w:sz w:val="22"/>
        </w:rPr>
      </w:pPr>
    </w:p>
    <w:p w14:paraId="32DC4412" w14:textId="77777777" w:rsidR="00342F86" w:rsidRDefault="00342F86" w:rsidP="002478DD">
      <w:pPr>
        <w:tabs>
          <w:tab w:val="left" w:pos="6540"/>
        </w:tabs>
        <w:spacing w:line="360" w:lineRule="auto"/>
        <w:rPr>
          <w:rFonts w:ascii="Arial" w:hAnsi="Arial" w:cs="Arial"/>
          <w:b/>
          <w:bCs/>
          <w:sz w:val="22"/>
        </w:rPr>
      </w:pPr>
    </w:p>
    <w:p w14:paraId="03B7E891" w14:textId="77777777" w:rsidR="00342F86" w:rsidRDefault="00342F86" w:rsidP="002478DD">
      <w:pPr>
        <w:tabs>
          <w:tab w:val="left" w:pos="6540"/>
        </w:tabs>
        <w:spacing w:line="360" w:lineRule="auto"/>
        <w:rPr>
          <w:rFonts w:ascii="Arial" w:hAnsi="Arial" w:cs="Arial"/>
          <w:b/>
          <w:bCs/>
          <w:sz w:val="22"/>
        </w:rPr>
      </w:pPr>
    </w:p>
    <w:p w14:paraId="5C0EADEB" w14:textId="77777777" w:rsidR="00342F86" w:rsidRDefault="00342F86" w:rsidP="002478DD">
      <w:pPr>
        <w:tabs>
          <w:tab w:val="left" w:pos="6540"/>
        </w:tabs>
        <w:spacing w:line="360" w:lineRule="auto"/>
        <w:rPr>
          <w:rFonts w:ascii="Arial" w:hAnsi="Arial" w:cs="Arial"/>
          <w:b/>
          <w:bCs/>
          <w:sz w:val="22"/>
        </w:rPr>
      </w:pPr>
    </w:p>
    <w:p w14:paraId="4E8688D5" w14:textId="77777777" w:rsidR="00342F86" w:rsidRDefault="00342F86" w:rsidP="002478DD">
      <w:pPr>
        <w:tabs>
          <w:tab w:val="left" w:pos="6540"/>
        </w:tabs>
        <w:spacing w:line="360" w:lineRule="auto"/>
        <w:rPr>
          <w:rFonts w:ascii="Arial" w:hAnsi="Arial" w:cs="Arial"/>
          <w:b/>
          <w:bCs/>
          <w:sz w:val="22"/>
        </w:rPr>
      </w:pPr>
    </w:p>
    <w:p w14:paraId="1151F283" w14:textId="77777777" w:rsidR="00342F86" w:rsidRDefault="00342F86" w:rsidP="002478DD">
      <w:pPr>
        <w:tabs>
          <w:tab w:val="left" w:pos="6540"/>
        </w:tabs>
        <w:spacing w:line="360" w:lineRule="auto"/>
        <w:rPr>
          <w:rFonts w:ascii="Arial" w:hAnsi="Arial" w:cs="Arial"/>
          <w:b/>
          <w:bCs/>
          <w:sz w:val="22"/>
        </w:rPr>
      </w:pPr>
    </w:p>
    <w:p w14:paraId="68C96838" w14:textId="77777777" w:rsidR="00342F86" w:rsidRDefault="00342F86" w:rsidP="002478DD">
      <w:pPr>
        <w:tabs>
          <w:tab w:val="left" w:pos="6540"/>
        </w:tabs>
        <w:spacing w:line="360" w:lineRule="auto"/>
        <w:rPr>
          <w:rFonts w:ascii="Arial" w:hAnsi="Arial" w:cs="Arial"/>
          <w:b/>
          <w:bCs/>
          <w:sz w:val="22"/>
        </w:rPr>
      </w:pPr>
    </w:p>
    <w:p w14:paraId="298DE360" w14:textId="77777777" w:rsidR="00342F86" w:rsidRDefault="00342F86" w:rsidP="002478DD">
      <w:pPr>
        <w:tabs>
          <w:tab w:val="left" w:pos="6540"/>
        </w:tabs>
        <w:spacing w:line="360" w:lineRule="auto"/>
        <w:rPr>
          <w:rFonts w:ascii="Arial" w:hAnsi="Arial" w:cs="Arial"/>
          <w:b/>
          <w:bCs/>
          <w:sz w:val="22"/>
        </w:rPr>
      </w:pPr>
    </w:p>
    <w:p w14:paraId="5F3BF6D3" w14:textId="77777777" w:rsidR="00C803B6" w:rsidRDefault="00C803B6" w:rsidP="005E0E1F">
      <w:pPr>
        <w:tabs>
          <w:tab w:val="left" w:pos="6540"/>
        </w:tabs>
        <w:spacing w:line="360" w:lineRule="auto"/>
        <w:rPr>
          <w:rFonts w:ascii="Arial" w:hAnsi="Arial" w:cs="Arial"/>
          <w:b/>
          <w:bCs/>
          <w:sz w:val="22"/>
        </w:rPr>
      </w:pPr>
    </w:p>
    <w:p w14:paraId="3E25D6D5" w14:textId="6755402F" w:rsidR="00E060DA" w:rsidRPr="00017FD1" w:rsidRDefault="00E060DA" w:rsidP="00E060DA">
      <w:pPr>
        <w:tabs>
          <w:tab w:val="left" w:pos="6540"/>
        </w:tabs>
        <w:spacing w:line="360" w:lineRule="auto"/>
        <w:rPr>
          <w:rFonts w:ascii="Arial" w:hAnsi="Arial" w:cs="Arial"/>
          <w:b/>
          <w:bCs/>
          <w:sz w:val="22"/>
        </w:rPr>
      </w:pPr>
      <w:r w:rsidRPr="00017FD1">
        <w:rPr>
          <w:rFonts w:ascii="Arial" w:hAnsi="Arial" w:cs="Arial"/>
          <w:b/>
          <w:bCs/>
          <w:sz w:val="22"/>
        </w:rPr>
        <w:t xml:space="preserve">References </w:t>
      </w:r>
      <w:r w:rsidR="00F676CF">
        <w:rPr>
          <w:rFonts w:ascii="Arial" w:hAnsi="Arial" w:cs="Arial"/>
          <w:b/>
          <w:bCs/>
          <w:sz w:val="22"/>
        </w:rPr>
        <w:t>List</w:t>
      </w:r>
    </w:p>
    <w:p w14:paraId="30CEB425" w14:textId="77777777" w:rsidR="00950B55" w:rsidRDefault="00E060DA" w:rsidP="00E060DA">
      <w:pPr>
        <w:tabs>
          <w:tab w:val="left" w:pos="6540"/>
        </w:tabs>
        <w:spacing w:line="360" w:lineRule="auto"/>
        <w:rPr>
          <w:rFonts w:ascii="Arial" w:hAnsi="Arial" w:cs="Arial"/>
          <w:b/>
          <w:bCs/>
          <w:sz w:val="22"/>
        </w:rPr>
      </w:pPr>
      <w:r w:rsidRPr="00017FD1">
        <w:rPr>
          <w:rFonts w:ascii="Arial" w:hAnsi="Arial" w:cs="Arial"/>
          <w:b/>
          <w:bCs/>
          <w:sz w:val="22"/>
        </w:rPr>
        <w:t>Department for Education (2022) Early Help System Guide. London: Department for Education.</w:t>
      </w:r>
    </w:p>
    <w:p w14:paraId="3CA8870C" w14:textId="77CA8EA1" w:rsidR="001F128D" w:rsidRDefault="00E060DA" w:rsidP="00E060DA">
      <w:pPr>
        <w:tabs>
          <w:tab w:val="left" w:pos="6540"/>
        </w:tabs>
        <w:spacing w:line="360" w:lineRule="auto"/>
        <w:rPr>
          <w:rFonts w:ascii="Arial" w:hAnsi="Arial" w:cs="Arial"/>
          <w:b/>
          <w:bCs/>
          <w:sz w:val="22"/>
        </w:rPr>
      </w:pPr>
      <w:r w:rsidRPr="00017FD1">
        <w:rPr>
          <w:rFonts w:ascii="Arial" w:hAnsi="Arial" w:cs="Arial"/>
          <w:b/>
          <w:bCs/>
          <w:sz w:val="22"/>
        </w:rPr>
        <w:t>Department for Education (2023) Working Together to Safeguard Children. London: Department for Education.</w:t>
      </w:r>
    </w:p>
    <w:p w14:paraId="49433D14" w14:textId="2053747C" w:rsidR="00E060DA" w:rsidRPr="00017FD1" w:rsidRDefault="001F128D" w:rsidP="00E060DA">
      <w:pPr>
        <w:tabs>
          <w:tab w:val="left" w:pos="6540"/>
        </w:tabs>
        <w:spacing w:line="360" w:lineRule="auto"/>
        <w:rPr>
          <w:rFonts w:ascii="Arial" w:hAnsi="Arial" w:cs="Arial"/>
          <w:b/>
          <w:bCs/>
          <w:sz w:val="22"/>
        </w:rPr>
      </w:pPr>
      <w:r w:rsidRPr="001F128D">
        <w:t xml:space="preserve"> </w:t>
      </w:r>
      <w:r w:rsidRPr="001F128D">
        <w:rPr>
          <w:rFonts w:ascii="Arial" w:hAnsi="Arial" w:cs="Arial"/>
          <w:b/>
          <w:bCs/>
          <w:sz w:val="22"/>
        </w:rPr>
        <w:t>HM Government (1989) The Children Act 1989. London: HMSO.</w:t>
      </w:r>
    </w:p>
    <w:p w14:paraId="77669145" w14:textId="6FA38F5B" w:rsidR="00E060DA" w:rsidRPr="00017FD1" w:rsidRDefault="00E060DA" w:rsidP="00E060DA">
      <w:pPr>
        <w:tabs>
          <w:tab w:val="left" w:pos="6540"/>
        </w:tabs>
        <w:spacing w:line="360" w:lineRule="auto"/>
        <w:rPr>
          <w:rFonts w:ascii="Arial" w:hAnsi="Arial" w:cs="Arial"/>
          <w:b/>
          <w:bCs/>
          <w:sz w:val="22"/>
        </w:rPr>
      </w:pPr>
      <w:r w:rsidRPr="00017FD1">
        <w:rPr>
          <w:rFonts w:ascii="Arial" w:hAnsi="Arial" w:cs="Arial"/>
          <w:b/>
          <w:bCs/>
          <w:sz w:val="22"/>
        </w:rPr>
        <w:t>Leicestershire County Council (2024) Help for Children and Families. Available at: https://www.leicestershire.gov.uk/education-and-children/social-care-and-supporting-families/help-for-children-and-families (Accessed: 16 July 2026).</w:t>
      </w:r>
    </w:p>
    <w:p w14:paraId="101967F0" w14:textId="77777777" w:rsidR="00E060DA" w:rsidRPr="00017FD1" w:rsidRDefault="00E060DA" w:rsidP="00E060DA">
      <w:pPr>
        <w:tabs>
          <w:tab w:val="left" w:pos="6540"/>
        </w:tabs>
        <w:spacing w:line="360" w:lineRule="auto"/>
        <w:rPr>
          <w:rFonts w:ascii="Arial" w:hAnsi="Arial" w:cs="Arial"/>
          <w:b/>
          <w:bCs/>
          <w:sz w:val="22"/>
        </w:rPr>
      </w:pPr>
      <w:r w:rsidRPr="00017FD1">
        <w:rPr>
          <w:rFonts w:ascii="Arial" w:hAnsi="Arial" w:cs="Arial"/>
          <w:b/>
          <w:bCs/>
          <w:sz w:val="22"/>
        </w:rPr>
        <w:t>Leicestershire County Council (2024) Early Help Professional Information. Available at: https://resources.leicestershire.gov.uk/education-and-children/child-protection-and-safeguarding/early-help (Accessed: 16 July 2026).</w:t>
      </w:r>
    </w:p>
    <w:p w14:paraId="7565B166" w14:textId="77777777" w:rsidR="00E060DA" w:rsidRPr="00017FD1" w:rsidRDefault="00E060DA" w:rsidP="00E060DA">
      <w:pPr>
        <w:tabs>
          <w:tab w:val="left" w:pos="6540"/>
        </w:tabs>
        <w:spacing w:line="360" w:lineRule="auto"/>
        <w:rPr>
          <w:rFonts w:ascii="Arial" w:hAnsi="Arial" w:cs="Arial"/>
          <w:b/>
          <w:bCs/>
          <w:sz w:val="22"/>
        </w:rPr>
      </w:pPr>
      <w:r w:rsidRPr="00017FD1">
        <w:rPr>
          <w:rFonts w:ascii="Arial" w:hAnsi="Arial" w:cs="Arial"/>
          <w:b/>
          <w:bCs/>
          <w:sz w:val="22"/>
        </w:rPr>
        <w:t>Leicestershire County Council (2024) Leicestershire Early Help Strategy. Available at: https://www.leicestershire.gov.uk/sites/default/files/2024-08/Leicestershire-Early-Help-Strategy.pdf (Accessed: 16 July 2026).</w:t>
      </w:r>
    </w:p>
    <w:p w14:paraId="740EF272" w14:textId="77777777" w:rsidR="00E060DA" w:rsidRPr="00017FD1" w:rsidRDefault="00E060DA" w:rsidP="00E060DA">
      <w:pPr>
        <w:tabs>
          <w:tab w:val="left" w:pos="6540"/>
        </w:tabs>
        <w:spacing w:line="360" w:lineRule="auto"/>
        <w:rPr>
          <w:rFonts w:ascii="Arial" w:hAnsi="Arial" w:cs="Arial"/>
          <w:b/>
          <w:bCs/>
          <w:sz w:val="22"/>
        </w:rPr>
      </w:pPr>
      <w:r w:rsidRPr="00017FD1">
        <w:rPr>
          <w:rFonts w:ascii="Arial" w:hAnsi="Arial" w:cs="Arial"/>
          <w:b/>
          <w:bCs/>
          <w:sz w:val="22"/>
        </w:rPr>
        <w:t>Norfolk Safeguarding Children Partnership (2025) Early Help. Available at: https://norfolklscp.org.uk/people-working-with-children/early-help (Accessed: 16 July 2026).</w:t>
      </w:r>
    </w:p>
    <w:p w14:paraId="217F4EC4" w14:textId="77777777" w:rsidR="00E060DA" w:rsidRPr="00017FD1" w:rsidRDefault="00E060DA" w:rsidP="00E060DA">
      <w:pPr>
        <w:tabs>
          <w:tab w:val="left" w:pos="6540"/>
        </w:tabs>
        <w:spacing w:line="360" w:lineRule="auto"/>
        <w:rPr>
          <w:rFonts w:ascii="Arial" w:hAnsi="Arial" w:cs="Arial"/>
          <w:b/>
          <w:bCs/>
          <w:sz w:val="22"/>
        </w:rPr>
      </w:pPr>
      <w:r w:rsidRPr="00017FD1">
        <w:rPr>
          <w:rFonts w:ascii="Arial" w:hAnsi="Arial" w:cs="Arial"/>
          <w:b/>
          <w:bCs/>
          <w:sz w:val="22"/>
        </w:rPr>
        <w:t>Norfolk SENDIASS (2025) Family Support (Early Help). Available at: https://www.norfolksendiass.org.uk/informationzone/send-resources-6/family-support-early-help (Accessed: 16 July 2026).</w:t>
      </w:r>
    </w:p>
    <w:p w14:paraId="3817F9AC" w14:textId="77777777" w:rsidR="00E060DA" w:rsidRPr="00017FD1" w:rsidRDefault="00E060DA" w:rsidP="00E060DA">
      <w:pPr>
        <w:tabs>
          <w:tab w:val="left" w:pos="6540"/>
        </w:tabs>
        <w:spacing w:line="360" w:lineRule="auto"/>
        <w:rPr>
          <w:rFonts w:ascii="Arial" w:hAnsi="Arial" w:cs="Arial"/>
          <w:b/>
          <w:bCs/>
          <w:sz w:val="22"/>
        </w:rPr>
      </w:pPr>
      <w:r w:rsidRPr="00017FD1">
        <w:rPr>
          <w:rFonts w:ascii="Arial" w:hAnsi="Arial" w:cs="Arial"/>
          <w:b/>
          <w:bCs/>
          <w:sz w:val="22"/>
        </w:rPr>
        <w:t>Staffordshire County Council (2025) Early Help – Helping Children and Families Early. Available at: https://www.staffordshire.gov.uk/children-young-people-and-families/family-hubs/early-help-helping-children-and-families-early (Accessed: 16 July 2026).</w:t>
      </w:r>
    </w:p>
    <w:p w14:paraId="355E474C" w14:textId="77777777" w:rsidR="00E060DA" w:rsidRPr="00017FD1" w:rsidRDefault="00E060DA" w:rsidP="00E060DA">
      <w:pPr>
        <w:tabs>
          <w:tab w:val="left" w:pos="6540"/>
        </w:tabs>
        <w:spacing w:line="360" w:lineRule="auto"/>
        <w:rPr>
          <w:rFonts w:ascii="Arial" w:hAnsi="Arial" w:cs="Arial"/>
          <w:b/>
          <w:bCs/>
          <w:sz w:val="22"/>
        </w:rPr>
      </w:pPr>
      <w:r w:rsidRPr="00017FD1">
        <w:rPr>
          <w:rFonts w:ascii="Arial" w:hAnsi="Arial" w:cs="Arial"/>
          <w:b/>
          <w:bCs/>
          <w:sz w:val="22"/>
        </w:rPr>
        <w:t>Staffordshire Safeguarding Children Partnership (2025) Early Help Strategy. Available at: https://www.staffsscp.org.uk/working-together-to-safeguard-children/early-help-strategy/ (Accessed: 16 July 2026).</w:t>
      </w:r>
    </w:p>
    <w:p w14:paraId="62C7F9A9" w14:textId="4C46480A" w:rsidR="0091059F" w:rsidRPr="00017FD1" w:rsidRDefault="0091059F" w:rsidP="00E060DA">
      <w:pPr>
        <w:tabs>
          <w:tab w:val="left" w:pos="6540"/>
        </w:tabs>
        <w:spacing w:line="360" w:lineRule="auto"/>
        <w:rPr>
          <w:rFonts w:ascii="Arial" w:hAnsi="Arial" w:cs="Arial"/>
          <w:b/>
          <w:bCs/>
          <w:sz w:val="22"/>
        </w:rPr>
      </w:pPr>
    </w:p>
    <w:p w14:paraId="1D8A91AD" w14:textId="77777777" w:rsidR="0091059F" w:rsidRPr="00017FD1" w:rsidRDefault="0091059F" w:rsidP="00C03A91">
      <w:pPr>
        <w:tabs>
          <w:tab w:val="left" w:pos="6540"/>
        </w:tabs>
        <w:spacing w:line="360" w:lineRule="auto"/>
        <w:rPr>
          <w:rFonts w:ascii="Arial" w:hAnsi="Arial" w:cs="Arial"/>
          <w:b/>
          <w:bCs/>
          <w:sz w:val="22"/>
        </w:rPr>
      </w:pPr>
    </w:p>
    <w:p w14:paraId="6301EC14" w14:textId="77777777" w:rsidR="0091059F" w:rsidRPr="00017FD1" w:rsidRDefault="0091059F" w:rsidP="00C03A91">
      <w:pPr>
        <w:tabs>
          <w:tab w:val="left" w:pos="6540"/>
        </w:tabs>
        <w:spacing w:line="360" w:lineRule="auto"/>
        <w:rPr>
          <w:rFonts w:ascii="Arial" w:hAnsi="Arial" w:cs="Arial"/>
          <w:b/>
          <w:bCs/>
          <w:sz w:val="22"/>
        </w:rPr>
      </w:pPr>
    </w:p>
    <w:p w14:paraId="0A0B4D57" w14:textId="77777777" w:rsidR="0091059F" w:rsidRDefault="0091059F" w:rsidP="00C03A91">
      <w:pPr>
        <w:tabs>
          <w:tab w:val="left" w:pos="6540"/>
        </w:tabs>
        <w:spacing w:line="360" w:lineRule="auto"/>
        <w:rPr>
          <w:rFonts w:ascii="Arial" w:hAnsi="Arial" w:cs="Arial"/>
          <w:b/>
          <w:bCs/>
          <w:sz w:val="28"/>
          <w:szCs w:val="28"/>
        </w:rPr>
      </w:pPr>
    </w:p>
    <w:p w14:paraId="74274A2D" w14:textId="77777777" w:rsidR="0091059F" w:rsidRDefault="0091059F" w:rsidP="00C03A91">
      <w:pPr>
        <w:tabs>
          <w:tab w:val="left" w:pos="6540"/>
        </w:tabs>
        <w:spacing w:line="360" w:lineRule="auto"/>
        <w:rPr>
          <w:rFonts w:ascii="Arial" w:hAnsi="Arial" w:cs="Arial"/>
          <w:b/>
          <w:bCs/>
          <w:sz w:val="28"/>
          <w:szCs w:val="28"/>
        </w:rPr>
      </w:pPr>
    </w:p>
    <w:p w14:paraId="488D2386" w14:textId="77777777" w:rsidR="0091059F" w:rsidRDefault="0091059F" w:rsidP="00C03A91">
      <w:pPr>
        <w:tabs>
          <w:tab w:val="left" w:pos="6540"/>
        </w:tabs>
        <w:spacing w:line="360" w:lineRule="auto"/>
        <w:rPr>
          <w:rFonts w:ascii="Arial" w:hAnsi="Arial" w:cs="Arial"/>
          <w:b/>
          <w:bCs/>
          <w:sz w:val="28"/>
          <w:szCs w:val="28"/>
        </w:rPr>
      </w:pPr>
    </w:p>
    <w:p w14:paraId="1F9CD64B" w14:textId="77777777" w:rsidR="0091059F" w:rsidRDefault="0091059F" w:rsidP="00C03A91">
      <w:pPr>
        <w:tabs>
          <w:tab w:val="left" w:pos="6540"/>
        </w:tabs>
        <w:spacing w:line="360" w:lineRule="auto"/>
        <w:rPr>
          <w:rFonts w:ascii="Arial" w:hAnsi="Arial" w:cs="Arial"/>
          <w:b/>
          <w:bCs/>
          <w:sz w:val="28"/>
          <w:szCs w:val="28"/>
        </w:rPr>
      </w:pPr>
    </w:p>
    <w:p w14:paraId="48DE86E2" w14:textId="77777777" w:rsidR="0091059F" w:rsidRDefault="0091059F" w:rsidP="00C03A91">
      <w:pPr>
        <w:tabs>
          <w:tab w:val="left" w:pos="6540"/>
        </w:tabs>
        <w:spacing w:line="360" w:lineRule="auto"/>
        <w:rPr>
          <w:rFonts w:ascii="Arial" w:hAnsi="Arial" w:cs="Arial"/>
          <w:b/>
          <w:bCs/>
          <w:sz w:val="28"/>
          <w:szCs w:val="28"/>
        </w:rPr>
      </w:pPr>
    </w:p>
    <w:p w14:paraId="664025F8" w14:textId="77777777" w:rsidR="0091059F" w:rsidRDefault="0091059F" w:rsidP="00C03A91">
      <w:pPr>
        <w:tabs>
          <w:tab w:val="left" w:pos="6540"/>
        </w:tabs>
        <w:spacing w:line="360" w:lineRule="auto"/>
        <w:rPr>
          <w:rFonts w:ascii="Arial" w:hAnsi="Arial" w:cs="Arial"/>
          <w:b/>
          <w:bCs/>
          <w:sz w:val="28"/>
          <w:szCs w:val="28"/>
        </w:rPr>
      </w:pPr>
    </w:p>
    <w:p w14:paraId="28871A78" w14:textId="77777777" w:rsidR="0091059F" w:rsidRDefault="0091059F" w:rsidP="00C03A91">
      <w:pPr>
        <w:tabs>
          <w:tab w:val="left" w:pos="6540"/>
        </w:tabs>
        <w:spacing w:line="360" w:lineRule="auto"/>
        <w:rPr>
          <w:rFonts w:ascii="Arial" w:hAnsi="Arial" w:cs="Arial"/>
          <w:b/>
          <w:bCs/>
          <w:sz w:val="28"/>
          <w:szCs w:val="28"/>
        </w:rPr>
      </w:pPr>
    </w:p>
    <w:p w14:paraId="7F315F1F" w14:textId="77777777" w:rsidR="0091059F" w:rsidRDefault="0091059F" w:rsidP="00C03A91">
      <w:pPr>
        <w:tabs>
          <w:tab w:val="left" w:pos="6540"/>
        </w:tabs>
        <w:spacing w:line="360" w:lineRule="auto"/>
        <w:rPr>
          <w:rFonts w:ascii="Arial" w:hAnsi="Arial" w:cs="Arial"/>
          <w:b/>
          <w:bCs/>
          <w:sz w:val="28"/>
          <w:szCs w:val="28"/>
        </w:rPr>
      </w:pPr>
    </w:p>
    <w:p w14:paraId="41790891" w14:textId="77777777" w:rsidR="0091059F" w:rsidRDefault="0091059F" w:rsidP="00C03A91">
      <w:pPr>
        <w:tabs>
          <w:tab w:val="left" w:pos="6540"/>
        </w:tabs>
        <w:spacing w:line="360" w:lineRule="auto"/>
        <w:rPr>
          <w:rFonts w:ascii="Arial" w:hAnsi="Arial" w:cs="Arial"/>
          <w:b/>
          <w:bCs/>
          <w:sz w:val="28"/>
          <w:szCs w:val="28"/>
        </w:rPr>
      </w:pPr>
    </w:p>
    <w:p w14:paraId="520257DC" w14:textId="77777777" w:rsidR="0091059F" w:rsidRDefault="0091059F" w:rsidP="00C03A91">
      <w:pPr>
        <w:tabs>
          <w:tab w:val="left" w:pos="6540"/>
        </w:tabs>
        <w:spacing w:line="360" w:lineRule="auto"/>
        <w:rPr>
          <w:rFonts w:ascii="Arial" w:hAnsi="Arial" w:cs="Arial"/>
          <w:b/>
          <w:bCs/>
          <w:sz w:val="28"/>
          <w:szCs w:val="28"/>
        </w:rPr>
      </w:pPr>
    </w:p>
    <w:p w14:paraId="4FAC9D96" w14:textId="77777777" w:rsidR="0091059F" w:rsidRDefault="0091059F" w:rsidP="00C03A91">
      <w:pPr>
        <w:tabs>
          <w:tab w:val="left" w:pos="6540"/>
        </w:tabs>
        <w:spacing w:line="360" w:lineRule="auto"/>
        <w:rPr>
          <w:rFonts w:ascii="Arial" w:hAnsi="Arial" w:cs="Arial"/>
          <w:b/>
          <w:bCs/>
          <w:sz w:val="28"/>
          <w:szCs w:val="28"/>
        </w:rPr>
      </w:pPr>
    </w:p>
    <w:p w14:paraId="60C916A4" w14:textId="1D768040" w:rsidR="000C4EDA" w:rsidRPr="00C03A91" w:rsidRDefault="000C4EDA" w:rsidP="00C03A91">
      <w:pPr>
        <w:spacing w:line="360" w:lineRule="auto"/>
        <w:rPr>
          <w:rFonts w:ascii="Arial" w:hAnsi="Arial" w:cs="Arial"/>
          <w:sz w:val="28"/>
          <w:szCs w:val="28"/>
        </w:rPr>
      </w:pPr>
      <w:r w:rsidRPr="00C03A91">
        <w:rPr>
          <w:rFonts w:ascii="Arial" w:hAnsi="Arial" w:cs="Arial"/>
          <w:sz w:val="28"/>
          <w:szCs w:val="28"/>
        </w:rPr>
        <w:br w:type="page"/>
      </w:r>
    </w:p>
    <w:p w14:paraId="11547B21" w14:textId="77777777" w:rsidR="003E03CB" w:rsidRPr="003E03CB" w:rsidRDefault="003E03CB" w:rsidP="003E03CB"/>
    <w:p w14:paraId="15D654F8" w14:textId="77777777" w:rsidR="001B7A40" w:rsidRPr="00C03A91" w:rsidRDefault="001B7A40" w:rsidP="00C03A91">
      <w:pPr>
        <w:spacing w:line="360" w:lineRule="auto"/>
        <w:rPr>
          <w:rFonts w:ascii="Arial" w:hAnsi="Arial" w:cs="Arial"/>
        </w:rPr>
      </w:pPr>
    </w:p>
    <w:p w14:paraId="1C1B5B6E" w14:textId="77777777" w:rsidR="001B7A40" w:rsidRPr="00C03A91" w:rsidRDefault="001B7A40" w:rsidP="00C03A91">
      <w:pPr>
        <w:spacing w:line="360" w:lineRule="auto"/>
        <w:rPr>
          <w:rFonts w:ascii="Arial" w:hAnsi="Arial" w:cs="Arial"/>
        </w:rPr>
      </w:pPr>
    </w:p>
    <w:sectPr w:rsidR="001B7A40" w:rsidRPr="00C03A91" w:rsidSect="0037028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D85E30" w14:textId="77777777" w:rsidR="0010542B" w:rsidRDefault="0010542B" w:rsidP="00C03A91">
      <w:pPr>
        <w:spacing w:after="0" w:line="240" w:lineRule="auto"/>
      </w:pPr>
      <w:r>
        <w:separator/>
      </w:r>
    </w:p>
  </w:endnote>
  <w:endnote w:type="continuationSeparator" w:id="0">
    <w:p w14:paraId="308828AD" w14:textId="77777777" w:rsidR="0010542B" w:rsidRDefault="0010542B"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83F504" w14:textId="77777777" w:rsidR="0010542B" w:rsidRDefault="0010542B" w:rsidP="00C03A91">
      <w:pPr>
        <w:spacing w:after="0" w:line="240" w:lineRule="auto"/>
      </w:pPr>
      <w:r>
        <w:separator/>
      </w:r>
    </w:p>
  </w:footnote>
  <w:footnote w:type="continuationSeparator" w:id="0">
    <w:p w14:paraId="37F0D9C6" w14:textId="77777777" w:rsidR="0010542B" w:rsidRDefault="0010542B"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D34D74"/>
    <w:multiLevelType w:val="hybridMultilevel"/>
    <w:tmpl w:val="51D61134"/>
    <w:lvl w:ilvl="0" w:tplc="EC38CEE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B276D1"/>
    <w:multiLevelType w:val="hybridMultilevel"/>
    <w:tmpl w:val="F822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5178BD"/>
    <w:multiLevelType w:val="hybridMultilevel"/>
    <w:tmpl w:val="8238249E"/>
    <w:lvl w:ilvl="0" w:tplc="A1DE2AB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3C6FF2"/>
    <w:multiLevelType w:val="hybridMultilevel"/>
    <w:tmpl w:val="3E4C742C"/>
    <w:lvl w:ilvl="0" w:tplc="5A4470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9F2D98"/>
    <w:multiLevelType w:val="hybridMultilevel"/>
    <w:tmpl w:val="74ECEC4A"/>
    <w:lvl w:ilvl="0" w:tplc="D28A8A5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426A12"/>
    <w:multiLevelType w:val="multilevel"/>
    <w:tmpl w:val="9BFA5B16"/>
    <w:lvl w:ilvl="0">
      <w:start w:val="1"/>
      <w:numFmt w:val="decimal"/>
      <w:lvlText w:val="%1."/>
      <w:lvlJc w:val="left"/>
      <w:pPr>
        <w:ind w:left="420" w:hanging="360"/>
      </w:pPr>
      <w:rPr>
        <w:rFonts w:hint="default"/>
      </w:rPr>
    </w:lvl>
    <w:lvl w:ilvl="1">
      <w:start w:val="6"/>
      <w:numFmt w:val="decimal"/>
      <w:isLgl/>
      <w:lvlText w:val="%1.%2"/>
      <w:lvlJc w:val="left"/>
      <w:pPr>
        <w:ind w:left="420" w:hanging="360"/>
      </w:pPr>
      <w:rPr>
        <w:rFonts w:hint="default"/>
      </w:rPr>
    </w:lvl>
    <w:lvl w:ilvl="2">
      <w:start w:val="1"/>
      <w:numFmt w:val="decimal"/>
      <w:isLgl/>
      <w:lvlText w:val="%1.%2.%3"/>
      <w:lvlJc w:val="left"/>
      <w:pPr>
        <w:ind w:left="780" w:hanging="720"/>
      </w:pPr>
      <w:rPr>
        <w:rFonts w:hint="default"/>
      </w:rPr>
    </w:lvl>
    <w:lvl w:ilvl="3">
      <w:start w:val="1"/>
      <w:numFmt w:val="decimal"/>
      <w:isLgl/>
      <w:lvlText w:val="%1.%2.%3.%4"/>
      <w:lvlJc w:val="left"/>
      <w:pPr>
        <w:ind w:left="780" w:hanging="720"/>
      </w:pPr>
      <w:rPr>
        <w:rFonts w:hint="default"/>
      </w:rPr>
    </w:lvl>
    <w:lvl w:ilvl="4">
      <w:start w:val="1"/>
      <w:numFmt w:val="decimal"/>
      <w:isLgl/>
      <w:lvlText w:val="%1.%2.%3.%4.%5"/>
      <w:lvlJc w:val="left"/>
      <w:pPr>
        <w:ind w:left="1140" w:hanging="1080"/>
      </w:pPr>
      <w:rPr>
        <w:rFonts w:hint="default"/>
      </w:rPr>
    </w:lvl>
    <w:lvl w:ilvl="5">
      <w:start w:val="1"/>
      <w:numFmt w:val="decimal"/>
      <w:isLgl/>
      <w:lvlText w:val="%1.%2.%3.%4.%5.%6"/>
      <w:lvlJc w:val="left"/>
      <w:pPr>
        <w:ind w:left="1140" w:hanging="1080"/>
      </w:pPr>
      <w:rPr>
        <w:rFonts w:hint="default"/>
      </w:rPr>
    </w:lvl>
    <w:lvl w:ilvl="6">
      <w:start w:val="1"/>
      <w:numFmt w:val="decimal"/>
      <w:isLgl/>
      <w:lvlText w:val="%1.%2.%3.%4.%5.%6.%7"/>
      <w:lvlJc w:val="left"/>
      <w:pPr>
        <w:ind w:left="1500" w:hanging="1440"/>
      </w:pPr>
      <w:rPr>
        <w:rFonts w:hint="default"/>
      </w:rPr>
    </w:lvl>
    <w:lvl w:ilvl="7">
      <w:start w:val="1"/>
      <w:numFmt w:val="decimal"/>
      <w:isLgl/>
      <w:lvlText w:val="%1.%2.%3.%4.%5.%6.%7.%8"/>
      <w:lvlJc w:val="left"/>
      <w:pPr>
        <w:ind w:left="1500" w:hanging="1440"/>
      </w:pPr>
      <w:rPr>
        <w:rFonts w:hint="default"/>
      </w:rPr>
    </w:lvl>
    <w:lvl w:ilvl="8">
      <w:start w:val="1"/>
      <w:numFmt w:val="decimal"/>
      <w:isLgl/>
      <w:lvlText w:val="%1.%2.%3.%4.%5.%6.%7.%8.%9"/>
      <w:lvlJc w:val="left"/>
      <w:pPr>
        <w:ind w:left="1860" w:hanging="1800"/>
      </w:pPr>
      <w:rPr>
        <w:rFonts w:hint="default"/>
      </w:rPr>
    </w:lvl>
  </w:abstractNum>
  <w:abstractNum w:abstractNumId="8" w15:restartNumberingAfterBreak="0">
    <w:nsid w:val="75953614"/>
    <w:multiLevelType w:val="hybridMultilevel"/>
    <w:tmpl w:val="E3F25C66"/>
    <w:lvl w:ilvl="0" w:tplc="C0FC25F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4"/>
  </w:num>
  <w:num w:numId="2" w16cid:durableId="1940680655">
    <w:abstractNumId w:val="2"/>
  </w:num>
  <w:num w:numId="3" w16cid:durableId="1890221906">
    <w:abstractNumId w:val="1"/>
  </w:num>
  <w:num w:numId="4" w16cid:durableId="396249628">
    <w:abstractNumId w:val="6"/>
  </w:num>
  <w:num w:numId="5" w16cid:durableId="156192234">
    <w:abstractNumId w:val="8"/>
  </w:num>
  <w:num w:numId="6" w16cid:durableId="926303317">
    <w:abstractNumId w:val="5"/>
  </w:num>
  <w:num w:numId="7" w16cid:durableId="1188908463">
    <w:abstractNumId w:val="0"/>
  </w:num>
  <w:num w:numId="8" w16cid:durableId="567612098">
    <w:abstractNumId w:val="3"/>
  </w:num>
  <w:num w:numId="9" w16cid:durableId="35299828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0431"/>
    <w:rsid w:val="00000B70"/>
    <w:rsid w:val="00003B15"/>
    <w:rsid w:val="00017FD1"/>
    <w:rsid w:val="00022FA4"/>
    <w:rsid w:val="00026187"/>
    <w:rsid w:val="00060EC6"/>
    <w:rsid w:val="00066BFE"/>
    <w:rsid w:val="00066FF1"/>
    <w:rsid w:val="00076AC0"/>
    <w:rsid w:val="00080126"/>
    <w:rsid w:val="00084F51"/>
    <w:rsid w:val="000901C7"/>
    <w:rsid w:val="000B5C3B"/>
    <w:rsid w:val="000C4EDA"/>
    <w:rsid w:val="000C66FC"/>
    <w:rsid w:val="000C7D52"/>
    <w:rsid w:val="00104ECB"/>
    <w:rsid w:val="0010542B"/>
    <w:rsid w:val="00147AD1"/>
    <w:rsid w:val="00161442"/>
    <w:rsid w:val="001810A9"/>
    <w:rsid w:val="001852AA"/>
    <w:rsid w:val="001B0FA8"/>
    <w:rsid w:val="001B7A40"/>
    <w:rsid w:val="001D284A"/>
    <w:rsid w:val="001E3F71"/>
    <w:rsid w:val="001F128D"/>
    <w:rsid w:val="001F47E6"/>
    <w:rsid w:val="001F6DDB"/>
    <w:rsid w:val="00211917"/>
    <w:rsid w:val="00212173"/>
    <w:rsid w:val="00216C85"/>
    <w:rsid w:val="0022009E"/>
    <w:rsid w:val="00220EB7"/>
    <w:rsid w:val="00231071"/>
    <w:rsid w:val="002353EA"/>
    <w:rsid w:val="002478DD"/>
    <w:rsid w:val="00273EDD"/>
    <w:rsid w:val="00277D79"/>
    <w:rsid w:val="00287A2D"/>
    <w:rsid w:val="0029425A"/>
    <w:rsid w:val="002A47F9"/>
    <w:rsid w:val="002A48B8"/>
    <w:rsid w:val="002A7D75"/>
    <w:rsid w:val="002B6CC3"/>
    <w:rsid w:val="002C2F59"/>
    <w:rsid w:val="002C3965"/>
    <w:rsid w:val="002D26C3"/>
    <w:rsid w:val="002D5EDB"/>
    <w:rsid w:val="002F2C0A"/>
    <w:rsid w:val="002F73D4"/>
    <w:rsid w:val="00304251"/>
    <w:rsid w:val="00321C4C"/>
    <w:rsid w:val="0032397C"/>
    <w:rsid w:val="0033012A"/>
    <w:rsid w:val="00334DEC"/>
    <w:rsid w:val="00340392"/>
    <w:rsid w:val="00342F86"/>
    <w:rsid w:val="00345B9D"/>
    <w:rsid w:val="0035164B"/>
    <w:rsid w:val="00367E9A"/>
    <w:rsid w:val="00370282"/>
    <w:rsid w:val="00372C90"/>
    <w:rsid w:val="003C5A4B"/>
    <w:rsid w:val="003E03CB"/>
    <w:rsid w:val="00415C92"/>
    <w:rsid w:val="00444610"/>
    <w:rsid w:val="004544BF"/>
    <w:rsid w:val="004577F7"/>
    <w:rsid w:val="00457CC4"/>
    <w:rsid w:val="00463A74"/>
    <w:rsid w:val="00467ADB"/>
    <w:rsid w:val="004950C4"/>
    <w:rsid w:val="00497432"/>
    <w:rsid w:val="004A262C"/>
    <w:rsid w:val="004B2480"/>
    <w:rsid w:val="004C3160"/>
    <w:rsid w:val="004C3CDA"/>
    <w:rsid w:val="004D303C"/>
    <w:rsid w:val="00503DFA"/>
    <w:rsid w:val="005061D0"/>
    <w:rsid w:val="00516B91"/>
    <w:rsid w:val="00521621"/>
    <w:rsid w:val="005247B0"/>
    <w:rsid w:val="00537DAA"/>
    <w:rsid w:val="00541551"/>
    <w:rsid w:val="0055716F"/>
    <w:rsid w:val="00564E54"/>
    <w:rsid w:val="0056720C"/>
    <w:rsid w:val="0057046C"/>
    <w:rsid w:val="0057331D"/>
    <w:rsid w:val="005851AD"/>
    <w:rsid w:val="00593A5F"/>
    <w:rsid w:val="00596FFD"/>
    <w:rsid w:val="005A6196"/>
    <w:rsid w:val="005B33C5"/>
    <w:rsid w:val="005B49FF"/>
    <w:rsid w:val="005E0E1F"/>
    <w:rsid w:val="00616049"/>
    <w:rsid w:val="00626DF1"/>
    <w:rsid w:val="0064217D"/>
    <w:rsid w:val="006428D2"/>
    <w:rsid w:val="00665767"/>
    <w:rsid w:val="006713A9"/>
    <w:rsid w:val="006737FE"/>
    <w:rsid w:val="00680CF1"/>
    <w:rsid w:val="006A18C5"/>
    <w:rsid w:val="006C5B22"/>
    <w:rsid w:val="006D1650"/>
    <w:rsid w:val="006F5DBF"/>
    <w:rsid w:val="00734565"/>
    <w:rsid w:val="0074001A"/>
    <w:rsid w:val="00764F2A"/>
    <w:rsid w:val="0076558E"/>
    <w:rsid w:val="007A7297"/>
    <w:rsid w:val="007C307D"/>
    <w:rsid w:val="007C4DBB"/>
    <w:rsid w:val="007D2C66"/>
    <w:rsid w:val="007D319F"/>
    <w:rsid w:val="007E7745"/>
    <w:rsid w:val="007F3B64"/>
    <w:rsid w:val="007F4243"/>
    <w:rsid w:val="007F72CE"/>
    <w:rsid w:val="00802DB8"/>
    <w:rsid w:val="00803892"/>
    <w:rsid w:val="00825DD8"/>
    <w:rsid w:val="008353D4"/>
    <w:rsid w:val="00851A8A"/>
    <w:rsid w:val="008532A8"/>
    <w:rsid w:val="00855358"/>
    <w:rsid w:val="00862AAB"/>
    <w:rsid w:val="00863EEA"/>
    <w:rsid w:val="00877C17"/>
    <w:rsid w:val="00883ADA"/>
    <w:rsid w:val="0088734F"/>
    <w:rsid w:val="008B3134"/>
    <w:rsid w:val="008C07E1"/>
    <w:rsid w:val="008C242A"/>
    <w:rsid w:val="008F084C"/>
    <w:rsid w:val="00901D01"/>
    <w:rsid w:val="0091059F"/>
    <w:rsid w:val="0092111F"/>
    <w:rsid w:val="009213AB"/>
    <w:rsid w:val="00924946"/>
    <w:rsid w:val="00941042"/>
    <w:rsid w:val="00950B55"/>
    <w:rsid w:val="0095328B"/>
    <w:rsid w:val="00961FCA"/>
    <w:rsid w:val="00963014"/>
    <w:rsid w:val="00975393"/>
    <w:rsid w:val="00997EB1"/>
    <w:rsid w:val="009C5CC0"/>
    <w:rsid w:val="009D1D1E"/>
    <w:rsid w:val="009E10C2"/>
    <w:rsid w:val="009F2BA3"/>
    <w:rsid w:val="009F4FF3"/>
    <w:rsid w:val="00A035FD"/>
    <w:rsid w:val="00A12163"/>
    <w:rsid w:val="00A17BF1"/>
    <w:rsid w:val="00A42EF7"/>
    <w:rsid w:val="00A67DAA"/>
    <w:rsid w:val="00A85E80"/>
    <w:rsid w:val="00AA4A00"/>
    <w:rsid w:val="00AA4DD8"/>
    <w:rsid w:val="00AE08AE"/>
    <w:rsid w:val="00AE1273"/>
    <w:rsid w:val="00AE69E9"/>
    <w:rsid w:val="00AF2969"/>
    <w:rsid w:val="00B12FE7"/>
    <w:rsid w:val="00B21D29"/>
    <w:rsid w:val="00B22B89"/>
    <w:rsid w:val="00B32450"/>
    <w:rsid w:val="00B40685"/>
    <w:rsid w:val="00B41482"/>
    <w:rsid w:val="00B41ECB"/>
    <w:rsid w:val="00B43427"/>
    <w:rsid w:val="00B56890"/>
    <w:rsid w:val="00B75B60"/>
    <w:rsid w:val="00B81092"/>
    <w:rsid w:val="00B834AA"/>
    <w:rsid w:val="00B92565"/>
    <w:rsid w:val="00B92F96"/>
    <w:rsid w:val="00BA1AFF"/>
    <w:rsid w:val="00BA4917"/>
    <w:rsid w:val="00BB074C"/>
    <w:rsid w:val="00BC16B3"/>
    <w:rsid w:val="00BC553E"/>
    <w:rsid w:val="00BC75A4"/>
    <w:rsid w:val="00BD0069"/>
    <w:rsid w:val="00BD2119"/>
    <w:rsid w:val="00BD2438"/>
    <w:rsid w:val="00BD2D4C"/>
    <w:rsid w:val="00BE381E"/>
    <w:rsid w:val="00BF284D"/>
    <w:rsid w:val="00C01000"/>
    <w:rsid w:val="00C03A91"/>
    <w:rsid w:val="00C059F6"/>
    <w:rsid w:val="00C2655D"/>
    <w:rsid w:val="00C619EC"/>
    <w:rsid w:val="00C6594B"/>
    <w:rsid w:val="00C803B6"/>
    <w:rsid w:val="00CA6B24"/>
    <w:rsid w:val="00CB66B0"/>
    <w:rsid w:val="00CB7992"/>
    <w:rsid w:val="00CC483B"/>
    <w:rsid w:val="00CC4DEC"/>
    <w:rsid w:val="00CD2863"/>
    <w:rsid w:val="00CE58F3"/>
    <w:rsid w:val="00CE7A90"/>
    <w:rsid w:val="00D0148C"/>
    <w:rsid w:val="00D334E9"/>
    <w:rsid w:val="00D34157"/>
    <w:rsid w:val="00D401F0"/>
    <w:rsid w:val="00D437AB"/>
    <w:rsid w:val="00D43C47"/>
    <w:rsid w:val="00D4684C"/>
    <w:rsid w:val="00D73FB0"/>
    <w:rsid w:val="00D76BFA"/>
    <w:rsid w:val="00D913AA"/>
    <w:rsid w:val="00D93B74"/>
    <w:rsid w:val="00DA1B18"/>
    <w:rsid w:val="00DA2A1E"/>
    <w:rsid w:val="00DA709B"/>
    <w:rsid w:val="00DB06CD"/>
    <w:rsid w:val="00DB4A6C"/>
    <w:rsid w:val="00DB6D4B"/>
    <w:rsid w:val="00DC12CF"/>
    <w:rsid w:val="00DC7CD3"/>
    <w:rsid w:val="00DD3C87"/>
    <w:rsid w:val="00DD550B"/>
    <w:rsid w:val="00DE6ADB"/>
    <w:rsid w:val="00DE7900"/>
    <w:rsid w:val="00E0563D"/>
    <w:rsid w:val="00E060DA"/>
    <w:rsid w:val="00E0631A"/>
    <w:rsid w:val="00E1752A"/>
    <w:rsid w:val="00E2038D"/>
    <w:rsid w:val="00E30058"/>
    <w:rsid w:val="00E30C8B"/>
    <w:rsid w:val="00E47668"/>
    <w:rsid w:val="00E62C6C"/>
    <w:rsid w:val="00E63FAB"/>
    <w:rsid w:val="00E65724"/>
    <w:rsid w:val="00E75607"/>
    <w:rsid w:val="00E8597F"/>
    <w:rsid w:val="00E871B2"/>
    <w:rsid w:val="00EB12BC"/>
    <w:rsid w:val="00EB50C1"/>
    <w:rsid w:val="00ED3649"/>
    <w:rsid w:val="00EF55C1"/>
    <w:rsid w:val="00F0523B"/>
    <w:rsid w:val="00F137E3"/>
    <w:rsid w:val="00F13F6F"/>
    <w:rsid w:val="00F21E7D"/>
    <w:rsid w:val="00F32546"/>
    <w:rsid w:val="00F326F2"/>
    <w:rsid w:val="00F44C8F"/>
    <w:rsid w:val="00F5089D"/>
    <w:rsid w:val="00F55007"/>
    <w:rsid w:val="00F60595"/>
    <w:rsid w:val="00F6375C"/>
    <w:rsid w:val="00F676CF"/>
    <w:rsid w:val="00FA1F02"/>
    <w:rsid w:val="00FA4C70"/>
    <w:rsid w:val="00FC05AC"/>
    <w:rsid w:val="00FD7392"/>
    <w:rsid w:val="00FF3D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FollowedHyperlink">
    <w:name w:val="FollowedHyperlink"/>
    <w:basedOn w:val="DefaultParagraphFont"/>
    <w:uiPriority w:val="99"/>
    <w:semiHidden/>
    <w:unhideWhenUsed/>
    <w:rsid w:val="00AF29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2410</Words>
  <Characters>13741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Ijeoma Oforbike</cp:lastModifiedBy>
  <cp:revision>2</cp:revision>
  <cp:lastPrinted>2026-04-08T10:29:00Z</cp:lastPrinted>
  <dcterms:created xsi:type="dcterms:W3CDTF">2026-08-01T08:22:00Z</dcterms:created>
  <dcterms:modified xsi:type="dcterms:W3CDTF">2026-08-01T08:22:00Z</dcterms:modified>
</cp:coreProperties>
</file>