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7E84F" w14:textId="77777777" w:rsidR="00312AF1" w:rsidRDefault="00E40344">
      <w:pPr>
        <w:jc w:val="center"/>
        <w:rPr>
          <w:sz w:val="72"/>
          <w:szCs w:val="72"/>
        </w:rPr>
      </w:pPr>
      <w:r>
        <w:rPr>
          <w:sz w:val="72"/>
          <w:szCs w:val="72"/>
        </w:rPr>
        <w:t>Exploring the difference in levels of social media use  between extraverts and introverts</w:t>
      </w:r>
    </w:p>
    <w:p w14:paraId="33D7D94B" w14:textId="77777777" w:rsidR="00312AF1" w:rsidRDefault="00312AF1"/>
    <w:p w14:paraId="7AB7EDBB"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7D2816D1"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060041BF"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2E6EC91"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000E48A7"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3F05D734"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E1DC9FF"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37DB1687"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6AFBF92E"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F934621"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FF659E6"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18E39457"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6DBE8187"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07C1386"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7305E2B4"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3D70A3A"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BB0300F"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13072E3"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AB43439"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E444CAB"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D3E0D6B"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0959EC8"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6F9417D"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6352224A"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60FA4E77"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7DA12669"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A4B7BAA"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2CD3E36E"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7C8AF0D"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8F0797D"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C717C3D"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38B8031B"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065BFF93"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126858F0"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8289AF2"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58CD12C0"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4E552B9D" w14:textId="77777777" w:rsidR="00312AF1" w:rsidRDefault="00312AF1">
      <w:pPr>
        <w:pStyle w:val="paragraph"/>
        <w:spacing w:before="0" w:beforeAutospacing="0" w:after="0" w:afterAutospacing="0"/>
        <w:jc w:val="center"/>
        <w:textAlignment w:val="baseline"/>
        <w:rPr>
          <w:rStyle w:val="normaltextrun"/>
          <w:rFonts w:ascii="Arial" w:hAnsi="Arial" w:cs="Arial"/>
          <w:color w:val="000000"/>
        </w:rPr>
      </w:pPr>
    </w:p>
    <w:p w14:paraId="3476F409"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I acknowledge the use of Deeply (</w:t>
      </w:r>
      <w:hyperlink r:id="rId7" w:tgtFrame="_blank" w:history="1">
        <w:r w:rsidR="00312AF1">
          <w:rPr>
            <w:rStyle w:val="normaltextrun"/>
            <w:rFonts w:ascii="Arial" w:hAnsi="Arial" w:cs="Arial"/>
            <w:color w:val="467886"/>
            <w:u w:val="single"/>
          </w:rPr>
          <w:t>https://www.deepl.com/</w:t>
        </w:r>
      </w:hyperlink>
      <w:r>
        <w:rPr>
          <w:rStyle w:val="normaltextrun"/>
          <w:rFonts w:ascii="Arial" w:hAnsi="Arial" w:cs="Arial"/>
          <w:color w:val="000000"/>
        </w:rPr>
        <w:t>) on the 22nd and 23rd  Mar</w:t>
      </w:r>
      <w:r>
        <w:rPr>
          <w:rStyle w:val="eop"/>
          <w:rFonts w:ascii="Arial" w:hAnsi="Arial" w:cs="Arial"/>
          <w:color w:val="000000"/>
        </w:rPr>
        <w:t>ch</w:t>
      </w:r>
    </w:p>
    <w:p w14:paraId="527CDA7B"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2026 to translate texts from English to Russian for me.</w:t>
      </w:r>
      <w:r>
        <w:rPr>
          <w:rStyle w:val="eop"/>
          <w:rFonts w:ascii="Arial" w:hAnsi="Arial" w:cs="Arial"/>
          <w:color w:val="000000"/>
        </w:rPr>
        <w:t> </w:t>
      </w:r>
    </w:p>
    <w:p w14:paraId="1AD67907"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I confirm that I have not presented any AI generated text as my own work. I confirm I </w:t>
      </w:r>
      <w:r>
        <w:rPr>
          <w:rStyle w:val="eop"/>
          <w:rFonts w:ascii="Arial" w:hAnsi="Arial" w:cs="Arial"/>
          <w:color w:val="000000"/>
        </w:rPr>
        <w:t> </w:t>
      </w:r>
    </w:p>
    <w:p w14:paraId="30EDBAF0"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have copies of my drafts, notes, and other resources I used before, and after the use of </w:t>
      </w:r>
      <w:r>
        <w:rPr>
          <w:rStyle w:val="eop"/>
          <w:rFonts w:ascii="Arial" w:hAnsi="Arial" w:cs="Arial"/>
          <w:color w:val="000000"/>
        </w:rPr>
        <w:t> </w:t>
      </w:r>
    </w:p>
    <w:p w14:paraId="2B296846"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rPr>
        <w:t>AI tools which I may be asked to provide in evidence.</w:t>
      </w:r>
      <w:r>
        <w:rPr>
          <w:rStyle w:val="eop"/>
          <w:rFonts w:ascii="Arial" w:hAnsi="Arial" w:cs="Arial"/>
          <w:color w:val="000000"/>
        </w:rPr>
        <w:t> </w:t>
      </w:r>
    </w:p>
    <w:p w14:paraId="6E920C29" w14:textId="77777777" w:rsidR="00312AF1" w:rsidRDefault="00E40344">
      <w:pPr>
        <w:pStyle w:val="paragraph"/>
        <w:spacing w:before="0" w:beforeAutospacing="0" w:after="0" w:afterAutospacing="0"/>
        <w:jc w:val="center"/>
        <w:textAlignment w:val="baseline"/>
        <w:rPr>
          <w:rFonts w:ascii="Segoe UI" w:hAnsi="Segoe UI" w:cs="Segoe UI"/>
          <w:sz w:val="18"/>
          <w:szCs w:val="18"/>
        </w:rPr>
      </w:pPr>
      <w:r>
        <w:rPr>
          <w:rStyle w:val="eop"/>
        </w:rPr>
        <w:t> </w:t>
      </w:r>
    </w:p>
    <w:p w14:paraId="73E96CB7" w14:textId="77777777" w:rsidR="00312AF1" w:rsidRDefault="00312AF1"/>
    <w:p w14:paraId="5CFC9101" w14:textId="77777777" w:rsidR="00312AF1" w:rsidRDefault="00312AF1"/>
    <w:p w14:paraId="6053BC30" w14:textId="77777777" w:rsidR="00312AF1" w:rsidRDefault="00312AF1"/>
    <w:p w14:paraId="2976AEA8" w14:textId="77777777" w:rsidR="00E00FE9" w:rsidRDefault="00E00FE9" w:rsidP="00E00FE9">
      <w:pPr>
        <w:ind w:firstLine="720"/>
      </w:pPr>
    </w:p>
    <w:p w14:paraId="49171CCD" w14:textId="77777777" w:rsidR="00E00FE9" w:rsidRDefault="00E00FE9" w:rsidP="00E00FE9">
      <w:pPr>
        <w:ind w:firstLine="720"/>
      </w:pPr>
    </w:p>
    <w:p w14:paraId="16B8C00A" w14:textId="77777777" w:rsidR="00E00FE9" w:rsidRDefault="00E00FE9" w:rsidP="00E00FE9">
      <w:pPr>
        <w:ind w:firstLine="720"/>
      </w:pPr>
    </w:p>
    <w:p w14:paraId="3DF8E200" w14:textId="00E7DE30" w:rsidR="00E00FE9" w:rsidRDefault="00E00FE9" w:rsidP="00E00FE9">
      <w:pPr>
        <w:ind w:firstLine="720"/>
      </w:pPr>
    </w:p>
    <w:p w14:paraId="1002F6D7" w14:textId="77777777" w:rsidR="00E00FE9" w:rsidRDefault="00E00FE9" w:rsidP="00E00FE9">
      <w:pPr>
        <w:ind w:firstLine="720"/>
      </w:pPr>
    </w:p>
    <w:p w14:paraId="5CC44B9A" w14:textId="77777777" w:rsidR="00E00FE9" w:rsidRDefault="00E00FE9" w:rsidP="00E00FE9">
      <w:pPr>
        <w:ind w:firstLine="720"/>
      </w:pPr>
    </w:p>
    <w:p w14:paraId="7195474E" w14:textId="77777777" w:rsidR="00E00FE9" w:rsidRDefault="00E00FE9" w:rsidP="00E00FE9">
      <w:pPr>
        <w:ind w:firstLine="720"/>
      </w:pPr>
    </w:p>
    <w:p w14:paraId="06DD7EEA" w14:textId="77777777" w:rsidR="00E00FE9" w:rsidRDefault="00E00FE9" w:rsidP="00E00FE9">
      <w:pPr>
        <w:ind w:firstLine="720"/>
      </w:pPr>
    </w:p>
    <w:p w14:paraId="7A5A88FB" w14:textId="77777777" w:rsidR="00E00FE9" w:rsidRDefault="00E00FE9" w:rsidP="00E00FE9">
      <w:pPr>
        <w:ind w:firstLine="720"/>
      </w:pPr>
    </w:p>
    <w:p w14:paraId="7E460B4D" w14:textId="77777777" w:rsidR="00E00FE9" w:rsidRDefault="00E00FE9" w:rsidP="00E00FE9">
      <w:pPr>
        <w:ind w:firstLine="720"/>
      </w:pPr>
    </w:p>
    <w:p w14:paraId="602C8E6B" w14:textId="77777777" w:rsidR="00E00FE9" w:rsidRDefault="00E00FE9" w:rsidP="00E00FE9">
      <w:pPr>
        <w:ind w:firstLine="720"/>
      </w:pPr>
    </w:p>
    <w:p w14:paraId="28608C0B" w14:textId="77777777" w:rsidR="00E00FE9" w:rsidRDefault="00E00FE9" w:rsidP="00E00FE9">
      <w:pPr>
        <w:ind w:firstLine="720"/>
      </w:pPr>
    </w:p>
    <w:p w14:paraId="1AE94E6D" w14:textId="77777777" w:rsidR="00E00FE9" w:rsidRDefault="00E00FE9" w:rsidP="00E00FE9">
      <w:pPr>
        <w:ind w:firstLine="720"/>
      </w:pPr>
    </w:p>
    <w:p w14:paraId="03726991" w14:textId="77777777" w:rsidR="00E00FE9" w:rsidRDefault="00E00FE9" w:rsidP="00E00FE9">
      <w:pPr>
        <w:ind w:firstLine="720"/>
      </w:pPr>
    </w:p>
    <w:p w14:paraId="57489B78" w14:textId="77777777" w:rsidR="00E00FE9" w:rsidRDefault="00E00FE9" w:rsidP="00E00FE9">
      <w:pPr>
        <w:ind w:firstLine="720"/>
      </w:pPr>
    </w:p>
    <w:p w14:paraId="1781227D" w14:textId="77777777" w:rsidR="00E00FE9" w:rsidRDefault="00E00FE9" w:rsidP="00E00FE9">
      <w:pPr>
        <w:ind w:firstLine="720"/>
      </w:pPr>
    </w:p>
    <w:p w14:paraId="4C814284" w14:textId="77777777" w:rsidR="00E00FE9" w:rsidRDefault="00E00FE9" w:rsidP="002A5E4A">
      <w:pPr>
        <w:ind w:firstLine="720"/>
        <w:jc w:val="center"/>
      </w:pPr>
      <w:r w:rsidRPr="002A5E4A">
        <w:rPr>
          <w:b/>
          <w:bCs/>
        </w:rPr>
        <w:t>Abstract</w:t>
      </w:r>
    </w:p>
    <w:p w14:paraId="0AF76E5D" w14:textId="77777777" w:rsidR="00E00FE9" w:rsidRDefault="00E00FE9" w:rsidP="00E00FE9">
      <w:pPr>
        <w:ind w:firstLine="720"/>
      </w:pPr>
      <w:r>
        <w:t>This study investigated whether levels of social media usage differ between introverts and extraverts. Personality traits, particularly extraversion, have been linked to differences in social behaviour, including online interaction. A sample of 34 participants (27 women, 7 men; mean age = 21.4 years, SD = 4.2) was classified into introvert and extravert groups based on their Big Five Inventory scores. Participants completed a self-report social media usage questionnaire. An independent samples t-test revealed no significant difference between the groups: t(32) = 1.02, p =.16, although extraverts reported slightly higher usage (M = 15.14, SD = 7.45) than introverts (M = 12.62, SD = 6.28). The hypothesis that introverts would use social media more frequently than extraverts was rejected. These findings suggest that personality alone may not determine social media engagement. Limitations, including small sample size and self-report bias, and recommendations for future research are discussed.</w:t>
      </w:r>
    </w:p>
    <w:p w14:paraId="515189E6" w14:textId="77777777" w:rsidR="00E00FE9" w:rsidRDefault="00E00FE9" w:rsidP="00E00FE9">
      <w:pPr>
        <w:ind w:firstLine="720"/>
      </w:pPr>
    </w:p>
    <w:p w14:paraId="40242B86" w14:textId="77777777" w:rsidR="00E00FE9" w:rsidRDefault="00E00FE9" w:rsidP="00E00FE9">
      <w:pPr>
        <w:ind w:firstLine="720"/>
      </w:pPr>
    </w:p>
    <w:p w14:paraId="46A68DE5" w14:textId="77777777" w:rsidR="00E00FE9" w:rsidRDefault="00E00FE9" w:rsidP="00E00FE9">
      <w:pPr>
        <w:ind w:firstLine="720"/>
      </w:pPr>
    </w:p>
    <w:p w14:paraId="7E9E5857" w14:textId="77777777" w:rsidR="00E00FE9" w:rsidRDefault="00E00FE9" w:rsidP="00E00FE9">
      <w:pPr>
        <w:ind w:firstLine="720"/>
      </w:pPr>
    </w:p>
    <w:p w14:paraId="1BAFECC1" w14:textId="77777777" w:rsidR="00E00FE9" w:rsidRDefault="00E00FE9" w:rsidP="00E00FE9">
      <w:pPr>
        <w:ind w:firstLine="720"/>
      </w:pPr>
    </w:p>
    <w:p w14:paraId="471A7836" w14:textId="77777777" w:rsidR="00E00FE9" w:rsidRDefault="00E00FE9" w:rsidP="00E00FE9">
      <w:pPr>
        <w:ind w:firstLine="720"/>
      </w:pPr>
    </w:p>
    <w:p w14:paraId="5D829020" w14:textId="77777777" w:rsidR="00E00FE9" w:rsidRDefault="00E00FE9" w:rsidP="00E00FE9">
      <w:pPr>
        <w:ind w:firstLine="720"/>
      </w:pPr>
    </w:p>
    <w:p w14:paraId="74DFF3AA" w14:textId="77777777" w:rsidR="00E00FE9" w:rsidRDefault="00E00FE9" w:rsidP="00E00FE9">
      <w:pPr>
        <w:ind w:firstLine="720"/>
      </w:pPr>
    </w:p>
    <w:p w14:paraId="4E93AB01" w14:textId="77777777" w:rsidR="00E00FE9" w:rsidRDefault="00E00FE9" w:rsidP="00E00FE9">
      <w:pPr>
        <w:ind w:firstLine="720"/>
      </w:pPr>
    </w:p>
    <w:p w14:paraId="121434EF" w14:textId="77777777" w:rsidR="00E00FE9" w:rsidRDefault="00E00FE9" w:rsidP="00E00FE9">
      <w:pPr>
        <w:ind w:firstLine="720"/>
      </w:pPr>
    </w:p>
    <w:p w14:paraId="2C3F7A0F" w14:textId="77777777" w:rsidR="00E00FE9" w:rsidRDefault="00E00FE9" w:rsidP="00E00FE9">
      <w:pPr>
        <w:ind w:firstLine="720"/>
      </w:pPr>
    </w:p>
    <w:p w14:paraId="1A3A64FF" w14:textId="77777777" w:rsidR="00E00FE9" w:rsidRDefault="00E00FE9" w:rsidP="00E00FE9">
      <w:pPr>
        <w:ind w:firstLine="720"/>
      </w:pPr>
    </w:p>
    <w:p w14:paraId="4D41526B" w14:textId="77777777" w:rsidR="00E00FE9" w:rsidRDefault="00E00FE9" w:rsidP="00E00FE9">
      <w:pPr>
        <w:ind w:firstLine="720"/>
      </w:pPr>
    </w:p>
    <w:p w14:paraId="5E03AD28" w14:textId="77777777" w:rsidR="00E00FE9" w:rsidRDefault="00E00FE9" w:rsidP="00E00FE9">
      <w:pPr>
        <w:ind w:firstLine="720"/>
      </w:pPr>
    </w:p>
    <w:p w14:paraId="4E16D303" w14:textId="77777777" w:rsidR="00E00FE9" w:rsidRDefault="00E00FE9" w:rsidP="00E00FE9">
      <w:pPr>
        <w:ind w:firstLine="720"/>
      </w:pPr>
    </w:p>
    <w:p w14:paraId="5CAA011D" w14:textId="77777777" w:rsidR="00E00FE9" w:rsidRDefault="00E00FE9" w:rsidP="002A5E4A">
      <w:pPr>
        <w:ind w:firstLine="720"/>
        <w:jc w:val="center"/>
      </w:pPr>
      <w:r w:rsidRPr="002A5E4A">
        <w:rPr>
          <w:b/>
          <w:bCs/>
        </w:rPr>
        <w:t>Introduction</w:t>
      </w:r>
    </w:p>
    <w:p w14:paraId="00F9AC60" w14:textId="77777777" w:rsidR="00E00FE9" w:rsidRDefault="00E00FE9" w:rsidP="00E00FE9">
      <w:pPr>
        <w:ind w:firstLine="720"/>
      </w:pPr>
    </w:p>
    <w:p w14:paraId="05569580" w14:textId="77777777" w:rsidR="00E00FE9" w:rsidRDefault="00E00FE9" w:rsidP="00E00FE9">
      <w:pPr>
        <w:ind w:firstLine="720"/>
      </w:pPr>
      <w:r>
        <w:t xml:space="preserve">The rise of social media has fundamentally altered how individuals communicate, form relationships, and present themselves to others. Platforms such as Facebook, Instagram, and </w:t>
      </w:r>
      <w:proofErr w:type="spellStart"/>
      <w:r>
        <w:t>TikTok</w:t>
      </w:r>
      <w:proofErr w:type="spellEnd"/>
      <w:r>
        <w:t xml:space="preserve"> have become embedded in daily life, prompting psychologists to investigate factors that influence engagement with these technologies. Among the most widely studied individual differences is personality, specifically the trait of extraversion, as conceptualised in the Five-Factor Model (McCrae &amp; Costa, 2008). Understanding whether personality traits predict social media usage has implications for both theoretical models of online behaviour and practical applications in mental health and digital wellbeing.</w:t>
      </w:r>
    </w:p>
    <w:p w14:paraId="65B212EF" w14:textId="77777777" w:rsidR="00E00FE9" w:rsidRDefault="00E00FE9" w:rsidP="00E00FE9">
      <w:pPr>
        <w:ind w:firstLine="720"/>
      </w:pPr>
    </w:p>
    <w:p w14:paraId="7B8D5272" w14:textId="77777777" w:rsidR="00E00FE9" w:rsidRDefault="00E00FE9" w:rsidP="00E00FE9">
      <w:pPr>
        <w:ind w:firstLine="720"/>
      </w:pPr>
      <w:r>
        <w:t xml:space="preserve">Extraversion is characterised by sociability, assertiveness, and a tendency towards social stimulation, whereas introversion is associated with reserved behaviour, a preference for solitude, and lower levels of outward engagement (Costa &amp; McCrae, 1992). These fundamental differences in social orientation may influence how individuals interact with social media platforms. Some researchers argue that extraverts, given their preference for social interaction, are naturally drawn to platforms that facilitate connecting with others. For instance, Correa, </w:t>
      </w:r>
      <w:proofErr w:type="spellStart"/>
      <w:r>
        <w:t>Hinsley</w:t>
      </w:r>
      <w:proofErr w:type="spellEnd"/>
      <w:r>
        <w:t xml:space="preserve">, and de </w:t>
      </w:r>
      <w:proofErr w:type="spellStart"/>
      <w:r>
        <w:t>Zúñiga</w:t>
      </w:r>
      <w:proofErr w:type="spellEnd"/>
      <w:r>
        <w:t xml:space="preserve"> (2010) found that extraversion was positively associated with the frequency of social media use, suggesting that individuals high in this trait utilise online platforms to extend their existing social networks. Similarly, </w:t>
      </w:r>
      <w:proofErr w:type="spellStart"/>
      <w:r>
        <w:t>Amichai</w:t>
      </w:r>
      <w:proofErr w:type="spellEnd"/>
      <w:r>
        <w:t xml:space="preserve">-Hamburger and </w:t>
      </w:r>
      <w:proofErr w:type="spellStart"/>
      <w:r>
        <w:t>Vinitzky</w:t>
      </w:r>
      <w:proofErr w:type="spellEnd"/>
      <w:r>
        <w:t xml:space="preserve"> (2010) reported that extraverts used Facebook more frequently than introverts, particularly for social enhancement.</w:t>
      </w:r>
    </w:p>
    <w:p w14:paraId="77A0CC0F" w14:textId="77777777" w:rsidR="00E00FE9" w:rsidRDefault="00E00FE9" w:rsidP="00E00FE9">
      <w:pPr>
        <w:ind w:firstLine="720"/>
      </w:pPr>
    </w:p>
    <w:p w14:paraId="6EC143D2" w14:textId="05E336ED" w:rsidR="00E00FE9" w:rsidRDefault="00E00FE9" w:rsidP="00E00FE9">
      <w:pPr>
        <w:ind w:firstLine="720"/>
      </w:pPr>
      <w:r>
        <w:t xml:space="preserve">However, conflicting research suggests that introverts may actually prefer online communication as a means of reducing the social pressures inherent in face-to-face interaction. Orr et al. (2009) found that introverts reported using Facebook to compensate for perceived deficits in offline social skills, suggesting that social media may serve as a ‘social crutch’ for those who find in-person interaction challenging. Similarly, Ryan and </w:t>
      </w:r>
      <w:proofErr w:type="spellStart"/>
      <w:r>
        <w:t>Xenos</w:t>
      </w:r>
      <w:proofErr w:type="spellEnd"/>
      <w:r>
        <w:t xml:space="preserve"> (2011) reported that introverts spent more time on Facebook than extraverts, particularly engaging in passive activities such as browsing content rather than active posting. This perspective aligns with the social compensation hypothesis, which proposes that individuals who experience difficulty in offline social contexts may use online platforms to fulfil social needs that are otherwise unmet </w:t>
      </w:r>
      <w:r w:rsidR="00D67B2E">
        <w:t>(McCrae &amp; Costa, 2008)</w:t>
      </w:r>
      <w:r>
        <w:t>.</w:t>
      </w:r>
    </w:p>
    <w:p w14:paraId="0753D08B" w14:textId="77777777" w:rsidR="00E00FE9" w:rsidRDefault="00E00FE9" w:rsidP="00E00FE9">
      <w:pPr>
        <w:ind w:firstLine="720"/>
      </w:pPr>
    </w:p>
    <w:p w14:paraId="357424B6" w14:textId="77777777" w:rsidR="00E00FE9" w:rsidRDefault="00E00FE9" w:rsidP="00E00FE9">
      <w:pPr>
        <w:ind w:firstLine="720"/>
      </w:pPr>
      <w:r>
        <w:t xml:space="preserve">Given these contradictory findings in the existing literature, further empirical investigation is warranted to clarify the relationship between extraversion and social media use. The present study aimed to investigate whether levels of social media usage differ between individuals classified as introverts and those classified as extraverts. Based on the social compensation hypothesis and findings from studies suggesting that introverts may use social media to cope with social anxiety (e.g., Orr et al., 2009; Ryan &amp; </w:t>
      </w:r>
      <w:proofErr w:type="spellStart"/>
      <w:r>
        <w:t>Xenos</w:t>
      </w:r>
      <w:proofErr w:type="spellEnd"/>
      <w:r>
        <w:t>, 2011), it was hypothesised that introverts would report significantly higher levels of social media usage than extraverts. This directional hypothesis is grounded in the theoretical proposition that online environments offer a less socially demanding context for interaction, which may be particularly appealing to individuals with introverted tendencies.</w:t>
      </w:r>
    </w:p>
    <w:p w14:paraId="43B12725" w14:textId="77777777" w:rsidR="00E00FE9" w:rsidRDefault="00E00FE9" w:rsidP="00E00FE9">
      <w:pPr>
        <w:ind w:firstLine="720"/>
      </w:pPr>
    </w:p>
    <w:p w14:paraId="7E3785C9" w14:textId="77777777" w:rsidR="00E00FE9" w:rsidRDefault="00E00FE9" w:rsidP="0091792C">
      <w:pPr>
        <w:ind w:firstLine="720"/>
        <w:jc w:val="center"/>
      </w:pPr>
      <w:r w:rsidRPr="0091792C">
        <w:rPr>
          <w:b/>
          <w:bCs/>
        </w:rPr>
        <w:t>Method</w:t>
      </w:r>
    </w:p>
    <w:p w14:paraId="343014B7" w14:textId="77777777" w:rsidR="00E00FE9" w:rsidRDefault="00E00FE9" w:rsidP="00E00FE9">
      <w:pPr>
        <w:ind w:firstLine="720"/>
      </w:pPr>
      <w:r w:rsidRPr="0091792C">
        <w:rPr>
          <w:b/>
          <w:bCs/>
        </w:rPr>
        <w:t>Participants</w:t>
      </w:r>
    </w:p>
    <w:p w14:paraId="53C849D2" w14:textId="77777777" w:rsidR="00E00FE9" w:rsidRDefault="00E00FE9" w:rsidP="00E00FE9">
      <w:pPr>
        <w:ind w:firstLine="720"/>
      </w:pPr>
      <w:r>
        <w:t>A total of 34 participants were recruited using an opportunity sample from the undergraduate psychology student pool at a UK university. The sample consisted of 27 women (79.4%) and 7 men (20.6%). Participant ages ranged from 18 to 35 years (M = 21.4, SD = 4.2). Based on their scores on the Extraversion subscale of the Big Five Inventory, participants were divided into two groups: those scoring below the mean were classified as introverts (n = 13), and those scoring at or above the mean were classified as extraverts (n = 21).</w:t>
      </w:r>
    </w:p>
    <w:p w14:paraId="45C4D0C2" w14:textId="77777777" w:rsidR="00E00FE9" w:rsidRDefault="00E00FE9" w:rsidP="00E00FE9">
      <w:pPr>
        <w:ind w:firstLine="720"/>
      </w:pPr>
    </w:p>
    <w:p w14:paraId="2A8989A8" w14:textId="77777777" w:rsidR="00E00FE9" w:rsidRDefault="00E00FE9" w:rsidP="00E00FE9">
      <w:pPr>
        <w:ind w:firstLine="720"/>
      </w:pPr>
      <w:r w:rsidRPr="0091792C">
        <w:rPr>
          <w:b/>
          <w:bCs/>
        </w:rPr>
        <w:t>Design</w:t>
      </w:r>
    </w:p>
    <w:p w14:paraId="3EF39603" w14:textId="77777777" w:rsidR="00E00FE9" w:rsidRDefault="00E00FE9" w:rsidP="00E00FE9">
      <w:pPr>
        <w:ind w:firstLine="720"/>
      </w:pPr>
      <w:r>
        <w:t>A quantitative between-subjects design was employed. The independent variable was personality type, with two levels: introvert and extravert. The dependent variable was social media usage, measured as a continuous variable using the Social Media Usage Questionnaire (</w:t>
      </w:r>
      <w:proofErr w:type="spellStart"/>
      <w:r>
        <w:t>Xanidis</w:t>
      </w:r>
      <w:proofErr w:type="spellEnd"/>
      <w:r>
        <w:t xml:space="preserve"> &amp; Brignell, 2016). An independent samples t-test was conducted to compare mean social media usage scores between the two groups.</w:t>
      </w:r>
    </w:p>
    <w:p w14:paraId="50C30C1C" w14:textId="77777777" w:rsidR="00F804E3" w:rsidRDefault="00F804E3" w:rsidP="00F804E3"/>
    <w:p w14:paraId="0B5E773C" w14:textId="262E1407" w:rsidR="00E00FE9" w:rsidRDefault="00E00FE9" w:rsidP="00F804E3">
      <w:pPr>
        <w:ind w:firstLine="720"/>
      </w:pPr>
      <w:r w:rsidRPr="00F804E3">
        <w:rPr>
          <w:b/>
          <w:bCs/>
        </w:rPr>
        <w:t>Materials</w:t>
      </w:r>
    </w:p>
    <w:p w14:paraId="1D9B72BC" w14:textId="77777777" w:rsidR="00E00FE9" w:rsidRDefault="00E00FE9" w:rsidP="00E00FE9">
      <w:pPr>
        <w:ind w:firstLine="720"/>
      </w:pPr>
      <w:r>
        <w:t xml:space="preserve">The Big Five Inventory (BFI; John &amp; Srivastava, 1999) was used to assess participants’ levels of extraversion (see Appendix A). The full BFI consists of 44 items; however, only the items pertaining to the extraversion trait were used in this study. Thus, eight items were used to measure extraversion levels. Participants were asked to respond to each of the eight statements based on how they typically see themselves, and the anchor “I see myself as someone who…” was provided at the beginning of the questionnaire. Responses to each statement, including “…is talkative”, were made on a 5-point Likert scale anchored from 1 = strongly disagree to 5 = strongly agree, with total scale scores subsequently ranging from eight to 40. Three items were negatively worded and required reverse scoring prior to analysis. Higher scores on this trait indicated a more outgoing and sociable individual. The internal reliability for the extraversion scale in this study was calculated as 0.56, which is lower than that reported by John, Donahue, and </w:t>
      </w:r>
      <w:proofErr w:type="spellStart"/>
      <w:r>
        <w:t>Kentle</w:t>
      </w:r>
      <w:proofErr w:type="spellEnd"/>
      <w:r>
        <w:t xml:space="preserve"> (1991) (Cronbach’s alpha = 0.83).</w:t>
      </w:r>
    </w:p>
    <w:p w14:paraId="6F8D5648" w14:textId="77777777" w:rsidR="00E00FE9" w:rsidRDefault="00E00FE9" w:rsidP="00E00FE9">
      <w:pPr>
        <w:ind w:firstLine="720"/>
      </w:pPr>
    </w:p>
    <w:p w14:paraId="1C340D02" w14:textId="77777777" w:rsidR="00E00FE9" w:rsidRDefault="00E00FE9" w:rsidP="00E00FE9">
      <w:pPr>
        <w:ind w:firstLine="720"/>
      </w:pPr>
      <w:r>
        <w:t xml:space="preserve">To measure levels of social media usage, the Social Media Usage Questionnaire (SMUQ; </w:t>
      </w:r>
      <w:proofErr w:type="spellStart"/>
      <w:r>
        <w:t>Xanidis</w:t>
      </w:r>
      <w:proofErr w:type="spellEnd"/>
      <w:r>
        <w:t xml:space="preserve"> &amp; Brignell, 2016) was used (see Appendix B). This questionnaire comprised nine items designed to assess levels of social networking site (SNS) usage. Participants were asked to respond to statements such as “I spend most of the day using social media” on a 5-point scale ranging from 0 (never) to 5 (always). Total scores ranged from 0 to 36, with higher scores indicating higher levels of social media usage. The internal reliability for this scale was 0.90, consistent with previous studies using this measure (e.g., </w:t>
      </w:r>
      <w:proofErr w:type="spellStart"/>
      <w:r>
        <w:t>Xanidis</w:t>
      </w:r>
      <w:proofErr w:type="spellEnd"/>
      <w:r>
        <w:t xml:space="preserve"> &amp; Brignell, 2016).</w:t>
      </w:r>
    </w:p>
    <w:p w14:paraId="31634CFE" w14:textId="77777777" w:rsidR="004C1C67" w:rsidRDefault="004C1C67" w:rsidP="00E00FE9">
      <w:pPr>
        <w:ind w:firstLine="720"/>
      </w:pPr>
    </w:p>
    <w:p w14:paraId="13E3BB27" w14:textId="77777777" w:rsidR="00E00FE9" w:rsidRDefault="00E00FE9" w:rsidP="00E00FE9">
      <w:pPr>
        <w:ind w:firstLine="720"/>
      </w:pPr>
      <w:r w:rsidRPr="004C1C67">
        <w:rPr>
          <w:b/>
          <w:bCs/>
        </w:rPr>
        <w:t>Procedure</w:t>
      </w:r>
    </w:p>
    <w:p w14:paraId="228F8E34" w14:textId="2BCED575" w:rsidR="00E00FE9" w:rsidRDefault="00E00FE9" w:rsidP="00E00FE9">
      <w:pPr>
        <w:ind w:firstLine="720"/>
      </w:pPr>
      <w:r>
        <w:t xml:space="preserve">Participants were recruited through the university’s Experiment Management System (EMS), which advertised the study to undergraduate students. Interested individuals were provided with a web link to access the online survey hosted on the </w:t>
      </w:r>
      <w:proofErr w:type="spellStart"/>
      <w:r>
        <w:t>Qualtrics</w:t>
      </w:r>
      <w:proofErr w:type="spellEnd"/>
      <w:r>
        <w:t xml:space="preserve"> platform (see Appendix F). Upon clicking the link, participants were first presented with an information sheet outlining the study’s purpose, the voluntary nature of participation, and assurances of confidentiality and anonymity. Participants were required to provide informed consent by ticking a box confirming their agreement to participate (see Appendix D). Following consent, participants completed a brief demographic questionnaire indicating age and gender. Subsequently, participants completed the eight-item Extraversion scale from the Big Five Inventory, followed by the nine-item Social Media Usage Questionnaire. Upon completion of all measures, participants were presented with a debrief sheet, which fully explained the study’s aims and hypotheses (see Appendix </w:t>
      </w:r>
      <w:r w:rsidR="00B14049">
        <w:t>E</w:t>
      </w:r>
      <w:r>
        <w:t>). Participants were thanked for their time and reminded of their right to withdraw their data until the point of submission.</w:t>
      </w:r>
    </w:p>
    <w:p w14:paraId="784F1BDB" w14:textId="77777777" w:rsidR="00E00FE9" w:rsidRDefault="00E00FE9" w:rsidP="00E00FE9">
      <w:pPr>
        <w:ind w:firstLine="720"/>
      </w:pPr>
    </w:p>
    <w:p w14:paraId="0DEC9EE4" w14:textId="77777777" w:rsidR="00E00FE9" w:rsidRDefault="00E00FE9" w:rsidP="00E00FE9">
      <w:pPr>
        <w:ind w:firstLine="720"/>
      </w:pPr>
      <w:r w:rsidRPr="009C78CC">
        <w:rPr>
          <w:b/>
          <w:bCs/>
        </w:rPr>
        <w:t>Results</w:t>
      </w:r>
    </w:p>
    <w:p w14:paraId="72EB65B6" w14:textId="77777777" w:rsidR="00E00FE9" w:rsidRDefault="00E00FE9" w:rsidP="00E00FE9">
      <w:pPr>
        <w:ind w:firstLine="720"/>
      </w:pPr>
      <w:r>
        <w:t>Descriptive statistics for social media usage for introverts and extraverts are presented in Table 1. As shown, extraverts reported a slightly higher mean social media usage (M = 15.14, SD = 7.45) compared to introverts (M = 12.62, SD = 6.28).</w:t>
      </w:r>
    </w:p>
    <w:p w14:paraId="4BA9E257" w14:textId="77777777" w:rsidR="00E00FE9" w:rsidRDefault="00E00FE9" w:rsidP="00E00FE9">
      <w:pPr>
        <w:ind w:firstLine="720"/>
      </w:pPr>
    </w:p>
    <w:p w14:paraId="4F5CFABF" w14:textId="77777777" w:rsidR="00E00FE9" w:rsidRDefault="00E00FE9" w:rsidP="00E00FE9">
      <w:pPr>
        <w:ind w:firstLine="720"/>
      </w:pPr>
      <w:r>
        <w:t xml:space="preserve">Table 1 </w:t>
      </w:r>
    </w:p>
    <w:p w14:paraId="3D0C54BE" w14:textId="77777777" w:rsidR="00E00FE9" w:rsidRDefault="00E00FE9" w:rsidP="00E00FE9">
      <w:pPr>
        <w:ind w:firstLine="720"/>
      </w:pPr>
      <w:r>
        <w:t>Descriptive Statistics for Social Media Usage by Personality Group</w:t>
      </w:r>
    </w:p>
    <w:p w14:paraId="1D1BD152" w14:textId="77777777" w:rsidR="00E00FE9" w:rsidRDefault="00E00FE9" w:rsidP="00E00FE9">
      <w:pPr>
        <w:ind w:firstLine="720"/>
      </w:pPr>
    </w:p>
    <w:p w14:paraId="4F39F787" w14:textId="77777777" w:rsidR="00E00FE9" w:rsidRDefault="00E00FE9" w:rsidP="00E00FE9">
      <w:pPr>
        <w:ind w:firstLine="720"/>
      </w:pPr>
      <w:r>
        <w:t>Extraversion Level</w:t>
      </w:r>
      <w:r>
        <w:tab/>
        <w:t>M</w:t>
      </w:r>
      <w:r>
        <w:tab/>
        <w:t>SD</w:t>
      </w:r>
      <w:r>
        <w:tab/>
        <w:t>N</w:t>
      </w:r>
    </w:p>
    <w:p w14:paraId="7DD9CD7B" w14:textId="77777777" w:rsidR="00E00FE9" w:rsidRDefault="00E00FE9" w:rsidP="00E00FE9">
      <w:pPr>
        <w:ind w:firstLine="720"/>
      </w:pPr>
      <w:r>
        <w:t>Introverts (Low)</w:t>
      </w:r>
      <w:r>
        <w:tab/>
        <w:t>12.62</w:t>
      </w:r>
      <w:r>
        <w:tab/>
        <w:t>6.28</w:t>
      </w:r>
      <w:r>
        <w:tab/>
        <w:t>13</w:t>
      </w:r>
    </w:p>
    <w:p w14:paraId="27ACE6EA" w14:textId="77777777" w:rsidR="00E00FE9" w:rsidRDefault="00E00FE9" w:rsidP="00E00FE9">
      <w:pPr>
        <w:ind w:firstLine="720"/>
      </w:pPr>
      <w:r>
        <w:t>Extraverts (High)</w:t>
      </w:r>
      <w:r>
        <w:tab/>
        <w:t>15.14</w:t>
      </w:r>
      <w:r>
        <w:tab/>
        <w:t>7.45</w:t>
      </w:r>
      <w:r>
        <w:tab/>
        <w:t>21</w:t>
      </w:r>
    </w:p>
    <w:p w14:paraId="2F2362D2" w14:textId="77777777" w:rsidR="00E00FE9" w:rsidRDefault="00E00FE9" w:rsidP="00E00FE9">
      <w:pPr>
        <w:ind w:firstLine="720"/>
      </w:pPr>
    </w:p>
    <w:p w14:paraId="7B92D486" w14:textId="77777777" w:rsidR="00E00FE9" w:rsidRDefault="00E00FE9" w:rsidP="00E00FE9">
      <w:pPr>
        <w:ind w:firstLine="720"/>
      </w:pPr>
      <w:r>
        <w:t>An independent samples t-test was conducted to compare social media usage scores between introverts and extraverts. The results revealed no significant difference between the two groups: t(32) = 1.02, p = .16 (see Appendix F). Thus, there was no significant difference in social media usage between introverts and extraverts. The hypothesis that introverts would report significantly higher levels of social media usage than extraverts was rejected.</w:t>
      </w:r>
    </w:p>
    <w:p w14:paraId="4AF00866" w14:textId="77777777" w:rsidR="00E00FE9" w:rsidRDefault="00E00FE9" w:rsidP="00E00FE9">
      <w:pPr>
        <w:ind w:firstLine="720"/>
      </w:pPr>
    </w:p>
    <w:p w14:paraId="1345C54D" w14:textId="77777777" w:rsidR="00E00FE9" w:rsidRDefault="00E00FE9" w:rsidP="008676C9">
      <w:pPr>
        <w:ind w:firstLine="720"/>
      </w:pPr>
      <w:r w:rsidRPr="008676C9">
        <w:rPr>
          <w:b/>
          <w:bCs/>
        </w:rPr>
        <w:t>Discussion</w:t>
      </w:r>
    </w:p>
    <w:p w14:paraId="76AEC83A" w14:textId="77777777" w:rsidR="00E00FE9" w:rsidRDefault="00E00FE9" w:rsidP="00E00FE9">
      <w:pPr>
        <w:ind w:firstLine="720"/>
      </w:pPr>
      <w:r>
        <w:t>The primary aim of this study was to determine whether levels of social media usage differ between introverts and extraverts. Based on the social compensation hypothesis and previous findings indicating that introverts may prefer online interaction (e.g., Orr et al., 2009), it was hypothesised that introverts would report significantly higher levels of social media usage than extraverts. However, the results of the independent samples t-test revealed no significant difference between the two groups, leading to the rejection of the hypothesis.</w:t>
      </w:r>
    </w:p>
    <w:p w14:paraId="2A444E2F" w14:textId="77777777" w:rsidR="00E00FE9" w:rsidRDefault="00E00FE9" w:rsidP="00E00FE9">
      <w:pPr>
        <w:ind w:firstLine="720"/>
      </w:pPr>
    </w:p>
    <w:p w14:paraId="19783752" w14:textId="77777777" w:rsidR="00E00FE9" w:rsidRDefault="00E00FE9" w:rsidP="00E00FE9">
      <w:pPr>
        <w:ind w:firstLine="720"/>
      </w:pPr>
      <w:r>
        <w:t xml:space="preserve">This finding contradicts research that has reported a positive association between extraversion and social media use (e.g., </w:t>
      </w:r>
      <w:proofErr w:type="spellStart"/>
      <w:r>
        <w:t>Amichai</w:t>
      </w:r>
      <w:proofErr w:type="spellEnd"/>
      <w:r>
        <w:t xml:space="preserve">-Hamburger &amp; </w:t>
      </w:r>
      <w:proofErr w:type="spellStart"/>
      <w:r>
        <w:t>Vinitzky</w:t>
      </w:r>
      <w:proofErr w:type="spellEnd"/>
      <w:r>
        <w:t>, 2010; Correa et al., 2010). However, it also does not align with studies showing that introverts use social media more frequently (Correa et al., 2010). Instead, the current results contribute to a growing body of evidence suggesting that relationship between extraversion and social media use may be more complex than initially proposed. The null finding may reflect the possibility that social media serve different functions for different individuals, and that personality alone is insufficient to predict engagement patterns.</w:t>
      </w:r>
    </w:p>
    <w:p w14:paraId="33EEFAE3" w14:textId="77777777" w:rsidR="00E00FE9" w:rsidRDefault="00E00FE9" w:rsidP="00E00FE9">
      <w:pPr>
        <w:ind w:firstLine="720"/>
      </w:pPr>
    </w:p>
    <w:p w14:paraId="721BB5D9" w14:textId="77777777" w:rsidR="00E00FE9" w:rsidRDefault="00E00FE9" w:rsidP="00E00FE9">
      <w:pPr>
        <w:ind w:firstLine="720"/>
      </w:pPr>
      <w:r>
        <w:t>A number of limitations of the present study should be acknowledged. Firstly, the sample size was small (N = 34), which limits statistical power and increases the likelihood of a Type II error — that is, failing to detect a genuine effect. A larger sample would provide greater confidence in the null finding and allow for more robust statistical analyses. Secondly, the reliance on self-report measures introduces the possibility of social desirability bias, whereby participants may under-report or over-report their social media usage based on perceived norms. Future research should consider incorporating objective measures of social media usage, such as screen time tracking or platform analytics, to complement self-report data. Thirdly, the internal reliability of the extraversion scale in this study (Cronbach’s α = 0.56) was notably lower than that reported in previous research (John et al., 1991). This suggests that the measure may not have been entirely reliable within this sample, potentially affecting the accuracy of group classification.</w:t>
      </w:r>
    </w:p>
    <w:p w14:paraId="2C1C2870" w14:textId="77777777" w:rsidR="00E00FE9" w:rsidRDefault="00E00FE9" w:rsidP="00E00FE9">
      <w:pPr>
        <w:ind w:firstLine="720"/>
      </w:pPr>
    </w:p>
    <w:p w14:paraId="4F482C06" w14:textId="77777777" w:rsidR="00E00FE9" w:rsidRDefault="00E00FE9" w:rsidP="00E00FE9">
      <w:pPr>
        <w:ind w:firstLine="720"/>
      </w:pPr>
      <w:r>
        <w:t>The sample characteristics also warrant consideration. The majority of participants were female (79.4%), and all were undergraduate psychology students. This limits the generalisability of the findings to wider populations. Gender differences in both personality and social media use have been documented (Correa et al., 2010), and future research should aim to recruit more balanced and diverse samples. Additionally, the age range of participants (18–35 years) may have influenced the results, as younger adults are typically more frequent users of social media regardless of personality.</w:t>
      </w:r>
    </w:p>
    <w:p w14:paraId="1ECDCC21" w14:textId="77777777" w:rsidR="00E00FE9" w:rsidRDefault="00E00FE9" w:rsidP="00E00FE9">
      <w:pPr>
        <w:ind w:firstLine="720"/>
      </w:pPr>
    </w:p>
    <w:p w14:paraId="581CE1AF" w14:textId="77777777" w:rsidR="00E00FE9" w:rsidRDefault="00E00FE9" w:rsidP="00E00FE9">
      <w:pPr>
        <w:ind w:firstLine="720"/>
      </w:pPr>
      <w:r>
        <w:t>Future research should consider additional variables that may mediate or moderate the relationship between personality and social media use. Motivations for using social media — such as social connection, information seeking, or entertainment — may differ between introverts and extraverts, even if their overall frequency of use does not. Furthermore, qualitative research approaches could provide richer insights into the subjective online experiences of introverts and extraverts. Finally, longitudinal designs would allow researchers to examine whether changes in social media usage patterns occur alongside changes in personality over time.</w:t>
      </w:r>
    </w:p>
    <w:p w14:paraId="670ACC4A" w14:textId="77777777" w:rsidR="00E00FE9" w:rsidRDefault="00E00FE9" w:rsidP="00E00FE9">
      <w:pPr>
        <w:ind w:firstLine="720"/>
      </w:pPr>
    </w:p>
    <w:p w14:paraId="244C2B4B" w14:textId="574FC004" w:rsidR="00E00FE9" w:rsidRDefault="00E00FE9" w:rsidP="00E00FE9">
      <w:pPr>
        <w:ind w:firstLine="720"/>
      </w:pPr>
      <w:r>
        <w:t>In conclusion, the present study found no significant difference in social media usage between introverts and extraverts. While this finding contrasts with some previous research, it highlights the complexity of understanding online behaviour and suggests that personality traits alone are insufficient to account for social media engagement. Future research incorporating larger, more diverse samples and examining contextual factors such as motivation and platform type will be essential to develop a more nuanced understanding of how personality shapes online interaction</w:t>
      </w:r>
      <w:r w:rsidR="008676C9">
        <w:t>.</w:t>
      </w:r>
    </w:p>
    <w:p w14:paraId="1925B21E" w14:textId="77777777" w:rsidR="00E00FE9" w:rsidRDefault="00E00FE9" w:rsidP="00E00FE9">
      <w:pPr>
        <w:ind w:firstLine="720"/>
      </w:pPr>
    </w:p>
    <w:p w14:paraId="562EE284" w14:textId="77777777" w:rsidR="00E00FE9" w:rsidRDefault="00E00FE9" w:rsidP="00E00FE9">
      <w:pPr>
        <w:ind w:firstLine="720"/>
      </w:pPr>
    </w:p>
    <w:p w14:paraId="5FB4D5F1" w14:textId="77777777" w:rsidR="00E00FE9" w:rsidRDefault="00E00FE9" w:rsidP="00E00FE9">
      <w:pPr>
        <w:ind w:firstLine="720"/>
      </w:pPr>
    </w:p>
    <w:p w14:paraId="37805F49" w14:textId="77777777" w:rsidR="00E00FE9" w:rsidRDefault="00E00FE9" w:rsidP="00E00FE9">
      <w:pPr>
        <w:ind w:firstLine="720"/>
      </w:pPr>
    </w:p>
    <w:p w14:paraId="52D43A1A" w14:textId="77777777" w:rsidR="00E00FE9" w:rsidRDefault="00E00FE9" w:rsidP="00E00FE9">
      <w:pPr>
        <w:ind w:firstLine="720"/>
      </w:pPr>
    </w:p>
    <w:p w14:paraId="32C5D555" w14:textId="77777777" w:rsidR="00E00FE9" w:rsidRDefault="00E00FE9" w:rsidP="00E00FE9">
      <w:pPr>
        <w:ind w:firstLine="720"/>
      </w:pPr>
    </w:p>
    <w:p w14:paraId="6A95E835" w14:textId="77777777" w:rsidR="00E00FE9" w:rsidRDefault="00E00FE9" w:rsidP="00E00FE9">
      <w:pPr>
        <w:ind w:firstLine="720"/>
      </w:pPr>
    </w:p>
    <w:p w14:paraId="13FA1A4A" w14:textId="77777777" w:rsidR="00E00FE9" w:rsidRDefault="00E00FE9" w:rsidP="00E00FE9">
      <w:pPr>
        <w:ind w:firstLine="720"/>
      </w:pPr>
    </w:p>
    <w:p w14:paraId="7CCF44F9" w14:textId="77777777" w:rsidR="00E00FE9" w:rsidRDefault="00E00FE9" w:rsidP="00E00FE9">
      <w:pPr>
        <w:ind w:firstLine="720"/>
      </w:pPr>
    </w:p>
    <w:p w14:paraId="3695F839" w14:textId="77777777" w:rsidR="00E00FE9" w:rsidRDefault="00E00FE9" w:rsidP="00E00FE9">
      <w:pPr>
        <w:ind w:firstLine="720"/>
      </w:pPr>
    </w:p>
    <w:p w14:paraId="32606E9C" w14:textId="77777777" w:rsidR="00E00FE9" w:rsidRDefault="00E00FE9" w:rsidP="00E00FE9">
      <w:pPr>
        <w:ind w:firstLine="720"/>
      </w:pPr>
    </w:p>
    <w:p w14:paraId="206FA79F" w14:textId="77777777" w:rsidR="008676C9" w:rsidRDefault="008676C9" w:rsidP="00E00FE9">
      <w:pPr>
        <w:ind w:firstLine="720"/>
      </w:pPr>
    </w:p>
    <w:p w14:paraId="6567FCA7" w14:textId="77777777" w:rsidR="008676C9" w:rsidRDefault="008676C9" w:rsidP="00E00FE9">
      <w:pPr>
        <w:ind w:firstLine="720"/>
      </w:pPr>
    </w:p>
    <w:p w14:paraId="034015F3" w14:textId="77777777" w:rsidR="008676C9" w:rsidRDefault="008676C9" w:rsidP="00E00FE9">
      <w:pPr>
        <w:ind w:firstLine="720"/>
      </w:pPr>
    </w:p>
    <w:p w14:paraId="4C325A08" w14:textId="77777777" w:rsidR="008676C9" w:rsidRDefault="008676C9" w:rsidP="00E00FE9">
      <w:pPr>
        <w:ind w:firstLine="720"/>
      </w:pPr>
    </w:p>
    <w:p w14:paraId="2B6552CB" w14:textId="77777777" w:rsidR="008676C9" w:rsidRDefault="008676C9" w:rsidP="00E00FE9">
      <w:pPr>
        <w:ind w:firstLine="720"/>
      </w:pPr>
    </w:p>
    <w:p w14:paraId="70FD8405" w14:textId="77777777" w:rsidR="008676C9" w:rsidRDefault="008676C9" w:rsidP="00E00FE9">
      <w:pPr>
        <w:ind w:firstLine="720"/>
      </w:pPr>
    </w:p>
    <w:p w14:paraId="54C56FBE" w14:textId="77777777" w:rsidR="008676C9" w:rsidRDefault="008676C9" w:rsidP="00E00FE9">
      <w:pPr>
        <w:ind w:firstLine="720"/>
      </w:pPr>
    </w:p>
    <w:p w14:paraId="3D260E89" w14:textId="77777777" w:rsidR="008676C9" w:rsidRDefault="008676C9" w:rsidP="00E00FE9">
      <w:pPr>
        <w:ind w:firstLine="720"/>
      </w:pPr>
    </w:p>
    <w:p w14:paraId="796B3B9F" w14:textId="77777777" w:rsidR="008676C9" w:rsidRDefault="008676C9" w:rsidP="00E00FE9">
      <w:pPr>
        <w:ind w:firstLine="720"/>
      </w:pPr>
    </w:p>
    <w:p w14:paraId="38803096" w14:textId="77777777" w:rsidR="00E00FE9" w:rsidRPr="008676C9" w:rsidRDefault="00E00FE9" w:rsidP="008676C9">
      <w:pPr>
        <w:ind w:firstLine="720"/>
        <w:jc w:val="center"/>
        <w:rPr>
          <w:b/>
          <w:bCs/>
        </w:rPr>
      </w:pPr>
      <w:r w:rsidRPr="008676C9">
        <w:rPr>
          <w:b/>
          <w:bCs/>
        </w:rPr>
        <w:t>References</w:t>
      </w:r>
    </w:p>
    <w:p w14:paraId="28D4C322" w14:textId="77777777" w:rsidR="00E00FE9" w:rsidRDefault="00E00FE9" w:rsidP="00E00FE9">
      <w:pPr>
        <w:ind w:firstLine="720"/>
      </w:pPr>
    </w:p>
    <w:p w14:paraId="054EC4A0" w14:textId="77777777" w:rsidR="00E00FE9" w:rsidRDefault="00E00FE9" w:rsidP="00E00FE9">
      <w:pPr>
        <w:ind w:firstLine="720"/>
      </w:pPr>
      <w:proofErr w:type="spellStart"/>
      <w:r>
        <w:t>Amichai</w:t>
      </w:r>
      <w:proofErr w:type="spellEnd"/>
      <w:r>
        <w:t xml:space="preserve">-Hamburger, Y., &amp; </w:t>
      </w:r>
      <w:proofErr w:type="spellStart"/>
      <w:r>
        <w:t>Vinitzky</w:t>
      </w:r>
      <w:proofErr w:type="spellEnd"/>
      <w:r>
        <w:t xml:space="preserve">, G. (2010). Social network use and personality. </w:t>
      </w:r>
      <w:r>
        <w:tab/>
      </w:r>
      <w:r>
        <w:tab/>
      </w:r>
      <w:r>
        <w:tab/>
        <w:t xml:space="preserve">Computers in Human </w:t>
      </w:r>
      <w:proofErr w:type="spellStart"/>
      <w:r>
        <w:t>Behavior</w:t>
      </w:r>
      <w:proofErr w:type="spellEnd"/>
      <w:r>
        <w:t xml:space="preserve">, 26(6), 1289–1295. </w:t>
      </w:r>
      <w:r>
        <w:tab/>
      </w:r>
      <w:r>
        <w:tab/>
      </w:r>
      <w:r>
        <w:tab/>
      </w:r>
      <w:r>
        <w:tab/>
      </w:r>
      <w:r>
        <w:tab/>
      </w:r>
      <w:r>
        <w:tab/>
        <w:t>https://doi.org/10.1016/j.chb.2010.03.018</w:t>
      </w:r>
    </w:p>
    <w:p w14:paraId="39D9D65D" w14:textId="77777777" w:rsidR="00E00FE9" w:rsidRDefault="00E00FE9" w:rsidP="00E00FE9">
      <w:pPr>
        <w:ind w:firstLine="720"/>
      </w:pPr>
      <w:r>
        <w:t xml:space="preserve">Correa, T., </w:t>
      </w:r>
      <w:proofErr w:type="spellStart"/>
      <w:r>
        <w:t>Hinsley</w:t>
      </w:r>
      <w:proofErr w:type="spellEnd"/>
      <w:r>
        <w:t xml:space="preserve">, A. W., &amp; de </w:t>
      </w:r>
      <w:proofErr w:type="spellStart"/>
      <w:r>
        <w:t>Zúñiga</w:t>
      </w:r>
      <w:proofErr w:type="spellEnd"/>
      <w:r>
        <w:t xml:space="preserve">, H. G. (2010). Who interacts on the Web? </w:t>
      </w:r>
      <w:r>
        <w:tab/>
      </w:r>
      <w:r>
        <w:tab/>
      </w:r>
      <w:r>
        <w:tab/>
      </w:r>
      <w:proofErr w:type="spellStart"/>
      <w:r>
        <w:t>Theintersection</w:t>
      </w:r>
      <w:proofErr w:type="spellEnd"/>
      <w:r>
        <w:t xml:space="preserve"> of users' personality and social media use. Computers in </w:t>
      </w:r>
      <w:r>
        <w:tab/>
      </w:r>
      <w:r>
        <w:tab/>
      </w:r>
      <w:r>
        <w:tab/>
        <w:t xml:space="preserve">Human </w:t>
      </w:r>
      <w:proofErr w:type="spellStart"/>
      <w:r>
        <w:t>Behavior</w:t>
      </w:r>
      <w:proofErr w:type="spellEnd"/>
      <w:r>
        <w:t>, 26(2), 247–253. https://doi.org/10.1016/j.chb.2009.09.003</w:t>
      </w:r>
    </w:p>
    <w:p w14:paraId="75017603" w14:textId="77777777" w:rsidR="00E00FE9" w:rsidRDefault="00E00FE9" w:rsidP="00E00FE9">
      <w:pPr>
        <w:ind w:firstLine="720"/>
      </w:pPr>
      <w:r>
        <w:t xml:space="preserve">Costa, P. T., &amp; McCrae, R. R. (1992). Revised NEO Personality Inventory (NEO-PI-R) </w:t>
      </w:r>
      <w:r>
        <w:tab/>
      </w:r>
      <w:r>
        <w:tab/>
      </w:r>
      <w:r>
        <w:tab/>
        <w:t xml:space="preserve">and NEO Five-Factor Inventory (NEO-FFI) professional manual. </w:t>
      </w:r>
      <w:r>
        <w:tab/>
      </w:r>
      <w:r>
        <w:tab/>
      </w:r>
      <w:r>
        <w:tab/>
      </w:r>
      <w:r>
        <w:tab/>
        <w:t>Psychological Assessment Resources.</w:t>
      </w:r>
    </w:p>
    <w:p w14:paraId="54195530" w14:textId="77777777" w:rsidR="00E00FE9" w:rsidRDefault="00E00FE9" w:rsidP="00E00FE9">
      <w:pPr>
        <w:ind w:firstLine="720"/>
      </w:pPr>
      <w:r>
        <w:t xml:space="preserve">John, O. P., Donahue, E. M., &amp; </w:t>
      </w:r>
      <w:proofErr w:type="spellStart"/>
      <w:r>
        <w:t>Kentle</w:t>
      </w:r>
      <w:proofErr w:type="spellEnd"/>
      <w:r>
        <w:t xml:space="preserve">, R. L. (1991). The Big Five Inventory -- Versions </w:t>
      </w:r>
      <w:r>
        <w:tab/>
      </w:r>
      <w:r>
        <w:tab/>
      </w:r>
      <w:r>
        <w:tab/>
        <w:t xml:space="preserve">4a and 54. University of California, Berkeley, Institute of Personality and </w:t>
      </w:r>
      <w:r>
        <w:tab/>
      </w:r>
      <w:r>
        <w:tab/>
      </w:r>
      <w:r>
        <w:tab/>
        <w:t>Social Research.</w:t>
      </w:r>
    </w:p>
    <w:p w14:paraId="6AE5F544" w14:textId="77777777" w:rsidR="00E00FE9" w:rsidRDefault="00E00FE9" w:rsidP="00E00FE9">
      <w:pPr>
        <w:ind w:firstLine="720"/>
      </w:pPr>
      <w:r>
        <w:t xml:space="preserve">McCrae, R. R., &amp; Costa, P. T. (2008). The Five-Factor Theory of personality. In O. P. </w:t>
      </w:r>
      <w:r>
        <w:tab/>
      </w:r>
      <w:r>
        <w:tab/>
      </w:r>
      <w:r>
        <w:tab/>
        <w:t xml:space="preserve">John, R. W. Robins, &amp; L. A. </w:t>
      </w:r>
      <w:proofErr w:type="spellStart"/>
      <w:r>
        <w:t>Pervin</w:t>
      </w:r>
      <w:proofErr w:type="spellEnd"/>
      <w:r>
        <w:t xml:space="preserve"> (Eds.), Handbook of personality: Theory </w:t>
      </w:r>
      <w:r>
        <w:tab/>
      </w:r>
      <w:r>
        <w:tab/>
      </w:r>
      <w:r>
        <w:tab/>
        <w:t>and research (3rd ed., pp. 159–181). Guilford Press.</w:t>
      </w:r>
    </w:p>
    <w:p w14:paraId="12FF21F3" w14:textId="77777777" w:rsidR="00E00FE9" w:rsidRDefault="00E00FE9" w:rsidP="00E00FE9">
      <w:pPr>
        <w:ind w:firstLine="720"/>
      </w:pPr>
      <w:r>
        <w:t xml:space="preserve">Orr, E. S., </w:t>
      </w:r>
      <w:proofErr w:type="spellStart"/>
      <w:r>
        <w:t>Sisic</w:t>
      </w:r>
      <w:proofErr w:type="spellEnd"/>
      <w:r>
        <w:t xml:space="preserve">, M., Ross, C., Simmering, M. G., </w:t>
      </w:r>
      <w:proofErr w:type="spellStart"/>
      <w:r>
        <w:t>Arseneault</w:t>
      </w:r>
      <w:proofErr w:type="spellEnd"/>
      <w:r>
        <w:t xml:space="preserve">, J. M., &amp; Orr, R. R. (2009). </w:t>
      </w:r>
      <w:r>
        <w:tab/>
      </w:r>
      <w:r>
        <w:tab/>
      </w:r>
      <w:r>
        <w:tab/>
        <w:t xml:space="preserve">The </w:t>
      </w:r>
      <w:r>
        <w:tab/>
        <w:t xml:space="preserve">influence of personality on Facebook use, psychological needs, and </w:t>
      </w:r>
      <w:r>
        <w:tab/>
      </w:r>
      <w:r>
        <w:tab/>
      </w:r>
      <w:r>
        <w:tab/>
        <w:t xml:space="preserve">mental health. </w:t>
      </w:r>
      <w:proofErr w:type="spellStart"/>
      <w:r>
        <w:t>CyberPsychology</w:t>
      </w:r>
      <w:proofErr w:type="spellEnd"/>
      <w:r>
        <w:t xml:space="preserve"> &amp; </w:t>
      </w:r>
      <w:proofErr w:type="spellStart"/>
      <w:r>
        <w:t>ehavior</w:t>
      </w:r>
      <w:proofErr w:type="spellEnd"/>
      <w:r>
        <w:t xml:space="preserve">, 12(5), 501–504. </w:t>
      </w:r>
      <w:r>
        <w:tab/>
      </w:r>
      <w:r>
        <w:tab/>
      </w:r>
      <w:r>
        <w:tab/>
      </w:r>
      <w:r>
        <w:tab/>
      </w:r>
      <w:r>
        <w:tab/>
        <w:t>https://doi.org/10.1089/cpb.2009.0022</w:t>
      </w:r>
    </w:p>
    <w:p w14:paraId="60C61E7F" w14:textId="77777777" w:rsidR="00E00FE9" w:rsidRDefault="00E00FE9" w:rsidP="00E00FE9">
      <w:pPr>
        <w:ind w:firstLine="720"/>
      </w:pPr>
      <w:proofErr w:type="spellStart"/>
      <w:r>
        <w:t>Xanidis</w:t>
      </w:r>
      <w:proofErr w:type="spellEnd"/>
      <w:r>
        <w:t xml:space="preserve">, N., &amp; Brignell, C. M. (2016). The association between the use of social </w:t>
      </w:r>
      <w:r>
        <w:tab/>
      </w:r>
      <w:r>
        <w:tab/>
      </w:r>
      <w:r>
        <w:tab/>
        <w:t xml:space="preserve">network sites, sleep quality and cognitive function during the day. </w:t>
      </w:r>
      <w:r>
        <w:tab/>
      </w:r>
      <w:r>
        <w:tab/>
      </w:r>
      <w:r>
        <w:tab/>
      </w:r>
      <w:r>
        <w:tab/>
        <w:t xml:space="preserve">Computers in Human </w:t>
      </w:r>
      <w:proofErr w:type="spellStart"/>
      <w:r>
        <w:t>Behavior</w:t>
      </w:r>
      <w:proofErr w:type="spellEnd"/>
      <w:r>
        <w:t xml:space="preserve">, 55(Part A), 121–126. </w:t>
      </w:r>
      <w:r>
        <w:tab/>
      </w:r>
      <w:r>
        <w:tab/>
      </w:r>
      <w:r>
        <w:tab/>
      </w:r>
      <w:r>
        <w:tab/>
      </w:r>
      <w:r>
        <w:tab/>
      </w:r>
      <w:r>
        <w:tab/>
        <w:t>https://doi.org/10.1016/j.chb.2015.09.004</w:t>
      </w:r>
    </w:p>
    <w:p w14:paraId="2B8CE952" w14:textId="77777777" w:rsidR="00E00FE9" w:rsidRDefault="00E00FE9" w:rsidP="00E00FE9">
      <w:pPr>
        <w:ind w:firstLine="720"/>
      </w:pPr>
    </w:p>
    <w:p w14:paraId="57DFB9F1" w14:textId="77777777" w:rsidR="00E00FE9" w:rsidRDefault="00E00FE9" w:rsidP="00E00FE9">
      <w:pPr>
        <w:ind w:firstLine="720"/>
      </w:pPr>
    </w:p>
    <w:p w14:paraId="3CED3382" w14:textId="77777777" w:rsidR="00E00FE9" w:rsidRDefault="00E00FE9" w:rsidP="00E00FE9">
      <w:pPr>
        <w:ind w:firstLine="720"/>
      </w:pPr>
    </w:p>
    <w:p w14:paraId="72DDDDB6" w14:textId="77777777" w:rsidR="00E00FE9" w:rsidRDefault="00E00FE9" w:rsidP="00E00FE9">
      <w:pPr>
        <w:ind w:firstLine="720"/>
      </w:pPr>
    </w:p>
    <w:p w14:paraId="448F8701" w14:textId="77777777" w:rsidR="00E00FE9" w:rsidRDefault="00E00FE9" w:rsidP="00E00FE9">
      <w:pPr>
        <w:ind w:firstLine="720"/>
      </w:pPr>
    </w:p>
    <w:p w14:paraId="513AFCD1" w14:textId="77777777" w:rsidR="00E00FE9" w:rsidRDefault="00E00FE9" w:rsidP="00E00FE9">
      <w:pPr>
        <w:ind w:firstLine="720"/>
      </w:pPr>
    </w:p>
    <w:p w14:paraId="5F01B464" w14:textId="77777777" w:rsidR="00E00FE9" w:rsidRDefault="00E00FE9" w:rsidP="00E00FE9">
      <w:pPr>
        <w:ind w:firstLine="720"/>
        <w:jc w:val="center"/>
      </w:pPr>
      <w:r w:rsidRPr="00E00FE9">
        <w:rPr>
          <w:b/>
          <w:bCs/>
        </w:rPr>
        <w:t>Appendices</w:t>
      </w:r>
    </w:p>
    <w:p w14:paraId="5F7251B1" w14:textId="77777777" w:rsidR="00E00FE9" w:rsidRPr="00E00FE9" w:rsidRDefault="00E00FE9" w:rsidP="00E00FE9">
      <w:pPr>
        <w:ind w:firstLine="720"/>
        <w:rPr>
          <w:b/>
          <w:bCs/>
        </w:rPr>
      </w:pPr>
      <w:r w:rsidRPr="00E00FE9">
        <w:rPr>
          <w:b/>
          <w:bCs/>
        </w:rPr>
        <w:t xml:space="preserve">Appendix A: </w:t>
      </w:r>
    </w:p>
    <w:p w14:paraId="3FB4ECAF" w14:textId="77777777" w:rsidR="00E00FE9" w:rsidRDefault="00E00FE9" w:rsidP="00E00FE9">
      <w:pPr>
        <w:ind w:firstLine="720"/>
      </w:pPr>
      <w:r>
        <w:t>The Big Five Inventory (BFI; John &amp; Srivastava, 1999)</w:t>
      </w:r>
    </w:p>
    <w:p w14:paraId="1AE8D94E" w14:textId="77777777" w:rsidR="00E00FE9" w:rsidRDefault="00E00FE9" w:rsidP="00E00FE9">
      <w:pPr>
        <w:ind w:firstLine="720"/>
      </w:pPr>
      <w: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14:paraId="71E5561B" w14:textId="77777777" w:rsidR="00E00FE9" w:rsidRDefault="00E00FE9" w:rsidP="00E00FE9">
      <w:pPr>
        <w:ind w:firstLine="720"/>
      </w:pPr>
      <w:r>
        <w:t xml:space="preserve">Disagree </w:t>
      </w:r>
      <w:r>
        <w:tab/>
      </w:r>
      <w:proofErr w:type="spellStart"/>
      <w:r>
        <w:t>Disagree</w:t>
      </w:r>
      <w:proofErr w:type="spellEnd"/>
      <w:r>
        <w:tab/>
        <w:t>Neither agree</w:t>
      </w:r>
      <w:r>
        <w:tab/>
      </w:r>
      <w:r>
        <w:tab/>
      </w:r>
      <w:proofErr w:type="spellStart"/>
      <w:r>
        <w:t>Agree</w:t>
      </w:r>
      <w:proofErr w:type="spellEnd"/>
      <w:r>
        <w:tab/>
      </w:r>
      <w:r>
        <w:tab/>
      </w:r>
      <w:proofErr w:type="spellStart"/>
      <w:r>
        <w:t>Agree</w:t>
      </w:r>
      <w:proofErr w:type="spellEnd"/>
      <w:r>
        <w:t xml:space="preserve"> strongly</w:t>
      </w:r>
      <w:r>
        <w:tab/>
      </w:r>
      <w:r>
        <w:tab/>
      </w:r>
      <w:proofErr w:type="spellStart"/>
      <w:r>
        <w:t>Strongly</w:t>
      </w:r>
      <w:proofErr w:type="spellEnd"/>
      <w:r>
        <w:tab/>
      </w:r>
      <w:r>
        <w:tab/>
      </w:r>
      <w:r>
        <w:tab/>
        <w:t>nor disagree</w:t>
      </w:r>
    </w:p>
    <w:p w14:paraId="062542AC" w14:textId="77777777" w:rsidR="00E00FE9" w:rsidRDefault="00E00FE9" w:rsidP="00E00FE9">
      <w:pPr>
        <w:ind w:firstLine="720"/>
      </w:pPr>
      <w:r>
        <w:t>1</w:t>
      </w:r>
      <w:r>
        <w:tab/>
      </w:r>
      <w:r>
        <w:tab/>
        <w:t>2</w:t>
      </w:r>
      <w:r>
        <w:tab/>
      </w:r>
      <w:r>
        <w:tab/>
      </w:r>
      <w:r>
        <w:tab/>
        <w:t>3</w:t>
      </w:r>
      <w:r>
        <w:tab/>
      </w:r>
      <w:r>
        <w:tab/>
        <w:t>4</w:t>
      </w:r>
      <w:r>
        <w:tab/>
      </w:r>
      <w:r>
        <w:tab/>
      </w:r>
      <w:r>
        <w:tab/>
        <w:t>5</w:t>
      </w:r>
    </w:p>
    <w:p w14:paraId="5E7B7382" w14:textId="77777777" w:rsidR="00E00FE9" w:rsidRDefault="00E00FE9" w:rsidP="00E00FE9">
      <w:pPr>
        <w:ind w:firstLine="720"/>
      </w:pPr>
    </w:p>
    <w:p w14:paraId="410B36D1" w14:textId="77777777" w:rsidR="00E00FE9" w:rsidRDefault="00E00FE9" w:rsidP="00E00FE9">
      <w:pPr>
        <w:ind w:firstLine="720"/>
      </w:pPr>
      <w:r>
        <w:t>I see Myself as Someone Who...</w:t>
      </w:r>
    </w:p>
    <w:p w14:paraId="6642BBAD" w14:textId="77777777" w:rsidR="00E00FE9" w:rsidRDefault="00E00FE9" w:rsidP="00E00FE9">
      <w:pPr>
        <w:ind w:firstLine="720"/>
      </w:pPr>
      <w:r>
        <w:t>_____ 1. Is talkative</w:t>
      </w:r>
    </w:p>
    <w:p w14:paraId="2926CE31" w14:textId="77777777" w:rsidR="00E00FE9" w:rsidRDefault="00E00FE9" w:rsidP="00E00FE9">
      <w:pPr>
        <w:ind w:firstLine="720"/>
      </w:pPr>
      <w:r>
        <w:t>_____ 2. Is reserved</w:t>
      </w:r>
    </w:p>
    <w:p w14:paraId="50C0E852" w14:textId="77777777" w:rsidR="00E00FE9" w:rsidRDefault="00E00FE9" w:rsidP="00E00FE9">
      <w:pPr>
        <w:ind w:firstLine="720"/>
      </w:pPr>
      <w:r>
        <w:t>_____ 3. Is full of energy</w:t>
      </w:r>
    </w:p>
    <w:p w14:paraId="139D6650" w14:textId="77777777" w:rsidR="00E00FE9" w:rsidRDefault="00E00FE9" w:rsidP="00E00FE9">
      <w:pPr>
        <w:ind w:firstLine="720"/>
      </w:pPr>
      <w:r>
        <w:t>_____ 4. Generates a lot of enthusiasm</w:t>
      </w:r>
    </w:p>
    <w:p w14:paraId="186ABA58" w14:textId="77777777" w:rsidR="00E00FE9" w:rsidRDefault="00E00FE9" w:rsidP="00E00FE9">
      <w:pPr>
        <w:ind w:firstLine="720"/>
      </w:pPr>
      <w:r>
        <w:t>_____ 5. Tends to be quiet</w:t>
      </w:r>
    </w:p>
    <w:p w14:paraId="517B8D0C" w14:textId="77777777" w:rsidR="00E00FE9" w:rsidRDefault="00E00FE9" w:rsidP="00E00FE9">
      <w:pPr>
        <w:ind w:firstLine="720"/>
      </w:pPr>
      <w:r>
        <w:t>_____ 6. Has an assertive personality</w:t>
      </w:r>
    </w:p>
    <w:p w14:paraId="0BDEDF5A" w14:textId="77777777" w:rsidR="00E00FE9" w:rsidRDefault="00E00FE9" w:rsidP="00E00FE9">
      <w:pPr>
        <w:ind w:firstLine="720"/>
      </w:pPr>
      <w:r>
        <w:t>_____ 7. Is sometimes shy, inhibited</w:t>
      </w:r>
    </w:p>
    <w:p w14:paraId="002B38F2" w14:textId="77777777" w:rsidR="00E00FE9" w:rsidRDefault="00E00FE9" w:rsidP="00E00FE9">
      <w:pPr>
        <w:ind w:firstLine="720"/>
      </w:pPr>
      <w:r>
        <w:t>_____ 8. Is outgoing, sociable</w:t>
      </w:r>
    </w:p>
    <w:p w14:paraId="153446B3" w14:textId="77777777" w:rsidR="00E00FE9" w:rsidRDefault="00E00FE9" w:rsidP="00E00FE9">
      <w:pPr>
        <w:ind w:firstLine="720"/>
      </w:pPr>
      <w:r>
        <w:t xml:space="preserve">Scoring information: </w:t>
      </w:r>
    </w:p>
    <w:p w14:paraId="73E9D825" w14:textId="77777777" w:rsidR="00F70E10" w:rsidRDefault="00E00FE9" w:rsidP="00E00FE9">
      <w:pPr>
        <w:ind w:firstLine="720"/>
      </w:pPr>
      <w:r>
        <w:t xml:space="preserve">R denotes reverse scored items </w:t>
      </w:r>
    </w:p>
    <w:p w14:paraId="11891002" w14:textId="341A66E3" w:rsidR="00E00FE9" w:rsidRDefault="00E00FE9" w:rsidP="00E00FE9">
      <w:pPr>
        <w:ind w:firstLine="720"/>
      </w:pPr>
      <w:r>
        <w:t>1 + 2R + 3 + 4 + 5R + 6 + 7R + 8</w:t>
      </w:r>
    </w:p>
    <w:p w14:paraId="5237C970" w14:textId="77777777" w:rsidR="00E00FE9" w:rsidRDefault="00E00FE9" w:rsidP="00E00FE9">
      <w:pPr>
        <w:ind w:firstLine="720"/>
      </w:pPr>
    </w:p>
    <w:p w14:paraId="4137C03C" w14:textId="77777777" w:rsidR="00E00FE9" w:rsidRPr="00E00FE9" w:rsidRDefault="00E00FE9" w:rsidP="00E00FE9">
      <w:pPr>
        <w:ind w:firstLine="720"/>
        <w:rPr>
          <w:b/>
          <w:bCs/>
        </w:rPr>
      </w:pPr>
      <w:r w:rsidRPr="00E00FE9">
        <w:rPr>
          <w:b/>
          <w:bCs/>
        </w:rPr>
        <w:t xml:space="preserve">Appendix B: </w:t>
      </w:r>
    </w:p>
    <w:p w14:paraId="12D69517" w14:textId="77777777" w:rsidR="00E00FE9" w:rsidRDefault="00E00FE9" w:rsidP="00E00FE9">
      <w:pPr>
        <w:ind w:firstLine="720"/>
      </w:pPr>
      <w:r>
        <w:t>Social Media Use Questionnaire (</w:t>
      </w:r>
      <w:proofErr w:type="spellStart"/>
      <w:r>
        <w:t>Xanidis</w:t>
      </w:r>
      <w:proofErr w:type="spellEnd"/>
      <w:r>
        <w:t xml:space="preserve"> &amp; Brignell, 2016)</w:t>
      </w:r>
    </w:p>
    <w:p w14:paraId="4D225E49" w14:textId="77777777" w:rsidR="00E00FE9" w:rsidRDefault="00E00FE9" w:rsidP="00E00FE9">
      <w:pPr>
        <w:ind w:firstLine="720"/>
      </w:pPr>
      <w:r>
        <w:t xml:space="preserve">Social Media Use Questionnaire (SMUQ; </w:t>
      </w:r>
      <w:proofErr w:type="spellStart"/>
      <w:r>
        <w:t>Xanidis</w:t>
      </w:r>
      <w:proofErr w:type="spellEnd"/>
      <w:r>
        <w:t xml:space="preserve"> &amp; Brignell, 2015) final items after</w:t>
      </w:r>
    </w:p>
    <w:p w14:paraId="658424BF" w14:textId="77777777" w:rsidR="009A2CDD" w:rsidRDefault="00E00FE9" w:rsidP="00E00FE9">
      <w:pPr>
        <w:ind w:firstLine="720"/>
      </w:pPr>
      <w:r>
        <w:t xml:space="preserve">Principal Component Analysis </w:t>
      </w:r>
    </w:p>
    <w:tbl>
      <w:tblPr>
        <w:tblStyle w:val="af2"/>
        <w:tblW w:w="0" w:type="auto"/>
        <w:tblLook w:val="04A0" w:firstRow="1" w:lastRow="0" w:firstColumn="1" w:lastColumn="0" w:noHBand="0" w:noVBand="1"/>
      </w:tblPr>
      <w:tblGrid>
        <w:gridCol w:w="1559"/>
        <w:gridCol w:w="1559"/>
        <w:gridCol w:w="1558"/>
        <w:gridCol w:w="1558"/>
        <w:gridCol w:w="1558"/>
        <w:gridCol w:w="1558"/>
      </w:tblGrid>
      <w:tr w:rsidR="007E3F2F" w14:paraId="18849302" w14:textId="77777777" w:rsidTr="00645C0B">
        <w:trPr>
          <w:trHeight w:val="295"/>
        </w:trPr>
        <w:tc>
          <w:tcPr>
            <w:tcW w:w="1559" w:type="dxa"/>
          </w:tcPr>
          <w:p w14:paraId="6162D953" w14:textId="77777777" w:rsidR="007E3F2F" w:rsidRDefault="007E3F2F" w:rsidP="00E00FE9"/>
        </w:tc>
        <w:tc>
          <w:tcPr>
            <w:tcW w:w="1559" w:type="dxa"/>
          </w:tcPr>
          <w:p w14:paraId="28383A58" w14:textId="7E190241" w:rsidR="007E3F2F" w:rsidRDefault="007E3F2F" w:rsidP="00E00FE9">
            <w:r>
              <w:t>Never</w:t>
            </w:r>
          </w:p>
        </w:tc>
        <w:tc>
          <w:tcPr>
            <w:tcW w:w="1558" w:type="dxa"/>
          </w:tcPr>
          <w:p w14:paraId="1022F8BF" w14:textId="6226DD8D" w:rsidR="007E3F2F" w:rsidRDefault="007E3F2F" w:rsidP="00E00FE9">
            <w:r>
              <w:t>Rarely</w:t>
            </w:r>
          </w:p>
        </w:tc>
        <w:tc>
          <w:tcPr>
            <w:tcW w:w="1558" w:type="dxa"/>
          </w:tcPr>
          <w:p w14:paraId="28AD6266" w14:textId="4FB1AC1E" w:rsidR="007E3F2F" w:rsidRDefault="007E3F2F" w:rsidP="00E00FE9">
            <w:r>
              <w:t>Sometimes</w:t>
            </w:r>
          </w:p>
        </w:tc>
        <w:tc>
          <w:tcPr>
            <w:tcW w:w="1558" w:type="dxa"/>
          </w:tcPr>
          <w:p w14:paraId="1EA4A093" w14:textId="0EB7C367" w:rsidR="007E3F2F" w:rsidRDefault="007E3F2F" w:rsidP="00E00FE9">
            <w:r>
              <w:t>Often</w:t>
            </w:r>
          </w:p>
        </w:tc>
        <w:tc>
          <w:tcPr>
            <w:tcW w:w="1558" w:type="dxa"/>
          </w:tcPr>
          <w:p w14:paraId="2CB0DFC0" w14:textId="5A7F0E87" w:rsidR="007E3F2F" w:rsidRDefault="007E3F2F" w:rsidP="00E00FE9">
            <w:r>
              <w:t>Always</w:t>
            </w:r>
          </w:p>
        </w:tc>
      </w:tr>
      <w:tr w:rsidR="007E3F2F" w14:paraId="625E8040" w14:textId="77777777" w:rsidTr="00645C0B">
        <w:trPr>
          <w:trHeight w:val="295"/>
        </w:trPr>
        <w:tc>
          <w:tcPr>
            <w:tcW w:w="1559" w:type="dxa"/>
          </w:tcPr>
          <w:p w14:paraId="455F6CCB" w14:textId="5DDE413B" w:rsidR="008C014B" w:rsidRDefault="00AD5ADD" w:rsidP="00AD5ADD">
            <w:r>
              <w:t>I</w:t>
            </w:r>
            <w:r w:rsidR="008C014B">
              <w:t xml:space="preserve"> struggle to stay in places, where I won’t be able to access social network sites.</w:t>
            </w:r>
          </w:p>
          <w:p w14:paraId="35F14A68" w14:textId="77777777" w:rsidR="007E3F2F" w:rsidRDefault="007E3F2F" w:rsidP="00E00FE9"/>
        </w:tc>
        <w:tc>
          <w:tcPr>
            <w:tcW w:w="1559" w:type="dxa"/>
          </w:tcPr>
          <w:p w14:paraId="04C057FE" w14:textId="327951A5" w:rsidR="007E3F2F" w:rsidRDefault="00AD5ADD" w:rsidP="00E00FE9">
            <w:r>
              <w:t>0</w:t>
            </w:r>
          </w:p>
        </w:tc>
        <w:tc>
          <w:tcPr>
            <w:tcW w:w="1558" w:type="dxa"/>
          </w:tcPr>
          <w:p w14:paraId="61FC6770" w14:textId="733DFF47" w:rsidR="007E3F2F" w:rsidRDefault="00AD5ADD" w:rsidP="00E00FE9">
            <w:r>
              <w:t>1</w:t>
            </w:r>
          </w:p>
        </w:tc>
        <w:tc>
          <w:tcPr>
            <w:tcW w:w="1558" w:type="dxa"/>
          </w:tcPr>
          <w:p w14:paraId="2B192E6C" w14:textId="2C774CEB" w:rsidR="007E3F2F" w:rsidRDefault="00AD5ADD" w:rsidP="00E00FE9">
            <w:r>
              <w:t>2</w:t>
            </w:r>
          </w:p>
        </w:tc>
        <w:tc>
          <w:tcPr>
            <w:tcW w:w="1558" w:type="dxa"/>
          </w:tcPr>
          <w:p w14:paraId="0016ACF2" w14:textId="77CE8C17" w:rsidR="007E3F2F" w:rsidRDefault="00AD5ADD" w:rsidP="00E00FE9">
            <w:r>
              <w:t>3</w:t>
            </w:r>
          </w:p>
        </w:tc>
        <w:tc>
          <w:tcPr>
            <w:tcW w:w="1558" w:type="dxa"/>
          </w:tcPr>
          <w:p w14:paraId="00F56CE0" w14:textId="49E13B73" w:rsidR="007E3F2F" w:rsidRDefault="00AD5ADD" w:rsidP="00E00FE9">
            <w:r>
              <w:t>4</w:t>
            </w:r>
          </w:p>
        </w:tc>
      </w:tr>
      <w:tr w:rsidR="007E3F2F" w14:paraId="486D56D4" w14:textId="77777777" w:rsidTr="00645C0B">
        <w:trPr>
          <w:trHeight w:val="295"/>
        </w:trPr>
        <w:tc>
          <w:tcPr>
            <w:tcW w:w="1559" w:type="dxa"/>
          </w:tcPr>
          <w:p w14:paraId="480CFEAB" w14:textId="7AD439CE" w:rsidR="007E3F2F" w:rsidRDefault="00AD5ADD" w:rsidP="00F20ECD">
            <w:r>
              <w:t xml:space="preserve">I feel angry, when I am not able to access my social network account </w:t>
            </w:r>
          </w:p>
        </w:tc>
        <w:tc>
          <w:tcPr>
            <w:tcW w:w="1559" w:type="dxa"/>
          </w:tcPr>
          <w:p w14:paraId="3592BB17" w14:textId="071342B3" w:rsidR="007E3F2F" w:rsidRDefault="00F45479" w:rsidP="00E00FE9">
            <w:r>
              <w:t>0</w:t>
            </w:r>
          </w:p>
        </w:tc>
        <w:tc>
          <w:tcPr>
            <w:tcW w:w="1558" w:type="dxa"/>
          </w:tcPr>
          <w:p w14:paraId="59203A72" w14:textId="08F28A9F" w:rsidR="007E3F2F" w:rsidRDefault="00F45479" w:rsidP="00E00FE9">
            <w:r>
              <w:t>1</w:t>
            </w:r>
          </w:p>
        </w:tc>
        <w:tc>
          <w:tcPr>
            <w:tcW w:w="1558" w:type="dxa"/>
          </w:tcPr>
          <w:p w14:paraId="446F0021" w14:textId="5BBCB513" w:rsidR="007E3F2F" w:rsidRDefault="00F45479" w:rsidP="00E00FE9">
            <w:r>
              <w:t>2</w:t>
            </w:r>
          </w:p>
        </w:tc>
        <w:tc>
          <w:tcPr>
            <w:tcW w:w="1558" w:type="dxa"/>
          </w:tcPr>
          <w:p w14:paraId="7164CE39" w14:textId="717B8665" w:rsidR="007E3F2F" w:rsidRDefault="00F45479" w:rsidP="00E00FE9">
            <w:r>
              <w:t>3</w:t>
            </w:r>
          </w:p>
        </w:tc>
        <w:tc>
          <w:tcPr>
            <w:tcW w:w="1558" w:type="dxa"/>
          </w:tcPr>
          <w:p w14:paraId="4348518D" w14:textId="2ADFD17F" w:rsidR="007E3F2F" w:rsidRDefault="00F45479" w:rsidP="00E00FE9">
            <w:r>
              <w:t>4</w:t>
            </w:r>
          </w:p>
        </w:tc>
      </w:tr>
      <w:tr w:rsidR="007E3F2F" w14:paraId="0978C993" w14:textId="77777777" w:rsidTr="00645C0B">
        <w:trPr>
          <w:trHeight w:val="295"/>
        </w:trPr>
        <w:tc>
          <w:tcPr>
            <w:tcW w:w="1559" w:type="dxa"/>
          </w:tcPr>
          <w:p w14:paraId="23886D7D" w14:textId="01F55C99" w:rsidR="007E3F2F" w:rsidRDefault="00F20ECD" w:rsidP="00E00FE9">
            <w:r>
              <w:t>My relatives and friends complain that I spend too much time using social network sites</w:t>
            </w:r>
          </w:p>
        </w:tc>
        <w:tc>
          <w:tcPr>
            <w:tcW w:w="1559" w:type="dxa"/>
          </w:tcPr>
          <w:p w14:paraId="43DD22C9" w14:textId="6774B1E7" w:rsidR="007E3F2F" w:rsidRDefault="00F45479" w:rsidP="00E00FE9">
            <w:r>
              <w:t>0</w:t>
            </w:r>
          </w:p>
        </w:tc>
        <w:tc>
          <w:tcPr>
            <w:tcW w:w="1558" w:type="dxa"/>
          </w:tcPr>
          <w:p w14:paraId="158C52B6" w14:textId="02D9D0AD" w:rsidR="007E3F2F" w:rsidRDefault="00F45479" w:rsidP="00E00FE9">
            <w:r>
              <w:t>1</w:t>
            </w:r>
          </w:p>
        </w:tc>
        <w:tc>
          <w:tcPr>
            <w:tcW w:w="1558" w:type="dxa"/>
          </w:tcPr>
          <w:p w14:paraId="434DD3DA" w14:textId="79272395" w:rsidR="007E3F2F" w:rsidRDefault="00F45479" w:rsidP="00E00FE9">
            <w:r>
              <w:t>2</w:t>
            </w:r>
          </w:p>
        </w:tc>
        <w:tc>
          <w:tcPr>
            <w:tcW w:w="1558" w:type="dxa"/>
          </w:tcPr>
          <w:p w14:paraId="1BC533D4" w14:textId="6D8D07CF" w:rsidR="007E3F2F" w:rsidRDefault="00F45479" w:rsidP="00E00FE9">
            <w:r>
              <w:t>3</w:t>
            </w:r>
          </w:p>
        </w:tc>
        <w:tc>
          <w:tcPr>
            <w:tcW w:w="1558" w:type="dxa"/>
          </w:tcPr>
          <w:p w14:paraId="7762197D" w14:textId="56718A8E" w:rsidR="007E3F2F" w:rsidRDefault="00F45479" w:rsidP="00E00FE9">
            <w:r>
              <w:t>4</w:t>
            </w:r>
          </w:p>
        </w:tc>
      </w:tr>
      <w:tr w:rsidR="007E3F2F" w14:paraId="00FE3D16" w14:textId="77777777" w:rsidTr="00645C0B">
        <w:trPr>
          <w:trHeight w:val="295"/>
        </w:trPr>
        <w:tc>
          <w:tcPr>
            <w:tcW w:w="1559" w:type="dxa"/>
          </w:tcPr>
          <w:p w14:paraId="755BB30E" w14:textId="44BAE8A7" w:rsidR="007E3F2F" w:rsidRDefault="00F20ECD" w:rsidP="00E00FE9">
            <w:r>
              <w:t>I lose track of time, when using social network sites</w:t>
            </w:r>
          </w:p>
        </w:tc>
        <w:tc>
          <w:tcPr>
            <w:tcW w:w="1559" w:type="dxa"/>
          </w:tcPr>
          <w:p w14:paraId="59F124EF" w14:textId="5CDD5B40" w:rsidR="007E3F2F" w:rsidRDefault="00F45479" w:rsidP="00E00FE9">
            <w:r>
              <w:t>0</w:t>
            </w:r>
          </w:p>
        </w:tc>
        <w:tc>
          <w:tcPr>
            <w:tcW w:w="1558" w:type="dxa"/>
          </w:tcPr>
          <w:p w14:paraId="1322C09D" w14:textId="33029525" w:rsidR="007E3F2F" w:rsidRDefault="00F45479" w:rsidP="00E00FE9">
            <w:r>
              <w:t>1</w:t>
            </w:r>
          </w:p>
        </w:tc>
        <w:tc>
          <w:tcPr>
            <w:tcW w:w="1558" w:type="dxa"/>
          </w:tcPr>
          <w:p w14:paraId="37440E11" w14:textId="05207FB1" w:rsidR="007E3F2F" w:rsidRDefault="00F45479" w:rsidP="00E00FE9">
            <w:r>
              <w:t>2</w:t>
            </w:r>
          </w:p>
        </w:tc>
        <w:tc>
          <w:tcPr>
            <w:tcW w:w="1558" w:type="dxa"/>
          </w:tcPr>
          <w:p w14:paraId="48DC8382" w14:textId="4ACF5535" w:rsidR="007E3F2F" w:rsidRDefault="00F45479" w:rsidP="00E00FE9">
            <w:r>
              <w:t>3</w:t>
            </w:r>
          </w:p>
        </w:tc>
        <w:tc>
          <w:tcPr>
            <w:tcW w:w="1558" w:type="dxa"/>
          </w:tcPr>
          <w:p w14:paraId="4EADEA31" w14:textId="0F04BD08" w:rsidR="007E3F2F" w:rsidRDefault="00F45479" w:rsidP="00E00FE9">
            <w:r>
              <w:t>4</w:t>
            </w:r>
          </w:p>
        </w:tc>
      </w:tr>
      <w:tr w:rsidR="003A10F8" w14:paraId="19F4913A" w14:textId="77777777" w:rsidTr="00645C0B">
        <w:trPr>
          <w:trHeight w:val="295"/>
        </w:trPr>
        <w:tc>
          <w:tcPr>
            <w:tcW w:w="1559" w:type="dxa"/>
          </w:tcPr>
          <w:p w14:paraId="5D129D09" w14:textId="2ECABC53" w:rsidR="003A10F8" w:rsidRDefault="003D4BE3" w:rsidP="00E00FE9">
            <w:r>
              <w:t>I use social network sites, when I am in the company of friends</w:t>
            </w:r>
          </w:p>
        </w:tc>
        <w:tc>
          <w:tcPr>
            <w:tcW w:w="1559" w:type="dxa"/>
          </w:tcPr>
          <w:p w14:paraId="081FB547" w14:textId="43D4892A" w:rsidR="003A10F8" w:rsidRDefault="00F45479" w:rsidP="00E00FE9">
            <w:r>
              <w:t>0</w:t>
            </w:r>
          </w:p>
        </w:tc>
        <w:tc>
          <w:tcPr>
            <w:tcW w:w="1558" w:type="dxa"/>
          </w:tcPr>
          <w:p w14:paraId="54B6E9BB" w14:textId="4B9EDF02" w:rsidR="003A10F8" w:rsidRDefault="00F45479" w:rsidP="00E00FE9">
            <w:r>
              <w:t>1</w:t>
            </w:r>
          </w:p>
        </w:tc>
        <w:tc>
          <w:tcPr>
            <w:tcW w:w="1558" w:type="dxa"/>
          </w:tcPr>
          <w:p w14:paraId="5CD6D896" w14:textId="28DE25E5" w:rsidR="003A10F8" w:rsidRDefault="00F45479" w:rsidP="00E00FE9">
            <w:r>
              <w:t>2</w:t>
            </w:r>
          </w:p>
        </w:tc>
        <w:tc>
          <w:tcPr>
            <w:tcW w:w="1558" w:type="dxa"/>
          </w:tcPr>
          <w:p w14:paraId="2E1F46D3" w14:textId="6D6097AF" w:rsidR="003A10F8" w:rsidRDefault="00F45479" w:rsidP="00E00FE9">
            <w:r>
              <w:t>3</w:t>
            </w:r>
          </w:p>
        </w:tc>
        <w:tc>
          <w:tcPr>
            <w:tcW w:w="1558" w:type="dxa"/>
          </w:tcPr>
          <w:p w14:paraId="00ECDD5B" w14:textId="2DA7F815" w:rsidR="003A10F8" w:rsidRDefault="00F45479" w:rsidP="00E00FE9">
            <w:r>
              <w:t>4</w:t>
            </w:r>
          </w:p>
        </w:tc>
      </w:tr>
      <w:tr w:rsidR="003A10F8" w14:paraId="7813EB37" w14:textId="77777777" w:rsidTr="00645C0B">
        <w:trPr>
          <w:trHeight w:val="295"/>
        </w:trPr>
        <w:tc>
          <w:tcPr>
            <w:tcW w:w="1559" w:type="dxa"/>
          </w:tcPr>
          <w:p w14:paraId="56741525" w14:textId="6FD17B41" w:rsidR="003A10F8" w:rsidRDefault="009470FC" w:rsidP="00E00FE9">
            <w:r>
              <w:t>I feel anxious, when I am not able to check my social network account</w:t>
            </w:r>
          </w:p>
        </w:tc>
        <w:tc>
          <w:tcPr>
            <w:tcW w:w="1559" w:type="dxa"/>
          </w:tcPr>
          <w:p w14:paraId="3C24B635" w14:textId="1FE4F980" w:rsidR="003A10F8" w:rsidRDefault="00F45479" w:rsidP="00E00FE9">
            <w:r>
              <w:t>0</w:t>
            </w:r>
          </w:p>
        </w:tc>
        <w:tc>
          <w:tcPr>
            <w:tcW w:w="1558" w:type="dxa"/>
          </w:tcPr>
          <w:p w14:paraId="7093FC85" w14:textId="2E445BFF" w:rsidR="003A10F8" w:rsidRDefault="00F45479" w:rsidP="00E00FE9">
            <w:r>
              <w:t>1</w:t>
            </w:r>
          </w:p>
        </w:tc>
        <w:tc>
          <w:tcPr>
            <w:tcW w:w="1558" w:type="dxa"/>
          </w:tcPr>
          <w:p w14:paraId="5EEAD1EC" w14:textId="0F8A1DD5" w:rsidR="003A10F8" w:rsidRDefault="00F45479" w:rsidP="00E00FE9">
            <w:r>
              <w:t>2</w:t>
            </w:r>
          </w:p>
        </w:tc>
        <w:tc>
          <w:tcPr>
            <w:tcW w:w="1558" w:type="dxa"/>
          </w:tcPr>
          <w:p w14:paraId="3E5BFED3" w14:textId="40A71FD6" w:rsidR="003A10F8" w:rsidRDefault="00F45479" w:rsidP="00E00FE9">
            <w:r>
              <w:t>3</w:t>
            </w:r>
          </w:p>
        </w:tc>
        <w:tc>
          <w:tcPr>
            <w:tcW w:w="1558" w:type="dxa"/>
          </w:tcPr>
          <w:p w14:paraId="6A4BC6BB" w14:textId="6D2F952E" w:rsidR="003A10F8" w:rsidRDefault="00F45479" w:rsidP="00E00FE9">
            <w:r>
              <w:t>4</w:t>
            </w:r>
          </w:p>
        </w:tc>
      </w:tr>
      <w:tr w:rsidR="003A10F8" w14:paraId="673B0140" w14:textId="77777777" w:rsidTr="00645C0B">
        <w:trPr>
          <w:trHeight w:val="295"/>
        </w:trPr>
        <w:tc>
          <w:tcPr>
            <w:tcW w:w="1559" w:type="dxa"/>
          </w:tcPr>
          <w:p w14:paraId="2F33A3C7" w14:textId="4AE7B76C" w:rsidR="003A10F8" w:rsidRDefault="009470FC" w:rsidP="00E00FE9">
            <w:r>
              <w:t>I stay online longer than initially intended</w:t>
            </w:r>
          </w:p>
        </w:tc>
        <w:tc>
          <w:tcPr>
            <w:tcW w:w="1559" w:type="dxa"/>
          </w:tcPr>
          <w:p w14:paraId="23E89B4A" w14:textId="557AF115" w:rsidR="003A10F8" w:rsidRDefault="00F45479" w:rsidP="00E00FE9">
            <w:r>
              <w:t>0</w:t>
            </w:r>
          </w:p>
        </w:tc>
        <w:tc>
          <w:tcPr>
            <w:tcW w:w="1558" w:type="dxa"/>
          </w:tcPr>
          <w:p w14:paraId="7FA89484" w14:textId="687F97B4" w:rsidR="003A10F8" w:rsidRDefault="00F45479" w:rsidP="00E00FE9">
            <w:r>
              <w:t>1</w:t>
            </w:r>
          </w:p>
        </w:tc>
        <w:tc>
          <w:tcPr>
            <w:tcW w:w="1558" w:type="dxa"/>
          </w:tcPr>
          <w:p w14:paraId="761FC5B3" w14:textId="01EBD5DF" w:rsidR="003A10F8" w:rsidRDefault="00F45479" w:rsidP="00E00FE9">
            <w:r>
              <w:t>2</w:t>
            </w:r>
          </w:p>
        </w:tc>
        <w:tc>
          <w:tcPr>
            <w:tcW w:w="1558" w:type="dxa"/>
          </w:tcPr>
          <w:p w14:paraId="6B1EDA70" w14:textId="4F787AB1" w:rsidR="003A10F8" w:rsidRDefault="00F45479" w:rsidP="00E00FE9">
            <w:r>
              <w:t>3</w:t>
            </w:r>
          </w:p>
        </w:tc>
        <w:tc>
          <w:tcPr>
            <w:tcW w:w="1558" w:type="dxa"/>
          </w:tcPr>
          <w:p w14:paraId="19AEF007" w14:textId="5C07B85C" w:rsidR="003A10F8" w:rsidRDefault="00F45479" w:rsidP="00E00FE9">
            <w:r>
              <w:t>4</w:t>
            </w:r>
          </w:p>
        </w:tc>
      </w:tr>
      <w:tr w:rsidR="009470FC" w14:paraId="1F592817" w14:textId="77777777" w:rsidTr="00645C0B">
        <w:trPr>
          <w:trHeight w:val="295"/>
        </w:trPr>
        <w:tc>
          <w:tcPr>
            <w:tcW w:w="1559" w:type="dxa"/>
          </w:tcPr>
          <w:p w14:paraId="121085B5" w14:textId="7D01247F" w:rsidR="009470FC" w:rsidRDefault="00F45479" w:rsidP="00E00FE9">
            <w:r>
              <w:t>I spend a large proportion of my day using social network sites</w:t>
            </w:r>
          </w:p>
        </w:tc>
        <w:tc>
          <w:tcPr>
            <w:tcW w:w="1559" w:type="dxa"/>
          </w:tcPr>
          <w:p w14:paraId="1EE62176" w14:textId="2F388D05" w:rsidR="009470FC" w:rsidRDefault="00F45479" w:rsidP="00E00FE9">
            <w:r>
              <w:t>0</w:t>
            </w:r>
          </w:p>
        </w:tc>
        <w:tc>
          <w:tcPr>
            <w:tcW w:w="1558" w:type="dxa"/>
          </w:tcPr>
          <w:p w14:paraId="7D9E61E3" w14:textId="2786CC5D" w:rsidR="009470FC" w:rsidRDefault="00F45479" w:rsidP="00E00FE9">
            <w:r>
              <w:t>1</w:t>
            </w:r>
          </w:p>
        </w:tc>
        <w:tc>
          <w:tcPr>
            <w:tcW w:w="1558" w:type="dxa"/>
          </w:tcPr>
          <w:p w14:paraId="401E403E" w14:textId="795AD390" w:rsidR="009470FC" w:rsidRDefault="00F45479" w:rsidP="00E00FE9">
            <w:r>
              <w:t>2</w:t>
            </w:r>
          </w:p>
        </w:tc>
        <w:tc>
          <w:tcPr>
            <w:tcW w:w="1558" w:type="dxa"/>
          </w:tcPr>
          <w:p w14:paraId="63937140" w14:textId="2C733BF7" w:rsidR="009470FC" w:rsidRDefault="00F45479" w:rsidP="00E00FE9">
            <w:r>
              <w:t>3</w:t>
            </w:r>
          </w:p>
        </w:tc>
        <w:tc>
          <w:tcPr>
            <w:tcW w:w="1558" w:type="dxa"/>
          </w:tcPr>
          <w:p w14:paraId="2A6C7F37" w14:textId="5BD047EC" w:rsidR="009470FC" w:rsidRDefault="00F45479" w:rsidP="00E00FE9">
            <w:r>
              <w:t>4</w:t>
            </w:r>
          </w:p>
        </w:tc>
      </w:tr>
      <w:tr w:rsidR="00F45479" w14:paraId="4FE9A1A0" w14:textId="77777777" w:rsidTr="00645C0B">
        <w:trPr>
          <w:trHeight w:val="295"/>
        </w:trPr>
        <w:tc>
          <w:tcPr>
            <w:tcW w:w="1559" w:type="dxa"/>
          </w:tcPr>
          <w:p w14:paraId="5F779FAC" w14:textId="7682BB72" w:rsidR="00F45479" w:rsidRDefault="00F45479" w:rsidP="00E00FE9">
            <w:r>
              <w:t>I feel guilty about the time that I spend on social network sites</w:t>
            </w:r>
          </w:p>
        </w:tc>
        <w:tc>
          <w:tcPr>
            <w:tcW w:w="1559" w:type="dxa"/>
          </w:tcPr>
          <w:p w14:paraId="0B3582CC" w14:textId="606416BA" w:rsidR="00F45479" w:rsidRDefault="00F45479" w:rsidP="00E00FE9">
            <w:r>
              <w:t>0</w:t>
            </w:r>
          </w:p>
        </w:tc>
        <w:tc>
          <w:tcPr>
            <w:tcW w:w="1558" w:type="dxa"/>
          </w:tcPr>
          <w:p w14:paraId="1EE78282" w14:textId="7AC8D048" w:rsidR="00F45479" w:rsidRDefault="00F45479" w:rsidP="00E00FE9">
            <w:r>
              <w:t>1</w:t>
            </w:r>
          </w:p>
        </w:tc>
        <w:tc>
          <w:tcPr>
            <w:tcW w:w="1558" w:type="dxa"/>
          </w:tcPr>
          <w:p w14:paraId="32868A1F" w14:textId="04EB5DE2" w:rsidR="00F45479" w:rsidRDefault="00F45479" w:rsidP="00E00FE9">
            <w:r>
              <w:t>2</w:t>
            </w:r>
          </w:p>
        </w:tc>
        <w:tc>
          <w:tcPr>
            <w:tcW w:w="1558" w:type="dxa"/>
          </w:tcPr>
          <w:p w14:paraId="6E6D9961" w14:textId="547D6704" w:rsidR="00F45479" w:rsidRDefault="00F45479" w:rsidP="00E00FE9">
            <w:r>
              <w:t>3</w:t>
            </w:r>
          </w:p>
        </w:tc>
        <w:tc>
          <w:tcPr>
            <w:tcW w:w="1558" w:type="dxa"/>
          </w:tcPr>
          <w:p w14:paraId="7DA2216F" w14:textId="69E5DBF8" w:rsidR="00F45479" w:rsidRDefault="00F45479" w:rsidP="00E00FE9">
            <w:r>
              <w:t>4</w:t>
            </w:r>
          </w:p>
        </w:tc>
      </w:tr>
    </w:tbl>
    <w:p w14:paraId="04180832" w14:textId="77777777" w:rsidR="003A10F8" w:rsidRDefault="003A10F8" w:rsidP="00E00FE9">
      <w:pPr>
        <w:ind w:firstLine="720"/>
      </w:pPr>
    </w:p>
    <w:p w14:paraId="35443B71" w14:textId="77777777" w:rsidR="00E00FE9" w:rsidRPr="00E00FE9" w:rsidRDefault="00E00FE9" w:rsidP="00E00FE9">
      <w:pPr>
        <w:ind w:firstLine="720"/>
        <w:rPr>
          <w:b/>
          <w:bCs/>
        </w:rPr>
      </w:pPr>
      <w:r w:rsidRPr="00E00FE9">
        <w:rPr>
          <w:b/>
          <w:bCs/>
        </w:rPr>
        <w:t xml:space="preserve">Appendix C: </w:t>
      </w:r>
    </w:p>
    <w:p w14:paraId="15A93246" w14:textId="77777777" w:rsidR="00E00FE9" w:rsidRDefault="00E00FE9" w:rsidP="00E00FE9">
      <w:pPr>
        <w:ind w:firstLine="720"/>
      </w:pPr>
      <w:r>
        <w:t>Study Information Sheet</w:t>
      </w:r>
    </w:p>
    <w:p w14:paraId="16FA6134" w14:textId="77777777" w:rsidR="00E00FE9" w:rsidRDefault="00E00FE9" w:rsidP="00E00FE9">
      <w:pPr>
        <w:ind w:firstLine="720"/>
      </w:pPr>
      <w:r>
        <w:t>This document provides key information regarding the study and provides details about what will be expected of you as a participant. Therefore, please read this information carefully before providing consent to take part.</w:t>
      </w:r>
    </w:p>
    <w:p w14:paraId="1E6FBD18" w14:textId="77777777" w:rsidR="00E00FE9" w:rsidRDefault="00E00FE9" w:rsidP="00E00FE9">
      <w:pPr>
        <w:ind w:firstLine="720"/>
      </w:pPr>
      <w:r>
        <w:t>The purpose of this study is to explore the effect of the personality trait of extraversion on social media use.</w:t>
      </w:r>
    </w:p>
    <w:p w14:paraId="3FB5F3D9" w14:textId="77777777" w:rsidR="00E00FE9" w:rsidRDefault="00E00FE9" w:rsidP="00E00FE9">
      <w:pPr>
        <w:ind w:firstLine="720"/>
      </w:pPr>
      <w:r>
        <w:t xml:space="preserve">During this study you will be required to do the following: </w:t>
      </w:r>
    </w:p>
    <w:p w14:paraId="4258932A" w14:textId="77777777" w:rsidR="00E00FE9" w:rsidRDefault="00E00FE9" w:rsidP="00E00FE9">
      <w:pPr>
        <w:ind w:firstLine="720"/>
      </w:pPr>
      <w:r>
        <w:t>•</w:t>
      </w:r>
      <w:r>
        <w:tab/>
        <w:t xml:space="preserve">Fill in your demographic information of age and gender. </w:t>
      </w:r>
    </w:p>
    <w:p w14:paraId="5B128919" w14:textId="77777777" w:rsidR="00E00FE9" w:rsidRDefault="00E00FE9" w:rsidP="00E00FE9">
      <w:pPr>
        <w:ind w:firstLine="720"/>
      </w:pPr>
      <w:r>
        <w:t>•</w:t>
      </w:r>
      <w:r>
        <w:tab/>
        <w:t xml:space="preserve">Complete the Extraversion sub-scale of the Big Five Inventory (John et al., 1991). </w:t>
      </w:r>
    </w:p>
    <w:p w14:paraId="712271ED" w14:textId="77777777" w:rsidR="00E00FE9" w:rsidRDefault="00E00FE9" w:rsidP="00E00FE9">
      <w:pPr>
        <w:ind w:firstLine="720"/>
      </w:pPr>
      <w:r>
        <w:t>o</w:t>
      </w:r>
      <w:r>
        <w:tab/>
        <w:t xml:space="preserve">This is an eight-item questionnaire designed to assess the personality trait of extraversion. </w:t>
      </w:r>
    </w:p>
    <w:p w14:paraId="517975E0" w14:textId="77777777" w:rsidR="00E00FE9" w:rsidRDefault="00E00FE9" w:rsidP="00E00FE9">
      <w:pPr>
        <w:ind w:firstLine="720"/>
      </w:pPr>
      <w:r>
        <w:t>o</w:t>
      </w:r>
      <w:r>
        <w:tab/>
        <w:t xml:space="preserve">Each item has a five-point response option ranging from Disagree strongly to Agree strongly. </w:t>
      </w:r>
    </w:p>
    <w:p w14:paraId="3BABF80E" w14:textId="77777777" w:rsidR="00E00FE9" w:rsidRDefault="00E00FE9" w:rsidP="00E00FE9">
      <w:pPr>
        <w:ind w:firstLine="720"/>
      </w:pPr>
      <w:r>
        <w:t>o</w:t>
      </w:r>
      <w:r>
        <w:tab/>
        <w:t xml:space="preserve">You should choose which response option best describes your thoughts/feelings in relation to each of the statements presented. </w:t>
      </w:r>
    </w:p>
    <w:p w14:paraId="4F57F738" w14:textId="77777777" w:rsidR="00E00FE9" w:rsidRDefault="00E00FE9" w:rsidP="00E00FE9">
      <w:pPr>
        <w:ind w:firstLine="720"/>
      </w:pPr>
      <w:r>
        <w:t>o</w:t>
      </w:r>
      <w:r>
        <w:tab/>
        <w:t xml:space="preserve">Further instructions on how to complete this questionnaire will be presented at the top of the page. </w:t>
      </w:r>
    </w:p>
    <w:p w14:paraId="7CB3F9C7" w14:textId="77777777" w:rsidR="00E00FE9" w:rsidRDefault="00E00FE9" w:rsidP="00E00FE9">
      <w:pPr>
        <w:ind w:firstLine="720"/>
      </w:pPr>
      <w:r>
        <w:t>•</w:t>
      </w:r>
      <w:r>
        <w:tab/>
        <w:t xml:space="preserve">You will also be required to complete a questionnaire that aims to assess your level of social media use. </w:t>
      </w:r>
    </w:p>
    <w:p w14:paraId="1F8250B7" w14:textId="77777777" w:rsidR="00E00FE9" w:rsidRDefault="00E00FE9" w:rsidP="00E00FE9">
      <w:pPr>
        <w:ind w:firstLine="720"/>
      </w:pPr>
      <w:r>
        <w:t>o</w:t>
      </w:r>
      <w:r>
        <w:tab/>
        <w:t xml:space="preserve">This is a nine-item questionnaire and each item has a five-point response option ranging from Never to Always. </w:t>
      </w:r>
    </w:p>
    <w:p w14:paraId="655F34E6" w14:textId="77777777" w:rsidR="00E00FE9" w:rsidRDefault="00E00FE9" w:rsidP="00E00FE9">
      <w:pPr>
        <w:ind w:firstLine="720"/>
      </w:pPr>
      <w:r>
        <w:t>•</w:t>
      </w:r>
      <w:r>
        <w:tab/>
        <w:t>At the end of the study, you will be provided with the study debrief.</w:t>
      </w:r>
    </w:p>
    <w:p w14:paraId="107D5325" w14:textId="77777777" w:rsidR="00E00FE9" w:rsidRDefault="00E00FE9" w:rsidP="00E00FE9">
      <w:pPr>
        <w:ind w:firstLine="720"/>
      </w:pPr>
      <w:r>
        <w:t>If you have any questions or concerns about this study, please contact the research supervisor Stacey Coleman on stacey.coleman@uwtsd.ac.uk You can download a copy of this information sheet for your records here: Information Sheet</w:t>
      </w:r>
    </w:p>
    <w:p w14:paraId="32EB6206" w14:textId="77777777" w:rsidR="00E00FE9" w:rsidRDefault="00E00FE9" w:rsidP="00E00FE9">
      <w:pPr>
        <w:ind w:firstLine="720"/>
      </w:pPr>
      <w:r>
        <w:t xml:space="preserve">If you feel you want to withdraw your participation from the study, you can do so at any time by closing the browser on your device. If you withdraw, your data will be deleted and not used as partial data will not be analysed. </w:t>
      </w:r>
    </w:p>
    <w:p w14:paraId="0B1C40C5" w14:textId="77777777" w:rsidR="00E00FE9" w:rsidRDefault="00E00FE9" w:rsidP="00E00FE9">
      <w:pPr>
        <w:ind w:firstLine="720"/>
      </w:pPr>
      <w:r>
        <w:t>As this study involves the completion of an extraversion questionnaire, if you feel you would not be comfortable answering questions about your extraversion levels, then you are advised not to take part in this study.</w:t>
      </w:r>
    </w:p>
    <w:p w14:paraId="55ED8F12" w14:textId="77777777" w:rsidR="00E00FE9" w:rsidRDefault="00E00FE9" w:rsidP="00E00FE9">
      <w:pPr>
        <w:ind w:firstLine="720"/>
      </w:pPr>
      <w:r>
        <w:t>If you are happy to take part in this study, please select below to continue to the consent form.</w:t>
      </w:r>
    </w:p>
    <w:p w14:paraId="159686A6" w14:textId="77777777" w:rsidR="00E00FE9" w:rsidRPr="00E00FE9" w:rsidRDefault="00E00FE9" w:rsidP="00E00FE9">
      <w:pPr>
        <w:ind w:firstLine="720"/>
        <w:rPr>
          <w:b/>
          <w:bCs/>
        </w:rPr>
      </w:pPr>
      <w:r w:rsidRPr="00E00FE9">
        <w:rPr>
          <w:b/>
          <w:bCs/>
        </w:rPr>
        <w:t>Appendix D:</w:t>
      </w:r>
    </w:p>
    <w:p w14:paraId="4AB8515D" w14:textId="77777777" w:rsidR="00E00FE9" w:rsidRDefault="00E00FE9" w:rsidP="00E00FE9">
      <w:pPr>
        <w:ind w:firstLine="720"/>
      </w:pPr>
      <w:r>
        <w:t>Study Consent Form</w:t>
      </w:r>
    </w:p>
    <w:p w14:paraId="1C164C6E" w14:textId="77777777" w:rsidR="00E00FE9" w:rsidRDefault="00E00FE9" w:rsidP="00E00FE9">
      <w:pPr>
        <w:ind w:firstLine="720"/>
      </w:pPr>
      <w:r>
        <w:t xml:space="preserve">I understand that this research study is being carried to collect data for a group of 1 </w:t>
      </w:r>
      <w:proofErr w:type="spellStart"/>
      <w:r>
        <w:t>st</w:t>
      </w:r>
      <w:proofErr w:type="spellEnd"/>
      <w:r>
        <w:t xml:space="preserve"> year Psychology students for a research report. I understand that taking part in this study will involve providing details about my age and gender, completing a short personality questionnaire, and a questionnaire assessing my social media usage. </w:t>
      </w:r>
    </w:p>
    <w:p w14:paraId="1E7EE42A" w14:textId="77777777" w:rsidR="00E00FE9" w:rsidRDefault="00E00FE9" w:rsidP="00E00FE9">
      <w:pPr>
        <w:ind w:firstLine="720"/>
      </w:pPr>
      <w:r>
        <w:t xml:space="preserve">This study will take approximately 10 minutes to complete. </w:t>
      </w:r>
    </w:p>
    <w:p w14:paraId="0503EEB0" w14:textId="77777777" w:rsidR="00E00FE9" w:rsidRDefault="00E00FE9" w:rsidP="00E00FE9">
      <w:pPr>
        <w:ind w:firstLine="720"/>
      </w:pPr>
      <w:r>
        <w:t xml:space="preserve">I understand that participation in this study is voluntary and I am free to withdraw my participation at any time during or before the end of the study without giving a reason and without penalty by closing the computer browser. </w:t>
      </w:r>
    </w:p>
    <w:p w14:paraId="02E877BC" w14:textId="77777777" w:rsidR="00E00FE9" w:rsidRDefault="00E00FE9" w:rsidP="00E00FE9">
      <w:pPr>
        <w:ind w:firstLine="720"/>
      </w:pPr>
      <w:r>
        <w:t xml:space="preserve">I understand that once I complete the study, I will not be able to withdraw my data, as it will be anonymised and the researcher will be unable to trace my data back to me. </w:t>
      </w:r>
    </w:p>
    <w:p w14:paraId="2B4617B4" w14:textId="77777777" w:rsidR="00E00FE9" w:rsidRDefault="00E00FE9" w:rsidP="00E00FE9">
      <w:pPr>
        <w:ind w:firstLine="720"/>
      </w:pPr>
      <w:r>
        <w:t xml:space="preserve">I am aware that if I have any questions or concerns about the study, I can contact the researcher supervisor, Stacey Coleman at any time before, during, or after the study on stacey.coleman@uwtsd.ac.uk </w:t>
      </w:r>
    </w:p>
    <w:p w14:paraId="3B0814E8" w14:textId="77777777" w:rsidR="00E00FE9" w:rsidRDefault="00E00FE9" w:rsidP="00E00FE9">
      <w:pPr>
        <w:ind w:firstLine="720"/>
      </w:pPr>
      <w:r>
        <w:t xml:space="preserve">I understand that the information provided by me will be held confidentially, with a code assigned in place of my name. These data will be stored indefinitely in accordance with the Data Protection Act. </w:t>
      </w:r>
    </w:p>
    <w:p w14:paraId="4016E1D2" w14:textId="77777777" w:rsidR="00E00FE9" w:rsidRDefault="00E00FE9" w:rsidP="00E00FE9">
      <w:pPr>
        <w:ind w:firstLine="720"/>
      </w:pPr>
      <w:r>
        <w:t>I also understand that at the end of the study I will be provided with a debrief form. You can download a copy of this consent form by clicking here: Consent Form Please tick all boxes below to confirm your consent into participating in this study:</w:t>
      </w:r>
    </w:p>
    <w:p w14:paraId="48E21173" w14:textId="77777777" w:rsidR="00E00FE9" w:rsidRDefault="00E00FE9" w:rsidP="00E00FE9">
      <w:pPr>
        <w:ind w:firstLine="720"/>
      </w:pPr>
      <w:r>
        <w:t>• I am 18 years of age or over</w:t>
      </w:r>
    </w:p>
    <w:p w14:paraId="23C452A7" w14:textId="77777777" w:rsidR="00E00FE9" w:rsidRDefault="00E00FE9" w:rsidP="00E00FE9">
      <w:pPr>
        <w:ind w:firstLine="720"/>
      </w:pPr>
      <w:r>
        <w:t>• I understand I can withdraw at any time without penalty by closing the browser</w:t>
      </w:r>
    </w:p>
    <w:p w14:paraId="3DA39D65" w14:textId="77777777" w:rsidR="00E00FE9" w:rsidRDefault="00E00FE9" w:rsidP="00E00FE9">
      <w:pPr>
        <w:ind w:firstLine="720"/>
      </w:pPr>
      <w:r>
        <w:t>• I understand my data will be held confidentially and my identity will remain anonymous</w:t>
      </w:r>
    </w:p>
    <w:p w14:paraId="48DA0588" w14:textId="77777777" w:rsidR="00E00FE9" w:rsidRDefault="00E00FE9" w:rsidP="00E00FE9">
      <w:pPr>
        <w:ind w:firstLine="720"/>
      </w:pPr>
      <w:r>
        <w:t>• I understand all the above information on this consent form</w:t>
      </w:r>
    </w:p>
    <w:p w14:paraId="6F130413" w14:textId="77777777" w:rsidR="00E00FE9" w:rsidRDefault="00E00FE9" w:rsidP="00E00FE9">
      <w:pPr>
        <w:ind w:firstLine="720"/>
      </w:pPr>
      <w:r>
        <w:t>• I consent to taking part in this study</w:t>
      </w:r>
    </w:p>
    <w:p w14:paraId="47904CA8" w14:textId="77777777" w:rsidR="00E00FE9" w:rsidRDefault="00E00FE9" w:rsidP="00E00FE9">
      <w:pPr>
        <w:ind w:firstLine="720"/>
      </w:pPr>
    </w:p>
    <w:p w14:paraId="05D99756" w14:textId="77777777" w:rsidR="00E00FE9" w:rsidRDefault="00E00FE9" w:rsidP="00E00FE9">
      <w:pPr>
        <w:ind w:firstLine="720"/>
      </w:pPr>
      <w:r w:rsidRPr="00E00FE9">
        <w:rPr>
          <w:b/>
          <w:bCs/>
        </w:rPr>
        <w:t>Appendix E</w:t>
      </w:r>
      <w:r>
        <w:t>:</w:t>
      </w:r>
    </w:p>
    <w:p w14:paraId="078F6A9A" w14:textId="77777777" w:rsidR="00E00FE9" w:rsidRDefault="00E00FE9" w:rsidP="00E00FE9">
      <w:pPr>
        <w:ind w:firstLine="720"/>
      </w:pPr>
      <w:r>
        <w:t>Study Debrief Sheet</w:t>
      </w:r>
    </w:p>
    <w:p w14:paraId="23F95DCE" w14:textId="77777777" w:rsidR="00E00FE9" w:rsidRDefault="00E00FE9" w:rsidP="00E00FE9">
      <w:pPr>
        <w:ind w:firstLine="720"/>
      </w:pPr>
      <w:r>
        <w:t>Exploring the effect of extraversion on social media use.</w:t>
      </w:r>
    </w:p>
    <w:p w14:paraId="309062BB" w14:textId="77777777" w:rsidR="00E00FE9" w:rsidRDefault="00E00FE9" w:rsidP="00E00FE9">
      <w:pPr>
        <w:ind w:firstLine="720"/>
      </w:pPr>
      <w:r>
        <w:t>Thank you for taking part in this study.</w:t>
      </w:r>
    </w:p>
    <w:p w14:paraId="2E2870EF" w14:textId="77777777" w:rsidR="00E00FE9" w:rsidRDefault="00E00FE9" w:rsidP="00E00FE9">
      <w:pPr>
        <w:ind w:firstLine="720"/>
      </w:pPr>
      <w: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608141DC" w14:textId="77777777" w:rsidR="00E00FE9" w:rsidRDefault="00E00FE9" w:rsidP="00E00FE9">
      <w:pPr>
        <w:ind w:firstLine="720"/>
      </w:pPr>
      <w:r>
        <w:t>If you wish to withdraw your data from the study you must close your computer browser now. After this point, your data will become anonymous and it will not be possible to trace it back to you. The data you submit will remain confidential.</w:t>
      </w:r>
    </w:p>
    <w:p w14:paraId="59C8883C" w14:textId="77777777" w:rsidR="00E00FE9" w:rsidRDefault="00E00FE9" w:rsidP="00E00FE9">
      <w:pPr>
        <w:ind w:firstLine="720"/>
      </w:pPr>
      <w:r>
        <w:t>If taking part in this study has raised any concerns or if you have any questions about the study, please contact the academic supervisor Stacey Coleman: stacey.coleman@uwtsd.ac.uk</w:t>
      </w:r>
    </w:p>
    <w:p w14:paraId="7D1F548A" w14:textId="77777777" w:rsidR="00E00FE9" w:rsidRDefault="00E00FE9" w:rsidP="00E00FE9">
      <w:pPr>
        <w:ind w:firstLine="720"/>
      </w:pPr>
      <w:r>
        <w:t>You can download a copy of this debrief sheet for your records by clicking here: Debrief</w:t>
      </w:r>
    </w:p>
    <w:p w14:paraId="35FB1DCE" w14:textId="77777777" w:rsidR="00E00FE9" w:rsidRDefault="00E00FE9" w:rsidP="00E00FE9">
      <w:pPr>
        <w:ind w:firstLine="720"/>
      </w:pPr>
      <w:r>
        <w:t>If you are happy for your data to be included in this study, please click the arrow below to confirm.</w:t>
      </w:r>
    </w:p>
    <w:p w14:paraId="7DB3426C" w14:textId="77777777" w:rsidR="00E00FE9" w:rsidRDefault="00E00FE9" w:rsidP="00E00FE9">
      <w:pPr>
        <w:ind w:firstLine="720"/>
      </w:pPr>
      <w:r>
        <w:t>Thank you once again for taking time to participate in this study.</w:t>
      </w:r>
    </w:p>
    <w:p w14:paraId="61081A39" w14:textId="77777777" w:rsidR="00E00FE9" w:rsidRDefault="00E00FE9" w:rsidP="00E00FE9">
      <w:pPr>
        <w:ind w:firstLine="720"/>
      </w:pPr>
      <w:r>
        <w:t>BSc Psychology BSc Psychology and Counselling BSC Psychology and Criminology</w:t>
      </w:r>
    </w:p>
    <w:p w14:paraId="5BB6237A" w14:textId="0EE2F99E" w:rsidR="00E00FE9" w:rsidRDefault="00E00FE9">
      <w:pPr>
        <w:ind w:firstLine="720"/>
      </w:pPr>
      <w:r>
        <w:t>University of Wales Trinity Saint David, Swansea</w:t>
      </w:r>
    </w:p>
    <w:p w14:paraId="28398443" w14:textId="77777777" w:rsidR="00312AF1" w:rsidRDefault="00312AF1">
      <w:pPr>
        <w:ind w:firstLine="720"/>
      </w:pPr>
    </w:p>
    <w:p w14:paraId="4193D807" w14:textId="451F6B3B" w:rsidR="00312AF1" w:rsidRDefault="00E40344">
      <w:pPr>
        <w:ind w:firstLine="720"/>
        <w:rPr>
          <w:b/>
          <w:bCs/>
        </w:rPr>
      </w:pPr>
      <w:r>
        <w:rPr>
          <w:b/>
          <w:bCs/>
        </w:rPr>
        <w:t xml:space="preserve">Appendix </w:t>
      </w:r>
      <w:r w:rsidR="00E00FE9">
        <w:rPr>
          <w:b/>
          <w:bCs/>
        </w:rPr>
        <w:t>F</w:t>
      </w:r>
      <w:r>
        <w:rPr>
          <w:b/>
          <w:bCs/>
        </w:rPr>
        <w:t>:</w:t>
      </w:r>
    </w:p>
    <w:p w14:paraId="5FD36EA4" w14:textId="77777777" w:rsidR="00312AF1" w:rsidRDefault="00E40344">
      <w:pPr>
        <w:ind w:firstLine="720"/>
      </w:pPr>
      <w:r>
        <w:t>SPSS Output – Independent Samples t-Test</w:t>
      </w:r>
    </w:p>
    <w:p w14:paraId="4D486B36" w14:textId="77777777" w:rsidR="00312AF1" w:rsidRDefault="00312AF1">
      <w:pPr>
        <w:ind w:firstLine="720"/>
      </w:pPr>
    </w:p>
    <w:tbl>
      <w:tblPr>
        <w:tblW w:w="7816" w:type="dxa"/>
        <w:tblLayout w:type="fixed"/>
        <w:tblCellMar>
          <w:left w:w="0" w:type="dxa"/>
          <w:right w:w="0" w:type="dxa"/>
        </w:tblCellMar>
        <w:tblLook w:val="0000" w:firstRow="0" w:lastRow="0" w:firstColumn="0" w:lastColumn="0" w:noHBand="0" w:noVBand="0"/>
      </w:tblPr>
      <w:tblGrid>
        <w:gridCol w:w="859"/>
        <w:gridCol w:w="1296"/>
        <w:gridCol w:w="1244"/>
        <w:gridCol w:w="1191"/>
        <w:gridCol w:w="1508"/>
        <w:gridCol w:w="1718"/>
      </w:tblGrid>
      <w:tr w:rsidR="00312AF1" w14:paraId="05809F85" w14:textId="77777777">
        <w:trPr>
          <w:cantSplit/>
        </w:trPr>
        <w:tc>
          <w:tcPr>
            <w:tcW w:w="7813" w:type="dxa"/>
            <w:gridSpan w:val="6"/>
            <w:tcBorders>
              <w:top w:val="nil"/>
              <w:left w:val="nil"/>
              <w:bottom w:val="nil"/>
              <w:right w:val="nil"/>
            </w:tcBorders>
            <w:shd w:val="clear" w:color="auto" w:fill="FFFFFF"/>
            <w:vAlign w:val="center"/>
          </w:tcPr>
          <w:p w14:paraId="6E45C417" w14:textId="77777777" w:rsidR="00312AF1" w:rsidRDefault="00E40344">
            <w:pPr>
              <w:rPr>
                <w:rFonts w:ascii="Times New Roman" w:hAnsi="Times New Roman" w:cs="Times New Roman"/>
                <w:b/>
                <w:bCs/>
              </w:rPr>
            </w:pPr>
            <w:r>
              <w:rPr>
                <w:rFonts w:ascii="Times New Roman" w:hAnsi="Times New Roman" w:cs="Times New Roman"/>
                <w:b/>
                <w:bCs/>
              </w:rPr>
              <w:t>Gender</w:t>
            </w:r>
          </w:p>
        </w:tc>
      </w:tr>
      <w:tr w:rsidR="00312AF1" w14:paraId="4FCA30AC" w14:textId="77777777">
        <w:trPr>
          <w:cantSplit/>
        </w:trPr>
        <w:tc>
          <w:tcPr>
            <w:tcW w:w="2154" w:type="dxa"/>
            <w:gridSpan w:val="2"/>
            <w:tcBorders>
              <w:top w:val="nil"/>
              <w:left w:val="nil"/>
              <w:bottom w:val="single" w:sz="8" w:space="0" w:color="152935"/>
              <w:right w:val="nil"/>
            </w:tcBorders>
            <w:shd w:val="clear" w:color="auto" w:fill="FFFFFF"/>
            <w:vAlign w:val="bottom"/>
          </w:tcPr>
          <w:p w14:paraId="327459DB" w14:textId="77777777" w:rsidR="00312AF1" w:rsidRDefault="00312AF1">
            <w:pPr>
              <w:rPr>
                <w:rFonts w:ascii="Times New Roman" w:hAnsi="Times New Roman" w:cs="Times New Roman"/>
                <w:b/>
                <w:bCs/>
              </w:rPr>
            </w:pPr>
          </w:p>
        </w:tc>
        <w:tc>
          <w:tcPr>
            <w:tcW w:w="1244" w:type="dxa"/>
            <w:tcBorders>
              <w:top w:val="nil"/>
              <w:left w:val="nil"/>
              <w:bottom w:val="single" w:sz="8" w:space="0" w:color="152935"/>
              <w:right w:val="single" w:sz="8" w:space="0" w:color="E0E0E0"/>
            </w:tcBorders>
            <w:shd w:val="clear" w:color="auto" w:fill="FFFFFF"/>
            <w:vAlign w:val="bottom"/>
          </w:tcPr>
          <w:p w14:paraId="34A7E44D" w14:textId="77777777" w:rsidR="00312AF1" w:rsidRDefault="00E40344">
            <w:pPr>
              <w:rPr>
                <w:rFonts w:ascii="Times New Roman" w:hAnsi="Times New Roman" w:cs="Times New Roman"/>
                <w:b/>
                <w:bCs/>
              </w:rPr>
            </w:pPr>
            <w:r>
              <w:rPr>
                <w:rFonts w:ascii="Times New Roman" w:hAnsi="Times New Roman" w:cs="Times New Roman"/>
                <w:b/>
                <w:bCs/>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7EE2B3A" w14:textId="77777777" w:rsidR="00312AF1" w:rsidRDefault="00E40344">
            <w:pPr>
              <w:rPr>
                <w:rFonts w:ascii="Times New Roman" w:hAnsi="Times New Roman" w:cs="Times New Roman"/>
                <w:b/>
                <w:bCs/>
              </w:rPr>
            </w:pPr>
            <w:r>
              <w:rPr>
                <w:rFonts w:ascii="Times New Roman" w:hAnsi="Times New Roman" w:cs="Times New Roman"/>
                <w:b/>
                <w:bCs/>
              </w:rPr>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76FD0DF5" w14:textId="77777777" w:rsidR="00312AF1" w:rsidRDefault="00E40344">
            <w:pPr>
              <w:rPr>
                <w:rFonts w:ascii="Times New Roman" w:hAnsi="Times New Roman" w:cs="Times New Roman"/>
                <w:b/>
                <w:bCs/>
              </w:rPr>
            </w:pPr>
            <w:r>
              <w:rPr>
                <w:rFonts w:ascii="Times New Roman" w:hAnsi="Times New Roman" w:cs="Times New Roman"/>
                <w:b/>
                <w:bCs/>
              </w:rPr>
              <w:t>Valid Percent</w:t>
            </w:r>
          </w:p>
        </w:tc>
        <w:tc>
          <w:tcPr>
            <w:tcW w:w="1717" w:type="dxa"/>
            <w:tcBorders>
              <w:top w:val="nil"/>
              <w:left w:val="single" w:sz="8" w:space="0" w:color="E0E0E0"/>
              <w:bottom w:val="single" w:sz="8" w:space="0" w:color="152935"/>
              <w:right w:val="nil"/>
            </w:tcBorders>
            <w:shd w:val="clear" w:color="auto" w:fill="FFFFFF"/>
            <w:vAlign w:val="bottom"/>
          </w:tcPr>
          <w:p w14:paraId="650D718E" w14:textId="77777777" w:rsidR="00312AF1" w:rsidRDefault="00E40344">
            <w:pPr>
              <w:rPr>
                <w:rFonts w:ascii="Times New Roman" w:hAnsi="Times New Roman" w:cs="Times New Roman"/>
                <w:b/>
                <w:bCs/>
              </w:rPr>
            </w:pPr>
            <w:r>
              <w:rPr>
                <w:rFonts w:ascii="Times New Roman" w:hAnsi="Times New Roman" w:cs="Times New Roman"/>
                <w:b/>
                <w:bCs/>
              </w:rPr>
              <w:t>Cumulative Percent</w:t>
            </w:r>
          </w:p>
        </w:tc>
      </w:tr>
      <w:tr w:rsidR="00312AF1" w14:paraId="412FE31E"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1ABA1964" w14:textId="77777777" w:rsidR="00312AF1" w:rsidRDefault="00E40344">
            <w:pPr>
              <w:rPr>
                <w:rFonts w:ascii="Times New Roman" w:hAnsi="Times New Roman" w:cs="Times New Roman"/>
                <w:b/>
                <w:bCs/>
              </w:rPr>
            </w:pPr>
            <w:r>
              <w:rPr>
                <w:rFonts w:ascii="Times New Roman" w:hAnsi="Times New Roman" w:cs="Times New Roman"/>
                <w:b/>
                <w:bCs/>
              </w:rPr>
              <w:t>Valid</w:t>
            </w:r>
          </w:p>
        </w:tc>
        <w:tc>
          <w:tcPr>
            <w:tcW w:w="1296" w:type="dxa"/>
            <w:tcBorders>
              <w:top w:val="single" w:sz="8" w:space="0" w:color="152935"/>
              <w:left w:val="nil"/>
              <w:bottom w:val="single" w:sz="8" w:space="0" w:color="AEAEAE"/>
              <w:right w:val="nil"/>
            </w:tcBorders>
            <w:shd w:val="clear" w:color="auto" w:fill="E0E0E0"/>
          </w:tcPr>
          <w:p w14:paraId="706CE22C" w14:textId="77777777" w:rsidR="00312AF1" w:rsidRDefault="00E40344">
            <w:pPr>
              <w:rPr>
                <w:rFonts w:ascii="Times New Roman" w:hAnsi="Times New Roman" w:cs="Times New Roman"/>
                <w:b/>
                <w:bCs/>
              </w:rPr>
            </w:pPr>
            <w:r>
              <w:rPr>
                <w:rFonts w:ascii="Times New Roman" w:hAnsi="Times New Roman" w:cs="Times New Roman"/>
                <w:b/>
                <w:bCs/>
              </w:rPr>
              <w:t>Male</w:t>
            </w:r>
          </w:p>
        </w:tc>
        <w:tc>
          <w:tcPr>
            <w:tcW w:w="1244" w:type="dxa"/>
            <w:tcBorders>
              <w:top w:val="single" w:sz="8" w:space="0" w:color="152935"/>
              <w:left w:val="nil"/>
              <w:bottom w:val="single" w:sz="8" w:space="0" w:color="AEAEAE"/>
              <w:right w:val="single" w:sz="8" w:space="0" w:color="E0E0E0"/>
            </w:tcBorders>
            <w:shd w:val="clear" w:color="auto" w:fill="F9F9FB"/>
          </w:tcPr>
          <w:p w14:paraId="1C2DB1D1" w14:textId="77777777" w:rsidR="00312AF1" w:rsidRDefault="00E40344">
            <w:pPr>
              <w:rPr>
                <w:rFonts w:ascii="Times New Roman" w:hAnsi="Times New Roman" w:cs="Times New Roman"/>
                <w:b/>
                <w:bCs/>
              </w:rPr>
            </w:pPr>
            <w:r>
              <w:rPr>
                <w:rFonts w:ascii="Times New Roman" w:hAnsi="Times New Roman" w:cs="Times New Roman"/>
                <w:b/>
                <w:bCs/>
              </w:rPr>
              <w:t>13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200B4DC2" w14:textId="77777777" w:rsidR="00312AF1" w:rsidRDefault="00E40344">
            <w:pPr>
              <w:rPr>
                <w:rFonts w:ascii="Times New Roman" w:hAnsi="Times New Roman" w:cs="Times New Roman"/>
                <w:b/>
                <w:bCs/>
              </w:rPr>
            </w:pPr>
            <w:r>
              <w:rPr>
                <w:rFonts w:ascii="Times New Roman" w:hAnsi="Times New Roman" w:cs="Times New Roman"/>
                <w:b/>
                <w:bCs/>
              </w:rPr>
              <w:t>38.2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6CB2D31B" w14:textId="77777777" w:rsidR="00312AF1" w:rsidRDefault="00E40344">
            <w:pPr>
              <w:rPr>
                <w:rFonts w:ascii="Times New Roman" w:hAnsi="Times New Roman" w:cs="Times New Roman"/>
                <w:b/>
                <w:bCs/>
              </w:rPr>
            </w:pPr>
            <w:r>
              <w:rPr>
                <w:rFonts w:ascii="Times New Roman" w:hAnsi="Times New Roman" w:cs="Times New Roman"/>
                <w:b/>
                <w:bCs/>
              </w:rPr>
              <w:t>38.2</w:t>
            </w:r>
          </w:p>
        </w:tc>
        <w:tc>
          <w:tcPr>
            <w:tcW w:w="1717" w:type="dxa"/>
            <w:tcBorders>
              <w:top w:val="single" w:sz="8" w:space="0" w:color="152935"/>
              <w:left w:val="single" w:sz="8" w:space="0" w:color="E0E0E0"/>
              <w:bottom w:val="single" w:sz="8" w:space="0" w:color="AEAEAE"/>
              <w:right w:val="nil"/>
            </w:tcBorders>
            <w:shd w:val="clear" w:color="auto" w:fill="F9F9FB"/>
          </w:tcPr>
          <w:p w14:paraId="2359A587" w14:textId="77777777" w:rsidR="00312AF1" w:rsidRDefault="00E40344">
            <w:pPr>
              <w:rPr>
                <w:rFonts w:ascii="Times New Roman" w:hAnsi="Times New Roman" w:cs="Times New Roman"/>
                <w:b/>
                <w:bCs/>
              </w:rPr>
            </w:pPr>
            <w:r>
              <w:rPr>
                <w:rFonts w:ascii="Times New Roman" w:hAnsi="Times New Roman" w:cs="Times New Roman"/>
                <w:b/>
                <w:bCs/>
              </w:rPr>
              <w:t>38.2</w:t>
            </w:r>
          </w:p>
        </w:tc>
      </w:tr>
      <w:tr w:rsidR="00312AF1" w14:paraId="1B47FAA1" w14:textId="77777777">
        <w:trPr>
          <w:cantSplit/>
        </w:trPr>
        <w:tc>
          <w:tcPr>
            <w:tcW w:w="858" w:type="dxa"/>
            <w:vMerge/>
            <w:tcBorders>
              <w:top w:val="single" w:sz="8" w:space="0" w:color="152935"/>
              <w:left w:val="nil"/>
              <w:bottom w:val="single" w:sz="8" w:space="0" w:color="152935"/>
              <w:right w:val="nil"/>
            </w:tcBorders>
            <w:shd w:val="clear" w:color="auto" w:fill="E0E0E0"/>
          </w:tcPr>
          <w:p w14:paraId="6528BCC7" w14:textId="77777777" w:rsidR="00312AF1" w:rsidRDefault="00312AF1">
            <w:pPr>
              <w:rPr>
                <w:rFonts w:ascii="Times New Roman" w:hAnsi="Times New Roman" w:cs="Times New Roman"/>
                <w:b/>
                <w:bCs/>
              </w:rPr>
            </w:pPr>
          </w:p>
        </w:tc>
        <w:tc>
          <w:tcPr>
            <w:tcW w:w="1296" w:type="dxa"/>
            <w:tcBorders>
              <w:top w:val="single" w:sz="8" w:space="0" w:color="AEAEAE"/>
              <w:left w:val="nil"/>
              <w:bottom w:val="single" w:sz="8" w:space="0" w:color="AEAEAE"/>
              <w:right w:val="nil"/>
            </w:tcBorders>
            <w:shd w:val="clear" w:color="auto" w:fill="E0E0E0"/>
          </w:tcPr>
          <w:p w14:paraId="66DF180D" w14:textId="77777777" w:rsidR="00312AF1" w:rsidRDefault="00E40344">
            <w:pPr>
              <w:rPr>
                <w:rFonts w:ascii="Times New Roman" w:hAnsi="Times New Roman" w:cs="Times New Roman"/>
                <w:b/>
                <w:bCs/>
              </w:rPr>
            </w:pPr>
            <w:r>
              <w:rPr>
                <w:rFonts w:ascii="Times New Roman" w:hAnsi="Times New Roman" w:cs="Times New Roman"/>
                <w:b/>
                <w:bCs/>
              </w:rPr>
              <w:t>Female</w:t>
            </w:r>
          </w:p>
        </w:tc>
        <w:tc>
          <w:tcPr>
            <w:tcW w:w="1244" w:type="dxa"/>
            <w:tcBorders>
              <w:top w:val="single" w:sz="8" w:space="0" w:color="AEAEAE"/>
              <w:left w:val="nil"/>
              <w:bottom w:val="single" w:sz="8" w:space="0" w:color="AEAEAE"/>
              <w:right w:val="single" w:sz="8" w:space="0" w:color="E0E0E0"/>
            </w:tcBorders>
            <w:shd w:val="clear" w:color="auto" w:fill="F9F9FB"/>
          </w:tcPr>
          <w:p w14:paraId="17AA8AEF" w14:textId="77777777" w:rsidR="00312AF1" w:rsidRDefault="00E40344">
            <w:pPr>
              <w:rPr>
                <w:rFonts w:ascii="Times New Roman" w:hAnsi="Times New Roman" w:cs="Times New Roman"/>
                <w:b/>
                <w:bCs/>
              </w:rPr>
            </w:pPr>
            <w:r>
              <w:rPr>
                <w:rFonts w:ascii="Times New Roman" w:hAnsi="Times New Roman" w:cs="Times New Roman"/>
                <w:b/>
                <w:bCs/>
              </w:rPr>
              <w:t>19</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4A0AEFF" w14:textId="77777777" w:rsidR="00312AF1" w:rsidRDefault="00E40344">
            <w:pPr>
              <w:rPr>
                <w:rFonts w:ascii="Times New Roman" w:hAnsi="Times New Roman" w:cs="Times New Roman"/>
                <w:b/>
                <w:bCs/>
              </w:rPr>
            </w:pPr>
            <w:r>
              <w:rPr>
                <w:rFonts w:ascii="Times New Roman" w:hAnsi="Times New Roman" w:cs="Times New Roman"/>
                <w:b/>
                <w:bCs/>
              </w:rPr>
              <w:t>55.9</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23661AA5" w14:textId="77777777" w:rsidR="00312AF1" w:rsidRDefault="00E40344">
            <w:pPr>
              <w:rPr>
                <w:rFonts w:ascii="Times New Roman" w:hAnsi="Times New Roman" w:cs="Times New Roman"/>
                <w:b/>
                <w:bCs/>
              </w:rPr>
            </w:pPr>
            <w:r>
              <w:rPr>
                <w:rFonts w:ascii="Times New Roman" w:hAnsi="Times New Roman" w:cs="Times New Roman"/>
                <w:b/>
                <w:bCs/>
              </w:rPr>
              <w:t>55.9</w:t>
            </w:r>
          </w:p>
        </w:tc>
        <w:tc>
          <w:tcPr>
            <w:tcW w:w="1717" w:type="dxa"/>
            <w:tcBorders>
              <w:top w:val="single" w:sz="8" w:space="0" w:color="AEAEAE"/>
              <w:left w:val="single" w:sz="8" w:space="0" w:color="E0E0E0"/>
              <w:bottom w:val="single" w:sz="8" w:space="0" w:color="AEAEAE"/>
              <w:right w:val="nil"/>
            </w:tcBorders>
            <w:shd w:val="clear" w:color="auto" w:fill="F9F9FB"/>
          </w:tcPr>
          <w:p w14:paraId="1F18F3A6" w14:textId="77777777" w:rsidR="00312AF1" w:rsidRDefault="00E40344">
            <w:pPr>
              <w:rPr>
                <w:rFonts w:ascii="Times New Roman" w:hAnsi="Times New Roman" w:cs="Times New Roman"/>
                <w:b/>
                <w:bCs/>
              </w:rPr>
            </w:pPr>
            <w:r>
              <w:rPr>
                <w:rFonts w:ascii="Times New Roman" w:hAnsi="Times New Roman" w:cs="Times New Roman"/>
                <w:b/>
                <w:bCs/>
              </w:rPr>
              <w:t>94.1</w:t>
            </w:r>
          </w:p>
        </w:tc>
      </w:tr>
      <w:tr w:rsidR="00312AF1" w14:paraId="4C5EEC21" w14:textId="77777777">
        <w:trPr>
          <w:cantSplit/>
        </w:trPr>
        <w:tc>
          <w:tcPr>
            <w:tcW w:w="858" w:type="dxa"/>
            <w:vMerge/>
            <w:tcBorders>
              <w:top w:val="single" w:sz="8" w:space="0" w:color="152935"/>
              <w:left w:val="nil"/>
              <w:bottom w:val="single" w:sz="8" w:space="0" w:color="152935"/>
              <w:right w:val="nil"/>
            </w:tcBorders>
            <w:shd w:val="clear" w:color="auto" w:fill="E0E0E0"/>
          </w:tcPr>
          <w:p w14:paraId="3366A55E" w14:textId="77777777" w:rsidR="00312AF1" w:rsidRDefault="00312AF1">
            <w:pPr>
              <w:rPr>
                <w:rFonts w:ascii="Times New Roman" w:hAnsi="Times New Roman" w:cs="Times New Roman"/>
                <w:b/>
                <w:bCs/>
              </w:rPr>
            </w:pPr>
          </w:p>
        </w:tc>
        <w:tc>
          <w:tcPr>
            <w:tcW w:w="1296" w:type="dxa"/>
            <w:tcBorders>
              <w:top w:val="single" w:sz="8" w:space="0" w:color="AEAEAE"/>
              <w:left w:val="nil"/>
              <w:bottom w:val="single" w:sz="8" w:space="0" w:color="AEAEAE"/>
              <w:right w:val="nil"/>
            </w:tcBorders>
            <w:shd w:val="clear" w:color="auto" w:fill="E0E0E0"/>
          </w:tcPr>
          <w:p w14:paraId="03E2C771" w14:textId="77777777" w:rsidR="00312AF1" w:rsidRDefault="00E40344">
            <w:pPr>
              <w:rPr>
                <w:rFonts w:ascii="Times New Roman" w:hAnsi="Times New Roman" w:cs="Times New Roman"/>
                <w:b/>
                <w:bCs/>
              </w:rPr>
            </w:pPr>
            <w:r>
              <w:rPr>
                <w:rFonts w:ascii="Times New Roman" w:hAnsi="Times New Roman" w:cs="Times New Roman"/>
                <w:b/>
                <w:bCs/>
              </w:rPr>
              <w:t>Non-binary</w:t>
            </w:r>
          </w:p>
        </w:tc>
        <w:tc>
          <w:tcPr>
            <w:tcW w:w="1244" w:type="dxa"/>
            <w:tcBorders>
              <w:top w:val="single" w:sz="8" w:space="0" w:color="AEAEAE"/>
              <w:left w:val="nil"/>
              <w:bottom w:val="single" w:sz="8" w:space="0" w:color="AEAEAE"/>
              <w:right w:val="single" w:sz="8" w:space="0" w:color="E0E0E0"/>
            </w:tcBorders>
            <w:shd w:val="clear" w:color="auto" w:fill="F9F9FB"/>
          </w:tcPr>
          <w:p w14:paraId="2E09E7AF" w14:textId="77777777" w:rsidR="00312AF1" w:rsidRDefault="00E40344">
            <w:pPr>
              <w:rPr>
                <w:rFonts w:ascii="Times New Roman" w:hAnsi="Times New Roman" w:cs="Times New Roman"/>
                <w:b/>
                <w:bCs/>
              </w:rPr>
            </w:pPr>
            <w:r>
              <w:rPr>
                <w:rFonts w:ascii="Times New Roman" w:hAnsi="Times New Roman" w:cs="Times New Roman"/>
                <w:b/>
                <w:bCs/>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D09EFCD" w14:textId="77777777" w:rsidR="00312AF1" w:rsidRDefault="00E40344">
            <w:pPr>
              <w:rPr>
                <w:rFonts w:ascii="Times New Roman" w:hAnsi="Times New Roman" w:cs="Times New Roman"/>
                <w:b/>
                <w:bCs/>
              </w:rPr>
            </w:pPr>
            <w:r>
              <w:rPr>
                <w:rFonts w:ascii="Times New Roman" w:hAnsi="Times New Roman" w:cs="Times New Roman"/>
                <w:b/>
                <w:bCs/>
              </w:rPr>
              <w:t>5.9</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11417367" w14:textId="77777777" w:rsidR="00312AF1" w:rsidRDefault="00E40344">
            <w:pPr>
              <w:rPr>
                <w:rFonts w:ascii="Times New Roman" w:hAnsi="Times New Roman" w:cs="Times New Roman"/>
                <w:b/>
                <w:bCs/>
              </w:rPr>
            </w:pPr>
            <w:r>
              <w:rPr>
                <w:rFonts w:ascii="Times New Roman" w:hAnsi="Times New Roman" w:cs="Times New Roman"/>
                <w:b/>
                <w:bCs/>
              </w:rPr>
              <w:t>5.9</w:t>
            </w:r>
          </w:p>
        </w:tc>
        <w:tc>
          <w:tcPr>
            <w:tcW w:w="1717" w:type="dxa"/>
            <w:tcBorders>
              <w:top w:val="single" w:sz="8" w:space="0" w:color="AEAEAE"/>
              <w:left w:val="single" w:sz="8" w:space="0" w:color="E0E0E0"/>
              <w:bottom w:val="single" w:sz="8" w:space="0" w:color="AEAEAE"/>
              <w:right w:val="nil"/>
            </w:tcBorders>
            <w:shd w:val="clear" w:color="auto" w:fill="F9F9FB"/>
          </w:tcPr>
          <w:p w14:paraId="16F4E76D" w14:textId="77777777" w:rsidR="00312AF1" w:rsidRDefault="00E40344">
            <w:pPr>
              <w:rPr>
                <w:rFonts w:ascii="Times New Roman" w:hAnsi="Times New Roman" w:cs="Times New Roman"/>
                <w:b/>
                <w:bCs/>
              </w:rPr>
            </w:pPr>
            <w:r>
              <w:rPr>
                <w:rFonts w:ascii="Times New Roman" w:hAnsi="Times New Roman" w:cs="Times New Roman"/>
                <w:b/>
                <w:bCs/>
              </w:rPr>
              <w:t>100.0</w:t>
            </w:r>
          </w:p>
        </w:tc>
      </w:tr>
      <w:tr w:rsidR="00312AF1" w14:paraId="71AF4D7B" w14:textId="77777777">
        <w:trPr>
          <w:cantSplit/>
        </w:trPr>
        <w:tc>
          <w:tcPr>
            <w:tcW w:w="858" w:type="dxa"/>
            <w:vMerge/>
            <w:tcBorders>
              <w:top w:val="single" w:sz="8" w:space="0" w:color="152935"/>
              <w:left w:val="nil"/>
              <w:bottom w:val="single" w:sz="8" w:space="0" w:color="152935"/>
              <w:right w:val="nil"/>
            </w:tcBorders>
            <w:shd w:val="clear" w:color="auto" w:fill="E0E0E0"/>
          </w:tcPr>
          <w:p w14:paraId="70959C48" w14:textId="77777777" w:rsidR="00312AF1" w:rsidRDefault="00312AF1">
            <w:pPr>
              <w:rPr>
                <w:rFonts w:ascii="Times New Roman" w:hAnsi="Times New Roman" w:cs="Times New Roman"/>
                <w:b/>
                <w:bCs/>
              </w:rPr>
            </w:pPr>
          </w:p>
        </w:tc>
        <w:tc>
          <w:tcPr>
            <w:tcW w:w="1296" w:type="dxa"/>
            <w:tcBorders>
              <w:top w:val="single" w:sz="8" w:space="0" w:color="AEAEAE"/>
              <w:left w:val="nil"/>
              <w:bottom w:val="single" w:sz="8" w:space="0" w:color="152935"/>
              <w:right w:val="nil"/>
            </w:tcBorders>
            <w:shd w:val="clear" w:color="auto" w:fill="E0E0E0"/>
          </w:tcPr>
          <w:p w14:paraId="36995E62" w14:textId="77777777" w:rsidR="00312AF1" w:rsidRDefault="00E40344">
            <w:pPr>
              <w:rPr>
                <w:rFonts w:ascii="Times New Roman" w:hAnsi="Times New Roman" w:cs="Times New Roman"/>
                <w:b/>
                <w:bCs/>
              </w:rPr>
            </w:pPr>
            <w:r>
              <w:rPr>
                <w:rFonts w:ascii="Times New Roman" w:hAnsi="Times New Roman" w:cs="Times New Roman"/>
                <w:b/>
                <w:bCs/>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34C6A28E"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4356E9F7" w14:textId="77777777" w:rsidR="00312AF1" w:rsidRDefault="00E40344">
            <w:pPr>
              <w:rPr>
                <w:rFonts w:ascii="Times New Roman" w:hAnsi="Times New Roman" w:cs="Times New Roman"/>
                <w:b/>
                <w:bCs/>
              </w:rPr>
            </w:pPr>
            <w:r>
              <w:rPr>
                <w:rFonts w:ascii="Times New Roman" w:hAnsi="Times New Roman" w:cs="Times New Roman"/>
                <w:b/>
                <w:bCs/>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785A9466" w14:textId="77777777" w:rsidR="00312AF1" w:rsidRDefault="00E40344">
            <w:pPr>
              <w:rPr>
                <w:rFonts w:ascii="Times New Roman" w:hAnsi="Times New Roman" w:cs="Times New Roman"/>
                <w:b/>
                <w:bCs/>
              </w:rPr>
            </w:pPr>
            <w:r>
              <w:rPr>
                <w:rFonts w:ascii="Times New Roman" w:hAnsi="Times New Roman" w:cs="Times New Roman"/>
                <w:b/>
                <w:bCs/>
              </w:rPr>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45FC0DEE" w14:textId="77777777" w:rsidR="00312AF1" w:rsidRDefault="00312AF1">
            <w:pPr>
              <w:rPr>
                <w:rFonts w:ascii="Times New Roman" w:hAnsi="Times New Roman" w:cs="Times New Roman"/>
                <w:b/>
                <w:bCs/>
              </w:rPr>
            </w:pPr>
          </w:p>
        </w:tc>
      </w:tr>
    </w:tbl>
    <w:p w14:paraId="6D3C68B5" w14:textId="77777777" w:rsidR="00312AF1" w:rsidRDefault="00312AF1">
      <w:pPr>
        <w:rPr>
          <w:rFonts w:ascii="Times New Roman" w:hAnsi="Times New Roman" w:cs="Times New Roman"/>
          <w:b/>
          <w:bCs/>
        </w:rPr>
      </w:pPr>
    </w:p>
    <w:p w14:paraId="4189DFB7" w14:textId="77777777" w:rsidR="00312AF1" w:rsidRDefault="00312AF1">
      <w:pPr>
        <w:rPr>
          <w:rFonts w:ascii="Times New Roman" w:hAnsi="Times New Roman" w:cs="Times New Roman"/>
          <w:b/>
          <w:bCs/>
        </w:rPr>
      </w:pPr>
    </w:p>
    <w:p w14:paraId="615841FA" w14:textId="77777777" w:rsidR="00312AF1" w:rsidRDefault="00312AF1">
      <w:pPr>
        <w:rPr>
          <w:rFonts w:ascii="Times New Roman" w:hAnsi="Times New Roman" w:cs="Times New Roman"/>
          <w:b/>
          <w:bCs/>
        </w:rPr>
      </w:pPr>
    </w:p>
    <w:tbl>
      <w:tblPr>
        <w:tblW w:w="9375" w:type="dxa"/>
        <w:tblLayout w:type="fixed"/>
        <w:tblCellMar>
          <w:left w:w="0" w:type="dxa"/>
          <w:right w:w="0" w:type="dxa"/>
        </w:tblCellMar>
        <w:tblLook w:val="0000" w:firstRow="0" w:lastRow="0" w:firstColumn="0" w:lastColumn="0" w:noHBand="0" w:noVBand="0"/>
      </w:tblPr>
      <w:tblGrid>
        <w:gridCol w:w="1857"/>
        <w:gridCol w:w="1191"/>
        <w:gridCol w:w="1191"/>
        <w:gridCol w:w="1192"/>
        <w:gridCol w:w="1192"/>
        <w:gridCol w:w="1192"/>
        <w:gridCol w:w="1560"/>
      </w:tblGrid>
      <w:tr w:rsidR="00312AF1" w14:paraId="09811EFA" w14:textId="77777777">
        <w:trPr>
          <w:cantSplit/>
        </w:trPr>
        <w:tc>
          <w:tcPr>
            <w:tcW w:w="9371" w:type="dxa"/>
            <w:gridSpan w:val="7"/>
            <w:tcBorders>
              <w:top w:val="nil"/>
              <w:left w:val="nil"/>
              <w:bottom w:val="nil"/>
              <w:right w:val="nil"/>
            </w:tcBorders>
            <w:shd w:val="clear" w:color="auto" w:fill="FFFFFF"/>
            <w:vAlign w:val="center"/>
          </w:tcPr>
          <w:p w14:paraId="11E7ED23" w14:textId="77777777" w:rsidR="00312AF1" w:rsidRDefault="00E40344">
            <w:pPr>
              <w:rPr>
                <w:rFonts w:ascii="Times New Roman" w:hAnsi="Times New Roman" w:cs="Times New Roman"/>
                <w:b/>
                <w:bCs/>
              </w:rPr>
            </w:pPr>
            <w:r>
              <w:rPr>
                <w:rFonts w:ascii="Times New Roman" w:hAnsi="Times New Roman" w:cs="Times New Roman"/>
                <w:b/>
                <w:bCs/>
              </w:rPr>
              <w:t>Descriptive Statistics</w:t>
            </w:r>
          </w:p>
        </w:tc>
      </w:tr>
      <w:tr w:rsidR="00312AF1" w14:paraId="3C7A20DE" w14:textId="77777777">
        <w:trPr>
          <w:cantSplit/>
        </w:trPr>
        <w:tc>
          <w:tcPr>
            <w:tcW w:w="1857" w:type="dxa"/>
            <w:tcBorders>
              <w:top w:val="nil"/>
              <w:left w:val="nil"/>
              <w:bottom w:val="single" w:sz="8" w:space="0" w:color="152935"/>
              <w:right w:val="nil"/>
            </w:tcBorders>
            <w:shd w:val="clear" w:color="auto" w:fill="FFFFFF"/>
            <w:vAlign w:val="bottom"/>
          </w:tcPr>
          <w:p w14:paraId="398E0655" w14:textId="77777777" w:rsidR="00312AF1" w:rsidRDefault="00312AF1">
            <w:pPr>
              <w:rPr>
                <w:rFonts w:ascii="Times New Roman" w:hAnsi="Times New Roman" w:cs="Times New Roman"/>
                <w:b/>
                <w:bCs/>
              </w:rPr>
            </w:pPr>
          </w:p>
        </w:tc>
        <w:tc>
          <w:tcPr>
            <w:tcW w:w="1191" w:type="dxa"/>
            <w:tcBorders>
              <w:top w:val="nil"/>
              <w:left w:val="nil"/>
              <w:bottom w:val="single" w:sz="8" w:space="0" w:color="152935"/>
              <w:right w:val="single" w:sz="8" w:space="0" w:color="E0E0E0"/>
            </w:tcBorders>
            <w:shd w:val="clear" w:color="auto" w:fill="FFFFFF"/>
            <w:vAlign w:val="bottom"/>
          </w:tcPr>
          <w:p w14:paraId="1895B67C" w14:textId="77777777" w:rsidR="00312AF1" w:rsidRDefault="00E40344">
            <w:pPr>
              <w:rPr>
                <w:rFonts w:ascii="Times New Roman" w:hAnsi="Times New Roman" w:cs="Times New Roman"/>
                <w:b/>
                <w:bCs/>
              </w:rPr>
            </w:pPr>
            <w:r>
              <w:rPr>
                <w:rFonts w:ascii="Times New Roman" w:hAnsi="Times New Roman" w:cs="Times New Roman"/>
                <w:b/>
                <w:bCs/>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2867116" w14:textId="77777777" w:rsidR="00312AF1" w:rsidRDefault="00E40344">
            <w:pPr>
              <w:rPr>
                <w:rFonts w:ascii="Times New Roman" w:hAnsi="Times New Roman" w:cs="Times New Roman"/>
                <w:b/>
                <w:bCs/>
              </w:rPr>
            </w:pPr>
            <w:r>
              <w:rPr>
                <w:rFonts w:ascii="Times New Roman" w:hAnsi="Times New Roman" w:cs="Times New Roman"/>
                <w:b/>
                <w:bCs/>
              </w:rPr>
              <w:t>Range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3AAD421E" w14:textId="77777777" w:rsidR="00312AF1" w:rsidRDefault="00E40344">
            <w:pPr>
              <w:rPr>
                <w:rFonts w:ascii="Times New Roman" w:hAnsi="Times New Roman" w:cs="Times New Roman"/>
                <w:b/>
                <w:bCs/>
              </w:rPr>
            </w:pPr>
            <w:r>
              <w:rPr>
                <w:rFonts w:ascii="Times New Roman" w:hAnsi="Times New Roman" w:cs="Times New Roman"/>
                <w:b/>
                <w:bCs/>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3CE4CAC" w14:textId="77777777" w:rsidR="00312AF1" w:rsidRDefault="00E40344">
            <w:pPr>
              <w:rPr>
                <w:rFonts w:ascii="Times New Roman" w:hAnsi="Times New Roman" w:cs="Times New Roman"/>
                <w:b/>
                <w:bCs/>
              </w:rPr>
            </w:pPr>
            <w:r>
              <w:rPr>
                <w:rFonts w:ascii="Times New Roman" w:hAnsi="Times New Roman" w:cs="Times New Roman"/>
                <w:b/>
                <w:bCs/>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3C6018CF" w14:textId="77777777" w:rsidR="00312AF1" w:rsidRDefault="00E40344">
            <w:pPr>
              <w:rPr>
                <w:rFonts w:ascii="Times New Roman" w:hAnsi="Times New Roman" w:cs="Times New Roman"/>
                <w:b/>
                <w:bCs/>
              </w:rPr>
            </w:pPr>
            <w:r>
              <w:rPr>
                <w:rFonts w:ascii="Times New Roman" w:hAnsi="Times New Roman" w:cs="Times New Roman"/>
                <w:b/>
                <w:bCs/>
              </w:rPr>
              <w:t>Mean</w:t>
            </w:r>
          </w:p>
        </w:tc>
        <w:tc>
          <w:tcPr>
            <w:tcW w:w="1559" w:type="dxa"/>
            <w:tcBorders>
              <w:top w:val="nil"/>
              <w:left w:val="single" w:sz="8" w:space="0" w:color="E0E0E0"/>
              <w:bottom w:val="single" w:sz="8" w:space="0" w:color="152935"/>
              <w:right w:val="nil"/>
            </w:tcBorders>
            <w:shd w:val="clear" w:color="auto" w:fill="FFFFFF"/>
            <w:vAlign w:val="bottom"/>
          </w:tcPr>
          <w:p w14:paraId="4DA48B20" w14:textId="77777777" w:rsidR="00312AF1" w:rsidRDefault="00E40344">
            <w:pPr>
              <w:rPr>
                <w:rFonts w:ascii="Times New Roman" w:hAnsi="Times New Roman" w:cs="Times New Roman"/>
                <w:b/>
                <w:bCs/>
              </w:rPr>
            </w:pPr>
            <w:r>
              <w:rPr>
                <w:rFonts w:ascii="Times New Roman" w:hAnsi="Times New Roman" w:cs="Times New Roman"/>
                <w:b/>
                <w:bCs/>
              </w:rPr>
              <w:t>Std. Deviation</w:t>
            </w:r>
          </w:p>
        </w:tc>
      </w:tr>
      <w:tr w:rsidR="00312AF1" w14:paraId="0DE0552D" w14:textId="77777777">
        <w:trPr>
          <w:cantSplit/>
        </w:trPr>
        <w:tc>
          <w:tcPr>
            <w:tcW w:w="1857" w:type="dxa"/>
            <w:tcBorders>
              <w:top w:val="single" w:sz="8" w:space="0" w:color="152935"/>
              <w:left w:val="nil"/>
              <w:bottom w:val="single" w:sz="8" w:space="0" w:color="AEAEAE"/>
              <w:right w:val="nil"/>
            </w:tcBorders>
            <w:shd w:val="clear" w:color="auto" w:fill="E0E0E0"/>
          </w:tcPr>
          <w:p w14:paraId="344BC11C" w14:textId="77777777" w:rsidR="00312AF1" w:rsidRDefault="00E40344">
            <w:pPr>
              <w:rPr>
                <w:rFonts w:ascii="Times New Roman" w:hAnsi="Times New Roman" w:cs="Times New Roman"/>
                <w:b/>
                <w:bCs/>
              </w:rPr>
            </w:pPr>
            <w:r>
              <w:rPr>
                <w:rFonts w:ascii="Times New Roman" w:hAnsi="Times New Roman" w:cs="Times New Roman"/>
                <w:b/>
                <w:bCs/>
              </w:rPr>
              <w:t>Age</w:t>
            </w:r>
          </w:p>
        </w:tc>
        <w:tc>
          <w:tcPr>
            <w:tcW w:w="1191" w:type="dxa"/>
            <w:tcBorders>
              <w:top w:val="single" w:sz="8" w:space="0" w:color="152935"/>
              <w:left w:val="nil"/>
              <w:bottom w:val="single" w:sz="8" w:space="0" w:color="AEAEAE"/>
              <w:right w:val="single" w:sz="8" w:space="0" w:color="E0E0E0"/>
            </w:tcBorders>
            <w:shd w:val="clear" w:color="auto" w:fill="F9F9FB"/>
          </w:tcPr>
          <w:p w14:paraId="593C2E8E"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4D2E030" w14:textId="77777777" w:rsidR="00312AF1" w:rsidRDefault="00E40344">
            <w:pPr>
              <w:rPr>
                <w:rFonts w:ascii="Times New Roman" w:hAnsi="Times New Roman" w:cs="Times New Roman"/>
                <w:b/>
                <w:bCs/>
              </w:rPr>
            </w:pPr>
            <w:r>
              <w:rPr>
                <w:rFonts w:ascii="Times New Roman" w:hAnsi="Times New Roman" w:cs="Times New Roman"/>
                <w:b/>
                <w:bCs/>
              </w:rPr>
              <w:t>51.00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8EF9323" w14:textId="77777777" w:rsidR="00312AF1" w:rsidRDefault="00E40344">
            <w:pPr>
              <w:rPr>
                <w:rFonts w:ascii="Times New Roman" w:hAnsi="Times New Roman" w:cs="Times New Roman"/>
                <w:b/>
                <w:bCs/>
              </w:rPr>
            </w:pPr>
            <w:r>
              <w:rPr>
                <w:rFonts w:ascii="Times New Roman" w:hAnsi="Times New Roman" w:cs="Times New Roman"/>
                <w:b/>
                <w:bCs/>
              </w:rPr>
              <w:t>18.00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9EC8FBC" w14:textId="77777777" w:rsidR="00312AF1" w:rsidRDefault="00E40344">
            <w:pPr>
              <w:rPr>
                <w:rFonts w:ascii="Times New Roman" w:hAnsi="Times New Roman" w:cs="Times New Roman"/>
                <w:b/>
                <w:bCs/>
              </w:rPr>
            </w:pPr>
            <w:r>
              <w:rPr>
                <w:rFonts w:ascii="Times New Roman" w:hAnsi="Times New Roman" w:cs="Times New Roman"/>
                <w:b/>
                <w:bCs/>
              </w:rPr>
              <w:t>69.00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3532054" w14:textId="77777777" w:rsidR="00312AF1" w:rsidRDefault="00E40344">
            <w:pPr>
              <w:rPr>
                <w:rFonts w:ascii="Times New Roman" w:hAnsi="Times New Roman" w:cs="Times New Roman"/>
                <w:b/>
                <w:bCs/>
              </w:rPr>
            </w:pPr>
            <w:r>
              <w:rPr>
                <w:rFonts w:ascii="Times New Roman" w:hAnsi="Times New Roman" w:cs="Times New Roman"/>
                <w:b/>
                <w:bCs/>
              </w:rPr>
              <w:t>29.2647</w:t>
            </w:r>
          </w:p>
        </w:tc>
        <w:tc>
          <w:tcPr>
            <w:tcW w:w="1559" w:type="dxa"/>
            <w:tcBorders>
              <w:top w:val="single" w:sz="8" w:space="0" w:color="152935"/>
              <w:left w:val="single" w:sz="8" w:space="0" w:color="E0E0E0"/>
              <w:bottom w:val="single" w:sz="8" w:space="0" w:color="AEAEAE"/>
              <w:right w:val="nil"/>
            </w:tcBorders>
            <w:shd w:val="clear" w:color="auto" w:fill="F9F9FB"/>
          </w:tcPr>
          <w:p w14:paraId="270BE1C0" w14:textId="77777777" w:rsidR="00312AF1" w:rsidRDefault="00E40344">
            <w:pPr>
              <w:rPr>
                <w:rFonts w:ascii="Times New Roman" w:hAnsi="Times New Roman" w:cs="Times New Roman"/>
                <w:b/>
                <w:bCs/>
              </w:rPr>
            </w:pPr>
            <w:r>
              <w:rPr>
                <w:rFonts w:ascii="Times New Roman" w:hAnsi="Times New Roman" w:cs="Times New Roman"/>
                <w:b/>
                <w:bCs/>
              </w:rPr>
              <w:t>11.33594</w:t>
            </w:r>
          </w:p>
        </w:tc>
      </w:tr>
      <w:tr w:rsidR="00312AF1" w14:paraId="50092BC7" w14:textId="77777777">
        <w:trPr>
          <w:cantSplit/>
        </w:trPr>
        <w:tc>
          <w:tcPr>
            <w:tcW w:w="1857" w:type="dxa"/>
            <w:tcBorders>
              <w:top w:val="single" w:sz="8" w:space="0" w:color="AEAEAE"/>
              <w:left w:val="nil"/>
              <w:bottom w:val="single" w:sz="8" w:space="0" w:color="152935"/>
              <w:right w:val="nil"/>
            </w:tcBorders>
            <w:shd w:val="clear" w:color="auto" w:fill="E0E0E0"/>
          </w:tcPr>
          <w:p w14:paraId="72306255" w14:textId="77777777" w:rsidR="00312AF1" w:rsidRDefault="00E40344">
            <w:pPr>
              <w:rPr>
                <w:rFonts w:ascii="Times New Roman" w:hAnsi="Times New Roman" w:cs="Times New Roman"/>
                <w:b/>
                <w:bCs/>
              </w:rPr>
            </w:pPr>
            <w:r>
              <w:rPr>
                <w:rFonts w:ascii="Times New Roman" w:hAnsi="Times New Roman" w:cs="Times New Roman"/>
                <w:b/>
                <w:bCs/>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45393F8E"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047FAFC"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4746B91"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14F613C"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52002D" w14:textId="77777777" w:rsidR="00312AF1" w:rsidRDefault="00312AF1">
            <w:pPr>
              <w:rPr>
                <w:rFonts w:ascii="Times New Roman" w:hAnsi="Times New Roman" w:cs="Times New Roman"/>
                <w:b/>
                <w:bCs/>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4DDDC631" w14:textId="77777777" w:rsidR="00312AF1" w:rsidRDefault="00312AF1">
            <w:pPr>
              <w:rPr>
                <w:rFonts w:ascii="Times New Roman" w:hAnsi="Times New Roman" w:cs="Times New Roman"/>
                <w:b/>
                <w:bCs/>
              </w:rPr>
            </w:pPr>
          </w:p>
        </w:tc>
      </w:tr>
    </w:tbl>
    <w:p w14:paraId="0AE1534E" w14:textId="77777777" w:rsidR="00312AF1" w:rsidRDefault="00312AF1">
      <w:pPr>
        <w:rPr>
          <w:rFonts w:ascii="Times New Roman" w:hAnsi="Times New Roman" w:cs="Times New Roman"/>
          <w:b/>
          <w:bCs/>
        </w:rPr>
      </w:pPr>
    </w:p>
    <w:p w14:paraId="01457AEE" w14:textId="77777777" w:rsidR="00312AF1" w:rsidRDefault="00312AF1">
      <w:pPr>
        <w:rPr>
          <w:rFonts w:ascii="Times New Roman" w:hAnsi="Times New Roman" w:cs="Times New Roman"/>
          <w:b/>
          <w:bCs/>
        </w:rPr>
      </w:pPr>
    </w:p>
    <w:p w14:paraId="6189BAA6" w14:textId="77777777" w:rsidR="00312AF1" w:rsidRDefault="00312AF1">
      <w:pPr>
        <w:rPr>
          <w:rFonts w:ascii="Times New Roman" w:hAnsi="Times New Roman" w:cs="Times New Roman"/>
          <w:b/>
          <w:bCs/>
        </w:rPr>
      </w:pPr>
    </w:p>
    <w:p w14:paraId="7BCA695D" w14:textId="77777777" w:rsidR="00312AF1" w:rsidRDefault="00312AF1">
      <w:pPr>
        <w:rPr>
          <w:rFonts w:ascii="Times New Roman" w:hAnsi="Times New Roman" w:cs="Times New Roman"/>
          <w:b/>
          <w:bCs/>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312AF1" w14:paraId="6B79C492" w14:textId="77777777">
        <w:trPr>
          <w:cantSplit/>
        </w:trPr>
        <w:tc>
          <w:tcPr>
            <w:tcW w:w="8180" w:type="dxa"/>
            <w:gridSpan w:val="6"/>
            <w:tcBorders>
              <w:top w:val="nil"/>
              <w:left w:val="nil"/>
              <w:bottom w:val="nil"/>
              <w:right w:val="nil"/>
            </w:tcBorders>
            <w:shd w:val="clear" w:color="auto" w:fill="FFFFFF"/>
            <w:vAlign w:val="center"/>
          </w:tcPr>
          <w:p w14:paraId="1F391224" w14:textId="77777777" w:rsidR="00312AF1" w:rsidRDefault="00E40344">
            <w:pPr>
              <w:rPr>
                <w:rFonts w:ascii="Times New Roman" w:hAnsi="Times New Roman" w:cs="Times New Roman"/>
                <w:b/>
                <w:bCs/>
              </w:rPr>
            </w:pPr>
            <w:r>
              <w:rPr>
                <w:rFonts w:ascii="Times New Roman" w:hAnsi="Times New Roman" w:cs="Times New Roman"/>
                <w:b/>
                <w:bCs/>
              </w:rPr>
              <w:t>Descriptive Statistics</w:t>
            </w:r>
          </w:p>
        </w:tc>
      </w:tr>
      <w:tr w:rsidR="00312AF1" w14:paraId="452A49E8" w14:textId="77777777">
        <w:trPr>
          <w:cantSplit/>
        </w:trPr>
        <w:tc>
          <w:tcPr>
            <w:tcW w:w="1857" w:type="dxa"/>
            <w:tcBorders>
              <w:top w:val="nil"/>
              <w:left w:val="nil"/>
              <w:bottom w:val="single" w:sz="8" w:space="0" w:color="152935"/>
              <w:right w:val="nil"/>
            </w:tcBorders>
            <w:shd w:val="clear" w:color="auto" w:fill="FFFFFF"/>
            <w:vAlign w:val="bottom"/>
          </w:tcPr>
          <w:p w14:paraId="3976F88B" w14:textId="77777777" w:rsidR="00312AF1" w:rsidRDefault="00312AF1">
            <w:pPr>
              <w:rPr>
                <w:rFonts w:ascii="Times New Roman" w:hAnsi="Times New Roman" w:cs="Times New Roman"/>
                <w:b/>
                <w:bCs/>
              </w:rPr>
            </w:pPr>
          </w:p>
        </w:tc>
        <w:tc>
          <w:tcPr>
            <w:tcW w:w="1191" w:type="dxa"/>
            <w:tcBorders>
              <w:top w:val="nil"/>
              <w:left w:val="nil"/>
              <w:bottom w:val="single" w:sz="8" w:space="0" w:color="152935"/>
              <w:right w:val="single" w:sz="8" w:space="0" w:color="E0E0E0"/>
            </w:tcBorders>
            <w:shd w:val="clear" w:color="auto" w:fill="FFFFFF"/>
            <w:vAlign w:val="bottom"/>
          </w:tcPr>
          <w:p w14:paraId="2429CEBB" w14:textId="77777777" w:rsidR="00312AF1" w:rsidRDefault="00E40344">
            <w:pPr>
              <w:rPr>
                <w:rFonts w:ascii="Times New Roman" w:hAnsi="Times New Roman" w:cs="Times New Roman"/>
                <w:b/>
                <w:bCs/>
              </w:rPr>
            </w:pPr>
            <w:r>
              <w:rPr>
                <w:rFonts w:ascii="Times New Roman" w:hAnsi="Times New Roman" w:cs="Times New Roman"/>
                <w:b/>
                <w:bCs/>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2EC946D" w14:textId="77777777" w:rsidR="00312AF1" w:rsidRDefault="00E40344">
            <w:pPr>
              <w:rPr>
                <w:rFonts w:ascii="Times New Roman" w:hAnsi="Times New Roman" w:cs="Times New Roman"/>
                <w:b/>
                <w:bCs/>
              </w:rPr>
            </w:pPr>
            <w:r>
              <w:rPr>
                <w:rFonts w:ascii="Times New Roman" w:hAnsi="Times New Roman" w:cs="Times New Roman"/>
                <w:b/>
                <w:bCs/>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9071826" w14:textId="77777777" w:rsidR="00312AF1" w:rsidRDefault="00E40344">
            <w:pPr>
              <w:rPr>
                <w:rFonts w:ascii="Times New Roman" w:hAnsi="Times New Roman" w:cs="Times New Roman"/>
                <w:b/>
                <w:bCs/>
              </w:rPr>
            </w:pPr>
            <w:r>
              <w:rPr>
                <w:rFonts w:ascii="Times New Roman" w:hAnsi="Times New Roman" w:cs="Times New Roman"/>
                <w:b/>
                <w:bCs/>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0366211" w14:textId="77777777" w:rsidR="00312AF1" w:rsidRDefault="00E40344">
            <w:pPr>
              <w:rPr>
                <w:rFonts w:ascii="Times New Roman" w:hAnsi="Times New Roman" w:cs="Times New Roman"/>
                <w:b/>
                <w:bCs/>
              </w:rPr>
            </w:pPr>
            <w:r>
              <w:rPr>
                <w:rFonts w:ascii="Times New Roman" w:hAnsi="Times New Roman" w:cs="Times New Roman"/>
                <w:b/>
                <w:bCs/>
              </w:rPr>
              <w:t>Mean</w:t>
            </w:r>
          </w:p>
        </w:tc>
        <w:tc>
          <w:tcPr>
            <w:tcW w:w="1559" w:type="dxa"/>
            <w:tcBorders>
              <w:top w:val="nil"/>
              <w:left w:val="single" w:sz="8" w:space="0" w:color="E0E0E0"/>
              <w:bottom w:val="single" w:sz="8" w:space="0" w:color="152935"/>
              <w:right w:val="nil"/>
            </w:tcBorders>
            <w:shd w:val="clear" w:color="auto" w:fill="FFFFFF"/>
            <w:vAlign w:val="bottom"/>
          </w:tcPr>
          <w:p w14:paraId="615CEE2E" w14:textId="77777777" w:rsidR="00312AF1" w:rsidRDefault="00E40344">
            <w:pPr>
              <w:rPr>
                <w:rFonts w:ascii="Times New Roman" w:hAnsi="Times New Roman" w:cs="Times New Roman"/>
                <w:b/>
                <w:bCs/>
              </w:rPr>
            </w:pPr>
            <w:r>
              <w:rPr>
                <w:rFonts w:ascii="Times New Roman" w:hAnsi="Times New Roman" w:cs="Times New Roman"/>
                <w:b/>
                <w:bCs/>
              </w:rPr>
              <w:t>Std. Deviation</w:t>
            </w:r>
          </w:p>
        </w:tc>
      </w:tr>
      <w:tr w:rsidR="00312AF1" w14:paraId="7351BF92" w14:textId="77777777">
        <w:trPr>
          <w:cantSplit/>
        </w:trPr>
        <w:tc>
          <w:tcPr>
            <w:tcW w:w="1857" w:type="dxa"/>
            <w:tcBorders>
              <w:top w:val="single" w:sz="8" w:space="0" w:color="152935"/>
              <w:left w:val="nil"/>
              <w:bottom w:val="single" w:sz="8" w:space="0" w:color="AEAEAE"/>
              <w:right w:val="nil"/>
            </w:tcBorders>
            <w:shd w:val="clear" w:color="auto" w:fill="E0E0E0"/>
          </w:tcPr>
          <w:p w14:paraId="0262120A" w14:textId="77777777" w:rsidR="00312AF1" w:rsidRDefault="00E40344">
            <w:pPr>
              <w:rPr>
                <w:rFonts w:ascii="Times New Roman" w:hAnsi="Times New Roman" w:cs="Times New Roman"/>
                <w:b/>
                <w:bCs/>
              </w:rPr>
            </w:pPr>
            <w:r>
              <w:rPr>
                <w:rFonts w:ascii="Times New Roman" w:hAnsi="Times New Roman" w:cs="Times New Roman"/>
                <w:b/>
                <w:bCs/>
              </w:rPr>
              <w:t>Total_Ex</w:t>
            </w:r>
          </w:p>
        </w:tc>
        <w:tc>
          <w:tcPr>
            <w:tcW w:w="1191" w:type="dxa"/>
            <w:tcBorders>
              <w:top w:val="single" w:sz="8" w:space="0" w:color="152935"/>
              <w:left w:val="nil"/>
              <w:bottom w:val="single" w:sz="8" w:space="0" w:color="AEAEAE"/>
              <w:right w:val="single" w:sz="8" w:space="0" w:color="E0E0E0"/>
            </w:tcBorders>
            <w:shd w:val="clear" w:color="auto" w:fill="F9F9FB"/>
          </w:tcPr>
          <w:p w14:paraId="075ACB6C"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13AB425" w14:textId="77777777" w:rsidR="00312AF1" w:rsidRDefault="00E40344">
            <w:pPr>
              <w:rPr>
                <w:rFonts w:ascii="Times New Roman" w:hAnsi="Times New Roman" w:cs="Times New Roman"/>
                <w:b/>
                <w:bCs/>
              </w:rPr>
            </w:pPr>
            <w:r>
              <w:rPr>
                <w:rFonts w:ascii="Times New Roman" w:hAnsi="Times New Roman" w:cs="Times New Roman"/>
                <w:b/>
                <w:bCs/>
              </w:rPr>
              <w:t>13.00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41DCBF9" w14:textId="77777777" w:rsidR="00312AF1" w:rsidRDefault="00E40344">
            <w:pPr>
              <w:rPr>
                <w:rFonts w:ascii="Times New Roman" w:hAnsi="Times New Roman" w:cs="Times New Roman"/>
                <w:b/>
                <w:bCs/>
              </w:rPr>
            </w:pPr>
            <w:r>
              <w:rPr>
                <w:rFonts w:ascii="Times New Roman" w:hAnsi="Times New Roman" w:cs="Times New Roman"/>
                <w:b/>
                <w:bCs/>
              </w:rPr>
              <w:t>32.00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626C02A" w14:textId="77777777" w:rsidR="00312AF1" w:rsidRDefault="00E40344">
            <w:pPr>
              <w:rPr>
                <w:rFonts w:ascii="Times New Roman" w:hAnsi="Times New Roman" w:cs="Times New Roman"/>
                <w:b/>
                <w:bCs/>
              </w:rPr>
            </w:pPr>
            <w:r>
              <w:rPr>
                <w:rFonts w:ascii="Times New Roman" w:hAnsi="Times New Roman" w:cs="Times New Roman"/>
                <w:b/>
                <w:bCs/>
              </w:rPr>
              <w:t>24.3824</w:t>
            </w:r>
          </w:p>
        </w:tc>
        <w:tc>
          <w:tcPr>
            <w:tcW w:w="1559" w:type="dxa"/>
            <w:tcBorders>
              <w:top w:val="single" w:sz="8" w:space="0" w:color="152935"/>
              <w:left w:val="single" w:sz="8" w:space="0" w:color="E0E0E0"/>
              <w:bottom w:val="single" w:sz="8" w:space="0" w:color="AEAEAE"/>
              <w:right w:val="nil"/>
            </w:tcBorders>
            <w:shd w:val="clear" w:color="auto" w:fill="F9F9FB"/>
          </w:tcPr>
          <w:p w14:paraId="17A6C149" w14:textId="77777777" w:rsidR="00312AF1" w:rsidRDefault="00E40344">
            <w:pPr>
              <w:rPr>
                <w:rFonts w:ascii="Times New Roman" w:hAnsi="Times New Roman" w:cs="Times New Roman"/>
                <w:b/>
                <w:bCs/>
              </w:rPr>
            </w:pPr>
            <w:r>
              <w:rPr>
                <w:rFonts w:ascii="Times New Roman" w:hAnsi="Times New Roman" w:cs="Times New Roman"/>
                <w:b/>
                <w:bCs/>
              </w:rPr>
              <w:t>4.46545</w:t>
            </w:r>
          </w:p>
        </w:tc>
      </w:tr>
      <w:tr w:rsidR="00312AF1" w14:paraId="16F020B2" w14:textId="77777777">
        <w:trPr>
          <w:cantSplit/>
        </w:trPr>
        <w:tc>
          <w:tcPr>
            <w:tcW w:w="1857" w:type="dxa"/>
            <w:tcBorders>
              <w:top w:val="single" w:sz="8" w:space="0" w:color="AEAEAE"/>
              <w:left w:val="nil"/>
              <w:bottom w:val="single" w:sz="8" w:space="0" w:color="152935"/>
              <w:right w:val="nil"/>
            </w:tcBorders>
            <w:shd w:val="clear" w:color="auto" w:fill="E0E0E0"/>
          </w:tcPr>
          <w:p w14:paraId="222F2AC5" w14:textId="77777777" w:rsidR="00312AF1" w:rsidRDefault="00E40344">
            <w:pPr>
              <w:rPr>
                <w:rFonts w:ascii="Times New Roman" w:hAnsi="Times New Roman" w:cs="Times New Roman"/>
                <w:b/>
                <w:bCs/>
              </w:rPr>
            </w:pPr>
            <w:r>
              <w:rPr>
                <w:rFonts w:ascii="Times New Roman" w:hAnsi="Times New Roman" w:cs="Times New Roman"/>
                <w:b/>
                <w:bCs/>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06887C3F"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D132499"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26FE5C3"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9CE3E0F" w14:textId="77777777" w:rsidR="00312AF1" w:rsidRDefault="00312AF1">
            <w:pPr>
              <w:rPr>
                <w:rFonts w:ascii="Times New Roman" w:hAnsi="Times New Roman" w:cs="Times New Roman"/>
                <w:b/>
                <w:bCs/>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382FA595" w14:textId="77777777" w:rsidR="00312AF1" w:rsidRDefault="00312AF1">
            <w:pPr>
              <w:rPr>
                <w:rFonts w:ascii="Times New Roman" w:hAnsi="Times New Roman" w:cs="Times New Roman"/>
                <w:b/>
                <w:bCs/>
              </w:rPr>
            </w:pPr>
          </w:p>
        </w:tc>
      </w:tr>
    </w:tbl>
    <w:p w14:paraId="1522FECB" w14:textId="77777777" w:rsidR="00312AF1" w:rsidRDefault="00312AF1">
      <w:pPr>
        <w:rPr>
          <w:rFonts w:ascii="Times New Roman" w:hAnsi="Times New Roman" w:cs="Times New Roman"/>
          <w:b/>
          <w:bCs/>
        </w:rPr>
      </w:pPr>
    </w:p>
    <w:p w14:paraId="7A957913" w14:textId="77777777" w:rsidR="00312AF1" w:rsidRDefault="00312AF1">
      <w:pPr>
        <w:rPr>
          <w:rFonts w:ascii="Times New Roman" w:hAnsi="Times New Roman" w:cs="Times New Roman"/>
          <w:b/>
          <w:bCs/>
        </w:rPr>
      </w:pPr>
    </w:p>
    <w:tbl>
      <w:tblPr>
        <w:tblW w:w="9375" w:type="dxa"/>
        <w:tblLayout w:type="fixed"/>
        <w:tblCellMar>
          <w:left w:w="0" w:type="dxa"/>
          <w:right w:w="0" w:type="dxa"/>
        </w:tblCellMar>
        <w:tblLook w:val="0000" w:firstRow="0" w:lastRow="0" w:firstColumn="0" w:lastColumn="0" w:noHBand="0" w:noVBand="0"/>
      </w:tblPr>
      <w:tblGrid>
        <w:gridCol w:w="1857"/>
        <w:gridCol w:w="1191"/>
        <w:gridCol w:w="1191"/>
        <w:gridCol w:w="1192"/>
        <w:gridCol w:w="1192"/>
        <w:gridCol w:w="1192"/>
        <w:gridCol w:w="1560"/>
      </w:tblGrid>
      <w:tr w:rsidR="00312AF1" w14:paraId="2A46B8BB" w14:textId="77777777">
        <w:trPr>
          <w:cantSplit/>
        </w:trPr>
        <w:tc>
          <w:tcPr>
            <w:tcW w:w="9371" w:type="dxa"/>
            <w:gridSpan w:val="7"/>
            <w:tcBorders>
              <w:top w:val="nil"/>
              <w:left w:val="nil"/>
              <w:bottom w:val="nil"/>
              <w:right w:val="nil"/>
            </w:tcBorders>
            <w:shd w:val="clear" w:color="auto" w:fill="FFFFFF"/>
            <w:vAlign w:val="center"/>
          </w:tcPr>
          <w:p w14:paraId="5352CB1B" w14:textId="77777777" w:rsidR="00312AF1" w:rsidRDefault="00E40344">
            <w:pPr>
              <w:rPr>
                <w:rFonts w:ascii="Times New Roman" w:hAnsi="Times New Roman" w:cs="Times New Roman"/>
                <w:b/>
                <w:bCs/>
              </w:rPr>
            </w:pPr>
            <w:r>
              <w:rPr>
                <w:rFonts w:ascii="Times New Roman" w:hAnsi="Times New Roman" w:cs="Times New Roman"/>
                <w:b/>
                <w:bCs/>
              </w:rPr>
              <w:t>Descriptive Statistics</w:t>
            </w:r>
          </w:p>
        </w:tc>
      </w:tr>
      <w:tr w:rsidR="00312AF1" w14:paraId="2F079F70" w14:textId="77777777">
        <w:trPr>
          <w:cantSplit/>
        </w:trPr>
        <w:tc>
          <w:tcPr>
            <w:tcW w:w="1857" w:type="dxa"/>
            <w:tcBorders>
              <w:top w:val="nil"/>
              <w:left w:val="nil"/>
              <w:bottom w:val="single" w:sz="8" w:space="0" w:color="152935"/>
              <w:right w:val="nil"/>
            </w:tcBorders>
            <w:shd w:val="clear" w:color="auto" w:fill="FFFFFF"/>
            <w:vAlign w:val="bottom"/>
          </w:tcPr>
          <w:p w14:paraId="7629A350" w14:textId="77777777" w:rsidR="00312AF1" w:rsidRDefault="00312AF1">
            <w:pPr>
              <w:rPr>
                <w:rFonts w:ascii="Times New Roman" w:hAnsi="Times New Roman" w:cs="Times New Roman"/>
                <w:b/>
                <w:bCs/>
              </w:rPr>
            </w:pPr>
          </w:p>
        </w:tc>
        <w:tc>
          <w:tcPr>
            <w:tcW w:w="1191" w:type="dxa"/>
            <w:tcBorders>
              <w:top w:val="nil"/>
              <w:left w:val="nil"/>
              <w:bottom w:val="single" w:sz="8" w:space="0" w:color="152935"/>
              <w:right w:val="single" w:sz="8" w:space="0" w:color="E0E0E0"/>
            </w:tcBorders>
            <w:shd w:val="clear" w:color="auto" w:fill="FFFFFF"/>
            <w:vAlign w:val="bottom"/>
          </w:tcPr>
          <w:p w14:paraId="366B3BE9" w14:textId="77777777" w:rsidR="00312AF1" w:rsidRDefault="00E40344">
            <w:pPr>
              <w:rPr>
                <w:rFonts w:ascii="Times New Roman" w:hAnsi="Times New Roman" w:cs="Times New Roman"/>
                <w:b/>
                <w:bCs/>
              </w:rPr>
            </w:pPr>
            <w:r>
              <w:rPr>
                <w:rFonts w:ascii="Times New Roman" w:hAnsi="Times New Roman" w:cs="Times New Roman"/>
                <w:b/>
                <w:bCs/>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AE61942" w14:textId="77777777" w:rsidR="00312AF1" w:rsidRDefault="00E40344">
            <w:pPr>
              <w:rPr>
                <w:rFonts w:ascii="Times New Roman" w:hAnsi="Times New Roman" w:cs="Times New Roman"/>
                <w:b/>
                <w:bCs/>
              </w:rPr>
            </w:pPr>
            <w:r>
              <w:rPr>
                <w:rFonts w:ascii="Times New Roman" w:hAnsi="Times New Roman" w:cs="Times New Roman"/>
                <w:b/>
                <w:bCs/>
              </w:rPr>
              <w:t>Range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863DAFB" w14:textId="77777777" w:rsidR="00312AF1" w:rsidRDefault="00E40344">
            <w:pPr>
              <w:rPr>
                <w:rFonts w:ascii="Times New Roman" w:hAnsi="Times New Roman" w:cs="Times New Roman"/>
                <w:b/>
                <w:bCs/>
              </w:rPr>
            </w:pPr>
            <w:r>
              <w:rPr>
                <w:rFonts w:ascii="Times New Roman" w:hAnsi="Times New Roman" w:cs="Times New Roman"/>
                <w:b/>
                <w:bCs/>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9D4BF81" w14:textId="77777777" w:rsidR="00312AF1" w:rsidRDefault="00E40344">
            <w:pPr>
              <w:rPr>
                <w:rFonts w:ascii="Times New Roman" w:hAnsi="Times New Roman" w:cs="Times New Roman"/>
                <w:b/>
                <w:bCs/>
              </w:rPr>
            </w:pPr>
            <w:r>
              <w:rPr>
                <w:rFonts w:ascii="Times New Roman" w:hAnsi="Times New Roman" w:cs="Times New Roman"/>
                <w:b/>
                <w:bCs/>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1C37621" w14:textId="77777777" w:rsidR="00312AF1" w:rsidRDefault="00E40344">
            <w:pPr>
              <w:rPr>
                <w:rFonts w:ascii="Times New Roman" w:hAnsi="Times New Roman" w:cs="Times New Roman"/>
                <w:b/>
                <w:bCs/>
              </w:rPr>
            </w:pPr>
            <w:r>
              <w:rPr>
                <w:rFonts w:ascii="Times New Roman" w:hAnsi="Times New Roman" w:cs="Times New Roman"/>
                <w:b/>
                <w:bCs/>
              </w:rPr>
              <w:t>Mean</w:t>
            </w:r>
          </w:p>
        </w:tc>
        <w:tc>
          <w:tcPr>
            <w:tcW w:w="1559" w:type="dxa"/>
            <w:tcBorders>
              <w:top w:val="nil"/>
              <w:left w:val="single" w:sz="8" w:space="0" w:color="E0E0E0"/>
              <w:bottom w:val="single" w:sz="8" w:space="0" w:color="152935"/>
              <w:right w:val="nil"/>
            </w:tcBorders>
            <w:shd w:val="clear" w:color="auto" w:fill="FFFFFF"/>
            <w:vAlign w:val="bottom"/>
          </w:tcPr>
          <w:p w14:paraId="2297A7A8" w14:textId="77777777" w:rsidR="00312AF1" w:rsidRDefault="00E40344">
            <w:pPr>
              <w:rPr>
                <w:rFonts w:ascii="Times New Roman" w:hAnsi="Times New Roman" w:cs="Times New Roman"/>
                <w:b/>
                <w:bCs/>
              </w:rPr>
            </w:pPr>
            <w:r>
              <w:rPr>
                <w:rFonts w:ascii="Times New Roman" w:hAnsi="Times New Roman" w:cs="Times New Roman"/>
                <w:b/>
                <w:bCs/>
              </w:rPr>
              <w:t>Std. Deviation</w:t>
            </w:r>
          </w:p>
        </w:tc>
      </w:tr>
      <w:tr w:rsidR="00312AF1" w14:paraId="6E3805CA" w14:textId="77777777">
        <w:trPr>
          <w:cantSplit/>
        </w:trPr>
        <w:tc>
          <w:tcPr>
            <w:tcW w:w="1857" w:type="dxa"/>
            <w:tcBorders>
              <w:top w:val="single" w:sz="8" w:space="0" w:color="152935"/>
              <w:left w:val="nil"/>
              <w:bottom w:val="single" w:sz="8" w:space="0" w:color="AEAEAE"/>
              <w:right w:val="nil"/>
            </w:tcBorders>
            <w:shd w:val="clear" w:color="auto" w:fill="E0E0E0"/>
          </w:tcPr>
          <w:p w14:paraId="527C697F" w14:textId="77777777" w:rsidR="00312AF1" w:rsidRDefault="00E40344">
            <w:pPr>
              <w:rPr>
                <w:rFonts w:ascii="Times New Roman" w:hAnsi="Times New Roman" w:cs="Times New Roman"/>
                <w:b/>
                <w:bCs/>
              </w:rPr>
            </w:pPr>
            <w:r>
              <w:rPr>
                <w:rFonts w:ascii="Times New Roman" w:hAnsi="Times New Roman" w:cs="Times New Roman"/>
                <w:b/>
                <w:bCs/>
              </w:rPr>
              <w:t>SMU_total</w:t>
            </w:r>
          </w:p>
        </w:tc>
        <w:tc>
          <w:tcPr>
            <w:tcW w:w="1191" w:type="dxa"/>
            <w:tcBorders>
              <w:top w:val="single" w:sz="8" w:space="0" w:color="152935"/>
              <w:left w:val="nil"/>
              <w:bottom w:val="single" w:sz="8" w:space="0" w:color="AEAEAE"/>
              <w:right w:val="single" w:sz="8" w:space="0" w:color="E0E0E0"/>
            </w:tcBorders>
            <w:shd w:val="clear" w:color="auto" w:fill="F9F9FB"/>
          </w:tcPr>
          <w:p w14:paraId="09E816DD"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27C1DB14" w14:textId="77777777" w:rsidR="00312AF1" w:rsidRDefault="00E40344">
            <w:pPr>
              <w:rPr>
                <w:rFonts w:ascii="Times New Roman" w:hAnsi="Times New Roman" w:cs="Times New Roman"/>
                <w:b/>
                <w:bCs/>
              </w:rPr>
            </w:pPr>
            <w:r>
              <w:rPr>
                <w:rFonts w:ascii="Times New Roman" w:hAnsi="Times New Roman" w:cs="Times New Roman"/>
                <w:b/>
                <w:bCs/>
              </w:rPr>
              <w:t>24.00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2FE49FC" w14:textId="77777777" w:rsidR="00312AF1" w:rsidRDefault="00E40344">
            <w:pPr>
              <w:rPr>
                <w:rFonts w:ascii="Times New Roman" w:hAnsi="Times New Roman" w:cs="Times New Roman"/>
                <w:b/>
                <w:bCs/>
              </w:rPr>
            </w:pPr>
            <w:r>
              <w:rPr>
                <w:rFonts w:ascii="Times New Roman" w:hAnsi="Times New Roman" w:cs="Times New Roman"/>
                <w:b/>
                <w:bCs/>
              </w:rPr>
              <w:t>4.00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0691979" w14:textId="77777777" w:rsidR="00312AF1" w:rsidRDefault="00E40344">
            <w:pPr>
              <w:rPr>
                <w:rFonts w:ascii="Times New Roman" w:hAnsi="Times New Roman" w:cs="Times New Roman"/>
                <w:b/>
                <w:bCs/>
              </w:rPr>
            </w:pPr>
            <w:r>
              <w:rPr>
                <w:rFonts w:ascii="Times New Roman" w:hAnsi="Times New Roman" w:cs="Times New Roman"/>
                <w:b/>
                <w:bCs/>
              </w:rPr>
              <w:t>28.00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B02F106" w14:textId="77777777" w:rsidR="00312AF1" w:rsidRDefault="00E40344">
            <w:pPr>
              <w:rPr>
                <w:rFonts w:ascii="Times New Roman" w:hAnsi="Times New Roman" w:cs="Times New Roman"/>
                <w:b/>
                <w:bCs/>
              </w:rPr>
            </w:pPr>
            <w:r>
              <w:rPr>
                <w:rFonts w:ascii="Times New Roman" w:hAnsi="Times New Roman" w:cs="Times New Roman"/>
                <w:b/>
                <w:bCs/>
              </w:rPr>
              <w:t>14.1765</w:t>
            </w:r>
          </w:p>
        </w:tc>
        <w:tc>
          <w:tcPr>
            <w:tcW w:w="1559" w:type="dxa"/>
            <w:tcBorders>
              <w:top w:val="single" w:sz="8" w:space="0" w:color="152935"/>
              <w:left w:val="single" w:sz="8" w:space="0" w:color="E0E0E0"/>
              <w:bottom w:val="single" w:sz="8" w:space="0" w:color="AEAEAE"/>
              <w:right w:val="nil"/>
            </w:tcBorders>
            <w:shd w:val="clear" w:color="auto" w:fill="F9F9FB"/>
          </w:tcPr>
          <w:p w14:paraId="1AE56A9F" w14:textId="77777777" w:rsidR="00312AF1" w:rsidRDefault="00E40344">
            <w:pPr>
              <w:rPr>
                <w:rFonts w:ascii="Times New Roman" w:hAnsi="Times New Roman" w:cs="Times New Roman"/>
                <w:b/>
                <w:bCs/>
              </w:rPr>
            </w:pPr>
            <w:r>
              <w:rPr>
                <w:rFonts w:ascii="Times New Roman" w:hAnsi="Times New Roman" w:cs="Times New Roman"/>
                <w:b/>
                <w:bCs/>
              </w:rPr>
              <w:t>7.03442</w:t>
            </w:r>
          </w:p>
        </w:tc>
      </w:tr>
      <w:tr w:rsidR="00312AF1" w14:paraId="76446DE2" w14:textId="77777777">
        <w:trPr>
          <w:cantSplit/>
        </w:trPr>
        <w:tc>
          <w:tcPr>
            <w:tcW w:w="1857" w:type="dxa"/>
            <w:tcBorders>
              <w:top w:val="single" w:sz="8" w:space="0" w:color="AEAEAE"/>
              <w:left w:val="nil"/>
              <w:bottom w:val="single" w:sz="8" w:space="0" w:color="152935"/>
              <w:right w:val="nil"/>
            </w:tcBorders>
            <w:shd w:val="clear" w:color="auto" w:fill="E0E0E0"/>
          </w:tcPr>
          <w:p w14:paraId="764300C7" w14:textId="77777777" w:rsidR="00312AF1" w:rsidRDefault="00E40344">
            <w:pPr>
              <w:rPr>
                <w:rFonts w:ascii="Times New Roman" w:hAnsi="Times New Roman" w:cs="Times New Roman"/>
                <w:b/>
                <w:bCs/>
              </w:rPr>
            </w:pPr>
            <w:r>
              <w:rPr>
                <w:rFonts w:ascii="Times New Roman" w:hAnsi="Times New Roman" w:cs="Times New Roman"/>
                <w:b/>
                <w:bCs/>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0381CFCD" w14:textId="77777777" w:rsidR="00312AF1" w:rsidRDefault="00E40344">
            <w:pPr>
              <w:rPr>
                <w:rFonts w:ascii="Times New Roman" w:hAnsi="Times New Roman" w:cs="Times New Roman"/>
                <w:b/>
                <w:bCs/>
              </w:rPr>
            </w:pPr>
            <w:r>
              <w:rPr>
                <w:rFonts w:ascii="Times New Roman" w:hAnsi="Times New Roman" w:cs="Times New Roman"/>
                <w:b/>
                <w:bCs/>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0DA88B"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5079164"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E61B2AC" w14:textId="77777777" w:rsidR="00312AF1" w:rsidRDefault="00312AF1">
            <w:pPr>
              <w:rPr>
                <w:rFonts w:ascii="Times New Roman" w:hAnsi="Times New Roman" w:cs="Times New Roman"/>
                <w:b/>
                <w:bCs/>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5104860" w14:textId="77777777" w:rsidR="00312AF1" w:rsidRDefault="00312AF1">
            <w:pPr>
              <w:rPr>
                <w:rFonts w:ascii="Times New Roman" w:hAnsi="Times New Roman" w:cs="Times New Roman"/>
                <w:b/>
                <w:bCs/>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1CB56730" w14:textId="77777777" w:rsidR="00312AF1" w:rsidRDefault="00312AF1">
            <w:pPr>
              <w:rPr>
                <w:rFonts w:ascii="Times New Roman" w:hAnsi="Times New Roman" w:cs="Times New Roman"/>
                <w:b/>
                <w:bCs/>
              </w:rPr>
            </w:pPr>
          </w:p>
        </w:tc>
      </w:tr>
    </w:tbl>
    <w:p w14:paraId="3A3861F3" w14:textId="77777777" w:rsidR="00312AF1" w:rsidRDefault="00312AF1">
      <w:pPr>
        <w:rPr>
          <w:rFonts w:ascii="Times New Roman" w:hAnsi="Times New Roman" w:cs="Times New Roman"/>
          <w:b/>
          <w:bCs/>
        </w:rPr>
      </w:pPr>
    </w:p>
    <w:p w14:paraId="201281DE" w14:textId="77777777" w:rsidR="00312AF1" w:rsidRDefault="00312AF1">
      <w:pPr>
        <w:rPr>
          <w:rFonts w:ascii="Times New Roman" w:hAnsi="Times New Roman" w:cs="Times New Roman"/>
          <w:b/>
          <w:bCs/>
        </w:rPr>
      </w:pPr>
    </w:p>
    <w:tbl>
      <w:tblPr>
        <w:tblW w:w="8043" w:type="dxa"/>
        <w:tblLayout w:type="fixed"/>
        <w:tblCellMar>
          <w:left w:w="0" w:type="dxa"/>
          <w:right w:w="0" w:type="dxa"/>
        </w:tblCellMar>
        <w:tblLook w:val="0000" w:firstRow="0" w:lastRow="0" w:firstColumn="0" w:lastColumn="0" w:noHBand="0" w:noVBand="0"/>
      </w:tblPr>
      <w:tblGrid>
        <w:gridCol w:w="1227"/>
        <w:gridCol w:w="1156"/>
        <w:gridCol w:w="1191"/>
        <w:gridCol w:w="1191"/>
        <w:gridCol w:w="1560"/>
        <w:gridCol w:w="1718"/>
      </w:tblGrid>
      <w:tr w:rsidR="00312AF1" w14:paraId="67D13655" w14:textId="77777777">
        <w:trPr>
          <w:cantSplit/>
        </w:trPr>
        <w:tc>
          <w:tcPr>
            <w:tcW w:w="8040" w:type="dxa"/>
            <w:gridSpan w:val="6"/>
            <w:tcBorders>
              <w:top w:val="nil"/>
              <w:left w:val="nil"/>
              <w:bottom w:val="nil"/>
              <w:right w:val="nil"/>
            </w:tcBorders>
            <w:shd w:val="clear" w:color="auto" w:fill="FFFFFF"/>
            <w:vAlign w:val="center"/>
          </w:tcPr>
          <w:p w14:paraId="010CEC48" w14:textId="77777777" w:rsidR="00312AF1" w:rsidRDefault="00E40344">
            <w:pPr>
              <w:rPr>
                <w:rFonts w:ascii="Times New Roman" w:hAnsi="Times New Roman" w:cs="Times New Roman"/>
                <w:b/>
                <w:bCs/>
              </w:rPr>
            </w:pPr>
            <w:r>
              <w:rPr>
                <w:rFonts w:ascii="Times New Roman" w:hAnsi="Times New Roman" w:cs="Times New Roman"/>
                <w:b/>
                <w:bCs/>
              </w:rPr>
              <w:t>Group Statistics</w:t>
            </w:r>
          </w:p>
        </w:tc>
      </w:tr>
      <w:tr w:rsidR="00312AF1" w14:paraId="104F29C4" w14:textId="77777777">
        <w:trPr>
          <w:cantSplit/>
        </w:trPr>
        <w:tc>
          <w:tcPr>
            <w:tcW w:w="1226" w:type="dxa"/>
            <w:tcBorders>
              <w:top w:val="nil"/>
              <w:left w:val="nil"/>
              <w:bottom w:val="nil"/>
              <w:right w:val="nil"/>
            </w:tcBorders>
          </w:tcPr>
          <w:p w14:paraId="601E5337" w14:textId="77777777" w:rsidR="00312AF1" w:rsidRDefault="00312AF1">
            <w:pPr>
              <w:rPr>
                <w:rFonts w:ascii="Times New Roman" w:hAnsi="Times New Roman" w:cs="Times New Roman"/>
                <w:b/>
                <w:bCs/>
              </w:rPr>
            </w:pPr>
          </w:p>
        </w:tc>
        <w:tc>
          <w:tcPr>
            <w:tcW w:w="1156" w:type="dxa"/>
            <w:tcBorders>
              <w:top w:val="nil"/>
              <w:left w:val="nil"/>
              <w:bottom w:val="single" w:sz="8" w:space="0" w:color="152935"/>
              <w:right w:val="nil"/>
            </w:tcBorders>
            <w:shd w:val="clear" w:color="auto" w:fill="FFFFFF"/>
            <w:vAlign w:val="bottom"/>
          </w:tcPr>
          <w:p w14:paraId="066B3F59" w14:textId="77777777" w:rsidR="00312AF1" w:rsidRDefault="00E40344">
            <w:pPr>
              <w:rPr>
                <w:rFonts w:ascii="Times New Roman" w:hAnsi="Times New Roman" w:cs="Times New Roman"/>
                <w:b/>
                <w:bCs/>
              </w:rPr>
            </w:pPr>
            <w:r>
              <w:rPr>
                <w:rFonts w:ascii="Times New Roman" w:hAnsi="Times New Roman" w:cs="Times New Roman"/>
                <w:b/>
                <w:bCs/>
              </w:rPr>
              <w:t>Ex_group</w:t>
            </w:r>
          </w:p>
        </w:tc>
        <w:tc>
          <w:tcPr>
            <w:tcW w:w="1191" w:type="dxa"/>
            <w:tcBorders>
              <w:top w:val="nil"/>
              <w:left w:val="nil"/>
              <w:bottom w:val="single" w:sz="8" w:space="0" w:color="152935"/>
              <w:right w:val="single" w:sz="8" w:space="0" w:color="E0E0E0"/>
            </w:tcBorders>
            <w:shd w:val="clear" w:color="auto" w:fill="FFFFFF"/>
            <w:vAlign w:val="bottom"/>
          </w:tcPr>
          <w:p w14:paraId="5B69EF0E" w14:textId="77777777" w:rsidR="00312AF1" w:rsidRDefault="00E40344">
            <w:pPr>
              <w:rPr>
                <w:rFonts w:ascii="Times New Roman" w:hAnsi="Times New Roman" w:cs="Times New Roman"/>
                <w:b/>
                <w:bCs/>
              </w:rPr>
            </w:pPr>
            <w:r>
              <w:rPr>
                <w:rFonts w:ascii="Times New Roman" w:hAnsi="Times New Roman" w:cs="Times New Roman"/>
                <w:b/>
                <w:bCs/>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0A04CEFF" w14:textId="77777777" w:rsidR="00312AF1" w:rsidRDefault="00E40344">
            <w:pPr>
              <w:rPr>
                <w:rFonts w:ascii="Times New Roman" w:hAnsi="Times New Roman" w:cs="Times New Roman"/>
                <w:b/>
                <w:bCs/>
              </w:rPr>
            </w:pPr>
            <w:r>
              <w:rPr>
                <w:rFonts w:ascii="Times New Roman" w:hAnsi="Times New Roman" w:cs="Times New Roman"/>
                <w:b/>
                <w:bCs/>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7585B71E" w14:textId="77777777" w:rsidR="00312AF1" w:rsidRDefault="00E40344">
            <w:pPr>
              <w:rPr>
                <w:rFonts w:ascii="Times New Roman" w:hAnsi="Times New Roman" w:cs="Times New Roman"/>
                <w:b/>
                <w:bCs/>
              </w:rPr>
            </w:pPr>
            <w:r>
              <w:rPr>
                <w:rFonts w:ascii="Times New Roman" w:hAnsi="Times New Roman" w:cs="Times New Roman"/>
                <w:b/>
                <w:bCs/>
              </w:rPr>
              <w:t>Std. Deviation</w:t>
            </w:r>
          </w:p>
        </w:tc>
        <w:tc>
          <w:tcPr>
            <w:tcW w:w="1717" w:type="dxa"/>
            <w:tcBorders>
              <w:top w:val="nil"/>
              <w:left w:val="single" w:sz="8" w:space="0" w:color="E0E0E0"/>
              <w:bottom w:val="single" w:sz="8" w:space="0" w:color="152935"/>
              <w:right w:val="nil"/>
            </w:tcBorders>
            <w:shd w:val="clear" w:color="auto" w:fill="FFFFFF"/>
            <w:vAlign w:val="bottom"/>
          </w:tcPr>
          <w:p w14:paraId="25CEF9BA" w14:textId="77777777" w:rsidR="00312AF1" w:rsidRDefault="00E40344">
            <w:pPr>
              <w:rPr>
                <w:rFonts w:ascii="Times New Roman" w:hAnsi="Times New Roman" w:cs="Times New Roman"/>
                <w:b/>
                <w:bCs/>
              </w:rPr>
            </w:pPr>
            <w:r>
              <w:rPr>
                <w:rFonts w:ascii="Times New Roman" w:hAnsi="Times New Roman" w:cs="Times New Roman"/>
                <w:b/>
                <w:bCs/>
              </w:rPr>
              <w:t>Std. Error Mean</w:t>
            </w:r>
          </w:p>
        </w:tc>
      </w:tr>
      <w:tr w:rsidR="00312AF1" w14:paraId="777581C9" w14:textId="77777777">
        <w:trPr>
          <w:cantSplit/>
        </w:trPr>
        <w:tc>
          <w:tcPr>
            <w:tcW w:w="1226" w:type="dxa"/>
            <w:vMerge w:val="restart"/>
            <w:tcBorders>
              <w:top w:val="single" w:sz="8" w:space="0" w:color="152935"/>
              <w:left w:val="nil"/>
              <w:bottom w:val="single" w:sz="8" w:space="0" w:color="152935"/>
              <w:right w:val="nil"/>
            </w:tcBorders>
            <w:shd w:val="clear" w:color="auto" w:fill="E0E0E0"/>
          </w:tcPr>
          <w:p w14:paraId="48020BD6" w14:textId="77777777" w:rsidR="00312AF1" w:rsidRDefault="00E40344">
            <w:pPr>
              <w:rPr>
                <w:rFonts w:ascii="Times New Roman" w:hAnsi="Times New Roman" w:cs="Times New Roman"/>
                <w:b/>
                <w:bCs/>
              </w:rPr>
            </w:pPr>
            <w:r>
              <w:rPr>
                <w:rFonts w:ascii="Times New Roman" w:hAnsi="Times New Roman" w:cs="Times New Roman"/>
                <w:b/>
                <w:bCs/>
              </w:rPr>
              <w:t>SMU_total</w:t>
            </w:r>
          </w:p>
        </w:tc>
        <w:tc>
          <w:tcPr>
            <w:tcW w:w="1156" w:type="dxa"/>
            <w:tcBorders>
              <w:top w:val="single" w:sz="8" w:space="0" w:color="152935"/>
              <w:left w:val="nil"/>
              <w:bottom w:val="single" w:sz="8" w:space="0" w:color="AEAEAE"/>
              <w:right w:val="nil"/>
            </w:tcBorders>
            <w:shd w:val="clear" w:color="auto" w:fill="E0E0E0"/>
          </w:tcPr>
          <w:p w14:paraId="118CDD19" w14:textId="77777777" w:rsidR="00312AF1" w:rsidRDefault="00E40344">
            <w:pPr>
              <w:rPr>
                <w:rFonts w:ascii="Times New Roman" w:hAnsi="Times New Roman" w:cs="Times New Roman"/>
                <w:b/>
                <w:bCs/>
              </w:rPr>
            </w:pPr>
            <w:r>
              <w:rPr>
                <w:rFonts w:ascii="Times New Roman" w:hAnsi="Times New Roman" w:cs="Times New Roman"/>
                <w:b/>
                <w:bCs/>
              </w:rPr>
              <w:t>1.00</w:t>
            </w:r>
          </w:p>
        </w:tc>
        <w:tc>
          <w:tcPr>
            <w:tcW w:w="1191" w:type="dxa"/>
            <w:tcBorders>
              <w:top w:val="single" w:sz="8" w:space="0" w:color="152935"/>
              <w:left w:val="nil"/>
              <w:bottom w:val="single" w:sz="8" w:space="0" w:color="AEAEAE"/>
              <w:right w:val="single" w:sz="8" w:space="0" w:color="E0E0E0"/>
            </w:tcBorders>
            <w:shd w:val="clear" w:color="auto" w:fill="F9F9FB"/>
          </w:tcPr>
          <w:p w14:paraId="640ABF14" w14:textId="77777777" w:rsidR="00312AF1" w:rsidRDefault="00E40344">
            <w:pPr>
              <w:rPr>
                <w:rFonts w:ascii="Times New Roman" w:hAnsi="Times New Roman" w:cs="Times New Roman"/>
                <w:b/>
                <w:bCs/>
              </w:rPr>
            </w:pPr>
            <w:r>
              <w:rPr>
                <w:rFonts w:ascii="Times New Roman" w:hAnsi="Times New Roman" w:cs="Times New Roman"/>
                <w:b/>
                <w:bCs/>
              </w:rPr>
              <w:t>13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B51488C" w14:textId="77777777" w:rsidR="00312AF1" w:rsidRDefault="00E40344">
            <w:pPr>
              <w:rPr>
                <w:rFonts w:ascii="Times New Roman" w:hAnsi="Times New Roman" w:cs="Times New Roman"/>
                <w:b/>
                <w:bCs/>
              </w:rPr>
            </w:pPr>
            <w:r>
              <w:rPr>
                <w:rFonts w:ascii="Times New Roman" w:hAnsi="Times New Roman" w:cs="Times New Roman"/>
                <w:b/>
                <w:bCs/>
              </w:rPr>
              <w:t>12.6154</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4858D403" w14:textId="77777777" w:rsidR="00312AF1" w:rsidRDefault="00E40344">
            <w:pPr>
              <w:rPr>
                <w:rFonts w:ascii="Times New Roman" w:hAnsi="Times New Roman" w:cs="Times New Roman"/>
                <w:b/>
                <w:bCs/>
              </w:rPr>
            </w:pPr>
            <w:r>
              <w:rPr>
                <w:rFonts w:ascii="Times New Roman" w:hAnsi="Times New Roman" w:cs="Times New Roman"/>
                <w:b/>
                <w:bCs/>
              </w:rPr>
              <w:t>6.27878</w:t>
            </w:r>
          </w:p>
        </w:tc>
        <w:tc>
          <w:tcPr>
            <w:tcW w:w="1717" w:type="dxa"/>
            <w:tcBorders>
              <w:top w:val="single" w:sz="8" w:space="0" w:color="152935"/>
              <w:left w:val="single" w:sz="8" w:space="0" w:color="E0E0E0"/>
              <w:bottom w:val="single" w:sz="8" w:space="0" w:color="AEAEAE"/>
              <w:right w:val="nil"/>
            </w:tcBorders>
            <w:shd w:val="clear" w:color="auto" w:fill="F9F9FB"/>
          </w:tcPr>
          <w:p w14:paraId="12CA56ED" w14:textId="77777777" w:rsidR="00312AF1" w:rsidRDefault="00E40344">
            <w:pPr>
              <w:rPr>
                <w:rFonts w:ascii="Times New Roman" w:hAnsi="Times New Roman" w:cs="Times New Roman"/>
                <w:b/>
                <w:bCs/>
              </w:rPr>
            </w:pPr>
            <w:r>
              <w:rPr>
                <w:rFonts w:ascii="Times New Roman" w:hAnsi="Times New Roman" w:cs="Times New Roman"/>
                <w:b/>
                <w:bCs/>
              </w:rPr>
              <w:t>1.74142</w:t>
            </w:r>
          </w:p>
        </w:tc>
      </w:tr>
      <w:tr w:rsidR="00312AF1" w14:paraId="545D6434" w14:textId="77777777">
        <w:trPr>
          <w:cantSplit/>
        </w:trPr>
        <w:tc>
          <w:tcPr>
            <w:tcW w:w="1226" w:type="dxa"/>
            <w:vMerge/>
            <w:tcBorders>
              <w:top w:val="single" w:sz="8" w:space="0" w:color="152935"/>
              <w:left w:val="nil"/>
              <w:bottom w:val="single" w:sz="8" w:space="0" w:color="152935"/>
              <w:right w:val="nil"/>
            </w:tcBorders>
            <w:shd w:val="clear" w:color="auto" w:fill="E0E0E0"/>
          </w:tcPr>
          <w:p w14:paraId="7200E4FE" w14:textId="77777777" w:rsidR="00312AF1" w:rsidRDefault="00312AF1">
            <w:pPr>
              <w:rPr>
                <w:rFonts w:ascii="Times New Roman" w:hAnsi="Times New Roman" w:cs="Times New Roman"/>
                <w:b/>
                <w:bCs/>
              </w:rPr>
            </w:pPr>
          </w:p>
        </w:tc>
        <w:tc>
          <w:tcPr>
            <w:tcW w:w="1156" w:type="dxa"/>
            <w:tcBorders>
              <w:top w:val="single" w:sz="8" w:space="0" w:color="AEAEAE"/>
              <w:left w:val="nil"/>
              <w:bottom w:val="single" w:sz="8" w:space="0" w:color="152935"/>
              <w:right w:val="nil"/>
            </w:tcBorders>
            <w:shd w:val="clear" w:color="auto" w:fill="E0E0E0"/>
          </w:tcPr>
          <w:p w14:paraId="275DD08C" w14:textId="77777777" w:rsidR="00312AF1" w:rsidRDefault="00E40344">
            <w:pPr>
              <w:rPr>
                <w:rFonts w:ascii="Times New Roman" w:hAnsi="Times New Roman" w:cs="Times New Roman"/>
                <w:b/>
                <w:bCs/>
              </w:rPr>
            </w:pPr>
            <w:r>
              <w:rPr>
                <w:rFonts w:ascii="Times New Roman" w:hAnsi="Times New Roman" w:cs="Times New Roman"/>
                <w:b/>
                <w:bCs/>
              </w:rPr>
              <w:t>2.00</w:t>
            </w:r>
          </w:p>
        </w:tc>
        <w:tc>
          <w:tcPr>
            <w:tcW w:w="1191" w:type="dxa"/>
            <w:tcBorders>
              <w:top w:val="single" w:sz="8" w:space="0" w:color="AEAEAE"/>
              <w:left w:val="nil"/>
              <w:bottom w:val="single" w:sz="8" w:space="0" w:color="152935"/>
              <w:right w:val="single" w:sz="8" w:space="0" w:color="E0E0E0"/>
            </w:tcBorders>
            <w:shd w:val="clear" w:color="auto" w:fill="F9F9FB"/>
          </w:tcPr>
          <w:p w14:paraId="55165078" w14:textId="77777777" w:rsidR="00312AF1" w:rsidRDefault="00E40344">
            <w:pPr>
              <w:rPr>
                <w:rFonts w:ascii="Times New Roman" w:hAnsi="Times New Roman" w:cs="Times New Roman"/>
                <w:b/>
                <w:bCs/>
              </w:rPr>
            </w:pPr>
            <w:r>
              <w:rPr>
                <w:rFonts w:ascii="Times New Roman" w:hAnsi="Times New Roman" w:cs="Times New Roman"/>
                <w:b/>
                <w:bCs/>
              </w:rPr>
              <w:t>21</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5419DB9E" w14:textId="77777777" w:rsidR="00312AF1" w:rsidRDefault="00E40344">
            <w:pPr>
              <w:rPr>
                <w:rFonts w:ascii="Times New Roman" w:hAnsi="Times New Roman" w:cs="Times New Roman"/>
                <w:b/>
                <w:bCs/>
              </w:rPr>
            </w:pPr>
            <w:r>
              <w:rPr>
                <w:rFonts w:ascii="Times New Roman" w:hAnsi="Times New Roman" w:cs="Times New Roman"/>
                <w:b/>
                <w:bCs/>
              </w:rPr>
              <w:t>15.1429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7F0B15EF" w14:textId="77777777" w:rsidR="00312AF1" w:rsidRDefault="00E40344">
            <w:pPr>
              <w:rPr>
                <w:rFonts w:ascii="Times New Roman" w:hAnsi="Times New Roman" w:cs="Times New Roman"/>
                <w:b/>
                <w:bCs/>
              </w:rPr>
            </w:pPr>
            <w:r>
              <w:rPr>
                <w:rFonts w:ascii="Times New Roman" w:hAnsi="Times New Roman" w:cs="Times New Roman"/>
                <w:b/>
                <w:bCs/>
              </w:rPr>
              <w:t>7.44504</w:t>
            </w:r>
          </w:p>
        </w:tc>
        <w:tc>
          <w:tcPr>
            <w:tcW w:w="1717" w:type="dxa"/>
            <w:tcBorders>
              <w:top w:val="single" w:sz="8" w:space="0" w:color="AEAEAE"/>
              <w:left w:val="single" w:sz="8" w:space="0" w:color="E0E0E0"/>
              <w:bottom w:val="single" w:sz="8" w:space="0" w:color="152935"/>
              <w:right w:val="nil"/>
            </w:tcBorders>
            <w:shd w:val="clear" w:color="auto" w:fill="F9F9FB"/>
          </w:tcPr>
          <w:p w14:paraId="67557459" w14:textId="77777777" w:rsidR="00312AF1" w:rsidRDefault="00E40344">
            <w:pPr>
              <w:rPr>
                <w:rFonts w:ascii="Times New Roman" w:hAnsi="Times New Roman" w:cs="Times New Roman"/>
                <w:b/>
                <w:bCs/>
              </w:rPr>
            </w:pPr>
            <w:r>
              <w:rPr>
                <w:rFonts w:ascii="Times New Roman" w:hAnsi="Times New Roman" w:cs="Times New Roman"/>
                <w:b/>
                <w:bCs/>
              </w:rPr>
              <w:t>1.62464</w:t>
            </w:r>
          </w:p>
        </w:tc>
      </w:tr>
    </w:tbl>
    <w:p w14:paraId="1DDA11FC" w14:textId="77777777" w:rsidR="00312AF1" w:rsidRDefault="00312AF1">
      <w:pPr>
        <w:ind w:firstLine="720"/>
      </w:pPr>
    </w:p>
    <w:p w14:paraId="51F0A406" w14:textId="77777777" w:rsidR="00312AF1" w:rsidRDefault="00E40344">
      <w:pPr>
        <w:ind w:firstLine="720"/>
      </w:pPr>
      <w:r>
        <w:rPr>
          <w:rFonts w:ascii="Times New Roman" w:hAnsi="Times New Roman" w:cs="Times New Roman"/>
          <w:b/>
          <w:bCs/>
          <w:noProof/>
        </w:rPr>
        <w:drawing>
          <wp:anchor distT="0" distB="0" distL="0" distR="0" simplePos="0" relativeHeight="2" behindDoc="0" locked="0" layoutInCell="1" allowOverlap="1" wp14:anchorId="17D14BDB" wp14:editId="5357C395">
            <wp:simplePos x="0" y="0"/>
            <wp:positionH relativeFrom="column">
              <wp:posOffset>-609600</wp:posOffset>
            </wp:positionH>
            <wp:positionV relativeFrom="paragraph">
              <wp:posOffset>226695</wp:posOffset>
            </wp:positionV>
            <wp:extent cx="6835140" cy="1470660"/>
            <wp:effectExtent l="0" t="0" r="3810" b="0"/>
            <wp:wrapTopAndBottom/>
            <wp:docPr id="102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cstate="print"/>
                    <a:srcRect/>
                    <a:stretch/>
                  </pic:blipFill>
                  <pic:spPr>
                    <a:xfrm>
                      <a:off x="0" y="0"/>
                      <a:ext cx="6835140" cy="1470660"/>
                    </a:xfrm>
                    <a:prstGeom prst="rect">
                      <a:avLst/>
                    </a:prstGeom>
                  </pic:spPr>
                </pic:pic>
              </a:graphicData>
            </a:graphic>
            <wp14:sizeRelH relativeFrom="margin">
              <wp14:pctWidth>0</wp14:pctWidth>
            </wp14:sizeRelH>
            <wp14:sizeRelV relativeFrom="margin">
              <wp14:pctHeight>0</wp14:pctHeight>
            </wp14:sizeRelV>
          </wp:anchor>
        </w:drawing>
      </w:r>
    </w:p>
    <w:sectPr w:rsidR="00312AF1">
      <w:headerReference w:type="even" r:id="rId9"/>
      <w:headerReference w:type="default" r:id="rId10"/>
      <w:footerReference w:type="even" r:id="rId11"/>
      <w:footerReference w:type="default" r:id="rId12"/>
      <w:head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0DAE6" w14:textId="77777777" w:rsidR="00D73030" w:rsidRDefault="00D73030">
      <w:pPr>
        <w:spacing w:after="0" w:line="240" w:lineRule="auto"/>
      </w:pPr>
      <w:r>
        <w:separator/>
      </w:r>
    </w:p>
  </w:endnote>
  <w:endnote w:type="continuationSeparator" w:id="0">
    <w:p w14:paraId="6EB41034" w14:textId="77777777" w:rsidR="00D73030" w:rsidRDefault="00D7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notTrueType/>
    <w:pitch w:val="default"/>
  </w:font>
  <w:font w:name="Calibri">
    <w:panose1 w:val="020F0502020204030204"/>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26C3C" w14:textId="77777777" w:rsidR="00312AF1" w:rsidRDefault="00312AF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E507E" w14:textId="77777777" w:rsidR="00312AF1" w:rsidRDefault="00312AF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730A2" w14:textId="77777777" w:rsidR="00D73030" w:rsidRDefault="00D73030">
      <w:pPr>
        <w:spacing w:after="0" w:line="240" w:lineRule="auto"/>
      </w:pPr>
      <w:r>
        <w:separator/>
      </w:r>
    </w:p>
  </w:footnote>
  <w:footnote w:type="continuationSeparator" w:id="0">
    <w:p w14:paraId="0A18977F" w14:textId="77777777" w:rsidR="00D73030" w:rsidRDefault="00D73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6A67" w14:textId="77777777" w:rsidR="00312AF1" w:rsidRDefault="00E40344">
    <w:pPr>
      <w:pStyle w:val="ac"/>
      <w:framePr w:wrap="none" w:vAnchor="text" w:hAnchor="margin" w:xAlign="right" w:y="1"/>
      <w:jc w:val="right"/>
      <w:rPr>
        <w:rStyle w:val="af0"/>
      </w:rPr>
    </w:pPr>
    <w:r>
      <w:rPr>
        <w:rStyle w:val="af0"/>
      </w:rPr>
      <w:fldChar w:fldCharType="begin"/>
    </w:r>
    <w:r>
      <w:rPr>
        <w:rStyle w:val="af0"/>
      </w:rPr>
      <w:instrText xml:space="preserve"> PAGE </w:instrText>
    </w:r>
    <w:r>
      <w:rPr>
        <w:rStyle w:val="af0"/>
      </w:rPr>
      <w:fldChar w:fldCharType="end"/>
    </w:r>
  </w:p>
  <w:p w14:paraId="449B9BE7" w14:textId="77777777" w:rsidR="00312AF1" w:rsidRDefault="00312AF1">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F72CB" w14:textId="77777777" w:rsidR="00312AF1" w:rsidRDefault="00E40344">
    <w:pPr>
      <w:pStyle w:val="ac"/>
      <w:framePr w:wrap="none" w:vAnchor="text" w:hAnchor="margin" w:xAlign="right" w:y="1"/>
      <w:jc w:val="right"/>
      <w:rPr>
        <w:rStyle w:val="af0"/>
      </w:rPr>
    </w:pPr>
    <w:r>
      <w:rPr>
        <w:rStyle w:val="af0"/>
      </w:rPr>
      <w:fldChar w:fldCharType="begin"/>
    </w:r>
    <w:r>
      <w:rPr>
        <w:rStyle w:val="af0"/>
      </w:rPr>
      <w:instrText xml:space="preserve"> PAGE </w:instrText>
    </w:r>
    <w:r>
      <w:rPr>
        <w:rStyle w:val="af0"/>
      </w:rPr>
      <w:fldChar w:fldCharType="separate"/>
    </w:r>
    <w:r>
      <w:rPr>
        <w:rStyle w:val="af0"/>
        <w:noProof/>
      </w:rPr>
      <w:t>4</w:t>
    </w:r>
    <w:r>
      <w:rPr>
        <w:rStyle w:val="af0"/>
      </w:rPr>
      <w:fldChar w:fldCharType="end"/>
    </w:r>
  </w:p>
  <w:p w14:paraId="5F03C3BD" w14:textId="77777777" w:rsidR="00312AF1" w:rsidRDefault="00312AF1">
    <w:pPr>
      <w:pStyle w:val="ac"/>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6155" w14:textId="77777777" w:rsidR="00312AF1" w:rsidRDefault="00312AF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D444F4B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0000002"/>
    <w:multiLevelType w:val="hybridMultilevel"/>
    <w:tmpl w:val="DD2448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0000003"/>
    <w:multiLevelType w:val="hybridMultilevel"/>
    <w:tmpl w:val="A2D654D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0000004"/>
    <w:multiLevelType w:val="hybridMultilevel"/>
    <w:tmpl w:val="CBC288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0000005"/>
    <w:multiLevelType w:val="hybridMultilevel"/>
    <w:tmpl w:val="A036B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603850"/>
    <w:multiLevelType w:val="hybridMultilevel"/>
    <w:tmpl w:val="AD820A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81459634">
    <w:abstractNumId w:val="5"/>
  </w:num>
  <w:num w:numId="2" w16cid:durableId="162399675">
    <w:abstractNumId w:val="0"/>
  </w:num>
  <w:num w:numId="3" w16cid:durableId="985165064">
    <w:abstractNumId w:val="1"/>
  </w:num>
  <w:num w:numId="4" w16cid:durableId="1514034977">
    <w:abstractNumId w:val="3"/>
  </w:num>
  <w:num w:numId="5" w16cid:durableId="171574486">
    <w:abstractNumId w:val="4"/>
  </w:num>
  <w:num w:numId="6" w16cid:durableId="283116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F1"/>
    <w:rsid w:val="002A5E4A"/>
    <w:rsid w:val="00312AF1"/>
    <w:rsid w:val="003A10F8"/>
    <w:rsid w:val="003D4BE3"/>
    <w:rsid w:val="004C1C67"/>
    <w:rsid w:val="00505A5A"/>
    <w:rsid w:val="00642B55"/>
    <w:rsid w:val="00645C0B"/>
    <w:rsid w:val="006D1715"/>
    <w:rsid w:val="007263D2"/>
    <w:rsid w:val="007E3F2F"/>
    <w:rsid w:val="008676C9"/>
    <w:rsid w:val="008C014B"/>
    <w:rsid w:val="0091792C"/>
    <w:rsid w:val="009470FC"/>
    <w:rsid w:val="009A2CDD"/>
    <w:rsid w:val="009C3893"/>
    <w:rsid w:val="009C78CC"/>
    <w:rsid w:val="00AD5ADD"/>
    <w:rsid w:val="00B14049"/>
    <w:rsid w:val="00CE7730"/>
    <w:rsid w:val="00D67B2E"/>
    <w:rsid w:val="00D73030"/>
    <w:rsid w:val="00E00FE9"/>
    <w:rsid w:val="00E40344"/>
    <w:rsid w:val="00F20ECD"/>
    <w:rsid w:val="00F45479"/>
    <w:rsid w:val="00F70E10"/>
    <w:rsid w:val="00F80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EDD809"/>
  <w15:docId w15:val="{811D74C9-4649-5B40-AA93-7DB4892F9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SimSun" w:hAnsi="Aptos" w:cs="SimSun"/>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ptos Display" w:hAnsi="Aptos Display"/>
      <w:color w:val="0F4761"/>
      <w:sz w:val="40"/>
      <w:szCs w:val="40"/>
    </w:rPr>
  </w:style>
  <w:style w:type="paragraph" w:styleId="2">
    <w:name w:val="heading 2"/>
    <w:basedOn w:val="a"/>
    <w:next w:val="a"/>
    <w:link w:val="20"/>
    <w:uiPriority w:val="9"/>
    <w:semiHidden/>
    <w:unhideWhenUsed/>
    <w:qFormat/>
    <w:pPr>
      <w:keepNext/>
      <w:keepLines/>
      <w:spacing w:before="160" w:after="80"/>
      <w:outlineLvl w:val="1"/>
    </w:pPr>
    <w:rPr>
      <w:rFonts w:ascii="Aptos Display" w:hAnsi="Aptos Display"/>
      <w:color w:val="0F4761"/>
      <w:sz w:val="32"/>
      <w:szCs w:val="32"/>
    </w:rPr>
  </w:style>
  <w:style w:type="paragraph" w:styleId="3">
    <w:name w:val="heading 3"/>
    <w:basedOn w:val="a"/>
    <w:next w:val="a"/>
    <w:link w:val="30"/>
    <w:uiPriority w:val="9"/>
    <w:semiHidden/>
    <w:unhideWhenUsed/>
    <w:qFormat/>
    <w:pPr>
      <w:keepNext/>
      <w:keepLines/>
      <w:spacing w:before="160" w:after="80"/>
      <w:outlineLvl w:val="2"/>
    </w:pPr>
    <w:rPr>
      <w:color w:val="0F4761"/>
      <w:sz w:val="28"/>
      <w:szCs w:val="28"/>
    </w:rPr>
  </w:style>
  <w:style w:type="paragraph" w:styleId="4">
    <w:name w:val="heading 4"/>
    <w:basedOn w:val="a"/>
    <w:next w:val="a"/>
    <w:link w:val="40"/>
    <w:uiPriority w:val="9"/>
    <w:semiHidden/>
    <w:unhideWhenUsed/>
    <w:qFormat/>
    <w:pPr>
      <w:keepNext/>
      <w:keepLines/>
      <w:spacing w:before="80" w:after="40"/>
      <w:outlineLvl w:val="3"/>
    </w:pPr>
    <w:rPr>
      <w:i/>
      <w:iCs/>
      <w:color w:val="0F4761"/>
    </w:rPr>
  </w:style>
  <w:style w:type="paragraph" w:styleId="5">
    <w:name w:val="heading 5"/>
    <w:basedOn w:val="a"/>
    <w:next w:val="a"/>
    <w:link w:val="50"/>
    <w:uiPriority w:val="9"/>
    <w:semiHidden/>
    <w:unhideWhenUsed/>
    <w:qFormat/>
    <w:pPr>
      <w:keepNext/>
      <w:keepLines/>
      <w:spacing w:before="80" w:after="40"/>
      <w:outlineLvl w:val="4"/>
    </w:pPr>
    <w:rPr>
      <w:color w:val="0F4761"/>
    </w:rPr>
  </w:style>
  <w:style w:type="paragraph" w:styleId="6">
    <w:name w:val="heading 6"/>
    <w:basedOn w:val="a"/>
    <w:next w:val="a"/>
    <w:link w:val="60"/>
    <w:uiPriority w:val="9"/>
    <w:semiHidden/>
    <w:unhideWhenUsed/>
    <w:qFormat/>
    <w:pPr>
      <w:keepNext/>
      <w:keepLines/>
      <w:spacing w:before="40" w:after="0"/>
      <w:outlineLvl w:val="5"/>
    </w:pPr>
    <w:rPr>
      <w:i/>
      <w:iCs/>
      <w:color w:val="595959"/>
    </w:rPr>
  </w:style>
  <w:style w:type="paragraph" w:styleId="7">
    <w:name w:val="heading 7"/>
    <w:basedOn w:val="a"/>
    <w:next w:val="a"/>
    <w:link w:val="70"/>
    <w:uiPriority w:val="9"/>
    <w:qFormat/>
    <w:pPr>
      <w:keepNext/>
      <w:keepLines/>
      <w:spacing w:before="40" w:after="0"/>
      <w:outlineLvl w:val="6"/>
    </w:pPr>
    <w:rPr>
      <w:color w:val="595959"/>
    </w:rPr>
  </w:style>
  <w:style w:type="paragraph" w:styleId="8">
    <w:name w:val="heading 8"/>
    <w:basedOn w:val="a"/>
    <w:next w:val="a"/>
    <w:link w:val="80"/>
    <w:uiPriority w:val="9"/>
    <w:qFormat/>
    <w:pPr>
      <w:keepNext/>
      <w:keepLines/>
      <w:spacing w:after="0"/>
      <w:outlineLvl w:val="7"/>
    </w:pPr>
    <w:rPr>
      <w:i/>
      <w:iCs/>
      <w:color w:val="272727"/>
    </w:rPr>
  </w:style>
  <w:style w:type="paragraph" w:styleId="9">
    <w:name w:val="heading 9"/>
    <w:basedOn w:val="a"/>
    <w:next w:val="a"/>
    <w:link w:val="90"/>
    <w:uiPriority w:val="9"/>
    <w:qFormat/>
    <w:pPr>
      <w:keepNext/>
      <w:keepLines/>
      <w:spacing w:after="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ptos Display" w:eastAsia="SimSun" w:hAnsi="Aptos Display" w:cs="SimSun"/>
      <w:color w:val="0F4761"/>
      <w:sz w:val="40"/>
      <w:szCs w:val="40"/>
    </w:rPr>
  </w:style>
  <w:style w:type="character" w:customStyle="1" w:styleId="20">
    <w:name w:val="Заголовок 2 Знак"/>
    <w:basedOn w:val="a0"/>
    <w:link w:val="2"/>
    <w:uiPriority w:val="9"/>
    <w:rPr>
      <w:rFonts w:ascii="Aptos Display" w:eastAsia="SimSun" w:hAnsi="Aptos Display" w:cs="SimSun"/>
      <w:color w:val="0F4761"/>
      <w:sz w:val="32"/>
      <w:szCs w:val="32"/>
    </w:rPr>
  </w:style>
  <w:style w:type="character" w:customStyle="1" w:styleId="30">
    <w:name w:val="Заголовок 3 Знак"/>
    <w:basedOn w:val="a0"/>
    <w:link w:val="3"/>
    <w:uiPriority w:val="9"/>
    <w:rPr>
      <w:rFonts w:eastAsia="SimSun" w:cs="SimSun"/>
      <w:color w:val="0F4761"/>
      <w:sz w:val="28"/>
      <w:szCs w:val="28"/>
    </w:rPr>
  </w:style>
  <w:style w:type="character" w:customStyle="1" w:styleId="40">
    <w:name w:val="Заголовок 4 Знак"/>
    <w:basedOn w:val="a0"/>
    <w:link w:val="4"/>
    <w:uiPriority w:val="9"/>
    <w:rPr>
      <w:rFonts w:eastAsia="SimSun" w:cs="SimSun"/>
      <w:i/>
      <w:iCs/>
      <w:color w:val="0F4761"/>
    </w:rPr>
  </w:style>
  <w:style w:type="character" w:customStyle="1" w:styleId="50">
    <w:name w:val="Заголовок 5 Знак"/>
    <w:basedOn w:val="a0"/>
    <w:link w:val="5"/>
    <w:uiPriority w:val="9"/>
    <w:rPr>
      <w:rFonts w:eastAsia="SimSun" w:cs="SimSun"/>
      <w:color w:val="0F4761"/>
    </w:rPr>
  </w:style>
  <w:style w:type="character" w:customStyle="1" w:styleId="60">
    <w:name w:val="Заголовок 6 Знак"/>
    <w:basedOn w:val="a0"/>
    <w:link w:val="6"/>
    <w:uiPriority w:val="9"/>
    <w:rPr>
      <w:rFonts w:eastAsia="SimSun" w:cs="SimSun"/>
      <w:i/>
      <w:iCs/>
      <w:color w:val="595959"/>
    </w:rPr>
  </w:style>
  <w:style w:type="character" w:customStyle="1" w:styleId="70">
    <w:name w:val="Заголовок 7 Знак"/>
    <w:basedOn w:val="a0"/>
    <w:link w:val="7"/>
    <w:uiPriority w:val="9"/>
    <w:rPr>
      <w:rFonts w:eastAsia="SimSun" w:cs="SimSun"/>
      <w:color w:val="595959"/>
    </w:rPr>
  </w:style>
  <w:style w:type="character" w:customStyle="1" w:styleId="80">
    <w:name w:val="Заголовок 8 Знак"/>
    <w:basedOn w:val="a0"/>
    <w:link w:val="8"/>
    <w:uiPriority w:val="9"/>
    <w:rPr>
      <w:rFonts w:eastAsia="SimSun" w:cs="SimSun"/>
      <w:i/>
      <w:iCs/>
      <w:color w:val="272727"/>
    </w:rPr>
  </w:style>
  <w:style w:type="character" w:customStyle="1" w:styleId="90">
    <w:name w:val="Заголовок 9 Знак"/>
    <w:basedOn w:val="a0"/>
    <w:link w:val="9"/>
    <w:uiPriority w:val="9"/>
    <w:rPr>
      <w:rFonts w:eastAsia="SimSun" w:cs="SimSun"/>
      <w:color w:val="272727"/>
    </w:rPr>
  </w:style>
  <w:style w:type="paragraph" w:styleId="a3">
    <w:name w:val="Title"/>
    <w:basedOn w:val="a"/>
    <w:next w:val="a"/>
    <w:link w:val="a4"/>
    <w:uiPriority w:val="10"/>
    <w:qFormat/>
    <w:pPr>
      <w:spacing w:after="80" w:line="240" w:lineRule="auto"/>
      <w:contextualSpacing/>
    </w:pPr>
    <w:rPr>
      <w:rFonts w:ascii="Aptos Display" w:hAnsi="Aptos Display"/>
      <w:spacing w:val="-10"/>
      <w:kern w:val="28"/>
      <w:sz w:val="56"/>
      <w:szCs w:val="56"/>
    </w:rPr>
  </w:style>
  <w:style w:type="character" w:customStyle="1" w:styleId="a4">
    <w:name w:val="Заголовок Знак"/>
    <w:basedOn w:val="a0"/>
    <w:link w:val="a3"/>
    <w:uiPriority w:val="10"/>
    <w:rPr>
      <w:rFonts w:ascii="Aptos Display" w:eastAsia="SimSun" w:hAnsi="Aptos Display" w:cs="SimSun"/>
      <w:spacing w:val="-10"/>
      <w:kern w:val="28"/>
      <w:sz w:val="56"/>
      <w:szCs w:val="56"/>
    </w:rPr>
  </w:style>
  <w:style w:type="paragraph" w:styleId="a5">
    <w:name w:val="Subtitle"/>
    <w:basedOn w:val="a"/>
    <w:next w:val="a"/>
    <w:link w:val="a6"/>
    <w:uiPriority w:val="11"/>
    <w:qFormat/>
    <w:pPr>
      <w:numPr>
        <w:ilvl w:val="1"/>
      </w:numPr>
    </w:pPr>
    <w:rPr>
      <w:color w:val="595959"/>
      <w:spacing w:val="15"/>
      <w:sz w:val="28"/>
      <w:szCs w:val="28"/>
    </w:rPr>
  </w:style>
  <w:style w:type="character" w:customStyle="1" w:styleId="a6">
    <w:name w:val="Подзаголовок Знак"/>
    <w:basedOn w:val="a0"/>
    <w:link w:val="a5"/>
    <w:uiPriority w:val="11"/>
    <w:rPr>
      <w:rFonts w:eastAsia="SimSun" w:cs="SimSun"/>
      <w:color w:val="595959"/>
      <w:spacing w:val="15"/>
      <w:sz w:val="28"/>
      <w:szCs w:val="28"/>
    </w:rPr>
  </w:style>
  <w:style w:type="paragraph" w:styleId="21">
    <w:name w:val="Quote"/>
    <w:basedOn w:val="a"/>
    <w:next w:val="a"/>
    <w:link w:val="22"/>
    <w:uiPriority w:val="29"/>
    <w:qFormat/>
    <w:pPr>
      <w:spacing w:before="160"/>
      <w:jc w:val="center"/>
    </w:pPr>
    <w:rPr>
      <w:i/>
      <w:iCs/>
      <w:color w:val="404040"/>
    </w:rPr>
  </w:style>
  <w:style w:type="character" w:customStyle="1" w:styleId="22">
    <w:name w:val="Цитата 2 Знак"/>
    <w:basedOn w:val="a0"/>
    <w:link w:val="21"/>
    <w:uiPriority w:val="29"/>
    <w:rPr>
      <w:i/>
      <w:iCs/>
      <w:color w:val="404040"/>
    </w:rPr>
  </w:style>
  <w:style w:type="paragraph" w:styleId="a7">
    <w:name w:val="List Paragraph"/>
    <w:basedOn w:val="a"/>
    <w:uiPriority w:val="34"/>
    <w:qFormat/>
    <w:pPr>
      <w:ind w:left="720"/>
      <w:contextualSpacing/>
    </w:pPr>
  </w:style>
  <w:style w:type="character" w:styleId="a8">
    <w:name w:val="Intense Emphasis"/>
    <w:basedOn w:val="a0"/>
    <w:uiPriority w:val="21"/>
    <w:qFormat/>
    <w:rPr>
      <w:i/>
      <w:iCs/>
      <w:color w:val="0F4761"/>
    </w:rPr>
  </w:style>
  <w:style w:type="paragraph" w:styleId="a9">
    <w:name w:val="Intense Quote"/>
    <w:basedOn w:val="a"/>
    <w:next w:val="a"/>
    <w:link w:val="aa"/>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a">
    <w:name w:val="Выделенная цитата Знак"/>
    <w:basedOn w:val="a0"/>
    <w:link w:val="a9"/>
    <w:uiPriority w:val="30"/>
    <w:rPr>
      <w:i/>
      <w:iCs/>
      <w:color w:val="0F4761"/>
    </w:rPr>
  </w:style>
  <w:style w:type="character" w:styleId="ab">
    <w:name w:val="Intense Reference"/>
    <w:basedOn w:val="a0"/>
    <w:uiPriority w:val="32"/>
    <w:qFormat/>
    <w:rPr>
      <w:b/>
      <w:bCs/>
      <w:smallCaps/>
      <w:color w:val="0F4761"/>
      <w:spacing w:val="5"/>
    </w:rPr>
  </w:style>
  <w:style w:type="paragraph" w:customStyle="1" w:styleId="paragraph">
    <w:name w:val="paragraph"/>
    <w:basedOn w:val="a"/>
    <w:pPr>
      <w:spacing w:before="100" w:beforeAutospacing="1" w:after="100" w:afterAutospacing="1" w:line="240" w:lineRule="auto"/>
    </w:pPr>
    <w:rPr>
      <w:rFonts w:ascii="Times New Roman" w:hAnsi="Times New Roman" w:cs="Times New Roman"/>
      <w:kern w:val="0"/>
      <w14:ligatures w14:val="none"/>
    </w:rPr>
  </w:style>
  <w:style w:type="character" w:customStyle="1" w:styleId="normaltextrun">
    <w:name w:val="normaltextrun"/>
    <w:basedOn w:val="a0"/>
  </w:style>
  <w:style w:type="character" w:customStyle="1" w:styleId="eop">
    <w:name w:val="eop"/>
    <w:basedOn w:val="a0"/>
  </w:style>
  <w:style w:type="paragraph" w:styleId="ac">
    <w:name w:val="header"/>
    <w:basedOn w:val="a"/>
    <w:link w:val="ad"/>
    <w:uiPriority w:val="99"/>
    <w:pPr>
      <w:tabs>
        <w:tab w:val="center" w:pos="4680"/>
        <w:tab w:val="right" w:pos="9360"/>
      </w:tabs>
      <w:spacing w:after="0" w:line="240" w:lineRule="auto"/>
    </w:pPr>
  </w:style>
  <w:style w:type="character" w:customStyle="1" w:styleId="ad">
    <w:name w:val="Верхний колонтитул Знак"/>
    <w:basedOn w:val="a0"/>
    <w:link w:val="ac"/>
    <w:uiPriority w:val="99"/>
  </w:style>
  <w:style w:type="paragraph" w:styleId="ae">
    <w:name w:val="footer"/>
    <w:basedOn w:val="a"/>
    <w:link w:val="af"/>
    <w:uiPriority w:val="99"/>
    <w:pPr>
      <w:tabs>
        <w:tab w:val="center" w:pos="4680"/>
        <w:tab w:val="right" w:pos="9360"/>
      </w:tabs>
      <w:spacing w:after="0" w:line="240" w:lineRule="auto"/>
    </w:pPr>
  </w:style>
  <w:style w:type="character" w:customStyle="1" w:styleId="af">
    <w:name w:val="Нижний колонтитул Знак"/>
    <w:basedOn w:val="a0"/>
    <w:link w:val="ae"/>
    <w:uiPriority w:val="99"/>
  </w:style>
  <w:style w:type="character" w:styleId="af0">
    <w:name w:val="page number"/>
    <w:basedOn w:val="a0"/>
    <w:uiPriority w:val="99"/>
  </w:style>
  <w:style w:type="character" w:styleId="af1">
    <w:name w:val="Hyperlink"/>
    <w:basedOn w:val="a0"/>
    <w:uiPriority w:val="99"/>
    <w:rPr>
      <w:color w:val="467886"/>
      <w:u w:val="single"/>
    </w:rPr>
  </w:style>
  <w:style w:type="character" w:customStyle="1" w:styleId="UnresolvedMention1">
    <w:name w:val="Unresolved Mention1"/>
    <w:basedOn w:val="a0"/>
    <w:uiPriority w:val="99"/>
    <w:rPr>
      <w:color w:val="605E5C"/>
      <w:shd w:val="clear" w:color="auto" w:fill="E1DFDD"/>
    </w:rPr>
  </w:style>
  <w:style w:type="table" w:styleId="af2">
    <w:name w:val="Table Grid"/>
    <w:basedOn w:val="a1"/>
    <w:uiPriority w:val="39"/>
    <w:rsid w:val="003A1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hyperlink" Target="https://www.grammarly.com/" TargetMode="External" /><Relationship Id="rId12" Type="http://schemas.openxmlformats.org/officeDocument/2006/relationships/footer" Target="footer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3446</Words>
  <Characters>19644</Characters>
  <Application>Microsoft Office Word</Application>
  <DocSecurity>0</DocSecurity>
  <Lines>163</Lines>
  <Paragraphs>46</Paragraphs>
  <ScaleCrop>false</ScaleCrop>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Krasnova (2502343)</dc:creator>
  <cp:lastModifiedBy>Kristina Krasnova</cp:lastModifiedBy>
  <cp:revision>2</cp:revision>
  <dcterms:created xsi:type="dcterms:W3CDTF">2026-03-24T23:08:00Z</dcterms:created>
  <dcterms:modified xsi:type="dcterms:W3CDTF">2026-03-24T23:08:00Z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3cd6599c8d814e459bb5b4dda91f41ea</vt:lpwstr>
  </property>
</Properties>
</file>