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Body"/>
        <w:spacing w:line="360" w:lineRule="auto"/>
        <w:jc w:val="both"/>
        <w:rPr>
          <w:rFonts w:ascii="Times New Roman" w:hAnsi="Times New Roman"/>
          <w:b w:val="1"/>
          <w:bCs w:val="1"/>
          <w:sz w:val="24"/>
          <w:szCs w:val="24"/>
          <w:lang w:val="en-US"/>
        </w:rPr>
      </w:pPr>
    </w:p>
    <w:p>
      <w:pPr>
        <w:pStyle w:val="Subtitle"/>
        <w:jc w:val="center"/>
        <w:rPr>
          <w:rFonts w:ascii="Times New Roman" w:cs="Times New Roman" w:hAnsi="Times New Roman" w:eastAsia="Times New Roman"/>
          <w:b w:val="1"/>
          <w:bCs w:val="1"/>
          <w:sz w:val="42"/>
          <w:szCs w:val="42"/>
        </w:rPr>
      </w:pPr>
      <w:r>
        <w:rPr>
          <w:rFonts w:ascii="Times New Roman" w:hAnsi="Times New Roman"/>
          <w:b w:val="1"/>
          <w:bCs w:val="1"/>
          <w:sz w:val="42"/>
          <w:szCs w:val="42"/>
          <w:rtl w:val="0"/>
          <w:lang w:val="en-US"/>
        </w:rPr>
        <w:t>MBA General Management (Jun</w:t>
      </w:r>
      <w:r>
        <w:rPr>
          <w:rFonts w:ascii="Times New Roman" w:hAnsi="Times New Roman" w:hint="default"/>
          <w:b w:val="1"/>
          <w:bCs w:val="1"/>
          <w:sz w:val="42"/>
          <w:szCs w:val="42"/>
          <w:rtl w:val="0"/>
          <w:lang w:val="en-US"/>
        </w:rPr>
        <w:t>’</w:t>
      </w:r>
      <w:r>
        <w:rPr>
          <w:rFonts w:ascii="Times New Roman" w:hAnsi="Times New Roman"/>
          <w:b w:val="1"/>
          <w:bCs w:val="1"/>
          <w:sz w:val="42"/>
          <w:szCs w:val="42"/>
          <w:rtl w:val="0"/>
          <w:lang w:val="en-US"/>
        </w:rPr>
        <w:t>22)</w:t>
      </w:r>
    </w:p>
    <w:p>
      <w:pPr>
        <w:pStyle w:val="Subtitle"/>
        <w:jc w:val="center"/>
        <w:rPr>
          <w:rFonts w:ascii="Times New Roman" w:cs="Times New Roman" w:hAnsi="Times New Roman" w:eastAsia="Times New Roman"/>
          <w:b w:val="1"/>
          <w:bCs w:val="1"/>
          <w:sz w:val="42"/>
          <w:szCs w:val="42"/>
        </w:rPr>
      </w:pPr>
    </w:p>
    <w:p>
      <w:pPr>
        <w:pStyle w:val="Subtitle"/>
        <w:jc w:val="center"/>
        <w:rPr>
          <w:rFonts w:ascii="Times New Roman" w:cs="Times New Roman" w:hAnsi="Times New Roman" w:eastAsia="Times New Roman"/>
          <w:b w:val="1"/>
          <w:bCs w:val="1"/>
          <w:sz w:val="42"/>
          <w:szCs w:val="42"/>
          <w:lang w:val="en-US"/>
        </w:rPr>
      </w:pPr>
      <w:r>
        <w:rPr>
          <w:rFonts w:ascii="Times New Roman" w:hAnsi="Times New Roman"/>
          <w:b w:val="1"/>
          <w:bCs w:val="1"/>
          <w:sz w:val="42"/>
          <w:szCs w:val="42"/>
          <w:rtl w:val="0"/>
          <w:lang w:val="en-US"/>
        </w:rPr>
        <w:t xml:space="preserve">Human Resource Management </w:t>
      </w:r>
    </w:p>
    <w:p>
      <w:pPr>
        <w:pStyle w:val="Subtitle"/>
        <w:jc w:val="center"/>
        <w:rPr>
          <w:rFonts w:ascii="Times New Roman" w:cs="Times New Roman" w:hAnsi="Times New Roman" w:eastAsia="Times New Roman"/>
          <w:sz w:val="32"/>
          <w:szCs w:val="32"/>
          <w:lang w:val="en-US"/>
        </w:rPr>
      </w:pPr>
      <w:r>
        <w:rPr>
          <w:rFonts w:ascii="Times New Roman" w:hAnsi="Times New Roman"/>
          <w:b w:val="1"/>
          <w:bCs w:val="1"/>
          <w:sz w:val="32"/>
          <w:szCs w:val="32"/>
          <w:rtl w:val="0"/>
          <w:lang w:val="en-US"/>
        </w:rPr>
        <w:t>Assignment</w:t>
      </w:r>
      <w:r>
        <w:rPr>
          <w:rFonts w:ascii="Times New Roman" w:hAnsi="Times New Roman"/>
          <w:sz w:val="32"/>
          <w:szCs w:val="32"/>
          <w:rtl w:val="0"/>
          <w:lang w:val="en-US"/>
        </w:rPr>
        <w:t>: 2</w:t>
      </w:r>
    </w:p>
    <w:p>
      <w:pPr>
        <w:pStyle w:val="Subtitle"/>
        <w:jc w:val="center"/>
        <w:rPr>
          <w:rFonts w:ascii="Times New Roman" w:cs="Times New Roman" w:hAnsi="Times New Roman" w:eastAsia="Times New Roman"/>
          <w:sz w:val="32"/>
          <w:szCs w:val="32"/>
          <w:lang w:val="en-US"/>
        </w:rPr>
      </w:pPr>
      <w:r>
        <w:rPr>
          <w:rFonts w:ascii="Times New Roman" w:hAnsi="Times New Roman"/>
          <w:b w:val="1"/>
          <w:bCs w:val="1"/>
          <w:sz w:val="32"/>
          <w:szCs w:val="32"/>
          <w:rtl w:val="0"/>
          <w:lang w:val="en-US"/>
        </w:rPr>
        <w:t>Module code</w:t>
      </w:r>
      <w:r>
        <w:rPr>
          <w:rFonts w:ascii="Times New Roman" w:hAnsi="Times New Roman"/>
          <w:sz w:val="32"/>
          <w:szCs w:val="32"/>
          <w:rtl w:val="0"/>
          <w:lang w:val="en-US"/>
        </w:rPr>
        <w:t>: LCMB7000</w:t>
      </w:r>
    </w:p>
    <w:p>
      <w:pPr>
        <w:pStyle w:val="Subtitle"/>
        <w:jc w:val="center"/>
        <w:rPr>
          <w:rFonts w:ascii="Times New Roman" w:cs="Times New Roman" w:hAnsi="Times New Roman" w:eastAsia="Times New Roman"/>
          <w:sz w:val="32"/>
          <w:szCs w:val="32"/>
          <w:lang w:val="en-US"/>
        </w:rPr>
      </w:pPr>
      <w:r>
        <w:rPr>
          <w:rFonts w:ascii="Times New Roman" w:hAnsi="Times New Roman"/>
          <w:b w:val="1"/>
          <w:bCs w:val="1"/>
          <w:sz w:val="32"/>
          <w:szCs w:val="32"/>
          <w:rtl w:val="0"/>
          <w:lang w:val="en-US"/>
        </w:rPr>
        <w:t>Student name</w:t>
      </w:r>
      <w:r>
        <w:rPr>
          <w:rFonts w:ascii="Times New Roman" w:hAnsi="Times New Roman"/>
          <w:sz w:val="32"/>
          <w:szCs w:val="32"/>
          <w:rtl w:val="0"/>
          <w:lang w:val="en-US"/>
        </w:rPr>
        <w:t>: Shivani R. Thakare</w:t>
      </w:r>
    </w:p>
    <w:p>
      <w:pPr>
        <w:pStyle w:val="Subtitle"/>
        <w:jc w:val="center"/>
        <w:rPr>
          <w:rFonts w:ascii="Times New Roman" w:cs="Times New Roman" w:hAnsi="Times New Roman" w:eastAsia="Times New Roman"/>
          <w:sz w:val="32"/>
          <w:szCs w:val="32"/>
          <w:lang w:val="en-US"/>
        </w:rPr>
      </w:pPr>
      <w:r>
        <w:rPr>
          <w:rFonts w:ascii="Times New Roman" w:hAnsi="Times New Roman"/>
          <w:b w:val="1"/>
          <w:bCs w:val="1"/>
          <w:sz w:val="32"/>
          <w:szCs w:val="32"/>
          <w:rtl w:val="0"/>
          <w:lang w:val="en-US"/>
        </w:rPr>
        <w:t>Student ID</w:t>
      </w:r>
      <w:r>
        <w:rPr>
          <w:rFonts w:ascii="Times New Roman" w:hAnsi="Times New Roman"/>
          <w:sz w:val="32"/>
          <w:szCs w:val="32"/>
          <w:rtl w:val="0"/>
          <w:lang w:val="en-US"/>
        </w:rPr>
        <w:t>: 2131577</w:t>
      </w:r>
    </w:p>
    <w:p>
      <w:pPr>
        <w:pStyle w:val="Subtitle"/>
        <w:jc w:val="center"/>
        <w:rPr>
          <w:rFonts w:ascii="Times New Roman" w:cs="Times New Roman" w:hAnsi="Times New Roman" w:eastAsia="Times New Roman"/>
          <w:sz w:val="32"/>
          <w:szCs w:val="32"/>
        </w:rPr>
      </w:pPr>
      <w:r>
        <w:rPr>
          <w:rFonts w:ascii="Times New Roman" w:hAnsi="Times New Roman"/>
          <w:b w:val="1"/>
          <w:bCs w:val="1"/>
          <w:sz w:val="32"/>
          <w:szCs w:val="32"/>
          <w:rtl w:val="0"/>
          <w:lang w:val="en-US"/>
        </w:rPr>
        <w:t>Lecturer</w:t>
      </w:r>
      <w:r>
        <w:rPr>
          <w:rFonts w:ascii="Times New Roman" w:hAnsi="Times New Roman"/>
          <w:sz w:val="32"/>
          <w:szCs w:val="32"/>
          <w:rtl w:val="0"/>
          <w:lang w:val="en-US"/>
        </w:rPr>
        <w:t xml:space="preserve">: Mr. Gladius David Kulothungan </w:t>
      </w:r>
    </w:p>
    <w:p>
      <w:pPr>
        <w:keepNext w:val="0"/>
        <w:keepLines w:val="0"/>
        <w:pageBreakBefore w:val="0"/>
        <w:widowControl w:val="1"/>
        <w:shd w:val="clear" w:color="auto" w:fill="auto"/>
        <w:suppressAutoHyphens w:val="0"/>
        <w:bidi w:val="0"/>
        <w:spacing w:before="0" w:after="0" w:line="360" w:lineRule="auto"/>
        <w:ind w:left="0" w:right="0" w:firstLine="0"/>
        <w:jc w:val="both"/>
        <w:outlineLvl w:val="9"/>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w="12700" w14:cap="flat">
            <w14:noFill/>
            <w14:miter w14:lim="400000"/>
          </w14:textOutline>
          <w14:textFill>
            <w14:solidFill>
              <w14:srgbClr w14:val="000000"/>
            </w14:solidFill>
          </w14:textFill>
        </w:rPr>
      </w:pPr>
    </w:p>
    <w:p>
      <w:pPr>
        <w:pStyle w:val="Body"/>
        <w:spacing w:line="360" w:lineRule="auto"/>
        <w:jc w:val="both"/>
        <w:rPr>
          <w:rFonts w:ascii="Times New Roman" w:cs="Times New Roman" w:hAnsi="Times New Roman" w:eastAsia="Times New Roman"/>
          <w:b w:val="1"/>
          <w:bCs w:val="1"/>
          <w:sz w:val="24"/>
          <w:szCs w:val="24"/>
          <w:lang w:val="en-US"/>
        </w:rPr>
      </w:pPr>
    </w:p>
    <w:p>
      <w:pPr>
        <w:pStyle w:val="Body"/>
        <w:spacing w:line="360" w:lineRule="auto"/>
        <w:jc w:val="both"/>
        <w:rPr>
          <w:rFonts w:ascii="Times New Roman" w:cs="Times New Roman" w:hAnsi="Times New Roman" w:eastAsia="Times New Roman"/>
          <w:b w:val="1"/>
          <w:bCs w:val="1"/>
          <w:sz w:val="24"/>
          <w:szCs w:val="24"/>
          <w:lang w:val="en-US"/>
        </w:rPr>
      </w:pPr>
    </w:p>
    <w:p>
      <w:pPr>
        <w:pStyle w:val="Body"/>
        <w:spacing w:line="360" w:lineRule="auto"/>
        <w:jc w:val="center"/>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lang w:val="en-US"/>
        </w:rPr>
      </w:pPr>
    </w:p>
    <w:p>
      <w:pPr>
        <w:pStyle w:val="Body"/>
        <w:spacing w:line="360" w:lineRule="auto"/>
        <w:jc w:val="both"/>
      </w:pPr>
      <w:r>
        <w:rPr>
          <w:rFonts w:ascii="Arial Unicode MS" w:cs="Arial Unicode MS" w:hAnsi="Arial Unicode MS" w:eastAsia="Arial Unicode MS"/>
          <w:b w:val="0"/>
          <w:bCs w:val="0"/>
          <w:i w:val="0"/>
          <w:iCs w:val="0"/>
          <w:sz w:val="24"/>
          <w:szCs w:val="24"/>
          <w:lang w:val="en-US"/>
        </w:rPr>
        <w:br w:type="page"/>
      </w:r>
    </w:p>
    <w:p>
      <w:pPr>
        <w:pStyle w:val="Title"/>
        <w:bidi w:val="0"/>
        <w:rPr>
          <w:rFonts w:ascii="Times New Roman" w:cs="Times New Roman" w:hAnsi="Times New Roman" w:eastAsia="Times New Roman"/>
          <w:sz w:val="24"/>
          <w:szCs w:val="24"/>
          <w:lang w:val="en-US"/>
        </w:rPr>
      </w:pPr>
    </w:p>
    <w:p>
      <w:pPr>
        <w:pStyle w:val="Title"/>
        <w:bidi w:val="0"/>
        <w:rPr>
          <w:rFonts w:ascii="Times New Roman" w:cs="Times New Roman" w:hAnsi="Times New Roman" w:eastAsia="Times New Roman"/>
          <w:sz w:val="24"/>
          <w:szCs w:val="24"/>
          <w:lang w:val="en-US"/>
        </w:rPr>
      </w:pPr>
    </w:p>
    <w:p>
      <w:pPr>
        <w:pStyle w:val="Title"/>
        <w:bidi w:val="0"/>
        <w:rPr>
          <w:rFonts w:ascii="Times New Roman" w:cs="Times New Roman" w:hAnsi="Times New Roman" w:eastAsia="Times New Roman"/>
          <w:sz w:val="24"/>
          <w:szCs w:val="24"/>
          <w:lang w:val="en-US"/>
        </w:rPr>
      </w:pPr>
    </w:p>
    <w:p>
      <w:pPr>
        <w:pStyle w:val="Title"/>
        <w:bidi w:val="0"/>
        <w:rPr>
          <w:rFonts w:ascii="Times New Roman" w:cs="Times New Roman" w:hAnsi="Times New Roman" w:eastAsia="Times New Roman"/>
          <w:sz w:val="24"/>
          <w:szCs w:val="24"/>
          <w:lang w:val="en-US"/>
        </w:rPr>
      </w:pPr>
    </w:p>
    <w:p>
      <w:pPr>
        <w:pStyle w:val="Title"/>
        <w:bidi w:val="0"/>
        <w:rPr>
          <w:rFonts w:ascii="Times New Roman" w:cs="Times New Roman" w:hAnsi="Times New Roman" w:eastAsia="Times New Roman"/>
          <w:sz w:val="24"/>
          <w:szCs w:val="24"/>
          <w:lang w:val="en-US"/>
        </w:rPr>
      </w:pPr>
    </w:p>
    <w:p>
      <w:pPr>
        <w:pStyle w:val="Title"/>
        <w:bidi w:val="0"/>
        <w:rPr>
          <w:rFonts w:ascii="Times New Roman" w:cs="Times New Roman" w:hAnsi="Times New Roman" w:eastAsia="Times New Roman"/>
          <w:sz w:val="24"/>
          <w:szCs w:val="24"/>
          <w:lang w:val="en-US"/>
        </w:rPr>
      </w:pPr>
    </w:p>
    <w:p>
      <w:pPr>
        <w:pStyle w:val="Title"/>
        <w:bidi w:val="0"/>
        <w:rPr>
          <w:rFonts w:ascii="Times New Roman" w:cs="Times New Roman" w:hAnsi="Times New Roman" w:eastAsia="Times New Roman"/>
        </w:rPr>
      </w:pPr>
      <w:r>
        <w:rPr>
          <w:rFonts w:cs="Arial Unicode MS" w:eastAsia="Arial Unicode MS"/>
          <w:rtl w:val="0"/>
          <w:lang w:val="en-US"/>
        </w:rPr>
        <w:t xml:space="preserve">            </w:t>
      </w:r>
      <w:r>
        <w:rPr>
          <w:rFonts w:ascii="Times New Roman" w:hAnsi="Times New Roman"/>
          <w:rtl w:val="0"/>
          <w:lang w:val="en-US"/>
        </w:rPr>
        <w:t xml:space="preserve">  </w:t>
      </w:r>
      <w:r>
        <w:rPr>
          <w:rFonts w:ascii="Times New Roman" w:hAnsi="Times New Roman"/>
          <w:rtl w:val="0"/>
          <w:lang w:val="en-US"/>
        </w:rPr>
        <w:t>Table of Contents</w:t>
      </w:r>
    </w:p>
    <w:p>
      <w:pPr>
        <w:pStyle w:val="Heading"/>
      </w:pPr>
      <w:bookmarkStart w:name="_TOCRange" w:id="0"/>
      <w:r>
        <w:rPr>
          <w:rFonts w:ascii="American Typewriter" w:cs="American Typewriter" w:hAnsi="American Typewriter" w:eastAsia="American Typewriter"/>
        </w:rPr>
        <w:fldChar w:fldCharType="begin" w:fldLock="0"/>
      </w:r>
      <w:r>
        <w:rPr>
          <w:rFonts w:ascii="American Typewriter" w:cs="American Typewriter" w:hAnsi="American Typewriter" w:eastAsia="American Typewriter"/>
        </w:rPr>
        <w:instrText xml:space="preserve"> TOC \o 1-2 \b _TOCRange </w:instrText>
      </w:r>
      <w:r>
        <w:rPr>
          <w:rFonts w:ascii="American Typewriter" w:cs="American Typewriter" w:hAnsi="American Typewriter" w:eastAsia="American Typewriter"/>
        </w:rPr>
        <w:fldChar w:fldCharType="separate" w:fldLock="0"/>
      </w:r>
    </w:p>
    <w:p>
      <w:pPr>
        <w:pStyle w:val="TOC 1"/>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Introduction</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lang w:val="en-US"/>
        </w:rPr>
        <w:t>3</w:t>
      </w:r>
      <w:r>
        <w:rPr>
          <w:rFonts w:ascii="Times New Roman" w:cs="Times New Roman" w:hAnsi="Times New Roman" w:eastAsia="Times New Roman"/>
          <w:b w:val="1"/>
          <w:bCs w:val="1"/>
          <w:sz w:val="24"/>
          <w:szCs w:val="24"/>
        </w:rPr>
        <w:fldChar w:fldCharType="end" w:fldLock="0"/>
      </w:r>
    </w:p>
    <w:p>
      <w:pPr>
        <w:pStyle w:val="TOC 1"/>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Chanel: An Introduction</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_Toc1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lang w:val="en-US"/>
        </w:rPr>
        <w:t>3</w:t>
      </w:r>
      <w:r>
        <w:rPr>
          <w:rFonts w:ascii="Times New Roman" w:cs="Times New Roman" w:hAnsi="Times New Roman" w:eastAsia="Times New Roman"/>
          <w:b w:val="1"/>
          <w:bCs w:val="1"/>
          <w:sz w:val="24"/>
          <w:szCs w:val="24"/>
        </w:rPr>
        <w:fldChar w:fldCharType="end" w:fldLock="0"/>
      </w:r>
    </w:p>
    <w:p>
      <w:pPr>
        <w:pStyle w:val="TOC 1"/>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Staffing: Recruitment and availability of skilled labour</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_Toc2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lang w:val="en-US"/>
        </w:rPr>
        <w:t>4</w:t>
      </w:r>
      <w:r>
        <w:rPr>
          <w:rFonts w:ascii="Times New Roman" w:cs="Times New Roman" w:hAnsi="Times New Roman" w:eastAsia="Times New Roman"/>
          <w:b w:val="1"/>
          <w:bCs w:val="1"/>
          <w:sz w:val="24"/>
          <w:szCs w:val="24"/>
        </w:rPr>
        <w:fldChar w:fldCharType="end" w:fldLock="0"/>
      </w:r>
    </w:p>
    <w:p>
      <w:pPr>
        <w:pStyle w:val="TOC 2"/>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Models for Screening and Recruiting</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_Toc3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lang w:val="en-US"/>
        </w:rPr>
        <w:t>4</w:t>
      </w:r>
      <w:r>
        <w:rPr>
          <w:rFonts w:ascii="Times New Roman" w:cs="Times New Roman" w:hAnsi="Times New Roman" w:eastAsia="Times New Roman"/>
          <w:b w:val="1"/>
          <w:bCs w:val="1"/>
          <w:sz w:val="24"/>
          <w:szCs w:val="24"/>
        </w:rPr>
        <w:fldChar w:fldCharType="end" w:fldLock="0"/>
      </w:r>
    </w:p>
    <w:p>
      <w:pPr>
        <w:pStyle w:val="TOC 2"/>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Recruitment</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_Toc4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lang w:val="en-US"/>
        </w:rPr>
        <w:t>4</w:t>
      </w:r>
      <w:r>
        <w:rPr>
          <w:rFonts w:ascii="Times New Roman" w:cs="Times New Roman" w:hAnsi="Times New Roman" w:eastAsia="Times New Roman"/>
          <w:b w:val="1"/>
          <w:bCs w:val="1"/>
          <w:sz w:val="24"/>
          <w:szCs w:val="24"/>
        </w:rPr>
        <w:fldChar w:fldCharType="end" w:fldLock="0"/>
      </w:r>
    </w:p>
    <w:p>
      <w:pPr>
        <w:pStyle w:val="TOC 1"/>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Leadership Development in Chanel</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_Toc5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lang w:val="en-US"/>
        </w:rPr>
        <w:t>7</w:t>
      </w:r>
      <w:r>
        <w:rPr>
          <w:rFonts w:ascii="Times New Roman" w:cs="Times New Roman" w:hAnsi="Times New Roman" w:eastAsia="Times New Roman"/>
          <w:b w:val="1"/>
          <w:bCs w:val="1"/>
          <w:sz w:val="24"/>
          <w:szCs w:val="24"/>
        </w:rPr>
        <w:fldChar w:fldCharType="end" w:fldLock="0"/>
      </w:r>
    </w:p>
    <w:p>
      <w:pPr>
        <w:pStyle w:val="TOC 1"/>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Conclusion</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_Toc6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lang w:val="en-US"/>
        </w:rPr>
        <w:t>10</w:t>
      </w:r>
      <w:r>
        <w:rPr>
          <w:rFonts w:ascii="Times New Roman" w:cs="Times New Roman" w:hAnsi="Times New Roman" w:eastAsia="Times New Roman"/>
          <w:b w:val="1"/>
          <w:bCs w:val="1"/>
          <w:sz w:val="24"/>
          <w:szCs w:val="24"/>
        </w:rPr>
        <w:fldChar w:fldCharType="end" w:fldLock="0"/>
      </w:r>
    </w:p>
    <w:p>
      <w:pPr>
        <w:pStyle w:val="TOC 1"/>
      </w:pPr>
      <w:r>
        <w:rPr>
          <w:rFonts w:ascii="Times New Roman" w:hAnsi="Times New Roman"/>
          <w:b w:val="1"/>
          <w:bCs w:val="1"/>
          <w:sz w:val="24"/>
          <w:szCs w:val="24"/>
          <w:rtl w:val="0"/>
          <w:lang w:val="en-US"/>
        </w:rPr>
        <w:t>References</w:t>
        <w:tab/>
      </w:r>
      <w:r>
        <w:rPr>
          <w:rFonts w:ascii="Times New Roman" w:cs="Times New Roman" w:hAnsi="Times New Roman" w:eastAsia="Times New Roman"/>
          <w:b w:val="1"/>
          <w:bCs w:val="1"/>
          <w:sz w:val="24"/>
          <w:szCs w:val="24"/>
        </w:rPr>
        <w:fldChar w:fldCharType="begin" w:fldLock="0"/>
      </w:r>
      <w:r>
        <w:rPr>
          <w:rFonts w:ascii="Times New Roman" w:cs="Times New Roman" w:hAnsi="Times New Roman" w:eastAsia="Times New Roman"/>
          <w:b w:val="1"/>
          <w:bCs w:val="1"/>
          <w:sz w:val="24"/>
          <w:szCs w:val="24"/>
        </w:rPr>
        <w:instrText xml:space="preserve"> PAGEREF _Toc7 \h </w:instrText>
      </w:r>
      <w:r>
        <w:rPr>
          <w:rFonts w:ascii="Times New Roman" w:cs="Times New Roman" w:hAnsi="Times New Roman" w:eastAsia="Times New Roman"/>
          <w:b w:val="1"/>
          <w:bCs w:val="1"/>
          <w:sz w:val="24"/>
          <w:szCs w:val="24"/>
        </w:rPr>
        <w:fldChar w:fldCharType="separate" w:fldLock="0"/>
      </w:r>
      <w:r>
        <w:rPr>
          <w:rFonts w:ascii="Times New Roman" w:hAnsi="Times New Roman"/>
          <w:b w:val="1"/>
          <w:bCs w:val="1"/>
          <w:sz w:val="24"/>
          <w:szCs w:val="24"/>
          <w:rtl w:val="0"/>
          <w:lang w:val="en-US"/>
        </w:rPr>
        <w:t>11</w:t>
      </w:r>
      <w:r>
        <w:rPr>
          <w:rFonts w:ascii="Times New Roman" w:cs="Times New Roman" w:hAnsi="Times New Roman" w:eastAsia="Times New Roman"/>
          <w:b w:val="1"/>
          <w:bCs w:val="1"/>
          <w:sz w:val="24"/>
          <w:szCs w:val="24"/>
        </w:rPr>
        <w:fldChar w:fldCharType="end" w:fldLock="0"/>
      </w:r>
    </w:p>
    <w:p>
      <w:r>
        <w:rPr>
          <w:rFonts w:ascii="American Typewriter" w:cs="American Typewriter" w:hAnsi="American Typewriter" w:eastAsia="American Typewriter"/>
        </w:rPr>
        <w:fldChar w:fldCharType="end" w:fldLock="0"/>
      </w:r>
      <w:r>
        <w:rPr>
          <w:rFonts w:ascii="Arial Unicode MS" w:cs="Arial Unicode MS" w:hAnsi="Arial Unicode MS" w:eastAsia="Arial Unicode MS"/>
          <w:b w:val="0"/>
          <w:bCs w:val="0"/>
          <w:i w:val="0"/>
          <w:iCs w:val="0"/>
          <w:sz w:val="24"/>
          <w:szCs w:val="24"/>
          <w:lang w:val="en-US"/>
        </w:rPr>
        <w:br w:type="page"/>
      </w:r>
    </w:p>
    <w:p>
      <w:pPr>
        <w:pStyle w:val="Heading"/>
        <w:spacing w:line="360" w:lineRule="auto"/>
        <w:jc w:val="both"/>
        <w:rPr>
          <w:rFonts w:ascii="Times New Roman" w:cs="Times New Roman" w:hAnsi="Times New Roman" w:eastAsia="Times New Roman"/>
          <w:b w:val="1"/>
          <w:bCs w:val="1"/>
          <w:sz w:val="24"/>
          <w:szCs w:val="24"/>
        </w:rPr>
      </w:pPr>
      <w:bookmarkStart w:name="_Toc" w:id="1"/>
      <w:r>
        <w:rPr>
          <w:rFonts w:ascii="Times New Roman" w:hAnsi="Times New Roman"/>
          <w:b w:val="1"/>
          <w:bCs w:val="1"/>
          <w:sz w:val="24"/>
          <w:szCs w:val="24"/>
          <w:rtl w:val="0"/>
          <w:lang w:val="en-US"/>
        </w:rPr>
        <w:t>Introduction</w:t>
      </w:r>
      <w:bookmarkEnd w:id="1"/>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concept of HRM is one of the most researched and studied aspects of business functions. The importance of HRM is critical because it is deemed to be one of the most crucial areas for long-term sustainability and success of the business. Unlike other resources, management of human resources is complicated and it needs a complex process that includes pervasive business functions.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managers taking account of HRM processes should constantly concentrate on the most critical models that might possibly serve the evolving needs of the targeted workforce. With the proper assistance, resources, empowerment, and mentoring, the targeted staff may more readily take account of different models of their individual organisations (Ekwoaba, Ikeije and Ufoma, 2015).</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HR division should therefore perform these responsibilities on a regular basis. It is not a guarantee that a business will always have skilled workers capable of attaining its goals. The HR department needs to create and put into action a solid plan in order to locate, hire, and retain workers with the skillsets needed to achieve the goals of the targeted organisation. Two of the most important HRM tasks</w:t>
      </w:r>
      <w:r>
        <w:rPr>
          <w:rFonts w:ascii="Times New Roman" w:hAnsi="Times New Roman" w:hint="default"/>
          <w:sz w:val="24"/>
          <w:szCs w:val="24"/>
          <w:rtl w:val="0"/>
          <w:lang w:val="en-US"/>
        </w:rPr>
        <w:t>—</w:t>
      </w:r>
      <w:r>
        <w:rPr>
          <w:rFonts w:ascii="Times New Roman" w:hAnsi="Times New Roman"/>
          <w:sz w:val="24"/>
          <w:szCs w:val="24"/>
          <w:rtl w:val="0"/>
          <w:lang w:val="en-US"/>
        </w:rPr>
        <w:t>recruiting and selection</w:t>
      </w:r>
      <w:r>
        <w:rPr>
          <w:rFonts w:ascii="Times New Roman" w:hAnsi="Times New Roman" w:hint="default"/>
          <w:sz w:val="24"/>
          <w:szCs w:val="24"/>
          <w:rtl w:val="0"/>
          <w:lang w:val="en-US"/>
        </w:rPr>
        <w:t>—</w:t>
      </w:r>
      <w:r>
        <w:rPr>
          <w:rFonts w:ascii="Times New Roman" w:hAnsi="Times New Roman"/>
          <w:sz w:val="24"/>
          <w:szCs w:val="24"/>
          <w:rtl w:val="0"/>
          <w:lang w:val="en-US"/>
        </w:rPr>
        <w:t>are thoroughly examined in this assignment.</w:t>
      </w:r>
    </w:p>
    <w:p>
      <w:pPr>
        <w:pStyle w:val="Body"/>
        <w:spacing w:line="360" w:lineRule="auto"/>
        <w:jc w:val="both"/>
        <w:rPr>
          <w:rFonts w:ascii="Times New Roman" w:cs="Times New Roman" w:hAnsi="Times New Roman" w:eastAsia="Times New Roman"/>
          <w:b w:val="1"/>
          <w:bCs w:val="1"/>
          <w:sz w:val="24"/>
          <w:szCs w:val="24"/>
          <w:lang w:val="en-US"/>
        </w:rPr>
      </w:pPr>
    </w:p>
    <w:p>
      <w:pPr>
        <w:pStyle w:val="Heading"/>
        <w:spacing w:line="360" w:lineRule="auto"/>
        <w:jc w:val="both"/>
        <w:rPr>
          <w:rFonts w:ascii="Times New Roman" w:cs="Times New Roman" w:hAnsi="Times New Roman" w:eastAsia="Times New Roman"/>
          <w:b w:val="1"/>
          <w:bCs w:val="1"/>
          <w:sz w:val="24"/>
          <w:szCs w:val="24"/>
        </w:rPr>
      </w:pPr>
      <w:bookmarkStart w:name="_Toc1" w:id="2"/>
      <w:r>
        <w:rPr>
          <w:rFonts w:ascii="Times New Roman" w:hAnsi="Times New Roman"/>
          <w:b w:val="1"/>
          <w:bCs w:val="1"/>
          <w:sz w:val="24"/>
          <w:szCs w:val="24"/>
          <w:rtl w:val="0"/>
          <w:lang w:val="en-US"/>
        </w:rPr>
        <w:t>Chanel: An Introduction</w:t>
      </w:r>
      <w:bookmarkEnd w:id="2"/>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Chanel is a privately held company which was founded in 1910 in Paris. The products that the company marketed and sold in the earlier days included clothes, colognes, and other accessories.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flagship products such as the Number 5 Perfume and Chanel Suit are deemed as the biggest strengths of the enterprise (CHANEL | Company History, 2022). Besides the US, China is one of the biggest markets of the company. The three markets: US, China and France make up around 30% of the total sales of the company.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Chanel is a brand associated with luxury and caters for the most elite. As a human resource manager at Chanel, let's take a sneak peek into how the human resource of the Chanel team works. </w:t>
      </w:r>
    </w:p>
    <w:p>
      <w:pPr>
        <w:pStyle w:val="Body"/>
        <w:spacing w:line="360" w:lineRule="auto"/>
        <w:jc w:val="both"/>
        <w:rPr>
          <w:rFonts w:ascii="Times New Roman" w:cs="Times New Roman" w:hAnsi="Times New Roman" w:eastAsia="Times New Roman"/>
          <w:sz w:val="24"/>
          <w:szCs w:val="24"/>
          <w:lang w:val="en-US"/>
        </w:rPr>
      </w:pPr>
    </w:p>
    <w:p>
      <w:pPr>
        <w:pStyle w:val="Heading"/>
        <w:spacing w:line="360" w:lineRule="auto"/>
        <w:jc w:val="both"/>
        <w:rPr>
          <w:rFonts w:ascii="Times New Roman" w:cs="Times New Roman" w:hAnsi="Times New Roman" w:eastAsia="Times New Roman"/>
          <w:b w:val="1"/>
          <w:bCs w:val="1"/>
          <w:sz w:val="24"/>
          <w:szCs w:val="24"/>
        </w:rPr>
      </w:pPr>
      <w:bookmarkStart w:name="_Toc2" w:id="3"/>
      <w:r>
        <w:rPr>
          <w:rFonts w:ascii="Times New Roman" w:hAnsi="Times New Roman"/>
          <w:b w:val="1"/>
          <w:bCs w:val="1"/>
          <w:sz w:val="24"/>
          <w:szCs w:val="24"/>
          <w:rtl w:val="0"/>
          <w:lang w:val="en-US"/>
        </w:rPr>
        <w:t>Staffing: Recruitment and availability of skilled labour</w:t>
      </w:r>
      <w:bookmarkEnd w:id="3"/>
    </w:p>
    <w:p>
      <w:pPr>
        <w:pStyle w:val="Body"/>
        <w:spacing w:line="360" w:lineRule="auto"/>
        <w:jc w:val="both"/>
        <w:rPr>
          <w:rFonts w:ascii="Times New Roman" w:cs="Times New Roman" w:hAnsi="Times New Roman" w:eastAsia="Times New Roman"/>
          <w:b w:val="1"/>
          <w:bCs w:val="1"/>
          <w:sz w:val="24"/>
          <w:szCs w:val="24"/>
          <w:lang w:val="en-US"/>
        </w:rPr>
      </w:pPr>
    </w:p>
    <w:p>
      <w:pPr>
        <w:pStyle w:val="Heading 2"/>
        <w:spacing w:line="360" w:lineRule="auto"/>
        <w:jc w:val="both"/>
        <w:rPr>
          <w:rFonts w:ascii="Times New Roman" w:cs="Times New Roman" w:hAnsi="Times New Roman" w:eastAsia="Times New Roman"/>
          <w:b w:val="1"/>
          <w:bCs w:val="1"/>
          <w:i w:val="1"/>
          <w:iCs w:val="1"/>
          <w:sz w:val="24"/>
          <w:szCs w:val="24"/>
        </w:rPr>
      </w:pPr>
      <w:bookmarkStart w:name="_Toc3" w:id="4"/>
      <w:r>
        <w:rPr>
          <w:rFonts w:ascii="Times New Roman" w:hAnsi="Times New Roman"/>
          <w:b w:val="1"/>
          <w:bCs w:val="1"/>
          <w:i w:val="1"/>
          <w:iCs w:val="1"/>
          <w:sz w:val="24"/>
          <w:szCs w:val="24"/>
          <w:rtl w:val="0"/>
          <w:lang w:val="en-US"/>
        </w:rPr>
        <w:t>Models for Screening and Recruiting</w:t>
      </w:r>
      <w:bookmarkEnd w:id="4"/>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Osibanjo and Adeniji (2013) claim that "strategic human resource management" is an effective tactic used by firms to ascertain how the defined goals can be swiftly achieved using human capital. To ensure that the current human capital produces the required results, the finest human resource (HR) procedures and policies should be put into place in order to achieve this goal. An organisation will need a strategic strategy or model in order to satisfy both short-term and long-term aims. Throughout the process, the HR division should be in charge of overseeing every employee in the organisation. The HR manager must go above and above to build enduring relationships within the organisation. The ability to contribute to organisational goals should finally be given to the employees.</w:t>
      </w:r>
    </w:p>
    <w:p>
      <w:pPr>
        <w:pStyle w:val="Body"/>
        <w:spacing w:line="360" w:lineRule="auto"/>
        <w:jc w:val="both"/>
        <w:rPr>
          <w:rFonts w:ascii="Times New Roman" w:cs="Times New Roman" w:hAnsi="Times New Roman" w:eastAsia="Times New Roman"/>
          <w:sz w:val="24"/>
          <w:szCs w:val="24"/>
          <w:lang w:val="en-US"/>
        </w:rPr>
      </w:pPr>
    </w:p>
    <w:p>
      <w:pPr>
        <w:pStyle w:val="Heading 2"/>
        <w:spacing w:line="360" w:lineRule="auto"/>
        <w:jc w:val="both"/>
        <w:rPr>
          <w:rFonts w:ascii="Times New Roman" w:cs="Times New Roman" w:hAnsi="Times New Roman" w:eastAsia="Times New Roman"/>
          <w:b w:val="1"/>
          <w:bCs w:val="1"/>
          <w:i w:val="1"/>
          <w:iCs w:val="1"/>
          <w:sz w:val="24"/>
          <w:szCs w:val="24"/>
        </w:rPr>
      </w:pPr>
      <w:bookmarkStart w:name="_Toc4" w:id="5"/>
      <w:r>
        <w:rPr>
          <w:rFonts w:ascii="Times New Roman" w:hAnsi="Times New Roman"/>
          <w:b w:val="1"/>
          <w:bCs w:val="1"/>
          <w:i w:val="1"/>
          <w:iCs w:val="1"/>
          <w:sz w:val="24"/>
          <w:szCs w:val="24"/>
          <w:rtl w:val="0"/>
          <w:lang w:val="en-US"/>
        </w:rPr>
        <w:t>Recruitment</w:t>
      </w:r>
      <w:bookmarkEnd w:id="5"/>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To ensure that this goal is accomplished, the HR team must have a strong strategy in place for identifying, screening, and employing the best employees who can boost performance levels (Sultana and Sultana, 2017). Before beginning the hiring process, the HR department should develop an efficient strategy and plan. If the organisation heeds this guidance, the hiring and selection process will be easier to complete. With thorough preparation and an understanding of the precise gaps in the business, the HR managers will be able to attract workers with suitable talents. The strategy will ensure that the organisation reaches its desired goals.</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Recruitment is a crucial initial step that HRM executives should take seriously. To ensure the accomplishment of the targeted aims, this procedure must be carried out professionally. Osibanjo and Adeniji (2013) defined recruitment as the process of seeking potential employees who have the requisite skills, work histories, and professional experiences that correspond with the goals of the relevant company (Sultana and Sultana, 2017). The management should focus on identifying the particular jobs and gaps that the new personnel are expected to fill. With this information, the process will move along swiftly and guarantee that more people are aware of the new job positions.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One of the most important considerations of the process of employment is to source people from a given region that have the designated skills for meeting the organisational objectives. Hence, it is utmost important that an enterprise is able to put the right places at the right areas. As claimed by Sultana and Sultana (2016), the ability of putting the right people through recruitment is one of the first aspects of gaining competitive edge over the rivals. This is why the overall recruitment strategy should be well-streamed and must be reviewed constantly for taking account of different gaps lying within.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hiring process is followed by the selection process (Osibanjo and Adeniji, 2013). Once the right candidates have been identified, together with the necessary abilities and dexterities, it is appropriate to design a robust selection procedure. This process is defined by a number of actions that may produce beneficial results. A company may use many methods, such as "tests, interviews, or reference checks," during the hiring process (Nalla &amp; Varalaxmi, 2018). Making sure that qualified candidates are hired is the major goal of this process. The qualifications of the applicants might line up with the goals of the organisations. Business owners are urged by Gupta and Kumar (2014) to ensure that their hiring practices are fair and legal.</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After choosing the right workers, businesses can start productive initiatives that improve equality and justice. The businesses can take account of the equity approach model which is often introduced for empowering employees. As explained by Adewale &amp; Anthonia (2013), this theory urges organisations in making changes to the laws and regulations that help in creating equal opportunities for the existing workforce. These regulations can be related with hiring and promotion of the employees so that there is no discrimination felt by the enterprises. In addition to this, policies such as equality of opportunity, access and sharing should be offered to the employees that ensures that an enterprise has fair procedures, resources, and the ability to empower the employees.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nature of the recruitment and selection process is significant since it affects how well the organisation works. Making ensuring that the strategy is founded on the firm's necessary human capital is essential (Gupta and Kumar, 2014). Using this knowledge, the HR manager will be able to locate competent candidates who have the potential to achieve the stated goals and objectives.</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Adewale and Anthonia insist vehemently that retention must be taken into account during the recruitment and selection process. After carefully selecting and employing the right candidates, businesses must consider the best tactics to ensure that the changing demands of the workforce are taken into account. Establishing advantageous leader-member social relations will be possible as a result (Ekwoaba, Ikeije and Ufoma, 2015). With the help of the strategy, the personnel will be able to focus on distinct organisational objectives. This discussion clearly demonstrates the importance of HRM responsibilities like recruiting and selection, which call for taking into account market trends like workplace diversity, ageing demographics, and the changing customer wants. More organisations can locate, hire, and retain competent workers who can increase productivity with the aid of a smart selection process.</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Chanel has been catering to the elite and let</w:t>
      </w:r>
      <w:r>
        <w:rPr>
          <w:rFonts w:ascii="Times New Roman" w:hAnsi="Times New Roman" w:hint="default"/>
          <w:sz w:val="24"/>
          <w:szCs w:val="24"/>
          <w:rtl w:val="0"/>
          <w:lang w:val="en-US"/>
        </w:rPr>
        <w:t>’</w:t>
      </w:r>
      <w:r>
        <w:rPr>
          <w:rFonts w:ascii="Times New Roman" w:hAnsi="Times New Roman"/>
          <w:sz w:val="24"/>
          <w:szCs w:val="24"/>
          <w:rtl w:val="0"/>
          <w:lang w:val="en-US"/>
        </w:rPr>
        <w:t xml:space="preserve">s be honest not everyone can afford the luxury brand. The recruitment process of Chanel is very crucial without the right staff and labour, Chanel will not be the luxury brand it is now. The staff needs to be highly skilled and capable of handling the elite and the designers need to highly skilled and trained in order to serve the top tier of society. Hence human resources are a very integral part of the brand, even when it comes to keeping the customers and the employees happy.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calibre of a company's workforce, existing relationships, and leadership techniques will influence its performance level. It is important for the human resource managers to first find out ways for developing human resources and them take account of promoting performance within the organisational setup (Adewale &amp; Anthonia, 2013).</w:t>
      </w:r>
    </w:p>
    <w:p>
      <w:pPr>
        <w:pStyle w:val="Body"/>
        <w:spacing w:line="360" w:lineRule="auto"/>
        <w:jc w:val="both"/>
        <w:rPr>
          <w:rFonts w:ascii="Times New Roman" w:cs="Times New Roman" w:hAnsi="Times New Roman" w:eastAsia="Times New Roman"/>
          <w:sz w:val="24"/>
          <w:szCs w:val="24"/>
          <w:lang w:val="en-US"/>
        </w:rPr>
      </w:pPr>
    </w:p>
    <w:p>
      <w:pPr>
        <w:pStyle w:val="Heading"/>
        <w:spacing w:line="360" w:lineRule="auto"/>
        <w:jc w:val="both"/>
        <w:rPr>
          <w:rFonts w:ascii="Times New Roman" w:cs="Times New Roman" w:hAnsi="Times New Roman" w:eastAsia="Times New Roman"/>
          <w:b w:val="1"/>
          <w:bCs w:val="1"/>
          <w:sz w:val="24"/>
          <w:szCs w:val="24"/>
        </w:rPr>
      </w:pPr>
      <w:bookmarkStart w:name="_Toc5" w:id="6"/>
      <w:r>
        <w:rPr>
          <w:rFonts w:ascii="Times New Roman" w:hAnsi="Times New Roman"/>
          <w:b w:val="1"/>
          <w:bCs w:val="1"/>
          <w:sz w:val="24"/>
          <w:szCs w:val="24"/>
          <w:rtl w:val="0"/>
          <w:lang w:val="en-US"/>
        </w:rPr>
        <w:t>Leadership Development in Chanel</w:t>
      </w:r>
      <w:bookmarkEnd w:id="6"/>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Business executives directly influence how well organisational culture is developed and disseminated. Though culture and leadership must work in tandem, successful leaders can be viewed as the key architects of the company culture. As a result, having a strong culture has a big impact on having the correct kind of leadership. A deeply and appropriately embedded culture provides an example of how staff members should behave in order to increase productivity and achieve organisational goals, which, in general, highlights the significance of leaders in maintaining organisational culture. In addition, because motivated individuals are often more devoted to their leaders, the organisational behavioural framework ensures workers' job happiness. This perspective contends that leadership, business culture, and job satisfaction are all directly related.</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Since the focus of the Chanel under examination is on being people-oriented, each organisation treats its employees with respect and kindness. The former was able to retain staff for around a year longer, according to studies contrasting firms with a focus on people with those with other purposes (Welch, 2017).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Chanel is a company that depends on knowledge and innovation to compete in the premium market. All companies want to keep their highly trained staff. The technological know-how required to innovate and create in the garment, fragrance, and cosmetics sectors is uncommon, especially for high-end products. Therefore, it is essential for any luxury brand to have experts who can handle such jobs. In order to create and establish trends, the fashion industry also requires talented and creative individuals, another category of workers that must be maintained.</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Human perspectives and behaviours, theories of motivation, communication strategies, and the entire structure and culture of every corporation are all important components of organisational behaviour. In a complex organisational structure, a company is created not only to generate profit but also to support an atmosphere where people may work efficiently and productively. It is critical to comprehend the organisational culture of luxury high-class fashion brands because these are long-standing, highly successful companies that have had a significant impact on society at large. Despite not being in the fashion industry, these companies are constantly evolving and have a global reach.</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Luxury brands or luxury goods refer to high-quality items and products. The craftsmanship, culture, character, rarity value, and price of luxury objects, according to the study, communicate additional meanings (Tracey, 2014). Customers often associate luxury brands with elegance due to the reputation and business practices of various organisations rather than making negative assumptions about how expensive an item is. Affluent and upscale lives are also associated with luxury fashion items throughout the world. Customers frequently purchase items like clothing or bags for purposes other than pure enjoyment; they also use them to convey a specific image, which is a fundamental goal of luxury fashion.</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As a side project, Gabrielle Bonheur Chanel, a.k.a. Coco Chanel, founded the famed apparel firm Chanel. According to company members, the 1910-founded corporation "was created around her rather than being formed by her" (Verwey, 2018). Chanel is currently recognised as a French fashion house with a focus on jewellery, handbags, accessories, cosmetics, and clothes. The business is generally recognised as one of the most illustrious and recognisable fashion labels in the industry. The business's outstanding performance, quality, and overall value are reflected in its solid reputation, as seen by the fact that its net worth reached $7.3 billion in May 2017. 2018 (Verwey, 2018).</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Women's apparel from Chanel is renowned for its elegance. It is conceivable to describe Chanel as a company that is intensely customer-focused and committed to creating enduring values for both society and the brand. Despite the fact that the corporation unavoidably follows the history of its founder, Chanel defines innovation, reinvention, and modernism as the basic elements of its culture. "Maintain the settings that stimulate the creation, recognising that beauty and creativity are important forces for growth," reads Chanel's internal mission statement (Chanel, 2018). The company also emphasises the importance of its employees and believes that providing them with a comfortable workplace will foster their ingenuity.</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Since its inception, Chanel has placed a high premium on growing the brand's long-term worth. Currently, the company's commitment to corporate sustainability and its impact on the social and environmental ecosystems in which it operates is directly related to this principle. Additionally, Chanel's organisational culture shows its long-term value. In reality, culture is built on three fundamental pillars: devoted luxury executives, a performance that is driven by creation, and a business that is run by people (Chanel, 2018). The company claims that its main goal is to create things using the knowledge it has accumulated over time. In order to sustain creativity, Chanel makes investments in the training of its employees and the use of cutting-edge technology.</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Chanel implements a people-focused strategy with an emphasis on philanthropy and family. Chanel provides comprehensive parental leave benefits for both new parents and fathers. This parental leave covers adoption and surrogate parenthood in addition to childbirth. Additionally, a foundation that the firm manages will match any philanthropic donations made by Chanel staff members. Adam's equity theory states that a worker who believes they have been treated unfairly in terms of rewards will seek to make things right. Pay parity in employee compensation is given a lot of weight in the strategy.</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opinions of employees regarding how their employers treat them are highly valued by them. When workers feel unfairly treated, it may reduce productivity, increase absenteeism, or increase turnover because employees believe that "a fair day's work deserves a fair day's reward."</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Employee development is prioritised, and training programmes and incentives are provided for staff members who desire to advance their skills (Yao and Zhu, 2022). The Chanel offices are designed to minimise hierarchy and encourage the free exchange of ideas required for creative work. By letting workers know that their employer respects their choices, these programmes collectively strive to uphold worker dignity and foster respect for the workforce. Building trust is an essential component of a people-oriented approach, and it may be achieved by encouraging an atmosphere where employees are free to interact and pursue personal growth.</w:t>
      </w:r>
    </w:p>
    <w:p>
      <w:pPr>
        <w:pStyle w:val="Body"/>
        <w:spacing w:line="360" w:lineRule="auto"/>
        <w:jc w:val="both"/>
        <w:rPr>
          <w:rFonts w:ascii="Times New Roman" w:cs="Times New Roman" w:hAnsi="Times New Roman" w:eastAsia="Times New Roman"/>
          <w:sz w:val="24"/>
          <w:szCs w:val="24"/>
          <w:lang w:val="en-US"/>
        </w:rPr>
      </w:pPr>
    </w:p>
    <w:p>
      <w:pPr>
        <w:pStyle w:val="Heading"/>
        <w:spacing w:line="360" w:lineRule="auto"/>
        <w:jc w:val="both"/>
        <w:rPr>
          <w:rFonts w:ascii="Times New Roman" w:cs="Times New Roman" w:hAnsi="Times New Roman" w:eastAsia="Times New Roman"/>
          <w:b w:val="1"/>
          <w:bCs w:val="1"/>
          <w:sz w:val="24"/>
          <w:szCs w:val="24"/>
        </w:rPr>
      </w:pPr>
      <w:bookmarkStart w:name="_Toc6" w:id="7"/>
      <w:r>
        <w:rPr>
          <w:rFonts w:ascii="Times New Roman" w:hAnsi="Times New Roman"/>
          <w:b w:val="1"/>
          <w:bCs w:val="1"/>
          <w:sz w:val="24"/>
          <w:szCs w:val="24"/>
          <w:rtl w:val="0"/>
          <w:lang w:val="en-US"/>
        </w:rPr>
        <w:t>Conclusion</w:t>
      </w:r>
      <w:bookmarkEnd w:id="7"/>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Finally, it should be noted that understanding organisational culture is essential to understanding how a firm behaves. In the case of the luxury brand Chanel, a people-oriented strategy is in place to encourage an environment of decency and respect. Due to their efforts to foster an environment where brilliant and creative people want to work, all three of these companies have found success. These companies provide growth prospects and alluring benefit packages to promote employee contentment and loyalty. Employees in all three organisations benefit from such organisational culture and feel valued as members of the team. Innovation, reinvention, and modernism expressed via creativity are described by Chanel as the essential elements of its company culture.</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pPr>
      <w:r>
        <w:rPr>
          <w:rFonts w:ascii="Arial Unicode MS" w:cs="Arial Unicode MS" w:hAnsi="Arial Unicode MS" w:eastAsia="Arial Unicode MS"/>
          <w:b w:val="0"/>
          <w:bCs w:val="0"/>
          <w:i w:val="0"/>
          <w:iCs w:val="0"/>
          <w:sz w:val="24"/>
          <w:szCs w:val="24"/>
          <w:lang w:val="en-US"/>
        </w:rPr>
        <w:br w:type="page"/>
      </w:r>
    </w:p>
    <w:p>
      <w:pPr>
        <w:pStyle w:val="Heading"/>
        <w:spacing w:line="360" w:lineRule="auto"/>
        <w:jc w:val="center"/>
        <w:rPr>
          <w:rFonts w:ascii="Times New Roman" w:cs="Times New Roman" w:hAnsi="Times New Roman" w:eastAsia="Times New Roman"/>
          <w:b w:val="1"/>
          <w:bCs w:val="1"/>
          <w:sz w:val="24"/>
          <w:szCs w:val="24"/>
        </w:rPr>
      </w:pPr>
      <w:bookmarkStart w:name="_Toc7" w:id="8"/>
      <w:r>
        <w:rPr>
          <w:rFonts w:ascii="Times New Roman" w:hAnsi="Times New Roman"/>
          <w:b w:val="1"/>
          <w:bCs w:val="1"/>
          <w:sz w:val="24"/>
          <w:szCs w:val="24"/>
          <w:rtl w:val="0"/>
          <w:lang w:val="en-US"/>
        </w:rPr>
        <w:t>References</w:t>
      </w:r>
      <w:bookmarkEnd w:id="8"/>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Adewale, O. and Anthonia, A., 2013. Impact of Organizational Culture on Human Resource Practices: A Study of Selected Nigerian Private Universities.</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Journal of Competitiveness</w:t>
      </w:r>
      <w:r>
        <w:rPr>
          <w:rFonts w:ascii="Times New Roman" w:hAnsi="Times New Roman"/>
          <w:outline w:val="0"/>
          <w:color w:val="000000"/>
          <w:sz w:val="24"/>
          <w:szCs w:val="24"/>
          <w:u w:color="000000"/>
          <w:shd w:val="clear" w:color="auto" w:fill="ffffff"/>
          <w:rtl w:val="0"/>
          <w14:textFill>
            <w14:solidFill>
              <w14:srgbClr w14:val="000000"/>
            </w14:solidFill>
          </w14:textFill>
        </w:rPr>
        <w:t>, 5(4), pp.115-133.</w:t>
      </w:r>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CompaniesHistory.com - The largest companies and brands in the world. 2022.</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CHANEL | Company History</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[online] Available at: &lt;https://www.companieshistory.com/chanel/&gt; [Accessed 4 September 2022].</w:t>
      </w:r>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Ekwoaba, J., Ikeije, U. and Ufoma, N., 2015. THE IMPACT OF RECRUITMENT AND SELECTION CRITERIA ON ORGANIZATIONAL PERFORMANCE.</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Global Journal of Human Resource Management</w:t>
      </w:r>
      <w:r>
        <w:rPr>
          <w:rFonts w:ascii="Times New Roman" w:hAnsi="Times New Roman"/>
          <w:outline w:val="0"/>
          <w:color w:val="000000"/>
          <w:sz w:val="24"/>
          <w:szCs w:val="24"/>
          <w:u w:color="000000"/>
          <w:shd w:val="clear" w:color="auto" w:fill="ffffff"/>
          <w:rtl w:val="0"/>
          <w14:textFill>
            <w14:solidFill>
              <w14:srgbClr w14:val="000000"/>
            </w14:solidFill>
          </w14:textFill>
        </w:rPr>
        <w:t>, 3(2), pp.22-33.</w:t>
      </w:r>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Gupta, A. and Kumar, S., 2014. A Study On Recruitment &amp; Selection Process With Reference.</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Indian Institute of Technology</w:t>
      </w:r>
      <w:r>
        <w:rPr>
          <w:rFonts w:ascii="Times New Roman" w:hAnsi="Times New Roman"/>
          <w:outline w:val="0"/>
          <w:color w:val="000000"/>
          <w:sz w:val="24"/>
          <w:szCs w:val="24"/>
          <w:u w:color="000000"/>
          <w:shd w:val="clear" w:color="auto" w:fill="ffffff"/>
          <w:rtl w:val="0"/>
          <w14:textFill>
            <w14:solidFill>
              <w14:srgbClr w14:val="000000"/>
            </w14:solidFill>
          </w14:textFill>
        </w:rPr>
        <w:t>,.</w:t>
      </w:r>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xml:space="preserve">Nalla, B. and Varalaxmi, P., 2018. Human resource management practices in organized retailing </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xml:space="preserve">– </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A stydy of select retailers.</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South Asian Journal of Marketing &amp; Management Research</w:t>
      </w:r>
      <w:r>
        <w:rPr>
          <w:rFonts w:ascii="Times New Roman" w:hAnsi="Times New Roman"/>
          <w:outline w:val="0"/>
          <w:color w:val="000000"/>
          <w:sz w:val="24"/>
          <w:szCs w:val="24"/>
          <w:u w:color="000000"/>
          <w:shd w:val="clear" w:color="auto" w:fill="ffffff"/>
          <w:rtl w:val="0"/>
          <w14:textFill>
            <w14:solidFill>
              <w14:srgbClr w14:val="000000"/>
            </w14:solidFill>
          </w14:textFill>
        </w:rPr>
        <w:t>, 8(7), p.15.</w:t>
      </w:r>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Osibanjo, A. and Adeniji, A., 2013. Impact of Organizational Culture on Human Resource Practices: A Study of Selected Nigerian Private Universities.</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Journal of Competitiveness</w:t>
      </w:r>
      <w:r>
        <w:rPr>
          <w:rFonts w:ascii="Times New Roman" w:hAnsi="Times New Roman"/>
          <w:outline w:val="0"/>
          <w:color w:val="000000"/>
          <w:sz w:val="24"/>
          <w:szCs w:val="24"/>
          <w:u w:color="000000"/>
          <w:shd w:val="clear" w:color="auto" w:fill="ffffff"/>
          <w:rtl w:val="0"/>
          <w14:textFill>
            <w14:solidFill>
              <w14:srgbClr w14:val="000000"/>
            </w14:solidFill>
          </w14:textFill>
        </w:rPr>
        <w:t>, 5(4), pp.115-133.</w:t>
      </w:r>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Robinson, R., 2021.</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Chanel Appoints Unilever Executive To Top Role; Industry Notes Trend And New Direction</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[online] Forbes. Available at: &lt;https://www.forbes.com/sites/roxannerobinson/2021/12/15/chanel-appoints-unilever-executive-to-top-role-industry-notes-trend-and-new-direction/?sh=790ad7ed16db&gt; [Accessed 4 September 2022].</w:t>
      </w:r>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Sultana, N. and Sultana, N., 2017. Analyzing the Effectiveness of Online Recruitment: A Case Study on Recruiters of Bangladesh.</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Asian Business Review</w:t>
      </w:r>
      <w:r>
        <w:rPr>
          <w:rFonts w:ascii="Times New Roman" w:hAnsi="Times New Roman"/>
          <w:outline w:val="0"/>
          <w:color w:val="000000"/>
          <w:sz w:val="24"/>
          <w:szCs w:val="24"/>
          <w:u w:color="000000"/>
          <w:shd w:val="clear" w:color="auto" w:fill="ffffff"/>
          <w:rtl w:val="0"/>
          <w14:textFill>
            <w14:solidFill>
              <w14:srgbClr w14:val="000000"/>
            </w14:solidFill>
          </w14:textFill>
        </w:rPr>
        <w:t>, 7(2), pp.79-84.</w:t>
      </w:r>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Tracey, J., 2014. A review of human resources management research.</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International Journal of Contemporary Hospitality Management</w:t>
      </w:r>
      <w:r>
        <w:rPr>
          <w:rFonts w:ascii="Times New Roman" w:hAnsi="Times New Roman"/>
          <w:outline w:val="0"/>
          <w:color w:val="000000"/>
          <w:sz w:val="24"/>
          <w:szCs w:val="24"/>
          <w:u w:color="000000"/>
          <w:shd w:val="clear" w:color="auto" w:fill="ffffff"/>
          <w:rtl w:val="0"/>
          <w14:textFill>
            <w14:solidFill>
              <w14:srgbClr w14:val="000000"/>
            </w14:solidFill>
          </w14:textFill>
        </w:rPr>
        <w:t>, 26(5), pp.679-705.</w:t>
      </w:r>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de-DE"/>
          <w14:textFill>
            <w14:solidFill>
              <w14:srgbClr w14:val="000000"/>
            </w14:solidFill>
          </w14:textFill>
        </w:rPr>
        <w:t>Verwey, L., 2018.</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Coco Chanel: A Psychobiographical Research Study</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Johannesburg: University of Johannesburg.</w:t>
      </w:r>
    </w:p>
    <w:p>
      <w:pPr>
        <w:pStyle w:val="Body"/>
        <w:spacing w:line="360" w:lineRule="auto"/>
        <w:ind w:left="720" w:hanging="720"/>
        <w:jc w:val="both"/>
        <w:rPr>
          <w:rFonts w:ascii="Times New Roman" w:cs="Times New Roman" w:hAnsi="Times New Roman" w:eastAsia="Times New Roman"/>
          <w:outline w:val="0"/>
          <w:color w:val="000000"/>
          <w:sz w:val="24"/>
          <w:szCs w:val="24"/>
          <w:u w:color="000000"/>
          <w:shd w:val="clear" w:color="auto" w:fill="ffffff"/>
          <w14:textFill>
            <w14:solidFill>
              <w14:srgbClr w14:val="000000"/>
            </w14:solidFill>
          </w14:textFill>
        </w:rPr>
      </w:pPr>
      <w:r>
        <w:rPr>
          <w:rFonts w:ascii="Times New Roman" w:hAnsi="Times New Roman"/>
          <w:outline w:val="0"/>
          <w:color w:val="000000"/>
          <w:sz w:val="24"/>
          <w:szCs w:val="24"/>
          <w:u w:color="000000"/>
          <w:shd w:val="clear" w:color="auto" w:fill="ffffff"/>
          <w:rtl w:val="0"/>
          <w:lang w:val="de-DE"/>
          <w14:textFill>
            <w14:solidFill>
              <w14:srgbClr w14:val="000000"/>
            </w14:solidFill>
          </w14:textFill>
        </w:rPr>
        <w:t>Welch, M., 2017.</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A Feminist Icon? The Historical Leadership of Coco Chanel</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[online] P O S T S C R I P T. Available at: &lt;https://postscriptpublication.wordpress.com/2018/05/27/a-feminist-icon-the-historical-leadership-of-coco-chanel/&gt; [Accessed 4 September 2022].</w:t>
      </w:r>
    </w:p>
    <w:p>
      <w:pPr>
        <w:pStyle w:val="Body"/>
        <w:spacing w:line="360" w:lineRule="auto"/>
        <w:ind w:left="720" w:hanging="720"/>
        <w:jc w:val="both"/>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Yao, W. and Zhu, Y., 2022. Brand Strategy Contributes to CHANEL</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s High Brand Loyalty.</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Advances in Economics, Business and Management Research</w:t>
      </w:r>
      <w:r>
        <w:rPr>
          <w:rFonts w:ascii="Times New Roman" w:hAnsi="Times New Roman"/>
          <w:outline w:val="0"/>
          <w:color w:val="000000"/>
          <w:sz w:val="24"/>
          <w:szCs w:val="24"/>
          <w:u w:color="000000"/>
          <w:shd w:val="clear" w:color="auto" w:fill="ffffff"/>
          <w:rtl w:val="0"/>
          <w14:textFill>
            <w14:solidFill>
              <w14:srgbClr w14:val="000000"/>
            </w14:solidFill>
          </w14:textFill>
        </w:rPr>
        <w:t>, 652.</w:t>
      </w:r>
      <w:r>
        <w:rPr>
          <w:rFonts w:ascii="Times New Roman" w:cs="Times New Roman" w:hAnsi="Times New Roman" w:eastAsia="Times New Roman"/>
          <w:sz w:val="24"/>
          <w:szCs w:val="24"/>
        </w:rPr>
      </w:r>
      <w:bookmarkEnd w:id="0"/>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merican Typewriter">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60"/>
      <w:szCs w:val="60"/>
      <w:u w:val="none"/>
      <w:shd w:val="nil" w:color="auto" w:fill="auto"/>
      <w:vertAlign w:val="baseline"/>
      <w14:textOutline>
        <w14:noFill/>
      </w14:textOutline>
      <w14:textFill>
        <w14:solidFill>
          <w14:srgbClr w14:val="000000"/>
        </w14:solidFill>
      </w14:textFill>
    </w:rPr>
  </w:style>
  <w:style w:type="paragraph" w:styleId="TOC 1 parent">
    <w:name w:val="TOC 1 parent"/>
    <w:next w:val="TOC 1 parent"/>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1">
    <w:name w:val="TOC 1"/>
    <w:basedOn w:val="TOC 1 parent"/>
    <w:next w:val="TOC 1 parent"/>
    <w:rPr>
      <w:rFonts w:ascii="Times New Roman" w:cs="Times New Roman" w:hAnsi="Times New Roman" w:eastAsia="Times New Roman"/>
      <w:b w:val="1"/>
      <w:bCs w:val="1"/>
      <w:sz w:val="24"/>
      <w:szCs w:val="24"/>
    </w:rPr>
  </w:style>
  <w:style w:type="paragraph" w:styleId="Heading">
    <w:name w:val="Heading"/>
    <w:next w:val="Body"/>
    <w:pPr>
      <w:keepNext w:val="1"/>
      <w:keepLines w:val="1"/>
      <w:pageBreakBefore w:val="0"/>
      <w:widowControl w:val="1"/>
      <w:shd w:val="clear" w:color="auto" w:fill="auto"/>
      <w:suppressAutoHyphens w:val="0"/>
      <w:bidi w:val="0"/>
      <w:spacing w:before="400" w:after="120" w:line="276" w:lineRule="auto"/>
      <w:ind w:left="0" w:right="0" w:firstLine="0"/>
      <w:jc w:val="left"/>
      <w:outlineLvl w:val="0"/>
    </w:pPr>
    <w:rPr>
      <w:rFonts w:ascii="Arial" w:cs="Arial" w:hAnsi="Arial" w:eastAsia="Arial"/>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14:textOutline>
        <w14:noFill/>
      </w14:textOutline>
      <w14:textFill>
        <w14:solidFill>
          <w14:srgbClr w14:val="000000"/>
        </w14:solidFill>
      </w14:textFill>
    </w:rPr>
  </w:style>
  <w:style w:type="paragraph" w:styleId="TOC 2 parent">
    <w:name w:val="TOC 2 parent"/>
    <w:next w:val="TOC 2 parent"/>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2">
    <w:name w:val="TOC 2"/>
    <w:basedOn w:val="TOC 2 parent"/>
    <w:next w:val="TOC 2 parent"/>
    <w:rPr>
      <w:rFonts w:ascii="Times New Roman" w:cs="Times New Roman" w:hAnsi="Times New Roman" w:eastAsia="Times New Roman"/>
      <w:b w:val="1"/>
      <w:bCs w:val="1"/>
      <w:sz w:val="24"/>
      <w:szCs w:val="24"/>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Arial" w:cs="Arial" w:hAnsi="Arial" w:eastAsia="Arial"/>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