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0B19B" w14:textId="40FA777A" w:rsidR="005A3C6D" w:rsidRDefault="005A3C6D" w:rsidP="005A3C6D">
      <w:pPr>
        <w:rPr>
          <w:b/>
          <w:bCs/>
        </w:rPr>
      </w:pPr>
      <w:r>
        <w:rPr>
          <w:b/>
          <w:bCs/>
        </w:rPr>
        <w:t>ASSIGNMENT 2 (2000WORDS +/- 10%)</w:t>
      </w:r>
    </w:p>
    <w:p w14:paraId="1E15088F" w14:textId="639BA19E" w:rsidR="005A3C6D" w:rsidRPr="005A3C6D" w:rsidRDefault="005A3C6D" w:rsidP="005A3C6D">
      <w:pPr>
        <w:rPr>
          <w:b/>
          <w:bCs/>
        </w:rPr>
      </w:pPr>
      <w:r w:rsidRPr="005A3C6D">
        <w:rPr>
          <w:b/>
          <w:bCs/>
        </w:rPr>
        <w:t xml:space="preserve">4. What are the risks of ineffective engagement between police and local communities, and how </w:t>
      </w:r>
    </w:p>
    <w:p w14:paraId="27F6083A" w14:textId="77777777" w:rsidR="005A3C6D" w:rsidRPr="005A3C6D" w:rsidRDefault="005A3C6D" w:rsidP="005A3C6D">
      <w:pPr>
        <w:rPr>
          <w:b/>
          <w:bCs/>
        </w:rPr>
      </w:pPr>
      <w:r w:rsidRPr="005A3C6D">
        <w:rPr>
          <w:b/>
          <w:bCs/>
        </w:rPr>
        <w:t xml:space="preserve">might poor engagement affect community cohesion? Your answer should be based on </w:t>
      </w:r>
    </w:p>
    <w:p w14:paraId="581B3590" w14:textId="63C659F0" w:rsidR="005A3C6D" w:rsidRDefault="005A3C6D" w:rsidP="005A3C6D">
      <w:pPr>
        <w:rPr>
          <w:b/>
          <w:bCs/>
        </w:rPr>
      </w:pPr>
      <w:r w:rsidRPr="005A3C6D">
        <w:rPr>
          <w:b/>
          <w:bCs/>
        </w:rPr>
        <w:t xml:space="preserve">academic research, although you may </w:t>
      </w:r>
      <w:proofErr w:type="gramStart"/>
      <w:r w:rsidRPr="005A3C6D">
        <w:rPr>
          <w:b/>
          <w:bCs/>
        </w:rPr>
        <w:t>make reference</w:t>
      </w:r>
      <w:proofErr w:type="gramEnd"/>
      <w:r w:rsidRPr="005A3C6D">
        <w:rPr>
          <w:b/>
          <w:bCs/>
        </w:rPr>
        <w:t xml:space="preserve"> to relevant case studies.</w:t>
      </w:r>
    </w:p>
    <w:p w14:paraId="4B752521" w14:textId="681E2DC4" w:rsidR="005A3C6D" w:rsidRDefault="005A3C6D" w:rsidP="005A3C6D">
      <w:pPr>
        <w:rPr>
          <w:b/>
          <w:bCs/>
        </w:rPr>
      </w:pPr>
    </w:p>
    <w:p w14:paraId="467AB98B" w14:textId="0DC69B2F" w:rsidR="00CD71EB" w:rsidRDefault="008634C1">
      <w:r>
        <w:t>Effective engagement between police and the local communities is a pivotal part for fostering a safe and melodious society. A breakdown in communication and cooperation between the community and police can result in significant risk occurring. This essay will explore the potential consequences of ineffective engagement between the local communities and police, as well as how community cohesion can be affected when not conducted properly.</w:t>
      </w:r>
      <w:r w:rsidR="00AA7381">
        <w:t xml:space="preserve"> </w:t>
      </w:r>
      <w:r w:rsidR="00CD71EB">
        <w:t xml:space="preserve">College of policing (2022) believe successful policing depends on that of the engagement within communities, the communication between communities and the police relies on effective communication as well as developing and maintaining the positive relationship. It </w:t>
      </w:r>
      <w:r w:rsidR="00CD71EB" w:rsidRPr="00CD71EB">
        <w:t>is not a passive process but a proactive collaboration between all the parties involved</w:t>
      </w:r>
      <w:r w:rsidR="00CD71EB">
        <w:t xml:space="preserve">. </w:t>
      </w:r>
    </w:p>
    <w:p w14:paraId="6F511429" w14:textId="77777777" w:rsidR="00B86BBE" w:rsidRDefault="00B86BBE"/>
    <w:p w14:paraId="2CABBD16" w14:textId="00835ABA" w:rsidR="00716F50" w:rsidRDefault="002239F9">
      <w:r>
        <w:t>Public confidence has become a major issue within the United Kingdom in recent years, police officers rely on public support, research conducted by B Bradford, Et Al (2009) drew upon data from the Metropolitan police in 2005/2006 which shown ‘</w:t>
      </w:r>
      <w:r w:rsidRPr="002239F9">
        <w:t>that personal contact has a largely negative impact on confidence; we demonstrate that unsatisfactory contacts are indeed associated with less favourable opinions about police effectiveness, fairness</w:t>
      </w:r>
      <w:r w:rsidR="00B86BBE">
        <w:t>,</w:t>
      </w:r>
      <w:r w:rsidRPr="002239F9">
        <w:t xml:space="preserve"> and engagement with the community. Yet consistent with the procedural justice model we also show that positively received contacts can improve perceptions of fairness and community engagement.</w:t>
      </w:r>
      <w:r>
        <w:t>’</w:t>
      </w:r>
      <w:r w:rsidR="00B86BBE">
        <w:t xml:space="preserve"> This research indicates that engagement with police officers can have a positive impact, however the public sometimes have bad experiences with police which can affect their engagement. </w:t>
      </w:r>
      <w:r w:rsidR="008634C1">
        <w:t xml:space="preserve">The risks of ineffective engagement between police and its local community, throughout this essay it will explain </w:t>
      </w:r>
      <w:r w:rsidR="00C748C0">
        <w:t>using academic research what can happen when this ineffective engagement occurs. Increased crime and vulnerability fall victim to inadequate engagement when there is ineffective engagement between communities and police, this lack of collaboration may result in the decrease of members of the community reporting crime</w:t>
      </w:r>
      <w:r w:rsidR="00C46E94">
        <w:t>, ‘</w:t>
      </w:r>
      <w:r w:rsidR="00C46E94" w:rsidRPr="00C46E94">
        <w:t>71 high-crime areas suggest that simply seeing the police is not enough</w:t>
      </w:r>
      <w:r w:rsidR="00C46E94">
        <w:t xml:space="preserve"> and subsequently stop contacting police due to the problem not being resolved’ (</w:t>
      </w:r>
      <w:r w:rsidR="00C46E94" w:rsidRPr="00C46E94">
        <w:t xml:space="preserve">T Rinehart Kochel, JM </w:t>
      </w:r>
      <w:proofErr w:type="spellStart"/>
      <w:r w:rsidR="00C46E94" w:rsidRPr="00C46E94">
        <w:t>Gau</w:t>
      </w:r>
      <w:proofErr w:type="spellEnd"/>
      <w:r w:rsidR="00C46E94" w:rsidRPr="00C46E94">
        <w:t xml:space="preserve"> </w:t>
      </w:r>
      <w:r w:rsidR="00C46E94">
        <w:t>–</w:t>
      </w:r>
      <w:r w:rsidR="00C46E94" w:rsidRPr="00C46E94">
        <w:t xml:space="preserve"> 2021</w:t>
      </w:r>
      <w:r w:rsidR="00C46E94">
        <w:t>) this evidence suggest that there is an issue between what the public want and how police can police certain areas with high amounts of crime detected. T</w:t>
      </w:r>
      <w:r w:rsidR="00C748C0">
        <w:t xml:space="preserve">his can affect forces across the United Kingdom because it may lead to officers not being able to fight crime properly and stop officers from identifying prolific offenders </w:t>
      </w:r>
      <w:r w:rsidR="00716F50">
        <w:t>or communities become more vulnerable to crime and violence, as stated by G Blair Et Al (2021) ‘</w:t>
      </w:r>
      <w:r w:rsidR="00716F50" w:rsidRPr="00716F50">
        <w:t>community engagement did not increase trust in the police, and it did not reduce crime. Improving relationships between police and community may require deeper structural changes before or in addition to approaches such as community policing.</w:t>
      </w:r>
      <w:r w:rsidR="00716F50">
        <w:t xml:space="preserve">’ This evidence shows us, although community engagement is ongoing between police forces and communities, it is not the be all and end all for crime to reduce in certain areas of the UK. </w:t>
      </w:r>
      <w:r w:rsidR="004E4F2A">
        <w:t>However, as stated by M Maguire and T John (2006)</w:t>
      </w:r>
      <w:r w:rsidR="00097C1C">
        <w:t xml:space="preserve"> that help from the local communities can help police from a reactive force to a proactive force in finding these prolific criminals, and in time facilitate a closer partnership and bond between police forces in the UK and for the communities they serve. This evidence indicates just how important it is to build a strong partnership between forces and</w:t>
      </w:r>
      <w:r w:rsidR="0089466C">
        <w:t xml:space="preserve"> </w:t>
      </w:r>
      <w:r w:rsidR="00097C1C">
        <w:lastRenderedPageBreak/>
        <w:t>communities for police forces to identify criminals and fight the crimes they commit.</w:t>
      </w:r>
      <w:r w:rsidR="00716F50">
        <w:t xml:space="preserve"> </w:t>
      </w:r>
      <w:r w:rsidR="00C748C0">
        <w:t xml:space="preserve">As a result of this, these communities become more vulnerable to crime and violence. </w:t>
      </w:r>
    </w:p>
    <w:p w14:paraId="32E075F8" w14:textId="77777777" w:rsidR="00716F50" w:rsidRDefault="00716F50"/>
    <w:p w14:paraId="6DF6B08E" w14:textId="6972EDF2" w:rsidR="0089466C" w:rsidRDefault="008F55AA">
      <w:r>
        <w:t>In addition, historically marginalized or minority communities may experience a heightened sense of distrust due to negative experiences with the police in the past</w:t>
      </w:r>
      <w:r w:rsidR="0089466C">
        <w:t xml:space="preserve">. KL Nadal, Et Al (2017) conducted a study asking 222 people what involvement they had with police officers, to which 66 of those stated they felt they unfairly stopped by police officers due to </w:t>
      </w:r>
      <w:proofErr w:type="spellStart"/>
      <w:r w:rsidR="0089466C">
        <w:t>there</w:t>
      </w:r>
      <w:proofErr w:type="spellEnd"/>
      <w:r w:rsidR="0089466C">
        <w:t xml:space="preserve"> race or the communities in which they are from.</w:t>
      </w:r>
      <w:r w:rsidR="00DA62E3">
        <w:t xml:space="preserve"> Additionally, CJ </w:t>
      </w:r>
      <w:proofErr w:type="spellStart"/>
      <w:r w:rsidR="00DA62E3">
        <w:t>Najdowski</w:t>
      </w:r>
      <w:proofErr w:type="spellEnd"/>
      <w:r w:rsidR="00DA62E3">
        <w:t>, Et Al (2015) conducted a study on the perceived bias by police officers to which those from high crime areas or of</w:t>
      </w:r>
      <w:r w:rsidR="00FB5A8F">
        <w:t xml:space="preserve"> a different</w:t>
      </w:r>
      <w:r w:rsidR="00DA62E3">
        <w:t xml:space="preserve"> race stated they feel like officers treat them as criminals before </w:t>
      </w:r>
      <w:r w:rsidR="00FB5A8F">
        <w:t>knowing what had gone on. T</w:t>
      </w:r>
      <w:r>
        <w:t>his</w:t>
      </w:r>
      <w:r w:rsidR="00FB5A8F">
        <w:t xml:space="preserve"> evidence teaches us, that despite officers best attempts to reduce crime, members of the community who do not agree with police or support them will assume they are being targeted,</w:t>
      </w:r>
      <w:r>
        <w:t xml:space="preserve"> ultimately lead</w:t>
      </w:r>
      <w:r w:rsidR="00FB5A8F">
        <w:t>ing</w:t>
      </w:r>
      <w:r>
        <w:t xml:space="preserve"> to a bigger divide between the communities and the officers of which serve those communities.</w:t>
      </w:r>
    </w:p>
    <w:p w14:paraId="1D901080" w14:textId="77777777" w:rsidR="00616C6F" w:rsidRDefault="00616C6F"/>
    <w:p w14:paraId="7A7436DB" w14:textId="46D2BC56" w:rsidR="008634C1" w:rsidRDefault="008F55AA">
      <w:r>
        <w:t xml:space="preserve">Furthermore, ineffective engagement between police and the local communities can lead to a distrust as well as an alienisation from the members of the community towards police. A consequence from this, may lead to members of the community not engaging in community projects or may even stop giving information to our community support officer </w:t>
      </w:r>
      <w:r w:rsidR="009B1D8A">
        <w:t xml:space="preserve">which in turn, may lead to a fractured sense of belonging and lack of responsibility from the communities. </w:t>
      </w:r>
      <w:r w:rsidR="00803CEB">
        <w:t xml:space="preserve">It has been found by FM Cosgrove (2016) that </w:t>
      </w:r>
      <w:r w:rsidR="00803CEB" w:rsidRPr="00803CEB">
        <w:t>‘Frustrated PCSOs’ were most likely to endorse cultural characteristics as a means of facilitating integration and enhancing opportunities for crime control, while Professional PCSOs selectively endorsed aspects of the dominant culture in an effort to diversify their deployment, enhance their effectiveness and to support the acquisition of craft skills</w:t>
      </w:r>
      <w:r w:rsidR="00803CEB">
        <w:t xml:space="preserve">’ </w:t>
      </w:r>
      <w:r w:rsidR="009B1D8A">
        <w:t>This is even more apparent in areas where the residents who have grown up there and lived there all their lives, as they feel unheard or not supported by the police.</w:t>
      </w:r>
      <w:r w:rsidR="001868C4">
        <w:t xml:space="preserve"> It has later been found that ‘</w:t>
      </w:r>
      <w:r w:rsidR="001868C4" w:rsidRPr="001868C4">
        <w:t>The next biggest source of dissatisfaction was the ability of police to answer questions and solve problems. Those who contacted the police about specific criminal incidents were the most unhappy with how their case was handled, followed by those who contacted the police concerning disturbances and other public order problems. Survey data suggest there is a gap between public expectations and police capacity and ability to deliver services.</w:t>
      </w:r>
      <w:r w:rsidR="001868C4">
        <w:t xml:space="preserve">’ (WG </w:t>
      </w:r>
      <w:proofErr w:type="spellStart"/>
      <w:r w:rsidR="001868C4">
        <w:t>Skogan</w:t>
      </w:r>
      <w:proofErr w:type="spellEnd"/>
      <w:r w:rsidR="001868C4">
        <w:t xml:space="preserve"> 1990). This evidence tells us, that members of our communities are unhappy with how police deal with incidents, leading to a dissatisfaction in service. This evidence also highlights that if members of the community do not believe we deliver the required and expected they will feel unheard and therefore, stop supporting the police.</w:t>
      </w:r>
    </w:p>
    <w:p w14:paraId="429AEAE3" w14:textId="77777777" w:rsidR="00335200" w:rsidRDefault="00335200"/>
    <w:p w14:paraId="5ACE2B97" w14:textId="2AD751C1" w:rsidR="000855BF" w:rsidRDefault="00D8777D">
      <w:r>
        <w:t xml:space="preserve">In addition, the impact on community bonds can weaken the connection between police and the community. When those members of the community do not feel wanted or supported by the </w:t>
      </w:r>
      <w:r w:rsidR="008612E5">
        <w:t>police or</w:t>
      </w:r>
      <w:r>
        <w:t xml:space="preserve"> perceive to feel this way the sense of cohesion can weaken</w:t>
      </w:r>
      <w:r w:rsidR="008612E5">
        <w:t>. Evidence from TR Tyler, Et Al (2015) states ‘</w:t>
      </w:r>
      <w:r w:rsidR="008612E5" w:rsidRPr="008612E5">
        <w:t>In addition, the impact on community bonds can weaken the connection between police and the community. When those members of the community do not feel wanted or supported by the police</w:t>
      </w:r>
      <w:r w:rsidR="008612E5">
        <w:t xml:space="preserve"> </w:t>
      </w:r>
      <w:r w:rsidR="008612E5" w:rsidRPr="008612E5">
        <w:t>or perceive to feel this way the sense of cohesion can weake</w:t>
      </w:r>
      <w:r w:rsidR="008612E5">
        <w:t xml:space="preserve">n’. </w:t>
      </w:r>
      <w:r>
        <w:t xml:space="preserve">This weakened cohesion from the community can </w:t>
      </w:r>
      <w:proofErr w:type="gramStart"/>
      <w:r>
        <w:t xml:space="preserve">have an </w:t>
      </w:r>
      <w:r w:rsidR="0089466C">
        <w:t>effect</w:t>
      </w:r>
      <w:r>
        <w:t xml:space="preserve"> on</w:t>
      </w:r>
      <w:proofErr w:type="gramEnd"/>
      <w:r>
        <w:t xml:space="preserve"> the community members ability to report issues with the police and stop us from fighting the crime and violence they are facing</w:t>
      </w:r>
      <w:r w:rsidR="000855BF">
        <w:t>. It remains unclear weather this lack of cohesion will stop victims from reporting crimes, as found by K Murphy, Et Al (2014) ‘</w:t>
      </w:r>
      <w:r w:rsidR="000855BF" w:rsidRPr="000855BF">
        <w:t xml:space="preserve">What remains relatively unclear, however, is whether procedural justice is more important to </w:t>
      </w:r>
      <w:r w:rsidR="000855BF" w:rsidRPr="000855BF">
        <w:lastRenderedPageBreak/>
        <w:t>victims than other instrumental factors, such as the outcome favourability of their encounters with police.</w:t>
      </w:r>
      <w:r w:rsidR="000855BF">
        <w:t xml:space="preserve"> </w:t>
      </w:r>
      <w:r w:rsidR="000855BF" w:rsidRPr="000855BF">
        <w:t>The present study utilizes survey data collected from a representative sample of 1,204 Australians to show that the effect of procedural justice on victims’ willingness to report crime to police is context specific. For some victim types, procedural justice is more important, while for other victim types, instrumental factors dominate their decision to report crime.</w:t>
      </w:r>
      <w:r w:rsidR="000855BF">
        <w:t xml:space="preserve">’ This evidence informs us, that despite the best effort of police, it is sometimes not manageable to please all victims and therefore it is out of the UK police forces hands, </w:t>
      </w:r>
      <w:proofErr w:type="gramStart"/>
      <w:r w:rsidR="000855BF">
        <w:t>if and when</w:t>
      </w:r>
      <w:proofErr w:type="gramEnd"/>
      <w:r w:rsidR="000855BF">
        <w:t xml:space="preserve"> people will report crime. </w:t>
      </w:r>
    </w:p>
    <w:p w14:paraId="53B3FD17" w14:textId="77777777" w:rsidR="000855BF" w:rsidRDefault="000855BF"/>
    <w:p w14:paraId="0BF71BC6" w14:textId="77777777" w:rsidR="000855BF" w:rsidRDefault="00D8777D" w:rsidP="000855BF">
      <w:r>
        <w:t>Furthermore, community cohesion ultimately relies on the community and the police having a mutual understanding on how the system works. If a mistrust arises, those in the community will have a lack of trust towards the police and may falter to interact with police</w:t>
      </w:r>
      <w:r w:rsidR="000855BF">
        <w:t xml:space="preserve">. ‘These issues are no doubt related: community trust in the police is an important contributor to </w:t>
      </w:r>
    </w:p>
    <w:p w14:paraId="6B7C1F3D" w14:textId="1CDC88AA" w:rsidR="00D8777D" w:rsidRDefault="000855BF">
      <w:r>
        <w:t xml:space="preserve">effective crime control. While this brief is not intended to weigh in on what caused the most recent crime spike in Chicago, it does present findings that show the fractured relationship between residents of high-crime neighbourhoods and the police that serve those communities. The data are based on surveys collected before the recent crime spike from residents and officers living or working in four Chicago neighbourhoods that have had consistently high crime rates relative to other parts in the city.’ Although this evidence is based with the US, it highlights how important trust is between police, the communities and what </w:t>
      </w:r>
      <w:r w:rsidR="00136150">
        <w:t xml:space="preserve">that means for the crime rate in communities. </w:t>
      </w:r>
      <w:r w:rsidR="00D8777D">
        <w:t xml:space="preserve">Due to the issues raised, a reluctant behaviour may be faced by police officers and in turn, will hinder criminal investigations and impede the resolution of </w:t>
      </w:r>
      <w:r w:rsidR="0089466C">
        <w:t>communities’</w:t>
      </w:r>
      <w:r w:rsidR="00D8777D">
        <w:t xml:space="preserve"> criminal activities, leading to a vicious cycle of crime and victim not having a good service from polic</w:t>
      </w:r>
      <w:r w:rsidR="001868C4">
        <w:t xml:space="preserve">e. </w:t>
      </w:r>
    </w:p>
    <w:p w14:paraId="2F23B145" w14:textId="77777777" w:rsidR="00335200" w:rsidRDefault="00335200"/>
    <w:p w14:paraId="5286EF2B" w14:textId="790DC0EA" w:rsidR="00136150" w:rsidRDefault="006D002A">
      <w:r>
        <w:t>To</w:t>
      </w:r>
      <w:r w:rsidR="00A60458">
        <w:t xml:space="preserve"> strengthen community cohesion</w:t>
      </w:r>
      <w:r w:rsidR="00136150">
        <w:t xml:space="preserve"> and i</w:t>
      </w:r>
      <w:r w:rsidR="00A60458">
        <w:t>mplementing</w:t>
      </w:r>
      <w:r>
        <w:t xml:space="preserve"> community policing initiatives can enhance police to community engagement</w:t>
      </w:r>
      <w:r w:rsidR="00136150">
        <w:t xml:space="preserve"> as the college of policing (2022) has found ‘</w:t>
      </w:r>
      <w:r w:rsidR="00136150" w:rsidRPr="00136150">
        <w:t>Successful policing depends on engaging and communicating effectively with the communities each force serves. Developing and maintaining positive relationships is an essential part of this</w:t>
      </w:r>
      <w:r w:rsidR="00136150">
        <w:t xml:space="preserve"> </w:t>
      </w:r>
      <w:r w:rsidR="00136150" w:rsidRPr="00136150">
        <w:t>and should form part of everyday policing.</w:t>
      </w:r>
      <w:r w:rsidR="00136150">
        <w:t xml:space="preserve">’ And when this is done, it can lead to a reduction in crime rate. </w:t>
      </w:r>
      <w:r>
        <w:t xml:space="preserve">Officers will then become more aware with the needs of their community, in turn former deeper bonds with the community </w:t>
      </w:r>
      <w:r w:rsidR="00136150">
        <w:t>‘</w:t>
      </w:r>
      <w:r w:rsidR="00136150" w:rsidRPr="00136150">
        <w:t>deliver a service that the police service and those it serves can be proud of, and which keeps communities safe</w:t>
      </w:r>
      <w:r w:rsidR="00136150">
        <w:t>’ as found by the college of policing (2022).</w:t>
      </w:r>
    </w:p>
    <w:p w14:paraId="0BAEC172" w14:textId="38EF1029" w:rsidR="009B1D8A" w:rsidRDefault="006D002A">
      <w:r>
        <w:t xml:space="preserve">Additionally, </w:t>
      </w:r>
      <w:r w:rsidR="00616C6F" w:rsidRPr="00616C6F">
        <w:t>‘Training in cultural sensitivity training should be offered to officers to improve the bias as well as improving connections in diverse communities’</w:t>
      </w:r>
      <w:r w:rsidR="00616C6F">
        <w:t xml:space="preserve"> (CR Love 2021). T</w:t>
      </w:r>
      <w:r>
        <w:t>raining in cultural sensitivity training should be offered to officers to improve the bias as well as improving connections in diverse communities</w:t>
      </w:r>
      <w:r w:rsidR="00616C6F">
        <w:t xml:space="preserve">. </w:t>
      </w:r>
      <w:r>
        <w:t>This can build trust and promote understanding between police and the community members</w:t>
      </w:r>
      <w:r w:rsidR="00616C6F">
        <w:t>. ‘P</w:t>
      </w:r>
      <w:r w:rsidR="00616C6F" w:rsidRPr="00616C6F">
        <w:t>olice officers to relate and interact with community members using affirmative practices to create a more heartening relationship between the police and the community.</w:t>
      </w:r>
      <w:r w:rsidR="00616C6F">
        <w:t>’ (CR Love 2021) This evidence enlightens us on how UK police forces can strengthen partnerships within the community by conducting these training sessions.</w:t>
      </w:r>
    </w:p>
    <w:p w14:paraId="3786228A" w14:textId="77777777" w:rsidR="00616C6F" w:rsidRDefault="00616C6F"/>
    <w:p w14:paraId="496DE0FE" w14:textId="3AD5CF80" w:rsidR="006D002A" w:rsidRPr="00D8777D" w:rsidRDefault="006D002A">
      <w:r>
        <w:t xml:space="preserve">Overall, ineffective police and community cohesion carries a grave danger to the community and the trust said community has in the police. Evidence has shown ways in which this can be improved, it is importing to prioritize community engagement to build greater and stronger friendships so in turn, </w:t>
      </w:r>
      <w:r>
        <w:lastRenderedPageBreak/>
        <w:t xml:space="preserve">the fight against crime can be battled between the community and the police forces across the United Kingdom. </w:t>
      </w:r>
      <w:r w:rsidR="00616C6F">
        <w:t>The evidence above, has lightened the strengths and weakness of policing within a community as well as how we can improve this in a forever changing world, where policing is forever getting harder.</w:t>
      </w:r>
    </w:p>
    <w:p w14:paraId="476973E9" w14:textId="0177870D" w:rsidR="008634C1" w:rsidRDefault="006D002A">
      <w:r>
        <w:t xml:space="preserve"> </w:t>
      </w:r>
    </w:p>
    <w:p w14:paraId="79280621" w14:textId="407FBC63" w:rsidR="00CD71EB" w:rsidRPr="00616C6F" w:rsidRDefault="00335200">
      <w:pPr>
        <w:rPr>
          <w:b/>
          <w:bCs/>
        </w:rPr>
      </w:pPr>
      <w:r w:rsidRPr="00616C6F">
        <w:rPr>
          <w:b/>
          <w:bCs/>
        </w:rPr>
        <w:t>1</w:t>
      </w:r>
      <w:r w:rsidR="00616C6F" w:rsidRPr="00616C6F">
        <w:rPr>
          <w:b/>
          <w:bCs/>
        </w:rPr>
        <w:t>818 WORDS</w:t>
      </w:r>
    </w:p>
    <w:p w14:paraId="3F3222A3" w14:textId="0167A16F" w:rsidR="00CD71EB" w:rsidRDefault="00CD71EB"/>
    <w:p w14:paraId="7FA8C71C" w14:textId="08EB6853" w:rsidR="00CD71EB" w:rsidRDefault="00CD71EB"/>
    <w:p w14:paraId="4A0DED6D" w14:textId="135A4E0F" w:rsidR="00CD71EB" w:rsidRDefault="00CD71EB"/>
    <w:p w14:paraId="0A7158AA" w14:textId="3963229D" w:rsidR="00CD71EB" w:rsidRDefault="00CD71EB"/>
    <w:p w14:paraId="2B33A4FF" w14:textId="774D9ACF" w:rsidR="00CD71EB" w:rsidRDefault="00CD71EB"/>
    <w:p w14:paraId="7738DEAC" w14:textId="5BC366D7" w:rsidR="00CD71EB" w:rsidRDefault="00CD71EB"/>
    <w:p w14:paraId="724D37C5" w14:textId="17616F77" w:rsidR="00CD71EB" w:rsidRDefault="00CD71EB"/>
    <w:p w14:paraId="0FFDD51E" w14:textId="17E58BCF" w:rsidR="00CD71EB" w:rsidRDefault="00CD71EB"/>
    <w:p w14:paraId="5C31489B" w14:textId="69BB5C4A" w:rsidR="00CD71EB" w:rsidRDefault="00CD71EB"/>
    <w:p w14:paraId="53D077FF" w14:textId="7F9847CD" w:rsidR="00CD71EB" w:rsidRDefault="00CD71EB"/>
    <w:p w14:paraId="10077F55" w14:textId="0AAC9D19" w:rsidR="00CD71EB" w:rsidRDefault="00CD71EB"/>
    <w:p w14:paraId="1B138AEC" w14:textId="57C5341C" w:rsidR="00CD71EB" w:rsidRDefault="00CD71EB"/>
    <w:p w14:paraId="436CEEBD" w14:textId="450F96F6" w:rsidR="00CD71EB" w:rsidRDefault="00CD71EB"/>
    <w:p w14:paraId="021F2E18" w14:textId="0137F037" w:rsidR="00CD71EB" w:rsidRDefault="00CD71EB"/>
    <w:p w14:paraId="5A0728E0" w14:textId="5FB8015E" w:rsidR="00CD71EB" w:rsidRDefault="00CD71EB"/>
    <w:p w14:paraId="311964BE" w14:textId="363A8E96" w:rsidR="00CD71EB" w:rsidRDefault="00CD71EB"/>
    <w:p w14:paraId="7F7CE7DB" w14:textId="75D7B4D1" w:rsidR="00CD71EB" w:rsidRDefault="00CD71EB"/>
    <w:p w14:paraId="6A0116FB" w14:textId="46DB8C7A" w:rsidR="00CD71EB" w:rsidRDefault="00CD71EB"/>
    <w:p w14:paraId="0A05F0F5" w14:textId="77777777" w:rsidR="00335200" w:rsidRDefault="00335200">
      <w:pPr>
        <w:rPr>
          <w:b/>
          <w:bCs/>
        </w:rPr>
      </w:pPr>
    </w:p>
    <w:p w14:paraId="2277548E" w14:textId="77777777" w:rsidR="00335200" w:rsidRDefault="00335200">
      <w:pPr>
        <w:rPr>
          <w:b/>
          <w:bCs/>
        </w:rPr>
      </w:pPr>
    </w:p>
    <w:p w14:paraId="5B0D048E" w14:textId="77777777" w:rsidR="00335200" w:rsidRDefault="00335200">
      <w:pPr>
        <w:rPr>
          <w:b/>
          <w:bCs/>
        </w:rPr>
      </w:pPr>
    </w:p>
    <w:p w14:paraId="1DB1DB78" w14:textId="77777777" w:rsidR="00335200" w:rsidRDefault="00335200">
      <w:pPr>
        <w:rPr>
          <w:b/>
          <w:bCs/>
        </w:rPr>
      </w:pPr>
    </w:p>
    <w:p w14:paraId="098B52CE" w14:textId="77777777" w:rsidR="00335200" w:rsidRDefault="00335200">
      <w:pPr>
        <w:rPr>
          <w:b/>
          <w:bCs/>
        </w:rPr>
      </w:pPr>
    </w:p>
    <w:p w14:paraId="7CA836A6" w14:textId="77777777" w:rsidR="00335200" w:rsidRDefault="00335200">
      <w:pPr>
        <w:rPr>
          <w:b/>
          <w:bCs/>
        </w:rPr>
      </w:pPr>
    </w:p>
    <w:p w14:paraId="712CF1BB" w14:textId="77777777" w:rsidR="00335200" w:rsidRDefault="00335200">
      <w:pPr>
        <w:rPr>
          <w:b/>
          <w:bCs/>
        </w:rPr>
      </w:pPr>
    </w:p>
    <w:p w14:paraId="280EC599" w14:textId="77777777" w:rsidR="00136150" w:rsidRDefault="00136150">
      <w:pPr>
        <w:rPr>
          <w:b/>
          <w:bCs/>
        </w:rPr>
      </w:pPr>
    </w:p>
    <w:p w14:paraId="19997C79" w14:textId="77777777" w:rsidR="00136150" w:rsidRDefault="00136150">
      <w:pPr>
        <w:rPr>
          <w:b/>
          <w:bCs/>
        </w:rPr>
      </w:pPr>
    </w:p>
    <w:p w14:paraId="7A082DF2" w14:textId="77777777" w:rsidR="00136150" w:rsidRDefault="00136150">
      <w:pPr>
        <w:rPr>
          <w:b/>
          <w:bCs/>
        </w:rPr>
      </w:pPr>
    </w:p>
    <w:p w14:paraId="37FE41B8" w14:textId="77777777" w:rsidR="00136150" w:rsidRDefault="00136150">
      <w:pPr>
        <w:rPr>
          <w:b/>
          <w:bCs/>
        </w:rPr>
      </w:pPr>
    </w:p>
    <w:p w14:paraId="2315006A" w14:textId="77777777" w:rsidR="00136150" w:rsidRDefault="00136150">
      <w:pPr>
        <w:rPr>
          <w:b/>
          <w:bCs/>
        </w:rPr>
      </w:pPr>
    </w:p>
    <w:p w14:paraId="4193FAAC" w14:textId="77777777" w:rsidR="00136150" w:rsidRDefault="00136150">
      <w:pPr>
        <w:rPr>
          <w:b/>
          <w:bCs/>
        </w:rPr>
      </w:pPr>
    </w:p>
    <w:p w14:paraId="6FA8F05F" w14:textId="77BDA5F1" w:rsidR="00CD71EB" w:rsidRPr="00B86BBE" w:rsidRDefault="00CD71EB">
      <w:pPr>
        <w:rPr>
          <w:b/>
          <w:bCs/>
        </w:rPr>
      </w:pPr>
      <w:r w:rsidRPr="00B86BBE">
        <w:rPr>
          <w:b/>
          <w:bCs/>
        </w:rPr>
        <w:t xml:space="preserve">REFERENCES: </w:t>
      </w:r>
    </w:p>
    <w:p w14:paraId="3ECC0D0B" w14:textId="576EF97D" w:rsidR="00FB5A8F" w:rsidRDefault="00FB5A8F">
      <w:r w:rsidRPr="00FB5A8F">
        <w:t xml:space="preserve">APA </w:t>
      </w:r>
      <w:proofErr w:type="spellStart"/>
      <w:r w:rsidRPr="00FB5A8F">
        <w:t>PsycNet</w:t>
      </w:r>
      <w:proofErr w:type="spellEnd"/>
      <w:r>
        <w:t xml:space="preserve">, </w:t>
      </w:r>
      <w:proofErr w:type="gramStart"/>
      <w:r>
        <w:t>Law</w:t>
      </w:r>
      <w:proofErr w:type="gramEnd"/>
      <w:r>
        <w:t xml:space="preserve"> and human behaviour 2015 - </w:t>
      </w:r>
      <w:r w:rsidRPr="00FB5A8F">
        <w:t>American Psychological Association</w:t>
      </w:r>
    </w:p>
    <w:p w14:paraId="08E69769" w14:textId="791F3F4B" w:rsidR="00B86BBE" w:rsidRDefault="00B86BBE">
      <w:r w:rsidRPr="00B86BBE">
        <w:t>Contact and confidence: revisiting the impact of public encounters with police</w:t>
      </w:r>
      <w:r>
        <w:t xml:space="preserve">, Policing and society 2009, Taylor and Francis </w:t>
      </w:r>
    </w:p>
    <w:p w14:paraId="3C27D8D2" w14:textId="3C6E582D" w:rsidR="0089466C" w:rsidRDefault="0089466C">
      <w:r w:rsidRPr="0089466C">
        <w:t>Community policing does not build citizen trust in police</w:t>
      </w:r>
      <w:r>
        <w:t>, science 2021 – science.org</w:t>
      </w:r>
    </w:p>
    <w:p w14:paraId="5E9C8C25" w14:textId="2595A223" w:rsidR="00C46E94" w:rsidRDefault="00C46E94">
      <w:r w:rsidRPr="00C46E94">
        <w:t>Examining Police Presence, Tactics, and Engagement as Facilitators of</w:t>
      </w:r>
      <w:r>
        <w:t xml:space="preserve"> police engagement – Justice Quarterly 2021, Taylor and Francis</w:t>
      </w:r>
    </w:p>
    <w:p w14:paraId="7879DCAC" w14:textId="17FC9D5A" w:rsidR="00803CEB" w:rsidRDefault="00803CEB">
      <w:r w:rsidRPr="00803CEB">
        <w:t>FM Cosgrove - Criminology &amp; criminal justice, 2016 - journals.sagepub.com</w:t>
      </w:r>
    </w:p>
    <w:p w14:paraId="703BA06B" w14:textId="6CA72BA6" w:rsidR="005F784B" w:rsidRDefault="005F784B">
      <w:r w:rsidRPr="005F784B">
        <w:t>Intelligence Led Policing, Managerialism and Community Engagement</w:t>
      </w:r>
      <w:r>
        <w:t xml:space="preserve">, Policing and Society 2006 – Taylor &amp; Francis </w:t>
      </w:r>
    </w:p>
    <w:p w14:paraId="6442705F" w14:textId="7F6AEE3D" w:rsidR="00DA62E3" w:rsidRDefault="00DA62E3">
      <w:r w:rsidRPr="00DA62E3">
        <w:t>Perceptions of Police</w:t>
      </w:r>
      <w:r>
        <w:t xml:space="preserve"> &amp; </w:t>
      </w:r>
      <w:r w:rsidRPr="00DA62E3">
        <w:t>Racial Profiling</w:t>
      </w:r>
      <w:r>
        <w:t xml:space="preserve"> </w:t>
      </w:r>
      <w:r w:rsidRPr="00DA62E3">
        <w:t>- Wiley Online Library</w:t>
      </w:r>
    </w:p>
    <w:p w14:paraId="444296EA" w14:textId="54FA8E0F" w:rsidR="00616C6F" w:rsidRDefault="00616C6F">
      <w:r w:rsidRPr="00616C6F">
        <w:t>Perceptions of the Impact of Cultural Awareness Training on Southern Municipalities and Their Communities</w:t>
      </w:r>
      <w:r>
        <w:t xml:space="preserve">, </w:t>
      </w:r>
      <w:r w:rsidRPr="00616C6F">
        <w:t>Scholars Crossing</w:t>
      </w:r>
    </w:p>
    <w:p w14:paraId="728749B6" w14:textId="03F9E9AA" w:rsidR="001868C4" w:rsidRDefault="001868C4">
      <w:r w:rsidRPr="001868C4">
        <w:t>Police and Public in England and Wales: A British Crime Survey Report</w:t>
      </w:r>
      <w:r>
        <w:t xml:space="preserve">, </w:t>
      </w:r>
      <w:r w:rsidRPr="001868C4">
        <w:t>Police and Public in England and Wales: A British Crime Survey Report | Office of Justice Programs</w:t>
      </w:r>
    </w:p>
    <w:p w14:paraId="2585DEF9" w14:textId="699E1641" w:rsidR="008612E5" w:rsidRDefault="008612E5">
      <w:r w:rsidRPr="008612E5">
        <w:t xml:space="preserve">TR Tyler, J Jackson, A </w:t>
      </w:r>
      <w:proofErr w:type="spellStart"/>
      <w:r w:rsidRPr="008612E5">
        <w:t>Mentovich</w:t>
      </w:r>
      <w:proofErr w:type="spellEnd"/>
      <w:r w:rsidRPr="008612E5">
        <w:t xml:space="preserve"> - Journal of Empirical Legal …, 2015 - Wiley Online Library</w:t>
      </w:r>
    </w:p>
    <w:p w14:paraId="70C8B944" w14:textId="1913B5BE" w:rsidR="00136150" w:rsidRDefault="00136150">
      <w:r w:rsidRPr="00136150">
        <w:t>Mistrust and Ambivalence between Residents and the Police - Urban Institute</w:t>
      </w:r>
    </w:p>
    <w:p w14:paraId="3DC8C8B6" w14:textId="20858008" w:rsidR="00CD71EB" w:rsidRDefault="00000000">
      <w:hyperlink r:id="rId4" w:history="1">
        <w:r w:rsidR="00CD71EB" w:rsidRPr="002939F9">
          <w:rPr>
            <w:rStyle w:val="Hyperlink"/>
          </w:rPr>
          <w:t>www.collegeofpolicing.com</w:t>
        </w:r>
      </w:hyperlink>
      <w:r w:rsidR="00CD71EB">
        <w:t xml:space="preserve"> engagement and communication August 2022</w:t>
      </w:r>
    </w:p>
    <w:p w14:paraId="3C8D6389" w14:textId="2CEF0C05" w:rsidR="00136150" w:rsidRDefault="00136150">
      <w:r w:rsidRPr="00136150">
        <w:t>https://www.college.police.uk/app/engagement-and-communication</w:t>
      </w:r>
    </w:p>
    <w:p w14:paraId="3291EDAE" w14:textId="677E486B" w:rsidR="000855BF" w:rsidRDefault="000855BF">
      <w:r w:rsidRPr="000855BF">
        <w:t>Victim Willingness to Report Crime to Police</w:t>
      </w:r>
      <w:r>
        <w:t xml:space="preserve">, Taylor &amp; Francis </w:t>
      </w:r>
    </w:p>
    <w:p w14:paraId="72AD1965" w14:textId="75B42070" w:rsidR="00B351F2" w:rsidRDefault="00B351F2"/>
    <w:p w14:paraId="1A4D667F" w14:textId="2661C8B7" w:rsidR="00B351F2" w:rsidRDefault="00B351F2"/>
    <w:p w14:paraId="105DDF43" w14:textId="7C4ACB74" w:rsidR="00B351F2" w:rsidRDefault="00B351F2"/>
    <w:p w14:paraId="5C6C113B" w14:textId="38DDFA72" w:rsidR="00B351F2" w:rsidRDefault="00B351F2"/>
    <w:p w14:paraId="36DDC47A" w14:textId="74C746B9" w:rsidR="00B351F2" w:rsidRDefault="00B351F2"/>
    <w:p w14:paraId="1BF10F36" w14:textId="09E14298" w:rsidR="00B351F2" w:rsidRDefault="00B351F2"/>
    <w:p w14:paraId="21C468A2" w14:textId="06EED729" w:rsidR="00B351F2" w:rsidRDefault="00B351F2"/>
    <w:p w14:paraId="516CCD47" w14:textId="560C0B76" w:rsidR="00B351F2" w:rsidRDefault="00B351F2"/>
    <w:p w14:paraId="3CAB6C17" w14:textId="77777777" w:rsidR="00B351F2" w:rsidRPr="00B351F2" w:rsidRDefault="00B351F2" w:rsidP="00B351F2">
      <w:pPr>
        <w:rPr>
          <w:b/>
          <w:bCs/>
        </w:rPr>
      </w:pPr>
      <w:r w:rsidRPr="00B351F2">
        <w:rPr>
          <w:b/>
          <w:bCs/>
        </w:rPr>
        <w:lastRenderedPageBreak/>
        <w:t>Essay one – Assignment 2 (2000 words +/- 10%)</w:t>
      </w:r>
    </w:p>
    <w:p w14:paraId="175E7324" w14:textId="77777777" w:rsidR="00B351F2" w:rsidRPr="00B351F2" w:rsidRDefault="00B351F2" w:rsidP="00B351F2">
      <w:pPr>
        <w:rPr>
          <w:b/>
          <w:bCs/>
        </w:rPr>
      </w:pPr>
      <w:r w:rsidRPr="00B351F2">
        <w:rPr>
          <w:b/>
          <w:bCs/>
        </w:rPr>
        <w:t xml:space="preserve">To what extent do response officers have a role in counter-terrorism policing? Your answer must </w:t>
      </w:r>
    </w:p>
    <w:p w14:paraId="1D73FC2E" w14:textId="77777777" w:rsidR="00B351F2" w:rsidRPr="00B351F2" w:rsidRDefault="00B351F2" w:rsidP="00B351F2">
      <w:pPr>
        <w:rPr>
          <w:b/>
          <w:bCs/>
        </w:rPr>
      </w:pPr>
      <w:r w:rsidRPr="00B351F2">
        <w:rPr>
          <w:b/>
          <w:bCs/>
        </w:rPr>
        <w:t xml:space="preserve">be based on academic research, although you may make reference to recent, relevant </w:t>
      </w:r>
      <w:proofErr w:type="gramStart"/>
      <w:r w:rsidRPr="00B351F2">
        <w:rPr>
          <w:b/>
          <w:bCs/>
        </w:rPr>
        <w:t>case</w:t>
      </w:r>
      <w:proofErr w:type="gramEnd"/>
      <w:r w:rsidRPr="00B351F2">
        <w:rPr>
          <w:b/>
          <w:bCs/>
        </w:rPr>
        <w:t xml:space="preserve"> </w:t>
      </w:r>
    </w:p>
    <w:p w14:paraId="059E2ADC" w14:textId="77777777" w:rsidR="00B351F2" w:rsidRPr="00B351F2" w:rsidRDefault="00B351F2" w:rsidP="00B351F2">
      <w:pPr>
        <w:rPr>
          <w:b/>
          <w:bCs/>
        </w:rPr>
      </w:pPr>
      <w:r w:rsidRPr="00B351F2">
        <w:rPr>
          <w:b/>
          <w:bCs/>
        </w:rPr>
        <w:t>studies</w:t>
      </w:r>
    </w:p>
    <w:p w14:paraId="1FDEEB9A" w14:textId="77777777" w:rsidR="00B351F2" w:rsidRDefault="00B351F2" w:rsidP="00B351F2"/>
    <w:p w14:paraId="460136D5" w14:textId="77777777" w:rsidR="00B351F2" w:rsidRDefault="00B351F2" w:rsidP="00B351F2">
      <w:r>
        <w:t>There is a link between counterterrorism and police officers, this is essential in the safeguarding of communities as well as preventing terror attacks. Police officers are more than likely the first public sector on scene when it comes to major incidents. As such, they play a vital role in identifying and responding to these incidents. Throughout this essay evidence will show the link between counterterrorism and police officers and the extent we have in the role of counter-terrorism policing.</w:t>
      </w:r>
    </w:p>
    <w:p w14:paraId="37A15296" w14:textId="77777777" w:rsidR="00B351F2" w:rsidRDefault="00B351F2" w:rsidP="00B351F2"/>
    <w:p w14:paraId="42EA09BA" w14:textId="77777777" w:rsidR="00B351F2" w:rsidRDefault="00B351F2" w:rsidP="00B351F2">
      <w:r>
        <w:t xml:space="preserve">Response officers play a crucial role when it comes to counter-terrorism policing, response officers are often the first emergency services to arrive at any major incident and in turn are responsible for the initial assessment, immediate response, and the securing of the area as stated by the college of policing (2022). Whilst at the scene they gather to vital bits of information, coordinate with the specialised units there such as Bomb Squad as found by S Charman (2018) ‘The protection of the public and their property and in the detection, investigation, and prevention of crime. As well as identifying the specialist teams who can assist in these investigations so crime can be prevented’. As well as this we assist in the potential threats still within the area. The swift response from officers can assist and help prevent the imminent damage to those members of the public, this in turn will provide further support to those in specialist counter-terrorism teams when required. Additionally, throughout this essay evidence will be shown how response officers are the frontline protectors against the fight there is against terrorism and play a significant role in maintaining the safety of the public.  </w:t>
      </w:r>
    </w:p>
    <w:p w14:paraId="2783F81E" w14:textId="77777777" w:rsidR="00B351F2" w:rsidRDefault="00B351F2" w:rsidP="00B351F2"/>
    <w:p w14:paraId="0CD25EAF" w14:textId="77777777" w:rsidR="00B351F2" w:rsidRDefault="00B351F2" w:rsidP="00B351F2">
      <w:r>
        <w:t xml:space="preserve">As stated above it is the role of police officers to play a crucial role in the counter-terrorism world, officers play a critical role in the prevention, detection, and response to those threats of terrorism. The immediate response officers give to the public, usually means they are first to arrive at the scene of any potential terrorist incident, officers quick and decisive actions often minimise the threat as well as protects those in the area, as found by RT </w:t>
      </w:r>
      <w:proofErr w:type="spellStart"/>
      <w:r>
        <w:t>Jina</w:t>
      </w:r>
      <w:proofErr w:type="spellEnd"/>
      <w:r>
        <w:t xml:space="preserve">, Et Al (2023) ‘Police constables play a crucial role in maintaining law and order in society, facing numerous challenges and stressful situations in their line of duty.’ Furthermore, officers are to conduct assessments to establish whether they need to evacuate people, establish a cordon, and provide assistants to those who require it most. Additionally, officers need to conduct an initial assessment therefore needing to gather all the information available to them. Officers will need to determine the type of incident, potential risks and develop the correct effective response. Furthermore, Response officers will conduct the above and then relay the information to the correct authorities. Officers will relay this information to specialised counter-terrorism units and other emergency services to ensure it is the most efficient response to the terror related incident. Research conducted by S Pickering (2008) ‘The counter-terrorism experiences and perceptions of police are important if we are to consider the extent to which the threat of terrorism has impacted on policing different levels from stations to Specialist Units, to senior management. Moreover, such research can inform how police can best engage with </w:t>
      </w:r>
      <w:r>
        <w:lastRenderedPageBreak/>
        <w:t>counterterrorism an effective and constructive way in terms of police legitimacy and the building of Social Cohesion.’ This research indicates the importance of a strong social cohesion between counter terrorism officers and police officers.</w:t>
      </w:r>
    </w:p>
    <w:p w14:paraId="7D87137F" w14:textId="77777777" w:rsidR="00B351F2" w:rsidRDefault="00B351F2" w:rsidP="00B351F2"/>
    <w:p w14:paraId="4203EA9E" w14:textId="77777777" w:rsidR="00B351F2" w:rsidRDefault="00B351F2" w:rsidP="00B351F2">
      <w:r>
        <w:t xml:space="preserve">Additionally, research conducted by M K-irk-Smith and J Dingle (2009) found the following ‘Above all counterterrorism is an intelligence led operation and Special Branch are the key agency for this in all UK police forces, who have now benefited enormously from the expertise that the RUC's Special Branch built up over the years and have passed on to their colleagues throughout the UK. Intelligence is often a human role and relies on human agencies, which was the case in Northern Ireland. The bulk of intelligence gathering was carried out at quite low levels although the sifting and analysing of it became a more specialist skill’. The Intelligence gathering within forces across the United Kingdom can play a pivotal role in the reduction of a terror related incident, this can aid in the knowledge officers and specialised counter-terrorism officers to understand the motivation behind the attacks, the identification of suspects and potentially putting a stop to the plans these criminals have in the future.  </w:t>
      </w:r>
    </w:p>
    <w:p w14:paraId="2B4C966D" w14:textId="77777777" w:rsidR="00B351F2" w:rsidRDefault="00B351F2" w:rsidP="00B351F2"/>
    <w:p w14:paraId="3433A412" w14:textId="77777777" w:rsidR="00B351F2" w:rsidRDefault="00B351F2" w:rsidP="00B351F2">
      <w:r>
        <w:t>Whilst response officers are the front line against the fight on terror, officers often work in conjunction with specialised counter-terrorism units as well as those intelligence bureaux who provide us with critical information. The timely response to critical terror related incidents can significantly reduce the overall outcome of a terror related incident and the safety of the public. In addition, the evidence preservation will play a vital role for later down the line. The proper securing of evidence and preserving of the scene can identify and assist with future investigations and the potential prosecution of terrorists involved.</w:t>
      </w:r>
    </w:p>
    <w:p w14:paraId="3C2A2387" w14:textId="77777777" w:rsidR="00B351F2" w:rsidRDefault="00B351F2" w:rsidP="00B351F2"/>
    <w:p w14:paraId="37A1B57B" w14:textId="77777777" w:rsidR="00B351F2" w:rsidRDefault="00B351F2" w:rsidP="00B351F2">
      <w:r>
        <w:t>Although, it is no direct link to police officers to counterterrorism. Police officers are a part of the wider organisation and assist greatly to detect crime and act upon suspicious activity and share this with intelligence agencies through intelligence sharing. Although it is little research, I have found research by O Bures (2016) that has highlighted the importance of intelligence sharing. O Bures (2016) found ‘major terrorist attacks in Europe have highlighted the contradiction between the seemingly free movement of terrorists across Europe and the lack of EU-wide intelligence sharing.’ This highlights the need for intelligence sharing to change so the world can work together to fight the war on terror.</w:t>
      </w:r>
    </w:p>
    <w:p w14:paraId="51BBF571" w14:textId="77777777" w:rsidR="00B351F2" w:rsidRDefault="00B351F2" w:rsidP="00B351F2"/>
    <w:p w14:paraId="32C3CE03" w14:textId="1828C31B" w:rsidR="00B351F2" w:rsidRDefault="00B351F2" w:rsidP="00B351F2">
      <w:r>
        <w:t xml:space="preserve">Overall, police officers are an integral part of the larger counterterrorism, working alongside those specialist groups such as the military, intelligence, counterterrorism officers and other security networks to ensure the safety of the United Kingdom population. </w:t>
      </w:r>
    </w:p>
    <w:p w14:paraId="66F9A56E" w14:textId="77777777" w:rsidR="00B351F2" w:rsidRDefault="00B351F2" w:rsidP="00B351F2"/>
    <w:p w14:paraId="169D919C" w14:textId="77777777" w:rsidR="00B351F2" w:rsidRDefault="00B351F2" w:rsidP="00B351F2"/>
    <w:p w14:paraId="16C72208" w14:textId="77777777" w:rsidR="00B351F2" w:rsidRDefault="00B351F2" w:rsidP="00B351F2"/>
    <w:p w14:paraId="4557EEE9" w14:textId="77777777" w:rsidR="00B351F2" w:rsidRDefault="00B351F2" w:rsidP="00B351F2"/>
    <w:p w14:paraId="7FCA8A4E" w14:textId="77777777" w:rsidR="00B351F2" w:rsidRDefault="00B351F2" w:rsidP="00B351F2"/>
    <w:p w14:paraId="1542021C" w14:textId="5975304B" w:rsidR="00B351F2" w:rsidRDefault="00B351F2" w:rsidP="00B351F2">
      <w:r>
        <w:lastRenderedPageBreak/>
        <w:t xml:space="preserve">REFERENCES: </w:t>
      </w:r>
    </w:p>
    <w:p w14:paraId="20579F20" w14:textId="77777777" w:rsidR="00B351F2" w:rsidRDefault="00B351F2" w:rsidP="00B351F2">
      <w:r>
        <w:t>An Assessment of Police Constables' Wellbeing in Tamil Nadu: A Review of Factors Influencing Mental Health and Job Satisfaction, Journal of Scientific Research and Technology</w:t>
      </w:r>
    </w:p>
    <w:p w14:paraId="5C8055E1" w14:textId="77777777" w:rsidR="00B351F2" w:rsidRDefault="00B351F2" w:rsidP="00B351F2">
      <w:r>
        <w:t xml:space="preserve">Counter-Terrorism Policing, </w:t>
      </w:r>
      <w:proofErr w:type="spellStart"/>
      <w:r>
        <w:t>Springerlink</w:t>
      </w:r>
      <w:proofErr w:type="spellEnd"/>
      <w:r>
        <w:t xml:space="preserve"> </w:t>
      </w:r>
    </w:p>
    <w:p w14:paraId="426B8EFA" w14:textId="77777777" w:rsidR="00B351F2" w:rsidRDefault="00B351F2" w:rsidP="00B351F2">
      <w:r>
        <w:t>European View, 2016 - journals.sagepub.com</w:t>
      </w:r>
    </w:p>
    <w:p w14:paraId="3358D86D" w14:textId="77777777" w:rsidR="00B351F2" w:rsidRDefault="00B351F2" w:rsidP="00B351F2">
      <w:r>
        <w:t>Perspectives on policing: paper, 2018 - cleph.com.au</w:t>
      </w:r>
    </w:p>
    <w:p w14:paraId="72738BA3" w14:textId="77777777" w:rsidR="00B351F2" w:rsidRDefault="00B351F2" w:rsidP="00B351F2">
      <w:r>
        <w:t xml:space="preserve">Social work, </w:t>
      </w:r>
      <w:proofErr w:type="gramStart"/>
      <w:r>
        <w:t>stress</w:t>
      </w:r>
      <w:proofErr w:type="gramEnd"/>
      <w:r>
        <w:t xml:space="preserve"> and burnout: A review - Taylor &amp; Francis Online</w:t>
      </w:r>
    </w:p>
    <w:p w14:paraId="27209293" w14:textId="55C0D557" w:rsidR="00B351F2" w:rsidRDefault="00B351F2" w:rsidP="00B351F2">
      <w:r>
        <w:t>www.collegeofpolicing.com role of a constable</w:t>
      </w:r>
    </w:p>
    <w:sectPr w:rsidR="00B351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C6D"/>
    <w:rsid w:val="000855BF"/>
    <w:rsid w:val="00097C1C"/>
    <w:rsid w:val="00136150"/>
    <w:rsid w:val="001868C4"/>
    <w:rsid w:val="002239F9"/>
    <w:rsid w:val="00335200"/>
    <w:rsid w:val="004E4F2A"/>
    <w:rsid w:val="005A3C6D"/>
    <w:rsid w:val="005F784B"/>
    <w:rsid w:val="00616C6F"/>
    <w:rsid w:val="006D002A"/>
    <w:rsid w:val="00716F50"/>
    <w:rsid w:val="00803CEB"/>
    <w:rsid w:val="008612E5"/>
    <w:rsid w:val="008634C1"/>
    <w:rsid w:val="0089466C"/>
    <w:rsid w:val="008E4E5A"/>
    <w:rsid w:val="008F55AA"/>
    <w:rsid w:val="009B1D8A"/>
    <w:rsid w:val="00A60458"/>
    <w:rsid w:val="00AA7381"/>
    <w:rsid w:val="00B351F2"/>
    <w:rsid w:val="00B86BBE"/>
    <w:rsid w:val="00C46E94"/>
    <w:rsid w:val="00C748C0"/>
    <w:rsid w:val="00CD71EB"/>
    <w:rsid w:val="00D8777D"/>
    <w:rsid w:val="00DA62E3"/>
    <w:rsid w:val="00FB5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31680"/>
  <w15:chartTrackingRefBased/>
  <w15:docId w15:val="{4BBB9B6C-41E3-41ED-8832-BE57AB367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71EB"/>
    <w:rPr>
      <w:color w:val="0563C1" w:themeColor="hyperlink"/>
      <w:u w:val="single"/>
    </w:rPr>
  </w:style>
  <w:style w:type="character" w:styleId="UnresolvedMention">
    <w:name w:val="Unresolved Mention"/>
    <w:basedOn w:val="DefaultParagraphFont"/>
    <w:uiPriority w:val="99"/>
    <w:semiHidden/>
    <w:unhideWhenUsed/>
    <w:rsid w:val="00CD71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ollegeofpolic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3023</Words>
  <Characters>17235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Adam</dc:creator>
  <cp:keywords/>
  <dc:description/>
  <cp:lastModifiedBy>White, Adam</cp:lastModifiedBy>
  <cp:revision>2</cp:revision>
  <dcterms:created xsi:type="dcterms:W3CDTF">2023-09-05T20:01:00Z</dcterms:created>
  <dcterms:modified xsi:type="dcterms:W3CDTF">2023-09-05T20:01:00Z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2023-08-02T15:17:31Z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3e8927da-19c6-4112-ae5e-e1ae2341b6bd</vt:lpwstr>
  </property>
  <property fmtid="{D5CDD505-2E9C-101B-9397-08002B2CF9AE}" pid="8" name="MSIP_Label_f2acd28b-79a3-4a0f-b0ff-4b75658b1549_ContentBits">
    <vt:lpwstr>0</vt:lpwstr>
  </property>
</Properties>
</file>