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7011E673" w14:textId="2D70682B" w:rsidR="00B21F2E" w:rsidRPr="003C3341" w:rsidRDefault="00B21F2E" w:rsidP="00B945EA">
      <w:pPr>
        <w:jc w:val="both"/>
        <w:rPr>
          <w:rFonts w:ascii="Tahoma" w:hAnsi="Tahoma" w:cs="Tahoma"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3A3FAEE5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0D4AB5">
              <w:rPr>
                <w:rFonts w:ascii="Tahoma" w:hAnsi="Tahoma" w:cs="Tahoma"/>
                <w:b/>
                <w:sz w:val="20"/>
                <w:szCs w:val="20"/>
              </w:rPr>
              <w:t>Adrian Iordache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33723CFB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0D4AB5">
              <w:rPr>
                <w:rFonts w:ascii="Tahoma" w:hAnsi="Tahoma" w:cs="Tahoma"/>
                <w:b/>
                <w:sz w:val="20"/>
                <w:szCs w:val="20"/>
              </w:rPr>
              <w:t>2025108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436E55A2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0D4AB5">
              <w:rPr>
                <w:rFonts w:ascii="Tahoma" w:hAnsi="Tahoma" w:cs="Tahoma"/>
                <w:b/>
                <w:sz w:val="20"/>
                <w:szCs w:val="20"/>
              </w:rPr>
              <w:t>Food and Beverage Operations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03169CE4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0D4AB5">
              <w:rPr>
                <w:rFonts w:ascii="Tahoma" w:hAnsi="Tahoma" w:cs="Tahoma"/>
                <w:b/>
                <w:sz w:val="20"/>
                <w:szCs w:val="20"/>
              </w:rPr>
              <w:t>Melissa John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71999EDD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0D4AB5">
              <w:rPr>
                <w:rFonts w:ascii="Tahoma" w:hAnsi="Tahoma" w:cs="Tahoma"/>
                <w:b/>
                <w:sz w:val="20"/>
                <w:szCs w:val="20"/>
              </w:rPr>
              <w:t>Allergies and Intolerances and the importance within the industry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2488195" w:rsidR="00B21F2E" w:rsidRDefault="00B21F2E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80D177D" w14:textId="761D7055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proofErr w:type="spellStart"/>
            <w:r w:rsidRPr="00FA78D2">
              <w:rPr>
                <w:rFonts w:ascii="Arial" w:hAnsi="Arial" w:cs="Arial"/>
              </w:rPr>
              <w:t>Safefood</w:t>
            </w:r>
            <w:proofErr w:type="spellEnd"/>
            <w:r w:rsidRPr="00FA78D2">
              <w:rPr>
                <w:rFonts w:ascii="Arial" w:hAnsi="Arial" w:cs="Arial"/>
              </w:rPr>
              <w:t xml:space="preserve"> (2022)</w:t>
            </w:r>
            <w:r w:rsidR="00660E94">
              <w:rPr>
                <w:rFonts w:ascii="Arial" w:hAnsi="Arial" w:cs="Arial"/>
              </w:rPr>
              <w:t xml:space="preserve"> </w:t>
            </w:r>
            <w:r w:rsidR="0023735C">
              <w:rPr>
                <w:rFonts w:ascii="Arial" w:hAnsi="Arial" w:cs="Arial"/>
              </w:rPr>
              <w:t>explains that</w:t>
            </w:r>
            <w:r w:rsidR="008400C0" w:rsidRPr="008400C0">
              <w:rPr>
                <w:rFonts w:ascii="Arial" w:hAnsi="Arial" w:cs="Arial"/>
              </w:rPr>
              <w:t xml:space="preserve"> allergic reaction to food involves the body's immune system addressing a certain food component in an abnormal and exaggerated way, which produces a specific type of antibody that reacts to that food component.</w:t>
            </w:r>
          </w:p>
          <w:p w14:paraId="694AF292" w14:textId="0F9C5E0A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 xml:space="preserve">Allergies vary </w:t>
            </w:r>
            <w:r w:rsidR="00A05E37" w:rsidRPr="00FA78D2">
              <w:rPr>
                <w:rFonts w:ascii="Arial" w:hAnsi="Arial" w:cs="Arial"/>
              </w:rPr>
              <w:t>in</w:t>
            </w:r>
            <w:r w:rsidRPr="00FA78D2">
              <w:rPr>
                <w:rFonts w:ascii="Arial" w:hAnsi="Arial" w:cs="Arial"/>
              </w:rPr>
              <w:t xml:space="preserve"> severity, depending on the individual, and can cause minor irritation to anaphylaxis, a potentially fatal condition. </w:t>
            </w:r>
          </w:p>
          <w:p w14:paraId="7B48B4E9" w14:textId="71B2CD16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 xml:space="preserve">Anaphylaxis Campaign (2022) mentions that more than </w:t>
            </w:r>
            <w:r w:rsidR="0092506D" w:rsidRPr="00FA78D2">
              <w:rPr>
                <w:rFonts w:ascii="Arial" w:hAnsi="Arial" w:cs="Arial"/>
              </w:rPr>
              <w:t>two</w:t>
            </w:r>
            <w:r w:rsidRPr="00FA78D2">
              <w:rPr>
                <w:rFonts w:ascii="Arial" w:hAnsi="Arial" w:cs="Arial"/>
              </w:rPr>
              <w:t xml:space="preserve"> million people in the U.K. have food allergies, placing the country in the first place for this disease.</w:t>
            </w:r>
          </w:p>
          <w:p w14:paraId="2F5141BC" w14:textId="77777777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>More than that, only in Europe over 150 million persons have at least one allergy. (Anaphylaxis Campaign, 2022)</w:t>
            </w:r>
          </w:p>
          <w:p w14:paraId="5B53A322" w14:textId="78CC942F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 xml:space="preserve">By food law, only </w:t>
            </w:r>
            <w:r w:rsidR="00067802" w:rsidRPr="00FA78D2">
              <w:rPr>
                <w:rFonts w:ascii="Arial" w:hAnsi="Arial" w:cs="Arial"/>
              </w:rPr>
              <w:t>fourteen</w:t>
            </w:r>
            <w:r w:rsidRPr="00FA78D2">
              <w:rPr>
                <w:rFonts w:ascii="Arial" w:hAnsi="Arial" w:cs="Arial"/>
              </w:rPr>
              <w:t xml:space="preserve"> allergens </w:t>
            </w:r>
            <w:r w:rsidR="00104CDF" w:rsidRPr="00FA78D2">
              <w:rPr>
                <w:rFonts w:ascii="Arial" w:hAnsi="Arial" w:cs="Arial"/>
              </w:rPr>
              <w:t>are</w:t>
            </w:r>
            <w:r w:rsidRPr="00FA78D2">
              <w:rPr>
                <w:rFonts w:ascii="Arial" w:hAnsi="Arial" w:cs="Arial"/>
              </w:rPr>
              <w:t xml:space="preserve"> the major ones: celery, cereals containing gluten, crustaceans, eggs, fish, lupin, milk, molluscs, mustard, peanuts, sesame, soybeans, sulphur dioxide, and sulphites.</w:t>
            </w:r>
          </w:p>
          <w:p w14:paraId="32A64763" w14:textId="1DC1CF27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 xml:space="preserve">I had </w:t>
            </w:r>
            <w:r w:rsidR="00067802" w:rsidRPr="00FA78D2">
              <w:rPr>
                <w:rFonts w:ascii="Arial" w:hAnsi="Arial" w:cs="Arial"/>
              </w:rPr>
              <w:t>an incredibly good</w:t>
            </w:r>
            <w:r w:rsidRPr="00FA78D2">
              <w:rPr>
                <w:rFonts w:ascii="Arial" w:hAnsi="Arial" w:cs="Arial"/>
              </w:rPr>
              <w:t xml:space="preserve"> understanding in class about allergens, and I realised that people like me need more education about this new disease, because unless you have a friend or a family member, your knowledge is not even basic. </w:t>
            </w:r>
          </w:p>
          <w:p w14:paraId="300D7A5B" w14:textId="75A5544C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 xml:space="preserve">The restaurants need to understand that training and knowledge are </w:t>
            </w:r>
            <w:r w:rsidR="00067802" w:rsidRPr="00FA78D2">
              <w:rPr>
                <w:rFonts w:ascii="Arial" w:hAnsi="Arial" w:cs="Arial"/>
              </w:rPr>
              <w:t xml:space="preserve">especially </w:t>
            </w:r>
            <w:proofErr w:type="gramStart"/>
            <w:r w:rsidR="00067802" w:rsidRPr="00FA78D2">
              <w:rPr>
                <w:rFonts w:ascii="Arial" w:hAnsi="Arial" w:cs="Arial"/>
              </w:rPr>
              <w:t>important</w:t>
            </w:r>
            <w:r w:rsidRPr="00FA78D2">
              <w:rPr>
                <w:rFonts w:ascii="Arial" w:hAnsi="Arial" w:cs="Arial"/>
              </w:rPr>
              <w:t xml:space="preserve"> factors</w:t>
            </w:r>
            <w:proofErr w:type="gramEnd"/>
            <w:r w:rsidRPr="00FA78D2">
              <w:rPr>
                <w:rFonts w:ascii="Arial" w:hAnsi="Arial" w:cs="Arial"/>
              </w:rPr>
              <w:t xml:space="preserve"> in this industry because a little error or a piece of wrong information could cause damage to someone’s life.</w:t>
            </w:r>
          </w:p>
          <w:p w14:paraId="101BC349" w14:textId="77777777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>Institute of Hospitality (2018) confirms that training is a crucial aspect within the hospitality industry, to fight the new Epidemic.</w:t>
            </w:r>
          </w:p>
          <w:p w14:paraId="141F9346" w14:textId="77777777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proofErr w:type="spellStart"/>
            <w:r w:rsidRPr="00FA78D2">
              <w:rPr>
                <w:rFonts w:ascii="Arial" w:hAnsi="Arial" w:cs="Arial"/>
              </w:rPr>
              <w:t>Dr.</w:t>
            </w:r>
            <w:proofErr w:type="spellEnd"/>
            <w:r w:rsidRPr="00FA78D2">
              <w:rPr>
                <w:rFonts w:ascii="Arial" w:hAnsi="Arial" w:cs="Arial"/>
              </w:rPr>
              <w:t xml:space="preserve"> Kari Nadeau (2018) explains in a Ted Talks video called Let’s focus on food allergy prevention that the number of people with allergies increased by 300% compared with the last 20 years. More than that, she explains that after </w:t>
            </w:r>
            <w:proofErr w:type="gramStart"/>
            <w:r w:rsidRPr="00FA78D2">
              <w:rPr>
                <w:rFonts w:ascii="Arial" w:hAnsi="Arial" w:cs="Arial"/>
              </w:rPr>
              <w:t>some</w:t>
            </w:r>
            <w:proofErr w:type="gramEnd"/>
            <w:r w:rsidRPr="00FA78D2">
              <w:rPr>
                <w:rFonts w:ascii="Arial" w:hAnsi="Arial" w:cs="Arial"/>
              </w:rPr>
              <w:t xml:space="preserve"> research people could use some strategies to prevent allergies: also called the 6 D’s, dirt exposure, dry skincare, fewer detergents, vitamin D, diet diversity, or dog exposure.</w:t>
            </w:r>
          </w:p>
          <w:p w14:paraId="1A61B069" w14:textId="77777777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 xml:space="preserve">From 1st October 2021, Natasha’s Law comes into effect and all foods outlets will </w:t>
            </w:r>
            <w:proofErr w:type="gramStart"/>
            <w:r w:rsidRPr="00FA78D2">
              <w:rPr>
                <w:rFonts w:ascii="Arial" w:hAnsi="Arial" w:cs="Arial"/>
              </w:rPr>
              <w:t>be required</w:t>
            </w:r>
            <w:proofErr w:type="gramEnd"/>
            <w:r w:rsidRPr="00FA78D2">
              <w:rPr>
                <w:rFonts w:ascii="Arial" w:hAnsi="Arial" w:cs="Arial"/>
              </w:rPr>
              <w:t xml:space="preserve"> to provide full ingredients lists and clear allergens labelling or pre-packaged food for direct sale. (Natasha Allergy Research Foundation, 2021)</w:t>
            </w:r>
          </w:p>
          <w:p w14:paraId="30B966AA" w14:textId="77777777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 xml:space="preserve">So many emotions, and so much frustration I had when I saw the videos presented in class, and I believe is a shame that such a tragedy needs to happen for something to </w:t>
            </w:r>
            <w:proofErr w:type="gramStart"/>
            <w:r w:rsidRPr="00FA78D2">
              <w:rPr>
                <w:rFonts w:ascii="Arial" w:hAnsi="Arial" w:cs="Arial"/>
              </w:rPr>
              <w:t>get changed</w:t>
            </w:r>
            <w:proofErr w:type="gramEnd"/>
            <w:r w:rsidRPr="00FA78D2">
              <w:rPr>
                <w:rFonts w:ascii="Arial" w:hAnsi="Arial" w:cs="Arial"/>
              </w:rPr>
              <w:t>.</w:t>
            </w:r>
          </w:p>
          <w:p w14:paraId="53A45C47" w14:textId="77777777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lastRenderedPageBreak/>
              <w:t xml:space="preserve">Governments, schools, or non-profit organisation needs to create campaigns to educate the population, to explain how serious this is and how </w:t>
            </w:r>
            <w:proofErr w:type="gramStart"/>
            <w:r w:rsidRPr="00FA78D2">
              <w:rPr>
                <w:rFonts w:ascii="Arial" w:hAnsi="Arial" w:cs="Arial"/>
              </w:rPr>
              <w:t>much</w:t>
            </w:r>
            <w:proofErr w:type="gramEnd"/>
            <w:r w:rsidRPr="00FA78D2">
              <w:rPr>
                <w:rFonts w:ascii="Arial" w:hAnsi="Arial" w:cs="Arial"/>
              </w:rPr>
              <w:t xml:space="preserve"> harm could do to people with allergies.</w:t>
            </w:r>
          </w:p>
          <w:p w14:paraId="6374E56F" w14:textId="2A85244F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 xml:space="preserve">Further research made me understand that Natasha’s tragedy is not singular, O’Leary (2019) relates </w:t>
            </w:r>
            <w:r w:rsidR="00FA78D2" w:rsidRPr="00FA78D2">
              <w:rPr>
                <w:rFonts w:ascii="Arial" w:hAnsi="Arial" w:cs="Arial"/>
              </w:rPr>
              <w:t>for Mirror</w:t>
            </w:r>
            <w:r w:rsidRPr="00FA78D2">
              <w:rPr>
                <w:rFonts w:ascii="Arial" w:hAnsi="Arial" w:cs="Arial"/>
              </w:rPr>
              <w:t xml:space="preserve">, that this time McDonald's </w:t>
            </w:r>
            <w:r w:rsidR="00067802" w:rsidRPr="00FA78D2">
              <w:rPr>
                <w:rFonts w:ascii="Arial" w:hAnsi="Arial" w:cs="Arial"/>
              </w:rPr>
              <w:t>did not</w:t>
            </w:r>
            <w:r w:rsidRPr="00FA78D2">
              <w:rPr>
                <w:rFonts w:ascii="Arial" w:hAnsi="Arial" w:cs="Arial"/>
              </w:rPr>
              <w:t xml:space="preserve"> think that </w:t>
            </w:r>
            <w:proofErr w:type="gramStart"/>
            <w:r w:rsidRPr="00FA78D2">
              <w:rPr>
                <w:rFonts w:ascii="Arial" w:hAnsi="Arial" w:cs="Arial"/>
              </w:rPr>
              <w:t>special requirements</w:t>
            </w:r>
            <w:proofErr w:type="gramEnd"/>
            <w:r w:rsidRPr="00FA78D2">
              <w:rPr>
                <w:rFonts w:ascii="Arial" w:hAnsi="Arial" w:cs="Arial"/>
              </w:rPr>
              <w:t xml:space="preserve">, no </w:t>
            </w:r>
            <w:r w:rsidR="00421B64" w:rsidRPr="00FA78D2">
              <w:rPr>
                <w:rFonts w:ascii="Arial" w:hAnsi="Arial" w:cs="Arial"/>
              </w:rPr>
              <w:t>milk</w:t>
            </w:r>
            <w:r w:rsidRPr="00FA78D2">
              <w:rPr>
                <w:rFonts w:ascii="Arial" w:hAnsi="Arial" w:cs="Arial"/>
              </w:rPr>
              <w:t>, was that important and they served it to a boy</w:t>
            </w:r>
            <w:r w:rsidR="00515F25" w:rsidRPr="00FA78D2">
              <w:rPr>
                <w:rFonts w:ascii="Arial" w:hAnsi="Arial" w:cs="Arial"/>
              </w:rPr>
              <w:t>, Owen</w:t>
            </w:r>
            <w:r w:rsidR="00421B64" w:rsidRPr="00FA78D2">
              <w:rPr>
                <w:rFonts w:ascii="Arial" w:hAnsi="Arial" w:cs="Arial"/>
              </w:rPr>
              <w:t xml:space="preserve"> in a piece of </w:t>
            </w:r>
            <w:r w:rsidR="00515F25" w:rsidRPr="00FA78D2">
              <w:rPr>
                <w:rFonts w:ascii="Arial" w:hAnsi="Arial" w:cs="Arial"/>
              </w:rPr>
              <w:t>chicken</w:t>
            </w:r>
            <w:r w:rsidR="00421B64" w:rsidRPr="00FA78D2">
              <w:rPr>
                <w:rFonts w:ascii="Arial" w:hAnsi="Arial" w:cs="Arial"/>
              </w:rPr>
              <w:t xml:space="preserve"> coated in buttermilk</w:t>
            </w:r>
            <w:r w:rsidRPr="00FA78D2">
              <w:rPr>
                <w:rFonts w:ascii="Arial" w:hAnsi="Arial" w:cs="Arial"/>
              </w:rPr>
              <w:t xml:space="preserve"> with lactose intolerance and the boy, unfortunately, could not be saved.</w:t>
            </w:r>
            <w:r w:rsidR="009975C3" w:rsidRPr="00FA78D2">
              <w:rPr>
                <w:rFonts w:ascii="Arial" w:hAnsi="Arial" w:cs="Arial"/>
              </w:rPr>
              <w:t xml:space="preserve"> McDonald’s apologies…..</w:t>
            </w:r>
          </w:p>
          <w:p w14:paraId="1692C4C5" w14:textId="77777777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>“The chaotic atmosphere allows for far too much room for error between the order and the final product delivered. (O’Leary, 2019)</w:t>
            </w:r>
          </w:p>
          <w:p w14:paraId="17936D32" w14:textId="77777777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 xml:space="preserve">As an opinion, I think every food shop should face big penalties, even closure when such important aspects </w:t>
            </w:r>
            <w:proofErr w:type="gramStart"/>
            <w:r w:rsidRPr="00FA78D2">
              <w:rPr>
                <w:rFonts w:ascii="Arial" w:hAnsi="Arial" w:cs="Arial"/>
              </w:rPr>
              <w:t>are not respected</w:t>
            </w:r>
            <w:proofErr w:type="gramEnd"/>
            <w:r w:rsidRPr="00FA78D2">
              <w:rPr>
                <w:rFonts w:ascii="Arial" w:hAnsi="Arial" w:cs="Arial"/>
              </w:rPr>
              <w:t xml:space="preserve"> or treated with the importance required. Is no place for mistakes, and I think that every employee from the hospitality industry should </w:t>
            </w:r>
            <w:proofErr w:type="gramStart"/>
            <w:r w:rsidRPr="00FA78D2">
              <w:rPr>
                <w:rFonts w:ascii="Arial" w:hAnsi="Arial" w:cs="Arial"/>
              </w:rPr>
              <w:t>be asked</w:t>
            </w:r>
            <w:proofErr w:type="gramEnd"/>
            <w:r w:rsidRPr="00FA78D2">
              <w:rPr>
                <w:rFonts w:ascii="Arial" w:hAnsi="Arial" w:cs="Arial"/>
              </w:rPr>
              <w:t xml:space="preserve"> to attend a special course about allergies, causes, and the importance, and it should be compulsory, responsibility is not a choice.</w:t>
            </w:r>
          </w:p>
          <w:p w14:paraId="0DD0D06A" w14:textId="0945FCAC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 xml:space="preserve">Institute of Hospitality (2022) </w:t>
            </w:r>
            <w:r w:rsidR="0004291F" w:rsidRPr="00FA78D2">
              <w:rPr>
                <w:rFonts w:ascii="Arial" w:hAnsi="Arial" w:cs="Arial"/>
              </w:rPr>
              <w:t>produce</w:t>
            </w:r>
            <w:r w:rsidR="0004291F">
              <w:rPr>
                <w:rFonts w:ascii="Arial" w:hAnsi="Arial" w:cs="Arial"/>
              </w:rPr>
              <w:t>d</w:t>
            </w:r>
            <w:r w:rsidRPr="00FA78D2">
              <w:rPr>
                <w:rFonts w:ascii="Arial" w:hAnsi="Arial" w:cs="Arial"/>
              </w:rPr>
              <w:t xml:space="preserve"> </w:t>
            </w:r>
            <w:proofErr w:type="gramStart"/>
            <w:r w:rsidRPr="00FA78D2">
              <w:rPr>
                <w:rFonts w:ascii="Arial" w:hAnsi="Arial" w:cs="Arial"/>
              </w:rPr>
              <w:t>a very good</w:t>
            </w:r>
            <w:proofErr w:type="gramEnd"/>
            <w:r w:rsidRPr="00FA78D2">
              <w:rPr>
                <w:rFonts w:ascii="Arial" w:hAnsi="Arial" w:cs="Arial"/>
              </w:rPr>
              <w:t xml:space="preserve"> idea for any food business to show their support for people with allergies: to expose a sign outside the restaurants or anywhere to be seen about what they can do to comfort them. </w:t>
            </w:r>
          </w:p>
          <w:p w14:paraId="1ED81D4B" w14:textId="77777777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 xml:space="preserve">Cross-contamination is another important aspect of allergies, and Food Standards Agency (2017) explains that this occurs when bacteria or other microorganisms </w:t>
            </w:r>
            <w:proofErr w:type="gramStart"/>
            <w:r w:rsidRPr="00FA78D2">
              <w:rPr>
                <w:rFonts w:ascii="Arial" w:hAnsi="Arial" w:cs="Arial"/>
              </w:rPr>
              <w:t>are transferred</w:t>
            </w:r>
            <w:proofErr w:type="gramEnd"/>
            <w:r w:rsidRPr="00FA78D2">
              <w:rPr>
                <w:rFonts w:ascii="Arial" w:hAnsi="Arial" w:cs="Arial"/>
              </w:rPr>
              <w:t xml:space="preserve"> unintentionally from one object or surface to another.</w:t>
            </w:r>
          </w:p>
          <w:p w14:paraId="63E89538" w14:textId="07EEBBD0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 xml:space="preserve">Different measures </w:t>
            </w:r>
            <w:proofErr w:type="gramStart"/>
            <w:r w:rsidRPr="00FA78D2">
              <w:rPr>
                <w:rFonts w:ascii="Arial" w:hAnsi="Arial" w:cs="Arial"/>
              </w:rPr>
              <w:t>are implemented</w:t>
            </w:r>
            <w:proofErr w:type="gramEnd"/>
            <w:r w:rsidRPr="00FA78D2">
              <w:rPr>
                <w:rFonts w:ascii="Arial" w:hAnsi="Arial" w:cs="Arial"/>
              </w:rPr>
              <w:t xml:space="preserve"> to avoid cross-contamination in the kitchen: specific colours of chopping board are used, always clean utensils, clean surfaces after an ingredient </w:t>
            </w:r>
            <w:r w:rsidR="000A19EC" w:rsidRPr="00FA78D2">
              <w:rPr>
                <w:rFonts w:ascii="Arial" w:hAnsi="Arial" w:cs="Arial"/>
              </w:rPr>
              <w:t>are</w:t>
            </w:r>
            <w:r w:rsidRPr="00FA78D2">
              <w:rPr>
                <w:rFonts w:ascii="Arial" w:hAnsi="Arial" w:cs="Arial"/>
              </w:rPr>
              <w:t xml:space="preserve"> used, and washing hands.</w:t>
            </w:r>
          </w:p>
          <w:p w14:paraId="6CB1706A" w14:textId="6EF36A99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>Royal Society for Public Health (20</w:t>
            </w:r>
            <w:r w:rsidR="000A19EC" w:rsidRPr="00FA78D2">
              <w:rPr>
                <w:rFonts w:ascii="Arial" w:hAnsi="Arial" w:cs="Arial"/>
              </w:rPr>
              <w:t>15</w:t>
            </w:r>
            <w:r w:rsidRPr="00FA78D2">
              <w:rPr>
                <w:rFonts w:ascii="Arial" w:hAnsi="Arial" w:cs="Arial"/>
              </w:rPr>
              <w:t>) mentions that four out of five chicken shops did not have the legally required allergen information, and none of them could provide information if asked.</w:t>
            </w:r>
          </w:p>
          <w:p w14:paraId="6E328200" w14:textId="56BFEA6C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 xml:space="preserve">To summarise, Hospitality Industry relies on its reputation, the customers create </w:t>
            </w:r>
            <w:r w:rsidR="0004291F" w:rsidRPr="00FA78D2">
              <w:rPr>
                <w:rFonts w:ascii="Arial" w:hAnsi="Arial" w:cs="Arial"/>
              </w:rPr>
              <w:t>it,</w:t>
            </w:r>
            <w:r w:rsidRPr="00FA78D2">
              <w:rPr>
                <w:rFonts w:ascii="Arial" w:hAnsi="Arial" w:cs="Arial"/>
              </w:rPr>
              <w:t xml:space="preserve"> and </w:t>
            </w:r>
            <w:r w:rsidR="00811B03" w:rsidRPr="00FA78D2">
              <w:rPr>
                <w:rFonts w:ascii="Arial" w:hAnsi="Arial" w:cs="Arial"/>
              </w:rPr>
              <w:t>it is</w:t>
            </w:r>
            <w:r w:rsidRPr="00FA78D2">
              <w:rPr>
                <w:rFonts w:ascii="Arial" w:hAnsi="Arial" w:cs="Arial"/>
              </w:rPr>
              <w:t xml:space="preserve"> in the restaurant’s hands to make it better or worse. Customers will come back to the same restaurants if they trust the chef, the food, and the environment.</w:t>
            </w:r>
          </w:p>
          <w:p w14:paraId="22B21EA1" w14:textId="77777777" w:rsidR="00546F3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>The restaurant’s staff needs periodical training to follow the government updates, they need to understand the risks when working with food.</w:t>
            </w:r>
          </w:p>
          <w:p w14:paraId="23B75459" w14:textId="264DDE3B" w:rsidR="00C30DB2" w:rsidRPr="00FA78D2" w:rsidRDefault="00546F32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A78D2">
              <w:rPr>
                <w:rFonts w:ascii="Arial" w:hAnsi="Arial" w:cs="Arial"/>
              </w:rPr>
              <w:t xml:space="preserve">People with allergies need the comfort that everybody else has, to eat out without worries or stress, and Hospitality Industry needs to provide accurate information on the menu, knowledge is </w:t>
            </w:r>
            <w:proofErr w:type="gramStart"/>
            <w:r w:rsidRPr="00FA78D2">
              <w:rPr>
                <w:rFonts w:ascii="Arial" w:hAnsi="Arial" w:cs="Arial"/>
              </w:rPr>
              <w:t>a must</w:t>
            </w:r>
            <w:proofErr w:type="gramEnd"/>
            <w:r w:rsidRPr="00FA78D2">
              <w:rPr>
                <w:rFonts w:ascii="Arial" w:hAnsi="Arial" w:cs="Arial"/>
              </w:rPr>
              <w:t xml:space="preserve"> to all the staff and different sanctions should be applied to those who are not respected the allergens rules.</w:t>
            </w:r>
          </w:p>
          <w:p w14:paraId="467586AD" w14:textId="77777777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F94C46A" w14:textId="77777777" w:rsidR="00F51904" w:rsidRPr="0082407E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77777777" w:rsidR="00797115" w:rsidRDefault="00797115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736"/>
        <w:gridCol w:w="446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6D302AC2" w14:textId="77777777" w:rsidR="00722D3F" w:rsidRPr="00722D3F" w:rsidRDefault="00722D3F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BE5531A" w14:textId="77777777" w:rsidR="00722D3F" w:rsidRPr="00722D3F" w:rsidRDefault="00722D3F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7B20BBF" w14:textId="77777777" w:rsidR="00722D3F" w:rsidRDefault="00722D3F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22D3F">
              <w:rPr>
                <w:rFonts w:ascii="Arial" w:hAnsi="Arial" w:cs="Arial"/>
              </w:rPr>
              <w:t xml:space="preserve">Anaphylaxis Campaign (2022) </w:t>
            </w:r>
            <w:r w:rsidRPr="00AD7808">
              <w:rPr>
                <w:rFonts w:ascii="Arial" w:hAnsi="Arial" w:cs="Arial"/>
                <w:i/>
                <w:iCs/>
              </w:rPr>
              <w:t>Facts and Figures.</w:t>
            </w:r>
            <w:r w:rsidRPr="00722D3F">
              <w:rPr>
                <w:rFonts w:ascii="Arial" w:hAnsi="Arial" w:cs="Arial"/>
              </w:rPr>
              <w:t xml:space="preserve"> [online] Available at: </w:t>
            </w:r>
            <w:hyperlink r:id="rId7" w:anchor=":~:text=An%20estimated%2021.3%20million%20adults,chronic%20disease%20(EAACI%2C%202014)" w:history="1">
              <w:r w:rsidRPr="00722D3F">
                <w:rPr>
                  <w:rStyle w:val="Hyperlink"/>
                  <w:rFonts w:ascii="Arial" w:hAnsi="Arial" w:cs="Arial"/>
                </w:rPr>
                <w:t>https://www.anaphylaxis.org.uk/information-training/facts-and-figures/#:~:text=An%20estimated%2021.3%20million%20adults,chronic%20disease%20(EAACI%2C%202014)</w:t>
              </w:r>
            </w:hyperlink>
            <w:r w:rsidRPr="00722D3F">
              <w:rPr>
                <w:rFonts w:ascii="Arial" w:hAnsi="Arial" w:cs="Arial"/>
              </w:rPr>
              <w:t xml:space="preserve"> (Accessed: 5</w:t>
            </w:r>
            <w:r w:rsidRPr="00722D3F">
              <w:rPr>
                <w:rFonts w:ascii="Arial" w:hAnsi="Arial" w:cs="Arial"/>
                <w:vertAlign w:val="superscript"/>
              </w:rPr>
              <w:t>th</w:t>
            </w:r>
            <w:r w:rsidRPr="00722D3F">
              <w:rPr>
                <w:rFonts w:ascii="Arial" w:hAnsi="Arial" w:cs="Arial"/>
              </w:rPr>
              <w:t xml:space="preserve"> February 2022)</w:t>
            </w:r>
          </w:p>
          <w:p w14:paraId="1F4261D3" w14:textId="77777777" w:rsidR="00722D3F" w:rsidRPr="00722D3F" w:rsidRDefault="00722D3F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4798F9A" w14:textId="77777777" w:rsidR="00722D3F" w:rsidRPr="00AD7808" w:rsidRDefault="00722D3F" w:rsidP="00722D3F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722D3F">
              <w:rPr>
                <w:rFonts w:ascii="Arial" w:hAnsi="Arial" w:cs="Arial"/>
              </w:rPr>
              <w:t xml:space="preserve">Food Standards Agency. (2017) </w:t>
            </w:r>
            <w:r w:rsidRPr="00AD7808">
              <w:rPr>
                <w:rFonts w:ascii="Arial" w:hAnsi="Arial" w:cs="Arial"/>
                <w:i/>
                <w:iCs/>
              </w:rPr>
              <w:t>Avoiding cross-contamination</w:t>
            </w:r>
          </w:p>
          <w:p w14:paraId="2686F265" w14:textId="77777777" w:rsidR="00722D3F" w:rsidRDefault="00722D3F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AD7808">
              <w:rPr>
                <w:rFonts w:ascii="Arial" w:hAnsi="Arial" w:cs="Arial"/>
                <w:i/>
                <w:iCs/>
              </w:rPr>
              <w:t>How to avoid cross-contamination by following simple practices in the preparation and handling of food products.</w:t>
            </w:r>
            <w:r w:rsidRPr="00722D3F">
              <w:rPr>
                <w:rFonts w:ascii="Arial" w:hAnsi="Arial" w:cs="Arial"/>
              </w:rPr>
              <w:t xml:space="preserve"> [online] Available at:  </w:t>
            </w:r>
            <w:hyperlink r:id="rId8" w:history="1">
              <w:r w:rsidRPr="00722D3F">
                <w:rPr>
                  <w:rStyle w:val="Hyperlink"/>
                  <w:rFonts w:ascii="Arial" w:hAnsi="Arial" w:cs="Arial"/>
                </w:rPr>
                <w:t>https://www.food.gov.uk/safety-hygiene/avoiding-cross-contamination</w:t>
              </w:r>
            </w:hyperlink>
            <w:r w:rsidRPr="00722D3F">
              <w:rPr>
                <w:rFonts w:ascii="Arial" w:hAnsi="Arial" w:cs="Arial"/>
              </w:rPr>
              <w:t xml:space="preserve"> (Accessed: 2</w:t>
            </w:r>
            <w:r w:rsidRPr="00722D3F">
              <w:rPr>
                <w:rFonts w:ascii="Arial" w:hAnsi="Arial" w:cs="Arial"/>
                <w:vertAlign w:val="superscript"/>
              </w:rPr>
              <w:t>nd</w:t>
            </w:r>
            <w:r w:rsidRPr="00722D3F">
              <w:rPr>
                <w:rFonts w:ascii="Arial" w:hAnsi="Arial" w:cs="Arial"/>
              </w:rPr>
              <w:t xml:space="preserve"> February 2022)</w:t>
            </w:r>
          </w:p>
          <w:p w14:paraId="070F7341" w14:textId="77777777" w:rsidR="00722D3F" w:rsidRPr="00722D3F" w:rsidRDefault="00722D3F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20DD24D" w14:textId="77777777" w:rsidR="00722D3F" w:rsidRDefault="00722D3F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22D3F">
              <w:rPr>
                <w:rFonts w:ascii="Arial" w:hAnsi="Arial" w:cs="Arial"/>
              </w:rPr>
              <w:lastRenderedPageBreak/>
              <w:t>Institute of Hospitality. (2022</w:t>
            </w:r>
            <w:r w:rsidRPr="00AD7808">
              <w:rPr>
                <w:rFonts w:ascii="Arial" w:hAnsi="Arial" w:cs="Arial"/>
                <w:i/>
                <w:iCs/>
              </w:rPr>
              <w:t>) Allergens – advice for hospitality professionals.</w:t>
            </w:r>
            <w:r w:rsidRPr="00722D3F">
              <w:rPr>
                <w:rFonts w:ascii="Arial" w:hAnsi="Arial" w:cs="Arial"/>
              </w:rPr>
              <w:t xml:space="preserve"> [online] Available at:  </w:t>
            </w:r>
            <w:hyperlink r:id="rId9" w:history="1">
              <w:r w:rsidRPr="00722D3F">
                <w:rPr>
                  <w:rStyle w:val="Hyperlink"/>
                  <w:rFonts w:ascii="Arial" w:hAnsi="Arial" w:cs="Arial"/>
                </w:rPr>
                <w:t>https://www.instituteofhospitality.org/knowledge/hot-topic/allergens-advice-for-hospitality-professionals/</w:t>
              </w:r>
            </w:hyperlink>
            <w:r w:rsidRPr="00722D3F">
              <w:rPr>
                <w:rFonts w:ascii="Arial" w:hAnsi="Arial" w:cs="Arial"/>
              </w:rPr>
              <w:t xml:space="preserve"> (Accessed: 6</w:t>
            </w:r>
            <w:r w:rsidRPr="00722D3F">
              <w:rPr>
                <w:rFonts w:ascii="Arial" w:hAnsi="Arial" w:cs="Arial"/>
                <w:vertAlign w:val="superscript"/>
              </w:rPr>
              <w:t>th</w:t>
            </w:r>
            <w:r w:rsidRPr="00722D3F">
              <w:rPr>
                <w:rFonts w:ascii="Arial" w:hAnsi="Arial" w:cs="Arial"/>
              </w:rPr>
              <w:t xml:space="preserve"> February 2022)  </w:t>
            </w:r>
          </w:p>
          <w:p w14:paraId="079275B2" w14:textId="77777777" w:rsidR="00722D3F" w:rsidRPr="00722D3F" w:rsidRDefault="00722D3F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749A400" w14:textId="77777777" w:rsidR="00722D3F" w:rsidRDefault="00722D3F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22D3F">
              <w:rPr>
                <w:rFonts w:ascii="Arial" w:hAnsi="Arial" w:cs="Arial"/>
              </w:rPr>
              <w:t xml:space="preserve">Kari, N. (2018) </w:t>
            </w:r>
            <w:r w:rsidRPr="00AD7808">
              <w:rPr>
                <w:rFonts w:ascii="Arial" w:hAnsi="Arial" w:cs="Arial"/>
                <w:i/>
                <w:iCs/>
              </w:rPr>
              <w:t xml:space="preserve">Let's Focus on Food Allergy Prevention </w:t>
            </w:r>
            <w:r w:rsidRPr="00722D3F">
              <w:rPr>
                <w:rFonts w:ascii="Arial" w:hAnsi="Arial" w:cs="Arial"/>
              </w:rPr>
              <w:t xml:space="preserve">| </w:t>
            </w:r>
            <w:proofErr w:type="spellStart"/>
            <w:r w:rsidRPr="00722D3F">
              <w:rPr>
                <w:rFonts w:ascii="Arial" w:hAnsi="Arial" w:cs="Arial"/>
              </w:rPr>
              <w:t>Dr.</w:t>
            </w:r>
            <w:proofErr w:type="spellEnd"/>
            <w:r w:rsidRPr="00722D3F">
              <w:rPr>
                <w:rFonts w:ascii="Arial" w:hAnsi="Arial" w:cs="Arial"/>
              </w:rPr>
              <w:t xml:space="preserve"> Kari Nadeau | </w:t>
            </w:r>
            <w:proofErr w:type="spellStart"/>
            <w:r w:rsidRPr="00722D3F">
              <w:rPr>
                <w:rFonts w:ascii="Arial" w:hAnsi="Arial" w:cs="Arial"/>
              </w:rPr>
              <w:t>TEDxPaloAlto</w:t>
            </w:r>
            <w:proofErr w:type="spellEnd"/>
            <w:r w:rsidRPr="00722D3F">
              <w:rPr>
                <w:rFonts w:ascii="Arial" w:hAnsi="Arial" w:cs="Arial"/>
              </w:rPr>
              <w:t xml:space="preserve"> [video] Available at: </w:t>
            </w:r>
            <w:hyperlink r:id="rId10" w:history="1">
              <w:r w:rsidRPr="00722D3F">
                <w:rPr>
                  <w:rStyle w:val="Hyperlink"/>
                  <w:rFonts w:ascii="Arial" w:hAnsi="Arial" w:cs="Arial"/>
                </w:rPr>
                <w:t>https://www.youtube.com/watch?v=Gv17TWhDjgw</w:t>
              </w:r>
            </w:hyperlink>
            <w:r w:rsidRPr="00722D3F">
              <w:rPr>
                <w:rFonts w:ascii="Arial" w:hAnsi="Arial" w:cs="Arial"/>
              </w:rPr>
              <w:t xml:space="preserve"> (Accessed: 7</w:t>
            </w:r>
            <w:r w:rsidRPr="00722D3F">
              <w:rPr>
                <w:rFonts w:ascii="Arial" w:hAnsi="Arial" w:cs="Arial"/>
                <w:vertAlign w:val="superscript"/>
              </w:rPr>
              <w:t>th</w:t>
            </w:r>
            <w:r w:rsidRPr="00722D3F">
              <w:rPr>
                <w:rFonts w:ascii="Arial" w:hAnsi="Arial" w:cs="Arial"/>
              </w:rPr>
              <w:t xml:space="preserve"> February 2022)</w:t>
            </w:r>
          </w:p>
          <w:p w14:paraId="2C6C85DB" w14:textId="77777777" w:rsidR="00722D3F" w:rsidRPr="00722D3F" w:rsidRDefault="00722D3F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F25472D" w14:textId="77777777" w:rsidR="00722D3F" w:rsidRDefault="00722D3F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22D3F">
              <w:rPr>
                <w:rFonts w:ascii="Arial" w:hAnsi="Arial" w:cs="Arial"/>
              </w:rPr>
              <w:t xml:space="preserve"> O’Leary, A. (2019) </w:t>
            </w:r>
            <w:r w:rsidRPr="00AD7808">
              <w:rPr>
                <w:rFonts w:ascii="Arial" w:hAnsi="Arial" w:cs="Arial"/>
                <w:i/>
                <w:iCs/>
              </w:rPr>
              <w:t>Boy, 7, 'almost died' after McDonald's staff error saw yoghurt added to smoothie</w:t>
            </w:r>
            <w:r w:rsidRPr="00722D3F">
              <w:rPr>
                <w:rFonts w:ascii="Arial" w:hAnsi="Arial" w:cs="Arial"/>
              </w:rPr>
              <w:t xml:space="preserve">. [online] Available at:  </w:t>
            </w:r>
            <w:hyperlink r:id="rId11" w:history="1">
              <w:r w:rsidRPr="00722D3F">
                <w:rPr>
                  <w:rStyle w:val="Hyperlink"/>
                  <w:rFonts w:ascii="Arial" w:hAnsi="Arial" w:cs="Arial"/>
                </w:rPr>
                <w:t>https://www.mirror.co.uk/news/uk-news/boy-7-almost-died-after-20092661</w:t>
              </w:r>
            </w:hyperlink>
            <w:r w:rsidRPr="00722D3F">
              <w:rPr>
                <w:rFonts w:ascii="Arial" w:hAnsi="Arial" w:cs="Arial"/>
              </w:rPr>
              <w:t xml:space="preserve"> (Accessed: 5</w:t>
            </w:r>
            <w:r w:rsidRPr="00722D3F">
              <w:rPr>
                <w:rFonts w:ascii="Arial" w:hAnsi="Arial" w:cs="Arial"/>
                <w:vertAlign w:val="superscript"/>
              </w:rPr>
              <w:t>th</w:t>
            </w:r>
            <w:r w:rsidRPr="00722D3F">
              <w:rPr>
                <w:rFonts w:ascii="Arial" w:hAnsi="Arial" w:cs="Arial"/>
              </w:rPr>
              <w:t xml:space="preserve"> February 2022)</w:t>
            </w:r>
          </w:p>
          <w:p w14:paraId="7CA2E4EA" w14:textId="77777777" w:rsidR="00722D3F" w:rsidRPr="00722D3F" w:rsidRDefault="00722D3F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4286582" w14:textId="77777777" w:rsidR="00722D3F" w:rsidRDefault="00722D3F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22D3F">
              <w:rPr>
                <w:rFonts w:ascii="Arial" w:hAnsi="Arial" w:cs="Arial"/>
              </w:rPr>
              <w:t xml:space="preserve"> Royal Society for Public Health (2015) </w:t>
            </w:r>
            <w:r w:rsidRPr="00AD7808">
              <w:rPr>
                <w:rFonts w:ascii="Arial" w:hAnsi="Arial" w:cs="Arial"/>
                <w:i/>
                <w:iCs/>
              </w:rPr>
              <w:t>Allergy sufferers put at risk from fast food takeaways</w:t>
            </w:r>
            <w:r w:rsidRPr="00722D3F">
              <w:rPr>
                <w:rFonts w:ascii="Arial" w:hAnsi="Arial" w:cs="Arial"/>
              </w:rPr>
              <w:t xml:space="preserve">. [online] Available at: </w:t>
            </w:r>
            <w:hyperlink r:id="rId12" w:history="1">
              <w:r w:rsidRPr="00722D3F">
                <w:rPr>
                  <w:rStyle w:val="Hyperlink"/>
                  <w:rFonts w:ascii="Arial" w:hAnsi="Arial" w:cs="Arial"/>
                </w:rPr>
                <w:t>https://www.rsph.org.uk/about-us/news/allergy-sufferers-put-at-risk-from-fast-food-takeaways.html</w:t>
              </w:r>
            </w:hyperlink>
            <w:r w:rsidRPr="00722D3F">
              <w:rPr>
                <w:rFonts w:ascii="Arial" w:hAnsi="Arial" w:cs="Arial"/>
              </w:rPr>
              <w:t xml:space="preserve"> (Accessed at: 4</w:t>
            </w:r>
            <w:r w:rsidRPr="00722D3F">
              <w:rPr>
                <w:rFonts w:ascii="Arial" w:hAnsi="Arial" w:cs="Arial"/>
                <w:vertAlign w:val="superscript"/>
              </w:rPr>
              <w:t>th</w:t>
            </w:r>
            <w:r w:rsidRPr="00722D3F">
              <w:rPr>
                <w:rFonts w:ascii="Arial" w:hAnsi="Arial" w:cs="Arial"/>
              </w:rPr>
              <w:t xml:space="preserve"> February 2022)</w:t>
            </w:r>
          </w:p>
          <w:p w14:paraId="55533C81" w14:textId="77777777" w:rsidR="00722D3F" w:rsidRPr="00722D3F" w:rsidRDefault="00722D3F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CCB1619" w14:textId="77777777" w:rsidR="00722D3F" w:rsidRPr="00722D3F" w:rsidRDefault="00722D3F" w:rsidP="00722D3F">
            <w:pPr>
              <w:spacing w:line="360" w:lineRule="auto"/>
              <w:jc w:val="both"/>
              <w:rPr>
                <w:rFonts w:ascii="Arial" w:hAnsi="Arial" w:cs="Arial"/>
              </w:rPr>
            </w:pPr>
            <w:proofErr w:type="spellStart"/>
            <w:r w:rsidRPr="00722D3F">
              <w:rPr>
                <w:rFonts w:ascii="Arial" w:hAnsi="Arial" w:cs="Arial"/>
              </w:rPr>
              <w:t>Safefood</w:t>
            </w:r>
            <w:proofErr w:type="spellEnd"/>
            <w:r w:rsidRPr="00722D3F">
              <w:rPr>
                <w:rFonts w:ascii="Arial" w:hAnsi="Arial" w:cs="Arial"/>
              </w:rPr>
              <w:t xml:space="preserve">. (2022) </w:t>
            </w:r>
            <w:r w:rsidRPr="00AD7808">
              <w:rPr>
                <w:rFonts w:ascii="Arial" w:hAnsi="Arial" w:cs="Arial"/>
                <w:i/>
                <w:iCs/>
              </w:rPr>
              <w:t>Definitions</w:t>
            </w:r>
            <w:r w:rsidRPr="00722D3F">
              <w:rPr>
                <w:rFonts w:ascii="Arial" w:hAnsi="Arial" w:cs="Arial"/>
              </w:rPr>
              <w:t xml:space="preserve">. [online] Available at:  </w:t>
            </w:r>
            <w:hyperlink r:id="rId13" w:history="1">
              <w:r w:rsidRPr="00722D3F">
                <w:rPr>
                  <w:rStyle w:val="Hyperlink"/>
                  <w:rFonts w:ascii="Arial" w:hAnsi="Arial" w:cs="Arial"/>
                </w:rPr>
                <w:t>https://www.safefood.net/allergens/definitions</w:t>
              </w:r>
            </w:hyperlink>
            <w:r w:rsidRPr="00722D3F">
              <w:rPr>
                <w:rFonts w:ascii="Arial" w:hAnsi="Arial" w:cs="Arial"/>
              </w:rPr>
              <w:t xml:space="preserve"> (Accessed: 1</w:t>
            </w:r>
            <w:r w:rsidRPr="00722D3F">
              <w:rPr>
                <w:rFonts w:ascii="Arial" w:hAnsi="Arial" w:cs="Arial"/>
                <w:vertAlign w:val="superscript"/>
              </w:rPr>
              <w:t>st</w:t>
            </w:r>
            <w:r w:rsidRPr="00722D3F">
              <w:rPr>
                <w:rFonts w:ascii="Arial" w:hAnsi="Arial" w:cs="Arial"/>
              </w:rPr>
              <w:t xml:space="preserve"> February 2022)</w:t>
            </w: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14"/>
      <w:footerReference w:type="default" r:id="rId15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A528D4" w14:textId="77777777" w:rsidR="0034178D" w:rsidRDefault="0034178D">
      <w:r>
        <w:separator/>
      </w:r>
    </w:p>
  </w:endnote>
  <w:endnote w:type="continuationSeparator" w:id="0">
    <w:p w14:paraId="5E2012DB" w14:textId="77777777" w:rsidR="0034178D" w:rsidRDefault="003417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D7A776" w14:textId="77777777" w:rsidR="0034178D" w:rsidRDefault="0034178D">
      <w:r>
        <w:separator/>
      </w:r>
    </w:p>
  </w:footnote>
  <w:footnote w:type="continuationSeparator" w:id="0">
    <w:p w14:paraId="5D51A0D5" w14:textId="77777777" w:rsidR="0034178D" w:rsidRDefault="0034178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27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6"/>
  </w:num>
  <w:num w:numId="9">
    <w:abstractNumId w:val="15"/>
  </w:num>
  <w:num w:numId="10">
    <w:abstractNumId w:val="18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7"/>
  </w:num>
  <w:num w:numId="16">
    <w:abstractNumId w:val="19"/>
  </w:num>
  <w:num w:numId="17">
    <w:abstractNumId w:val="1"/>
  </w:num>
  <w:num w:numId="18">
    <w:abstractNumId w:val="25"/>
  </w:num>
  <w:num w:numId="19">
    <w:abstractNumId w:val="8"/>
  </w:num>
  <w:num w:numId="20">
    <w:abstractNumId w:val="20"/>
  </w:num>
  <w:num w:numId="21">
    <w:abstractNumId w:val="11"/>
  </w:num>
  <w:num w:numId="22">
    <w:abstractNumId w:val="16"/>
  </w:num>
  <w:num w:numId="23">
    <w:abstractNumId w:val="24"/>
  </w:num>
  <w:num w:numId="24">
    <w:abstractNumId w:val="10"/>
  </w:num>
  <w:num w:numId="25">
    <w:abstractNumId w:val="22"/>
  </w:num>
  <w:num w:numId="26">
    <w:abstractNumId w:val="7"/>
  </w:num>
  <w:num w:numId="27">
    <w:abstractNumId w:val="21"/>
  </w:num>
  <w:num w:numId="2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2E87"/>
    <w:rsid w:val="000304DF"/>
    <w:rsid w:val="000329CA"/>
    <w:rsid w:val="00040CE8"/>
    <w:rsid w:val="0004291F"/>
    <w:rsid w:val="00042FE0"/>
    <w:rsid w:val="0004729E"/>
    <w:rsid w:val="0006231F"/>
    <w:rsid w:val="00064D07"/>
    <w:rsid w:val="00067802"/>
    <w:rsid w:val="00072BB9"/>
    <w:rsid w:val="00076F40"/>
    <w:rsid w:val="00077E55"/>
    <w:rsid w:val="00085CFD"/>
    <w:rsid w:val="000921B1"/>
    <w:rsid w:val="000956CB"/>
    <w:rsid w:val="000A0C53"/>
    <w:rsid w:val="000A19EC"/>
    <w:rsid w:val="000B2F4F"/>
    <w:rsid w:val="000C5455"/>
    <w:rsid w:val="000C7C43"/>
    <w:rsid w:val="000D4AB5"/>
    <w:rsid w:val="000E4B66"/>
    <w:rsid w:val="000E6E41"/>
    <w:rsid w:val="000F2E7C"/>
    <w:rsid w:val="00104CDF"/>
    <w:rsid w:val="0010716D"/>
    <w:rsid w:val="00112CE0"/>
    <w:rsid w:val="00162FE2"/>
    <w:rsid w:val="001703BD"/>
    <w:rsid w:val="00170A87"/>
    <w:rsid w:val="00170B9C"/>
    <w:rsid w:val="001773B2"/>
    <w:rsid w:val="0018449A"/>
    <w:rsid w:val="00195131"/>
    <w:rsid w:val="001953B1"/>
    <w:rsid w:val="00197F4A"/>
    <w:rsid w:val="001A59E7"/>
    <w:rsid w:val="001B69C8"/>
    <w:rsid w:val="001B6DB4"/>
    <w:rsid w:val="001C5C4E"/>
    <w:rsid w:val="001D4719"/>
    <w:rsid w:val="001E720E"/>
    <w:rsid w:val="00202878"/>
    <w:rsid w:val="00214F93"/>
    <w:rsid w:val="002166B7"/>
    <w:rsid w:val="00225A4E"/>
    <w:rsid w:val="00231421"/>
    <w:rsid w:val="002314D4"/>
    <w:rsid w:val="0023735C"/>
    <w:rsid w:val="002430D4"/>
    <w:rsid w:val="00244B89"/>
    <w:rsid w:val="00244F84"/>
    <w:rsid w:val="00250120"/>
    <w:rsid w:val="00252B44"/>
    <w:rsid w:val="002629DF"/>
    <w:rsid w:val="002659F5"/>
    <w:rsid w:val="0027735B"/>
    <w:rsid w:val="00283BE2"/>
    <w:rsid w:val="00294842"/>
    <w:rsid w:val="002B6E25"/>
    <w:rsid w:val="002E127C"/>
    <w:rsid w:val="002F54D6"/>
    <w:rsid w:val="002F7DD0"/>
    <w:rsid w:val="00301AD0"/>
    <w:rsid w:val="003036C9"/>
    <w:rsid w:val="0031149D"/>
    <w:rsid w:val="00322750"/>
    <w:rsid w:val="0032684A"/>
    <w:rsid w:val="00332099"/>
    <w:rsid w:val="00340271"/>
    <w:rsid w:val="00340C62"/>
    <w:rsid w:val="00341087"/>
    <w:rsid w:val="0034178D"/>
    <w:rsid w:val="00343EF1"/>
    <w:rsid w:val="003478CE"/>
    <w:rsid w:val="00350356"/>
    <w:rsid w:val="003605B1"/>
    <w:rsid w:val="003617CF"/>
    <w:rsid w:val="00364940"/>
    <w:rsid w:val="00365786"/>
    <w:rsid w:val="00366D9C"/>
    <w:rsid w:val="00375882"/>
    <w:rsid w:val="00382DB9"/>
    <w:rsid w:val="00396412"/>
    <w:rsid w:val="003A1BAF"/>
    <w:rsid w:val="003A27EA"/>
    <w:rsid w:val="003C044F"/>
    <w:rsid w:val="003C3341"/>
    <w:rsid w:val="003C7C45"/>
    <w:rsid w:val="003E36D1"/>
    <w:rsid w:val="003E46A6"/>
    <w:rsid w:val="003F11E1"/>
    <w:rsid w:val="003F2FE0"/>
    <w:rsid w:val="003F52F1"/>
    <w:rsid w:val="003F7E44"/>
    <w:rsid w:val="00414F02"/>
    <w:rsid w:val="00421B64"/>
    <w:rsid w:val="004325B5"/>
    <w:rsid w:val="00433DBF"/>
    <w:rsid w:val="004341F2"/>
    <w:rsid w:val="00435501"/>
    <w:rsid w:val="00441673"/>
    <w:rsid w:val="00442F02"/>
    <w:rsid w:val="0044343A"/>
    <w:rsid w:val="00444EC9"/>
    <w:rsid w:val="00445A58"/>
    <w:rsid w:val="00447AEC"/>
    <w:rsid w:val="00451947"/>
    <w:rsid w:val="00456590"/>
    <w:rsid w:val="004639B7"/>
    <w:rsid w:val="004662A9"/>
    <w:rsid w:val="00474A29"/>
    <w:rsid w:val="00486E62"/>
    <w:rsid w:val="004A4081"/>
    <w:rsid w:val="004B113B"/>
    <w:rsid w:val="004C08E2"/>
    <w:rsid w:val="004C7E23"/>
    <w:rsid w:val="005036DE"/>
    <w:rsid w:val="00515F25"/>
    <w:rsid w:val="00517154"/>
    <w:rsid w:val="00522B05"/>
    <w:rsid w:val="00530FDB"/>
    <w:rsid w:val="00542C5B"/>
    <w:rsid w:val="00546F32"/>
    <w:rsid w:val="00552EED"/>
    <w:rsid w:val="00566333"/>
    <w:rsid w:val="005710A1"/>
    <w:rsid w:val="00575515"/>
    <w:rsid w:val="00575808"/>
    <w:rsid w:val="0059396C"/>
    <w:rsid w:val="005C6352"/>
    <w:rsid w:val="005D0DDE"/>
    <w:rsid w:val="005D5D0B"/>
    <w:rsid w:val="005E1B0E"/>
    <w:rsid w:val="0062012D"/>
    <w:rsid w:val="0063447E"/>
    <w:rsid w:val="00643CB9"/>
    <w:rsid w:val="00660E94"/>
    <w:rsid w:val="0066732A"/>
    <w:rsid w:val="00673969"/>
    <w:rsid w:val="00677467"/>
    <w:rsid w:val="00677D1F"/>
    <w:rsid w:val="00697481"/>
    <w:rsid w:val="006A4F97"/>
    <w:rsid w:val="006C4640"/>
    <w:rsid w:val="006D3A00"/>
    <w:rsid w:val="006F4FB6"/>
    <w:rsid w:val="006F501B"/>
    <w:rsid w:val="00702077"/>
    <w:rsid w:val="0070214D"/>
    <w:rsid w:val="00722D3F"/>
    <w:rsid w:val="00725747"/>
    <w:rsid w:val="00725F0E"/>
    <w:rsid w:val="00734189"/>
    <w:rsid w:val="00735BB1"/>
    <w:rsid w:val="00744482"/>
    <w:rsid w:val="007451E8"/>
    <w:rsid w:val="00753B10"/>
    <w:rsid w:val="0078654A"/>
    <w:rsid w:val="0079230B"/>
    <w:rsid w:val="00797115"/>
    <w:rsid w:val="007A5E44"/>
    <w:rsid w:val="007A7AAE"/>
    <w:rsid w:val="007B7CA8"/>
    <w:rsid w:val="007D18CA"/>
    <w:rsid w:val="007D27E5"/>
    <w:rsid w:val="007D3801"/>
    <w:rsid w:val="007E500C"/>
    <w:rsid w:val="007E7BB4"/>
    <w:rsid w:val="007F055A"/>
    <w:rsid w:val="007F418B"/>
    <w:rsid w:val="008041B9"/>
    <w:rsid w:val="00811B03"/>
    <w:rsid w:val="00814801"/>
    <w:rsid w:val="0082407E"/>
    <w:rsid w:val="00826699"/>
    <w:rsid w:val="008306C8"/>
    <w:rsid w:val="008400C0"/>
    <w:rsid w:val="008413A2"/>
    <w:rsid w:val="00850FE8"/>
    <w:rsid w:val="00866113"/>
    <w:rsid w:val="00871BAD"/>
    <w:rsid w:val="008730B8"/>
    <w:rsid w:val="0087573D"/>
    <w:rsid w:val="00895843"/>
    <w:rsid w:val="008B4B9C"/>
    <w:rsid w:val="008B534C"/>
    <w:rsid w:val="008C0FF9"/>
    <w:rsid w:val="008D7444"/>
    <w:rsid w:val="008E2137"/>
    <w:rsid w:val="008E2A5A"/>
    <w:rsid w:val="008E754B"/>
    <w:rsid w:val="008F0B0D"/>
    <w:rsid w:val="008F0D83"/>
    <w:rsid w:val="009061F1"/>
    <w:rsid w:val="00911C43"/>
    <w:rsid w:val="009139BF"/>
    <w:rsid w:val="00923E76"/>
    <w:rsid w:val="0092506D"/>
    <w:rsid w:val="00932AD2"/>
    <w:rsid w:val="009448FE"/>
    <w:rsid w:val="009468C9"/>
    <w:rsid w:val="00946B23"/>
    <w:rsid w:val="009525F2"/>
    <w:rsid w:val="00962693"/>
    <w:rsid w:val="00971AFA"/>
    <w:rsid w:val="00985CF1"/>
    <w:rsid w:val="009869AA"/>
    <w:rsid w:val="009975C3"/>
    <w:rsid w:val="009A1768"/>
    <w:rsid w:val="009B1D87"/>
    <w:rsid w:val="009B3E86"/>
    <w:rsid w:val="009C26B5"/>
    <w:rsid w:val="009C27B2"/>
    <w:rsid w:val="009C438C"/>
    <w:rsid w:val="009C6CAE"/>
    <w:rsid w:val="009D0DDA"/>
    <w:rsid w:val="009F42C2"/>
    <w:rsid w:val="00A02728"/>
    <w:rsid w:val="00A05E37"/>
    <w:rsid w:val="00A138AA"/>
    <w:rsid w:val="00A14DA0"/>
    <w:rsid w:val="00A1600A"/>
    <w:rsid w:val="00A25618"/>
    <w:rsid w:val="00A422C4"/>
    <w:rsid w:val="00A43B8E"/>
    <w:rsid w:val="00A44FA9"/>
    <w:rsid w:val="00A45D42"/>
    <w:rsid w:val="00A551C6"/>
    <w:rsid w:val="00A5520C"/>
    <w:rsid w:val="00A6227A"/>
    <w:rsid w:val="00A656E2"/>
    <w:rsid w:val="00A65C1D"/>
    <w:rsid w:val="00A678CE"/>
    <w:rsid w:val="00A77C7A"/>
    <w:rsid w:val="00A80406"/>
    <w:rsid w:val="00A8432F"/>
    <w:rsid w:val="00A90107"/>
    <w:rsid w:val="00AA11D8"/>
    <w:rsid w:val="00AA1309"/>
    <w:rsid w:val="00AA1380"/>
    <w:rsid w:val="00AB3E44"/>
    <w:rsid w:val="00AC67EF"/>
    <w:rsid w:val="00AD310F"/>
    <w:rsid w:val="00AD417C"/>
    <w:rsid w:val="00AD7808"/>
    <w:rsid w:val="00AE467F"/>
    <w:rsid w:val="00AE799D"/>
    <w:rsid w:val="00AF0B48"/>
    <w:rsid w:val="00B00678"/>
    <w:rsid w:val="00B03469"/>
    <w:rsid w:val="00B10EAB"/>
    <w:rsid w:val="00B1155B"/>
    <w:rsid w:val="00B11E4B"/>
    <w:rsid w:val="00B21F2E"/>
    <w:rsid w:val="00B266A5"/>
    <w:rsid w:val="00B44B68"/>
    <w:rsid w:val="00B50C05"/>
    <w:rsid w:val="00B60FDF"/>
    <w:rsid w:val="00B61256"/>
    <w:rsid w:val="00B73A1C"/>
    <w:rsid w:val="00B90D11"/>
    <w:rsid w:val="00B945EA"/>
    <w:rsid w:val="00B949BC"/>
    <w:rsid w:val="00B95A03"/>
    <w:rsid w:val="00BA53CD"/>
    <w:rsid w:val="00BB5FB3"/>
    <w:rsid w:val="00BC4D17"/>
    <w:rsid w:val="00BC7F1B"/>
    <w:rsid w:val="00BD57BA"/>
    <w:rsid w:val="00BE1421"/>
    <w:rsid w:val="00BE2584"/>
    <w:rsid w:val="00BE6C1A"/>
    <w:rsid w:val="00C014AF"/>
    <w:rsid w:val="00C10069"/>
    <w:rsid w:val="00C21568"/>
    <w:rsid w:val="00C215D1"/>
    <w:rsid w:val="00C27374"/>
    <w:rsid w:val="00C30DB2"/>
    <w:rsid w:val="00C33AFC"/>
    <w:rsid w:val="00C34D09"/>
    <w:rsid w:val="00C35AEF"/>
    <w:rsid w:val="00C414B0"/>
    <w:rsid w:val="00C421F0"/>
    <w:rsid w:val="00C44B74"/>
    <w:rsid w:val="00C50AE7"/>
    <w:rsid w:val="00C56A8E"/>
    <w:rsid w:val="00C6009E"/>
    <w:rsid w:val="00C72708"/>
    <w:rsid w:val="00C76757"/>
    <w:rsid w:val="00C81654"/>
    <w:rsid w:val="00C85B9B"/>
    <w:rsid w:val="00C86602"/>
    <w:rsid w:val="00CA1BF5"/>
    <w:rsid w:val="00CA50A7"/>
    <w:rsid w:val="00CB17FD"/>
    <w:rsid w:val="00CB67B6"/>
    <w:rsid w:val="00CC3464"/>
    <w:rsid w:val="00CC557E"/>
    <w:rsid w:val="00CC63E6"/>
    <w:rsid w:val="00CC6DCB"/>
    <w:rsid w:val="00CD008D"/>
    <w:rsid w:val="00CD18F3"/>
    <w:rsid w:val="00CD40C2"/>
    <w:rsid w:val="00CD461B"/>
    <w:rsid w:val="00D1657F"/>
    <w:rsid w:val="00D323C8"/>
    <w:rsid w:val="00D35898"/>
    <w:rsid w:val="00D645C8"/>
    <w:rsid w:val="00D80D6E"/>
    <w:rsid w:val="00D833FD"/>
    <w:rsid w:val="00D92C1B"/>
    <w:rsid w:val="00D95816"/>
    <w:rsid w:val="00DA09FA"/>
    <w:rsid w:val="00DB5B22"/>
    <w:rsid w:val="00DD00CB"/>
    <w:rsid w:val="00DD6C6D"/>
    <w:rsid w:val="00DE6434"/>
    <w:rsid w:val="00E00580"/>
    <w:rsid w:val="00E0256D"/>
    <w:rsid w:val="00E149B0"/>
    <w:rsid w:val="00E1649D"/>
    <w:rsid w:val="00E209C3"/>
    <w:rsid w:val="00E26639"/>
    <w:rsid w:val="00E30C3C"/>
    <w:rsid w:val="00E42568"/>
    <w:rsid w:val="00E43B03"/>
    <w:rsid w:val="00E45A82"/>
    <w:rsid w:val="00E47B7F"/>
    <w:rsid w:val="00E672A4"/>
    <w:rsid w:val="00E71096"/>
    <w:rsid w:val="00EB1AD3"/>
    <w:rsid w:val="00EB267F"/>
    <w:rsid w:val="00EB4BAF"/>
    <w:rsid w:val="00EB6894"/>
    <w:rsid w:val="00EC294D"/>
    <w:rsid w:val="00ED52B6"/>
    <w:rsid w:val="00EE45EE"/>
    <w:rsid w:val="00EF41E3"/>
    <w:rsid w:val="00F007E2"/>
    <w:rsid w:val="00F118EC"/>
    <w:rsid w:val="00F34E01"/>
    <w:rsid w:val="00F37A71"/>
    <w:rsid w:val="00F43CED"/>
    <w:rsid w:val="00F51904"/>
    <w:rsid w:val="00F537E9"/>
    <w:rsid w:val="00F56881"/>
    <w:rsid w:val="00F720CF"/>
    <w:rsid w:val="00FA0D73"/>
    <w:rsid w:val="00FA78D2"/>
    <w:rsid w:val="00FB2CA9"/>
    <w:rsid w:val="00FB3B29"/>
    <w:rsid w:val="00FC7773"/>
    <w:rsid w:val="00FD0ECE"/>
    <w:rsid w:val="00FD3A13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Hyperlink">
    <w:name w:val="Hyperlink"/>
    <w:basedOn w:val="DefaultParagraphFont"/>
    <w:unhideWhenUsed/>
    <w:rsid w:val="009525F2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25F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semiHidden/>
    <w:unhideWhenUsed/>
    <w:rsid w:val="00341087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od.gov.uk/safety-hygiene/avoiding-cross-contamination" TargetMode="External"/><Relationship Id="rId13" Type="http://schemas.openxmlformats.org/officeDocument/2006/relationships/hyperlink" Target="https://www.safefood.net/allergens/definition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naphylaxis.org.uk/information-training/facts-and-figures/" TargetMode="External"/><Relationship Id="rId12" Type="http://schemas.openxmlformats.org/officeDocument/2006/relationships/hyperlink" Target="https://www.rsph.org.uk/about-us/news/allergy-sufferers-put-at-risk-from-fast-food-takeaways.html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mirror.co.uk/news/uk-news/boy-7-almost-died-after-20092661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youtube.com/watch?v=Gv17TWhDjgw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stituteofhospitality.org/knowledge/hot-topic/allergens-advice-for-hospitality-professionals/" TargetMode="Externa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1128</Words>
  <Characters>6435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7548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Adrian Iordache</cp:lastModifiedBy>
  <cp:revision>2</cp:revision>
  <cp:lastPrinted>2020-09-28T20:53:00Z</cp:lastPrinted>
  <dcterms:created xsi:type="dcterms:W3CDTF">2022-02-09T21:10:00Z</dcterms:created>
  <dcterms:modified xsi:type="dcterms:W3CDTF">2022-02-09T21:10:00Z</dcterms:modified>
</cp:coreProperties>
</file>