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E9E97E" wp14:paraId="416D2E5E" wp14:textId="64152F98">
      <w:pPr>
        <w:rPr>
          <w:b w:val="1"/>
          <w:bCs w:val="1"/>
          <w:sz w:val="52"/>
          <w:szCs w:val="52"/>
        </w:rPr>
      </w:pPr>
      <w:r w:rsidRPr="5EE9E97E" w:rsidR="1CA957D6">
        <w:rPr>
          <w:b w:val="1"/>
          <w:bCs w:val="1"/>
        </w:rPr>
        <w:t xml:space="preserve">         </w:t>
      </w:r>
      <w:r w:rsidRPr="5EE9E97E" w:rsidR="23B362BE">
        <w:rPr>
          <w:b w:val="1"/>
          <w:bCs w:val="1"/>
        </w:rPr>
        <w:t xml:space="preserve">        </w:t>
      </w:r>
      <w:r w:rsidRPr="5EE9E97E" w:rsidR="23B362BE">
        <w:rPr>
          <w:b w:val="1"/>
          <w:bCs w:val="1"/>
          <w:sz w:val="48"/>
          <w:szCs w:val="48"/>
        </w:rPr>
        <w:t xml:space="preserve">  </w:t>
      </w:r>
    </w:p>
    <w:p xmlns:wp14="http://schemas.microsoft.com/office/word/2010/wordml" w:rsidP="5EE9E97E" wp14:paraId="2C078E63" wp14:textId="038156E1">
      <w:pPr>
        <w:spacing w:line="360" w:lineRule="auto"/>
        <w:rPr>
          <w:b w:val="1"/>
          <w:bCs w:val="1"/>
          <w:sz w:val="52"/>
          <w:szCs w:val="52"/>
        </w:rPr>
      </w:pPr>
      <w:r w:rsidRPr="5EE9E97E" w:rsidR="33F7D0FD">
        <w:rPr>
          <w:b w:val="1"/>
          <w:bCs w:val="1"/>
          <w:sz w:val="48"/>
          <w:szCs w:val="48"/>
        </w:rPr>
        <w:t xml:space="preserve">         </w:t>
      </w:r>
      <w:r w:rsidRPr="5EE9E97E" w:rsidR="23B362BE">
        <w:rPr>
          <w:b w:val="1"/>
          <w:bCs w:val="1"/>
          <w:sz w:val="48"/>
          <w:szCs w:val="48"/>
        </w:rPr>
        <w:t xml:space="preserve"> </w:t>
      </w:r>
      <w:r w:rsidRPr="5EE9E97E" w:rsidR="69E3FCD4">
        <w:rPr>
          <w:b w:val="1"/>
          <w:bCs w:val="1"/>
          <w:sz w:val="56"/>
          <w:szCs w:val="56"/>
        </w:rPr>
        <w:t>Conference</w:t>
      </w:r>
      <w:r w:rsidRPr="5EE9E97E" w:rsidR="69E3FCD4">
        <w:rPr>
          <w:b w:val="1"/>
          <w:bCs w:val="1"/>
          <w:sz w:val="52"/>
          <w:szCs w:val="52"/>
        </w:rPr>
        <w:t xml:space="preserve">   Research   Paper</w:t>
      </w:r>
      <w:r w:rsidRPr="5EE9E97E" w:rsidR="7E5170DF">
        <w:rPr>
          <w:b w:val="1"/>
          <w:bCs w:val="1"/>
          <w:sz w:val="52"/>
          <w:szCs w:val="52"/>
        </w:rPr>
        <w:t xml:space="preserve">   </w:t>
      </w:r>
    </w:p>
    <w:p w:rsidR="70BA460D" w:rsidP="5EE9E97E" w:rsidRDefault="70BA460D" w14:paraId="33CB8FC0" w14:textId="5A6A4E8F">
      <w:pPr>
        <w:pStyle w:val="Normal"/>
        <w:rPr>
          <w:b w:val="1"/>
          <w:bCs w:val="1"/>
          <w:sz w:val="40"/>
          <w:szCs w:val="40"/>
        </w:rPr>
      </w:pPr>
      <w:r w:rsidRPr="5EE9E97E" w:rsidR="70BA460D">
        <w:rPr>
          <w:b w:val="1"/>
          <w:bCs w:val="1"/>
          <w:sz w:val="28"/>
          <w:szCs w:val="28"/>
        </w:rPr>
        <w:t xml:space="preserve">               </w:t>
      </w:r>
      <w:r w:rsidRPr="5EE9E97E" w:rsidR="7C324433">
        <w:rPr>
          <w:b w:val="1"/>
          <w:bCs w:val="1"/>
          <w:sz w:val="28"/>
          <w:szCs w:val="28"/>
        </w:rPr>
        <w:t xml:space="preserve">   </w:t>
      </w:r>
      <w:r w:rsidRPr="5EE9E97E" w:rsidR="132D6090">
        <w:rPr>
          <w:b w:val="1"/>
          <w:bCs w:val="1"/>
          <w:sz w:val="28"/>
          <w:szCs w:val="28"/>
        </w:rPr>
        <w:t xml:space="preserve"> </w:t>
      </w:r>
    </w:p>
    <w:p w:rsidR="132D6090" w:rsidP="5EE9E97E" w:rsidRDefault="132D6090" w14:paraId="7931596D" w14:textId="612777BD">
      <w:pPr>
        <w:pStyle w:val="Normal"/>
        <w:rPr>
          <w:b w:val="1"/>
          <w:bCs w:val="1"/>
          <w:sz w:val="40"/>
          <w:szCs w:val="40"/>
        </w:rPr>
      </w:pPr>
      <w:r w:rsidRPr="5EE9E97E" w:rsidR="132D6090">
        <w:rPr>
          <w:b w:val="1"/>
          <w:bCs w:val="1"/>
          <w:sz w:val="28"/>
          <w:szCs w:val="28"/>
        </w:rPr>
        <w:t xml:space="preserve">                 </w:t>
      </w:r>
      <w:r w:rsidRPr="5EE9E97E" w:rsidR="70BA460D">
        <w:rPr>
          <w:b w:val="1"/>
          <w:bCs w:val="1"/>
          <w:sz w:val="28"/>
          <w:szCs w:val="28"/>
        </w:rPr>
        <w:t xml:space="preserve"> </w:t>
      </w:r>
      <w:r w:rsidRPr="5EE9E97E" w:rsidR="6E6806CB">
        <w:rPr>
          <w:b w:val="1"/>
          <w:bCs w:val="1"/>
          <w:sz w:val="28"/>
          <w:szCs w:val="28"/>
        </w:rPr>
        <w:t xml:space="preserve">The future of   work:  Artificial </w:t>
      </w:r>
      <w:r w:rsidRPr="5EE9E97E" w:rsidR="02DBF0C6">
        <w:rPr>
          <w:b w:val="1"/>
          <w:bCs w:val="1"/>
          <w:sz w:val="28"/>
          <w:szCs w:val="28"/>
        </w:rPr>
        <w:t>Intelligence</w:t>
      </w:r>
      <w:r w:rsidRPr="5EE9E97E" w:rsidR="6E6806CB">
        <w:rPr>
          <w:b w:val="1"/>
          <w:bCs w:val="1"/>
          <w:sz w:val="28"/>
          <w:szCs w:val="28"/>
        </w:rPr>
        <w:t xml:space="preserve"> and human </w:t>
      </w:r>
      <w:r w:rsidRPr="5EE9E97E" w:rsidR="79C05BF6">
        <w:rPr>
          <w:b w:val="1"/>
          <w:bCs w:val="1"/>
          <w:sz w:val="28"/>
          <w:szCs w:val="28"/>
        </w:rPr>
        <w:t xml:space="preserve"> </w:t>
      </w:r>
    </w:p>
    <w:p w:rsidR="79C05BF6" w:rsidP="5EE9E97E" w:rsidRDefault="79C05BF6" w14:paraId="1788EE34" w14:textId="7F93A4AC">
      <w:pPr>
        <w:pStyle w:val="Normal"/>
        <w:rPr>
          <w:b w:val="1"/>
          <w:bCs w:val="1"/>
          <w:sz w:val="28"/>
          <w:szCs w:val="28"/>
        </w:rPr>
      </w:pPr>
      <w:r w:rsidRPr="5EE9E97E" w:rsidR="79C05BF6">
        <w:rPr>
          <w:b w:val="1"/>
          <w:bCs w:val="1"/>
          <w:sz w:val="28"/>
          <w:szCs w:val="28"/>
        </w:rPr>
        <w:t xml:space="preserve">                       </w:t>
      </w:r>
      <w:r w:rsidRPr="5EE9E97E" w:rsidR="4A36C846">
        <w:rPr>
          <w:b w:val="1"/>
          <w:bCs w:val="1"/>
          <w:sz w:val="28"/>
          <w:szCs w:val="28"/>
        </w:rPr>
        <w:t xml:space="preserve">         </w:t>
      </w:r>
      <w:r w:rsidRPr="5EE9E97E" w:rsidR="53B00D91">
        <w:rPr>
          <w:b w:val="1"/>
          <w:bCs w:val="1"/>
          <w:sz w:val="28"/>
          <w:szCs w:val="28"/>
        </w:rPr>
        <w:t>collaboration in hotel and hospitality</w:t>
      </w:r>
      <w:r w:rsidRPr="5EE9E97E" w:rsidR="6D8F6A64">
        <w:rPr>
          <w:b w:val="1"/>
          <w:bCs w:val="1"/>
          <w:sz w:val="28"/>
          <w:szCs w:val="28"/>
        </w:rPr>
        <w:t xml:space="preserve"> </w:t>
      </w:r>
    </w:p>
    <w:p w:rsidR="5EE9E97E" w:rsidP="5EE9E97E" w:rsidRDefault="5EE9E97E" w14:paraId="25504DAD" w14:textId="0B8CC00D">
      <w:pPr>
        <w:pStyle w:val="Normal"/>
        <w:rPr>
          <w:b w:val="1"/>
          <w:bCs w:val="1"/>
          <w:sz w:val="28"/>
          <w:szCs w:val="28"/>
        </w:rPr>
      </w:pPr>
    </w:p>
    <w:p w:rsidR="3932406A" w:rsidP="5EE9E97E" w:rsidRDefault="3932406A" w14:paraId="57F5A216" w14:textId="1E0E2364">
      <w:pPr>
        <w:pStyle w:val="Normal"/>
        <w:rPr>
          <w:b w:val="1"/>
          <w:bCs w:val="1"/>
          <w:sz w:val="28"/>
          <w:szCs w:val="28"/>
        </w:rPr>
      </w:pPr>
      <w:r w:rsidRPr="5EE9E97E" w:rsidR="3932406A">
        <w:rPr>
          <w:b w:val="1"/>
          <w:bCs w:val="1"/>
          <w:sz w:val="28"/>
          <w:szCs w:val="28"/>
        </w:rPr>
        <w:t xml:space="preserve"> </w:t>
      </w:r>
      <w:r w:rsidRPr="5EE9E97E" w:rsidR="67C54897">
        <w:rPr>
          <w:b w:val="1"/>
          <w:bCs w:val="1"/>
          <w:sz w:val="28"/>
          <w:szCs w:val="28"/>
        </w:rPr>
        <w:t xml:space="preserve">             </w:t>
      </w:r>
      <w:r w:rsidRPr="5EE9E97E" w:rsidR="3932406A">
        <w:rPr>
          <w:b w:val="1"/>
          <w:bCs w:val="1"/>
          <w:sz w:val="28"/>
          <w:szCs w:val="28"/>
        </w:rPr>
        <w:t xml:space="preserve"> </w:t>
      </w:r>
      <w:r w:rsidRPr="5EE9E97E" w:rsidR="6D8F6A64">
        <w:rPr>
          <w:b w:val="1"/>
          <w:bCs w:val="1"/>
          <w:sz w:val="28"/>
          <w:szCs w:val="28"/>
        </w:rPr>
        <w:t>Module</w:t>
      </w:r>
      <w:r w:rsidRPr="5EE9E97E" w:rsidR="6D8F6A64">
        <w:rPr>
          <w:b w:val="1"/>
          <w:bCs w:val="1"/>
          <w:sz w:val="28"/>
          <w:szCs w:val="28"/>
        </w:rPr>
        <w:t xml:space="preserve">: Contemporary Themes in the Hotel and </w:t>
      </w:r>
      <w:r w:rsidRPr="5EE9E97E" w:rsidR="27721071">
        <w:rPr>
          <w:b w:val="1"/>
          <w:bCs w:val="1"/>
          <w:sz w:val="28"/>
          <w:szCs w:val="28"/>
        </w:rPr>
        <w:t xml:space="preserve"> </w:t>
      </w:r>
    </w:p>
    <w:p w:rsidR="27721071" w:rsidP="5EE9E97E" w:rsidRDefault="27721071" w14:paraId="16E95C77" w14:textId="55A4508A">
      <w:pPr>
        <w:pStyle w:val="Normal"/>
        <w:rPr>
          <w:b w:val="1"/>
          <w:bCs w:val="1"/>
          <w:sz w:val="28"/>
          <w:szCs w:val="28"/>
          <w:lang w:val="en-US"/>
        </w:rPr>
      </w:pPr>
      <w:r w:rsidRPr="5EE9E97E" w:rsidR="27721071">
        <w:rPr>
          <w:b w:val="1"/>
          <w:bCs w:val="1"/>
          <w:sz w:val="28"/>
          <w:szCs w:val="28"/>
          <w:lang w:val="en-US"/>
        </w:rPr>
        <w:t xml:space="preserve">                             </w:t>
      </w:r>
      <w:r w:rsidRPr="5EE9E97E" w:rsidR="1E22A2B7">
        <w:rPr>
          <w:b w:val="1"/>
          <w:bCs w:val="1"/>
          <w:sz w:val="28"/>
          <w:szCs w:val="28"/>
          <w:lang w:val="en-US"/>
        </w:rPr>
        <w:t xml:space="preserve"> </w:t>
      </w:r>
      <w:r w:rsidRPr="5EE9E97E" w:rsidR="59488FF2">
        <w:rPr>
          <w:b w:val="1"/>
          <w:bCs w:val="1"/>
          <w:sz w:val="28"/>
          <w:szCs w:val="28"/>
          <w:lang w:val="en-US"/>
        </w:rPr>
        <w:t xml:space="preserve">       </w:t>
      </w:r>
      <w:r w:rsidRPr="5EE9E97E" w:rsidR="16E5E6A2">
        <w:rPr>
          <w:b w:val="1"/>
          <w:bCs w:val="1"/>
          <w:sz w:val="28"/>
          <w:szCs w:val="28"/>
          <w:lang w:val="en-US"/>
        </w:rPr>
        <w:t xml:space="preserve">        </w:t>
      </w:r>
      <w:r w:rsidRPr="5EE9E97E" w:rsidR="59488FF2">
        <w:rPr>
          <w:b w:val="1"/>
          <w:bCs w:val="1"/>
          <w:sz w:val="28"/>
          <w:szCs w:val="28"/>
          <w:lang w:val="en-US"/>
        </w:rPr>
        <w:t xml:space="preserve">  </w:t>
      </w:r>
      <w:r w:rsidRPr="5EE9E97E" w:rsidR="59FDB127">
        <w:rPr>
          <w:b w:val="1"/>
          <w:bCs w:val="1"/>
          <w:sz w:val="28"/>
          <w:szCs w:val="28"/>
          <w:lang w:val="en-US"/>
        </w:rPr>
        <w:t xml:space="preserve">Hospitality Sector  </w:t>
      </w:r>
    </w:p>
    <w:p w:rsidR="59FDB127" w:rsidP="5EE9E97E" w:rsidRDefault="59FDB127" w14:paraId="0CB904D8" w14:textId="02B6390B">
      <w:pPr>
        <w:pStyle w:val="Normal"/>
        <w:rPr>
          <w:b w:val="1"/>
          <w:bCs w:val="1"/>
          <w:sz w:val="28"/>
          <w:szCs w:val="28"/>
          <w:lang w:val="en-US"/>
        </w:rPr>
      </w:pPr>
      <w:r w:rsidRPr="5EE9E97E" w:rsidR="59FDB127">
        <w:rPr>
          <w:b w:val="1"/>
          <w:bCs w:val="1"/>
          <w:sz w:val="28"/>
          <w:szCs w:val="28"/>
          <w:lang w:val="en-US"/>
        </w:rPr>
        <w:t xml:space="preserve">                                                      BMIH6001</w:t>
      </w:r>
    </w:p>
    <w:p w:rsidR="5EE9E97E" w:rsidP="5EE9E97E" w:rsidRDefault="5EE9E97E" w14:paraId="71606E69" w14:textId="67B6C389">
      <w:pPr>
        <w:pStyle w:val="Normal"/>
        <w:rPr>
          <w:b w:val="1"/>
          <w:bCs w:val="1"/>
          <w:sz w:val="28"/>
          <w:szCs w:val="28"/>
          <w:lang w:val="en-US"/>
        </w:rPr>
      </w:pPr>
    </w:p>
    <w:p w:rsidR="5EE9E97E" w:rsidP="5EE9E97E" w:rsidRDefault="5EE9E97E" w14:paraId="4D253074" w14:textId="156C9A51">
      <w:pPr>
        <w:pStyle w:val="Normal"/>
        <w:rPr>
          <w:b w:val="1"/>
          <w:bCs w:val="1"/>
          <w:sz w:val="28"/>
          <w:szCs w:val="28"/>
          <w:lang w:val="en-US"/>
        </w:rPr>
      </w:pPr>
    </w:p>
    <w:p w:rsidR="5EE9E97E" w:rsidP="5EE9E97E" w:rsidRDefault="5EE9E97E" w14:paraId="24852D41" w14:textId="20C056C6">
      <w:pPr>
        <w:pStyle w:val="Normal"/>
        <w:rPr>
          <w:b w:val="1"/>
          <w:bCs w:val="1"/>
          <w:sz w:val="28"/>
          <w:szCs w:val="28"/>
          <w:lang w:val="en-US"/>
        </w:rPr>
      </w:pPr>
    </w:p>
    <w:p w:rsidR="5EE9E97E" w:rsidP="5EE9E97E" w:rsidRDefault="5EE9E97E" w14:paraId="06CF8DF9" w14:textId="79CB6693">
      <w:pPr>
        <w:pStyle w:val="Normal"/>
        <w:rPr>
          <w:b w:val="1"/>
          <w:bCs w:val="1"/>
          <w:sz w:val="28"/>
          <w:szCs w:val="28"/>
          <w:lang w:val="en-US"/>
        </w:rPr>
      </w:pPr>
    </w:p>
    <w:p w:rsidR="5EE9E97E" w:rsidP="5EE9E97E" w:rsidRDefault="5EE9E97E" w14:paraId="7915EA56" w14:textId="376594EC">
      <w:pPr>
        <w:pStyle w:val="Normal"/>
        <w:rPr>
          <w:b w:val="1"/>
          <w:bCs w:val="1"/>
          <w:sz w:val="28"/>
          <w:szCs w:val="28"/>
          <w:lang w:val="en-US"/>
        </w:rPr>
      </w:pPr>
    </w:p>
    <w:p w:rsidR="5EE9E97E" w:rsidP="5EE9E97E" w:rsidRDefault="5EE9E97E" w14:paraId="4FA88213" w14:textId="6F4DDFF3">
      <w:pPr>
        <w:pStyle w:val="Normal"/>
        <w:rPr>
          <w:b w:val="1"/>
          <w:bCs w:val="1"/>
          <w:sz w:val="28"/>
          <w:szCs w:val="28"/>
          <w:lang w:val="en-US"/>
        </w:rPr>
      </w:pPr>
    </w:p>
    <w:p w:rsidR="5EE9E97E" w:rsidP="5EE9E97E" w:rsidRDefault="5EE9E97E" w14:paraId="2F9D5415" w14:textId="711E6820">
      <w:pPr>
        <w:pStyle w:val="Normal"/>
        <w:rPr>
          <w:b w:val="1"/>
          <w:bCs w:val="1"/>
          <w:sz w:val="28"/>
          <w:szCs w:val="28"/>
          <w:lang w:val="en-US"/>
        </w:rPr>
      </w:pPr>
    </w:p>
    <w:p w:rsidR="188F881D" w:rsidP="5EE9E97E" w:rsidRDefault="188F881D" w14:paraId="251AF587" w14:textId="780F75B1">
      <w:pPr>
        <w:pStyle w:val="Normal"/>
        <w:rPr>
          <w:b w:val="1"/>
          <w:bCs w:val="1"/>
          <w:sz w:val="28"/>
          <w:szCs w:val="28"/>
          <w:lang w:val="en-US"/>
        </w:rPr>
      </w:pPr>
      <w:r w:rsidRPr="5EE9E97E" w:rsidR="188F881D">
        <w:rPr>
          <w:b w:val="1"/>
          <w:bCs w:val="1"/>
          <w:sz w:val="28"/>
          <w:szCs w:val="28"/>
          <w:lang w:val="en-US"/>
        </w:rPr>
        <w:t>Student name: ALINA-CRISTINA PRUTEANU</w:t>
      </w:r>
    </w:p>
    <w:p w:rsidR="188F881D" w:rsidP="5EE9E97E" w:rsidRDefault="188F881D" w14:paraId="49C7CC96" w14:textId="5F97A1CD">
      <w:pPr>
        <w:pStyle w:val="Normal"/>
        <w:rPr>
          <w:b w:val="1"/>
          <w:bCs w:val="1"/>
          <w:sz w:val="28"/>
          <w:szCs w:val="28"/>
          <w:lang w:val="en-US"/>
        </w:rPr>
      </w:pPr>
      <w:r w:rsidRPr="5EE9E97E" w:rsidR="188F881D">
        <w:rPr>
          <w:b w:val="1"/>
          <w:bCs w:val="1"/>
          <w:sz w:val="28"/>
          <w:szCs w:val="28"/>
          <w:lang w:val="en-US"/>
        </w:rPr>
        <w:t>Student ID: 2209886</w:t>
      </w:r>
    </w:p>
    <w:p w:rsidR="188F881D" w:rsidP="5EE9E97E" w:rsidRDefault="188F881D" w14:paraId="4D21700C" w14:textId="7307B44B">
      <w:pPr>
        <w:pStyle w:val="Normal"/>
        <w:rPr>
          <w:b w:val="1"/>
          <w:bCs w:val="1"/>
          <w:sz w:val="28"/>
          <w:szCs w:val="28"/>
          <w:lang w:val="en-US"/>
        </w:rPr>
      </w:pPr>
      <w:r w:rsidRPr="5EE9E97E" w:rsidR="188F881D">
        <w:rPr>
          <w:b w:val="1"/>
          <w:bCs w:val="1"/>
          <w:sz w:val="28"/>
          <w:szCs w:val="28"/>
          <w:lang w:val="en-US"/>
        </w:rPr>
        <w:t>Lectures name: ANTONIETTE MILNE</w:t>
      </w:r>
    </w:p>
    <w:p w:rsidR="188F881D" w:rsidP="5EE9E97E" w:rsidRDefault="188F881D" w14:paraId="5723FC1B" w14:textId="644A989F">
      <w:pPr>
        <w:pStyle w:val="Normal"/>
        <w:rPr>
          <w:b w:val="1"/>
          <w:bCs w:val="1"/>
          <w:sz w:val="28"/>
          <w:szCs w:val="28"/>
          <w:lang w:val="en-US"/>
        </w:rPr>
      </w:pPr>
      <w:r w:rsidRPr="5EE9E97E" w:rsidR="188F881D">
        <w:rPr>
          <w:b w:val="1"/>
          <w:bCs w:val="1"/>
          <w:sz w:val="28"/>
          <w:szCs w:val="28"/>
          <w:lang w:val="en-US"/>
        </w:rPr>
        <w:t xml:space="preserve">Word count: </w:t>
      </w:r>
    </w:p>
    <w:p w:rsidR="37FECE39" w:rsidP="5EE9E97E" w:rsidRDefault="37FECE39" w14:paraId="559E7FAE" w14:textId="48F80AED">
      <w:pPr>
        <w:pStyle w:val="Normal"/>
        <w:rPr>
          <w:b w:val="1"/>
          <w:bCs w:val="1"/>
          <w:sz w:val="28"/>
          <w:szCs w:val="28"/>
          <w:lang w:val="en-US"/>
        </w:rPr>
      </w:pPr>
      <w:r w:rsidRPr="5EE9E97E" w:rsidR="37FECE39">
        <w:rPr>
          <w:b w:val="1"/>
          <w:bCs w:val="1"/>
          <w:sz w:val="28"/>
          <w:szCs w:val="28"/>
          <w:lang w:val="en-US"/>
        </w:rPr>
        <w:t xml:space="preserve">                                                     </w:t>
      </w:r>
    </w:p>
    <w:p w:rsidR="5EE9E97E" w:rsidP="5EE9E97E" w:rsidRDefault="5EE9E97E" w14:paraId="405D66E9" w14:textId="7D246079">
      <w:pPr>
        <w:pStyle w:val="Normal"/>
        <w:rPr>
          <w:b w:val="1"/>
          <w:bCs w:val="1"/>
          <w:sz w:val="28"/>
          <w:szCs w:val="28"/>
          <w:lang w:val="en-US"/>
        </w:rPr>
      </w:pPr>
    </w:p>
    <w:p w:rsidR="5EE9E97E" w:rsidP="5EE9E97E" w:rsidRDefault="5EE9E97E" w14:paraId="1D66E9C4" w14:textId="637E0D72">
      <w:pPr>
        <w:pStyle w:val="Normal"/>
        <w:rPr>
          <w:b w:val="1"/>
          <w:bCs w:val="1"/>
          <w:sz w:val="28"/>
          <w:szCs w:val="28"/>
          <w:lang w:val="en-US"/>
        </w:rPr>
      </w:pPr>
    </w:p>
    <w:p w:rsidR="5EE9E97E" w:rsidP="5EE9E97E" w:rsidRDefault="5EE9E97E" w14:paraId="46C07B4A" w14:textId="753FB5E4">
      <w:pPr>
        <w:pStyle w:val="Normal"/>
        <w:rPr>
          <w:b w:val="1"/>
          <w:bCs w:val="1"/>
          <w:sz w:val="28"/>
          <w:szCs w:val="28"/>
          <w:lang w:val="en-US"/>
        </w:rPr>
      </w:pPr>
    </w:p>
    <w:p w:rsidR="5EE9E97E" w:rsidP="5EE9E97E" w:rsidRDefault="5EE9E97E" w14:paraId="6890A387" w14:textId="64D46114">
      <w:pPr>
        <w:pStyle w:val="Normal"/>
        <w:rPr>
          <w:b w:val="1"/>
          <w:bCs w:val="1"/>
          <w:sz w:val="28"/>
          <w:szCs w:val="28"/>
          <w:lang w:val="en-US"/>
        </w:rPr>
      </w:pPr>
    </w:p>
    <w:p w:rsidR="5EE9E97E" w:rsidP="5EE9E97E" w:rsidRDefault="5EE9E97E" w14:paraId="7787A02E" w14:textId="52BDC651">
      <w:pPr>
        <w:pStyle w:val="Normal"/>
        <w:rPr>
          <w:b w:val="1"/>
          <w:bCs w:val="1"/>
          <w:sz w:val="28"/>
          <w:szCs w:val="28"/>
          <w:lang w:val="en-US"/>
        </w:rPr>
      </w:pPr>
    </w:p>
    <w:p w:rsidR="5EE9E97E" w:rsidP="5EE9E97E" w:rsidRDefault="5EE9E97E" w14:paraId="7156624A" w14:textId="054B5B70">
      <w:pPr>
        <w:pStyle w:val="Normal"/>
        <w:rPr>
          <w:b w:val="1"/>
          <w:bCs w:val="1"/>
          <w:sz w:val="28"/>
          <w:szCs w:val="28"/>
          <w:lang w:val="en-US"/>
        </w:rPr>
      </w:pPr>
    </w:p>
    <w:p w:rsidR="7AE50ACF" w:rsidP="5EE9E97E" w:rsidRDefault="7AE50ACF" w14:paraId="214B8AD7" w14:textId="6B53F964">
      <w:pPr>
        <w:pStyle w:val="Normal"/>
        <w:rPr>
          <w:b w:val="1"/>
          <w:bCs w:val="1"/>
          <w:sz w:val="28"/>
          <w:szCs w:val="28"/>
          <w:lang w:val="en-US"/>
        </w:rPr>
      </w:pPr>
      <w:r w:rsidRPr="5EE9E97E" w:rsidR="7AE50ACF">
        <w:rPr>
          <w:b w:val="1"/>
          <w:bCs w:val="1"/>
          <w:sz w:val="28"/>
          <w:szCs w:val="28"/>
          <w:lang w:val="en-US"/>
        </w:rPr>
        <w:t xml:space="preserve">    </w:t>
      </w:r>
    </w:p>
    <w:p w:rsidR="5EE9E97E" w:rsidP="5EE9E97E" w:rsidRDefault="5EE9E97E" w14:paraId="1F06C4AA" w14:textId="662A668A">
      <w:pPr>
        <w:pStyle w:val="Normal"/>
        <w:rPr>
          <w:b w:val="1"/>
          <w:bCs w:val="1"/>
          <w:sz w:val="28"/>
          <w:szCs w:val="28"/>
          <w:lang w:val="en-US"/>
        </w:rPr>
      </w:pPr>
    </w:p>
    <w:p w:rsidR="5EE9E97E" w:rsidP="5EE9E97E" w:rsidRDefault="5EE9E97E" w14:paraId="1FDB7204" w14:textId="4B53612D">
      <w:pPr>
        <w:pStyle w:val="Normal"/>
        <w:rPr>
          <w:b w:val="1"/>
          <w:bCs w:val="1"/>
          <w:sz w:val="28"/>
          <w:szCs w:val="28"/>
          <w:lang w:val="en-US"/>
        </w:rPr>
      </w:pPr>
    </w:p>
    <w:p w:rsidR="5EE9E97E" w:rsidP="5EE9E97E" w:rsidRDefault="5EE9E97E" w14:paraId="519A43FD" w14:textId="296A751E">
      <w:pPr>
        <w:pStyle w:val="Normal"/>
        <w:rPr>
          <w:b w:val="1"/>
          <w:bCs w:val="1"/>
          <w:sz w:val="28"/>
          <w:szCs w:val="28"/>
          <w:lang w:val="en-US"/>
        </w:rPr>
      </w:pPr>
    </w:p>
    <w:p w:rsidR="5EE9E97E" w:rsidP="5EE9E97E" w:rsidRDefault="5EE9E97E" w14:paraId="4B465525" w14:textId="2296EA8F">
      <w:pPr>
        <w:pStyle w:val="Normal"/>
        <w:rPr>
          <w:b w:val="1"/>
          <w:bCs w:val="1"/>
          <w:sz w:val="28"/>
          <w:szCs w:val="28"/>
          <w:lang w:val="en-US"/>
        </w:rPr>
      </w:pPr>
    </w:p>
    <w:p w:rsidR="5EE9E97E" w:rsidP="5EE9E97E" w:rsidRDefault="5EE9E97E" w14:paraId="60D2AB69" w14:textId="2952AB22">
      <w:pPr>
        <w:pStyle w:val="Normal"/>
        <w:rPr>
          <w:b w:val="1"/>
          <w:bCs w:val="1"/>
          <w:sz w:val="28"/>
          <w:szCs w:val="28"/>
          <w:lang w:val="en-US"/>
        </w:rPr>
      </w:pPr>
    </w:p>
    <w:p w:rsidR="5EE9E97E" w:rsidP="5EE9E97E" w:rsidRDefault="5EE9E97E" w14:paraId="59D15F1D" w14:textId="4F1D80B0">
      <w:pPr>
        <w:pStyle w:val="Normal"/>
        <w:rPr>
          <w:b w:val="1"/>
          <w:bCs w:val="1"/>
          <w:sz w:val="28"/>
          <w:szCs w:val="28"/>
          <w:lang w:val="en-US"/>
        </w:rPr>
      </w:pPr>
    </w:p>
    <w:p w:rsidR="5EE9E97E" w:rsidP="5EE9E97E" w:rsidRDefault="5EE9E97E" w14:paraId="463E4AE7" w14:textId="5555DC62">
      <w:pPr>
        <w:pStyle w:val="Normal"/>
        <w:rPr>
          <w:b w:val="1"/>
          <w:bCs w:val="1"/>
          <w:sz w:val="28"/>
          <w:szCs w:val="28"/>
          <w:lang w:val="en-US"/>
        </w:rPr>
      </w:pPr>
    </w:p>
    <w:p w:rsidR="5EE9E97E" w:rsidP="5EE9E97E" w:rsidRDefault="5EE9E97E" w14:paraId="6478F1EA" w14:textId="67911A4E">
      <w:pPr>
        <w:pStyle w:val="Normal"/>
        <w:rPr>
          <w:b w:val="1"/>
          <w:bCs w:val="1"/>
          <w:sz w:val="28"/>
          <w:szCs w:val="28"/>
          <w:lang w:val="en-US"/>
        </w:rPr>
      </w:pPr>
    </w:p>
    <w:p w:rsidR="5EE9E97E" w:rsidP="5EE9E97E" w:rsidRDefault="5EE9E97E" w14:paraId="1EAF2D62" w14:textId="608F93AB">
      <w:pPr>
        <w:pStyle w:val="Normal"/>
        <w:rPr>
          <w:b w:val="1"/>
          <w:bCs w:val="1"/>
          <w:sz w:val="28"/>
          <w:szCs w:val="28"/>
          <w:lang w:val="en-US"/>
        </w:rPr>
      </w:pPr>
    </w:p>
    <w:p w:rsidR="5EE9E97E" w:rsidP="5EE9E97E" w:rsidRDefault="5EE9E97E" w14:paraId="3C937DE6" w14:textId="744A9C92">
      <w:pPr>
        <w:pStyle w:val="Normal"/>
        <w:rPr>
          <w:b w:val="1"/>
          <w:bCs w:val="1"/>
          <w:sz w:val="28"/>
          <w:szCs w:val="28"/>
          <w:lang w:val="en-US"/>
        </w:rPr>
      </w:pPr>
    </w:p>
    <w:p w:rsidR="5EE9E97E" w:rsidP="5EE9E97E" w:rsidRDefault="5EE9E97E" w14:paraId="291B61EC" w14:textId="3BC30366">
      <w:pPr>
        <w:pStyle w:val="Normal"/>
        <w:rPr>
          <w:b w:val="1"/>
          <w:bCs w:val="1"/>
          <w:sz w:val="28"/>
          <w:szCs w:val="28"/>
          <w:lang w:val="en-US"/>
        </w:rPr>
      </w:pPr>
    </w:p>
    <w:p w:rsidR="5EE9E97E" w:rsidP="5EE9E97E" w:rsidRDefault="5EE9E97E" w14:paraId="3B4B0246" w14:textId="0DE34C72">
      <w:pPr>
        <w:pStyle w:val="Normal"/>
        <w:rPr>
          <w:b w:val="1"/>
          <w:bCs w:val="1"/>
          <w:sz w:val="28"/>
          <w:szCs w:val="28"/>
          <w:lang w:val="en-US"/>
        </w:rPr>
      </w:pPr>
    </w:p>
    <w:p w:rsidR="5EE9E97E" w:rsidP="5EE9E97E" w:rsidRDefault="5EE9E97E" w14:paraId="63BD00D1" w14:textId="0F369DE9">
      <w:pPr>
        <w:pStyle w:val="Normal"/>
        <w:rPr>
          <w:b w:val="1"/>
          <w:bCs w:val="1"/>
          <w:sz w:val="28"/>
          <w:szCs w:val="28"/>
          <w:lang w:val="en-US"/>
        </w:rPr>
      </w:pPr>
    </w:p>
    <w:p w:rsidR="5EE9E97E" w:rsidP="5EE9E97E" w:rsidRDefault="5EE9E97E" w14:paraId="0FAAC282" w14:textId="2BA69E00">
      <w:pPr>
        <w:pStyle w:val="Normal"/>
        <w:rPr>
          <w:b w:val="1"/>
          <w:bCs w:val="1"/>
          <w:sz w:val="28"/>
          <w:szCs w:val="28"/>
          <w:lang w:val="en-US"/>
        </w:rPr>
      </w:pPr>
    </w:p>
    <w:p w:rsidR="5EE9E97E" w:rsidP="5EE9E97E" w:rsidRDefault="5EE9E97E" w14:paraId="0D1B5B4E" w14:textId="60DB701B">
      <w:pPr>
        <w:pStyle w:val="Normal"/>
        <w:rPr>
          <w:b w:val="1"/>
          <w:bCs w:val="1"/>
          <w:sz w:val="28"/>
          <w:szCs w:val="28"/>
          <w:lang w:val="en-US"/>
        </w:rPr>
      </w:pPr>
    </w:p>
    <w:p w:rsidR="5EE9E97E" w:rsidP="5EE9E97E" w:rsidRDefault="5EE9E97E" w14:paraId="6B6CB1B2" w14:textId="047B461E">
      <w:pPr>
        <w:pStyle w:val="Normal"/>
        <w:rPr>
          <w:b w:val="1"/>
          <w:bCs w:val="1"/>
          <w:sz w:val="28"/>
          <w:szCs w:val="28"/>
          <w:lang w:val="en-US"/>
        </w:rPr>
      </w:pPr>
    </w:p>
    <w:p w:rsidR="5EE9E97E" w:rsidP="5EE9E97E" w:rsidRDefault="5EE9E97E" w14:paraId="5B5D4C87" w14:textId="3FC2188B">
      <w:pPr>
        <w:pStyle w:val="Normal"/>
        <w:rPr>
          <w:b w:val="1"/>
          <w:bCs w:val="1"/>
          <w:sz w:val="28"/>
          <w:szCs w:val="28"/>
          <w:lang w:val="en-US"/>
        </w:rPr>
      </w:pPr>
    </w:p>
    <w:p w:rsidR="5EE9E97E" w:rsidP="5EE9E97E" w:rsidRDefault="5EE9E97E" w14:paraId="5261CABC" w14:textId="3C95C8B5">
      <w:pPr>
        <w:pStyle w:val="Normal"/>
        <w:rPr>
          <w:b w:val="1"/>
          <w:bCs w:val="1"/>
          <w:sz w:val="28"/>
          <w:szCs w:val="28"/>
          <w:lang w:val="en-US"/>
        </w:rPr>
      </w:pPr>
    </w:p>
    <w:p w:rsidR="5EE9E97E" w:rsidP="5EE9E97E" w:rsidRDefault="5EE9E97E" w14:paraId="094BB6F7" w14:textId="3EB28C89">
      <w:pPr>
        <w:pStyle w:val="Normal"/>
        <w:rPr>
          <w:b w:val="1"/>
          <w:bCs w:val="1"/>
          <w:sz w:val="28"/>
          <w:szCs w:val="28"/>
          <w:lang w:val="en-US"/>
        </w:rPr>
      </w:pPr>
    </w:p>
    <w:p w:rsidR="5EE9E97E" w:rsidP="5EE9E97E" w:rsidRDefault="5EE9E97E" w14:paraId="40927E1F" w14:textId="44E116E1">
      <w:pPr>
        <w:pStyle w:val="Normal"/>
        <w:rPr>
          <w:b w:val="1"/>
          <w:bCs w:val="1"/>
          <w:sz w:val="28"/>
          <w:szCs w:val="28"/>
          <w:lang w:val="en-US"/>
        </w:rPr>
      </w:pPr>
    </w:p>
    <w:p w:rsidR="5EE9E97E" w:rsidP="5EE9E97E" w:rsidRDefault="5EE9E97E" w14:paraId="1B79C188" w14:textId="4AE618E6">
      <w:pPr>
        <w:pStyle w:val="Normal"/>
        <w:rPr>
          <w:b w:val="1"/>
          <w:bCs w:val="1"/>
          <w:sz w:val="28"/>
          <w:szCs w:val="28"/>
          <w:lang w:val="en-US"/>
        </w:rPr>
      </w:pPr>
    </w:p>
    <w:p w:rsidR="7AE50ACF" w:rsidP="5EE9E97E" w:rsidRDefault="7AE50ACF" w14:paraId="672667EB" w14:textId="03E512D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Abstract</w:t>
      </w:r>
    </w:p>
    <w:p w:rsidR="7AE50ACF" w:rsidP="5EE9E97E" w:rsidRDefault="7AE50ACF" w14:paraId="7CF90400" w14:textId="733CBEB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Artificial intelligence is becoming a practical tool in hospitality, not as a replacement for staff, but as support for them. With ongoing staff shortages and increasing guest expectations, hotels use AI tools like chatbots, robotic assistants, and data-driven systems to handle repetitive tasks and speed up service delivery. These tools are not flawless, but when used well, they allow employees to focus on more complex and personal aspects of guest interaction. This report is based on a review of current research and real-world examples. A PEST analysis (Political, Economic, Social, and Technological) helped frame the broader context and highlight some of the tensions hospitality businesses face. Issues such as emotional intelligence, the pace of tech adoption, and staff training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emerged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 recurring themes. While AI brings gains in efficiency, it cannot fully replace human qualities like empathy and emotional judgment. Guest loyalty is still built through trust and personal connection, areas where technology has limits. The outcome is often negative when artificial intelligence tools are introduced too quickly or without proper planning. Guests may become frustrated, and staff can feel replaced or undervalued. These are not minor side effects; they directly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service quality and team morale. For that reason, a more deliberate approach is recommended. Begin with small-scale implementation, </w:t>
      </w:r>
      <w:r w:rsidRPr="5EE9E97E" w:rsidR="3E7501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priorities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meaningful staff training, and treat feedback as an ongoing process rather than a one-time checkbox. These steps create a smoother integration and reduce the sense that AI is being imposed rather than thoughtfully adopted. While AI can manage many operational tasks, people still define the guest experience. Hospitality has never been only about speed or automation. At its core, it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human-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centred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industry.</w:t>
      </w:r>
    </w:p>
    <w:p w:rsidR="7AE50ACF" w:rsidP="5EE9E97E" w:rsidRDefault="7AE50ACF" w14:paraId="61D19CFB" w14:textId="151051B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Introduction Artificial intelligence is already part of how many hotels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operate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today. It shows up in ways that are easy to miss: automated check-in systems, digital concierges, and tools that guess what guests might want next. These technologies are no longer experimental. They are being used, adjusted, and sometimes relied on. This occurrence can be traced to prior developments. The industry has been dealing with staffing shortages, tighter budgets, and growing expectations from guests who want things to work faster and feel more personal. AI, in many cases, seems to offer a way through. It handles tasks that </w:t>
      </w:r>
      <w:r w:rsidRPr="5EE9E97E" w:rsidR="48D8F1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 used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slow employees down, keeps things running when teams are short-staffed, and helps hotels respond quickly. But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a complete solution. One thing it does not replace is the human side of the job. That ability to read a situation, show empathy, or make someone feel genuinely welcomed, situations that still depend on people. This paper does not ask whether AI should take over; instead, it focuses on how AI can support hotel staff by improving efficiency without compromising emotional and interpersonal service. The goal is not a complete handover to machines, but a shared system where each part (human and technological) makes the other more effective.</w:t>
      </w:r>
    </w:p>
    <w:p w:rsidR="7AE50ACF" w:rsidP="5EE9E97E" w:rsidRDefault="7AE50ACF" w14:paraId="7EBBCEE3" w14:textId="57C35D0C">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Literature Review Artificial intelligence is becoming increasingly visible across hotel operations, not just as a time-saver but as a tool that is slowly changing how tasks are handled daily. Many hospitality brands already use services like self-check-in, virtual concierges, and chatbot systems. These tools help manage fundamental guest interactions and free up time for staff to handle other things. In busy hotels, that kind of support can make a noticeable difference (Dutta, 2024). In kitchens, AI is also making an impact. Some systems now help tailor menus to guest preferences, cut food waste, and speed up preparation times,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benefiting</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both the business and the guest experience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Dancausa</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Millán and Millán Vázquez de la Torre, 2024). Inside guest rooms, voice assistants add another layer of convenience, offering hands-free control over services or information without putting pressure on front-desk staff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Buhalis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Moldavska</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But even with all these improvements, human input still plays a key role. The hospitality industry is built on interaction, and many more subtle or emotionally complex service parts cannot be automated easily. Technology works best with structured requests, but machines fall short when resolving issues, offering comfort, or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picking up on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emotional cues. Guests tend to notice this. According to Huang and Rust (2018), AI may handle tasks quickly, but guests prefer real people when things feel more personal or sensitive. A polite conversation or friendly check-in still holds more value for many than getting information instantly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Ratnoday</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Staff reactions to AI are complicated. In some hotels, workers feel left out of the transition and worry that automation might replace their roles entirely. This worry is more common when there is no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training</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the rollout is unclear. However, in cases where leadership explains how AI fits into the workplace and provides tools to adapt, employees are more likely to engage positively. Yin et al. (2024) found that with guidance and support, staff started to view AI as helpful, not threatening. People with more proactive tendencies, or those who feel empowered in their roles, often find it easier to work alongside these tools (Kong et al., 2023). Even so, not all outcomes are positive. According to Koo et al. (2021), some employees feel distanced from work or emotionally drained when their role starts to feel secondary to technology. Guests’ views on AI differ based on individual preferences and experiences. Some are open to it, especially younger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travellers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are used to using tech in everyday life. They tend to appreciate the speed of automated booking or ordering services. But that openness has limits. When something goes wrong or the service becomes more personal, like spa treatments, concierge support, or dealing with complaints, most people still want a human being involved (Rauf et al., 2022). Trust is also a factor. Guests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generally have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confidence in human-written reviews or suggestions. Even when AI-generated content is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accurate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can feel less trustworthy, especially when big decisions are involved (Tan,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Liu</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Litvin, 2025). Some hotels have started blending AI into their operations in more visible ways. Hilton introduced “Connie,” a robot concierge that uses IBM Watson to answer basic questions. Marriott has gone a different route, using AI chatbots for bookings and service requests (Sahota, 2024). These examples show how large brands use AI to simplify high-frequency tasks, but they also reflect a broader trend: automation is entering service roles selectively, not entirely replacing them. This suggests that hybrid models may remain dominant in the near term. These tools work best for high-frequency tasks. They do not replace the staff but give employees more time to focus on situations that need attention. Still, even in these cases, most hotels use a hybrid approach.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rarely all or nothing; technology supports the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team, but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doesn’t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 over completely. Even so, there are gaps. Many staff say they were not appropriately trained or were left out of decisions around AI implementation. In many cases, training programs have not been updated, or there is no clear guidance on how technology should help (Zielinski, D., 2024). This is especially true in hotels that have long relied on face-to-face service. For staff who have built their roles around guest connection, it is hard to see how AI fits in without making their work feel less meaningful (Vinnakota, 2023). Without proper communication and planning, hotels risk building systems that staff do not fully understand or want to use. Aly (2024)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identifies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disconnect as a key challenge to long-term strategic outcomes. AI is reshaping hospitality, not just accelerating it. It is not only about making check-in faster or helping with room requests. The key point is that AI is starting to influence how the system runs—how staff roles are set up, decisions are made, and even how service is defined.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interesting is that a lot of these changes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aren’t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even that visible at first. Sure,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automation. However, the fundamental shift is in how people interact with the process. And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always easy to manage. AI brings some clear benefits: efficiency, lower costs, and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maybe more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accuracy. But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also easy to lose the personal side of things if those tools are used without thinking about the human part. To look at this from more than just one angle, the report uses a PEST analysis. That means looking at political, economic, social, and technological factors to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determine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drives these shifts.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not a complete answer, but it helps make sense of a complicated picture.</w:t>
      </w:r>
    </w:p>
    <w:p w:rsidR="7AE50ACF" w:rsidP="5EE9E97E" w:rsidRDefault="7AE50ACF" w14:paraId="3B14E808" w14:textId="67747AF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Method This report looks broadly at how hotels are starting to use artificial intelligence and how that shift is affecting the people who work in the industry. Instead of running interviews or gathering original data, it builds on existing research, mostly recent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publications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case studies. The goal was to describe new tools and explore how they support (rather than replace) hotel staff in day-to-day work, guest experiences, and broader operational planning. Rather than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analysing</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everything through one lens, the research pulled ideas from different areas, such as economic shifts, workplace changes, technology trends, and even how public policies play a role. The sources consistently highlighted a set of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common challenges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Concerns about job loss and questions about training, privacy, and whether automated systems can meet guest expectations were common. A few real-world examples helped give the topic more grounding, though they were not the focus.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important to mention a few limits. No original data was collected, and AI is evolving fast, so parts of the analysis may become less relevant over time. However, the research offers a starting point for thinking about how technology and people work together, reflecting both efficient and challenging moments.</w:t>
      </w:r>
    </w:p>
    <w:p w:rsidR="7AE50ACF" w:rsidP="5EE9E97E" w:rsidRDefault="7AE50ACF" w14:paraId="6E7F865D" w14:textId="4B46E2D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PESTLE Analysis Political Factors The rise of AI in hospitality forces hotels to think carefully about legal and workplace impacts. One big issue is data privacy. When hotels gather guest information through AI systems, such as preferences or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stays, it can help improve service. But there are legal limits. In the EU, for example, GDPR rules clarify that hotels must explain how data is used, ask for permission, and keep it secure. Getting that wrong could mean fines or losing guest trust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Adrianto</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Now,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labour</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a whole different concern. AI is showing up in places that used to rely entirely on people, like the front desk or food service. That shift creates uncertainty, especially where job protections are involved. Some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unionised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environments have already started pushing back. They want clarity: will jobs be cut, or will staff get retrained and moved into other roles? According to Zielinski (2024), tension usually grows when companies move too fast and leave staff out of the process. Without solid planning, trust breaks down, and AI becomes a stress point instead of a support. Economic Factors There is a strong economic argument behind AI adoption in hospitality. Hotels use it to automate service, reduce costs, and collect better insights from customer data. Take Marriott’s chatbot as an example: it is designed to handle common guest requests and booking issues, which means fewer tasks for staff and faster responses overall (Schick, 2017). These tools are intended to improve operations and the guest experience. However, it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represents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more than a short-lived advantage. Implementing AI systems usually requires a serious investment. That includes buying the right tools, training people, and sometimes changing the job structure. Large hotel groups may be able to handle this type of investment. Nevertheless, smaller businesses might not have the budget or the support systems to manage that change. AI adoption also intersects with employment-related challenges. Many roles in hospitality, especially in entry-level or lower-wage brackets, are at risk of being replaced. For workers who are already vulnerable, especially after the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financial impact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COVID-19, this can feel like another layer of instability (Ng, Hao and Zhang, 2024). However, some hotels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cautious in their approach to automation. Certain hotels, like Japan’s Henn-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Hotel, are testing a mix of robots for routine tasks and people for anything that needs empathy or adaptability (Roy &amp;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Pagaldiviti</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It may not fully resolve the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issue, but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indicates a pragmatic middle ground. Social Factors AI is becoming more common in hospitality settings, and changes what some guests expect from their stay. People who use technology in everyday life (especially younger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travellers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often respond well to hotel systems that remember past choices or speed up check-in. It makes things easier and, for many, feels like an improvement (Milton, 2024). There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contexts in which human judgment and empathy are essential. Guests who are upset, confused, or looking for a thoughtful conversation usually prefer speaking with a staff member. Tasks like handling complaints, offering wellness services, or managing high-end requests are still better suited to people than machines (Sardesai et al., 2024). Hotel employees have mixed feelings about the shift. Some enjoy how AI can handle minor or routine tasks, allowing them to focus on parts of the job that they find more rewarding. Others are more cautious, especially if they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aren’t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confident with technology. In both Cairo and China, researchers found that when teams received clear training on how to work with AI, they adapted more easily and were less stressed (Wang and Hou, 2025; Liu et al., 2024). So, how AI is introduced seems to matter just as much as what it does. Technological Factors AI has moved rapidly in recent years and is already used in several hotel operations. Some hotels now use it to predict how full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they’ll</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on specific dates or to adjust prices based on demand. It can also help track equipment or maintenance needs before things break down. These systems often lead to fewer delays and smoother service overall, which can improve the guest experience and help control expenses simultaneously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Buhalis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&amp;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Moldavska</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However, moving from traditional to automated systems often involves significant challenges. Some properties face difficulties due to the cost of these tools and the lack of easy integration with existing systems. Getting data from different platforms to work together is one challenge. Another is ensuring that sensitive information is protected, especially when systems are connected online. Security is a genuine concern. Not all users respond positively to the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feel</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technology in practice. Some guests, especially in high-end hotels, feel uncomfortable using voice systems or talking to machines instead of people (Jia et al., 2025). A hybrid approach appears to be the most effective. Some hotels let AI handle the basics (answering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common questions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checking availability) but keep people in place for anything more personal. Hilton’s “Connie” is a good example. This digital concierge supports the front desk, but staff are still there when guests need more than a quick answer (Sahota, 2024). It balances technological efficiency and the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personal touch</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defines quality service. Critical Reflection AI is already making a noticeable impact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hospitality. It helps hotels work more efficiently, offers guests more tailored experiences, and supports faster, more informed decision-making. In many cases, it also helps with staffing issues by taking over tasks that do not require personal attention. These strengths make AI a valuable addition to many parts of hotel operations. However, these gains mean little if staff are not equipped or willing to work with the technology. Efficiency alone does not guarantee service quality; staff confidence and clarity of purpose are just as critical. However, this approach is not without limitations. Some employees feel uncertain about what AI means for their jobs, and not all guests are comfortable interacting with machines. The costs can also be high initially, and legal and regulatory issues take time. These are not minor concerns; they must be part of any serious conversation about AI in this field. Overall, AI seems best suited as a support system rather than a replacement for people. Hotels that take the time to train their staff, listen to guest feedback, and find the right balance between automation and personal service are more likely to succeed.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Ultimately, the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combination of innovative tools and human presence will define the future of hospitality. This solution does not lie in choosing between the two, but in blending them.</w:t>
      </w:r>
    </w:p>
    <w:p w:rsidR="7AE50ACF" w:rsidP="5EE9E97E" w:rsidRDefault="7AE50ACF" w14:paraId="352ADD0C" w14:textId="29AB771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Conclusion Integrating AI into the hotel and hospitality sector offers operational advantages, including faster service and more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personalised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guest experiences. These tools are increasingly used to address staffing shortages and streamline workflows. However, relying solely on automation is not without risk. The value of human interaction (particularly in complex or emotional service situations)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remains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essential. This report highlights the importance of using AI not as a replacement, but as a complement to human services. Its success depends on how thoughtfully it is introduced. Hotels that invest in staff training,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open communication about automation, and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prioritise</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guest experiences that still feel personal are more likely to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technological change. Looking ahead, a balanced approach that influences digital tools and human skill sets will be essential to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service quality in an evolving industry.</w:t>
      </w:r>
    </w:p>
    <w:p w:rsidR="7AE50ACF" w:rsidP="5EE9E97E" w:rsidRDefault="7AE50ACF" w14:paraId="0F8653A7" w14:textId="57D2510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Recommendations To make AI work effectively in hospitality, hotels should start by having their staff use this technology daily. Training matters, not only for learning the tools but for helping employees feel confident using them. In research from China and Cairo, staff who underwent specific AI-related training felt more at ease and even contributed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new ideas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around its use (Wang and How, 2025; Liu et al., 2024). So, the benefits go beyond just skill-building. It also helps when AI is introduced to support the team, rather than replace it. When systems handle routine tasks and leave human workers to focus on guest interaction, the balance tends to work better. Herrmann and Pfeiffer (2023)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observed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this model, sometimes called “human-in-the-loop,” often led to less stress and more employee collaboration. Starting with simpler systems, like automated check-ins or room requests, can also ease the transition. These kinds of tools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usually interfere with the parts of the service where emotional interaction is more important. Hotels that took this approach, like those studied by Pan and Fu (2024), could automate without affecting how guests perceived the experience. Of course, feedback is crucial. In many cases, the only way to understand what is working is by hearing directly from staff and guests. That can happen through casual conversations, surveys, or digital feedback tools.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Buhalis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Moldavska</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pointed out feedback loops are essential for adjusting systems over time, rather than assuming the first version will work for everyone. Finally,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there’s</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bigger picture.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While AI might offer short-term savings, hotels, especially in the premium space, have to protect their identity.</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If personal service is what sets them apart, too much automation could do long-term damage.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Adrianto</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et al. (2025) </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emphasised</w:t>
      </w:r>
      <w:r w:rsidRPr="5EE9E97E"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ethical concerns like fairness, transparency, and staff displacement must be part of any serious AI plan.</w:t>
      </w:r>
    </w:p>
    <w:p w:rsidR="5EE9E97E" w:rsidP="5EE9E97E" w:rsidRDefault="5EE9E97E" w14:paraId="3DAD6E27" w14:textId="1AABD32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E9E97E" w:rsidP="7E029706" w:rsidRDefault="5EE9E97E" w14:paraId="5266FE38" w14:textId="012A9F7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04C237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E029706" w:rsidP="7E029706" w:rsidRDefault="7E029706" w14:paraId="11283A9E" w14:textId="3FF3009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AE50ACF" w:rsidP="7E029706" w:rsidRDefault="7AE50ACF" w14:paraId="539D0F1A" w14:textId="2FBABDD2">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Reference list </w:t>
      </w:r>
      <w:r w:rsidRPr="7E029706" w:rsidR="3B18AD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1C472AAD" w14:textId="6F7A926A">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31F898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Aly</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 Z., 2024. Unleashing creativity through AI collaboration: How do employees’ learning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wellbeing mediate? Pharos International Journal of Tourism and Hospitality. Volume 3, (13-27). </w:t>
      </w:r>
      <w:hyperlink r:id="R6fcbf9789a324da2">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https://doi.org/10.21608/pijth.2024.311766.1016</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31D7CB64" w14:textId="258A50A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7E949C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7E029706" w:rsidR="0DD563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Wang, P. and How, Y., 2025. The Effects of Hotel Employees’ Attitude Toward the Use of AI on Customer Orientation: The Role of Usage Attitudes and Proactive Personality. 15(2), 127. </w:t>
      </w:r>
      <w:hyperlink r:id="R970087cb3c96425f">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https://doi.org/10.3390/bs15020127</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029706" w:rsidR="6C098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56768D65" w14:textId="1D541DD8">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6C0985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w:t>
      </w:r>
      <w:r w:rsidRPr="7E029706" w:rsidR="183B22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Vinnakota, S., 2023. Leveraging Artificial Intelligence in the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Hospotality</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Industry: Opportunities and Challenges. Journal of South Asian Development, 5(3). </w:t>
      </w:r>
      <w:hyperlink r:id="R0c9acf0707564744">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https://www.researchgate.net/publication/372783951_Leveraging_Artificial_Intelligence_in_the_Hospitality_Industry_Opportunities_and_Challenges</w:t>
        </w:r>
      </w:hyperlink>
    </w:p>
    <w:p w:rsidR="7AE50ACF" w:rsidP="7E029706" w:rsidRDefault="7AE50ACF" w14:paraId="27BDABF7" w14:textId="2DE24C1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66AAF0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Ng, W., Hao, F. and Zhang, C., 2024. From Function to Relation: Exploring the Dual Influences of Warmth and Competence on Generative Artificial Intelligence Services in the Hospitality Industry. Journal of Hospitality &amp; Tourism Research, p.10963480241292016. </w:t>
      </w:r>
      <w:hyperlink r:id="R344e73c785584258">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https://doi-org.ezproxy.uwtsd.ac.uk/10.1177/10963480241292016</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E029706" w:rsidR="324F2E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2C873B87" w14:textId="301B753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7E029706" w:rsidR="324F2E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5.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Buhalis</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 and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Moldavska</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2020. In-room voice-based AI digital assistants transforming on-site hotel services and guests’ experiences. Information and Communication Technologies in Tourism 2021, 30–44. </w:t>
      </w:r>
      <w:hyperlink r:id="R7715459ad7f24337">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http://dx.doi.org/10.1007/978-3-030-65785-7_3</w:t>
        </w:r>
      </w:hyperlink>
    </w:p>
    <w:p w:rsidR="7AE50ACF" w:rsidP="7E029706" w:rsidRDefault="7AE50ACF" w14:paraId="4036E39C" w14:textId="715E3EA2">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75BE89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Tan, K.P.S., Liu, Y.V. and Litvin, S.W., 2025. ChatGPT and online service recovery: How potential customers react to managerial responses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negative reviews. Tourism Management, 107, p.105057. </w:t>
      </w:r>
      <w:hyperlink r:id="R9157ca6707154612">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https://doi.org/10.1016/j.tourman.2024.105057</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7D9EC0BA" w14:textId="6F4A40AA">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26422C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7.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Jia, S. (J.), Chi, O. H. and Chi, C. G., 2025. Unpacking the impact of AI vs. human-generated review summary on hotel booking intentions. International Journal of Hospitality Management. </w:t>
      </w:r>
      <w:hyperlink r:id="R86dec9acafc64845">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https://doi.org/10.1016/j.ijhm.2024.104030</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2C78538B" w14:textId="13A9CC2A">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3C0A70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8.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Dutta, S., 2024. Chatbot Effectiveness in Enhancing Guest Communication: Insights from Secondary Data. Journal of Propulsion Technology. 45(4):1001-4055. </w:t>
      </w:r>
      <w:hyperlink r:id="R13e6a3aa23044e10">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https://www.researchgate.net/publication/387555781_Chatbot_Effectiveness_in_Enhancing_Guest_Communication_Insights_from_Secondary_Data</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78A93611" w14:textId="5089DD3D">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7F7AAA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9.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Andrianto</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 Tangit, T.M. and Minh, N.C., 2025. Adoption of Artificial Intelligence (AI) Technology in Enhancing Tourist Experience: A Conceptual Model. Journal of Tourism, Hospitality and Travel Management, 3(1), pp.53-66. </w:t>
      </w:r>
      <w:hyperlink r:id="Re7b771d602704ed1">
        <w:r w:rsidRPr="7E029706" w:rsidR="7AE50A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https://jurnal.integrasisainsmedia.co.id/JTHTM/article/download/302/241</w:t>
        </w:r>
      </w:hyperlink>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6CEFBA5C" w14:textId="7497128A">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4C9CFD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10. </w:t>
      </w:r>
      <w:r w:rsidRPr="7E029706" w:rsidR="7AE50A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Kong, H., Yin, Z., Chon, K., Yuan, Y. and Yu, J., 2024. How does artificial intelligence (AI) enhance hospitality employee innovation? The roles of exploration, AI trust, and proactive</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personality. Journal of Hospitality Marketing &amp; Management, 33(3), pp.261-287. </w:t>
      </w:r>
      <w:hyperlink r:id="Rcabded64797c4198">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https://doi.org/10.1080/19368623.2023.2258116</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E029706" w:rsidR="1DEB494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2F55208B" w14:textId="66499049">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1DEB4944">
        <w:rPr>
          <w:rFonts w:ascii="Aptos" w:hAnsi="Aptos" w:eastAsia="Aptos" w:cs="Aptos"/>
          <w:b w:val="0"/>
          <w:bCs w:val="0"/>
          <w:i w:val="0"/>
          <w:iCs w:val="0"/>
          <w:caps w:val="0"/>
          <w:smallCaps w:val="0"/>
          <w:noProof w:val="0"/>
          <w:color w:val="000000" w:themeColor="text1" w:themeTint="FF" w:themeShade="FF"/>
          <w:sz w:val="24"/>
          <w:szCs w:val="24"/>
          <w:lang w:val="en-US"/>
        </w:rPr>
        <w:t xml:space="preserve">11.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Koo, B., Curtis, C. and Ryan, B., 2021. Examining the impact of artificial intelligence on hotel employees through job insecurity perspectives. International Journal of Hospitality Management, 95, p.102763. </w:t>
      </w:r>
      <w:hyperlink r:id="Rd73e3c73e8944ba4">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https://doi.org/10.1016/j.ijhm.2020.102763</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6F4F65AE" w14:textId="1FBC0659">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1A1989ED">
        <w:rPr>
          <w:rFonts w:ascii="Aptos" w:hAnsi="Aptos" w:eastAsia="Aptos" w:cs="Aptos"/>
          <w:b w:val="0"/>
          <w:bCs w:val="0"/>
          <w:i w:val="0"/>
          <w:iCs w:val="0"/>
          <w:caps w:val="0"/>
          <w:smallCaps w:val="0"/>
          <w:noProof w:val="0"/>
          <w:color w:val="000000" w:themeColor="text1" w:themeTint="FF" w:themeShade="FF"/>
          <w:sz w:val="24"/>
          <w:szCs w:val="24"/>
          <w:lang w:val="en-US"/>
        </w:rPr>
        <w:t xml:space="preserve">12.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Liu, Y., Li, Y., Song, K. and Chu, F., 2024. The two faces of Artificial Intelligence (AI): Analyzing how AI usage shapes employee behaviors in the hospitality industry. International Journal of Hospitality Management, 122, p.103875. </w:t>
      </w:r>
      <w:hyperlink r:id="Rd500fcc6a7ca419f">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https://doi.org/10.1016/j.ijhm.2024.10387</w:t>
        </w:r>
        <w:r w:rsidRPr="7E029706" w:rsidR="7AE50ACF">
          <w:rPr>
            <w:rStyle w:val="Hyperlink"/>
            <w:rFonts w:ascii="Aptos" w:hAnsi="Aptos" w:eastAsia="Aptos" w:cs="Aptos"/>
            <w:b w:val="0"/>
            <w:bCs w:val="0"/>
            <w:i w:val="0"/>
            <w:iCs w:val="0"/>
            <w:caps w:val="0"/>
            <w:smallCaps w:val="0"/>
            <w:strike w:val="0"/>
            <w:dstrike w:val="0"/>
            <w:noProof w:val="0"/>
            <w:sz w:val="24"/>
            <w:szCs w:val="24"/>
            <w:lang w:val="en-US"/>
          </w:rPr>
          <w:t>5</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162B42B7" w14:textId="1665229B">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06560C61">
        <w:rPr>
          <w:rFonts w:ascii="Aptos" w:hAnsi="Aptos" w:eastAsia="Aptos" w:cs="Aptos"/>
          <w:b w:val="0"/>
          <w:bCs w:val="0"/>
          <w:i w:val="0"/>
          <w:iCs w:val="0"/>
          <w:caps w:val="0"/>
          <w:smallCaps w:val="0"/>
          <w:noProof w:val="0"/>
          <w:color w:val="000000" w:themeColor="text1" w:themeTint="FF" w:themeShade="FF"/>
          <w:sz w:val="24"/>
          <w:szCs w:val="24"/>
          <w:lang w:val="en-US"/>
        </w:rPr>
        <w:t xml:space="preserve">13.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Dancau</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sa</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Millán, M.G. and Millán Vázquez de la Torre, M.G., 2024. An Economic Perspective on the Implementation of Artificial Intelligence in the Restaurant Sector. Administrative Sciences, 14(9), p.214. </w:t>
      </w:r>
      <w:hyperlink r:id="R68216dd874054eff">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https://www.proquest.com/scholarly-journals/economic-perspective-on-implementation-artificial/docview/3110275431/se-2?accountid=130472</w:t>
        </w:r>
      </w:hyperlink>
    </w:p>
    <w:p w:rsidR="7AE50ACF" w:rsidP="7E029706" w:rsidRDefault="7AE50ACF" w14:paraId="11029F30" w14:textId="5B4AAFD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6343E9C2">
        <w:rPr>
          <w:rFonts w:ascii="Aptos" w:hAnsi="Aptos" w:eastAsia="Aptos" w:cs="Aptos"/>
          <w:b w:val="0"/>
          <w:bCs w:val="0"/>
          <w:i w:val="0"/>
          <w:iCs w:val="0"/>
          <w:caps w:val="0"/>
          <w:smallCaps w:val="0"/>
          <w:noProof w:val="0"/>
          <w:color w:val="000000" w:themeColor="text1" w:themeTint="FF" w:themeShade="FF"/>
          <w:sz w:val="24"/>
          <w:szCs w:val="24"/>
          <w:lang w:val="en-US"/>
        </w:rPr>
        <w:t xml:space="preserve">14.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Milton, T. (2024). Artificial intelligence transforming hotel gastronomy: An in-depth review of AI-driven innovations in menu design, food preparation, and customer interaction, with a focus on sustainability and future trends in the hospitality industry. International Journal for Multidimensional Research Perspectives. </w:t>
      </w:r>
      <w:hyperlink r:id="Rbad5e98c84a44df0">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https://doi.org/10.61877/ijmrp.v2i3.126</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40A3975F" w14:textId="6AD38A3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6D59243C">
        <w:rPr>
          <w:rFonts w:ascii="Aptos" w:hAnsi="Aptos" w:eastAsia="Aptos" w:cs="Aptos"/>
          <w:b w:val="0"/>
          <w:bCs w:val="0"/>
          <w:i w:val="0"/>
          <w:iCs w:val="0"/>
          <w:caps w:val="0"/>
          <w:smallCaps w:val="0"/>
          <w:noProof w:val="0"/>
          <w:color w:val="000000" w:themeColor="text1" w:themeTint="FF" w:themeShade="FF"/>
          <w:sz w:val="24"/>
          <w:szCs w:val="24"/>
          <w:lang w:val="en-US"/>
        </w:rPr>
        <w:t xml:space="preserve">15.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Sahota, N., 2024. AI In Hospitality: Elevating The Hotel Guest Experience Through Innovation. Forbes. AI In Hospitality: Elevating The Hotel Guest Experience Through Innovation </w:t>
      </w:r>
    </w:p>
    <w:p w:rsidR="7AE50ACF" w:rsidP="7E029706" w:rsidRDefault="7AE50ACF" w14:paraId="5B3B4A27" w14:textId="45CFE62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4C052DEA">
        <w:rPr>
          <w:rFonts w:ascii="Aptos" w:hAnsi="Aptos" w:eastAsia="Aptos" w:cs="Aptos"/>
          <w:b w:val="0"/>
          <w:bCs w:val="0"/>
          <w:i w:val="0"/>
          <w:iCs w:val="0"/>
          <w:caps w:val="0"/>
          <w:smallCaps w:val="0"/>
          <w:noProof w:val="0"/>
          <w:color w:val="000000" w:themeColor="text1" w:themeTint="FF" w:themeShade="FF"/>
          <w:sz w:val="24"/>
          <w:szCs w:val="24"/>
          <w:lang w:val="en-US"/>
        </w:rPr>
        <w:t xml:space="preserve">16.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Schick, S., 2017. Marriott makes more Room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For</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Chatbots to Enhance guest experience. Deep Dive. Marriott makes more room for chatbots to enhance guest experiences | Marketing Dive </w:t>
      </w:r>
    </w:p>
    <w:p w:rsidR="7AE50ACF" w:rsidP="7E029706" w:rsidRDefault="7AE50ACF" w14:paraId="07219718" w14:textId="43BEC0D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28E6E6A8">
        <w:rPr>
          <w:rFonts w:ascii="Aptos" w:hAnsi="Aptos" w:eastAsia="Aptos" w:cs="Aptos"/>
          <w:b w:val="0"/>
          <w:bCs w:val="0"/>
          <w:i w:val="0"/>
          <w:iCs w:val="0"/>
          <w:caps w:val="0"/>
          <w:smallCaps w:val="0"/>
          <w:noProof w:val="0"/>
          <w:color w:val="000000" w:themeColor="text1" w:themeTint="FF" w:themeShade="FF"/>
          <w:sz w:val="24"/>
          <w:szCs w:val="24"/>
          <w:lang w:val="en-US"/>
        </w:rPr>
        <w:t xml:space="preserve">17.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Pan, T. and Fu, R.J., 2024. Navigating the AI horizon in hospitality: a novel classification and future research agenda. International Hospitality Review, (ahead-of-print). </w:t>
      </w:r>
      <w:hyperlink r:id="Racd0e26e4aae4c2f">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https://doi.org/10.1108/IHR-01-2024-0003</w:t>
        </w:r>
      </w:hyperlink>
    </w:p>
    <w:p w:rsidR="7AE50ACF" w:rsidP="7E029706" w:rsidRDefault="7AE50ACF" w14:paraId="22C1DC68" w14:textId="3362C79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40AE68FE">
        <w:rPr>
          <w:rFonts w:ascii="Aptos" w:hAnsi="Aptos" w:eastAsia="Aptos" w:cs="Aptos"/>
          <w:b w:val="0"/>
          <w:bCs w:val="0"/>
          <w:i w:val="0"/>
          <w:iCs w:val="0"/>
          <w:caps w:val="0"/>
          <w:smallCaps w:val="0"/>
          <w:noProof w:val="0"/>
          <w:color w:val="000000" w:themeColor="text1" w:themeTint="FF" w:themeShade="FF"/>
          <w:sz w:val="24"/>
          <w:szCs w:val="24"/>
          <w:lang w:val="en-US"/>
        </w:rPr>
        <w:t xml:space="preserve">18.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Rauf, A., Zurcher, M., Pantelidis, I. and Winbladh, J., 2022. Millennials’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perceptions</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of artificial intelligence in hotel service encounters. Consumer Behavior in Tourism and Hospitality, 17(1), pp.3-16. </w:t>
      </w:r>
      <w:hyperlink r:id="Reb6e6c82fbf34c92">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https://www.proquest.com/scholarly-journals/millennials-perceptions-artificial-intelligence/docview/2842549231/se-2?accountid=130472</w:t>
        </w:r>
      </w:hyperlink>
    </w:p>
    <w:p w:rsidR="7AE50ACF" w:rsidP="7E029706" w:rsidRDefault="7AE50ACF" w14:paraId="18BEBA22" w14:textId="2FC3C5A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7D95D294">
        <w:rPr>
          <w:rFonts w:ascii="Aptos" w:hAnsi="Aptos" w:eastAsia="Aptos" w:cs="Aptos"/>
          <w:b w:val="0"/>
          <w:bCs w:val="0"/>
          <w:i w:val="0"/>
          <w:iCs w:val="0"/>
          <w:caps w:val="0"/>
          <w:smallCaps w:val="0"/>
          <w:noProof w:val="0"/>
          <w:color w:val="000000" w:themeColor="text1" w:themeTint="FF" w:themeShade="FF"/>
          <w:sz w:val="24"/>
          <w:szCs w:val="24"/>
          <w:lang w:val="en-US"/>
        </w:rPr>
        <w:t xml:space="preserve">19.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Huang, M.H. and Rust, R.T., 2018. Artificial intelligence in service. Journal of service research, 21(2), pp.155-172. </w:t>
      </w:r>
      <w:hyperlink r:id="R8fcd035961e4415f">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https://doi.org/10.1177/1094670517752459</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3C00F24F" w14:textId="5670CEB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5C8AC889">
        <w:rPr>
          <w:rFonts w:ascii="Aptos" w:hAnsi="Aptos" w:eastAsia="Aptos" w:cs="Aptos"/>
          <w:b w:val="0"/>
          <w:bCs w:val="0"/>
          <w:i w:val="0"/>
          <w:iCs w:val="0"/>
          <w:caps w:val="0"/>
          <w:smallCaps w:val="0"/>
          <w:noProof w:val="0"/>
          <w:color w:val="000000" w:themeColor="text1" w:themeTint="FF" w:themeShade="FF"/>
          <w:sz w:val="24"/>
          <w:szCs w:val="24"/>
          <w:lang w:val="en-US"/>
        </w:rPr>
        <w:t xml:space="preserve">20.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Pagaldiviti</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S.R. and Roy, B.K., 2024. Exploring the Balance of Automation and Human Touch: A Literature Review on AI and Robotics Adoption in the Hospitality Industry. Asian Journal of Education and Social Studies, 50(12), (35-54</w:t>
      </w:r>
      <w:hyperlink r:id="R9da93a3605c84406">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https://doi.org/10.9734/ajess/2024/v50i121674</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1AB3D7CA" w14:textId="2EBCA86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7F6BFD18">
        <w:rPr>
          <w:rFonts w:ascii="Aptos" w:hAnsi="Aptos" w:eastAsia="Aptos" w:cs="Aptos"/>
          <w:b w:val="0"/>
          <w:bCs w:val="0"/>
          <w:i w:val="0"/>
          <w:iCs w:val="0"/>
          <w:caps w:val="0"/>
          <w:smallCaps w:val="0"/>
          <w:noProof w:val="0"/>
          <w:color w:val="000000" w:themeColor="text1" w:themeTint="FF" w:themeShade="FF"/>
          <w:sz w:val="24"/>
          <w:szCs w:val="24"/>
          <w:lang w:val="en-US"/>
        </w:rPr>
        <w:t xml:space="preserve">21.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Ratnoday</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N.,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Ratnoday</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N.R., Sharma, C., Saxena, M., Kumar, D. and Banerjee, A., 2025. Facial Recognition Technology for Seamless Check-In and Personalized Guest Service.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Cuestiones</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de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Fisioterapia</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54(2), pp.542-551. </w:t>
      </w:r>
      <w:hyperlink r:id="R50410ec7d5114732">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https://doi.org/10.1177/1094670517752459</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290B6A83" w14:textId="53C5F4F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61F76C84">
        <w:rPr>
          <w:rFonts w:ascii="Aptos" w:hAnsi="Aptos" w:eastAsia="Aptos" w:cs="Aptos"/>
          <w:b w:val="0"/>
          <w:bCs w:val="0"/>
          <w:i w:val="0"/>
          <w:iCs w:val="0"/>
          <w:caps w:val="0"/>
          <w:smallCaps w:val="0"/>
          <w:noProof w:val="0"/>
          <w:color w:val="000000" w:themeColor="text1" w:themeTint="FF" w:themeShade="FF"/>
          <w:sz w:val="24"/>
          <w:szCs w:val="24"/>
          <w:lang w:val="en-US"/>
        </w:rPr>
        <w:t xml:space="preserve">22.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Sardesai, S., D'Souza, E.,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&amp;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Govek</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ar</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S. (2024)</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Analysi</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ng</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the impacts of artificial intelligence service quality and human service quality on customer satisfaction and customer loyalty in the hospitality sector</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Turiz</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am</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cbf1962d247c4aa7">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https://scindeks-clanci.ceon.rs/data/pdf/1450-6661/2024/1450-66612401037S.pdf</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741CBAFB" w14:textId="053047D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5E3FF93E">
        <w:rPr>
          <w:rFonts w:ascii="Aptos" w:hAnsi="Aptos" w:eastAsia="Aptos" w:cs="Aptos"/>
          <w:b w:val="0"/>
          <w:bCs w:val="0"/>
          <w:i w:val="0"/>
          <w:iCs w:val="0"/>
          <w:caps w:val="0"/>
          <w:smallCaps w:val="0"/>
          <w:noProof w:val="0"/>
          <w:color w:val="000000" w:themeColor="text1" w:themeTint="FF" w:themeShade="FF"/>
          <w:sz w:val="24"/>
          <w:szCs w:val="24"/>
          <w:lang w:val="en-US"/>
        </w:rPr>
        <w:t xml:space="preserve">23.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Zielinski, D., 2024. Employers Train Employees to Clos</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The</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AI Skills Gap. SHRM. </w:t>
      </w:r>
      <w:hyperlink r:id="R0b3f3c382e8747c4">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https://www.shrm.org/topics-tools/news/hr-magazine/ai-employee-training</w:t>
        </w:r>
      </w:hyperlink>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AE50ACF" w:rsidP="7E029706" w:rsidRDefault="7AE50ACF" w14:paraId="62F7C775" w14:textId="3602367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5D82AF03">
        <w:rPr>
          <w:rFonts w:ascii="Aptos" w:hAnsi="Aptos" w:eastAsia="Aptos" w:cs="Aptos"/>
          <w:b w:val="0"/>
          <w:bCs w:val="0"/>
          <w:i w:val="0"/>
          <w:iCs w:val="0"/>
          <w:caps w:val="0"/>
          <w:smallCaps w:val="0"/>
          <w:noProof w:val="0"/>
          <w:color w:val="000000" w:themeColor="text1" w:themeTint="FF" w:themeShade="FF"/>
          <w:sz w:val="24"/>
          <w:szCs w:val="24"/>
          <w:lang w:val="en-US"/>
        </w:rPr>
        <w:t xml:space="preserve">24.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Yin, Z., Kong, H., Baruch, Y., Decosta, P.L.E. and Yuan, Y., 2024. Interactive effects of AI awareness and change-oriented leadership on employee-AI collaboration: the role of approach and avoidance motivation. Tourism Management, 105, p.104966. </w:t>
      </w:r>
      <w:hyperlink r:id="R36232ec70b214b9e">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https://doi.org/10.1016/j.tourman.2024.104966</w:t>
        </w:r>
      </w:hyperlink>
    </w:p>
    <w:p w:rsidR="7AE50ACF" w:rsidP="7E029706" w:rsidRDefault="7AE50ACF" w14:paraId="2225AD18" w14:textId="4331624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7E029706" w:rsidR="705E58C8">
        <w:rPr>
          <w:rFonts w:ascii="Aptos" w:hAnsi="Aptos" w:eastAsia="Aptos" w:cs="Aptos"/>
          <w:b w:val="0"/>
          <w:bCs w:val="0"/>
          <w:i w:val="0"/>
          <w:iCs w:val="0"/>
          <w:caps w:val="0"/>
          <w:smallCaps w:val="0"/>
          <w:noProof w:val="0"/>
          <w:color w:val="000000" w:themeColor="text1" w:themeTint="FF" w:themeShade="FF"/>
          <w:sz w:val="24"/>
          <w:szCs w:val="24"/>
          <w:lang w:val="en-US"/>
        </w:rPr>
        <w:t xml:space="preserve">25. </w:t>
      </w:r>
      <w:r w:rsidRPr="7E029706" w:rsidR="7AE50ACF">
        <w:rPr>
          <w:rFonts w:ascii="Aptos" w:hAnsi="Aptos" w:eastAsia="Aptos" w:cs="Aptos"/>
          <w:b w:val="0"/>
          <w:bCs w:val="0"/>
          <w:i w:val="0"/>
          <w:iCs w:val="0"/>
          <w:caps w:val="0"/>
          <w:smallCaps w:val="0"/>
          <w:noProof w:val="0"/>
          <w:color w:val="000000" w:themeColor="text1" w:themeTint="FF" w:themeShade="FF"/>
          <w:sz w:val="24"/>
          <w:szCs w:val="24"/>
          <w:lang w:val="en-US"/>
        </w:rPr>
        <w:t xml:space="preserve"> Herrmann, T. and Pfeiffer, S., 2023. Keeping the organization in the loop: a socio-technical extension of human-centered artificial intelligence. Ai &amp; Society, 38(4), pp.1523-1542. </w:t>
      </w:r>
      <w:hyperlink r:id="Re7e7e79f1c084497">
        <w:r w:rsidRPr="7E029706" w:rsidR="7AE50ACF">
          <w:rPr>
            <w:rStyle w:val="Hyperlink"/>
            <w:rFonts w:ascii="Aptos" w:hAnsi="Aptos" w:eastAsia="Aptos" w:cs="Aptos"/>
            <w:b w:val="0"/>
            <w:bCs w:val="0"/>
            <w:i w:val="0"/>
            <w:iCs w:val="0"/>
            <w:caps w:val="0"/>
            <w:smallCaps w:val="0"/>
            <w:strike w:val="0"/>
            <w:dstrike w:val="0"/>
            <w:noProof w:val="0"/>
            <w:sz w:val="24"/>
            <w:szCs w:val="24"/>
            <w:lang w:val="en-US"/>
          </w:rPr>
          <w:t>https://link.springer.com/content/pdf/10.1007/s00146-022-01391-5.pdf</w:t>
        </w:r>
      </w:hyperlink>
    </w:p>
    <w:p w:rsidR="5EE9E97E" w:rsidP="5EE9E97E" w:rsidRDefault="5EE9E97E" w14:paraId="50E9B6EE" w14:textId="301D3E05">
      <w:pPr>
        <w:rPr>
          <w:rFonts w:ascii="Aptos" w:hAnsi="Aptos" w:eastAsia="Aptos" w:cs="Aptos"/>
          <w:b w:val="0"/>
          <w:bCs w:val="0"/>
          <w:i w:val="0"/>
          <w:iCs w:val="0"/>
          <w:caps w:val="0"/>
          <w:smallCaps w:val="0"/>
          <w:noProof w:val="0"/>
          <w:color w:val="000000" w:themeColor="text1" w:themeTint="FF" w:themeShade="FF"/>
          <w:sz w:val="24"/>
          <w:szCs w:val="24"/>
          <w:lang w:val="en-US"/>
        </w:rPr>
      </w:pPr>
    </w:p>
    <w:p w:rsidR="5EE9E97E" w:rsidP="5EE9E97E" w:rsidRDefault="5EE9E97E" w14:paraId="685EDAD3" w14:textId="75715CB6">
      <w:pPr>
        <w:pStyle w:val="Normal"/>
        <w:rPr>
          <w:b w:val="1"/>
          <w:bCs w:val="1"/>
          <w:sz w:val="28"/>
          <w:szCs w:val="28"/>
          <w:lang w:val="en-US"/>
        </w:rPr>
      </w:pPr>
    </w:p>
    <w:p w:rsidR="7EC53772" w:rsidP="5EE9E97E" w:rsidRDefault="7EC53772" w14:paraId="1E404D10" w14:textId="0F9F6012">
      <w:pPr>
        <w:pStyle w:val="Normal"/>
        <w:rPr>
          <w:b w:val="1"/>
          <w:bCs w:val="1"/>
          <w:sz w:val="28"/>
          <w:szCs w:val="28"/>
        </w:rPr>
      </w:pPr>
      <w:r w:rsidRPr="5EE9E97E" w:rsidR="7EC53772">
        <w:rPr>
          <w:b w:val="1"/>
          <w:bCs w:val="1"/>
          <w:sz w:val="28"/>
          <w:szCs w:val="28"/>
        </w:rPr>
        <w:t xml:space="preserve">                                            </w:t>
      </w:r>
      <w:r w:rsidRPr="5EE9E97E" w:rsidR="6E6806CB">
        <w:rPr>
          <w:b w:val="1"/>
          <w:bCs w:val="1"/>
          <w:sz w:val="28"/>
          <w:szCs w:val="28"/>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E0F183"/>
    <w:rsid w:val="020C73CB"/>
    <w:rsid w:val="02C4C4DD"/>
    <w:rsid w:val="02DBF0C6"/>
    <w:rsid w:val="04C2370F"/>
    <w:rsid w:val="06560C61"/>
    <w:rsid w:val="0C214D68"/>
    <w:rsid w:val="0DD5634C"/>
    <w:rsid w:val="1138F9AF"/>
    <w:rsid w:val="122989F3"/>
    <w:rsid w:val="130A6587"/>
    <w:rsid w:val="132D6090"/>
    <w:rsid w:val="16E5E6A2"/>
    <w:rsid w:val="183B22C6"/>
    <w:rsid w:val="188F881D"/>
    <w:rsid w:val="1A1989ED"/>
    <w:rsid w:val="1BCA2B45"/>
    <w:rsid w:val="1CA957D6"/>
    <w:rsid w:val="1DEB4944"/>
    <w:rsid w:val="1E22A2B7"/>
    <w:rsid w:val="1E519665"/>
    <w:rsid w:val="1F8AA403"/>
    <w:rsid w:val="20C0DCB2"/>
    <w:rsid w:val="23B362BE"/>
    <w:rsid w:val="26422C9B"/>
    <w:rsid w:val="27721071"/>
    <w:rsid w:val="28E6E6A8"/>
    <w:rsid w:val="2D95C77F"/>
    <w:rsid w:val="30FABE1E"/>
    <w:rsid w:val="31F898B4"/>
    <w:rsid w:val="324F2E20"/>
    <w:rsid w:val="3300D84D"/>
    <w:rsid w:val="33F7D0FD"/>
    <w:rsid w:val="3432C83B"/>
    <w:rsid w:val="37FECE39"/>
    <w:rsid w:val="3932406A"/>
    <w:rsid w:val="3B18AD7A"/>
    <w:rsid w:val="3C0A708A"/>
    <w:rsid w:val="3C5C1A20"/>
    <w:rsid w:val="3CF20DEF"/>
    <w:rsid w:val="3D982CB1"/>
    <w:rsid w:val="3E75016C"/>
    <w:rsid w:val="3F4FC2EC"/>
    <w:rsid w:val="40AE68FE"/>
    <w:rsid w:val="419B47FF"/>
    <w:rsid w:val="42B4AF02"/>
    <w:rsid w:val="4888616D"/>
    <w:rsid w:val="48D8F1E1"/>
    <w:rsid w:val="4A36C846"/>
    <w:rsid w:val="4BC152FC"/>
    <w:rsid w:val="4C052DEA"/>
    <w:rsid w:val="4C9CFD06"/>
    <w:rsid w:val="4F72EAF2"/>
    <w:rsid w:val="4FB2CB15"/>
    <w:rsid w:val="50CB79B1"/>
    <w:rsid w:val="52A42B28"/>
    <w:rsid w:val="53B00D91"/>
    <w:rsid w:val="566BDE64"/>
    <w:rsid w:val="57A7BE35"/>
    <w:rsid w:val="59488FF2"/>
    <w:rsid w:val="59FDB127"/>
    <w:rsid w:val="5C8AC889"/>
    <w:rsid w:val="5D82AF03"/>
    <w:rsid w:val="5E3FF93E"/>
    <w:rsid w:val="5E702337"/>
    <w:rsid w:val="5ED68FBC"/>
    <w:rsid w:val="5EE9E97E"/>
    <w:rsid w:val="5F58C6BD"/>
    <w:rsid w:val="6184B6FE"/>
    <w:rsid w:val="61F76C84"/>
    <w:rsid w:val="6343E9C2"/>
    <w:rsid w:val="66AAF010"/>
    <w:rsid w:val="67C54897"/>
    <w:rsid w:val="69E3FCD4"/>
    <w:rsid w:val="6AD2D02F"/>
    <w:rsid w:val="6C09850D"/>
    <w:rsid w:val="6CE0F183"/>
    <w:rsid w:val="6D2740AE"/>
    <w:rsid w:val="6D59243C"/>
    <w:rsid w:val="6D8F6A64"/>
    <w:rsid w:val="6E6806CB"/>
    <w:rsid w:val="705E58C8"/>
    <w:rsid w:val="70BA460D"/>
    <w:rsid w:val="713AE2BB"/>
    <w:rsid w:val="74E3AACE"/>
    <w:rsid w:val="75BE8923"/>
    <w:rsid w:val="76103A44"/>
    <w:rsid w:val="774D01CD"/>
    <w:rsid w:val="77B89988"/>
    <w:rsid w:val="78B4D5F7"/>
    <w:rsid w:val="79778902"/>
    <w:rsid w:val="797D4F73"/>
    <w:rsid w:val="79C05BF6"/>
    <w:rsid w:val="7A51BE69"/>
    <w:rsid w:val="7AE50ACF"/>
    <w:rsid w:val="7BD535DF"/>
    <w:rsid w:val="7C324433"/>
    <w:rsid w:val="7D95D294"/>
    <w:rsid w:val="7DA5498F"/>
    <w:rsid w:val="7E029706"/>
    <w:rsid w:val="7E5170DF"/>
    <w:rsid w:val="7E949CC6"/>
    <w:rsid w:val="7EC53772"/>
    <w:rsid w:val="7F339170"/>
    <w:rsid w:val="7F6BFD18"/>
    <w:rsid w:val="7F7AA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0F183"/>
  <w15:chartTrackingRefBased/>
  <w15:docId w15:val="{84DFAA4F-DD3A-48AC-AD33-34AF48A5D9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EE9E9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21608/pijth.2024.311766.1016" TargetMode="External" Id="R6fcbf9789a324da2" /><Relationship Type="http://schemas.openxmlformats.org/officeDocument/2006/relationships/hyperlink" Target="https://doi.org/10.3390/bs15020127" TargetMode="External" Id="R970087cb3c96425f" /><Relationship Type="http://schemas.openxmlformats.org/officeDocument/2006/relationships/hyperlink" Target="https://www.researchgate.net/publication/372783951_Leveraging_Artificial_Intelligence_in_the_Hospitality_Industry_Opportunities_and_Challenges" TargetMode="External" Id="R0c9acf0707564744" /><Relationship Type="http://schemas.openxmlformats.org/officeDocument/2006/relationships/hyperlink" Target="https://doi-org.ezproxy.uwtsd.ac.uk/10.1177/10963480241292016" TargetMode="External" Id="R344e73c785584258" /><Relationship Type="http://schemas.openxmlformats.org/officeDocument/2006/relationships/hyperlink" Target="http://dx.doi.org/10.1007/978-3-030-65785-7_3" TargetMode="External" Id="R7715459ad7f24337" /><Relationship Type="http://schemas.openxmlformats.org/officeDocument/2006/relationships/hyperlink" Target="https://doi.org/10.1016/j.tourman.2024.105057" TargetMode="External" Id="R9157ca6707154612" /><Relationship Type="http://schemas.openxmlformats.org/officeDocument/2006/relationships/hyperlink" Target="https://doi.org/10.1016/j.ijhm.2024.104030" TargetMode="External" Id="R86dec9acafc64845" /><Relationship Type="http://schemas.openxmlformats.org/officeDocument/2006/relationships/hyperlink" Target="https://www.researchgate.net/publication/387555781_Chatbot_Effectiveness_in_Enhancing_Guest_Communication_Insights_from_Secondary_Data" TargetMode="External" Id="R13e6a3aa23044e10" /><Relationship Type="http://schemas.openxmlformats.org/officeDocument/2006/relationships/hyperlink" Target="https://jurnal.integrasisainsmedia.co.id/JTHTM/article/download/302/241" TargetMode="External" Id="Re7b771d602704ed1" /><Relationship Type="http://schemas.openxmlformats.org/officeDocument/2006/relationships/hyperlink" Target="https://doi.org/10.1080/19368623.2023.2258116" TargetMode="External" Id="Rcabded64797c4198" /><Relationship Type="http://schemas.openxmlformats.org/officeDocument/2006/relationships/hyperlink" Target="https://doi.org/10.1016/j.ijhm.2020.102763" TargetMode="External" Id="Rd73e3c73e8944ba4" /><Relationship Type="http://schemas.openxmlformats.org/officeDocument/2006/relationships/hyperlink" Target="https://doi.org/10.1016/j.ijhm.2024.103875" TargetMode="External" Id="Rd500fcc6a7ca419f" /><Relationship Type="http://schemas.openxmlformats.org/officeDocument/2006/relationships/hyperlink" Target="https://www.proquest.com/scholarly-journals/economic-perspective-on-implementation-artificial/docview/3110275431/se-2?accountid=130472" TargetMode="External" Id="R68216dd874054eff" /><Relationship Type="http://schemas.openxmlformats.org/officeDocument/2006/relationships/hyperlink" Target="https://doi.org/10.61877/ijmrp.v2i3.126" TargetMode="External" Id="Rbad5e98c84a44df0" /><Relationship Type="http://schemas.openxmlformats.org/officeDocument/2006/relationships/hyperlink" Target="https://doi.org/10.1108/IHR-01-2024-0003" TargetMode="External" Id="Racd0e26e4aae4c2f" /><Relationship Type="http://schemas.openxmlformats.org/officeDocument/2006/relationships/hyperlink" Target="https://www.proquest.com/scholarly-journals/millennials-perceptions-artificial-intelligence/docview/2842549231/se-2?accountid=130472" TargetMode="External" Id="Reb6e6c82fbf34c92" /><Relationship Type="http://schemas.openxmlformats.org/officeDocument/2006/relationships/hyperlink" Target="https://doi.org/10.1177/1094670517752459" TargetMode="External" Id="R8fcd035961e4415f" /><Relationship Type="http://schemas.openxmlformats.org/officeDocument/2006/relationships/hyperlink" Target="https://doi.org/10.9734/ajess/2024/v50i121674" TargetMode="External" Id="R9da93a3605c84406" /><Relationship Type="http://schemas.openxmlformats.org/officeDocument/2006/relationships/hyperlink" Target="https://doi.org/10.1177/1094670517752459" TargetMode="External" Id="R50410ec7d5114732" /><Relationship Type="http://schemas.openxmlformats.org/officeDocument/2006/relationships/hyperlink" Target="https://scindeks-clanci.ceon.rs/data/pdf/1450-6661/2024/1450-66612401037S.pdf" TargetMode="External" Id="Rcbf1962d247c4aa7" /><Relationship Type="http://schemas.openxmlformats.org/officeDocument/2006/relationships/hyperlink" Target="https://www.shrm.org/topics-tools/news/hr-magazine/ai-employee-training" TargetMode="External" Id="R0b3f3c382e8747c4" /><Relationship Type="http://schemas.openxmlformats.org/officeDocument/2006/relationships/hyperlink" Target="https://doi.org/10.1016/j.tourman.2024.104966" TargetMode="External" Id="R36232ec70b214b9e" /><Relationship Type="http://schemas.openxmlformats.org/officeDocument/2006/relationships/hyperlink" Target="https://link.springer.com/content/pdf/10.1007/s00146-022-01391-5.pdf" TargetMode="External" Id="Re7e7e79f1c0844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2025-05-25T13:13:42.8760502Z</dcterms:created>
  <dcterms:modified xsi:type="dcterms:W3CDTF">2025-05-25T14:21:26.0091870Z</dcterms:modified>
  <dc:creator>Alina Cristina Pruteanu (2209886)</dc:creator>
  <lastModifiedBy>Alina Cristina Pruteanu (2209886)</lastModifiedBy>
</coreProperties>
</file>