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4BE2F" w14:textId="77777777" w:rsidR="00B0337A" w:rsidRDefault="00B0337A">
      <w:pPr>
        <w:rPr>
          <w:b/>
          <w:bCs/>
          <w:u w:val="single"/>
        </w:rPr>
      </w:pPr>
    </w:p>
    <w:p w14:paraId="0416387E" w14:textId="77777777" w:rsidR="00B0337A" w:rsidRPr="00B0337A" w:rsidRDefault="00B0337A" w:rsidP="00B0337A">
      <w:pPr>
        <w:spacing w:after="0" w:line="240" w:lineRule="auto"/>
        <w:rPr>
          <w:rFonts w:eastAsiaTheme="minorEastAsia"/>
          <w:sz w:val="2"/>
          <w:lang w:val="en-US"/>
        </w:rPr>
      </w:pPr>
      <w:r w:rsidRPr="00B0337A">
        <w:rPr>
          <w:rFonts w:eastAsiaTheme="minorEastAsia"/>
          <w:color w:val="2F5496"/>
          <w:sz w:val="32"/>
          <w:szCs w:val="32"/>
          <w:lang w:val="en-US"/>
        </w:rPr>
        <w:t>Qualification: CIPD Diploma in Applied Human Resources</w:t>
      </w:r>
    </w:p>
    <w:p w14:paraId="6381DC2A"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07E81F69" w14:textId="77777777" w:rsidR="00B0337A" w:rsidRPr="00B0337A" w:rsidRDefault="00B0337A" w:rsidP="00B0337A">
      <w:pPr>
        <w:spacing w:after="0" w:line="240" w:lineRule="auto"/>
        <w:rPr>
          <w:rFonts w:ascii="Arial" w:eastAsia="Arial" w:hAnsi="Arial" w:cs="Arial"/>
          <w:color w:val="58595B"/>
          <w:sz w:val="32"/>
          <w:szCs w:val="32"/>
          <w:lang w:eastAsia="en-GB"/>
        </w:rPr>
      </w:pPr>
      <w:r w:rsidRPr="00B0337A">
        <w:rPr>
          <w:rFonts w:ascii="Arial" w:eastAsia="Arial" w:hAnsi="Arial" w:cs="Arial"/>
          <w:color w:val="58595B"/>
          <w:sz w:val="32"/>
          <w:szCs w:val="32"/>
          <w:lang w:eastAsia="en-GB"/>
        </w:rPr>
        <w:t xml:space="preserve">Module Name: </w:t>
      </w:r>
    </w:p>
    <w:p w14:paraId="6F09C50D"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64D96F9E" w14:textId="3B28557F" w:rsidR="00B0337A" w:rsidRPr="00B0337A" w:rsidRDefault="00B0337A" w:rsidP="00B0337A">
      <w:pPr>
        <w:spacing w:after="0" w:line="240" w:lineRule="auto"/>
        <w:rPr>
          <w:rFonts w:ascii="Arial" w:eastAsia="Arial" w:hAnsi="Arial" w:cs="Arial"/>
          <w:color w:val="58595B"/>
          <w:sz w:val="32"/>
          <w:szCs w:val="32"/>
          <w:lang w:eastAsia="en-GB"/>
        </w:rPr>
      </w:pPr>
      <w:r>
        <w:rPr>
          <w:rFonts w:ascii="Arial" w:eastAsia="Arial" w:hAnsi="Arial" w:cs="Arial"/>
          <w:color w:val="58595B"/>
          <w:sz w:val="32"/>
          <w:szCs w:val="32"/>
          <w:lang w:eastAsia="en-GB"/>
        </w:rPr>
        <w:t xml:space="preserve">On the job submission and Career discussion </w:t>
      </w:r>
    </w:p>
    <w:p w14:paraId="049BEFD2"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6D4C0295"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180C1048" w14:textId="77777777" w:rsidR="00B0337A" w:rsidRPr="00B0337A" w:rsidRDefault="00B0337A" w:rsidP="00B0337A">
      <w:pPr>
        <w:spacing w:after="0" w:line="240" w:lineRule="auto"/>
        <w:rPr>
          <w:rFonts w:ascii="Arial" w:eastAsia="Arial" w:hAnsi="Arial" w:cs="Arial"/>
          <w:color w:val="58595B"/>
          <w:sz w:val="32"/>
          <w:szCs w:val="32"/>
          <w:lang w:eastAsia="en-GB"/>
        </w:rPr>
      </w:pPr>
      <w:r w:rsidRPr="00B0337A">
        <w:rPr>
          <w:rFonts w:ascii="Arial" w:eastAsia="Arial" w:hAnsi="Arial" w:cs="Arial"/>
          <w:color w:val="58595B"/>
          <w:sz w:val="32"/>
          <w:szCs w:val="32"/>
          <w:lang w:eastAsia="en-GB"/>
        </w:rPr>
        <w:t xml:space="preserve">Word Count: </w:t>
      </w:r>
    </w:p>
    <w:p w14:paraId="21D96144"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2B752FA4"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49B17A6C"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38B264E4" w14:textId="5ACDA672" w:rsidR="00B0337A" w:rsidRPr="00B0337A" w:rsidRDefault="00B0337A" w:rsidP="00B0337A">
      <w:pPr>
        <w:spacing w:after="0" w:line="240" w:lineRule="auto"/>
        <w:rPr>
          <w:rFonts w:ascii="Arial" w:eastAsia="Arial" w:hAnsi="Arial" w:cs="Arial"/>
          <w:color w:val="58595B"/>
          <w:sz w:val="32"/>
          <w:szCs w:val="32"/>
          <w:lang w:eastAsia="en-GB"/>
        </w:rPr>
      </w:pPr>
      <w:r>
        <w:rPr>
          <w:rFonts w:ascii="Arial" w:eastAsia="Arial" w:hAnsi="Arial" w:cs="Arial"/>
          <w:color w:val="58595B"/>
          <w:sz w:val="32"/>
          <w:szCs w:val="32"/>
          <w:lang w:eastAsia="en-GB"/>
        </w:rPr>
        <w:t>1255</w:t>
      </w:r>
    </w:p>
    <w:p w14:paraId="2ED548A2"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47504578"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6D85E588" w14:textId="77777777" w:rsidR="00B0337A" w:rsidRPr="00B0337A" w:rsidRDefault="00B0337A" w:rsidP="00B0337A">
      <w:pPr>
        <w:tabs>
          <w:tab w:val="left" w:pos="720"/>
          <w:tab w:val="left" w:pos="1440"/>
          <w:tab w:val="left" w:pos="2160"/>
          <w:tab w:val="left" w:pos="2880"/>
          <w:tab w:val="left" w:pos="3600"/>
        </w:tabs>
        <w:spacing w:after="0" w:line="240" w:lineRule="auto"/>
        <w:rPr>
          <w:rFonts w:ascii="Arial" w:eastAsia="Arial" w:hAnsi="Arial" w:cs="Arial"/>
          <w:color w:val="58595B"/>
          <w:sz w:val="32"/>
          <w:szCs w:val="32"/>
          <w:lang w:eastAsia="en-GB"/>
        </w:rPr>
      </w:pPr>
      <w:r w:rsidRPr="00B0337A">
        <w:rPr>
          <w:rFonts w:ascii="Arial" w:eastAsia="Arial" w:hAnsi="Arial" w:cs="Arial"/>
          <w:color w:val="58595B"/>
          <w:sz w:val="32"/>
          <w:szCs w:val="32"/>
          <w:lang w:eastAsia="en-GB"/>
        </w:rPr>
        <w:t>Student Name:</w:t>
      </w:r>
      <w:r w:rsidRPr="00B0337A">
        <w:rPr>
          <w:rFonts w:ascii="Arial" w:eastAsia="Arial" w:hAnsi="Arial" w:cs="Arial"/>
          <w:color w:val="58595B"/>
          <w:sz w:val="32"/>
          <w:szCs w:val="32"/>
          <w:lang w:eastAsia="en-GB"/>
        </w:rPr>
        <w:tab/>
        <w:t>Sarah Mason</w:t>
      </w:r>
      <w:r w:rsidRPr="00B0337A">
        <w:rPr>
          <w:rFonts w:ascii="Arial" w:eastAsia="Arial" w:hAnsi="Arial" w:cs="Arial"/>
          <w:color w:val="58595B"/>
          <w:sz w:val="32"/>
          <w:szCs w:val="32"/>
          <w:lang w:eastAsia="en-GB"/>
        </w:rPr>
        <w:tab/>
      </w:r>
      <w:r w:rsidRPr="00B0337A">
        <w:rPr>
          <w:rFonts w:ascii="Arial" w:eastAsia="Arial" w:hAnsi="Arial" w:cs="Arial"/>
          <w:color w:val="58595B"/>
          <w:sz w:val="32"/>
          <w:szCs w:val="32"/>
          <w:lang w:eastAsia="en-GB"/>
        </w:rPr>
        <w:tab/>
      </w:r>
      <w:r w:rsidRPr="00B0337A">
        <w:rPr>
          <w:rFonts w:ascii="Arial" w:eastAsia="Arial" w:hAnsi="Arial" w:cs="Arial"/>
          <w:color w:val="58595B"/>
          <w:sz w:val="32"/>
          <w:szCs w:val="32"/>
          <w:lang w:eastAsia="en-GB"/>
        </w:rPr>
        <w:tab/>
      </w:r>
    </w:p>
    <w:p w14:paraId="44C3838C" w14:textId="77777777" w:rsidR="00B0337A" w:rsidRPr="00B0337A" w:rsidRDefault="00B0337A" w:rsidP="00B0337A">
      <w:pPr>
        <w:spacing w:after="0" w:line="240" w:lineRule="auto"/>
        <w:rPr>
          <w:rFonts w:ascii="Arial" w:eastAsia="Arial" w:hAnsi="Arial" w:cs="Arial"/>
          <w:color w:val="58595B"/>
          <w:sz w:val="32"/>
          <w:szCs w:val="32"/>
          <w:lang w:eastAsia="en-GB"/>
        </w:rPr>
      </w:pPr>
      <w:r w:rsidRPr="00B0337A">
        <w:rPr>
          <w:rFonts w:ascii="Arial" w:eastAsia="Arial" w:hAnsi="Arial" w:cs="Arial"/>
          <w:color w:val="58595B"/>
          <w:sz w:val="32"/>
          <w:szCs w:val="32"/>
          <w:lang w:eastAsia="en-GB"/>
        </w:rPr>
        <w:t>Student Number:</w:t>
      </w:r>
      <w:r w:rsidRPr="00B0337A">
        <w:rPr>
          <w:rFonts w:ascii="Arial" w:eastAsia="Arial" w:hAnsi="Arial" w:cs="Arial"/>
          <w:color w:val="58595B"/>
          <w:sz w:val="32"/>
          <w:szCs w:val="32"/>
          <w:lang w:eastAsia="en-GB"/>
        </w:rPr>
        <w:tab/>
        <w:t>2005783</w:t>
      </w:r>
      <w:r w:rsidRPr="00B0337A">
        <w:rPr>
          <w:rFonts w:ascii="Arial" w:eastAsia="Arial" w:hAnsi="Arial" w:cs="Arial"/>
          <w:color w:val="58595B"/>
          <w:sz w:val="32"/>
          <w:szCs w:val="32"/>
          <w:lang w:eastAsia="en-GB"/>
        </w:rPr>
        <w:tab/>
      </w:r>
      <w:r w:rsidRPr="00B0337A">
        <w:rPr>
          <w:rFonts w:ascii="Arial" w:eastAsia="Arial" w:hAnsi="Arial" w:cs="Arial"/>
          <w:color w:val="58595B"/>
          <w:sz w:val="32"/>
          <w:szCs w:val="32"/>
          <w:lang w:eastAsia="en-GB"/>
        </w:rPr>
        <w:tab/>
      </w:r>
    </w:p>
    <w:p w14:paraId="1B9A767E" w14:textId="77777777" w:rsidR="00B0337A" w:rsidRPr="00B0337A" w:rsidRDefault="00B0337A" w:rsidP="00B0337A">
      <w:pPr>
        <w:spacing w:after="0" w:line="240" w:lineRule="auto"/>
        <w:rPr>
          <w:rFonts w:ascii="Arial" w:eastAsia="Arial" w:hAnsi="Arial" w:cs="Arial"/>
          <w:color w:val="58595B"/>
          <w:sz w:val="32"/>
          <w:szCs w:val="32"/>
          <w:lang w:eastAsia="en-GB"/>
        </w:rPr>
      </w:pPr>
      <w:r w:rsidRPr="00B0337A">
        <w:rPr>
          <w:rFonts w:ascii="Arial" w:eastAsia="Arial" w:hAnsi="Arial" w:cs="Arial"/>
          <w:color w:val="58595B"/>
          <w:sz w:val="32"/>
          <w:szCs w:val="32"/>
          <w:lang w:eastAsia="en-GB"/>
        </w:rPr>
        <w:t>CIPD Membership Number:</w:t>
      </w:r>
      <w:r w:rsidRPr="00B0337A">
        <w:rPr>
          <w:rFonts w:ascii="Arial" w:eastAsia="Arial" w:hAnsi="Arial" w:cs="Arial"/>
          <w:color w:val="58595B"/>
          <w:sz w:val="32"/>
          <w:szCs w:val="32"/>
          <w:lang w:eastAsia="en-GB"/>
        </w:rPr>
        <w:tab/>
        <w:t>55991280</w:t>
      </w:r>
    </w:p>
    <w:p w14:paraId="0FC07114"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64BED3AC"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07CB4B4C"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1D1465F9" w14:textId="77777777" w:rsidR="00B0337A" w:rsidRPr="00B0337A" w:rsidRDefault="00B0337A" w:rsidP="00B0337A">
      <w:pPr>
        <w:spacing w:after="0" w:line="240" w:lineRule="auto"/>
        <w:rPr>
          <w:rFonts w:ascii="Arial" w:eastAsia="Arial" w:hAnsi="Arial" w:cs="Arial"/>
          <w:color w:val="58595B"/>
          <w:sz w:val="32"/>
          <w:szCs w:val="32"/>
          <w:lang w:eastAsia="en-GB"/>
        </w:rPr>
      </w:pPr>
      <w:r w:rsidRPr="00B0337A">
        <w:rPr>
          <w:rFonts w:ascii="Arial" w:eastAsia="Arial" w:hAnsi="Arial" w:cs="Arial"/>
          <w:color w:val="58595B"/>
          <w:sz w:val="32"/>
          <w:szCs w:val="32"/>
          <w:lang w:eastAsia="en-GB"/>
        </w:rPr>
        <w:t>By signing below, I confirm that the work/evidence presented is my own, unaided work. I understand the regulations pertaining to candidate malpractice and the action that may be taken as a result.</w:t>
      </w:r>
    </w:p>
    <w:p w14:paraId="3298C040"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291412F8" w14:textId="77777777" w:rsidR="00B0337A" w:rsidRPr="00B0337A" w:rsidRDefault="00B0337A" w:rsidP="00B0337A">
      <w:pPr>
        <w:spacing w:after="0" w:line="240" w:lineRule="auto"/>
        <w:rPr>
          <w:rFonts w:ascii="Arial" w:eastAsia="Arial" w:hAnsi="Arial" w:cs="Arial"/>
          <w:color w:val="58595B"/>
          <w:sz w:val="32"/>
          <w:szCs w:val="32"/>
          <w:lang w:eastAsia="en-GB"/>
        </w:rPr>
      </w:pPr>
      <w:r w:rsidRPr="00B0337A">
        <w:rPr>
          <w:rFonts w:ascii="Arial" w:eastAsia="Arial" w:hAnsi="Arial" w:cs="Arial"/>
          <w:color w:val="58595B"/>
          <w:sz w:val="32"/>
          <w:szCs w:val="32"/>
          <w:lang w:eastAsia="en-GB"/>
        </w:rPr>
        <w:t xml:space="preserve">Signed: </w:t>
      </w:r>
      <w:r w:rsidRPr="00B0337A">
        <w:rPr>
          <w:rFonts w:ascii="Arial" w:eastAsia="Arial" w:hAnsi="Arial" w:cs="Arial"/>
          <w:color w:val="58595B"/>
          <w:sz w:val="32"/>
          <w:szCs w:val="32"/>
          <w:lang w:eastAsia="en-GB"/>
        </w:rPr>
        <w:tab/>
      </w:r>
      <w:r w:rsidRPr="00B0337A">
        <w:rPr>
          <w:rFonts w:ascii="Arial" w:eastAsia="Arial" w:hAnsi="Arial" w:cs="Arial"/>
          <w:color w:val="58595B"/>
          <w:sz w:val="32"/>
          <w:szCs w:val="32"/>
          <w:lang w:eastAsia="en-GB"/>
        </w:rPr>
        <w:tab/>
        <w:t>Sarah Mason</w:t>
      </w:r>
    </w:p>
    <w:p w14:paraId="02288505" w14:textId="662976A5" w:rsidR="00B0337A" w:rsidRPr="00B0337A" w:rsidRDefault="00B0337A" w:rsidP="00B0337A">
      <w:pPr>
        <w:spacing w:after="0" w:line="240" w:lineRule="auto"/>
        <w:rPr>
          <w:rFonts w:ascii="Arial" w:eastAsia="Arial" w:hAnsi="Arial" w:cs="Arial"/>
          <w:color w:val="58595B"/>
          <w:sz w:val="32"/>
          <w:szCs w:val="32"/>
          <w:lang w:eastAsia="en-GB"/>
        </w:rPr>
      </w:pPr>
      <w:r w:rsidRPr="00B0337A">
        <w:rPr>
          <w:rFonts w:ascii="Arial" w:eastAsia="Arial" w:hAnsi="Arial" w:cs="Arial"/>
          <w:color w:val="58595B"/>
          <w:sz w:val="32"/>
          <w:szCs w:val="32"/>
          <w:lang w:eastAsia="en-GB"/>
        </w:rPr>
        <w:t>Date:</w:t>
      </w:r>
      <w:r w:rsidRPr="00B0337A">
        <w:rPr>
          <w:rFonts w:ascii="Arial" w:eastAsia="Arial" w:hAnsi="Arial" w:cs="Arial"/>
          <w:color w:val="58595B"/>
          <w:sz w:val="32"/>
          <w:szCs w:val="32"/>
          <w:lang w:eastAsia="en-GB"/>
        </w:rPr>
        <w:tab/>
      </w:r>
      <w:r w:rsidRPr="00B0337A">
        <w:rPr>
          <w:rFonts w:ascii="Arial" w:eastAsia="Arial" w:hAnsi="Arial" w:cs="Arial"/>
          <w:color w:val="58595B"/>
          <w:sz w:val="32"/>
          <w:szCs w:val="32"/>
          <w:lang w:eastAsia="en-GB"/>
        </w:rPr>
        <w:tab/>
      </w:r>
      <w:r>
        <w:rPr>
          <w:rFonts w:ascii="Arial" w:eastAsia="Arial" w:hAnsi="Arial" w:cs="Arial"/>
          <w:color w:val="58595B"/>
          <w:sz w:val="32"/>
          <w:szCs w:val="32"/>
          <w:lang w:eastAsia="en-GB"/>
        </w:rPr>
        <w:t>27/08/2021</w:t>
      </w:r>
    </w:p>
    <w:p w14:paraId="6783CAE2" w14:textId="77777777" w:rsidR="00B0337A" w:rsidRPr="00B0337A" w:rsidRDefault="00B0337A" w:rsidP="00B0337A">
      <w:pPr>
        <w:spacing w:after="0" w:line="240" w:lineRule="auto"/>
        <w:rPr>
          <w:rFonts w:ascii="Arial" w:eastAsia="Arial" w:hAnsi="Arial" w:cs="Arial"/>
          <w:color w:val="58595B"/>
          <w:sz w:val="32"/>
          <w:szCs w:val="32"/>
          <w:lang w:eastAsia="en-GB"/>
        </w:rPr>
      </w:pPr>
    </w:p>
    <w:p w14:paraId="64DF03B7" w14:textId="77777777" w:rsidR="00B0337A" w:rsidRDefault="00B0337A">
      <w:pPr>
        <w:rPr>
          <w:b/>
          <w:bCs/>
          <w:u w:val="single"/>
        </w:rPr>
      </w:pPr>
    </w:p>
    <w:p w14:paraId="0CDB7183" w14:textId="77777777" w:rsidR="00B0337A" w:rsidRDefault="00B0337A">
      <w:pPr>
        <w:rPr>
          <w:b/>
          <w:bCs/>
          <w:u w:val="single"/>
        </w:rPr>
      </w:pPr>
    </w:p>
    <w:p w14:paraId="2A368E18" w14:textId="77777777" w:rsidR="00B0337A" w:rsidRDefault="00B0337A">
      <w:pPr>
        <w:rPr>
          <w:b/>
          <w:bCs/>
          <w:u w:val="single"/>
        </w:rPr>
      </w:pPr>
    </w:p>
    <w:p w14:paraId="3B9F8B0F" w14:textId="77777777" w:rsidR="00B0337A" w:rsidRDefault="00B0337A">
      <w:pPr>
        <w:rPr>
          <w:b/>
          <w:bCs/>
          <w:u w:val="single"/>
        </w:rPr>
      </w:pPr>
    </w:p>
    <w:p w14:paraId="56ACB613" w14:textId="77777777" w:rsidR="00B0337A" w:rsidRDefault="00B0337A">
      <w:pPr>
        <w:rPr>
          <w:b/>
          <w:bCs/>
          <w:u w:val="single"/>
        </w:rPr>
      </w:pPr>
    </w:p>
    <w:p w14:paraId="22246DF3" w14:textId="77777777" w:rsidR="00B0337A" w:rsidRDefault="00B0337A">
      <w:pPr>
        <w:rPr>
          <w:b/>
          <w:bCs/>
          <w:u w:val="single"/>
        </w:rPr>
      </w:pPr>
    </w:p>
    <w:p w14:paraId="51192578" w14:textId="77777777" w:rsidR="00B0337A" w:rsidRDefault="00B0337A">
      <w:pPr>
        <w:rPr>
          <w:b/>
          <w:bCs/>
          <w:u w:val="single"/>
        </w:rPr>
      </w:pPr>
    </w:p>
    <w:p w14:paraId="7F24C7B3" w14:textId="4CBF417D" w:rsidR="00F67A4B" w:rsidRDefault="00EA64E6">
      <w:pPr>
        <w:rPr>
          <w:b/>
          <w:bCs/>
          <w:u w:val="single"/>
        </w:rPr>
      </w:pPr>
      <w:r>
        <w:rPr>
          <w:b/>
          <w:bCs/>
          <w:u w:val="single"/>
        </w:rPr>
        <w:lastRenderedPageBreak/>
        <w:t xml:space="preserve">On the Job submission </w:t>
      </w:r>
    </w:p>
    <w:p w14:paraId="60402A88" w14:textId="18AC803F" w:rsidR="00B0337A" w:rsidRDefault="00B0337A">
      <w:pPr>
        <w:rPr>
          <w:b/>
          <w:bCs/>
          <w:u w:val="single"/>
        </w:rPr>
      </w:pPr>
      <w:r>
        <w:rPr>
          <w:b/>
          <w:bCs/>
          <w:u w:val="single"/>
        </w:rPr>
        <w:t>1</w:t>
      </w:r>
    </w:p>
    <w:p w14:paraId="25DD529A" w14:textId="0B842A16" w:rsidR="00184104" w:rsidRPr="00184104" w:rsidRDefault="00184104" w:rsidP="00184104">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I have worked in retail for two of the top four supermarket retailers and my current role as People Team Lead for a medium sized property group, I have been heavily involved in performance management, whether this has been for myself, </w:t>
      </w:r>
      <w:r w:rsidR="00B0337A">
        <w:rPr>
          <w:rFonts w:asciiTheme="minorHAnsi" w:hAnsiTheme="minorHAnsi" w:cstheme="minorHAnsi"/>
          <w:color w:val="000000"/>
          <w:sz w:val="22"/>
          <w:szCs w:val="22"/>
        </w:rPr>
        <w:t>staff,</w:t>
      </w:r>
      <w:r>
        <w:rPr>
          <w:rFonts w:asciiTheme="minorHAnsi" w:hAnsiTheme="minorHAnsi" w:cstheme="minorHAnsi"/>
          <w:color w:val="000000"/>
          <w:sz w:val="22"/>
          <w:szCs w:val="22"/>
        </w:rPr>
        <w:t xml:space="preserve"> or managers. My evaluation is based on my experiences using the tools provided or sourced to progress with my chosen career goals or to grow talent through the organisation</w:t>
      </w:r>
      <w:r w:rsidRPr="00184104">
        <w:rPr>
          <w:rFonts w:asciiTheme="minorHAnsi" w:hAnsiTheme="minorHAnsi" w:cstheme="minorHAnsi"/>
          <w:color w:val="000000"/>
          <w:sz w:val="22"/>
          <w:szCs w:val="22"/>
        </w:rPr>
        <w:t xml:space="preserve"> have been involved in Performance Management, for myself, colleagues, and Team Managers.</w:t>
      </w:r>
      <w:r>
        <w:rPr>
          <w:rFonts w:asciiTheme="minorHAnsi" w:hAnsiTheme="minorHAnsi" w:cstheme="minorHAnsi"/>
          <w:color w:val="000000"/>
          <w:sz w:val="22"/>
          <w:szCs w:val="22"/>
        </w:rPr>
        <w:t xml:space="preserve"> One of the retailers used predominantly paper-based performance reviews and the other used paper based as well as web based. Andrews Property Group has the foundations set in place, however, there has been nothing set to complete performance improvement through reviews or a performance improvement policy, unless it is being completed on an ad hoc individual basis and not as organisation policy.</w:t>
      </w:r>
      <w:r w:rsidRPr="00184104">
        <w:rPr>
          <w:rFonts w:asciiTheme="minorHAnsi" w:hAnsiTheme="minorHAnsi" w:cstheme="minorHAnsi"/>
          <w:color w:val="000000"/>
          <w:sz w:val="22"/>
          <w:szCs w:val="22"/>
        </w:rPr>
        <w:t xml:space="preserve"> </w:t>
      </w:r>
    </w:p>
    <w:p w14:paraId="36B6B6F6" w14:textId="13E197C1" w:rsidR="00184104" w:rsidRPr="00184104" w:rsidRDefault="000B1439" w:rsidP="00184104">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I am in the process of implementing performance management within Andrews Property Group with </w:t>
      </w:r>
      <w:r w:rsidR="001D2539">
        <w:rPr>
          <w:rFonts w:asciiTheme="minorHAnsi" w:hAnsiTheme="minorHAnsi" w:cstheme="minorHAnsi"/>
          <w:color w:val="000000"/>
          <w:sz w:val="22"/>
          <w:szCs w:val="22"/>
        </w:rPr>
        <w:t>face-to-face</w:t>
      </w:r>
      <w:r>
        <w:rPr>
          <w:rFonts w:asciiTheme="minorHAnsi" w:hAnsiTheme="minorHAnsi" w:cstheme="minorHAnsi"/>
          <w:color w:val="000000"/>
          <w:sz w:val="22"/>
          <w:szCs w:val="22"/>
        </w:rPr>
        <w:t xml:space="preserve"> performance reviews. As during COVID-19 a lot of the business was completed remotely and the business has adopted a hybrid working practise, these can be completed on Teams or Zoom just as effectively, this will mainly depend on the individual as we come out of restrictions</w:t>
      </w:r>
      <w:r w:rsidR="001D2539">
        <w:rPr>
          <w:rFonts w:asciiTheme="minorHAnsi" w:hAnsiTheme="minorHAnsi" w:cstheme="minorHAnsi"/>
          <w:color w:val="000000"/>
          <w:sz w:val="22"/>
          <w:szCs w:val="22"/>
        </w:rPr>
        <w:t>,</w:t>
      </w:r>
      <w:r>
        <w:rPr>
          <w:rFonts w:asciiTheme="minorHAnsi" w:hAnsiTheme="minorHAnsi" w:cstheme="minorHAnsi"/>
          <w:color w:val="000000"/>
          <w:sz w:val="22"/>
          <w:szCs w:val="22"/>
        </w:rPr>
        <w:t xml:space="preserve"> some colleagues prefer to have this in person. I have set up a </w:t>
      </w:r>
      <w:r w:rsidR="001D2539">
        <w:rPr>
          <w:rFonts w:asciiTheme="minorHAnsi" w:hAnsiTheme="minorHAnsi" w:cstheme="minorHAnsi"/>
          <w:color w:val="000000"/>
          <w:sz w:val="22"/>
          <w:szCs w:val="22"/>
        </w:rPr>
        <w:t>one-to-one</w:t>
      </w:r>
      <w:r>
        <w:rPr>
          <w:rFonts w:asciiTheme="minorHAnsi" w:hAnsiTheme="minorHAnsi" w:cstheme="minorHAnsi"/>
          <w:color w:val="000000"/>
          <w:sz w:val="22"/>
          <w:szCs w:val="22"/>
        </w:rPr>
        <w:t xml:space="preserve"> form which the Line Managers will complete when required with their direct reports, this will be based on objectives as well as behaviours. I would like to encourage this not to just be an exercise but an open discussion from both parties to set clear </w:t>
      </w:r>
      <w:r w:rsidR="001D2539">
        <w:rPr>
          <w:rFonts w:asciiTheme="minorHAnsi" w:hAnsiTheme="minorHAnsi" w:cstheme="minorHAnsi"/>
          <w:color w:val="000000"/>
          <w:sz w:val="22"/>
          <w:szCs w:val="22"/>
        </w:rPr>
        <w:t xml:space="preserve">smart </w:t>
      </w:r>
      <w:r>
        <w:rPr>
          <w:rFonts w:asciiTheme="minorHAnsi" w:hAnsiTheme="minorHAnsi" w:cstheme="minorHAnsi"/>
          <w:color w:val="000000"/>
          <w:sz w:val="22"/>
          <w:szCs w:val="22"/>
        </w:rPr>
        <w:t>achievable goals.</w:t>
      </w:r>
      <w:r w:rsidR="001D2539">
        <w:rPr>
          <w:rFonts w:asciiTheme="minorHAnsi" w:hAnsiTheme="minorHAnsi" w:cstheme="minorHAnsi"/>
          <w:color w:val="000000"/>
          <w:sz w:val="22"/>
          <w:szCs w:val="22"/>
        </w:rPr>
        <w:t xml:space="preserve"> These will then lead to a half year and annual review for the management team, they will be fully aware of expectations and target that are required to achieve personally and for the business.</w:t>
      </w:r>
    </w:p>
    <w:p w14:paraId="7FEAB1E4" w14:textId="29BFA33C" w:rsidR="00184104" w:rsidRPr="00184104" w:rsidRDefault="001D2539" w:rsidP="00184104">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This will be achieved by a consistent approach to coaching and mentoring a cross the business from all </w:t>
      </w:r>
      <w:r w:rsidR="00671A74">
        <w:rPr>
          <w:rFonts w:asciiTheme="minorHAnsi" w:hAnsiTheme="minorHAnsi" w:cstheme="minorHAnsi"/>
          <w:color w:val="000000"/>
          <w:sz w:val="22"/>
          <w:szCs w:val="22"/>
        </w:rPr>
        <w:t>management</w:t>
      </w:r>
      <w:r>
        <w:rPr>
          <w:rFonts w:asciiTheme="minorHAnsi" w:hAnsiTheme="minorHAnsi" w:cstheme="minorHAnsi"/>
          <w:color w:val="000000"/>
          <w:sz w:val="22"/>
          <w:szCs w:val="22"/>
        </w:rPr>
        <w:t xml:space="preserve"> levels. This will support with Personal development plans and </w:t>
      </w:r>
      <w:r w:rsidR="00671A74">
        <w:rPr>
          <w:rFonts w:asciiTheme="minorHAnsi" w:hAnsiTheme="minorHAnsi" w:cstheme="minorHAnsi"/>
          <w:color w:val="000000"/>
          <w:sz w:val="22"/>
          <w:szCs w:val="22"/>
        </w:rPr>
        <w:t>progression,</w:t>
      </w:r>
      <w:r>
        <w:rPr>
          <w:rFonts w:asciiTheme="minorHAnsi" w:hAnsiTheme="minorHAnsi" w:cstheme="minorHAnsi"/>
          <w:color w:val="000000"/>
          <w:sz w:val="22"/>
          <w:szCs w:val="22"/>
        </w:rPr>
        <w:t xml:space="preserve"> or an individual will not be surprised if their performance is </w:t>
      </w:r>
      <w:r w:rsidR="00671A74">
        <w:rPr>
          <w:rFonts w:asciiTheme="minorHAnsi" w:hAnsiTheme="minorHAnsi" w:cstheme="minorHAnsi"/>
          <w:color w:val="000000"/>
          <w:sz w:val="22"/>
          <w:szCs w:val="22"/>
        </w:rPr>
        <w:t>questionable,</w:t>
      </w:r>
      <w:r>
        <w:rPr>
          <w:rFonts w:asciiTheme="minorHAnsi" w:hAnsiTheme="minorHAnsi" w:cstheme="minorHAnsi"/>
          <w:color w:val="000000"/>
          <w:sz w:val="22"/>
          <w:szCs w:val="22"/>
        </w:rPr>
        <w:t xml:space="preserve"> and the PIP process has to be implemented</w:t>
      </w:r>
      <w:r w:rsidR="00671A74">
        <w:rPr>
          <w:rFonts w:asciiTheme="minorHAnsi" w:hAnsiTheme="minorHAnsi" w:cstheme="minorHAnsi"/>
          <w:color w:val="000000"/>
          <w:sz w:val="22"/>
          <w:szCs w:val="22"/>
        </w:rPr>
        <w:t xml:space="preserve">. The reviews and one to one meeting are a </w:t>
      </w:r>
      <w:r w:rsidR="00E7657B">
        <w:rPr>
          <w:rFonts w:asciiTheme="minorHAnsi" w:hAnsiTheme="minorHAnsi" w:cstheme="minorHAnsi"/>
          <w:color w:val="000000"/>
          <w:sz w:val="22"/>
          <w:szCs w:val="22"/>
        </w:rPr>
        <w:t>two-way</w:t>
      </w:r>
      <w:r w:rsidR="00671A74">
        <w:rPr>
          <w:rFonts w:asciiTheme="minorHAnsi" w:hAnsiTheme="minorHAnsi" w:cstheme="minorHAnsi"/>
          <w:color w:val="000000"/>
          <w:sz w:val="22"/>
          <w:szCs w:val="22"/>
        </w:rPr>
        <w:t xml:space="preserve"> street </w:t>
      </w:r>
      <w:r w:rsidR="00B0337A">
        <w:rPr>
          <w:rFonts w:asciiTheme="minorHAnsi" w:hAnsiTheme="minorHAnsi" w:cstheme="minorHAnsi"/>
          <w:color w:val="000000"/>
          <w:sz w:val="22"/>
          <w:szCs w:val="22"/>
        </w:rPr>
        <w:t>approach,</w:t>
      </w:r>
      <w:r w:rsidR="00671A74">
        <w:rPr>
          <w:rFonts w:asciiTheme="minorHAnsi" w:hAnsiTheme="minorHAnsi" w:cstheme="minorHAnsi"/>
          <w:color w:val="000000"/>
          <w:sz w:val="22"/>
          <w:szCs w:val="22"/>
        </w:rPr>
        <w:t xml:space="preserve"> and all parties are encouraged to seek feedback for objectives and behaviours, in a constructive adult way.</w:t>
      </w:r>
    </w:p>
    <w:p w14:paraId="69B7684B" w14:textId="06F9BC0D" w:rsidR="00184104" w:rsidRDefault="00671A74" w:rsidP="00184104">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Andrews Property Groups Purpose and values have just been signed off by the board and will be cascaded to all. The performance reviews whether it be performance management to improve or to continue with their current success will be implemented in a value led way. Within the performance reviews the staff will be assessed on KPI performance and behaviours and this will be completed in a grid format covering the ‘what and how’- the what being the objective and the how being the behaviour, or how did they achieve the objective and what behaviours did they adopt.</w:t>
      </w:r>
    </w:p>
    <w:p w14:paraId="35AFF6D8" w14:textId="392C259E" w:rsidR="00211B84" w:rsidRPr="00184104" w:rsidRDefault="00211B84" w:rsidP="00184104">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Due to Andrews Property Group being a </w:t>
      </w:r>
      <w:r w:rsidR="00E7657B">
        <w:rPr>
          <w:rFonts w:asciiTheme="minorHAnsi" w:hAnsiTheme="minorHAnsi" w:cstheme="minorHAnsi"/>
          <w:color w:val="000000"/>
          <w:sz w:val="22"/>
          <w:szCs w:val="22"/>
        </w:rPr>
        <w:t>sales-based</w:t>
      </w:r>
      <w:r>
        <w:rPr>
          <w:rFonts w:asciiTheme="minorHAnsi" w:hAnsiTheme="minorHAnsi" w:cstheme="minorHAnsi"/>
          <w:color w:val="000000"/>
          <w:sz w:val="22"/>
          <w:szCs w:val="22"/>
        </w:rPr>
        <w:t xml:space="preserve"> business, it is heavily based on commissions and bonus’s, this can encourage it to be a </w:t>
      </w:r>
      <w:r w:rsidR="00E7657B">
        <w:rPr>
          <w:rFonts w:asciiTheme="minorHAnsi" w:hAnsiTheme="minorHAnsi" w:cstheme="minorHAnsi"/>
          <w:color w:val="000000"/>
          <w:sz w:val="22"/>
          <w:szCs w:val="22"/>
        </w:rPr>
        <w:t>silo-based</w:t>
      </w:r>
      <w:r>
        <w:rPr>
          <w:rFonts w:asciiTheme="minorHAnsi" w:hAnsiTheme="minorHAnsi" w:cstheme="minorHAnsi"/>
          <w:color w:val="000000"/>
          <w:sz w:val="22"/>
          <w:szCs w:val="22"/>
        </w:rPr>
        <w:t xml:space="preserve"> business and departments and individuals being selfish and only out for themselves. By having a consistent approach for all and all managers completing the </w:t>
      </w:r>
      <w:r w:rsidR="00E7657B">
        <w:rPr>
          <w:rFonts w:asciiTheme="minorHAnsi" w:hAnsiTheme="minorHAnsi" w:cstheme="minorHAnsi"/>
          <w:color w:val="000000"/>
          <w:sz w:val="22"/>
          <w:szCs w:val="22"/>
        </w:rPr>
        <w:t>same</w:t>
      </w:r>
      <w:r>
        <w:rPr>
          <w:rFonts w:asciiTheme="minorHAnsi" w:hAnsiTheme="minorHAnsi" w:cstheme="minorHAnsi"/>
          <w:color w:val="000000"/>
          <w:sz w:val="22"/>
          <w:szCs w:val="22"/>
        </w:rPr>
        <w:t xml:space="preserve"> process this will support with eliminating the </w:t>
      </w:r>
      <w:r w:rsidR="00E7657B">
        <w:rPr>
          <w:rFonts w:asciiTheme="minorHAnsi" w:hAnsiTheme="minorHAnsi" w:cstheme="minorHAnsi"/>
          <w:color w:val="000000"/>
          <w:sz w:val="22"/>
          <w:szCs w:val="22"/>
        </w:rPr>
        <w:t>silos</w:t>
      </w:r>
      <w:r>
        <w:rPr>
          <w:rFonts w:asciiTheme="minorHAnsi" w:hAnsiTheme="minorHAnsi" w:cstheme="minorHAnsi"/>
          <w:color w:val="000000"/>
          <w:sz w:val="22"/>
          <w:szCs w:val="22"/>
        </w:rPr>
        <w:t xml:space="preserve"> within the </w:t>
      </w:r>
      <w:r w:rsidR="00E7657B">
        <w:rPr>
          <w:rFonts w:asciiTheme="minorHAnsi" w:hAnsiTheme="minorHAnsi" w:cstheme="minorHAnsi"/>
          <w:color w:val="000000"/>
          <w:sz w:val="22"/>
          <w:szCs w:val="22"/>
        </w:rPr>
        <w:t>organisation</w:t>
      </w:r>
      <w:r>
        <w:rPr>
          <w:rFonts w:asciiTheme="minorHAnsi" w:hAnsiTheme="minorHAnsi" w:cstheme="minorHAnsi"/>
          <w:color w:val="000000"/>
          <w:sz w:val="22"/>
          <w:szCs w:val="22"/>
        </w:rPr>
        <w:t>.</w:t>
      </w:r>
    </w:p>
    <w:p w14:paraId="09F37A06" w14:textId="77777777" w:rsidR="00B6219C" w:rsidRPr="00184104" w:rsidRDefault="00E7657B" w:rsidP="00B6219C">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I am conscious that performance reviews can be rushed, and some managers will not see the relevance of them and think they will not add value. I will expect my team of HR business partners to work closely with them adopting a coaching approach to encourage the importance of the reviews and how they can improve the performance of the business. The model that has been used for the review process is </w:t>
      </w:r>
      <w:r w:rsidR="00B6219C">
        <w:rPr>
          <w:rFonts w:asciiTheme="minorHAnsi" w:hAnsiTheme="minorHAnsi" w:cstheme="minorHAnsi"/>
          <w:color w:val="000000"/>
          <w:sz w:val="22"/>
          <w:szCs w:val="22"/>
        </w:rPr>
        <w:t>based on the GROW model, what is your goal? Where is your goal? Where are you now? What are your options to help you reach your goal and how will you maintain?</w:t>
      </w:r>
      <w:r>
        <w:rPr>
          <w:rFonts w:asciiTheme="minorHAnsi" w:hAnsiTheme="minorHAnsi" w:cstheme="minorHAnsi"/>
          <w:color w:val="000000"/>
          <w:sz w:val="22"/>
          <w:szCs w:val="22"/>
        </w:rPr>
        <w:t xml:space="preserve"> </w:t>
      </w:r>
      <w:r w:rsidR="00B6219C" w:rsidRPr="00184104">
        <w:rPr>
          <w:rFonts w:asciiTheme="minorHAnsi" w:hAnsiTheme="minorHAnsi" w:cstheme="minorHAnsi"/>
          <w:color w:val="000000"/>
          <w:sz w:val="22"/>
          <w:szCs w:val="22"/>
        </w:rPr>
        <w:t xml:space="preserve">and also, OSCAR model, Outcome, Situation, Choices, Actions and Review. In each of the goals and objectives </w:t>
      </w:r>
      <w:r w:rsidR="00B6219C" w:rsidRPr="00184104">
        <w:rPr>
          <w:rFonts w:asciiTheme="minorHAnsi" w:hAnsiTheme="minorHAnsi" w:cstheme="minorHAnsi"/>
          <w:color w:val="000000"/>
          <w:sz w:val="22"/>
          <w:szCs w:val="22"/>
        </w:rPr>
        <w:lastRenderedPageBreak/>
        <w:t>the stakeholder is at the heart of the behaviour/task needed to enhance the business and the individual (</w:t>
      </w:r>
      <w:proofErr w:type="spellStart"/>
      <w:r w:rsidR="00B6219C" w:rsidRPr="00184104">
        <w:rPr>
          <w:rFonts w:asciiTheme="minorHAnsi" w:hAnsiTheme="minorHAnsi" w:cstheme="minorHAnsi"/>
          <w:color w:val="000000"/>
          <w:sz w:val="22"/>
          <w:szCs w:val="22"/>
        </w:rPr>
        <w:t>positivepsycology</w:t>
      </w:r>
      <w:proofErr w:type="spellEnd"/>
      <w:r w:rsidR="00B6219C" w:rsidRPr="00184104">
        <w:rPr>
          <w:rFonts w:asciiTheme="minorHAnsi" w:hAnsiTheme="minorHAnsi" w:cstheme="minorHAnsi"/>
          <w:color w:val="000000"/>
          <w:sz w:val="22"/>
          <w:szCs w:val="22"/>
        </w:rPr>
        <w:t>, 2021).</w:t>
      </w:r>
    </w:p>
    <w:p w14:paraId="44CD7311" w14:textId="390B7C36" w:rsidR="00184104" w:rsidRPr="00184104" w:rsidRDefault="00B6219C" w:rsidP="00184104">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Andrews property Group is currently writing a new </w:t>
      </w:r>
      <w:r w:rsidR="00184104" w:rsidRPr="00184104">
        <w:rPr>
          <w:rFonts w:asciiTheme="minorHAnsi" w:hAnsiTheme="minorHAnsi" w:cstheme="minorHAnsi"/>
          <w:color w:val="000000"/>
          <w:sz w:val="22"/>
          <w:szCs w:val="22"/>
        </w:rPr>
        <w:t>Succession</w:t>
      </w:r>
      <w:r>
        <w:rPr>
          <w:rFonts w:asciiTheme="minorHAnsi" w:hAnsiTheme="minorHAnsi" w:cstheme="minorHAnsi"/>
          <w:color w:val="000000"/>
          <w:sz w:val="22"/>
          <w:szCs w:val="22"/>
        </w:rPr>
        <w:t xml:space="preserve"> and </w:t>
      </w:r>
      <w:r w:rsidR="00184104" w:rsidRPr="00184104">
        <w:rPr>
          <w:rFonts w:asciiTheme="minorHAnsi" w:hAnsiTheme="minorHAnsi" w:cstheme="minorHAnsi"/>
          <w:color w:val="000000"/>
          <w:sz w:val="22"/>
          <w:szCs w:val="22"/>
        </w:rPr>
        <w:t>Talent planning</w:t>
      </w:r>
      <w:r>
        <w:rPr>
          <w:rFonts w:asciiTheme="minorHAnsi" w:hAnsiTheme="minorHAnsi" w:cstheme="minorHAnsi"/>
          <w:color w:val="000000"/>
          <w:sz w:val="22"/>
          <w:szCs w:val="22"/>
        </w:rPr>
        <w:t xml:space="preserve"> tool and policy I believe this will be inline </w:t>
      </w:r>
      <w:r w:rsidR="00D11D41">
        <w:rPr>
          <w:rFonts w:asciiTheme="minorHAnsi" w:hAnsiTheme="minorHAnsi" w:cstheme="minorHAnsi"/>
          <w:color w:val="000000"/>
          <w:sz w:val="22"/>
          <w:szCs w:val="22"/>
        </w:rPr>
        <w:t xml:space="preserve">and </w:t>
      </w:r>
      <w:r w:rsidR="00D11D41" w:rsidRPr="00184104">
        <w:rPr>
          <w:rFonts w:asciiTheme="minorHAnsi" w:hAnsiTheme="minorHAnsi" w:cstheme="minorHAnsi"/>
          <w:color w:val="000000"/>
          <w:sz w:val="22"/>
          <w:szCs w:val="22"/>
        </w:rPr>
        <w:t>led</w:t>
      </w:r>
      <w:r w:rsidR="00184104" w:rsidRPr="00184104">
        <w:rPr>
          <w:rFonts w:asciiTheme="minorHAnsi" w:hAnsiTheme="minorHAnsi" w:cstheme="minorHAnsi"/>
          <w:color w:val="000000"/>
          <w:sz w:val="22"/>
          <w:szCs w:val="22"/>
        </w:rPr>
        <w:t xml:space="preserve"> through performance reviews with a Line Manager. The</w:t>
      </w:r>
      <w:r>
        <w:rPr>
          <w:rFonts w:asciiTheme="minorHAnsi" w:hAnsiTheme="minorHAnsi" w:cstheme="minorHAnsi"/>
          <w:color w:val="000000"/>
          <w:sz w:val="22"/>
          <w:szCs w:val="22"/>
        </w:rPr>
        <w:t xml:space="preserve">y will be given the opportunity to have the conversation </w:t>
      </w:r>
      <w:r w:rsidR="00D11D41">
        <w:rPr>
          <w:rFonts w:asciiTheme="minorHAnsi" w:hAnsiTheme="minorHAnsi" w:cstheme="minorHAnsi"/>
          <w:color w:val="000000"/>
          <w:sz w:val="22"/>
          <w:szCs w:val="22"/>
        </w:rPr>
        <w:t>about</w:t>
      </w:r>
      <w:r>
        <w:rPr>
          <w:rFonts w:asciiTheme="minorHAnsi" w:hAnsiTheme="minorHAnsi" w:cstheme="minorHAnsi"/>
          <w:color w:val="000000"/>
          <w:sz w:val="22"/>
          <w:szCs w:val="22"/>
        </w:rPr>
        <w:t xml:space="preserve"> their career progression with their manager. Their manger will become a mentor for the individual through regular one to one meeting and a robust PDP </w:t>
      </w:r>
      <w:r w:rsidR="00D11D41">
        <w:rPr>
          <w:rFonts w:asciiTheme="minorHAnsi" w:hAnsiTheme="minorHAnsi" w:cstheme="minorHAnsi"/>
          <w:color w:val="000000"/>
          <w:sz w:val="22"/>
          <w:szCs w:val="22"/>
        </w:rPr>
        <w:t>and</w:t>
      </w:r>
      <w:r>
        <w:rPr>
          <w:rFonts w:asciiTheme="minorHAnsi" w:hAnsiTheme="minorHAnsi" w:cstheme="minorHAnsi"/>
          <w:color w:val="000000"/>
          <w:sz w:val="22"/>
          <w:szCs w:val="22"/>
        </w:rPr>
        <w:t xml:space="preserve"> training plan</w:t>
      </w:r>
      <w:r w:rsidR="00D11D41">
        <w:rPr>
          <w:rFonts w:asciiTheme="minorHAnsi" w:hAnsiTheme="minorHAnsi" w:cstheme="minorHAnsi"/>
          <w:color w:val="000000"/>
          <w:sz w:val="22"/>
          <w:szCs w:val="22"/>
        </w:rPr>
        <w:t>. They will need to have reached a certain standard before they will be able to progress and the performance reviews and coaching and motoring will support this, this will also allow you to be open and honest with an individual if the option for progression is out of their reach through capability.</w:t>
      </w:r>
      <w:r w:rsidR="00184104" w:rsidRPr="00184104">
        <w:rPr>
          <w:rFonts w:asciiTheme="minorHAnsi" w:hAnsiTheme="minorHAnsi" w:cstheme="minorHAnsi"/>
          <w:color w:val="000000"/>
          <w:sz w:val="22"/>
          <w:szCs w:val="22"/>
        </w:rPr>
        <w:t xml:space="preserve"> employee is given the opportunity to have a two-way communication around development within the organisation. </w:t>
      </w:r>
    </w:p>
    <w:p w14:paraId="67A766BC" w14:textId="05631E1C" w:rsidR="00D11D41" w:rsidRDefault="00D11D41" w:rsidP="00184104">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I would like Andrews Property Group to have a passion for its people progression, this will support with retaining great people that already know the business and therefore be a huge cost saving for the business. There are many opportunities to progress from assistant branch manager to a head of or </w:t>
      </w:r>
      <w:r w:rsidR="00660886">
        <w:rPr>
          <w:rFonts w:asciiTheme="minorHAnsi" w:hAnsiTheme="minorHAnsi" w:cstheme="minorHAnsi"/>
          <w:color w:val="000000"/>
          <w:sz w:val="22"/>
          <w:szCs w:val="22"/>
        </w:rPr>
        <w:t>directors’</w:t>
      </w:r>
      <w:r>
        <w:rPr>
          <w:rFonts w:asciiTheme="minorHAnsi" w:hAnsiTheme="minorHAnsi" w:cstheme="minorHAnsi"/>
          <w:color w:val="000000"/>
          <w:sz w:val="22"/>
          <w:szCs w:val="22"/>
        </w:rPr>
        <w:t xml:space="preserve"> role. </w:t>
      </w:r>
    </w:p>
    <w:p w14:paraId="18C429F2" w14:textId="3173C411" w:rsidR="00184104" w:rsidRPr="00B0337A" w:rsidRDefault="00D11D41" w:rsidP="00184104">
      <w:pPr>
        <w:pStyle w:val="NormalWeb"/>
        <w:rPr>
          <w:color w:val="000000"/>
          <w:sz w:val="22"/>
          <w:szCs w:val="22"/>
        </w:rPr>
      </w:pPr>
      <w:r>
        <w:rPr>
          <w:rFonts w:asciiTheme="minorHAnsi" w:hAnsiTheme="minorHAnsi" w:cstheme="minorHAnsi"/>
          <w:color w:val="000000"/>
          <w:sz w:val="22"/>
          <w:szCs w:val="22"/>
        </w:rPr>
        <w:t>We are currently looking at 2022 budgets and in line with our learning and development department which I work very closely with we are writing a budget plan to incorporate training and development on performance reviews and succession planning with continuous coaching incorporated into this budget</w:t>
      </w:r>
      <w:r w:rsidR="00660886">
        <w:rPr>
          <w:rFonts w:asciiTheme="minorHAnsi" w:hAnsiTheme="minorHAnsi" w:cstheme="minorHAnsi"/>
          <w:color w:val="000000"/>
          <w:sz w:val="22"/>
          <w:szCs w:val="22"/>
        </w:rPr>
        <w:t>. I believe that the coaching/mentoring and training style need to be a pull style so that the staff feel more valued and committed to achieve and want to stay in the organisation.</w:t>
      </w:r>
      <w:r w:rsidR="00E15DAA" w:rsidRPr="00E15DAA">
        <w:rPr>
          <w:color w:val="000000"/>
          <w:sz w:val="27"/>
          <w:szCs w:val="27"/>
        </w:rPr>
        <w:t xml:space="preserve"> </w:t>
      </w:r>
      <w:r w:rsidR="00B0337A" w:rsidRPr="00B0337A">
        <w:rPr>
          <w:color w:val="000000"/>
          <w:sz w:val="22"/>
          <w:szCs w:val="22"/>
        </w:rPr>
        <w:t>(</w:t>
      </w:r>
      <w:r w:rsidR="00B0337A" w:rsidRPr="00B0337A">
        <w:rPr>
          <w:color w:val="000000"/>
          <w:sz w:val="22"/>
          <w:szCs w:val="22"/>
        </w:rPr>
        <w:t>Leadership</w:t>
      </w:r>
      <w:r w:rsidR="00B0337A" w:rsidRPr="00B0337A">
        <w:rPr>
          <w:color w:val="000000"/>
          <w:sz w:val="22"/>
          <w:szCs w:val="22"/>
        </w:rPr>
        <w:t xml:space="preserve"> Centre, 2021).</w:t>
      </w:r>
    </w:p>
    <w:p w14:paraId="2F92EB09" w14:textId="2CC0A663" w:rsidR="00660886" w:rsidRDefault="00660886" w:rsidP="00184104">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I have reviewed the process to incorporate the hybrid roles and home workers. It can be completed on a face-to-face basis or over Teams </w:t>
      </w:r>
    </w:p>
    <w:p w14:paraId="1CD35AA8" w14:textId="77777777" w:rsidR="00B0337A" w:rsidRDefault="00B0337A" w:rsidP="00184104">
      <w:pPr>
        <w:pStyle w:val="NormalWeb"/>
        <w:rPr>
          <w:rFonts w:asciiTheme="minorHAnsi" w:hAnsiTheme="minorHAnsi" w:cstheme="minorHAnsi"/>
          <w:b/>
          <w:bCs/>
          <w:color w:val="000000"/>
          <w:sz w:val="22"/>
          <w:szCs w:val="22"/>
          <w:u w:val="single"/>
        </w:rPr>
      </w:pPr>
    </w:p>
    <w:p w14:paraId="69D3C7E5" w14:textId="77777777" w:rsidR="00B0337A" w:rsidRDefault="00B0337A" w:rsidP="00184104">
      <w:pPr>
        <w:pStyle w:val="NormalWeb"/>
        <w:rPr>
          <w:rFonts w:asciiTheme="minorHAnsi" w:hAnsiTheme="minorHAnsi" w:cstheme="minorHAnsi"/>
          <w:b/>
          <w:bCs/>
          <w:color w:val="000000"/>
          <w:sz w:val="22"/>
          <w:szCs w:val="22"/>
          <w:u w:val="single"/>
        </w:rPr>
      </w:pPr>
    </w:p>
    <w:p w14:paraId="68D2BF66" w14:textId="77777777" w:rsidR="00B0337A" w:rsidRDefault="00B0337A" w:rsidP="00184104">
      <w:pPr>
        <w:pStyle w:val="NormalWeb"/>
        <w:rPr>
          <w:rFonts w:asciiTheme="minorHAnsi" w:hAnsiTheme="minorHAnsi" w:cstheme="minorHAnsi"/>
          <w:b/>
          <w:bCs/>
          <w:color w:val="000000"/>
          <w:sz w:val="22"/>
          <w:szCs w:val="22"/>
          <w:u w:val="single"/>
        </w:rPr>
      </w:pPr>
    </w:p>
    <w:p w14:paraId="0B60C0A7" w14:textId="77777777" w:rsidR="00B0337A" w:rsidRDefault="00B0337A" w:rsidP="00184104">
      <w:pPr>
        <w:pStyle w:val="NormalWeb"/>
        <w:rPr>
          <w:rFonts w:asciiTheme="minorHAnsi" w:hAnsiTheme="minorHAnsi" w:cstheme="minorHAnsi"/>
          <w:b/>
          <w:bCs/>
          <w:color w:val="000000"/>
          <w:sz w:val="22"/>
          <w:szCs w:val="22"/>
          <w:u w:val="single"/>
        </w:rPr>
      </w:pPr>
    </w:p>
    <w:p w14:paraId="30B4911C" w14:textId="77777777" w:rsidR="00B0337A" w:rsidRDefault="00B0337A" w:rsidP="00184104">
      <w:pPr>
        <w:pStyle w:val="NormalWeb"/>
        <w:rPr>
          <w:rFonts w:asciiTheme="minorHAnsi" w:hAnsiTheme="minorHAnsi" w:cstheme="minorHAnsi"/>
          <w:b/>
          <w:bCs/>
          <w:color w:val="000000"/>
          <w:sz w:val="22"/>
          <w:szCs w:val="22"/>
          <w:u w:val="single"/>
        </w:rPr>
      </w:pPr>
    </w:p>
    <w:p w14:paraId="343B355E" w14:textId="77777777" w:rsidR="00B0337A" w:rsidRDefault="00B0337A" w:rsidP="00184104">
      <w:pPr>
        <w:pStyle w:val="NormalWeb"/>
        <w:rPr>
          <w:rFonts w:asciiTheme="minorHAnsi" w:hAnsiTheme="minorHAnsi" w:cstheme="minorHAnsi"/>
          <w:b/>
          <w:bCs/>
          <w:color w:val="000000"/>
          <w:sz w:val="22"/>
          <w:szCs w:val="22"/>
          <w:u w:val="single"/>
        </w:rPr>
      </w:pPr>
    </w:p>
    <w:p w14:paraId="3341D78E" w14:textId="77777777" w:rsidR="00B0337A" w:rsidRDefault="00B0337A" w:rsidP="00184104">
      <w:pPr>
        <w:pStyle w:val="NormalWeb"/>
        <w:rPr>
          <w:rFonts w:asciiTheme="minorHAnsi" w:hAnsiTheme="minorHAnsi" w:cstheme="minorHAnsi"/>
          <w:b/>
          <w:bCs/>
          <w:color w:val="000000"/>
          <w:sz w:val="22"/>
          <w:szCs w:val="22"/>
          <w:u w:val="single"/>
        </w:rPr>
      </w:pPr>
    </w:p>
    <w:p w14:paraId="4807539A" w14:textId="77777777" w:rsidR="00B0337A" w:rsidRDefault="00B0337A" w:rsidP="00184104">
      <w:pPr>
        <w:pStyle w:val="NormalWeb"/>
        <w:rPr>
          <w:rFonts w:asciiTheme="minorHAnsi" w:hAnsiTheme="minorHAnsi" w:cstheme="minorHAnsi"/>
          <w:b/>
          <w:bCs/>
          <w:color w:val="000000"/>
          <w:sz w:val="22"/>
          <w:szCs w:val="22"/>
          <w:u w:val="single"/>
        </w:rPr>
      </w:pPr>
    </w:p>
    <w:p w14:paraId="2E873F0A" w14:textId="77777777" w:rsidR="00B0337A" w:rsidRDefault="00B0337A" w:rsidP="00184104">
      <w:pPr>
        <w:pStyle w:val="NormalWeb"/>
        <w:rPr>
          <w:rFonts w:asciiTheme="minorHAnsi" w:hAnsiTheme="minorHAnsi" w:cstheme="minorHAnsi"/>
          <w:b/>
          <w:bCs/>
          <w:color w:val="000000"/>
          <w:sz w:val="22"/>
          <w:szCs w:val="22"/>
          <w:u w:val="single"/>
        </w:rPr>
      </w:pPr>
    </w:p>
    <w:p w14:paraId="70D79B4D" w14:textId="77777777" w:rsidR="00B0337A" w:rsidRDefault="00B0337A" w:rsidP="00184104">
      <w:pPr>
        <w:pStyle w:val="NormalWeb"/>
        <w:rPr>
          <w:rFonts w:asciiTheme="minorHAnsi" w:hAnsiTheme="minorHAnsi" w:cstheme="minorHAnsi"/>
          <w:b/>
          <w:bCs/>
          <w:color w:val="000000"/>
          <w:sz w:val="22"/>
          <w:szCs w:val="22"/>
          <w:u w:val="single"/>
        </w:rPr>
      </w:pPr>
    </w:p>
    <w:p w14:paraId="030EE6A6" w14:textId="77777777" w:rsidR="00B0337A" w:rsidRDefault="00B0337A" w:rsidP="00184104">
      <w:pPr>
        <w:pStyle w:val="NormalWeb"/>
        <w:rPr>
          <w:rFonts w:asciiTheme="minorHAnsi" w:hAnsiTheme="minorHAnsi" w:cstheme="minorHAnsi"/>
          <w:b/>
          <w:bCs/>
          <w:color w:val="000000"/>
          <w:sz w:val="22"/>
          <w:szCs w:val="22"/>
          <w:u w:val="single"/>
        </w:rPr>
      </w:pPr>
    </w:p>
    <w:p w14:paraId="2F693C74" w14:textId="77777777" w:rsidR="00B0337A" w:rsidRDefault="00B0337A" w:rsidP="00184104">
      <w:pPr>
        <w:pStyle w:val="NormalWeb"/>
        <w:rPr>
          <w:rFonts w:asciiTheme="minorHAnsi" w:hAnsiTheme="minorHAnsi" w:cstheme="minorHAnsi"/>
          <w:b/>
          <w:bCs/>
          <w:color w:val="000000"/>
          <w:sz w:val="22"/>
          <w:szCs w:val="22"/>
          <w:u w:val="single"/>
        </w:rPr>
      </w:pPr>
    </w:p>
    <w:p w14:paraId="75BBF1F6" w14:textId="0E460638" w:rsidR="00B0337A" w:rsidRDefault="00B0337A" w:rsidP="00184104">
      <w:pPr>
        <w:pStyle w:val="NormalWeb"/>
        <w:rPr>
          <w:rFonts w:asciiTheme="minorHAnsi" w:hAnsiTheme="minorHAnsi" w:cstheme="minorHAnsi"/>
          <w:b/>
          <w:bCs/>
          <w:color w:val="000000"/>
          <w:sz w:val="22"/>
          <w:szCs w:val="22"/>
          <w:u w:val="single"/>
        </w:rPr>
      </w:pPr>
      <w:r>
        <w:rPr>
          <w:rFonts w:asciiTheme="minorHAnsi" w:hAnsiTheme="minorHAnsi" w:cstheme="minorHAnsi"/>
          <w:b/>
          <w:bCs/>
          <w:color w:val="000000"/>
          <w:sz w:val="22"/>
          <w:szCs w:val="22"/>
          <w:u w:val="single"/>
        </w:rPr>
        <w:lastRenderedPageBreak/>
        <w:t>Line manager discussion</w:t>
      </w:r>
    </w:p>
    <w:p w14:paraId="58357F4D" w14:textId="176185FE" w:rsidR="00B0337A" w:rsidRPr="00B0337A" w:rsidRDefault="00B0337A" w:rsidP="00184104">
      <w:pPr>
        <w:pStyle w:val="NormalWeb"/>
        <w:rPr>
          <w:rFonts w:asciiTheme="minorHAnsi" w:hAnsiTheme="minorHAnsi" w:cstheme="minorHAnsi"/>
          <w:b/>
          <w:bCs/>
          <w:color w:val="000000"/>
          <w:sz w:val="22"/>
          <w:szCs w:val="22"/>
          <w:u w:val="single"/>
        </w:rPr>
      </w:pPr>
      <w:r>
        <w:rPr>
          <w:rFonts w:asciiTheme="minorHAnsi" w:hAnsiTheme="minorHAnsi" w:cstheme="minorHAnsi"/>
          <w:b/>
          <w:bCs/>
          <w:color w:val="000000"/>
          <w:sz w:val="22"/>
          <w:szCs w:val="22"/>
          <w:u w:val="single"/>
        </w:rPr>
        <w:t>3</w:t>
      </w:r>
    </w:p>
    <w:p w14:paraId="39572CD6" w14:textId="6DE94424" w:rsidR="00184104" w:rsidRPr="00184104" w:rsidRDefault="00184104" w:rsidP="00184104">
      <w:pPr>
        <w:pStyle w:val="NormalWeb"/>
        <w:rPr>
          <w:rFonts w:asciiTheme="minorHAnsi" w:hAnsiTheme="minorHAnsi" w:cstheme="minorHAnsi"/>
          <w:color w:val="000000"/>
          <w:sz w:val="22"/>
          <w:szCs w:val="22"/>
        </w:rPr>
      </w:pPr>
      <w:r w:rsidRPr="00184104">
        <w:rPr>
          <w:rFonts w:asciiTheme="minorHAnsi" w:hAnsiTheme="minorHAnsi" w:cstheme="minorHAnsi"/>
          <w:color w:val="000000"/>
          <w:sz w:val="22"/>
          <w:szCs w:val="22"/>
        </w:rPr>
        <w:t xml:space="preserve">I have discussed with my Line manager the profession map and my development needs within it regarding Performance Management. I have extensive experience </w:t>
      </w:r>
      <w:r w:rsidR="00660886">
        <w:rPr>
          <w:rFonts w:asciiTheme="minorHAnsi" w:hAnsiTheme="minorHAnsi" w:cstheme="minorHAnsi"/>
          <w:color w:val="000000"/>
          <w:sz w:val="22"/>
          <w:szCs w:val="22"/>
        </w:rPr>
        <w:t xml:space="preserve">in </w:t>
      </w:r>
      <w:r w:rsidRPr="00184104">
        <w:rPr>
          <w:rFonts w:asciiTheme="minorHAnsi" w:hAnsiTheme="minorHAnsi" w:cstheme="minorHAnsi"/>
          <w:color w:val="000000"/>
          <w:sz w:val="22"/>
          <w:szCs w:val="22"/>
        </w:rPr>
        <w:t>Performance Management and delivering the Performance Management Review</w:t>
      </w:r>
      <w:r w:rsidR="00660886">
        <w:rPr>
          <w:rFonts w:asciiTheme="minorHAnsi" w:hAnsiTheme="minorHAnsi" w:cstheme="minorHAnsi"/>
          <w:color w:val="000000"/>
          <w:sz w:val="22"/>
          <w:szCs w:val="22"/>
        </w:rPr>
        <w:t>s. I have delivered</w:t>
      </w:r>
      <w:r w:rsidRPr="00184104">
        <w:rPr>
          <w:rFonts w:asciiTheme="minorHAnsi" w:hAnsiTheme="minorHAnsi" w:cstheme="minorHAnsi"/>
          <w:color w:val="000000"/>
          <w:sz w:val="22"/>
          <w:szCs w:val="22"/>
        </w:rPr>
        <w:t xml:space="preserve"> Training is within Management Meeting</w:t>
      </w:r>
      <w:r w:rsidR="00660886">
        <w:rPr>
          <w:rFonts w:asciiTheme="minorHAnsi" w:hAnsiTheme="minorHAnsi" w:cstheme="minorHAnsi"/>
          <w:color w:val="000000"/>
          <w:sz w:val="22"/>
          <w:szCs w:val="22"/>
        </w:rPr>
        <w:t>s</w:t>
      </w:r>
      <w:r w:rsidRPr="00184104">
        <w:rPr>
          <w:rFonts w:asciiTheme="minorHAnsi" w:hAnsiTheme="minorHAnsi" w:cstheme="minorHAnsi"/>
          <w:color w:val="000000"/>
          <w:sz w:val="22"/>
          <w:szCs w:val="22"/>
        </w:rPr>
        <w:t xml:space="preserve"> and also on a one-to-one basis, coaching them on what good looks like.</w:t>
      </w:r>
    </w:p>
    <w:p w14:paraId="605FDA8B" w14:textId="132FDC21" w:rsidR="00184104" w:rsidRPr="00184104" w:rsidRDefault="00184104" w:rsidP="00184104">
      <w:pPr>
        <w:pStyle w:val="NormalWeb"/>
        <w:rPr>
          <w:rFonts w:asciiTheme="minorHAnsi" w:hAnsiTheme="minorHAnsi" w:cstheme="minorHAnsi"/>
          <w:color w:val="000000"/>
          <w:sz w:val="22"/>
          <w:szCs w:val="22"/>
        </w:rPr>
      </w:pPr>
      <w:r w:rsidRPr="00184104">
        <w:rPr>
          <w:rFonts w:asciiTheme="minorHAnsi" w:hAnsiTheme="minorHAnsi" w:cstheme="minorHAnsi"/>
          <w:color w:val="000000"/>
          <w:sz w:val="22"/>
          <w:szCs w:val="22"/>
        </w:rPr>
        <w:t xml:space="preserve">I have </w:t>
      </w:r>
      <w:r w:rsidR="00660886">
        <w:rPr>
          <w:rFonts w:asciiTheme="minorHAnsi" w:hAnsiTheme="minorHAnsi" w:cstheme="minorHAnsi"/>
          <w:color w:val="000000"/>
          <w:sz w:val="22"/>
          <w:szCs w:val="22"/>
        </w:rPr>
        <w:t xml:space="preserve">been holding leadership days </w:t>
      </w:r>
      <w:r w:rsidRPr="00184104">
        <w:rPr>
          <w:rFonts w:asciiTheme="minorHAnsi" w:hAnsiTheme="minorHAnsi" w:cstheme="minorHAnsi"/>
          <w:color w:val="000000"/>
          <w:sz w:val="22"/>
          <w:szCs w:val="22"/>
        </w:rPr>
        <w:t>to help guide the managers who are inexperienced. Managers tha</w:t>
      </w:r>
      <w:r w:rsidR="00660886">
        <w:rPr>
          <w:rFonts w:asciiTheme="minorHAnsi" w:hAnsiTheme="minorHAnsi" w:cstheme="minorHAnsi"/>
          <w:color w:val="000000"/>
          <w:sz w:val="22"/>
          <w:szCs w:val="22"/>
        </w:rPr>
        <w:t>t do not complete reviews with their people, is often because they lack in the confidence to complete them over the will to do it.</w:t>
      </w:r>
    </w:p>
    <w:p w14:paraId="584FE74D" w14:textId="3E79B31C" w:rsidR="00184104" w:rsidRPr="00184104" w:rsidRDefault="00184104" w:rsidP="00184104">
      <w:pPr>
        <w:pStyle w:val="NormalWeb"/>
        <w:rPr>
          <w:rFonts w:asciiTheme="minorHAnsi" w:hAnsiTheme="minorHAnsi" w:cstheme="minorHAnsi"/>
          <w:color w:val="000000"/>
          <w:sz w:val="22"/>
          <w:szCs w:val="22"/>
        </w:rPr>
      </w:pPr>
      <w:r w:rsidRPr="00184104">
        <w:rPr>
          <w:rFonts w:asciiTheme="minorHAnsi" w:hAnsiTheme="minorHAnsi" w:cstheme="minorHAnsi"/>
          <w:color w:val="000000"/>
          <w:sz w:val="22"/>
          <w:szCs w:val="22"/>
        </w:rPr>
        <w:t xml:space="preserve">I </w:t>
      </w:r>
      <w:r w:rsidR="00660886">
        <w:rPr>
          <w:rFonts w:asciiTheme="minorHAnsi" w:hAnsiTheme="minorHAnsi" w:cstheme="minorHAnsi"/>
          <w:color w:val="000000"/>
          <w:sz w:val="22"/>
          <w:szCs w:val="22"/>
        </w:rPr>
        <w:t>will ensure my team</w:t>
      </w:r>
      <w:r w:rsidRPr="00184104">
        <w:rPr>
          <w:rFonts w:asciiTheme="minorHAnsi" w:hAnsiTheme="minorHAnsi" w:cstheme="minorHAnsi"/>
          <w:color w:val="000000"/>
          <w:sz w:val="22"/>
          <w:szCs w:val="22"/>
        </w:rPr>
        <w:t xml:space="preserve"> </w:t>
      </w:r>
      <w:r w:rsidR="00660886">
        <w:rPr>
          <w:rFonts w:asciiTheme="minorHAnsi" w:hAnsiTheme="minorHAnsi" w:cstheme="minorHAnsi"/>
          <w:color w:val="000000"/>
          <w:sz w:val="22"/>
          <w:szCs w:val="22"/>
        </w:rPr>
        <w:t xml:space="preserve">sit in on the reviews and some of the </w:t>
      </w:r>
      <w:r w:rsidR="00B0337A">
        <w:rPr>
          <w:rFonts w:asciiTheme="minorHAnsi" w:hAnsiTheme="minorHAnsi" w:cstheme="minorHAnsi"/>
          <w:color w:val="000000"/>
          <w:sz w:val="22"/>
          <w:szCs w:val="22"/>
        </w:rPr>
        <w:t>one-to-one</w:t>
      </w:r>
      <w:r w:rsidR="00660886">
        <w:rPr>
          <w:rFonts w:asciiTheme="minorHAnsi" w:hAnsiTheme="minorHAnsi" w:cstheme="minorHAnsi"/>
          <w:color w:val="000000"/>
          <w:sz w:val="22"/>
          <w:szCs w:val="22"/>
        </w:rPr>
        <w:t xml:space="preserve"> meetings </w:t>
      </w:r>
      <w:r w:rsidRPr="00184104">
        <w:rPr>
          <w:rFonts w:asciiTheme="minorHAnsi" w:hAnsiTheme="minorHAnsi" w:cstheme="minorHAnsi"/>
          <w:color w:val="000000"/>
          <w:sz w:val="22"/>
          <w:szCs w:val="22"/>
        </w:rPr>
        <w:t xml:space="preserve">to </w:t>
      </w:r>
      <w:r w:rsidR="00660886">
        <w:rPr>
          <w:rFonts w:asciiTheme="minorHAnsi" w:hAnsiTheme="minorHAnsi" w:cstheme="minorHAnsi"/>
          <w:color w:val="000000"/>
          <w:sz w:val="22"/>
          <w:szCs w:val="22"/>
        </w:rPr>
        <w:t xml:space="preserve">encourage them, </w:t>
      </w:r>
      <w:r w:rsidRPr="00184104">
        <w:rPr>
          <w:rFonts w:asciiTheme="minorHAnsi" w:hAnsiTheme="minorHAnsi" w:cstheme="minorHAnsi"/>
          <w:color w:val="000000"/>
          <w:sz w:val="22"/>
          <w:szCs w:val="22"/>
        </w:rPr>
        <w:t>by taking notes and giving feedback.</w:t>
      </w:r>
    </w:p>
    <w:p w14:paraId="0C6968E4" w14:textId="4CD8413B" w:rsidR="00184104" w:rsidRPr="00184104" w:rsidRDefault="00184104" w:rsidP="00184104">
      <w:pPr>
        <w:pStyle w:val="NormalWeb"/>
        <w:rPr>
          <w:rFonts w:asciiTheme="minorHAnsi" w:hAnsiTheme="minorHAnsi" w:cstheme="minorHAnsi"/>
          <w:color w:val="000000"/>
          <w:sz w:val="22"/>
          <w:szCs w:val="22"/>
        </w:rPr>
      </w:pPr>
      <w:r w:rsidRPr="00184104">
        <w:rPr>
          <w:rFonts w:asciiTheme="minorHAnsi" w:hAnsiTheme="minorHAnsi" w:cstheme="minorHAnsi"/>
          <w:color w:val="000000"/>
          <w:sz w:val="22"/>
          <w:szCs w:val="22"/>
        </w:rPr>
        <w:t xml:space="preserve">Gaining </w:t>
      </w:r>
      <w:r w:rsidR="00660886">
        <w:rPr>
          <w:rFonts w:asciiTheme="minorHAnsi" w:hAnsiTheme="minorHAnsi" w:cstheme="minorHAnsi"/>
          <w:color w:val="000000"/>
          <w:sz w:val="22"/>
          <w:szCs w:val="22"/>
        </w:rPr>
        <w:t xml:space="preserve">consistent </w:t>
      </w:r>
      <w:r w:rsidRPr="00184104">
        <w:rPr>
          <w:rFonts w:asciiTheme="minorHAnsi" w:hAnsiTheme="minorHAnsi" w:cstheme="minorHAnsi"/>
          <w:color w:val="000000"/>
          <w:sz w:val="22"/>
          <w:szCs w:val="22"/>
        </w:rPr>
        <w:t xml:space="preserve">feedback </w:t>
      </w:r>
      <w:r w:rsidR="00E15DAA">
        <w:rPr>
          <w:rFonts w:asciiTheme="minorHAnsi" w:hAnsiTheme="minorHAnsi" w:cstheme="minorHAnsi"/>
          <w:color w:val="000000"/>
          <w:sz w:val="22"/>
          <w:szCs w:val="22"/>
        </w:rPr>
        <w:t xml:space="preserve">will </w:t>
      </w:r>
      <w:r w:rsidR="00E15DAA" w:rsidRPr="00184104">
        <w:rPr>
          <w:rFonts w:asciiTheme="minorHAnsi" w:hAnsiTheme="minorHAnsi" w:cstheme="minorHAnsi"/>
          <w:color w:val="000000"/>
          <w:sz w:val="22"/>
          <w:szCs w:val="22"/>
        </w:rPr>
        <w:t>help</w:t>
      </w:r>
      <w:r w:rsidRPr="00184104">
        <w:rPr>
          <w:rFonts w:asciiTheme="minorHAnsi" w:hAnsiTheme="minorHAnsi" w:cstheme="minorHAnsi"/>
          <w:color w:val="000000"/>
          <w:sz w:val="22"/>
          <w:szCs w:val="22"/>
        </w:rPr>
        <w:t xml:space="preserve"> buil</w:t>
      </w:r>
      <w:r w:rsidR="00660886">
        <w:rPr>
          <w:rFonts w:asciiTheme="minorHAnsi" w:hAnsiTheme="minorHAnsi" w:cstheme="minorHAnsi"/>
          <w:color w:val="000000"/>
          <w:sz w:val="22"/>
          <w:szCs w:val="22"/>
        </w:rPr>
        <w:t>d</w:t>
      </w:r>
      <w:r w:rsidRPr="00184104">
        <w:rPr>
          <w:rFonts w:asciiTheme="minorHAnsi" w:hAnsiTheme="minorHAnsi" w:cstheme="minorHAnsi"/>
          <w:color w:val="000000"/>
          <w:sz w:val="22"/>
          <w:szCs w:val="22"/>
        </w:rPr>
        <w:t xml:space="preserve"> confidence </w:t>
      </w:r>
      <w:r w:rsidR="00E15DAA">
        <w:rPr>
          <w:rFonts w:asciiTheme="minorHAnsi" w:hAnsiTheme="minorHAnsi" w:cstheme="minorHAnsi"/>
          <w:color w:val="000000"/>
          <w:sz w:val="22"/>
          <w:szCs w:val="22"/>
        </w:rPr>
        <w:t xml:space="preserve">and determine any </w:t>
      </w:r>
      <w:r w:rsidRPr="00184104">
        <w:rPr>
          <w:rFonts w:asciiTheme="minorHAnsi" w:hAnsiTheme="minorHAnsi" w:cstheme="minorHAnsi"/>
          <w:color w:val="000000"/>
          <w:sz w:val="22"/>
          <w:szCs w:val="22"/>
        </w:rPr>
        <w:t xml:space="preserve">training needs. The managers </w:t>
      </w:r>
      <w:r w:rsidR="00E15DAA">
        <w:rPr>
          <w:rFonts w:asciiTheme="minorHAnsi" w:hAnsiTheme="minorHAnsi" w:cstheme="minorHAnsi"/>
          <w:color w:val="000000"/>
          <w:sz w:val="22"/>
          <w:szCs w:val="22"/>
        </w:rPr>
        <w:t xml:space="preserve">will </w:t>
      </w:r>
      <w:r w:rsidRPr="00184104">
        <w:rPr>
          <w:rFonts w:asciiTheme="minorHAnsi" w:hAnsiTheme="minorHAnsi" w:cstheme="minorHAnsi"/>
          <w:color w:val="000000"/>
          <w:sz w:val="22"/>
          <w:szCs w:val="22"/>
        </w:rPr>
        <w:t xml:space="preserve">benefit from a training session </w:t>
      </w:r>
      <w:r w:rsidR="00E15DAA">
        <w:rPr>
          <w:rFonts w:asciiTheme="minorHAnsi" w:hAnsiTheme="minorHAnsi" w:cstheme="minorHAnsi"/>
          <w:color w:val="000000"/>
          <w:sz w:val="22"/>
          <w:szCs w:val="22"/>
        </w:rPr>
        <w:t xml:space="preserve">on </w:t>
      </w:r>
      <w:r w:rsidRPr="00184104">
        <w:rPr>
          <w:rFonts w:asciiTheme="minorHAnsi" w:hAnsiTheme="minorHAnsi" w:cstheme="minorHAnsi"/>
          <w:color w:val="000000"/>
          <w:sz w:val="22"/>
          <w:szCs w:val="22"/>
        </w:rPr>
        <w:t>the importance of performance management</w:t>
      </w:r>
      <w:r w:rsidR="00E15DAA">
        <w:rPr>
          <w:rFonts w:asciiTheme="minorHAnsi" w:hAnsiTheme="minorHAnsi" w:cstheme="minorHAnsi"/>
          <w:color w:val="000000"/>
          <w:sz w:val="22"/>
          <w:szCs w:val="22"/>
        </w:rPr>
        <w:t>. This will benefit them and their teams, myself and my targets and budgets and the business overall. The training will include behaviours and attitudes towards performance management and the focus on the positive of improvement and succession and not on the ‘getting rid of people’. They will fully understand the benefit of making everyone feel valued and reward and recognise when required.</w:t>
      </w:r>
    </w:p>
    <w:p w14:paraId="189AF024" w14:textId="08C34C8F" w:rsidR="00184104" w:rsidRDefault="00E15DAA" w:rsidP="00184104">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I will continue to develop the performance management process with the needs of the business seeking consistent feedback and making amendments where required. I will be looking at designing the review process to incorporate the whole business as currently this process will only be rolled out for assistant branch manager level up. Although the design of the review for property advisor needs to be a shorter version and cover different objectives and behaviours.</w:t>
      </w:r>
    </w:p>
    <w:p w14:paraId="475CCDD6" w14:textId="135E0CA9" w:rsidR="00E15DAA" w:rsidRDefault="00E15DAA" w:rsidP="00184104">
      <w:pPr>
        <w:pStyle w:val="NormalWeb"/>
        <w:rPr>
          <w:rFonts w:asciiTheme="minorHAnsi" w:hAnsiTheme="minorHAnsi" w:cstheme="minorHAnsi"/>
          <w:color w:val="000000"/>
          <w:sz w:val="22"/>
          <w:szCs w:val="22"/>
        </w:rPr>
      </w:pPr>
    </w:p>
    <w:p w14:paraId="1A186964" w14:textId="358FEB6F" w:rsidR="00B0337A" w:rsidRDefault="00B0337A" w:rsidP="00184104">
      <w:pPr>
        <w:pStyle w:val="NormalWeb"/>
        <w:rPr>
          <w:rFonts w:asciiTheme="minorHAnsi" w:hAnsiTheme="minorHAnsi" w:cstheme="minorHAnsi"/>
          <w:color w:val="000000"/>
          <w:sz w:val="22"/>
          <w:szCs w:val="22"/>
        </w:rPr>
      </w:pPr>
    </w:p>
    <w:p w14:paraId="6D47CD73" w14:textId="76A1A398" w:rsidR="00B0337A" w:rsidRDefault="00B0337A" w:rsidP="00184104">
      <w:pPr>
        <w:pStyle w:val="NormalWeb"/>
        <w:rPr>
          <w:rFonts w:asciiTheme="minorHAnsi" w:hAnsiTheme="minorHAnsi" w:cstheme="minorHAnsi"/>
          <w:color w:val="000000"/>
          <w:sz w:val="22"/>
          <w:szCs w:val="22"/>
        </w:rPr>
      </w:pPr>
    </w:p>
    <w:p w14:paraId="320DF0EF" w14:textId="5BE0DE42" w:rsidR="00B0337A" w:rsidRDefault="00B0337A" w:rsidP="00184104">
      <w:pPr>
        <w:pStyle w:val="NormalWeb"/>
        <w:rPr>
          <w:rFonts w:asciiTheme="minorHAnsi" w:hAnsiTheme="minorHAnsi" w:cstheme="minorHAnsi"/>
          <w:color w:val="000000"/>
          <w:sz w:val="22"/>
          <w:szCs w:val="22"/>
        </w:rPr>
      </w:pPr>
    </w:p>
    <w:p w14:paraId="5CBB7738" w14:textId="77777777" w:rsidR="00B0337A" w:rsidRDefault="00B0337A" w:rsidP="00184104">
      <w:pPr>
        <w:pStyle w:val="NormalWeb"/>
        <w:rPr>
          <w:rFonts w:asciiTheme="minorHAnsi" w:hAnsiTheme="minorHAnsi" w:cstheme="minorHAnsi"/>
          <w:color w:val="000000"/>
          <w:sz w:val="22"/>
          <w:szCs w:val="22"/>
        </w:rPr>
      </w:pPr>
    </w:p>
    <w:p w14:paraId="71A6587D" w14:textId="77777777" w:rsidR="00E15DAA" w:rsidRPr="00E15DAA" w:rsidRDefault="00E15DAA" w:rsidP="00E15DAA">
      <w:pPr>
        <w:pStyle w:val="NormalWeb"/>
        <w:rPr>
          <w:rFonts w:ascii="Calibri" w:hAnsi="Calibri" w:cs="Calibri"/>
          <w:color w:val="000000"/>
          <w:sz w:val="22"/>
          <w:szCs w:val="22"/>
        </w:rPr>
      </w:pPr>
      <w:r w:rsidRPr="00E15DAA">
        <w:rPr>
          <w:rFonts w:ascii="Calibri" w:hAnsi="Calibri" w:cs="Calibri"/>
          <w:color w:val="000000"/>
          <w:sz w:val="22"/>
          <w:szCs w:val="22"/>
        </w:rPr>
        <w:t>References</w:t>
      </w:r>
    </w:p>
    <w:p w14:paraId="159DB603" w14:textId="77777777" w:rsidR="00E15DAA" w:rsidRPr="00E15DAA" w:rsidRDefault="00E15DAA" w:rsidP="00E15DAA">
      <w:pPr>
        <w:pStyle w:val="NormalWeb"/>
        <w:rPr>
          <w:rFonts w:ascii="Calibri" w:hAnsi="Calibri" w:cs="Calibri"/>
          <w:color w:val="000000"/>
          <w:sz w:val="22"/>
          <w:szCs w:val="22"/>
        </w:rPr>
      </w:pPr>
      <w:r w:rsidRPr="00E15DAA">
        <w:rPr>
          <w:rFonts w:ascii="Calibri" w:hAnsi="Calibri" w:cs="Calibri"/>
          <w:color w:val="000000"/>
          <w:sz w:val="22"/>
          <w:szCs w:val="22"/>
        </w:rPr>
        <w:t>leadership Centre – Push Pull Model, available at: - https://www.leadershipcentre.org.uk/artofchangemaking/theory/push-and-pull-influencing-style/</w:t>
      </w:r>
    </w:p>
    <w:p w14:paraId="5E5C5BA4" w14:textId="77777777" w:rsidR="00E15DAA" w:rsidRPr="00E15DAA" w:rsidRDefault="00E15DAA" w:rsidP="00E15DAA">
      <w:pPr>
        <w:pStyle w:val="NormalWeb"/>
        <w:rPr>
          <w:rFonts w:ascii="Calibri" w:hAnsi="Calibri" w:cs="Calibri"/>
          <w:color w:val="000000"/>
          <w:sz w:val="22"/>
          <w:szCs w:val="22"/>
        </w:rPr>
      </w:pPr>
      <w:proofErr w:type="spellStart"/>
      <w:r w:rsidRPr="00E15DAA">
        <w:rPr>
          <w:rFonts w:ascii="Calibri" w:hAnsi="Calibri" w:cs="Calibri"/>
          <w:color w:val="000000"/>
          <w:sz w:val="22"/>
          <w:szCs w:val="22"/>
        </w:rPr>
        <w:t>Positivepsychology</w:t>
      </w:r>
      <w:proofErr w:type="spellEnd"/>
      <w:r w:rsidRPr="00E15DAA">
        <w:rPr>
          <w:rFonts w:ascii="Calibri" w:hAnsi="Calibri" w:cs="Calibri"/>
          <w:color w:val="000000"/>
          <w:sz w:val="22"/>
          <w:szCs w:val="22"/>
        </w:rPr>
        <w:t xml:space="preserve"> – Grow Model available at: - https://positivepsychology.com/coaching-models</w:t>
      </w:r>
    </w:p>
    <w:p w14:paraId="210E5683" w14:textId="41A2C737" w:rsidR="00E15DAA" w:rsidRDefault="00E15DAA" w:rsidP="00184104">
      <w:pPr>
        <w:pStyle w:val="NormalWeb"/>
        <w:rPr>
          <w:rFonts w:asciiTheme="minorHAnsi" w:hAnsiTheme="minorHAnsi" w:cstheme="minorHAnsi"/>
          <w:color w:val="000000"/>
          <w:sz w:val="22"/>
          <w:szCs w:val="22"/>
        </w:rPr>
      </w:pPr>
    </w:p>
    <w:p w14:paraId="1CC16F43" w14:textId="77777777" w:rsidR="00E15DAA" w:rsidRPr="00184104" w:rsidRDefault="00E15DAA" w:rsidP="00184104">
      <w:pPr>
        <w:pStyle w:val="NormalWeb"/>
        <w:rPr>
          <w:rFonts w:asciiTheme="minorHAnsi" w:hAnsiTheme="minorHAnsi" w:cstheme="minorHAnsi"/>
          <w:color w:val="000000"/>
          <w:sz w:val="22"/>
          <w:szCs w:val="22"/>
        </w:rPr>
      </w:pPr>
    </w:p>
    <w:p w14:paraId="34F6AF8A" w14:textId="0612369D" w:rsidR="00EA64E6" w:rsidRPr="00184104" w:rsidRDefault="00EA64E6">
      <w:pPr>
        <w:rPr>
          <w:rFonts w:cstheme="minorHAnsi"/>
        </w:rPr>
      </w:pPr>
    </w:p>
    <w:sectPr w:rsidR="00EA64E6" w:rsidRPr="00184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4E6"/>
    <w:rsid w:val="000B1439"/>
    <w:rsid w:val="00184104"/>
    <w:rsid w:val="001D2539"/>
    <w:rsid w:val="00211B84"/>
    <w:rsid w:val="00660886"/>
    <w:rsid w:val="00671A74"/>
    <w:rsid w:val="00B0337A"/>
    <w:rsid w:val="00B6219C"/>
    <w:rsid w:val="00D11D41"/>
    <w:rsid w:val="00E15DAA"/>
    <w:rsid w:val="00E7657B"/>
    <w:rsid w:val="00EA64E6"/>
    <w:rsid w:val="00F67A4B"/>
    <w:rsid w:val="00FD5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488F9"/>
  <w15:chartTrackingRefBased/>
  <w15:docId w15:val="{CFB79BF1-0CFC-471C-B4B9-0553CE41B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8410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836227">
      <w:bodyDiv w:val="1"/>
      <w:marLeft w:val="0"/>
      <w:marRight w:val="0"/>
      <w:marTop w:val="0"/>
      <w:marBottom w:val="0"/>
      <w:divBdr>
        <w:top w:val="none" w:sz="0" w:space="0" w:color="auto"/>
        <w:left w:val="none" w:sz="0" w:space="0" w:color="auto"/>
        <w:bottom w:val="none" w:sz="0" w:space="0" w:color="auto"/>
        <w:right w:val="none" w:sz="0" w:space="0" w:color="auto"/>
      </w:divBdr>
    </w:div>
    <w:div w:id="1177892147">
      <w:bodyDiv w:val="1"/>
      <w:marLeft w:val="0"/>
      <w:marRight w:val="0"/>
      <w:marTop w:val="0"/>
      <w:marBottom w:val="0"/>
      <w:divBdr>
        <w:top w:val="none" w:sz="0" w:space="0" w:color="auto"/>
        <w:left w:val="none" w:sz="0" w:space="0" w:color="auto"/>
        <w:bottom w:val="none" w:sz="0" w:space="0" w:color="auto"/>
        <w:right w:val="none" w:sz="0" w:space="0" w:color="auto"/>
      </w:divBdr>
    </w:div>
    <w:div w:id="1350569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3879</TotalTime>
  <Pages>4</Pages>
  <Words>1256</Words>
  <Characters>7165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1</cp:revision>
  <dcterms:created xsi:type="dcterms:W3CDTF">2021-08-24T20:42:00Z</dcterms:created>
  <dcterms:modified xsi:type="dcterms:W3CDTF">2021-08-27T13:21:00Z</dcterms:modified>
</cp:coreProperties>
</file>