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16C5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16C5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16C5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16C5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16C5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D16C5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D16C5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16C5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16C5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16C5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16C5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16C5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515F5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F6EFDD5"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700CAF0A"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Stress as defined by Neil Thompson in Dealing with Stress (1994) is a term used on everyday basis and refers to the process of coping with life’s pressures and problems and the negative feelings that it generates. Neil then continues to describe stress as feeling that appears when people are put under pressure. Pressure itself is not something bad as it gives us ‘energy, motivation and pleasure’. (Thompson,1994) as established by Arroba and James (1987) there is a distinction between stress and pressure as described that stress is response to inappropriate level of pressure. They have described the development of stress as ‘Both high pressure and low pressure being inappropriate hence that is why they are creating stress’. </w:t>
      </w:r>
      <w:r>
        <w:rPr>
          <w:rStyle w:val="eop"/>
        </w:rPr>
        <w:t> </w:t>
      </w:r>
    </w:p>
    <w:p w14:paraId="31A40A9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Pressure can meet people at any point of our life’s as mentioned it is not always something bad however it may lead to it. </w:t>
      </w:r>
      <w:r>
        <w:rPr>
          <w:rStyle w:val="eop"/>
        </w:rPr>
        <w:t> </w:t>
      </w:r>
    </w:p>
    <w:p w14:paraId="7D373BB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proofErr w:type="gramStart"/>
      <w:r>
        <w:rPr>
          <w:rStyle w:val="normaltextrun"/>
        </w:rPr>
        <w:t>In regard to</w:t>
      </w:r>
      <w:proofErr w:type="gramEnd"/>
      <w:r>
        <w:rPr>
          <w:rStyle w:val="normaltextrun"/>
        </w:rPr>
        <w:t xml:space="preserve"> my initial six months of learning I have developed range of coping strategies that helped me with improving my resilience and minimise stress. </w:t>
      </w:r>
      <w:r>
        <w:rPr>
          <w:rStyle w:val="eop"/>
        </w:rPr>
        <w:t> </w:t>
      </w:r>
    </w:p>
    <w:p w14:paraId="4AFAB4C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this essay I will explore and reflect on the coping strategies such as counselling, mentors, peers support, family and </w:t>
      </w:r>
      <w:proofErr w:type="gramStart"/>
      <w:r>
        <w:rPr>
          <w:rStyle w:val="normaltextrun"/>
        </w:rPr>
        <w:t>friends</w:t>
      </w:r>
      <w:proofErr w:type="gramEnd"/>
      <w:r>
        <w:rPr>
          <w:rStyle w:val="normaltextrun"/>
        </w:rPr>
        <w:t xml:space="preserve"> support. Which had the biggest influence on improving my resilience and minimising my stress levels. </w:t>
      </w:r>
      <w:r>
        <w:rPr>
          <w:rStyle w:val="eop"/>
        </w:rPr>
        <w:t> </w:t>
      </w:r>
    </w:p>
    <w:p w14:paraId="0EF6BD5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In this essay I will be using Gibbs Reflective Cycle (Gibbs, 1988) to present my contemplation in relation to coping strategies that were the most effective for me during the initial six months training.</w:t>
      </w:r>
      <w:r>
        <w:rPr>
          <w:rStyle w:val="eop"/>
        </w:rPr>
        <w:t> </w:t>
      </w:r>
    </w:p>
    <w:p w14:paraId="2ACB8F0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Resilience is a foundation of policing. Over the initial training I have discovered that my response to stress and pressure is and definitely will have an incredible impact on work and </w:t>
      </w:r>
      <w:proofErr w:type="spellStart"/>
      <w:proofErr w:type="gramStart"/>
      <w:r>
        <w:rPr>
          <w:rStyle w:val="normaltextrun"/>
        </w:rPr>
        <w:t>they</w:t>
      </w:r>
      <w:proofErr w:type="spellEnd"/>
      <w:proofErr w:type="gramEnd"/>
      <w:r>
        <w:rPr>
          <w:rStyle w:val="normaltextrun"/>
        </w:rPr>
        <w:t xml:space="preserve"> way I respond to calls and communicate with the public. Resilience is an ability to recover quickly after something unpleasant such as traumatic experience, </w:t>
      </w:r>
      <w:proofErr w:type="gramStart"/>
      <w:r>
        <w:rPr>
          <w:rStyle w:val="normaltextrun"/>
        </w:rPr>
        <w:t>shock</w:t>
      </w:r>
      <w:proofErr w:type="gramEnd"/>
      <w:r>
        <w:rPr>
          <w:rStyle w:val="normaltextrun"/>
        </w:rPr>
        <w:t xml:space="preserve"> or injury. As a police officer we are exposed to even longer list of factors that can impact on our ability to quickly recover.    </w:t>
      </w:r>
      <w:r>
        <w:rPr>
          <w:rStyle w:val="eop"/>
        </w:rPr>
        <w:t> </w:t>
      </w:r>
    </w:p>
    <w:p w14:paraId="5E3AA4C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recall my initial six months of learning started </w:t>
      </w:r>
      <w:proofErr w:type="spellStart"/>
      <w:r>
        <w:rPr>
          <w:rStyle w:val="normaltextrun"/>
        </w:rPr>
        <w:t>of</w:t>
      </w:r>
      <w:proofErr w:type="spellEnd"/>
      <w:r>
        <w:rPr>
          <w:rStyle w:val="normaltextrun"/>
        </w:rPr>
        <w:t xml:space="preserve"> with a lot of excitement. I could not wait to join the force and save lives. The stress came as fast as first exam. The amount of knowledge and information I had to remember I was facing was like </w:t>
      </w:r>
      <w:proofErr w:type="gramStart"/>
      <w:r>
        <w:rPr>
          <w:rStyle w:val="normaltextrun"/>
        </w:rPr>
        <w:t>never before</w:t>
      </w:r>
      <w:proofErr w:type="gramEnd"/>
      <w:r>
        <w:rPr>
          <w:rStyle w:val="normaltextrun"/>
        </w:rPr>
        <w:t xml:space="preserve">. The materials piled up and the thought of exams was making me extremely anxious. Due to the world pandemic some of the classes were conducted whilst working from home. There was </w:t>
      </w:r>
      <w:proofErr w:type="gramStart"/>
      <w:r>
        <w:rPr>
          <w:rStyle w:val="normaltextrun"/>
        </w:rPr>
        <w:t>a number of</w:t>
      </w:r>
      <w:proofErr w:type="gramEnd"/>
      <w:r>
        <w:rPr>
          <w:rStyle w:val="normaltextrun"/>
        </w:rPr>
        <w:t xml:space="preserve"> lessons delivered online via voice recordings with slide show. I remember struggling with focusing on lessons delivered online. </w:t>
      </w:r>
      <w:r>
        <w:rPr>
          <w:rStyle w:val="eop"/>
        </w:rPr>
        <w:t> </w:t>
      </w:r>
    </w:p>
    <w:p w14:paraId="0AD0711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Some of the cases and subjects discussed during lessons were quite upsetting as it was the first insight into policing that I have never experienced before. I have memorized how upsetting was learning about sexual offences. That sensitive subject was presented by our tutors with the most care and in the most subtle way. </w:t>
      </w:r>
      <w:r>
        <w:rPr>
          <w:rStyle w:val="eop"/>
        </w:rPr>
        <w:t> </w:t>
      </w:r>
    </w:p>
    <w:p w14:paraId="798E359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lastRenderedPageBreak/>
        <w:t xml:space="preserve">One of the coping strategies that helped me the most was and still is social support. As stated by </w:t>
      </w:r>
      <w:proofErr w:type="spellStart"/>
      <w:r>
        <w:rPr>
          <w:rStyle w:val="normaltextrun"/>
        </w:rPr>
        <w:t>Papazoglou</w:t>
      </w:r>
      <w:proofErr w:type="spellEnd"/>
      <w:r>
        <w:rPr>
          <w:rStyle w:val="normaltextrun"/>
        </w:rPr>
        <w:t xml:space="preserve"> and Andersen (2014) police officers are often hesitant to contact mental health professionals to seek advice with mental </w:t>
      </w:r>
      <w:proofErr w:type="spellStart"/>
      <w:r>
        <w:rPr>
          <w:rStyle w:val="normaltextrun"/>
        </w:rPr>
        <w:t>healt</w:t>
      </w:r>
      <w:proofErr w:type="spellEnd"/>
      <w:r>
        <w:rPr>
          <w:rStyle w:val="normaltextrun"/>
        </w:rPr>
        <w:t xml:space="preserve"> and they are more open to peer support. </w:t>
      </w:r>
      <w:proofErr w:type="spellStart"/>
      <w:r>
        <w:rPr>
          <w:rStyle w:val="normaltextrun"/>
        </w:rPr>
        <w:t>Papazoglou</w:t>
      </w:r>
      <w:proofErr w:type="spellEnd"/>
      <w:r>
        <w:rPr>
          <w:rStyle w:val="normaltextrun"/>
        </w:rPr>
        <w:t xml:space="preserve"> and Andersen (2014) argue that the reason for that may be police culture that does not encourage occupational- related emotional expression, especially with civilians. However, it is encouraging for peer-counselling.    </w:t>
      </w:r>
      <w:r>
        <w:rPr>
          <w:rStyle w:val="eop"/>
        </w:rPr>
        <w:t> </w:t>
      </w:r>
    </w:p>
    <w:p w14:paraId="5FAA1C2C"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I have found that being in a group of sixteen people from different age groups, with diverse backgrounds and life experiences who are facing the same challenges could be incredibly supportive. </w:t>
      </w:r>
      <w:r>
        <w:rPr>
          <w:rStyle w:val="eop"/>
        </w:rPr>
        <w:t> </w:t>
      </w:r>
    </w:p>
    <w:p w14:paraId="1C07A0D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We have created a support group for each other, whenever someone was struggling with certain task, there were other people who were keen to help or explain assignment. Before the exams we were scheduling revision meetings where we all revised and supported each other as everyone was in the same boat. </w:t>
      </w:r>
      <w:r>
        <w:rPr>
          <w:rStyle w:val="eop"/>
        </w:rPr>
        <w:t> </w:t>
      </w:r>
    </w:p>
    <w:p w14:paraId="6BB1742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I have established that the support that tutors provided over the initial training was outstanding. They were able to notice first signs of stress or confusion in people way before other members of my team. </w:t>
      </w:r>
      <w:r>
        <w:rPr>
          <w:rStyle w:val="eop"/>
        </w:rPr>
        <w:t> </w:t>
      </w:r>
    </w:p>
    <w:p w14:paraId="11C1CA2C"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recall how supportive were my tutors just before my last exam. I was really stressed about the conflict in eastern </w:t>
      </w:r>
      <w:proofErr w:type="spellStart"/>
      <w:r>
        <w:rPr>
          <w:rStyle w:val="normaltextrun"/>
        </w:rPr>
        <w:t>Europ</w:t>
      </w:r>
      <w:proofErr w:type="spellEnd"/>
      <w:r>
        <w:rPr>
          <w:rStyle w:val="normaltextrun"/>
        </w:rPr>
        <w:t xml:space="preserve"> as my family lives nearby. The conflict/ war started few weeks before my last exam and I was not able to focus or revise.  </w:t>
      </w:r>
      <w:r>
        <w:rPr>
          <w:rStyle w:val="eop"/>
        </w:rPr>
        <w:t> </w:t>
      </w:r>
    </w:p>
    <w:p w14:paraId="5275B0E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came across support from my tutors who offered to apply for extension so I would have more time to prepare. My colleagues shared their revision notes with me and made sure whenever I was in </w:t>
      </w:r>
      <w:proofErr w:type="gramStart"/>
      <w:r>
        <w:rPr>
          <w:rStyle w:val="normaltextrun"/>
        </w:rPr>
        <w:t>work</w:t>
      </w:r>
      <w:proofErr w:type="gramEnd"/>
      <w:r>
        <w:rPr>
          <w:rStyle w:val="normaltextrun"/>
        </w:rPr>
        <w:t xml:space="preserve"> they would reduce my stress levels by jokes and focusing on different topics.</w:t>
      </w:r>
      <w:r>
        <w:rPr>
          <w:rStyle w:val="eop"/>
        </w:rPr>
        <w:t> </w:t>
      </w:r>
    </w:p>
    <w:p w14:paraId="0810939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I have found incredible support from my friends and family. There were times when did not believe in myself and considered giving up. My family and friends were always there for me, supporting me not only over the initial six months but also through the process of application. I think the support from close ones gives me the most courage and determination to achieve my goals. </w:t>
      </w:r>
      <w:r>
        <w:rPr>
          <w:rStyle w:val="eop"/>
        </w:rPr>
        <w:t> </w:t>
      </w:r>
    </w:p>
    <w:p w14:paraId="7EFAE37D"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Another coping strategy that I found especially helpful with dealing with stress and improving my resilience was journaling. Journaling made me stop and focus, I was able to analyse my problems and details I might have missed before. </w:t>
      </w:r>
      <w:r>
        <w:rPr>
          <w:rStyle w:val="eop"/>
        </w:rPr>
        <w:t> </w:t>
      </w:r>
    </w:p>
    <w:p w14:paraId="79F6383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As mentioned by </w:t>
      </w:r>
      <w:proofErr w:type="spellStart"/>
      <w:r>
        <w:rPr>
          <w:rStyle w:val="normaltextrun"/>
        </w:rPr>
        <w:t>Papazoglou</w:t>
      </w:r>
      <w:proofErr w:type="spellEnd"/>
      <w:r>
        <w:rPr>
          <w:rStyle w:val="normaltextrun"/>
        </w:rPr>
        <w:t xml:space="preserve"> and Andersen (2014) Journaling abut stress and trauma is linked with long term benefits such as improved immune function, enhancement in autonomic and stress response activity and reduction in the number of hospital and physician visits.  They are also encouraging educators in police training to introduce students to different types of dealing with stress to improve their mental health and show them where to look for help when such is needed. </w:t>
      </w:r>
      <w:r>
        <w:rPr>
          <w:rStyle w:val="eop"/>
        </w:rPr>
        <w:t> </w:t>
      </w:r>
    </w:p>
    <w:p w14:paraId="75D8192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Schneider, Austin &amp; </w:t>
      </w:r>
      <w:proofErr w:type="spellStart"/>
      <w:r>
        <w:rPr>
          <w:rStyle w:val="normaltextrun"/>
        </w:rPr>
        <w:t>Arney</w:t>
      </w:r>
      <w:proofErr w:type="spellEnd"/>
      <w:r>
        <w:rPr>
          <w:rStyle w:val="normaltextrun"/>
        </w:rPr>
        <w:t xml:space="preserve"> (2008) pointed that journaling is an attractive form of self- therapy for people who do not want to go to therapy or are resistant to talking about problems with colleagues. </w:t>
      </w:r>
      <w:r>
        <w:rPr>
          <w:rStyle w:val="eop"/>
        </w:rPr>
        <w:t> </w:t>
      </w:r>
    </w:p>
    <w:p w14:paraId="7E49F8C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While in initial training I came across stressful moments whilst preparing for exams or practical lessons. I made sure I have described all stressful experiences with all the details. I then analysed those events and tried to find the main causes of my stress. I found journaling greatly beneficial, and I will continue to use that method whenever I am experiencing traumatic stress. </w:t>
      </w:r>
      <w:r>
        <w:rPr>
          <w:rStyle w:val="eop"/>
        </w:rPr>
        <w:t> </w:t>
      </w:r>
    </w:p>
    <w:p w14:paraId="76D9139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scxw41693100"/>
        </w:rPr>
        <w:t> </w:t>
      </w:r>
      <w:r>
        <w:br/>
      </w:r>
      <w:r>
        <w:rPr>
          <w:rStyle w:val="normaltextrun"/>
        </w:rPr>
        <w:t>The experience of initial training felt like something I have never experienced before; it was a positive and an amazing learning experience. Initial training prepared me as well as it could for the response and further career in South Wales Police. </w:t>
      </w:r>
      <w:r>
        <w:rPr>
          <w:rStyle w:val="eop"/>
        </w:rPr>
        <w:t> </w:t>
      </w:r>
    </w:p>
    <w:p w14:paraId="00D1CEC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The coping strategies I discovered over the time of initial training such as social support or journaling improved my resilience and showed me where I can look for help and support when it is needed. </w:t>
      </w:r>
      <w:r>
        <w:rPr>
          <w:rStyle w:val="eop"/>
        </w:rPr>
        <w:t> </w:t>
      </w:r>
    </w:p>
    <w:p w14:paraId="0BF6FF1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coping strategies I have researched and practiced improved my resilience and gave </w:t>
      </w:r>
      <w:proofErr w:type="spellStart"/>
      <w:r>
        <w:rPr>
          <w:rStyle w:val="normaltextrun"/>
        </w:rPr>
        <w:t>ma</w:t>
      </w:r>
      <w:proofErr w:type="spellEnd"/>
      <w:r>
        <w:rPr>
          <w:rStyle w:val="normaltextrun"/>
        </w:rPr>
        <w:t xml:space="preserve"> an idea of how policing works and how difficult and stressful this line of work is. The research conducted made me realise there may not always be time for journaling due to shift work as I will be joining response team shortly. </w:t>
      </w:r>
      <w:proofErr w:type="gramStart"/>
      <w:r>
        <w:rPr>
          <w:rStyle w:val="normaltextrun"/>
        </w:rPr>
        <w:t>However</w:t>
      </w:r>
      <w:proofErr w:type="gramEnd"/>
      <w:r>
        <w:rPr>
          <w:rStyle w:val="normaltextrun"/>
        </w:rPr>
        <w:t xml:space="preserve"> I am now aware of alternative coping strategies that I will be testing. </w:t>
      </w:r>
      <w:r>
        <w:rPr>
          <w:rStyle w:val="eop"/>
        </w:rPr>
        <w:t> </w:t>
      </w:r>
    </w:p>
    <w:p w14:paraId="1DA5CC5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One of the coping strategies that got my attention is regular exercising. I am aware of how important it is in this job to look after not only my mind but body as well. It has been said that physical movements </w:t>
      </w:r>
      <w:r>
        <w:rPr>
          <w:rStyle w:val="normaltextrun"/>
        </w:rPr>
        <w:lastRenderedPageBreak/>
        <w:t xml:space="preserve">enhance mental and physical balance and help those who practice them to maintain vitality (Allen &amp; </w:t>
      </w:r>
      <w:proofErr w:type="spellStart"/>
      <w:r>
        <w:rPr>
          <w:rStyle w:val="normaltextrun"/>
        </w:rPr>
        <w:t>Meires</w:t>
      </w:r>
      <w:proofErr w:type="spellEnd"/>
      <w:r>
        <w:rPr>
          <w:rStyle w:val="normaltextrun"/>
        </w:rPr>
        <w:t>, 2011) I will be undertaking boxing classes to improve my stamina and mental abilities. I will be reviewing my progression monthly. </w:t>
      </w:r>
      <w:r>
        <w:rPr>
          <w:rStyle w:val="eop"/>
        </w:rPr>
        <w:t> </w:t>
      </w:r>
    </w:p>
    <w:p w14:paraId="7C9BD0B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w:t>
      </w:r>
      <w:r>
        <w:rPr>
          <w:rStyle w:val="eop"/>
          <w:color w:val="000000"/>
        </w:rPr>
        <w:t> </w:t>
      </w:r>
    </w:p>
    <w:p w14:paraId="00A224A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Word Count 1,269</w:t>
      </w:r>
      <w:r>
        <w:rPr>
          <w:rStyle w:val="eop"/>
          <w:color w:val="000000"/>
        </w:rPr>
        <w:t> </w:t>
      </w:r>
    </w:p>
    <w:p w14:paraId="15460F59" w14:textId="587AB7E8" w:rsidR="002A3D6F" w:rsidRPr="002A3D6F" w:rsidRDefault="002A3D6F" w:rsidP="002A3D6F">
      <w:pPr>
        <w:ind w:right="107"/>
        <w:jc w:val="both"/>
        <w:rPr>
          <w:i/>
          <w:iCs/>
          <w:color w:val="717171"/>
          <w:shd w:val="clear" w:color="auto" w:fill="FFFFFF"/>
        </w:rPr>
        <w:sectPr w:rsidR="002A3D6F" w:rsidRPr="002A3D6F" w:rsidSect="00D13AB3">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646391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0F09FC5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this essay I will be reflecting upon one of the first incidents I have attended during my tutorship phase. The incident was initially reported to the police by a nurse from the hospital. The call informed officers about a female patient who had been assaulted by her partner. The initial call informed us about the female being a vulnerable from different country. It had been said that the female did not want to use interpreter however her English was not fluent. While responding to that call I had to use diverse types of communication skills and I had to be respectful and understanding due to people involved being from different culture with different traditions. </w:t>
      </w:r>
      <w:r>
        <w:rPr>
          <w:rStyle w:val="eop"/>
        </w:rPr>
        <w:t> </w:t>
      </w:r>
    </w:p>
    <w:p w14:paraId="0D22FB5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Over the time spend in university I have discovered Gibbs’ Reflective Cycle </w:t>
      </w:r>
      <w:r>
        <w:rPr>
          <w:rStyle w:val="normaltextrun"/>
          <w:color w:val="000000"/>
        </w:rPr>
        <w:t>(1988)</w:t>
      </w:r>
      <w:r>
        <w:rPr>
          <w:rStyle w:val="normaltextrun"/>
        </w:rPr>
        <w:t xml:space="preserve"> is the most effective way of reflecting on experiences. I will be using that reflective model to outline an incident involving conflict. This essay will describe the incident, my thoughts and feeling accompanying me alongside, it will evaluate circumstances and outline the offences/ points to prove. I will then analyse powers used and conclude this essay explaining what impact the incident had on me and what I have learned during the entire process. I will finish this essay with an action plan where I will describe all the changes, I would apply to responding to that type of calls in the future. </w:t>
      </w:r>
      <w:r>
        <w:rPr>
          <w:rStyle w:val="eop"/>
        </w:rPr>
        <w:t> </w:t>
      </w:r>
    </w:p>
    <w:p w14:paraId="1210E8A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Due to the nature of relation between people involved the incident was considered as a domestic abuse. To categorise incident as domestic abuse the people involved need to be personally connected. Being personally connected means for people to be or was in a close relationship, share custody over a child, </w:t>
      </w:r>
      <w:r>
        <w:rPr>
          <w:rStyle w:val="normaltextrun"/>
        </w:rPr>
        <w:lastRenderedPageBreak/>
        <w:t>have other parental responsibilities or are relatives. Domestic abuse incident must involve abusive behaviour what means physical or sexual abuse, violent or threatening behaviour, controlling or coercive behaviour, economic abuse, psychological, emotional or any other abuse. Domestic abuse incident is against the law regardless of whether it occurred once or is a course of conduct (Section 1 Domestic Abuse Act 2021).</w:t>
      </w:r>
      <w:r>
        <w:rPr>
          <w:rStyle w:val="eop"/>
        </w:rPr>
        <w:t> </w:t>
      </w:r>
    </w:p>
    <w:p w14:paraId="2DB9794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have been paired with two of my </w:t>
      </w:r>
      <w:proofErr w:type="gramStart"/>
      <w:r>
        <w:rPr>
          <w:rStyle w:val="normaltextrun"/>
        </w:rPr>
        <w:t>colleagues</w:t>
      </w:r>
      <w:proofErr w:type="gramEnd"/>
      <w:r>
        <w:rPr>
          <w:rStyle w:val="normaltextrun"/>
        </w:rPr>
        <w:t xml:space="preserve"> male and female on that day as my tutor were not available. </w:t>
      </w:r>
      <w:r>
        <w:rPr>
          <w:rStyle w:val="eop"/>
        </w:rPr>
        <w:t> </w:t>
      </w:r>
    </w:p>
    <w:p w14:paraId="3F6D636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We have attended a call reported by a nurse from the hospital. While calling the police the nurse stated that she is concerned about her female patient who had hand mark type of bruises all over her body. </w:t>
      </w:r>
      <w:r>
        <w:rPr>
          <w:rStyle w:val="eop"/>
        </w:rPr>
        <w:t> </w:t>
      </w:r>
    </w:p>
    <w:p w14:paraId="628AD6A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It alarmed nurse so she decided to ask her patient how she got bruises. The patient stated that she argued with her partner. The nurse did not wait and informed officers. </w:t>
      </w:r>
      <w:r>
        <w:rPr>
          <w:rStyle w:val="eop"/>
        </w:rPr>
        <w:t> </w:t>
      </w:r>
    </w:p>
    <w:p w14:paraId="035ACBD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On our way to a call, I was getting ready to what I can witness. During my tutorship I have learned that it is a good practice to prepare while enroute to an incident. I usually go thoroughly through information provided by Public Service Centre on incident long on my work mobile phone. I like to prepare myself by discussing with my colleagues what offences we will consider and preparing an action plan. I found out quickly that you can never have a good working action plan as every incident is different and needs a different, personal approach. </w:t>
      </w:r>
      <w:r>
        <w:rPr>
          <w:rStyle w:val="eop"/>
        </w:rPr>
        <w:t> </w:t>
      </w:r>
    </w:p>
    <w:p w14:paraId="4D4BEAC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While responding to call that I will be reflecting upon I was considering offences and points to prove. The suspected offence was </w:t>
      </w:r>
      <w:r>
        <w:rPr>
          <w:rStyle w:val="eop"/>
        </w:rPr>
        <w:t> </w:t>
      </w:r>
    </w:p>
    <w:p w14:paraId="74799F3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proofErr w:type="gramStart"/>
      <w:r>
        <w:rPr>
          <w:rStyle w:val="normaltextrun"/>
        </w:rPr>
        <w:t>In regard to</w:t>
      </w:r>
      <w:proofErr w:type="gramEnd"/>
      <w:r>
        <w:rPr>
          <w:rStyle w:val="normaltextrun"/>
        </w:rPr>
        <w:t xml:space="preserve"> legislation, I was considering offences and points to prove. The offence suspected was assault and as mentioned before because the incident happened between two people who were in close relationship it would be domestic related. In such circumstances it is crucial to think about safeguarding. </w:t>
      </w:r>
      <w:r>
        <w:rPr>
          <w:rStyle w:val="normaltextrun"/>
          <w:color w:val="1F1F1F"/>
        </w:rPr>
        <w:t xml:space="preserve">Safeguarding is about protecting children and adults from abuse or neglect. It is also about making sure children and adults enjoy good health, develop </w:t>
      </w:r>
      <w:proofErr w:type="gramStart"/>
      <w:r>
        <w:rPr>
          <w:rStyle w:val="normaltextrun"/>
          <w:color w:val="1F1F1F"/>
        </w:rPr>
        <w:t>well</w:t>
      </w:r>
      <w:proofErr w:type="gramEnd"/>
      <w:r>
        <w:rPr>
          <w:rStyle w:val="normaltextrun"/>
          <w:color w:val="1F1F1F"/>
        </w:rPr>
        <w:t xml:space="preserve"> and take a full and active role in their communities Cardiff Council about safeguarding (2022). </w:t>
      </w:r>
      <w:r>
        <w:rPr>
          <w:rStyle w:val="eop"/>
          <w:color w:val="1F1F1F"/>
        </w:rPr>
        <w:t> </w:t>
      </w:r>
    </w:p>
    <w:p w14:paraId="78DCF3AA"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Upon our arrival to the hospital where the victim was held under observation, I have spoken to the nurse who called the police earlier. She explained that the female is visiting her partner as she lives abroad. The nurse explained that females English is not fluent however she is able to have simple, slow conversations. I have then considered organising interpreter to attend so it would be easier for officers to talk with the woman. I decided to wait and speak with female first to see whether she feels comfortable talking to officers or whether she would like to speak using interpreter. </w:t>
      </w:r>
      <w:r>
        <w:rPr>
          <w:rStyle w:val="eop"/>
          <w:color w:val="1F1F1F"/>
        </w:rPr>
        <w:t> </w:t>
      </w:r>
    </w:p>
    <w:p w14:paraId="4F7CAB15"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I have approached the woman with my female colleague due to the nature of incident and female's background. At first female looked scared, she kept asking us if she was in trouble. I have figured out that due to her little understanding about policing in the United Kingdom she was in fear. Due to being in fear she seemed not to understand English. </w:t>
      </w:r>
      <w:r>
        <w:rPr>
          <w:rStyle w:val="eop"/>
          <w:color w:val="1F1F1F"/>
        </w:rPr>
        <w:t> </w:t>
      </w:r>
    </w:p>
    <w:p w14:paraId="7CBC14E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The nurse informed us that the female was brought </w:t>
      </w:r>
      <w:proofErr w:type="gramStart"/>
      <w:r>
        <w:rPr>
          <w:rStyle w:val="normaltextrun"/>
          <w:color w:val="1F1F1F"/>
        </w:rPr>
        <w:t>in to</w:t>
      </w:r>
      <w:proofErr w:type="gramEnd"/>
      <w:r>
        <w:rPr>
          <w:rStyle w:val="normaltextrun"/>
          <w:color w:val="1F1F1F"/>
        </w:rPr>
        <w:t xml:space="preserve"> the hospital by her partner due to bruising and swelling on her leg. The nurse seeing </w:t>
      </w:r>
      <w:proofErr w:type="gramStart"/>
      <w:r>
        <w:rPr>
          <w:rStyle w:val="normaltextrun"/>
          <w:color w:val="1F1F1F"/>
        </w:rPr>
        <w:t>females</w:t>
      </w:r>
      <w:proofErr w:type="gramEnd"/>
      <w:r>
        <w:rPr>
          <w:rStyle w:val="normaltextrun"/>
          <w:color w:val="1F1F1F"/>
        </w:rPr>
        <w:t xml:space="preserve"> injuries asked her partner to wait outside.</w:t>
      </w:r>
      <w:r>
        <w:rPr>
          <w:rStyle w:val="eop"/>
          <w:color w:val="1F1F1F"/>
        </w:rPr>
        <w:t> </w:t>
      </w:r>
    </w:p>
    <w:p w14:paraId="5679C3D1"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I used various methods of communication to explain to her that she is not in trouble, and we are there to talk and help her. It looked like the nurse worked out a relationship with the female as she would only talk in nurses' presence. </w:t>
      </w:r>
      <w:r>
        <w:rPr>
          <w:rStyle w:val="eop"/>
          <w:color w:val="1F1F1F"/>
        </w:rPr>
        <w:t> </w:t>
      </w:r>
    </w:p>
    <w:p w14:paraId="185A1F3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After brief discussion with my colleagues, we have agreed that I will take a statement from the female in </w:t>
      </w:r>
      <w:proofErr w:type="gramStart"/>
      <w:r>
        <w:rPr>
          <w:rStyle w:val="normaltextrun"/>
          <w:color w:val="1F1F1F"/>
        </w:rPr>
        <w:t>nurses</w:t>
      </w:r>
      <w:proofErr w:type="gramEnd"/>
      <w:r>
        <w:rPr>
          <w:rStyle w:val="normaltextrun"/>
          <w:color w:val="1F1F1F"/>
        </w:rPr>
        <w:t xml:space="preserve"> presence, to make sure the female feels safe. The female requested for the nurse to be present as she already told her about the incident and thought she could help her with expressing her feelings as they had good connection. I have offered to take of my high- visibility vest as I have previously experienced people saying that it looks intimidating.</w:t>
      </w:r>
      <w:r>
        <w:rPr>
          <w:rStyle w:val="eop"/>
          <w:color w:val="1F1F1F"/>
        </w:rPr>
        <w:t> </w:t>
      </w:r>
    </w:p>
    <w:p w14:paraId="546D39B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I have explained the process of taking statement and once I worked out rapport with the female, she was eager to talk to me. She explained that she was visiting her partner as she lives abroad. She came to stay with him for a week and upon her arrival she was approached by another woman who introduced herself as her partners girlfriend- mistress as the woman called her. ‘The mistress’ then informed </w:t>
      </w:r>
      <w:r>
        <w:rPr>
          <w:rStyle w:val="normaltextrun"/>
          <w:color w:val="1F1F1F"/>
        </w:rPr>
        <w:lastRenderedPageBreak/>
        <w:t xml:space="preserve">woman that there are cameras installed in the males flat and that he was recording them having sexual intercourse. The victim then said that they had a sexual </w:t>
      </w:r>
      <w:proofErr w:type="gramStart"/>
      <w:r>
        <w:rPr>
          <w:rStyle w:val="normaltextrun"/>
          <w:color w:val="1F1F1F"/>
        </w:rPr>
        <w:t>intercourse</w:t>
      </w:r>
      <w:proofErr w:type="gramEnd"/>
      <w:r>
        <w:rPr>
          <w:rStyle w:val="normaltextrun"/>
          <w:color w:val="1F1F1F"/>
        </w:rPr>
        <w:t xml:space="preserve"> but she did not agree for him to film it. </w:t>
      </w:r>
      <w:r>
        <w:rPr>
          <w:rStyle w:val="eop"/>
          <w:color w:val="1F1F1F"/>
        </w:rPr>
        <w:t> </w:t>
      </w:r>
    </w:p>
    <w:p w14:paraId="7D4C9B3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The female argued with her partner in his flat what resulted in him assaulting her. She stated that he grabbed her arms and held her tight to stop her from gesturing. He then pushed </w:t>
      </w:r>
      <w:proofErr w:type="gramStart"/>
      <w:r>
        <w:rPr>
          <w:rStyle w:val="normaltextrun"/>
          <w:color w:val="1F1F1F"/>
        </w:rPr>
        <w:t>her</w:t>
      </w:r>
      <w:proofErr w:type="gramEnd"/>
      <w:r>
        <w:rPr>
          <w:rStyle w:val="normaltextrun"/>
          <w:color w:val="1F1F1F"/>
        </w:rPr>
        <w:t xml:space="preserve"> and she fell on the bed side table, that push resulted in the bruising and swelling of her leg. The incident of assault happened day before and due to female’s leg being swollen and bruised her partner decided to bring her to the hospital. </w:t>
      </w:r>
      <w:r>
        <w:rPr>
          <w:rStyle w:val="eop"/>
          <w:color w:val="1F1F1F"/>
        </w:rPr>
        <w:t> </w:t>
      </w:r>
    </w:p>
    <w:p w14:paraId="7EEB767A"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The female then informed me that she is in touch with the embassy to gather advice and help on how she can travel back to her country. </w:t>
      </w:r>
      <w:r>
        <w:rPr>
          <w:rStyle w:val="eop"/>
          <w:color w:val="1F1F1F"/>
        </w:rPr>
        <w:t> </w:t>
      </w:r>
    </w:p>
    <w:p w14:paraId="2A2D1CE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In later conversation female admitted that such incidents of assault happened before when they were both in the country of their origin, she stated then that it is normal there and she never reported it. </w:t>
      </w:r>
      <w:r>
        <w:rPr>
          <w:rStyle w:val="eop"/>
          <w:color w:val="1F1F1F"/>
        </w:rPr>
        <w:t> </w:t>
      </w:r>
    </w:p>
    <w:p w14:paraId="1FBBC4FC"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After taking the statement I spoke to my colleagues and gave them the details of female’s account. </w:t>
      </w:r>
      <w:r>
        <w:rPr>
          <w:rStyle w:val="eop"/>
          <w:color w:val="1F1F1F"/>
        </w:rPr>
        <w:t> </w:t>
      </w:r>
    </w:p>
    <w:p w14:paraId="0180A7F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xml:space="preserve">We decided to call the male and ask him to come to the entry of the hospital as we wanted to talk to him. The nurse showed us </w:t>
      </w:r>
      <w:proofErr w:type="spellStart"/>
      <w:r>
        <w:rPr>
          <w:rStyle w:val="normaltextrun"/>
          <w:color w:val="1F1F1F"/>
        </w:rPr>
        <w:t>cctv</w:t>
      </w:r>
      <w:proofErr w:type="spellEnd"/>
      <w:r>
        <w:rPr>
          <w:rStyle w:val="normaltextrun"/>
          <w:color w:val="1F1F1F"/>
        </w:rPr>
        <w:t xml:space="preserve"> from the hospital to make sure that we will recognise him. </w:t>
      </w:r>
      <w:r>
        <w:rPr>
          <w:rStyle w:val="eop"/>
          <w:color w:val="1F1F1F"/>
        </w:rPr>
        <w:t> </w:t>
      </w:r>
    </w:p>
    <w:p w14:paraId="3FB7FC27" w14:textId="77777777" w:rsidR="001A260A" w:rsidRDefault="001A260A" w:rsidP="001A260A">
      <w:pPr>
        <w:pStyle w:val="paragraph"/>
        <w:spacing w:before="0" w:beforeAutospacing="0" w:after="0" w:afterAutospacing="0"/>
        <w:jc w:val="both"/>
        <w:textAlignment w:val="baseline"/>
        <w:rPr>
          <w:rFonts w:ascii="Segoe UI" w:hAnsi="Segoe UI" w:cs="Segoe UI"/>
          <w:color w:val="1F3763"/>
          <w:sz w:val="18"/>
          <w:szCs w:val="18"/>
        </w:rPr>
      </w:pPr>
      <w:r>
        <w:rPr>
          <w:rStyle w:val="normaltextrun"/>
          <w:color w:val="1F1F1F"/>
        </w:rPr>
        <w:t xml:space="preserve">Myself and my male colleague waited outside when the subject approached us. I have explained him the allegations and arrested him on the suspicion of domestic violence related assault under Section 39 Criminal Justice Act 1988 and on suspicion of Voyeurism- Recording a private act under Section 67(3) Sexual Offences Act 2003. </w:t>
      </w:r>
      <w:r>
        <w:rPr>
          <w:rStyle w:val="eop"/>
          <w:color w:val="1F1F1F"/>
        </w:rPr>
        <w:t> </w:t>
      </w:r>
    </w:p>
    <w:p w14:paraId="10514D1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1F1F1F"/>
        </w:rPr>
        <w:t> </w:t>
      </w:r>
      <w:r>
        <w:rPr>
          <w:rStyle w:val="eop"/>
          <w:color w:val="1F1F1F"/>
        </w:rPr>
        <w:t> </w:t>
      </w:r>
    </w:p>
    <w:p w14:paraId="1A0675D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While talking to the male I had in mind </w:t>
      </w:r>
      <w:proofErr w:type="spellStart"/>
      <w:r>
        <w:rPr>
          <w:rStyle w:val="normaltextrun"/>
          <w:color w:val="333333"/>
        </w:rPr>
        <w:t>Betari’s</w:t>
      </w:r>
      <w:proofErr w:type="spellEnd"/>
      <w:r>
        <w:rPr>
          <w:rStyle w:val="normaltextrun"/>
          <w:color w:val="333333"/>
        </w:rPr>
        <w:t xml:space="preserve"> Box model that ‘helps us understand the impact that our own attitudes and behaviour have on the attitude and behaviour of the people we are communicating with’ (Wall, 2019). The model mentioned shows that my behaviour and attitude have a direct impact on other person’s attitude and behaviour. I have approached this male in a respectful manner. He was complainant so the only force used against him was putting him in handcuffs. My colleague searched male under section 32 of Police and Criminal Evidence Act 1984. </w:t>
      </w:r>
      <w:r>
        <w:rPr>
          <w:rStyle w:val="eop"/>
          <w:color w:val="333333"/>
        </w:rPr>
        <w:t> </w:t>
      </w:r>
    </w:p>
    <w:p w14:paraId="04E4A6A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Following, the male was conveyed to the custody. </w:t>
      </w:r>
      <w:r>
        <w:rPr>
          <w:rStyle w:val="eop"/>
          <w:color w:val="333333"/>
        </w:rPr>
        <w:t> </w:t>
      </w:r>
    </w:p>
    <w:p w14:paraId="52DB43AA"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I have gone back to the hospital and explained to the female what will happened next. Female did not have enough money to stay in the hotel. I have assured her that she can go back to males flat as he will not be going back there. The female mentioned before that she was in touch with the embassy. I have asked if I can speak to them to establish whether they will provide her support with going back to her country of origin. The person on the phone assured me that they helped female with re booking return tickets and gave me the date when she will be able to go back. They have also given me the details of safeguarding options available for female once she is back in her country. I was satisfied with their help and advised them to stay in touch regarding female’s wellbeing. </w:t>
      </w:r>
      <w:r>
        <w:rPr>
          <w:rStyle w:val="eop"/>
          <w:color w:val="333333"/>
        </w:rPr>
        <w:t> </w:t>
      </w:r>
    </w:p>
    <w:p w14:paraId="40BFC48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Gathering Evidence</w:t>
      </w:r>
      <w:r>
        <w:rPr>
          <w:rStyle w:val="eop"/>
          <w:color w:val="333333"/>
        </w:rPr>
        <w:t> </w:t>
      </w:r>
    </w:p>
    <w:p w14:paraId="17E3148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Prior to conveying female home, we have decided that it is necessary to conduct search of male's premises due to the information about </w:t>
      </w:r>
      <w:proofErr w:type="spellStart"/>
      <w:r>
        <w:rPr>
          <w:rStyle w:val="normaltextrun"/>
          <w:color w:val="333333"/>
        </w:rPr>
        <w:t>cctv</w:t>
      </w:r>
      <w:proofErr w:type="spellEnd"/>
      <w:r>
        <w:rPr>
          <w:rStyle w:val="normaltextrun"/>
          <w:color w:val="333333"/>
        </w:rPr>
        <w:t xml:space="preserve"> being in the flat and possible recording of couple having sexual activity without both </w:t>
      </w:r>
      <w:proofErr w:type="gramStart"/>
      <w:r>
        <w:rPr>
          <w:rStyle w:val="normaltextrun"/>
          <w:color w:val="333333"/>
        </w:rPr>
        <w:t>parties</w:t>
      </w:r>
      <w:proofErr w:type="gramEnd"/>
      <w:r>
        <w:rPr>
          <w:rStyle w:val="normaltextrun"/>
          <w:color w:val="333333"/>
        </w:rPr>
        <w:t xml:space="preserve"> consent. Additionally, the incident of domestic assault happened in the flat and so the thought process was- if there is any </w:t>
      </w:r>
      <w:proofErr w:type="spellStart"/>
      <w:r>
        <w:rPr>
          <w:rStyle w:val="normaltextrun"/>
          <w:color w:val="333333"/>
        </w:rPr>
        <w:t>cctv</w:t>
      </w:r>
      <w:proofErr w:type="spellEnd"/>
      <w:r>
        <w:rPr>
          <w:rStyle w:val="normaltextrun"/>
          <w:color w:val="333333"/>
        </w:rPr>
        <w:t xml:space="preserve"> cameras there that would be evidential in the investigation for the purpose of proving both offences. </w:t>
      </w:r>
      <w:r>
        <w:rPr>
          <w:rStyle w:val="eop"/>
          <w:color w:val="333333"/>
        </w:rPr>
        <w:t> </w:t>
      </w:r>
    </w:p>
    <w:p w14:paraId="7D96922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right to privacy and respect for personal property are key principles of the Human Rights Act 1998. Powers of entry, search and seizure should be fully and clearly justified before use as they may significantly interfere with the occupier’s privacy’ (PACE Code B 1.3, 1984) </w:t>
      </w:r>
      <w:r>
        <w:rPr>
          <w:rStyle w:val="eop"/>
        </w:rPr>
        <w:t> </w:t>
      </w:r>
    </w:p>
    <w:p w14:paraId="14727EC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It was necessary to seek </w:t>
      </w:r>
      <w:proofErr w:type="gramStart"/>
      <w:r>
        <w:rPr>
          <w:rStyle w:val="normaltextrun"/>
        </w:rPr>
        <w:t>Inspectors</w:t>
      </w:r>
      <w:proofErr w:type="gramEnd"/>
      <w:r>
        <w:rPr>
          <w:rStyle w:val="normaltextrun"/>
        </w:rPr>
        <w:t xml:space="preserve"> permission to comply with Human Rights Act 1998 and PACE Code B 1984 The power used for the purpose of search was Section 18 of Police and Criminal Evidence Act 1984 that gives officers power of entry and search after the arrest. That power, </w:t>
      </w:r>
      <w:proofErr w:type="gramStart"/>
      <w:r>
        <w:rPr>
          <w:rStyle w:val="normaltextrun"/>
        </w:rPr>
        <w:t>however</w:t>
      </w:r>
      <w:proofErr w:type="gramEnd"/>
      <w:r>
        <w:rPr>
          <w:rStyle w:val="normaltextrun"/>
        </w:rPr>
        <w:t xml:space="preserve"> only gives officers permission to search while investing indictable offence. The indictable offence in that investigation was Voyeurism (S67(3) Sexual Offences Act 2003). </w:t>
      </w:r>
      <w:r>
        <w:rPr>
          <w:rStyle w:val="eop"/>
        </w:rPr>
        <w:t> </w:t>
      </w:r>
    </w:p>
    <w:p w14:paraId="07753A6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lastRenderedPageBreak/>
        <w:t xml:space="preserve">According to Crown Prosecution Service (2021) Indictable offence must be tried in Crown Court, those </w:t>
      </w:r>
      <w:proofErr w:type="gramStart"/>
      <w:r>
        <w:rPr>
          <w:rStyle w:val="normaltextrun"/>
        </w:rPr>
        <w:t>types</w:t>
      </w:r>
      <w:proofErr w:type="gramEnd"/>
      <w:r>
        <w:rPr>
          <w:rStyle w:val="normaltextrun"/>
        </w:rPr>
        <w:t xml:space="preserve"> offences are more serious ones such us murder or rape, aggravated burglaries, robberies, more serious assaults. Those types of offences do not have a limitation period what means that if evidence appears years after the case was initially investigated, the investigation will be </w:t>
      </w:r>
      <w:proofErr w:type="spellStart"/>
      <w:r>
        <w:rPr>
          <w:rStyle w:val="normaltextrun"/>
        </w:rPr>
        <w:t>re open</w:t>
      </w:r>
      <w:proofErr w:type="spellEnd"/>
      <w:r>
        <w:rPr>
          <w:rStyle w:val="normaltextrun"/>
        </w:rPr>
        <w:t xml:space="preserve">. </w:t>
      </w:r>
      <w:r>
        <w:rPr>
          <w:rStyle w:val="eop"/>
        </w:rPr>
        <w:t> </w:t>
      </w:r>
    </w:p>
    <w:p w14:paraId="374F6E05"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permission was granted, the object of the search was any cameras or electronic devices that could have recorded anything on them. </w:t>
      </w:r>
      <w:r>
        <w:rPr>
          <w:rStyle w:val="eop"/>
        </w:rPr>
        <w:t> </w:t>
      </w:r>
    </w:p>
    <w:p w14:paraId="7D3C8A6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search was conducted and the items in question were seized the power used was Section 19 (3) of Police and Criminal Evidence Act 1984 that gives officers power of seizure of items in relation to the offence that he is currently investigating (Section 19 PACE, 1984) </w:t>
      </w:r>
      <w:r>
        <w:rPr>
          <w:rStyle w:val="eop"/>
        </w:rPr>
        <w:t> </w:t>
      </w:r>
    </w:p>
    <w:p w14:paraId="1696BAC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officers then transported the female to the flat. </w:t>
      </w:r>
      <w:r>
        <w:rPr>
          <w:rStyle w:val="eop"/>
        </w:rPr>
        <w:t> </w:t>
      </w:r>
    </w:p>
    <w:p w14:paraId="2F876B6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Upon arrival back to the station I have completed Public Protection Notice document, which is a detailed description of incident and vulnerabilities of person in question. That document then is reviewed by Public Protection Unit who is assessing the risk and seeking help for vulnerable by working in partnership with other agencies (Her Majesty’s Inspectorate of Constabulary and Fire &amp; Rescue Services, 2015). I have then completed relevant updates. </w:t>
      </w:r>
      <w:r>
        <w:rPr>
          <w:rStyle w:val="eop"/>
        </w:rPr>
        <w:t> </w:t>
      </w:r>
    </w:p>
    <w:p w14:paraId="79315BA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Within the evaluation and analysis aspect of my reflection I want to list experiences and elements that worked and did not work so much during that investigation. </w:t>
      </w:r>
      <w:r>
        <w:rPr>
          <w:rStyle w:val="eop"/>
        </w:rPr>
        <w:t> </w:t>
      </w:r>
    </w:p>
    <w:p w14:paraId="75974B05"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experience of dealing with domestic violence related assault was not new to me as I have dealt with similar cases before. I found his </w:t>
      </w:r>
      <w:proofErr w:type="gramStart"/>
      <w:r>
        <w:rPr>
          <w:rStyle w:val="normaltextrun"/>
        </w:rPr>
        <w:t>particular case</w:t>
      </w:r>
      <w:proofErr w:type="gramEnd"/>
      <w:r>
        <w:rPr>
          <w:rStyle w:val="normaltextrun"/>
        </w:rPr>
        <w:t xml:space="preserve"> interesting as it involved people from different culture with different traditions. I always find learning about other cultures really fascinating. </w:t>
      </w:r>
      <w:r>
        <w:rPr>
          <w:rStyle w:val="eop"/>
        </w:rPr>
        <w:t> </w:t>
      </w:r>
    </w:p>
    <w:p w14:paraId="4826082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think our teamwork played the most important part. We were able to connect and share ideas that led to the positive outcome. </w:t>
      </w:r>
      <w:r>
        <w:rPr>
          <w:rStyle w:val="eop"/>
        </w:rPr>
        <w:t> </w:t>
      </w:r>
    </w:p>
    <w:p w14:paraId="7613E4C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consider rapport that I have worked out with the victim had an impact on investigation. I have gained her trust and she appreciated seeing human side of officers. The victim </w:t>
      </w:r>
      <w:proofErr w:type="gramStart"/>
      <w:r>
        <w:rPr>
          <w:rStyle w:val="normaltextrun"/>
        </w:rPr>
        <w:t>opened up</w:t>
      </w:r>
      <w:proofErr w:type="gramEnd"/>
      <w:r>
        <w:rPr>
          <w:rStyle w:val="normaltextrun"/>
        </w:rPr>
        <w:t xml:space="preserve"> and trusted officers with her life and further fate. The safeguarding provided for the victim was unique as her situation was nothing like the previous cases of domestic violence. We worked closely with the embassy to establish possible ways to transfer woman safely back to her country. Due to the lack of money and no trust in female shelters she was able to stay at her partners premises. Due to further investigation, he was let out on bail, however one of the conditions was not to get back to his flat until the female was there. </w:t>
      </w:r>
      <w:r>
        <w:rPr>
          <w:rStyle w:val="eop"/>
        </w:rPr>
        <w:t> </w:t>
      </w:r>
    </w:p>
    <w:p w14:paraId="743CCF5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conclusion that </w:t>
      </w:r>
      <w:proofErr w:type="gramStart"/>
      <w:r>
        <w:rPr>
          <w:rStyle w:val="normaltextrun"/>
        </w:rPr>
        <w:t>particular incident</w:t>
      </w:r>
      <w:proofErr w:type="gramEnd"/>
      <w:r>
        <w:rPr>
          <w:rStyle w:val="normaltextrun"/>
        </w:rPr>
        <w:t xml:space="preserve"> stayed in my memory as I have learned how to communicate better with vulnerable members of public. It thought me how to gain their trust and that unconventional methods of approaching people are sometimes the most effective. Through the whole investigation I had Code of Ethics in my mind to make sure my actions are consistent with the behaviours combined by policing principles and standards of professional behaviour (College of Policing, 2014) </w:t>
      </w:r>
      <w:r>
        <w:rPr>
          <w:rStyle w:val="eop"/>
        </w:rPr>
        <w:t> </w:t>
      </w:r>
    </w:p>
    <w:p w14:paraId="5BEAC15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proofErr w:type="gramStart"/>
      <w:r>
        <w:rPr>
          <w:rStyle w:val="normaltextrun"/>
        </w:rPr>
        <w:t>In regard to</w:t>
      </w:r>
      <w:proofErr w:type="gramEnd"/>
      <w:r>
        <w:rPr>
          <w:rStyle w:val="normaltextrun"/>
        </w:rPr>
        <w:t xml:space="preserve"> action plan, I will implement after responding to that incident. I have decided I want to experience more work with people from different cultures. Being from abroad myself I would like to support vulnerable people who not always understanding what is happening when contacted by police. I have spoken to my line manager and my tutor and discussed possibility of being more engaged with people from different backgrounds over my tutorship. I understand it might be difficult however I have been advised that I can do extra training online now and after my probation period I will be able to specialise in working with people from different backgrounds. </w:t>
      </w:r>
      <w:r>
        <w:rPr>
          <w:rStyle w:val="eop"/>
        </w:rPr>
        <w:t> </w:t>
      </w:r>
    </w:p>
    <w:p w14:paraId="5807781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color w:val="333333"/>
        </w:rPr>
        <w:t> </w:t>
      </w:r>
    </w:p>
    <w:p w14:paraId="3196527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Word count 2,400</w:t>
      </w:r>
      <w:r>
        <w:rPr>
          <w:rStyle w:val="eop"/>
          <w:color w:val="333333"/>
        </w:rPr>
        <w:t>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343A2DD9" w14:textId="77777777" w:rsidR="001A260A" w:rsidRDefault="001A260A" w:rsidP="001A260A">
      <w:pPr>
        <w:ind w:right="107"/>
        <w:rPr>
          <w:sz w:val="24"/>
          <w:szCs w:val="24"/>
        </w:rPr>
      </w:pPr>
    </w:p>
    <w:p w14:paraId="13F4B7E0" w14:textId="67048A4A" w:rsidR="00082668" w:rsidRPr="00270EEB" w:rsidRDefault="28A9B94D" w:rsidP="001A260A">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6AC9D1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67136B3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During my tutorship on response, I have attended several calls regarding shoplifting. In this essay I will focus on the incident of a shoplift where I have played a significant role with both offender and the witnesses.</w:t>
      </w:r>
      <w:r>
        <w:rPr>
          <w:rStyle w:val="eop"/>
        </w:rPr>
        <w:t> </w:t>
      </w:r>
    </w:p>
    <w:p w14:paraId="6F054AD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this essay I will describe and critically assess the incident, I will express my feelings and thoughts that have assisted me throughout the investigation. I will also consider and reflect on Code of Practice, illustrate engagement of Policing values during the investigation. I will then evaluate and analyse the incident and action taken, conclude the essay naming the most valuable points I have learned while dealing with that </w:t>
      </w:r>
      <w:proofErr w:type="gramStart"/>
      <w:r>
        <w:rPr>
          <w:rStyle w:val="normaltextrun"/>
        </w:rPr>
        <w:t>particular shoplifting</w:t>
      </w:r>
      <w:proofErr w:type="gramEnd"/>
      <w:r>
        <w:rPr>
          <w:rStyle w:val="normaltextrun"/>
        </w:rPr>
        <w:t xml:space="preserve"> incident. To close that essay, I will describe my action plan regarding my future work and dealing with incident of similar nature. Throughout this essay I will be using Gibb’s Reflective Cycle (1988) to support my research and reflection. </w:t>
      </w:r>
      <w:r>
        <w:rPr>
          <w:rStyle w:val="eop"/>
        </w:rPr>
        <w:t> </w:t>
      </w:r>
    </w:p>
    <w:p w14:paraId="3913F6FD"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Shoplifting is a very popular crime as I found out during my tutorship phase. Usually offence of theft (Section 1(1) Theft Act, 1968) from shops is being dealt with by shop staff as a civil matter. However sometimes the security need police help in relation to shoplifters as they are non-cooperative. </w:t>
      </w:r>
      <w:r>
        <w:rPr>
          <w:rStyle w:val="eop"/>
        </w:rPr>
        <w:t> </w:t>
      </w:r>
    </w:p>
    <w:p w14:paraId="4DF7114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1A5E30E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my research I have come across various reasons why do people shoplift. According to Virginia Blue (2022) shoplifting may occur during to lack of money, protest- as shoplifting is common youth crime, and it can be seen as early sign of youth disobedience. Other reason for shoplifting mentioned by Blue (2022) is mental illness such as kleptomania which makes people steal out of pure compulsion, they do it even if they do not need items taken. Another cause mentioned is </w:t>
      </w:r>
      <w:proofErr w:type="spellStart"/>
      <w:r>
        <w:rPr>
          <w:rStyle w:val="normaltextrun"/>
        </w:rPr>
        <w:t>entertaiment</w:t>
      </w:r>
      <w:proofErr w:type="spellEnd"/>
      <w:r>
        <w:rPr>
          <w:rStyle w:val="normaltextrun"/>
        </w:rPr>
        <w:t xml:space="preserve">, the research conducted proved that even wealthy people steal, and they do it entirely for the adrenaline. Shoplifting </w:t>
      </w:r>
      <w:r>
        <w:rPr>
          <w:rStyle w:val="normaltextrun"/>
        </w:rPr>
        <w:lastRenderedPageBreak/>
        <w:t>however, might be related to more complicated issues and be used as a ‘</w:t>
      </w:r>
      <w:r>
        <w:rPr>
          <w:rStyle w:val="normaltextrun"/>
          <w:color w:val="202124"/>
          <w:lang w:val="en"/>
        </w:rPr>
        <w:t>coping mechanism to address stressful life events or psychological problems including depression, anxiety, bulimia, anorexia, substance addiction, financial hardship, or relationship problems’ (</w:t>
      </w:r>
      <w:r>
        <w:rPr>
          <w:rStyle w:val="normaltextrun"/>
          <w:color w:val="333333"/>
        </w:rPr>
        <w:t xml:space="preserve">Davis, 2014). </w:t>
      </w:r>
      <w:r>
        <w:rPr>
          <w:rStyle w:val="eop"/>
          <w:color w:val="333333"/>
        </w:rPr>
        <w:t> </w:t>
      </w:r>
    </w:p>
    <w:p w14:paraId="2A85CCA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color w:val="333333"/>
        </w:rPr>
        <w:t> </w:t>
      </w:r>
    </w:p>
    <w:p w14:paraId="6A09F7BD"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The incident I will be reflecting upon happened in one of the clothing shops. The initial call coming through Public Service Centre to the police was from one of the managers from the store. The call described female with child in the pram, arguing and being aggressive towards security guards. </w:t>
      </w:r>
      <w:r>
        <w:rPr>
          <w:rStyle w:val="eop"/>
          <w:color w:val="333333"/>
        </w:rPr>
        <w:t> </w:t>
      </w:r>
    </w:p>
    <w:p w14:paraId="1B720745"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On that day I was paired up with my tutor. On the way to the incident was preparing myself to what I can witness at the scene. I was considering offences, points to prove people involved- witnesses and early investigation opportunities such as </w:t>
      </w:r>
      <w:proofErr w:type="spellStart"/>
      <w:r>
        <w:rPr>
          <w:rStyle w:val="normaltextrun"/>
          <w:color w:val="333333"/>
        </w:rPr>
        <w:t>cctv</w:t>
      </w:r>
      <w:proofErr w:type="spellEnd"/>
      <w:r>
        <w:rPr>
          <w:rStyle w:val="normaltextrun"/>
          <w:color w:val="333333"/>
        </w:rPr>
        <w:t>. The offence I had in mind on the way to the incident was Section 1 (1) Theft Act 1968- Theft. Points to prove for that offence are as follows: dishonestly, appropriates, property, belonging to another, intention to permanently deprive (The National Archives, 1991)</w:t>
      </w:r>
      <w:r>
        <w:rPr>
          <w:rStyle w:val="eop"/>
          <w:color w:val="333333"/>
        </w:rPr>
        <w:t> </w:t>
      </w:r>
    </w:p>
    <w:p w14:paraId="008DB45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Upon our arrival we were taken to the back room </w:t>
      </w:r>
      <w:proofErr w:type="gramStart"/>
      <w:r>
        <w:rPr>
          <w:rStyle w:val="normaltextrun"/>
          <w:color w:val="333333"/>
        </w:rPr>
        <w:t>were</w:t>
      </w:r>
      <w:proofErr w:type="gramEnd"/>
      <w:r>
        <w:rPr>
          <w:rStyle w:val="normaltextrun"/>
          <w:color w:val="333333"/>
        </w:rPr>
        <w:t xml:space="preserve"> two male security guards were assisted by two female employees, the subject- female who was responsible for shoplift was in the same room. After noticing officers, the female tried to approach us and started shouting towards us with explanation and accusation of security guards assaulting her child. </w:t>
      </w:r>
      <w:r>
        <w:rPr>
          <w:rStyle w:val="eop"/>
          <w:color w:val="333333"/>
        </w:rPr>
        <w:t> </w:t>
      </w:r>
    </w:p>
    <w:p w14:paraId="574C320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My tutor calmed the situation and asked security to present their version of events. They have explained that the have followed the female on CCTV cameras and noticed that she was placing items from shelves in her bag, on the pram and in the basket. The</w:t>
      </w:r>
      <w:r>
        <w:rPr>
          <w:rStyle w:val="normaltextrun"/>
        </w:rPr>
        <w:t> </w:t>
      </w:r>
      <w:r>
        <w:rPr>
          <w:rStyle w:val="normaltextrun"/>
          <w:color w:val="333333"/>
        </w:rPr>
        <w:t xml:space="preserve">female then went to the toilet and came out without the basket. She then made her way to the door and left the store. Security guard went after her, he walked her back into the store and asked her to get into the security room. At that point the female started arguing and was actively resisting. The security made sure that the only way she could go was forward, they have led the way to the security room. The female was shouting and started hitting one of the security guards. In response to that he detained her by holding her arms, the female asked her little daughter to hit the security guard. Her daughter was crying through the whole incident and started hitting security. The female the stated that the security assaulted her daughter and that is why she was resisting. </w:t>
      </w:r>
      <w:r>
        <w:rPr>
          <w:rStyle w:val="eop"/>
          <w:color w:val="333333"/>
        </w:rPr>
        <w:t> </w:t>
      </w:r>
    </w:p>
    <w:p w14:paraId="2127971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Due to female being aggressive and resisting security procedures I have identified power to search the female under Section 1 Police and Criminal Evidence Act 1984 (The National Archives, 2022). I have explained to female the procedure and step by step my actions. In assistance of </w:t>
      </w:r>
      <w:proofErr w:type="gramStart"/>
      <w:r>
        <w:rPr>
          <w:rStyle w:val="normaltextrun"/>
          <w:color w:val="333333"/>
        </w:rPr>
        <w:t>security</w:t>
      </w:r>
      <w:proofErr w:type="gramEnd"/>
      <w:r>
        <w:rPr>
          <w:rStyle w:val="normaltextrun"/>
          <w:color w:val="333333"/>
        </w:rPr>
        <w:t xml:space="preserve"> I have identified items from that particular shop in females possession worth over £200. The female was unable to provide proof of purchase. </w:t>
      </w:r>
      <w:r>
        <w:rPr>
          <w:rStyle w:val="eop"/>
          <w:color w:val="333333"/>
        </w:rPr>
        <w:t> </w:t>
      </w:r>
    </w:p>
    <w:p w14:paraId="06DB8E1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As a result of her being non complainant with security, they have requested police help to deal with the female's action as a criminal matter. </w:t>
      </w:r>
      <w:r>
        <w:rPr>
          <w:rStyle w:val="eop"/>
          <w:color w:val="333333"/>
        </w:rPr>
        <w:t> </w:t>
      </w:r>
    </w:p>
    <w:p w14:paraId="2FE7E30D"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333333"/>
        </w:rPr>
        <w:t xml:space="preserve">Myself </w:t>
      </w:r>
      <w:proofErr w:type="spellStart"/>
      <w:proofErr w:type="gramStart"/>
      <w:r>
        <w:rPr>
          <w:rStyle w:val="normaltextrun"/>
          <w:color w:val="333333"/>
        </w:rPr>
        <w:t>an</w:t>
      </w:r>
      <w:proofErr w:type="spellEnd"/>
      <w:r>
        <w:rPr>
          <w:rStyle w:val="normaltextrun"/>
          <w:color w:val="333333"/>
        </w:rPr>
        <w:t xml:space="preserve"> my</w:t>
      </w:r>
      <w:proofErr w:type="gramEnd"/>
      <w:r>
        <w:rPr>
          <w:rStyle w:val="normaltextrun"/>
          <w:color w:val="333333"/>
        </w:rPr>
        <w:t xml:space="preserve"> tutor decided not to arrest female as she was with her child and she did not have anyone to look after the child. We have offered her a voluntary attendee interview. This meant that the female </w:t>
      </w:r>
      <w:proofErr w:type="gramStart"/>
      <w:r>
        <w:rPr>
          <w:rStyle w:val="normaltextrun"/>
          <w:color w:val="333333"/>
        </w:rPr>
        <w:t>will</w:t>
      </w:r>
      <w:proofErr w:type="gramEnd"/>
      <w:r>
        <w:rPr>
          <w:rStyle w:val="normaltextrun"/>
          <w:color w:val="333333"/>
        </w:rPr>
        <w:t xml:space="preserve"> have to attend the interview at scheduled time and date. We have made that decision using out police discretion and by using policing values such as being emotionally aware. We could have arrested the female then and there however we were considerate towards feelings and wellbeing of her daughter. We understood how stressful the incident was for her and decided to arrange a voluntary attendee interview. She agreed to that and after receiving ban from the store, she left with her daughter.</w:t>
      </w:r>
      <w:r>
        <w:rPr>
          <w:rStyle w:val="eop"/>
          <w:color w:val="333333"/>
        </w:rPr>
        <w:t> </w:t>
      </w:r>
    </w:p>
    <w:p w14:paraId="6DFE2E81"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color w:val="333333"/>
        </w:rPr>
        <w:t> </w:t>
      </w:r>
    </w:p>
    <w:p w14:paraId="4B4B015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While responding to that incident, watching </w:t>
      </w:r>
      <w:proofErr w:type="spellStart"/>
      <w:r>
        <w:rPr>
          <w:rStyle w:val="normaltextrun"/>
        </w:rPr>
        <w:t>cctv</w:t>
      </w:r>
      <w:proofErr w:type="spellEnd"/>
      <w:r>
        <w:rPr>
          <w:rStyle w:val="normaltextrun"/>
        </w:rPr>
        <w:t xml:space="preserve"> and listening to security statements my main focus was to make sure that Social Services will be informed about the </w:t>
      </w:r>
      <w:proofErr w:type="gramStart"/>
      <w:r>
        <w:rPr>
          <w:rStyle w:val="normaltextrun"/>
        </w:rPr>
        <w:t>incident</w:t>
      </w:r>
      <w:proofErr w:type="gramEnd"/>
      <w:r>
        <w:rPr>
          <w:rStyle w:val="normaltextrun"/>
        </w:rPr>
        <w:t xml:space="preserve"> and they will intervene with the way she raises her child. </w:t>
      </w:r>
      <w:r>
        <w:rPr>
          <w:rStyle w:val="scxw181410666"/>
        </w:rPr>
        <w:t> </w:t>
      </w:r>
      <w:r>
        <w:br/>
      </w:r>
      <w:r>
        <w:rPr>
          <w:rStyle w:val="normaltextrun"/>
        </w:rPr>
        <w:t xml:space="preserve">Sharing information with Social Services is possible due to working in partnership with numerous agencies who assist police to safeguard children if there </w:t>
      </w:r>
      <w:proofErr w:type="gramStart"/>
      <w:r>
        <w:rPr>
          <w:rStyle w:val="normaltextrun"/>
        </w:rPr>
        <w:t>is</w:t>
      </w:r>
      <w:proofErr w:type="gramEnd"/>
      <w:r>
        <w:rPr>
          <w:rStyle w:val="normaltextrun"/>
        </w:rPr>
        <w:t xml:space="preserve"> any concerns in relation to the way they are being treated There is a </w:t>
      </w:r>
      <w:r>
        <w:rPr>
          <w:rStyle w:val="normaltextrun"/>
          <w:color w:val="000000"/>
        </w:rPr>
        <w:t xml:space="preserve">‘multi-agency response for safeguarding, and in particular, under the Section </w:t>
      </w:r>
      <w:r>
        <w:rPr>
          <w:rStyle w:val="normaltextrun"/>
          <w:color w:val="000000"/>
        </w:rPr>
        <w:lastRenderedPageBreak/>
        <w:t xml:space="preserve">11 </w:t>
      </w:r>
      <w:r>
        <w:rPr>
          <w:rStyle w:val="normaltextrun"/>
        </w:rPr>
        <w:t>Children Act 2004,</w:t>
      </w:r>
      <w:r>
        <w:rPr>
          <w:rStyle w:val="normaltextrun"/>
          <w:color w:val="000000"/>
        </w:rPr>
        <w:t xml:space="preserve"> a statutory obligation on the police service to safeguard children’ (College of Policing, 2022). </w:t>
      </w:r>
      <w:r>
        <w:rPr>
          <w:rStyle w:val="eop"/>
          <w:color w:val="000000"/>
        </w:rPr>
        <w:t> </w:t>
      </w:r>
    </w:p>
    <w:p w14:paraId="177EADBD"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Evidence Gathering &amp; Interview </w:t>
      </w:r>
      <w:r>
        <w:rPr>
          <w:rStyle w:val="eop"/>
          <w:color w:val="000000"/>
        </w:rPr>
        <w:t> </w:t>
      </w:r>
    </w:p>
    <w:p w14:paraId="71DBE44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After the female left, I proceeded to gather evidence in the investigation. I have collected statements from the witnesses. </w:t>
      </w:r>
      <w:r>
        <w:rPr>
          <w:rStyle w:val="eop"/>
          <w:color w:val="000000"/>
        </w:rPr>
        <w:t> </w:t>
      </w:r>
    </w:p>
    <w:p w14:paraId="1BD26A7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I have seized the </w:t>
      </w:r>
      <w:proofErr w:type="spellStart"/>
      <w:r>
        <w:rPr>
          <w:rStyle w:val="normaltextrun"/>
          <w:color w:val="000000"/>
        </w:rPr>
        <w:t>cctv</w:t>
      </w:r>
      <w:proofErr w:type="spellEnd"/>
      <w:r>
        <w:rPr>
          <w:rStyle w:val="normaltextrun"/>
          <w:color w:val="000000"/>
        </w:rPr>
        <w:t xml:space="preserve"> from the store, that clearly showed the offence. </w:t>
      </w:r>
      <w:r>
        <w:rPr>
          <w:rStyle w:val="eop"/>
          <w:color w:val="000000"/>
        </w:rPr>
        <w:t> </w:t>
      </w:r>
    </w:p>
    <w:p w14:paraId="724B20E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I have then come back to the station and started the usual updates. I made sure that the first document I have filled was the Public Protection Notice. The document that first response officers should fill out whenever </w:t>
      </w:r>
      <w:proofErr w:type="spellStart"/>
      <w:r>
        <w:rPr>
          <w:rStyle w:val="normaltextrun"/>
          <w:color w:val="000000"/>
        </w:rPr>
        <w:t>the</w:t>
      </w:r>
      <w:proofErr w:type="spellEnd"/>
      <w:r>
        <w:rPr>
          <w:rStyle w:val="normaltextrun"/>
          <w:color w:val="000000"/>
        </w:rPr>
        <w:t xml:space="preserve"> have concerns about a vulnerable either child or adult. That document describes </w:t>
      </w:r>
      <w:proofErr w:type="gramStart"/>
      <w:r>
        <w:rPr>
          <w:rStyle w:val="normaltextrun"/>
          <w:color w:val="000000"/>
        </w:rPr>
        <w:t>officers</w:t>
      </w:r>
      <w:proofErr w:type="gramEnd"/>
      <w:r>
        <w:rPr>
          <w:rStyle w:val="normaltextrun"/>
          <w:color w:val="000000"/>
        </w:rPr>
        <w:t xml:space="preserve"> observations and what in their opinion makes the person in question in need of help. That report then is being send to the Public Protection Unit who is assessing the risks and depending on their assessment that document then can be shared with different agencies to provide the most accurate help options (</w:t>
      </w:r>
      <w:r>
        <w:rPr>
          <w:rStyle w:val="normaltextrun"/>
        </w:rPr>
        <w:t xml:space="preserve">Her Majesty’s Inspectorate of Constabulary and Fire &amp; Rescue Services, 2015). </w:t>
      </w:r>
      <w:r>
        <w:rPr>
          <w:rStyle w:val="eop"/>
        </w:rPr>
        <w:t> </w:t>
      </w:r>
    </w:p>
    <w:p w14:paraId="47396D25"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have conducted Voluntary Attendee Interview with the female, the interview was visually recorded in compliance with Police and Criminal Evidence Act 1984 Code F (Home Office, 2022) The interview was conducted using </w:t>
      </w:r>
      <w:r>
        <w:rPr>
          <w:rStyle w:val="normaltextrun"/>
          <w:color w:val="000000"/>
        </w:rPr>
        <w:t>PEACE interview framework. In research I have conducted I found out that ‘</w:t>
      </w:r>
      <w:r>
        <w:rPr>
          <w:rStyle w:val="normaltextrun"/>
        </w:rPr>
        <w:t>whilst there were few significant differences between officers who had or had not been trained in PEACE, the data suggest that officers’ skills when interviewing suspects have improved since prior to the implementation of PEACE’ (</w:t>
      </w:r>
      <w:r>
        <w:rPr>
          <w:rStyle w:val="normaltextrun"/>
          <w:color w:val="3A3A3A"/>
        </w:rPr>
        <w:t xml:space="preserve">Clarke </w:t>
      </w:r>
      <w:proofErr w:type="gramStart"/>
      <w:r>
        <w:rPr>
          <w:rStyle w:val="normaltextrun"/>
          <w:color w:val="3A3A3A"/>
        </w:rPr>
        <w:t>et al.  ,</w:t>
      </w:r>
      <w:proofErr w:type="gramEnd"/>
      <w:r>
        <w:rPr>
          <w:rStyle w:val="normaltextrun"/>
          <w:color w:val="3A3A3A"/>
        </w:rPr>
        <w:t xml:space="preserve"> 2011)</w:t>
      </w:r>
      <w:r>
        <w:rPr>
          <w:rStyle w:val="eop"/>
          <w:color w:val="3A3A3A"/>
        </w:rPr>
        <w:t> </w:t>
      </w:r>
    </w:p>
    <w:p w14:paraId="011D05C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w:t>
      </w:r>
      <w:r>
        <w:rPr>
          <w:rStyle w:val="normaltextrun"/>
          <w:color w:val="000000"/>
        </w:rPr>
        <w:t>The name PEACE is an acronym for each phase of the interview.  The first one being plan and prepare this is the stage where an officer needs to prepare for an interview. Prepare all the questions but also plan where and when the interview will take place. Next letter E means Engage and explain- what means building a rapport with the person that is being interviewed, explaining the legal requirements and objective- subject in question during interview. In this phase I also described how the interview is structured.  Following is A- Account clarification and challenge in that phase I gave the chance to the suspect to explain what happened, I have developed female’s account. I then picked topics I want to discover and asked questions about it. I then repeated the process with all the topics I wanted to explore. Next letter, C stands for Closure- I have concluded the interview. Subsequently I have conducted Evaluation of the information received and what impact it had on investigation (College of Policing, 2013).</w:t>
      </w:r>
      <w:r>
        <w:rPr>
          <w:rStyle w:val="eop"/>
          <w:color w:val="000000"/>
        </w:rPr>
        <w:t> </w:t>
      </w:r>
    </w:p>
    <w:p w14:paraId="517354E5"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508CB87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Reflecting on policing values, principles and standards of professional behaviour endorsed during this investigation I will outline several implemented while undertaking this investigation. The officer showed emotional awareness by suggesting alternative options to arrest due to presence of subject's daughter. The incident that I have attended was under continuous risk assessment due to </w:t>
      </w:r>
      <w:proofErr w:type="gramStart"/>
      <w:r>
        <w:rPr>
          <w:rStyle w:val="normaltextrun"/>
        </w:rPr>
        <w:t>a number of</w:t>
      </w:r>
      <w:proofErr w:type="gramEnd"/>
      <w:r>
        <w:rPr>
          <w:rStyle w:val="normaltextrun"/>
        </w:rPr>
        <w:t xml:space="preserve"> people present who were hostile towards each other. I have provided opportunity for the suspected female to explain her behaviour during an interview. I have showed honesty and integrity over the investigation, and I was accountable for my actions. I have used powers mentioned above in my essay with full explanation to my actions and with compliance with current legislation.  (Home Office, 2014)</w:t>
      </w:r>
      <w:r>
        <w:rPr>
          <w:rStyle w:val="eop"/>
        </w:rPr>
        <w:t> </w:t>
      </w:r>
    </w:p>
    <w:p w14:paraId="418DD2B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78DACC9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I have linked both evaluation and analysis into one section of this essay. </w:t>
      </w:r>
      <w:r>
        <w:rPr>
          <w:rStyle w:val="eop"/>
          <w:color w:val="000000"/>
        </w:rPr>
        <w:t> </w:t>
      </w:r>
    </w:p>
    <w:p w14:paraId="7CE7A99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In my opinion the good thing about this experience was being introduced to different methods of disposal. That was the first investigation I </w:t>
      </w:r>
      <w:proofErr w:type="gramStart"/>
      <w:r>
        <w:rPr>
          <w:rStyle w:val="normaltextrun"/>
          <w:color w:val="000000"/>
        </w:rPr>
        <w:t>was in charge of</w:t>
      </w:r>
      <w:proofErr w:type="gramEnd"/>
      <w:r>
        <w:rPr>
          <w:rStyle w:val="normaltextrun"/>
          <w:color w:val="000000"/>
        </w:rPr>
        <w:t xml:space="preserve">. I was also in charge if interview and giving disclosure to solicitor. I think it went well due to my tutor giving me opportunity to be in charge and supporting my decisions. My tutor let me express my feelings and thoughts about the investigation and advised me on how to handle the case. </w:t>
      </w:r>
      <w:r>
        <w:rPr>
          <w:rStyle w:val="eop"/>
          <w:color w:val="000000"/>
        </w:rPr>
        <w:t> </w:t>
      </w:r>
    </w:p>
    <w:p w14:paraId="5E615BD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I think what went well was the outcome of investigation that gave this female a chance that did not involve spending time in custody. I think it went well due to my Sargent’s discretion and decision </w:t>
      </w:r>
      <w:r>
        <w:rPr>
          <w:rStyle w:val="normaltextrun"/>
          <w:color w:val="000000"/>
        </w:rPr>
        <w:lastRenderedPageBreak/>
        <w:t xml:space="preserve">making, as it was it was his decision whether the female will be considered for </w:t>
      </w:r>
      <w:r>
        <w:rPr>
          <w:rStyle w:val="normaltextrun"/>
        </w:rPr>
        <w:t xml:space="preserve">The Women’s Pathfinder or not. </w:t>
      </w:r>
      <w:r>
        <w:rPr>
          <w:rStyle w:val="eop"/>
        </w:rPr>
        <w:t> </w:t>
      </w:r>
    </w:p>
    <w:p w14:paraId="580C650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Reflecting on what did not go so well I think it would be the time we have waited for the interview. We did schedule it to make sure it suitable for everyone however because of how busy the work got we were not able to prepare and due to that we had to reschedule the interview.</w:t>
      </w:r>
      <w:r>
        <w:rPr>
          <w:rStyle w:val="eop"/>
          <w:color w:val="000000"/>
        </w:rPr>
        <w:t> </w:t>
      </w:r>
    </w:p>
    <w:p w14:paraId="6E8C79E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color w:val="000000"/>
        </w:rPr>
        <w:t> </w:t>
      </w:r>
    </w:p>
    <w:p w14:paraId="1E2EAF1A"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To conclude, I have learned a lot about alternative disposal methods. I got to know the procedure of Voluntary Attendee Interview. It was also my first interview with solicitor, so I have experienced disclosure process for the first time. </w:t>
      </w:r>
      <w:r>
        <w:rPr>
          <w:rStyle w:val="eop"/>
          <w:color w:val="000000"/>
        </w:rPr>
        <w:t> </w:t>
      </w:r>
    </w:p>
    <w:p w14:paraId="000033D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This incident showed me how important is safeguarding children and how it can be done to make sure the children get the support they need. </w:t>
      </w:r>
      <w:r>
        <w:rPr>
          <w:rStyle w:val="eop"/>
          <w:color w:val="000000"/>
        </w:rPr>
        <w:t> </w:t>
      </w:r>
    </w:p>
    <w:p w14:paraId="22D280B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xml:space="preserve">The outcome of this investigation was sending the subject to </w:t>
      </w:r>
      <w:r>
        <w:rPr>
          <w:rStyle w:val="normaltextrun"/>
        </w:rPr>
        <w:t>The Women’s Pathfinder support service, ‘they are provision for women within the Criminal Justice System. A wide range of agencies are working together to provide a range of interventions to meet the needs of individual women and reduce reoffending</w:t>
      </w:r>
      <w:proofErr w:type="gramStart"/>
      <w:r>
        <w:rPr>
          <w:rStyle w:val="normaltextrun"/>
        </w:rPr>
        <w:t>’(</w:t>
      </w:r>
      <w:proofErr w:type="spellStart"/>
      <w:proofErr w:type="gramEnd"/>
      <w:r>
        <w:rPr>
          <w:rStyle w:val="normaltextrun"/>
        </w:rPr>
        <w:t>I</w:t>
      </w:r>
      <w:r>
        <w:rPr>
          <w:rStyle w:val="normaltextrun"/>
          <w:color w:val="000000"/>
        </w:rPr>
        <w:t>omcymru</w:t>
      </w:r>
      <w:proofErr w:type="spellEnd"/>
      <w:r>
        <w:rPr>
          <w:rStyle w:val="normaltextrun"/>
          <w:color w:val="000000"/>
        </w:rPr>
        <w:t>, 2022)</w:t>
      </w:r>
      <w:r>
        <w:rPr>
          <w:rStyle w:val="normaltextrun"/>
        </w:rPr>
        <w:t> </w:t>
      </w:r>
      <w:r>
        <w:rPr>
          <w:rStyle w:val="eop"/>
        </w:rPr>
        <w:t> </w:t>
      </w:r>
    </w:p>
    <w:p w14:paraId="00A01D9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This outcome of the situation was really satisfying as it gives me the hope that The Women’s Pathfinder will support the female through the process of going back on the right path. </w:t>
      </w:r>
      <w:r>
        <w:rPr>
          <w:rStyle w:val="eop"/>
        </w:rPr>
        <w:t> </w:t>
      </w:r>
    </w:p>
    <w:p w14:paraId="199BBA7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In the action plan part of this essay, I want to focus on the importance of safeguarding. I will be seeking additional training on how to provide the best help possible for vulnerable. I am passionate about helping people from underrepresented environments. I will be undertaking an extended interviewing course on the beginning on 2023- PIP2 to expand my skills and abilities. ‘The PIP 2 Investigator utilises a range of appropriate investigative approaches to gather material, placing the victim at the centre of all actions and decisions, to safely and effectively investigate serious and complex crimes with a view to achieving an appropriate outcome for that investigation’ (College of Policing, 2022)</w:t>
      </w:r>
      <w:r>
        <w:rPr>
          <w:rStyle w:val="eop"/>
          <w:color w:val="000000"/>
        </w:rPr>
        <w:t> </w:t>
      </w:r>
    </w:p>
    <w:p w14:paraId="064E33B1"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color w:val="000000"/>
        </w:rPr>
        <w:t> I look forward to broadening my horizons in that area. I am convinced it will help me with working out initial rapport with victims and witnesses and further connection with involved in my investigations.</w:t>
      </w:r>
      <w:r>
        <w:rPr>
          <w:rStyle w:val="eop"/>
          <w:color w:val="000000"/>
        </w:rPr>
        <w:t> </w:t>
      </w:r>
    </w:p>
    <w:p w14:paraId="0121C9F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084D842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Word count- 2,062</w:t>
      </w:r>
      <w:r>
        <w:rPr>
          <w:rStyle w:val="eop"/>
        </w:rPr>
        <w:t> </w:t>
      </w:r>
    </w:p>
    <w:p w14:paraId="20D27FBB" w14:textId="77777777" w:rsidR="001A260A" w:rsidRDefault="001A260A" w:rsidP="001A260A">
      <w:pPr>
        <w:pStyle w:val="paragraph"/>
        <w:spacing w:before="0" w:beforeAutospacing="0" w:after="0" w:afterAutospacing="0"/>
        <w:ind w:left="720"/>
        <w:jc w:val="both"/>
        <w:textAlignment w:val="baseline"/>
        <w:rPr>
          <w:rFonts w:ascii="Segoe UI" w:hAnsi="Segoe UI" w:cs="Segoe UI"/>
          <w:sz w:val="18"/>
          <w:szCs w:val="18"/>
        </w:rPr>
      </w:pPr>
      <w:r>
        <w:rPr>
          <w:rStyle w:val="eop"/>
          <w:color w:val="3A3A3A"/>
        </w:rPr>
        <w:t> </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1A260A">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AE4F27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‘Harassment and stalking can be defined as a pattern of repeated, unwanted behaviours by one person to another. These behaviours may take the form of communicative intrusion, third-party contact, and physical or sexual assault. (…) </w:t>
      </w:r>
      <w:r>
        <w:rPr>
          <w:rStyle w:val="eop"/>
        </w:rPr>
        <w:t> </w:t>
      </w:r>
    </w:p>
    <w:p w14:paraId="5C37815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Results indicated that ex-intimate stalkers presented considerably more behaviours than acquaintance or stranger stalkers; some of which included third-party contact, criminal damage, physical assault, and sexual assault. Results also indicated that ex-intimate stalkers presented more severe behaviours than the other subgroups.’ (Logan &amp; Showalter, 2022) </w:t>
      </w:r>
      <w:r>
        <w:rPr>
          <w:rStyle w:val="eop"/>
        </w:rPr>
        <w:t> </w:t>
      </w:r>
    </w:p>
    <w:p w14:paraId="586A084D"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Route map </w:t>
      </w:r>
      <w:r>
        <w:rPr>
          <w:rStyle w:val="eop"/>
        </w:rPr>
        <w:t> </w:t>
      </w:r>
    </w:p>
    <w:p w14:paraId="76CD4B0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this essay I will describe case of harassment, that was reported to the police, and I have attended during my tutorship phase. I will describe the circumstances and critically assess including social and legislative context. I will then reflect on National Decision Model and how it helped me with decision-making during that incident. I will use my research to provide the role of discretion in my decision-making. This essay will show my responsibilities regarding the provision of CPIA. I will proceed to illustrating how policing values were engaged in investigation and what influence they had on impact of bias. I will then evaluate and analyse what went good/ bad during the investigation. I will conclude this essay with reflection on what I have learnt during the investigation and what is my action plan regarding dealing with similar cases in the future. </w:t>
      </w:r>
      <w:r>
        <w:rPr>
          <w:rStyle w:val="eop"/>
        </w:rPr>
        <w:t> </w:t>
      </w:r>
    </w:p>
    <w:p w14:paraId="3CC57D8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Throughout this essay I will be using Gibbs’ Reflective Cycle (1988) to provide neat structure. This six-stage process will assist me with describing the experience of this investigation. I have chosen this reflective model as it helps with planning and learning by examining experiences. </w:t>
      </w:r>
      <w:r>
        <w:rPr>
          <w:rStyle w:val="eop"/>
        </w:rPr>
        <w:t> </w:t>
      </w:r>
    </w:p>
    <w:p w14:paraId="7F6D804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26DF14A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lastRenderedPageBreak/>
        <w:t xml:space="preserve">The initial call reported to the police mentioned a female being in distress due to her ex-partner contacting her multiple times a day and visiting her premises. The call stated that the male was currently at victim's address. I was deployed to that incident with my tutor. On our way to the incident, we have discussed potential scenarios of this situation. I have considered the legal side of investigation. Upon our arrival at the scene the male was </w:t>
      </w:r>
      <w:proofErr w:type="gramStart"/>
      <w:r>
        <w:rPr>
          <w:rStyle w:val="normaltextrun"/>
        </w:rPr>
        <w:t>gone</w:t>
      </w:r>
      <w:proofErr w:type="gramEnd"/>
      <w:r>
        <w:rPr>
          <w:rStyle w:val="normaltextrun"/>
        </w:rPr>
        <w:t xml:space="preserve"> and we spoke to the female. </w:t>
      </w:r>
      <w:r>
        <w:rPr>
          <w:rStyle w:val="eop"/>
        </w:rPr>
        <w:t> </w:t>
      </w:r>
    </w:p>
    <w:p w14:paraId="572779F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She explained that she used to be in relationship with the male and they have a child together. She assured us that there is already court case in process to figure out the custody over their child. </w:t>
      </w:r>
      <w:r>
        <w:rPr>
          <w:rStyle w:val="eop"/>
        </w:rPr>
        <w:t> </w:t>
      </w:r>
    </w:p>
    <w:p w14:paraId="207F073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female told us then that she is complainant with court orders to let the male see the child however whenever he sees the </w:t>
      </w:r>
      <w:proofErr w:type="gramStart"/>
      <w:r>
        <w:rPr>
          <w:rStyle w:val="normaltextrun"/>
        </w:rPr>
        <w:t>child</w:t>
      </w:r>
      <w:proofErr w:type="gramEnd"/>
      <w:r>
        <w:rPr>
          <w:rStyle w:val="normaltextrun"/>
        </w:rPr>
        <w:t xml:space="preserve"> he proceeds to convince female to get back together. </w:t>
      </w:r>
      <w:r>
        <w:rPr>
          <w:rStyle w:val="eop"/>
        </w:rPr>
        <w:t> </w:t>
      </w:r>
    </w:p>
    <w:p w14:paraId="4445C1C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female was clearly in distress and not happy how the male approaches her. I have explained the offence under Section 1 of Protection from Harassment Act 1997- Prohibition of Harassment to the female. (The National Archives, 2012).  I made sure she understands points to prove; for offence to be committed the person </w:t>
      </w:r>
      <w:proofErr w:type="gramStart"/>
      <w:r>
        <w:rPr>
          <w:rStyle w:val="normaltextrun"/>
        </w:rPr>
        <w:t>has to</w:t>
      </w:r>
      <w:proofErr w:type="gramEnd"/>
      <w:r>
        <w:rPr>
          <w:rStyle w:val="normaltextrun"/>
        </w:rPr>
        <w:t xml:space="preserve"> pursue a course of conduct, on at least two occasions, the acts must amount to harassment, which the person knew or ought to know would amount to harassment. </w:t>
      </w:r>
      <w:r>
        <w:rPr>
          <w:rStyle w:val="eop"/>
        </w:rPr>
        <w:t> </w:t>
      </w:r>
    </w:p>
    <w:p w14:paraId="432874A5"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female was not convinced on what step she wanted to undertake. I gave her all possible options and gave her a week to consider them. The female contacted me and decided she wants to make a complaint against her partner. I have asked her to gather evidence of harassment by recording him or reporting it to the police. I had in mind the fact that for the best possible evidence we would have to prove course of conduct. </w:t>
      </w:r>
      <w:r>
        <w:rPr>
          <w:rStyle w:val="eop"/>
        </w:rPr>
        <w:t> </w:t>
      </w:r>
    </w:p>
    <w:p w14:paraId="020FA700"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Evidence gathering did not last long, after approximately ten days, the incident of harassment occurred two more times. We have gathered evidence and arrested the suspect. </w:t>
      </w:r>
      <w:r>
        <w:rPr>
          <w:rStyle w:val="eop"/>
        </w:rPr>
        <w:t> </w:t>
      </w:r>
    </w:p>
    <w:p w14:paraId="2D86624C"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1775D96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During that incident I had National Decision Model in my mind. In my initial training \I have been thought that NDM is one of the most important models in policing and should be used by every officer while making any decisions, taking any </w:t>
      </w:r>
      <w:proofErr w:type="gramStart"/>
      <w:r>
        <w:rPr>
          <w:rStyle w:val="normaltextrun"/>
        </w:rPr>
        <w:t>actions</w:t>
      </w:r>
      <w:proofErr w:type="gramEnd"/>
      <w:r>
        <w:rPr>
          <w:rStyle w:val="normaltextrun"/>
        </w:rPr>
        <w:t xml:space="preserve"> or justifying behaviours. </w:t>
      </w:r>
      <w:r>
        <w:rPr>
          <w:rStyle w:val="eop"/>
        </w:rPr>
        <w:t> </w:t>
      </w:r>
    </w:p>
    <w:p w14:paraId="1F21FC1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National Decision Model (NDM) is a suitable for every decision and actions taken in policing. ‘Nation Decision Model can be applied to spontaneous or planned actions, both operational and non- operational situations, it can be considered by a single person or a team. NDM is a good way to structure justification for actions and decisions made.’ (College of Policing, 2013) </w:t>
      </w:r>
      <w:r>
        <w:rPr>
          <w:rStyle w:val="eop"/>
        </w:rPr>
        <w:t> </w:t>
      </w:r>
    </w:p>
    <w:p w14:paraId="75D0D69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The model consists of six elements</w:t>
      </w:r>
      <w:r>
        <w:rPr>
          <w:rStyle w:val="eop"/>
        </w:rPr>
        <w:t> </w:t>
      </w:r>
    </w:p>
    <w:p w14:paraId="67C66A8D" w14:textId="77777777" w:rsidR="001A260A" w:rsidRDefault="001A260A" w:rsidP="001A260A">
      <w:pPr>
        <w:pStyle w:val="paragraph"/>
        <w:numPr>
          <w:ilvl w:val="0"/>
          <w:numId w:val="13"/>
        </w:numPr>
        <w:spacing w:before="0" w:beforeAutospacing="0" w:after="0" w:afterAutospacing="0"/>
        <w:ind w:left="1080" w:firstLine="0"/>
        <w:jc w:val="both"/>
        <w:textAlignment w:val="baseline"/>
      </w:pPr>
      <w:r>
        <w:rPr>
          <w:rStyle w:val="normaltextrun"/>
        </w:rPr>
        <w:t xml:space="preserve">Code of Ethics – principles and standards of professional behaviour. </w:t>
      </w:r>
      <w:r>
        <w:rPr>
          <w:rStyle w:val="eop"/>
        </w:rPr>
        <w:t> </w:t>
      </w:r>
    </w:p>
    <w:p w14:paraId="41F28681" w14:textId="77777777" w:rsidR="001A260A" w:rsidRDefault="001A260A" w:rsidP="001A260A">
      <w:pPr>
        <w:pStyle w:val="paragraph"/>
        <w:numPr>
          <w:ilvl w:val="0"/>
          <w:numId w:val="14"/>
        </w:numPr>
        <w:spacing w:before="0" w:beforeAutospacing="0" w:after="0" w:afterAutospacing="0"/>
        <w:ind w:left="1080" w:firstLine="0"/>
        <w:jc w:val="both"/>
        <w:textAlignment w:val="baseline"/>
      </w:pPr>
      <w:r>
        <w:rPr>
          <w:rStyle w:val="normaltextrun"/>
        </w:rPr>
        <w:t>Information – gather information and intelligence.</w:t>
      </w:r>
      <w:r>
        <w:rPr>
          <w:rStyle w:val="eop"/>
        </w:rPr>
        <w:t> </w:t>
      </w:r>
    </w:p>
    <w:p w14:paraId="101ED031" w14:textId="77777777" w:rsidR="001A260A" w:rsidRDefault="001A260A" w:rsidP="001A260A">
      <w:pPr>
        <w:pStyle w:val="paragraph"/>
        <w:numPr>
          <w:ilvl w:val="0"/>
          <w:numId w:val="15"/>
        </w:numPr>
        <w:spacing w:before="0" w:beforeAutospacing="0" w:after="0" w:afterAutospacing="0"/>
        <w:ind w:left="1080" w:firstLine="0"/>
        <w:jc w:val="both"/>
        <w:textAlignment w:val="baseline"/>
      </w:pPr>
      <w:r>
        <w:rPr>
          <w:rStyle w:val="normaltextrun"/>
        </w:rPr>
        <w:t>Assessment – assess threat and risk and develop a working strategy.</w:t>
      </w:r>
      <w:r>
        <w:rPr>
          <w:rStyle w:val="eop"/>
        </w:rPr>
        <w:t> </w:t>
      </w:r>
    </w:p>
    <w:p w14:paraId="0925ACAA" w14:textId="77777777" w:rsidR="001A260A" w:rsidRDefault="001A260A" w:rsidP="001A260A">
      <w:pPr>
        <w:pStyle w:val="paragraph"/>
        <w:numPr>
          <w:ilvl w:val="0"/>
          <w:numId w:val="16"/>
        </w:numPr>
        <w:spacing w:before="0" w:beforeAutospacing="0" w:after="0" w:afterAutospacing="0"/>
        <w:ind w:left="1080" w:firstLine="0"/>
        <w:jc w:val="both"/>
        <w:textAlignment w:val="baseline"/>
      </w:pPr>
      <w:r>
        <w:rPr>
          <w:rStyle w:val="normaltextrun"/>
        </w:rPr>
        <w:t>Powers and policy – consider powers and policy.</w:t>
      </w:r>
      <w:r>
        <w:rPr>
          <w:rStyle w:val="eop"/>
        </w:rPr>
        <w:t> </w:t>
      </w:r>
    </w:p>
    <w:p w14:paraId="055DA677" w14:textId="77777777" w:rsidR="001A260A" w:rsidRDefault="001A260A" w:rsidP="001A260A">
      <w:pPr>
        <w:pStyle w:val="paragraph"/>
        <w:numPr>
          <w:ilvl w:val="0"/>
          <w:numId w:val="17"/>
        </w:numPr>
        <w:spacing w:before="0" w:beforeAutospacing="0" w:after="0" w:afterAutospacing="0"/>
        <w:ind w:left="1080" w:firstLine="0"/>
        <w:jc w:val="both"/>
        <w:textAlignment w:val="baseline"/>
      </w:pPr>
      <w:r>
        <w:rPr>
          <w:rStyle w:val="normaltextrun"/>
        </w:rPr>
        <w:t>Options – identify options and contingencies.</w:t>
      </w:r>
      <w:r>
        <w:rPr>
          <w:rStyle w:val="eop"/>
        </w:rPr>
        <w:t> </w:t>
      </w:r>
    </w:p>
    <w:p w14:paraId="74C7D940" w14:textId="77777777" w:rsidR="001A260A" w:rsidRDefault="001A260A" w:rsidP="001A260A">
      <w:pPr>
        <w:pStyle w:val="paragraph"/>
        <w:numPr>
          <w:ilvl w:val="0"/>
          <w:numId w:val="18"/>
        </w:numPr>
        <w:spacing w:before="0" w:beforeAutospacing="0" w:after="0" w:afterAutospacing="0"/>
        <w:ind w:left="1080" w:firstLine="0"/>
        <w:jc w:val="both"/>
        <w:textAlignment w:val="baseline"/>
      </w:pPr>
      <w:r>
        <w:rPr>
          <w:rStyle w:val="normaltextrun"/>
        </w:rPr>
        <w:t xml:space="preserve">Action and review – </w:t>
      </w:r>
      <w:proofErr w:type="gramStart"/>
      <w:r>
        <w:rPr>
          <w:rStyle w:val="normaltextrun"/>
        </w:rPr>
        <w:t>take action</w:t>
      </w:r>
      <w:proofErr w:type="gramEnd"/>
      <w:r>
        <w:rPr>
          <w:rStyle w:val="normaltextrun"/>
        </w:rPr>
        <w:t xml:space="preserve"> and review what happened. </w:t>
      </w:r>
      <w:r>
        <w:rPr>
          <w:rStyle w:val="eop"/>
        </w:rPr>
        <w:t> </w:t>
      </w:r>
    </w:p>
    <w:p w14:paraId="31E66B0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6FA4D24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Code of Ethics is the element binding all the other elements, it is placed in the centre of the model and is to be considered while going through each step. (Lax, 2014)</w:t>
      </w:r>
      <w:r>
        <w:rPr>
          <w:rStyle w:val="eop"/>
        </w:rPr>
        <w:t> </w:t>
      </w:r>
    </w:p>
    <w:p w14:paraId="21237C0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Code of Ethics consists of Policing principles and Standards of professional behaviour. </w:t>
      </w:r>
      <w:r>
        <w:rPr>
          <w:rStyle w:val="eop"/>
        </w:rPr>
        <w:t> </w:t>
      </w:r>
    </w:p>
    <w:p w14:paraId="695A062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Within this incident I considered NDM when making every decision. I have gathered the information by talking with female, I was respectful and honest. During my tutorship I have learned and witnessed policing being victim led, due to that reason I have presented available options to the victim, explained each of them and gave her time to think and </w:t>
      </w:r>
      <w:proofErr w:type="gramStart"/>
      <w:r>
        <w:rPr>
          <w:rStyle w:val="normaltextrun"/>
        </w:rPr>
        <w:t>make a decision</w:t>
      </w:r>
      <w:proofErr w:type="gramEnd"/>
      <w:r>
        <w:rPr>
          <w:rStyle w:val="normaltextrun"/>
        </w:rPr>
        <w:t xml:space="preserve">. </w:t>
      </w:r>
      <w:r>
        <w:rPr>
          <w:rStyle w:val="eop"/>
        </w:rPr>
        <w:t> </w:t>
      </w:r>
    </w:p>
    <w:p w14:paraId="3DAB492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have then assessed the situation; I have considered whether it is safe not to arrest the suspect but gather more evidence as Harassment under Section 1(1) Protection from Harassment Act 1997 requires proving that the behaviour of harassment occurs at least on two occasions.  (The National Archives, 2012). </w:t>
      </w:r>
      <w:r>
        <w:rPr>
          <w:rStyle w:val="eop"/>
        </w:rPr>
        <w:t> </w:t>
      </w:r>
    </w:p>
    <w:p w14:paraId="6F2168F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lastRenderedPageBreak/>
        <w:t xml:space="preserve">I have considered powers and policies available to me. I have considered arrest however I needed to gather more evidence. I have then considered what options are available for me to safeguard the victim. I have decided to fill out Public Protection Notice. The document describing my observations and pointing out areas of persons vulnerabilities. That document then is being assessed and shared with partnership agencies that would contact the person in question and offered appropriate help. </w:t>
      </w:r>
      <w:r>
        <w:rPr>
          <w:rStyle w:val="eop"/>
        </w:rPr>
        <w:t> </w:t>
      </w:r>
    </w:p>
    <w:p w14:paraId="6FC43D0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options I have considered was safeguarding the victim and giving her words of advice on what to do whenever the male contacts her. The advice was to contact the police whenever the female feels harassed by the male. It was crucial for investigation to gather evidence of him pursuing the course of conduct. </w:t>
      </w:r>
      <w:r>
        <w:rPr>
          <w:rStyle w:val="eop"/>
        </w:rPr>
        <w:t> </w:t>
      </w:r>
    </w:p>
    <w:p w14:paraId="5666B81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have taken the above action during that </w:t>
      </w:r>
      <w:proofErr w:type="gramStart"/>
      <w:r>
        <w:rPr>
          <w:rStyle w:val="normaltextrun"/>
        </w:rPr>
        <w:t>investigation,</w:t>
      </w:r>
      <w:proofErr w:type="gramEnd"/>
      <w:r>
        <w:rPr>
          <w:rStyle w:val="normaltextrun"/>
        </w:rPr>
        <w:t xml:space="preserve"> over the time of that case I have remained accountable for my actions. During the review of that </w:t>
      </w:r>
      <w:proofErr w:type="gramStart"/>
      <w:r>
        <w:rPr>
          <w:rStyle w:val="normaltextrun"/>
        </w:rPr>
        <w:t>case</w:t>
      </w:r>
      <w:proofErr w:type="gramEnd"/>
      <w:r>
        <w:rPr>
          <w:rStyle w:val="normaltextrun"/>
        </w:rPr>
        <w:t xml:space="preserve"> I was satisfied with the outcome as the course of conduct was repeated by male on two more occasions that were reported to police and gave me enough evidence to arrest him under Section 1 of Protection from Harassment Act 1997- Prohibition of Harassment. </w:t>
      </w:r>
      <w:r>
        <w:rPr>
          <w:rStyle w:val="eop"/>
        </w:rPr>
        <w:t> </w:t>
      </w:r>
    </w:p>
    <w:p w14:paraId="3DB2511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During my tutorship I have found myself not considering each step of NDM separately, because this model was repeated during the initial training numbers of times, I have noticed using it without thinking about it. I think it is a positive outcome due to the NDM model becoming natural to me on every-day basis. </w:t>
      </w:r>
      <w:r>
        <w:rPr>
          <w:rStyle w:val="eop"/>
        </w:rPr>
        <w:t> </w:t>
      </w:r>
    </w:p>
    <w:p w14:paraId="7CDE5C7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798E0B0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‘Police are given discretion, or freedom to decide, on the job to make decisions.’ (Shubert, 2015) In some cases it is crucial for officers to decide without consulting it with courts or seek approval from officers being higher in rank. Some of those situations </w:t>
      </w:r>
      <w:proofErr w:type="gramStart"/>
      <w:r>
        <w:rPr>
          <w:rStyle w:val="normaltextrun"/>
        </w:rPr>
        <w:t>are:</w:t>
      </w:r>
      <w:proofErr w:type="gramEnd"/>
      <w:r>
        <w:rPr>
          <w:rStyle w:val="normaltextrun"/>
        </w:rPr>
        <w:t xml:space="preserve"> drawing a weapon- in that matter the officer's life could be in danger and so he would have to make a quick decision about drawing a weapon; arresting someone- officers need to have knowledge about legislation and need to make lawful arrests on the basis of information provided and their knowledge. (Shubert, 2015)</w:t>
      </w:r>
      <w:r>
        <w:rPr>
          <w:rStyle w:val="eop"/>
        </w:rPr>
        <w:t> </w:t>
      </w:r>
    </w:p>
    <w:p w14:paraId="594A2EF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During that investigation I have used my discretion by deciding to make a lawful arrest. Discretion also assisted me while going through model of NDM, I used my discretion and decided to give the victim a week to think as she requested. The investigation then paused, and I was proceeding with my other affairs while the victim had time to think. </w:t>
      </w:r>
      <w:r>
        <w:rPr>
          <w:rStyle w:val="eop"/>
        </w:rPr>
        <w:t> </w:t>
      </w:r>
    </w:p>
    <w:p w14:paraId="0DF8735B"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0F6E115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‘An important aspect of the CPIA is that it sets standards and procedures for investigators that: regulate the investigation process; regulate the recording and retention of material that is found or is generated in the course of an investigation.’ (Health and Safety Executive, 2022)</w:t>
      </w:r>
      <w:r>
        <w:rPr>
          <w:rStyle w:val="eop"/>
        </w:rPr>
        <w:t> </w:t>
      </w:r>
    </w:p>
    <w:p w14:paraId="0C9B578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The CPIA Code of Practice requires investigators to record and retain material</w:t>
      </w:r>
      <w:r>
        <w:rPr>
          <w:rStyle w:val="eop"/>
        </w:rPr>
        <w:t> </w:t>
      </w:r>
    </w:p>
    <w:p w14:paraId="3E79764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obtained in a criminal investigation which may be relevant to the investigation.</w:t>
      </w:r>
      <w:r>
        <w:rPr>
          <w:rStyle w:val="eop"/>
        </w:rPr>
        <w:t> </w:t>
      </w:r>
    </w:p>
    <w:p w14:paraId="54BAC63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Retaining- officers must retain all material relating to the investigation in a durable and retrievable format</w:t>
      </w:r>
      <w:r>
        <w:rPr>
          <w:rStyle w:val="eop"/>
        </w:rPr>
        <w:t> </w:t>
      </w:r>
    </w:p>
    <w:p w14:paraId="1C53696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Recording- officers must record that they have this material and that the material exits</w:t>
      </w:r>
      <w:r>
        <w:rPr>
          <w:rStyle w:val="eop"/>
        </w:rPr>
        <w:t> </w:t>
      </w:r>
    </w:p>
    <w:p w14:paraId="46FF4F1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Review- the material needs to be constantly examined </w:t>
      </w:r>
      <w:r>
        <w:rPr>
          <w:rStyle w:val="eop"/>
        </w:rPr>
        <w:t> </w:t>
      </w:r>
    </w:p>
    <w:p w14:paraId="4B89E173"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Reveal- the material must be revealed at various stages of the case. The</w:t>
      </w:r>
      <w:r>
        <w:rPr>
          <w:rStyle w:val="eop"/>
        </w:rPr>
        <w:t> </w:t>
      </w:r>
    </w:p>
    <w:p w14:paraId="039AC62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reveal is form of disclosure to CPS of the unused material. (The National Archives, 1996)</w:t>
      </w:r>
      <w:r>
        <w:rPr>
          <w:rStyle w:val="eop"/>
        </w:rPr>
        <w:t> </w:t>
      </w:r>
    </w:p>
    <w:p w14:paraId="63B19E8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During that investigation I have assisted my tutor with creating the disclosure I was responsible for retaining all materials gathered. I have retained statements, </w:t>
      </w:r>
      <w:proofErr w:type="spellStart"/>
      <w:r>
        <w:rPr>
          <w:rStyle w:val="normaltextrun"/>
        </w:rPr>
        <w:t>cctv</w:t>
      </w:r>
      <w:proofErr w:type="spellEnd"/>
      <w:r>
        <w:rPr>
          <w:rStyle w:val="normaltextrun"/>
        </w:rPr>
        <w:t xml:space="preserve"> footage from in front of </w:t>
      </w:r>
      <w:proofErr w:type="gramStart"/>
      <w:r>
        <w:rPr>
          <w:rStyle w:val="normaltextrun"/>
        </w:rPr>
        <w:t>females</w:t>
      </w:r>
      <w:proofErr w:type="gramEnd"/>
      <w:r>
        <w:rPr>
          <w:rStyle w:val="normaltextrun"/>
        </w:rPr>
        <w:t xml:space="preserve"> house, Body Worn Video of arrest, Custody log and other relevant materials. </w:t>
      </w:r>
      <w:r>
        <w:rPr>
          <w:rStyle w:val="eop"/>
        </w:rPr>
        <w:t> </w:t>
      </w:r>
    </w:p>
    <w:p w14:paraId="301BE714"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have then recorded existence of those documents and completed relevant forms. </w:t>
      </w:r>
      <w:r>
        <w:rPr>
          <w:rStyle w:val="eop"/>
        </w:rPr>
        <w:t> </w:t>
      </w:r>
    </w:p>
    <w:p w14:paraId="397CC707"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02EC2C71"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To illustrate how policing values were engaged through an assessment of the potential impact of bias on the decision-making process I have conducted research that provided some insights to how bias impacts our decision-making process. It has been said that ‘A large amount of evidence, mostly from </w:t>
      </w:r>
      <w:r>
        <w:rPr>
          <w:rStyle w:val="normaltextrun"/>
        </w:rPr>
        <w:lastRenderedPageBreak/>
        <w:t>research in psychology, suggests that decision-making and information processing abilities are often not optimal because the informational complexity of the world overwhelms human cognitive abilities and creates bias.’ (Kebbell et al., 2010)</w:t>
      </w:r>
      <w:r>
        <w:rPr>
          <w:rStyle w:val="eop"/>
        </w:rPr>
        <w:t> </w:t>
      </w:r>
    </w:p>
    <w:p w14:paraId="397196C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Kebbell et al. (2010) then proceeds to outline that the bias </w:t>
      </w:r>
      <w:proofErr w:type="gramStart"/>
      <w:r>
        <w:rPr>
          <w:rStyle w:val="normaltextrun"/>
        </w:rPr>
        <w:t>is considered to be</w:t>
      </w:r>
      <w:proofErr w:type="gramEnd"/>
      <w:r>
        <w:rPr>
          <w:rStyle w:val="normaltextrun"/>
        </w:rPr>
        <w:t xml:space="preserve"> the biggest issue in dealing with counterterrorism. During my investigation I have assessed potential biases that may occur. I have engaged policing values on that process, I have stayed open minded and emotionally aware, I took ownership of my actions and delivered support and inspiration.  </w:t>
      </w:r>
      <w:r>
        <w:rPr>
          <w:rStyle w:val="eop"/>
        </w:rPr>
        <w:t> </w:t>
      </w:r>
    </w:p>
    <w:p w14:paraId="55B36009"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5D782C2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In evaluation and analysis element of my essay I will present good and bad aspects of described investigation. I will focus on presenting what went well and what did not. I will then provide possible explanation of why certain elements worked/ did not work. </w:t>
      </w:r>
      <w:r>
        <w:rPr>
          <w:rStyle w:val="eop"/>
        </w:rPr>
        <w:t> </w:t>
      </w:r>
    </w:p>
    <w:p w14:paraId="6641FFA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Through this investigation I have dealt with gathering evidence in the way that I have not experienced it before. The usual investigation requires me to gather evidence of actions that already took place. In this case, I was aware that I am waiting for something to happen- harassment. It was new experience that I appreciate and am satisfied I was part of it. </w:t>
      </w:r>
      <w:r>
        <w:rPr>
          <w:rStyle w:val="eop"/>
        </w:rPr>
        <w:t> </w:t>
      </w:r>
    </w:p>
    <w:p w14:paraId="0CF96158"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element that I am not considering as a successful was initial contact with the suspect. Upon his arrest he become aggressive what made </w:t>
      </w:r>
      <w:proofErr w:type="gramStart"/>
      <w:r>
        <w:rPr>
          <w:rStyle w:val="normaltextrun"/>
        </w:rPr>
        <w:t>me</w:t>
      </w:r>
      <w:proofErr w:type="gramEnd"/>
      <w:r>
        <w:rPr>
          <w:rStyle w:val="normaltextrun"/>
        </w:rPr>
        <w:t xml:space="preserve"> and my tutor use reasonable force against him. I am always mindful that people might become aggressive towards me however it always comes an unpleasant experience. The reason for male being aggressive could have been the fact he was suspected </w:t>
      </w:r>
      <w:proofErr w:type="gramStart"/>
      <w:r>
        <w:rPr>
          <w:rStyle w:val="normaltextrun"/>
        </w:rPr>
        <w:t>for</w:t>
      </w:r>
      <w:proofErr w:type="gramEnd"/>
      <w:r>
        <w:rPr>
          <w:rStyle w:val="normaltextrun"/>
        </w:rPr>
        <w:t xml:space="preserve"> drug abuse and tested positive for drugs in his system in custody. </w:t>
      </w:r>
      <w:r>
        <w:rPr>
          <w:rStyle w:val="eop"/>
        </w:rPr>
        <w:t> </w:t>
      </w:r>
    </w:p>
    <w:p w14:paraId="56181EDF"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766529CC"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To conclude this </w:t>
      </w:r>
      <w:proofErr w:type="gramStart"/>
      <w:r>
        <w:rPr>
          <w:rStyle w:val="normaltextrun"/>
        </w:rPr>
        <w:t>essay</w:t>
      </w:r>
      <w:proofErr w:type="gramEnd"/>
      <w:r>
        <w:rPr>
          <w:rStyle w:val="normaltextrun"/>
        </w:rPr>
        <w:t xml:space="preserve"> I will explain what I have learned during that investigation. </w:t>
      </w:r>
      <w:r>
        <w:rPr>
          <w:rStyle w:val="eop"/>
        </w:rPr>
        <w:t> </w:t>
      </w:r>
    </w:p>
    <w:p w14:paraId="220180AE"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I have learned on how to create disclosure and assisted my tutor with CPIA procedure retaining recording reviewing and revealing. The investigation thought me gave me a better idea of tactical comments use. I have also learnt the importance of keeping victims updated and creating good rapport and communication with them. </w:t>
      </w:r>
      <w:r>
        <w:rPr>
          <w:rStyle w:val="eop"/>
        </w:rPr>
        <w:t> </w:t>
      </w:r>
    </w:p>
    <w:p w14:paraId="2EB2599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0B22FF06"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proofErr w:type="gramStart"/>
      <w:r>
        <w:rPr>
          <w:rStyle w:val="normaltextrun"/>
        </w:rPr>
        <w:t>In regard to</w:t>
      </w:r>
      <w:proofErr w:type="gramEnd"/>
      <w:r>
        <w:rPr>
          <w:rStyle w:val="normaltextrun"/>
        </w:rPr>
        <w:t xml:space="preserve"> my action plan, I have decided to work on tactical comments skills. I am purposefully exposing myself to situations where I </w:t>
      </w:r>
      <w:proofErr w:type="gramStart"/>
      <w:r>
        <w:rPr>
          <w:rStyle w:val="normaltextrun"/>
        </w:rPr>
        <w:t>have to</w:t>
      </w:r>
      <w:proofErr w:type="gramEnd"/>
      <w:r>
        <w:rPr>
          <w:rStyle w:val="normaltextrun"/>
        </w:rPr>
        <w:t xml:space="preserve"> communicate with people under the influence of drink/ drugs. This has already definitely improved my communication skills. I have found that this type of exposure teaches me more patience. </w:t>
      </w:r>
      <w:r>
        <w:rPr>
          <w:rStyle w:val="eop"/>
        </w:rPr>
        <w:t> </w:t>
      </w:r>
    </w:p>
    <w:p w14:paraId="589E398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49111022" w14:textId="77777777" w:rsidR="001A260A" w:rsidRDefault="001A260A" w:rsidP="001A260A">
      <w:pPr>
        <w:pStyle w:val="paragraph"/>
        <w:spacing w:before="0" w:beforeAutospacing="0" w:after="0" w:afterAutospacing="0"/>
        <w:jc w:val="both"/>
        <w:textAlignment w:val="baseline"/>
        <w:rPr>
          <w:rFonts w:ascii="Segoe UI" w:hAnsi="Segoe UI" w:cs="Segoe UI"/>
          <w:sz w:val="18"/>
          <w:szCs w:val="18"/>
        </w:rPr>
      </w:pPr>
      <w:r>
        <w:rPr>
          <w:rStyle w:val="eop"/>
        </w:rPr>
        <w:t> </w:t>
      </w:r>
    </w:p>
    <w:p w14:paraId="2EA4D560" w14:textId="77777777" w:rsidR="001A260A" w:rsidRDefault="001A260A" w:rsidP="001A260A">
      <w:pPr>
        <w:pStyle w:val="paragraph"/>
        <w:spacing w:before="0" w:beforeAutospacing="0" w:after="0" w:afterAutospacing="0"/>
        <w:textAlignment w:val="baseline"/>
        <w:rPr>
          <w:rFonts w:ascii="Segoe UI" w:hAnsi="Segoe UI" w:cs="Segoe UI"/>
          <w:sz w:val="18"/>
          <w:szCs w:val="18"/>
        </w:rPr>
      </w:pPr>
      <w:r>
        <w:rPr>
          <w:rStyle w:val="normaltextrun"/>
        </w:rPr>
        <w:t xml:space="preserve">Word count: 1,981 </w:t>
      </w:r>
      <w:r>
        <w:rPr>
          <w:rStyle w:val="eop"/>
        </w:rPr>
        <w:t>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D13AB3">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89A8A09" w:rsidR="00575A8F" w:rsidRPr="00270EEB" w:rsidRDefault="00530C56" w:rsidP="00515F57">
            <w:pPr>
              <w:ind w:right="107"/>
              <w:rPr>
                <w:sz w:val="24"/>
                <w:szCs w:val="24"/>
              </w:rPr>
            </w:pPr>
            <w:r>
              <w:rPr>
                <w:sz w:val="24"/>
                <w:szCs w:val="24"/>
              </w:rPr>
              <w:t xml:space="preserve">Knowledge of Legislation more in Depth. </w:t>
            </w:r>
          </w:p>
          <w:p w14:paraId="1C9FA00C" w14:textId="77777777" w:rsidR="00575A8F" w:rsidRPr="00270EEB" w:rsidRDefault="00575A8F" w:rsidP="00515F57">
            <w:pPr>
              <w:ind w:right="107"/>
              <w:rPr>
                <w:sz w:val="24"/>
                <w:szCs w:val="24"/>
              </w:rPr>
            </w:pPr>
          </w:p>
          <w:p w14:paraId="32CBB0C5" w14:textId="77777777" w:rsidR="00575A8F" w:rsidRPr="00270EEB" w:rsidRDefault="00575A8F" w:rsidP="00515F57">
            <w:pPr>
              <w:ind w:right="107"/>
              <w:rPr>
                <w:sz w:val="24"/>
                <w:szCs w:val="24"/>
              </w:rPr>
            </w:pPr>
          </w:p>
          <w:p w14:paraId="4B494930" w14:textId="77777777" w:rsidR="00575A8F" w:rsidRPr="00270EEB" w:rsidRDefault="00575A8F" w:rsidP="00515F57">
            <w:pPr>
              <w:ind w:right="107"/>
              <w:rPr>
                <w:sz w:val="24"/>
                <w:szCs w:val="24"/>
              </w:rPr>
            </w:pPr>
          </w:p>
          <w:p w14:paraId="55898530" w14:textId="77777777" w:rsidR="00575A8F" w:rsidRPr="00270EEB" w:rsidRDefault="00575A8F" w:rsidP="00515F57">
            <w:pPr>
              <w:ind w:right="107"/>
              <w:rPr>
                <w:sz w:val="24"/>
                <w:szCs w:val="24"/>
              </w:rPr>
            </w:pPr>
          </w:p>
          <w:p w14:paraId="17C7589C" w14:textId="77777777" w:rsidR="00575A8F" w:rsidRPr="00270EEB" w:rsidRDefault="00575A8F" w:rsidP="00515F57">
            <w:pPr>
              <w:ind w:right="107"/>
              <w:rPr>
                <w:sz w:val="24"/>
                <w:szCs w:val="24"/>
              </w:rPr>
            </w:pPr>
          </w:p>
          <w:p w14:paraId="559F07CD" w14:textId="77777777" w:rsidR="00575A8F" w:rsidRPr="00270EEB" w:rsidRDefault="00575A8F" w:rsidP="00515F57">
            <w:pPr>
              <w:ind w:right="107"/>
              <w:rPr>
                <w:sz w:val="24"/>
                <w:szCs w:val="24"/>
              </w:rPr>
            </w:pPr>
          </w:p>
          <w:p w14:paraId="50FB26FA" w14:textId="77777777" w:rsidR="00575A8F" w:rsidRPr="00270EEB" w:rsidRDefault="00575A8F" w:rsidP="00515F57">
            <w:pPr>
              <w:ind w:right="107"/>
              <w:rPr>
                <w:sz w:val="24"/>
                <w:szCs w:val="24"/>
              </w:rPr>
            </w:pPr>
          </w:p>
          <w:p w14:paraId="4E13270D" w14:textId="77777777" w:rsidR="00575A8F" w:rsidRPr="00270EEB" w:rsidRDefault="00575A8F" w:rsidP="00515F57">
            <w:pPr>
              <w:ind w:right="107"/>
              <w:rPr>
                <w:sz w:val="24"/>
                <w:szCs w:val="24"/>
              </w:rPr>
            </w:pPr>
          </w:p>
          <w:p w14:paraId="4FCDFC95" w14:textId="77777777" w:rsidR="00575A8F" w:rsidRPr="00270EEB" w:rsidRDefault="00575A8F" w:rsidP="00515F57">
            <w:pPr>
              <w:ind w:right="107"/>
              <w:rPr>
                <w:sz w:val="24"/>
                <w:szCs w:val="24"/>
              </w:rPr>
            </w:pPr>
          </w:p>
        </w:tc>
        <w:tc>
          <w:tcPr>
            <w:tcW w:w="2433" w:type="dxa"/>
            <w:shd w:val="clear" w:color="auto" w:fill="auto"/>
          </w:tcPr>
          <w:p w14:paraId="2C5FB852" w14:textId="4324D08C" w:rsidR="00575A8F" w:rsidRPr="00270EEB" w:rsidRDefault="00530C56" w:rsidP="00515F57">
            <w:pPr>
              <w:ind w:right="107"/>
              <w:rPr>
                <w:sz w:val="24"/>
                <w:szCs w:val="24"/>
              </w:rPr>
            </w:pPr>
            <w:r>
              <w:rPr>
                <w:sz w:val="24"/>
                <w:szCs w:val="24"/>
              </w:rPr>
              <w:t xml:space="preserve">I will achieve that by preparing to undertake my National Investigator Exam. </w:t>
            </w:r>
          </w:p>
        </w:tc>
        <w:tc>
          <w:tcPr>
            <w:tcW w:w="2426" w:type="dxa"/>
            <w:shd w:val="clear" w:color="auto" w:fill="auto"/>
          </w:tcPr>
          <w:p w14:paraId="6F2EF39C" w14:textId="03DF33CF" w:rsidR="00575A8F" w:rsidRPr="00270EEB" w:rsidRDefault="00530C56" w:rsidP="00515F57">
            <w:pPr>
              <w:ind w:right="107"/>
              <w:rPr>
                <w:sz w:val="24"/>
                <w:szCs w:val="24"/>
              </w:rPr>
            </w:pPr>
            <w:r>
              <w:rPr>
                <w:sz w:val="24"/>
                <w:szCs w:val="24"/>
              </w:rPr>
              <w:t xml:space="preserve">I </w:t>
            </w:r>
            <w:proofErr w:type="gramStart"/>
            <w:r>
              <w:rPr>
                <w:sz w:val="24"/>
                <w:szCs w:val="24"/>
              </w:rPr>
              <w:t>have an access to</w:t>
            </w:r>
            <w:proofErr w:type="gramEnd"/>
            <w:r>
              <w:rPr>
                <w:sz w:val="24"/>
                <w:szCs w:val="24"/>
              </w:rPr>
              <w:t xml:space="preserve"> books and </w:t>
            </w:r>
            <w:r w:rsidR="00A9102B">
              <w:rPr>
                <w:sz w:val="24"/>
                <w:szCs w:val="24"/>
              </w:rPr>
              <w:t>online resources to help me with achieving my goal</w:t>
            </w:r>
            <w:r w:rsidR="00605823">
              <w:rPr>
                <w:sz w:val="24"/>
                <w:szCs w:val="24"/>
              </w:rPr>
              <w:t>.</w:t>
            </w:r>
          </w:p>
        </w:tc>
        <w:tc>
          <w:tcPr>
            <w:tcW w:w="2426" w:type="dxa"/>
            <w:shd w:val="clear" w:color="auto" w:fill="auto"/>
          </w:tcPr>
          <w:p w14:paraId="3851D535" w14:textId="4B716F67" w:rsidR="28A9B94D" w:rsidRDefault="00A9102B" w:rsidP="00515F57">
            <w:pPr>
              <w:rPr>
                <w:sz w:val="24"/>
                <w:szCs w:val="24"/>
              </w:rPr>
            </w:pPr>
            <w:r>
              <w:rPr>
                <w:sz w:val="24"/>
                <w:szCs w:val="24"/>
              </w:rPr>
              <w:t xml:space="preserve">I have set myself a deadline for the beginning of December 2022. </w:t>
            </w:r>
          </w:p>
        </w:tc>
      </w:tr>
      <w:tr w:rsidR="00575A8F" w:rsidRPr="00270EEB" w14:paraId="67CEB11A" w14:textId="77777777" w:rsidTr="28A9B94D">
        <w:tc>
          <w:tcPr>
            <w:tcW w:w="2462" w:type="dxa"/>
            <w:shd w:val="clear" w:color="auto" w:fill="auto"/>
          </w:tcPr>
          <w:p w14:paraId="477E47FE" w14:textId="06344CB3" w:rsidR="00575A8F" w:rsidRPr="00270EEB" w:rsidRDefault="00530C56" w:rsidP="00515F57">
            <w:pPr>
              <w:ind w:right="107"/>
              <w:rPr>
                <w:sz w:val="24"/>
                <w:szCs w:val="24"/>
              </w:rPr>
            </w:pPr>
            <w:r>
              <w:rPr>
                <w:sz w:val="24"/>
                <w:szCs w:val="24"/>
              </w:rPr>
              <w:t xml:space="preserve">Building confidence while talking with </w:t>
            </w:r>
            <w:r w:rsidR="00605823">
              <w:rPr>
                <w:sz w:val="24"/>
                <w:szCs w:val="24"/>
              </w:rPr>
              <w:t>suspects.</w:t>
            </w:r>
          </w:p>
          <w:p w14:paraId="529CC96B" w14:textId="77777777" w:rsidR="00575A8F" w:rsidRPr="00270EEB" w:rsidRDefault="00575A8F" w:rsidP="00515F57">
            <w:pPr>
              <w:ind w:right="107"/>
              <w:rPr>
                <w:sz w:val="24"/>
                <w:szCs w:val="24"/>
              </w:rPr>
            </w:pPr>
          </w:p>
          <w:p w14:paraId="63E7E828" w14:textId="77777777" w:rsidR="00575A8F" w:rsidRPr="00270EEB" w:rsidRDefault="00575A8F" w:rsidP="00515F57">
            <w:pPr>
              <w:ind w:right="107"/>
              <w:rPr>
                <w:sz w:val="24"/>
                <w:szCs w:val="24"/>
              </w:rPr>
            </w:pPr>
          </w:p>
          <w:p w14:paraId="52C24203" w14:textId="77777777" w:rsidR="00575A8F" w:rsidRPr="00270EEB" w:rsidRDefault="00575A8F" w:rsidP="00515F57">
            <w:pPr>
              <w:ind w:right="107"/>
              <w:rPr>
                <w:sz w:val="24"/>
                <w:szCs w:val="24"/>
              </w:rPr>
            </w:pPr>
          </w:p>
          <w:p w14:paraId="016B541F" w14:textId="77777777" w:rsidR="00575A8F" w:rsidRPr="00270EEB" w:rsidRDefault="00575A8F" w:rsidP="00515F57">
            <w:pPr>
              <w:ind w:right="107"/>
              <w:rPr>
                <w:sz w:val="24"/>
                <w:szCs w:val="24"/>
              </w:rPr>
            </w:pPr>
          </w:p>
          <w:p w14:paraId="0D86D360" w14:textId="77777777" w:rsidR="00575A8F" w:rsidRPr="00270EEB" w:rsidRDefault="00575A8F" w:rsidP="00515F57">
            <w:pPr>
              <w:ind w:right="107"/>
              <w:rPr>
                <w:sz w:val="24"/>
                <w:szCs w:val="24"/>
              </w:rPr>
            </w:pPr>
          </w:p>
          <w:p w14:paraId="0867C081" w14:textId="77777777" w:rsidR="00575A8F" w:rsidRPr="00270EEB" w:rsidRDefault="00575A8F" w:rsidP="00515F57">
            <w:pPr>
              <w:ind w:right="107"/>
              <w:rPr>
                <w:sz w:val="24"/>
                <w:szCs w:val="24"/>
              </w:rPr>
            </w:pPr>
          </w:p>
          <w:p w14:paraId="0F50BD71" w14:textId="77777777" w:rsidR="00575A8F" w:rsidRPr="00270EEB" w:rsidRDefault="00575A8F" w:rsidP="00515F57">
            <w:pPr>
              <w:ind w:right="107"/>
              <w:rPr>
                <w:sz w:val="24"/>
                <w:szCs w:val="24"/>
              </w:rPr>
            </w:pPr>
          </w:p>
          <w:p w14:paraId="27804619" w14:textId="77777777" w:rsidR="00575A8F" w:rsidRPr="00270EEB" w:rsidRDefault="00575A8F" w:rsidP="00515F57">
            <w:pPr>
              <w:ind w:right="107"/>
              <w:rPr>
                <w:sz w:val="24"/>
                <w:szCs w:val="24"/>
              </w:rPr>
            </w:pPr>
          </w:p>
          <w:p w14:paraId="7F0DE516" w14:textId="77777777" w:rsidR="00575A8F" w:rsidRPr="00270EEB" w:rsidRDefault="00575A8F" w:rsidP="00515F57">
            <w:pPr>
              <w:ind w:right="107"/>
              <w:rPr>
                <w:sz w:val="24"/>
                <w:szCs w:val="24"/>
              </w:rPr>
            </w:pPr>
          </w:p>
          <w:p w14:paraId="531A87CC" w14:textId="77777777" w:rsidR="00575A8F" w:rsidRPr="00270EEB" w:rsidRDefault="00575A8F" w:rsidP="00515F57">
            <w:pPr>
              <w:ind w:right="107"/>
              <w:rPr>
                <w:sz w:val="24"/>
                <w:szCs w:val="24"/>
              </w:rPr>
            </w:pPr>
          </w:p>
        </w:tc>
        <w:tc>
          <w:tcPr>
            <w:tcW w:w="2433" w:type="dxa"/>
            <w:shd w:val="clear" w:color="auto" w:fill="auto"/>
          </w:tcPr>
          <w:p w14:paraId="3BD876A6" w14:textId="74CE9E5F" w:rsidR="00575A8F" w:rsidRPr="00270EEB" w:rsidRDefault="00605823" w:rsidP="00515F57">
            <w:pPr>
              <w:ind w:right="107"/>
              <w:rPr>
                <w:sz w:val="24"/>
                <w:szCs w:val="24"/>
              </w:rPr>
            </w:pPr>
            <w:r>
              <w:rPr>
                <w:sz w:val="24"/>
                <w:szCs w:val="24"/>
              </w:rPr>
              <w:t>I will achieve that by conducting more suspects’ interviews.</w:t>
            </w:r>
          </w:p>
        </w:tc>
        <w:tc>
          <w:tcPr>
            <w:tcW w:w="2426" w:type="dxa"/>
            <w:shd w:val="clear" w:color="auto" w:fill="auto"/>
          </w:tcPr>
          <w:p w14:paraId="7A4C9A77" w14:textId="019E0DC3" w:rsidR="00575A8F" w:rsidRPr="00270EEB" w:rsidRDefault="00605823" w:rsidP="00515F57">
            <w:pPr>
              <w:ind w:right="107"/>
              <w:rPr>
                <w:sz w:val="24"/>
                <w:szCs w:val="24"/>
              </w:rPr>
            </w:pPr>
            <w:r>
              <w:rPr>
                <w:sz w:val="24"/>
                <w:szCs w:val="24"/>
              </w:rPr>
              <w:t xml:space="preserve">I can achieve it by getting support from my tutor. </w:t>
            </w:r>
          </w:p>
        </w:tc>
        <w:tc>
          <w:tcPr>
            <w:tcW w:w="2426" w:type="dxa"/>
            <w:shd w:val="clear" w:color="auto" w:fill="auto"/>
          </w:tcPr>
          <w:p w14:paraId="003BC03B" w14:textId="165D2DE3" w:rsidR="28A9B94D" w:rsidRDefault="00605823" w:rsidP="00515F57">
            <w:pPr>
              <w:rPr>
                <w:sz w:val="24"/>
                <w:szCs w:val="24"/>
              </w:rPr>
            </w:pPr>
            <w:r>
              <w:rPr>
                <w:sz w:val="24"/>
                <w:szCs w:val="24"/>
              </w:rPr>
              <w:t xml:space="preserve">I believe getting confidence while talking to suspects is a skill that I will be learning through my whole career. </w:t>
            </w:r>
          </w:p>
        </w:tc>
      </w:tr>
      <w:tr w:rsidR="00575A8F" w:rsidRPr="00270EEB" w14:paraId="3EE957C7" w14:textId="77777777" w:rsidTr="28A9B94D">
        <w:tc>
          <w:tcPr>
            <w:tcW w:w="2462" w:type="dxa"/>
            <w:shd w:val="clear" w:color="auto" w:fill="auto"/>
          </w:tcPr>
          <w:p w14:paraId="6BD4658F" w14:textId="3038AC00" w:rsidR="00575A8F" w:rsidRPr="00270EEB" w:rsidRDefault="00A9102B" w:rsidP="00515F57">
            <w:pPr>
              <w:ind w:right="107"/>
              <w:rPr>
                <w:sz w:val="24"/>
                <w:szCs w:val="24"/>
              </w:rPr>
            </w:pPr>
            <w:r>
              <w:rPr>
                <w:sz w:val="24"/>
                <w:szCs w:val="24"/>
              </w:rPr>
              <w:t xml:space="preserve">Building confidence to drive police vehicles. </w:t>
            </w:r>
          </w:p>
          <w:p w14:paraId="4E491004" w14:textId="77777777" w:rsidR="00575A8F" w:rsidRPr="00270EEB" w:rsidRDefault="00575A8F" w:rsidP="00515F57">
            <w:pPr>
              <w:ind w:right="107"/>
              <w:rPr>
                <w:sz w:val="24"/>
                <w:szCs w:val="24"/>
              </w:rPr>
            </w:pPr>
          </w:p>
          <w:p w14:paraId="63F84709" w14:textId="77777777" w:rsidR="00575A8F" w:rsidRPr="00270EEB" w:rsidRDefault="00575A8F" w:rsidP="00515F57">
            <w:pPr>
              <w:ind w:right="107"/>
              <w:rPr>
                <w:sz w:val="24"/>
                <w:szCs w:val="24"/>
              </w:rPr>
            </w:pPr>
          </w:p>
          <w:p w14:paraId="46CA1F74" w14:textId="77777777" w:rsidR="00575A8F" w:rsidRPr="00270EEB" w:rsidRDefault="00575A8F" w:rsidP="00515F57">
            <w:pPr>
              <w:ind w:right="107"/>
              <w:rPr>
                <w:sz w:val="24"/>
                <w:szCs w:val="24"/>
              </w:rPr>
            </w:pPr>
          </w:p>
          <w:p w14:paraId="5325704B" w14:textId="77777777" w:rsidR="00575A8F" w:rsidRPr="00270EEB" w:rsidRDefault="00575A8F" w:rsidP="00515F57">
            <w:pPr>
              <w:ind w:right="107"/>
              <w:rPr>
                <w:sz w:val="24"/>
                <w:szCs w:val="24"/>
              </w:rPr>
            </w:pPr>
          </w:p>
          <w:p w14:paraId="5E51CE34" w14:textId="77777777" w:rsidR="00575A8F" w:rsidRPr="00270EEB" w:rsidRDefault="00575A8F" w:rsidP="00515F57">
            <w:pPr>
              <w:ind w:right="107"/>
              <w:rPr>
                <w:sz w:val="24"/>
                <w:szCs w:val="24"/>
              </w:rPr>
            </w:pPr>
          </w:p>
          <w:p w14:paraId="03607C62" w14:textId="77777777" w:rsidR="00575A8F" w:rsidRPr="00270EEB" w:rsidRDefault="00575A8F" w:rsidP="00515F57">
            <w:pPr>
              <w:ind w:right="107"/>
              <w:rPr>
                <w:sz w:val="24"/>
                <w:szCs w:val="24"/>
              </w:rPr>
            </w:pPr>
          </w:p>
          <w:p w14:paraId="279066C3" w14:textId="77777777" w:rsidR="00575A8F" w:rsidRPr="00270EEB" w:rsidRDefault="00575A8F" w:rsidP="00515F57">
            <w:pPr>
              <w:ind w:right="107"/>
              <w:rPr>
                <w:sz w:val="24"/>
                <w:szCs w:val="24"/>
              </w:rPr>
            </w:pPr>
          </w:p>
          <w:p w14:paraId="69C3124A" w14:textId="77777777" w:rsidR="00575A8F" w:rsidRPr="00270EEB" w:rsidRDefault="00575A8F" w:rsidP="00515F57">
            <w:pPr>
              <w:ind w:right="107"/>
              <w:rPr>
                <w:sz w:val="24"/>
                <w:szCs w:val="24"/>
              </w:rPr>
            </w:pPr>
          </w:p>
          <w:p w14:paraId="7BA19DB6" w14:textId="77777777" w:rsidR="00575A8F" w:rsidRPr="00270EEB" w:rsidRDefault="00575A8F" w:rsidP="00515F57">
            <w:pPr>
              <w:ind w:right="107"/>
              <w:rPr>
                <w:sz w:val="24"/>
                <w:szCs w:val="24"/>
              </w:rPr>
            </w:pPr>
          </w:p>
        </w:tc>
        <w:tc>
          <w:tcPr>
            <w:tcW w:w="2433" w:type="dxa"/>
            <w:shd w:val="clear" w:color="auto" w:fill="auto"/>
          </w:tcPr>
          <w:p w14:paraId="022C407D" w14:textId="65E5A0A6" w:rsidR="00575A8F" w:rsidRPr="00270EEB" w:rsidRDefault="00A9102B" w:rsidP="00515F57">
            <w:pPr>
              <w:ind w:right="107"/>
              <w:rPr>
                <w:sz w:val="24"/>
                <w:szCs w:val="24"/>
              </w:rPr>
            </w:pPr>
            <w:r>
              <w:rPr>
                <w:sz w:val="24"/>
                <w:szCs w:val="24"/>
              </w:rPr>
              <w:lastRenderedPageBreak/>
              <w:t xml:space="preserve">It will be achieved by practice, whenever I have free time in work. </w:t>
            </w:r>
          </w:p>
        </w:tc>
        <w:tc>
          <w:tcPr>
            <w:tcW w:w="2426" w:type="dxa"/>
            <w:shd w:val="clear" w:color="auto" w:fill="auto"/>
          </w:tcPr>
          <w:p w14:paraId="76B2A824" w14:textId="6405B422" w:rsidR="00575A8F" w:rsidRPr="00270EEB" w:rsidRDefault="00605823" w:rsidP="00515F57">
            <w:pPr>
              <w:ind w:right="107"/>
              <w:rPr>
                <w:sz w:val="24"/>
                <w:szCs w:val="24"/>
              </w:rPr>
            </w:pPr>
            <w:r>
              <w:rPr>
                <w:sz w:val="24"/>
                <w:szCs w:val="24"/>
              </w:rPr>
              <w:t xml:space="preserve">I can achieve it with support of my colleagues. </w:t>
            </w:r>
          </w:p>
        </w:tc>
        <w:tc>
          <w:tcPr>
            <w:tcW w:w="2426" w:type="dxa"/>
            <w:shd w:val="clear" w:color="auto" w:fill="auto"/>
          </w:tcPr>
          <w:p w14:paraId="185B2EE5" w14:textId="676768BA" w:rsidR="28A9B94D" w:rsidRDefault="00605823" w:rsidP="00515F57">
            <w:pPr>
              <w:rPr>
                <w:sz w:val="24"/>
                <w:szCs w:val="24"/>
              </w:rPr>
            </w:pPr>
            <w:r>
              <w:rPr>
                <w:sz w:val="24"/>
                <w:szCs w:val="24"/>
              </w:rPr>
              <w:t xml:space="preserve">This will be achieved by September 2022.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456A1112" w14:textId="36E4C331" w:rsidR="001A260A" w:rsidRPr="001A260A" w:rsidRDefault="000F7ECD" w:rsidP="001A260A">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11DAE84" w14:textId="77777777" w:rsidR="001A260A" w:rsidRPr="00A85CE3" w:rsidRDefault="001A260A" w:rsidP="001A260A">
      <w:pPr>
        <w:rPr>
          <w:rFonts w:ascii="Times New Roman" w:hAnsi="Times New Roman" w:cs="Times New Roman"/>
          <w:color w:val="auto"/>
          <w:sz w:val="24"/>
          <w:szCs w:val="24"/>
        </w:rPr>
      </w:pPr>
    </w:p>
    <w:p w14:paraId="3ABCC2AA" w14:textId="77777777" w:rsidR="001A260A" w:rsidRPr="00A85CE3" w:rsidRDefault="001A260A" w:rsidP="001A260A">
      <w:pPr>
        <w:pStyle w:val="paragraph"/>
        <w:numPr>
          <w:ilvl w:val="0"/>
          <w:numId w:val="12"/>
        </w:numPr>
        <w:spacing w:before="0" w:beforeAutospacing="0" w:after="0" w:afterAutospacing="0"/>
        <w:jc w:val="both"/>
        <w:textAlignment w:val="baseline"/>
        <w:rPr>
          <w:rStyle w:val="eop"/>
        </w:rPr>
      </w:pPr>
      <w:r w:rsidRPr="00A85CE3">
        <w:rPr>
          <w:rStyle w:val="normaltextrun"/>
        </w:rPr>
        <w:t xml:space="preserve">Allen, J., &amp; </w:t>
      </w:r>
      <w:proofErr w:type="spellStart"/>
      <w:r w:rsidRPr="00A85CE3">
        <w:rPr>
          <w:rStyle w:val="normaltextrun"/>
        </w:rPr>
        <w:t>Meires</w:t>
      </w:r>
      <w:proofErr w:type="spellEnd"/>
      <w:r w:rsidRPr="00A85CE3">
        <w:rPr>
          <w:rStyle w:val="normaltextrun"/>
        </w:rPr>
        <w:t>, J. (2011). How to prescribe tai chi therapy. Journal of Transcultural Nursing, 22, 201–204. doi:10.1177/1043659610395770</w:t>
      </w:r>
      <w:r w:rsidRPr="00A85CE3">
        <w:rPr>
          <w:rStyle w:val="eop"/>
        </w:rPr>
        <w:t> </w:t>
      </w:r>
    </w:p>
    <w:p w14:paraId="7684BCE3" w14:textId="77777777" w:rsidR="001A260A" w:rsidRPr="00A85CE3" w:rsidRDefault="001A260A" w:rsidP="001A260A">
      <w:pPr>
        <w:pStyle w:val="paragraph"/>
        <w:spacing w:before="0" w:beforeAutospacing="0" w:after="0" w:afterAutospacing="0"/>
        <w:jc w:val="both"/>
        <w:textAlignment w:val="baseline"/>
      </w:pPr>
    </w:p>
    <w:p w14:paraId="5D4F3518" w14:textId="77777777" w:rsidR="001A260A" w:rsidRPr="00A85CE3" w:rsidRDefault="001A260A" w:rsidP="001A260A">
      <w:pPr>
        <w:pStyle w:val="paragraph"/>
        <w:numPr>
          <w:ilvl w:val="0"/>
          <w:numId w:val="12"/>
        </w:numPr>
        <w:spacing w:before="0" w:beforeAutospacing="0" w:after="0" w:afterAutospacing="0"/>
        <w:jc w:val="both"/>
        <w:textAlignment w:val="baseline"/>
        <w:rPr>
          <w:rStyle w:val="eop"/>
        </w:rPr>
      </w:pPr>
      <w:r w:rsidRPr="00A85CE3">
        <w:rPr>
          <w:rStyle w:val="normaltextrun"/>
        </w:rPr>
        <w:t>Arroba, T. and James, K., 1987. </w:t>
      </w:r>
      <w:r w:rsidRPr="00A85CE3">
        <w:rPr>
          <w:rStyle w:val="normaltextrun"/>
          <w:i/>
          <w:iCs/>
        </w:rPr>
        <w:t>Pressure at work</w:t>
      </w:r>
      <w:r w:rsidRPr="00A85CE3">
        <w:rPr>
          <w:rStyle w:val="normaltextrun"/>
        </w:rPr>
        <w:t>. London ... [etc.]: McGraw-Hill.</w:t>
      </w:r>
      <w:r w:rsidRPr="00A85CE3">
        <w:rPr>
          <w:rStyle w:val="eop"/>
        </w:rPr>
        <w:t> </w:t>
      </w:r>
    </w:p>
    <w:p w14:paraId="42B4B176" w14:textId="77777777" w:rsidR="001A260A" w:rsidRPr="00A85CE3" w:rsidRDefault="001A260A" w:rsidP="001A260A">
      <w:pPr>
        <w:pStyle w:val="paragraph"/>
        <w:spacing w:before="0" w:beforeAutospacing="0" w:after="0" w:afterAutospacing="0"/>
        <w:jc w:val="both"/>
        <w:textAlignment w:val="baseline"/>
      </w:pPr>
    </w:p>
    <w:p w14:paraId="2908CA3E"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 xml:space="preserve">BLUE, V., (2022) </w:t>
      </w:r>
      <w:r w:rsidRPr="00A85CE3">
        <w:rPr>
          <w:rStyle w:val="normaltextrun"/>
          <w:i/>
          <w:iCs/>
        </w:rPr>
        <w:t>Blue Virginia: Why Do People Shoplift? </w:t>
      </w:r>
      <w:r w:rsidRPr="00A85CE3">
        <w:rPr>
          <w:rStyle w:val="normaltextrun"/>
        </w:rPr>
        <w:t xml:space="preserve">Singer Island: </w:t>
      </w:r>
      <w:proofErr w:type="spellStart"/>
      <w:r w:rsidRPr="00A85CE3">
        <w:rPr>
          <w:rStyle w:val="normaltextrun"/>
        </w:rPr>
        <w:t>Newstex</w:t>
      </w:r>
      <w:proofErr w:type="spellEnd"/>
      <w:r w:rsidRPr="00A85CE3">
        <w:rPr>
          <w:rStyle w:val="normaltextrun"/>
        </w:rPr>
        <w:t>.</w:t>
      </w:r>
      <w:r w:rsidRPr="00A85CE3">
        <w:rPr>
          <w:rStyle w:val="eop"/>
        </w:rPr>
        <w:t> </w:t>
      </w:r>
    </w:p>
    <w:p w14:paraId="51438636" w14:textId="77777777" w:rsidR="001A260A" w:rsidRPr="00A85CE3" w:rsidRDefault="001A260A" w:rsidP="001A260A">
      <w:pPr>
        <w:pStyle w:val="paragraph"/>
        <w:spacing w:before="0" w:beforeAutospacing="0" w:after="0" w:afterAutospacing="0"/>
        <w:textAlignment w:val="baseline"/>
      </w:pPr>
    </w:p>
    <w:p w14:paraId="2680AFB8"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 xml:space="preserve">Cardiff Council (2022) Safeguarding, </w:t>
      </w:r>
      <w:hyperlink r:id="rId26" w:tgtFrame="_blank" w:history="1">
        <w:r w:rsidRPr="00A85CE3">
          <w:rPr>
            <w:rStyle w:val="normaltextrun"/>
            <w:u w:val="single"/>
          </w:rPr>
          <w:t>https://www.cardiff.gov.uk/ENG/resident/Social-Services-and-Wellbeing/safeguarding/Pages/default.aspx</w:t>
        </w:r>
      </w:hyperlink>
      <w:r w:rsidRPr="00A85CE3">
        <w:rPr>
          <w:rStyle w:val="normaltextrun"/>
        </w:rPr>
        <w:t xml:space="preserve"> [Accessed 9 July 2022].</w:t>
      </w:r>
      <w:r w:rsidRPr="00A85CE3">
        <w:rPr>
          <w:rStyle w:val="eop"/>
        </w:rPr>
        <w:t> </w:t>
      </w:r>
    </w:p>
    <w:p w14:paraId="31E1E11D" w14:textId="77777777" w:rsidR="001A260A" w:rsidRPr="00A85CE3" w:rsidRDefault="001A260A" w:rsidP="001A260A">
      <w:pPr>
        <w:pStyle w:val="paragraph"/>
        <w:spacing w:before="0" w:beforeAutospacing="0" w:after="0" w:afterAutospacing="0"/>
        <w:textAlignment w:val="baseline"/>
      </w:pPr>
    </w:p>
    <w:p w14:paraId="4185E303"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 xml:space="preserve">Clarke, Milne, R., &amp; Bull, R. (2011). Interviewing Suspects of Crime: The Impact of PEACE Training, </w:t>
      </w:r>
      <w:proofErr w:type="gramStart"/>
      <w:r w:rsidRPr="00A85CE3">
        <w:rPr>
          <w:rStyle w:val="normaltextrun"/>
        </w:rPr>
        <w:t>Supervision</w:t>
      </w:r>
      <w:proofErr w:type="gramEnd"/>
      <w:r w:rsidRPr="00A85CE3">
        <w:rPr>
          <w:rStyle w:val="normaltextrun"/>
        </w:rPr>
        <w:t xml:space="preserve"> and the Presence of a Legal Advisor: Interviewing suspects. </w:t>
      </w:r>
      <w:r w:rsidRPr="00A85CE3">
        <w:rPr>
          <w:rStyle w:val="normaltextrun"/>
          <w:i/>
          <w:iCs/>
        </w:rPr>
        <w:t>Journal of Investigative Psychology and Offender Profiling</w:t>
      </w:r>
      <w:r w:rsidRPr="00A85CE3">
        <w:rPr>
          <w:rStyle w:val="normaltextrun"/>
        </w:rPr>
        <w:t>, </w:t>
      </w:r>
      <w:r w:rsidRPr="00A85CE3">
        <w:rPr>
          <w:rStyle w:val="normaltextrun"/>
          <w:i/>
          <w:iCs/>
        </w:rPr>
        <w:t>8</w:t>
      </w:r>
      <w:r w:rsidRPr="00A85CE3">
        <w:rPr>
          <w:rStyle w:val="normaltextrun"/>
        </w:rPr>
        <w:t xml:space="preserve">(2), 149–162. </w:t>
      </w:r>
      <w:hyperlink r:id="rId27" w:tgtFrame="_blank" w:history="1">
        <w:r w:rsidRPr="00A85CE3">
          <w:rPr>
            <w:rStyle w:val="normaltextrun"/>
            <w:u w:val="single"/>
          </w:rPr>
          <w:t>https://doi.org/10.1002/jip.144</w:t>
        </w:r>
      </w:hyperlink>
      <w:r w:rsidRPr="00A85CE3">
        <w:rPr>
          <w:rStyle w:val="eop"/>
        </w:rPr>
        <w:t> </w:t>
      </w:r>
    </w:p>
    <w:p w14:paraId="4862BCE3" w14:textId="77777777" w:rsidR="001A260A" w:rsidRPr="00A85CE3" w:rsidRDefault="001A260A" w:rsidP="001A260A">
      <w:pPr>
        <w:pStyle w:val="paragraph"/>
        <w:spacing w:before="0" w:beforeAutospacing="0" w:after="0" w:afterAutospacing="0"/>
        <w:textAlignment w:val="baseline"/>
      </w:pPr>
    </w:p>
    <w:p w14:paraId="0EF51F4B"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College Of Policing (2013) </w:t>
      </w:r>
      <w:r w:rsidRPr="00A85CE3">
        <w:rPr>
          <w:rStyle w:val="normaltextrun"/>
          <w:i/>
          <w:iCs/>
        </w:rPr>
        <w:t>Investigative interviewing</w:t>
      </w:r>
      <w:r w:rsidRPr="00A85CE3">
        <w:rPr>
          <w:rStyle w:val="normaltextrun"/>
        </w:rPr>
        <w:t xml:space="preserve">. Available at: </w:t>
      </w:r>
      <w:hyperlink r:id="rId28" w:tgtFrame="_blank" w:history="1">
        <w:r w:rsidRPr="00A85CE3">
          <w:rPr>
            <w:rStyle w:val="normaltextrun"/>
            <w:u w:val="single"/>
          </w:rPr>
          <w:t>https://www.college.police.uk/app/investigation/investigative-interviewing/investigative-interviewing</w:t>
        </w:r>
      </w:hyperlink>
      <w:r w:rsidRPr="00A85CE3">
        <w:rPr>
          <w:rStyle w:val="normaltextrun"/>
        </w:rPr>
        <w:t xml:space="preserve"> [Accessed 9 July 2022].</w:t>
      </w:r>
      <w:r w:rsidRPr="00A85CE3">
        <w:rPr>
          <w:rStyle w:val="eop"/>
        </w:rPr>
        <w:t> </w:t>
      </w:r>
    </w:p>
    <w:p w14:paraId="6CBE3704" w14:textId="77777777" w:rsidR="001A260A" w:rsidRPr="00A85CE3" w:rsidRDefault="001A260A" w:rsidP="001A260A">
      <w:pPr>
        <w:pStyle w:val="paragraph"/>
        <w:spacing w:before="0" w:beforeAutospacing="0" w:after="0" w:afterAutospacing="0"/>
        <w:textAlignment w:val="baseline"/>
      </w:pPr>
    </w:p>
    <w:p w14:paraId="58518C30"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College of Policing (2021) </w:t>
      </w:r>
      <w:r w:rsidRPr="00A85CE3">
        <w:rPr>
          <w:rStyle w:val="normaltextrun"/>
          <w:i/>
          <w:iCs/>
        </w:rPr>
        <w:t>Investigating child abuse and safeguarding children</w:t>
      </w:r>
      <w:r w:rsidRPr="00A85CE3">
        <w:rPr>
          <w:rStyle w:val="normaltextrun"/>
        </w:rPr>
        <w:t xml:space="preserve">.  Available at: </w:t>
      </w:r>
      <w:hyperlink r:id="rId29" w:tgtFrame="_blank" w:history="1">
        <w:r w:rsidRPr="00A85CE3">
          <w:rPr>
            <w:rStyle w:val="normaltextrun"/>
            <w:u w:val="single"/>
          </w:rPr>
          <w:t>https://www.college.police.uk/app/major-investigation-and-public-protection/investigating-child-abuse-and-safeguarding-children</w:t>
        </w:r>
      </w:hyperlink>
      <w:r w:rsidRPr="00A85CE3">
        <w:rPr>
          <w:rStyle w:val="normaltextrun"/>
        </w:rPr>
        <w:t>  [Accessed 9 July 2022].</w:t>
      </w:r>
      <w:r w:rsidRPr="00A85CE3">
        <w:rPr>
          <w:rStyle w:val="eop"/>
        </w:rPr>
        <w:t> </w:t>
      </w:r>
    </w:p>
    <w:p w14:paraId="4B7BF177" w14:textId="77777777" w:rsidR="001A260A" w:rsidRPr="00A85CE3" w:rsidRDefault="001A260A" w:rsidP="001A260A">
      <w:pPr>
        <w:pStyle w:val="paragraph"/>
        <w:spacing w:before="0" w:beforeAutospacing="0" w:after="0" w:afterAutospacing="0"/>
        <w:textAlignment w:val="baseline"/>
      </w:pPr>
    </w:p>
    <w:p w14:paraId="6CEB4EE0"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 xml:space="preserve">College of Policing (2022) </w:t>
      </w:r>
      <w:r w:rsidRPr="00A85CE3">
        <w:rPr>
          <w:rStyle w:val="normaltextrun"/>
          <w:i/>
          <w:iCs/>
        </w:rPr>
        <w:t>Investigator PIP2 - College of Policing</w:t>
      </w:r>
      <w:r w:rsidRPr="00A85CE3">
        <w:rPr>
          <w:rStyle w:val="normaltextrun"/>
        </w:rPr>
        <w:t xml:space="preserve">.  Available at: </w:t>
      </w:r>
      <w:hyperlink r:id="rId30" w:tgtFrame="_blank" w:history="1">
        <w:r w:rsidRPr="00A85CE3">
          <w:rPr>
            <w:rStyle w:val="normaltextrun"/>
            <w:u w:val="single"/>
          </w:rPr>
          <w:t>https://profdev.college.police.uk/professional-profile/investigator-pip2/</w:t>
        </w:r>
      </w:hyperlink>
      <w:r w:rsidRPr="00A85CE3">
        <w:rPr>
          <w:rStyle w:val="normaltextrun"/>
        </w:rPr>
        <w:t xml:space="preserve"> [Accessed 9 July 2022].</w:t>
      </w:r>
      <w:r w:rsidRPr="00A85CE3">
        <w:rPr>
          <w:rStyle w:val="eop"/>
        </w:rPr>
        <w:t> </w:t>
      </w:r>
    </w:p>
    <w:p w14:paraId="1A3DCFC1" w14:textId="77777777" w:rsidR="001A260A" w:rsidRPr="00A85CE3" w:rsidRDefault="001A260A" w:rsidP="001A260A">
      <w:pPr>
        <w:pStyle w:val="paragraph"/>
        <w:spacing w:before="0" w:beforeAutospacing="0" w:after="0" w:afterAutospacing="0"/>
        <w:textAlignment w:val="baseline"/>
      </w:pPr>
    </w:p>
    <w:p w14:paraId="5057D3A3"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College of Policing. 2013. </w:t>
      </w:r>
      <w:r w:rsidRPr="00A85CE3">
        <w:rPr>
          <w:rStyle w:val="normaltextrun"/>
          <w:i/>
          <w:iCs/>
        </w:rPr>
        <w:t>National decision model</w:t>
      </w:r>
      <w:r w:rsidRPr="00A85CE3">
        <w:rPr>
          <w:rStyle w:val="normaltextrun"/>
        </w:rPr>
        <w:t xml:space="preserve">. Available at: </w:t>
      </w:r>
      <w:hyperlink r:id="rId31" w:tgtFrame="_blank" w:history="1">
        <w:r w:rsidRPr="00A85CE3">
          <w:rPr>
            <w:rStyle w:val="normaltextrun"/>
            <w:u w:val="single"/>
          </w:rPr>
          <w:t>https://www.college.police.uk/app/national-decision-model/national-decision-model?highlight=neighbourhood%20policing</w:t>
        </w:r>
      </w:hyperlink>
      <w:r w:rsidRPr="00A85CE3">
        <w:rPr>
          <w:rStyle w:val="normaltextrun"/>
        </w:rPr>
        <w:t xml:space="preserve"> [Accessed 9 July 2022].</w:t>
      </w:r>
      <w:r w:rsidRPr="00A85CE3">
        <w:rPr>
          <w:rStyle w:val="eop"/>
        </w:rPr>
        <w:t> </w:t>
      </w:r>
    </w:p>
    <w:p w14:paraId="545EFAB7" w14:textId="77777777" w:rsidR="001A260A" w:rsidRPr="00A85CE3" w:rsidRDefault="001A260A" w:rsidP="001A260A">
      <w:pPr>
        <w:pStyle w:val="paragraph"/>
        <w:spacing w:before="0" w:beforeAutospacing="0" w:after="0" w:afterAutospacing="0"/>
        <w:textAlignment w:val="baseline"/>
      </w:pPr>
    </w:p>
    <w:p w14:paraId="5AC52AE7"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College of Policing. 2014. </w:t>
      </w:r>
      <w:r w:rsidRPr="00A85CE3">
        <w:rPr>
          <w:rStyle w:val="normaltextrun"/>
          <w:i/>
          <w:iCs/>
        </w:rPr>
        <w:t>Code of Ethics: Supporting Documents</w:t>
      </w:r>
      <w:r w:rsidRPr="00A85CE3">
        <w:rPr>
          <w:rStyle w:val="normaltextrun"/>
        </w:rPr>
        <w:t xml:space="preserve">.  Available at: </w:t>
      </w:r>
      <w:hyperlink r:id="rId32" w:tgtFrame="_blank" w:history="1">
        <w:r w:rsidRPr="00A85CE3">
          <w:rPr>
            <w:rStyle w:val="normaltextrun"/>
            <w:u w:val="single"/>
          </w:rPr>
          <w:t>https://www.college.police.uk/ethics/code-of-ethics</w:t>
        </w:r>
      </w:hyperlink>
      <w:r w:rsidRPr="00A85CE3">
        <w:rPr>
          <w:rStyle w:val="normaltextrun"/>
        </w:rPr>
        <w:t xml:space="preserve"> [Accessed 9 July 2022].</w:t>
      </w:r>
      <w:r w:rsidRPr="00A85CE3">
        <w:rPr>
          <w:rStyle w:val="eop"/>
        </w:rPr>
        <w:t> </w:t>
      </w:r>
    </w:p>
    <w:p w14:paraId="590BB363" w14:textId="77777777" w:rsidR="001A260A" w:rsidRPr="00A85CE3" w:rsidRDefault="001A260A" w:rsidP="001A260A">
      <w:pPr>
        <w:pStyle w:val="paragraph"/>
        <w:spacing w:before="0" w:beforeAutospacing="0" w:after="0" w:afterAutospacing="0"/>
        <w:textAlignment w:val="baseline"/>
      </w:pPr>
    </w:p>
    <w:p w14:paraId="30EDC424"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Crown Prosecution Service (2021) </w:t>
      </w:r>
      <w:r w:rsidRPr="00A85CE3">
        <w:rPr>
          <w:rStyle w:val="normaltextrun"/>
          <w:i/>
          <w:iCs/>
        </w:rPr>
        <w:t>Indictable only cases: sending to the Crown Court | The Crown Prosecution Service</w:t>
      </w:r>
      <w:r w:rsidRPr="00A85CE3">
        <w:rPr>
          <w:rStyle w:val="normaltextrun"/>
        </w:rPr>
        <w:t xml:space="preserve">. Available at: </w:t>
      </w:r>
      <w:hyperlink r:id="rId33" w:tgtFrame="_blank" w:history="1">
        <w:r w:rsidRPr="00A85CE3">
          <w:rPr>
            <w:rStyle w:val="normaltextrun"/>
            <w:u w:val="single"/>
          </w:rPr>
          <w:t>https://www.cps.gov.uk/legal-guidance/indictable-only-cases-sending-crown-court</w:t>
        </w:r>
      </w:hyperlink>
      <w:r w:rsidRPr="00A85CE3">
        <w:rPr>
          <w:rStyle w:val="normaltextrun"/>
        </w:rPr>
        <w:t xml:space="preserve"> [Accessed 9 July 2022].</w:t>
      </w:r>
      <w:r w:rsidRPr="00A85CE3">
        <w:rPr>
          <w:rStyle w:val="eop"/>
        </w:rPr>
        <w:t> </w:t>
      </w:r>
    </w:p>
    <w:p w14:paraId="2C8A777D" w14:textId="77777777" w:rsidR="001A260A" w:rsidRPr="00A85CE3" w:rsidRDefault="001A260A" w:rsidP="001A260A">
      <w:pPr>
        <w:pStyle w:val="paragraph"/>
        <w:spacing w:before="0" w:beforeAutospacing="0" w:after="0" w:afterAutospacing="0"/>
        <w:textAlignment w:val="baseline"/>
      </w:pPr>
    </w:p>
    <w:p w14:paraId="5716CB27"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 xml:space="preserve">Davis J. (2014) Shoplifting. In: </w:t>
      </w:r>
      <w:proofErr w:type="spellStart"/>
      <w:r w:rsidRPr="00A85CE3">
        <w:rPr>
          <w:rStyle w:val="normaltextrun"/>
        </w:rPr>
        <w:t>Bruinsma</w:t>
      </w:r>
      <w:proofErr w:type="spellEnd"/>
      <w:r w:rsidRPr="00A85CE3">
        <w:rPr>
          <w:rStyle w:val="normaltextrun"/>
        </w:rPr>
        <w:t xml:space="preserve"> G., Weisburd D. (eds) Encyclopaedia of Criminology and Criminal Justice. Springer, New York, NY. </w:t>
      </w:r>
      <w:r w:rsidRPr="00A85CE3">
        <w:rPr>
          <w:rStyle w:val="eop"/>
        </w:rPr>
        <w:t> </w:t>
      </w:r>
    </w:p>
    <w:p w14:paraId="207C81B8" w14:textId="77777777" w:rsidR="001A260A" w:rsidRPr="00A85CE3" w:rsidRDefault="001A260A" w:rsidP="001A260A">
      <w:pPr>
        <w:pStyle w:val="paragraph"/>
        <w:spacing w:before="0" w:beforeAutospacing="0" w:after="0" w:afterAutospacing="0"/>
        <w:textAlignment w:val="baseline"/>
      </w:pPr>
    </w:p>
    <w:p w14:paraId="63892E8F" w14:textId="77777777" w:rsidR="001A260A" w:rsidRPr="00A85CE3" w:rsidRDefault="001A260A" w:rsidP="001A260A">
      <w:pPr>
        <w:pStyle w:val="paragraph"/>
        <w:numPr>
          <w:ilvl w:val="0"/>
          <w:numId w:val="12"/>
        </w:numPr>
        <w:spacing w:before="0" w:beforeAutospacing="0" w:after="0" w:afterAutospacing="0"/>
        <w:jc w:val="both"/>
        <w:textAlignment w:val="baseline"/>
        <w:rPr>
          <w:rStyle w:val="eop"/>
        </w:rPr>
      </w:pPr>
      <w:r w:rsidRPr="00A85CE3">
        <w:rPr>
          <w:rStyle w:val="normaltextrun"/>
        </w:rPr>
        <w:lastRenderedPageBreak/>
        <w:t>Gibbs G (1988). Learning by Doing: A guide to teaching and learning methods. Further Education Unit. Oxford Polytechnic: Oxford.</w:t>
      </w:r>
      <w:r w:rsidRPr="00A85CE3">
        <w:rPr>
          <w:rStyle w:val="eop"/>
        </w:rPr>
        <w:t> </w:t>
      </w:r>
    </w:p>
    <w:p w14:paraId="20CBFF10" w14:textId="77777777" w:rsidR="001A260A" w:rsidRPr="00A85CE3" w:rsidRDefault="001A260A" w:rsidP="001A260A">
      <w:pPr>
        <w:pStyle w:val="paragraph"/>
        <w:spacing w:before="0" w:beforeAutospacing="0" w:after="0" w:afterAutospacing="0"/>
        <w:jc w:val="both"/>
        <w:textAlignment w:val="baseline"/>
      </w:pPr>
    </w:p>
    <w:p w14:paraId="4D04DDDB"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Health and Safety Executive (2022) </w:t>
      </w:r>
      <w:r w:rsidRPr="00A85CE3">
        <w:rPr>
          <w:rStyle w:val="normaltextrun"/>
          <w:i/>
          <w:iCs/>
        </w:rPr>
        <w:t>Disclosure of unused material in criminal proceedings - Pre-Trial - Enforcement Guide (England &amp; Wales)</w:t>
      </w:r>
      <w:r w:rsidRPr="00A85CE3">
        <w:rPr>
          <w:rStyle w:val="normaltextrun"/>
        </w:rPr>
        <w:t xml:space="preserve">. Available at: </w:t>
      </w:r>
      <w:hyperlink r:id="rId34" w:tgtFrame="_blank" w:history="1">
        <w:r w:rsidRPr="00A85CE3">
          <w:rPr>
            <w:rStyle w:val="normaltextrun"/>
            <w:u w:val="single"/>
          </w:rPr>
          <w:t>https://www.hse.gov.uk/enforce/enforcementguide/pretrial/after-intro.htm</w:t>
        </w:r>
      </w:hyperlink>
      <w:r w:rsidRPr="00A85CE3">
        <w:rPr>
          <w:rStyle w:val="normaltextrun"/>
        </w:rPr>
        <w:t xml:space="preserve"> (Accessed 10 July 2022)</w:t>
      </w:r>
      <w:r w:rsidRPr="00A85CE3">
        <w:rPr>
          <w:rStyle w:val="eop"/>
        </w:rPr>
        <w:t> </w:t>
      </w:r>
    </w:p>
    <w:p w14:paraId="4EBFFA9E" w14:textId="77777777" w:rsidR="001A260A" w:rsidRPr="00A85CE3" w:rsidRDefault="001A260A" w:rsidP="001A260A">
      <w:pPr>
        <w:pStyle w:val="paragraph"/>
        <w:spacing w:before="0" w:beforeAutospacing="0" w:after="0" w:afterAutospacing="0"/>
        <w:textAlignment w:val="baseline"/>
      </w:pPr>
    </w:p>
    <w:p w14:paraId="35FE53FE"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HMICFRS (2015) </w:t>
      </w:r>
      <w:r w:rsidRPr="00A85CE3">
        <w:rPr>
          <w:rStyle w:val="normaltextrun"/>
          <w:i/>
          <w:iCs/>
        </w:rPr>
        <w:t>Police effectiveness 2015 (Vulnerability) – South Wales Police - HMICFRS</w:t>
      </w:r>
      <w:r w:rsidRPr="00A85CE3">
        <w:rPr>
          <w:rStyle w:val="normaltextrun"/>
        </w:rPr>
        <w:t xml:space="preserve">. Available at: </w:t>
      </w:r>
      <w:hyperlink r:id="rId35" w:tgtFrame="_blank" w:history="1">
        <w:r w:rsidRPr="00A85CE3">
          <w:rPr>
            <w:rStyle w:val="normaltextrun"/>
            <w:u w:val="single"/>
          </w:rPr>
          <w:t>https://www.justiceinspectorates.gov.uk/hmicfrs/publications/police-effectiveness-vulnerability-2015-south-wales/</w:t>
        </w:r>
      </w:hyperlink>
      <w:r w:rsidRPr="00A85CE3">
        <w:rPr>
          <w:rStyle w:val="normaltextrun"/>
        </w:rPr>
        <w:t xml:space="preserve"> [Accessed 9 July 2022].</w:t>
      </w:r>
      <w:r w:rsidRPr="00A85CE3">
        <w:rPr>
          <w:rStyle w:val="eop"/>
        </w:rPr>
        <w:t> </w:t>
      </w:r>
    </w:p>
    <w:p w14:paraId="78E913E2" w14:textId="77777777" w:rsidR="001A260A" w:rsidRPr="00A85CE3" w:rsidRDefault="001A260A" w:rsidP="001A260A">
      <w:pPr>
        <w:pStyle w:val="paragraph"/>
        <w:spacing w:before="0" w:beforeAutospacing="0" w:after="0" w:afterAutospacing="0"/>
        <w:textAlignment w:val="baseline"/>
      </w:pPr>
    </w:p>
    <w:p w14:paraId="20ACB26D"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Home Office (2014) </w:t>
      </w:r>
      <w:r w:rsidRPr="00A85CE3">
        <w:rPr>
          <w:rStyle w:val="normaltextrun"/>
          <w:i/>
          <w:iCs/>
        </w:rPr>
        <w:t>Code of Ethics</w:t>
      </w:r>
      <w:r w:rsidRPr="00A85CE3">
        <w:rPr>
          <w:rStyle w:val="normaltextrun"/>
        </w:rPr>
        <w:t xml:space="preserve">. Available at: </w:t>
      </w:r>
      <w:hyperlink r:id="rId36" w:tgtFrame="_blank" w:history="1">
        <w:r w:rsidRPr="00A85CE3">
          <w:rPr>
            <w:rStyle w:val="normaltextrun"/>
            <w:u w:val="single"/>
          </w:rPr>
          <w:t>https://www.gov.uk/government/news/code-of-ethics-launched</w:t>
        </w:r>
      </w:hyperlink>
      <w:r w:rsidRPr="00A85CE3">
        <w:rPr>
          <w:rStyle w:val="normaltextrun"/>
        </w:rPr>
        <w:t xml:space="preserve"> [Accessed 9 July 2022].</w:t>
      </w:r>
      <w:r w:rsidRPr="00A85CE3">
        <w:rPr>
          <w:rStyle w:val="eop"/>
        </w:rPr>
        <w:t> </w:t>
      </w:r>
    </w:p>
    <w:p w14:paraId="1C45B3AD" w14:textId="77777777" w:rsidR="001A260A" w:rsidRPr="00A85CE3" w:rsidRDefault="001A260A" w:rsidP="001A260A">
      <w:pPr>
        <w:pStyle w:val="paragraph"/>
        <w:spacing w:before="0" w:beforeAutospacing="0" w:after="0" w:afterAutospacing="0"/>
        <w:textAlignment w:val="baseline"/>
      </w:pPr>
    </w:p>
    <w:p w14:paraId="390AB08A"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Home Office (2022) </w:t>
      </w:r>
      <w:r w:rsidRPr="00A85CE3">
        <w:rPr>
          <w:rStyle w:val="normaltextrun"/>
          <w:i/>
          <w:iCs/>
        </w:rPr>
        <w:t>PACE Code F 2018 </w:t>
      </w:r>
      <w:r w:rsidRPr="00A85CE3">
        <w:rPr>
          <w:rStyle w:val="normaltextrun"/>
        </w:rPr>
        <w:t xml:space="preserve">Available at: </w:t>
      </w:r>
      <w:hyperlink r:id="rId37" w:tgtFrame="_blank" w:history="1">
        <w:r w:rsidRPr="00A85CE3">
          <w:rPr>
            <w:rStyle w:val="normaltextrun"/>
            <w:u w:val="single"/>
          </w:rPr>
          <w:t>https://www.gov.uk/government/publications/pace-codes-e-and-f-2018/pace-code-f-2018-accessible</w:t>
        </w:r>
      </w:hyperlink>
      <w:r w:rsidRPr="00A85CE3">
        <w:rPr>
          <w:rStyle w:val="normaltextrun"/>
        </w:rPr>
        <w:t xml:space="preserve"> [Accessed 9 July 2022].</w:t>
      </w:r>
      <w:r w:rsidRPr="00A85CE3">
        <w:rPr>
          <w:rStyle w:val="eop"/>
        </w:rPr>
        <w:t> </w:t>
      </w:r>
    </w:p>
    <w:p w14:paraId="6A237CEA" w14:textId="77777777" w:rsidR="001A260A" w:rsidRPr="00A85CE3" w:rsidRDefault="001A260A" w:rsidP="001A260A">
      <w:pPr>
        <w:pStyle w:val="paragraph"/>
        <w:spacing w:before="0" w:beforeAutospacing="0" w:after="0" w:afterAutospacing="0"/>
        <w:textAlignment w:val="baseline"/>
      </w:pPr>
    </w:p>
    <w:p w14:paraId="6E7C1497"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Iomcymru.org.uk (2022) </w:t>
      </w:r>
      <w:r w:rsidRPr="00A85CE3">
        <w:rPr>
          <w:rStyle w:val="normaltextrun"/>
          <w:i/>
          <w:iCs/>
        </w:rPr>
        <w:t xml:space="preserve">Women’s Pathfinder </w:t>
      </w:r>
      <w:r w:rsidRPr="00A85CE3">
        <w:rPr>
          <w:rStyle w:val="normaltextrun"/>
        </w:rPr>
        <w:t xml:space="preserve">Available at: </w:t>
      </w:r>
      <w:hyperlink r:id="rId38" w:tgtFrame="_blank" w:history="1">
        <w:r w:rsidRPr="00A85CE3">
          <w:rPr>
            <w:rStyle w:val="normaltextrun"/>
            <w:u w:val="single"/>
          </w:rPr>
          <w:t>https://www.iomcymru.org.uk/Women%E2%80%99s-Pathfinder</w:t>
        </w:r>
      </w:hyperlink>
      <w:r w:rsidRPr="00A85CE3">
        <w:rPr>
          <w:rStyle w:val="normaltextrun"/>
        </w:rPr>
        <w:t xml:space="preserve"> [Accessed 9 July 2022].</w:t>
      </w:r>
      <w:r w:rsidRPr="00A85CE3">
        <w:rPr>
          <w:rStyle w:val="eop"/>
        </w:rPr>
        <w:t> </w:t>
      </w:r>
    </w:p>
    <w:p w14:paraId="292EE12A" w14:textId="77777777" w:rsidR="001A260A" w:rsidRPr="00A85CE3" w:rsidRDefault="001A260A" w:rsidP="001A260A">
      <w:pPr>
        <w:pStyle w:val="paragraph"/>
        <w:spacing w:before="0" w:beforeAutospacing="0" w:after="0" w:afterAutospacing="0"/>
        <w:textAlignment w:val="baseline"/>
      </w:pPr>
    </w:p>
    <w:p w14:paraId="0680C8ED"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Jessica Schubert (2015)</w:t>
      </w:r>
      <w:r w:rsidRPr="00A85CE3">
        <w:rPr>
          <w:rStyle w:val="normaltextrun"/>
          <w:i/>
          <w:iCs/>
        </w:rPr>
        <w:t xml:space="preserve"> Police Discretion: Definition, Examples, Pros &amp; Cons</w:t>
      </w:r>
      <w:r w:rsidRPr="00A85CE3">
        <w:rPr>
          <w:rStyle w:val="normaltextrun"/>
        </w:rPr>
        <w:t xml:space="preserve"> Available at: </w:t>
      </w:r>
      <w:hyperlink r:id="rId39" w:tgtFrame="_blank" w:history="1">
        <w:r w:rsidRPr="00A85CE3">
          <w:rPr>
            <w:rStyle w:val="normaltextrun"/>
            <w:u w:val="single"/>
          </w:rPr>
          <w:t>https://study.com/academy/lesson/police-discretion-definition-examples-pros-cons.html</w:t>
        </w:r>
      </w:hyperlink>
      <w:r w:rsidRPr="00A85CE3">
        <w:rPr>
          <w:rStyle w:val="normaltextrun"/>
        </w:rPr>
        <w:t xml:space="preserve"> (Accessed: 09 July 2022). </w:t>
      </w:r>
      <w:r w:rsidRPr="00A85CE3">
        <w:rPr>
          <w:rStyle w:val="eop"/>
        </w:rPr>
        <w:t> </w:t>
      </w:r>
    </w:p>
    <w:p w14:paraId="15A8D636" w14:textId="77777777" w:rsidR="001A260A" w:rsidRPr="00A85CE3" w:rsidRDefault="001A260A" w:rsidP="001A260A">
      <w:pPr>
        <w:pStyle w:val="paragraph"/>
        <w:spacing w:before="0" w:beforeAutospacing="0" w:after="0" w:afterAutospacing="0"/>
        <w:textAlignment w:val="baseline"/>
      </w:pPr>
    </w:p>
    <w:p w14:paraId="092E8C3E"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Justice (2015) </w:t>
      </w:r>
      <w:r w:rsidRPr="00A85CE3">
        <w:rPr>
          <w:rStyle w:val="normaltextrun"/>
          <w:i/>
          <w:iCs/>
        </w:rPr>
        <w:t>PACE Code B: searches of premises by police officers and seizure of property found by police officers on persons or premises | Department of Justice</w:t>
      </w:r>
      <w:r w:rsidRPr="00A85CE3">
        <w:rPr>
          <w:rStyle w:val="normaltextrun"/>
        </w:rPr>
        <w:t xml:space="preserve">. Available at: </w:t>
      </w:r>
      <w:hyperlink r:id="rId40" w:tgtFrame="_blank" w:history="1">
        <w:r w:rsidRPr="00A85CE3">
          <w:rPr>
            <w:rStyle w:val="normaltextrun"/>
            <w:u w:val="single"/>
          </w:rPr>
          <w:t>https://www.justice-ni.gov.uk/publications/pace-code-b-searches-premises-by-police-officers-and-seizure-property-found-by-police</w:t>
        </w:r>
      </w:hyperlink>
      <w:r w:rsidRPr="00A85CE3">
        <w:rPr>
          <w:rStyle w:val="normaltextrun"/>
        </w:rPr>
        <w:t xml:space="preserve"> [Accessed 9 July 2022]. </w:t>
      </w:r>
      <w:r w:rsidRPr="00A85CE3">
        <w:rPr>
          <w:rStyle w:val="eop"/>
        </w:rPr>
        <w:t> </w:t>
      </w:r>
    </w:p>
    <w:p w14:paraId="59C6E9F5" w14:textId="77777777" w:rsidR="001A260A" w:rsidRPr="00A85CE3" w:rsidRDefault="001A260A" w:rsidP="001A260A">
      <w:pPr>
        <w:pStyle w:val="paragraph"/>
        <w:spacing w:before="0" w:beforeAutospacing="0" w:after="0" w:afterAutospacing="0"/>
        <w:textAlignment w:val="baseline"/>
      </w:pPr>
    </w:p>
    <w:p w14:paraId="3F0A4820"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 xml:space="preserve">Kebbell, M. R., Muller, D. A., &amp; Martin, K. (2010). Understanding and Managing Bias. In G. </w:t>
      </w:r>
      <w:proofErr w:type="spellStart"/>
      <w:r w:rsidRPr="00A85CE3">
        <w:rPr>
          <w:rStyle w:val="normaltextrun"/>
        </w:rPr>
        <w:t>Bammer</w:t>
      </w:r>
      <w:proofErr w:type="spellEnd"/>
      <w:r w:rsidRPr="00A85CE3">
        <w:rPr>
          <w:rStyle w:val="normaltextrun"/>
        </w:rPr>
        <w:t xml:space="preserve"> (Ed.), </w:t>
      </w:r>
      <w:r w:rsidRPr="00A85CE3">
        <w:rPr>
          <w:rStyle w:val="normaltextrun"/>
          <w:i/>
          <w:iCs/>
        </w:rPr>
        <w:t>Dealing with Uncertainties in Policing Serious Crime</w:t>
      </w:r>
      <w:r w:rsidRPr="00A85CE3">
        <w:rPr>
          <w:rStyle w:val="normaltextrun"/>
        </w:rPr>
        <w:t> (pp. 87–98). Available at:  </w:t>
      </w:r>
      <w:hyperlink r:id="rId41" w:tgtFrame="_blank" w:history="1">
        <w:r w:rsidRPr="00A85CE3">
          <w:rPr>
            <w:rStyle w:val="normaltextrun"/>
            <w:u w:val="single"/>
          </w:rPr>
          <w:t>http://www.jstor.org/stable/j.ctt24hbrf.10</w:t>
        </w:r>
      </w:hyperlink>
      <w:r w:rsidRPr="00A85CE3">
        <w:rPr>
          <w:rStyle w:val="normaltextrun"/>
        </w:rPr>
        <w:t xml:space="preserve"> (Accessed 10 July 2022)</w:t>
      </w:r>
      <w:r w:rsidRPr="00A85CE3">
        <w:rPr>
          <w:rStyle w:val="eop"/>
        </w:rPr>
        <w:t> </w:t>
      </w:r>
    </w:p>
    <w:p w14:paraId="087DD197" w14:textId="77777777" w:rsidR="001A260A" w:rsidRPr="00A85CE3" w:rsidRDefault="001A260A" w:rsidP="001A260A">
      <w:pPr>
        <w:pStyle w:val="paragraph"/>
        <w:spacing w:before="0" w:beforeAutospacing="0" w:after="0" w:afterAutospacing="0"/>
        <w:textAlignment w:val="baseline"/>
      </w:pPr>
    </w:p>
    <w:p w14:paraId="5DDE38CA"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Lax, M. (2014) ‘The Affective Domain and Police Values Education: Is the Former Used to Convey the Latter in Support of the National Decision Model?’, </w:t>
      </w:r>
      <w:r w:rsidRPr="00A85CE3">
        <w:rPr>
          <w:rStyle w:val="normaltextrun"/>
          <w:i/>
          <w:iCs/>
        </w:rPr>
        <w:t>The Police Journal</w:t>
      </w:r>
      <w:r w:rsidRPr="00A85CE3">
        <w:rPr>
          <w:rStyle w:val="normaltextrun"/>
        </w:rPr>
        <w:t xml:space="preserve">, 87(2), pp. 126–138. </w:t>
      </w:r>
      <w:proofErr w:type="spellStart"/>
      <w:r w:rsidRPr="00A85CE3">
        <w:rPr>
          <w:rStyle w:val="normaltextrun"/>
        </w:rPr>
        <w:t>doi</w:t>
      </w:r>
      <w:proofErr w:type="spellEnd"/>
      <w:r w:rsidRPr="00A85CE3">
        <w:rPr>
          <w:rStyle w:val="normaltextrun"/>
        </w:rPr>
        <w:t>: </w:t>
      </w:r>
      <w:hyperlink r:id="rId42" w:tgtFrame="_blank" w:history="1">
        <w:r w:rsidRPr="00A85CE3">
          <w:rPr>
            <w:rStyle w:val="normaltextrun"/>
            <w:u w:val="single"/>
          </w:rPr>
          <w:t>10.1350/pojo.2014.87.2.639</w:t>
        </w:r>
      </w:hyperlink>
      <w:r w:rsidRPr="00A85CE3">
        <w:rPr>
          <w:rStyle w:val="normaltextrun"/>
        </w:rPr>
        <w:t>.</w:t>
      </w:r>
      <w:r w:rsidRPr="00A85CE3">
        <w:rPr>
          <w:rStyle w:val="eop"/>
        </w:rPr>
        <w:t> </w:t>
      </w:r>
    </w:p>
    <w:p w14:paraId="31357A4C" w14:textId="77777777" w:rsidR="001A260A" w:rsidRPr="00A85CE3" w:rsidRDefault="001A260A" w:rsidP="001A260A">
      <w:pPr>
        <w:pStyle w:val="paragraph"/>
        <w:spacing w:before="0" w:beforeAutospacing="0" w:after="0" w:afterAutospacing="0"/>
        <w:textAlignment w:val="baseline"/>
      </w:pPr>
    </w:p>
    <w:p w14:paraId="6BA17213"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Logan, T. and Showalter, K. (2022) ‘Work Harassment and Resource Loss Among (Ex)partner Stalking Victims’, </w:t>
      </w:r>
      <w:r w:rsidRPr="00A85CE3">
        <w:rPr>
          <w:rStyle w:val="normaltextrun"/>
          <w:i/>
          <w:iCs/>
        </w:rPr>
        <w:t>Journal of Interpersonal Violence</w:t>
      </w:r>
      <w:r w:rsidRPr="00A85CE3">
        <w:rPr>
          <w:rStyle w:val="normaltextrun"/>
        </w:rPr>
        <w:t xml:space="preserve">. </w:t>
      </w:r>
      <w:proofErr w:type="spellStart"/>
      <w:r w:rsidRPr="00A85CE3">
        <w:rPr>
          <w:rStyle w:val="normaltextrun"/>
        </w:rPr>
        <w:t>doi</w:t>
      </w:r>
      <w:proofErr w:type="spellEnd"/>
      <w:r w:rsidRPr="00A85CE3">
        <w:rPr>
          <w:rStyle w:val="normaltextrun"/>
        </w:rPr>
        <w:t>: </w:t>
      </w:r>
      <w:hyperlink r:id="rId43" w:tgtFrame="_blank" w:history="1">
        <w:r w:rsidRPr="00A85CE3">
          <w:rPr>
            <w:rStyle w:val="normaltextrun"/>
            <w:u w:val="single"/>
          </w:rPr>
          <w:t>10.1177/08862605221086649</w:t>
        </w:r>
      </w:hyperlink>
      <w:r w:rsidRPr="00A85CE3">
        <w:rPr>
          <w:rStyle w:val="normaltextrun"/>
        </w:rPr>
        <w:t>.</w:t>
      </w:r>
      <w:r w:rsidRPr="00A85CE3">
        <w:rPr>
          <w:rStyle w:val="eop"/>
        </w:rPr>
        <w:t> </w:t>
      </w:r>
    </w:p>
    <w:p w14:paraId="2BA23326" w14:textId="77777777" w:rsidR="001A260A" w:rsidRPr="00A85CE3" w:rsidRDefault="001A260A" w:rsidP="001A260A">
      <w:pPr>
        <w:pStyle w:val="paragraph"/>
        <w:spacing w:before="0" w:beforeAutospacing="0" w:after="0" w:afterAutospacing="0"/>
        <w:textAlignment w:val="baseline"/>
      </w:pPr>
    </w:p>
    <w:p w14:paraId="0890F02E" w14:textId="77777777" w:rsidR="001A260A" w:rsidRPr="00A85CE3" w:rsidRDefault="001A260A" w:rsidP="001A260A">
      <w:pPr>
        <w:pStyle w:val="paragraph"/>
        <w:numPr>
          <w:ilvl w:val="0"/>
          <w:numId w:val="12"/>
        </w:numPr>
        <w:spacing w:before="0" w:beforeAutospacing="0" w:after="0" w:afterAutospacing="0"/>
        <w:jc w:val="both"/>
        <w:textAlignment w:val="baseline"/>
        <w:rPr>
          <w:rStyle w:val="eop"/>
        </w:rPr>
      </w:pPr>
      <w:proofErr w:type="spellStart"/>
      <w:r w:rsidRPr="00A85CE3">
        <w:rPr>
          <w:rStyle w:val="normaltextrun"/>
        </w:rPr>
        <w:t>Papazoglou</w:t>
      </w:r>
      <w:proofErr w:type="spellEnd"/>
      <w:r w:rsidRPr="00A85CE3">
        <w:rPr>
          <w:rStyle w:val="normaltextrun"/>
        </w:rPr>
        <w:t xml:space="preserve">, K. and Andersen, J.P. (2014) ‘A Guide to Utilizing Police Training </w:t>
      </w:r>
      <w:proofErr w:type="gramStart"/>
      <w:r w:rsidRPr="00A85CE3">
        <w:rPr>
          <w:rStyle w:val="normaltextrun"/>
        </w:rPr>
        <w:t>As</w:t>
      </w:r>
      <w:proofErr w:type="gramEnd"/>
      <w:r w:rsidRPr="00A85CE3">
        <w:rPr>
          <w:rStyle w:val="normaltextrun"/>
        </w:rPr>
        <w:t xml:space="preserve"> a Tool to Promote Resilience and Improve Health Outcomes Among Police Officers’, </w:t>
      </w:r>
      <w:r w:rsidRPr="00A85CE3">
        <w:rPr>
          <w:rStyle w:val="normaltextrun"/>
          <w:i/>
          <w:iCs/>
        </w:rPr>
        <w:t>Traumatology (Tallahassee, Fla.)</w:t>
      </w:r>
      <w:r w:rsidRPr="00A85CE3">
        <w:rPr>
          <w:rStyle w:val="normaltextrun"/>
        </w:rPr>
        <w:t>, 20(2), pp. 103–111. doi:10.1037/h0099394.</w:t>
      </w:r>
      <w:r w:rsidRPr="00A85CE3">
        <w:rPr>
          <w:rStyle w:val="eop"/>
        </w:rPr>
        <w:t> </w:t>
      </w:r>
    </w:p>
    <w:p w14:paraId="3B5AD11B" w14:textId="77777777" w:rsidR="001A260A" w:rsidRPr="00A85CE3" w:rsidRDefault="001A260A" w:rsidP="001A260A">
      <w:pPr>
        <w:pStyle w:val="paragraph"/>
        <w:spacing w:before="0" w:beforeAutospacing="0" w:after="0" w:afterAutospacing="0"/>
        <w:jc w:val="both"/>
        <w:textAlignment w:val="baseline"/>
      </w:pPr>
    </w:p>
    <w:p w14:paraId="2614BBB9" w14:textId="77777777" w:rsidR="001A260A" w:rsidRPr="00A85CE3" w:rsidRDefault="001A260A" w:rsidP="001A260A">
      <w:pPr>
        <w:pStyle w:val="paragraph"/>
        <w:numPr>
          <w:ilvl w:val="0"/>
          <w:numId w:val="12"/>
        </w:numPr>
        <w:spacing w:before="0" w:beforeAutospacing="0" w:after="0" w:afterAutospacing="0"/>
        <w:jc w:val="both"/>
        <w:textAlignment w:val="baseline"/>
        <w:rPr>
          <w:rStyle w:val="eop"/>
        </w:rPr>
      </w:pPr>
      <w:r w:rsidRPr="00A85CE3">
        <w:rPr>
          <w:rStyle w:val="normaltextrun"/>
        </w:rPr>
        <w:lastRenderedPageBreak/>
        <w:t xml:space="preserve">Schneider, B., Austin, C., &amp; </w:t>
      </w:r>
      <w:proofErr w:type="spellStart"/>
      <w:r w:rsidRPr="00A85CE3">
        <w:rPr>
          <w:rStyle w:val="normaltextrun"/>
        </w:rPr>
        <w:t>Arney</w:t>
      </w:r>
      <w:proofErr w:type="spellEnd"/>
      <w:r w:rsidRPr="00A85CE3">
        <w:rPr>
          <w:rStyle w:val="normaltextrun"/>
        </w:rPr>
        <w:t>, L. (2008). Writing to wellness: Using an open journal in narrative therapy. Journal of Systemic Therapies, 27, 60 –75. doi:10.1521/jsyt.2008.27.2.60</w:t>
      </w:r>
      <w:r w:rsidRPr="00A85CE3">
        <w:rPr>
          <w:rStyle w:val="eop"/>
        </w:rPr>
        <w:t> </w:t>
      </w:r>
    </w:p>
    <w:p w14:paraId="0472638E" w14:textId="77777777" w:rsidR="001A260A" w:rsidRPr="00A85CE3" w:rsidRDefault="001A260A" w:rsidP="001A260A">
      <w:pPr>
        <w:pStyle w:val="paragraph"/>
        <w:spacing w:before="0" w:beforeAutospacing="0" w:after="0" w:afterAutospacing="0"/>
        <w:jc w:val="both"/>
        <w:textAlignment w:val="baseline"/>
      </w:pPr>
    </w:p>
    <w:p w14:paraId="3361ECAB" w14:textId="77777777" w:rsidR="001A260A" w:rsidRPr="00A85CE3" w:rsidRDefault="001A260A" w:rsidP="001A260A">
      <w:pPr>
        <w:pStyle w:val="paragraph"/>
        <w:numPr>
          <w:ilvl w:val="0"/>
          <w:numId w:val="12"/>
        </w:numPr>
        <w:spacing w:before="0" w:beforeAutospacing="0" w:after="0" w:afterAutospacing="0"/>
        <w:jc w:val="both"/>
        <w:textAlignment w:val="baseline"/>
        <w:rPr>
          <w:rStyle w:val="eop"/>
        </w:rPr>
      </w:pPr>
      <w:r w:rsidRPr="00A85CE3">
        <w:rPr>
          <w:rStyle w:val="normaltextrun"/>
        </w:rPr>
        <w:t xml:space="preserve">Smith, J., Charles, G. (2015). Personal Resilience and Policing. In: </w:t>
      </w:r>
      <w:proofErr w:type="spellStart"/>
      <w:r w:rsidRPr="00A85CE3">
        <w:rPr>
          <w:rStyle w:val="normaltextrun"/>
        </w:rPr>
        <w:t>Wankhade</w:t>
      </w:r>
      <w:proofErr w:type="spellEnd"/>
      <w:r w:rsidRPr="00A85CE3">
        <w:rPr>
          <w:rStyle w:val="normaltextrun"/>
        </w:rPr>
        <w:t xml:space="preserve">, P., Weir, D. (eds) Police Services. Springer, Cham. </w:t>
      </w:r>
      <w:hyperlink r:id="rId44" w:tgtFrame="_blank" w:history="1">
        <w:r w:rsidRPr="00A85CE3">
          <w:rPr>
            <w:rStyle w:val="normaltextrun"/>
            <w:u w:val="single"/>
          </w:rPr>
          <w:t>https://doi.org/10.1007/978-3-319-16568-4_11</w:t>
        </w:r>
      </w:hyperlink>
      <w:r w:rsidRPr="00A85CE3">
        <w:rPr>
          <w:rStyle w:val="eop"/>
        </w:rPr>
        <w:t> </w:t>
      </w:r>
    </w:p>
    <w:p w14:paraId="4EC12ACC" w14:textId="77777777" w:rsidR="001A260A" w:rsidRPr="00A85CE3" w:rsidRDefault="001A260A" w:rsidP="001A260A">
      <w:pPr>
        <w:pStyle w:val="paragraph"/>
        <w:spacing w:before="0" w:beforeAutospacing="0" w:after="0" w:afterAutospacing="0"/>
        <w:jc w:val="both"/>
        <w:textAlignment w:val="baseline"/>
      </w:pPr>
    </w:p>
    <w:p w14:paraId="6393A34F" w14:textId="77777777" w:rsidR="001A260A" w:rsidRPr="00A85CE3" w:rsidRDefault="001A260A" w:rsidP="001A260A">
      <w:pPr>
        <w:pStyle w:val="paragraph"/>
        <w:numPr>
          <w:ilvl w:val="0"/>
          <w:numId w:val="12"/>
        </w:numPr>
        <w:spacing w:before="0" w:beforeAutospacing="0" w:after="0" w:afterAutospacing="0"/>
        <w:textAlignment w:val="baseline"/>
        <w:rPr>
          <w:rStyle w:val="normaltextrun"/>
        </w:rPr>
      </w:pPr>
      <w:r w:rsidRPr="00A85CE3">
        <w:rPr>
          <w:rStyle w:val="normaltextrun"/>
        </w:rPr>
        <w:t xml:space="preserve">The National Archives (1991) </w:t>
      </w:r>
      <w:r w:rsidRPr="00A85CE3">
        <w:rPr>
          <w:rStyle w:val="normaltextrun"/>
          <w:i/>
          <w:iCs/>
        </w:rPr>
        <w:t>Theft Act 1968 Section 1.</w:t>
      </w:r>
      <w:r w:rsidRPr="00A85CE3">
        <w:rPr>
          <w:rStyle w:val="normaltextrun"/>
        </w:rPr>
        <w:t xml:space="preserve"> Available at: </w:t>
      </w:r>
      <w:hyperlink r:id="rId45" w:tgtFrame="_blank" w:history="1">
        <w:r w:rsidRPr="00A85CE3">
          <w:rPr>
            <w:rStyle w:val="normaltextrun"/>
            <w:u w:val="single"/>
          </w:rPr>
          <w:t>Theft Act 1968 (legislation.gov.uk)</w:t>
        </w:r>
      </w:hyperlink>
      <w:r w:rsidRPr="00A85CE3">
        <w:rPr>
          <w:rStyle w:val="normaltextrun"/>
        </w:rPr>
        <w:t xml:space="preserve"> (Accessed: 09 July 2022) </w:t>
      </w:r>
    </w:p>
    <w:p w14:paraId="31ECE751" w14:textId="77777777" w:rsidR="001A260A" w:rsidRPr="00A85CE3" w:rsidRDefault="001A260A" w:rsidP="001A260A">
      <w:pPr>
        <w:pStyle w:val="paragraph"/>
        <w:spacing w:before="0" w:beforeAutospacing="0" w:after="0" w:afterAutospacing="0"/>
        <w:ind w:firstLine="50"/>
        <w:textAlignment w:val="baseline"/>
      </w:pPr>
    </w:p>
    <w:p w14:paraId="6872CB31"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 xml:space="preserve">The National Archives (1996) Criminal Procedure and Investigations Act 1996 Available at: </w:t>
      </w:r>
      <w:hyperlink r:id="rId46" w:tgtFrame="_blank" w:history="1">
        <w:r w:rsidRPr="00A85CE3">
          <w:rPr>
            <w:rStyle w:val="normaltextrun"/>
            <w:u w:val="single"/>
          </w:rPr>
          <w:t>Criminal Procedure and Investigations Act 1996 (legislation.gov.uk)</w:t>
        </w:r>
      </w:hyperlink>
      <w:r w:rsidRPr="00A85CE3">
        <w:rPr>
          <w:rStyle w:val="normaltextrun"/>
        </w:rPr>
        <w:t xml:space="preserve"> (Accessed: 09 July 2022) </w:t>
      </w:r>
      <w:r w:rsidRPr="00A85CE3">
        <w:rPr>
          <w:rStyle w:val="eop"/>
        </w:rPr>
        <w:t> </w:t>
      </w:r>
    </w:p>
    <w:p w14:paraId="16E9FC8E" w14:textId="77777777" w:rsidR="001A260A" w:rsidRPr="00A85CE3" w:rsidRDefault="001A260A" w:rsidP="001A260A">
      <w:pPr>
        <w:pStyle w:val="paragraph"/>
        <w:spacing w:before="0" w:beforeAutospacing="0" w:after="0" w:afterAutospacing="0"/>
        <w:textAlignment w:val="baseline"/>
      </w:pPr>
    </w:p>
    <w:p w14:paraId="298AA0B0" w14:textId="77777777" w:rsidR="001A260A" w:rsidRPr="00A85CE3" w:rsidRDefault="001A260A" w:rsidP="001A260A">
      <w:pPr>
        <w:pStyle w:val="paragraph"/>
        <w:numPr>
          <w:ilvl w:val="0"/>
          <w:numId w:val="12"/>
        </w:numPr>
        <w:spacing w:before="0" w:beforeAutospacing="0" w:after="0" w:afterAutospacing="0"/>
        <w:textAlignment w:val="baseline"/>
        <w:rPr>
          <w:rStyle w:val="eop"/>
        </w:rPr>
      </w:pPr>
      <w:r w:rsidRPr="00A85CE3">
        <w:rPr>
          <w:rStyle w:val="normaltextrun"/>
        </w:rPr>
        <w:t xml:space="preserve">The National Archives (2012) </w:t>
      </w:r>
      <w:r w:rsidRPr="00A85CE3">
        <w:rPr>
          <w:rStyle w:val="normaltextrun"/>
          <w:i/>
          <w:iCs/>
        </w:rPr>
        <w:t xml:space="preserve">Protection from Harassment Act </w:t>
      </w:r>
      <w:proofErr w:type="gramStart"/>
      <w:r w:rsidRPr="00A85CE3">
        <w:rPr>
          <w:rStyle w:val="normaltextrun"/>
          <w:i/>
          <w:iCs/>
        </w:rPr>
        <w:t>1997  Section</w:t>
      </w:r>
      <w:proofErr w:type="gramEnd"/>
      <w:r w:rsidRPr="00A85CE3">
        <w:rPr>
          <w:rStyle w:val="normaltextrun"/>
          <w:i/>
          <w:iCs/>
        </w:rPr>
        <w:t xml:space="preserve"> 1.</w:t>
      </w:r>
      <w:r w:rsidRPr="00A85CE3">
        <w:rPr>
          <w:rStyle w:val="normaltextrun"/>
        </w:rPr>
        <w:t xml:space="preserve"> Available at: </w:t>
      </w:r>
      <w:hyperlink r:id="rId47" w:tgtFrame="_blank" w:history="1">
        <w:r w:rsidRPr="00A85CE3">
          <w:rPr>
            <w:rStyle w:val="normaltextrun"/>
            <w:u w:val="single"/>
          </w:rPr>
          <w:t>Protection from Harassment Act 1997 (legislation.gov.uk)</w:t>
        </w:r>
      </w:hyperlink>
      <w:r w:rsidRPr="00A85CE3">
        <w:rPr>
          <w:rStyle w:val="normaltextrun"/>
        </w:rPr>
        <w:t> (Accessed: 09 July 2022)</w:t>
      </w:r>
      <w:r w:rsidRPr="00A85CE3">
        <w:rPr>
          <w:rStyle w:val="eop"/>
        </w:rPr>
        <w:t> </w:t>
      </w:r>
    </w:p>
    <w:p w14:paraId="46435641" w14:textId="77777777" w:rsidR="001A260A" w:rsidRPr="00A85CE3" w:rsidRDefault="001A260A" w:rsidP="001A260A">
      <w:pPr>
        <w:pStyle w:val="paragraph"/>
        <w:spacing w:before="0" w:beforeAutospacing="0" w:after="0" w:afterAutospacing="0"/>
        <w:textAlignment w:val="baseline"/>
      </w:pPr>
    </w:p>
    <w:p w14:paraId="2050DF0C" w14:textId="77777777" w:rsidR="001A260A" w:rsidRPr="00A85CE3" w:rsidRDefault="001A260A" w:rsidP="001A260A">
      <w:pPr>
        <w:pStyle w:val="paragraph"/>
        <w:numPr>
          <w:ilvl w:val="0"/>
          <w:numId w:val="12"/>
        </w:numPr>
        <w:spacing w:before="0" w:beforeAutospacing="0" w:after="0" w:afterAutospacing="0"/>
        <w:textAlignment w:val="baseline"/>
        <w:rPr>
          <w:rStyle w:val="normaltextrun"/>
        </w:rPr>
      </w:pPr>
      <w:r w:rsidRPr="00A85CE3">
        <w:rPr>
          <w:rStyle w:val="normaltextrun"/>
        </w:rPr>
        <w:t xml:space="preserve">The National Archives (2022) </w:t>
      </w:r>
      <w:r w:rsidRPr="00A85CE3">
        <w:rPr>
          <w:rStyle w:val="normaltextrun"/>
          <w:i/>
          <w:iCs/>
        </w:rPr>
        <w:t>Police and Criminal Evidence Act</w:t>
      </w:r>
      <w:r w:rsidRPr="00A85CE3">
        <w:rPr>
          <w:rStyle w:val="normaltextrun"/>
        </w:rPr>
        <w:t xml:space="preserve"> </w:t>
      </w:r>
      <w:r w:rsidRPr="00A85CE3">
        <w:rPr>
          <w:rStyle w:val="normaltextrun"/>
          <w:i/>
          <w:iCs/>
        </w:rPr>
        <w:t>1984 Section 1.</w:t>
      </w:r>
      <w:r w:rsidRPr="00A85CE3">
        <w:rPr>
          <w:rStyle w:val="normaltextrun"/>
        </w:rPr>
        <w:t xml:space="preserve"> Available at: </w:t>
      </w:r>
      <w:hyperlink r:id="rId48" w:tgtFrame="_blank" w:history="1">
        <w:r w:rsidRPr="00A85CE3">
          <w:rPr>
            <w:rStyle w:val="normaltextrun"/>
            <w:u w:val="single"/>
          </w:rPr>
          <w:t>Police and Criminal Evidence Act 1984 (legislation.gov.uk)</w:t>
        </w:r>
      </w:hyperlink>
      <w:r w:rsidRPr="00A85CE3">
        <w:rPr>
          <w:rStyle w:val="normaltextrun"/>
        </w:rPr>
        <w:t xml:space="preserve"> (Accessed: 09 July 2022)</w:t>
      </w:r>
    </w:p>
    <w:p w14:paraId="59898442" w14:textId="77777777" w:rsidR="001A260A" w:rsidRPr="00A85CE3" w:rsidRDefault="001A260A" w:rsidP="001A260A">
      <w:pPr>
        <w:pStyle w:val="paragraph"/>
        <w:spacing w:before="0" w:beforeAutospacing="0" w:after="0" w:afterAutospacing="0"/>
        <w:ind w:firstLine="50"/>
        <w:textAlignment w:val="baseline"/>
      </w:pPr>
    </w:p>
    <w:p w14:paraId="0BA3BAF6" w14:textId="77777777" w:rsidR="001A260A" w:rsidRPr="00A85CE3" w:rsidRDefault="001A260A" w:rsidP="001A260A">
      <w:pPr>
        <w:pStyle w:val="paragraph"/>
        <w:numPr>
          <w:ilvl w:val="0"/>
          <w:numId w:val="12"/>
        </w:numPr>
        <w:spacing w:before="0" w:beforeAutospacing="0" w:after="0" w:afterAutospacing="0"/>
        <w:jc w:val="both"/>
        <w:textAlignment w:val="baseline"/>
        <w:rPr>
          <w:rStyle w:val="eop"/>
        </w:rPr>
      </w:pPr>
      <w:r w:rsidRPr="00A85CE3">
        <w:rPr>
          <w:rStyle w:val="normaltextrun"/>
        </w:rPr>
        <w:t>Thompson, N., 1994. </w:t>
      </w:r>
      <w:r w:rsidRPr="00A85CE3">
        <w:rPr>
          <w:rStyle w:val="normaltextrun"/>
          <w:i/>
          <w:iCs/>
        </w:rPr>
        <w:t>Dealing with stress</w:t>
      </w:r>
      <w:r w:rsidRPr="00A85CE3">
        <w:rPr>
          <w:rStyle w:val="normaltextrun"/>
        </w:rPr>
        <w:t>. U.K.: Avenue Media Solutions.</w:t>
      </w:r>
      <w:r w:rsidRPr="00A85CE3">
        <w:rPr>
          <w:rStyle w:val="eop"/>
        </w:rPr>
        <w:t> </w:t>
      </w:r>
    </w:p>
    <w:p w14:paraId="234820D2" w14:textId="77777777" w:rsidR="001A260A" w:rsidRPr="00A85CE3" w:rsidRDefault="001A260A" w:rsidP="001A260A">
      <w:pPr>
        <w:pStyle w:val="paragraph"/>
        <w:spacing w:before="0" w:beforeAutospacing="0" w:after="0" w:afterAutospacing="0"/>
        <w:jc w:val="both"/>
        <w:textAlignment w:val="baseline"/>
      </w:pPr>
    </w:p>
    <w:p w14:paraId="211FEDA2" w14:textId="77777777" w:rsidR="001A260A" w:rsidRPr="00A85CE3" w:rsidRDefault="001A260A" w:rsidP="001A260A">
      <w:pPr>
        <w:pStyle w:val="paragraph"/>
        <w:numPr>
          <w:ilvl w:val="0"/>
          <w:numId w:val="12"/>
        </w:numPr>
        <w:spacing w:before="0" w:beforeAutospacing="0" w:after="0" w:afterAutospacing="0"/>
        <w:textAlignment w:val="baseline"/>
      </w:pPr>
      <w:r w:rsidRPr="00A85CE3">
        <w:rPr>
          <w:rStyle w:val="normaltextrun"/>
        </w:rPr>
        <w:t xml:space="preserve">Wall, I. </w:t>
      </w:r>
      <w:proofErr w:type="spellStart"/>
      <w:r w:rsidRPr="00A85CE3">
        <w:rPr>
          <w:rStyle w:val="normaltextrun"/>
        </w:rPr>
        <w:t>Rua</w:t>
      </w:r>
      <w:proofErr w:type="spellEnd"/>
      <w:r w:rsidRPr="00A85CE3">
        <w:rPr>
          <w:rStyle w:val="normaltextrun"/>
        </w:rPr>
        <w:t xml:space="preserve"> (2019) ‘Policing Atmospheres: Crowds, Protest and ‘</w:t>
      </w:r>
      <w:proofErr w:type="spellStart"/>
      <w:r w:rsidRPr="00A85CE3">
        <w:rPr>
          <w:rStyle w:val="normaltextrun"/>
        </w:rPr>
        <w:t>Atmotechnics</w:t>
      </w:r>
      <w:proofErr w:type="spellEnd"/>
      <w:r w:rsidRPr="00A85CE3">
        <w:rPr>
          <w:rStyle w:val="normaltextrun"/>
        </w:rPr>
        <w:t xml:space="preserve">’’, Theory, Culture &amp; Society, 36(4), pp. 143–162. </w:t>
      </w:r>
      <w:proofErr w:type="spellStart"/>
      <w:r w:rsidRPr="00A85CE3">
        <w:rPr>
          <w:rStyle w:val="normaltextrun"/>
        </w:rPr>
        <w:t>doi</w:t>
      </w:r>
      <w:proofErr w:type="spellEnd"/>
      <w:r w:rsidRPr="00A85CE3">
        <w:rPr>
          <w:rStyle w:val="normaltextrun"/>
        </w:rPr>
        <w:t>: 10.1177/0263276419829200.</w:t>
      </w:r>
      <w:r w:rsidRPr="00A85CE3">
        <w:rPr>
          <w:rStyle w:val="eop"/>
        </w:rPr>
        <w:t> </w:t>
      </w:r>
    </w:p>
    <w:p w14:paraId="250CF227" w14:textId="60EC356B"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13AB3">
          <w:headerReference w:type="even" r:id="rId49"/>
          <w:headerReference w:type="default" r:id="rId50"/>
          <w:footerReference w:type="even" r:id="rId51"/>
          <w:footerReference w:type="default" r:id="rId52"/>
          <w:headerReference w:type="first" r:id="rId53"/>
          <w:footerReference w:type="first" r:id="rId5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113E1B88" w:rsidR="28A9B94D" w:rsidRDefault="28A9B94D" w:rsidP="28A9B94D">
      <w:pPr>
        <w:jc w:val="both"/>
      </w:pPr>
      <w:r w:rsidRPr="2E5ED9CE">
        <w:rPr>
          <w:rFonts w:eastAsia="Arial"/>
          <w:sz w:val="24"/>
          <w:szCs w:val="24"/>
        </w:rPr>
        <w:t xml:space="preserve">Signed: </w:t>
      </w:r>
      <w:r w:rsidR="001A260A">
        <w:rPr>
          <w:rFonts w:eastAsia="Arial"/>
          <w:sz w:val="24"/>
          <w:szCs w:val="24"/>
        </w:rPr>
        <w:t>Cecerko</w:t>
      </w:r>
      <w:r w:rsidRPr="2E5ED9CE">
        <w:rPr>
          <w:rFonts w:eastAsia="Arial"/>
          <w:sz w:val="24"/>
          <w:szCs w:val="24"/>
        </w:rPr>
        <w:t xml:space="preserve"> _ _ _ _ _ _ _ _ _ _ _ _ _ _ _ (Learner</w:t>
      </w:r>
      <w:r w:rsidR="75685E70" w:rsidRPr="2E5ED9CE">
        <w:rPr>
          <w:rFonts w:eastAsia="Arial"/>
          <w:sz w:val="24"/>
          <w:szCs w:val="24"/>
        </w:rPr>
        <w:t xml:space="preserve">, Electronic </w:t>
      </w:r>
      <w:proofErr w:type="gramStart"/>
      <w:r w:rsidR="75685E70" w:rsidRPr="2E5ED9CE">
        <w:rPr>
          <w:rFonts w:eastAsia="Arial"/>
          <w:sz w:val="24"/>
          <w:szCs w:val="24"/>
        </w:rPr>
        <w:t>signature</w:t>
      </w:r>
      <w:proofErr w:type="gramEnd"/>
      <w:r w:rsidR="75685E70" w:rsidRPr="2E5ED9CE">
        <w:rPr>
          <w:rFonts w:eastAsia="Arial"/>
          <w:sz w:val="24"/>
          <w:szCs w:val="24"/>
        </w:rPr>
        <w:t xml:space="preserv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899D29B" w:rsidR="28A9B94D" w:rsidRDefault="28A9B94D" w:rsidP="28A9B94D">
      <w:pPr>
        <w:jc w:val="both"/>
      </w:pPr>
      <w:r w:rsidRPr="28A9B94D">
        <w:rPr>
          <w:rFonts w:eastAsia="Arial"/>
          <w:sz w:val="24"/>
          <w:szCs w:val="24"/>
        </w:rPr>
        <w:t xml:space="preserve">Date: </w:t>
      </w:r>
      <w:r w:rsidR="001A260A">
        <w:rPr>
          <w:rFonts w:eastAsia="Arial"/>
          <w:sz w:val="24"/>
          <w:szCs w:val="24"/>
        </w:rPr>
        <w:t>11/07/2022</w:t>
      </w:r>
      <w:r w:rsidRPr="28A9B94D">
        <w:rPr>
          <w:rFonts w:eastAsia="Arial"/>
          <w:sz w:val="24"/>
          <w:szCs w:val="24"/>
        </w:rPr>
        <w:t>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D13AB3">
      <w:headerReference w:type="even" r:id="rId55"/>
      <w:headerReference w:type="default" r:id="rId56"/>
      <w:footerReference w:type="even" r:id="rId57"/>
      <w:footerReference w:type="default" r:id="rId58"/>
      <w:headerReference w:type="first" r:id="rId59"/>
      <w:footerReference w:type="first" r:id="rId6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DB0FC" w14:textId="77777777" w:rsidR="005516C0" w:rsidRDefault="005516C0">
      <w:r>
        <w:separator/>
      </w:r>
    </w:p>
  </w:endnote>
  <w:endnote w:type="continuationSeparator" w:id="0">
    <w:p w14:paraId="08F6FEB3" w14:textId="77777777" w:rsidR="005516C0" w:rsidRDefault="00551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69206" w14:textId="1E78184C" w:rsidR="00D13AB3" w:rsidRDefault="00F10E71" w:rsidP="00F10E71">
    <w:pPr>
      <w:pStyle w:val="Footer"/>
      <w:rPr>
        <w:sz w:val="17"/>
      </w:rPr>
    </w:pPr>
    <w:bookmarkStart w:id="2" w:name="TITUS1FooterEvenPages"/>
    <w:r>
      <w:rPr>
        <w:sz w:val="17"/>
      </w:rPr>
      <w:t> </w:t>
    </w:r>
  </w:p>
  <w:bookmarkEnd w:id="2"/>
  <w:p w14:paraId="50232096" w14:textId="28FB2A53" w:rsidR="00D13AB3" w:rsidRDefault="00D13AB3" w:rsidP="00D13AB3">
    <w:pPr>
      <w:pStyle w:val="Footer"/>
      <w:jc w:val="right"/>
    </w:pPr>
    <w:r>
      <w:fldChar w:fldCharType="begin"/>
    </w:r>
    <w:r>
      <w:instrText xml:space="preserve"> PAGE   \* MERGEFORMAT </w:instrText>
    </w:r>
    <w:r>
      <w:fldChar w:fldCharType="separate"/>
    </w:r>
    <w:r w:rsidR="00F10E71">
      <w:rPr>
        <w:noProof/>
      </w:rPr>
      <w:t>6</w:t>
    </w:r>
    <w:r>
      <w:rPr>
        <w:noProof/>
      </w:rPr>
      <w:fldChar w:fldCharType="end"/>
    </w:r>
  </w:p>
  <w:p w14:paraId="6EA5F9A6" w14:textId="77777777" w:rsidR="00D13AB3" w:rsidRPr="00BB5EAA" w:rsidRDefault="00D13AB3" w:rsidP="00D13AB3">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EB941" w14:textId="1CED85A0" w:rsidR="00D13AB3" w:rsidRDefault="00F10E71" w:rsidP="00F10E71">
    <w:pPr>
      <w:pStyle w:val="Footer"/>
      <w:rPr>
        <w:sz w:val="17"/>
      </w:rPr>
    </w:pPr>
    <w:bookmarkStart w:id="3" w:name="TITUS1FooterPrimary"/>
    <w:r>
      <w:rPr>
        <w:sz w:val="17"/>
      </w:rPr>
      <w:t> </w:t>
    </w:r>
  </w:p>
  <w:bookmarkEnd w:id="3"/>
  <w:p w14:paraId="50521BFA" w14:textId="0D10F5F7" w:rsidR="009927A1" w:rsidRDefault="009927A1">
    <w:pPr>
      <w:pStyle w:val="Footer"/>
      <w:jc w:val="right"/>
    </w:pPr>
    <w:r>
      <w:fldChar w:fldCharType="begin"/>
    </w:r>
    <w:r>
      <w:instrText xml:space="preserve"> PAGE   \* MERGEFORMAT </w:instrText>
    </w:r>
    <w:r>
      <w:fldChar w:fldCharType="separate"/>
    </w:r>
    <w:r w:rsidR="00F10E71">
      <w:rPr>
        <w:noProof/>
      </w:rPr>
      <w:t>7</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77A23" w14:textId="4F735974" w:rsidR="00D13AB3" w:rsidRDefault="00F10E71" w:rsidP="00F10E71">
    <w:pPr>
      <w:pStyle w:val="Footer"/>
      <w:rPr>
        <w:sz w:val="17"/>
      </w:rPr>
    </w:pPr>
    <w:bookmarkStart w:id="5" w:name="TITUS1FooterFirstPage"/>
    <w:r>
      <w:rPr>
        <w:sz w:val="17"/>
      </w:rPr>
      <w:t> </w:t>
    </w:r>
  </w:p>
  <w:bookmarkEnd w:id="5"/>
  <w:p w14:paraId="6E9FC69B" w14:textId="38F5EA54" w:rsidR="00D13AB3" w:rsidRDefault="00D13AB3" w:rsidP="00D13AB3">
    <w:pPr>
      <w:pStyle w:val="Footer"/>
      <w:jc w:val="right"/>
    </w:pPr>
    <w:r>
      <w:fldChar w:fldCharType="begin"/>
    </w:r>
    <w:r>
      <w:instrText xml:space="preserve"> PAGE   \* MERGEFORMAT </w:instrText>
    </w:r>
    <w:r>
      <w:fldChar w:fldCharType="separate"/>
    </w:r>
    <w:r w:rsidR="00F10E71">
      <w:rPr>
        <w:noProof/>
      </w:rPr>
      <w:t>1</w:t>
    </w:r>
    <w:r>
      <w:rPr>
        <w:noProof/>
      </w:rPr>
      <w:fldChar w:fldCharType="end"/>
    </w:r>
  </w:p>
  <w:p w14:paraId="02932884" w14:textId="77777777" w:rsidR="00D13AB3" w:rsidRPr="00BB5EAA" w:rsidRDefault="00D13AB3" w:rsidP="00D13AB3">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2BB5E" w14:textId="62AC0B4A" w:rsidR="00D13AB3" w:rsidRDefault="00F10E71" w:rsidP="00F10E71">
    <w:pPr>
      <w:pStyle w:val="Footer"/>
      <w:rPr>
        <w:sz w:val="17"/>
      </w:rPr>
    </w:pPr>
    <w:bookmarkStart w:id="8" w:name="TITUS2FooterEvenPages"/>
    <w:r>
      <w:rPr>
        <w:sz w:val="17"/>
      </w:rPr>
      <w:t> </w:t>
    </w:r>
  </w:p>
  <w:bookmarkEnd w:id="8"/>
  <w:p w14:paraId="52677BF0" w14:textId="77777777" w:rsidR="00D13AB3" w:rsidRDefault="00D13AB3" w:rsidP="00D13AB3">
    <w:pPr>
      <w:pStyle w:val="Footer"/>
      <w:jc w:val="right"/>
    </w:pPr>
  </w:p>
  <w:p w14:paraId="79EAE1D5" w14:textId="165AADDF" w:rsidR="00D13AB3" w:rsidRDefault="00D13AB3" w:rsidP="00D13AB3">
    <w:pPr>
      <w:pStyle w:val="Footer"/>
      <w:jc w:val="right"/>
    </w:pPr>
    <w:r>
      <w:fldChar w:fldCharType="begin"/>
    </w:r>
    <w:r>
      <w:instrText xml:space="preserve"> PAGE   \* MERGEFORMAT </w:instrText>
    </w:r>
    <w:r>
      <w:fldChar w:fldCharType="separate"/>
    </w:r>
    <w:r w:rsidR="00F10E71">
      <w:rPr>
        <w:noProof/>
      </w:rPr>
      <w:t>10</w:t>
    </w:r>
    <w:r>
      <w:rPr>
        <w:noProof/>
      </w:rPr>
      <w:fldChar w:fldCharType="end"/>
    </w:r>
  </w:p>
  <w:p w14:paraId="42E69CAB" w14:textId="77777777" w:rsidR="00D13AB3" w:rsidRPr="00BB5EAA" w:rsidRDefault="00D13AB3" w:rsidP="00D13AB3">
    <w:pPr>
      <w:pStyle w:val="Footer"/>
      <w:ind w:right="360"/>
      <w:jc w:val="center"/>
    </w:pPr>
  </w:p>
  <w:p w14:paraId="2415225E" w14:textId="77777777" w:rsidR="00D13AB3" w:rsidRDefault="00D13AB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EFBD8" w14:textId="7D51B711" w:rsidR="00D13AB3" w:rsidRDefault="00F10E71" w:rsidP="00F10E71">
    <w:pPr>
      <w:pStyle w:val="Footer"/>
      <w:rPr>
        <w:sz w:val="17"/>
      </w:rPr>
    </w:pPr>
    <w:bookmarkStart w:id="9" w:name="TITUS2FooterPrimary"/>
    <w:r>
      <w:rPr>
        <w:sz w:val="17"/>
      </w:rPr>
      <w:t> </w:t>
    </w:r>
  </w:p>
  <w:bookmarkEnd w:id="9"/>
  <w:p w14:paraId="6329FC9D" w14:textId="77777777" w:rsidR="00D13AB3" w:rsidRDefault="00D13AB3">
    <w:pPr>
      <w:pStyle w:val="Footer"/>
      <w:jc w:val="right"/>
    </w:pPr>
  </w:p>
  <w:p w14:paraId="68F0723F" w14:textId="4656B165" w:rsidR="00D13AB3" w:rsidRDefault="00D13AB3">
    <w:pPr>
      <w:pStyle w:val="Footer"/>
      <w:jc w:val="right"/>
    </w:pPr>
    <w:r>
      <w:fldChar w:fldCharType="begin"/>
    </w:r>
    <w:r>
      <w:instrText xml:space="preserve"> PAGE   \* MERGEFORMAT </w:instrText>
    </w:r>
    <w:r>
      <w:fldChar w:fldCharType="separate"/>
    </w:r>
    <w:r w:rsidR="00F10E71">
      <w:rPr>
        <w:noProof/>
      </w:rPr>
      <w:t>9</w:t>
    </w:r>
    <w:r>
      <w:rPr>
        <w:noProof/>
      </w:rPr>
      <w:fldChar w:fldCharType="end"/>
    </w:r>
  </w:p>
  <w:p w14:paraId="6B5BC07D" w14:textId="77777777" w:rsidR="00D13AB3" w:rsidRPr="00BB5EAA" w:rsidRDefault="00D13AB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7A2A8" w14:textId="2E5C8249" w:rsidR="00D13AB3" w:rsidRDefault="00F10E71" w:rsidP="00F10E71">
    <w:pPr>
      <w:pStyle w:val="Footer"/>
      <w:rPr>
        <w:sz w:val="17"/>
      </w:rPr>
    </w:pPr>
    <w:bookmarkStart w:id="11" w:name="TITUS2FooterFirstPage"/>
    <w:r>
      <w:rPr>
        <w:sz w:val="17"/>
      </w:rPr>
      <w:t> </w:t>
    </w:r>
  </w:p>
  <w:bookmarkEnd w:id="11"/>
  <w:p w14:paraId="2E287015" w14:textId="77777777" w:rsidR="00D13AB3" w:rsidRDefault="00D13AB3" w:rsidP="00D13AB3">
    <w:pPr>
      <w:pStyle w:val="Footer"/>
      <w:jc w:val="right"/>
    </w:pPr>
  </w:p>
  <w:p w14:paraId="2507BB2F" w14:textId="0B5F1859" w:rsidR="00D13AB3" w:rsidRDefault="00D13AB3" w:rsidP="00D13AB3">
    <w:pPr>
      <w:pStyle w:val="Footer"/>
      <w:jc w:val="right"/>
    </w:pPr>
    <w:r>
      <w:fldChar w:fldCharType="begin"/>
    </w:r>
    <w:r>
      <w:instrText xml:space="preserve"> PAGE   \* MERGEFORMAT </w:instrText>
    </w:r>
    <w:r>
      <w:fldChar w:fldCharType="separate"/>
    </w:r>
    <w:r w:rsidR="00F10E71">
      <w:rPr>
        <w:noProof/>
      </w:rPr>
      <w:t>8</w:t>
    </w:r>
    <w:r>
      <w:rPr>
        <w:noProof/>
      </w:rPr>
      <w:fldChar w:fldCharType="end"/>
    </w:r>
  </w:p>
  <w:p w14:paraId="34A4BDBC" w14:textId="77777777" w:rsidR="00D13AB3" w:rsidRPr="00BB5EAA" w:rsidRDefault="00D13AB3" w:rsidP="00D13AB3">
    <w:pPr>
      <w:pStyle w:val="Footer"/>
      <w:ind w:right="360"/>
      <w:jc w:val="center"/>
    </w:pPr>
  </w:p>
  <w:p w14:paraId="0D5E842B" w14:textId="77777777" w:rsidR="00D13AB3" w:rsidRDefault="00D13AB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1514C" w14:textId="47CC0C9F" w:rsidR="00D13AB3" w:rsidRDefault="00F10E71" w:rsidP="00F10E71">
    <w:pPr>
      <w:pStyle w:val="Footer"/>
      <w:rPr>
        <w:sz w:val="17"/>
      </w:rPr>
    </w:pPr>
    <w:bookmarkStart w:id="14" w:name="TITUS3FooterEvenPages"/>
    <w:r>
      <w:rPr>
        <w:sz w:val="17"/>
      </w:rPr>
      <w:t> </w:t>
    </w:r>
  </w:p>
  <w:bookmarkEnd w:id="14"/>
  <w:p w14:paraId="508EA2BA" w14:textId="77777777" w:rsidR="00D13AB3" w:rsidRDefault="00D13AB3" w:rsidP="00D13AB3">
    <w:pPr>
      <w:pStyle w:val="Footer"/>
      <w:jc w:val="right"/>
    </w:pPr>
  </w:p>
  <w:p w14:paraId="4128B371" w14:textId="4B0D6666" w:rsidR="00D13AB3" w:rsidRDefault="00D13AB3" w:rsidP="00D13AB3">
    <w:pPr>
      <w:pStyle w:val="Footer"/>
      <w:jc w:val="right"/>
    </w:pPr>
    <w:r>
      <w:fldChar w:fldCharType="begin"/>
    </w:r>
    <w:r>
      <w:instrText xml:space="preserve"> PAGE   \* MERGEFORMAT </w:instrText>
    </w:r>
    <w:r>
      <w:fldChar w:fldCharType="separate"/>
    </w:r>
    <w:r w:rsidR="00F10E71">
      <w:rPr>
        <w:noProof/>
      </w:rPr>
      <w:t>14</w:t>
    </w:r>
    <w:r>
      <w:rPr>
        <w:noProof/>
      </w:rPr>
      <w:fldChar w:fldCharType="end"/>
    </w:r>
  </w:p>
  <w:p w14:paraId="5178BFEE" w14:textId="77777777" w:rsidR="00D13AB3" w:rsidRPr="00BB5EAA" w:rsidRDefault="00D13AB3" w:rsidP="00D13AB3">
    <w:pPr>
      <w:pStyle w:val="Footer"/>
      <w:ind w:right="360"/>
      <w:jc w:val="center"/>
    </w:pPr>
  </w:p>
  <w:p w14:paraId="2067EB0C" w14:textId="77777777" w:rsidR="00D13AB3" w:rsidRDefault="00D13AB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D46BE" w14:textId="1BA981B7" w:rsidR="00D13AB3" w:rsidRDefault="00F10E71" w:rsidP="00F10E71">
    <w:pPr>
      <w:pStyle w:val="Footer"/>
      <w:rPr>
        <w:sz w:val="17"/>
      </w:rPr>
    </w:pPr>
    <w:bookmarkStart w:id="15" w:name="TITUS3FooterPrimary"/>
    <w:r>
      <w:rPr>
        <w:sz w:val="17"/>
      </w:rPr>
      <w:t> </w:t>
    </w:r>
  </w:p>
  <w:bookmarkEnd w:id="15"/>
  <w:p w14:paraId="44EC3C1E" w14:textId="77777777" w:rsidR="00D13AB3" w:rsidRDefault="00D13AB3">
    <w:pPr>
      <w:pStyle w:val="Footer"/>
      <w:jc w:val="right"/>
    </w:pPr>
  </w:p>
  <w:p w14:paraId="3DCFABE2" w14:textId="0ED26EE6" w:rsidR="00D13AB3" w:rsidRDefault="00D13AB3">
    <w:pPr>
      <w:pStyle w:val="Footer"/>
      <w:jc w:val="right"/>
    </w:pPr>
    <w:r>
      <w:fldChar w:fldCharType="begin"/>
    </w:r>
    <w:r>
      <w:instrText xml:space="preserve"> PAGE   \* MERGEFORMAT </w:instrText>
    </w:r>
    <w:r>
      <w:fldChar w:fldCharType="separate"/>
    </w:r>
    <w:r w:rsidR="00F10E71">
      <w:rPr>
        <w:noProof/>
      </w:rPr>
      <w:t>13</w:t>
    </w:r>
    <w:r>
      <w:rPr>
        <w:noProof/>
      </w:rPr>
      <w:fldChar w:fldCharType="end"/>
    </w:r>
  </w:p>
  <w:p w14:paraId="6301D42B" w14:textId="77777777" w:rsidR="00D13AB3" w:rsidRPr="00BB5EAA" w:rsidRDefault="00D13AB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CBD1B" w14:textId="2213388D" w:rsidR="00D13AB3" w:rsidRDefault="00F10E71" w:rsidP="00F10E71">
    <w:pPr>
      <w:pStyle w:val="Footer"/>
      <w:rPr>
        <w:sz w:val="17"/>
      </w:rPr>
    </w:pPr>
    <w:bookmarkStart w:id="17" w:name="TITUS3FooterFirstPage"/>
    <w:r>
      <w:rPr>
        <w:sz w:val="17"/>
      </w:rPr>
      <w:t> </w:t>
    </w:r>
  </w:p>
  <w:bookmarkEnd w:id="17"/>
  <w:p w14:paraId="6E992476" w14:textId="77777777" w:rsidR="00D13AB3" w:rsidRDefault="00D13AB3" w:rsidP="00D13AB3">
    <w:pPr>
      <w:pStyle w:val="Footer"/>
      <w:jc w:val="right"/>
    </w:pPr>
  </w:p>
  <w:p w14:paraId="7EAF87AD" w14:textId="01D0DE2D" w:rsidR="00D13AB3" w:rsidRDefault="00D13AB3" w:rsidP="00D13AB3">
    <w:pPr>
      <w:pStyle w:val="Footer"/>
      <w:jc w:val="right"/>
    </w:pPr>
    <w:r>
      <w:fldChar w:fldCharType="begin"/>
    </w:r>
    <w:r>
      <w:instrText xml:space="preserve"> PAGE   \* MERGEFORMAT </w:instrText>
    </w:r>
    <w:r>
      <w:fldChar w:fldCharType="separate"/>
    </w:r>
    <w:r w:rsidR="00F10E71">
      <w:rPr>
        <w:noProof/>
      </w:rPr>
      <w:t>11</w:t>
    </w:r>
    <w:r>
      <w:rPr>
        <w:noProof/>
      </w:rPr>
      <w:fldChar w:fldCharType="end"/>
    </w:r>
  </w:p>
  <w:p w14:paraId="2EF4F401" w14:textId="77777777" w:rsidR="00D13AB3" w:rsidRPr="00BB5EAA" w:rsidRDefault="00D13AB3" w:rsidP="00D13AB3">
    <w:pPr>
      <w:pStyle w:val="Footer"/>
      <w:ind w:right="360"/>
      <w:jc w:val="center"/>
    </w:pPr>
  </w:p>
  <w:p w14:paraId="52A1C036" w14:textId="77777777" w:rsidR="00D13AB3" w:rsidRDefault="00D13AB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124CF" w14:textId="157E59A9" w:rsidR="00D13AB3" w:rsidRDefault="00F10E71" w:rsidP="00F10E71">
    <w:pPr>
      <w:pStyle w:val="Footer"/>
      <w:rPr>
        <w:sz w:val="17"/>
      </w:rPr>
    </w:pPr>
    <w:bookmarkStart w:id="20" w:name="TITUS4FooterEvenPages"/>
    <w:r>
      <w:rPr>
        <w:sz w:val="17"/>
      </w:rPr>
      <w:t> </w:t>
    </w:r>
  </w:p>
  <w:bookmarkEnd w:id="20"/>
  <w:p w14:paraId="029F63C8" w14:textId="77777777" w:rsidR="00D13AB3" w:rsidRDefault="00D13AB3" w:rsidP="00D13AB3">
    <w:pPr>
      <w:pStyle w:val="Footer"/>
      <w:jc w:val="right"/>
    </w:pPr>
  </w:p>
  <w:p w14:paraId="79DE1534" w14:textId="77777777" w:rsidR="00D13AB3" w:rsidRDefault="00D13AB3" w:rsidP="00D13AB3">
    <w:pPr>
      <w:pStyle w:val="Footer"/>
      <w:jc w:val="right"/>
    </w:pPr>
    <w:r>
      <w:fldChar w:fldCharType="begin"/>
    </w:r>
    <w:r>
      <w:instrText xml:space="preserve"> PAGE   \* MERGEFORMAT </w:instrText>
    </w:r>
    <w:r>
      <w:fldChar w:fldCharType="separate"/>
    </w:r>
    <w:r>
      <w:rPr>
        <w:noProof/>
      </w:rPr>
      <w:t>6</w:t>
    </w:r>
    <w:r>
      <w:rPr>
        <w:noProof/>
      </w:rPr>
      <w:fldChar w:fldCharType="end"/>
    </w:r>
  </w:p>
  <w:p w14:paraId="57E05D68" w14:textId="77777777" w:rsidR="00D13AB3" w:rsidRPr="00BB5EAA" w:rsidRDefault="00D13AB3" w:rsidP="00D13AB3">
    <w:pPr>
      <w:pStyle w:val="Footer"/>
      <w:ind w:right="360"/>
      <w:jc w:val="center"/>
    </w:pPr>
  </w:p>
  <w:p w14:paraId="556C3FD0" w14:textId="77777777" w:rsidR="00D13AB3" w:rsidRDefault="00D13AB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D389F" w14:textId="7BD7D22F" w:rsidR="00D13AB3" w:rsidRDefault="00F10E71" w:rsidP="00F10E71">
    <w:pPr>
      <w:pStyle w:val="Footer"/>
      <w:rPr>
        <w:sz w:val="17"/>
      </w:rPr>
    </w:pPr>
    <w:bookmarkStart w:id="21" w:name="TITUS4FooterPrimary"/>
    <w:r>
      <w:rPr>
        <w:sz w:val="17"/>
      </w:rPr>
      <w:t> </w:t>
    </w:r>
  </w:p>
  <w:bookmarkEnd w:id="21"/>
  <w:p w14:paraId="77513E11" w14:textId="77777777" w:rsidR="00D13AB3" w:rsidRDefault="00D13AB3">
    <w:pPr>
      <w:pStyle w:val="Footer"/>
      <w:jc w:val="right"/>
    </w:pPr>
  </w:p>
  <w:p w14:paraId="45D20F1E" w14:textId="77777777" w:rsidR="00D13AB3" w:rsidRDefault="00D13AB3">
    <w:pPr>
      <w:pStyle w:val="Footer"/>
      <w:jc w:val="right"/>
    </w:pPr>
    <w:r>
      <w:fldChar w:fldCharType="begin"/>
    </w:r>
    <w:r>
      <w:instrText xml:space="preserve"> PAGE   \* MERGEFORMAT </w:instrText>
    </w:r>
    <w:r>
      <w:fldChar w:fldCharType="separate"/>
    </w:r>
    <w:r>
      <w:rPr>
        <w:noProof/>
      </w:rPr>
      <w:t>7</w:t>
    </w:r>
    <w:r>
      <w:rPr>
        <w:noProof/>
      </w:rPr>
      <w:fldChar w:fldCharType="end"/>
    </w:r>
  </w:p>
  <w:p w14:paraId="269AC632" w14:textId="77777777" w:rsidR="00D13AB3" w:rsidRPr="00BB5EAA" w:rsidRDefault="00D13AB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D6138" w14:textId="293BA9DE" w:rsidR="00D13AB3" w:rsidRDefault="00F10E71" w:rsidP="00F10E71">
    <w:pPr>
      <w:pStyle w:val="Footer"/>
      <w:rPr>
        <w:sz w:val="17"/>
      </w:rPr>
    </w:pPr>
    <w:bookmarkStart w:id="23" w:name="TITUS4FooterFirstPage"/>
    <w:r>
      <w:rPr>
        <w:sz w:val="17"/>
      </w:rPr>
      <w:t> </w:t>
    </w:r>
  </w:p>
  <w:bookmarkEnd w:id="23"/>
  <w:p w14:paraId="66256EBB" w14:textId="77777777" w:rsidR="00D13AB3" w:rsidRDefault="00D13AB3" w:rsidP="00D13AB3">
    <w:pPr>
      <w:pStyle w:val="Footer"/>
      <w:jc w:val="right"/>
    </w:pPr>
  </w:p>
  <w:p w14:paraId="49278DB1" w14:textId="5982F605" w:rsidR="00D13AB3" w:rsidRDefault="00D13AB3" w:rsidP="00D13AB3">
    <w:pPr>
      <w:pStyle w:val="Footer"/>
      <w:jc w:val="right"/>
    </w:pPr>
    <w:r>
      <w:fldChar w:fldCharType="begin"/>
    </w:r>
    <w:r>
      <w:instrText xml:space="preserve"> PAGE   \* MERGEFORMAT </w:instrText>
    </w:r>
    <w:r>
      <w:fldChar w:fldCharType="separate"/>
    </w:r>
    <w:r w:rsidR="00F10E71">
      <w:rPr>
        <w:noProof/>
      </w:rPr>
      <w:t>15</w:t>
    </w:r>
    <w:r>
      <w:rPr>
        <w:noProof/>
      </w:rPr>
      <w:fldChar w:fldCharType="end"/>
    </w:r>
  </w:p>
  <w:p w14:paraId="0D738BF5" w14:textId="77777777" w:rsidR="00D13AB3" w:rsidRPr="00BB5EAA" w:rsidRDefault="00D13AB3" w:rsidP="00D13AB3">
    <w:pPr>
      <w:pStyle w:val="Footer"/>
      <w:ind w:right="360"/>
      <w:jc w:val="center"/>
    </w:pPr>
  </w:p>
  <w:p w14:paraId="26708BA7" w14:textId="77777777" w:rsidR="00D13AB3" w:rsidRDefault="00D13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534B1" w14:textId="77777777" w:rsidR="005516C0" w:rsidRDefault="005516C0">
      <w:r>
        <w:separator/>
      </w:r>
    </w:p>
  </w:footnote>
  <w:footnote w:type="continuationSeparator" w:id="0">
    <w:p w14:paraId="458FD1C0" w14:textId="77777777" w:rsidR="005516C0" w:rsidRDefault="005516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32153" w14:textId="36F1EA8E" w:rsidR="008E1EAB" w:rsidRDefault="00F10E71" w:rsidP="00F10E71">
    <w:pPr>
      <w:pStyle w:val="Header"/>
      <w:rPr>
        <w:sz w:val="17"/>
      </w:rPr>
    </w:pPr>
    <w:bookmarkStart w:id="0" w:name="TITUS1HeaderEvenPages"/>
    <w:r>
      <w:rPr>
        <w:sz w:val="17"/>
      </w:rPr>
      <w:t> </w:t>
    </w:r>
  </w:p>
  <w:bookmarkEnd w:id="0"/>
  <w:p w14:paraId="66958023" w14:textId="77777777" w:rsidR="008E1EAB" w:rsidRDefault="008E1EAB" w:rsidP="008E1EAB">
    <w:pPr>
      <w:pStyle w:val="Header"/>
    </w:pPr>
  </w:p>
  <w:p w14:paraId="3ADC11F2" w14:textId="77777777" w:rsidR="00D13AB3" w:rsidRDefault="00D13A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013E2A6C" w:rsidR="00792181" w:rsidRDefault="00F10E71" w:rsidP="00F10E71">
    <w:pPr>
      <w:pStyle w:val="Header"/>
      <w:rPr>
        <w:sz w:val="17"/>
      </w:rPr>
    </w:pPr>
    <w:bookmarkStart w:id="1" w:name="TITUS1HeaderPrimary"/>
    <w:r>
      <w:rPr>
        <w:sz w:val="17"/>
      </w:rPr>
      <w:t> </w:t>
    </w:r>
  </w:p>
  <w:bookmarkEnd w:id="1"/>
  <w:p w14:paraId="2D496F28" w14:textId="77777777" w:rsidR="00D13AB3" w:rsidRDefault="00D13A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60C3BFEC" w:rsidR="00792181" w:rsidRDefault="00F10E71" w:rsidP="00F10E71">
    <w:pPr>
      <w:pStyle w:val="Header"/>
      <w:rPr>
        <w:sz w:val="17"/>
      </w:rPr>
    </w:pPr>
    <w:bookmarkStart w:id="4" w:name="TITUS1HeaderFirstPage"/>
    <w:r>
      <w:rPr>
        <w:sz w:val="17"/>
      </w:rPr>
      <w:t> </w:t>
    </w:r>
  </w:p>
  <w:bookmarkEnd w:id="4"/>
  <w:p w14:paraId="02C4A31E" w14:textId="77777777" w:rsidR="00D13AB3" w:rsidRDefault="00D13AB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3FEA5" w14:textId="719BE003" w:rsidR="00D13AB3" w:rsidRDefault="00F10E71" w:rsidP="00F10E71">
    <w:pPr>
      <w:pStyle w:val="Header"/>
      <w:rPr>
        <w:sz w:val="17"/>
      </w:rPr>
    </w:pPr>
    <w:bookmarkStart w:id="6" w:name="TITUS2HeaderEvenPages"/>
    <w:r>
      <w:rPr>
        <w:sz w:val="17"/>
      </w:rPr>
      <w:t> </w:t>
    </w:r>
  </w:p>
  <w:bookmarkEnd w:id="6"/>
  <w:p w14:paraId="437E97B7" w14:textId="77777777" w:rsidR="00D13AB3" w:rsidRDefault="00D13AB3" w:rsidP="00D13AB3">
    <w:pPr>
      <w:pStyle w:val="Header"/>
    </w:pPr>
  </w:p>
  <w:p w14:paraId="73D756E6" w14:textId="77777777" w:rsidR="00D13AB3" w:rsidRDefault="00D13AB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F38A7" w14:textId="23FEAE49" w:rsidR="00D13AB3" w:rsidRDefault="00F10E71" w:rsidP="00F10E71">
    <w:pPr>
      <w:pStyle w:val="Header"/>
      <w:rPr>
        <w:sz w:val="17"/>
      </w:rPr>
    </w:pPr>
    <w:bookmarkStart w:id="7" w:name="TITUS2HeaderPrimary"/>
    <w:r>
      <w:rPr>
        <w:sz w:val="17"/>
      </w:rPr>
      <w:t> </w:t>
    </w:r>
  </w:p>
  <w:bookmarkEnd w:id="7"/>
  <w:p w14:paraId="0C4526A7" w14:textId="77777777" w:rsidR="00D13AB3" w:rsidRDefault="00D13AB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79688" w14:textId="47260241" w:rsidR="00D13AB3" w:rsidRDefault="00F10E71" w:rsidP="00F10E71">
    <w:pPr>
      <w:pStyle w:val="Header"/>
      <w:rPr>
        <w:sz w:val="17"/>
      </w:rPr>
    </w:pPr>
    <w:bookmarkStart w:id="10" w:name="TITUS2HeaderFirstPage"/>
    <w:r>
      <w:rPr>
        <w:sz w:val="17"/>
      </w:rPr>
      <w:t> </w:t>
    </w:r>
  </w:p>
  <w:bookmarkEnd w:id="10"/>
  <w:p w14:paraId="51826077" w14:textId="77777777" w:rsidR="00D13AB3" w:rsidRDefault="00D13AB3" w:rsidP="00D13AB3">
    <w:pPr>
      <w:pStyle w:val="Header"/>
    </w:pPr>
  </w:p>
  <w:p w14:paraId="5E844CBE" w14:textId="77777777" w:rsidR="00D13AB3" w:rsidRDefault="00D13AB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A1011" w14:textId="146ACAE5" w:rsidR="00D13AB3" w:rsidRDefault="00F10E71" w:rsidP="00F10E71">
    <w:pPr>
      <w:pStyle w:val="Header"/>
      <w:rPr>
        <w:sz w:val="17"/>
      </w:rPr>
    </w:pPr>
    <w:bookmarkStart w:id="12" w:name="TITUS3HeaderEvenPages"/>
    <w:r>
      <w:rPr>
        <w:sz w:val="17"/>
      </w:rPr>
      <w:t> </w:t>
    </w:r>
  </w:p>
  <w:bookmarkEnd w:id="12"/>
  <w:p w14:paraId="76C23002" w14:textId="77777777" w:rsidR="00D13AB3" w:rsidRDefault="00D13AB3" w:rsidP="00D13AB3">
    <w:pPr>
      <w:pStyle w:val="Header"/>
    </w:pPr>
  </w:p>
  <w:p w14:paraId="42A73005" w14:textId="77777777" w:rsidR="00D13AB3" w:rsidRDefault="00D13AB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7A38F" w14:textId="056B44C1" w:rsidR="00D13AB3" w:rsidRDefault="00F10E71" w:rsidP="00F10E71">
    <w:pPr>
      <w:pStyle w:val="Header"/>
      <w:rPr>
        <w:sz w:val="17"/>
      </w:rPr>
    </w:pPr>
    <w:bookmarkStart w:id="13" w:name="TITUS3HeaderPrimary"/>
    <w:r>
      <w:rPr>
        <w:sz w:val="17"/>
      </w:rPr>
      <w:t> </w:t>
    </w:r>
  </w:p>
  <w:bookmarkEnd w:id="13"/>
  <w:p w14:paraId="797615BD" w14:textId="77777777" w:rsidR="00D13AB3" w:rsidRDefault="00D13AB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F3D3F" w14:textId="4676163B" w:rsidR="00D13AB3" w:rsidRDefault="00F10E71" w:rsidP="00F10E71">
    <w:pPr>
      <w:pStyle w:val="Header"/>
      <w:rPr>
        <w:sz w:val="17"/>
      </w:rPr>
    </w:pPr>
    <w:bookmarkStart w:id="16" w:name="TITUS3HeaderFirstPage"/>
    <w:r>
      <w:rPr>
        <w:sz w:val="17"/>
      </w:rPr>
      <w:t> </w:t>
    </w:r>
  </w:p>
  <w:bookmarkEnd w:id="16"/>
  <w:p w14:paraId="52F5B67D" w14:textId="77777777" w:rsidR="00D13AB3" w:rsidRDefault="00D13AB3" w:rsidP="00D13AB3">
    <w:pPr>
      <w:pStyle w:val="Header"/>
    </w:pPr>
  </w:p>
  <w:p w14:paraId="1DB9ACD4" w14:textId="77777777" w:rsidR="00D13AB3" w:rsidRDefault="00D13AB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BF247" w14:textId="4A5B494C" w:rsidR="00D13AB3" w:rsidRDefault="00F10E71" w:rsidP="00F10E71">
    <w:pPr>
      <w:pStyle w:val="Header"/>
      <w:rPr>
        <w:sz w:val="17"/>
      </w:rPr>
    </w:pPr>
    <w:bookmarkStart w:id="18" w:name="TITUS4HeaderEvenPages"/>
    <w:r>
      <w:rPr>
        <w:sz w:val="17"/>
      </w:rPr>
      <w:t> </w:t>
    </w:r>
  </w:p>
  <w:bookmarkEnd w:id="18"/>
  <w:p w14:paraId="01A31A39" w14:textId="77777777" w:rsidR="00D13AB3" w:rsidRDefault="00D13AB3" w:rsidP="00D13AB3">
    <w:pPr>
      <w:pStyle w:val="Header"/>
    </w:pPr>
  </w:p>
  <w:p w14:paraId="3A7A3A9A" w14:textId="77777777" w:rsidR="00D13AB3" w:rsidRDefault="00D13AB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12BCD" w14:textId="42840749" w:rsidR="00D13AB3" w:rsidRDefault="00F10E71" w:rsidP="00F10E71">
    <w:pPr>
      <w:pStyle w:val="Header"/>
      <w:rPr>
        <w:sz w:val="17"/>
      </w:rPr>
    </w:pPr>
    <w:bookmarkStart w:id="19" w:name="TITUS4HeaderPrimary"/>
    <w:r>
      <w:rPr>
        <w:sz w:val="17"/>
      </w:rPr>
      <w:t> </w:t>
    </w:r>
  </w:p>
  <w:bookmarkEnd w:id="19"/>
  <w:p w14:paraId="39809AD1" w14:textId="77777777" w:rsidR="00D13AB3" w:rsidRDefault="00D13AB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6F5AA" w14:textId="529AB6BF" w:rsidR="00D13AB3" w:rsidRDefault="00F10E71" w:rsidP="00F10E71">
    <w:pPr>
      <w:pStyle w:val="Header"/>
      <w:rPr>
        <w:sz w:val="17"/>
      </w:rPr>
    </w:pPr>
    <w:bookmarkStart w:id="22" w:name="TITUS4HeaderFirstPage"/>
    <w:r>
      <w:rPr>
        <w:sz w:val="17"/>
      </w:rPr>
      <w:t> </w:t>
    </w:r>
  </w:p>
  <w:bookmarkEnd w:id="22"/>
  <w:p w14:paraId="302744EF" w14:textId="77777777" w:rsidR="00D13AB3" w:rsidRDefault="00D13AB3" w:rsidP="00D13AB3">
    <w:pPr>
      <w:pStyle w:val="Header"/>
    </w:pPr>
  </w:p>
  <w:p w14:paraId="3AEC5A29" w14:textId="77777777" w:rsidR="00D13AB3" w:rsidRDefault="00D13A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87355"/>
    <w:multiLevelType w:val="hybridMultilevel"/>
    <w:tmpl w:val="C718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40501"/>
    <w:multiLevelType w:val="multilevel"/>
    <w:tmpl w:val="386E2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104A93"/>
    <w:multiLevelType w:val="multilevel"/>
    <w:tmpl w:val="3C32DD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A935E13"/>
    <w:multiLevelType w:val="hybridMultilevel"/>
    <w:tmpl w:val="B04A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7D7B82"/>
    <w:multiLevelType w:val="multilevel"/>
    <w:tmpl w:val="D89A22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E166C4"/>
    <w:multiLevelType w:val="hybridMultilevel"/>
    <w:tmpl w:val="9E40AD5C"/>
    <w:lvl w:ilvl="0" w:tplc="4642A402">
      <w:numFmt w:val="bullet"/>
      <w:lvlText w:val="-"/>
      <w:lvlJc w:val="left"/>
      <w:pPr>
        <w:ind w:left="410" w:hanging="360"/>
      </w:pPr>
      <w:rPr>
        <w:rFonts w:ascii="Arial" w:eastAsia="Times New Roman" w:hAnsi="Arial" w:cs="Arial" w:hint="default"/>
        <w:color w:val="333333"/>
        <w:sz w:val="18"/>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7" w15:restartNumberingAfterBreak="0">
    <w:nsid w:val="4EAA057E"/>
    <w:multiLevelType w:val="multilevel"/>
    <w:tmpl w:val="DE54D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CA576E"/>
    <w:multiLevelType w:val="multilevel"/>
    <w:tmpl w:val="ACB2C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0" w15:restartNumberingAfterBreak="0">
    <w:nsid w:val="5BF17BA6"/>
    <w:multiLevelType w:val="multilevel"/>
    <w:tmpl w:val="ADDAEFA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867242"/>
    <w:multiLevelType w:val="multilevel"/>
    <w:tmpl w:val="4EF471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3" w15:restartNumberingAfterBreak="0">
    <w:nsid w:val="6BEF05BB"/>
    <w:multiLevelType w:val="multilevel"/>
    <w:tmpl w:val="FF1C9F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7A2AEB"/>
    <w:multiLevelType w:val="hybridMultilevel"/>
    <w:tmpl w:val="6B88C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1A5AF3"/>
    <w:multiLevelType w:val="hybridMultilevel"/>
    <w:tmpl w:val="E084C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0960CA"/>
    <w:multiLevelType w:val="hybridMultilevel"/>
    <w:tmpl w:val="DE9A7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3"/>
  </w:num>
  <w:num w:numId="4">
    <w:abstractNumId w:val="17"/>
  </w:num>
  <w:num w:numId="5">
    <w:abstractNumId w:val="6"/>
  </w:num>
  <w:num w:numId="6">
    <w:abstractNumId w:val="1"/>
  </w:num>
  <w:num w:numId="7">
    <w:abstractNumId w:val="7"/>
  </w:num>
  <w:num w:numId="8">
    <w:abstractNumId w:val="15"/>
  </w:num>
  <w:num w:numId="9">
    <w:abstractNumId w:val="4"/>
  </w:num>
  <w:num w:numId="10">
    <w:abstractNumId w:val="14"/>
  </w:num>
  <w:num w:numId="11">
    <w:abstractNumId w:val="0"/>
  </w:num>
  <w:num w:numId="12">
    <w:abstractNumId w:val="16"/>
  </w:num>
  <w:num w:numId="13">
    <w:abstractNumId w:val="8"/>
  </w:num>
  <w:num w:numId="14">
    <w:abstractNumId w:val="11"/>
  </w:num>
  <w:num w:numId="15">
    <w:abstractNumId w:val="13"/>
  </w:num>
  <w:num w:numId="16">
    <w:abstractNumId w:val="5"/>
  </w:num>
  <w:num w:numId="17">
    <w:abstractNumId w:val="2"/>
  </w:num>
  <w:num w:numId="18">
    <w:abstractNumId w:val="1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13CB"/>
    <w:rsid w:val="001347F8"/>
    <w:rsid w:val="00137BB5"/>
    <w:rsid w:val="00137E05"/>
    <w:rsid w:val="001447F6"/>
    <w:rsid w:val="00147DE3"/>
    <w:rsid w:val="00150794"/>
    <w:rsid w:val="001608C4"/>
    <w:rsid w:val="00171418"/>
    <w:rsid w:val="00191BF0"/>
    <w:rsid w:val="001961CF"/>
    <w:rsid w:val="001A260A"/>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16FAA"/>
    <w:rsid w:val="00220D06"/>
    <w:rsid w:val="002246A0"/>
    <w:rsid w:val="00224AF9"/>
    <w:rsid w:val="00230439"/>
    <w:rsid w:val="002333C2"/>
    <w:rsid w:val="00235176"/>
    <w:rsid w:val="00236061"/>
    <w:rsid w:val="0024100E"/>
    <w:rsid w:val="00241C1B"/>
    <w:rsid w:val="0024288B"/>
    <w:rsid w:val="00251870"/>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3D6F"/>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4D55"/>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5F57"/>
    <w:rsid w:val="00521123"/>
    <w:rsid w:val="00521221"/>
    <w:rsid w:val="0052653C"/>
    <w:rsid w:val="00530C56"/>
    <w:rsid w:val="00536FA9"/>
    <w:rsid w:val="005414F4"/>
    <w:rsid w:val="00546187"/>
    <w:rsid w:val="005463F1"/>
    <w:rsid w:val="005516C0"/>
    <w:rsid w:val="0055472F"/>
    <w:rsid w:val="00557D77"/>
    <w:rsid w:val="00562EAA"/>
    <w:rsid w:val="00563B58"/>
    <w:rsid w:val="005640C4"/>
    <w:rsid w:val="0056684C"/>
    <w:rsid w:val="00574A0C"/>
    <w:rsid w:val="00575A8F"/>
    <w:rsid w:val="00576E4C"/>
    <w:rsid w:val="0057780F"/>
    <w:rsid w:val="00581E0A"/>
    <w:rsid w:val="00586D89"/>
    <w:rsid w:val="005916B8"/>
    <w:rsid w:val="005A1AB6"/>
    <w:rsid w:val="005A1B4C"/>
    <w:rsid w:val="005A545C"/>
    <w:rsid w:val="005A6C76"/>
    <w:rsid w:val="005C1567"/>
    <w:rsid w:val="005C6CE5"/>
    <w:rsid w:val="005C6E3A"/>
    <w:rsid w:val="005D3F07"/>
    <w:rsid w:val="005D6686"/>
    <w:rsid w:val="005E13EA"/>
    <w:rsid w:val="00605823"/>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6607"/>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275CB"/>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6851"/>
    <w:rsid w:val="00897F3E"/>
    <w:rsid w:val="008A21B4"/>
    <w:rsid w:val="008A4576"/>
    <w:rsid w:val="008B07DE"/>
    <w:rsid w:val="008B28E7"/>
    <w:rsid w:val="008C14C7"/>
    <w:rsid w:val="008C2FFB"/>
    <w:rsid w:val="008C6EEA"/>
    <w:rsid w:val="008D5813"/>
    <w:rsid w:val="008D634E"/>
    <w:rsid w:val="008D778A"/>
    <w:rsid w:val="008E1EAB"/>
    <w:rsid w:val="008E7CD7"/>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102B"/>
    <w:rsid w:val="00A94C5E"/>
    <w:rsid w:val="00AA241A"/>
    <w:rsid w:val="00AA252C"/>
    <w:rsid w:val="00AA37BB"/>
    <w:rsid w:val="00AA666E"/>
    <w:rsid w:val="00AB5518"/>
    <w:rsid w:val="00AC01D4"/>
    <w:rsid w:val="00AC4637"/>
    <w:rsid w:val="00AC4A04"/>
    <w:rsid w:val="00AD336F"/>
    <w:rsid w:val="00AD3550"/>
    <w:rsid w:val="00AD6ECE"/>
    <w:rsid w:val="00AE2564"/>
    <w:rsid w:val="00AE29AE"/>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2052"/>
    <w:rsid w:val="00C8089F"/>
    <w:rsid w:val="00C836CC"/>
    <w:rsid w:val="00C87A74"/>
    <w:rsid w:val="00C92C71"/>
    <w:rsid w:val="00C93F8F"/>
    <w:rsid w:val="00C94605"/>
    <w:rsid w:val="00CA3593"/>
    <w:rsid w:val="00CB143A"/>
    <w:rsid w:val="00CB258E"/>
    <w:rsid w:val="00CB3C8F"/>
    <w:rsid w:val="00CC02F1"/>
    <w:rsid w:val="00CC11A6"/>
    <w:rsid w:val="00CC135E"/>
    <w:rsid w:val="00CC4414"/>
    <w:rsid w:val="00CC755C"/>
    <w:rsid w:val="00CD5D3F"/>
    <w:rsid w:val="00CF3DB3"/>
    <w:rsid w:val="00D052BC"/>
    <w:rsid w:val="00D07026"/>
    <w:rsid w:val="00D11888"/>
    <w:rsid w:val="00D13AB3"/>
    <w:rsid w:val="00D16C58"/>
    <w:rsid w:val="00D21039"/>
    <w:rsid w:val="00D22C8F"/>
    <w:rsid w:val="00D31972"/>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E1C9A"/>
    <w:rsid w:val="00E17160"/>
    <w:rsid w:val="00E35BEC"/>
    <w:rsid w:val="00E50821"/>
    <w:rsid w:val="00E51F91"/>
    <w:rsid w:val="00E6298B"/>
    <w:rsid w:val="00E7086E"/>
    <w:rsid w:val="00E7374A"/>
    <w:rsid w:val="00E73C41"/>
    <w:rsid w:val="00E7598F"/>
    <w:rsid w:val="00E76F60"/>
    <w:rsid w:val="00E77561"/>
    <w:rsid w:val="00E83D90"/>
    <w:rsid w:val="00E83F28"/>
    <w:rsid w:val="00E83F91"/>
    <w:rsid w:val="00E9107A"/>
    <w:rsid w:val="00E91F62"/>
    <w:rsid w:val="00E929FD"/>
    <w:rsid w:val="00E93240"/>
    <w:rsid w:val="00E9479B"/>
    <w:rsid w:val="00EA10DA"/>
    <w:rsid w:val="00EA4D48"/>
    <w:rsid w:val="00EB2173"/>
    <w:rsid w:val="00EB62E6"/>
    <w:rsid w:val="00EC135F"/>
    <w:rsid w:val="00ED1B30"/>
    <w:rsid w:val="00ED250E"/>
    <w:rsid w:val="00ED6516"/>
    <w:rsid w:val="00EE1AC1"/>
    <w:rsid w:val="00EE39D6"/>
    <w:rsid w:val="00EE52AD"/>
    <w:rsid w:val="00F01F92"/>
    <w:rsid w:val="00F10A08"/>
    <w:rsid w:val="00F10E71"/>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54E"/>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9C9"/>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313C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313C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addmd">
    <w:name w:val="addmd"/>
    <w:basedOn w:val="DefaultParagraphFont"/>
    <w:rsid w:val="001313CB"/>
  </w:style>
  <w:style w:type="character" w:customStyle="1" w:styleId="Heading3Char">
    <w:name w:val="Heading 3 Char"/>
    <w:basedOn w:val="DefaultParagraphFont"/>
    <w:link w:val="Heading3"/>
    <w:uiPriority w:val="9"/>
    <w:semiHidden/>
    <w:rsid w:val="001313CB"/>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1313CB"/>
    <w:rPr>
      <w:rFonts w:asciiTheme="majorHAnsi" w:eastAsiaTheme="majorEastAsia" w:hAnsiTheme="majorHAnsi" w:cstheme="majorBidi"/>
      <w:i/>
      <w:iCs/>
      <w:color w:val="2F5496" w:themeColor="accent1" w:themeShade="BF"/>
      <w:lang w:eastAsia="en-GB"/>
    </w:rPr>
  </w:style>
  <w:style w:type="paragraph" w:styleId="NoSpacing">
    <w:name w:val="No Spacing"/>
    <w:uiPriority w:val="1"/>
    <w:qFormat/>
    <w:rsid w:val="00AE29AE"/>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2A3D6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aragraph">
    <w:name w:val="paragraph"/>
    <w:basedOn w:val="Normal"/>
    <w:rsid w:val="001A26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1A260A"/>
  </w:style>
  <w:style w:type="character" w:customStyle="1" w:styleId="eop">
    <w:name w:val="eop"/>
    <w:basedOn w:val="DefaultParagraphFont"/>
    <w:rsid w:val="001A260A"/>
  </w:style>
  <w:style w:type="character" w:customStyle="1" w:styleId="scxw181410666">
    <w:name w:val="scxw181410666"/>
    <w:basedOn w:val="DefaultParagraphFont"/>
    <w:rsid w:val="001A260A"/>
  </w:style>
  <w:style w:type="character" w:customStyle="1" w:styleId="scxw41693100">
    <w:name w:val="scxw41693100"/>
    <w:basedOn w:val="DefaultParagraphFont"/>
    <w:rsid w:val="001A2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1677">
      <w:bodyDiv w:val="1"/>
      <w:marLeft w:val="0"/>
      <w:marRight w:val="0"/>
      <w:marTop w:val="0"/>
      <w:marBottom w:val="0"/>
      <w:divBdr>
        <w:top w:val="none" w:sz="0" w:space="0" w:color="auto"/>
        <w:left w:val="none" w:sz="0" w:space="0" w:color="auto"/>
        <w:bottom w:val="none" w:sz="0" w:space="0" w:color="auto"/>
        <w:right w:val="none" w:sz="0" w:space="0" w:color="auto"/>
      </w:divBdr>
    </w:div>
    <w:div w:id="541407667">
      <w:bodyDiv w:val="1"/>
      <w:marLeft w:val="0"/>
      <w:marRight w:val="0"/>
      <w:marTop w:val="0"/>
      <w:marBottom w:val="0"/>
      <w:divBdr>
        <w:top w:val="none" w:sz="0" w:space="0" w:color="auto"/>
        <w:left w:val="none" w:sz="0" w:space="0" w:color="auto"/>
        <w:bottom w:val="none" w:sz="0" w:space="0" w:color="auto"/>
        <w:right w:val="none" w:sz="0" w:space="0" w:color="auto"/>
      </w:divBdr>
      <w:divsChild>
        <w:div w:id="861163505">
          <w:marLeft w:val="0"/>
          <w:marRight w:val="0"/>
          <w:marTop w:val="0"/>
          <w:marBottom w:val="0"/>
          <w:divBdr>
            <w:top w:val="none" w:sz="0" w:space="0" w:color="auto"/>
            <w:left w:val="none" w:sz="0" w:space="0" w:color="auto"/>
            <w:bottom w:val="none" w:sz="0" w:space="0" w:color="auto"/>
            <w:right w:val="none" w:sz="0" w:space="0" w:color="auto"/>
          </w:divBdr>
        </w:div>
        <w:div w:id="1743411001">
          <w:marLeft w:val="0"/>
          <w:marRight w:val="0"/>
          <w:marTop w:val="0"/>
          <w:marBottom w:val="0"/>
          <w:divBdr>
            <w:top w:val="none" w:sz="0" w:space="0" w:color="auto"/>
            <w:left w:val="none" w:sz="0" w:space="0" w:color="auto"/>
            <w:bottom w:val="none" w:sz="0" w:space="0" w:color="auto"/>
            <w:right w:val="none" w:sz="0" w:space="0" w:color="auto"/>
          </w:divBdr>
        </w:div>
        <w:div w:id="1048257418">
          <w:marLeft w:val="0"/>
          <w:marRight w:val="0"/>
          <w:marTop w:val="0"/>
          <w:marBottom w:val="0"/>
          <w:divBdr>
            <w:top w:val="none" w:sz="0" w:space="0" w:color="auto"/>
            <w:left w:val="none" w:sz="0" w:space="0" w:color="auto"/>
            <w:bottom w:val="none" w:sz="0" w:space="0" w:color="auto"/>
            <w:right w:val="none" w:sz="0" w:space="0" w:color="auto"/>
          </w:divBdr>
        </w:div>
        <w:div w:id="1894462080">
          <w:marLeft w:val="0"/>
          <w:marRight w:val="0"/>
          <w:marTop w:val="0"/>
          <w:marBottom w:val="0"/>
          <w:divBdr>
            <w:top w:val="none" w:sz="0" w:space="0" w:color="auto"/>
            <w:left w:val="none" w:sz="0" w:space="0" w:color="auto"/>
            <w:bottom w:val="none" w:sz="0" w:space="0" w:color="auto"/>
            <w:right w:val="none" w:sz="0" w:space="0" w:color="auto"/>
          </w:divBdr>
        </w:div>
        <w:div w:id="1947885437">
          <w:marLeft w:val="0"/>
          <w:marRight w:val="0"/>
          <w:marTop w:val="0"/>
          <w:marBottom w:val="0"/>
          <w:divBdr>
            <w:top w:val="none" w:sz="0" w:space="0" w:color="auto"/>
            <w:left w:val="none" w:sz="0" w:space="0" w:color="auto"/>
            <w:bottom w:val="none" w:sz="0" w:space="0" w:color="auto"/>
            <w:right w:val="none" w:sz="0" w:space="0" w:color="auto"/>
          </w:divBdr>
        </w:div>
        <w:div w:id="1882742451">
          <w:marLeft w:val="0"/>
          <w:marRight w:val="0"/>
          <w:marTop w:val="0"/>
          <w:marBottom w:val="0"/>
          <w:divBdr>
            <w:top w:val="none" w:sz="0" w:space="0" w:color="auto"/>
            <w:left w:val="none" w:sz="0" w:space="0" w:color="auto"/>
            <w:bottom w:val="none" w:sz="0" w:space="0" w:color="auto"/>
            <w:right w:val="none" w:sz="0" w:space="0" w:color="auto"/>
          </w:divBdr>
        </w:div>
        <w:div w:id="553002511">
          <w:marLeft w:val="0"/>
          <w:marRight w:val="0"/>
          <w:marTop w:val="0"/>
          <w:marBottom w:val="0"/>
          <w:divBdr>
            <w:top w:val="none" w:sz="0" w:space="0" w:color="auto"/>
            <w:left w:val="none" w:sz="0" w:space="0" w:color="auto"/>
            <w:bottom w:val="none" w:sz="0" w:space="0" w:color="auto"/>
            <w:right w:val="none" w:sz="0" w:space="0" w:color="auto"/>
          </w:divBdr>
        </w:div>
        <w:div w:id="464930976">
          <w:marLeft w:val="0"/>
          <w:marRight w:val="0"/>
          <w:marTop w:val="0"/>
          <w:marBottom w:val="0"/>
          <w:divBdr>
            <w:top w:val="none" w:sz="0" w:space="0" w:color="auto"/>
            <w:left w:val="none" w:sz="0" w:space="0" w:color="auto"/>
            <w:bottom w:val="none" w:sz="0" w:space="0" w:color="auto"/>
            <w:right w:val="none" w:sz="0" w:space="0" w:color="auto"/>
          </w:divBdr>
        </w:div>
        <w:div w:id="1136489502">
          <w:marLeft w:val="0"/>
          <w:marRight w:val="0"/>
          <w:marTop w:val="0"/>
          <w:marBottom w:val="0"/>
          <w:divBdr>
            <w:top w:val="none" w:sz="0" w:space="0" w:color="auto"/>
            <w:left w:val="none" w:sz="0" w:space="0" w:color="auto"/>
            <w:bottom w:val="none" w:sz="0" w:space="0" w:color="auto"/>
            <w:right w:val="none" w:sz="0" w:space="0" w:color="auto"/>
          </w:divBdr>
        </w:div>
        <w:div w:id="1237403330">
          <w:marLeft w:val="0"/>
          <w:marRight w:val="0"/>
          <w:marTop w:val="0"/>
          <w:marBottom w:val="0"/>
          <w:divBdr>
            <w:top w:val="none" w:sz="0" w:space="0" w:color="auto"/>
            <w:left w:val="none" w:sz="0" w:space="0" w:color="auto"/>
            <w:bottom w:val="none" w:sz="0" w:space="0" w:color="auto"/>
            <w:right w:val="none" w:sz="0" w:space="0" w:color="auto"/>
          </w:divBdr>
        </w:div>
        <w:div w:id="634992139">
          <w:marLeft w:val="0"/>
          <w:marRight w:val="0"/>
          <w:marTop w:val="0"/>
          <w:marBottom w:val="0"/>
          <w:divBdr>
            <w:top w:val="none" w:sz="0" w:space="0" w:color="auto"/>
            <w:left w:val="none" w:sz="0" w:space="0" w:color="auto"/>
            <w:bottom w:val="none" w:sz="0" w:space="0" w:color="auto"/>
            <w:right w:val="none" w:sz="0" w:space="0" w:color="auto"/>
          </w:divBdr>
        </w:div>
        <w:div w:id="1746683785">
          <w:marLeft w:val="0"/>
          <w:marRight w:val="0"/>
          <w:marTop w:val="0"/>
          <w:marBottom w:val="0"/>
          <w:divBdr>
            <w:top w:val="none" w:sz="0" w:space="0" w:color="auto"/>
            <w:left w:val="none" w:sz="0" w:space="0" w:color="auto"/>
            <w:bottom w:val="none" w:sz="0" w:space="0" w:color="auto"/>
            <w:right w:val="none" w:sz="0" w:space="0" w:color="auto"/>
          </w:divBdr>
        </w:div>
        <w:div w:id="1948660814">
          <w:marLeft w:val="0"/>
          <w:marRight w:val="0"/>
          <w:marTop w:val="0"/>
          <w:marBottom w:val="0"/>
          <w:divBdr>
            <w:top w:val="none" w:sz="0" w:space="0" w:color="auto"/>
            <w:left w:val="none" w:sz="0" w:space="0" w:color="auto"/>
            <w:bottom w:val="none" w:sz="0" w:space="0" w:color="auto"/>
            <w:right w:val="none" w:sz="0" w:space="0" w:color="auto"/>
          </w:divBdr>
        </w:div>
        <w:div w:id="1014308874">
          <w:marLeft w:val="0"/>
          <w:marRight w:val="0"/>
          <w:marTop w:val="0"/>
          <w:marBottom w:val="0"/>
          <w:divBdr>
            <w:top w:val="none" w:sz="0" w:space="0" w:color="auto"/>
            <w:left w:val="none" w:sz="0" w:space="0" w:color="auto"/>
            <w:bottom w:val="none" w:sz="0" w:space="0" w:color="auto"/>
            <w:right w:val="none" w:sz="0" w:space="0" w:color="auto"/>
          </w:divBdr>
        </w:div>
        <w:div w:id="824398202">
          <w:marLeft w:val="0"/>
          <w:marRight w:val="0"/>
          <w:marTop w:val="0"/>
          <w:marBottom w:val="0"/>
          <w:divBdr>
            <w:top w:val="none" w:sz="0" w:space="0" w:color="auto"/>
            <w:left w:val="none" w:sz="0" w:space="0" w:color="auto"/>
            <w:bottom w:val="none" w:sz="0" w:space="0" w:color="auto"/>
            <w:right w:val="none" w:sz="0" w:space="0" w:color="auto"/>
          </w:divBdr>
        </w:div>
        <w:div w:id="1524587969">
          <w:marLeft w:val="0"/>
          <w:marRight w:val="0"/>
          <w:marTop w:val="0"/>
          <w:marBottom w:val="0"/>
          <w:divBdr>
            <w:top w:val="none" w:sz="0" w:space="0" w:color="auto"/>
            <w:left w:val="none" w:sz="0" w:space="0" w:color="auto"/>
            <w:bottom w:val="none" w:sz="0" w:space="0" w:color="auto"/>
            <w:right w:val="none" w:sz="0" w:space="0" w:color="auto"/>
          </w:divBdr>
        </w:div>
        <w:div w:id="1629122858">
          <w:marLeft w:val="0"/>
          <w:marRight w:val="0"/>
          <w:marTop w:val="0"/>
          <w:marBottom w:val="0"/>
          <w:divBdr>
            <w:top w:val="none" w:sz="0" w:space="0" w:color="auto"/>
            <w:left w:val="none" w:sz="0" w:space="0" w:color="auto"/>
            <w:bottom w:val="none" w:sz="0" w:space="0" w:color="auto"/>
            <w:right w:val="none" w:sz="0" w:space="0" w:color="auto"/>
          </w:divBdr>
        </w:div>
        <w:div w:id="2013407112">
          <w:marLeft w:val="0"/>
          <w:marRight w:val="0"/>
          <w:marTop w:val="0"/>
          <w:marBottom w:val="0"/>
          <w:divBdr>
            <w:top w:val="none" w:sz="0" w:space="0" w:color="auto"/>
            <w:left w:val="none" w:sz="0" w:space="0" w:color="auto"/>
            <w:bottom w:val="none" w:sz="0" w:space="0" w:color="auto"/>
            <w:right w:val="none" w:sz="0" w:space="0" w:color="auto"/>
          </w:divBdr>
        </w:div>
        <w:div w:id="631181167">
          <w:marLeft w:val="0"/>
          <w:marRight w:val="0"/>
          <w:marTop w:val="0"/>
          <w:marBottom w:val="0"/>
          <w:divBdr>
            <w:top w:val="none" w:sz="0" w:space="0" w:color="auto"/>
            <w:left w:val="none" w:sz="0" w:space="0" w:color="auto"/>
            <w:bottom w:val="none" w:sz="0" w:space="0" w:color="auto"/>
            <w:right w:val="none" w:sz="0" w:space="0" w:color="auto"/>
          </w:divBdr>
        </w:div>
        <w:div w:id="289167917">
          <w:marLeft w:val="0"/>
          <w:marRight w:val="0"/>
          <w:marTop w:val="0"/>
          <w:marBottom w:val="0"/>
          <w:divBdr>
            <w:top w:val="none" w:sz="0" w:space="0" w:color="auto"/>
            <w:left w:val="none" w:sz="0" w:space="0" w:color="auto"/>
            <w:bottom w:val="none" w:sz="0" w:space="0" w:color="auto"/>
            <w:right w:val="none" w:sz="0" w:space="0" w:color="auto"/>
          </w:divBdr>
        </w:div>
        <w:div w:id="566376949">
          <w:marLeft w:val="0"/>
          <w:marRight w:val="0"/>
          <w:marTop w:val="0"/>
          <w:marBottom w:val="0"/>
          <w:divBdr>
            <w:top w:val="none" w:sz="0" w:space="0" w:color="auto"/>
            <w:left w:val="none" w:sz="0" w:space="0" w:color="auto"/>
            <w:bottom w:val="none" w:sz="0" w:space="0" w:color="auto"/>
            <w:right w:val="none" w:sz="0" w:space="0" w:color="auto"/>
          </w:divBdr>
        </w:div>
        <w:div w:id="325212179">
          <w:marLeft w:val="0"/>
          <w:marRight w:val="0"/>
          <w:marTop w:val="0"/>
          <w:marBottom w:val="0"/>
          <w:divBdr>
            <w:top w:val="none" w:sz="0" w:space="0" w:color="auto"/>
            <w:left w:val="none" w:sz="0" w:space="0" w:color="auto"/>
            <w:bottom w:val="none" w:sz="0" w:space="0" w:color="auto"/>
            <w:right w:val="none" w:sz="0" w:space="0" w:color="auto"/>
          </w:divBdr>
        </w:div>
        <w:div w:id="2064017073">
          <w:marLeft w:val="0"/>
          <w:marRight w:val="0"/>
          <w:marTop w:val="0"/>
          <w:marBottom w:val="0"/>
          <w:divBdr>
            <w:top w:val="none" w:sz="0" w:space="0" w:color="auto"/>
            <w:left w:val="none" w:sz="0" w:space="0" w:color="auto"/>
            <w:bottom w:val="none" w:sz="0" w:space="0" w:color="auto"/>
            <w:right w:val="none" w:sz="0" w:space="0" w:color="auto"/>
          </w:divBdr>
        </w:div>
        <w:div w:id="1291597606">
          <w:marLeft w:val="0"/>
          <w:marRight w:val="0"/>
          <w:marTop w:val="0"/>
          <w:marBottom w:val="0"/>
          <w:divBdr>
            <w:top w:val="none" w:sz="0" w:space="0" w:color="auto"/>
            <w:left w:val="none" w:sz="0" w:space="0" w:color="auto"/>
            <w:bottom w:val="none" w:sz="0" w:space="0" w:color="auto"/>
            <w:right w:val="none" w:sz="0" w:space="0" w:color="auto"/>
          </w:divBdr>
        </w:div>
        <w:div w:id="876157876">
          <w:marLeft w:val="0"/>
          <w:marRight w:val="0"/>
          <w:marTop w:val="0"/>
          <w:marBottom w:val="0"/>
          <w:divBdr>
            <w:top w:val="none" w:sz="0" w:space="0" w:color="auto"/>
            <w:left w:val="none" w:sz="0" w:space="0" w:color="auto"/>
            <w:bottom w:val="none" w:sz="0" w:space="0" w:color="auto"/>
            <w:right w:val="none" w:sz="0" w:space="0" w:color="auto"/>
          </w:divBdr>
        </w:div>
        <w:div w:id="1287346989">
          <w:marLeft w:val="0"/>
          <w:marRight w:val="0"/>
          <w:marTop w:val="0"/>
          <w:marBottom w:val="0"/>
          <w:divBdr>
            <w:top w:val="none" w:sz="0" w:space="0" w:color="auto"/>
            <w:left w:val="none" w:sz="0" w:space="0" w:color="auto"/>
            <w:bottom w:val="none" w:sz="0" w:space="0" w:color="auto"/>
            <w:right w:val="none" w:sz="0" w:space="0" w:color="auto"/>
          </w:divBdr>
        </w:div>
        <w:div w:id="48919195">
          <w:marLeft w:val="0"/>
          <w:marRight w:val="0"/>
          <w:marTop w:val="0"/>
          <w:marBottom w:val="0"/>
          <w:divBdr>
            <w:top w:val="none" w:sz="0" w:space="0" w:color="auto"/>
            <w:left w:val="none" w:sz="0" w:space="0" w:color="auto"/>
            <w:bottom w:val="none" w:sz="0" w:space="0" w:color="auto"/>
            <w:right w:val="none" w:sz="0" w:space="0" w:color="auto"/>
          </w:divBdr>
        </w:div>
        <w:div w:id="1218783742">
          <w:marLeft w:val="0"/>
          <w:marRight w:val="0"/>
          <w:marTop w:val="0"/>
          <w:marBottom w:val="0"/>
          <w:divBdr>
            <w:top w:val="none" w:sz="0" w:space="0" w:color="auto"/>
            <w:left w:val="none" w:sz="0" w:space="0" w:color="auto"/>
            <w:bottom w:val="none" w:sz="0" w:space="0" w:color="auto"/>
            <w:right w:val="none" w:sz="0" w:space="0" w:color="auto"/>
          </w:divBdr>
        </w:div>
        <w:div w:id="265695196">
          <w:marLeft w:val="0"/>
          <w:marRight w:val="0"/>
          <w:marTop w:val="0"/>
          <w:marBottom w:val="0"/>
          <w:divBdr>
            <w:top w:val="none" w:sz="0" w:space="0" w:color="auto"/>
            <w:left w:val="none" w:sz="0" w:space="0" w:color="auto"/>
            <w:bottom w:val="none" w:sz="0" w:space="0" w:color="auto"/>
            <w:right w:val="none" w:sz="0" w:space="0" w:color="auto"/>
          </w:divBdr>
        </w:div>
        <w:div w:id="324626677">
          <w:marLeft w:val="0"/>
          <w:marRight w:val="0"/>
          <w:marTop w:val="0"/>
          <w:marBottom w:val="0"/>
          <w:divBdr>
            <w:top w:val="none" w:sz="0" w:space="0" w:color="auto"/>
            <w:left w:val="none" w:sz="0" w:space="0" w:color="auto"/>
            <w:bottom w:val="none" w:sz="0" w:space="0" w:color="auto"/>
            <w:right w:val="none" w:sz="0" w:space="0" w:color="auto"/>
          </w:divBdr>
        </w:div>
        <w:div w:id="461463915">
          <w:marLeft w:val="0"/>
          <w:marRight w:val="0"/>
          <w:marTop w:val="0"/>
          <w:marBottom w:val="0"/>
          <w:divBdr>
            <w:top w:val="none" w:sz="0" w:space="0" w:color="auto"/>
            <w:left w:val="none" w:sz="0" w:space="0" w:color="auto"/>
            <w:bottom w:val="none" w:sz="0" w:space="0" w:color="auto"/>
            <w:right w:val="none" w:sz="0" w:space="0" w:color="auto"/>
          </w:divBdr>
        </w:div>
        <w:div w:id="1684744050">
          <w:marLeft w:val="0"/>
          <w:marRight w:val="0"/>
          <w:marTop w:val="0"/>
          <w:marBottom w:val="0"/>
          <w:divBdr>
            <w:top w:val="none" w:sz="0" w:space="0" w:color="auto"/>
            <w:left w:val="none" w:sz="0" w:space="0" w:color="auto"/>
            <w:bottom w:val="none" w:sz="0" w:space="0" w:color="auto"/>
            <w:right w:val="none" w:sz="0" w:space="0" w:color="auto"/>
          </w:divBdr>
        </w:div>
        <w:div w:id="1427648322">
          <w:marLeft w:val="0"/>
          <w:marRight w:val="0"/>
          <w:marTop w:val="0"/>
          <w:marBottom w:val="0"/>
          <w:divBdr>
            <w:top w:val="none" w:sz="0" w:space="0" w:color="auto"/>
            <w:left w:val="none" w:sz="0" w:space="0" w:color="auto"/>
            <w:bottom w:val="none" w:sz="0" w:space="0" w:color="auto"/>
            <w:right w:val="none" w:sz="0" w:space="0" w:color="auto"/>
          </w:divBdr>
        </w:div>
        <w:div w:id="2060206015">
          <w:marLeft w:val="0"/>
          <w:marRight w:val="0"/>
          <w:marTop w:val="0"/>
          <w:marBottom w:val="0"/>
          <w:divBdr>
            <w:top w:val="none" w:sz="0" w:space="0" w:color="auto"/>
            <w:left w:val="none" w:sz="0" w:space="0" w:color="auto"/>
            <w:bottom w:val="none" w:sz="0" w:space="0" w:color="auto"/>
            <w:right w:val="none" w:sz="0" w:space="0" w:color="auto"/>
          </w:divBdr>
        </w:div>
        <w:div w:id="382027557">
          <w:marLeft w:val="0"/>
          <w:marRight w:val="0"/>
          <w:marTop w:val="0"/>
          <w:marBottom w:val="0"/>
          <w:divBdr>
            <w:top w:val="none" w:sz="0" w:space="0" w:color="auto"/>
            <w:left w:val="none" w:sz="0" w:space="0" w:color="auto"/>
            <w:bottom w:val="none" w:sz="0" w:space="0" w:color="auto"/>
            <w:right w:val="none" w:sz="0" w:space="0" w:color="auto"/>
          </w:divBdr>
        </w:div>
        <w:div w:id="2105763993">
          <w:marLeft w:val="0"/>
          <w:marRight w:val="0"/>
          <w:marTop w:val="0"/>
          <w:marBottom w:val="0"/>
          <w:divBdr>
            <w:top w:val="none" w:sz="0" w:space="0" w:color="auto"/>
            <w:left w:val="none" w:sz="0" w:space="0" w:color="auto"/>
            <w:bottom w:val="none" w:sz="0" w:space="0" w:color="auto"/>
            <w:right w:val="none" w:sz="0" w:space="0" w:color="auto"/>
          </w:divBdr>
        </w:div>
        <w:div w:id="1811441210">
          <w:marLeft w:val="0"/>
          <w:marRight w:val="0"/>
          <w:marTop w:val="0"/>
          <w:marBottom w:val="0"/>
          <w:divBdr>
            <w:top w:val="none" w:sz="0" w:space="0" w:color="auto"/>
            <w:left w:val="none" w:sz="0" w:space="0" w:color="auto"/>
            <w:bottom w:val="none" w:sz="0" w:space="0" w:color="auto"/>
            <w:right w:val="none" w:sz="0" w:space="0" w:color="auto"/>
          </w:divBdr>
        </w:div>
        <w:div w:id="1913848893">
          <w:marLeft w:val="0"/>
          <w:marRight w:val="0"/>
          <w:marTop w:val="0"/>
          <w:marBottom w:val="0"/>
          <w:divBdr>
            <w:top w:val="none" w:sz="0" w:space="0" w:color="auto"/>
            <w:left w:val="none" w:sz="0" w:space="0" w:color="auto"/>
            <w:bottom w:val="none" w:sz="0" w:space="0" w:color="auto"/>
            <w:right w:val="none" w:sz="0" w:space="0" w:color="auto"/>
          </w:divBdr>
        </w:div>
        <w:div w:id="271742468">
          <w:marLeft w:val="0"/>
          <w:marRight w:val="0"/>
          <w:marTop w:val="0"/>
          <w:marBottom w:val="0"/>
          <w:divBdr>
            <w:top w:val="none" w:sz="0" w:space="0" w:color="auto"/>
            <w:left w:val="none" w:sz="0" w:space="0" w:color="auto"/>
            <w:bottom w:val="none" w:sz="0" w:space="0" w:color="auto"/>
            <w:right w:val="none" w:sz="0" w:space="0" w:color="auto"/>
          </w:divBdr>
        </w:div>
      </w:divsChild>
    </w:div>
    <w:div w:id="686639903">
      <w:bodyDiv w:val="1"/>
      <w:marLeft w:val="0"/>
      <w:marRight w:val="0"/>
      <w:marTop w:val="0"/>
      <w:marBottom w:val="0"/>
      <w:divBdr>
        <w:top w:val="none" w:sz="0" w:space="0" w:color="auto"/>
        <w:left w:val="none" w:sz="0" w:space="0" w:color="auto"/>
        <w:bottom w:val="none" w:sz="0" w:space="0" w:color="auto"/>
        <w:right w:val="none" w:sz="0" w:space="0" w:color="auto"/>
      </w:divBdr>
      <w:divsChild>
        <w:div w:id="1587764524">
          <w:marLeft w:val="0"/>
          <w:marRight w:val="0"/>
          <w:marTop w:val="0"/>
          <w:marBottom w:val="0"/>
          <w:divBdr>
            <w:top w:val="none" w:sz="0" w:space="0" w:color="auto"/>
            <w:left w:val="none" w:sz="0" w:space="0" w:color="auto"/>
            <w:bottom w:val="none" w:sz="0" w:space="0" w:color="auto"/>
            <w:right w:val="none" w:sz="0" w:space="0" w:color="auto"/>
          </w:divBdr>
        </w:div>
        <w:div w:id="59795657">
          <w:marLeft w:val="0"/>
          <w:marRight w:val="0"/>
          <w:marTop w:val="0"/>
          <w:marBottom w:val="0"/>
          <w:divBdr>
            <w:top w:val="none" w:sz="0" w:space="0" w:color="auto"/>
            <w:left w:val="none" w:sz="0" w:space="0" w:color="auto"/>
            <w:bottom w:val="none" w:sz="0" w:space="0" w:color="auto"/>
            <w:right w:val="none" w:sz="0" w:space="0" w:color="auto"/>
          </w:divBdr>
        </w:div>
        <w:div w:id="402333192">
          <w:marLeft w:val="0"/>
          <w:marRight w:val="0"/>
          <w:marTop w:val="0"/>
          <w:marBottom w:val="0"/>
          <w:divBdr>
            <w:top w:val="none" w:sz="0" w:space="0" w:color="auto"/>
            <w:left w:val="none" w:sz="0" w:space="0" w:color="auto"/>
            <w:bottom w:val="none" w:sz="0" w:space="0" w:color="auto"/>
            <w:right w:val="none" w:sz="0" w:space="0" w:color="auto"/>
          </w:divBdr>
        </w:div>
        <w:div w:id="401492639">
          <w:marLeft w:val="0"/>
          <w:marRight w:val="0"/>
          <w:marTop w:val="0"/>
          <w:marBottom w:val="0"/>
          <w:divBdr>
            <w:top w:val="none" w:sz="0" w:space="0" w:color="auto"/>
            <w:left w:val="none" w:sz="0" w:space="0" w:color="auto"/>
            <w:bottom w:val="none" w:sz="0" w:space="0" w:color="auto"/>
            <w:right w:val="none" w:sz="0" w:space="0" w:color="auto"/>
          </w:divBdr>
        </w:div>
        <w:div w:id="1185024038">
          <w:marLeft w:val="0"/>
          <w:marRight w:val="0"/>
          <w:marTop w:val="0"/>
          <w:marBottom w:val="0"/>
          <w:divBdr>
            <w:top w:val="none" w:sz="0" w:space="0" w:color="auto"/>
            <w:left w:val="none" w:sz="0" w:space="0" w:color="auto"/>
            <w:bottom w:val="none" w:sz="0" w:space="0" w:color="auto"/>
            <w:right w:val="none" w:sz="0" w:space="0" w:color="auto"/>
          </w:divBdr>
        </w:div>
        <w:div w:id="742679860">
          <w:marLeft w:val="0"/>
          <w:marRight w:val="0"/>
          <w:marTop w:val="0"/>
          <w:marBottom w:val="0"/>
          <w:divBdr>
            <w:top w:val="none" w:sz="0" w:space="0" w:color="auto"/>
            <w:left w:val="none" w:sz="0" w:space="0" w:color="auto"/>
            <w:bottom w:val="none" w:sz="0" w:space="0" w:color="auto"/>
            <w:right w:val="none" w:sz="0" w:space="0" w:color="auto"/>
          </w:divBdr>
        </w:div>
        <w:div w:id="546767674">
          <w:marLeft w:val="0"/>
          <w:marRight w:val="0"/>
          <w:marTop w:val="0"/>
          <w:marBottom w:val="0"/>
          <w:divBdr>
            <w:top w:val="none" w:sz="0" w:space="0" w:color="auto"/>
            <w:left w:val="none" w:sz="0" w:space="0" w:color="auto"/>
            <w:bottom w:val="none" w:sz="0" w:space="0" w:color="auto"/>
            <w:right w:val="none" w:sz="0" w:space="0" w:color="auto"/>
          </w:divBdr>
        </w:div>
        <w:div w:id="1589189016">
          <w:marLeft w:val="0"/>
          <w:marRight w:val="0"/>
          <w:marTop w:val="0"/>
          <w:marBottom w:val="0"/>
          <w:divBdr>
            <w:top w:val="none" w:sz="0" w:space="0" w:color="auto"/>
            <w:left w:val="none" w:sz="0" w:space="0" w:color="auto"/>
            <w:bottom w:val="none" w:sz="0" w:space="0" w:color="auto"/>
            <w:right w:val="none" w:sz="0" w:space="0" w:color="auto"/>
          </w:divBdr>
        </w:div>
        <w:div w:id="1791045082">
          <w:marLeft w:val="0"/>
          <w:marRight w:val="0"/>
          <w:marTop w:val="0"/>
          <w:marBottom w:val="0"/>
          <w:divBdr>
            <w:top w:val="none" w:sz="0" w:space="0" w:color="auto"/>
            <w:left w:val="none" w:sz="0" w:space="0" w:color="auto"/>
            <w:bottom w:val="none" w:sz="0" w:space="0" w:color="auto"/>
            <w:right w:val="none" w:sz="0" w:space="0" w:color="auto"/>
          </w:divBdr>
        </w:div>
        <w:div w:id="154999168">
          <w:marLeft w:val="0"/>
          <w:marRight w:val="0"/>
          <w:marTop w:val="0"/>
          <w:marBottom w:val="0"/>
          <w:divBdr>
            <w:top w:val="none" w:sz="0" w:space="0" w:color="auto"/>
            <w:left w:val="none" w:sz="0" w:space="0" w:color="auto"/>
            <w:bottom w:val="none" w:sz="0" w:space="0" w:color="auto"/>
            <w:right w:val="none" w:sz="0" w:space="0" w:color="auto"/>
          </w:divBdr>
        </w:div>
        <w:div w:id="1610504555">
          <w:marLeft w:val="0"/>
          <w:marRight w:val="0"/>
          <w:marTop w:val="0"/>
          <w:marBottom w:val="0"/>
          <w:divBdr>
            <w:top w:val="none" w:sz="0" w:space="0" w:color="auto"/>
            <w:left w:val="none" w:sz="0" w:space="0" w:color="auto"/>
            <w:bottom w:val="none" w:sz="0" w:space="0" w:color="auto"/>
            <w:right w:val="none" w:sz="0" w:space="0" w:color="auto"/>
          </w:divBdr>
        </w:div>
        <w:div w:id="303892752">
          <w:marLeft w:val="0"/>
          <w:marRight w:val="0"/>
          <w:marTop w:val="0"/>
          <w:marBottom w:val="0"/>
          <w:divBdr>
            <w:top w:val="none" w:sz="0" w:space="0" w:color="auto"/>
            <w:left w:val="none" w:sz="0" w:space="0" w:color="auto"/>
            <w:bottom w:val="none" w:sz="0" w:space="0" w:color="auto"/>
            <w:right w:val="none" w:sz="0" w:space="0" w:color="auto"/>
          </w:divBdr>
        </w:div>
        <w:div w:id="1029063914">
          <w:marLeft w:val="0"/>
          <w:marRight w:val="0"/>
          <w:marTop w:val="0"/>
          <w:marBottom w:val="0"/>
          <w:divBdr>
            <w:top w:val="none" w:sz="0" w:space="0" w:color="auto"/>
            <w:left w:val="none" w:sz="0" w:space="0" w:color="auto"/>
            <w:bottom w:val="none" w:sz="0" w:space="0" w:color="auto"/>
            <w:right w:val="none" w:sz="0" w:space="0" w:color="auto"/>
          </w:divBdr>
        </w:div>
        <w:div w:id="1935237019">
          <w:marLeft w:val="0"/>
          <w:marRight w:val="0"/>
          <w:marTop w:val="0"/>
          <w:marBottom w:val="0"/>
          <w:divBdr>
            <w:top w:val="none" w:sz="0" w:space="0" w:color="auto"/>
            <w:left w:val="none" w:sz="0" w:space="0" w:color="auto"/>
            <w:bottom w:val="none" w:sz="0" w:space="0" w:color="auto"/>
            <w:right w:val="none" w:sz="0" w:space="0" w:color="auto"/>
          </w:divBdr>
        </w:div>
        <w:div w:id="1487743806">
          <w:marLeft w:val="0"/>
          <w:marRight w:val="0"/>
          <w:marTop w:val="0"/>
          <w:marBottom w:val="0"/>
          <w:divBdr>
            <w:top w:val="none" w:sz="0" w:space="0" w:color="auto"/>
            <w:left w:val="none" w:sz="0" w:space="0" w:color="auto"/>
            <w:bottom w:val="none" w:sz="0" w:space="0" w:color="auto"/>
            <w:right w:val="none" w:sz="0" w:space="0" w:color="auto"/>
          </w:divBdr>
        </w:div>
        <w:div w:id="1971394589">
          <w:marLeft w:val="0"/>
          <w:marRight w:val="0"/>
          <w:marTop w:val="0"/>
          <w:marBottom w:val="0"/>
          <w:divBdr>
            <w:top w:val="none" w:sz="0" w:space="0" w:color="auto"/>
            <w:left w:val="none" w:sz="0" w:space="0" w:color="auto"/>
            <w:bottom w:val="none" w:sz="0" w:space="0" w:color="auto"/>
            <w:right w:val="none" w:sz="0" w:space="0" w:color="auto"/>
          </w:divBdr>
        </w:div>
        <w:div w:id="241646304">
          <w:marLeft w:val="0"/>
          <w:marRight w:val="0"/>
          <w:marTop w:val="0"/>
          <w:marBottom w:val="0"/>
          <w:divBdr>
            <w:top w:val="none" w:sz="0" w:space="0" w:color="auto"/>
            <w:left w:val="none" w:sz="0" w:space="0" w:color="auto"/>
            <w:bottom w:val="none" w:sz="0" w:space="0" w:color="auto"/>
            <w:right w:val="none" w:sz="0" w:space="0" w:color="auto"/>
          </w:divBdr>
        </w:div>
        <w:div w:id="1263414800">
          <w:marLeft w:val="0"/>
          <w:marRight w:val="0"/>
          <w:marTop w:val="0"/>
          <w:marBottom w:val="0"/>
          <w:divBdr>
            <w:top w:val="none" w:sz="0" w:space="0" w:color="auto"/>
            <w:left w:val="none" w:sz="0" w:space="0" w:color="auto"/>
            <w:bottom w:val="none" w:sz="0" w:space="0" w:color="auto"/>
            <w:right w:val="none" w:sz="0" w:space="0" w:color="auto"/>
          </w:divBdr>
        </w:div>
        <w:div w:id="1017735405">
          <w:marLeft w:val="0"/>
          <w:marRight w:val="0"/>
          <w:marTop w:val="0"/>
          <w:marBottom w:val="0"/>
          <w:divBdr>
            <w:top w:val="none" w:sz="0" w:space="0" w:color="auto"/>
            <w:left w:val="none" w:sz="0" w:space="0" w:color="auto"/>
            <w:bottom w:val="none" w:sz="0" w:space="0" w:color="auto"/>
            <w:right w:val="none" w:sz="0" w:space="0" w:color="auto"/>
          </w:divBdr>
        </w:div>
        <w:div w:id="2145341363">
          <w:marLeft w:val="0"/>
          <w:marRight w:val="0"/>
          <w:marTop w:val="0"/>
          <w:marBottom w:val="0"/>
          <w:divBdr>
            <w:top w:val="none" w:sz="0" w:space="0" w:color="auto"/>
            <w:left w:val="none" w:sz="0" w:space="0" w:color="auto"/>
            <w:bottom w:val="none" w:sz="0" w:space="0" w:color="auto"/>
            <w:right w:val="none" w:sz="0" w:space="0" w:color="auto"/>
          </w:divBdr>
        </w:div>
        <w:div w:id="748119047">
          <w:marLeft w:val="0"/>
          <w:marRight w:val="0"/>
          <w:marTop w:val="0"/>
          <w:marBottom w:val="0"/>
          <w:divBdr>
            <w:top w:val="none" w:sz="0" w:space="0" w:color="auto"/>
            <w:left w:val="none" w:sz="0" w:space="0" w:color="auto"/>
            <w:bottom w:val="none" w:sz="0" w:space="0" w:color="auto"/>
            <w:right w:val="none" w:sz="0" w:space="0" w:color="auto"/>
          </w:divBdr>
        </w:div>
        <w:div w:id="3023575">
          <w:marLeft w:val="0"/>
          <w:marRight w:val="0"/>
          <w:marTop w:val="0"/>
          <w:marBottom w:val="0"/>
          <w:divBdr>
            <w:top w:val="none" w:sz="0" w:space="0" w:color="auto"/>
            <w:left w:val="none" w:sz="0" w:space="0" w:color="auto"/>
            <w:bottom w:val="none" w:sz="0" w:space="0" w:color="auto"/>
            <w:right w:val="none" w:sz="0" w:space="0" w:color="auto"/>
          </w:divBdr>
        </w:div>
        <w:div w:id="414087254">
          <w:marLeft w:val="0"/>
          <w:marRight w:val="0"/>
          <w:marTop w:val="0"/>
          <w:marBottom w:val="0"/>
          <w:divBdr>
            <w:top w:val="none" w:sz="0" w:space="0" w:color="auto"/>
            <w:left w:val="none" w:sz="0" w:space="0" w:color="auto"/>
            <w:bottom w:val="none" w:sz="0" w:space="0" w:color="auto"/>
            <w:right w:val="none" w:sz="0" w:space="0" w:color="auto"/>
          </w:divBdr>
        </w:div>
        <w:div w:id="389036885">
          <w:marLeft w:val="0"/>
          <w:marRight w:val="0"/>
          <w:marTop w:val="0"/>
          <w:marBottom w:val="0"/>
          <w:divBdr>
            <w:top w:val="none" w:sz="0" w:space="0" w:color="auto"/>
            <w:left w:val="none" w:sz="0" w:space="0" w:color="auto"/>
            <w:bottom w:val="none" w:sz="0" w:space="0" w:color="auto"/>
            <w:right w:val="none" w:sz="0" w:space="0" w:color="auto"/>
          </w:divBdr>
        </w:div>
        <w:div w:id="1008170976">
          <w:marLeft w:val="0"/>
          <w:marRight w:val="0"/>
          <w:marTop w:val="0"/>
          <w:marBottom w:val="0"/>
          <w:divBdr>
            <w:top w:val="none" w:sz="0" w:space="0" w:color="auto"/>
            <w:left w:val="none" w:sz="0" w:space="0" w:color="auto"/>
            <w:bottom w:val="none" w:sz="0" w:space="0" w:color="auto"/>
            <w:right w:val="none" w:sz="0" w:space="0" w:color="auto"/>
          </w:divBdr>
        </w:div>
        <w:div w:id="1898658975">
          <w:marLeft w:val="0"/>
          <w:marRight w:val="0"/>
          <w:marTop w:val="0"/>
          <w:marBottom w:val="0"/>
          <w:divBdr>
            <w:top w:val="none" w:sz="0" w:space="0" w:color="auto"/>
            <w:left w:val="none" w:sz="0" w:space="0" w:color="auto"/>
            <w:bottom w:val="none" w:sz="0" w:space="0" w:color="auto"/>
            <w:right w:val="none" w:sz="0" w:space="0" w:color="auto"/>
          </w:divBdr>
        </w:div>
      </w:divsChild>
    </w:div>
    <w:div w:id="739062015">
      <w:bodyDiv w:val="1"/>
      <w:marLeft w:val="0"/>
      <w:marRight w:val="0"/>
      <w:marTop w:val="0"/>
      <w:marBottom w:val="0"/>
      <w:divBdr>
        <w:top w:val="none" w:sz="0" w:space="0" w:color="auto"/>
        <w:left w:val="none" w:sz="0" w:space="0" w:color="auto"/>
        <w:bottom w:val="none" w:sz="0" w:space="0" w:color="auto"/>
        <w:right w:val="none" w:sz="0" w:space="0" w:color="auto"/>
      </w:divBdr>
    </w:div>
    <w:div w:id="8628667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2765890">
      <w:bodyDiv w:val="1"/>
      <w:marLeft w:val="0"/>
      <w:marRight w:val="0"/>
      <w:marTop w:val="0"/>
      <w:marBottom w:val="0"/>
      <w:divBdr>
        <w:top w:val="none" w:sz="0" w:space="0" w:color="auto"/>
        <w:left w:val="none" w:sz="0" w:space="0" w:color="auto"/>
        <w:bottom w:val="none" w:sz="0" w:space="0" w:color="auto"/>
        <w:right w:val="none" w:sz="0" w:space="0" w:color="auto"/>
      </w:divBdr>
    </w:div>
    <w:div w:id="1392579267">
      <w:bodyDiv w:val="1"/>
      <w:marLeft w:val="0"/>
      <w:marRight w:val="0"/>
      <w:marTop w:val="0"/>
      <w:marBottom w:val="0"/>
      <w:divBdr>
        <w:top w:val="none" w:sz="0" w:space="0" w:color="auto"/>
        <w:left w:val="none" w:sz="0" w:space="0" w:color="auto"/>
        <w:bottom w:val="none" w:sz="0" w:space="0" w:color="auto"/>
        <w:right w:val="none" w:sz="0" w:space="0" w:color="auto"/>
      </w:divBdr>
    </w:div>
    <w:div w:id="1495678521">
      <w:bodyDiv w:val="1"/>
      <w:marLeft w:val="0"/>
      <w:marRight w:val="0"/>
      <w:marTop w:val="0"/>
      <w:marBottom w:val="0"/>
      <w:divBdr>
        <w:top w:val="none" w:sz="0" w:space="0" w:color="auto"/>
        <w:left w:val="none" w:sz="0" w:space="0" w:color="auto"/>
        <w:bottom w:val="none" w:sz="0" w:space="0" w:color="auto"/>
        <w:right w:val="none" w:sz="0" w:space="0" w:color="auto"/>
      </w:divBdr>
    </w:div>
    <w:div w:id="1689598396">
      <w:bodyDiv w:val="1"/>
      <w:marLeft w:val="0"/>
      <w:marRight w:val="0"/>
      <w:marTop w:val="0"/>
      <w:marBottom w:val="0"/>
      <w:divBdr>
        <w:top w:val="none" w:sz="0" w:space="0" w:color="auto"/>
        <w:left w:val="none" w:sz="0" w:space="0" w:color="auto"/>
        <w:bottom w:val="none" w:sz="0" w:space="0" w:color="auto"/>
        <w:right w:val="none" w:sz="0" w:space="0" w:color="auto"/>
      </w:divBdr>
      <w:divsChild>
        <w:div w:id="1624387463">
          <w:marLeft w:val="0"/>
          <w:marRight w:val="0"/>
          <w:marTop w:val="0"/>
          <w:marBottom w:val="0"/>
          <w:divBdr>
            <w:top w:val="none" w:sz="0" w:space="0" w:color="auto"/>
            <w:left w:val="none" w:sz="0" w:space="0" w:color="auto"/>
            <w:bottom w:val="none" w:sz="0" w:space="0" w:color="auto"/>
            <w:right w:val="none" w:sz="0" w:space="0" w:color="auto"/>
          </w:divBdr>
        </w:div>
        <w:div w:id="1821069278">
          <w:marLeft w:val="0"/>
          <w:marRight w:val="0"/>
          <w:marTop w:val="0"/>
          <w:marBottom w:val="0"/>
          <w:divBdr>
            <w:top w:val="none" w:sz="0" w:space="0" w:color="auto"/>
            <w:left w:val="none" w:sz="0" w:space="0" w:color="auto"/>
            <w:bottom w:val="none" w:sz="0" w:space="0" w:color="auto"/>
            <w:right w:val="none" w:sz="0" w:space="0" w:color="auto"/>
          </w:divBdr>
        </w:div>
        <w:div w:id="104540636">
          <w:marLeft w:val="0"/>
          <w:marRight w:val="0"/>
          <w:marTop w:val="0"/>
          <w:marBottom w:val="0"/>
          <w:divBdr>
            <w:top w:val="none" w:sz="0" w:space="0" w:color="auto"/>
            <w:left w:val="none" w:sz="0" w:space="0" w:color="auto"/>
            <w:bottom w:val="none" w:sz="0" w:space="0" w:color="auto"/>
            <w:right w:val="none" w:sz="0" w:space="0" w:color="auto"/>
          </w:divBdr>
        </w:div>
        <w:div w:id="2056613996">
          <w:marLeft w:val="0"/>
          <w:marRight w:val="0"/>
          <w:marTop w:val="0"/>
          <w:marBottom w:val="0"/>
          <w:divBdr>
            <w:top w:val="none" w:sz="0" w:space="0" w:color="auto"/>
            <w:left w:val="none" w:sz="0" w:space="0" w:color="auto"/>
            <w:bottom w:val="none" w:sz="0" w:space="0" w:color="auto"/>
            <w:right w:val="none" w:sz="0" w:space="0" w:color="auto"/>
          </w:divBdr>
        </w:div>
        <w:div w:id="401222699">
          <w:marLeft w:val="0"/>
          <w:marRight w:val="0"/>
          <w:marTop w:val="0"/>
          <w:marBottom w:val="0"/>
          <w:divBdr>
            <w:top w:val="none" w:sz="0" w:space="0" w:color="auto"/>
            <w:left w:val="none" w:sz="0" w:space="0" w:color="auto"/>
            <w:bottom w:val="none" w:sz="0" w:space="0" w:color="auto"/>
            <w:right w:val="none" w:sz="0" w:space="0" w:color="auto"/>
          </w:divBdr>
        </w:div>
        <w:div w:id="318656488">
          <w:marLeft w:val="0"/>
          <w:marRight w:val="0"/>
          <w:marTop w:val="0"/>
          <w:marBottom w:val="0"/>
          <w:divBdr>
            <w:top w:val="none" w:sz="0" w:space="0" w:color="auto"/>
            <w:left w:val="none" w:sz="0" w:space="0" w:color="auto"/>
            <w:bottom w:val="none" w:sz="0" w:space="0" w:color="auto"/>
            <w:right w:val="none" w:sz="0" w:space="0" w:color="auto"/>
          </w:divBdr>
        </w:div>
        <w:div w:id="605040243">
          <w:marLeft w:val="0"/>
          <w:marRight w:val="0"/>
          <w:marTop w:val="0"/>
          <w:marBottom w:val="0"/>
          <w:divBdr>
            <w:top w:val="none" w:sz="0" w:space="0" w:color="auto"/>
            <w:left w:val="none" w:sz="0" w:space="0" w:color="auto"/>
            <w:bottom w:val="none" w:sz="0" w:space="0" w:color="auto"/>
            <w:right w:val="none" w:sz="0" w:space="0" w:color="auto"/>
          </w:divBdr>
        </w:div>
        <w:div w:id="243532614">
          <w:marLeft w:val="0"/>
          <w:marRight w:val="0"/>
          <w:marTop w:val="0"/>
          <w:marBottom w:val="0"/>
          <w:divBdr>
            <w:top w:val="none" w:sz="0" w:space="0" w:color="auto"/>
            <w:left w:val="none" w:sz="0" w:space="0" w:color="auto"/>
            <w:bottom w:val="none" w:sz="0" w:space="0" w:color="auto"/>
            <w:right w:val="none" w:sz="0" w:space="0" w:color="auto"/>
          </w:divBdr>
        </w:div>
        <w:div w:id="246958945">
          <w:marLeft w:val="0"/>
          <w:marRight w:val="0"/>
          <w:marTop w:val="0"/>
          <w:marBottom w:val="0"/>
          <w:divBdr>
            <w:top w:val="none" w:sz="0" w:space="0" w:color="auto"/>
            <w:left w:val="none" w:sz="0" w:space="0" w:color="auto"/>
            <w:bottom w:val="none" w:sz="0" w:space="0" w:color="auto"/>
            <w:right w:val="none" w:sz="0" w:space="0" w:color="auto"/>
          </w:divBdr>
        </w:div>
        <w:div w:id="2035032551">
          <w:marLeft w:val="0"/>
          <w:marRight w:val="0"/>
          <w:marTop w:val="0"/>
          <w:marBottom w:val="0"/>
          <w:divBdr>
            <w:top w:val="none" w:sz="0" w:space="0" w:color="auto"/>
            <w:left w:val="none" w:sz="0" w:space="0" w:color="auto"/>
            <w:bottom w:val="none" w:sz="0" w:space="0" w:color="auto"/>
            <w:right w:val="none" w:sz="0" w:space="0" w:color="auto"/>
          </w:divBdr>
        </w:div>
        <w:div w:id="921372652">
          <w:marLeft w:val="0"/>
          <w:marRight w:val="0"/>
          <w:marTop w:val="0"/>
          <w:marBottom w:val="0"/>
          <w:divBdr>
            <w:top w:val="none" w:sz="0" w:space="0" w:color="auto"/>
            <w:left w:val="none" w:sz="0" w:space="0" w:color="auto"/>
            <w:bottom w:val="none" w:sz="0" w:space="0" w:color="auto"/>
            <w:right w:val="none" w:sz="0" w:space="0" w:color="auto"/>
          </w:divBdr>
        </w:div>
        <w:div w:id="1978416594">
          <w:marLeft w:val="0"/>
          <w:marRight w:val="0"/>
          <w:marTop w:val="0"/>
          <w:marBottom w:val="0"/>
          <w:divBdr>
            <w:top w:val="none" w:sz="0" w:space="0" w:color="auto"/>
            <w:left w:val="none" w:sz="0" w:space="0" w:color="auto"/>
            <w:bottom w:val="none" w:sz="0" w:space="0" w:color="auto"/>
            <w:right w:val="none" w:sz="0" w:space="0" w:color="auto"/>
          </w:divBdr>
        </w:div>
        <w:div w:id="1243490885">
          <w:marLeft w:val="0"/>
          <w:marRight w:val="0"/>
          <w:marTop w:val="0"/>
          <w:marBottom w:val="0"/>
          <w:divBdr>
            <w:top w:val="none" w:sz="0" w:space="0" w:color="auto"/>
            <w:left w:val="none" w:sz="0" w:space="0" w:color="auto"/>
            <w:bottom w:val="none" w:sz="0" w:space="0" w:color="auto"/>
            <w:right w:val="none" w:sz="0" w:space="0" w:color="auto"/>
          </w:divBdr>
        </w:div>
        <w:div w:id="837959295">
          <w:marLeft w:val="0"/>
          <w:marRight w:val="0"/>
          <w:marTop w:val="0"/>
          <w:marBottom w:val="0"/>
          <w:divBdr>
            <w:top w:val="none" w:sz="0" w:space="0" w:color="auto"/>
            <w:left w:val="none" w:sz="0" w:space="0" w:color="auto"/>
            <w:bottom w:val="none" w:sz="0" w:space="0" w:color="auto"/>
            <w:right w:val="none" w:sz="0" w:space="0" w:color="auto"/>
          </w:divBdr>
        </w:div>
        <w:div w:id="808472993">
          <w:marLeft w:val="0"/>
          <w:marRight w:val="0"/>
          <w:marTop w:val="0"/>
          <w:marBottom w:val="0"/>
          <w:divBdr>
            <w:top w:val="none" w:sz="0" w:space="0" w:color="auto"/>
            <w:left w:val="none" w:sz="0" w:space="0" w:color="auto"/>
            <w:bottom w:val="none" w:sz="0" w:space="0" w:color="auto"/>
            <w:right w:val="none" w:sz="0" w:space="0" w:color="auto"/>
          </w:divBdr>
        </w:div>
        <w:div w:id="794720192">
          <w:marLeft w:val="0"/>
          <w:marRight w:val="0"/>
          <w:marTop w:val="0"/>
          <w:marBottom w:val="0"/>
          <w:divBdr>
            <w:top w:val="none" w:sz="0" w:space="0" w:color="auto"/>
            <w:left w:val="none" w:sz="0" w:space="0" w:color="auto"/>
            <w:bottom w:val="none" w:sz="0" w:space="0" w:color="auto"/>
            <w:right w:val="none" w:sz="0" w:space="0" w:color="auto"/>
          </w:divBdr>
        </w:div>
        <w:div w:id="790588561">
          <w:marLeft w:val="0"/>
          <w:marRight w:val="0"/>
          <w:marTop w:val="0"/>
          <w:marBottom w:val="0"/>
          <w:divBdr>
            <w:top w:val="none" w:sz="0" w:space="0" w:color="auto"/>
            <w:left w:val="none" w:sz="0" w:space="0" w:color="auto"/>
            <w:bottom w:val="none" w:sz="0" w:space="0" w:color="auto"/>
            <w:right w:val="none" w:sz="0" w:space="0" w:color="auto"/>
          </w:divBdr>
        </w:div>
        <w:div w:id="750473296">
          <w:marLeft w:val="0"/>
          <w:marRight w:val="0"/>
          <w:marTop w:val="0"/>
          <w:marBottom w:val="0"/>
          <w:divBdr>
            <w:top w:val="none" w:sz="0" w:space="0" w:color="auto"/>
            <w:left w:val="none" w:sz="0" w:space="0" w:color="auto"/>
            <w:bottom w:val="none" w:sz="0" w:space="0" w:color="auto"/>
            <w:right w:val="none" w:sz="0" w:space="0" w:color="auto"/>
          </w:divBdr>
        </w:div>
        <w:div w:id="1074203740">
          <w:marLeft w:val="0"/>
          <w:marRight w:val="0"/>
          <w:marTop w:val="0"/>
          <w:marBottom w:val="0"/>
          <w:divBdr>
            <w:top w:val="none" w:sz="0" w:space="0" w:color="auto"/>
            <w:left w:val="none" w:sz="0" w:space="0" w:color="auto"/>
            <w:bottom w:val="none" w:sz="0" w:space="0" w:color="auto"/>
            <w:right w:val="none" w:sz="0" w:space="0" w:color="auto"/>
          </w:divBdr>
        </w:div>
        <w:div w:id="1107624927">
          <w:marLeft w:val="0"/>
          <w:marRight w:val="0"/>
          <w:marTop w:val="0"/>
          <w:marBottom w:val="0"/>
          <w:divBdr>
            <w:top w:val="none" w:sz="0" w:space="0" w:color="auto"/>
            <w:left w:val="none" w:sz="0" w:space="0" w:color="auto"/>
            <w:bottom w:val="none" w:sz="0" w:space="0" w:color="auto"/>
            <w:right w:val="none" w:sz="0" w:space="0" w:color="auto"/>
          </w:divBdr>
        </w:div>
        <w:div w:id="87966061">
          <w:marLeft w:val="0"/>
          <w:marRight w:val="0"/>
          <w:marTop w:val="0"/>
          <w:marBottom w:val="0"/>
          <w:divBdr>
            <w:top w:val="none" w:sz="0" w:space="0" w:color="auto"/>
            <w:left w:val="none" w:sz="0" w:space="0" w:color="auto"/>
            <w:bottom w:val="none" w:sz="0" w:space="0" w:color="auto"/>
            <w:right w:val="none" w:sz="0" w:space="0" w:color="auto"/>
          </w:divBdr>
        </w:div>
        <w:div w:id="466507943">
          <w:marLeft w:val="0"/>
          <w:marRight w:val="0"/>
          <w:marTop w:val="0"/>
          <w:marBottom w:val="0"/>
          <w:divBdr>
            <w:top w:val="none" w:sz="0" w:space="0" w:color="auto"/>
            <w:left w:val="none" w:sz="0" w:space="0" w:color="auto"/>
            <w:bottom w:val="none" w:sz="0" w:space="0" w:color="auto"/>
            <w:right w:val="none" w:sz="0" w:space="0" w:color="auto"/>
          </w:divBdr>
        </w:div>
        <w:div w:id="284433878">
          <w:marLeft w:val="0"/>
          <w:marRight w:val="0"/>
          <w:marTop w:val="0"/>
          <w:marBottom w:val="0"/>
          <w:divBdr>
            <w:top w:val="none" w:sz="0" w:space="0" w:color="auto"/>
            <w:left w:val="none" w:sz="0" w:space="0" w:color="auto"/>
            <w:bottom w:val="none" w:sz="0" w:space="0" w:color="auto"/>
            <w:right w:val="none" w:sz="0" w:space="0" w:color="auto"/>
          </w:divBdr>
        </w:div>
        <w:div w:id="796411226">
          <w:marLeft w:val="0"/>
          <w:marRight w:val="0"/>
          <w:marTop w:val="0"/>
          <w:marBottom w:val="0"/>
          <w:divBdr>
            <w:top w:val="none" w:sz="0" w:space="0" w:color="auto"/>
            <w:left w:val="none" w:sz="0" w:space="0" w:color="auto"/>
            <w:bottom w:val="none" w:sz="0" w:space="0" w:color="auto"/>
            <w:right w:val="none" w:sz="0" w:space="0" w:color="auto"/>
          </w:divBdr>
        </w:div>
        <w:div w:id="765803938">
          <w:marLeft w:val="0"/>
          <w:marRight w:val="0"/>
          <w:marTop w:val="0"/>
          <w:marBottom w:val="0"/>
          <w:divBdr>
            <w:top w:val="none" w:sz="0" w:space="0" w:color="auto"/>
            <w:left w:val="none" w:sz="0" w:space="0" w:color="auto"/>
            <w:bottom w:val="none" w:sz="0" w:space="0" w:color="auto"/>
            <w:right w:val="none" w:sz="0" w:space="0" w:color="auto"/>
          </w:divBdr>
        </w:div>
        <w:div w:id="2096126934">
          <w:marLeft w:val="0"/>
          <w:marRight w:val="0"/>
          <w:marTop w:val="0"/>
          <w:marBottom w:val="0"/>
          <w:divBdr>
            <w:top w:val="none" w:sz="0" w:space="0" w:color="auto"/>
            <w:left w:val="none" w:sz="0" w:space="0" w:color="auto"/>
            <w:bottom w:val="none" w:sz="0" w:space="0" w:color="auto"/>
            <w:right w:val="none" w:sz="0" w:space="0" w:color="auto"/>
          </w:divBdr>
        </w:div>
        <w:div w:id="1099524952">
          <w:marLeft w:val="0"/>
          <w:marRight w:val="0"/>
          <w:marTop w:val="0"/>
          <w:marBottom w:val="0"/>
          <w:divBdr>
            <w:top w:val="none" w:sz="0" w:space="0" w:color="auto"/>
            <w:left w:val="none" w:sz="0" w:space="0" w:color="auto"/>
            <w:bottom w:val="none" w:sz="0" w:space="0" w:color="auto"/>
            <w:right w:val="none" w:sz="0" w:space="0" w:color="auto"/>
          </w:divBdr>
        </w:div>
        <w:div w:id="667367165">
          <w:marLeft w:val="0"/>
          <w:marRight w:val="0"/>
          <w:marTop w:val="0"/>
          <w:marBottom w:val="0"/>
          <w:divBdr>
            <w:top w:val="none" w:sz="0" w:space="0" w:color="auto"/>
            <w:left w:val="none" w:sz="0" w:space="0" w:color="auto"/>
            <w:bottom w:val="none" w:sz="0" w:space="0" w:color="auto"/>
            <w:right w:val="none" w:sz="0" w:space="0" w:color="auto"/>
          </w:divBdr>
        </w:div>
        <w:div w:id="718937674">
          <w:marLeft w:val="0"/>
          <w:marRight w:val="0"/>
          <w:marTop w:val="0"/>
          <w:marBottom w:val="0"/>
          <w:divBdr>
            <w:top w:val="none" w:sz="0" w:space="0" w:color="auto"/>
            <w:left w:val="none" w:sz="0" w:space="0" w:color="auto"/>
            <w:bottom w:val="none" w:sz="0" w:space="0" w:color="auto"/>
            <w:right w:val="none" w:sz="0" w:space="0" w:color="auto"/>
          </w:divBdr>
        </w:div>
        <w:div w:id="70541813">
          <w:marLeft w:val="0"/>
          <w:marRight w:val="0"/>
          <w:marTop w:val="0"/>
          <w:marBottom w:val="0"/>
          <w:divBdr>
            <w:top w:val="none" w:sz="0" w:space="0" w:color="auto"/>
            <w:left w:val="none" w:sz="0" w:space="0" w:color="auto"/>
            <w:bottom w:val="none" w:sz="0" w:space="0" w:color="auto"/>
            <w:right w:val="none" w:sz="0" w:space="0" w:color="auto"/>
          </w:divBdr>
        </w:div>
        <w:div w:id="496844017">
          <w:marLeft w:val="0"/>
          <w:marRight w:val="0"/>
          <w:marTop w:val="0"/>
          <w:marBottom w:val="0"/>
          <w:divBdr>
            <w:top w:val="none" w:sz="0" w:space="0" w:color="auto"/>
            <w:left w:val="none" w:sz="0" w:space="0" w:color="auto"/>
            <w:bottom w:val="none" w:sz="0" w:space="0" w:color="auto"/>
            <w:right w:val="none" w:sz="0" w:space="0" w:color="auto"/>
          </w:divBdr>
        </w:div>
        <w:div w:id="12846147">
          <w:marLeft w:val="0"/>
          <w:marRight w:val="0"/>
          <w:marTop w:val="0"/>
          <w:marBottom w:val="0"/>
          <w:divBdr>
            <w:top w:val="none" w:sz="0" w:space="0" w:color="auto"/>
            <w:left w:val="none" w:sz="0" w:space="0" w:color="auto"/>
            <w:bottom w:val="none" w:sz="0" w:space="0" w:color="auto"/>
            <w:right w:val="none" w:sz="0" w:space="0" w:color="auto"/>
          </w:divBdr>
        </w:div>
        <w:div w:id="242571863">
          <w:marLeft w:val="0"/>
          <w:marRight w:val="0"/>
          <w:marTop w:val="0"/>
          <w:marBottom w:val="0"/>
          <w:divBdr>
            <w:top w:val="none" w:sz="0" w:space="0" w:color="auto"/>
            <w:left w:val="none" w:sz="0" w:space="0" w:color="auto"/>
            <w:bottom w:val="none" w:sz="0" w:space="0" w:color="auto"/>
            <w:right w:val="none" w:sz="0" w:space="0" w:color="auto"/>
          </w:divBdr>
        </w:div>
        <w:div w:id="1851941672">
          <w:marLeft w:val="0"/>
          <w:marRight w:val="0"/>
          <w:marTop w:val="0"/>
          <w:marBottom w:val="0"/>
          <w:divBdr>
            <w:top w:val="none" w:sz="0" w:space="0" w:color="auto"/>
            <w:left w:val="none" w:sz="0" w:space="0" w:color="auto"/>
            <w:bottom w:val="none" w:sz="0" w:space="0" w:color="auto"/>
            <w:right w:val="none" w:sz="0" w:space="0" w:color="auto"/>
          </w:divBdr>
        </w:div>
        <w:div w:id="291904026">
          <w:marLeft w:val="0"/>
          <w:marRight w:val="0"/>
          <w:marTop w:val="0"/>
          <w:marBottom w:val="0"/>
          <w:divBdr>
            <w:top w:val="none" w:sz="0" w:space="0" w:color="auto"/>
            <w:left w:val="none" w:sz="0" w:space="0" w:color="auto"/>
            <w:bottom w:val="none" w:sz="0" w:space="0" w:color="auto"/>
            <w:right w:val="none" w:sz="0" w:space="0" w:color="auto"/>
          </w:divBdr>
        </w:div>
        <w:div w:id="1904833893">
          <w:marLeft w:val="0"/>
          <w:marRight w:val="0"/>
          <w:marTop w:val="0"/>
          <w:marBottom w:val="0"/>
          <w:divBdr>
            <w:top w:val="none" w:sz="0" w:space="0" w:color="auto"/>
            <w:left w:val="none" w:sz="0" w:space="0" w:color="auto"/>
            <w:bottom w:val="none" w:sz="0" w:space="0" w:color="auto"/>
            <w:right w:val="none" w:sz="0" w:space="0" w:color="auto"/>
          </w:divBdr>
        </w:div>
        <w:div w:id="1263342293">
          <w:marLeft w:val="0"/>
          <w:marRight w:val="0"/>
          <w:marTop w:val="0"/>
          <w:marBottom w:val="0"/>
          <w:divBdr>
            <w:top w:val="none" w:sz="0" w:space="0" w:color="auto"/>
            <w:left w:val="none" w:sz="0" w:space="0" w:color="auto"/>
            <w:bottom w:val="none" w:sz="0" w:space="0" w:color="auto"/>
            <w:right w:val="none" w:sz="0" w:space="0" w:color="auto"/>
          </w:divBdr>
        </w:div>
        <w:div w:id="2057701004">
          <w:marLeft w:val="0"/>
          <w:marRight w:val="0"/>
          <w:marTop w:val="0"/>
          <w:marBottom w:val="0"/>
          <w:divBdr>
            <w:top w:val="none" w:sz="0" w:space="0" w:color="auto"/>
            <w:left w:val="none" w:sz="0" w:space="0" w:color="auto"/>
            <w:bottom w:val="none" w:sz="0" w:space="0" w:color="auto"/>
            <w:right w:val="none" w:sz="0" w:space="0" w:color="auto"/>
          </w:divBdr>
        </w:div>
        <w:div w:id="698314886">
          <w:marLeft w:val="0"/>
          <w:marRight w:val="0"/>
          <w:marTop w:val="0"/>
          <w:marBottom w:val="0"/>
          <w:divBdr>
            <w:top w:val="none" w:sz="0" w:space="0" w:color="auto"/>
            <w:left w:val="none" w:sz="0" w:space="0" w:color="auto"/>
            <w:bottom w:val="none" w:sz="0" w:space="0" w:color="auto"/>
            <w:right w:val="none" w:sz="0" w:space="0" w:color="auto"/>
          </w:divBdr>
        </w:div>
        <w:div w:id="1618676690">
          <w:marLeft w:val="0"/>
          <w:marRight w:val="0"/>
          <w:marTop w:val="0"/>
          <w:marBottom w:val="0"/>
          <w:divBdr>
            <w:top w:val="none" w:sz="0" w:space="0" w:color="auto"/>
            <w:left w:val="none" w:sz="0" w:space="0" w:color="auto"/>
            <w:bottom w:val="none" w:sz="0" w:space="0" w:color="auto"/>
            <w:right w:val="none" w:sz="0" w:space="0" w:color="auto"/>
          </w:divBdr>
        </w:div>
        <w:div w:id="1932926769">
          <w:marLeft w:val="0"/>
          <w:marRight w:val="0"/>
          <w:marTop w:val="0"/>
          <w:marBottom w:val="0"/>
          <w:divBdr>
            <w:top w:val="none" w:sz="0" w:space="0" w:color="auto"/>
            <w:left w:val="none" w:sz="0" w:space="0" w:color="auto"/>
            <w:bottom w:val="none" w:sz="0" w:space="0" w:color="auto"/>
            <w:right w:val="none" w:sz="0" w:space="0" w:color="auto"/>
          </w:divBdr>
        </w:div>
        <w:div w:id="907567794">
          <w:marLeft w:val="0"/>
          <w:marRight w:val="0"/>
          <w:marTop w:val="0"/>
          <w:marBottom w:val="0"/>
          <w:divBdr>
            <w:top w:val="none" w:sz="0" w:space="0" w:color="auto"/>
            <w:left w:val="none" w:sz="0" w:space="0" w:color="auto"/>
            <w:bottom w:val="none" w:sz="0" w:space="0" w:color="auto"/>
            <w:right w:val="none" w:sz="0" w:space="0" w:color="auto"/>
          </w:divBdr>
        </w:div>
        <w:div w:id="1697004304">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4522570">
      <w:bodyDiv w:val="1"/>
      <w:marLeft w:val="0"/>
      <w:marRight w:val="0"/>
      <w:marTop w:val="0"/>
      <w:marBottom w:val="0"/>
      <w:divBdr>
        <w:top w:val="none" w:sz="0" w:space="0" w:color="auto"/>
        <w:left w:val="none" w:sz="0" w:space="0" w:color="auto"/>
        <w:bottom w:val="none" w:sz="0" w:space="0" w:color="auto"/>
        <w:right w:val="none" w:sz="0" w:space="0" w:color="auto"/>
      </w:divBdr>
      <w:divsChild>
        <w:div w:id="643237764">
          <w:marLeft w:val="0"/>
          <w:marRight w:val="0"/>
          <w:marTop w:val="0"/>
          <w:marBottom w:val="0"/>
          <w:divBdr>
            <w:top w:val="none" w:sz="0" w:space="0" w:color="auto"/>
            <w:left w:val="none" w:sz="0" w:space="0" w:color="auto"/>
            <w:bottom w:val="none" w:sz="0" w:space="0" w:color="auto"/>
            <w:right w:val="none" w:sz="0" w:space="0" w:color="auto"/>
          </w:divBdr>
        </w:div>
        <w:div w:id="1645357356">
          <w:marLeft w:val="0"/>
          <w:marRight w:val="0"/>
          <w:marTop w:val="0"/>
          <w:marBottom w:val="0"/>
          <w:divBdr>
            <w:top w:val="none" w:sz="0" w:space="0" w:color="auto"/>
            <w:left w:val="none" w:sz="0" w:space="0" w:color="auto"/>
            <w:bottom w:val="none" w:sz="0" w:space="0" w:color="auto"/>
            <w:right w:val="none" w:sz="0" w:space="0" w:color="auto"/>
          </w:divBdr>
        </w:div>
        <w:div w:id="453407111">
          <w:marLeft w:val="0"/>
          <w:marRight w:val="0"/>
          <w:marTop w:val="0"/>
          <w:marBottom w:val="0"/>
          <w:divBdr>
            <w:top w:val="none" w:sz="0" w:space="0" w:color="auto"/>
            <w:left w:val="none" w:sz="0" w:space="0" w:color="auto"/>
            <w:bottom w:val="none" w:sz="0" w:space="0" w:color="auto"/>
            <w:right w:val="none" w:sz="0" w:space="0" w:color="auto"/>
          </w:divBdr>
        </w:div>
        <w:div w:id="1648585514">
          <w:marLeft w:val="0"/>
          <w:marRight w:val="0"/>
          <w:marTop w:val="0"/>
          <w:marBottom w:val="0"/>
          <w:divBdr>
            <w:top w:val="none" w:sz="0" w:space="0" w:color="auto"/>
            <w:left w:val="none" w:sz="0" w:space="0" w:color="auto"/>
            <w:bottom w:val="none" w:sz="0" w:space="0" w:color="auto"/>
            <w:right w:val="none" w:sz="0" w:space="0" w:color="auto"/>
          </w:divBdr>
        </w:div>
        <w:div w:id="1343434523">
          <w:marLeft w:val="0"/>
          <w:marRight w:val="0"/>
          <w:marTop w:val="0"/>
          <w:marBottom w:val="0"/>
          <w:divBdr>
            <w:top w:val="none" w:sz="0" w:space="0" w:color="auto"/>
            <w:left w:val="none" w:sz="0" w:space="0" w:color="auto"/>
            <w:bottom w:val="none" w:sz="0" w:space="0" w:color="auto"/>
            <w:right w:val="none" w:sz="0" w:space="0" w:color="auto"/>
          </w:divBdr>
        </w:div>
        <w:div w:id="941063494">
          <w:marLeft w:val="0"/>
          <w:marRight w:val="0"/>
          <w:marTop w:val="0"/>
          <w:marBottom w:val="0"/>
          <w:divBdr>
            <w:top w:val="none" w:sz="0" w:space="0" w:color="auto"/>
            <w:left w:val="none" w:sz="0" w:space="0" w:color="auto"/>
            <w:bottom w:val="none" w:sz="0" w:space="0" w:color="auto"/>
            <w:right w:val="none" w:sz="0" w:space="0" w:color="auto"/>
          </w:divBdr>
        </w:div>
        <w:div w:id="50542307">
          <w:marLeft w:val="0"/>
          <w:marRight w:val="0"/>
          <w:marTop w:val="0"/>
          <w:marBottom w:val="0"/>
          <w:divBdr>
            <w:top w:val="none" w:sz="0" w:space="0" w:color="auto"/>
            <w:left w:val="none" w:sz="0" w:space="0" w:color="auto"/>
            <w:bottom w:val="none" w:sz="0" w:space="0" w:color="auto"/>
            <w:right w:val="none" w:sz="0" w:space="0" w:color="auto"/>
          </w:divBdr>
        </w:div>
        <w:div w:id="774206413">
          <w:marLeft w:val="0"/>
          <w:marRight w:val="0"/>
          <w:marTop w:val="0"/>
          <w:marBottom w:val="0"/>
          <w:divBdr>
            <w:top w:val="none" w:sz="0" w:space="0" w:color="auto"/>
            <w:left w:val="none" w:sz="0" w:space="0" w:color="auto"/>
            <w:bottom w:val="none" w:sz="0" w:space="0" w:color="auto"/>
            <w:right w:val="none" w:sz="0" w:space="0" w:color="auto"/>
          </w:divBdr>
        </w:div>
        <w:div w:id="812210677">
          <w:marLeft w:val="0"/>
          <w:marRight w:val="0"/>
          <w:marTop w:val="0"/>
          <w:marBottom w:val="0"/>
          <w:divBdr>
            <w:top w:val="none" w:sz="0" w:space="0" w:color="auto"/>
            <w:left w:val="none" w:sz="0" w:space="0" w:color="auto"/>
            <w:bottom w:val="none" w:sz="0" w:space="0" w:color="auto"/>
            <w:right w:val="none" w:sz="0" w:space="0" w:color="auto"/>
          </w:divBdr>
        </w:div>
        <w:div w:id="666328521">
          <w:marLeft w:val="0"/>
          <w:marRight w:val="0"/>
          <w:marTop w:val="0"/>
          <w:marBottom w:val="0"/>
          <w:divBdr>
            <w:top w:val="none" w:sz="0" w:space="0" w:color="auto"/>
            <w:left w:val="none" w:sz="0" w:space="0" w:color="auto"/>
            <w:bottom w:val="none" w:sz="0" w:space="0" w:color="auto"/>
            <w:right w:val="none" w:sz="0" w:space="0" w:color="auto"/>
          </w:divBdr>
        </w:div>
        <w:div w:id="114954467">
          <w:marLeft w:val="0"/>
          <w:marRight w:val="0"/>
          <w:marTop w:val="0"/>
          <w:marBottom w:val="0"/>
          <w:divBdr>
            <w:top w:val="none" w:sz="0" w:space="0" w:color="auto"/>
            <w:left w:val="none" w:sz="0" w:space="0" w:color="auto"/>
            <w:bottom w:val="none" w:sz="0" w:space="0" w:color="auto"/>
            <w:right w:val="none" w:sz="0" w:space="0" w:color="auto"/>
          </w:divBdr>
        </w:div>
        <w:div w:id="1507792900">
          <w:marLeft w:val="0"/>
          <w:marRight w:val="0"/>
          <w:marTop w:val="0"/>
          <w:marBottom w:val="0"/>
          <w:divBdr>
            <w:top w:val="none" w:sz="0" w:space="0" w:color="auto"/>
            <w:left w:val="none" w:sz="0" w:space="0" w:color="auto"/>
            <w:bottom w:val="none" w:sz="0" w:space="0" w:color="auto"/>
            <w:right w:val="none" w:sz="0" w:space="0" w:color="auto"/>
          </w:divBdr>
        </w:div>
        <w:div w:id="1328440002">
          <w:marLeft w:val="0"/>
          <w:marRight w:val="0"/>
          <w:marTop w:val="0"/>
          <w:marBottom w:val="0"/>
          <w:divBdr>
            <w:top w:val="none" w:sz="0" w:space="0" w:color="auto"/>
            <w:left w:val="none" w:sz="0" w:space="0" w:color="auto"/>
            <w:bottom w:val="none" w:sz="0" w:space="0" w:color="auto"/>
            <w:right w:val="none" w:sz="0" w:space="0" w:color="auto"/>
          </w:divBdr>
        </w:div>
        <w:div w:id="1119761751">
          <w:marLeft w:val="0"/>
          <w:marRight w:val="0"/>
          <w:marTop w:val="0"/>
          <w:marBottom w:val="0"/>
          <w:divBdr>
            <w:top w:val="none" w:sz="0" w:space="0" w:color="auto"/>
            <w:left w:val="none" w:sz="0" w:space="0" w:color="auto"/>
            <w:bottom w:val="none" w:sz="0" w:space="0" w:color="auto"/>
            <w:right w:val="none" w:sz="0" w:space="0" w:color="auto"/>
          </w:divBdr>
        </w:div>
        <w:div w:id="1908494863">
          <w:marLeft w:val="0"/>
          <w:marRight w:val="0"/>
          <w:marTop w:val="0"/>
          <w:marBottom w:val="0"/>
          <w:divBdr>
            <w:top w:val="none" w:sz="0" w:space="0" w:color="auto"/>
            <w:left w:val="none" w:sz="0" w:space="0" w:color="auto"/>
            <w:bottom w:val="none" w:sz="0" w:space="0" w:color="auto"/>
            <w:right w:val="none" w:sz="0" w:space="0" w:color="auto"/>
          </w:divBdr>
        </w:div>
        <w:div w:id="802619721">
          <w:marLeft w:val="0"/>
          <w:marRight w:val="0"/>
          <w:marTop w:val="0"/>
          <w:marBottom w:val="0"/>
          <w:divBdr>
            <w:top w:val="none" w:sz="0" w:space="0" w:color="auto"/>
            <w:left w:val="none" w:sz="0" w:space="0" w:color="auto"/>
            <w:bottom w:val="none" w:sz="0" w:space="0" w:color="auto"/>
            <w:right w:val="none" w:sz="0" w:space="0" w:color="auto"/>
          </w:divBdr>
        </w:div>
        <w:div w:id="849493306">
          <w:marLeft w:val="0"/>
          <w:marRight w:val="0"/>
          <w:marTop w:val="0"/>
          <w:marBottom w:val="0"/>
          <w:divBdr>
            <w:top w:val="none" w:sz="0" w:space="0" w:color="auto"/>
            <w:left w:val="none" w:sz="0" w:space="0" w:color="auto"/>
            <w:bottom w:val="none" w:sz="0" w:space="0" w:color="auto"/>
            <w:right w:val="none" w:sz="0" w:space="0" w:color="auto"/>
          </w:divBdr>
        </w:div>
        <w:div w:id="1196582929">
          <w:marLeft w:val="0"/>
          <w:marRight w:val="0"/>
          <w:marTop w:val="0"/>
          <w:marBottom w:val="0"/>
          <w:divBdr>
            <w:top w:val="none" w:sz="0" w:space="0" w:color="auto"/>
            <w:left w:val="none" w:sz="0" w:space="0" w:color="auto"/>
            <w:bottom w:val="none" w:sz="0" w:space="0" w:color="auto"/>
            <w:right w:val="none" w:sz="0" w:space="0" w:color="auto"/>
          </w:divBdr>
        </w:div>
        <w:div w:id="449325034">
          <w:marLeft w:val="0"/>
          <w:marRight w:val="0"/>
          <w:marTop w:val="0"/>
          <w:marBottom w:val="0"/>
          <w:divBdr>
            <w:top w:val="none" w:sz="0" w:space="0" w:color="auto"/>
            <w:left w:val="none" w:sz="0" w:space="0" w:color="auto"/>
            <w:bottom w:val="none" w:sz="0" w:space="0" w:color="auto"/>
            <w:right w:val="none" w:sz="0" w:space="0" w:color="auto"/>
          </w:divBdr>
        </w:div>
        <w:div w:id="1820918712">
          <w:marLeft w:val="0"/>
          <w:marRight w:val="0"/>
          <w:marTop w:val="0"/>
          <w:marBottom w:val="0"/>
          <w:divBdr>
            <w:top w:val="none" w:sz="0" w:space="0" w:color="auto"/>
            <w:left w:val="none" w:sz="0" w:space="0" w:color="auto"/>
            <w:bottom w:val="none" w:sz="0" w:space="0" w:color="auto"/>
            <w:right w:val="none" w:sz="0" w:space="0" w:color="auto"/>
          </w:divBdr>
        </w:div>
        <w:div w:id="154687757">
          <w:marLeft w:val="0"/>
          <w:marRight w:val="0"/>
          <w:marTop w:val="0"/>
          <w:marBottom w:val="0"/>
          <w:divBdr>
            <w:top w:val="none" w:sz="0" w:space="0" w:color="auto"/>
            <w:left w:val="none" w:sz="0" w:space="0" w:color="auto"/>
            <w:bottom w:val="none" w:sz="0" w:space="0" w:color="auto"/>
            <w:right w:val="none" w:sz="0" w:space="0" w:color="auto"/>
          </w:divBdr>
        </w:div>
        <w:div w:id="1318877077">
          <w:marLeft w:val="0"/>
          <w:marRight w:val="0"/>
          <w:marTop w:val="0"/>
          <w:marBottom w:val="0"/>
          <w:divBdr>
            <w:top w:val="none" w:sz="0" w:space="0" w:color="auto"/>
            <w:left w:val="none" w:sz="0" w:space="0" w:color="auto"/>
            <w:bottom w:val="none" w:sz="0" w:space="0" w:color="auto"/>
            <w:right w:val="none" w:sz="0" w:space="0" w:color="auto"/>
          </w:divBdr>
        </w:div>
        <w:div w:id="1101755235">
          <w:marLeft w:val="0"/>
          <w:marRight w:val="0"/>
          <w:marTop w:val="0"/>
          <w:marBottom w:val="0"/>
          <w:divBdr>
            <w:top w:val="none" w:sz="0" w:space="0" w:color="auto"/>
            <w:left w:val="none" w:sz="0" w:space="0" w:color="auto"/>
            <w:bottom w:val="none" w:sz="0" w:space="0" w:color="auto"/>
            <w:right w:val="none" w:sz="0" w:space="0" w:color="auto"/>
          </w:divBdr>
        </w:div>
        <w:div w:id="1006791268">
          <w:marLeft w:val="0"/>
          <w:marRight w:val="0"/>
          <w:marTop w:val="0"/>
          <w:marBottom w:val="0"/>
          <w:divBdr>
            <w:top w:val="none" w:sz="0" w:space="0" w:color="auto"/>
            <w:left w:val="none" w:sz="0" w:space="0" w:color="auto"/>
            <w:bottom w:val="none" w:sz="0" w:space="0" w:color="auto"/>
            <w:right w:val="none" w:sz="0" w:space="0" w:color="auto"/>
          </w:divBdr>
        </w:div>
        <w:div w:id="949699360">
          <w:marLeft w:val="0"/>
          <w:marRight w:val="0"/>
          <w:marTop w:val="0"/>
          <w:marBottom w:val="0"/>
          <w:divBdr>
            <w:top w:val="none" w:sz="0" w:space="0" w:color="auto"/>
            <w:left w:val="none" w:sz="0" w:space="0" w:color="auto"/>
            <w:bottom w:val="none" w:sz="0" w:space="0" w:color="auto"/>
            <w:right w:val="none" w:sz="0" w:space="0" w:color="auto"/>
          </w:divBdr>
        </w:div>
        <w:div w:id="1132559073">
          <w:marLeft w:val="0"/>
          <w:marRight w:val="0"/>
          <w:marTop w:val="0"/>
          <w:marBottom w:val="0"/>
          <w:divBdr>
            <w:top w:val="none" w:sz="0" w:space="0" w:color="auto"/>
            <w:left w:val="none" w:sz="0" w:space="0" w:color="auto"/>
            <w:bottom w:val="none" w:sz="0" w:space="0" w:color="auto"/>
            <w:right w:val="none" w:sz="0" w:space="0" w:color="auto"/>
          </w:divBdr>
        </w:div>
        <w:div w:id="594632235">
          <w:marLeft w:val="0"/>
          <w:marRight w:val="0"/>
          <w:marTop w:val="0"/>
          <w:marBottom w:val="0"/>
          <w:divBdr>
            <w:top w:val="none" w:sz="0" w:space="0" w:color="auto"/>
            <w:left w:val="none" w:sz="0" w:space="0" w:color="auto"/>
            <w:bottom w:val="none" w:sz="0" w:space="0" w:color="auto"/>
            <w:right w:val="none" w:sz="0" w:space="0" w:color="auto"/>
          </w:divBdr>
        </w:div>
        <w:div w:id="1106927737">
          <w:marLeft w:val="0"/>
          <w:marRight w:val="0"/>
          <w:marTop w:val="0"/>
          <w:marBottom w:val="0"/>
          <w:divBdr>
            <w:top w:val="none" w:sz="0" w:space="0" w:color="auto"/>
            <w:left w:val="none" w:sz="0" w:space="0" w:color="auto"/>
            <w:bottom w:val="none" w:sz="0" w:space="0" w:color="auto"/>
            <w:right w:val="none" w:sz="0" w:space="0" w:color="auto"/>
          </w:divBdr>
        </w:div>
        <w:div w:id="523060660">
          <w:marLeft w:val="0"/>
          <w:marRight w:val="0"/>
          <w:marTop w:val="0"/>
          <w:marBottom w:val="0"/>
          <w:divBdr>
            <w:top w:val="none" w:sz="0" w:space="0" w:color="auto"/>
            <w:left w:val="none" w:sz="0" w:space="0" w:color="auto"/>
            <w:bottom w:val="none" w:sz="0" w:space="0" w:color="auto"/>
            <w:right w:val="none" w:sz="0" w:space="0" w:color="auto"/>
          </w:divBdr>
        </w:div>
        <w:div w:id="436484060">
          <w:marLeft w:val="0"/>
          <w:marRight w:val="0"/>
          <w:marTop w:val="0"/>
          <w:marBottom w:val="0"/>
          <w:divBdr>
            <w:top w:val="none" w:sz="0" w:space="0" w:color="auto"/>
            <w:left w:val="none" w:sz="0" w:space="0" w:color="auto"/>
            <w:bottom w:val="none" w:sz="0" w:space="0" w:color="auto"/>
            <w:right w:val="none" w:sz="0" w:space="0" w:color="auto"/>
          </w:divBdr>
        </w:div>
        <w:div w:id="230121048">
          <w:marLeft w:val="0"/>
          <w:marRight w:val="0"/>
          <w:marTop w:val="0"/>
          <w:marBottom w:val="0"/>
          <w:divBdr>
            <w:top w:val="none" w:sz="0" w:space="0" w:color="auto"/>
            <w:left w:val="none" w:sz="0" w:space="0" w:color="auto"/>
            <w:bottom w:val="none" w:sz="0" w:space="0" w:color="auto"/>
            <w:right w:val="none" w:sz="0" w:space="0" w:color="auto"/>
          </w:divBdr>
        </w:div>
        <w:div w:id="110514388">
          <w:marLeft w:val="0"/>
          <w:marRight w:val="0"/>
          <w:marTop w:val="0"/>
          <w:marBottom w:val="0"/>
          <w:divBdr>
            <w:top w:val="none" w:sz="0" w:space="0" w:color="auto"/>
            <w:left w:val="none" w:sz="0" w:space="0" w:color="auto"/>
            <w:bottom w:val="none" w:sz="0" w:space="0" w:color="auto"/>
            <w:right w:val="none" w:sz="0" w:space="0" w:color="auto"/>
          </w:divBdr>
        </w:div>
        <w:div w:id="1828663261">
          <w:marLeft w:val="0"/>
          <w:marRight w:val="0"/>
          <w:marTop w:val="0"/>
          <w:marBottom w:val="0"/>
          <w:divBdr>
            <w:top w:val="none" w:sz="0" w:space="0" w:color="auto"/>
            <w:left w:val="none" w:sz="0" w:space="0" w:color="auto"/>
            <w:bottom w:val="none" w:sz="0" w:space="0" w:color="auto"/>
            <w:right w:val="none" w:sz="0" w:space="0" w:color="auto"/>
          </w:divBdr>
        </w:div>
        <w:div w:id="1012100669">
          <w:marLeft w:val="0"/>
          <w:marRight w:val="0"/>
          <w:marTop w:val="0"/>
          <w:marBottom w:val="0"/>
          <w:divBdr>
            <w:top w:val="none" w:sz="0" w:space="0" w:color="auto"/>
            <w:left w:val="none" w:sz="0" w:space="0" w:color="auto"/>
            <w:bottom w:val="none" w:sz="0" w:space="0" w:color="auto"/>
            <w:right w:val="none" w:sz="0" w:space="0" w:color="auto"/>
          </w:divBdr>
        </w:div>
        <w:div w:id="848520665">
          <w:marLeft w:val="0"/>
          <w:marRight w:val="0"/>
          <w:marTop w:val="0"/>
          <w:marBottom w:val="0"/>
          <w:divBdr>
            <w:top w:val="none" w:sz="0" w:space="0" w:color="auto"/>
            <w:left w:val="none" w:sz="0" w:space="0" w:color="auto"/>
            <w:bottom w:val="none" w:sz="0" w:space="0" w:color="auto"/>
            <w:right w:val="none" w:sz="0" w:space="0" w:color="auto"/>
          </w:divBdr>
        </w:div>
        <w:div w:id="1850828798">
          <w:marLeft w:val="0"/>
          <w:marRight w:val="0"/>
          <w:marTop w:val="0"/>
          <w:marBottom w:val="0"/>
          <w:divBdr>
            <w:top w:val="none" w:sz="0" w:space="0" w:color="auto"/>
            <w:left w:val="none" w:sz="0" w:space="0" w:color="auto"/>
            <w:bottom w:val="none" w:sz="0" w:space="0" w:color="auto"/>
            <w:right w:val="none" w:sz="0" w:space="0" w:color="auto"/>
          </w:divBdr>
        </w:div>
        <w:div w:id="564612064">
          <w:marLeft w:val="0"/>
          <w:marRight w:val="0"/>
          <w:marTop w:val="0"/>
          <w:marBottom w:val="0"/>
          <w:divBdr>
            <w:top w:val="none" w:sz="0" w:space="0" w:color="auto"/>
            <w:left w:val="none" w:sz="0" w:space="0" w:color="auto"/>
            <w:bottom w:val="none" w:sz="0" w:space="0" w:color="auto"/>
            <w:right w:val="none" w:sz="0" w:space="0" w:color="auto"/>
          </w:divBdr>
        </w:div>
        <w:div w:id="1927613386">
          <w:marLeft w:val="0"/>
          <w:marRight w:val="0"/>
          <w:marTop w:val="0"/>
          <w:marBottom w:val="0"/>
          <w:divBdr>
            <w:top w:val="none" w:sz="0" w:space="0" w:color="auto"/>
            <w:left w:val="none" w:sz="0" w:space="0" w:color="auto"/>
            <w:bottom w:val="none" w:sz="0" w:space="0" w:color="auto"/>
            <w:right w:val="none" w:sz="0" w:space="0" w:color="auto"/>
          </w:divBdr>
        </w:div>
        <w:div w:id="1504975713">
          <w:marLeft w:val="0"/>
          <w:marRight w:val="0"/>
          <w:marTop w:val="0"/>
          <w:marBottom w:val="0"/>
          <w:divBdr>
            <w:top w:val="none" w:sz="0" w:space="0" w:color="auto"/>
            <w:left w:val="none" w:sz="0" w:space="0" w:color="auto"/>
            <w:bottom w:val="none" w:sz="0" w:space="0" w:color="auto"/>
            <w:right w:val="none" w:sz="0" w:space="0" w:color="auto"/>
          </w:divBdr>
        </w:div>
        <w:div w:id="1870609058">
          <w:marLeft w:val="0"/>
          <w:marRight w:val="0"/>
          <w:marTop w:val="0"/>
          <w:marBottom w:val="0"/>
          <w:divBdr>
            <w:top w:val="none" w:sz="0" w:space="0" w:color="auto"/>
            <w:left w:val="none" w:sz="0" w:space="0" w:color="auto"/>
            <w:bottom w:val="none" w:sz="0" w:space="0" w:color="auto"/>
            <w:right w:val="none" w:sz="0" w:space="0" w:color="auto"/>
          </w:divBdr>
        </w:div>
        <w:div w:id="1767456648">
          <w:marLeft w:val="0"/>
          <w:marRight w:val="0"/>
          <w:marTop w:val="0"/>
          <w:marBottom w:val="0"/>
          <w:divBdr>
            <w:top w:val="none" w:sz="0" w:space="0" w:color="auto"/>
            <w:left w:val="none" w:sz="0" w:space="0" w:color="auto"/>
            <w:bottom w:val="none" w:sz="0" w:space="0" w:color="auto"/>
            <w:right w:val="none" w:sz="0" w:space="0" w:color="auto"/>
          </w:divBdr>
        </w:div>
        <w:div w:id="1859460965">
          <w:marLeft w:val="0"/>
          <w:marRight w:val="0"/>
          <w:marTop w:val="0"/>
          <w:marBottom w:val="0"/>
          <w:divBdr>
            <w:top w:val="none" w:sz="0" w:space="0" w:color="auto"/>
            <w:left w:val="none" w:sz="0" w:space="0" w:color="auto"/>
            <w:bottom w:val="none" w:sz="0" w:space="0" w:color="auto"/>
            <w:right w:val="none" w:sz="0" w:space="0" w:color="auto"/>
          </w:divBdr>
        </w:div>
        <w:div w:id="1691561647">
          <w:marLeft w:val="0"/>
          <w:marRight w:val="0"/>
          <w:marTop w:val="0"/>
          <w:marBottom w:val="0"/>
          <w:divBdr>
            <w:top w:val="none" w:sz="0" w:space="0" w:color="auto"/>
            <w:left w:val="none" w:sz="0" w:space="0" w:color="auto"/>
            <w:bottom w:val="none" w:sz="0" w:space="0" w:color="auto"/>
            <w:right w:val="none" w:sz="0" w:space="0" w:color="auto"/>
          </w:divBdr>
        </w:div>
        <w:div w:id="382603096">
          <w:marLeft w:val="0"/>
          <w:marRight w:val="0"/>
          <w:marTop w:val="0"/>
          <w:marBottom w:val="0"/>
          <w:divBdr>
            <w:top w:val="none" w:sz="0" w:space="0" w:color="auto"/>
            <w:left w:val="none" w:sz="0" w:space="0" w:color="auto"/>
            <w:bottom w:val="none" w:sz="0" w:space="0" w:color="auto"/>
            <w:right w:val="none" w:sz="0" w:space="0" w:color="auto"/>
          </w:divBdr>
        </w:div>
        <w:div w:id="496187575">
          <w:marLeft w:val="0"/>
          <w:marRight w:val="0"/>
          <w:marTop w:val="0"/>
          <w:marBottom w:val="0"/>
          <w:divBdr>
            <w:top w:val="none" w:sz="0" w:space="0" w:color="auto"/>
            <w:left w:val="none" w:sz="0" w:space="0" w:color="auto"/>
            <w:bottom w:val="none" w:sz="0" w:space="0" w:color="auto"/>
            <w:right w:val="none" w:sz="0" w:space="0" w:color="auto"/>
          </w:divBdr>
        </w:div>
        <w:div w:id="1688482490">
          <w:marLeft w:val="0"/>
          <w:marRight w:val="0"/>
          <w:marTop w:val="0"/>
          <w:marBottom w:val="0"/>
          <w:divBdr>
            <w:top w:val="none" w:sz="0" w:space="0" w:color="auto"/>
            <w:left w:val="none" w:sz="0" w:space="0" w:color="auto"/>
            <w:bottom w:val="none" w:sz="0" w:space="0" w:color="auto"/>
            <w:right w:val="none" w:sz="0" w:space="0" w:color="auto"/>
          </w:divBdr>
        </w:div>
        <w:div w:id="355080858">
          <w:marLeft w:val="0"/>
          <w:marRight w:val="0"/>
          <w:marTop w:val="0"/>
          <w:marBottom w:val="0"/>
          <w:divBdr>
            <w:top w:val="none" w:sz="0" w:space="0" w:color="auto"/>
            <w:left w:val="none" w:sz="0" w:space="0" w:color="auto"/>
            <w:bottom w:val="none" w:sz="0" w:space="0" w:color="auto"/>
            <w:right w:val="none" w:sz="0" w:space="0" w:color="auto"/>
          </w:divBdr>
        </w:div>
        <w:div w:id="558906554">
          <w:marLeft w:val="0"/>
          <w:marRight w:val="0"/>
          <w:marTop w:val="0"/>
          <w:marBottom w:val="0"/>
          <w:divBdr>
            <w:top w:val="none" w:sz="0" w:space="0" w:color="auto"/>
            <w:left w:val="none" w:sz="0" w:space="0" w:color="auto"/>
            <w:bottom w:val="none" w:sz="0" w:space="0" w:color="auto"/>
            <w:right w:val="none" w:sz="0" w:space="0" w:color="auto"/>
          </w:divBdr>
        </w:div>
        <w:div w:id="1361777748">
          <w:marLeft w:val="0"/>
          <w:marRight w:val="0"/>
          <w:marTop w:val="0"/>
          <w:marBottom w:val="0"/>
          <w:divBdr>
            <w:top w:val="none" w:sz="0" w:space="0" w:color="auto"/>
            <w:left w:val="none" w:sz="0" w:space="0" w:color="auto"/>
            <w:bottom w:val="none" w:sz="0" w:space="0" w:color="auto"/>
            <w:right w:val="none" w:sz="0" w:space="0" w:color="auto"/>
          </w:divBdr>
        </w:div>
        <w:div w:id="1474447651">
          <w:marLeft w:val="0"/>
          <w:marRight w:val="0"/>
          <w:marTop w:val="0"/>
          <w:marBottom w:val="0"/>
          <w:divBdr>
            <w:top w:val="none" w:sz="0" w:space="0" w:color="auto"/>
            <w:left w:val="none" w:sz="0" w:space="0" w:color="auto"/>
            <w:bottom w:val="none" w:sz="0" w:space="0" w:color="auto"/>
            <w:right w:val="none" w:sz="0" w:space="0" w:color="auto"/>
          </w:divBdr>
        </w:div>
        <w:div w:id="1472401795">
          <w:marLeft w:val="0"/>
          <w:marRight w:val="0"/>
          <w:marTop w:val="0"/>
          <w:marBottom w:val="0"/>
          <w:divBdr>
            <w:top w:val="none" w:sz="0" w:space="0" w:color="auto"/>
            <w:left w:val="none" w:sz="0" w:space="0" w:color="auto"/>
            <w:bottom w:val="none" w:sz="0" w:space="0" w:color="auto"/>
            <w:right w:val="none" w:sz="0" w:space="0" w:color="auto"/>
          </w:divBdr>
        </w:div>
        <w:div w:id="1299191467">
          <w:marLeft w:val="0"/>
          <w:marRight w:val="0"/>
          <w:marTop w:val="0"/>
          <w:marBottom w:val="0"/>
          <w:divBdr>
            <w:top w:val="none" w:sz="0" w:space="0" w:color="auto"/>
            <w:left w:val="none" w:sz="0" w:space="0" w:color="auto"/>
            <w:bottom w:val="none" w:sz="0" w:space="0" w:color="auto"/>
            <w:right w:val="none" w:sz="0" w:space="0" w:color="auto"/>
          </w:divBdr>
        </w:div>
        <w:div w:id="922301131">
          <w:marLeft w:val="0"/>
          <w:marRight w:val="0"/>
          <w:marTop w:val="0"/>
          <w:marBottom w:val="0"/>
          <w:divBdr>
            <w:top w:val="none" w:sz="0" w:space="0" w:color="auto"/>
            <w:left w:val="none" w:sz="0" w:space="0" w:color="auto"/>
            <w:bottom w:val="none" w:sz="0" w:space="0" w:color="auto"/>
            <w:right w:val="none" w:sz="0" w:space="0" w:color="auto"/>
          </w:divBdr>
        </w:div>
        <w:div w:id="490952581">
          <w:marLeft w:val="0"/>
          <w:marRight w:val="0"/>
          <w:marTop w:val="0"/>
          <w:marBottom w:val="0"/>
          <w:divBdr>
            <w:top w:val="none" w:sz="0" w:space="0" w:color="auto"/>
            <w:left w:val="none" w:sz="0" w:space="0" w:color="auto"/>
            <w:bottom w:val="none" w:sz="0" w:space="0" w:color="auto"/>
            <w:right w:val="none" w:sz="0" w:space="0" w:color="auto"/>
          </w:divBdr>
        </w:div>
        <w:div w:id="748500370">
          <w:marLeft w:val="0"/>
          <w:marRight w:val="0"/>
          <w:marTop w:val="0"/>
          <w:marBottom w:val="0"/>
          <w:divBdr>
            <w:top w:val="none" w:sz="0" w:space="0" w:color="auto"/>
            <w:left w:val="none" w:sz="0" w:space="0" w:color="auto"/>
            <w:bottom w:val="none" w:sz="0" w:space="0" w:color="auto"/>
            <w:right w:val="none" w:sz="0" w:space="0" w:color="auto"/>
          </w:divBdr>
        </w:div>
        <w:div w:id="690378327">
          <w:marLeft w:val="0"/>
          <w:marRight w:val="0"/>
          <w:marTop w:val="0"/>
          <w:marBottom w:val="0"/>
          <w:divBdr>
            <w:top w:val="none" w:sz="0" w:space="0" w:color="auto"/>
            <w:left w:val="none" w:sz="0" w:space="0" w:color="auto"/>
            <w:bottom w:val="none" w:sz="0" w:space="0" w:color="auto"/>
            <w:right w:val="none" w:sz="0" w:space="0" w:color="auto"/>
          </w:divBdr>
        </w:div>
        <w:div w:id="1930262878">
          <w:marLeft w:val="0"/>
          <w:marRight w:val="0"/>
          <w:marTop w:val="0"/>
          <w:marBottom w:val="0"/>
          <w:divBdr>
            <w:top w:val="none" w:sz="0" w:space="0" w:color="auto"/>
            <w:left w:val="none" w:sz="0" w:space="0" w:color="auto"/>
            <w:bottom w:val="none" w:sz="0" w:space="0" w:color="auto"/>
            <w:right w:val="none" w:sz="0" w:space="0" w:color="auto"/>
          </w:divBdr>
        </w:div>
        <w:div w:id="617763958">
          <w:marLeft w:val="0"/>
          <w:marRight w:val="0"/>
          <w:marTop w:val="0"/>
          <w:marBottom w:val="0"/>
          <w:divBdr>
            <w:top w:val="none" w:sz="0" w:space="0" w:color="auto"/>
            <w:left w:val="none" w:sz="0" w:space="0" w:color="auto"/>
            <w:bottom w:val="none" w:sz="0" w:space="0" w:color="auto"/>
            <w:right w:val="none" w:sz="0" w:space="0" w:color="auto"/>
          </w:divBdr>
        </w:div>
        <w:div w:id="1538542232">
          <w:marLeft w:val="0"/>
          <w:marRight w:val="0"/>
          <w:marTop w:val="0"/>
          <w:marBottom w:val="0"/>
          <w:divBdr>
            <w:top w:val="none" w:sz="0" w:space="0" w:color="auto"/>
            <w:left w:val="none" w:sz="0" w:space="0" w:color="auto"/>
            <w:bottom w:val="none" w:sz="0" w:space="0" w:color="auto"/>
            <w:right w:val="none" w:sz="0" w:space="0" w:color="auto"/>
          </w:divBdr>
        </w:div>
        <w:div w:id="14277688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ardiff.gov.uk/ENG/resident/Social-Services-and-Wellbeing/safeguarding/Pages/default.aspx" TargetMode="External"/><Relationship Id="rId39" Type="http://schemas.openxmlformats.org/officeDocument/2006/relationships/hyperlink" Target="https://study.com/academy/lesson/police-discretion-definition-examples-pros-cons.html" TargetMode="External"/><Relationship Id="rId21" Type="http://schemas.openxmlformats.org/officeDocument/2006/relationships/header" Target="header5.xml"/><Relationship Id="rId34" Type="http://schemas.openxmlformats.org/officeDocument/2006/relationships/hyperlink" Target="https://www.hse.gov.uk/enforce/enforcementguide/pretrial/after-intro.htm" TargetMode="External"/><Relationship Id="rId42" Type="http://schemas.openxmlformats.org/officeDocument/2006/relationships/hyperlink" Target="https://doi-org.ezproxy.uwtsd.ac.uk/10.1350/pojo.2014.87.2.639" TargetMode="External"/><Relationship Id="rId47" Type="http://schemas.openxmlformats.org/officeDocument/2006/relationships/hyperlink" Target="https://www.legislation.gov.uk/ukpga/1997/40/section/1" TargetMode="External"/><Relationship Id="rId50" Type="http://schemas.openxmlformats.org/officeDocument/2006/relationships/header" Target="header8.xml"/><Relationship Id="rId55" Type="http://schemas.openxmlformats.org/officeDocument/2006/relationships/header" Target="header10.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pp/major-investigation-and-public-protection/investigating-child-abuse-and-safeguarding-children"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ollege.police.uk/ethics/code-of-ethics" TargetMode="External"/><Relationship Id="rId37" Type="http://schemas.openxmlformats.org/officeDocument/2006/relationships/hyperlink" Target="https://www.gov.uk/government/publications/pace-codes-e-and-f-2018/pace-code-f-2018-accessible" TargetMode="External"/><Relationship Id="rId40" Type="http://schemas.openxmlformats.org/officeDocument/2006/relationships/hyperlink" Target="https://www.justice-ni.gov.uk/publications/pace-code-b-searches-premises-by-police-officers-and-seizure-property-found-by-police" TargetMode="External"/><Relationship Id="rId45" Type="http://schemas.openxmlformats.org/officeDocument/2006/relationships/hyperlink" Target="https://www.legislation.gov.uk/ukpga/1968/60/section/1" TargetMode="External"/><Relationship Id="rId53" Type="http://schemas.openxmlformats.org/officeDocument/2006/relationships/header" Target="header9.xml"/><Relationship Id="rId58" Type="http://schemas.openxmlformats.org/officeDocument/2006/relationships/footer" Target="footer11.xm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doi.org/10.1002/jip.144" TargetMode="External"/><Relationship Id="rId30" Type="http://schemas.openxmlformats.org/officeDocument/2006/relationships/hyperlink" Target="https://profdev.college.police.uk/professional-profile/investigator-pip2/" TargetMode="External"/><Relationship Id="rId35" Type="http://schemas.openxmlformats.org/officeDocument/2006/relationships/hyperlink" Target="https://www.justiceinspectorates.gov.uk/hmicfrs/publications/police-effectiveness-vulnerability-2015-south-wales/" TargetMode="External"/><Relationship Id="rId43" Type="http://schemas.openxmlformats.org/officeDocument/2006/relationships/hyperlink" Target="https://doi-org.ezproxy.uwtsd.ac.uk/10.1177/08862605221086649" TargetMode="External"/><Relationship Id="rId48" Type="http://schemas.openxmlformats.org/officeDocument/2006/relationships/hyperlink" Target="https://www.legislation.gov.uk/ukpga/1984/60/section/1" TargetMode="External"/><Relationship Id="rId56"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footer" Target="footer7.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ps.gov.uk/legal-guidance/indictable-only-cases-sending-crown-court" TargetMode="External"/><Relationship Id="rId38" Type="http://schemas.openxmlformats.org/officeDocument/2006/relationships/hyperlink" Target="https://www.iomcymru.org.uk/Women%E2%80%99s-Pathfinder" TargetMode="External"/><Relationship Id="rId46" Type="http://schemas.openxmlformats.org/officeDocument/2006/relationships/hyperlink" Target="https://www.legislation.gov.uk/ukpga/1996/25/contents" TargetMode="External"/><Relationship Id="rId59" Type="http://schemas.openxmlformats.org/officeDocument/2006/relationships/header" Target="header12.xml"/><Relationship Id="rId20" Type="http://schemas.openxmlformats.org/officeDocument/2006/relationships/header" Target="header4.xml"/><Relationship Id="rId41" Type="http://schemas.openxmlformats.org/officeDocument/2006/relationships/hyperlink" Target="http://www.jstor.org/stable/j.ctt24hbrf.10" TargetMode="External"/><Relationship Id="rId54" Type="http://schemas.openxmlformats.org/officeDocument/2006/relationships/footer" Target="footer9.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ollege.police.uk/app/investigation/investigative-interviewing/investigative-interviewing" TargetMode="External"/><Relationship Id="rId36" Type="http://schemas.openxmlformats.org/officeDocument/2006/relationships/hyperlink" Target="https://www.gov.uk/government/news/code-of-ethics-launched" TargetMode="External"/><Relationship Id="rId49" Type="http://schemas.openxmlformats.org/officeDocument/2006/relationships/header" Target="header7.xml"/><Relationship Id="rId57" Type="http://schemas.openxmlformats.org/officeDocument/2006/relationships/footer" Target="footer10.xml"/><Relationship Id="rId10" Type="http://schemas.openxmlformats.org/officeDocument/2006/relationships/endnotes" Target="endnotes.xml"/><Relationship Id="rId31" Type="http://schemas.openxmlformats.org/officeDocument/2006/relationships/hyperlink" Target="https://www.college.police.uk/app/national-decision-model/national-decision-model?highlight=neighbourhood%20policing" TargetMode="External"/><Relationship Id="rId44" Type="http://schemas.openxmlformats.org/officeDocument/2006/relationships/hyperlink" Target="https://doi.org/10.1007/978-3-319-16568-4_11" TargetMode="External"/><Relationship Id="rId52" Type="http://schemas.openxmlformats.org/officeDocument/2006/relationships/footer" Target="footer8.xml"/><Relationship Id="rId60"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AE49D96-95DD-4DF5-9A2A-F38E702B3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3573</TotalTime>
  <Pages>26</Pages>
  <Words>10109</Words>
  <Characters>57133</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Cecerko,Joanna swp8053</cp:lastModifiedBy>
  <cp:revision>13</cp:revision>
  <cp:lastPrinted>2019-08-13T11:47:00Z</cp:lastPrinted>
  <dcterms:created xsi:type="dcterms:W3CDTF">2019-08-13T11:48:00Z</dcterms:created>
  <dcterms:modified xsi:type="dcterms:W3CDTF">2022-07-11T16:10:00Z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603cf266-531d-4602-a050-a966c83bbdce</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2022-07-04T14:11:30Z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5159c398-6e16-43d6-943d-0729f2399aec</vt:lpwstr>
  </property>
  <property fmtid="{D5CDD505-2E9C-101B-9397-08002B2CF9AE}" pid="12" name="MSIP_Label_66cf8fe5-b7b7-4df7-b38d-1c61ac2f6639_ContentBits">
    <vt:lpwstr>0</vt:lpwstr>
  </property>
</Properties>
</file>