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diagrams/drawing4.xml" ContentType="application/vnd.ms-office.drawingml.diagramDrawing+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0E5" w:rsidRPr="00804205" w:rsidRDefault="00A84802" w:rsidP="00BD4259">
      <w:pPr>
        <w:jc w:val="center"/>
        <w:rPr>
          <w:b/>
        </w:rPr>
      </w:pPr>
      <w:r w:rsidRPr="00804205">
        <w:rPr>
          <w:b/>
        </w:rPr>
        <w:t xml:space="preserve">Module </w:t>
      </w:r>
      <w:r>
        <w:rPr>
          <w:b/>
        </w:rPr>
        <w:t xml:space="preserve">Title: </w:t>
      </w:r>
      <w:r w:rsidRPr="00804205">
        <w:rPr>
          <w:b/>
        </w:rPr>
        <w:t>Academic and Employability Skills</w:t>
      </w:r>
    </w:p>
    <w:p w:rsidR="002038E5" w:rsidRDefault="00A84802" w:rsidP="00804205">
      <w:pPr>
        <w:jc w:val="center"/>
        <w:rPr>
          <w:b/>
        </w:rPr>
      </w:pPr>
      <w:r w:rsidRPr="00804205">
        <w:rPr>
          <w:b/>
        </w:rPr>
        <w:t>Module Code: BMSK4001</w:t>
      </w:r>
    </w:p>
    <w:p w:rsidR="00BD4259" w:rsidRDefault="00A84802" w:rsidP="00804205">
      <w:pPr>
        <w:jc w:val="center"/>
        <w:rPr>
          <w:b/>
        </w:rPr>
      </w:pPr>
      <w:r>
        <w:rPr>
          <w:b/>
        </w:rPr>
        <w:t xml:space="preserve">Assignment Title: </w:t>
      </w:r>
      <w:r w:rsidRPr="001114DE">
        <w:rPr>
          <w:b/>
        </w:rPr>
        <w:t>Academic and Employability Skills</w:t>
      </w:r>
    </w:p>
    <w:p w:rsidR="00BD4259" w:rsidRPr="00804205" w:rsidRDefault="00DD261C" w:rsidP="00804205">
      <w:pPr>
        <w:jc w:val="center"/>
        <w:rPr>
          <w:b/>
        </w:rPr>
      </w:pPr>
    </w:p>
    <w:p w:rsidR="00D220E5" w:rsidRPr="00804205" w:rsidRDefault="00DD261C" w:rsidP="00804205">
      <w:pPr>
        <w:jc w:val="center"/>
        <w:rPr>
          <w:b/>
        </w:rPr>
      </w:pPr>
    </w:p>
    <w:p w:rsidR="00D220E5" w:rsidRPr="00804205" w:rsidRDefault="00DD261C" w:rsidP="00804205">
      <w:pPr>
        <w:jc w:val="center"/>
        <w:rPr>
          <w:b/>
        </w:rPr>
      </w:pPr>
    </w:p>
    <w:p w:rsidR="00D220E5" w:rsidRPr="00804205" w:rsidRDefault="00DD261C" w:rsidP="00804205">
      <w:pPr>
        <w:jc w:val="center"/>
        <w:rPr>
          <w:b/>
        </w:rPr>
      </w:pPr>
    </w:p>
    <w:p w:rsidR="00D220E5" w:rsidRPr="00804205" w:rsidRDefault="00A84802" w:rsidP="00804205">
      <w:pPr>
        <w:jc w:val="center"/>
        <w:rPr>
          <w:b/>
        </w:rPr>
      </w:pPr>
      <w:r w:rsidRPr="00804205">
        <w:rPr>
          <w:b/>
        </w:rPr>
        <w:t>Student’s Name:</w:t>
      </w:r>
      <w:r w:rsidR="00083932">
        <w:rPr>
          <w:b/>
        </w:rPr>
        <w:t xml:space="preserve"> YUSSUF ALI ABDALLAH</w:t>
      </w:r>
    </w:p>
    <w:p w:rsidR="00172F0B" w:rsidRPr="00804205" w:rsidRDefault="00A84802" w:rsidP="00804205">
      <w:pPr>
        <w:jc w:val="center"/>
        <w:rPr>
          <w:b/>
        </w:rPr>
      </w:pPr>
      <w:r>
        <w:rPr>
          <w:b/>
        </w:rPr>
        <w:t>Student’s Number</w:t>
      </w:r>
      <w:r w:rsidRPr="00804205">
        <w:rPr>
          <w:b/>
        </w:rPr>
        <w:t>:</w:t>
      </w:r>
      <w:r w:rsidR="00083932">
        <w:rPr>
          <w:b/>
        </w:rPr>
        <w:t xml:space="preserve"> 1706806</w:t>
      </w:r>
    </w:p>
    <w:p w:rsidR="00E825D0" w:rsidRDefault="00A84802">
      <w:pPr>
        <w:spacing w:line="276" w:lineRule="auto"/>
        <w:jc w:val="left"/>
      </w:pPr>
      <w:r>
        <w:br w:type="page"/>
      </w:r>
    </w:p>
    <w:sdt>
      <w:sdtPr>
        <w:rPr>
          <w:rFonts w:ascii="Times New Roman" w:eastAsiaTheme="minorEastAsia" w:hAnsi="Times New Roman" w:cstheme="minorBidi"/>
          <w:b w:val="0"/>
          <w:bCs w:val="0"/>
          <w:color w:val="auto"/>
          <w:sz w:val="24"/>
          <w:szCs w:val="22"/>
        </w:rPr>
        <w:id w:val="498513970"/>
        <w:docPartObj>
          <w:docPartGallery w:val="Table of Contents"/>
          <w:docPartUnique/>
        </w:docPartObj>
      </w:sdtPr>
      <w:sdtContent>
        <w:p w:rsidR="007E6AA6" w:rsidRDefault="00A84802" w:rsidP="006F5516">
          <w:pPr>
            <w:pStyle w:val="TOCHeading"/>
            <w:rPr>
              <w:color w:val="auto"/>
            </w:rPr>
          </w:pPr>
          <w:r w:rsidRPr="00122415">
            <w:rPr>
              <w:color w:val="auto"/>
            </w:rPr>
            <w:t>Contents</w:t>
          </w:r>
        </w:p>
        <w:p w:rsidR="00083932" w:rsidRPr="00083932" w:rsidRDefault="00083932" w:rsidP="00083932">
          <w:bookmarkStart w:id="0" w:name="_GoBack"/>
          <w:bookmarkEnd w:id="0"/>
        </w:p>
        <w:p w:rsidR="007E64DE" w:rsidRDefault="00FD5990">
          <w:pPr>
            <w:pStyle w:val="TOC1"/>
            <w:tabs>
              <w:tab w:val="right" w:leader="dot" w:pos="9350"/>
            </w:tabs>
            <w:rPr>
              <w:rFonts w:asciiTheme="minorHAnsi" w:hAnsiTheme="minorHAnsi"/>
              <w:noProof/>
              <w:sz w:val="22"/>
            </w:rPr>
          </w:pPr>
          <w:r>
            <w:fldChar w:fldCharType="begin"/>
          </w:r>
          <w:r w:rsidR="00A84802">
            <w:instrText xml:space="preserve"> TOC \o "1-3" \h \z \u </w:instrText>
          </w:r>
          <w:r>
            <w:fldChar w:fldCharType="separate"/>
          </w:r>
          <w:hyperlink w:anchor="_Toc501448877" w:history="1">
            <w:r w:rsidR="007E64DE" w:rsidRPr="006B7B2B">
              <w:rPr>
                <w:rStyle w:val="Hyperlink"/>
                <w:noProof/>
              </w:rPr>
              <w:t>Introduction:</w:t>
            </w:r>
            <w:r w:rsidR="007E64DE">
              <w:rPr>
                <w:noProof/>
                <w:webHidden/>
              </w:rPr>
              <w:tab/>
            </w:r>
            <w:r>
              <w:rPr>
                <w:noProof/>
                <w:webHidden/>
              </w:rPr>
              <w:fldChar w:fldCharType="begin"/>
            </w:r>
            <w:r w:rsidR="007E64DE">
              <w:rPr>
                <w:noProof/>
                <w:webHidden/>
              </w:rPr>
              <w:instrText xml:space="preserve"> PAGEREF _Toc501448877 \h </w:instrText>
            </w:r>
            <w:r>
              <w:rPr>
                <w:noProof/>
                <w:webHidden/>
              </w:rPr>
            </w:r>
            <w:r>
              <w:rPr>
                <w:noProof/>
                <w:webHidden/>
              </w:rPr>
              <w:fldChar w:fldCharType="separate"/>
            </w:r>
            <w:r w:rsidR="007E64DE">
              <w:rPr>
                <w:noProof/>
                <w:webHidden/>
              </w:rPr>
              <w:t>3</w:t>
            </w:r>
            <w:r>
              <w:rPr>
                <w:noProof/>
                <w:webHidden/>
              </w:rPr>
              <w:fldChar w:fldCharType="end"/>
            </w:r>
          </w:hyperlink>
        </w:p>
        <w:p w:rsidR="007E64DE" w:rsidRDefault="00FD5990">
          <w:pPr>
            <w:pStyle w:val="TOC2"/>
            <w:tabs>
              <w:tab w:val="right" w:leader="dot" w:pos="9350"/>
            </w:tabs>
            <w:rPr>
              <w:rFonts w:asciiTheme="minorHAnsi" w:hAnsiTheme="minorHAnsi"/>
              <w:noProof/>
              <w:sz w:val="22"/>
            </w:rPr>
          </w:pPr>
          <w:hyperlink w:anchor="_Toc501448878" w:history="1">
            <w:r w:rsidR="007E64DE" w:rsidRPr="006B7B2B">
              <w:rPr>
                <w:rStyle w:val="Hyperlink"/>
                <w:noProof/>
                <w:shd w:val="clear" w:color="auto" w:fill="FFFFFF"/>
              </w:rPr>
              <w:t>Employability skills:</w:t>
            </w:r>
            <w:r w:rsidR="007E64DE">
              <w:rPr>
                <w:noProof/>
                <w:webHidden/>
              </w:rPr>
              <w:tab/>
            </w:r>
            <w:r>
              <w:rPr>
                <w:noProof/>
                <w:webHidden/>
              </w:rPr>
              <w:fldChar w:fldCharType="begin"/>
            </w:r>
            <w:r w:rsidR="007E64DE">
              <w:rPr>
                <w:noProof/>
                <w:webHidden/>
              </w:rPr>
              <w:instrText xml:space="preserve"> PAGEREF _Toc501448878 \h </w:instrText>
            </w:r>
            <w:r>
              <w:rPr>
                <w:noProof/>
                <w:webHidden/>
              </w:rPr>
            </w:r>
            <w:r>
              <w:rPr>
                <w:noProof/>
                <w:webHidden/>
              </w:rPr>
              <w:fldChar w:fldCharType="separate"/>
            </w:r>
            <w:r w:rsidR="007E64DE">
              <w:rPr>
                <w:noProof/>
                <w:webHidden/>
              </w:rPr>
              <w:t>3</w:t>
            </w:r>
            <w:r>
              <w:rPr>
                <w:noProof/>
                <w:webHidden/>
              </w:rPr>
              <w:fldChar w:fldCharType="end"/>
            </w:r>
          </w:hyperlink>
        </w:p>
        <w:p w:rsidR="007E64DE" w:rsidRDefault="00FD5990">
          <w:pPr>
            <w:pStyle w:val="TOC2"/>
            <w:tabs>
              <w:tab w:val="right" w:leader="dot" w:pos="9350"/>
            </w:tabs>
            <w:rPr>
              <w:rFonts w:asciiTheme="minorHAnsi" w:hAnsiTheme="minorHAnsi"/>
              <w:noProof/>
              <w:sz w:val="22"/>
            </w:rPr>
          </w:pPr>
          <w:hyperlink w:anchor="_Toc501448879" w:history="1">
            <w:r w:rsidR="007E64DE" w:rsidRPr="006B7B2B">
              <w:rPr>
                <w:rStyle w:val="Hyperlink"/>
                <w:noProof/>
                <w:shd w:val="clear" w:color="auto" w:fill="FFFFFF"/>
              </w:rPr>
              <w:t>Employability skills that I have:</w:t>
            </w:r>
            <w:r w:rsidR="007E64DE">
              <w:rPr>
                <w:noProof/>
                <w:webHidden/>
              </w:rPr>
              <w:tab/>
            </w:r>
            <w:r>
              <w:rPr>
                <w:noProof/>
                <w:webHidden/>
              </w:rPr>
              <w:fldChar w:fldCharType="begin"/>
            </w:r>
            <w:r w:rsidR="007E64DE">
              <w:rPr>
                <w:noProof/>
                <w:webHidden/>
              </w:rPr>
              <w:instrText xml:space="preserve"> PAGEREF _Toc501448879 \h </w:instrText>
            </w:r>
            <w:r>
              <w:rPr>
                <w:noProof/>
                <w:webHidden/>
              </w:rPr>
            </w:r>
            <w:r>
              <w:rPr>
                <w:noProof/>
                <w:webHidden/>
              </w:rPr>
              <w:fldChar w:fldCharType="separate"/>
            </w:r>
            <w:r w:rsidR="007E64DE">
              <w:rPr>
                <w:noProof/>
                <w:webHidden/>
              </w:rPr>
              <w:t>3</w:t>
            </w:r>
            <w:r>
              <w:rPr>
                <w:noProof/>
                <w:webHidden/>
              </w:rPr>
              <w:fldChar w:fldCharType="end"/>
            </w:r>
          </w:hyperlink>
        </w:p>
        <w:p w:rsidR="007E64DE" w:rsidRDefault="00FD5990">
          <w:pPr>
            <w:pStyle w:val="TOC2"/>
            <w:tabs>
              <w:tab w:val="right" w:leader="dot" w:pos="9350"/>
            </w:tabs>
            <w:rPr>
              <w:rFonts w:asciiTheme="minorHAnsi" w:hAnsiTheme="minorHAnsi"/>
              <w:noProof/>
              <w:sz w:val="22"/>
            </w:rPr>
          </w:pPr>
          <w:hyperlink w:anchor="_Toc501448880" w:history="1">
            <w:r w:rsidR="007E64DE" w:rsidRPr="006B7B2B">
              <w:rPr>
                <w:rStyle w:val="Hyperlink"/>
                <w:noProof/>
                <w:shd w:val="clear" w:color="auto" w:fill="FFFFFF"/>
              </w:rPr>
              <w:t>Employability skills that I need to develop:</w:t>
            </w:r>
            <w:r w:rsidR="007E64DE">
              <w:rPr>
                <w:noProof/>
                <w:webHidden/>
              </w:rPr>
              <w:tab/>
            </w:r>
            <w:r>
              <w:rPr>
                <w:noProof/>
                <w:webHidden/>
              </w:rPr>
              <w:fldChar w:fldCharType="begin"/>
            </w:r>
            <w:r w:rsidR="007E64DE">
              <w:rPr>
                <w:noProof/>
                <w:webHidden/>
              </w:rPr>
              <w:instrText xml:space="preserve"> PAGEREF _Toc501448880 \h </w:instrText>
            </w:r>
            <w:r>
              <w:rPr>
                <w:noProof/>
                <w:webHidden/>
              </w:rPr>
            </w:r>
            <w:r>
              <w:rPr>
                <w:noProof/>
                <w:webHidden/>
              </w:rPr>
              <w:fldChar w:fldCharType="separate"/>
            </w:r>
            <w:r w:rsidR="007E64DE">
              <w:rPr>
                <w:noProof/>
                <w:webHidden/>
              </w:rPr>
              <w:t>6</w:t>
            </w:r>
            <w:r>
              <w:rPr>
                <w:noProof/>
                <w:webHidden/>
              </w:rPr>
              <w:fldChar w:fldCharType="end"/>
            </w:r>
          </w:hyperlink>
        </w:p>
        <w:p w:rsidR="007E64DE" w:rsidRDefault="00FD5990">
          <w:pPr>
            <w:pStyle w:val="TOC2"/>
            <w:tabs>
              <w:tab w:val="right" w:leader="dot" w:pos="9350"/>
            </w:tabs>
            <w:rPr>
              <w:rFonts w:asciiTheme="minorHAnsi" w:hAnsiTheme="minorHAnsi"/>
              <w:noProof/>
              <w:sz w:val="22"/>
            </w:rPr>
          </w:pPr>
          <w:hyperlink w:anchor="_Toc501448881" w:history="1">
            <w:r w:rsidR="007E64DE" w:rsidRPr="006B7B2B">
              <w:rPr>
                <w:rStyle w:val="Hyperlink"/>
                <w:noProof/>
              </w:rPr>
              <w:t>Evaluation of own effectiveness against defined objectives:</w:t>
            </w:r>
            <w:r w:rsidR="007E64DE">
              <w:rPr>
                <w:noProof/>
                <w:webHidden/>
              </w:rPr>
              <w:tab/>
            </w:r>
            <w:r>
              <w:rPr>
                <w:noProof/>
                <w:webHidden/>
              </w:rPr>
              <w:fldChar w:fldCharType="begin"/>
            </w:r>
            <w:r w:rsidR="007E64DE">
              <w:rPr>
                <w:noProof/>
                <w:webHidden/>
              </w:rPr>
              <w:instrText xml:space="preserve"> PAGEREF _Toc501448881 \h </w:instrText>
            </w:r>
            <w:r>
              <w:rPr>
                <w:noProof/>
                <w:webHidden/>
              </w:rPr>
            </w:r>
            <w:r>
              <w:rPr>
                <w:noProof/>
                <w:webHidden/>
              </w:rPr>
              <w:fldChar w:fldCharType="separate"/>
            </w:r>
            <w:r w:rsidR="007E64DE">
              <w:rPr>
                <w:noProof/>
                <w:webHidden/>
              </w:rPr>
              <w:t>8</w:t>
            </w:r>
            <w:r>
              <w:rPr>
                <w:noProof/>
                <w:webHidden/>
              </w:rPr>
              <w:fldChar w:fldCharType="end"/>
            </w:r>
          </w:hyperlink>
        </w:p>
        <w:p w:rsidR="007E64DE" w:rsidRDefault="00FD5990">
          <w:pPr>
            <w:pStyle w:val="TOC1"/>
            <w:tabs>
              <w:tab w:val="right" w:leader="dot" w:pos="9350"/>
            </w:tabs>
            <w:rPr>
              <w:rFonts w:asciiTheme="minorHAnsi" w:hAnsiTheme="minorHAnsi"/>
              <w:noProof/>
              <w:sz w:val="22"/>
            </w:rPr>
          </w:pPr>
          <w:hyperlink w:anchor="_Toc501448882" w:history="1">
            <w:r w:rsidR="007E64DE" w:rsidRPr="006B7B2B">
              <w:rPr>
                <w:rStyle w:val="Hyperlink"/>
                <w:noProof/>
              </w:rPr>
              <w:t>Conclusion:</w:t>
            </w:r>
            <w:r w:rsidR="007E64DE">
              <w:rPr>
                <w:noProof/>
                <w:webHidden/>
              </w:rPr>
              <w:tab/>
            </w:r>
            <w:r>
              <w:rPr>
                <w:noProof/>
                <w:webHidden/>
              </w:rPr>
              <w:fldChar w:fldCharType="begin"/>
            </w:r>
            <w:r w:rsidR="007E64DE">
              <w:rPr>
                <w:noProof/>
                <w:webHidden/>
              </w:rPr>
              <w:instrText xml:space="preserve"> PAGEREF _Toc501448882 \h </w:instrText>
            </w:r>
            <w:r>
              <w:rPr>
                <w:noProof/>
                <w:webHidden/>
              </w:rPr>
            </w:r>
            <w:r>
              <w:rPr>
                <w:noProof/>
                <w:webHidden/>
              </w:rPr>
              <w:fldChar w:fldCharType="separate"/>
            </w:r>
            <w:r w:rsidR="007E64DE">
              <w:rPr>
                <w:noProof/>
                <w:webHidden/>
              </w:rPr>
              <w:t>10</w:t>
            </w:r>
            <w:r>
              <w:rPr>
                <w:noProof/>
                <w:webHidden/>
              </w:rPr>
              <w:fldChar w:fldCharType="end"/>
            </w:r>
          </w:hyperlink>
        </w:p>
        <w:p w:rsidR="007E64DE" w:rsidRDefault="00FD5990">
          <w:pPr>
            <w:pStyle w:val="TOC1"/>
            <w:tabs>
              <w:tab w:val="right" w:leader="dot" w:pos="9350"/>
            </w:tabs>
            <w:rPr>
              <w:rFonts w:asciiTheme="minorHAnsi" w:hAnsiTheme="minorHAnsi"/>
              <w:noProof/>
              <w:sz w:val="22"/>
            </w:rPr>
          </w:pPr>
          <w:hyperlink w:anchor="_Toc501448883" w:history="1">
            <w:r w:rsidR="007E64DE" w:rsidRPr="006B7B2B">
              <w:rPr>
                <w:rStyle w:val="Hyperlink"/>
                <w:noProof/>
              </w:rPr>
              <w:t>References:</w:t>
            </w:r>
            <w:r w:rsidR="007E64DE">
              <w:rPr>
                <w:noProof/>
                <w:webHidden/>
              </w:rPr>
              <w:tab/>
            </w:r>
            <w:r>
              <w:rPr>
                <w:noProof/>
                <w:webHidden/>
              </w:rPr>
              <w:fldChar w:fldCharType="begin"/>
            </w:r>
            <w:r w:rsidR="007E64DE">
              <w:rPr>
                <w:noProof/>
                <w:webHidden/>
              </w:rPr>
              <w:instrText xml:space="preserve"> PAGEREF _Toc501448883 \h </w:instrText>
            </w:r>
            <w:r>
              <w:rPr>
                <w:noProof/>
                <w:webHidden/>
              </w:rPr>
            </w:r>
            <w:r>
              <w:rPr>
                <w:noProof/>
                <w:webHidden/>
              </w:rPr>
              <w:fldChar w:fldCharType="separate"/>
            </w:r>
            <w:r w:rsidR="007E64DE">
              <w:rPr>
                <w:noProof/>
                <w:webHidden/>
              </w:rPr>
              <w:t>11</w:t>
            </w:r>
            <w:r>
              <w:rPr>
                <w:noProof/>
                <w:webHidden/>
              </w:rPr>
              <w:fldChar w:fldCharType="end"/>
            </w:r>
          </w:hyperlink>
        </w:p>
        <w:p w:rsidR="007E6AA6" w:rsidRDefault="00FD5990">
          <w:r>
            <w:fldChar w:fldCharType="end"/>
          </w:r>
        </w:p>
      </w:sdtContent>
    </w:sdt>
    <w:p w:rsidR="00804205" w:rsidRDefault="00A84802">
      <w:pPr>
        <w:spacing w:line="276" w:lineRule="auto"/>
        <w:jc w:val="left"/>
        <w:rPr>
          <w:rFonts w:eastAsiaTheme="majorEastAsia" w:cstheme="majorBidi"/>
          <w:b/>
          <w:bCs/>
          <w:sz w:val="28"/>
          <w:szCs w:val="28"/>
        </w:rPr>
      </w:pPr>
      <w:r>
        <w:br w:type="page"/>
      </w:r>
    </w:p>
    <w:p w:rsidR="00E825D0" w:rsidRDefault="00A84802" w:rsidP="006F5516">
      <w:pPr>
        <w:pStyle w:val="Heading1"/>
      </w:pPr>
      <w:bookmarkStart w:id="1" w:name="_Toc501448877"/>
      <w:r>
        <w:lastRenderedPageBreak/>
        <w:t>Introduction:</w:t>
      </w:r>
      <w:bookmarkEnd w:id="1"/>
    </w:p>
    <w:p w:rsidR="00333B31" w:rsidRPr="00333B31" w:rsidRDefault="00A84802" w:rsidP="006F5516">
      <w:pPr>
        <w:spacing w:after="0"/>
      </w:pPr>
      <w:r>
        <w:rPr>
          <w:shd w:val="clear" w:color="auto" w:fill="FFFFFF"/>
        </w:rPr>
        <w:t xml:space="preserve">In today’s competitive world, everybody tries to have competitive advantages to gain a valuable position </w:t>
      </w:r>
      <w:r>
        <w:t>in educational as well as business institutions. People attain academic and employability skills to be competitive. In this report, various employability skills have described that need to be credible in the industries. Communication, teamwork, problem-solving ability and so other skills can be developed as employability skills</w:t>
      </w:r>
      <w:r w:rsidRPr="004C45E3">
        <w:t>.</w:t>
      </w:r>
      <w:r>
        <w:t xml:space="preserve"> An employer may look for </w:t>
      </w:r>
      <w:r w:rsidRPr="004C45E3">
        <w:t>some general skills</w:t>
      </w:r>
      <w:r>
        <w:t xml:space="preserve"> on an individual. An individual may find out his or her skills and lack by evaluating thyself by self-evaluation and get the knowledge on what type of skills he or she needs to build up.</w:t>
      </w:r>
    </w:p>
    <w:p w:rsidR="00DA4EB1" w:rsidRDefault="00A84802" w:rsidP="00A84E0A">
      <w:pPr>
        <w:pStyle w:val="Heading2"/>
        <w:rPr>
          <w:shd w:val="clear" w:color="auto" w:fill="FFFFFF"/>
        </w:rPr>
      </w:pPr>
      <w:bookmarkStart w:id="2" w:name="_Toc501448878"/>
      <w:r w:rsidRPr="0044080E">
        <w:rPr>
          <w:shd w:val="clear" w:color="auto" w:fill="FFFFFF"/>
        </w:rPr>
        <w:t>Employability skills:</w:t>
      </w:r>
      <w:bookmarkEnd w:id="2"/>
    </w:p>
    <w:p w:rsidR="00333071" w:rsidRDefault="00A84802" w:rsidP="006F5516">
      <w:pPr>
        <w:spacing w:after="0"/>
        <w:rPr>
          <w:shd w:val="clear" w:color="auto" w:fill="FFFFFF"/>
        </w:rPr>
      </w:pPr>
      <w:r>
        <w:rPr>
          <w:shd w:val="clear" w:color="auto" w:fill="FFFFFF"/>
        </w:rPr>
        <w:t xml:space="preserve">Employability skills are individuals’ achievements, understanding and personal attributes to increase employment and help to be successful in their workplaces. The employability skills are necessary to enhance the capability of an individual in the competitive industrial environment </w:t>
      </w:r>
      <w:r>
        <w:t xml:space="preserve">(Griffin and </w:t>
      </w:r>
      <w:proofErr w:type="spellStart"/>
      <w:r>
        <w:t>Annulis</w:t>
      </w:r>
      <w:proofErr w:type="spellEnd"/>
      <w:r>
        <w:t>, 2013)</w:t>
      </w:r>
      <w:r w:rsidRPr="006214DB">
        <w:t>.</w:t>
      </w:r>
      <w:r>
        <w:rPr>
          <w:shd w:val="clear" w:color="auto" w:fill="FFFFFF"/>
        </w:rPr>
        <w:t xml:space="preserve"> The major employability skills that an individual need to develop</w:t>
      </w:r>
      <w:r w:rsidRPr="00F12476">
        <w:rPr>
          <w:shd w:val="clear" w:color="auto" w:fill="FFFFFF"/>
        </w:rPr>
        <w:t xml:space="preserve"> to gain credibility is a search of employment opportunity. </w:t>
      </w:r>
    </w:p>
    <w:p w:rsidR="00DA4EB1" w:rsidRDefault="00A84802" w:rsidP="00A84E0A">
      <w:pPr>
        <w:pStyle w:val="Heading2"/>
        <w:rPr>
          <w:shd w:val="clear" w:color="auto" w:fill="FFFFFF"/>
        </w:rPr>
      </w:pPr>
      <w:bookmarkStart w:id="3" w:name="_Toc501448879"/>
      <w:r w:rsidRPr="0044080E">
        <w:rPr>
          <w:shd w:val="clear" w:color="auto" w:fill="FFFFFF"/>
        </w:rPr>
        <w:t>Employability skills</w:t>
      </w:r>
      <w:r>
        <w:rPr>
          <w:shd w:val="clear" w:color="auto" w:fill="FFFFFF"/>
        </w:rPr>
        <w:t xml:space="preserve"> that I have</w:t>
      </w:r>
      <w:r w:rsidRPr="0044080E">
        <w:rPr>
          <w:shd w:val="clear" w:color="auto" w:fill="FFFFFF"/>
        </w:rPr>
        <w:t>:</w:t>
      </w:r>
      <w:bookmarkEnd w:id="3"/>
    </w:p>
    <w:p w:rsidR="004A6C3B" w:rsidRDefault="00A84802" w:rsidP="006F5516">
      <w:pPr>
        <w:spacing w:after="0"/>
        <w:rPr>
          <w:shd w:val="clear" w:color="auto" w:fill="FFFFFF"/>
        </w:rPr>
      </w:pPr>
      <w:r>
        <w:rPr>
          <w:shd w:val="clear" w:color="auto" w:fill="FFFFFF"/>
        </w:rPr>
        <w:t>As a student of the University of Wales, I have some employment skills. These are communication, commercial awareness, teamwork, problem-solving, and time management. The description of these skills and the ways of developing these skills are given below:</w:t>
      </w:r>
    </w:p>
    <w:p w:rsidR="003F2241" w:rsidRDefault="00A84802" w:rsidP="00333B31">
      <w:pPr>
        <w:rPr>
          <w:rFonts w:eastAsia="Times New Roman"/>
        </w:rPr>
      </w:pPr>
      <w:r w:rsidRPr="00E26E15">
        <w:rPr>
          <w:rFonts w:eastAsia="Times New Roman"/>
          <w:b/>
        </w:rPr>
        <w:t>Communication:</w:t>
      </w:r>
      <w:r>
        <w:rPr>
          <w:rFonts w:eastAsia="Times New Roman"/>
        </w:rPr>
        <w:t xml:space="preserve">Communication skill is important for almost all types of jobs. This skill helps to keep a good relationship with the people inside or outside the organization. Better communication skill helps to increase the value of personality </w:t>
      </w:r>
      <w:r>
        <w:rPr>
          <w:rFonts w:eastAsia="Times New Roman" w:cs="Times New Roman"/>
          <w:color w:val="000000"/>
          <w:szCs w:val="24"/>
        </w:rPr>
        <w:t>(</w:t>
      </w:r>
      <w:r w:rsidRPr="00C3289D">
        <w:rPr>
          <w:rFonts w:eastAsia="Times New Roman" w:cs="Times New Roman"/>
          <w:color w:val="000000"/>
          <w:szCs w:val="24"/>
        </w:rPr>
        <w:t xml:space="preserve">Johnson, </w:t>
      </w:r>
      <w:proofErr w:type="spellStart"/>
      <w:r w:rsidRPr="00C3289D">
        <w:rPr>
          <w:rFonts w:eastAsia="Times New Roman" w:cs="Times New Roman"/>
          <w:color w:val="000000"/>
          <w:szCs w:val="24"/>
        </w:rPr>
        <w:t>Matejka</w:t>
      </w:r>
      <w:proofErr w:type="spellEnd"/>
      <w:r>
        <w:rPr>
          <w:rFonts w:eastAsia="Times New Roman" w:cs="Times New Roman"/>
          <w:color w:val="000000"/>
          <w:szCs w:val="24"/>
        </w:rPr>
        <w:t xml:space="preserve">, </w:t>
      </w:r>
      <w:r w:rsidRPr="00C3289D">
        <w:rPr>
          <w:rFonts w:eastAsia="Times New Roman" w:cs="Times New Roman"/>
          <w:color w:val="000000"/>
          <w:szCs w:val="24"/>
        </w:rPr>
        <w:t>and King, 2010)</w:t>
      </w:r>
      <w:r>
        <w:rPr>
          <w:rFonts w:eastAsia="Times New Roman" w:cs="Times New Roman"/>
          <w:color w:val="000000"/>
          <w:szCs w:val="24"/>
        </w:rPr>
        <w:t>.</w:t>
      </w:r>
      <w:r>
        <w:rPr>
          <w:rFonts w:eastAsia="Times New Roman"/>
        </w:rPr>
        <w:t xml:space="preserve"> Communication can be of two types; written or verbal. Though both types of communications are necessary for a person, the written communication is most needed in this era of social media communication. I have developed my communication skills by following ways:</w:t>
      </w:r>
    </w:p>
    <w:p w:rsidR="00A07DCF" w:rsidRDefault="00A84802" w:rsidP="00A84E0A">
      <w:pPr>
        <w:jc w:val="center"/>
        <w:rPr>
          <w:rFonts w:eastAsia="Times New Roman"/>
        </w:rPr>
      </w:pPr>
      <w:r>
        <w:rPr>
          <w:rFonts w:eastAsia="Times New Roman"/>
          <w:noProof/>
        </w:rPr>
        <w:lastRenderedPageBreak/>
        <w:drawing>
          <wp:inline distT="0" distB="0" distL="0" distR="0">
            <wp:extent cx="5124450" cy="27908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C4503" w:rsidRDefault="00A84802" w:rsidP="00873AAC">
      <w:pPr>
        <w:pStyle w:val="NoSpacing"/>
      </w:pPr>
      <w:r>
        <w:t>Figure: The ways of developing communication skills</w:t>
      </w:r>
    </w:p>
    <w:p w:rsidR="007C4503" w:rsidRPr="00457118" w:rsidRDefault="00A84802" w:rsidP="00457118">
      <w:pPr>
        <w:pStyle w:val="Caption"/>
        <w:jc w:val="center"/>
        <w:rPr>
          <w:color w:val="auto"/>
          <w:sz w:val="24"/>
        </w:rPr>
      </w:pPr>
      <w:r w:rsidRPr="00457118">
        <w:rPr>
          <w:rFonts w:eastAsia="Times New Roman"/>
          <w:color w:val="auto"/>
          <w:sz w:val="24"/>
        </w:rPr>
        <w:t>Source:</w:t>
      </w:r>
      <w:r w:rsidRPr="00457118">
        <w:rPr>
          <w:color w:val="auto"/>
          <w:sz w:val="24"/>
        </w:rPr>
        <w:t xml:space="preserve"> (Powell, 2013).</w:t>
      </w:r>
    </w:p>
    <w:p w:rsidR="007C4503" w:rsidRPr="00E54322" w:rsidRDefault="00A84802" w:rsidP="00A84E0A">
      <w:pPr>
        <w:spacing w:after="0"/>
        <w:rPr>
          <w:rFonts w:eastAsia="Times New Roman" w:cs="Nirmala UI"/>
          <w:lang w:bidi="bn-IN"/>
        </w:rPr>
      </w:pPr>
      <w:r>
        <w:rPr>
          <w:rFonts w:eastAsia="Times New Roman" w:cs="Nirmala UI"/>
          <w:lang w:bidi="bn-IN"/>
        </w:rPr>
        <w:t xml:space="preserve">I used to </w:t>
      </w:r>
      <w:r>
        <w:rPr>
          <w:rFonts w:eastAsia="Times New Roman" w:cs="Nirmala UI"/>
          <w:b/>
          <w:lang w:bidi="bn-IN"/>
        </w:rPr>
        <w:t xml:space="preserve">write reports and assignments </w:t>
      </w:r>
      <w:r>
        <w:rPr>
          <w:rFonts w:eastAsia="Times New Roman" w:cs="Nirmala UI"/>
          <w:lang w:bidi="bn-IN"/>
        </w:rPr>
        <w:t xml:space="preserve">regularly as a part of my study to develop my written communication skill. The course materials and the assignments given to me are very useful to me to develop my writing ability. I use </w:t>
      </w:r>
      <w:r>
        <w:rPr>
          <w:rFonts w:eastAsia="Times New Roman" w:cs="Nirmala UI"/>
          <w:b/>
          <w:lang w:bidi="bn-IN"/>
        </w:rPr>
        <w:t xml:space="preserve">social media </w:t>
      </w:r>
      <w:r>
        <w:rPr>
          <w:rFonts w:eastAsia="Times New Roman" w:cs="Nirmala UI"/>
          <w:lang w:bidi="bn-IN"/>
        </w:rPr>
        <w:t xml:space="preserve">to communicate with the people around me. By this, I could contact with so many people formally or informally. The </w:t>
      </w:r>
      <w:r>
        <w:rPr>
          <w:rFonts w:eastAsia="Times New Roman" w:cs="Nirmala UI"/>
          <w:b/>
          <w:lang w:bidi="bn-IN"/>
        </w:rPr>
        <w:t xml:space="preserve">oral presentation </w:t>
      </w:r>
      <w:r>
        <w:rPr>
          <w:rFonts w:eastAsia="Times New Roman" w:cs="Nirmala UI"/>
          <w:lang w:bidi="bn-IN"/>
        </w:rPr>
        <w:t xml:space="preserve">part of my academic session also helps me to develop my verbal communication. By this, I could be free to communicate verbally with professional people. Beside my study, I work on a </w:t>
      </w:r>
      <w:r>
        <w:rPr>
          <w:rFonts w:eastAsia="Times New Roman" w:cs="Nirmala UI"/>
          <w:b/>
          <w:lang w:bidi="bn-IN"/>
        </w:rPr>
        <w:t>customer care service on part-time</w:t>
      </w:r>
      <w:r>
        <w:rPr>
          <w:rFonts w:eastAsia="Times New Roman" w:cs="Nirmala UI"/>
          <w:lang w:bidi="bn-IN"/>
        </w:rPr>
        <w:t xml:space="preserve"> to enlighten my communication skill with people.</w:t>
      </w:r>
    </w:p>
    <w:p w:rsidR="00333B31" w:rsidRPr="00884C27" w:rsidRDefault="00A84802" w:rsidP="00A84E0A">
      <w:pPr>
        <w:spacing w:after="0"/>
        <w:rPr>
          <w:rFonts w:eastAsia="Times New Roman"/>
        </w:rPr>
      </w:pPr>
      <w:r w:rsidRPr="00E26E15">
        <w:rPr>
          <w:rFonts w:eastAsia="Times New Roman"/>
          <w:b/>
        </w:rPr>
        <w:t>Commercial awareness:</w:t>
      </w:r>
      <w:r>
        <w:rPr>
          <w:rFonts w:eastAsia="Times New Roman"/>
        </w:rPr>
        <w:t xml:space="preserve">Understanding the commercial realities and taking necessary measures is an important skill of any professional individual. This skill cannot be developed overnight. I have developed this skill in two ways. First of all, I </w:t>
      </w:r>
      <w:proofErr w:type="spellStart"/>
      <w:r>
        <w:rPr>
          <w:rFonts w:eastAsia="Times New Roman"/>
        </w:rPr>
        <w:t>analysed</w:t>
      </w:r>
      <w:proofErr w:type="spellEnd"/>
      <w:r>
        <w:rPr>
          <w:rFonts w:eastAsia="Times New Roman"/>
        </w:rPr>
        <w:t xml:space="preserve"> my costs and benefits in every situation to be aware of my commercial situation. Besides, as a part-time service provider in a customer care service, I need to understand the reality of that organization. By these ways, I have improved my ability to commercial awareness.</w:t>
      </w:r>
    </w:p>
    <w:p w:rsidR="003F2241" w:rsidRPr="00BA7C41" w:rsidRDefault="00A84802" w:rsidP="00A84E0A">
      <w:pPr>
        <w:spacing w:after="0"/>
        <w:rPr>
          <w:rFonts w:eastAsia="Times New Roman"/>
        </w:rPr>
      </w:pPr>
      <w:r w:rsidRPr="00E26E15">
        <w:rPr>
          <w:rFonts w:eastAsia="Times New Roman"/>
          <w:b/>
        </w:rPr>
        <w:t>Teamwork:</w:t>
      </w:r>
      <w:r>
        <w:rPr>
          <w:rFonts w:eastAsia="Times New Roman"/>
        </w:rPr>
        <w:t xml:space="preserve">Teamwork is a combined action of a group of people to have an effective and efficient result. This skill is very much needed to the business organizations because people can maximize the profit by this. I have improved this by doing </w:t>
      </w:r>
      <w:r>
        <w:rPr>
          <w:rFonts w:eastAsia="Times New Roman"/>
          <w:b/>
        </w:rPr>
        <w:t xml:space="preserve">group assignments </w:t>
      </w:r>
      <w:r>
        <w:rPr>
          <w:rFonts w:eastAsia="Times New Roman"/>
        </w:rPr>
        <w:t xml:space="preserve">in my academic courses. Besides, I joined a </w:t>
      </w:r>
      <w:r>
        <w:rPr>
          <w:rFonts w:eastAsia="Times New Roman"/>
          <w:b/>
        </w:rPr>
        <w:t xml:space="preserve">local sporting team </w:t>
      </w:r>
      <w:r>
        <w:rPr>
          <w:rFonts w:eastAsia="Times New Roman"/>
        </w:rPr>
        <w:t xml:space="preserve">three years ago. By playing with them, I could </w:t>
      </w:r>
      <w:r>
        <w:rPr>
          <w:rFonts w:eastAsia="Times New Roman"/>
        </w:rPr>
        <w:lastRenderedPageBreak/>
        <w:t xml:space="preserve">develop my team working skill. When I get opportunities, I join </w:t>
      </w:r>
      <w:r w:rsidRPr="005B52C3">
        <w:rPr>
          <w:rFonts w:eastAsia="Times New Roman"/>
          <w:b/>
        </w:rPr>
        <w:t>voluntary</w:t>
      </w:r>
      <w:r>
        <w:rPr>
          <w:rFonts w:eastAsia="Times New Roman"/>
        </w:rPr>
        <w:t xml:space="preserve"> works. There, I get chances of meeting different people and being capable of working in a team. By these strategies, I have improved my teamwork capability.</w:t>
      </w:r>
    </w:p>
    <w:p w:rsidR="00667B59" w:rsidRDefault="00A84802" w:rsidP="00A84E0A">
      <w:pPr>
        <w:spacing w:after="0"/>
        <w:jc w:val="center"/>
        <w:rPr>
          <w:rFonts w:eastAsia="Times New Roman"/>
        </w:rPr>
      </w:pPr>
      <w:r>
        <w:rPr>
          <w:rFonts w:eastAsia="Times New Roman"/>
          <w:noProof/>
        </w:rPr>
        <w:drawing>
          <wp:inline distT="0" distB="0" distL="0" distR="0">
            <wp:extent cx="5143500" cy="1333500"/>
            <wp:effectExtent l="7620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667B59" w:rsidRDefault="00A84802" w:rsidP="00873AAC">
      <w:pPr>
        <w:pStyle w:val="NoSpacing"/>
      </w:pPr>
      <w:r>
        <w:t>Figure: Ways of improving teamwork skills.</w:t>
      </w:r>
    </w:p>
    <w:p w:rsidR="003F2241" w:rsidRPr="004F23AC" w:rsidRDefault="00A84802" w:rsidP="00A84E0A">
      <w:pPr>
        <w:spacing w:after="0"/>
        <w:jc w:val="center"/>
        <w:rPr>
          <w:rFonts w:eastAsia="Times New Roman"/>
          <w:b/>
        </w:rPr>
      </w:pPr>
      <w:r w:rsidRPr="004F23AC">
        <w:rPr>
          <w:rFonts w:eastAsia="Times New Roman"/>
          <w:b/>
        </w:rPr>
        <w:t>Source:</w:t>
      </w:r>
      <w:r w:rsidRPr="004F23AC">
        <w:rPr>
          <w:b/>
        </w:rPr>
        <w:t xml:space="preserve"> (Griffin and </w:t>
      </w:r>
      <w:proofErr w:type="spellStart"/>
      <w:r w:rsidRPr="004F23AC">
        <w:rPr>
          <w:b/>
        </w:rPr>
        <w:t>Annulis</w:t>
      </w:r>
      <w:proofErr w:type="spellEnd"/>
      <w:r w:rsidRPr="004F23AC">
        <w:rPr>
          <w:b/>
        </w:rPr>
        <w:t>, 2013).</w:t>
      </w:r>
    </w:p>
    <w:p w:rsidR="00763BAF" w:rsidRPr="00037096" w:rsidRDefault="00A84802" w:rsidP="00A84E0A">
      <w:pPr>
        <w:spacing w:after="0"/>
        <w:rPr>
          <w:rFonts w:eastAsia="Times New Roman"/>
          <w:i/>
        </w:rPr>
      </w:pPr>
      <w:r w:rsidRPr="00E26E15">
        <w:rPr>
          <w:rFonts w:eastAsia="Times New Roman"/>
          <w:b/>
        </w:rPr>
        <w:t>Time management:</w:t>
      </w:r>
      <w:r>
        <w:rPr>
          <w:rFonts w:eastAsia="Times New Roman"/>
        </w:rPr>
        <w:t xml:space="preserve">Time management is the process of managing the time limitations of tasks to complete them within a specific range of time. I have gathered this skill by maintaining a process in every work. At first, I </w:t>
      </w:r>
      <w:r>
        <w:rPr>
          <w:rFonts w:eastAsia="Times New Roman"/>
          <w:b/>
        </w:rPr>
        <w:t xml:space="preserve">make a list </w:t>
      </w:r>
      <w:r>
        <w:rPr>
          <w:rFonts w:eastAsia="Times New Roman"/>
        </w:rPr>
        <w:t xml:space="preserve">of all of my tasks. This helps me to remind all of those and no task remains undone. Then, I </w:t>
      </w:r>
      <w:r>
        <w:rPr>
          <w:rFonts w:eastAsia="Times New Roman"/>
          <w:b/>
        </w:rPr>
        <w:t xml:space="preserve">set deadlines </w:t>
      </w:r>
      <w:r>
        <w:rPr>
          <w:rFonts w:eastAsia="Times New Roman"/>
        </w:rPr>
        <w:t xml:space="preserve">for every task so that I can manage all the tasks. </w:t>
      </w:r>
      <w:r w:rsidRPr="003E3D76">
        <w:rPr>
          <w:rFonts w:eastAsia="Times New Roman"/>
          <w:b/>
        </w:rPr>
        <w:t xml:space="preserve">Stop multitasking </w:t>
      </w:r>
      <w:r w:rsidRPr="003E3D76">
        <w:rPr>
          <w:rFonts w:eastAsia="Times New Roman"/>
        </w:rPr>
        <w:t>because mul</w:t>
      </w:r>
      <w:r>
        <w:rPr>
          <w:rFonts w:eastAsia="Times New Roman"/>
        </w:rPr>
        <w:t xml:space="preserve">titasking makes slow the working capacity. I try to </w:t>
      </w:r>
      <w:r>
        <w:rPr>
          <w:rFonts w:eastAsia="Times New Roman"/>
          <w:b/>
        </w:rPr>
        <w:t xml:space="preserve">delegate some of my responsibilities </w:t>
      </w:r>
      <w:r>
        <w:rPr>
          <w:rFonts w:eastAsia="Times New Roman"/>
        </w:rPr>
        <w:t xml:space="preserve">so that I can do the important tasks with better competencies. Then, I </w:t>
      </w:r>
      <w:r>
        <w:rPr>
          <w:rFonts w:eastAsia="Times New Roman"/>
          <w:b/>
        </w:rPr>
        <w:t xml:space="preserve">use downtime </w:t>
      </w:r>
      <w:r>
        <w:rPr>
          <w:rFonts w:eastAsia="Times New Roman"/>
        </w:rPr>
        <w:t xml:space="preserve">for the time management. Last, of all, I </w:t>
      </w:r>
      <w:r>
        <w:rPr>
          <w:rFonts w:eastAsia="Times New Roman"/>
          <w:b/>
        </w:rPr>
        <w:t xml:space="preserve">reward </w:t>
      </w:r>
      <w:r>
        <w:rPr>
          <w:rFonts w:eastAsia="Times New Roman"/>
        </w:rPr>
        <w:t xml:space="preserve">myself for proper time management if I can finish all my tasks within time as well as </w:t>
      </w:r>
      <w:r>
        <w:rPr>
          <w:rFonts w:eastAsia="Times New Roman"/>
          <w:b/>
        </w:rPr>
        <w:t xml:space="preserve">punish </w:t>
      </w:r>
      <w:r>
        <w:rPr>
          <w:rFonts w:eastAsia="Times New Roman"/>
        </w:rPr>
        <w:t>myself if I fail to do that.</w:t>
      </w:r>
    </w:p>
    <w:p w:rsidR="00B33DFB" w:rsidRDefault="00A84802" w:rsidP="00A84E0A">
      <w:pPr>
        <w:jc w:val="center"/>
        <w:rPr>
          <w:rFonts w:eastAsia="Times New Roman"/>
        </w:rPr>
      </w:pPr>
      <w:r>
        <w:rPr>
          <w:rFonts w:eastAsia="Times New Roman"/>
          <w:noProof/>
        </w:rPr>
        <w:drawing>
          <wp:inline distT="0" distB="0" distL="0" distR="0">
            <wp:extent cx="4343400" cy="2276475"/>
            <wp:effectExtent l="0" t="1905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33DFB" w:rsidRDefault="00A84802" w:rsidP="00873AAC">
      <w:pPr>
        <w:pStyle w:val="NoSpacing"/>
      </w:pPr>
      <w:r>
        <w:t>Figure: Developing time management</w:t>
      </w:r>
    </w:p>
    <w:p w:rsidR="002D2A80" w:rsidRPr="00A84E0A" w:rsidRDefault="00A84802" w:rsidP="00A84E0A">
      <w:pPr>
        <w:jc w:val="center"/>
        <w:rPr>
          <w:rFonts w:eastAsia="Times New Roman"/>
          <w:b/>
        </w:rPr>
      </w:pPr>
      <w:r w:rsidRPr="00C3289D">
        <w:rPr>
          <w:rFonts w:eastAsia="Times New Roman"/>
          <w:b/>
        </w:rPr>
        <w:t>Source:</w:t>
      </w:r>
      <w:r w:rsidRPr="00C3289D">
        <w:rPr>
          <w:b/>
        </w:rPr>
        <w:t xml:space="preserve"> (Bloom, and Kitagawa, 2016).</w:t>
      </w:r>
    </w:p>
    <w:p w:rsidR="00DA4EB1" w:rsidRDefault="00A84802" w:rsidP="00A84E0A">
      <w:pPr>
        <w:pStyle w:val="Heading2"/>
        <w:rPr>
          <w:shd w:val="clear" w:color="auto" w:fill="FFFFFF"/>
        </w:rPr>
      </w:pPr>
      <w:bookmarkStart w:id="4" w:name="_Toc501448880"/>
      <w:r w:rsidRPr="0044080E">
        <w:rPr>
          <w:shd w:val="clear" w:color="auto" w:fill="FFFFFF"/>
        </w:rPr>
        <w:lastRenderedPageBreak/>
        <w:t>Employability skills</w:t>
      </w:r>
      <w:r>
        <w:rPr>
          <w:shd w:val="clear" w:color="auto" w:fill="FFFFFF"/>
        </w:rPr>
        <w:t xml:space="preserve"> that I need to develop</w:t>
      </w:r>
      <w:r w:rsidRPr="0044080E">
        <w:rPr>
          <w:shd w:val="clear" w:color="auto" w:fill="FFFFFF"/>
        </w:rPr>
        <w:t>:</w:t>
      </w:r>
      <w:bookmarkEnd w:id="4"/>
    </w:p>
    <w:p w:rsidR="00333071" w:rsidRDefault="00A84802" w:rsidP="00A84E0A">
      <w:pPr>
        <w:spacing w:after="0"/>
        <w:rPr>
          <w:shd w:val="clear" w:color="auto" w:fill="FFFFFF"/>
        </w:rPr>
      </w:pPr>
      <w:r>
        <w:rPr>
          <w:shd w:val="clear" w:color="auto" w:fill="FFFFFF"/>
        </w:rPr>
        <w:t>There are some skills that I could not gather till now but I need to attain for developing myself. I want to develop the skills like initiative and enterprise, planning and organizing, self-management, learning, and technological knowledge in the following days to achieve competitive advantage.</w:t>
      </w:r>
    </w:p>
    <w:tbl>
      <w:tblPr>
        <w:tblStyle w:val="TableGrid"/>
        <w:tblW w:w="0" w:type="auto"/>
        <w:tblLook w:val="04A0"/>
      </w:tblPr>
      <w:tblGrid>
        <w:gridCol w:w="3192"/>
        <w:gridCol w:w="3192"/>
        <w:gridCol w:w="3192"/>
      </w:tblGrid>
      <w:tr w:rsidR="00C84D82" w:rsidTr="00EE54BA">
        <w:tc>
          <w:tcPr>
            <w:tcW w:w="3192" w:type="dxa"/>
          </w:tcPr>
          <w:p w:rsidR="00EE54BA" w:rsidRPr="002B789C" w:rsidRDefault="00A84802" w:rsidP="002B789C">
            <w:pPr>
              <w:jc w:val="center"/>
              <w:rPr>
                <w:rFonts w:eastAsia="Times New Roman"/>
                <w:b/>
                <w:szCs w:val="26"/>
              </w:rPr>
            </w:pPr>
            <w:r w:rsidRPr="002B789C">
              <w:rPr>
                <w:rFonts w:eastAsia="Times New Roman"/>
                <w:b/>
                <w:szCs w:val="26"/>
              </w:rPr>
              <w:t>The skills I need to develop</w:t>
            </w:r>
          </w:p>
        </w:tc>
        <w:tc>
          <w:tcPr>
            <w:tcW w:w="3192" w:type="dxa"/>
          </w:tcPr>
          <w:p w:rsidR="00EE54BA" w:rsidRPr="002B789C" w:rsidRDefault="00A84802" w:rsidP="002B789C">
            <w:pPr>
              <w:jc w:val="center"/>
              <w:rPr>
                <w:rFonts w:eastAsia="Times New Roman"/>
                <w:b/>
                <w:szCs w:val="26"/>
              </w:rPr>
            </w:pPr>
            <w:r w:rsidRPr="002B789C">
              <w:rPr>
                <w:rFonts w:eastAsia="Times New Roman"/>
                <w:b/>
                <w:szCs w:val="26"/>
              </w:rPr>
              <w:t>The tasks I need do</w:t>
            </w:r>
          </w:p>
        </w:tc>
        <w:tc>
          <w:tcPr>
            <w:tcW w:w="3192" w:type="dxa"/>
          </w:tcPr>
          <w:p w:rsidR="00EE54BA" w:rsidRPr="002B789C" w:rsidRDefault="00A84802" w:rsidP="002B789C">
            <w:pPr>
              <w:jc w:val="center"/>
              <w:rPr>
                <w:rFonts w:eastAsia="Times New Roman"/>
                <w:b/>
                <w:szCs w:val="26"/>
              </w:rPr>
            </w:pPr>
            <w:r>
              <w:rPr>
                <w:rFonts w:eastAsia="Times New Roman"/>
                <w:b/>
                <w:szCs w:val="26"/>
              </w:rPr>
              <w:t xml:space="preserve">Tentative </w:t>
            </w:r>
            <w:r w:rsidRPr="002B789C">
              <w:rPr>
                <w:rFonts w:eastAsia="Times New Roman"/>
                <w:b/>
                <w:szCs w:val="26"/>
              </w:rPr>
              <w:t>Timeframe</w:t>
            </w:r>
          </w:p>
        </w:tc>
      </w:tr>
      <w:tr w:rsidR="00C84D82" w:rsidTr="00EE54BA">
        <w:tc>
          <w:tcPr>
            <w:tcW w:w="3192" w:type="dxa"/>
          </w:tcPr>
          <w:p w:rsidR="00EE54BA" w:rsidRPr="00EE54BA" w:rsidRDefault="00A84802" w:rsidP="00112428">
            <w:pPr>
              <w:spacing w:line="276" w:lineRule="auto"/>
              <w:jc w:val="center"/>
              <w:rPr>
                <w:rFonts w:eastAsia="Times New Roman"/>
              </w:rPr>
            </w:pPr>
            <w:r w:rsidRPr="00EE54BA">
              <w:rPr>
                <w:rFonts w:eastAsia="Times New Roman"/>
              </w:rPr>
              <w:t>Initiative and enterprise</w:t>
            </w:r>
          </w:p>
        </w:tc>
        <w:tc>
          <w:tcPr>
            <w:tcW w:w="3192" w:type="dxa"/>
          </w:tcPr>
          <w:p w:rsidR="00A95578" w:rsidRPr="00D04E49" w:rsidRDefault="00A84802" w:rsidP="00112428">
            <w:pPr>
              <w:pStyle w:val="ListParagraph"/>
              <w:numPr>
                <w:ilvl w:val="0"/>
                <w:numId w:val="14"/>
              </w:numPr>
              <w:spacing w:line="276" w:lineRule="auto"/>
              <w:ind w:left="228" w:hanging="270"/>
            </w:pPr>
            <w:r w:rsidRPr="00D04E49">
              <w:t xml:space="preserve">Approach </w:t>
            </w:r>
            <w:proofErr w:type="spellStart"/>
            <w:r w:rsidRPr="00D04E49">
              <w:t>organisations</w:t>
            </w:r>
            <w:proofErr w:type="spellEnd"/>
            <w:r w:rsidRPr="00D04E49">
              <w:t xml:space="preserve"> about internships</w:t>
            </w:r>
          </w:p>
          <w:p w:rsidR="00A95578" w:rsidRPr="00D04E49" w:rsidRDefault="00A84802" w:rsidP="00112428">
            <w:pPr>
              <w:pStyle w:val="ListParagraph"/>
              <w:numPr>
                <w:ilvl w:val="0"/>
                <w:numId w:val="14"/>
              </w:numPr>
              <w:spacing w:line="276" w:lineRule="auto"/>
              <w:ind w:left="228" w:hanging="270"/>
            </w:pPr>
            <w:r w:rsidRPr="00D04E49">
              <w:t>Set up a charity performance</w:t>
            </w:r>
          </w:p>
        </w:tc>
        <w:tc>
          <w:tcPr>
            <w:tcW w:w="3192" w:type="dxa"/>
          </w:tcPr>
          <w:p w:rsidR="00EE54BA" w:rsidRPr="00D04E49" w:rsidRDefault="00A84802" w:rsidP="00112428">
            <w:pPr>
              <w:spacing w:line="276" w:lineRule="auto"/>
              <w:rPr>
                <w:rFonts w:eastAsia="Times New Roman"/>
              </w:rPr>
            </w:pPr>
            <w:r w:rsidRPr="00D04E49">
              <w:rPr>
                <w:rFonts w:eastAsia="Times New Roman"/>
              </w:rPr>
              <w:t>Six to eight months</w:t>
            </w:r>
          </w:p>
        </w:tc>
      </w:tr>
      <w:tr w:rsidR="00C84D82" w:rsidTr="00EE54BA">
        <w:tc>
          <w:tcPr>
            <w:tcW w:w="3192" w:type="dxa"/>
          </w:tcPr>
          <w:p w:rsidR="00EE54BA" w:rsidRPr="00EE54BA" w:rsidRDefault="00A84802" w:rsidP="00112428">
            <w:pPr>
              <w:spacing w:line="276" w:lineRule="auto"/>
              <w:jc w:val="center"/>
              <w:rPr>
                <w:rFonts w:eastAsia="Times New Roman"/>
              </w:rPr>
            </w:pPr>
            <w:r w:rsidRPr="00EE54BA">
              <w:rPr>
                <w:rFonts w:eastAsia="Times New Roman"/>
              </w:rPr>
              <w:t>Planning and organizing</w:t>
            </w:r>
          </w:p>
        </w:tc>
        <w:tc>
          <w:tcPr>
            <w:tcW w:w="3192" w:type="dxa"/>
          </w:tcPr>
          <w:p w:rsidR="00EE54BA" w:rsidRPr="00D04E49" w:rsidRDefault="00A84802" w:rsidP="00112428">
            <w:pPr>
              <w:pStyle w:val="ListParagraph"/>
              <w:numPr>
                <w:ilvl w:val="0"/>
                <w:numId w:val="15"/>
              </w:numPr>
              <w:spacing w:line="276" w:lineRule="auto"/>
              <w:ind w:left="228" w:hanging="270"/>
            </w:pPr>
            <w:r w:rsidRPr="00D04E49">
              <w:t>Develop timetable and sticking to it</w:t>
            </w:r>
          </w:p>
          <w:p w:rsidR="00A95578" w:rsidRPr="00D04E49" w:rsidRDefault="00A84802" w:rsidP="00112428">
            <w:pPr>
              <w:pStyle w:val="ListParagraph"/>
              <w:numPr>
                <w:ilvl w:val="0"/>
                <w:numId w:val="15"/>
              </w:numPr>
              <w:spacing w:line="276" w:lineRule="auto"/>
              <w:ind w:left="228" w:hanging="270"/>
            </w:pPr>
            <w:r w:rsidRPr="00D04E49">
              <w:t>Organize some independent travels</w:t>
            </w:r>
          </w:p>
          <w:p w:rsidR="00A95578" w:rsidRPr="00D04E49" w:rsidRDefault="00A84802" w:rsidP="00112428">
            <w:pPr>
              <w:pStyle w:val="ListParagraph"/>
              <w:numPr>
                <w:ilvl w:val="0"/>
                <w:numId w:val="15"/>
              </w:numPr>
              <w:spacing w:line="276" w:lineRule="auto"/>
              <w:ind w:left="228" w:hanging="270"/>
            </w:pPr>
            <w:r w:rsidRPr="00D04E49">
              <w:t>Manage the time around work</w:t>
            </w:r>
          </w:p>
          <w:p w:rsidR="00EE1003" w:rsidRPr="00D04E49" w:rsidRDefault="00A84802" w:rsidP="00112428">
            <w:pPr>
              <w:pStyle w:val="ListParagraph"/>
              <w:numPr>
                <w:ilvl w:val="0"/>
                <w:numId w:val="15"/>
              </w:numPr>
              <w:spacing w:line="276" w:lineRule="auto"/>
              <w:ind w:left="228" w:hanging="270"/>
            </w:pPr>
            <w:r w:rsidRPr="00D04E49">
              <w:t>Organize community</w:t>
            </w:r>
          </w:p>
          <w:p w:rsidR="00EE1003" w:rsidRPr="00D04E49" w:rsidRDefault="00A84802" w:rsidP="00112428">
            <w:pPr>
              <w:pStyle w:val="ListParagraph"/>
              <w:numPr>
                <w:ilvl w:val="0"/>
                <w:numId w:val="15"/>
              </w:numPr>
              <w:spacing w:line="276" w:lineRule="auto"/>
              <w:ind w:left="228" w:hanging="270"/>
            </w:pPr>
            <w:r w:rsidRPr="00D04E49">
              <w:t>Do chores regularly around home</w:t>
            </w:r>
          </w:p>
          <w:p w:rsidR="00EE1003" w:rsidRPr="00D04E49" w:rsidRDefault="00A84802" w:rsidP="00112428">
            <w:pPr>
              <w:pStyle w:val="ListParagraph"/>
              <w:numPr>
                <w:ilvl w:val="0"/>
                <w:numId w:val="15"/>
              </w:numPr>
              <w:spacing w:line="276" w:lineRule="auto"/>
              <w:ind w:left="228" w:hanging="270"/>
            </w:pPr>
            <w:r w:rsidRPr="00D04E49">
              <w:t>Study and family commitments</w:t>
            </w:r>
          </w:p>
        </w:tc>
        <w:tc>
          <w:tcPr>
            <w:tcW w:w="3192" w:type="dxa"/>
          </w:tcPr>
          <w:p w:rsidR="00EE54BA" w:rsidRPr="00D04E49" w:rsidRDefault="00A84802" w:rsidP="00112428">
            <w:pPr>
              <w:spacing w:line="276" w:lineRule="auto"/>
              <w:rPr>
                <w:rFonts w:eastAsia="Times New Roman"/>
              </w:rPr>
            </w:pPr>
            <w:r w:rsidRPr="00D04E49">
              <w:rPr>
                <w:rFonts w:eastAsia="Times New Roman"/>
              </w:rPr>
              <w:t>Five months</w:t>
            </w:r>
          </w:p>
        </w:tc>
      </w:tr>
      <w:tr w:rsidR="00C84D82" w:rsidTr="00EE54BA">
        <w:tc>
          <w:tcPr>
            <w:tcW w:w="3192" w:type="dxa"/>
          </w:tcPr>
          <w:p w:rsidR="00EE54BA" w:rsidRPr="00EE54BA" w:rsidRDefault="00A84802" w:rsidP="00112428">
            <w:pPr>
              <w:spacing w:line="276" w:lineRule="auto"/>
              <w:jc w:val="center"/>
              <w:rPr>
                <w:rFonts w:eastAsia="Times New Roman"/>
              </w:rPr>
            </w:pPr>
            <w:r w:rsidRPr="00EE54BA">
              <w:rPr>
                <w:rFonts w:eastAsia="Times New Roman"/>
              </w:rPr>
              <w:t>Self-management</w:t>
            </w:r>
          </w:p>
        </w:tc>
        <w:tc>
          <w:tcPr>
            <w:tcW w:w="3192" w:type="dxa"/>
          </w:tcPr>
          <w:p w:rsidR="00EE54BA" w:rsidRPr="00D04E49" w:rsidRDefault="00A84802" w:rsidP="00112428">
            <w:pPr>
              <w:pStyle w:val="ListParagraph"/>
              <w:numPr>
                <w:ilvl w:val="0"/>
                <w:numId w:val="16"/>
              </w:numPr>
              <w:spacing w:line="276" w:lineRule="auto"/>
              <w:ind w:left="228" w:hanging="270"/>
            </w:pPr>
            <w:r w:rsidRPr="00D04E49">
              <w:t>Work experience placement</w:t>
            </w:r>
          </w:p>
          <w:p w:rsidR="00EE1003" w:rsidRPr="00D04E49" w:rsidRDefault="00A84802" w:rsidP="00112428">
            <w:pPr>
              <w:pStyle w:val="ListParagraph"/>
              <w:numPr>
                <w:ilvl w:val="0"/>
                <w:numId w:val="16"/>
              </w:numPr>
              <w:spacing w:line="276" w:lineRule="auto"/>
              <w:ind w:left="228" w:hanging="270"/>
            </w:pPr>
            <w:r w:rsidRPr="00D04E49">
              <w:t>Ask for new responsibilities at work</w:t>
            </w:r>
          </w:p>
          <w:p w:rsidR="00DA323B" w:rsidRPr="00D04E49" w:rsidRDefault="00A84802" w:rsidP="00112428">
            <w:pPr>
              <w:pStyle w:val="ListParagraph"/>
              <w:numPr>
                <w:ilvl w:val="0"/>
                <w:numId w:val="16"/>
              </w:numPr>
              <w:spacing w:line="276" w:lineRule="auto"/>
              <w:ind w:left="228" w:hanging="270"/>
            </w:pPr>
            <w:r w:rsidRPr="00D04E49">
              <w:t>Develop study schedule</w:t>
            </w:r>
          </w:p>
          <w:p w:rsidR="00003963" w:rsidRPr="00D04E49" w:rsidRDefault="00A84802" w:rsidP="00112428">
            <w:pPr>
              <w:pStyle w:val="ListParagraph"/>
              <w:numPr>
                <w:ilvl w:val="0"/>
                <w:numId w:val="16"/>
              </w:numPr>
              <w:spacing w:line="276" w:lineRule="auto"/>
              <w:ind w:left="228" w:hanging="270"/>
            </w:pPr>
            <w:r w:rsidRPr="00D04E49">
              <w:t xml:space="preserve">Join a volunteer </w:t>
            </w:r>
            <w:proofErr w:type="spellStart"/>
            <w:r w:rsidRPr="00D04E49">
              <w:t>organisation</w:t>
            </w:r>
            <w:proofErr w:type="spellEnd"/>
          </w:p>
        </w:tc>
        <w:tc>
          <w:tcPr>
            <w:tcW w:w="3192" w:type="dxa"/>
          </w:tcPr>
          <w:p w:rsidR="00EE54BA" w:rsidRPr="00D04E49" w:rsidRDefault="00A84802" w:rsidP="00112428">
            <w:pPr>
              <w:spacing w:line="276" w:lineRule="auto"/>
              <w:rPr>
                <w:rFonts w:eastAsia="Times New Roman"/>
              </w:rPr>
            </w:pPr>
            <w:r w:rsidRPr="00D04E49">
              <w:rPr>
                <w:rFonts w:eastAsia="Times New Roman"/>
              </w:rPr>
              <w:t>Six months</w:t>
            </w:r>
          </w:p>
        </w:tc>
      </w:tr>
      <w:tr w:rsidR="00C84D82" w:rsidTr="00EE54BA">
        <w:tc>
          <w:tcPr>
            <w:tcW w:w="3192" w:type="dxa"/>
          </w:tcPr>
          <w:p w:rsidR="00EE54BA" w:rsidRPr="00EE54BA" w:rsidRDefault="00A84802" w:rsidP="00112428">
            <w:pPr>
              <w:spacing w:line="276" w:lineRule="auto"/>
              <w:jc w:val="center"/>
              <w:rPr>
                <w:rFonts w:eastAsia="Times New Roman"/>
              </w:rPr>
            </w:pPr>
            <w:r w:rsidRPr="00EE54BA">
              <w:rPr>
                <w:rFonts w:eastAsia="Times New Roman"/>
              </w:rPr>
              <w:t>Technological knowledge</w:t>
            </w:r>
          </w:p>
        </w:tc>
        <w:tc>
          <w:tcPr>
            <w:tcW w:w="3192" w:type="dxa"/>
          </w:tcPr>
          <w:p w:rsidR="00EE54BA" w:rsidRPr="00D04E49" w:rsidRDefault="00A84802" w:rsidP="00112428">
            <w:pPr>
              <w:pStyle w:val="ListParagraph"/>
              <w:numPr>
                <w:ilvl w:val="0"/>
                <w:numId w:val="17"/>
              </w:numPr>
              <w:spacing w:line="276" w:lineRule="auto"/>
              <w:ind w:left="228" w:hanging="270"/>
            </w:pPr>
            <w:r w:rsidRPr="00D04E49">
              <w:t>Short online course</w:t>
            </w:r>
          </w:p>
          <w:p w:rsidR="00A021CE" w:rsidRPr="00D04E49" w:rsidRDefault="00A84802" w:rsidP="00112428">
            <w:pPr>
              <w:pStyle w:val="ListParagraph"/>
              <w:numPr>
                <w:ilvl w:val="0"/>
                <w:numId w:val="17"/>
              </w:numPr>
              <w:spacing w:line="276" w:lineRule="auto"/>
              <w:ind w:left="228" w:hanging="270"/>
            </w:pPr>
            <w:r w:rsidRPr="00D04E49">
              <w:t>Ask for extra training at work</w:t>
            </w:r>
          </w:p>
          <w:p w:rsidR="00D04E49" w:rsidRPr="00D04E49" w:rsidRDefault="00A84802" w:rsidP="00112428">
            <w:pPr>
              <w:pStyle w:val="ListParagraph"/>
              <w:numPr>
                <w:ilvl w:val="0"/>
                <w:numId w:val="17"/>
              </w:numPr>
              <w:spacing w:line="276" w:lineRule="auto"/>
              <w:ind w:left="228" w:hanging="270"/>
            </w:pPr>
            <w:r w:rsidRPr="00D04E49">
              <w:t>Find out what technology is used in the job</w:t>
            </w:r>
          </w:p>
        </w:tc>
        <w:tc>
          <w:tcPr>
            <w:tcW w:w="3192" w:type="dxa"/>
          </w:tcPr>
          <w:p w:rsidR="00EE54BA" w:rsidRPr="00D04E49" w:rsidRDefault="00A84802" w:rsidP="00112428">
            <w:pPr>
              <w:spacing w:line="276" w:lineRule="auto"/>
              <w:rPr>
                <w:rFonts w:eastAsia="Times New Roman"/>
              </w:rPr>
            </w:pPr>
            <w:r w:rsidRPr="00D04E49">
              <w:rPr>
                <w:rFonts w:eastAsia="Times New Roman"/>
              </w:rPr>
              <w:t>Ten months to one year</w:t>
            </w:r>
          </w:p>
        </w:tc>
      </w:tr>
    </w:tbl>
    <w:p w:rsidR="00873AAC" w:rsidRPr="00EE54BA" w:rsidRDefault="00A84802" w:rsidP="00C34C06">
      <w:pPr>
        <w:spacing w:after="0"/>
        <w:jc w:val="center"/>
        <w:rPr>
          <w:b/>
        </w:rPr>
      </w:pPr>
      <w:r w:rsidRPr="00EE54BA">
        <w:rPr>
          <w:b/>
        </w:rPr>
        <w:t>Table: Employability skills that need to be developed.</w:t>
      </w:r>
    </w:p>
    <w:p w:rsidR="003F2241" w:rsidRPr="00FB3BAB" w:rsidRDefault="00A84802" w:rsidP="00A84E0A">
      <w:pPr>
        <w:spacing w:after="0"/>
        <w:rPr>
          <w:rFonts w:eastAsia="Times New Roman"/>
        </w:rPr>
      </w:pPr>
      <w:r w:rsidRPr="00E26E15">
        <w:rPr>
          <w:rFonts w:eastAsia="Times New Roman"/>
          <w:b/>
        </w:rPr>
        <w:t>Initiative and enterprise:</w:t>
      </w:r>
      <w:r>
        <w:rPr>
          <w:rFonts w:eastAsia="Times New Roman"/>
        </w:rPr>
        <w:t>I want to be</w:t>
      </w:r>
      <w:r w:rsidRPr="00FB3BAB">
        <w:t xml:space="preserve"> able to think productively and to make improvements to the way things are</w:t>
      </w:r>
      <w:r>
        <w:t xml:space="preserve">. This skill is called initiative and enterprise. I can develop my initiative and enterprise skill by following some steps </w:t>
      </w:r>
      <w:r>
        <w:rPr>
          <w:rFonts w:eastAsia="Times New Roman" w:cs="Times New Roman"/>
          <w:color w:val="000000"/>
          <w:szCs w:val="24"/>
        </w:rPr>
        <w:t>(</w:t>
      </w:r>
      <w:proofErr w:type="spellStart"/>
      <w:r w:rsidRPr="00C3289D">
        <w:rPr>
          <w:rFonts w:eastAsia="Times New Roman" w:cs="Times New Roman"/>
          <w:color w:val="000000"/>
          <w:szCs w:val="24"/>
        </w:rPr>
        <w:t>Jauch</w:t>
      </w:r>
      <w:proofErr w:type="spellEnd"/>
      <w:r w:rsidRPr="00C3289D">
        <w:rPr>
          <w:rFonts w:eastAsia="Times New Roman" w:cs="Times New Roman"/>
          <w:color w:val="000000"/>
          <w:szCs w:val="24"/>
        </w:rPr>
        <w:t xml:space="preserve"> and William, 2008)</w:t>
      </w:r>
      <w:r>
        <w:rPr>
          <w:rFonts w:eastAsia="Times New Roman" w:cs="Times New Roman"/>
          <w:color w:val="000000"/>
          <w:szCs w:val="24"/>
        </w:rPr>
        <w:t>.</w:t>
      </w:r>
      <w:r>
        <w:t xml:space="preserve"> At first, I can </w:t>
      </w:r>
      <w:r w:rsidRPr="008A52B7">
        <w:rPr>
          <w:rFonts w:eastAsia="Times New Roman"/>
          <w:b/>
        </w:rPr>
        <w:t xml:space="preserve">approach </w:t>
      </w:r>
      <w:proofErr w:type="spellStart"/>
      <w:r w:rsidRPr="008A52B7">
        <w:rPr>
          <w:rFonts w:eastAsia="Times New Roman"/>
          <w:b/>
        </w:rPr>
        <w:t>organisations</w:t>
      </w:r>
      <w:proofErr w:type="spellEnd"/>
      <w:r w:rsidRPr="008A52B7">
        <w:rPr>
          <w:rFonts w:eastAsia="Times New Roman"/>
          <w:b/>
        </w:rPr>
        <w:t xml:space="preserve"> about internships</w:t>
      </w:r>
      <w:r>
        <w:rPr>
          <w:rFonts w:eastAsia="Times New Roman"/>
          <w:b/>
        </w:rPr>
        <w:t xml:space="preserve">. </w:t>
      </w:r>
      <w:r>
        <w:rPr>
          <w:rFonts w:eastAsia="Times New Roman"/>
        </w:rPr>
        <w:t xml:space="preserve">By doing an internship on a particular organization, I can improve my competencies. Besides, I can </w:t>
      </w:r>
      <w:r w:rsidRPr="00BD03F7">
        <w:rPr>
          <w:rFonts w:eastAsia="Times New Roman"/>
          <w:b/>
        </w:rPr>
        <w:t>set up a charity performance</w:t>
      </w:r>
      <w:r>
        <w:rPr>
          <w:rFonts w:eastAsia="Times New Roman"/>
        </w:rPr>
        <w:t xml:space="preserve"> in our</w:t>
      </w:r>
      <w:r w:rsidRPr="008A52B7">
        <w:rPr>
          <w:rFonts w:eastAsia="Times New Roman"/>
        </w:rPr>
        <w:t xml:space="preserve"> community</w:t>
      </w:r>
      <w:r>
        <w:rPr>
          <w:rFonts w:eastAsia="Times New Roman"/>
        </w:rPr>
        <w:t xml:space="preserve"> to improve my initiative and enterprise. The management of charitable organizations helps to build up this skill. I will try to make </w:t>
      </w:r>
      <w:r w:rsidRPr="008A52B7">
        <w:rPr>
          <w:rFonts w:eastAsia="Times New Roman"/>
        </w:rPr>
        <w:t xml:space="preserve">changes to the way </w:t>
      </w:r>
      <w:r>
        <w:rPr>
          <w:rFonts w:eastAsia="Times New Roman"/>
        </w:rPr>
        <w:t>of a group to improve its performance</w:t>
      </w:r>
      <w:r w:rsidRPr="008A52B7">
        <w:rPr>
          <w:rFonts w:eastAsia="Times New Roman"/>
        </w:rPr>
        <w:t>.</w:t>
      </w:r>
      <w:r>
        <w:rPr>
          <w:rFonts w:eastAsia="Times New Roman"/>
        </w:rPr>
        <w:t xml:space="preserve"> By these strategies, I can develop my skill in initiative and enterprise. </w:t>
      </w:r>
    </w:p>
    <w:p w:rsidR="00EA029D" w:rsidRPr="00F168DB" w:rsidRDefault="00A84802" w:rsidP="00A84E0A">
      <w:pPr>
        <w:spacing w:after="0"/>
        <w:rPr>
          <w:rFonts w:eastAsia="Times New Roman"/>
          <w:szCs w:val="24"/>
        </w:rPr>
      </w:pPr>
      <w:r w:rsidRPr="00E26E15">
        <w:rPr>
          <w:rFonts w:eastAsia="Times New Roman"/>
          <w:b/>
        </w:rPr>
        <w:lastRenderedPageBreak/>
        <w:t>Planning and organizing:</w:t>
      </w:r>
      <w:r>
        <w:t>I want to develop p</w:t>
      </w:r>
      <w:r w:rsidRPr="00EA029D">
        <w:t xml:space="preserve">lanning and organizing </w:t>
      </w:r>
      <w:r>
        <w:t xml:space="preserve">skill as this is one of the most demanded skill in the business world. These two things are </w:t>
      </w:r>
      <w:r w:rsidRPr="00EA029D">
        <w:t>like working out what is necessary</w:t>
      </w:r>
      <w:r>
        <w:t xml:space="preserve"> to finish a job</w:t>
      </w:r>
      <w:r w:rsidRPr="00EA029D">
        <w:t xml:space="preserve"> and then </w:t>
      </w:r>
      <w:r>
        <w:t xml:space="preserve">preparing all the things like when and how the work will be completed. We can develop the planning and organizing skill by </w:t>
      </w:r>
      <w:r>
        <w:rPr>
          <w:rFonts w:eastAsia="Times New Roman"/>
          <w:b/>
          <w:szCs w:val="24"/>
        </w:rPr>
        <w:t>developing</w:t>
      </w:r>
      <w:r w:rsidRPr="00AD3428">
        <w:rPr>
          <w:rFonts w:eastAsia="Times New Roman"/>
          <w:b/>
          <w:szCs w:val="24"/>
        </w:rPr>
        <w:t xml:space="preserve"> a timetable and sticking to it</w:t>
      </w:r>
      <w:r>
        <w:rPr>
          <w:rFonts w:eastAsia="Times New Roman"/>
          <w:b/>
          <w:szCs w:val="24"/>
        </w:rPr>
        <w:t xml:space="preserve">. </w:t>
      </w:r>
      <w:r>
        <w:rPr>
          <w:rFonts w:eastAsia="Times New Roman"/>
          <w:szCs w:val="24"/>
        </w:rPr>
        <w:t xml:space="preserve">The process can be done either for study or for businesses. By </w:t>
      </w:r>
      <w:r w:rsidRPr="00750563">
        <w:rPr>
          <w:rFonts w:eastAsia="Times New Roman"/>
          <w:b/>
          <w:szCs w:val="24"/>
        </w:rPr>
        <w:t>organizing some independent travel</w:t>
      </w:r>
      <w:r>
        <w:rPr>
          <w:rFonts w:eastAsia="Times New Roman"/>
          <w:b/>
          <w:szCs w:val="24"/>
        </w:rPr>
        <w:t xml:space="preserve">s, </w:t>
      </w:r>
      <w:r>
        <w:rPr>
          <w:rFonts w:eastAsia="Times New Roman"/>
          <w:szCs w:val="24"/>
        </w:rPr>
        <w:t xml:space="preserve">I can improve my planning and organizing capability. At the time of making a plan of tours and organizing the tour, a proper learning of planning and organizing can get. I can learn planning and organizing by </w:t>
      </w:r>
      <w:r w:rsidRPr="00F168DB">
        <w:rPr>
          <w:rFonts w:eastAsia="Times New Roman"/>
          <w:b/>
          <w:szCs w:val="24"/>
        </w:rPr>
        <w:t>managing the time around work</w:t>
      </w:r>
      <w:r>
        <w:rPr>
          <w:rFonts w:eastAsia="Times New Roman"/>
          <w:szCs w:val="24"/>
        </w:rPr>
        <w:t xml:space="preserve">. I can join in the </w:t>
      </w:r>
      <w:r w:rsidRPr="007562B0">
        <w:rPr>
          <w:rFonts w:eastAsia="Times New Roman"/>
          <w:b/>
          <w:szCs w:val="24"/>
        </w:rPr>
        <w:t>organizing of community</w:t>
      </w:r>
      <w:r w:rsidRPr="00EA029D">
        <w:rPr>
          <w:rFonts w:eastAsia="Times New Roman"/>
          <w:szCs w:val="24"/>
        </w:rPr>
        <w:t xml:space="preserve"> event</w:t>
      </w:r>
      <w:r>
        <w:rPr>
          <w:rFonts w:eastAsia="Times New Roman"/>
          <w:szCs w:val="24"/>
        </w:rPr>
        <w:t xml:space="preserve">s to learn the planning and organizing procedure. The small programs and events are the best place for </w:t>
      </w:r>
      <w:proofErr w:type="spellStart"/>
      <w:r>
        <w:rPr>
          <w:rFonts w:eastAsia="Times New Roman"/>
          <w:szCs w:val="24"/>
        </w:rPr>
        <w:t>practising</w:t>
      </w:r>
      <w:proofErr w:type="spellEnd"/>
      <w:r>
        <w:rPr>
          <w:rFonts w:eastAsia="Times New Roman"/>
          <w:szCs w:val="24"/>
        </w:rPr>
        <w:t xml:space="preserve"> the planning and organizing capability. The organizing capabilities can be developed by </w:t>
      </w:r>
      <w:r w:rsidRPr="007562B0">
        <w:rPr>
          <w:rFonts w:eastAsia="Times New Roman"/>
          <w:b/>
          <w:szCs w:val="24"/>
        </w:rPr>
        <w:t>doing chores regularly around the home</w:t>
      </w:r>
      <w:r w:rsidRPr="00EA029D">
        <w:rPr>
          <w:rFonts w:eastAsia="Times New Roman"/>
          <w:szCs w:val="24"/>
        </w:rPr>
        <w:t>.</w:t>
      </w:r>
      <w:r>
        <w:rPr>
          <w:rFonts w:eastAsia="Times New Roman"/>
          <w:szCs w:val="24"/>
        </w:rPr>
        <w:t xml:space="preserve"> The task management at home is managing and organizing on a daily basis. And last of all, </w:t>
      </w:r>
      <w:r w:rsidRPr="00F168DB">
        <w:rPr>
          <w:rFonts w:eastAsia="Times New Roman"/>
          <w:b/>
          <w:szCs w:val="24"/>
        </w:rPr>
        <w:t>study and family commitments</w:t>
      </w:r>
      <w:r w:rsidRPr="00F168DB">
        <w:rPr>
          <w:rFonts w:eastAsia="Times New Roman"/>
          <w:szCs w:val="24"/>
        </w:rPr>
        <w:t xml:space="preserve">may help me in learning </w:t>
      </w:r>
      <w:r>
        <w:rPr>
          <w:rFonts w:eastAsia="Times New Roman"/>
          <w:szCs w:val="24"/>
        </w:rPr>
        <w:t>of planning and organizing.</w:t>
      </w:r>
    </w:p>
    <w:p w:rsidR="003F2241" w:rsidRPr="00E26E15" w:rsidRDefault="00A84802" w:rsidP="00A84E0A">
      <w:pPr>
        <w:spacing w:after="0"/>
        <w:rPr>
          <w:rFonts w:eastAsia="Times New Roman"/>
        </w:rPr>
      </w:pPr>
      <w:r w:rsidRPr="00E26E15">
        <w:rPr>
          <w:rFonts w:eastAsia="Times New Roman"/>
          <w:b/>
        </w:rPr>
        <w:t>Self-management:</w:t>
      </w:r>
      <w:r>
        <w:rPr>
          <w:rFonts w:eastAsia="Times New Roman"/>
        </w:rPr>
        <w:t xml:space="preserve">Self-management is managing own work without the help of any other person. When we do not take any type of support to our regular tasks, we become more self-managed. This skill is a sign of good professionalism </w:t>
      </w:r>
      <w:r>
        <w:t>(</w:t>
      </w:r>
      <w:proofErr w:type="spellStart"/>
      <w:r>
        <w:t>Tibbetts</w:t>
      </w:r>
      <w:proofErr w:type="spellEnd"/>
      <w:r>
        <w:t>, 2016)</w:t>
      </w:r>
      <w:r>
        <w:rPr>
          <w:rFonts w:eastAsia="Times New Roman"/>
        </w:rPr>
        <w:t xml:space="preserve">. I will try to have this skill by </w:t>
      </w:r>
      <w:proofErr w:type="spellStart"/>
      <w:r>
        <w:rPr>
          <w:rFonts w:eastAsia="Times New Roman"/>
        </w:rPr>
        <w:t>practising</w:t>
      </w:r>
      <w:proofErr w:type="spellEnd"/>
      <w:r>
        <w:rPr>
          <w:rFonts w:eastAsia="Times New Roman"/>
        </w:rPr>
        <w:t xml:space="preserve"> some tasks. By </w:t>
      </w:r>
      <w:r w:rsidRPr="00A20BE4">
        <w:rPr>
          <w:rFonts w:eastAsia="Times New Roman"/>
          <w:b/>
        </w:rPr>
        <w:t>doing a work experience placement</w:t>
      </w:r>
      <w:r>
        <w:rPr>
          <w:rFonts w:eastAsia="Times New Roman"/>
        </w:rPr>
        <w:t xml:space="preserve">, one can learn how to do self-management. When we join new businesses as intern or work experience placement, we learn to manage the tasks done by ourselves. By </w:t>
      </w:r>
      <w:r w:rsidRPr="00A20BE4">
        <w:rPr>
          <w:rFonts w:eastAsia="Times New Roman"/>
          <w:b/>
        </w:rPr>
        <w:t>asking for new responsibilities at work</w:t>
      </w:r>
      <w:r>
        <w:rPr>
          <w:rFonts w:eastAsia="Times New Roman"/>
        </w:rPr>
        <w:t xml:space="preserve">can develop our abilities of self-management. I will try to </w:t>
      </w:r>
      <w:r w:rsidRPr="00D46F8C">
        <w:rPr>
          <w:rFonts w:eastAsia="Times New Roman"/>
          <w:b/>
        </w:rPr>
        <w:t xml:space="preserve">develop study schedule </w:t>
      </w:r>
      <w:r>
        <w:rPr>
          <w:rFonts w:eastAsia="Times New Roman"/>
        </w:rPr>
        <w:t xml:space="preserve">by myself and will maintain it by myself. It will also help me to be self-managed. I can learn this professional competency by </w:t>
      </w:r>
      <w:r w:rsidRPr="00A779D9">
        <w:rPr>
          <w:rFonts w:eastAsia="Times New Roman"/>
          <w:b/>
        </w:rPr>
        <w:t xml:space="preserve">joining a volunteer </w:t>
      </w:r>
      <w:proofErr w:type="spellStart"/>
      <w:r w:rsidRPr="00A779D9">
        <w:rPr>
          <w:rFonts w:eastAsia="Times New Roman"/>
          <w:b/>
        </w:rPr>
        <w:t>organisation</w:t>
      </w:r>
      <w:proofErr w:type="spellEnd"/>
      <w:r w:rsidRPr="0099402A">
        <w:rPr>
          <w:rFonts w:eastAsia="Times New Roman"/>
        </w:rPr>
        <w:t>.</w:t>
      </w:r>
      <w:r>
        <w:rPr>
          <w:rFonts w:eastAsia="Times New Roman"/>
        </w:rPr>
        <w:t xml:space="preserve"> In the voluntary organizations, we have to manage the tasks by ourselves. At that time, we also know the self-management.</w:t>
      </w:r>
    </w:p>
    <w:p w:rsidR="003F2241" w:rsidRPr="00E26E15" w:rsidRDefault="00A84802" w:rsidP="00A84E0A">
      <w:pPr>
        <w:spacing w:after="0"/>
        <w:rPr>
          <w:rFonts w:eastAsia="Times New Roman"/>
        </w:rPr>
      </w:pPr>
      <w:r w:rsidRPr="00E26E15">
        <w:rPr>
          <w:rFonts w:eastAsia="Times New Roman"/>
          <w:b/>
        </w:rPr>
        <w:t>Technological knowledge:</w:t>
      </w:r>
      <w:r>
        <w:rPr>
          <w:rFonts w:eastAsia="Times New Roman"/>
        </w:rPr>
        <w:t xml:space="preserve">In this age of technological advancement, knowledge of technology is a must. People having good competency get a good advantage in the business environment. I will try to attain this skill in some ways. I will do a </w:t>
      </w:r>
      <w:r w:rsidRPr="004F06A2">
        <w:rPr>
          <w:rFonts w:eastAsia="Times New Roman"/>
          <w:b/>
        </w:rPr>
        <w:t>short online course</w:t>
      </w:r>
      <w:r>
        <w:rPr>
          <w:rFonts w:eastAsia="Times New Roman"/>
        </w:rPr>
        <w:t xml:space="preserve">to enhance my technological skill. There are so many short courses on technologies like digital marketing, graphics designing that I can learn. I can </w:t>
      </w:r>
      <w:r w:rsidRPr="004F06A2">
        <w:rPr>
          <w:rFonts w:eastAsia="Times New Roman"/>
          <w:b/>
        </w:rPr>
        <w:t>ask for extra training</w:t>
      </w:r>
      <w:r w:rsidRPr="00457118">
        <w:rPr>
          <w:rFonts w:eastAsia="Times New Roman"/>
        </w:rPr>
        <w:t xml:space="preserve"> at work</w:t>
      </w:r>
      <w:r>
        <w:rPr>
          <w:rFonts w:eastAsia="Times New Roman"/>
        </w:rPr>
        <w:t xml:space="preserve"> to get the technological knowledge. The training in the workplace is best suited for the business environment. I will try to </w:t>
      </w:r>
      <w:r w:rsidRPr="00A55BDC">
        <w:rPr>
          <w:rFonts w:eastAsia="Times New Roman"/>
          <w:b/>
        </w:rPr>
        <w:t xml:space="preserve">find out what technology is used in the job </w:t>
      </w:r>
      <w:r>
        <w:rPr>
          <w:rFonts w:eastAsia="Times New Roman"/>
        </w:rPr>
        <w:t xml:space="preserve">that I </w:t>
      </w:r>
      <w:r w:rsidRPr="00457118">
        <w:rPr>
          <w:rFonts w:eastAsia="Times New Roman"/>
        </w:rPr>
        <w:t>want and research its use</w:t>
      </w:r>
      <w:r>
        <w:rPr>
          <w:rFonts w:eastAsia="Times New Roman"/>
        </w:rPr>
        <w:t xml:space="preserve">. And, I will try to </w:t>
      </w:r>
      <w:r w:rsidRPr="00D4713A">
        <w:rPr>
          <w:rFonts w:eastAsia="Times New Roman"/>
          <w:b/>
        </w:rPr>
        <w:lastRenderedPageBreak/>
        <w:t>identify the technology that I am already using</w:t>
      </w:r>
      <w:r>
        <w:rPr>
          <w:rFonts w:eastAsia="Times New Roman"/>
        </w:rPr>
        <w:t xml:space="preserve"> regularly. This is one of the most demanded competitive employment skill that I need to develop within a very short range of time.</w:t>
      </w:r>
    </w:p>
    <w:p w:rsidR="00F168DB" w:rsidRPr="000368AE" w:rsidRDefault="00A84802" w:rsidP="00A84E0A">
      <w:pPr>
        <w:pStyle w:val="Heading2"/>
      </w:pPr>
      <w:bookmarkStart w:id="5" w:name="_Toc501448881"/>
      <w:r w:rsidRPr="000368AE">
        <w:t>Evaluation of own effectiveness against defined objectives</w:t>
      </w:r>
      <w:r>
        <w:t>:</w:t>
      </w:r>
      <w:bookmarkEnd w:id="5"/>
    </w:p>
    <w:p w:rsidR="00F168DB" w:rsidRPr="008361B4" w:rsidRDefault="00A84802" w:rsidP="00C34C06">
      <w:pPr>
        <w:spacing w:after="0"/>
      </w:pPr>
      <w:r>
        <w:t xml:space="preserve">From an employer’s perspective, the fresh graduates should have some extra quality for which, he or she will hire the graduates. These unique qualities are important to be on the employees to be selected for a job. An individual can evaluate his or her competency by self-evaluation. </w:t>
      </w:r>
      <w:r w:rsidRPr="008361B4">
        <w:t>It is essential</w:t>
      </w:r>
      <w:r>
        <w:t xml:space="preserve"> to find out and develop some</w:t>
      </w:r>
      <w:r w:rsidRPr="008361B4">
        <w:t xml:space="preserve"> unique talents. </w:t>
      </w:r>
      <w:r>
        <w:t>The best</w:t>
      </w:r>
      <w:r w:rsidRPr="008361B4">
        <w:t xml:space="preserve"> method for preparing thyself for job recruitment</w:t>
      </w:r>
      <w:r>
        <w:t xml:space="preserve"> is the self-evaluation. Besides, a graduate must understand employer's perspective for hiring him or her.</w:t>
      </w:r>
    </w:p>
    <w:p w:rsidR="00F168DB" w:rsidRDefault="00A84802" w:rsidP="00C34C06">
      <w:pPr>
        <w:spacing w:after="0"/>
        <w:rPr>
          <w:color w:val="000000" w:themeColor="text1"/>
        </w:rPr>
      </w:pPr>
      <w:r>
        <w:rPr>
          <w:color w:val="000000" w:themeColor="text1"/>
        </w:rPr>
        <w:t xml:space="preserve">There </w:t>
      </w:r>
      <w:r w:rsidRPr="008361B4">
        <w:rPr>
          <w:color w:val="000000" w:themeColor="text1"/>
        </w:rPr>
        <w:t xml:space="preserve">are </w:t>
      </w:r>
      <w:r>
        <w:rPr>
          <w:color w:val="000000" w:themeColor="text1"/>
        </w:rPr>
        <w:t xml:space="preserve">some </w:t>
      </w:r>
      <w:r w:rsidRPr="008361B4">
        <w:rPr>
          <w:color w:val="000000" w:themeColor="text1"/>
        </w:rPr>
        <w:t>analogous</w:t>
      </w:r>
      <w:r>
        <w:rPr>
          <w:color w:val="000000" w:themeColor="text1"/>
        </w:rPr>
        <w:t xml:space="preserve"> opportunities and</w:t>
      </w:r>
      <w:r w:rsidRPr="008361B4">
        <w:rPr>
          <w:color w:val="000000" w:themeColor="text1"/>
        </w:rPr>
        <w:t xml:space="preserve"> weakness</w:t>
      </w:r>
      <w:r>
        <w:rPr>
          <w:color w:val="000000" w:themeColor="text1"/>
        </w:rPr>
        <w:t xml:space="preserve">es at a </w:t>
      </w:r>
      <w:r w:rsidRPr="008361B4">
        <w:rPr>
          <w:color w:val="000000" w:themeColor="text1"/>
        </w:rPr>
        <w:t xml:space="preserve">time. </w:t>
      </w:r>
      <w:r>
        <w:rPr>
          <w:color w:val="000000" w:themeColor="text1"/>
        </w:rPr>
        <w:t>These opportunities can be shown by SWOT analysis. SWOT analysis is the set of internal and external strengths, weaknesses, opportunities, and threats. A SWOT analysis is given in following:</w:t>
      </w:r>
    </w:p>
    <w:p w:rsidR="00F168DB" w:rsidRDefault="00A84802" w:rsidP="00F168DB">
      <w:pPr>
        <w:pStyle w:val="NormalWeb"/>
        <w:keepNext/>
        <w:shd w:val="clear" w:color="auto" w:fill="FFFFFF"/>
        <w:spacing w:before="0" w:beforeAutospacing="0" w:after="150" w:afterAutospacing="0" w:line="360" w:lineRule="auto"/>
        <w:jc w:val="center"/>
      </w:pPr>
      <w:r>
        <w:rPr>
          <w:noProof/>
        </w:rPr>
        <w:drawing>
          <wp:inline distT="0" distB="0" distL="0" distR="0">
            <wp:extent cx="4381500" cy="2819400"/>
            <wp:effectExtent l="0" t="0" r="0" b="0"/>
            <wp:docPr id="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F168DB" w:rsidRPr="00C3289D" w:rsidRDefault="00A84802" w:rsidP="00873AAC">
      <w:pPr>
        <w:pStyle w:val="NoSpacing"/>
      </w:pPr>
      <w:bookmarkStart w:id="6" w:name="_Toc497853610"/>
      <w:r w:rsidRPr="00C3289D">
        <w:t>Figure</w:t>
      </w:r>
      <w:r>
        <w:t>: Personal</w:t>
      </w:r>
      <w:r w:rsidRPr="00C3289D">
        <w:t xml:space="preserve"> SWOT</w:t>
      </w:r>
      <w:bookmarkEnd w:id="6"/>
    </w:p>
    <w:p w:rsidR="00F168DB" w:rsidRPr="00C3289D" w:rsidRDefault="00A84802" w:rsidP="00D95587">
      <w:pPr>
        <w:spacing w:after="0"/>
        <w:jc w:val="center"/>
        <w:rPr>
          <w:b/>
        </w:rPr>
      </w:pPr>
      <w:r w:rsidRPr="00C3289D">
        <w:rPr>
          <w:b/>
        </w:rPr>
        <w:t>Source:</w:t>
      </w:r>
      <w:r w:rsidRPr="00C3289D">
        <w:rPr>
          <w:b/>
          <w:shd w:val="clear" w:color="auto" w:fill="FFFFFF"/>
        </w:rPr>
        <w:t xml:space="preserve"> (</w:t>
      </w:r>
      <w:r>
        <w:rPr>
          <w:b/>
        </w:rPr>
        <w:t xml:space="preserve">Archer, </w:t>
      </w:r>
      <w:proofErr w:type="spellStart"/>
      <w:r>
        <w:rPr>
          <w:b/>
        </w:rPr>
        <w:t>Borthwick</w:t>
      </w:r>
      <w:proofErr w:type="spellEnd"/>
      <w:r>
        <w:rPr>
          <w:b/>
        </w:rPr>
        <w:t xml:space="preserve"> a</w:t>
      </w:r>
      <w:r w:rsidRPr="00C3289D">
        <w:rPr>
          <w:b/>
        </w:rPr>
        <w:t xml:space="preserve">nd </w:t>
      </w:r>
      <w:proofErr w:type="spellStart"/>
      <w:r w:rsidRPr="00C3289D">
        <w:rPr>
          <w:b/>
        </w:rPr>
        <w:t>Ruschena</w:t>
      </w:r>
      <w:proofErr w:type="spellEnd"/>
      <w:r w:rsidRPr="00C3289D">
        <w:rPr>
          <w:b/>
        </w:rPr>
        <w:t>, 2017).</w:t>
      </w:r>
    </w:p>
    <w:p w:rsidR="00131B9B" w:rsidRDefault="00A84802" w:rsidP="00D95587">
      <w:pPr>
        <w:pStyle w:val="NormalWeb"/>
        <w:shd w:val="clear" w:color="auto" w:fill="FFFFFF"/>
        <w:spacing w:before="0" w:beforeAutospacing="0" w:after="0" w:afterAutospacing="0" w:line="360" w:lineRule="auto"/>
        <w:rPr>
          <w:color w:val="000000" w:themeColor="text1"/>
        </w:rPr>
      </w:pPr>
      <w:r>
        <w:rPr>
          <w:color w:val="000000" w:themeColor="text1"/>
        </w:rPr>
        <w:t>In this figure, the strengths, weaknesses, opportunities, and threats are shown. I have almost the same SWOT analysis of my own that I had found out by self-evaluation.</w:t>
      </w:r>
    </w:p>
    <w:p w:rsidR="004B009B" w:rsidRDefault="00A84802" w:rsidP="00D95587">
      <w:pPr>
        <w:spacing w:after="0"/>
      </w:pPr>
      <w:r>
        <w:t xml:space="preserve">The </w:t>
      </w:r>
      <w:r>
        <w:rPr>
          <w:b/>
        </w:rPr>
        <w:t xml:space="preserve">strengths </w:t>
      </w:r>
      <w:r>
        <w:t>of a fresh graduate are communication, commercial awareness, teamwork, and time management (</w:t>
      </w:r>
      <w:proofErr w:type="spellStart"/>
      <w:r>
        <w:t>Pitan</w:t>
      </w:r>
      <w:proofErr w:type="spellEnd"/>
      <w:r>
        <w:t xml:space="preserve">, 2016). The graduates are used to with communication skill. They have better communication skill today because of technological advancement as well as the academic performance. They have commercial awareness as the graduates are trained up academically of </w:t>
      </w:r>
      <w:r>
        <w:lastRenderedPageBreak/>
        <w:t xml:space="preserve">this skill. They get a huge amount of cases to </w:t>
      </w:r>
      <w:proofErr w:type="spellStart"/>
      <w:r>
        <w:t>analyse</w:t>
      </w:r>
      <w:proofErr w:type="spellEnd"/>
      <w:r>
        <w:t xml:space="preserve"> in the academic study which helps them to have a good competency on commercial awareness. The graduates have better teamwork skill because of a lot of team works done by the group assignments. They have the strengths of teamwork because most of the graduates have the experience of being on a various sports team. And the most wanted skill is time management that a fresh graduate has. They learn to manage time when they get a huge amount of tasks academic and organizational; they have to manage these tasks by time. These strengths can provide individual advantages in the workplace.</w:t>
      </w:r>
    </w:p>
    <w:p w:rsidR="000A309E" w:rsidRDefault="00A84802" w:rsidP="00D95587">
      <w:pPr>
        <w:spacing w:after="0"/>
      </w:pPr>
      <w:r>
        <w:t xml:space="preserve">The </w:t>
      </w:r>
      <w:r w:rsidRPr="003E0449">
        <w:rPr>
          <w:b/>
        </w:rPr>
        <w:t>weaknesses</w:t>
      </w:r>
      <w:r>
        <w:t>of a person are internal lacking that an individual may have. The weaknesses that the fresh graduates may have are lack of experience in the corporate job and lack of interpersonal skills. Most of the students do not have the experience of the corporate job. The employer may hire the people who have knowledge of corporate jobs. So, the individual not having this skill may lose the opportunity. Besides, the fresh graduates do not have interpersonal skills most of the time. So, the person who has this employment skill gets the advantage of this.</w:t>
      </w:r>
    </w:p>
    <w:p w:rsidR="00D93D2D" w:rsidRDefault="00A84802" w:rsidP="00D95587">
      <w:pPr>
        <w:spacing w:after="0"/>
      </w:pPr>
      <w:r>
        <w:t xml:space="preserve">The </w:t>
      </w:r>
      <w:r>
        <w:rPr>
          <w:b/>
        </w:rPr>
        <w:t xml:space="preserve">opportunities </w:t>
      </w:r>
      <w:r>
        <w:t xml:space="preserve">for a fresh graduate are a </w:t>
      </w:r>
      <w:r>
        <w:rPr>
          <w:bCs/>
        </w:rPr>
        <w:t>new e</w:t>
      </w:r>
      <w:r w:rsidRPr="00D93D2D">
        <w:rPr>
          <w:bCs/>
        </w:rPr>
        <w:t>nvironment of learning</w:t>
      </w:r>
      <w:r>
        <w:t xml:space="preserve">, </w:t>
      </w:r>
      <w:r w:rsidRPr="00D93D2D">
        <w:t>the opportunity of getting training</w:t>
      </w:r>
      <w:r>
        <w:t>, and l</w:t>
      </w:r>
      <w:r w:rsidRPr="00D93D2D">
        <w:t>earning new skills</w:t>
      </w:r>
      <w:r>
        <w:t>. The fresh graduates get the opportunity of the new environment. In the new office, they get a new environment for work. New environment makes a person more effective if the environment is good enough. In the new job, the employees may get good training sessions. It is a great opportunity for learning new skills.</w:t>
      </w:r>
    </w:p>
    <w:p w:rsidR="003042AC" w:rsidRPr="003042AC" w:rsidRDefault="00A84802" w:rsidP="00D95587">
      <w:pPr>
        <w:spacing w:after="0"/>
      </w:pPr>
      <w:r>
        <w:t xml:space="preserve">The </w:t>
      </w:r>
      <w:r>
        <w:rPr>
          <w:b/>
        </w:rPr>
        <w:t xml:space="preserve">threats </w:t>
      </w:r>
      <w:r>
        <w:t>of a new graduate may be a small amount of job opportunity and employers attitude. There are a very small number of job opportunities in the market. So, the graduates have to have different competitive skills to get a job. Besides, the employers may have a negative attitude toward the fresh graduates. This is a kind of threat to them.</w:t>
      </w:r>
    </w:p>
    <w:p w:rsidR="00F168DB" w:rsidRPr="008361B4" w:rsidRDefault="00A84802" w:rsidP="00D95587">
      <w:pPr>
        <w:spacing w:after="0"/>
      </w:pPr>
      <w:r>
        <w:t xml:space="preserve">A clear understanding of </w:t>
      </w:r>
      <w:r w:rsidRPr="008361B4">
        <w:t>employer</w:t>
      </w:r>
      <w:r>
        <w:t>s’ demand</w:t>
      </w:r>
      <w:r w:rsidRPr="008361B4">
        <w:t xml:space="preserve"> he</w:t>
      </w:r>
      <w:r>
        <w:t>lps to prepare</w:t>
      </w:r>
      <w:r w:rsidRPr="008361B4">
        <w:t xml:space="preserve"> for long-term employment</w:t>
      </w:r>
      <w:r>
        <w:t>. Self-evaluation may provide an understanding of what we have inside us and what the employers demand from us. By the self-evaluation, one can enhance the employment skills.</w:t>
      </w:r>
    </w:p>
    <w:p w:rsidR="00D95587" w:rsidRDefault="00A84802" w:rsidP="003C09B0">
      <w:r>
        <w:t xml:space="preserve">All of these strengths, weaknesses, opportunities, and threats can affect an individual's credibility in search of employment opportunity. Recruiting procedure of every organization is different from the others. But most of the organizations have some common demands as employment skills. By finding out the SWOT analysis of my own, I can use my strengths and opportunities to get the advantages and can develop myself by reducing my lacking. </w:t>
      </w:r>
    </w:p>
    <w:p w:rsidR="00083932" w:rsidRDefault="00083932" w:rsidP="003C09B0"/>
    <w:p w:rsidR="00083932" w:rsidRDefault="00083932" w:rsidP="003C09B0"/>
    <w:p w:rsidR="00172F0B" w:rsidRDefault="00A84802" w:rsidP="006F5516">
      <w:pPr>
        <w:pStyle w:val="Heading1"/>
      </w:pPr>
      <w:bookmarkStart w:id="7" w:name="_Toc501448882"/>
      <w:r>
        <w:t>Conclusion:</w:t>
      </w:r>
      <w:bookmarkEnd w:id="7"/>
    </w:p>
    <w:p w:rsidR="00172F0B" w:rsidRDefault="00A84802" w:rsidP="0060497D">
      <w:r>
        <w:t xml:space="preserve">The report concludes that the employees should have some communication skills that give them the competitive advantage. The employees should build up these skills from the academic life. They can take advantage of every sector of life to build the skills on them. By self-evaluation, they may find out the </w:t>
      </w:r>
      <w:r>
        <w:rPr>
          <w:color w:val="000000" w:themeColor="text1"/>
        </w:rPr>
        <w:t>internal and external strengths, weaknesses, opportunities, and threats</w:t>
      </w:r>
      <w:r>
        <w:t xml:space="preserve">. This SWOT analysis provides facilities for a person to get an idea about own skills he or she has and the skills that he or she should build up. The report shows that the fresh graduates have some common weaknesses and threats like a small number of </w:t>
      </w:r>
      <w:proofErr w:type="gramStart"/>
      <w:r>
        <w:t>employment</w:t>
      </w:r>
      <w:proofErr w:type="gramEnd"/>
      <w:r>
        <w:t xml:space="preserve"> and lack of experience. They need to develop the other employment abilities to make them credible enough.</w:t>
      </w:r>
      <w:r>
        <w:br w:type="page"/>
      </w:r>
    </w:p>
    <w:p w:rsidR="00172F0B" w:rsidRDefault="00A84802" w:rsidP="006F5516">
      <w:pPr>
        <w:pStyle w:val="Heading1"/>
      </w:pPr>
      <w:bookmarkStart w:id="8" w:name="_Toc501448883"/>
      <w:r>
        <w:lastRenderedPageBreak/>
        <w:t>References:</w:t>
      </w:r>
      <w:bookmarkEnd w:id="8"/>
    </w:p>
    <w:p w:rsidR="00C34C06" w:rsidRPr="00C3289D" w:rsidRDefault="00A84802" w:rsidP="00F7523B">
      <w:pPr>
        <w:spacing w:after="0"/>
        <w:rPr>
          <w:shd w:val="clear" w:color="auto" w:fill="FFFFFF"/>
        </w:rPr>
      </w:pPr>
      <w:proofErr w:type="gramStart"/>
      <w:r w:rsidRPr="00C3289D">
        <w:rPr>
          <w:shd w:val="clear" w:color="auto" w:fill="FFFFFF"/>
        </w:rPr>
        <w:t xml:space="preserve">Archer, R., </w:t>
      </w:r>
      <w:proofErr w:type="spellStart"/>
      <w:r w:rsidRPr="00C3289D">
        <w:rPr>
          <w:shd w:val="clear" w:color="auto" w:fill="FFFFFF"/>
        </w:rPr>
        <w:t>Borthwick</w:t>
      </w:r>
      <w:proofErr w:type="spellEnd"/>
      <w:r w:rsidRPr="00C3289D">
        <w:rPr>
          <w:shd w:val="clear" w:color="auto" w:fill="FFFFFF"/>
        </w:rPr>
        <w:t xml:space="preserve">, Y. and </w:t>
      </w:r>
      <w:proofErr w:type="spellStart"/>
      <w:r w:rsidRPr="00C3289D">
        <w:rPr>
          <w:shd w:val="clear" w:color="auto" w:fill="FFFFFF"/>
        </w:rPr>
        <w:t>Ruschena</w:t>
      </w:r>
      <w:proofErr w:type="spellEnd"/>
      <w:r w:rsidRPr="00C3289D">
        <w:rPr>
          <w:shd w:val="clear" w:color="auto" w:fill="FFFFFF"/>
        </w:rPr>
        <w:t>, T. (2017).</w:t>
      </w:r>
      <w:proofErr w:type="gramEnd"/>
      <w:r w:rsidRPr="00C3289D">
        <w:rPr>
          <w:shd w:val="clear" w:color="auto" w:fill="FFFFFF"/>
        </w:rPr>
        <w:t> </w:t>
      </w:r>
      <w:r w:rsidRPr="00C3289D">
        <w:rPr>
          <w:iCs/>
        </w:rPr>
        <w:t>WHS: A Management Guide</w:t>
      </w:r>
      <w:r w:rsidRPr="00C3289D">
        <w:rPr>
          <w:shd w:val="clear" w:color="auto" w:fill="FFFFFF"/>
        </w:rPr>
        <w:t xml:space="preserve">, 4 ed. </w:t>
      </w:r>
      <w:proofErr w:type="spellStart"/>
      <w:r w:rsidRPr="00C3289D">
        <w:rPr>
          <w:shd w:val="clear" w:color="auto" w:fill="FFFFFF"/>
        </w:rPr>
        <w:t>Cengage</w:t>
      </w:r>
      <w:proofErr w:type="spellEnd"/>
      <w:r w:rsidRPr="00C3289D">
        <w:rPr>
          <w:shd w:val="clear" w:color="auto" w:fill="FFFFFF"/>
        </w:rPr>
        <w:t xml:space="preserve"> Learning Australia.</w:t>
      </w:r>
    </w:p>
    <w:p w:rsidR="00C34C06" w:rsidRPr="00C3289D" w:rsidRDefault="00A84802" w:rsidP="00F7523B">
      <w:pPr>
        <w:spacing w:after="0"/>
        <w:rPr>
          <w:shd w:val="clear" w:color="auto" w:fill="FFFFFF"/>
        </w:rPr>
      </w:pPr>
      <w:r w:rsidRPr="00C3289D">
        <w:t xml:space="preserve">Bloom, M. and Kitagawa, K. (2016). </w:t>
      </w:r>
      <w:proofErr w:type="gramStart"/>
      <w:r w:rsidRPr="00C3289D">
        <w:rPr>
          <w:iCs/>
        </w:rPr>
        <w:t>Understanding employability skills</w:t>
      </w:r>
      <w:r w:rsidRPr="00C3289D">
        <w:t>.</w:t>
      </w:r>
      <w:proofErr w:type="gramEnd"/>
      <w:r w:rsidRPr="00C3289D">
        <w:t xml:space="preserve"> Ottawa, Ont.: Conference Board of Canada.</w:t>
      </w:r>
    </w:p>
    <w:p w:rsidR="00C34C06" w:rsidRPr="00C3289D" w:rsidRDefault="00A84802" w:rsidP="00F7523B">
      <w:pPr>
        <w:spacing w:after="0"/>
      </w:pPr>
      <w:proofErr w:type="gramStart"/>
      <w:r w:rsidRPr="00C3289D">
        <w:t xml:space="preserve">Griffin, M. and </w:t>
      </w:r>
      <w:proofErr w:type="spellStart"/>
      <w:r w:rsidRPr="00C3289D">
        <w:t>Annulis</w:t>
      </w:r>
      <w:proofErr w:type="spellEnd"/>
      <w:r w:rsidRPr="00C3289D">
        <w:t>, H. (2013).</w:t>
      </w:r>
      <w:proofErr w:type="gramEnd"/>
      <w:r w:rsidRPr="00C3289D">
        <w:t xml:space="preserve"> Employability skills in practice: the case of manufacturing education in Mississippi. </w:t>
      </w:r>
      <w:proofErr w:type="gramStart"/>
      <w:r w:rsidRPr="00C3289D">
        <w:rPr>
          <w:iCs/>
        </w:rPr>
        <w:t>International Journal of Training and Development</w:t>
      </w:r>
      <w:r w:rsidRPr="00C3289D">
        <w:t>.</w:t>
      </w:r>
      <w:proofErr w:type="gramEnd"/>
    </w:p>
    <w:p w:rsidR="00C34C06" w:rsidRPr="00C3289D" w:rsidRDefault="00A84802" w:rsidP="00F7523B">
      <w:pPr>
        <w:spacing w:after="0"/>
      </w:pPr>
      <w:proofErr w:type="spellStart"/>
      <w:proofErr w:type="gramStart"/>
      <w:r w:rsidRPr="00C3289D">
        <w:rPr>
          <w:rFonts w:eastAsia="Times New Roman" w:cs="Times New Roman"/>
          <w:color w:val="000000"/>
          <w:szCs w:val="24"/>
        </w:rPr>
        <w:t>Jauch</w:t>
      </w:r>
      <w:proofErr w:type="spellEnd"/>
      <w:r w:rsidRPr="00C3289D">
        <w:rPr>
          <w:rFonts w:eastAsia="Times New Roman" w:cs="Times New Roman"/>
          <w:color w:val="000000"/>
          <w:szCs w:val="24"/>
        </w:rPr>
        <w:t xml:space="preserve"> and William, F. (2008)</w:t>
      </w:r>
      <w:r>
        <w:rPr>
          <w:rFonts w:eastAsia="Times New Roman" w:cs="Times New Roman"/>
          <w:color w:val="000000"/>
          <w:szCs w:val="24"/>
        </w:rPr>
        <w:t>.</w:t>
      </w:r>
      <w:r w:rsidRPr="00C3289D">
        <w:rPr>
          <w:rFonts w:eastAsia="Times New Roman" w:cs="Times New Roman"/>
          <w:iCs/>
          <w:color w:val="000000"/>
          <w:szCs w:val="24"/>
        </w:rPr>
        <w:t>Business Policy and Strategic Management</w:t>
      </w:r>
      <w:r w:rsidRPr="00C3289D">
        <w:rPr>
          <w:rFonts w:eastAsia="Times New Roman" w:cs="Times New Roman"/>
          <w:color w:val="000000"/>
          <w:szCs w:val="24"/>
        </w:rPr>
        <w:t>, New Delhi.</w:t>
      </w:r>
      <w:proofErr w:type="gramEnd"/>
    </w:p>
    <w:p w:rsidR="00C34C06" w:rsidRPr="00C3289D" w:rsidRDefault="00A84802" w:rsidP="00F7523B">
      <w:pPr>
        <w:spacing w:after="0"/>
        <w:rPr>
          <w:rFonts w:eastAsia="Times New Roman" w:cs="Times New Roman"/>
          <w:color w:val="000000"/>
          <w:szCs w:val="24"/>
        </w:rPr>
      </w:pPr>
      <w:r w:rsidRPr="00C3289D">
        <w:rPr>
          <w:rFonts w:eastAsia="Times New Roman" w:cs="Times New Roman"/>
          <w:color w:val="000000"/>
          <w:szCs w:val="24"/>
        </w:rPr>
        <w:t xml:space="preserve">Johnson, B., </w:t>
      </w:r>
      <w:proofErr w:type="spellStart"/>
      <w:r w:rsidRPr="00C3289D">
        <w:rPr>
          <w:rFonts w:eastAsia="Times New Roman" w:cs="Times New Roman"/>
          <w:color w:val="000000"/>
          <w:szCs w:val="24"/>
        </w:rPr>
        <w:t>Kazlauskas</w:t>
      </w:r>
      <w:proofErr w:type="spellEnd"/>
      <w:r w:rsidRPr="00C3289D">
        <w:rPr>
          <w:rFonts w:eastAsia="Times New Roman" w:cs="Times New Roman"/>
          <w:color w:val="000000"/>
          <w:szCs w:val="24"/>
        </w:rPr>
        <w:t xml:space="preserve">, A., Harris, E; </w:t>
      </w:r>
      <w:proofErr w:type="spellStart"/>
      <w:r w:rsidRPr="00C3289D">
        <w:rPr>
          <w:rFonts w:eastAsia="Times New Roman" w:cs="Times New Roman"/>
          <w:color w:val="000000"/>
          <w:szCs w:val="24"/>
        </w:rPr>
        <w:t>Matejka</w:t>
      </w:r>
      <w:proofErr w:type="spellEnd"/>
      <w:r w:rsidRPr="00C3289D">
        <w:rPr>
          <w:rFonts w:eastAsia="Times New Roman" w:cs="Times New Roman"/>
          <w:color w:val="000000"/>
          <w:szCs w:val="24"/>
        </w:rPr>
        <w:t xml:space="preserve">, D., Schneider, A., and King, B., (2010), </w:t>
      </w:r>
      <w:r w:rsidRPr="00C3289D">
        <w:rPr>
          <w:rFonts w:eastAsia="Times New Roman" w:cs="Times New Roman"/>
          <w:iCs/>
          <w:color w:val="000000"/>
          <w:szCs w:val="24"/>
        </w:rPr>
        <w:t>Online Teaching and Learning at ACU: Environmental Scan and SWOT Analysis Report</w:t>
      </w:r>
      <w:r w:rsidRPr="00C3289D">
        <w:rPr>
          <w:rFonts w:eastAsia="Times New Roman" w:cs="Times New Roman"/>
          <w:color w:val="000000"/>
          <w:szCs w:val="24"/>
        </w:rPr>
        <w:t>.</w:t>
      </w:r>
    </w:p>
    <w:p w:rsidR="00C34C06" w:rsidRPr="00C3289D" w:rsidRDefault="00A84802" w:rsidP="00F7523B">
      <w:pPr>
        <w:spacing w:after="0"/>
      </w:pPr>
      <w:proofErr w:type="spellStart"/>
      <w:proofErr w:type="gramStart"/>
      <w:r w:rsidRPr="00C3289D">
        <w:t>Pitan</w:t>
      </w:r>
      <w:proofErr w:type="spellEnd"/>
      <w:r w:rsidRPr="00C3289D">
        <w:t>, O. (2016).</w:t>
      </w:r>
      <w:proofErr w:type="gramEnd"/>
      <w:r w:rsidRPr="00C3289D">
        <w:t xml:space="preserve"> Employability development opportunities (EDOs) as measures of students’ enhanced employability. </w:t>
      </w:r>
      <w:proofErr w:type="gramStart"/>
      <w:r w:rsidRPr="00C3289D">
        <w:rPr>
          <w:iCs/>
        </w:rPr>
        <w:t>Higher Education, Skills and Work-Based Learning</w:t>
      </w:r>
      <w:r w:rsidRPr="00C3289D">
        <w:t>.</w:t>
      </w:r>
      <w:proofErr w:type="gramEnd"/>
    </w:p>
    <w:p w:rsidR="00C34C06" w:rsidRPr="00C3289D" w:rsidRDefault="00A84802" w:rsidP="00F7523B">
      <w:pPr>
        <w:spacing w:after="0"/>
      </w:pPr>
      <w:r w:rsidRPr="00C3289D">
        <w:t xml:space="preserve">Powell, J. (2013). </w:t>
      </w:r>
      <w:proofErr w:type="gramStart"/>
      <w:r w:rsidRPr="00C3289D">
        <w:rPr>
          <w:iCs/>
        </w:rPr>
        <w:t>Contemporary issues in modern society</w:t>
      </w:r>
      <w:r w:rsidRPr="00C3289D">
        <w:t>.</w:t>
      </w:r>
      <w:proofErr w:type="gramEnd"/>
      <w:r w:rsidRPr="00C3289D">
        <w:t xml:space="preserve"> Hauppauge, New York: Nova Science Publishers, Inc.</w:t>
      </w:r>
    </w:p>
    <w:p w:rsidR="00C34C06" w:rsidRPr="00C3289D" w:rsidRDefault="00A84802" w:rsidP="00F7523B">
      <w:pPr>
        <w:spacing w:after="0"/>
      </w:pPr>
      <w:proofErr w:type="spellStart"/>
      <w:r w:rsidRPr="00C3289D">
        <w:t>Tibbetts</w:t>
      </w:r>
      <w:proofErr w:type="spellEnd"/>
      <w:r w:rsidRPr="00C3289D">
        <w:t xml:space="preserve">, J. (2016). </w:t>
      </w:r>
      <w:proofErr w:type="gramStart"/>
      <w:r w:rsidRPr="00C3289D">
        <w:t>'Extension' beyond traditional academic jobs.</w:t>
      </w:r>
      <w:r w:rsidRPr="00C3289D">
        <w:rPr>
          <w:iCs/>
        </w:rPr>
        <w:t>Science</w:t>
      </w:r>
      <w:r w:rsidRPr="00C3289D">
        <w:t>.</w:t>
      </w:r>
      <w:proofErr w:type="gramEnd"/>
    </w:p>
    <w:p w:rsidR="00172F0B" w:rsidRPr="00C3289D" w:rsidRDefault="00DD261C" w:rsidP="00C3289D"/>
    <w:sectPr w:rsidR="00172F0B" w:rsidRPr="00C3289D" w:rsidSect="002038E5">
      <w:footerReference w:type="default" r:id="rId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802" w:rsidRDefault="00A84802">
      <w:pPr>
        <w:spacing w:after="0" w:line="240" w:lineRule="auto"/>
      </w:pPr>
      <w:r>
        <w:separator/>
      </w:r>
    </w:p>
  </w:endnote>
  <w:endnote w:type="continuationSeparator" w:id="1">
    <w:p w:rsidR="00A84802" w:rsidRDefault="00A848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Nirmala UI">
    <w:charset w:val="00"/>
    <w:family w:val="swiss"/>
    <w:pitch w:val="variable"/>
    <w:sig w:usb0="80FF8023" w:usb1="0000004A"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636235"/>
      <w:docPartObj>
        <w:docPartGallery w:val="Page Numbers (Bottom of Page)"/>
        <w:docPartUnique/>
      </w:docPartObj>
    </w:sdtPr>
    <w:sdtEndPr>
      <w:rPr>
        <w:color w:val="7F7F7F" w:themeColor="background1" w:themeShade="7F"/>
        <w:spacing w:val="60"/>
      </w:rPr>
    </w:sdtEndPr>
    <w:sdtContent>
      <w:p w:rsidR="00122415" w:rsidRDefault="00FD5990">
        <w:pPr>
          <w:pStyle w:val="Footer"/>
          <w:pBdr>
            <w:top w:val="single" w:sz="4" w:space="1" w:color="D9D9D9" w:themeColor="background1" w:themeShade="D9"/>
          </w:pBdr>
          <w:rPr>
            <w:b/>
          </w:rPr>
        </w:pPr>
        <w:r w:rsidRPr="00FD5990">
          <w:fldChar w:fldCharType="begin"/>
        </w:r>
        <w:r w:rsidR="00A84802">
          <w:instrText xml:space="preserve"> PAGE   \* MERGEFORMAT </w:instrText>
        </w:r>
        <w:r w:rsidRPr="00FD5990">
          <w:fldChar w:fldCharType="separate"/>
        </w:r>
        <w:r w:rsidR="00DD261C" w:rsidRPr="00DD261C">
          <w:rPr>
            <w:b/>
            <w:noProof/>
          </w:rPr>
          <w:t>1</w:t>
        </w:r>
        <w:r>
          <w:rPr>
            <w:b/>
            <w:noProof/>
          </w:rPr>
          <w:fldChar w:fldCharType="end"/>
        </w:r>
        <w:r w:rsidR="00A84802">
          <w:rPr>
            <w:b/>
          </w:rPr>
          <w:t xml:space="preserve"> | </w:t>
        </w:r>
        <w:r w:rsidR="00A84802">
          <w:rPr>
            <w:color w:val="7F7F7F" w:themeColor="background1" w:themeShade="7F"/>
            <w:spacing w:val="60"/>
          </w:rPr>
          <w:t>Page</w:t>
        </w:r>
      </w:p>
    </w:sdtContent>
  </w:sdt>
  <w:p w:rsidR="00122415" w:rsidRDefault="00DD26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802" w:rsidRDefault="00A84802">
      <w:pPr>
        <w:spacing w:after="0" w:line="240" w:lineRule="auto"/>
      </w:pPr>
      <w:r>
        <w:separator/>
      </w:r>
    </w:p>
  </w:footnote>
  <w:footnote w:type="continuationSeparator" w:id="1">
    <w:p w:rsidR="00A84802" w:rsidRDefault="00A848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92BC1"/>
    <w:multiLevelType w:val="multilevel"/>
    <w:tmpl w:val="89807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391F5D"/>
    <w:multiLevelType w:val="hybridMultilevel"/>
    <w:tmpl w:val="2D2C437A"/>
    <w:lvl w:ilvl="0" w:tplc="4AFC271A">
      <w:start w:val="1"/>
      <w:numFmt w:val="decimal"/>
      <w:lvlText w:val="%1."/>
      <w:lvlJc w:val="left"/>
      <w:pPr>
        <w:ind w:left="720" w:hanging="360"/>
      </w:pPr>
      <w:rPr>
        <w:rFonts w:hint="default"/>
        <w:b/>
      </w:rPr>
    </w:lvl>
    <w:lvl w:ilvl="1" w:tplc="58D07970" w:tentative="1">
      <w:start w:val="1"/>
      <w:numFmt w:val="lowerLetter"/>
      <w:lvlText w:val="%2."/>
      <w:lvlJc w:val="left"/>
      <w:pPr>
        <w:ind w:left="1440" w:hanging="360"/>
      </w:pPr>
    </w:lvl>
    <w:lvl w:ilvl="2" w:tplc="1BC24E7C" w:tentative="1">
      <w:start w:val="1"/>
      <w:numFmt w:val="lowerRoman"/>
      <w:lvlText w:val="%3."/>
      <w:lvlJc w:val="right"/>
      <w:pPr>
        <w:ind w:left="2160" w:hanging="180"/>
      </w:pPr>
    </w:lvl>
    <w:lvl w:ilvl="3" w:tplc="68ECAE8A" w:tentative="1">
      <w:start w:val="1"/>
      <w:numFmt w:val="decimal"/>
      <w:lvlText w:val="%4."/>
      <w:lvlJc w:val="left"/>
      <w:pPr>
        <w:ind w:left="2880" w:hanging="360"/>
      </w:pPr>
    </w:lvl>
    <w:lvl w:ilvl="4" w:tplc="8FDEA3D8" w:tentative="1">
      <w:start w:val="1"/>
      <w:numFmt w:val="lowerLetter"/>
      <w:lvlText w:val="%5."/>
      <w:lvlJc w:val="left"/>
      <w:pPr>
        <w:ind w:left="3600" w:hanging="360"/>
      </w:pPr>
    </w:lvl>
    <w:lvl w:ilvl="5" w:tplc="31F26530" w:tentative="1">
      <w:start w:val="1"/>
      <w:numFmt w:val="lowerRoman"/>
      <w:lvlText w:val="%6."/>
      <w:lvlJc w:val="right"/>
      <w:pPr>
        <w:ind w:left="4320" w:hanging="180"/>
      </w:pPr>
    </w:lvl>
    <w:lvl w:ilvl="6" w:tplc="3E3E3454" w:tentative="1">
      <w:start w:val="1"/>
      <w:numFmt w:val="decimal"/>
      <w:lvlText w:val="%7."/>
      <w:lvlJc w:val="left"/>
      <w:pPr>
        <w:ind w:left="5040" w:hanging="360"/>
      </w:pPr>
    </w:lvl>
    <w:lvl w:ilvl="7" w:tplc="E4E020EE" w:tentative="1">
      <w:start w:val="1"/>
      <w:numFmt w:val="lowerLetter"/>
      <w:lvlText w:val="%8."/>
      <w:lvlJc w:val="left"/>
      <w:pPr>
        <w:ind w:left="5760" w:hanging="360"/>
      </w:pPr>
    </w:lvl>
    <w:lvl w:ilvl="8" w:tplc="C7C0C81C" w:tentative="1">
      <w:start w:val="1"/>
      <w:numFmt w:val="lowerRoman"/>
      <w:lvlText w:val="%9."/>
      <w:lvlJc w:val="right"/>
      <w:pPr>
        <w:ind w:left="6480" w:hanging="180"/>
      </w:pPr>
    </w:lvl>
  </w:abstractNum>
  <w:abstractNum w:abstractNumId="2">
    <w:nsid w:val="19905C94"/>
    <w:multiLevelType w:val="hybridMultilevel"/>
    <w:tmpl w:val="E4764180"/>
    <w:lvl w:ilvl="0" w:tplc="D3EC9C08">
      <w:start w:val="1"/>
      <w:numFmt w:val="bullet"/>
      <w:lvlText w:val="•"/>
      <w:lvlJc w:val="left"/>
      <w:pPr>
        <w:tabs>
          <w:tab w:val="num" w:pos="720"/>
        </w:tabs>
        <w:ind w:left="720" w:hanging="360"/>
      </w:pPr>
      <w:rPr>
        <w:rFonts w:ascii="Times New Roman" w:hAnsi="Times New Roman" w:hint="default"/>
      </w:rPr>
    </w:lvl>
    <w:lvl w:ilvl="1" w:tplc="52BA3EEE" w:tentative="1">
      <w:start w:val="1"/>
      <w:numFmt w:val="bullet"/>
      <w:lvlText w:val="•"/>
      <w:lvlJc w:val="left"/>
      <w:pPr>
        <w:tabs>
          <w:tab w:val="num" w:pos="1440"/>
        </w:tabs>
        <w:ind w:left="1440" w:hanging="360"/>
      </w:pPr>
      <w:rPr>
        <w:rFonts w:ascii="Times New Roman" w:hAnsi="Times New Roman" w:hint="default"/>
      </w:rPr>
    </w:lvl>
    <w:lvl w:ilvl="2" w:tplc="81F2953A" w:tentative="1">
      <w:start w:val="1"/>
      <w:numFmt w:val="bullet"/>
      <w:lvlText w:val="•"/>
      <w:lvlJc w:val="left"/>
      <w:pPr>
        <w:tabs>
          <w:tab w:val="num" w:pos="2160"/>
        </w:tabs>
        <w:ind w:left="2160" w:hanging="360"/>
      </w:pPr>
      <w:rPr>
        <w:rFonts w:ascii="Times New Roman" w:hAnsi="Times New Roman" w:hint="default"/>
      </w:rPr>
    </w:lvl>
    <w:lvl w:ilvl="3" w:tplc="362E0D5E" w:tentative="1">
      <w:start w:val="1"/>
      <w:numFmt w:val="bullet"/>
      <w:lvlText w:val="•"/>
      <w:lvlJc w:val="left"/>
      <w:pPr>
        <w:tabs>
          <w:tab w:val="num" w:pos="2880"/>
        </w:tabs>
        <w:ind w:left="2880" w:hanging="360"/>
      </w:pPr>
      <w:rPr>
        <w:rFonts w:ascii="Times New Roman" w:hAnsi="Times New Roman" w:hint="default"/>
      </w:rPr>
    </w:lvl>
    <w:lvl w:ilvl="4" w:tplc="0AF4885C" w:tentative="1">
      <w:start w:val="1"/>
      <w:numFmt w:val="bullet"/>
      <w:lvlText w:val="•"/>
      <w:lvlJc w:val="left"/>
      <w:pPr>
        <w:tabs>
          <w:tab w:val="num" w:pos="3600"/>
        </w:tabs>
        <w:ind w:left="3600" w:hanging="360"/>
      </w:pPr>
      <w:rPr>
        <w:rFonts w:ascii="Times New Roman" w:hAnsi="Times New Roman" w:hint="default"/>
      </w:rPr>
    </w:lvl>
    <w:lvl w:ilvl="5" w:tplc="D4D6A60A" w:tentative="1">
      <w:start w:val="1"/>
      <w:numFmt w:val="bullet"/>
      <w:lvlText w:val="•"/>
      <w:lvlJc w:val="left"/>
      <w:pPr>
        <w:tabs>
          <w:tab w:val="num" w:pos="4320"/>
        </w:tabs>
        <w:ind w:left="4320" w:hanging="360"/>
      </w:pPr>
      <w:rPr>
        <w:rFonts w:ascii="Times New Roman" w:hAnsi="Times New Roman" w:hint="default"/>
      </w:rPr>
    </w:lvl>
    <w:lvl w:ilvl="6" w:tplc="3A007A0E" w:tentative="1">
      <w:start w:val="1"/>
      <w:numFmt w:val="bullet"/>
      <w:lvlText w:val="•"/>
      <w:lvlJc w:val="left"/>
      <w:pPr>
        <w:tabs>
          <w:tab w:val="num" w:pos="5040"/>
        </w:tabs>
        <w:ind w:left="5040" w:hanging="360"/>
      </w:pPr>
      <w:rPr>
        <w:rFonts w:ascii="Times New Roman" w:hAnsi="Times New Roman" w:hint="default"/>
      </w:rPr>
    </w:lvl>
    <w:lvl w:ilvl="7" w:tplc="D8DAA3D4" w:tentative="1">
      <w:start w:val="1"/>
      <w:numFmt w:val="bullet"/>
      <w:lvlText w:val="•"/>
      <w:lvlJc w:val="left"/>
      <w:pPr>
        <w:tabs>
          <w:tab w:val="num" w:pos="5760"/>
        </w:tabs>
        <w:ind w:left="5760" w:hanging="360"/>
      </w:pPr>
      <w:rPr>
        <w:rFonts w:ascii="Times New Roman" w:hAnsi="Times New Roman" w:hint="default"/>
      </w:rPr>
    </w:lvl>
    <w:lvl w:ilvl="8" w:tplc="7C7E8916" w:tentative="1">
      <w:start w:val="1"/>
      <w:numFmt w:val="bullet"/>
      <w:lvlText w:val="•"/>
      <w:lvlJc w:val="left"/>
      <w:pPr>
        <w:tabs>
          <w:tab w:val="num" w:pos="6480"/>
        </w:tabs>
        <w:ind w:left="6480" w:hanging="360"/>
      </w:pPr>
      <w:rPr>
        <w:rFonts w:ascii="Times New Roman" w:hAnsi="Times New Roman" w:hint="default"/>
      </w:rPr>
    </w:lvl>
  </w:abstractNum>
  <w:abstractNum w:abstractNumId="3">
    <w:nsid w:val="21F26FB3"/>
    <w:multiLevelType w:val="multilevel"/>
    <w:tmpl w:val="D90C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6D4711"/>
    <w:multiLevelType w:val="hybridMultilevel"/>
    <w:tmpl w:val="3FD2CA80"/>
    <w:lvl w:ilvl="0" w:tplc="B5C61918">
      <w:start w:val="1"/>
      <w:numFmt w:val="bullet"/>
      <w:lvlText w:val="•"/>
      <w:lvlJc w:val="left"/>
      <w:pPr>
        <w:tabs>
          <w:tab w:val="num" w:pos="720"/>
        </w:tabs>
        <w:ind w:left="720" w:hanging="360"/>
      </w:pPr>
      <w:rPr>
        <w:rFonts w:ascii="Times New Roman" w:hAnsi="Times New Roman" w:hint="default"/>
      </w:rPr>
    </w:lvl>
    <w:lvl w:ilvl="1" w:tplc="26840EE4" w:tentative="1">
      <w:start w:val="1"/>
      <w:numFmt w:val="bullet"/>
      <w:lvlText w:val="•"/>
      <w:lvlJc w:val="left"/>
      <w:pPr>
        <w:tabs>
          <w:tab w:val="num" w:pos="1440"/>
        </w:tabs>
        <w:ind w:left="1440" w:hanging="360"/>
      </w:pPr>
      <w:rPr>
        <w:rFonts w:ascii="Times New Roman" w:hAnsi="Times New Roman" w:hint="default"/>
      </w:rPr>
    </w:lvl>
    <w:lvl w:ilvl="2" w:tplc="BCEAD80A" w:tentative="1">
      <w:start w:val="1"/>
      <w:numFmt w:val="bullet"/>
      <w:lvlText w:val="•"/>
      <w:lvlJc w:val="left"/>
      <w:pPr>
        <w:tabs>
          <w:tab w:val="num" w:pos="2160"/>
        </w:tabs>
        <w:ind w:left="2160" w:hanging="360"/>
      </w:pPr>
      <w:rPr>
        <w:rFonts w:ascii="Times New Roman" w:hAnsi="Times New Roman" w:hint="default"/>
      </w:rPr>
    </w:lvl>
    <w:lvl w:ilvl="3" w:tplc="783C1718" w:tentative="1">
      <w:start w:val="1"/>
      <w:numFmt w:val="bullet"/>
      <w:lvlText w:val="•"/>
      <w:lvlJc w:val="left"/>
      <w:pPr>
        <w:tabs>
          <w:tab w:val="num" w:pos="2880"/>
        </w:tabs>
        <w:ind w:left="2880" w:hanging="360"/>
      </w:pPr>
      <w:rPr>
        <w:rFonts w:ascii="Times New Roman" w:hAnsi="Times New Roman" w:hint="default"/>
      </w:rPr>
    </w:lvl>
    <w:lvl w:ilvl="4" w:tplc="731EDC94" w:tentative="1">
      <w:start w:val="1"/>
      <w:numFmt w:val="bullet"/>
      <w:lvlText w:val="•"/>
      <w:lvlJc w:val="left"/>
      <w:pPr>
        <w:tabs>
          <w:tab w:val="num" w:pos="3600"/>
        </w:tabs>
        <w:ind w:left="3600" w:hanging="360"/>
      </w:pPr>
      <w:rPr>
        <w:rFonts w:ascii="Times New Roman" w:hAnsi="Times New Roman" w:hint="default"/>
      </w:rPr>
    </w:lvl>
    <w:lvl w:ilvl="5" w:tplc="D832A28E" w:tentative="1">
      <w:start w:val="1"/>
      <w:numFmt w:val="bullet"/>
      <w:lvlText w:val="•"/>
      <w:lvlJc w:val="left"/>
      <w:pPr>
        <w:tabs>
          <w:tab w:val="num" w:pos="4320"/>
        </w:tabs>
        <w:ind w:left="4320" w:hanging="360"/>
      </w:pPr>
      <w:rPr>
        <w:rFonts w:ascii="Times New Roman" w:hAnsi="Times New Roman" w:hint="default"/>
      </w:rPr>
    </w:lvl>
    <w:lvl w:ilvl="6" w:tplc="8E0CC61E" w:tentative="1">
      <w:start w:val="1"/>
      <w:numFmt w:val="bullet"/>
      <w:lvlText w:val="•"/>
      <w:lvlJc w:val="left"/>
      <w:pPr>
        <w:tabs>
          <w:tab w:val="num" w:pos="5040"/>
        </w:tabs>
        <w:ind w:left="5040" w:hanging="360"/>
      </w:pPr>
      <w:rPr>
        <w:rFonts w:ascii="Times New Roman" w:hAnsi="Times New Roman" w:hint="default"/>
      </w:rPr>
    </w:lvl>
    <w:lvl w:ilvl="7" w:tplc="F82C613A" w:tentative="1">
      <w:start w:val="1"/>
      <w:numFmt w:val="bullet"/>
      <w:lvlText w:val="•"/>
      <w:lvlJc w:val="left"/>
      <w:pPr>
        <w:tabs>
          <w:tab w:val="num" w:pos="5760"/>
        </w:tabs>
        <w:ind w:left="5760" w:hanging="360"/>
      </w:pPr>
      <w:rPr>
        <w:rFonts w:ascii="Times New Roman" w:hAnsi="Times New Roman" w:hint="default"/>
      </w:rPr>
    </w:lvl>
    <w:lvl w:ilvl="8" w:tplc="60EA4C2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84814DF"/>
    <w:multiLevelType w:val="multilevel"/>
    <w:tmpl w:val="A9D4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636FFD"/>
    <w:multiLevelType w:val="hybridMultilevel"/>
    <w:tmpl w:val="1BF8644C"/>
    <w:lvl w:ilvl="0" w:tplc="6324C5F0">
      <w:start w:val="1"/>
      <w:numFmt w:val="bullet"/>
      <w:lvlText w:val="•"/>
      <w:lvlJc w:val="left"/>
      <w:pPr>
        <w:tabs>
          <w:tab w:val="num" w:pos="720"/>
        </w:tabs>
        <w:ind w:left="720" w:hanging="360"/>
      </w:pPr>
      <w:rPr>
        <w:rFonts w:ascii="Times New Roman" w:hAnsi="Times New Roman" w:hint="default"/>
      </w:rPr>
    </w:lvl>
    <w:lvl w:ilvl="1" w:tplc="0BC00676" w:tentative="1">
      <w:start w:val="1"/>
      <w:numFmt w:val="bullet"/>
      <w:lvlText w:val="•"/>
      <w:lvlJc w:val="left"/>
      <w:pPr>
        <w:tabs>
          <w:tab w:val="num" w:pos="1440"/>
        </w:tabs>
        <w:ind w:left="1440" w:hanging="360"/>
      </w:pPr>
      <w:rPr>
        <w:rFonts w:ascii="Times New Roman" w:hAnsi="Times New Roman" w:hint="default"/>
      </w:rPr>
    </w:lvl>
    <w:lvl w:ilvl="2" w:tplc="4B34A152" w:tentative="1">
      <w:start w:val="1"/>
      <w:numFmt w:val="bullet"/>
      <w:lvlText w:val="•"/>
      <w:lvlJc w:val="left"/>
      <w:pPr>
        <w:tabs>
          <w:tab w:val="num" w:pos="2160"/>
        </w:tabs>
        <w:ind w:left="2160" w:hanging="360"/>
      </w:pPr>
      <w:rPr>
        <w:rFonts w:ascii="Times New Roman" w:hAnsi="Times New Roman" w:hint="default"/>
      </w:rPr>
    </w:lvl>
    <w:lvl w:ilvl="3" w:tplc="500EA2DC" w:tentative="1">
      <w:start w:val="1"/>
      <w:numFmt w:val="bullet"/>
      <w:lvlText w:val="•"/>
      <w:lvlJc w:val="left"/>
      <w:pPr>
        <w:tabs>
          <w:tab w:val="num" w:pos="2880"/>
        </w:tabs>
        <w:ind w:left="2880" w:hanging="360"/>
      </w:pPr>
      <w:rPr>
        <w:rFonts w:ascii="Times New Roman" w:hAnsi="Times New Roman" w:hint="default"/>
      </w:rPr>
    </w:lvl>
    <w:lvl w:ilvl="4" w:tplc="8454F02E" w:tentative="1">
      <w:start w:val="1"/>
      <w:numFmt w:val="bullet"/>
      <w:lvlText w:val="•"/>
      <w:lvlJc w:val="left"/>
      <w:pPr>
        <w:tabs>
          <w:tab w:val="num" w:pos="3600"/>
        </w:tabs>
        <w:ind w:left="3600" w:hanging="360"/>
      </w:pPr>
      <w:rPr>
        <w:rFonts w:ascii="Times New Roman" w:hAnsi="Times New Roman" w:hint="default"/>
      </w:rPr>
    </w:lvl>
    <w:lvl w:ilvl="5" w:tplc="CFA2F442" w:tentative="1">
      <w:start w:val="1"/>
      <w:numFmt w:val="bullet"/>
      <w:lvlText w:val="•"/>
      <w:lvlJc w:val="left"/>
      <w:pPr>
        <w:tabs>
          <w:tab w:val="num" w:pos="4320"/>
        </w:tabs>
        <w:ind w:left="4320" w:hanging="360"/>
      </w:pPr>
      <w:rPr>
        <w:rFonts w:ascii="Times New Roman" w:hAnsi="Times New Roman" w:hint="default"/>
      </w:rPr>
    </w:lvl>
    <w:lvl w:ilvl="6" w:tplc="3EF83988" w:tentative="1">
      <w:start w:val="1"/>
      <w:numFmt w:val="bullet"/>
      <w:lvlText w:val="•"/>
      <w:lvlJc w:val="left"/>
      <w:pPr>
        <w:tabs>
          <w:tab w:val="num" w:pos="5040"/>
        </w:tabs>
        <w:ind w:left="5040" w:hanging="360"/>
      </w:pPr>
      <w:rPr>
        <w:rFonts w:ascii="Times New Roman" w:hAnsi="Times New Roman" w:hint="default"/>
      </w:rPr>
    </w:lvl>
    <w:lvl w:ilvl="7" w:tplc="7DCA22CA" w:tentative="1">
      <w:start w:val="1"/>
      <w:numFmt w:val="bullet"/>
      <w:lvlText w:val="•"/>
      <w:lvlJc w:val="left"/>
      <w:pPr>
        <w:tabs>
          <w:tab w:val="num" w:pos="5760"/>
        </w:tabs>
        <w:ind w:left="5760" w:hanging="360"/>
      </w:pPr>
      <w:rPr>
        <w:rFonts w:ascii="Times New Roman" w:hAnsi="Times New Roman" w:hint="default"/>
      </w:rPr>
    </w:lvl>
    <w:lvl w:ilvl="8" w:tplc="0F9E8F74" w:tentative="1">
      <w:start w:val="1"/>
      <w:numFmt w:val="bullet"/>
      <w:lvlText w:val="•"/>
      <w:lvlJc w:val="left"/>
      <w:pPr>
        <w:tabs>
          <w:tab w:val="num" w:pos="6480"/>
        </w:tabs>
        <w:ind w:left="6480" w:hanging="360"/>
      </w:pPr>
      <w:rPr>
        <w:rFonts w:ascii="Times New Roman" w:hAnsi="Times New Roman" w:hint="default"/>
      </w:rPr>
    </w:lvl>
  </w:abstractNum>
  <w:abstractNum w:abstractNumId="7">
    <w:nsid w:val="30BD6F95"/>
    <w:multiLevelType w:val="hybridMultilevel"/>
    <w:tmpl w:val="DEE6ABB0"/>
    <w:lvl w:ilvl="0" w:tplc="3F24A6D6">
      <w:start w:val="1"/>
      <w:numFmt w:val="bullet"/>
      <w:lvlText w:val="•"/>
      <w:lvlJc w:val="left"/>
      <w:pPr>
        <w:tabs>
          <w:tab w:val="num" w:pos="720"/>
        </w:tabs>
        <w:ind w:left="720" w:hanging="360"/>
      </w:pPr>
      <w:rPr>
        <w:rFonts w:ascii="Times New Roman" w:hAnsi="Times New Roman" w:hint="default"/>
      </w:rPr>
    </w:lvl>
    <w:lvl w:ilvl="1" w:tplc="DA740C96" w:tentative="1">
      <w:start w:val="1"/>
      <w:numFmt w:val="bullet"/>
      <w:lvlText w:val="•"/>
      <w:lvlJc w:val="left"/>
      <w:pPr>
        <w:tabs>
          <w:tab w:val="num" w:pos="1440"/>
        </w:tabs>
        <w:ind w:left="1440" w:hanging="360"/>
      </w:pPr>
      <w:rPr>
        <w:rFonts w:ascii="Times New Roman" w:hAnsi="Times New Roman" w:hint="default"/>
      </w:rPr>
    </w:lvl>
    <w:lvl w:ilvl="2" w:tplc="2D8CA46A" w:tentative="1">
      <w:start w:val="1"/>
      <w:numFmt w:val="bullet"/>
      <w:lvlText w:val="•"/>
      <w:lvlJc w:val="left"/>
      <w:pPr>
        <w:tabs>
          <w:tab w:val="num" w:pos="2160"/>
        </w:tabs>
        <w:ind w:left="2160" w:hanging="360"/>
      </w:pPr>
      <w:rPr>
        <w:rFonts w:ascii="Times New Roman" w:hAnsi="Times New Roman" w:hint="default"/>
      </w:rPr>
    </w:lvl>
    <w:lvl w:ilvl="3" w:tplc="0E00652C" w:tentative="1">
      <w:start w:val="1"/>
      <w:numFmt w:val="bullet"/>
      <w:lvlText w:val="•"/>
      <w:lvlJc w:val="left"/>
      <w:pPr>
        <w:tabs>
          <w:tab w:val="num" w:pos="2880"/>
        </w:tabs>
        <w:ind w:left="2880" w:hanging="360"/>
      </w:pPr>
      <w:rPr>
        <w:rFonts w:ascii="Times New Roman" w:hAnsi="Times New Roman" w:hint="default"/>
      </w:rPr>
    </w:lvl>
    <w:lvl w:ilvl="4" w:tplc="CEF6340A" w:tentative="1">
      <w:start w:val="1"/>
      <w:numFmt w:val="bullet"/>
      <w:lvlText w:val="•"/>
      <w:lvlJc w:val="left"/>
      <w:pPr>
        <w:tabs>
          <w:tab w:val="num" w:pos="3600"/>
        </w:tabs>
        <w:ind w:left="3600" w:hanging="360"/>
      </w:pPr>
      <w:rPr>
        <w:rFonts w:ascii="Times New Roman" w:hAnsi="Times New Roman" w:hint="default"/>
      </w:rPr>
    </w:lvl>
    <w:lvl w:ilvl="5" w:tplc="B54A5A22" w:tentative="1">
      <w:start w:val="1"/>
      <w:numFmt w:val="bullet"/>
      <w:lvlText w:val="•"/>
      <w:lvlJc w:val="left"/>
      <w:pPr>
        <w:tabs>
          <w:tab w:val="num" w:pos="4320"/>
        </w:tabs>
        <w:ind w:left="4320" w:hanging="360"/>
      </w:pPr>
      <w:rPr>
        <w:rFonts w:ascii="Times New Roman" w:hAnsi="Times New Roman" w:hint="default"/>
      </w:rPr>
    </w:lvl>
    <w:lvl w:ilvl="6" w:tplc="521A28A8" w:tentative="1">
      <w:start w:val="1"/>
      <w:numFmt w:val="bullet"/>
      <w:lvlText w:val="•"/>
      <w:lvlJc w:val="left"/>
      <w:pPr>
        <w:tabs>
          <w:tab w:val="num" w:pos="5040"/>
        </w:tabs>
        <w:ind w:left="5040" w:hanging="360"/>
      </w:pPr>
      <w:rPr>
        <w:rFonts w:ascii="Times New Roman" w:hAnsi="Times New Roman" w:hint="default"/>
      </w:rPr>
    </w:lvl>
    <w:lvl w:ilvl="7" w:tplc="FC7A5ACE" w:tentative="1">
      <w:start w:val="1"/>
      <w:numFmt w:val="bullet"/>
      <w:lvlText w:val="•"/>
      <w:lvlJc w:val="left"/>
      <w:pPr>
        <w:tabs>
          <w:tab w:val="num" w:pos="5760"/>
        </w:tabs>
        <w:ind w:left="5760" w:hanging="360"/>
      </w:pPr>
      <w:rPr>
        <w:rFonts w:ascii="Times New Roman" w:hAnsi="Times New Roman" w:hint="default"/>
      </w:rPr>
    </w:lvl>
    <w:lvl w:ilvl="8" w:tplc="2E1E89C2" w:tentative="1">
      <w:start w:val="1"/>
      <w:numFmt w:val="bullet"/>
      <w:lvlText w:val="•"/>
      <w:lvlJc w:val="left"/>
      <w:pPr>
        <w:tabs>
          <w:tab w:val="num" w:pos="6480"/>
        </w:tabs>
        <w:ind w:left="6480" w:hanging="360"/>
      </w:pPr>
      <w:rPr>
        <w:rFonts w:ascii="Times New Roman" w:hAnsi="Times New Roman" w:hint="default"/>
      </w:rPr>
    </w:lvl>
  </w:abstractNum>
  <w:abstractNum w:abstractNumId="8">
    <w:nsid w:val="387F2E29"/>
    <w:multiLevelType w:val="hybridMultilevel"/>
    <w:tmpl w:val="32AC4760"/>
    <w:lvl w:ilvl="0" w:tplc="67BC2E8C">
      <w:start w:val="1"/>
      <w:numFmt w:val="decimal"/>
      <w:lvlText w:val="%1."/>
      <w:lvlJc w:val="left"/>
      <w:pPr>
        <w:ind w:left="720" w:hanging="360"/>
      </w:pPr>
      <w:rPr>
        <w:rFonts w:hint="default"/>
      </w:rPr>
    </w:lvl>
    <w:lvl w:ilvl="1" w:tplc="11B84484" w:tentative="1">
      <w:start w:val="1"/>
      <w:numFmt w:val="lowerLetter"/>
      <w:lvlText w:val="%2."/>
      <w:lvlJc w:val="left"/>
      <w:pPr>
        <w:ind w:left="1440" w:hanging="360"/>
      </w:pPr>
    </w:lvl>
    <w:lvl w:ilvl="2" w:tplc="E982E880" w:tentative="1">
      <w:start w:val="1"/>
      <w:numFmt w:val="lowerRoman"/>
      <w:lvlText w:val="%3."/>
      <w:lvlJc w:val="right"/>
      <w:pPr>
        <w:ind w:left="2160" w:hanging="180"/>
      </w:pPr>
    </w:lvl>
    <w:lvl w:ilvl="3" w:tplc="096A994E" w:tentative="1">
      <w:start w:val="1"/>
      <w:numFmt w:val="decimal"/>
      <w:lvlText w:val="%4."/>
      <w:lvlJc w:val="left"/>
      <w:pPr>
        <w:ind w:left="2880" w:hanging="360"/>
      </w:pPr>
    </w:lvl>
    <w:lvl w:ilvl="4" w:tplc="C3FE9BFC" w:tentative="1">
      <w:start w:val="1"/>
      <w:numFmt w:val="lowerLetter"/>
      <w:lvlText w:val="%5."/>
      <w:lvlJc w:val="left"/>
      <w:pPr>
        <w:ind w:left="3600" w:hanging="360"/>
      </w:pPr>
    </w:lvl>
    <w:lvl w:ilvl="5" w:tplc="9AD2EFBA" w:tentative="1">
      <w:start w:val="1"/>
      <w:numFmt w:val="lowerRoman"/>
      <w:lvlText w:val="%6."/>
      <w:lvlJc w:val="right"/>
      <w:pPr>
        <w:ind w:left="4320" w:hanging="180"/>
      </w:pPr>
    </w:lvl>
    <w:lvl w:ilvl="6" w:tplc="43881B80" w:tentative="1">
      <w:start w:val="1"/>
      <w:numFmt w:val="decimal"/>
      <w:lvlText w:val="%7."/>
      <w:lvlJc w:val="left"/>
      <w:pPr>
        <w:ind w:left="5040" w:hanging="360"/>
      </w:pPr>
    </w:lvl>
    <w:lvl w:ilvl="7" w:tplc="52587634" w:tentative="1">
      <w:start w:val="1"/>
      <w:numFmt w:val="lowerLetter"/>
      <w:lvlText w:val="%8."/>
      <w:lvlJc w:val="left"/>
      <w:pPr>
        <w:ind w:left="5760" w:hanging="360"/>
      </w:pPr>
    </w:lvl>
    <w:lvl w:ilvl="8" w:tplc="21A05B8E" w:tentative="1">
      <w:start w:val="1"/>
      <w:numFmt w:val="lowerRoman"/>
      <w:lvlText w:val="%9."/>
      <w:lvlJc w:val="right"/>
      <w:pPr>
        <w:ind w:left="6480" w:hanging="180"/>
      </w:pPr>
    </w:lvl>
  </w:abstractNum>
  <w:abstractNum w:abstractNumId="9">
    <w:nsid w:val="42D81171"/>
    <w:multiLevelType w:val="multilevel"/>
    <w:tmpl w:val="B12E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A8375A"/>
    <w:multiLevelType w:val="hybridMultilevel"/>
    <w:tmpl w:val="6E3A0486"/>
    <w:lvl w:ilvl="0" w:tplc="334C6AF4">
      <w:start w:val="1"/>
      <w:numFmt w:val="bullet"/>
      <w:lvlText w:val="•"/>
      <w:lvlJc w:val="left"/>
      <w:pPr>
        <w:tabs>
          <w:tab w:val="num" w:pos="720"/>
        </w:tabs>
        <w:ind w:left="720" w:hanging="360"/>
      </w:pPr>
      <w:rPr>
        <w:rFonts w:ascii="Times New Roman" w:hAnsi="Times New Roman" w:hint="default"/>
      </w:rPr>
    </w:lvl>
    <w:lvl w:ilvl="1" w:tplc="ADC85120" w:tentative="1">
      <w:start w:val="1"/>
      <w:numFmt w:val="bullet"/>
      <w:lvlText w:val="•"/>
      <w:lvlJc w:val="left"/>
      <w:pPr>
        <w:tabs>
          <w:tab w:val="num" w:pos="1440"/>
        </w:tabs>
        <w:ind w:left="1440" w:hanging="360"/>
      </w:pPr>
      <w:rPr>
        <w:rFonts w:ascii="Times New Roman" w:hAnsi="Times New Roman" w:hint="default"/>
      </w:rPr>
    </w:lvl>
    <w:lvl w:ilvl="2" w:tplc="BE80DD62" w:tentative="1">
      <w:start w:val="1"/>
      <w:numFmt w:val="bullet"/>
      <w:lvlText w:val="•"/>
      <w:lvlJc w:val="left"/>
      <w:pPr>
        <w:tabs>
          <w:tab w:val="num" w:pos="2160"/>
        </w:tabs>
        <w:ind w:left="2160" w:hanging="360"/>
      </w:pPr>
      <w:rPr>
        <w:rFonts w:ascii="Times New Roman" w:hAnsi="Times New Roman" w:hint="default"/>
      </w:rPr>
    </w:lvl>
    <w:lvl w:ilvl="3" w:tplc="7CC4DD6A" w:tentative="1">
      <w:start w:val="1"/>
      <w:numFmt w:val="bullet"/>
      <w:lvlText w:val="•"/>
      <w:lvlJc w:val="left"/>
      <w:pPr>
        <w:tabs>
          <w:tab w:val="num" w:pos="2880"/>
        </w:tabs>
        <w:ind w:left="2880" w:hanging="360"/>
      </w:pPr>
      <w:rPr>
        <w:rFonts w:ascii="Times New Roman" w:hAnsi="Times New Roman" w:hint="default"/>
      </w:rPr>
    </w:lvl>
    <w:lvl w:ilvl="4" w:tplc="AD96DDA6" w:tentative="1">
      <w:start w:val="1"/>
      <w:numFmt w:val="bullet"/>
      <w:lvlText w:val="•"/>
      <w:lvlJc w:val="left"/>
      <w:pPr>
        <w:tabs>
          <w:tab w:val="num" w:pos="3600"/>
        </w:tabs>
        <w:ind w:left="3600" w:hanging="360"/>
      </w:pPr>
      <w:rPr>
        <w:rFonts w:ascii="Times New Roman" w:hAnsi="Times New Roman" w:hint="default"/>
      </w:rPr>
    </w:lvl>
    <w:lvl w:ilvl="5" w:tplc="AF6C5E4E" w:tentative="1">
      <w:start w:val="1"/>
      <w:numFmt w:val="bullet"/>
      <w:lvlText w:val="•"/>
      <w:lvlJc w:val="left"/>
      <w:pPr>
        <w:tabs>
          <w:tab w:val="num" w:pos="4320"/>
        </w:tabs>
        <w:ind w:left="4320" w:hanging="360"/>
      </w:pPr>
      <w:rPr>
        <w:rFonts w:ascii="Times New Roman" w:hAnsi="Times New Roman" w:hint="default"/>
      </w:rPr>
    </w:lvl>
    <w:lvl w:ilvl="6" w:tplc="49DA8FC0" w:tentative="1">
      <w:start w:val="1"/>
      <w:numFmt w:val="bullet"/>
      <w:lvlText w:val="•"/>
      <w:lvlJc w:val="left"/>
      <w:pPr>
        <w:tabs>
          <w:tab w:val="num" w:pos="5040"/>
        </w:tabs>
        <w:ind w:left="5040" w:hanging="360"/>
      </w:pPr>
      <w:rPr>
        <w:rFonts w:ascii="Times New Roman" w:hAnsi="Times New Roman" w:hint="default"/>
      </w:rPr>
    </w:lvl>
    <w:lvl w:ilvl="7" w:tplc="4F365258" w:tentative="1">
      <w:start w:val="1"/>
      <w:numFmt w:val="bullet"/>
      <w:lvlText w:val="•"/>
      <w:lvlJc w:val="left"/>
      <w:pPr>
        <w:tabs>
          <w:tab w:val="num" w:pos="5760"/>
        </w:tabs>
        <w:ind w:left="5760" w:hanging="360"/>
      </w:pPr>
      <w:rPr>
        <w:rFonts w:ascii="Times New Roman" w:hAnsi="Times New Roman" w:hint="default"/>
      </w:rPr>
    </w:lvl>
    <w:lvl w:ilvl="8" w:tplc="67B866B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6EA1671"/>
    <w:multiLevelType w:val="multilevel"/>
    <w:tmpl w:val="2C42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393DBC"/>
    <w:multiLevelType w:val="hybridMultilevel"/>
    <w:tmpl w:val="0A745DB6"/>
    <w:lvl w:ilvl="0" w:tplc="D86AF14A">
      <w:start w:val="1"/>
      <w:numFmt w:val="decimal"/>
      <w:lvlText w:val="%1."/>
      <w:lvlJc w:val="left"/>
      <w:pPr>
        <w:ind w:left="720" w:hanging="360"/>
      </w:pPr>
      <w:rPr>
        <w:rFonts w:hint="default"/>
        <w:b/>
      </w:rPr>
    </w:lvl>
    <w:lvl w:ilvl="1" w:tplc="52EA6D38" w:tentative="1">
      <w:start w:val="1"/>
      <w:numFmt w:val="lowerLetter"/>
      <w:lvlText w:val="%2."/>
      <w:lvlJc w:val="left"/>
      <w:pPr>
        <w:ind w:left="1440" w:hanging="360"/>
      </w:pPr>
    </w:lvl>
    <w:lvl w:ilvl="2" w:tplc="7562BE84" w:tentative="1">
      <w:start w:val="1"/>
      <w:numFmt w:val="lowerRoman"/>
      <w:lvlText w:val="%3."/>
      <w:lvlJc w:val="right"/>
      <w:pPr>
        <w:ind w:left="2160" w:hanging="180"/>
      </w:pPr>
    </w:lvl>
    <w:lvl w:ilvl="3" w:tplc="6C88392C" w:tentative="1">
      <w:start w:val="1"/>
      <w:numFmt w:val="decimal"/>
      <w:lvlText w:val="%4."/>
      <w:lvlJc w:val="left"/>
      <w:pPr>
        <w:ind w:left="2880" w:hanging="360"/>
      </w:pPr>
    </w:lvl>
    <w:lvl w:ilvl="4" w:tplc="A6CA3762" w:tentative="1">
      <w:start w:val="1"/>
      <w:numFmt w:val="lowerLetter"/>
      <w:lvlText w:val="%5."/>
      <w:lvlJc w:val="left"/>
      <w:pPr>
        <w:ind w:left="3600" w:hanging="360"/>
      </w:pPr>
    </w:lvl>
    <w:lvl w:ilvl="5" w:tplc="2AE2ABF8" w:tentative="1">
      <w:start w:val="1"/>
      <w:numFmt w:val="lowerRoman"/>
      <w:lvlText w:val="%6."/>
      <w:lvlJc w:val="right"/>
      <w:pPr>
        <w:ind w:left="4320" w:hanging="180"/>
      </w:pPr>
    </w:lvl>
    <w:lvl w:ilvl="6" w:tplc="B76C2330" w:tentative="1">
      <w:start w:val="1"/>
      <w:numFmt w:val="decimal"/>
      <w:lvlText w:val="%7."/>
      <w:lvlJc w:val="left"/>
      <w:pPr>
        <w:ind w:left="5040" w:hanging="360"/>
      </w:pPr>
    </w:lvl>
    <w:lvl w:ilvl="7" w:tplc="316206DC" w:tentative="1">
      <w:start w:val="1"/>
      <w:numFmt w:val="lowerLetter"/>
      <w:lvlText w:val="%8."/>
      <w:lvlJc w:val="left"/>
      <w:pPr>
        <w:ind w:left="5760" w:hanging="360"/>
      </w:pPr>
    </w:lvl>
    <w:lvl w:ilvl="8" w:tplc="81EA8AD2" w:tentative="1">
      <w:start w:val="1"/>
      <w:numFmt w:val="lowerRoman"/>
      <w:lvlText w:val="%9."/>
      <w:lvlJc w:val="right"/>
      <w:pPr>
        <w:ind w:left="6480" w:hanging="180"/>
      </w:pPr>
    </w:lvl>
  </w:abstractNum>
  <w:abstractNum w:abstractNumId="13">
    <w:nsid w:val="6A6444E3"/>
    <w:multiLevelType w:val="multilevel"/>
    <w:tmpl w:val="EBC8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8616D3"/>
    <w:multiLevelType w:val="hybridMultilevel"/>
    <w:tmpl w:val="9314D994"/>
    <w:lvl w:ilvl="0" w:tplc="6B10CEF4">
      <w:start w:val="1"/>
      <w:numFmt w:val="decimal"/>
      <w:lvlText w:val="%1."/>
      <w:lvlJc w:val="left"/>
      <w:pPr>
        <w:ind w:left="720" w:hanging="360"/>
      </w:pPr>
      <w:rPr>
        <w:rFonts w:hint="default"/>
      </w:rPr>
    </w:lvl>
    <w:lvl w:ilvl="1" w:tplc="2436B106" w:tentative="1">
      <w:start w:val="1"/>
      <w:numFmt w:val="lowerLetter"/>
      <w:lvlText w:val="%2."/>
      <w:lvlJc w:val="left"/>
      <w:pPr>
        <w:ind w:left="1440" w:hanging="360"/>
      </w:pPr>
    </w:lvl>
    <w:lvl w:ilvl="2" w:tplc="9E98DCEA" w:tentative="1">
      <w:start w:val="1"/>
      <w:numFmt w:val="lowerRoman"/>
      <w:lvlText w:val="%3."/>
      <w:lvlJc w:val="right"/>
      <w:pPr>
        <w:ind w:left="2160" w:hanging="180"/>
      </w:pPr>
    </w:lvl>
    <w:lvl w:ilvl="3" w:tplc="84761D60" w:tentative="1">
      <w:start w:val="1"/>
      <w:numFmt w:val="decimal"/>
      <w:lvlText w:val="%4."/>
      <w:lvlJc w:val="left"/>
      <w:pPr>
        <w:ind w:left="2880" w:hanging="360"/>
      </w:pPr>
    </w:lvl>
    <w:lvl w:ilvl="4" w:tplc="417488D6" w:tentative="1">
      <w:start w:val="1"/>
      <w:numFmt w:val="lowerLetter"/>
      <w:lvlText w:val="%5."/>
      <w:lvlJc w:val="left"/>
      <w:pPr>
        <w:ind w:left="3600" w:hanging="360"/>
      </w:pPr>
    </w:lvl>
    <w:lvl w:ilvl="5" w:tplc="15469BF8" w:tentative="1">
      <w:start w:val="1"/>
      <w:numFmt w:val="lowerRoman"/>
      <w:lvlText w:val="%6."/>
      <w:lvlJc w:val="right"/>
      <w:pPr>
        <w:ind w:left="4320" w:hanging="180"/>
      </w:pPr>
    </w:lvl>
    <w:lvl w:ilvl="6" w:tplc="EB4EA60E" w:tentative="1">
      <w:start w:val="1"/>
      <w:numFmt w:val="decimal"/>
      <w:lvlText w:val="%7."/>
      <w:lvlJc w:val="left"/>
      <w:pPr>
        <w:ind w:left="5040" w:hanging="360"/>
      </w:pPr>
    </w:lvl>
    <w:lvl w:ilvl="7" w:tplc="D736C2C2" w:tentative="1">
      <w:start w:val="1"/>
      <w:numFmt w:val="lowerLetter"/>
      <w:lvlText w:val="%8."/>
      <w:lvlJc w:val="left"/>
      <w:pPr>
        <w:ind w:left="5760" w:hanging="360"/>
      </w:pPr>
    </w:lvl>
    <w:lvl w:ilvl="8" w:tplc="2BB05D7E" w:tentative="1">
      <w:start w:val="1"/>
      <w:numFmt w:val="lowerRoman"/>
      <w:lvlText w:val="%9."/>
      <w:lvlJc w:val="right"/>
      <w:pPr>
        <w:ind w:left="6480" w:hanging="180"/>
      </w:pPr>
    </w:lvl>
  </w:abstractNum>
  <w:abstractNum w:abstractNumId="15">
    <w:nsid w:val="77A67DC1"/>
    <w:multiLevelType w:val="hybridMultilevel"/>
    <w:tmpl w:val="556C9B96"/>
    <w:lvl w:ilvl="0" w:tplc="49084C6A">
      <w:start w:val="1"/>
      <w:numFmt w:val="bullet"/>
      <w:lvlText w:val="•"/>
      <w:lvlJc w:val="left"/>
      <w:pPr>
        <w:tabs>
          <w:tab w:val="num" w:pos="720"/>
        </w:tabs>
        <w:ind w:left="720" w:hanging="360"/>
      </w:pPr>
      <w:rPr>
        <w:rFonts w:ascii="Times New Roman" w:hAnsi="Times New Roman" w:hint="default"/>
      </w:rPr>
    </w:lvl>
    <w:lvl w:ilvl="1" w:tplc="DAD835D4" w:tentative="1">
      <w:start w:val="1"/>
      <w:numFmt w:val="bullet"/>
      <w:lvlText w:val="•"/>
      <w:lvlJc w:val="left"/>
      <w:pPr>
        <w:tabs>
          <w:tab w:val="num" w:pos="1440"/>
        </w:tabs>
        <w:ind w:left="1440" w:hanging="360"/>
      </w:pPr>
      <w:rPr>
        <w:rFonts w:ascii="Times New Roman" w:hAnsi="Times New Roman" w:hint="default"/>
      </w:rPr>
    </w:lvl>
    <w:lvl w:ilvl="2" w:tplc="7C7ABB92" w:tentative="1">
      <w:start w:val="1"/>
      <w:numFmt w:val="bullet"/>
      <w:lvlText w:val="•"/>
      <w:lvlJc w:val="left"/>
      <w:pPr>
        <w:tabs>
          <w:tab w:val="num" w:pos="2160"/>
        </w:tabs>
        <w:ind w:left="2160" w:hanging="360"/>
      </w:pPr>
      <w:rPr>
        <w:rFonts w:ascii="Times New Roman" w:hAnsi="Times New Roman" w:hint="default"/>
      </w:rPr>
    </w:lvl>
    <w:lvl w:ilvl="3" w:tplc="66A0A450" w:tentative="1">
      <w:start w:val="1"/>
      <w:numFmt w:val="bullet"/>
      <w:lvlText w:val="•"/>
      <w:lvlJc w:val="left"/>
      <w:pPr>
        <w:tabs>
          <w:tab w:val="num" w:pos="2880"/>
        </w:tabs>
        <w:ind w:left="2880" w:hanging="360"/>
      </w:pPr>
      <w:rPr>
        <w:rFonts w:ascii="Times New Roman" w:hAnsi="Times New Roman" w:hint="default"/>
      </w:rPr>
    </w:lvl>
    <w:lvl w:ilvl="4" w:tplc="3C18B00A" w:tentative="1">
      <w:start w:val="1"/>
      <w:numFmt w:val="bullet"/>
      <w:lvlText w:val="•"/>
      <w:lvlJc w:val="left"/>
      <w:pPr>
        <w:tabs>
          <w:tab w:val="num" w:pos="3600"/>
        </w:tabs>
        <w:ind w:left="3600" w:hanging="360"/>
      </w:pPr>
      <w:rPr>
        <w:rFonts w:ascii="Times New Roman" w:hAnsi="Times New Roman" w:hint="default"/>
      </w:rPr>
    </w:lvl>
    <w:lvl w:ilvl="5" w:tplc="FEFEF9D0" w:tentative="1">
      <w:start w:val="1"/>
      <w:numFmt w:val="bullet"/>
      <w:lvlText w:val="•"/>
      <w:lvlJc w:val="left"/>
      <w:pPr>
        <w:tabs>
          <w:tab w:val="num" w:pos="4320"/>
        </w:tabs>
        <w:ind w:left="4320" w:hanging="360"/>
      </w:pPr>
      <w:rPr>
        <w:rFonts w:ascii="Times New Roman" w:hAnsi="Times New Roman" w:hint="default"/>
      </w:rPr>
    </w:lvl>
    <w:lvl w:ilvl="6" w:tplc="426804EC" w:tentative="1">
      <w:start w:val="1"/>
      <w:numFmt w:val="bullet"/>
      <w:lvlText w:val="•"/>
      <w:lvlJc w:val="left"/>
      <w:pPr>
        <w:tabs>
          <w:tab w:val="num" w:pos="5040"/>
        </w:tabs>
        <w:ind w:left="5040" w:hanging="360"/>
      </w:pPr>
      <w:rPr>
        <w:rFonts w:ascii="Times New Roman" w:hAnsi="Times New Roman" w:hint="default"/>
      </w:rPr>
    </w:lvl>
    <w:lvl w:ilvl="7" w:tplc="2DB4BE8E" w:tentative="1">
      <w:start w:val="1"/>
      <w:numFmt w:val="bullet"/>
      <w:lvlText w:val="•"/>
      <w:lvlJc w:val="left"/>
      <w:pPr>
        <w:tabs>
          <w:tab w:val="num" w:pos="5760"/>
        </w:tabs>
        <w:ind w:left="5760" w:hanging="360"/>
      </w:pPr>
      <w:rPr>
        <w:rFonts w:ascii="Times New Roman" w:hAnsi="Times New Roman" w:hint="default"/>
      </w:rPr>
    </w:lvl>
    <w:lvl w:ilvl="8" w:tplc="D9C880AC"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A363ACB"/>
    <w:multiLevelType w:val="hybridMultilevel"/>
    <w:tmpl w:val="435694E4"/>
    <w:lvl w:ilvl="0" w:tplc="F46ED900">
      <w:start w:val="1"/>
      <w:numFmt w:val="decimal"/>
      <w:lvlText w:val="%1."/>
      <w:lvlJc w:val="left"/>
      <w:pPr>
        <w:ind w:left="720" w:hanging="360"/>
      </w:pPr>
      <w:rPr>
        <w:rFonts w:hint="default"/>
      </w:rPr>
    </w:lvl>
    <w:lvl w:ilvl="1" w:tplc="8656038A" w:tentative="1">
      <w:start w:val="1"/>
      <w:numFmt w:val="lowerLetter"/>
      <w:lvlText w:val="%2."/>
      <w:lvlJc w:val="left"/>
      <w:pPr>
        <w:ind w:left="1440" w:hanging="360"/>
      </w:pPr>
    </w:lvl>
    <w:lvl w:ilvl="2" w:tplc="40F466AC" w:tentative="1">
      <w:start w:val="1"/>
      <w:numFmt w:val="lowerRoman"/>
      <w:lvlText w:val="%3."/>
      <w:lvlJc w:val="right"/>
      <w:pPr>
        <w:ind w:left="2160" w:hanging="180"/>
      </w:pPr>
    </w:lvl>
    <w:lvl w:ilvl="3" w:tplc="6E227B72" w:tentative="1">
      <w:start w:val="1"/>
      <w:numFmt w:val="decimal"/>
      <w:lvlText w:val="%4."/>
      <w:lvlJc w:val="left"/>
      <w:pPr>
        <w:ind w:left="2880" w:hanging="360"/>
      </w:pPr>
    </w:lvl>
    <w:lvl w:ilvl="4" w:tplc="338CEBA6" w:tentative="1">
      <w:start w:val="1"/>
      <w:numFmt w:val="lowerLetter"/>
      <w:lvlText w:val="%5."/>
      <w:lvlJc w:val="left"/>
      <w:pPr>
        <w:ind w:left="3600" w:hanging="360"/>
      </w:pPr>
    </w:lvl>
    <w:lvl w:ilvl="5" w:tplc="E36E8EEC" w:tentative="1">
      <w:start w:val="1"/>
      <w:numFmt w:val="lowerRoman"/>
      <w:lvlText w:val="%6."/>
      <w:lvlJc w:val="right"/>
      <w:pPr>
        <w:ind w:left="4320" w:hanging="180"/>
      </w:pPr>
    </w:lvl>
    <w:lvl w:ilvl="6" w:tplc="5A2499DA" w:tentative="1">
      <w:start w:val="1"/>
      <w:numFmt w:val="decimal"/>
      <w:lvlText w:val="%7."/>
      <w:lvlJc w:val="left"/>
      <w:pPr>
        <w:ind w:left="5040" w:hanging="360"/>
      </w:pPr>
    </w:lvl>
    <w:lvl w:ilvl="7" w:tplc="EDE4D092" w:tentative="1">
      <w:start w:val="1"/>
      <w:numFmt w:val="lowerLetter"/>
      <w:lvlText w:val="%8."/>
      <w:lvlJc w:val="left"/>
      <w:pPr>
        <w:ind w:left="5760" w:hanging="360"/>
      </w:pPr>
    </w:lvl>
    <w:lvl w:ilvl="8" w:tplc="10D070C4" w:tentative="1">
      <w:start w:val="1"/>
      <w:numFmt w:val="lowerRoman"/>
      <w:lvlText w:val="%9."/>
      <w:lvlJc w:val="right"/>
      <w:pPr>
        <w:ind w:left="6480" w:hanging="180"/>
      </w:pPr>
    </w:lvl>
  </w:abstractNum>
  <w:num w:numId="1">
    <w:abstractNumId w:val="8"/>
  </w:num>
  <w:num w:numId="2">
    <w:abstractNumId w:val="9"/>
  </w:num>
  <w:num w:numId="3">
    <w:abstractNumId w:val="13"/>
  </w:num>
  <w:num w:numId="4">
    <w:abstractNumId w:val="5"/>
  </w:num>
  <w:num w:numId="5">
    <w:abstractNumId w:val="3"/>
  </w:num>
  <w:num w:numId="6">
    <w:abstractNumId w:val="11"/>
  </w:num>
  <w:num w:numId="7">
    <w:abstractNumId w:val="0"/>
  </w:num>
  <w:num w:numId="8">
    <w:abstractNumId w:val="2"/>
  </w:num>
  <w:num w:numId="9">
    <w:abstractNumId w:val="15"/>
  </w:num>
  <w:num w:numId="10">
    <w:abstractNumId w:val="7"/>
  </w:num>
  <w:num w:numId="11">
    <w:abstractNumId w:val="6"/>
  </w:num>
  <w:num w:numId="12">
    <w:abstractNumId w:val="10"/>
  </w:num>
  <w:num w:numId="13">
    <w:abstractNumId w:val="4"/>
  </w:num>
  <w:num w:numId="14">
    <w:abstractNumId w:val="12"/>
  </w:num>
  <w:num w:numId="15">
    <w:abstractNumId w:val="14"/>
  </w:num>
  <w:num w:numId="16">
    <w:abstractNumId w:val="16"/>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footnotePr>
    <w:footnote w:id="0"/>
    <w:footnote w:id="1"/>
  </w:footnotePr>
  <w:endnotePr>
    <w:endnote w:id="0"/>
    <w:endnote w:id="1"/>
  </w:endnotePr>
  <w:compat>
    <w:useFELayout/>
  </w:compat>
  <w:rsids>
    <w:rsidRoot w:val="00C84D82"/>
    <w:rsid w:val="00083932"/>
    <w:rsid w:val="007E64DE"/>
    <w:rsid w:val="00A84802"/>
    <w:rsid w:val="00BE4894"/>
    <w:rsid w:val="00C84D82"/>
    <w:rsid w:val="00DD261C"/>
    <w:rsid w:val="00FD59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EE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F5516"/>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A84E0A"/>
    <w:pPr>
      <w:keepNext/>
      <w:keepLines/>
      <w:spacing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873AAC"/>
    <w:pPr>
      <w:spacing w:after="0" w:line="240" w:lineRule="auto"/>
      <w:ind w:left="720"/>
      <w:jc w:val="center"/>
    </w:pPr>
    <w:rPr>
      <w:rFonts w:ascii="Times New Roman" w:eastAsia="Times New Roman" w:hAnsi="Times New Roman"/>
      <w:b/>
      <w:sz w:val="24"/>
    </w:rPr>
  </w:style>
  <w:style w:type="character" w:customStyle="1" w:styleId="Heading1Char">
    <w:name w:val="Heading 1 Char"/>
    <w:basedOn w:val="DefaultParagraphFont"/>
    <w:link w:val="Heading1"/>
    <w:uiPriority w:val="9"/>
    <w:rsid w:val="006F5516"/>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84E0A"/>
    <w:rPr>
      <w:rFonts w:ascii="Times New Roman" w:eastAsiaTheme="majorEastAsia" w:hAnsi="Times New Roman" w:cstheme="majorBidi"/>
      <w:b/>
      <w:bCs/>
      <w:sz w:val="26"/>
      <w:szCs w:val="26"/>
    </w:rPr>
  </w:style>
  <w:style w:type="character" w:styleId="Emphasis">
    <w:name w:val="Emphasis"/>
    <w:basedOn w:val="DefaultParagraphFont"/>
    <w:uiPriority w:val="20"/>
    <w:qFormat/>
    <w:rsid w:val="00804205"/>
    <w:rPr>
      <w:i/>
      <w:iCs/>
    </w:rPr>
  </w:style>
  <w:style w:type="paragraph" w:styleId="TOCHeading">
    <w:name w:val="TOC Heading"/>
    <w:basedOn w:val="Heading1"/>
    <w:next w:val="Normal"/>
    <w:uiPriority w:val="39"/>
    <w:unhideWhenUsed/>
    <w:qFormat/>
    <w:rsid w:val="007E6AA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E6AA6"/>
    <w:pPr>
      <w:spacing w:after="100"/>
    </w:pPr>
  </w:style>
  <w:style w:type="character" w:styleId="Hyperlink">
    <w:name w:val="Hyperlink"/>
    <w:basedOn w:val="DefaultParagraphFont"/>
    <w:uiPriority w:val="99"/>
    <w:unhideWhenUsed/>
    <w:rsid w:val="007E6AA6"/>
    <w:rPr>
      <w:color w:val="0000FF" w:themeColor="hyperlink"/>
      <w:u w:val="single"/>
    </w:rPr>
  </w:style>
  <w:style w:type="paragraph" w:styleId="BalloonText">
    <w:name w:val="Balloon Text"/>
    <w:basedOn w:val="Normal"/>
    <w:link w:val="BalloonTextChar"/>
    <w:uiPriority w:val="99"/>
    <w:semiHidden/>
    <w:unhideWhenUsed/>
    <w:rsid w:val="007E6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AA6"/>
    <w:rPr>
      <w:rFonts w:ascii="Tahoma" w:hAnsi="Tahoma" w:cs="Tahoma"/>
      <w:sz w:val="16"/>
      <w:szCs w:val="16"/>
    </w:rPr>
  </w:style>
  <w:style w:type="paragraph" w:styleId="NormalWeb">
    <w:name w:val="Normal (Web)"/>
    <w:basedOn w:val="Normal"/>
    <w:uiPriority w:val="99"/>
    <w:unhideWhenUsed/>
    <w:rsid w:val="00EA029D"/>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F168DB"/>
    <w:pPr>
      <w:spacing w:line="240" w:lineRule="auto"/>
    </w:pPr>
    <w:rPr>
      <w:b/>
      <w:bCs/>
      <w:color w:val="4F81BD" w:themeColor="accent1"/>
      <w:sz w:val="18"/>
      <w:szCs w:val="18"/>
    </w:rPr>
  </w:style>
  <w:style w:type="paragraph" w:styleId="ListParagraph">
    <w:name w:val="List Paragraph"/>
    <w:basedOn w:val="Normal"/>
    <w:uiPriority w:val="34"/>
    <w:qFormat/>
    <w:rsid w:val="00D93D2D"/>
    <w:pPr>
      <w:spacing w:after="0" w:line="240" w:lineRule="auto"/>
      <w:ind w:left="720"/>
      <w:contextualSpacing/>
      <w:jc w:val="left"/>
    </w:pPr>
    <w:rPr>
      <w:rFonts w:eastAsia="Times New Roman" w:cs="Times New Roman"/>
      <w:szCs w:val="24"/>
    </w:rPr>
  </w:style>
  <w:style w:type="character" w:styleId="CommentReference">
    <w:name w:val="annotation reference"/>
    <w:basedOn w:val="DefaultParagraphFont"/>
    <w:uiPriority w:val="99"/>
    <w:semiHidden/>
    <w:unhideWhenUsed/>
    <w:rsid w:val="006F5516"/>
    <w:rPr>
      <w:sz w:val="16"/>
      <w:szCs w:val="16"/>
    </w:rPr>
  </w:style>
  <w:style w:type="paragraph" w:styleId="CommentText">
    <w:name w:val="annotation text"/>
    <w:basedOn w:val="Normal"/>
    <w:link w:val="CommentTextChar"/>
    <w:uiPriority w:val="99"/>
    <w:semiHidden/>
    <w:unhideWhenUsed/>
    <w:rsid w:val="006F5516"/>
    <w:pPr>
      <w:spacing w:line="240" w:lineRule="auto"/>
    </w:pPr>
    <w:rPr>
      <w:sz w:val="20"/>
      <w:szCs w:val="20"/>
    </w:rPr>
  </w:style>
  <w:style w:type="character" w:customStyle="1" w:styleId="CommentTextChar">
    <w:name w:val="Comment Text Char"/>
    <w:basedOn w:val="DefaultParagraphFont"/>
    <w:link w:val="CommentText"/>
    <w:uiPriority w:val="99"/>
    <w:semiHidden/>
    <w:rsid w:val="006F55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F5516"/>
    <w:rPr>
      <w:b/>
      <w:bCs/>
    </w:rPr>
  </w:style>
  <w:style w:type="character" w:customStyle="1" w:styleId="CommentSubjectChar">
    <w:name w:val="Comment Subject Char"/>
    <w:basedOn w:val="CommentTextChar"/>
    <w:link w:val="CommentSubject"/>
    <w:uiPriority w:val="99"/>
    <w:semiHidden/>
    <w:rsid w:val="006F5516"/>
    <w:rPr>
      <w:rFonts w:ascii="Times New Roman" w:hAnsi="Times New Roman"/>
      <w:b/>
      <w:bCs/>
      <w:sz w:val="20"/>
      <w:szCs w:val="20"/>
    </w:rPr>
  </w:style>
  <w:style w:type="paragraph" w:styleId="Header">
    <w:name w:val="header"/>
    <w:basedOn w:val="Normal"/>
    <w:link w:val="HeaderChar"/>
    <w:uiPriority w:val="99"/>
    <w:semiHidden/>
    <w:unhideWhenUsed/>
    <w:rsid w:val="001224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415"/>
    <w:rPr>
      <w:rFonts w:ascii="Times New Roman" w:hAnsi="Times New Roman"/>
      <w:sz w:val="24"/>
    </w:rPr>
  </w:style>
  <w:style w:type="paragraph" w:styleId="Footer">
    <w:name w:val="footer"/>
    <w:basedOn w:val="Normal"/>
    <w:link w:val="FooterChar"/>
    <w:uiPriority w:val="99"/>
    <w:unhideWhenUsed/>
    <w:rsid w:val="00122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15"/>
    <w:rPr>
      <w:rFonts w:ascii="Times New Roman" w:hAnsi="Times New Roman"/>
      <w:sz w:val="24"/>
    </w:rPr>
  </w:style>
  <w:style w:type="paragraph" w:styleId="TOC2">
    <w:name w:val="toc 2"/>
    <w:basedOn w:val="Normal"/>
    <w:next w:val="Normal"/>
    <w:autoRedefine/>
    <w:uiPriority w:val="39"/>
    <w:unhideWhenUsed/>
    <w:rsid w:val="0083719F"/>
    <w:pPr>
      <w:spacing w:after="100"/>
      <w:ind w:left="240"/>
    </w:pPr>
  </w:style>
  <w:style w:type="table" w:styleId="TableGrid">
    <w:name w:val="Table Grid"/>
    <w:basedOn w:val="TableNormal"/>
    <w:uiPriority w:val="59"/>
    <w:rsid w:val="00EE54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EE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F5516"/>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A84E0A"/>
    <w:pPr>
      <w:keepNext/>
      <w:keepLines/>
      <w:spacing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873AAC"/>
    <w:pPr>
      <w:spacing w:after="0" w:line="240" w:lineRule="auto"/>
      <w:ind w:left="720"/>
      <w:jc w:val="center"/>
    </w:pPr>
    <w:rPr>
      <w:rFonts w:ascii="Times New Roman" w:eastAsia="Times New Roman" w:hAnsi="Times New Roman"/>
      <w:b/>
      <w:sz w:val="24"/>
    </w:rPr>
  </w:style>
  <w:style w:type="character" w:customStyle="1" w:styleId="Heading1Char">
    <w:name w:val="Heading 1 Char"/>
    <w:basedOn w:val="DefaultParagraphFont"/>
    <w:link w:val="Heading1"/>
    <w:uiPriority w:val="9"/>
    <w:rsid w:val="006F5516"/>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84E0A"/>
    <w:rPr>
      <w:rFonts w:ascii="Times New Roman" w:eastAsiaTheme="majorEastAsia" w:hAnsi="Times New Roman" w:cstheme="majorBidi"/>
      <w:b/>
      <w:bCs/>
      <w:sz w:val="26"/>
      <w:szCs w:val="26"/>
    </w:rPr>
  </w:style>
  <w:style w:type="character" w:styleId="Emphasis">
    <w:name w:val="Emphasis"/>
    <w:basedOn w:val="DefaultParagraphFont"/>
    <w:uiPriority w:val="20"/>
    <w:qFormat/>
    <w:rsid w:val="00804205"/>
    <w:rPr>
      <w:i/>
      <w:iCs/>
    </w:rPr>
  </w:style>
  <w:style w:type="paragraph" w:styleId="TOCHeading">
    <w:name w:val="TOC Heading"/>
    <w:basedOn w:val="Heading1"/>
    <w:next w:val="Normal"/>
    <w:uiPriority w:val="39"/>
    <w:unhideWhenUsed/>
    <w:qFormat/>
    <w:rsid w:val="007E6AA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E6AA6"/>
    <w:pPr>
      <w:spacing w:after="100"/>
    </w:pPr>
  </w:style>
  <w:style w:type="character" w:styleId="Hyperlink">
    <w:name w:val="Hyperlink"/>
    <w:basedOn w:val="DefaultParagraphFont"/>
    <w:uiPriority w:val="99"/>
    <w:unhideWhenUsed/>
    <w:rsid w:val="007E6AA6"/>
    <w:rPr>
      <w:color w:val="0000FF" w:themeColor="hyperlink"/>
      <w:u w:val="single"/>
    </w:rPr>
  </w:style>
  <w:style w:type="paragraph" w:styleId="BalloonText">
    <w:name w:val="Balloon Text"/>
    <w:basedOn w:val="Normal"/>
    <w:link w:val="BalloonTextChar"/>
    <w:uiPriority w:val="99"/>
    <w:semiHidden/>
    <w:unhideWhenUsed/>
    <w:rsid w:val="007E6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AA6"/>
    <w:rPr>
      <w:rFonts w:ascii="Tahoma" w:hAnsi="Tahoma" w:cs="Tahoma"/>
      <w:sz w:val="16"/>
      <w:szCs w:val="16"/>
    </w:rPr>
  </w:style>
  <w:style w:type="paragraph" w:styleId="NormalWeb">
    <w:name w:val="Normal (Web)"/>
    <w:basedOn w:val="Normal"/>
    <w:uiPriority w:val="99"/>
    <w:unhideWhenUsed/>
    <w:rsid w:val="00EA029D"/>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F168DB"/>
    <w:pPr>
      <w:spacing w:line="240" w:lineRule="auto"/>
    </w:pPr>
    <w:rPr>
      <w:b/>
      <w:bCs/>
      <w:color w:val="4F81BD" w:themeColor="accent1"/>
      <w:sz w:val="18"/>
      <w:szCs w:val="18"/>
    </w:rPr>
  </w:style>
  <w:style w:type="paragraph" w:styleId="ListParagraph">
    <w:name w:val="List Paragraph"/>
    <w:basedOn w:val="Normal"/>
    <w:uiPriority w:val="34"/>
    <w:qFormat/>
    <w:rsid w:val="00D93D2D"/>
    <w:pPr>
      <w:spacing w:after="0" w:line="240" w:lineRule="auto"/>
      <w:ind w:left="720"/>
      <w:contextualSpacing/>
      <w:jc w:val="left"/>
    </w:pPr>
    <w:rPr>
      <w:rFonts w:eastAsia="Times New Roman" w:cs="Times New Roman"/>
      <w:szCs w:val="24"/>
    </w:rPr>
  </w:style>
  <w:style w:type="character" w:styleId="CommentReference">
    <w:name w:val="annotation reference"/>
    <w:basedOn w:val="DefaultParagraphFont"/>
    <w:uiPriority w:val="99"/>
    <w:semiHidden/>
    <w:unhideWhenUsed/>
    <w:rsid w:val="006F5516"/>
    <w:rPr>
      <w:sz w:val="16"/>
      <w:szCs w:val="16"/>
    </w:rPr>
  </w:style>
  <w:style w:type="paragraph" w:styleId="CommentText">
    <w:name w:val="annotation text"/>
    <w:basedOn w:val="Normal"/>
    <w:link w:val="CommentTextChar"/>
    <w:uiPriority w:val="99"/>
    <w:semiHidden/>
    <w:unhideWhenUsed/>
    <w:rsid w:val="006F5516"/>
    <w:pPr>
      <w:spacing w:line="240" w:lineRule="auto"/>
    </w:pPr>
    <w:rPr>
      <w:sz w:val="20"/>
      <w:szCs w:val="20"/>
    </w:rPr>
  </w:style>
  <w:style w:type="character" w:customStyle="1" w:styleId="CommentTextChar">
    <w:name w:val="Comment Text Char"/>
    <w:basedOn w:val="DefaultParagraphFont"/>
    <w:link w:val="CommentText"/>
    <w:uiPriority w:val="99"/>
    <w:semiHidden/>
    <w:rsid w:val="006F55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F5516"/>
    <w:rPr>
      <w:b/>
      <w:bCs/>
    </w:rPr>
  </w:style>
  <w:style w:type="character" w:customStyle="1" w:styleId="CommentSubjectChar">
    <w:name w:val="Comment Subject Char"/>
    <w:basedOn w:val="CommentTextChar"/>
    <w:link w:val="CommentSubject"/>
    <w:uiPriority w:val="99"/>
    <w:semiHidden/>
    <w:rsid w:val="006F5516"/>
    <w:rPr>
      <w:rFonts w:ascii="Times New Roman" w:hAnsi="Times New Roman"/>
      <w:b/>
      <w:bCs/>
      <w:sz w:val="20"/>
      <w:szCs w:val="20"/>
    </w:rPr>
  </w:style>
  <w:style w:type="paragraph" w:styleId="Header">
    <w:name w:val="header"/>
    <w:basedOn w:val="Normal"/>
    <w:link w:val="HeaderChar"/>
    <w:uiPriority w:val="99"/>
    <w:semiHidden/>
    <w:unhideWhenUsed/>
    <w:rsid w:val="001224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415"/>
    <w:rPr>
      <w:rFonts w:ascii="Times New Roman" w:hAnsi="Times New Roman"/>
      <w:sz w:val="24"/>
    </w:rPr>
  </w:style>
  <w:style w:type="paragraph" w:styleId="Footer">
    <w:name w:val="footer"/>
    <w:basedOn w:val="Normal"/>
    <w:link w:val="FooterChar"/>
    <w:uiPriority w:val="99"/>
    <w:unhideWhenUsed/>
    <w:rsid w:val="00122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15"/>
    <w:rPr>
      <w:rFonts w:ascii="Times New Roman" w:hAnsi="Times New Roman"/>
      <w:sz w:val="24"/>
    </w:rPr>
  </w:style>
  <w:style w:type="paragraph" w:styleId="TOC2">
    <w:name w:val="toc 2"/>
    <w:basedOn w:val="Normal"/>
    <w:next w:val="Normal"/>
    <w:autoRedefine/>
    <w:uiPriority w:val="39"/>
    <w:unhideWhenUsed/>
    <w:rsid w:val="0083719F"/>
    <w:pPr>
      <w:spacing w:after="100"/>
      <w:ind w:left="240"/>
    </w:pPr>
  </w:style>
  <w:style w:type="table" w:styleId="TableGrid">
    <w:name w:val="Table Grid"/>
    <w:basedOn w:val="TableNormal"/>
    <w:uiPriority w:val="59"/>
    <w:rsid w:val="00EE54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Layout" Target="diagrams/layout4.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diagramData" Target="diagrams/data4.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diagramColors" Target="diagrams/colors4.xml"/><Relationship Id="rId28" Type="http://schemas.microsoft.com/office/2007/relationships/diagramDrawing" Target="diagrams/drawing2.xml"/><Relationship Id="rId10" Type="http://schemas.openxmlformats.org/officeDocument/2006/relationships/diagramQuickStyle" Target="diagrams/quickStyle1.xml"/><Relationship Id="rId19" Type="http://schemas.openxmlformats.org/officeDocument/2006/relationships/diagramColors" Target="diagrams/colors3.xm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diagramQuickStyle" Target="diagrams/quickStyle4.xml"/><Relationship Id="rId27" Type="http://schemas.microsoft.com/office/2007/relationships/diagramDrawing" Target="diagrams/drawing1.xml"/><Relationship Id="rId30" Type="http://schemas.microsoft.com/office/2007/relationships/diagramDrawing" Target="diagrams/drawing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528873-2F9A-4FC8-B653-B16FCF4B00BE}" type="doc">
      <dgm:prSet loTypeId="urn:microsoft.com/office/officeart/2005/8/layout/radial1#1" loCatId="cycle" qsTypeId="urn:microsoft.com/office/officeart/2005/8/quickstyle/3d2" qsCatId="3D" csTypeId="urn:microsoft.com/office/officeart/2005/8/colors/colorful3" csCatId="colorful" phldr="1"/>
      <dgm:spPr/>
      <dgm:t>
        <a:bodyPr/>
        <a:lstStyle/>
        <a:p>
          <a:endParaRPr lang="en-US"/>
        </a:p>
      </dgm:t>
    </dgm:pt>
    <dgm:pt modelId="{965FB34F-18C4-4C53-8B6C-AEB772DF7AF9}">
      <dgm:prSet phldrT="[Text]" custT="1"/>
      <dgm:spPr/>
      <dgm:t>
        <a:bodyPr/>
        <a:lstStyle/>
        <a:p>
          <a:r>
            <a:rPr lang="en-US" sz="900" b="1"/>
            <a:t>The ways of developing communication skills</a:t>
          </a:r>
        </a:p>
      </dgm:t>
    </dgm:pt>
    <dgm:pt modelId="{76BF1B0E-EBB0-4AC4-9D30-3044106C0775}" type="parTrans" cxnId="{87EF76D3-AF99-43E7-B7FD-D2FD15498585}">
      <dgm:prSet/>
      <dgm:spPr/>
      <dgm:t>
        <a:bodyPr/>
        <a:lstStyle/>
        <a:p>
          <a:endParaRPr lang="en-US" sz="1400"/>
        </a:p>
      </dgm:t>
    </dgm:pt>
    <dgm:pt modelId="{8005DD6C-B9E5-4346-B1B6-24C26D5CE251}" type="sibTrans" cxnId="{87EF76D3-AF99-43E7-B7FD-D2FD15498585}">
      <dgm:prSet/>
      <dgm:spPr/>
      <dgm:t>
        <a:bodyPr/>
        <a:lstStyle/>
        <a:p>
          <a:endParaRPr lang="en-US" sz="1400"/>
        </a:p>
      </dgm:t>
    </dgm:pt>
    <dgm:pt modelId="{5BB84950-B871-432F-B04D-BAA2DC67C4E6}">
      <dgm:prSet phldrT="[Text]" custT="1"/>
      <dgm:spPr/>
      <dgm:t>
        <a:bodyPr/>
        <a:lstStyle/>
        <a:p>
          <a:r>
            <a:rPr lang="en-US" sz="700" b="1"/>
            <a:t>Writing reports as a part of my study</a:t>
          </a:r>
        </a:p>
      </dgm:t>
    </dgm:pt>
    <dgm:pt modelId="{8FDFFFD5-070B-478C-BB14-BC5C314040A9}" type="parTrans" cxnId="{4D0BCAE2-BAC9-4670-AEFC-847BC22EEBD7}">
      <dgm:prSet custT="1"/>
      <dgm:spPr/>
      <dgm:t>
        <a:bodyPr/>
        <a:lstStyle/>
        <a:p>
          <a:endParaRPr lang="en-US" sz="300"/>
        </a:p>
      </dgm:t>
    </dgm:pt>
    <dgm:pt modelId="{2C2B428A-F98D-44A1-90B5-8E0FA3AFC28C}" type="sibTrans" cxnId="{4D0BCAE2-BAC9-4670-AEFC-847BC22EEBD7}">
      <dgm:prSet/>
      <dgm:spPr/>
      <dgm:t>
        <a:bodyPr/>
        <a:lstStyle/>
        <a:p>
          <a:endParaRPr lang="en-US" sz="1400"/>
        </a:p>
      </dgm:t>
    </dgm:pt>
    <dgm:pt modelId="{203F78C9-75FA-4E71-952B-E5EA5E079E7D}">
      <dgm:prSet phldrT="[Text]" custT="1"/>
      <dgm:spPr/>
      <dgm:t>
        <a:bodyPr/>
        <a:lstStyle/>
        <a:p>
          <a:r>
            <a:rPr lang="en-US" sz="700" b="1"/>
            <a:t>Using social media</a:t>
          </a:r>
        </a:p>
      </dgm:t>
    </dgm:pt>
    <dgm:pt modelId="{F6AE24D3-B736-4560-A107-FBC27B86D1A7}" type="parTrans" cxnId="{AF36A59B-3404-40AD-AF68-023B963BB9A8}">
      <dgm:prSet custT="1"/>
      <dgm:spPr/>
      <dgm:t>
        <a:bodyPr/>
        <a:lstStyle/>
        <a:p>
          <a:endParaRPr lang="en-US" sz="300"/>
        </a:p>
      </dgm:t>
    </dgm:pt>
    <dgm:pt modelId="{27EB637A-6928-4B13-973F-BE35BCEB3488}" type="sibTrans" cxnId="{AF36A59B-3404-40AD-AF68-023B963BB9A8}">
      <dgm:prSet/>
      <dgm:spPr/>
      <dgm:t>
        <a:bodyPr/>
        <a:lstStyle/>
        <a:p>
          <a:endParaRPr lang="en-US" sz="1400"/>
        </a:p>
      </dgm:t>
    </dgm:pt>
    <dgm:pt modelId="{227DE4A7-A3D2-4252-A0EC-591758B86629}">
      <dgm:prSet phldrT="[Text]" custT="1"/>
      <dgm:spPr/>
      <dgm:t>
        <a:bodyPr/>
        <a:lstStyle/>
        <a:p>
          <a:r>
            <a:rPr lang="en-US" sz="700" b="1"/>
            <a:t>Oral presentation in classworks</a:t>
          </a:r>
        </a:p>
      </dgm:t>
    </dgm:pt>
    <dgm:pt modelId="{8C395E6C-B616-4134-8F6D-BCD8ACBAF189}" type="parTrans" cxnId="{EE50FC04-C954-4DEF-B534-6E86122177D2}">
      <dgm:prSet custT="1"/>
      <dgm:spPr/>
      <dgm:t>
        <a:bodyPr/>
        <a:lstStyle/>
        <a:p>
          <a:endParaRPr lang="en-US" sz="300"/>
        </a:p>
      </dgm:t>
    </dgm:pt>
    <dgm:pt modelId="{D7810DEB-C102-487B-A62E-95F29035F435}" type="sibTrans" cxnId="{EE50FC04-C954-4DEF-B534-6E86122177D2}">
      <dgm:prSet/>
      <dgm:spPr/>
      <dgm:t>
        <a:bodyPr/>
        <a:lstStyle/>
        <a:p>
          <a:endParaRPr lang="en-US" sz="1400"/>
        </a:p>
      </dgm:t>
    </dgm:pt>
    <dgm:pt modelId="{562EF656-836B-467B-93B8-15A90139CF11}">
      <dgm:prSet custT="1"/>
      <dgm:spPr/>
      <dgm:t>
        <a:bodyPr/>
        <a:lstStyle/>
        <a:p>
          <a:r>
            <a:rPr lang="en-US" sz="700" b="1"/>
            <a:t>Working in customer care services on part time</a:t>
          </a:r>
        </a:p>
      </dgm:t>
    </dgm:pt>
    <dgm:pt modelId="{6DB5D226-42C8-4CCE-9282-115EFF49F76B}" type="parTrans" cxnId="{5E815907-4196-497F-94B2-D49EEC84E394}">
      <dgm:prSet custT="1"/>
      <dgm:spPr/>
      <dgm:t>
        <a:bodyPr/>
        <a:lstStyle/>
        <a:p>
          <a:endParaRPr lang="en-US" sz="300"/>
        </a:p>
      </dgm:t>
    </dgm:pt>
    <dgm:pt modelId="{075D4D26-7E3F-4D51-8834-E0A421ACC303}" type="sibTrans" cxnId="{5E815907-4196-497F-94B2-D49EEC84E394}">
      <dgm:prSet/>
      <dgm:spPr/>
      <dgm:t>
        <a:bodyPr/>
        <a:lstStyle/>
        <a:p>
          <a:endParaRPr lang="en-US" sz="1400"/>
        </a:p>
      </dgm:t>
    </dgm:pt>
    <dgm:pt modelId="{72CA5F21-A552-4D55-AC61-EA441FD50696}" type="pres">
      <dgm:prSet presAssocID="{3C528873-2F9A-4FC8-B653-B16FCF4B00BE}" presName="cycle" presStyleCnt="0">
        <dgm:presLayoutVars>
          <dgm:chMax val="1"/>
          <dgm:dir/>
          <dgm:animLvl val="ctr"/>
          <dgm:resizeHandles val="exact"/>
        </dgm:presLayoutVars>
      </dgm:prSet>
      <dgm:spPr/>
      <dgm:t>
        <a:bodyPr/>
        <a:lstStyle/>
        <a:p>
          <a:endParaRPr lang="en-US"/>
        </a:p>
      </dgm:t>
    </dgm:pt>
    <dgm:pt modelId="{1904326E-0CDC-44CC-8384-4B3242405C70}" type="pres">
      <dgm:prSet presAssocID="{965FB34F-18C4-4C53-8B6C-AEB772DF7AF9}" presName="centerShape" presStyleLbl="node0" presStyleIdx="0" presStyleCnt="1" custScaleX="129837" custScaleY="132701"/>
      <dgm:spPr/>
      <dgm:t>
        <a:bodyPr/>
        <a:lstStyle/>
        <a:p>
          <a:endParaRPr lang="en-US"/>
        </a:p>
      </dgm:t>
    </dgm:pt>
    <dgm:pt modelId="{8ED0D160-0B47-439B-9AB1-D12BB3853C1A}" type="pres">
      <dgm:prSet presAssocID="{8FDFFFD5-070B-478C-BB14-BC5C314040A9}" presName="Name9" presStyleLbl="parChTrans1D2" presStyleIdx="0" presStyleCnt="4"/>
      <dgm:spPr/>
      <dgm:t>
        <a:bodyPr/>
        <a:lstStyle/>
        <a:p>
          <a:endParaRPr lang="en-US"/>
        </a:p>
      </dgm:t>
    </dgm:pt>
    <dgm:pt modelId="{28A32F41-3225-4E9A-BE7E-DB174814CEA6}" type="pres">
      <dgm:prSet presAssocID="{8FDFFFD5-070B-478C-BB14-BC5C314040A9}" presName="connTx" presStyleLbl="parChTrans1D2" presStyleIdx="0" presStyleCnt="4"/>
      <dgm:spPr/>
      <dgm:t>
        <a:bodyPr/>
        <a:lstStyle/>
        <a:p>
          <a:endParaRPr lang="en-US"/>
        </a:p>
      </dgm:t>
    </dgm:pt>
    <dgm:pt modelId="{A5A610EA-D075-486E-8FB2-6130511434D2}" type="pres">
      <dgm:prSet presAssocID="{5BB84950-B871-432F-B04D-BAA2DC67C4E6}" presName="node" presStyleLbl="node1" presStyleIdx="0" presStyleCnt="4">
        <dgm:presLayoutVars>
          <dgm:bulletEnabled val="1"/>
        </dgm:presLayoutVars>
      </dgm:prSet>
      <dgm:spPr/>
      <dgm:t>
        <a:bodyPr/>
        <a:lstStyle/>
        <a:p>
          <a:endParaRPr lang="en-US"/>
        </a:p>
      </dgm:t>
    </dgm:pt>
    <dgm:pt modelId="{05A841C5-1ABC-4DF9-929F-A09A72078865}" type="pres">
      <dgm:prSet presAssocID="{F6AE24D3-B736-4560-A107-FBC27B86D1A7}" presName="Name9" presStyleLbl="parChTrans1D2" presStyleIdx="1" presStyleCnt="4"/>
      <dgm:spPr/>
      <dgm:t>
        <a:bodyPr/>
        <a:lstStyle/>
        <a:p>
          <a:endParaRPr lang="en-US"/>
        </a:p>
      </dgm:t>
    </dgm:pt>
    <dgm:pt modelId="{E2D8C709-6E67-4B33-ADB9-0A87647C7A2D}" type="pres">
      <dgm:prSet presAssocID="{F6AE24D3-B736-4560-A107-FBC27B86D1A7}" presName="connTx" presStyleLbl="parChTrans1D2" presStyleIdx="1" presStyleCnt="4"/>
      <dgm:spPr/>
      <dgm:t>
        <a:bodyPr/>
        <a:lstStyle/>
        <a:p>
          <a:endParaRPr lang="en-US"/>
        </a:p>
      </dgm:t>
    </dgm:pt>
    <dgm:pt modelId="{28C8BD60-D716-499B-B212-C2278ECAB246}" type="pres">
      <dgm:prSet presAssocID="{203F78C9-75FA-4E71-952B-E5EA5E079E7D}" presName="node" presStyleLbl="node1" presStyleIdx="1" presStyleCnt="4">
        <dgm:presLayoutVars>
          <dgm:bulletEnabled val="1"/>
        </dgm:presLayoutVars>
      </dgm:prSet>
      <dgm:spPr/>
      <dgm:t>
        <a:bodyPr/>
        <a:lstStyle/>
        <a:p>
          <a:endParaRPr lang="en-US"/>
        </a:p>
      </dgm:t>
    </dgm:pt>
    <dgm:pt modelId="{5582E825-437C-4555-8324-B0D0B13C237C}" type="pres">
      <dgm:prSet presAssocID="{8C395E6C-B616-4134-8F6D-BCD8ACBAF189}" presName="Name9" presStyleLbl="parChTrans1D2" presStyleIdx="2" presStyleCnt="4"/>
      <dgm:spPr/>
      <dgm:t>
        <a:bodyPr/>
        <a:lstStyle/>
        <a:p>
          <a:endParaRPr lang="en-US"/>
        </a:p>
      </dgm:t>
    </dgm:pt>
    <dgm:pt modelId="{AE8647DE-016C-48AA-B315-AC3A5DD75A5B}" type="pres">
      <dgm:prSet presAssocID="{8C395E6C-B616-4134-8F6D-BCD8ACBAF189}" presName="connTx" presStyleLbl="parChTrans1D2" presStyleIdx="2" presStyleCnt="4"/>
      <dgm:spPr/>
      <dgm:t>
        <a:bodyPr/>
        <a:lstStyle/>
        <a:p>
          <a:endParaRPr lang="en-US"/>
        </a:p>
      </dgm:t>
    </dgm:pt>
    <dgm:pt modelId="{05597147-21D7-43C2-BFF2-CD506A2D185F}" type="pres">
      <dgm:prSet presAssocID="{227DE4A7-A3D2-4252-A0EC-591758B86629}" presName="node" presStyleLbl="node1" presStyleIdx="2" presStyleCnt="4">
        <dgm:presLayoutVars>
          <dgm:bulletEnabled val="1"/>
        </dgm:presLayoutVars>
      </dgm:prSet>
      <dgm:spPr/>
      <dgm:t>
        <a:bodyPr/>
        <a:lstStyle/>
        <a:p>
          <a:endParaRPr lang="en-US"/>
        </a:p>
      </dgm:t>
    </dgm:pt>
    <dgm:pt modelId="{02A29DFA-C28B-47C1-98F1-BACEE06B9FC8}" type="pres">
      <dgm:prSet presAssocID="{6DB5D226-42C8-4CCE-9282-115EFF49F76B}" presName="Name9" presStyleLbl="parChTrans1D2" presStyleIdx="3" presStyleCnt="4"/>
      <dgm:spPr/>
      <dgm:t>
        <a:bodyPr/>
        <a:lstStyle/>
        <a:p>
          <a:endParaRPr lang="en-US"/>
        </a:p>
      </dgm:t>
    </dgm:pt>
    <dgm:pt modelId="{CF392A7B-0C9F-453B-B038-07844059C708}" type="pres">
      <dgm:prSet presAssocID="{6DB5D226-42C8-4CCE-9282-115EFF49F76B}" presName="connTx" presStyleLbl="parChTrans1D2" presStyleIdx="3" presStyleCnt="4"/>
      <dgm:spPr/>
      <dgm:t>
        <a:bodyPr/>
        <a:lstStyle/>
        <a:p>
          <a:endParaRPr lang="en-US"/>
        </a:p>
      </dgm:t>
    </dgm:pt>
    <dgm:pt modelId="{4C180C2E-501B-4661-B97E-4C05B1254ABA}" type="pres">
      <dgm:prSet presAssocID="{562EF656-836B-467B-93B8-15A90139CF11}" presName="node" presStyleLbl="node1" presStyleIdx="3" presStyleCnt="4">
        <dgm:presLayoutVars>
          <dgm:bulletEnabled val="1"/>
        </dgm:presLayoutVars>
      </dgm:prSet>
      <dgm:spPr/>
      <dgm:t>
        <a:bodyPr/>
        <a:lstStyle/>
        <a:p>
          <a:endParaRPr lang="en-US"/>
        </a:p>
      </dgm:t>
    </dgm:pt>
  </dgm:ptLst>
  <dgm:cxnLst>
    <dgm:cxn modelId="{06AB3143-2BC8-4CC5-AE9F-F169D0853A01}" type="presOf" srcId="{6DB5D226-42C8-4CCE-9282-115EFF49F76B}" destId="{02A29DFA-C28B-47C1-98F1-BACEE06B9FC8}" srcOrd="0" destOrd="0" presId="urn:microsoft.com/office/officeart/2005/8/layout/radial1#1"/>
    <dgm:cxn modelId="{5BBB66E3-E4B9-4BD7-B43A-05EA9A41D668}" type="presOf" srcId="{8FDFFFD5-070B-478C-BB14-BC5C314040A9}" destId="{8ED0D160-0B47-439B-9AB1-D12BB3853C1A}" srcOrd="0" destOrd="0" presId="urn:microsoft.com/office/officeart/2005/8/layout/radial1#1"/>
    <dgm:cxn modelId="{AF36A59B-3404-40AD-AF68-023B963BB9A8}" srcId="{965FB34F-18C4-4C53-8B6C-AEB772DF7AF9}" destId="{203F78C9-75FA-4E71-952B-E5EA5E079E7D}" srcOrd="1" destOrd="0" parTransId="{F6AE24D3-B736-4560-A107-FBC27B86D1A7}" sibTransId="{27EB637A-6928-4B13-973F-BE35BCEB3488}"/>
    <dgm:cxn modelId="{11A03C69-D07E-47B0-A24E-125B32767B90}" type="presOf" srcId="{965FB34F-18C4-4C53-8B6C-AEB772DF7AF9}" destId="{1904326E-0CDC-44CC-8384-4B3242405C70}" srcOrd="0" destOrd="0" presId="urn:microsoft.com/office/officeart/2005/8/layout/radial1#1"/>
    <dgm:cxn modelId="{2ECA1FA3-C117-4EEE-AD32-6CB034126D2D}" type="presOf" srcId="{227DE4A7-A3D2-4252-A0EC-591758B86629}" destId="{05597147-21D7-43C2-BFF2-CD506A2D185F}" srcOrd="0" destOrd="0" presId="urn:microsoft.com/office/officeart/2005/8/layout/radial1#1"/>
    <dgm:cxn modelId="{5E815907-4196-497F-94B2-D49EEC84E394}" srcId="{965FB34F-18C4-4C53-8B6C-AEB772DF7AF9}" destId="{562EF656-836B-467B-93B8-15A90139CF11}" srcOrd="3" destOrd="0" parTransId="{6DB5D226-42C8-4CCE-9282-115EFF49F76B}" sibTransId="{075D4D26-7E3F-4D51-8834-E0A421ACC303}"/>
    <dgm:cxn modelId="{60680AE8-A3FB-4528-B589-3D3C54F07831}" type="presOf" srcId="{203F78C9-75FA-4E71-952B-E5EA5E079E7D}" destId="{28C8BD60-D716-499B-B212-C2278ECAB246}" srcOrd="0" destOrd="0" presId="urn:microsoft.com/office/officeart/2005/8/layout/radial1#1"/>
    <dgm:cxn modelId="{A5186C06-36FA-476C-8BFC-30D6015EF501}" type="presOf" srcId="{8FDFFFD5-070B-478C-BB14-BC5C314040A9}" destId="{28A32F41-3225-4E9A-BE7E-DB174814CEA6}" srcOrd="1" destOrd="0" presId="urn:microsoft.com/office/officeart/2005/8/layout/radial1#1"/>
    <dgm:cxn modelId="{BBEF2567-B355-4FCC-87F3-DB5B63D97E6E}" type="presOf" srcId="{8C395E6C-B616-4134-8F6D-BCD8ACBAF189}" destId="{AE8647DE-016C-48AA-B315-AC3A5DD75A5B}" srcOrd="1" destOrd="0" presId="urn:microsoft.com/office/officeart/2005/8/layout/radial1#1"/>
    <dgm:cxn modelId="{0BB0722C-50C9-4EB5-915C-7BFD2B3E1F21}" type="presOf" srcId="{F6AE24D3-B736-4560-A107-FBC27B86D1A7}" destId="{05A841C5-1ABC-4DF9-929F-A09A72078865}" srcOrd="0" destOrd="0" presId="urn:microsoft.com/office/officeart/2005/8/layout/radial1#1"/>
    <dgm:cxn modelId="{54A5926D-F310-4D58-AC76-C2479EC7FBE4}" type="presOf" srcId="{6DB5D226-42C8-4CCE-9282-115EFF49F76B}" destId="{CF392A7B-0C9F-453B-B038-07844059C708}" srcOrd="1" destOrd="0" presId="urn:microsoft.com/office/officeart/2005/8/layout/radial1#1"/>
    <dgm:cxn modelId="{87EF76D3-AF99-43E7-B7FD-D2FD15498585}" srcId="{3C528873-2F9A-4FC8-B653-B16FCF4B00BE}" destId="{965FB34F-18C4-4C53-8B6C-AEB772DF7AF9}" srcOrd="0" destOrd="0" parTransId="{76BF1B0E-EBB0-4AC4-9D30-3044106C0775}" sibTransId="{8005DD6C-B9E5-4346-B1B6-24C26D5CE251}"/>
    <dgm:cxn modelId="{EE50FC04-C954-4DEF-B534-6E86122177D2}" srcId="{965FB34F-18C4-4C53-8B6C-AEB772DF7AF9}" destId="{227DE4A7-A3D2-4252-A0EC-591758B86629}" srcOrd="2" destOrd="0" parTransId="{8C395E6C-B616-4134-8F6D-BCD8ACBAF189}" sibTransId="{D7810DEB-C102-487B-A62E-95F29035F435}"/>
    <dgm:cxn modelId="{4D0BCAE2-BAC9-4670-AEFC-847BC22EEBD7}" srcId="{965FB34F-18C4-4C53-8B6C-AEB772DF7AF9}" destId="{5BB84950-B871-432F-B04D-BAA2DC67C4E6}" srcOrd="0" destOrd="0" parTransId="{8FDFFFD5-070B-478C-BB14-BC5C314040A9}" sibTransId="{2C2B428A-F98D-44A1-90B5-8E0FA3AFC28C}"/>
    <dgm:cxn modelId="{99B2E21C-D437-4408-9BD1-EC621C244055}" type="presOf" srcId="{562EF656-836B-467B-93B8-15A90139CF11}" destId="{4C180C2E-501B-4661-B97E-4C05B1254ABA}" srcOrd="0" destOrd="0" presId="urn:microsoft.com/office/officeart/2005/8/layout/radial1#1"/>
    <dgm:cxn modelId="{BCA862C3-C19F-47DE-BF4E-9E4084A5966A}" type="presOf" srcId="{5BB84950-B871-432F-B04D-BAA2DC67C4E6}" destId="{A5A610EA-D075-486E-8FB2-6130511434D2}" srcOrd="0" destOrd="0" presId="urn:microsoft.com/office/officeart/2005/8/layout/radial1#1"/>
    <dgm:cxn modelId="{8C6EE3E4-8652-419C-86A3-A156347DE0DB}" type="presOf" srcId="{F6AE24D3-B736-4560-A107-FBC27B86D1A7}" destId="{E2D8C709-6E67-4B33-ADB9-0A87647C7A2D}" srcOrd="1" destOrd="0" presId="urn:microsoft.com/office/officeart/2005/8/layout/radial1#1"/>
    <dgm:cxn modelId="{346FBA8F-2998-4E94-93E5-6324C554B6B6}" type="presOf" srcId="{3C528873-2F9A-4FC8-B653-B16FCF4B00BE}" destId="{72CA5F21-A552-4D55-AC61-EA441FD50696}" srcOrd="0" destOrd="0" presId="urn:microsoft.com/office/officeart/2005/8/layout/radial1#1"/>
    <dgm:cxn modelId="{FD1D91A9-CBE0-4836-8A79-8A2F9CC5F649}" type="presOf" srcId="{8C395E6C-B616-4134-8F6D-BCD8ACBAF189}" destId="{5582E825-437C-4555-8324-B0D0B13C237C}" srcOrd="0" destOrd="0" presId="urn:microsoft.com/office/officeart/2005/8/layout/radial1#1"/>
    <dgm:cxn modelId="{6685DED7-BF37-4C4F-B686-0531651379A7}" type="presParOf" srcId="{72CA5F21-A552-4D55-AC61-EA441FD50696}" destId="{1904326E-0CDC-44CC-8384-4B3242405C70}" srcOrd="0" destOrd="0" presId="urn:microsoft.com/office/officeart/2005/8/layout/radial1#1"/>
    <dgm:cxn modelId="{CD6094E9-C5E5-48F8-940A-4EB6C63AA06D}" type="presParOf" srcId="{72CA5F21-A552-4D55-AC61-EA441FD50696}" destId="{8ED0D160-0B47-439B-9AB1-D12BB3853C1A}" srcOrd="1" destOrd="0" presId="urn:microsoft.com/office/officeart/2005/8/layout/radial1#1"/>
    <dgm:cxn modelId="{84710733-94C9-4744-BA7C-1EBE10F3F65C}" type="presParOf" srcId="{8ED0D160-0B47-439B-9AB1-D12BB3853C1A}" destId="{28A32F41-3225-4E9A-BE7E-DB174814CEA6}" srcOrd="0" destOrd="0" presId="urn:microsoft.com/office/officeart/2005/8/layout/radial1#1"/>
    <dgm:cxn modelId="{74DDFC6D-927E-4B1A-9B1A-B240EFCDCFA6}" type="presParOf" srcId="{72CA5F21-A552-4D55-AC61-EA441FD50696}" destId="{A5A610EA-D075-486E-8FB2-6130511434D2}" srcOrd="2" destOrd="0" presId="urn:microsoft.com/office/officeart/2005/8/layout/radial1#1"/>
    <dgm:cxn modelId="{E0FD581A-CB0F-4407-B20F-1CE3F3D3CAB6}" type="presParOf" srcId="{72CA5F21-A552-4D55-AC61-EA441FD50696}" destId="{05A841C5-1ABC-4DF9-929F-A09A72078865}" srcOrd="3" destOrd="0" presId="urn:microsoft.com/office/officeart/2005/8/layout/radial1#1"/>
    <dgm:cxn modelId="{30291702-B071-4B3C-9A09-1AC08BDC73BE}" type="presParOf" srcId="{05A841C5-1ABC-4DF9-929F-A09A72078865}" destId="{E2D8C709-6E67-4B33-ADB9-0A87647C7A2D}" srcOrd="0" destOrd="0" presId="urn:microsoft.com/office/officeart/2005/8/layout/radial1#1"/>
    <dgm:cxn modelId="{5C334604-6B6B-4288-B129-6DC7F458431A}" type="presParOf" srcId="{72CA5F21-A552-4D55-AC61-EA441FD50696}" destId="{28C8BD60-D716-499B-B212-C2278ECAB246}" srcOrd="4" destOrd="0" presId="urn:microsoft.com/office/officeart/2005/8/layout/radial1#1"/>
    <dgm:cxn modelId="{942BCCAE-08A2-490B-A50A-3D5A3E02CF46}" type="presParOf" srcId="{72CA5F21-A552-4D55-AC61-EA441FD50696}" destId="{5582E825-437C-4555-8324-B0D0B13C237C}" srcOrd="5" destOrd="0" presId="urn:microsoft.com/office/officeart/2005/8/layout/radial1#1"/>
    <dgm:cxn modelId="{D26B574C-9074-4543-9796-E8749067F9EE}" type="presParOf" srcId="{5582E825-437C-4555-8324-B0D0B13C237C}" destId="{AE8647DE-016C-48AA-B315-AC3A5DD75A5B}" srcOrd="0" destOrd="0" presId="urn:microsoft.com/office/officeart/2005/8/layout/radial1#1"/>
    <dgm:cxn modelId="{B776CC3C-B8C6-4E9C-92A3-791C26B9C12B}" type="presParOf" srcId="{72CA5F21-A552-4D55-AC61-EA441FD50696}" destId="{05597147-21D7-43C2-BFF2-CD506A2D185F}" srcOrd="6" destOrd="0" presId="urn:microsoft.com/office/officeart/2005/8/layout/radial1#1"/>
    <dgm:cxn modelId="{053EA85F-72AC-4487-B960-F37AABB020E1}" type="presParOf" srcId="{72CA5F21-A552-4D55-AC61-EA441FD50696}" destId="{02A29DFA-C28B-47C1-98F1-BACEE06B9FC8}" srcOrd="7" destOrd="0" presId="urn:microsoft.com/office/officeart/2005/8/layout/radial1#1"/>
    <dgm:cxn modelId="{C5E77789-1AD3-46D5-B3CE-515A0BEB0882}" type="presParOf" srcId="{02A29DFA-C28B-47C1-98F1-BACEE06B9FC8}" destId="{CF392A7B-0C9F-453B-B038-07844059C708}" srcOrd="0" destOrd="0" presId="urn:microsoft.com/office/officeart/2005/8/layout/radial1#1"/>
    <dgm:cxn modelId="{B1012FC5-12F3-4CC2-B461-13AE43769966}" type="presParOf" srcId="{72CA5F21-A552-4D55-AC61-EA441FD50696}" destId="{4C180C2E-501B-4661-B97E-4C05B1254ABA}" srcOrd="8" destOrd="0" presId="urn:microsoft.com/office/officeart/2005/8/layout/radial1#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F7232C-8370-43F6-A53A-BEDD6E359E50}" type="doc">
      <dgm:prSet loTypeId="urn:microsoft.com/office/officeart/2005/8/layout/equation1#1" loCatId="process" qsTypeId="urn:microsoft.com/office/officeart/2005/8/quickstyle/3d1" qsCatId="3D" csTypeId="urn:microsoft.com/office/officeart/2005/8/colors/colorful2" csCatId="colorful" phldr="1"/>
      <dgm:spPr/>
    </dgm:pt>
    <dgm:pt modelId="{DDD6F2E2-C3C3-418D-94AA-BBBDA9314783}">
      <dgm:prSet phldrT="[Text]" custT="1"/>
      <dgm:spPr/>
      <dgm:t>
        <a:bodyPr/>
        <a:lstStyle/>
        <a:p>
          <a:r>
            <a:rPr lang="en-US" sz="1100" b="1"/>
            <a:t>Group assignments</a:t>
          </a:r>
        </a:p>
      </dgm:t>
    </dgm:pt>
    <dgm:pt modelId="{3B5B21DC-2A27-46D7-B5A2-ABD8BB080256}" type="parTrans" cxnId="{2606A83B-473F-431C-9B15-D0CC857E93B3}">
      <dgm:prSet/>
      <dgm:spPr/>
      <dgm:t>
        <a:bodyPr/>
        <a:lstStyle/>
        <a:p>
          <a:endParaRPr lang="en-US" sz="1600"/>
        </a:p>
      </dgm:t>
    </dgm:pt>
    <dgm:pt modelId="{D89684A0-B6DF-4770-A06F-D65915105A72}" type="sibTrans" cxnId="{2606A83B-473F-431C-9B15-D0CC857E93B3}">
      <dgm:prSet custT="1"/>
      <dgm:spPr/>
      <dgm:t>
        <a:bodyPr/>
        <a:lstStyle/>
        <a:p>
          <a:endParaRPr lang="en-US" sz="400"/>
        </a:p>
      </dgm:t>
    </dgm:pt>
    <dgm:pt modelId="{1D66CDA7-9A32-41C9-B9C8-5DA50705AA36}">
      <dgm:prSet phldrT="[Text]" custT="1"/>
      <dgm:spPr/>
      <dgm:t>
        <a:bodyPr/>
        <a:lstStyle/>
        <a:p>
          <a:r>
            <a:rPr lang="en-US" sz="1200" b="1"/>
            <a:t>Teamwork skill</a:t>
          </a:r>
        </a:p>
      </dgm:t>
    </dgm:pt>
    <dgm:pt modelId="{3EE98EA9-5F0B-4DCE-8095-4F05E3E7C69A}" type="parTrans" cxnId="{C9E7A5C1-3CD4-482D-B909-7C035F7A1ECE}">
      <dgm:prSet/>
      <dgm:spPr/>
      <dgm:t>
        <a:bodyPr/>
        <a:lstStyle/>
        <a:p>
          <a:endParaRPr lang="en-US" sz="1600"/>
        </a:p>
      </dgm:t>
    </dgm:pt>
    <dgm:pt modelId="{8F317448-0DDD-4455-AEFC-C28E97138F84}" type="sibTrans" cxnId="{C9E7A5C1-3CD4-482D-B909-7C035F7A1ECE}">
      <dgm:prSet/>
      <dgm:spPr/>
      <dgm:t>
        <a:bodyPr/>
        <a:lstStyle/>
        <a:p>
          <a:endParaRPr lang="en-US" sz="1600"/>
        </a:p>
      </dgm:t>
    </dgm:pt>
    <dgm:pt modelId="{FDA91362-EEF8-4987-9D79-3987C89F4FD1}">
      <dgm:prSet custT="1"/>
      <dgm:spPr/>
      <dgm:t>
        <a:bodyPr/>
        <a:lstStyle/>
        <a:p>
          <a:r>
            <a:rPr lang="en-US" sz="1200" b="1"/>
            <a:t>Local</a:t>
          </a:r>
          <a:r>
            <a:rPr lang="en-US" sz="2400" b="1"/>
            <a:t> </a:t>
          </a:r>
          <a:r>
            <a:rPr lang="en-US" sz="1200" b="1"/>
            <a:t>sporting team</a:t>
          </a:r>
          <a:endParaRPr lang="en-US" sz="2400" b="1"/>
        </a:p>
      </dgm:t>
    </dgm:pt>
    <dgm:pt modelId="{D5A7804F-7BD1-4F9B-AC99-82C6555F8326}" type="parTrans" cxnId="{D3F30467-6B71-42FB-9564-A669F0FFED38}">
      <dgm:prSet/>
      <dgm:spPr/>
      <dgm:t>
        <a:bodyPr/>
        <a:lstStyle/>
        <a:p>
          <a:endParaRPr lang="en-US" sz="1600"/>
        </a:p>
      </dgm:t>
    </dgm:pt>
    <dgm:pt modelId="{C5BAC75B-DB23-41CF-A97E-581D00D88EE7}" type="sibTrans" cxnId="{D3F30467-6B71-42FB-9564-A669F0FFED38}">
      <dgm:prSet custT="1"/>
      <dgm:spPr/>
      <dgm:t>
        <a:bodyPr/>
        <a:lstStyle/>
        <a:p>
          <a:endParaRPr lang="en-US" sz="400"/>
        </a:p>
      </dgm:t>
    </dgm:pt>
    <dgm:pt modelId="{3403E39D-22EE-41D8-8C84-418275EBA3D4}">
      <dgm:prSet custT="1"/>
      <dgm:spPr/>
      <dgm:t>
        <a:bodyPr/>
        <a:lstStyle/>
        <a:p>
          <a:r>
            <a:rPr lang="en-US" sz="1050" b="1"/>
            <a:t>Volunteering</a:t>
          </a:r>
        </a:p>
      </dgm:t>
    </dgm:pt>
    <dgm:pt modelId="{0D4F6439-4A96-47B2-B193-79BF9AFA6091}" type="parTrans" cxnId="{8A93963F-260C-4A12-A229-1910BE9685A4}">
      <dgm:prSet/>
      <dgm:spPr/>
      <dgm:t>
        <a:bodyPr/>
        <a:lstStyle/>
        <a:p>
          <a:endParaRPr lang="en-US" sz="1600"/>
        </a:p>
      </dgm:t>
    </dgm:pt>
    <dgm:pt modelId="{DA4450CC-E588-4328-AB58-C41FC935507F}" type="sibTrans" cxnId="{8A93963F-260C-4A12-A229-1910BE9685A4}">
      <dgm:prSet custT="1"/>
      <dgm:spPr/>
      <dgm:t>
        <a:bodyPr/>
        <a:lstStyle/>
        <a:p>
          <a:endParaRPr lang="en-US" sz="600"/>
        </a:p>
      </dgm:t>
    </dgm:pt>
    <dgm:pt modelId="{B008C965-AF73-4186-BAE1-F9D0EC886D14}" type="pres">
      <dgm:prSet presAssocID="{80F7232C-8370-43F6-A53A-BEDD6E359E50}" presName="linearFlow" presStyleCnt="0">
        <dgm:presLayoutVars>
          <dgm:dir/>
          <dgm:resizeHandles val="exact"/>
        </dgm:presLayoutVars>
      </dgm:prSet>
      <dgm:spPr/>
    </dgm:pt>
    <dgm:pt modelId="{140543BD-AE32-4EF2-9362-E8BE0D9E7727}" type="pres">
      <dgm:prSet presAssocID="{DDD6F2E2-C3C3-418D-94AA-BBBDA9314783}" presName="node" presStyleLbl="node1" presStyleIdx="0" presStyleCnt="4" custScaleX="357971" custScaleY="387713">
        <dgm:presLayoutVars>
          <dgm:bulletEnabled val="1"/>
        </dgm:presLayoutVars>
      </dgm:prSet>
      <dgm:spPr/>
      <dgm:t>
        <a:bodyPr/>
        <a:lstStyle/>
        <a:p>
          <a:endParaRPr lang="en-US"/>
        </a:p>
      </dgm:t>
    </dgm:pt>
    <dgm:pt modelId="{BF7F5786-586E-4E8E-9747-1AF98A020385}" type="pres">
      <dgm:prSet presAssocID="{D89684A0-B6DF-4770-A06F-D65915105A72}" presName="spacerL" presStyleCnt="0"/>
      <dgm:spPr/>
    </dgm:pt>
    <dgm:pt modelId="{C17B7A16-5B2D-4AB4-AB60-8E039C928177}" type="pres">
      <dgm:prSet presAssocID="{D89684A0-B6DF-4770-A06F-D65915105A72}" presName="sibTrans" presStyleLbl="sibTrans2D1" presStyleIdx="0" presStyleCnt="3"/>
      <dgm:spPr/>
      <dgm:t>
        <a:bodyPr/>
        <a:lstStyle/>
        <a:p>
          <a:endParaRPr lang="en-US"/>
        </a:p>
      </dgm:t>
    </dgm:pt>
    <dgm:pt modelId="{8696608C-1928-4076-8C66-D20E15EC17C6}" type="pres">
      <dgm:prSet presAssocID="{D89684A0-B6DF-4770-A06F-D65915105A72}" presName="spacerR" presStyleCnt="0"/>
      <dgm:spPr/>
    </dgm:pt>
    <dgm:pt modelId="{276F34DF-8501-4140-868E-F5C90B4E210B}" type="pres">
      <dgm:prSet presAssocID="{FDA91362-EEF8-4987-9D79-3987C89F4FD1}" presName="node" presStyleLbl="node1" presStyleIdx="1" presStyleCnt="4" custScaleX="357971" custScaleY="387713">
        <dgm:presLayoutVars>
          <dgm:bulletEnabled val="1"/>
        </dgm:presLayoutVars>
      </dgm:prSet>
      <dgm:spPr/>
      <dgm:t>
        <a:bodyPr/>
        <a:lstStyle/>
        <a:p>
          <a:endParaRPr lang="en-US"/>
        </a:p>
      </dgm:t>
    </dgm:pt>
    <dgm:pt modelId="{1653EF63-8D2F-4A96-8811-A87B32B8B732}" type="pres">
      <dgm:prSet presAssocID="{C5BAC75B-DB23-41CF-A97E-581D00D88EE7}" presName="spacerL" presStyleCnt="0"/>
      <dgm:spPr/>
    </dgm:pt>
    <dgm:pt modelId="{3D56A867-C4BB-4D68-8C75-121A17C3D17E}" type="pres">
      <dgm:prSet presAssocID="{C5BAC75B-DB23-41CF-A97E-581D00D88EE7}" presName="sibTrans" presStyleLbl="sibTrans2D1" presStyleIdx="1" presStyleCnt="3"/>
      <dgm:spPr/>
      <dgm:t>
        <a:bodyPr/>
        <a:lstStyle/>
        <a:p>
          <a:endParaRPr lang="en-US"/>
        </a:p>
      </dgm:t>
    </dgm:pt>
    <dgm:pt modelId="{B24003A7-F8CC-48BC-AE7A-E55655C3756D}" type="pres">
      <dgm:prSet presAssocID="{C5BAC75B-DB23-41CF-A97E-581D00D88EE7}" presName="spacerR" presStyleCnt="0"/>
      <dgm:spPr/>
    </dgm:pt>
    <dgm:pt modelId="{E0916B19-0C40-4038-AF6A-E1A5A5DD856C}" type="pres">
      <dgm:prSet presAssocID="{3403E39D-22EE-41D8-8C84-418275EBA3D4}" presName="node" presStyleLbl="node1" presStyleIdx="2" presStyleCnt="4" custScaleX="357971" custScaleY="387713">
        <dgm:presLayoutVars>
          <dgm:bulletEnabled val="1"/>
        </dgm:presLayoutVars>
      </dgm:prSet>
      <dgm:spPr/>
      <dgm:t>
        <a:bodyPr/>
        <a:lstStyle/>
        <a:p>
          <a:endParaRPr lang="en-US"/>
        </a:p>
      </dgm:t>
    </dgm:pt>
    <dgm:pt modelId="{C35EA179-9DC1-453F-8DD1-3502D28B4C64}" type="pres">
      <dgm:prSet presAssocID="{DA4450CC-E588-4328-AB58-C41FC935507F}" presName="spacerL" presStyleCnt="0"/>
      <dgm:spPr/>
    </dgm:pt>
    <dgm:pt modelId="{270305E2-612B-4FDF-9E88-AE31254153CA}" type="pres">
      <dgm:prSet presAssocID="{DA4450CC-E588-4328-AB58-C41FC935507F}" presName="sibTrans" presStyleLbl="sibTrans2D1" presStyleIdx="2" presStyleCnt="3"/>
      <dgm:spPr/>
      <dgm:t>
        <a:bodyPr/>
        <a:lstStyle/>
        <a:p>
          <a:endParaRPr lang="en-US"/>
        </a:p>
      </dgm:t>
    </dgm:pt>
    <dgm:pt modelId="{DA35C64A-414D-4A7F-9EFD-DFA87EB68D02}" type="pres">
      <dgm:prSet presAssocID="{DA4450CC-E588-4328-AB58-C41FC935507F}" presName="spacerR" presStyleCnt="0"/>
      <dgm:spPr/>
    </dgm:pt>
    <dgm:pt modelId="{66166995-18BF-40D2-93BC-F5C5BC1ABCEA}" type="pres">
      <dgm:prSet presAssocID="{1D66CDA7-9A32-41C9-B9C8-5DA50705AA36}" presName="node" presStyleLbl="node1" presStyleIdx="3" presStyleCnt="4" custScaleX="357971" custScaleY="387713">
        <dgm:presLayoutVars>
          <dgm:bulletEnabled val="1"/>
        </dgm:presLayoutVars>
      </dgm:prSet>
      <dgm:spPr/>
      <dgm:t>
        <a:bodyPr/>
        <a:lstStyle/>
        <a:p>
          <a:endParaRPr lang="en-US"/>
        </a:p>
      </dgm:t>
    </dgm:pt>
  </dgm:ptLst>
  <dgm:cxnLst>
    <dgm:cxn modelId="{59396C32-A318-493C-90DF-EA51783BE84F}" type="presOf" srcId="{1D66CDA7-9A32-41C9-B9C8-5DA50705AA36}" destId="{66166995-18BF-40D2-93BC-F5C5BC1ABCEA}" srcOrd="0" destOrd="0" presId="urn:microsoft.com/office/officeart/2005/8/layout/equation1#1"/>
    <dgm:cxn modelId="{C9E7A5C1-3CD4-482D-B909-7C035F7A1ECE}" srcId="{80F7232C-8370-43F6-A53A-BEDD6E359E50}" destId="{1D66CDA7-9A32-41C9-B9C8-5DA50705AA36}" srcOrd="3" destOrd="0" parTransId="{3EE98EA9-5F0B-4DCE-8095-4F05E3E7C69A}" sibTransId="{8F317448-0DDD-4455-AEFC-C28E97138F84}"/>
    <dgm:cxn modelId="{99C74A60-6270-4B8E-ACBB-4F1481223153}" type="presOf" srcId="{FDA91362-EEF8-4987-9D79-3987C89F4FD1}" destId="{276F34DF-8501-4140-868E-F5C90B4E210B}" srcOrd="0" destOrd="0" presId="urn:microsoft.com/office/officeart/2005/8/layout/equation1#1"/>
    <dgm:cxn modelId="{D9110F46-5D9E-4FA6-BF1D-DE5840A349BA}" type="presOf" srcId="{80F7232C-8370-43F6-A53A-BEDD6E359E50}" destId="{B008C965-AF73-4186-BAE1-F9D0EC886D14}" srcOrd="0" destOrd="0" presId="urn:microsoft.com/office/officeart/2005/8/layout/equation1#1"/>
    <dgm:cxn modelId="{2606A83B-473F-431C-9B15-D0CC857E93B3}" srcId="{80F7232C-8370-43F6-A53A-BEDD6E359E50}" destId="{DDD6F2E2-C3C3-418D-94AA-BBBDA9314783}" srcOrd="0" destOrd="0" parTransId="{3B5B21DC-2A27-46D7-B5A2-ABD8BB080256}" sibTransId="{D89684A0-B6DF-4770-A06F-D65915105A72}"/>
    <dgm:cxn modelId="{37128340-B4B7-4290-8FCE-410F843E8845}" type="presOf" srcId="{D89684A0-B6DF-4770-A06F-D65915105A72}" destId="{C17B7A16-5B2D-4AB4-AB60-8E039C928177}" srcOrd="0" destOrd="0" presId="urn:microsoft.com/office/officeart/2005/8/layout/equation1#1"/>
    <dgm:cxn modelId="{FD11AF47-886A-47AB-82AF-24A4E5953C02}" type="presOf" srcId="{DA4450CC-E588-4328-AB58-C41FC935507F}" destId="{270305E2-612B-4FDF-9E88-AE31254153CA}" srcOrd="0" destOrd="0" presId="urn:microsoft.com/office/officeart/2005/8/layout/equation1#1"/>
    <dgm:cxn modelId="{8EA9EE9B-D4A5-469E-94E3-D136CD43D2DE}" type="presOf" srcId="{3403E39D-22EE-41D8-8C84-418275EBA3D4}" destId="{E0916B19-0C40-4038-AF6A-E1A5A5DD856C}" srcOrd="0" destOrd="0" presId="urn:microsoft.com/office/officeart/2005/8/layout/equation1#1"/>
    <dgm:cxn modelId="{C8BE2FAD-9C3F-421A-829B-2101420C44A2}" type="presOf" srcId="{C5BAC75B-DB23-41CF-A97E-581D00D88EE7}" destId="{3D56A867-C4BB-4D68-8C75-121A17C3D17E}" srcOrd="0" destOrd="0" presId="urn:microsoft.com/office/officeart/2005/8/layout/equation1#1"/>
    <dgm:cxn modelId="{1786DC26-5229-438A-A534-99771056DE99}" type="presOf" srcId="{DDD6F2E2-C3C3-418D-94AA-BBBDA9314783}" destId="{140543BD-AE32-4EF2-9362-E8BE0D9E7727}" srcOrd="0" destOrd="0" presId="urn:microsoft.com/office/officeart/2005/8/layout/equation1#1"/>
    <dgm:cxn modelId="{D3F30467-6B71-42FB-9564-A669F0FFED38}" srcId="{80F7232C-8370-43F6-A53A-BEDD6E359E50}" destId="{FDA91362-EEF8-4987-9D79-3987C89F4FD1}" srcOrd="1" destOrd="0" parTransId="{D5A7804F-7BD1-4F9B-AC99-82C6555F8326}" sibTransId="{C5BAC75B-DB23-41CF-A97E-581D00D88EE7}"/>
    <dgm:cxn modelId="{8A93963F-260C-4A12-A229-1910BE9685A4}" srcId="{80F7232C-8370-43F6-A53A-BEDD6E359E50}" destId="{3403E39D-22EE-41D8-8C84-418275EBA3D4}" srcOrd="2" destOrd="0" parTransId="{0D4F6439-4A96-47B2-B193-79BF9AFA6091}" sibTransId="{DA4450CC-E588-4328-AB58-C41FC935507F}"/>
    <dgm:cxn modelId="{2CCCF643-EF79-40C6-9D22-C550C84FBB5A}" type="presParOf" srcId="{B008C965-AF73-4186-BAE1-F9D0EC886D14}" destId="{140543BD-AE32-4EF2-9362-E8BE0D9E7727}" srcOrd="0" destOrd="0" presId="urn:microsoft.com/office/officeart/2005/8/layout/equation1#1"/>
    <dgm:cxn modelId="{FC0D3F94-491D-4B6B-A6BA-224CB145688A}" type="presParOf" srcId="{B008C965-AF73-4186-BAE1-F9D0EC886D14}" destId="{BF7F5786-586E-4E8E-9747-1AF98A020385}" srcOrd="1" destOrd="0" presId="urn:microsoft.com/office/officeart/2005/8/layout/equation1#1"/>
    <dgm:cxn modelId="{0CE94A00-0F78-49D3-B4F5-4DA7AC27D0F8}" type="presParOf" srcId="{B008C965-AF73-4186-BAE1-F9D0EC886D14}" destId="{C17B7A16-5B2D-4AB4-AB60-8E039C928177}" srcOrd="2" destOrd="0" presId="urn:microsoft.com/office/officeart/2005/8/layout/equation1#1"/>
    <dgm:cxn modelId="{03BE7DC3-A0B3-4DED-8393-BC70CA57934E}" type="presParOf" srcId="{B008C965-AF73-4186-BAE1-F9D0EC886D14}" destId="{8696608C-1928-4076-8C66-D20E15EC17C6}" srcOrd="3" destOrd="0" presId="urn:microsoft.com/office/officeart/2005/8/layout/equation1#1"/>
    <dgm:cxn modelId="{2BC2AA99-3536-4BCD-87B9-9E21C7E53CA4}" type="presParOf" srcId="{B008C965-AF73-4186-BAE1-F9D0EC886D14}" destId="{276F34DF-8501-4140-868E-F5C90B4E210B}" srcOrd="4" destOrd="0" presId="urn:microsoft.com/office/officeart/2005/8/layout/equation1#1"/>
    <dgm:cxn modelId="{247DFCB6-472D-493A-BB08-A32379283C60}" type="presParOf" srcId="{B008C965-AF73-4186-BAE1-F9D0EC886D14}" destId="{1653EF63-8D2F-4A96-8811-A87B32B8B732}" srcOrd="5" destOrd="0" presId="urn:microsoft.com/office/officeart/2005/8/layout/equation1#1"/>
    <dgm:cxn modelId="{4DEFB7B5-583A-4994-9D25-8005788ECAFB}" type="presParOf" srcId="{B008C965-AF73-4186-BAE1-F9D0EC886D14}" destId="{3D56A867-C4BB-4D68-8C75-121A17C3D17E}" srcOrd="6" destOrd="0" presId="urn:microsoft.com/office/officeart/2005/8/layout/equation1#1"/>
    <dgm:cxn modelId="{82629FDE-36EE-4EA0-8535-BF059C1B29EF}" type="presParOf" srcId="{B008C965-AF73-4186-BAE1-F9D0EC886D14}" destId="{B24003A7-F8CC-48BC-AE7A-E55655C3756D}" srcOrd="7" destOrd="0" presId="urn:microsoft.com/office/officeart/2005/8/layout/equation1#1"/>
    <dgm:cxn modelId="{B418D422-C5E8-493F-AF61-7832B01B99D6}" type="presParOf" srcId="{B008C965-AF73-4186-BAE1-F9D0EC886D14}" destId="{E0916B19-0C40-4038-AF6A-E1A5A5DD856C}" srcOrd="8" destOrd="0" presId="urn:microsoft.com/office/officeart/2005/8/layout/equation1#1"/>
    <dgm:cxn modelId="{EABECF9B-9B7D-4834-8550-7545BC443683}" type="presParOf" srcId="{B008C965-AF73-4186-BAE1-F9D0EC886D14}" destId="{C35EA179-9DC1-453F-8DD1-3502D28B4C64}" srcOrd="9" destOrd="0" presId="urn:microsoft.com/office/officeart/2005/8/layout/equation1#1"/>
    <dgm:cxn modelId="{4BE93647-219D-45F7-86DF-6D37D16A7C9B}" type="presParOf" srcId="{B008C965-AF73-4186-BAE1-F9D0EC886D14}" destId="{270305E2-612B-4FDF-9E88-AE31254153CA}" srcOrd="10" destOrd="0" presId="urn:microsoft.com/office/officeart/2005/8/layout/equation1#1"/>
    <dgm:cxn modelId="{622E6F95-762D-4E3B-A36B-73C8C93ED728}" type="presParOf" srcId="{B008C965-AF73-4186-BAE1-F9D0EC886D14}" destId="{DA35C64A-414D-4A7F-9EFD-DFA87EB68D02}" srcOrd="11" destOrd="0" presId="urn:microsoft.com/office/officeart/2005/8/layout/equation1#1"/>
    <dgm:cxn modelId="{FE818A94-3484-4538-ACA8-DEF6430A420C}" type="presParOf" srcId="{B008C965-AF73-4186-BAE1-F9D0EC886D14}" destId="{66166995-18BF-40D2-93BC-F5C5BC1ABCEA}" srcOrd="12" destOrd="0" presId="urn:microsoft.com/office/officeart/2005/8/layout/equation1#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B80D411-78BE-4C48-AB87-377B925A857C}" type="doc">
      <dgm:prSet loTypeId="urn:microsoft.com/office/officeart/2005/8/layout/bProcess4#1" loCatId="process" qsTypeId="urn:microsoft.com/office/officeart/2005/8/quickstyle/3d1" qsCatId="3D" csTypeId="urn:microsoft.com/office/officeart/2005/8/colors/colorful4" csCatId="colorful" phldr="1"/>
      <dgm:spPr/>
      <dgm:t>
        <a:bodyPr/>
        <a:lstStyle/>
        <a:p>
          <a:endParaRPr lang="en-US"/>
        </a:p>
      </dgm:t>
    </dgm:pt>
    <dgm:pt modelId="{448542DE-7629-4BC4-972A-15B82BD60A30}">
      <dgm:prSet phldrT="[Text]"/>
      <dgm:spPr/>
      <dgm:t>
        <a:bodyPr/>
        <a:lstStyle/>
        <a:p>
          <a:r>
            <a:rPr lang="en-US"/>
            <a:t>Make a list</a:t>
          </a:r>
        </a:p>
      </dgm:t>
    </dgm:pt>
    <dgm:pt modelId="{B7E4F5E3-38C9-4430-942F-6B0E82CDCDA3}" type="parTrans" cxnId="{624F358B-676C-4AFD-9FB5-61E072A1C947}">
      <dgm:prSet/>
      <dgm:spPr/>
      <dgm:t>
        <a:bodyPr/>
        <a:lstStyle/>
        <a:p>
          <a:endParaRPr lang="en-US"/>
        </a:p>
      </dgm:t>
    </dgm:pt>
    <dgm:pt modelId="{128036A8-A811-4F51-87AD-8641CE146483}" type="sibTrans" cxnId="{624F358B-676C-4AFD-9FB5-61E072A1C947}">
      <dgm:prSet/>
      <dgm:spPr/>
      <dgm:t>
        <a:bodyPr/>
        <a:lstStyle/>
        <a:p>
          <a:endParaRPr lang="en-US"/>
        </a:p>
      </dgm:t>
    </dgm:pt>
    <dgm:pt modelId="{F8390360-C0CD-466C-9779-74AD000B45BE}">
      <dgm:prSet phldrT="[Text]"/>
      <dgm:spPr/>
      <dgm:t>
        <a:bodyPr/>
        <a:lstStyle/>
        <a:p>
          <a:r>
            <a:rPr lang="en-US"/>
            <a:t>Set deadline</a:t>
          </a:r>
        </a:p>
      </dgm:t>
    </dgm:pt>
    <dgm:pt modelId="{6796A5ED-30AB-4F2D-A0AB-4E67F0154E44}" type="parTrans" cxnId="{5F1CA626-CE28-4CFE-B108-AE8703B6D57B}">
      <dgm:prSet/>
      <dgm:spPr/>
      <dgm:t>
        <a:bodyPr/>
        <a:lstStyle/>
        <a:p>
          <a:endParaRPr lang="en-US"/>
        </a:p>
      </dgm:t>
    </dgm:pt>
    <dgm:pt modelId="{31E2EDEC-0545-4FD0-8456-B56881150C4E}" type="sibTrans" cxnId="{5F1CA626-CE28-4CFE-B108-AE8703B6D57B}">
      <dgm:prSet/>
      <dgm:spPr/>
      <dgm:t>
        <a:bodyPr/>
        <a:lstStyle/>
        <a:p>
          <a:endParaRPr lang="en-US"/>
        </a:p>
      </dgm:t>
    </dgm:pt>
    <dgm:pt modelId="{EB8DB99C-D2F3-49CC-8A59-66475403CB4C}">
      <dgm:prSet phldrT="[Text]"/>
      <dgm:spPr/>
      <dgm:t>
        <a:bodyPr/>
        <a:lstStyle/>
        <a:p>
          <a:r>
            <a:rPr lang="en-US"/>
            <a:t>Stop multitasking</a:t>
          </a:r>
        </a:p>
      </dgm:t>
    </dgm:pt>
    <dgm:pt modelId="{27118828-1EE9-4FA0-9889-601272022A9B}" type="parTrans" cxnId="{5BE71C6E-034B-47B5-8CCD-91603083C8BA}">
      <dgm:prSet/>
      <dgm:spPr/>
      <dgm:t>
        <a:bodyPr/>
        <a:lstStyle/>
        <a:p>
          <a:endParaRPr lang="en-US"/>
        </a:p>
      </dgm:t>
    </dgm:pt>
    <dgm:pt modelId="{0D373D04-35B7-4778-953C-BA5302104533}" type="sibTrans" cxnId="{5BE71C6E-034B-47B5-8CCD-91603083C8BA}">
      <dgm:prSet/>
      <dgm:spPr/>
      <dgm:t>
        <a:bodyPr/>
        <a:lstStyle/>
        <a:p>
          <a:endParaRPr lang="en-US"/>
        </a:p>
      </dgm:t>
    </dgm:pt>
    <dgm:pt modelId="{A033BA3D-A4E6-4D81-A7E7-406BCC0177CC}">
      <dgm:prSet phldrT="[Text]"/>
      <dgm:spPr/>
      <dgm:t>
        <a:bodyPr/>
        <a:lstStyle/>
        <a:p>
          <a:r>
            <a:rPr lang="en-US"/>
            <a:t>Delegate responsibilities</a:t>
          </a:r>
        </a:p>
      </dgm:t>
    </dgm:pt>
    <dgm:pt modelId="{E1ED348D-7861-45AA-B0A1-012E72650324}" type="parTrans" cxnId="{5283D750-34C4-4D26-A699-B9AE268FA373}">
      <dgm:prSet/>
      <dgm:spPr/>
      <dgm:t>
        <a:bodyPr/>
        <a:lstStyle/>
        <a:p>
          <a:endParaRPr lang="en-US"/>
        </a:p>
      </dgm:t>
    </dgm:pt>
    <dgm:pt modelId="{55966D11-6065-467E-84DD-584E7301847E}" type="sibTrans" cxnId="{5283D750-34C4-4D26-A699-B9AE268FA373}">
      <dgm:prSet/>
      <dgm:spPr/>
      <dgm:t>
        <a:bodyPr/>
        <a:lstStyle/>
        <a:p>
          <a:endParaRPr lang="en-US"/>
        </a:p>
      </dgm:t>
    </dgm:pt>
    <dgm:pt modelId="{6B4DC083-EF81-496C-824E-6E952ADF2CC8}">
      <dgm:prSet phldrT="[Text]"/>
      <dgm:spPr/>
      <dgm:t>
        <a:bodyPr/>
        <a:lstStyle/>
        <a:p>
          <a:r>
            <a:rPr lang="en-US"/>
            <a:t>Use downtime</a:t>
          </a:r>
        </a:p>
      </dgm:t>
    </dgm:pt>
    <dgm:pt modelId="{E715BE19-91C0-4906-B21D-D47CD3C1F4BC}" type="parTrans" cxnId="{D85AC2F1-9686-4B57-B531-B4883F772492}">
      <dgm:prSet/>
      <dgm:spPr/>
      <dgm:t>
        <a:bodyPr/>
        <a:lstStyle/>
        <a:p>
          <a:endParaRPr lang="en-US"/>
        </a:p>
      </dgm:t>
    </dgm:pt>
    <dgm:pt modelId="{9C8A480C-88FE-46F0-AB99-81CE1557B877}" type="sibTrans" cxnId="{D85AC2F1-9686-4B57-B531-B4883F772492}">
      <dgm:prSet/>
      <dgm:spPr/>
      <dgm:t>
        <a:bodyPr/>
        <a:lstStyle/>
        <a:p>
          <a:endParaRPr lang="en-US"/>
        </a:p>
      </dgm:t>
    </dgm:pt>
    <dgm:pt modelId="{860F7D4D-8B6D-4E00-B014-746B4BDD5EA0}">
      <dgm:prSet phldrT="[Text]"/>
      <dgm:spPr/>
      <dgm:t>
        <a:bodyPr/>
        <a:lstStyle/>
        <a:p>
          <a:r>
            <a:rPr lang="en-US"/>
            <a:t>Reward or punish for result</a:t>
          </a:r>
        </a:p>
      </dgm:t>
    </dgm:pt>
    <dgm:pt modelId="{313B5883-D479-4EFB-9DCC-557250E98F70}" type="parTrans" cxnId="{E6F366A6-27DF-419E-9EA9-D76481F459D6}">
      <dgm:prSet/>
      <dgm:spPr/>
      <dgm:t>
        <a:bodyPr/>
        <a:lstStyle/>
        <a:p>
          <a:endParaRPr lang="en-US"/>
        </a:p>
      </dgm:t>
    </dgm:pt>
    <dgm:pt modelId="{4ADD0193-FEA5-4635-8E62-550100E0FC97}" type="sibTrans" cxnId="{E6F366A6-27DF-419E-9EA9-D76481F459D6}">
      <dgm:prSet/>
      <dgm:spPr/>
      <dgm:t>
        <a:bodyPr/>
        <a:lstStyle/>
        <a:p>
          <a:endParaRPr lang="en-US"/>
        </a:p>
      </dgm:t>
    </dgm:pt>
    <dgm:pt modelId="{E208594E-0DF0-43EC-97C1-501AE2736027}" type="pres">
      <dgm:prSet presAssocID="{8B80D411-78BE-4C48-AB87-377B925A857C}" presName="Name0" presStyleCnt="0">
        <dgm:presLayoutVars>
          <dgm:dir/>
          <dgm:resizeHandles/>
        </dgm:presLayoutVars>
      </dgm:prSet>
      <dgm:spPr/>
      <dgm:t>
        <a:bodyPr/>
        <a:lstStyle/>
        <a:p>
          <a:endParaRPr lang="en-US"/>
        </a:p>
      </dgm:t>
    </dgm:pt>
    <dgm:pt modelId="{6196A76C-FCAA-49A6-BB72-CD324F418630}" type="pres">
      <dgm:prSet presAssocID="{448542DE-7629-4BC4-972A-15B82BD60A30}" presName="compNode" presStyleCnt="0"/>
      <dgm:spPr/>
      <dgm:t>
        <a:bodyPr/>
        <a:lstStyle/>
        <a:p>
          <a:endParaRPr lang="en-US"/>
        </a:p>
      </dgm:t>
    </dgm:pt>
    <dgm:pt modelId="{631764A8-23AE-463B-8C31-F90710A5F0E8}" type="pres">
      <dgm:prSet presAssocID="{448542DE-7629-4BC4-972A-15B82BD60A30}" presName="dummyConnPt" presStyleCnt="0"/>
      <dgm:spPr/>
      <dgm:t>
        <a:bodyPr/>
        <a:lstStyle/>
        <a:p>
          <a:endParaRPr lang="en-US"/>
        </a:p>
      </dgm:t>
    </dgm:pt>
    <dgm:pt modelId="{53482A46-9785-45FE-99CE-85E1BD56385A}" type="pres">
      <dgm:prSet presAssocID="{448542DE-7629-4BC4-972A-15B82BD60A30}" presName="node" presStyleLbl="node1" presStyleIdx="0" presStyleCnt="6">
        <dgm:presLayoutVars>
          <dgm:bulletEnabled val="1"/>
        </dgm:presLayoutVars>
      </dgm:prSet>
      <dgm:spPr/>
      <dgm:t>
        <a:bodyPr/>
        <a:lstStyle/>
        <a:p>
          <a:endParaRPr lang="en-US"/>
        </a:p>
      </dgm:t>
    </dgm:pt>
    <dgm:pt modelId="{355AAC81-6AB1-4ADC-9FCA-D590F51A25CE}" type="pres">
      <dgm:prSet presAssocID="{128036A8-A811-4F51-87AD-8641CE146483}" presName="sibTrans" presStyleLbl="bgSibTrans2D1" presStyleIdx="0" presStyleCnt="5"/>
      <dgm:spPr/>
      <dgm:t>
        <a:bodyPr/>
        <a:lstStyle/>
        <a:p>
          <a:endParaRPr lang="en-US"/>
        </a:p>
      </dgm:t>
    </dgm:pt>
    <dgm:pt modelId="{0CA1F801-4C49-4309-A0F9-F5F767EAC541}" type="pres">
      <dgm:prSet presAssocID="{F8390360-C0CD-466C-9779-74AD000B45BE}" presName="compNode" presStyleCnt="0"/>
      <dgm:spPr/>
      <dgm:t>
        <a:bodyPr/>
        <a:lstStyle/>
        <a:p>
          <a:endParaRPr lang="en-US"/>
        </a:p>
      </dgm:t>
    </dgm:pt>
    <dgm:pt modelId="{5C21B930-EFD7-4225-8757-E8557AF9D77E}" type="pres">
      <dgm:prSet presAssocID="{F8390360-C0CD-466C-9779-74AD000B45BE}" presName="dummyConnPt" presStyleCnt="0"/>
      <dgm:spPr/>
      <dgm:t>
        <a:bodyPr/>
        <a:lstStyle/>
        <a:p>
          <a:endParaRPr lang="en-US"/>
        </a:p>
      </dgm:t>
    </dgm:pt>
    <dgm:pt modelId="{FDD7D7B5-E72B-4150-81DE-155067027C9A}" type="pres">
      <dgm:prSet presAssocID="{F8390360-C0CD-466C-9779-74AD000B45BE}" presName="node" presStyleLbl="node1" presStyleIdx="1" presStyleCnt="6">
        <dgm:presLayoutVars>
          <dgm:bulletEnabled val="1"/>
        </dgm:presLayoutVars>
      </dgm:prSet>
      <dgm:spPr/>
      <dgm:t>
        <a:bodyPr/>
        <a:lstStyle/>
        <a:p>
          <a:endParaRPr lang="en-US"/>
        </a:p>
      </dgm:t>
    </dgm:pt>
    <dgm:pt modelId="{F29023EE-BF53-4E49-B721-CDCFC9BB853E}" type="pres">
      <dgm:prSet presAssocID="{31E2EDEC-0545-4FD0-8456-B56881150C4E}" presName="sibTrans" presStyleLbl="bgSibTrans2D1" presStyleIdx="1" presStyleCnt="5"/>
      <dgm:spPr/>
      <dgm:t>
        <a:bodyPr/>
        <a:lstStyle/>
        <a:p>
          <a:endParaRPr lang="en-US"/>
        </a:p>
      </dgm:t>
    </dgm:pt>
    <dgm:pt modelId="{9D0042A8-6A6C-4896-B2E6-EF7D061AD52F}" type="pres">
      <dgm:prSet presAssocID="{EB8DB99C-D2F3-49CC-8A59-66475403CB4C}" presName="compNode" presStyleCnt="0"/>
      <dgm:spPr/>
      <dgm:t>
        <a:bodyPr/>
        <a:lstStyle/>
        <a:p>
          <a:endParaRPr lang="en-US"/>
        </a:p>
      </dgm:t>
    </dgm:pt>
    <dgm:pt modelId="{E7E35CFD-715F-4410-A6B1-774884E259B4}" type="pres">
      <dgm:prSet presAssocID="{EB8DB99C-D2F3-49CC-8A59-66475403CB4C}" presName="dummyConnPt" presStyleCnt="0"/>
      <dgm:spPr/>
      <dgm:t>
        <a:bodyPr/>
        <a:lstStyle/>
        <a:p>
          <a:endParaRPr lang="en-US"/>
        </a:p>
      </dgm:t>
    </dgm:pt>
    <dgm:pt modelId="{87DFEC75-8969-4CEF-95CA-6C119E2014D8}" type="pres">
      <dgm:prSet presAssocID="{EB8DB99C-D2F3-49CC-8A59-66475403CB4C}" presName="node" presStyleLbl="node1" presStyleIdx="2" presStyleCnt="6">
        <dgm:presLayoutVars>
          <dgm:bulletEnabled val="1"/>
        </dgm:presLayoutVars>
      </dgm:prSet>
      <dgm:spPr/>
      <dgm:t>
        <a:bodyPr/>
        <a:lstStyle/>
        <a:p>
          <a:endParaRPr lang="en-US"/>
        </a:p>
      </dgm:t>
    </dgm:pt>
    <dgm:pt modelId="{3A5AD77C-2839-4E89-92C9-CC715B899A06}" type="pres">
      <dgm:prSet presAssocID="{0D373D04-35B7-4778-953C-BA5302104533}" presName="sibTrans" presStyleLbl="bgSibTrans2D1" presStyleIdx="2" presStyleCnt="5"/>
      <dgm:spPr/>
      <dgm:t>
        <a:bodyPr/>
        <a:lstStyle/>
        <a:p>
          <a:endParaRPr lang="en-US"/>
        </a:p>
      </dgm:t>
    </dgm:pt>
    <dgm:pt modelId="{73D29285-97DC-4C66-9796-937985819875}" type="pres">
      <dgm:prSet presAssocID="{A033BA3D-A4E6-4D81-A7E7-406BCC0177CC}" presName="compNode" presStyleCnt="0"/>
      <dgm:spPr/>
      <dgm:t>
        <a:bodyPr/>
        <a:lstStyle/>
        <a:p>
          <a:endParaRPr lang="en-US"/>
        </a:p>
      </dgm:t>
    </dgm:pt>
    <dgm:pt modelId="{FF06DED5-8270-4C29-91C1-652C2AFC11CB}" type="pres">
      <dgm:prSet presAssocID="{A033BA3D-A4E6-4D81-A7E7-406BCC0177CC}" presName="dummyConnPt" presStyleCnt="0"/>
      <dgm:spPr/>
      <dgm:t>
        <a:bodyPr/>
        <a:lstStyle/>
        <a:p>
          <a:endParaRPr lang="en-US"/>
        </a:p>
      </dgm:t>
    </dgm:pt>
    <dgm:pt modelId="{6B9741AF-AE59-41DA-B621-10EDAF4D8D73}" type="pres">
      <dgm:prSet presAssocID="{A033BA3D-A4E6-4D81-A7E7-406BCC0177CC}" presName="node" presStyleLbl="node1" presStyleIdx="3" presStyleCnt="6">
        <dgm:presLayoutVars>
          <dgm:bulletEnabled val="1"/>
        </dgm:presLayoutVars>
      </dgm:prSet>
      <dgm:spPr/>
      <dgm:t>
        <a:bodyPr/>
        <a:lstStyle/>
        <a:p>
          <a:endParaRPr lang="en-US"/>
        </a:p>
      </dgm:t>
    </dgm:pt>
    <dgm:pt modelId="{A668D3D0-F8A1-4F8A-9996-3330F1DB39BF}" type="pres">
      <dgm:prSet presAssocID="{55966D11-6065-467E-84DD-584E7301847E}" presName="sibTrans" presStyleLbl="bgSibTrans2D1" presStyleIdx="3" presStyleCnt="5"/>
      <dgm:spPr/>
      <dgm:t>
        <a:bodyPr/>
        <a:lstStyle/>
        <a:p>
          <a:endParaRPr lang="en-US"/>
        </a:p>
      </dgm:t>
    </dgm:pt>
    <dgm:pt modelId="{94F3394C-E57E-44CA-9377-B0E0E6FA7D83}" type="pres">
      <dgm:prSet presAssocID="{6B4DC083-EF81-496C-824E-6E952ADF2CC8}" presName="compNode" presStyleCnt="0"/>
      <dgm:spPr/>
      <dgm:t>
        <a:bodyPr/>
        <a:lstStyle/>
        <a:p>
          <a:endParaRPr lang="en-US"/>
        </a:p>
      </dgm:t>
    </dgm:pt>
    <dgm:pt modelId="{D9A5301E-2198-4637-A822-AEA091945574}" type="pres">
      <dgm:prSet presAssocID="{6B4DC083-EF81-496C-824E-6E952ADF2CC8}" presName="dummyConnPt" presStyleCnt="0"/>
      <dgm:spPr/>
      <dgm:t>
        <a:bodyPr/>
        <a:lstStyle/>
        <a:p>
          <a:endParaRPr lang="en-US"/>
        </a:p>
      </dgm:t>
    </dgm:pt>
    <dgm:pt modelId="{70C1464B-C38C-418D-AD09-1537E66DFF72}" type="pres">
      <dgm:prSet presAssocID="{6B4DC083-EF81-496C-824E-6E952ADF2CC8}" presName="node" presStyleLbl="node1" presStyleIdx="4" presStyleCnt="6">
        <dgm:presLayoutVars>
          <dgm:bulletEnabled val="1"/>
        </dgm:presLayoutVars>
      </dgm:prSet>
      <dgm:spPr/>
      <dgm:t>
        <a:bodyPr/>
        <a:lstStyle/>
        <a:p>
          <a:endParaRPr lang="en-US"/>
        </a:p>
      </dgm:t>
    </dgm:pt>
    <dgm:pt modelId="{F0F5DC44-EDCA-4052-BCF9-51B580C502F5}" type="pres">
      <dgm:prSet presAssocID="{9C8A480C-88FE-46F0-AB99-81CE1557B877}" presName="sibTrans" presStyleLbl="bgSibTrans2D1" presStyleIdx="4" presStyleCnt="5"/>
      <dgm:spPr/>
      <dgm:t>
        <a:bodyPr/>
        <a:lstStyle/>
        <a:p>
          <a:endParaRPr lang="en-US"/>
        </a:p>
      </dgm:t>
    </dgm:pt>
    <dgm:pt modelId="{AF7AA507-DAB0-42D4-85B5-622EE033D569}" type="pres">
      <dgm:prSet presAssocID="{860F7D4D-8B6D-4E00-B014-746B4BDD5EA0}" presName="compNode" presStyleCnt="0"/>
      <dgm:spPr/>
      <dgm:t>
        <a:bodyPr/>
        <a:lstStyle/>
        <a:p>
          <a:endParaRPr lang="en-US"/>
        </a:p>
      </dgm:t>
    </dgm:pt>
    <dgm:pt modelId="{2ED63286-02D5-4C46-AAA9-CE0585F7BC87}" type="pres">
      <dgm:prSet presAssocID="{860F7D4D-8B6D-4E00-B014-746B4BDD5EA0}" presName="dummyConnPt" presStyleCnt="0"/>
      <dgm:spPr/>
      <dgm:t>
        <a:bodyPr/>
        <a:lstStyle/>
        <a:p>
          <a:endParaRPr lang="en-US"/>
        </a:p>
      </dgm:t>
    </dgm:pt>
    <dgm:pt modelId="{706546DB-D5E4-403E-B95E-D5C3BDB43C45}" type="pres">
      <dgm:prSet presAssocID="{860F7D4D-8B6D-4E00-B014-746B4BDD5EA0}" presName="node" presStyleLbl="node1" presStyleIdx="5" presStyleCnt="6">
        <dgm:presLayoutVars>
          <dgm:bulletEnabled val="1"/>
        </dgm:presLayoutVars>
      </dgm:prSet>
      <dgm:spPr/>
      <dgm:t>
        <a:bodyPr/>
        <a:lstStyle/>
        <a:p>
          <a:endParaRPr lang="en-US"/>
        </a:p>
      </dgm:t>
    </dgm:pt>
  </dgm:ptLst>
  <dgm:cxnLst>
    <dgm:cxn modelId="{5BFBD604-8756-4533-BBD5-540AE9E66F34}" type="presOf" srcId="{0D373D04-35B7-4778-953C-BA5302104533}" destId="{3A5AD77C-2839-4E89-92C9-CC715B899A06}" srcOrd="0" destOrd="0" presId="urn:microsoft.com/office/officeart/2005/8/layout/bProcess4#1"/>
    <dgm:cxn modelId="{D85AC2F1-9686-4B57-B531-B4883F772492}" srcId="{8B80D411-78BE-4C48-AB87-377B925A857C}" destId="{6B4DC083-EF81-496C-824E-6E952ADF2CC8}" srcOrd="4" destOrd="0" parTransId="{E715BE19-91C0-4906-B21D-D47CD3C1F4BC}" sibTransId="{9C8A480C-88FE-46F0-AB99-81CE1557B877}"/>
    <dgm:cxn modelId="{2F9FEE24-31C7-4003-8458-6AD6AF7D4DA5}" type="presOf" srcId="{6B4DC083-EF81-496C-824E-6E952ADF2CC8}" destId="{70C1464B-C38C-418D-AD09-1537E66DFF72}" srcOrd="0" destOrd="0" presId="urn:microsoft.com/office/officeart/2005/8/layout/bProcess4#1"/>
    <dgm:cxn modelId="{2A288D99-F617-4656-8F12-B928E8383E97}" type="presOf" srcId="{A033BA3D-A4E6-4D81-A7E7-406BCC0177CC}" destId="{6B9741AF-AE59-41DA-B621-10EDAF4D8D73}" srcOrd="0" destOrd="0" presId="urn:microsoft.com/office/officeart/2005/8/layout/bProcess4#1"/>
    <dgm:cxn modelId="{410B464F-9F51-46B5-9171-40E09676E5D5}" type="presOf" srcId="{8B80D411-78BE-4C48-AB87-377B925A857C}" destId="{E208594E-0DF0-43EC-97C1-501AE2736027}" srcOrd="0" destOrd="0" presId="urn:microsoft.com/office/officeart/2005/8/layout/bProcess4#1"/>
    <dgm:cxn modelId="{15D2DFB5-89F9-4492-A0D6-2F4794E0AAAB}" type="presOf" srcId="{F8390360-C0CD-466C-9779-74AD000B45BE}" destId="{FDD7D7B5-E72B-4150-81DE-155067027C9A}" srcOrd="0" destOrd="0" presId="urn:microsoft.com/office/officeart/2005/8/layout/bProcess4#1"/>
    <dgm:cxn modelId="{624F358B-676C-4AFD-9FB5-61E072A1C947}" srcId="{8B80D411-78BE-4C48-AB87-377B925A857C}" destId="{448542DE-7629-4BC4-972A-15B82BD60A30}" srcOrd="0" destOrd="0" parTransId="{B7E4F5E3-38C9-4430-942F-6B0E82CDCDA3}" sibTransId="{128036A8-A811-4F51-87AD-8641CE146483}"/>
    <dgm:cxn modelId="{A7420A1C-21E6-41A9-8F24-9F8A0FEB5C4F}" type="presOf" srcId="{128036A8-A811-4F51-87AD-8641CE146483}" destId="{355AAC81-6AB1-4ADC-9FCA-D590F51A25CE}" srcOrd="0" destOrd="0" presId="urn:microsoft.com/office/officeart/2005/8/layout/bProcess4#1"/>
    <dgm:cxn modelId="{ED8845DA-BC2F-4CEA-BADD-B4F73DD44517}" type="presOf" srcId="{448542DE-7629-4BC4-972A-15B82BD60A30}" destId="{53482A46-9785-45FE-99CE-85E1BD56385A}" srcOrd="0" destOrd="0" presId="urn:microsoft.com/office/officeart/2005/8/layout/bProcess4#1"/>
    <dgm:cxn modelId="{E6F366A6-27DF-419E-9EA9-D76481F459D6}" srcId="{8B80D411-78BE-4C48-AB87-377B925A857C}" destId="{860F7D4D-8B6D-4E00-B014-746B4BDD5EA0}" srcOrd="5" destOrd="0" parTransId="{313B5883-D479-4EFB-9DCC-557250E98F70}" sibTransId="{4ADD0193-FEA5-4635-8E62-550100E0FC97}"/>
    <dgm:cxn modelId="{EB00CCA1-0CE5-44E3-9885-8B28491F9AAB}" type="presOf" srcId="{860F7D4D-8B6D-4E00-B014-746B4BDD5EA0}" destId="{706546DB-D5E4-403E-B95E-D5C3BDB43C45}" srcOrd="0" destOrd="0" presId="urn:microsoft.com/office/officeart/2005/8/layout/bProcess4#1"/>
    <dgm:cxn modelId="{5BE71C6E-034B-47B5-8CCD-91603083C8BA}" srcId="{8B80D411-78BE-4C48-AB87-377B925A857C}" destId="{EB8DB99C-D2F3-49CC-8A59-66475403CB4C}" srcOrd="2" destOrd="0" parTransId="{27118828-1EE9-4FA0-9889-601272022A9B}" sibTransId="{0D373D04-35B7-4778-953C-BA5302104533}"/>
    <dgm:cxn modelId="{A2B16C83-A3A2-412B-A8D9-DC3D7CBA6539}" type="presOf" srcId="{9C8A480C-88FE-46F0-AB99-81CE1557B877}" destId="{F0F5DC44-EDCA-4052-BCF9-51B580C502F5}" srcOrd="0" destOrd="0" presId="urn:microsoft.com/office/officeart/2005/8/layout/bProcess4#1"/>
    <dgm:cxn modelId="{1B26EC4B-4B1C-4BC4-A070-89AF8C9BC18D}" type="presOf" srcId="{31E2EDEC-0545-4FD0-8456-B56881150C4E}" destId="{F29023EE-BF53-4E49-B721-CDCFC9BB853E}" srcOrd="0" destOrd="0" presId="urn:microsoft.com/office/officeart/2005/8/layout/bProcess4#1"/>
    <dgm:cxn modelId="{5F1CA626-CE28-4CFE-B108-AE8703B6D57B}" srcId="{8B80D411-78BE-4C48-AB87-377B925A857C}" destId="{F8390360-C0CD-466C-9779-74AD000B45BE}" srcOrd="1" destOrd="0" parTransId="{6796A5ED-30AB-4F2D-A0AB-4E67F0154E44}" sibTransId="{31E2EDEC-0545-4FD0-8456-B56881150C4E}"/>
    <dgm:cxn modelId="{9B01A1E6-57EB-4688-A8C3-26F066FBA8D8}" type="presOf" srcId="{EB8DB99C-D2F3-49CC-8A59-66475403CB4C}" destId="{87DFEC75-8969-4CEF-95CA-6C119E2014D8}" srcOrd="0" destOrd="0" presId="urn:microsoft.com/office/officeart/2005/8/layout/bProcess4#1"/>
    <dgm:cxn modelId="{5283D750-34C4-4D26-A699-B9AE268FA373}" srcId="{8B80D411-78BE-4C48-AB87-377B925A857C}" destId="{A033BA3D-A4E6-4D81-A7E7-406BCC0177CC}" srcOrd="3" destOrd="0" parTransId="{E1ED348D-7861-45AA-B0A1-012E72650324}" sibTransId="{55966D11-6065-467E-84DD-584E7301847E}"/>
    <dgm:cxn modelId="{CAEBB1ED-B325-4E98-A5D1-6C1D80088D2D}" type="presOf" srcId="{55966D11-6065-467E-84DD-584E7301847E}" destId="{A668D3D0-F8A1-4F8A-9996-3330F1DB39BF}" srcOrd="0" destOrd="0" presId="urn:microsoft.com/office/officeart/2005/8/layout/bProcess4#1"/>
    <dgm:cxn modelId="{1B900896-2271-4ABC-B6DB-26FDFC863F77}" type="presParOf" srcId="{E208594E-0DF0-43EC-97C1-501AE2736027}" destId="{6196A76C-FCAA-49A6-BB72-CD324F418630}" srcOrd="0" destOrd="0" presId="urn:microsoft.com/office/officeart/2005/8/layout/bProcess4#1"/>
    <dgm:cxn modelId="{363A1EF8-4190-4BD1-B814-135AEBE26623}" type="presParOf" srcId="{6196A76C-FCAA-49A6-BB72-CD324F418630}" destId="{631764A8-23AE-463B-8C31-F90710A5F0E8}" srcOrd="0" destOrd="0" presId="urn:microsoft.com/office/officeart/2005/8/layout/bProcess4#1"/>
    <dgm:cxn modelId="{A928F20D-0659-4CB1-ABA2-4BAB8F396879}" type="presParOf" srcId="{6196A76C-FCAA-49A6-BB72-CD324F418630}" destId="{53482A46-9785-45FE-99CE-85E1BD56385A}" srcOrd="1" destOrd="0" presId="urn:microsoft.com/office/officeart/2005/8/layout/bProcess4#1"/>
    <dgm:cxn modelId="{28A29DC3-52A2-4A72-8458-CD84975C8E03}" type="presParOf" srcId="{E208594E-0DF0-43EC-97C1-501AE2736027}" destId="{355AAC81-6AB1-4ADC-9FCA-D590F51A25CE}" srcOrd="1" destOrd="0" presId="urn:microsoft.com/office/officeart/2005/8/layout/bProcess4#1"/>
    <dgm:cxn modelId="{017A12E2-F6D8-4F08-A4DD-4C69732F5A4C}" type="presParOf" srcId="{E208594E-0DF0-43EC-97C1-501AE2736027}" destId="{0CA1F801-4C49-4309-A0F9-F5F767EAC541}" srcOrd="2" destOrd="0" presId="urn:microsoft.com/office/officeart/2005/8/layout/bProcess4#1"/>
    <dgm:cxn modelId="{CCDE67B7-DF8A-4DD3-AD95-31040D59D49D}" type="presParOf" srcId="{0CA1F801-4C49-4309-A0F9-F5F767EAC541}" destId="{5C21B930-EFD7-4225-8757-E8557AF9D77E}" srcOrd="0" destOrd="0" presId="urn:microsoft.com/office/officeart/2005/8/layout/bProcess4#1"/>
    <dgm:cxn modelId="{FF296B40-ED7F-452C-8523-12E4A1E013E8}" type="presParOf" srcId="{0CA1F801-4C49-4309-A0F9-F5F767EAC541}" destId="{FDD7D7B5-E72B-4150-81DE-155067027C9A}" srcOrd="1" destOrd="0" presId="urn:microsoft.com/office/officeart/2005/8/layout/bProcess4#1"/>
    <dgm:cxn modelId="{B5FF395F-640A-42CC-8E4B-AF19DAC655EA}" type="presParOf" srcId="{E208594E-0DF0-43EC-97C1-501AE2736027}" destId="{F29023EE-BF53-4E49-B721-CDCFC9BB853E}" srcOrd="3" destOrd="0" presId="urn:microsoft.com/office/officeart/2005/8/layout/bProcess4#1"/>
    <dgm:cxn modelId="{4A4EB10F-1366-40BF-86A6-7FAF6278ACD6}" type="presParOf" srcId="{E208594E-0DF0-43EC-97C1-501AE2736027}" destId="{9D0042A8-6A6C-4896-B2E6-EF7D061AD52F}" srcOrd="4" destOrd="0" presId="urn:microsoft.com/office/officeart/2005/8/layout/bProcess4#1"/>
    <dgm:cxn modelId="{715D5DAE-C472-41A3-9160-B5C777B80043}" type="presParOf" srcId="{9D0042A8-6A6C-4896-B2E6-EF7D061AD52F}" destId="{E7E35CFD-715F-4410-A6B1-774884E259B4}" srcOrd="0" destOrd="0" presId="urn:microsoft.com/office/officeart/2005/8/layout/bProcess4#1"/>
    <dgm:cxn modelId="{C09ACDA8-15C3-4E62-9245-A27CCFA58B0F}" type="presParOf" srcId="{9D0042A8-6A6C-4896-B2E6-EF7D061AD52F}" destId="{87DFEC75-8969-4CEF-95CA-6C119E2014D8}" srcOrd="1" destOrd="0" presId="urn:microsoft.com/office/officeart/2005/8/layout/bProcess4#1"/>
    <dgm:cxn modelId="{8C1E1811-36F6-44B6-8153-28C7631FAA42}" type="presParOf" srcId="{E208594E-0DF0-43EC-97C1-501AE2736027}" destId="{3A5AD77C-2839-4E89-92C9-CC715B899A06}" srcOrd="5" destOrd="0" presId="urn:microsoft.com/office/officeart/2005/8/layout/bProcess4#1"/>
    <dgm:cxn modelId="{EF2E1F9A-0446-4573-9112-374203CC1F41}" type="presParOf" srcId="{E208594E-0DF0-43EC-97C1-501AE2736027}" destId="{73D29285-97DC-4C66-9796-937985819875}" srcOrd="6" destOrd="0" presId="urn:microsoft.com/office/officeart/2005/8/layout/bProcess4#1"/>
    <dgm:cxn modelId="{254C1918-F7F9-463C-8545-386B4C757D2E}" type="presParOf" srcId="{73D29285-97DC-4C66-9796-937985819875}" destId="{FF06DED5-8270-4C29-91C1-652C2AFC11CB}" srcOrd="0" destOrd="0" presId="urn:microsoft.com/office/officeart/2005/8/layout/bProcess4#1"/>
    <dgm:cxn modelId="{0A425E3F-9BAC-4D5E-95E0-29496C4C6A3D}" type="presParOf" srcId="{73D29285-97DC-4C66-9796-937985819875}" destId="{6B9741AF-AE59-41DA-B621-10EDAF4D8D73}" srcOrd="1" destOrd="0" presId="urn:microsoft.com/office/officeart/2005/8/layout/bProcess4#1"/>
    <dgm:cxn modelId="{650D32FC-6629-4C83-B5E2-B645FAB7DF7D}" type="presParOf" srcId="{E208594E-0DF0-43EC-97C1-501AE2736027}" destId="{A668D3D0-F8A1-4F8A-9996-3330F1DB39BF}" srcOrd="7" destOrd="0" presId="urn:microsoft.com/office/officeart/2005/8/layout/bProcess4#1"/>
    <dgm:cxn modelId="{A12DA6D3-9B8B-4D96-AD32-50D10D5B4F33}" type="presParOf" srcId="{E208594E-0DF0-43EC-97C1-501AE2736027}" destId="{94F3394C-E57E-44CA-9377-B0E0E6FA7D83}" srcOrd="8" destOrd="0" presId="urn:microsoft.com/office/officeart/2005/8/layout/bProcess4#1"/>
    <dgm:cxn modelId="{B92B9F62-365C-4771-B865-6B99C2359DB1}" type="presParOf" srcId="{94F3394C-E57E-44CA-9377-B0E0E6FA7D83}" destId="{D9A5301E-2198-4637-A822-AEA091945574}" srcOrd="0" destOrd="0" presId="urn:microsoft.com/office/officeart/2005/8/layout/bProcess4#1"/>
    <dgm:cxn modelId="{9AC9F23C-B39A-4419-8F50-3CA2E3BF271C}" type="presParOf" srcId="{94F3394C-E57E-44CA-9377-B0E0E6FA7D83}" destId="{70C1464B-C38C-418D-AD09-1537E66DFF72}" srcOrd="1" destOrd="0" presId="urn:microsoft.com/office/officeart/2005/8/layout/bProcess4#1"/>
    <dgm:cxn modelId="{039F769B-5F36-4C6A-887D-98CC33FE5AE4}" type="presParOf" srcId="{E208594E-0DF0-43EC-97C1-501AE2736027}" destId="{F0F5DC44-EDCA-4052-BCF9-51B580C502F5}" srcOrd="9" destOrd="0" presId="urn:microsoft.com/office/officeart/2005/8/layout/bProcess4#1"/>
    <dgm:cxn modelId="{BDBE4FA8-80B8-46FD-8C9E-BBCC416FDC17}" type="presParOf" srcId="{E208594E-0DF0-43EC-97C1-501AE2736027}" destId="{AF7AA507-DAB0-42D4-85B5-622EE033D569}" srcOrd="10" destOrd="0" presId="urn:microsoft.com/office/officeart/2005/8/layout/bProcess4#1"/>
    <dgm:cxn modelId="{8A096B72-DFEA-4CB8-B671-F9ADDE3815EB}" type="presParOf" srcId="{AF7AA507-DAB0-42D4-85B5-622EE033D569}" destId="{2ED63286-02D5-4C46-AAA9-CE0585F7BC87}" srcOrd="0" destOrd="0" presId="urn:microsoft.com/office/officeart/2005/8/layout/bProcess4#1"/>
    <dgm:cxn modelId="{4422B1E2-56C3-45A3-B78C-98588A3D379D}" type="presParOf" srcId="{AF7AA507-DAB0-42D4-85B5-622EE033D569}" destId="{706546DB-D5E4-403E-B95E-D5C3BDB43C45}" srcOrd="1" destOrd="0" presId="urn:microsoft.com/office/officeart/2005/8/layout/bProcess4#1"/>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DC3EAF-174F-41D8-AAC2-6113BEDE7A16}" type="doc">
      <dgm:prSet loTypeId="urn:microsoft.com/office/officeart/2005/8/layout/matrix2" loCatId="matrix" qsTypeId="urn:microsoft.com/office/officeart/2005/8/quickstyle/simple1" qsCatId="simple" csTypeId="urn:microsoft.com/office/officeart/2005/8/colors/accent0_1" csCatId="mainScheme" phldr="1"/>
      <dgm:spPr/>
      <dgm:t>
        <a:bodyPr/>
        <a:lstStyle/>
        <a:p>
          <a:endParaRPr lang="en-US"/>
        </a:p>
      </dgm:t>
    </dgm:pt>
    <dgm:pt modelId="{A94F98D7-A4C1-487F-8691-8258C0ECE1D7}">
      <dgm:prSet phldrT="[Text]" custT="1"/>
      <dgm:spPr/>
      <dgm:t>
        <a:bodyPr/>
        <a:lstStyle/>
        <a:p>
          <a:pPr algn="ctr"/>
          <a:r>
            <a:rPr lang="en-US" sz="1400" b="1">
              <a:latin typeface="Times New Roman" pitchFamily="18" charset="0"/>
              <a:cs typeface="Times New Roman" pitchFamily="18" charset="0"/>
            </a:rPr>
            <a:t>Strengths:</a:t>
          </a:r>
        </a:p>
      </dgm:t>
    </dgm:pt>
    <dgm:pt modelId="{EA9D9868-F0FC-4F9A-B6B5-EC680747EEC4}" type="parTrans" cxnId="{80B618FD-69A0-4F31-8D15-1B33265450E6}">
      <dgm:prSet/>
      <dgm:spPr/>
      <dgm:t>
        <a:bodyPr/>
        <a:lstStyle/>
        <a:p>
          <a:endParaRPr lang="en-US"/>
        </a:p>
      </dgm:t>
    </dgm:pt>
    <dgm:pt modelId="{253D4BF6-58C2-456B-9578-17A21A5B9918}" type="sibTrans" cxnId="{80B618FD-69A0-4F31-8D15-1B33265450E6}">
      <dgm:prSet/>
      <dgm:spPr/>
      <dgm:t>
        <a:bodyPr/>
        <a:lstStyle/>
        <a:p>
          <a:endParaRPr lang="en-US"/>
        </a:p>
      </dgm:t>
    </dgm:pt>
    <dgm:pt modelId="{7E0E2A25-B2AD-49BD-8763-E34A67C8DBAB}">
      <dgm:prSet custT="1"/>
      <dgm:spPr/>
      <dgm:t>
        <a:bodyPr/>
        <a:lstStyle/>
        <a:p>
          <a:pPr algn="l"/>
          <a:r>
            <a:rPr lang="en-US" sz="900" b="1">
              <a:latin typeface="Times New Roman" pitchFamily="18" charset="0"/>
              <a:cs typeface="Times New Roman" pitchFamily="18" charset="0"/>
            </a:rPr>
            <a:t>Communication</a:t>
          </a:r>
        </a:p>
      </dgm:t>
    </dgm:pt>
    <dgm:pt modelId="{AB1B202C-1057-4F6A-ACE1-50B3BEC7B9C3}" type="parTrans" cxnId="{264CE39A-8461-4AAA-A3F9-7E62F75D5E6E}">
      <dgm:prSet/>
      <dgm:spPr/>
      <dgm:t>
        <a:bodyPr/>
        <a:lstStyle/>
        <a:p>
          <a:endParaRPr lang="en-US"/>
        </a:p>
      </dgm:t>
    </dgm:pt>
    <dgm:pt modelId="{EFAAEE69-C54C-4614-BE9F-FF3FE936DB00}" type="sibTrans" cxnId="{264CE39A-8461-4AAA-A3F9-7E62F75D5E6E}">
      <dgm:prSet/>
      <dgm:spPr/>
      <dgm:t>
        <a:bodyPr/>
        <a:lstStyle/>
        <a:p>
          <a:endParaRPr lang="en-US"/>
        </a:p>
      </dgm:t>
    </dgm:pt>
    <dgm:pt modelId="{A53FC02A-A05B-4B93-BF1B-5CF117F16E4A}">
      <dgm:prSet custT="1"/>
      <dgm:spPr/>
      <dgm:t>
        <a:bodyPr/>
        <a:lstStyle/>
        <a:p>
          <a:pPr algn="l"/>
          <a:r>
            <a:rPr lang="en-US" sz="900" b="1">
              <a:latin typeface="Times New Roman" pitchFamily="18" charset="0"/>
              <a:cs typeface="Times New Roman" pitchFamily="18" charset="0"/>
            </a:rPr>
            <a:t>Commercial awareness</a:t>
          </a:r>
        </a:p>
      </dgm:t>
    </dgm:pt>
    <dgm:pt modelId="{1204679B-1FC4-4121-93F7-1704469A8CDE}" type="parTrans" cxnId="{4F2AD5BB-8027-4CCA-9B60-F12D9B457C5C}">
      <dgm:prSet/>
      <dgm:spPr/>
      <dgm:t>
        <a:bodyPr/>
        <a:lstStyle/>
        <a:p>
          <a:endParaRPr lang="en-US"/>
        </a:p>
      </dgm:t>
    </dgm:pt>
    <dgm:pt modelId="{3EA1B89C-8EAD-4E3C-A663-2B263B798936}" type="sibTrans" cxnId="{4F2AD5BB-8027-4CCA-9B60-F12D9B457C5C}">
      <dgm:prSet/>
      <dgm:spPr/>
      <dgm:t>
        <a:bodyPr/>
        <a:lstStyle/>
        <a:p>
          <a:endParaRPr lang="en-US"/>
        </a:p>
      </dgm:t>
    </dgm:pt>
    <dgm:pt modelId="{89A62066-AEC9-4AC3-8711-B97D65DF5342}">
      <dgm:prSet custT="1"/>
      <dgm:spPr/>
      <dgm:t>
        <a:bodyPr/>
        <a:lstStyle/>
        <a:p>
          <a:pPr algn="l"/>
          <a:r>
            <a:rPr lang="en-US" sz="900" b="1">
              <a:latin typeface="Times New Roman" pitchFamily="18" charset="0"/>
              <a:cs typeface="Times New Roman" pitchFamily="18" charset="0"/>
            </a:rPr>
            <a:t>Teamwork</a:t>
          </a:r>
        </a:p>
      </dgm:t>
    </dgm:pt>
    <dgm:pt modelId="{DD76BE91-2712-429C-857D-8EE095FAF24C}" type="parTrans" cxnId="{578494D4-58B4-452C-BD65-452A170E6A65}">
      <dgm:prSet/>
      <dgm:spPr/>
      <dgm:t>
        <a:bodyPr/>
        <a:lstStyle/>
        <a:p>
          <a:endParaRPr lang="en-US"/>
        </a:p>
      </dgm:t>
    </dgm:pt>
    <dgm:pt modelId="{59C06EEE-1E47-4466-B3E3-AADDE2B87183}" type="sibTrans" cxnId="{578494D4-58B4-452C-BD65-452A170E6A65}">
      <dgm:prSet/>
      <dgm:spPr/>
      <dgm:t>
        <a:bodyPr/>
        <a:lstStyle/>
        <a:p>
          <a:endParaRPr lang="en-US"/>
        </a:p>
      </dgm:t>
    </dgm:pt>
    <dgm:pt modelId="{277824B8-3E6E-45EF-BF78-167634F670B7}">
      <dgm:prSet custT="1"/>
      <dgm:spPr/>
      <dgm:t>
        <a:bodyPr/>
        <a:lstStyle/>
        <a:p>
          <a:pPr algn="l"/>
          <a:r>
            <a:rPr lang="en-US" sz="900" b="1">
              <a:latin typeface="Times New Roman" pitchFamily="18" charset="0"/>
              <a:cs typeface="Times New Roman" pitchFamily="18" charset="0"/>
            </a:rPr>
            <a:t>Time management</a:t>
          </a:r>
        </a:p>
      </dgm:t>
    </dgm:pt>
    <dgm:pt modelId="{F8C67999-DD65-464C-A99A-23226CE1AF1F}" type="parTrans" cxnId="{4A188007-0278-41A1-95AA-6DF335692BF0}">
      <dgm:prSet/>
      <dgm:spPr/>
      <dgm:t>
        <a:bodyPr/>
        <a:lstStyle/>
        <a:p>
          <a:endParaRPr lang="en-US"/>
        </a:p>
      </dgm:t>
    </dgm:pt>
    <dgm:pt modelId="{9F2F0B6D-63E4-4003-8E35-9CA931F36296}" type="sibTrans" cxnId="{4A188007-0278-41A1-95AA-6DF335692BF0}">
      <dgm:prSet/>
      <dgm:spPr/>
      <dgm:t>
        <a:bodyPr/>
        <a:lstStyle/>
        <a:p>
          <a:endParaRPr lang="en-US"/>
        </a:p>
      </dgm:t>
    </dgm:pt>
    <dgm:pt modelId="{39D27F17-FD84-41FF-9742-8F76F1E9C736}">
      <dgm:prSet custT="1"/>
      <dgm:spPr/>
      <dgm:t>
        <a:bodyPr/>
        <a:lstStyle/>
        <a:p>
          <a:pPr algn="ctr"/>
          <a:r>
            <a:rPr lang="en-US" sz="1400" b="1">
              <a:latin typeface="Times New Roman" pitchFamily="18" charset="0"/>
              <a:cs typeface="Times New Roman" pitchFamily="18" charset="0"/>
            </a:rPr>
            <a:t>Weakness:</a:t>
          </a:r>
        </a:p>
      </dgm:t>
    </dgm:pt>
    <dgm:pt modelId="{695F868A-61E2-4987-9E57-39D66A6402B7}" type="parTrans" cxnId="{6D0342CB-519E-4A1A-8236-EED74251422D}">
      <dgm:prSet/>
      <dgm:spPr/>
      <dgm:t>
        <a:bodyPr/>
        <a:lstStyle/>
        <a:p>
          <a:endParaRPr lang="en-US"/>
        </a:p>
      </dgm:t>
    </dgm:pt>
    <dgm:pt modelId="{1200BB04-383B-4198-8974-DB1F3551B04F}" type="sibTrans" cxnId="{6D0342CB-519E-4A1A-8236-EED74251422D}">
      <dgm:prSet/>
      <dgm:spPr/>
      <dgm:t>
        <a:bodyPr/>
        <a:lstStyle/>
        <a:p>
          <a:endParaRPr lang="en-US"/>
        </a:p>
      </dgm:t>
    </dgm:pt>
    <dgm:pt modelId="{A864A55F-DEC2-40C7-83BD-B20829CD6104}">
      <dgm:prSet custT="1"/>
      <dgm:spPr/>
      <dgm:t>
        <a:bodyPr/>
        <a:lstStyle/>
        <a:p>
          <a:pPr algn="l"/>
          <a:r>
            <a:rPr lang="en-US" sz="900" b="1">
              <a:latin typeface="Times New Roman" pitchFamily="18" charset="0"/>
              <a:cs typeface="Times New Roman" pitchFamily="18" charset="0"/>
            </a:rPr>
            <a:t>No experience of corporate jobs</a:t>
          </a:r>
        </a:p>
      </dgm:t>
    </dgm:pt>
    <dgm:pt modelId="{F1002476-FE3E-4173-A486-AA4A62331E5A}" type="parTrans" cxnId="{9702BD59-7961-46CD-B289-3C90900D6709}">
      <dgm:prSet/>
      <dgm:spPr/>
      <dgm:t>
        <a:bodyPr/>
        <a:lstStyle/>
        <a:p>
          <a:endParaRPr lang="en-US"/>
        </a:p>
      </dgm:t>
    </dgm:pt>
    <dgm:pt modelId="{1C306AA0-5041-47C8-A22B-5B280E078E61}" type="sibTrans" cxnId="{9702BD59-7961-46CD-B289-3C90900D6709}">
      <dgm:prSet/>
      <dgm:spPr/>
      <dgm:t>
        <a:bodyPr/>
        <a:lstStyle/>
        <a:p>
          <a:endParaRPr lang="en-US"/>
        </a:p>
      </dgm:t>
    </dgm:pt>
    <dgm:pt modelId="{59155619-0E4E-4DD2-B93B-55F43482F690}">
      <dgm:prSet custT="1"/>
      <dgm:spPr/>
      <dgm:t>
        <a:bodyPr/>
        <a:lstStyle/>
        <a:p>
          <a:pPr algn="l"/>
          <a:r>
            <a:rPr lang="en-US" sz="900" b="1">
              <a:latin typeface="Times New Roman" pitchFamily="18" charset="0"/>
              <a:cs typeface="Times New Roman" pitchFamily="18" charset="0"/>
            </a:rPr>
            <a:t>Lack interpersonal skills </a:t>
          </a:r>
        </a:p>
      </dgm:t>
    </dgm:pt>
    <dgm:pt modelId="{C418C722-6DEF-4628-9D54-3100B8E904F4}" type="parTrans" cxnId="{7BFA6649-C742-4199-9964-AB91537BEFB1}">
      <dgm:prSet/>
      <dgm:spPr/>
      <dgm:t>
        <a:bodyPr/>
        <a:lstStyle/>
        <a:p>
          <a:endParaRPr lang="en-US"/>
        </a:p>
      </dgm:t>
    </dgm:pt>
    <dgm:pt modelId="{18362185-CBC0-4C3F-A592-F089C6B869B6}" type="sibTrans" cxnId="{7BFA6649-C742-4199-9964-AB91537BEFB1}">
      <dgm:prSet/>
      <dgm:spPr/>
      <dgm:t>
        <a:bodyPr/>
        <a:lstStyle/>
        <a:p>
          <a:endParaRPr lang="en-US"/>
        </a:p>
      </dgm:t>
    </dgm:pt>
    <dgm:pt modelId="{DDCE68A2-DE25-4D76-A8E3-27174B1218C3}">
      <dgm:prSet custT="1"/>
      <dgm:spPr/>
      <dgm:t>
        <a:bodyPr/>
        <a:lstStyle/>
        <a:p>
          <a:pPr algn="ctr"/>
          <a:r>
            <a:rPr lang="en-US" sz="1400" b="1">
              <a:latin typeface="Times New Roman" pitchFamily="18" charset="0"/>
              <a:cs typeface="Times New Roman" pitchFamily="18" charset="0"/>
            </a:rPr>
            <a:t>Opportunity:</a:t>
          </a:r>
        </a:p>
      </dgm:t>
    </dgm:pt>
    <dgm:pt modelId="{70640FE6-2943-4FE6-BDD3-023155E5EAA7}" type="parTrans" cxnId="{E0954C97-BEA1-4A21-8FB2-820AB2CD2927}">
      <dgm:prSet/>
      <dgm:spPr/>
      <dgm:t>
        <a:bodyPr/>
        <a:lstStyle/>
        <a:p>
          <a:endParaRPr lang="en-US"/>
        </a:p>
      </dgm:t>
    </dgm:pt>
    <dgm:pt modelId="{DFC45B14-DCCB-4645-BDED-2EBFEC2B54EF}" type="sibTrans" cxnId="{E0954C97-BEA1-4A21-8FB2-820AB2CD2927}">
      <dgm:prSet/>
      <dgm:spPr/>
      <dgm:t>
        <a:bodyPr/>
        <a:lstStyle/>
        <a:p>
          <a:endParaRPr lang="en-US"/>
        </a:p>
      </dgm:t>
    </dgm:pt>
    <dgm:pt modelId="{242E12BD-6785-47E9-A7E8-4D4215F49AE9}">
      <dgm:prSet custT="1"/>
      <dgm:spPr/>
      <dgm:t>
        <a:bodyPr/>
        <a:lstStyle/>
        <a:p>
          <a:pPr algn="l"/>
          <a:r>
            <a:rPr lang="en-US" sz="900" b="1">
              <a:latin typeface="Times New Roman" pitchFamily="18" charset="0"/>
              <a:cs typeface="Times New Roman" pitchFamily="18" charset="0"/>
            </a:rPr>
            <a:t>New Environment of learning</a:t>
          </a:r>
        </a:p>
      </dgm:t>
    </dgm:pt>
    <dgm:pt modelId="{152719EC-E571-43A9-8D29-FF6DE9E6D693}" type="parTrans" cxnId="{627480B8-8101-4224-9729-C221ADD5B788}">
      <dgm:prSet/>
      <dgm:spPr/>
      <dgm:t>
        <a:bodyPr/>
        <a:lstStyle/>
        <a:p>
          <a:endParaRPr lang="en-US"/>
        </a:p>
      </dgm:t>
    </dgm:pt>
    <dgm:pt modelId="{1DD35EE4-1D7F-4922-BB34-70BE3120DB03}" type="sibTrans" cxnId="{627480B8-8101-4224-9729-C221ADD5B788}">
      <dgm:prSet/>
      <dgm:spPr/>
      <dgm:t>
        <a:bodyPr/>
        <a:lstStyle/>
        <a:p>
          <a:endParaRPr lang="en-US"/>
        </a:p>
      </dgm:t>
    </dgm:pt>
    <dgm:pt modelId="{6BEFC40B-CF77-4AFC-AF10-3E904432BE01}">
      <dgm:prSet custT="1"/>
      <dgm:spPr/>
      <dgm:t>
        <a:bodyPr/>
        <a:lstStyle/>
        <a:p>
          <a:pPr algn="ctr"/>
          <a:r>
            <a:rPr lang="en-US" sz="1400" b="1">
              <a:latin typeface="Times New Roman" pitchFamily="18" charset="0"/>
              <a:cs typeface="Times New Roman" pitchFamily="18" charset="0"/>
            </a:rPr>
            <a:t>Threat:</a:t>
          </a:r>
        </a:p>
      </dgm:t>
    </dgm:pt>
    <dgm:pt modelId="{F3635562-0598-490B-8473-BF958497DF5D}" type="parTrans" cxnId="{7A15D1DA-E48B-4D7E-A7EE-534257773E28}">
      <dgm:prSet/>
      <dgm:spPr/>
      <dgm:t>
        <a:bodyPr/>
        <a:lstStyle/>
        <a:p>
          <a:endParaRPr lang="en-US"/>
        </a:p>
      </dgm:t>
    </dgm:pt>
    <dgm:pt modelId="{1F719986-E4AE-4A99-9E8B-8B8063EA608E}" type="sibTrans" cxnId="{7A15D1DA-E48B-4D7E-A7EE-534257773E28}">
      <dgm:prSet/>
      <dgm:spPr/>
      <dgm:t>
        <a:bodyPr/>
        <a:lstStyle/>
        <a:p>
          <a:endParaRPr lang="en-US"/>
        </a:p>
      </dgm:t>
    </dgm:pt>
    <dgm:pt modelId="{B4D4CC08-EB5A-44F7-B70A-C762C9861D55}">
      <dgm:prSet custT="1"/>
      <dgm:spPr/>
      <dgm:t>
        <a:bodyPr/>
        <a:lstStyle/>
        <a:p>
          <a:pPr algn="l"/>
          <a:r>
            <a:rPr lang="en-US" sz="900" b="1">
              <a:latin typeface="Times New Roman" pitchFamily="18" charset="0"/>
              <a:cs typeface="Times New Roman" pitchFamily="18" charset="0"/>
            </a:rPr>
            <a:t>Small amount of  job opportunity</a:t>
          </a:r>
        </a:p>
      </dgm:t>
    </dgm:pt>
    <dgm:pt modelId="{4B6B96CB-8FE4-4F63-B65B-91B2BB23BFE7}" type="parTrans" cxnId="{7EB60348-A2E9-489C-AB53-531B63378C0C}">
      <dgm:prSet/>
      <dgm:spPr/>
      <dgm:t>
        <a:bodyPr/>
        <a:lstStyle/>
        <a:p>
          <a:endParaRPr lang="en-US"/>
        </a:p>
      </dgm:t>
    </dgm:pt>
    <dgm:pt modelId="{EDBE5E83-7848-41EA-B1AD-489245A75773}" type="sibTrans" cxnId="{7EB60348-A2E9-489C-AB53-531B63378C0C}">
      <dgm:prSet/>
      <dgm:spPr/>
      <dgm:t>
        <a:bodyPr/>
        <a:lstStyle/>
        <a:p>
          <a:endParaRPr lang="en-US"/>
        </a:p>
      </dgm:t>
    </dgm:pt>
    <dgm:pt modelId="{CC3B08A5-049F-44FA-AE89-2AD4A7A3C654}">
      <dgm:prSet custT="1"/>
      <dgm:spPr/>
      <dgm:t>
        <a:bodyPr/>
        <a:lstStyle/>
        <a:p>
          <a:pPr algn="l"/>
          <a:r>
            <a:rPr lang="en-US" sz="900" b="1">
              <a:latin typeface="Times New Roman" pitchFamily="18" charset="0"/>
              <a:cs typeface="Times New Roman" pitchFamily="18" charset="0"/>
            </a:rPr>
            <a:t>Employers attitude</a:t>
          </a:r>
        </a:p>
      </dgm:t>
    </dgm:pt>
    <dgm:pt modelId="{A3814E89-879C-46F7-A79A-CF326B938F61}" type="parTrans" cxnId="{0113DB19-A934-4D5D-9C6D-6048E8F5BE43}">
      <dgm:prSet/>
      <dgm:spPr/>
      <dgm:t>
        <a:bodyPr/>
        <a:lstStyle/>
        <a:p>
          <a:endParaRPr lang="en-US"/>
        </a:p>
      </dgm:t>
    </dgm:pt>
    <dgm:pt modelId="{7B1218D5-4C92-49FE-9E89-87A0BB4BF7EF}" type="sibTrans" cxnId="{0113DB19-A934-4D5D-9C6D-6048E8F5BE43}">
      <dgm:prSet/>
      <dgm:spPr/>
      <dgm:t>
        <a:bodyPr/>
        <a:lstStyle/>
        <a:p>
          <a:endParaRPr lang="en-US"/>
        </a:p>
      </dgm:t>
    </dgm:pt>
    <dgm:pt modelId="{373BD1F3-6FEE-4BAB-8FC6-3FA90ED1BD48}">
      <dgm:prSet custT="1"/>
      <dgm:spPr/>
      <dgm:t>
        <a:bodyPr/>
        <a:lstStyle/>
        <a:p>
          <a:pPr algn="l"/>
          <a:r>
            <a:rPr lang="en-US" sz="900" b="1">
              <a:latin typeface="Times New Roman" pitchFamily="18" charset="0"/>
              <a:cs typeface="Times New Roman" pitchFamily="18" charset="0"/>
            </a:rPr>
            <a:t>opportunity of getting training</a:t>
          </a:r>
        </a:p>
      </dgm:t>
    </dgm:pt>
    <dgm:pt modelId="{F30278AD-31F4-422F-BDCC-D62117570221}" type="parTrans" cxnId="{C5BABF63-E7AF-4C96-93FE-E1BB9E3F85A1}">
      <dgm:prSet/>
      <dgm:spPr/>
      <dgm:t>
        <a:bodyPr/>
        <a:lstStyle/>
        <a:p>
          <a:endParaRPr lang="en-US"/>
        </a:p>
      </dgm:t>
    </dgm:pt>
    <dgm:pt modelId="{9B747923-C9BF-4F28-AAB6-7F1C0BD3C470}" type="sibTrans" cxnId="{C5BABF63-E7AF-4C96-93FE-E1BB9E3F85A1}">
      <dgm:prSet/>
      <dgm:spPr/>
      <dgm:t>
        <a:bodyPr/>
        <a:lstStyle/>
        <a:p>
          <a:endParaRPr lang="en-US"/>
        </a:p>
      </dgm:t>
    </dgm:pt>
    <dgm:pt modelId="{CDBD14EE-9CF5-49A0-B4F3-1B527FF8DF5D}">
      <dgm:prSet custT="1"/>
      <dgm:spPr/>
      <dgm:t>
        <a:bodyPr/>
        <a:lstStyle/>
        <a:p>
          <a:pPr algn="l"/>
          <a:r>
            <a:rPr lang="en-US" sz="900" b="1">
              <a:latin typeface="Times New Roman" pitchFamily="18" charset="0"/>
              <a:cs typeface="Times New Roman" pitchFamily="18" charset="0"/>
            </a:rPr>
            <a:t>Learning new skills</a:t>
          </a:r>
        </a:p>
      </dgm:t>
    </dgm:pt>
    <dgm:pt modelId="{38109F55-F6F3-45A8-8B49-519CB33C3D24}" type="parTrans" cxnId="{B29DA6FF-9E46-41E3-9C21-1840EF04D01D}">
      <dgm:prSet/>
      <dgm:spPr/>
      <dgm:t>
        <a:bodyPr/>
        <a:lstStyle/>
        <a:p>
          <a:endParaRPr lang="en-US"/>
        </a:p>
      </dgm:t>
    </dgm:pt>
    <dgm:pt modelId="{002027AD-AB3D-4B31-9E01-646ECA369451}" type="sibTrans" cxnId="{B29DA6FF-9E46-41E3-9C21-1840EF04D01D}">
      <dgm:prSet/>
      <dgm:spPr/>
      <dgm:t>
        <a:bodyPr/>
        <a:lstStyle/>
        <a:p>
          <a:endParaRPr lang="en-US"/>
        </a:p>
      </dgm:t>
    </dgm:pt>
    <dgm:pt modelId="{525E49CB-2EFE-4428-9088-C35692AC6128}" type="pres">
      <dgm:prSet presAssocID="{31DC3EAF-174F-41D8-AAC2-6113BEDE7A16}" presName="matrix" presStyleCnt="0">
        <dgm:presLayoutVars>
          <dgm:chMax val="1"/>
          <dgm:dir/>
          <dgm:resizeHandles val="exact"/>
        </dgm:presLayoutVars>
      </dgm:prSet>
      <dgm:spPr/>
      <dgm:t>
        <a:bodyPr/>
        <a:lstStyle/>
        <a:p>
          <a:endParaRPr lang="en-US"/>
        </a:p>
      </dgm:t>
    </dgm:pt>
    <dgm:pt modelId="{00C23053-E004-4D5F-A35E-F9DAB09AE5D1}" type="pres">
      <dgm:prSet presAssocID="{31DC3EAF-174F-41D8-AAC2-6113BEDE7A16}" presName="axisShape" presStyleLbl="bgShp" presStyleIdx="0" presStyleCnt="1"/>
      <dgm:spPr/>
      <dgm:t>
        <a:bodyPr/>
        <a:lstStyle/>
        <a:p>
          <a:endParaRPr lang="en-US"/>
        </a:p>
      </dgm:t>
    </dgm:pt>
    <dgm:pt modelId="{EE49D697-DA42-40BE-ABAA-DD34C3C3FE10}" type="pres">
      <dgm:prSet presAssocID="{31DC3EAF-174F-41D8-AAC2-6113BEDE7A16}" presName="rect1" presStyleLbl="node1" presStyleIdx="0" presStyleCnt="4" custScaleX="178996" custScaleY="88525" custLinFactNeighborX="-39757" custLinFactNeighborY="1769">
        <dgm:presLayoutVars>
          <dgm:chMax val="0"/>
          <dgm:chPref val="0"/>
          <dgm:bulletEnabled val="1"/>
        </dgm:presLayoutVars>
      </dgm:prSet>
      <dgm:spPr/>
      <dgm:t>
        <a:bodyPr/>
        <a:lstStyle/>
        <a:p>
          <a:endParaRPr lang="en-US"/>
        </a:p>
      </dgm:t>
    </dgm:pt>
    <dgm:pt modelId="{BB322F38-62CA-42F8-ACFA-8551DFFC82C8}" type="pres">
      <dgm:prSet presAssocID="{31DC3EAF-174F-41D8-AAC2-6113BEDE7A16}" presName="rect2" presStyleLbl="node1" presStyleIdx="1" presStyleCnt="4" custScaleX="178996" custScaleY="87177" custLinFactNeighborX="38410" custLinFactNeighborY="-2021">
        <dgm:presLayoutVars>
          <dgm:chMax val="0"/>
          <dgm:chPref val="0"/>
          <dgm:bulletEnabled val="1"/>
        </dgm:presLayoutVars>
      </dgm:prSet>
      <dgm:spPr/>
      <dgm:t>
        <a:bodyPr/>
        <a:lstStyle/>
        <a:p>
          <a:endParaRPr lang="en-US"/>
        </a:p>
      </dgm:t>
    </dgm:pt>
    <dgm:pt modelId="{53E95559-BD64-4CBF-8E92-4A02A9695FCE}" type="pres">
      <dgm:prSet presAssocID="{31DC3EAF-174F-41D8-AAC2-6113BEDE7A16}" presName="rect3" presStyleLbl="node1" presStyleIdx="2" presStyleCnt="4" custScaleX="178996" custScaleY="88525" custLinFactNeighborX="-39757" custLinFactNeighborY="-2695">
        <dgm:presLayoutVars>
          <dgm:chMax val="0"/>
          <dgm:chPref val="0"/>
          <dgm:bulletEnabled val="1"/>
        </dgm:presLayoutVars>
      </dgm:prSet>
      <dgm:spPr/>
      <dgm:t>
        <a:bodyPr/>
        <a:lstStyle/>
        <a:p>
          <a:endParaRPr lang="en-US"/>
        </a:p>
      </dgm:t>
    </dgm:pt>
    <dgm:pt modelId="{42A34322-F3A1-4C06-9B2E-4C45F3198A8F}" type="pres">
      <dgm:prSet presAssocID="{31DC3EAF-174F-41D8-AAC2-6113BEDE7A16}" presName="rect4" presStyleLbl="node1" presStyleIdx="3" presStyleCnt="4" custScaleX="178996" custScaleY="87177" custLinFactNeighborX="38410" custLinFactNeighborY="-2021">
        <dgm:presLayoutVars>
          <dgm:chMax val="0"/>
          <dgm:chPref val="0"/>
          <dgm:bulletEnabled val="1"/>
        </dgm:presLayoutVars>
      </dgm:prSet>
      <dgm:spPr/>
      <dgm:t>
        <a:bodyPr/>
        <a:lstStyle/>
        <a:p>
          <a:endParaRPr lang="en-US"/>
        </a:p>
      </dgm:t>
    </dgm:pt>
  </dgm:ptLst>
  <dgm:cxnLst>
    <dgm:cxn modelId="{B57855F5-1240-4BEB-B69E-757C60CAA307}" type="presOf" srcId="{A864A55F-DEC2-40C7-83BD-B20829CD6104}" destId="{BB322F38-62CA-42F8-ACFA-8551DFFC82C8}" srcOrd="0" destOrd="1" presId="urn:microsoft.com/office/officeart/2005/8/layout/matrix2"/>
    <dgm:cxn modelId="{E0954C97-BEA1-4A21-8FB2-820AB2CD2927}" srcId="{31DC3EAF-174F-41D8-AAC2-6113BEDE7A16}" destId="{DDCE68A2-DE25-4D76-A8E3-27174B1218C3}" srcOrd="2" destOrd="0" parTransId="{70640FE6-2943-4FE6-BDD3-023155E5EAA7}" sibTransId="{DFC45B14-DCCB-4645-BDED-2EBFEC2B54EF}"/>
    <dgm:cxn modelId="{9702BD59-7961-46CD-B289-3C90900D6709}" srcId="{39D27F17-FD84-41FF-9742-8F76F1E9C736}" destId="{A864A55F-DEC2-40C7-83BD-B20829CD6104}" srcOrd="0" destOrd="0" parTransId="{F1002476-FE3E-4173-A486-AA4A62331E5A}" sibTransId="{1C306AA0-5041-47C8-A22B-5B280E078E61}"/>
    <dgm:cxn modelId="{4ACA7008-07B0-4FE2-AEE5-A0438E439C52}" type="presOf" srcId="{39D27F17-FD84-41FF-9742-8F76F1E9C736}" destId="{BB322F38-62CA-42F8-ACFA-8551DFFC82C8}" srcOrd="0" destOrd="0" presId="urn:microsoft.com/office/officeart/2005/8/layout/matrix2"/>
    <dgm:cxn modelId="{B29DA6FF-9E46-41E3-9C21-1840EF04D01D}" srcId="{DDCE68A2-DE25-4D76-A8E3-27174B1218C3}" destId="{CDBD14EE-9CF5-49A0-B4F3-1B527FF8DF5D}" srcOrd="2" destOrd="0" parTransId="{38109F55-F6F3-45A8-8B49-519CB33C3D24}" sibTransId="{002027AD-AB3D-4B31-9E01-646ECA369451}"/>
    <dgm:cxn modelId="{7A15D1DA-E48B-4D7E-A7EE-534257773E28}" srcId="{31DC3EAF-174F-41D8-AAC2-6113BEDE7A16}" destId="{6BEFC40B-CF77-4AFC-AF10-3E904432BE01}" srcOrd="3" destOrd="0" parTransId="{F3635562-0598-490B-8473-BF958497DF5D}" sibTransId="{1F719986-E4AE-4A99-9E8B-8B8063EA608E}"/>
    <dgm:cxn modelId="{0F2C9782-DD4D-4302-9FA1-B68848E329D5}" type="presOf" srcId="{DDCE68A2-DE25-4D76-A8E3-27174B1218C3}" destId="{53E95559-BD64-4CBF-8E92-4A02A9695FCE}" srcOrd="0" destOrd="0" presId="urn:microsoft.com/office/officeart/2005/8/layout/matrix2"/>
    <dgm:cxn modelId="{578494D4-58B4-452C-BD65-452A170E6A65}" srcId="{A94F98D7-A4C1-487F-8691-8258C0ECE1D7}" destId="{89A62066-AEC9-4AC3-8711-B97D65DF5342}" srcOrd="2" destOrd="0" parTransId="{DD76BE91-2712-429C-857D-8EE095FAF24C}" sibTransId="{59C06EEE-1E47-4466-B3E3-AADDE2B87183}"/>
    <dgm:cxn modelId="{CBD69215-41EA-4348-A549-8265C1E5EF54}" type="presOf" srcId="{89A62066-AEC9-4AC3-8711-B97D65DF5342}" destId="{EE49D697-DA42-40BE-ABAA-DD34C3C3FE10}" srcOrd="0" destOrd="3" presId="urn:microsoft.com/office/officeart/2005/8/layout/matrix2"/>
    <dgm:cxn modelId="{264CE39A-8461-4AAA-A3F9-7E62F75D5E6E}" srcId="{A94F98D7-A4C1-487F-8691-8258C0ECE1D7}" destId="{7E0E2A25-B2AD-49BD-8763-E34A67C8DBAB}" srcOrd="0" destOrd="0" parTransId="{AB1B202C-1057-4F6A-ACE1-50B3BEC7B9C3}" sibTransId="{EFAAEE69-C54C-4614-BE9F-FF3FE936DB00}"/>
    <dgm:cxn modelId="{42CA531C-A00F-432A-A693-2817F3841350}" type="presOf" srcId="{373BD1F3-6FEE-4BAB-8FC6-3FA90ED1BD48}" destId="{53E95559-BD64-4CBF-8E92-4A02A9695FCE}" srcOrd="0" destOrd="2" presId="urn:microsoft.com/office/officeart/2005/8/layout/matrix2"/>
    <dgm:cxn modelId="{39B3022C-C957-476C-A5A9-AF2121EE468A}" type="presOf" srcId="{59155619-0E4E-4DD2-B93B-55F43482F690}" destId="{BB322F38-62CA-42F8-ACFA-8551DFFC82C8}" srcOrd="0" destOrd="2" presId="urn:microsoft.com/office/officeart/2005/8/layout/matrix2"/>
    <dgm:cxn modelId="{2087BC4A-8206-44D3-8FE4-AE824BA6D5B6}" type="presOf" srcId="{242E12BD-6785-47E9-A7E8-4D4215F49AE9}" destId="{53E95559-BD64-4CBF-8E92-4A02A9695FCE}" srcOrd="0" destOrd="1" presId="urn:microsoft.com/office/officeart/2005/8/layout/matrix2"/>
    <dgm:cxn modelId="{7BFA6649-C742-4199-9964-AB91537BEFB1}" srcId="{39D27F17-FD84-41FF-9742-8F76F1E9C736}" destId="{59155619-0E4E-4DD2-B93B-55F43482F690}" srcOrd="1" destOrd="0" parTransId="{C418C722-6DEF-4628-9D54-3100B8E904F4}" sibTransId="{18362185-CBC0-4C3F-A592-F089C6B869B6}"/>
    <dgm:cxn modelId="{E5E0617F-8E98-441D-9D3B-F05775777012}" type="presOf" srcId="{CDBD14EE-9CF5-49A0-B4F3-1B527FF8DF5D}" destId="{53E95559-BD64-4CBF-8E92-4A02A9695FCE}" srcOrd="0" destOrd="3" presId="urn:microsoft.com/office/officeart/2005/8/layout/matrix2"/>
    <dgm:cxn modelId="{541F4BEF-DCDD-4814-BA13-E7E9A451A6D5}" type="presOf" srcId="{277824B8-3E6E-45EF-BF78-167634F670B7}" destId="{EE49D697-DA42-40BE-ABAA-DD34C3C3FE10}" srcOrd="0" destOrd="4" presId="urn:microsoft.com/office/officeart/2005/8/layout/matrix2"/>
    <dgm:cxn modelId="{C5BABF63-E7AF-4C96-93FE-E1BB9E3F85A1}" srcId="{DDCE68A2-DE25-4D76-A8E3-27174B1218C3}" destId="{373BD1F3-6FEE-4BAB-8FC6-3FA90ED1BD48}" srcOrd="1" destOrd="0" parTransId="{F30278AD-31F4-422F-BDCC-D62117570221}" sibTransId="{9B747923-C9BF-4F28-AAB6-7F1C0BD3C470}"/>
    <dgm:cxn modelId="{7EB60348-A2E9-489C-AB53-531B63378C0C}" srcId="{6BEFC40B-CF77-4AFC-AF10-3E904432BE01}" destId="{B4D4CC08-EB5A-44F7-B70A-C762C9861D55}" srcOrd="0" destOrd="0" parTransId="{4B6B96CB-8FE4-4F63-B65B-91B2BB23BFE7}" sibTransId="{EDBE5E83-7848-41EA-B1AD-489245A75773}"/>
    <dgm:cxn modelId="{6F9ED220-DD7A-4A8D-A111-C17C51916EFE}" type="presOf" srcId="{31DC3EAF-174F-41D8-AAC2-6113BEDE7A16}" destId="{525E49CB-2EFE-4428-9088-C35692AC6128}" srcOrd="0" destOrd="0" presId="urn:microsoft.com/office/officeart/2005/8/layout/matrix2"/>
    <dgm:cxn modelId="{1BE2C059-4126-4FB8-BD23-89971AA12BEA}" type="presOf" srcId="{B4D4CC08-EB5A-44F7-B70A-C762C9861D55}" destId="{42A34322-F3A1-4C06-9B2E-4C45F3198A8F}" srcOrd="0" destOrd="1" presId="urn:microsoft.com/office/officeart/2005/8/layout/matrix2"/>
    <dgm:cxn modelId="{0113DB19-A934-4D5D-9C6D-6048E8F5BE43}" srcId="{6BEFC40B-CF77-4AFC-AF10-3E904432BE01}" destId="{CC3B08A5-049F-44FA-AE89-2AD4A7A3C654}" srcOrd="1" destOrd="0" parTransId="{A3814E89-879C-46F7-A79A-CF326B938F61}" sibTransId="{7B1218D5-4C92-49FE-9E89-87A0BB4BF7EF}"/>
    <dgm:cxn modelId="{4F2AD5BB-8027-4CCA-9B60-F12D9B457C5C}" srcId="{A94F98D7-A4C1-487F-8691-8258C0ECE1D7}" destId="{A53FC02A-A05B-4B93-BF1B-5CF117F16E4A}" srcOrd="1" destOrd="0" parTransId="{1204679B-1FC4-4121-93F7-1704469A8CDE}" sibTransId="{3EA1B89C-8EAD-4E3C-A663-2B263B798936}"/>
    <dgm:cxn modelId="{42B7B992-1FC7-4D4D-9A8D-6ADEAEAC9A05}" type="presOf" srcId="{7E0E2A25-B2AD-49BD-8763-E34A67C8DBAB}" destId="{EE49D697-DA42-40BE-ABAA-DD34C3C3FE10}" srcOrd="0" destOrd="1" presId="urn:microsoft.com/office/officeart/2005/8/layout/matrix2"/>
    <dgm:cxn modelId="{4A188007-0278-41A1-95AA-6DF335692BF0}" srcId="{A94F98D7-A4C1-487F-8691-8258C0ECE1D7}" destId="{277824B8-3E6E-45EF-BF78-167634F670B7}" srcOrd="3" destOrd="0" parTransId="{F8C67999-DD65-464C-A99A-23226CE1AF1F}" sibTransId="{9F2F0B6D-63E4-4003-8E35-9CA931F36296}"/>
    <dgm:cxn modelId="{CD766AFE-1205-4768-A5C8-6F98E55B0D12}" type="presOf" srcId="{CC3B08A5-049F-44FA-AE89-2AD4A7A3C654}" destId="{42A34322-F3A1-4C06-9B2E-4C45F3198A8F}" srcOrd="0" destOrd="2" presId="urn:microsoft.com/office/officeart/2005/8/layout/matrix2"/>
    <dgm:cxn modelId="{80B618FD-69A0-4F31-8D15-1B33265450E6}" srcId="{31DC3EAF-174F-41D8-AAC2-6113BEDE7A16}" destId="{A94F98D7-A4C1-487F-8691-8258C0ECE1D7}" srcOrd="0" destOrd="0" parTransId="{EA9D9868-F0FC-4F9A-B6B5-EC680747EEC4}" sibTransId="{253D4BF6-58C2-456B-9578-17A21A5B9918}"/>
    <dgm:cxn modelId="{627480B8-8101-4224-9729-C221ADD5B788}" srcId="{DDCE68A2-DE25-4D76-A8E3-27174B1218C3}" destId="{242E12BD-6785-47E9-A7E8-4D4215F49AE9}" srcOrd="0" destOrd="0" parTransId="{152719EC-E571-43A9-8D29-FF6DE9E6D693}" sibTransId="{1DD35EE4-1D7F-4922-BB34-70BE3120DB03}"/>
    <dgm:cxn modelId="{6D0342CB-519E-4A1A-8236-EED74251422D}" srcId="{31DC3EAF-174F-41D8-AAC2-6113BEDE7A16}" destId="{39D27F17-FD84-41FF-9742-8F76F1E9C736}" srcOrd="1" destOrd="0" parTransId="{695F868A-61E2-4987-9E57-39D66A6402B7}" sibTransId="{1200BB04-383B-4198-8974-DB1F3551B04F}"/>
    <dgm:cxn modelId="{D3843F34-5C2A-4613-8565-4F1B19FD5567}" type="presOf" srcId="{A94F98D7-A4C1-487F-8691-8258C0ECE1D7}" destId="{EE49D697-DA42-40BE-ABAA-DD34C3C3FE10}" srcOrd="0" destOrd="0" presId="urn:microsoft.com/office/officeart/2005/8/layout/matrix2"/>
    <dgm:cxn modelId="{563B010B-136C-4F0A-AC22-B749C95DA274}" type="presOf" srcId="{6BEFC40B-CF77-4AFC-AF10-3E904432BE01}" destId="{42A34322-F3A1-4C06-9B2E-4C45F3198A8F}" srcOrd="0" destOrd="0" presId="urn:microsoft.com/office/officeart/2005/8/layout/matrix2"/>
    <dgm:cxn modelId="{7A581661-895C-4DB1-B133-2FC9CE074E9E}" type="presOf" srcId="{A53FC02A-A05B-4B93-BF1B-5CF117F16E4A}" destId="{EE49D697-DA42-40BE-ABAA-DD34C3C3FE10}" srcOrd="0" destOrd="2" presId="urn:microsoft.com/office/officeart/2005/8/layout/matrix2"/>
    <dgm:cxn modelId="{1B787333-5A3F-4909-9718-D980C6BE7D74}" type="presParOf" srcId="{525E49CB-2EFE-4428-9088-C35692AC6128}" destId="{00C23053-E004-4D5F-A35E-F9DAB09AE5D1}" srcOrd="0" destOrd="0" presId="urn:microsoft.com/office/officeart/2005/8/layout/matrix2"/>
    <dgm:cxn modelId="{4D3B3ED0-A582-4D1A-B346-A2121B020D94}" type="presParOf" srcId="{525E49CB-2EFE-4428-9088-C35692AC6128}" destId="{EE49D697-DA42-40BE-ABAA-DD34C3C3FE10}" srcOrd="1" destOrd="0" presId="urn:microsoft.com/office/officeart/2005/8/layout/matrix2"/>
    <dgm:cxn modelId="{DEFA0492-3D5C-485D-9F62-C2DEAA585143}" type="presParOf" srcId="{525E49CB-2EFE-4428-9088-C35692AC6128}" destId="{BB322F38-62CA-42F8-ACFA-8551DFFC82C8}" srcOrd="2" destOrd="0" presId="urn:microsoft.com/office/officeart/2005/8/layout/matrix2"/>
    <dgm:cxn modelId="{46CF0FEF-0542-4264-850A-ACB78ACA622F}" type="presParOf" srcId="{525E49CB-2EFE-4428-9088-C35692AC6128}" destId="{53E95559-BD64-4CBF-8E92-4A02A9695FCE}" srcOrd="3" destOrd="0" presId="urn:microsoft.com/office/officeart/2005/8/layout/matrix2"/>
    <dgm:cxn modelId="{23A73CC3-9FAF-4E3B-853F-7660784B0F36}" type="presParOf" srcId="{525E49CB-2EFE-4428-9088-C35692AC6128}" destId="{42A34322-F3A1-4C06-9B2E-4C45F3198A8F}" srcOrd="4" destOrd="0" presId="urn:microsoft.com/office/officeart/2005/8/layout/matrix2"/>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04326E-0CDC-44CC-8384-4B3242405C70}">
      <dsp:nvSpPr>
        <dsp:cNvPr id="0" name=""/>
        <dsp:cNvSpPr/>
      </dsp:nvSpPr>
      <dsp:spPr>
        <a:xfrm>
          <a:off x="2063409" y="885593"/>
          <a:ext cx="997631" cy="10196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The ways of developing communication skills</a:t>
          </a:r>
        </a:p>
      </dsp:txBody>
      <dsp:txXfrm>
        <a:off x="2209509" y="1034915"/>
        <a:ext cx="705431" cy="720993"/>
      </dsp:txXfrm>
    </dsp:sp>
    <dsp:sp modelId="{8ED0D160-0B47-439B-9AB1-D12BB3853C1A}">
      <dsp:nvSpPr>
        <dsp:cNvPr id="0" name=""/>
        <dsp:cNvSpPr/>
      </dsp:nvSpPr>
      <dsp:spPr>
        <a:xfrm rot="16200000">
          <a:off x="2509215" y="819089"/>
          <a:ext cx="106018" cy="26989"/>
        </a:xfrm>
        <a:custGeom>
          <a:avLst/>
          <a:gdLst/>
          <a:ahLst/>
          <a:cxnLst/>
          <a:rect l="0" t="0" r="0" b="0"/>
          <a:pathLst>
            <a:path>
              <a:moveTo>
                <a:pt x="0" y="13494"/>
              </a:moveTo>
              <a:lnTo>
                <a:pt x="106018" y="13494"/>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p>
      </dsp:txBody>
      <dsp:txXfrm>
        <a:off x="2559574" y="829933"/>
        <a:ext cx="5300" cy="5300"/>
      </dsp:txXfrm>
    </dsp:sp>
    <dsp:sp modelId="{A5A610EA-D075-486E-8FB2-6130511434D2}">
      <dsp:nvSpPr>
        <dsp:cNvPr id="0" name=""/>
        <dsp:cNvSpPr/>
      </dsp:nvSpPr>
      <dsp:spPr>
        <a:xfrm>
          <a:off x="2178038" y="11202"/>
          <a:ext cx="768372" cy="76837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Writing reports as a part of my study</a:t>
          </a:r>
        </a:p>
      </dsp:txBody>
      <dsp:txXfrm>
        <a:off x="2290563" y="123727"/>
        <a:ext cx="543322" cy="543322"/>
      </dsp:txXfrm>
    </dsp:sp>
    <dsp:sp modelId="{05A841C5-1ABC-4DF9-929F-A09A72078865}">
      <dsp:nvSpPr>
        <dsp:cNvPr id="0" name=""/>
        <dsp:cNvSpPr/>
      </dsp:nvSpPr>
      <dsp:spPr>
        <a:xfrm>
          <a:off x="3061040" y="1381917"/>
          <a:ext cx="117022" cy="26989"/>
        </a:xfrm>
        <a:custGeom>
          <a:avLst/>
          <a:gdLst/>
          <a:ahLst/>
          <a:cxnLst/>
          <a:rect l="0" t="0" r="0" b="0"/>
          <a:pathLst>
            <a:path>
              <a:moveTo>
                <a:pt x="0" y="13494"/>
              </a:moveTo>
              <a:lnTo>
                <a:pt x="117022" y="13494"/>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p>
      </dsp:txBody>
      <dsp:txXfrm>
        <a:off x="3116626" y="1392486"/>
        <a:ext cx="5851" cy="5851"/>
      </dsp:txXfrm>
    </dsp:sp>
    <dsp:sp modelId="{28C8BD60-D716-499B-B212-C2278ECAB246}">
      <dsp:nvSpPr>
        <dsp:cNvPr id="0" name=""/>
        <dsp:cNvSpPr/>
      </dsp:nvSpPr>
      <dsp:spPr>
        <a:xfrm>
          <a:off x="3178062" y="1011226"/>
          <a:ext cx="768372" cy="768372"/>
        </a:xfrm>
        <a:prstGeom prst="ellipse">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Using social media</a:t>
          </a:r>
        </a:p>
      </dsp:txBody>
      <dsp:txXfrm>
        <a:off x="3290587" y="1123751"/>
        <a:ext cx="543322" cy="543322"/>
      </dsp:txXfrm>
    </dsp:sp>
    <dsp:sp modelId="{5582E825-437C-4555-8324-B0D0B13C237C}">
      <dsp:nvSpPr>
        <dsp:cNvPr id="0" name=""/>
        <dsp:cNvSpPr/>
      </dsp:nvSpPr>
      <dsp:spPr>
        <a:xfrm rot="5400000">
          <a:off x="2509215" y="1944746"/>
          <a:ext cx="106018" cy="26989"/>
        </a:xfrm>
        <a:custGeom>
          <a:avLst/>
          <a:gdLst/>
          <a:ahLst/>
          <a:cxnLst/>
          <a:rect l="0" t="0" r="0" b="0"/>
          <a:pathLst>
            <a:path>
              <a:moveTo>
                <a:pt x="0" y="13494"/>
              </a:moveTo>
              <a:lnTo>
                <a:pt x="106018" y="13494"/>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p>
      </dsp:txBody>
      <dsp:txXfrm>
        <a:off x="2559574" y="1955590"/>
        <a:ext cx="5300" cy="5300"/>
      </dsp:txXfrm>
    </dsp:sp>
    <dsp:sp modelId="{05597147-21D7-43C2-BFF2-CD506A2D185F}">
      <dsp:nvSpPr>
        <dsp:cNvPr id="0" name=""/>
        <dsp:cNvSpPr/>
      </dsp:nvSpPr>
      <dsp:spPr>
        <a:xfrm>
          <a:off x="2178038" y="2011250"/>
          <a:ext cx="768372" cy="768372"/>
        </a:xfrm>
        <a:prstGeom prst="ellipse">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Oral presentation in classworks</a:t>
          </a:r>
        </a:p>
      </dsp:txBody>
      <dsp:txXfrm>
        <a:off x="2290563" y="2123775"/>
        <a:ext cx="543322" cy="543322"/>
      </dsp:txXfrm>
    </dsp:sp>
    <dsp:sp modelId="{02A29DFA-C28B-47C1-98F1-BACEE06B9FC8}">
      <dsp:nvSpPr>
        <dsp:cNvPr id="0" name=""/>
        <dsp:cNvSpPr/>
      </dsp:nvSpPr>
      <dsp:spPr>
        <a:xfrm rot="10800000">
          <a:off x="1946387" y="1381917"/>
          <a:ext cx="117022" cy="26989"/>
        </a:xfrm>
        <a:custGeom>
          <a:avLst/>
          <a:gdLst/>
          <a:ahLst/>
          <a:cxnLst/>
          <a:rect l="0" t="0" r="0" b="0"/>
          <a:pathLst>
            <a:path>
              <a:moveTo>
                <a:pt x="0" y="13494"/>
              </a:moveTo>
              <a:lnTo>
                <a:pt x="117022" y="13494"/>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33350">
            <a:lnSpc>
              <a:spcPct val="90000"/>
            </a:lnSpc>
            <a:spcBef>
              <a:spcPct val="0"/>
            </a:spcBef>
            <a:spcAft>
              <a:spcPct val="35000"/>
            </a:spcAft>
          </a:pPr>
          <a:endParaRPr lang="en-US" sz="300" kern="1200"/>
        </a:p>
      </dsp:txBody>
      <dsp:txXfrm rot="10800000">
        <a:off x="2001972" y="1392486"/>
        <a:ext cx="5851" cy="5851"/>
      </dsp:txXfrm>
    </dsp:sp>
    <dsp:sp modelId="{4C180C2E-501B-4661-B97E-4C05B1254ABA}">
      <dsp:nvSpPr>
        <dsp:cNvPr id="0" name=""/>
        <dsp:cNvSpPr/>
      </dsp:nvSpPr>
      <dsp:spPr>
        <a:xfrm>
          <a:off x="1178014" y="1011226"/>
          <a:ext cx="768372" cy="768372"/>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Working in customer care services on part time</a:t>
          </a:r>
        </a:p>
      </dsp:txBody>
      <dsp:txXfrm>
        <a:off x="1290539" y="1123751"/>
        <a:ext cx="543322" cy="5433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0543BD-AE32-4EF2-9362-E8BE0D9E7727}">
      <dsp:nvSpPr>
        <dsp:cNvPr id="0" name=""/>
        <dsp:cNvSpPr/>
      </dsp:nvSpPr>
      <dsp:spPr>
        <a:xfrm>
          <a:off x="536" y="64253"/>
          <a:ext cx="1112555" cy="120499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t>Group assignments</a:t>
          </a:r>
        </a:p>
      </dsp:txBody>
      <dsp:txXfrm>
        <a:off x="163466" y="240720"/>
        <a:ext cx="786695" cy="852058"/>
      </dsp:txXfrm>
    </dsp:sp>
    <dsp:sp modelId="{C17B7A16-5B2D-4AB4-AB60-8E039C928177}">
      <dsp:nvSpPr>
        <dsp:cNvPr id="0" name=""/>
        <dsp:cNvSpPr/>
      </dsp:nvSpPr>
      <dsp:spPr>
        <a:xfrm>
          <a:off x="1138329" y="576619"/>
          <a:ext cx="180261" cy="180261"/>
        </a:xfrm>
        <a:prstGeom prst="mathPlus">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1162223" y="645551"/>
        <a:ext cx="132473" cy="42397"/>
      </dsp:txXfrm>
    </dsp:sp>
    <dsp:sp modelId="{276F34DF-8501-4140-868E-F5C90B4E210B}">
      <dsp:nvSpPr>
        <dsp:cNvPr id="0" name=""/>
        <dsp:cNvSpPr/>
      </dsp:nvSpPr>
      <dsp:spPr>
        <a:xfrm>
          <a:off x="1343826" y="64253"/>
          <a:ext cx="1112555" cy="1204992"/>
        </a:xfrm>
        <a:prstGeom prst="ellipse">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Local</a:t>
          </a:r>
          <a:r>
            <a:rPr lang="en-US" sz="2400" b="1" kern="1200"/>
            <a:t> </a:t>
          </a:r>
          <a:r>
            <a:rPr lang="en-US" sz="1200" b="1" kern="1200"/>
            <a:t>sporting team</a:t>
          </a:r>
          <a:endParaRPr lang="en-US" sz="2400" b="1" kern="1200"/>
        </a:p>
      </dsp:txBody>
      <dsp:txXfrm>
        <a:off x="1506756" y="240720"/>
        <a:ext cx="786695" cy="852058"/>
      </dsp:txXfrm>
    </dsp:sp>
    <dsp:sp modelId="{3D56A867-C4BB-4D68-8C75-121A17C3D17E}">
      <dsp:nvSpPr>
        <dsp:cNvPr id="0" name=""/>
        <dsp:cNvSpPr/>
      </dsp:nvSpPr>
      <dsp:spPr>
        <a:xfrm>
          <a:off x="2481619" y="576619"/>
          <a:ext cx="180261" cy="180261"/>
        </a:xfrm>
        <a:prstGeom prst="mathPlus">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2505513" y="645551"/>
        <a:ext cx="132473" cy="42397"/>
      </dsp:txXfrm>
    </dsp:sp>
    <dsp:sp modelId="{E0916B19-0C40-4038-AF6A-E1A5A5DD856C}">
      <dsp:nvSpPr>
        <dsp:cNvPr id="0" name=""/>
        <dsp:cNvSpPr/>
      </dsp:nvSpPr>
      <dsp:spPr>
        <a:xfrm>
          <a:off x="2687117" y="64253"/>
          <a:ext cx="1112555" cy="1204992"/>
        </a:xfrm>
        <a:prstGeom prst="ellipse">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Volunteering</a:t>
          </a:r>
        </a:p>
      </dsp:txBody>
      <dsp:txXfrm>
        <a:off x="2850047" y="240720"/>
        <a:ext cx="786695" cy="852058"/>
      </dsp:txXfrm>
    </dsp:sp>
    <dsp:sp modelId="{270305E2-612B-4FDF-9E88-AE31254153CA}">
      <dsp:nvSpPr>
        <dsp:cNvPr id="0" name=""/>
        <dsp:cNvSpPr/>
      </dsp:nvSpPr>
      <dsp:spPr>
        <a:xfrm>
          <a:off x="3824909" y="576619"/>
          <a:ext cx="180261" cy="180261"/>
        </a:xfrm>
        <a:prstGeom prst="mathEqual">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848803" y="613753"/>
        <a:ext cx="132473" cy="105993"/>
      </dsp:txXfrm>
    </dsp:sp>
    <dsp:sp modelId="{66166995-18BF-40D2-93BC-F5C5BC1ABCEA}">
      <dsp:nvSpPr>
        <dsp:cNvPr id="0" name=""/>
        <dsp:cNvSpPr/>
      </dsp:nvSpPr>
      <dsp:spPr>
        <a:xfrm>
          <a:off x="4030407" y="64253"/>
          <a:ext cx="1112555" cy="1204992"/>
        </a:xfrm>
        <a:prstGeom prst="ellipse">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Teamwork skill</a:t>
          </a:r>
        </a:p>
      </dsp:txBody>
      <dsp:txXfrm>
        <a:off x="4193337" y="240720"/>
        <a:ext cx="786695" cy="8520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5AAC81-6AB1-4ADC-9FCA-D590F51A25CE}">
      <dsp:nvSpPr>
        <dsp:cNvPr id="0" name=""/>
        <dsp:cNvSpPr/>
      </dsp:nvSpPr>
      <dsp:spPr>
        <a:xfrm rot="5400000">
          <a:off x="728485" y="514165"/>
          <a:ext cx="803814" cy="9753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3482A46-9785-45FE-99CE-85E1BD56385A}">
      <dsp:nvSpPr>
        <dsp:cNvPr id="0" name=""/>
        <dsp:cNvSpPr/>
      </dsp:nvSpPr>
      <dsp:spPr>
        <a:xfrm>
          <a:off x="909155" y="321"/>
          <a:ext cx="1083729" cy="650237"/>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Make a list</a:t>
          </a:r>
        </a:p>
      </dsp:txBody>
      <dsp:txXfrm>
        <a:off x="928200" y="19366"/>
        <a:ext cx="1045639" cy="612147"/>
      </dsp:txXfrm>
    </dsp:sp>
    <dsp:sp modelId="{F29023EE-BF53-4E49-B721-CDCFC9BB853E}">
      <dsp:nvSpPr>
        <dsp:cNvPr id="0" name=""/>
        <dsp:cNvSpPr/>
      </dsp:nvSpPr>
      <dsp:spPr>
        <a:xfrm rot="5400000">
          <a:off x="728485" y="1326962"/>
          <a:ext cx="803814" cy="97535"/>
        </a:xfrm>
        <a:prstGeom prst="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DD7D7B5-E72B-4150-81DE-155067027C9A}">
      <dsp:nvSpPr>
        <dsp:cNvPr id="0" name=""/>
        <dsp:cNvSpPr/>
      </dsp:nvSpPr>
      <dsp:spPr>
        <a:xfrm>
          <a:off x="909155" y="813118"/>
          <a:ext cx="1083729" cy="650237"/>
        </a:xfrm>
        <a:prstGeom prst="roundRect">
          <a:avLst>
            <a:gd name="adj" fmla="val 10000"/>
          </a:avLst>
        </a:prstGeom>
        <a:gradFill rotWithShape="0">
          <a:gsLst>
            <a:gs pos="0">
              <a:schemeClr val="accent4">
                <a:hueOff val="-892954"/>
                <a:satOff val="5380"/>
                <a:lumOff val="431"/>
                <a:alphaOff val="0"/>
                <a:shade val="51000"/>
                <a:satMod val="130000"/>
              </a:schemeClr>
            </a:gs>
            <a:gs pos="80000">
              <a:schemeClr val="accent4">
                <a:hueOff val="-892954"/>
                <a:satOff val="5380"/>
                <a:lumOff val="431"/>
                <a:alphaOff val="0"/>
                <a:shade val="93000"/>
                <a:satMod val="130000"/>
              </a:schemeClr>
            </a:gs>
            <a:gs pos="100000">
              <a:schemeClr val="accent4">
                <a:hueOff val="-892954"/>
                <a:satOff val="5380"/>
                <a:lumOff val="43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Set deadline</a:t>
          </a:r>
        </a:p>
      </dsp:txBody>
      <dsp:txXfrm>
        <a:off x="928200" y="832163"/>
        <a:ext cx="1045639" cy="612147"/>
      </dsp:txXfrm>
    </dsp:sp>
    <dsp:sp modelId="{3A5AD77C-2839-4E89-92C9-CC715B899A06}">
      <dsp:nvSpPr>
        <dsp:cNvPr id="0" name=""/>
        <dsp:cNvSpPr/>
      </dsp:nvSpPr>
      <dsp:spPr>
        <a:xfrm>
          <a:off x="1134883" y="1733361"/>
          <a:ext cx="1432377" cy="97535"/>
        </a:xfrm>
        <a:prstGeom prst="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7DFEC75-8969-4CEF-95CA-6C119E2014D8}">
      <dsp:nvSpPr>
        <dsp:cNvPr id="0" name=""/>
        <dsp:cNvSpPr/>
      </dsp:nvSpPr>
      <dsp:spPr>
        <a:xfrm>
          <a:off x="909155" y="1625915"/>
          <a:ext cx="1083729" cy="650237"/>
        </a:xfrm>
        <a:prstGeom prst="roundRect">
          <a:avLst>
            <a:gd name="adj" fmla="val 10000"/>
          </a:avLst>
        </a:prstGeom>
        <a:gradFill rotWithShape="0">
          <a:gsLst>
            <a:gs pos="0">
              <a:schemeClr val="accent4">
                <a:hueOff val="-1785908"/>
                <a:satOff val="10760"/>
                <a:lumOff val="862"/>
                <a:alphaOff val="0"/>
                <a:shade val="51000"/>
                <a:satMod val="130000"/>
              </a:schemeClr>
            </a:gs>
            <a:gs pos="80000">
              <a:schemeClr val="accent4">
                <a:hueOff val="-1785908"/>
                <a:satOff val="10760"/>
                <a:lumOff val="862"/>
                <a:alphaOff val="0"/>
                <a:shade val="93000"/>
                <a:satMod val="130000"/>
              </a:schemeClr>
            </a:gs>
            <a:gs pos="100000">
              <a:schemeClr val="accent4">
                <a:hueOff val="-1785908"/>
                <a:satOff val="10760"/>
                <a:lumOff val="86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Stop multitasking</a:t>
          </a:r>
        </a:p>
      </dsp:txBody>
      <dsp:txXfrm>
        <a:off x="928200" y="1644960"/>
        <a:ext cx="1045639" cy="612147"/>
      </dsp:txXfrm>
    </dsp:sp>
    <dsp:sp modelId="{A668D3D0-F8A1-4F8A-9996-3330F1DB39BF}">
      <dsp:nvSpPr>
        <dsp:cNvPr id="0" name=""/>
        <dsp:cNvSpPr/>
      </dsp:nvSpPr>
      <dsp:spPr>
        <a:xfrm rot="16200000">
          <a:off x="2169845" y="1326962"/>
          <a:ext cx="803814" cy="97535"/>
        </a:xfrm>
        <a:prstGeom prst="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B9741AF-AE59-41DA-B621-10EDAF4D8D73}">
      <dsp:nvSpPr>
        <dsp:cNvPr id="0" name=""/>
        <dsp:cNvSpPr/>
      </dsp:nvSpPr>
      <dsp:spPr>
        <a:xfrm>
          <a:off x="2350515" y="1625915"/>
          <a:ext cx="1083729" cy="650237"/>
        </a:xfrm>
        <a:prstGeom prst="roundRect">
          <a:avLst>
            <a:gd name="adj" fmla="val 10000"/>
          </a:avLst>
        </a:prstGeom>
        <a:gradFill rotWithShape="0">
          <a:gsLst>
            <a:gs pos="0">
              <a:schemeClr val="accent4">
                <a:hueOff val="-2678862"/>
                <a:satOff val="16139"/>
                <a:lumOff val="1294"/>
                <a:alphaOff val="0"/>
                <a:shade val="51000"/>
                <a:satMod val="130000"/>
              </a:schemeClr>
            </a:gs>
            <a:gs pos="80000">
              <a:schemeClr val="accent4">
                <a:hueOff val="-2678862"/>
                <a:satOff val="16139"/>
                <a:lumOff val="1294"/>
                <a:alphaOff val="0"/>
                <a:shade val="93000"/>
                <a:satMod val="130000"/>
              </a:schemeClr>
            </a:gs>
            <a:gs pos="100000">
              <a:schemeClr val="accent4">
                <a:hueOff val="-2678862"/>
                <a:satOff val="16139"/>
                <a:lumOff val="129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Delegate responsibilities</a:t>
          </a:r>
        </a:p>
      </dsp:txBody>
      <dsp:txXfrm>
        <a:off x="2369560" y="1644960"/>
        <a:ext cx="1045639" cy="612147"/>
      </dsp:txXfrm>
    </dsp:sp>
    <dsp:sp modelId="{F0F5DC44-EDCA-4052-BCF9-51B580C502F5}">
      <dsp:nvSpPr>
        <dsp:cNvPr id="0" name=""/>
        <dsp:cNvSpPr/>
      </dsp:nvSpPr>
      <dsp:spPr>
        <a:xfrm rot="16200000">
          <a:off x="2169845" y="514165"/>
          <a:ext cx="803814" cy="97535"/>
        </a:xfrm>
        <a:prstGeom prst="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0C1464B-C38C-418D-AD09-1537E66DFF72}">
      <dsp:nvSpPr>
        <dsp:cNvPr id="0" name=""/>
        <dsp:cNvSpPr/>
      </dsp:nvSpPr>
      <dsp:spPr>
        <a:xfrm>
          <a:off x="2350515" y="813118"/>
          <a:ext cx="1083729" cy="650237"/>
        </a:xfrm>
        <a:prstGeom prst="roundRect">
          <a:avLst>
            <a:gd name="adj" fmla="val 10000"/>
          </a:avLst>
        </a:prstGeom>
        <a:gradFill rotWithShape="0">
          <a:gsLst>
            <a:gs pos="0">
              <a:schemeClr val="accent4">
                <a:hueOff val="-3571816"/>
                <a:satOff val="21519"/>
                <a:lumOff val="1725"/>
                <a:alphaOff val="0"/>
                <a:shade val="51000"/>
                <a:satMod val="130000"/>
              </a:schemeClr>
            </a:gs>
            <a:gs pos="80000">
              <a:schemeClr val="accent4">
                <a:hueOff val="-3571816"/>
                <a:satOff val="21519"/>
                <a:lumOff val="1725"/>
                <a:alphaOff val="0"/>
                <a:shade val="93000"/>
                <a:satMod val="130000"/>
              </a:schemeClr>
            </a:gs>
            <a:gs pos="100000">
              <a:schemeClr val="accent4">
                <a:hueOff val="-3571816"/>
                <a:satOff val="21519"/>
                <a:lumOff val="172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Use downtime</a:t>
          </a:r>
        </a:p>
      </dsp:txBody>
      <dsp:txXfrm>
        <a:off x="2369560" y="832163"/>
        <a:ext cx="1045639" cy="612147"/>
      </dsp:txXfrm>
    </dsp:sp>
    <dsp:sp modelId="{706546DB-D5E4-403E-B95E-D5C3BDB43C45}">
      <dsp:nvSpPr>
        <dsp:cNvPr id="0" name=""/>
        <dsp:cNvSpPr/>
      </dsp:nvSpPr>
      <dsp:spPr>
        <a:xfrm>
          <a:off x="2350515" y="321"/>
          <a:ext cx="1083729" cy="650237"/>
        </a:xfrm>
        <a:prstGeom prst="roundRect">
          <a:avLst>
            <a:gd name="adj" fmla="val 1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Reward or punish for result</a:t>
          </a:r>
        </a:p>
      </dsp:txBody>
      <dsp:txXfrm>
        <a:off x="2369560" y="19366"/>
        <a:ext cx="1045639" cy="61214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C23053-E004-4D5F-A35E-F9DAB09AE5D1}">
      <dsp:nvSpPr>
        <dsp:cNvPr id="0" name=""/>
        <dsp:cNvSpPr/>
      </dsp:nvSpPr>
      <dsp:spPr>
        <a:xfrm>
          <a:off x="781049" y="0"/>
          <a:ext cx="2819400" cy="2819400"/>
        </a:xfrm>
        <a:prstGeom prst="quadArrow">
          <a:avLst>
            <a:gd name="adj1" fmla="val 2000"/>
            <a:gd name="adj2" fmla="val 4000"/>
            <a:gd name="adj3" fmla="val 5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E49D697-DA42-40BE-ABAA-DD34C3C3FE10}">
      <dsp:nvSpPr>
        <dsp:cNvPr id="0" name=""/>
        <dsp:cNvSpPr/>
      </dsp:nvSpPr>
      <dsp:spPr>
        <a:xfrm>
          <a:off x="70504" y="267916"/>
          <a:ext cx="2018645" cy="99834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Strengths: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Communication</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Commercial awareness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Teamwork</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Time management</a:t>
          </a:r>
        </a:p>
      </dsp:txBody>
      <dsp:txXfrm>
        <a:off x="119239" y="316651"/>
        <a:ext cx="1921175" cy="900879"/>
      </dsp:txXfrm>
    </dsp:sp>
    <dsp:sp modelId="{BB322F38-62CA-42F8-ACFA-8551DFFC82C8}">
      <dsp:nvSpPr>
        <dsp:cNvPr id="0" name=""/>
        <dsp:cNvSpPr/>
      </dsp:nvSpPr>
      <dsp:spPr>
        <a:xfrm>
          <a:off x="2277158" y="232775"/>
          <a:ext cx="2018645" cy="983147"/>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Weakness: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No experience of corporate jobs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Lack interpersonal skills </a:t>
          </a:r>
        </a:p>
      </dsp:txBody>
      <dsp:txXfrm>
        <a:off x="2325151" y="280768"/>
        <a:ext cx="1922659" cy="887161"/>
      </dsp:txXfrm>
    </dsp:sp>
    <dsp:sp modelId="{53E95559-BD64-4CBF-8E92-4A02A9695FCE}">
      <dsp:nvSpPr>
        <dsp:cNvPr id="0" name=""/>
        <dsp:cNvSpPr/>
      </dsp:nvSpPr>
      <dsp:spPr>
        <a:xfrm>
          <a:off x="70504" y="1542691"/>
          <a:ext cx="2018645" cy="99834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Opportunity:</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New Environment of learning</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opportunity of getting training</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Learning new skills</a:t>
          </a:r>
        </a:p>
      </dsp:txBody>
      <dsp:txXfrm>
        <a:off x="119239" y="1591426"/>
        <a:ext cx="1921175" cy="900879"/>
      </dsp:txXfrm>
    </dsp:sp>
    <dsp:sp modelId="{42A34322-F3A1-4C06-9B2E-4C45F3198A8F}">
      <dsp:nvSpPr>
        <dsp:cNvPr id="0" name=""/>
        <dsp:cNvSpPr/>
      </dsp:nvSpPr>
      <dsp:spPr>
        <a:xfrm>
          <a:off x="2277158" y="1557893"/>
          <a:ext cx="2018645" cy="983147"/>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Threat:</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Small amount of  job opportunity</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Employers attitude</a:t>
          </a:r>
        </a:p>
      </dsp:txBody>
      <dsp:txXfrm>
        <a:off x="2325151" y="1605886"/>
        <a:ext cx="1922659" cy="8871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equation1#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fallback" val="2D"/>
          <dgm:param type="linDir" val="fromR"/>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1">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bkpt" val="bal"/>
          <dgm:param type="contDir" val="revDir"/>
          <dgm:param type="flowDir" val="col"/>
          <dgm:param type="grDir" val="tL"/>
        </dgm:alg>
      </dgm:if>
      <dgm:else name="Name3">
        <dgm:alg type="snake">
          <dgm:param type="bkpt" val="bal"/>
          <dgm:param type="contDir" val="revDir"/>
          <dgm:param type="flowDir" val="col"/>
          <dgm:param type="grDir" val="tR"/>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begPts" val="bCtr, midR, tCtr"/>
                <dgm:param type="begSty" val="noArr"/>
                <dgm:param type="dstNode" val="dummyConnPt"/>
                <dgm:param type="endPts" val="tCtr, midL, bCtr"/>
                <dgm:param type="endSty" val="noArr"/>
                <dgm:param type="srcNode" val="dummyConnPt"/>
              </dgm:alg>
            </dgm:if>
            <dgm:else name="Name9">
              <dgm:alg type="conn">
                <dgm:param type="begPts" val="bCtr, midL, tCtr"/>
                <dgm:param type="begSty" val="noArr"/>
                <dgm:param type="dstNode" val="dummyConnPt"/>
                <dgm:param type="endPts" val="tCtr, midR, bCtr"/>
                <dgm:param type="endSty" val="noArr"/>
                <dgm:param type="srcNode" val="dummyConnPt"/>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83345-646A-4ACF-8038-ED31D03B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dc:creator>
  <cp:lastModifiedBy>unknown</cp:lastModifiedBy>
  <cp:revision>4</cp:revision>
  <dcterms:created xsi:type="dcterms:W3CDTF">2017-12-28T14:30:00Z</dcterms:created>
  <dcterms:modified xsi:type="dcterms:W3CDTF">2018-01-03T16:36:00Z</dcterms:modified>
</cp:coreProperties>
</file>