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915F2" w14:textId="77777777" w:rsidR="00FE6361" w:rsidRDefault="00FE6361" w:rsidP="00FE6361">
      <w:r>
        <w:t xml:space="preserve">Digital Skills and Research Skills report: </w:t>
      </w:r>
      <w:bookmarkStart w:id="0" w:name="_Int_EGeUZpG7"/>
      <w:r>
        <w:t>Component</w:t>
      </w:r>
      <w:bookmarkEnd w:id="0"/>
      <w:r>
        <w:t xml:space="preserve"> 2 Report. </w:t>
      </w:r>
    </w:p>
    <w:p w14:paraId="0B9BB311" w14:textId="77777777" w:rsidR="00FE6361" w:rsidRDefault="00FE6361" w:rsidP="00FE6361">
      <w:r>
        <w:t xml:space="preserve">Name: </w:t>
      </w:r>
      <w:proofErr w:type="spellStart"/>
      <w:r>
        <w:t>Iqra</w:t>
      </w:r>
      <w:proofErr w:type="spellEnd"/>
      <w:r>
        <w:t xml:space="preserve"> Khan. </w:t>
      </w:r>
    </w:p>
    <w:p w14:paraId="6F3157F5" w14:textId="77777777" w:rsidR="00FE6361" w:rsidRDefault="00FE6361" w:rsidP="00FE6361">
      <w:r>
        <w:t xml:space="preserve">Student ID: 2412775. </w:t>
      </w:r>
    </w:p>
    <w:p w14:paraId="53084877" w14:textId="77777777" w:rsidR="00FE6361" w:rsidRDefault="00FE6361" w:rsidP="00FE6361">
      <w:r>
        <w:t xml:space="preserve">Module Code: LCHS4007_BIRM. Module) Digital skills and research skills. </w:t>
      </w:r>
    </w:p>
    <w:p w14:paraId="7FD0DDCF" w14:textId="77777777" w:rsidR="00FE6361" w:rsidRDefault="00FE6361" w:rsidP="00FE6361">
      <w:r>
        <w:t xml:space="preserve">Lecturer Paul Clayton. </w:t>
      </w:r>
    </w:p>
    <w:p w14:paraId="74C4EE2A" w14:textId="7C340565" w:rsidR="00FE6361" w:rsidRDefault="00FE6361" w:rsidP="00FE6361">
      <w:r>
        <w:t>Research Question: How do mental challenges such as burn out and stress lead to social workers quitting their jobs?</w:t>
      </w:r>
    </w:p>
    <w:p w14:paraId="58253C8A" w14:textId="3B7114B4" w:rsidR="00F21957" w:rsidRDefault="00FE6361" w:rsidP="00FE6361">
      <w:r>
        <w:t xml:space="preserve">As well as burnout and stress in such organisations in this report, the mental stress which they </w:t>
      </w:r>
      <w:r w:rsidR="00441BCF">
        <w:t>meet</w:t>
      </w:r>
      <w:r>
        <w:t xml:space="preserve"> affects staff at the social work level. Social work as such is a tough job from the mental quality and often helps people suffering from mental illness, as it has an impact on the employees who need to </w:t>
      </w:r>
      <w:bookmarkStart w:id="1" w:name="_Int_dWEK38fl"/>
      <w:r>
        <w:t>be helped</w:t>
      </w:r>
      <w:bookmarkEnd w:id="1"/>
      <w:r>
        <w:t xml:space="preserve"> to respond to difficult and emotional problems. Because social work employs such large caseloads that the people will have to face such a high workload. This is why this pressure leads them to burnout, the job opportunity is </w:t>
      </w:r>
      <w:r w:rsidR="00441BCF">
        <w:t>poor, and</w:t>
      </w:r>
      <w:r>
        <w:t xml:space="preserve"> they </w:t>
      </w:r>
      <w:r w:rsidR="00441BCF">
        <w:t>must</w:t>
      </w:r>
      <w:r>
        <w:t xml:space="preserve"> go home frustrated and have the poor behaviour. Burnout is a debilitating condition, long term and which will cause pain in people's life and take away all energy from work. Social workers at times leave their jobs out of frustration and sadness. It will also examine research sources and study methods, and to which data collection strategies </w:t>
      </w:r>
      <w:bookmarkStart w:id="2" w:name="_Int_DW8i8iDf"/>
      <w:r>
        <w:t>are used</w:t>
      </w:r>
      <w:bookmarkEnd w:id="2"/>
      <w:r>
        <w:t>. The entire report emphasises burnout management but also the need to improve staff wellbeing and qualit</w:t>
      </w:r>
      <w:r w:rsidR="00F21957">
        <w:t>y.</w:t>
      </w:r>
    </w:p>
    <w:p w14:paraId="2F9C36E8" w14:textId="557F998C" w:rsidR="00FE6361" w:rsidRDefault="00FE6361" w:rsidP="00FE6361">
      <w:r>
        <w:t>A Research topic</w:t>
      </w:r>
      <w:r w:rsidR="006036A3">
        <w:t>,</w:t>
      </w:r>
      <w:r>
        <w:t xml:space="preserve"> Burnout and stress are </w:t>
      </w:r>
      <w:r w:rsidR="00EB6771">
        <w:t>significant issues</w:t>
      </w:r>
      <w:r>
        <w:t xml:space="preserve"> in the context of social care. Burnout is </w:t>
      </w:r>
      <w:r w:rsidR="00EB6771">
        <w:t>characterised</w:t>
      </w:r>
      <w:r>
        <w:t xml:space="preserve"> by the mental, </w:t>
      </w:r>
      <w:r w:rsidR="00EB6771">
        <w:t>physical,</w:t>
      </w:r>
      <w:r>
        <w:t xml:space="preserve"> and emotional health suffered by people after very substantial stress exposure. In social work workers tackle complex cases, high workloads and emotionally difficult ones and work effectively as much as possible. Because of that, they may work with those with acute mental health issues, disabilities and children who have neglected or maltreated them to get you to have emotional strength and mental toughness when your team is at stake</w:t>
      </w:r>
      <w:r w:rsidR="00F21957">
        <w:t>.</w:t>
      </w:r>
      <w:r>
        <w:t xml:space="preserve">This is a problem that </w:t>
      </w:r>
      <w:r w:rsidR="00EB6771">
        <w:t>affects</w:t>
      </w:r>
      <w:r>
        <w:t xml:space="preserve"> many communities at the same time. </w:t>
      </w:r>
      <w:r w:rsidR="00EB6771">
        <w:t>First</w:t>
      </w:r>
      <w:r>
        <w:t xml:space="preserve">, workers have </w:t>
      </w:r>
      <w:r w:rsidR="00EB6771">
        <w:t>an extremely low</w:t>
      </w:r>
      <w:r>
        <w:t xml:space="preserve"> mental health environment, work performance is poor and the social worker </w:t>
      </w:r>
      <w:bookmarkStart w:id="3" w:name="_Int_nFFG3ehm"/>
      <w:r>
        <w:t>is often burnt</w:t>
      </w:r>
      <w:bookmarkEnd w:id="3"/>
      <w:r>
        <w:t xml:space="preserve"> out. There are two main effects on organisations in the second case: sickness absence and low productivity and huge worker turnover. There are staff who leave; this increases the strain on the human resources as there will be even more work. Thirdly service users suffer from delays and reduced support or poorer quality. This topic seemed fitting as mental health in social care is on top of the list of concerns. For professionals in this </w:t>
      </w:r>
      <w:r w:rsidR="00EB6771">
        <w:t>field,</w:t>
      </w:r>
      <w:r>
        <w:t xml:space="preserve"> I like the challenges you have underlined of working on care of this </w:t>
      </w:r>
      <w:r w:rsidR="00EB6771">
        <w:t>type</w:t>
      </w:r>
      <w:r>
        <w:t xml:space="preserve">. Exploring this topic makes clear what we can do to ensure better working </w:t>
      </w:r>
      <w:r>
        <w:lastRenderedPageBreak/>
        <w:t>conditions, less burnout in staff and to better support staff for their work. And, much more importantly for the well-being of staff of course</w:t>
      </w:r>
      <w:r w:rsidR="00F21957">
        <w:t xml:space="preserve"> </w:t>
      </w:r>
      <w:r>
        <w:t>all for the service.</w:t>
      </w:r>
    </w:p>
    <w:p w14:paraId="09C4008E" w14:textId="1B327E88" w:rsidR="00FE6361" w:rsidRDefault="00FE6361" w:rsidP="00FE6361">
      <w:r>
        <w:t>Evaluating Information Sources</w:t>
      </w:r>
    </w:p>
    <w:p w14:paraId="5E2EE1C5" w14:textId="5EF1FD86" w:rsidR="00FE6361" w:rsidRDefault="00FE6361" w:rsidP="00FE6361">
      <w:r>
        <w:t xml:space="preserve">Stress and burnout in social workers </w:t>
      </w:r>
      <w:r w:rsidR="00F21957">
        <w:t>are</w:t>
      </w:r>
      <w:r>
        <w:t xml:space="preserve"> well </w:t>
      </w:r>
      <w:r w:rsidR="00EB6771">
        <w:t>recognised</w:t>
      </w:r>
      <w:r>
        <w:t xml:space="preserve"> and research of these issues over the years has </w:t>
      </w:r>
      <w:bookmarkStart w:id="4" w:name="_Int_XJ4VqJLg"/>
      <w:r>
        <w:t>been published</w:t>
      </w:r>
      <w:bookmarkEnd w:id="4"/>
      <w:r>
        <w:t xml:space="preserve">. This type of research has the capacity to show the effects on workers and services and there is one research by Ulster University that examined 14,000 health and social care staff. A survey among staff with all work experience revealed 68.4% feeling overwhelmed with their </w:t>
      </w:r>
      <w:r w:rsidR="00EB6771">
        <w:t>workload</w:t>
      </w:r>
      <w:r>
        <w:t xml:space="preserve">. It shows that stress and burnout are endemic and how workload pressure impacts staff well-being. The second source of research involved </w:t>
      </w:r>
      <w:r w:rsidR="00EB6771">
        <w:t>2024 surveys</w:t>
      </w:r>
      <w:r>
        <w:t xml:space="preserve"> by Community Care, which also discovered that more than 4 in 10 social workers are struggling physically or mentally and said to fear leaving their job at the age of 24.</w:t>
      </w:r>
      <w:r w:rsidR="00687AAC">
        <w:t xml:space="preserve"> </w:t>
      </w:r>
      <w:r w:rsidR="00EB6771">
        <w:t>As</w:t>
      </w:r>
      <w:r>
        <w:t xml:space="preserve"> it relates to staff turnover </w:t>
      </w:r>
      <w:r w:rsidR="00EB6771">
        <w:t>this work</w:t>
      </w:r>
      <w:r>
        <w:t xml:space="preserve"> is essential because stress is a common cause of depression for all workers at </w:t>
      </w:r>
      <w:r w:rsidR="00687AAC">
        <w:t>work,</w:t>
      </w:r>
      <w:r>
        <w:t xml:space="preserve"> we find</w:t>
      </w:r>
      <w:r w:rsidR="00687AAC">
        <w:t xml:space="preserve"> </w:t>
      </w:r>
      <w:r>
        <w:t xml:space="preserve">the report notes. The third source is from the British Journal of Social Work which highlights that </w:t>
      </w:r>
      <w:r w:rsidR="00BE57C6">
        <w:t>elevated levels</w:t>
      </w:r>
      <w:r>
        <w:t xml:space="preserve"> of stress have negative </w:t>
      </w:r>
      <w:r w:rsidR="00EB6771">
        <w:t>effects,</w:t>
      </w:r>
      <w:r>
        <w:t xml:space="preserve"> and they cause acute burnout and leave social workers. And 79% of social workers </w:t>
      </w:r>
      <w:r w:rsidR="00BE57C6">
        <w:t>showed</w:t>
      </w:r>
      <w:r>
        <w:t xml:space="preserve"> workload and burnout as </w:t>
      </w:r>
      <w:r w:rsidR="00BE57C6">
        <w:t>a genuine issue</w:t>
      </w:r>
      <w:r>
        <w:t xml:space="preserve">. This is a source that gives research plus workforce data the best data which will help a lot to better </w:t>
      </w:r>
      <w:r w:rsidR="00BE57C6">
        <w:t>find</w:t>
      </w:r>
      <w:r>
        <w:t xml:space="preserve">. </w:t>
      </w:r>
      <w:r w:rsidR="00BE57C6">
        <w:t>However,</w:t>
      </w:r>
      <w:r>
        <w:t xml:space="preserve"> there are limitations. Most studies concentrate on causes and solutions rather than solutions where many more studies give poor details around how burnout </w:t>
      </w:r>
      <w:bookmarkStart w:id="5" w:name="_Int_RFDutX64"/>
      <w:r>
        <w:t>is treated</w:t>
      </w:r>
      <w:bookmarkEnd w:id="5"/>
      <w:r>
        <w:t xml:space="preserve">. Some of the studies focus on the health health industry regionally, but not specifically to social workers. There’s also little focus on </w:t>
      </w:r>
      <w:r w:rsidR="00BE57C6">
        <w:t>firsthand experiences</w:t>
      </w:r>
      <w:r>
        <w:t xml:space="preserve">, so the emotional impact </w:t>
      </w:r>
      <w:bookmarkStart w:id="6" w:name="_Int_G88unpqs"/>
      <w:r>
        <w:t>is poorly dealt</w:t>
      </w:r>
      <w:bookmarkEnd w:id="6"/>
      <w:r>
        <w:t xml:space="preserve"> with. </w:t>
      </w:r>
      <w:r w:rsidR="00687AAC">
        <w:t>All</w:t>
      </w:r>
      <w:r>
        <w:t xml:space="preserve"> these sources help to illustrate the extent of the </w:t>
      </w:r>
      <w:r w:rsidR="00BE57C6">
        <w:t>problem;</w:t>
      </w:r>
      <w:r>
        <w:t xml:space="preserve"> more research </w:t>
      </w:r>
      <w:bookmarkStart w:id="7" w:name="_Int_DUI7yFhm"/>
      <w:r>
        <w:t>is needed</w:t>
      </w:r>
      <w:bookmarkEnd w:id="7"/>
      <w:r>
        <w:t xml:space="preserve"> on the root causes and supports.</w:t>
      </w:r>
    </w:p>
    <w:p w14:paraId="35498821" w14:textId="0497D5B9" w:rsidR="00FE6361" w:rsidRDefault="00FE6361" w:rsidP="00FE6361">
      <w:r>
        <w:t>Research Methodologies</w:t>
      </w:r>
    </w:p>
    <w:p w14:paraId="60F833E7" w14:textId="45A4EBCD" w:rsidR="00FE6361" w:rsidRDefault="00FE6361" w:rsidP="00FE6361">
      <w:r>
        <w:t xml:space="preserve">Quantitative research is when the measurement with numbers is done; it can </w:t>
      </w:r>
      <w:bookmarkStart w:id="8" w:name="_Int_jd8bPWiI"/>
      <w:r>
        <w:t>be done</w:t>
      </w:r>
      <w:bookmarkEnd w:id="8"/>
      <w:r>
        <w:t xml:space="preserve"> with a method of statistics. In social care, the data to </w:t>
      </w:r>
      <w:bookmarkStart w:id="9" w:name="_Int_YyXEAhGc"/>
      <w:r>
        <w:t xml:space="preserve">be </w:t>
      </w:r>
      <w:r w:rsidR="006572B1">
        <w:t>analysed</w:t>
      </w:r>
      <w:bookmarkEnd w:id="9"/>
      <w:r>
        <w:t xml:space="preserve"> may include stress levels as well as workload hours, or turnover in staff. This kind of statistical analysis helps show patterns and trends clearly. For </w:t>
      </w:r>
      <w:r w:rsidR="006572B1">
        <w:t>example,</w:t>
      </w:r>
      <w:r>
        <w:t xml:space="preserve"> surveys can </w:t>
      </w:r>
      <w:bookmarkStart w:id="10" w:name="_Int_BiCY3MlO"/>
      <w:r>
        <w:t>be used</w:t>
      </w:r>
      <w:bookmarkEnd w:id="10"/>
      <w:r>
        <w:t xml:space="preserve"> to find out how many workers suffer burnout. Non-numerical data, i.e. people’s experiences as well as feelings. Conducted interviews or focus groups with social workers might help in this process, this will provide insight into how stress as well as burnout and mental health affect an individual. Mixed-methods research combines the two methods. A study may employ surveys to measure stress levels and interviewees to explore their experiences in better detail and this makes all of it more complete. The mixed approach may have </w:t>
      </w:r>
      <w:r w:rsidR="006572B1">
        <w:t>a greatest</w:t>
      </w:r>
      <w:r>
        <w:t xml:space="preserve"> solution based on the scale and life experiences of this area being involved. Quantitative data shows we are susceptible to burnout and qualitative information tells you how it happens among people. And using both makes work </w:t>
      </w:r>
      <w:r w:rsidR="006572B1">
        <w:t>exact</w:t>
      </w:r>
      <w:r>
        <w:t xml:space="preserve"> and insightful.</w:t>
      </w:r>
    </w:p>
    <w:p w14:paraId="2CEBFD8F" w14:textId="77777777" w:rsidR="00FE6361" w:rsidRDefault="00FE6361" w:rsidP="00FE6361"/>
    <w:p w14:paraId="4E8C2EF1" w14:textId="4FEEDE17" w:rsidR="00FE6361" w:rsidRDefault="00FE6361" w:rsidP="00FE6361">
      <w:r>
        <w:t>Data Collection</w:t>
      </w:r>
    </w:p>
    <w:p w14:paraId="3FB4C30C" w14:textId="19CB07ED" w:rsidR="00FE6361" w:rsidRDefault="00FE6361" w:rsidP="00FE6361">
      <w:r>
        <w:t xml:space="preserve">Data </w:t>
      </w:r>
      <w:bookmarkStart w:id="11" w:name="_Int_lsQtfYti"/>
      <w:r>
        <w:t>is collected</w:t>
      </w:r>
      <w:bookmarkEnd w:id="11"/>
      <w:r>
        <w:t xml:space="preserve"> through the primary or secondary method: primary data </w:t>
      </w:r>
      <w:bookmarkStart w:id="12" w:name="_Int_9TcAuSh2"/>
      <w:r>
        <w:t>is collected</w:t>
      </w:r>
      <w:bookmarkEnd w:id="12"/>
      <w:r>
        <w:t xml:space="preserve"> directly from a professional researcher through interviews, </w:t>
      </w:r>
      <w:r w:rsidR="006572B1">
        <w:t>surveys,</w:t>
      </w:r>
      <w:r>
        <w:t xml:space="preserve"> and observations. Social workers interview for example could illuminate stress and burnout as a result. Secondary data is information from other researchers such as academic papers, reports, statistics and so forth and they are already available and can contribute to trends and information is at a knowledge base if done correctly. For this study, secondary data is the most </w:t>
      </w:r>
      <w:r w:rsidR="0030269E">
        <w:t>proper way</w:t>
      </w:r>
      <w:r>
        <w:t xml:space="preserve"> for us because we are investigating current research about the relation between stress and </w:t>
      </w:r>
      <w:r w:rsidR="0030269E">
        <w:t>burnout,</w:t>
      </w:r>
      <w:r>
        <w:t xml:space="preserve"> so this study </w:t>
      </w:r>
      <w:bookmarkStart w:id="13" w:name="_Int_hTfnQFYB"/>
      <w:r>
        <w:t>is aimed</w:t>
      </w:r>
      <w:bookmarkEnd w:id="13"/>
      <w:r>
        <w:t xml:space="preserve"> at comparative analysis. Secondary data does provide information which can </w:t>
      </w:r>
      <w:bookmarkStart w:id="14" w:name="_Int_Ml5BBYk2"/>
      <w:r>
        <w:t>be used</w:t>
      </w:r>
      <w:bookmarkEnd w:id="14"/>
      <w:r>
        <w:t xml:space="preserve"> to gather reliable and large-scale data with more savings in time and money. Secondary data is quite reliable and has </w:t>
      </w:r>
      <w:bookmarkStart w:id="15" w:name="_Int_vMceUa49"/>
      <w:r>
        <w:t>been collected</w:t>
      </w:r>
      <w:bookmarkEnd w:id="15"/>
      <w:r>
        <w:t xml:space="preserve"> by professional data so it is a useful research tool because then the results </w:t>
      </w:r>
      <w:bookmarkStart w:id="16" w:name="_Int_w76xJhNI"/>
      <w:r>
        <w:t>are also compared</w:t>
      </w:r>
      <w:bookmarkEnd w:id="16"/>
      <w:r>
        <w:t xml:space="preserve"> between different studies and in what ways patterns can be </w:t>
      </w:r>
      <w:r w:rsidR="0030269E">
        <w:t>shown</w:t>
      </w:r>
      <w:r>
        <w:t xml:space="preserve">. But there are other issues: data may not fully describe the research </w:t>
      </w:r>
      <w:r w:rsidR="0030269E">
        <w:t>question,</w:t>
      </w:r>
      <w:r>
        <w:t xml:space="preserve"> and a researcher really </w:t>
      </w:r>
      <w:r w:rsidR="0030269E">
        <w:t>cannot</w:t>
      </w:r>
      <w:r>
        <w:t xml:space="preserve"> control the data obtained. Older or unreliable sources can always exist. Secondary data is </w:t>
      </w:r>
      <w:r w:rsidR="0030269E">
        <w:t>especially useful</w:t>
      </w:r>
      <w:r>
        <w:t xml:space="preserve"> and can inform the studies in a vast number of ways and need to </w:t>
      </w:r>
      <w:bookmarkStart w:id="17" w:name="_Int_hxHvLhBF"/>
      <w:r>
        <w:t>be carefully selected</w:t>
      </w:r>
      <w:bookmarkEnd w:id="17"/>
      <w:r>
        <w:t xml:space="preserve"> </w:t>
      </w:r>
      <w:r w:rsidR="0030269E">
        <w:t>to</w:t>
      </w:r>
      <w:r>
        <w:t xml:space="preserve"> ensure accuracy and relevant data. Discussion and Further Analysis</w:t>
      </w:r>
    </w:p>
    <w:p w14:paraId="14AB81FF" w14:textId="21E96A11" w:rsidR="00FE6361" w:rsidRDefault="00FE6361" w:rsidP="00FE6361">
      <w:r>
        <w:t xml:space="preserve">Burnout on social work is not just a personal problem, but it follows from larger institutional and system level issues. One primary factor is that at present services require greater resources and services are a lot more widely deployed. The greater the numbers of people in need and as staff and services for support are required, the higher is the requirement that social workers cope up with all those people working in services at the time, this means in general people do not be able to manage their professional life much better. This imbalance makes it difficult for people to find and manage these situations. Most professionals need to deal with people going through trauma and abuse, </w:t>
      </w:r>
      <w:r w:rsidR="0030269E">
        <w:t>neglect,</w:t>
      </w:r>
      <w:r>
        <w:t xml:space="preserve"> or crises regularly. Through years in such a mode, one experience can build up compassion fatigue where workers become emotionally drained and less able to engage with service users. At the same time, care we give them becomes as good so low of quality as we expect on their level. Culture and management are crucial as well for the social worker also needs to get to </w:t>
      </w:r>
      <w:bookmarkStart w:id="18" w:name="_Int_1GdFDqNe"/>
      <w:r>
        <w:t>be respected</w:t>
      </w:r>
      <w:bookmarkEnd w:id="18"/>
      <w:r>
        <w:t xml:space="preserve">, listened to and seen as being safe. In contrast, poor supervision and lack of professional development will also result in complaints and burnout. Senior management and regular supervision sessions for staff can also help to help employees to process the stress better and to address the overall environment where it occurs. At the same time burnout extends beyond a person onto its wider system. The </w:t>
      </w:r>
      <w:r w:rsidR="0030269E">
        <w:t>elevated level</w:t>
      </w:r>
      <w:r>
        <w:t xml:space="preserve"> of employee turnover also translates to a higher amount of money needed by an organisation into recruitment and training costs, and service delivery chaos which can cause a halt of continuity of service to the public. </w:t>
      </w:r>
      <w:r>
        <w:lastRenderedPageBreak/>
        <w:t xml:space="preserve">Social workers are also not constantly changing and vulnerable people have a tough time getting the backing they need if they are to trust you in this type of work. Facing those challenges is a multi-tier, holistic one. So, improving work conditions, mental health awareness of staff, reducing workloads and hiring them will help build long term support. By viewing burnout as an individual and an organisation </w:t>
      </w:r>
      <w:r w:rsidR="0030269E">
        <w:t>issue,</w:t>
      </w:r>
      <w:r>
        <w:t xml:space="preserve"> we can build more solid models of ways that </w:t>
      </w:r>
      <w:r w:rsidR="0030269E">
        <w:t>keep</w:t>
      </w:r>
      <w:r>
        <w:t xml:space="preserve"> people working at a social work site as well as improving service quality.</w:t>
      </w:r>
    </w:p>
    <w:p w14:paraId="12A6D6ED" w14:textId="77777777" w:rsidR="00FE6361" w:rsidRDefault="00FE6361" w:rsidP="00FE6361"/>
    <w:p w14:paraId="31EC06DA" w14:textId="0F66F517" w:rsidR="00FE6361" w:rsidRDefault="00FE6361">
      <w:r>
        <w:t xml:space="preserve">Burnout in social care industry and stress are </w:t>
      </w:r>
      <w:r w:rsidR="004A3F20">
        <w:t>serious issues</w:t>
      </w:r>
      <w:r>
        <w:t xml:space="preserve">. High workloads, emotional strain as well as lack of support lead to poor mental health and high staff turnover rates. These difficulties are beyond just social </w:t>
      </w:r>
      <w:r w:rsidR="004A3F20">
        <w:t>workers,</w:t>
      </w:r>
      <w:r>
        <w:t xml:space="preserve"> and we have organisations and service users. Being social workers is so important, but this will </w:t>
      </w:r>
      <w:r w:rsidR="004A3F20">
        <w:t>affect</w:t>
      </w:r>
      <w:r>
        <w:t xml:space="preserve"> how vulnerable individuals </w:t>
      </w:r>
      <w:bookmarkStart w:id="19" w:name="_Int_93pl0XeB"/>
      <w:r>
        <w:t>are affected</w:t>
      </w:r>
      <w:bookmarkEnd w:id="19"/>
      <w:r>
        <w:t xml:space="preserve">. If burnout </w:t>
      </w:r>
      <w:bookmarkStart w:id="20" w:name="_Int_WKrtBlrC"/>
      <w:r>
        <w:t>is left</w:t>
      </w:r>
      <w:bookmarkEnd w:id="20"/>
      <w:r>
        <w:t xml:space="preserve"> unaddressed then </w:t>
      </w:r>
      <w:r w:rsidR="004A3F20">
        <w:t>more</w:t>
      </w:r>
      <w:r>
        <w:t xml:space="preserve"> staff will leave their jobs, which will cause the service quality to suffer and more work for the future to </w:t>
      </w:r>
      <w:bookmarkStart w:id="21" w:name="_Int_uwJLQL2L"/>
      <w:r>
        <w:t>be done</w:t>
      </w:r>
      <w:bookmarkEnd w:id="21"/>
      <w:r>
        <w:t xml:space="preserve">. </w:t>
      </w:r>
      <w:r w:rsidR="004A3F20">
        <w:t>So,</w:t>
      </w:r>
      <w:r>
        <w:t xml:space="preserve"> for longer term good working conditions and staff wellbeing are essential for social care to continue to flourish.</w:t>
      </w:r>
    </w:p>
    <w:p w14:paraId="2FCAE1F4" w14:textId="77777777" w:rsidR="00FE6361" w:rsidRDefault="00FE6361"/>
    <w:sectPr w:rsidR="00FE6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DW8i8iDf" int2:invalidationBookmarkName="" int2:hashCode="gUJOMp1skMc5S9" int2:id="dutbivNV">
      <int2:state int2:value="Rejected" int2:type="style"/>
    </int2:bookmark>
    <int2:bookmark int2:bookmarkName="_Int_dWEK38fl" int2:invalidationBookmarkName="" int2:hashCode="S9sjys9ir2D7Gc" int2:id="oIXfknxw">
      <int2:state int2:value="Rejected" int2:type="style"/>
    </int2:bookmark>
    <int2:bookmark int2:bookmarkName="_Int_XJ4VqJLg" int2:invalidationBookmarkName="" int2:hashCode="BzySHv+7rxGBUh" int2:id="gLaEyYSI">
      <int2:state int2:value="Rejected" int2:type="style"/>
    </int2:bookmark>
    <int2:bookmark int2:bookmarkName="_Int_nFFG3ehm" int2:invalidationBookmarkName="" int2:hashCode="kDBvAxm12YbOck" int2:id="ZJhgejHK">
      <int2:state int2:value="Rejected" int2:type="style"/>
    </int2:bookmark>
    <int2:bookmark int2:bookmarkName="_Int_RFDutX64" int2:invalidationBookmarkName="" int2:hashCode="bLGtV0dg9q2Dt8" int2:id="5LVORYgp">
      <int2:state int2:value="Rejected" int2:type="style"/>
    </int2:bookmark>
    <int2:bookmark int2:bookmarkName="_Int_G88unpqs" int2:invalidationBookmarkName="" int2:hashCode="2TI0DMvPNCCtGC" int2:id="nCievCds">
      <int2:state int2:value="Rejected" int2:type="style"/>
    </int2:bookmark>
    <int2:bookmark int2:bookmarkName="_Int_jd8bPWiI" int2:invalidationBookmarkName="" int2:hashCode="t8xaJcwRNn16bh" int2:id="Gm9IcXz6">
      <int2:state int2:value="Rejected" int2:type="style"/>
    </int2:bookmark>
    <int2:bookmark int2:bookmarkName="_Int_9TcAuSh2" int2:invalidationBookmarkName="" int2:hashCode="hT+79W1F9O+B9Z" int2:id="zsWtibNw">
      <int2:state int2:value="Rejected" int2:type="style"/>
    </int2:bookmark>
    <int2:bookmark int2:bookmarkName="_Int_BiCY3MlO" int2:invalidationBookmarkName="" int2:hashCode="2uW32/K8uBDHiu" int2:id="kh2Za5AI">
      <int2:state int2:value="Rejected" int2:type="style"/>
    </int2:bookmark>
    <int2:bookmark int2:bookmarkName="_Int_YyXEAhGc" int2:invalidationBookmarkName="" int2:hashCode="hX/45hd2EspNt9" int2:id="RNk41bso">
      <int2:state int2:value="Rejected" int2:type="style"/>
    </int2:bookmark>
    <int2:bookmark int2:bookmarkName="_Int_lsQtfYti" int2:invalidationBookmarkName="" int2:hashCode="hT+79W1F9O+B9Z" int2:id="0rAc2SPT">
      <int2:state int2:value="Rejected" int2:type="style"/>
    </int2:bookmark>
    <int2:bookmark int2:bookmarkName="_Int_hTfnQFYB" int2:invalidationBookmarkName="" int2:hashCode="Dt6aVijmKGPmHB" int2:id="NpTare0l">
      <int2:state int2:value="Rejected" int2:type="style"/>
    </int2:bookmark>
    <int2:bookmark int2:bookmarkName="_Int_Ml5BBYk2" int2:invalidationBookmarkName="" int2:hashCode="2uW32/K8uBDHiu" int2:id="sxp0CH1e">
      <int2:state int2:value="Rejected" int2:type="style"/>
    </int2:bookmark>
    <int2:bookmark int2:bookmarkName="_Int_vMceUa49" int2:invalidationBookmarkName="" int2:hashCode="0dfE/zTUiXPFMs" int2:id="UFeNyzu2">
      <int2:state int2:value="Rejected" int2:type="style"/>
    </int2:bookmark>
    <int2:bookmark int2:bookmarkName="_Int_w76xJhNI" int2:invalidationBookmarkName="" int2:hashCode="S17P59vHLI9Xlv" int2:id="h30zT5kt">
      <int2:state int2:value="Rejected" int2:type="style"/>
    </int2:bookmark>
    <int2:bookmark int2:bookmarkName="_Int_hxHvLhBF" int2:invalidationBookmarkName="" int2:hashCode="h0WWZH6ph5tWw7" int2:id="yGbAyjZn">
      <int2:state int2:value="Rejected" int2:type="style"/>
    </int2:bookmark>
    <int2:bookmark int2:bookmarkName="_Int_1GdFDqNe" int2:invalidationBookmarkName="" int2:hashCode="4+qd34Np/t7osA" int2:id="giPupBbq">
      <int2:state int2:value="Rejected" int2:type="style"/>
    </int2:bookmark>
    <int2:bookmark int2:bookmarkName="_Int_93pl0XeB" int2:invalidationBookmarkName="" int2:hashCode="JHcITUdAb+jWrb" int2:id="Y2nWoZrR">
      <int2:state int2:value="Rejected" int2:type="style"/>
    </int2:bookmark>
    <int2:bookmark int2:bookmarkName="_Int_WKrtBlrC" int2:invalidationBookmarkName="" int2:hashCode="t8f2ZUZfwlFRZT" int2:id="8jKcUJQf">
      <int2:state int2:value="Rejected" int2:type="style"/>
    </int2:bookmark>
    <int2:bookmark int2:bookmarkName="_Int_uwJLQL2L" int2:invalidationBookmarkName="" int2:hashCode="t8xaJcwRNn16bh" int2:id="cztlHwIB">
      <int2:state int2:value="Rejected" int2:type="style"/>
    </int2:bookmark>
    <int2:bookmark int2:bookmarkName="_Int_EGeUZpG7" int2:invalidationBookmarkName="" int2:hashCode="ySxSngcxxX79dV" int2:id="cIQxWcnY">
      <int2:state int2:value="Rejected" int2:type="style"/>
    </int2:bookmark>
    <int2:bookmark int2:bookmarkName="_Int_DUI7yFhm" int2:invalidationBookmarkName="" int2:hashCode="5REDhXTu2EAQNs" int2:id="OQJAkY2V">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361"/>
    <w:rsid w:val="0030269E"/>
    <w:rsid w:val="00441BCF"/>
    <w:rsid w:val="004A3F20"/>
    <w:rsid w:val="00507606"/>
    <w:rsid w:val="006036A3"/>
    <w:rsid w:val="00651893"/>
    <w:rsid w:val="006572B1"/>
    <w:rsid w:val="00663EA0"/>
    <w:rsid w:val="00687AAC"/>
    <w:rsid w:val="00785196"/>
    <w:rsid w:val="00811D48"/>
    <w:rsid w:val="00A91DEE"/>
    <w:rsid w:val="00BE57C6"/>
    <w:rsid w:val="00EA6B90"/>
    <w:rsid w:val="00EB6771"/>
    <w:rsid w:val="00F21957"/>
    <w:rsid w:val="00FE6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39D7C1"/>
  <w15:chartTrackingRefBased/>
  <w15:docId w15:val="{E1A5A78C-5118-C846-9AB2-511F5775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3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3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3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3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3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3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3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3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3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3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3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3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3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3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361"/>
    <w:rPr>
      <w:rFonts w:eastAsiaTheme="majorEastAsia" w:cstheme="majorBidi"/>
      <w:color w:val="272727" w:themeColor="text1" w:themeTint="D8"/>
    </w:rPr>
  </w:style>
  <w:style w:type="paragraph" w:styleId="Title">
    <w:name w:val="Title"/>
    <w:basedOn w:val="Normal"/>
    <w:next w:val="Normal"/>
    <w:link w:val="TitleChar"/>
    <w:uiPriority w:val="10"/>
    <w:qFormat/>
    <w:rsid w:val="00FE63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361"/>
    <w:pPr>
      <w:spacing w:before="160"/>
      <w:jc w:val="center"/>
    </w:pPr>
    <w:rPr>
      <w:i/>
      <w:iCs/>
      <w:color w:val="404040" w:themeColor="text1" w:themeTint="BF"/>
    </w:rPr>
  </w:style>
  <w:style w:type="character" w:customStyle="1" w:styleId="QuoteChar">
    <w:name w:val="Quote Char"/>
    <w:basedOn w:val="DefaultParagraphFont"/>
    <w:link w:val="Quote"/>
    <w:uiPriority w:val="29"/>
    <w:rsid w:val="00FE6361"/>
    <w:rPr>
      <w:i/>
      <w:iCs/>
      <w:color w:val="404040" w:themeColor="text1" w:themeTint="BF"/>
    </w:rPr>
  </w:style>
  <w:style w:type="paragraph" w:styleId="ListParagraph">
    <w:name w:val="List Paragraph"/>
    <w:basedOn w:val="Normal"/>
    <w:uiPriority w:val="34"/>
    <w:qFormat/>
    <w:rsid w:val="00FE6361"/>
    <w:pPr>
      <w:ind w:left="720"/>
      <w:contextualSpacing/>
    </w:pPr>
  </w:style>
  <w:style w:type="character" w:styleId="IntenseEmphasis">
    <w:name w:val="Intense Emphasis"/>
    <w:basedOn w:val="DefaultParagraphFont"/>
    <w:uiPriority w:val="21"/>
    <w:qFormat/>
    <w:rsid w:val="00FE6361"/>
    <w:rPr>
      <w:i/>
      <w:iCs/>
      <w:color w:val="0F4761" w:themeColor="accent1" w:themeShade="BF"/>
    </w:rPr>
  </w:style>
  <w:style w:type="paragraph" w:styleId="IntenseQuote">
    <w:name w:val="Intense Quote"/>
    <w:basedOn w:val="Normal"/>
    <w:next w:val="Normal"/>
    <w:link w:val="IntenseQuoteChar"/>
    <w:uiPriority w:val="30"/>
    <w:qFormat/>
    <w:rsid w:val="00FE63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361"/>
    <w:rPr>
      <w:i/>
      <w:iCs/>
      <w:color w:val="0F4761" w:themeColor="accent1" w:themeShade="BF"/>
    </w:rPr>
  </w:style>
  <w:style w:type="character" w:styleId="IntenseReference">
    <w:name w:val="Intense Reference"/>
    <w:basedOn w:val="DefaultParagraphFont"/>
    <w:uiPriority w:val="32"/>
    <w:qFormat/>
    <w:rsid w:val="00FE63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1513</Words>
  <Characters>8630</Characters>
  <Application>Microsoft Office Word</Application>
  <DocSecurity>0</DocSecurity>
  <Lines>71</Lines>
  <Paragraphs>20</Paragraphs>
  <ScaleCrop>false</ScaleCrop>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Khan (2412775)</dc:creator>
  <cp:keywords/>
  <dc:description/>
  <cp:lastModifiedBy>Iqra Khan (2412775)</cp:lastModifiedBy>
  <cp:revision>2</cp:revision>
  <dcterms:created xsi:type="dcterms:W3CDTF">2026-03-24T02:34:00Z</dcterms:created>
  <dcterms:modified xsi:type="dcterms:W3CDTF">2026-03-24T02:34:00Z</dcterms:modified>
</cp:coreProperties>
</file>