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03446DBD"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p>
    <w:p w14:paraId="14F1CDB2" w14:textId="623724EF"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ED3182">
        <w:rPr>
          <w:rFonts w:asciiTheme="minorBidi" w:hAnsiTheme="minorBidi"/>
          <w:b/>
          <w:sz w:val="48"/>
          <w:szCs w:val="48"/>
        </w:rPr>
        <w:t xml:space="preserve"> Miguel E. Martinez</w:t>
      </w:r>
      <w:r w:rsidR="002F4438">
        <w:rPr>
          <w:rFonts w:asciiTheme="minorBidi" w:hAnsiTheme="minorBidi"/>
          <w:b/>
          <w:sz w:val="48"/>
          <w:szCs w:val="48"/>
        </w:rPr>
        <w:tab/>
      </w:r>
    </w:p>
    <w:p w14:paraId="1B6CEBE0" w14:textId="2DB98FCE"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2F4438">
        <w:rPr>
          <w:rFonts w:asciiTheme="minorBidi" w:hAnsiTheme="minorBidi"/>
          <w:b/>
          <w:sz w:val="48"/>
          <w:szCs w:val="48"/>
        </w:rPr>
        <w:t xml:space="preserve"> 2528533</w:t>
      </w:r>
    </w:p>
    <w:p w14:paraId="3CA1AB6B" w14:textId="70F47765"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2F4438">
        <w:rPr>
          <w:rFonts w:asciiTheme="minorBidi" w:hAnsiTheme="minorBidi"/>
          <w:b/>
          <w:sz w:val="48"/>
          <w:szCs w:val="48"/>
        </w:rPr>
        <w:t>Scott James</w:t>
      </w:r>
      <w:r w:rsidRPr="0040098D">
        <w:rPr>
          <w:rFonts w:asciiTheme="minorBidi" w:hAnsiTheme="minorBidi"/>
          <w:b/>
          <w:sz w:val="48"/>
          <w:szCs w:val="48"/>
        </w:rPr>
        <w:br/>
        <w:t xml:space="preserve">Deadline: </w:t>
      </w:r>
      <w:r w:rsidR="004A74D2">
        <w:rPr>
          <w:rFonts w:asciiTheme="minorBidi" w:hAnsiTheme="minorBidi"/>
          <w:b/>
          <w:sz w:val="48"/>
          <w:szCs w:val="48"/>
        </w:rPr>
        <w:t>27/02/2026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2FCC353F" w:rsidR="00E6780D" w:rsidRDefault="00C963C3" w:rsidP="00E6780D">
      <w:pPr>
        <w:rPr>
          <w:rFonts w:ascii="Aptos" w:hAnsi="Aptos"/>
          <w:b/>
          <w:bCs/>
          <w:sz w:val="32"/>
          <w:szCs w:val="32"/>
        </w:rPr>
      </w:pPr>
      <w:r>
        <w:rPr>
          <w:rFonts w:ascii="Aptos" w:hAnsi="Aptos"/>
          <w:b/>
          <w:bCs/>
          <w:sz w:val="32"/>
          <w:szCs w:val="32"/>
        </w:rPr>
        <w:t>Wordcount:</w:t>
      </w:r>
      <w:r>
        <w:rPr>
          <w:rFonts w:ascii="Aptos" w:hAnsi="Aptos"/>
          <w:b/>
          <w:bCs/>
          <w:sz w:val="32"/>
          <w:szCs w:val="32"/>
        </w:rPr>
        <w:br/>
      </w:r>
    </w:p>
    <w:p w14:paraId="5E6295B9" w14:textId="51D09606" w:rsidR="00C963C3" w:rsidRPr="00D62B16" w:rsidRDefault="00C963C3" w:rsidP="00D62B16">
      <w:pPr>
        <w:rPr>
          <w:rFonts w:ascii="Arial" w:hAnsi="Arial" w:cs="Arial"/>
          <w:b/>
          <w:bCs/>
        </w:rPr>
      </w:pPr>
      <w:r w:rsidRPr="009F24C9">
        <w:rPr>
          <w:rFonts w:ascii="Arial" w:hAnsi="Arial" w:cs="Arial"/>
          <w:b/>
          <w:bCs/>
        </w:rPr>
        <w:lastRenderedPageBreak/>
        <w:t>AI Acknowledgement</w:t>
      </w: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77777777" w:rsidR="00C963C3" w:rsidRPr="009F24C9" w:rsidRDefault="00C963C3" w:rsidP="00C963C3">
      <w:pPr>
        <w:pStyle w:val="Heading1"/>
        <w:rPr>
          <w:rFonts w:ascii="Arial" w:hAnsi="Arial" w:cs="Arial"/>
        </w:rPr>
      </w:pPr>
      <w:bookmarkStart w:id="0" w:name="_Toc218876933"/>
      <w:r w:rsidRPr="009F24C9">
        <w:rPr>
          <w:rFonts w:ascii="Arial" w:hAnsi="Arial" w:cs="Arial"/>
        </w:rPr>
        <w:lastRenderedPageBreak/>
        <w:t>Component 1 – Development of Academic Skills (500 words)</w:t>
      </w:r>
      <w:bookmarkEnd w:id="0"/>
    </w:p>
    <w:p w14:paraId="4E4DEFEE" w14:textId="1101B9B9" w:rsidR="00C963C3" w:rsidRPr="009F24C9" w:rsidRDefault="00C963C3" w:rsidP="00C963C3">
      <w:pPr>
        <w:rPr>
          <w:rFonts w:ascii="Arial" w:hAnsi="Arial" w:cs="Arial"/>
        </w:rPr>
      </w:pPr>
      <w:r w:rsidRPr="009F24C9">
        <w:rPr>
          <w:rFonts w:ascii="Arial" w:hAnsi="Arial" w:cs="Arial"/>
          <w:i/>
          <w:iCs/>
        </w:rPr>
        <w:t>(Personal experience must NOT be included in this component)</w:t>
      </w:r>
    </w:p>
    <w:p w14:paraId="1EFA585B" w14:textId="0A3EA775" w:rsidR="00C963C3" w:rsidRPr="009F24C9" w:rsidRDefault="00C963C3" w:rsidP="00C963C3">
      <w:pPr>
        <w:rPr>
          <w:rFonts w:ascii="Arial" w:hAnsi="Arial" w:cs="Arial"/>
          <w:b/>
          <w:bCs/>
        </w:rPr>
      </w:pPr>
      <w:r w:rsidRPr="009F24C9">
        <w:rPr>
          <w:rFonts w:ascii="Arial" w:hAnsi="Arial" w:cs="Arial"/>
          <w:b/>
          <w:bCs/>
        </w:rPr>
        <w:t>Evaluating Academic Sources Using the CRAAP Test (250 words)</w:t>
      </w:r>
    </w:p>
    <w:p w14:paraId="051C4BD7" w14:textId="7D89E79D" w:rsidR="00C963C3" w:rsidRPr="009F24C9" w:rsidRDefault="00C963C3" w:rsidP="00C963C3">
      <w:pPr>
        <w:rPr>
          <w:rFonts w:ascii="Arial" w:hAnsi="Arial" w:cs="Arial"/>
        </w:rPr>
      </w:pPr>
      <w:r w:rsidRPr="009F24C9">
        <w:rPr>
          <w:rFonts w:ascii="Arial" w:hAnsi="Arial" w:cs="Arial"/>
        </w:rPr>
        <w:t xml:space="preserve">Choose </w:t>
      </w:r>
      <w:r w:rsidRPr="009F24C9">
        <w:rPr>
          <w:rFonts w:ascii="Arial" w:hAnsi="Arial" w:cs="Arial"/>
          <w:b/>
          <w:bCs/>
        </w:rPr>
        <w:t>TWO academic sources</w:t>
      </w:r>
      <w:r w:rsidRPr="009F24C9">
        <w:rPr>
          <w:rFonts w:ascii="Arial" w:hAnsi="Arial" w:cs="Arial"/>
        </w:rPr>
        <w:t xml:space="preserve"> related to </w:t>
      </w:r>
      <w:r w:rsidR="00B668ED" w:rsidRPr="009F24C9">
        <w:rPr>
          <w:rFonts w:ascii="Arial" w:hAnsi="Arial" w:cs="Arial"/>
        </w:rPr>
        <w:t>the use of digital skills</w:t>
      </w:r>
      <w:r w:rsidRPr="009F24C9">
        <w:rPr>
          <w:rFonts w:ascii="Arial" w:hAnsi="Arial" w:cs="Arial"/>
        </w:rPr>
        <w:t xml:space="preserve"> in higher education.</w:t>
      </w:r>
    </w:p>
    <w:p w14:paraId="29963419" w14:textId="77777777" w:rsidR="00C963C3" w:rsidRPr="009F24C9" w:rsidRDefault="00C963C3" w:rsidP="00C963C3">
      <w:pPr>
        <w:rPr>
          <w:rFonts w:ascii="Arial" w:hAnsi="Arial" w:cs="Arial"/>
          <w:b/>
          <w:bCs/>
        </w:rPr>
      </w:pPr>
      <w:r w:rsidRPr="009F24C9">
        <w:rPr>
          <w:rFonts w:ascii="Arial" w:hAnsi="Arial" w:cs="Arial"/>
          <w:b/>
          <w:bCs/>
        </w:rPr>
        <w:t>Source 1</w:t>
      </w:r>
    </w:p>
    <w:p w14:paraId="02597761" w14:textId="6E064BEF" w:rsidR="00C963C3" w:rsidRPr="009F24C9" w:rsidRDefault="00C963C3" w:rsidP="00C963C3">
      <w:pPr>
        <w:rPr>
          <w:rFonts w:ascii="Arial" w:hAnsi="Arial" w:cs="Arial"/>
        </w:rPr>
      </w:pPr>
      <w:r w:rsidRPr="009F24C9">
        <w:rPr>
          <w:rFonts w:ascii="Arial" w:hAnsi="Arial" w:cs="Arial"/>
        </w:rPr>
        <w:t>Author(s) and year:</w:t>
      </w:r>
      <w:r w:rsidR="00E76A8B">
        <w:rPr>
          <w:rFonts w:ascii="Arial" w:hAnsi="Arial" w:cs="Arial"/>
        </w:rPr>
        <w:t xml:space="preserve"> </w:t>
      </w:r>
      <w:r w:rsidR="00C879B8">
        <w:rPr>
          <w:rFonts w:ascii="Arial" w:hAnsi="Arial" w:cs="Arial"/>
        </w:rPr>
        <w:t xml:space="preserve">M. </w:t>
      </w:r>
      <w:proofErr w:type="spellStart"/>
      <w:r w:rsidR="00C879B8">
        <w:rPr>
          <w:rFonts w:ascii="Arial" w:hAnsi="Arial" w:cs="Arial"/>
        </w:rPr>
        <w:t>Alenezi</w:t>
      </w:r>
      <w:proofErr w:type="spellEnd"/>
      <w:r w:rsidR="00C879B8">
        <w:rPr>
          <w:rFonts w:ascii="Arial" w:hAnsi="Arial" w:cs="Arial"/>
        </w:rPr>
        <w:t xml:space="preserve">; S. </w:t>
      </w:r>
      <w:r w:rsidR="00700F0A">
        <w:rPr>
          <w:rFonts w:ascii="Arial" w:hAnsi="Arial" w:cs="Arial"/>
        </w:rPr>
        <w:t xml:space="preserve">Wardat; M. </w:t>
      </w:r>
      <w:proofErr w:type="spellStart"/>
      <w:r w:rsidR="00700F0A">
        <w:rPr>
          <w:rFonts w:ascii="Arial" w:hAnsi="Arial" w:cs="Arial"/>
        </w:rPr>
        <w:t>Akour</w:t>
      </w:r>
      <w:proofErr w:type="spellEnd"/>
      <w:r w:rsidR="00700F0A">
        <w:rPr>
          <w:rFonts w:ascii="Arial" w:hAnsi="Arial" w:cs="Arial"/>
        </w:rPr>
        <w:t xml:space="preserve"> (2023)</w:t>
      </w:r>
      <w:r w:rsidRPr="009F24C9">
        <w:rPr>
          <w:rFonts w:ascii="Arial" w:hAnsi="Arial" w:cs="Arial"/>
        </w:rPr>
        <w:br/>
        <w:t>Where you found the source (e.g. library database, Google Scholar):</w:t>
      </w:r>
      <w:r w:rsidR="00F2263E">
        <w:rPr>
          <w:rFonts w:ascii="Arial" w:hAnsi="Arial" w:cs="Arial"/>
        </w:rPr>
        <w:t xml:space="preserve"> I found the article through</w:t>
      </w:r>
      <w:r w:rsidR="007341CE">
        <w:rPr>
          <w:rFonts w:ascii="Arial" w:hAnsi="Arial" w:cs="Arial"/>
        </w:rPr>
        <w:t xml:space="preserve"> the </w:t>
      </w:r>
      <w:proofErr w:type="spellStart"/>
      <w:r w:rsidR="007341CE">
        <w:rPr>
          <w:rFonts w:ascii="Arial" w:hAnsi="Arial" w:cs="Arial"/>
        </w:rPr>
        <w:t>uwtsd</w:t>
      </w:r>
      <w:proofErr w:type="spellEnd"/>
      <w:r w:rsidR="007341CE">
        <w:rPr>
          <w:rFonts w:ascii="Arial" w:hAnsi="Arial" w:cs="Arial"/>
        </w:rPr>
        <w:t xml:space="preserve"> </w:t>
      </w:r>
      <w:proofErr w:type="spellStart"/>
      <w:r w:rsidR="007341CE">
        <w:rPr>
          <w:rFonts w:ascii="Arial" w:hAnsi="Arial" w:cs="Arial"/>
        </w:rPr>
        <w:t>oline</w:t>
      </w:r>
      <w:proofErr w:type="spellEnd"/>
      <w:r w:rsidR="007341CE">
        <w:rPr>
          <w:rFonts w:ascii="Arial" w:hAnsi="Arial" w:cs="Arial"/>
        </w:rPr>
        <w:t xml:space="preserve"> library.</w:t>
      </w:r>
    </w:p>
    <w:p w14:paraId="3D4584FA" w14:textId="77777777" w:rsidR="00C963C3" w:rsidRPr="009F24C9" w:rsidRDefault="00C963C3" w:rsidP="00C963C3">
      <w:pPr>
        <w:rPr>
          <w:rFonts w:ascii="Arial" w:hAnsi="Arial" w:cs="Arial"/>
        </w:rPr>
      </w:pPr>
      <w:r w:rsidRPr="009F24C9">
        <w:rPr>
          <w:rFonts w:ascii="Arial" w:hAnsi="Arial" w:cs="Arial"/>
        </w:rPr>
        <w:t>Using the CRAAP Test, briefly evaluate:</w:t>
      </w:r>
    </w:p>
    <w:p w14:paraId="2F0B4244" w14:textId="101D9D3A" w:rsidR="00C963C3" w:rsidRPr="009F24C9" w:rsidRDefault="00582BE6" w:rsidP="00A177C1">
      <w:pPr>
        <w:jc w:val="both"/>
        <w:rPr>
          <w:rFonts w:ascii="Arial" w:hAnsi="Arial" w:cs="Arial"/>
        </w:rPr>
      </w:pPr>
      <w:r>
        <w:rPr>
          <w:rFonts w:ascii="Arial" w:hAnsi="Arial" w:cs="Arial"/>
        </w:rPr>
        <w:t xml:space="preserve">This article’s currency is in my own words </w:t>
      </w:r>
      <w:r w:rsidR="001532B5">
        <w:rPr>
          <w:rFonts w:ascii="Arial" w:hAnsi="Arial" w:cs="Arial"/>
        </w:rPr>
        <w:t xml:space="preserve">“on top.” </w:t>
      </w:r>
      <w:r w:rsidR="00031B50">
        <w:rPr>
          <w:rFonts w:ascii="Arial" w:hAnsi="Arial" w:cs="Arial"/>
        </w:rPr>
        <w:t xml:space="preserve">It was released </w:t>
      </w:r>
      <w:r w:rsidR="00AB4E41">
        <w:rPr>
          <w:rFonts w:ascii="Arial" w:hAnsi="Arial" w:cs="Arial"/>
        </w:rPr>
        <w:t xml:space="preserve">in 2023, meaning that only 3 years ago. </w:t>
      </w:r>
      <w:r w:rsidR="00E847E3">
        <w:rPr>
          <w:rFonts w:ascii="Arial" w:hAnsi="Arial" w:cs="Arial"/>
        </w:rPr>
        <w:t>It is still relevant as it</w:t>
      </w:r>
      <w:r w:rsidR="007B5BD5">
        <w:rPr>
          <w:rFonts w:ascii="Arial" w:hAnsi="Arial" w:cs="Arial"/>
        </w:rPr>
        <w:t xml:space="preserve"> </w:t>
      </w:r>
      <w:r w:rsidR="00816957">
        <w:rPr>
          <w:rFonts w:ascii="Arial" w:hAnsi="Arial" w:cs="Arial"/>
        </w:rPr>
        <w:t xml:space="preserve">offers </w:t>
      </w:r>
      <w:r w:rsidR="00065112">
        <w:rPr>
          <w:rFonts w:ascii="Arial" w:hAnsi="Arial" w:cs="Arial"/>
        </w:rPr>
        <w:t xml:space="preserve">ideas </w:t>
      </w:r>
      <w:r w:rsidR="003C653D">
        <w:rPr>
          <w:rFonts w:ascii="Arial" w:hAnsi="Arial" w:cs="Arial"/>
        </w:rPr>
        <w:t xml:space="preserve">of </w:t>
      </w:r>
      <w:r w:rsidR="000515E0">
        <w:rPr>
          <w:rFonts w:ascii="Arial" w:hAnsi="Arial" w:cs="Arial"/>
        </w:rPr>
        <w:t xml:space="preserve">the involvement of digital </w:t>
      </w:r>
      <w:r w:rsidR="00132DBC">
        <w:rPr>
          <w:rFonts w:ascii="Arial" w:hAnsi="Arial" w:cs="Arial"/>
        </w:rPr>
        <w:t>and technologi</w:t>
      </w:r>
      <w:r w:rsidR="00392D00">
        <w:rPr>
          <w:rFonts w:ascii="Arial" w:hAnsi="Arial" w:cs="Arial"/>
        </w:rPr>
        <w:t>cal tools</w:t>
      </w:r>
      <w:r w:rsidR="000515E0">
        <w:rPr>
          <w:rFonts w:ascii="Arial" w:hAnsi="Arial" w:cs="Arial"/>
        </w:rPr>
        <w:t xml:space="preserve"> in the </w:t>
      </w:r>
      <w:r w:rsidR="00ED04EF">
        <w:rPr>
          <w:rFonts w:ascii="Arial" w:hAnsi="Arial" w:cs="Arial"/>
        </w:rPr>
        <w:t>future and how ad</w:t>
      </w:r>
      <w:r w:rsidR="00D9341C">
        <w:rPr>
          <w:rFonts w:ascii="Arial" w:hAnsi="Arial" w:cs="Arial"/>
        </w:rPr>
        <w:t>apts to education</w:t>
      </w:r>
      <w:r w:rsidR="00C459D9">
        <w:rPr>
          <w:rFonts w:ascii="Arial" w:hAnsi="Arial" w:cs="Arial"/>
        </w:rPr>
        <w:t xml:space="preserve"> </w:t>
      </w:r>
      <w:r w:rsidR="00834D36">
        <w:rPr>
          <w:rFonts w:ascii="Arial" w:hAnsi="Arial" w:cs="Arial"/>
        </w:rPr>
        <w:t>(</w:t>
      </w:r>
      <w:proofErr w:type="spellStart"/>
      <w:r w:rsidR="00834D36">
        <w:rPr>
          <w:rFonts w:ascii="Arial" w:hAnsi="Arial" w:cs="Arial"/>
        </w:rPr>
        <w:t>Alenezi</w:t>
      </w:r>
      <w:proofErr w:type="spellEnd"/>
      <w:r w:rsidR="00834D36">
        <w:rPr>
          <w:rFonts w:ascii="Arial" w:hAnsi="Arial" w:cs="Arial"/>
        </w:rPr>
        <w:t xml:space="preserve">, Wardat, </w:t>
      </w:r>
      <w:proofErr w:type="spellStart"/>
      <w:r w:rsidR="00834D36">
        <w:rPr>
          <w:rFonts w:ascii="Arial" w:hAnsi="Arial" w:cs="Arial"/>
        </w:rPr>
        <w:t>Akour</w:t>
      </w:r>
      <w:proofErr w:type="spellEnd"/>
      <w:r w:rsidR="00834D36">
        <w:rPr>
          <w:rFonts w:ascii="Arial" w:hAnsi="Arial" w:cs="Arial"/>
        </w:rPr>
        <w:t>, 2023)</w:t>
      </w:r>
      <w:r w:rsidR="00D9341C">
        <w:rPr>
          <w:rFonts w:ascii="Arial" w:hAnsi="Arial" w:cs="Arial"/>
        </w:rPr>
        <w:t>.</w:t>
      </w:r>
    </w:p>
    <w:p w14:paraId="5DF9F435" w14:textId="40E6303C" w:rsidR="00C963C3" w:rsidRPr="009F24C9" w:rsidRDefault="000E068F" w:rsidP="00A177C1">
      <w:pPr>
        <w:jc w:val="both"/>
        <w:rPr>
          <w:rFonts w:ascii="Arial" w:hAnsi="Arial" w:cs="Arial"/>
        </w:rPr>
      </w:pPr>
      <w:r>
        <w:rPr>
          <w:rFonts w:ascii="Arial" w:hAnsi="Arial" w:cs="Arial"/>
        </w:rPr>
        <w:t xml:space="preserve">The article </w:t>
      </w:r>
      <w:r w:rsidR="00C83432">
        <w:rPr>
          <w:rFonts w:ascii="Arial" w:hAnsi="Arial" w:cs="Arial"/>
        </w:rPr>
        <w:t>hel</w:t>
      </w:r>
      <w:r w:rsidR="007C7419">
        <w:rPr>
          <w:rFonts w:ascii="Arial" w:hAnsi="Arial" w:cs="Arial"/>
        </w:rPr>
        <w:t xml:space="preserve">ps the reader </w:t>
      </w:r>
      <w:r w:rsidR="00392D00">
        <w:rPr>
          <w:rFonts w:ascii="Arial" w:hAnsi="Arial" w:cs="Arial"/>
        </w:rPr>
        <w:t xml:space="preserve">have inner </w:t>
      </w:r>
      <w:r w:rsidR="00FE2AD5">
        <w:rPr>
          <w:rFonts w:ascii="Arial" w:hAnsi="Arial" w:cs="Arial"/>
        </w:rPr>
        <w:t xml:space="preserve">discussion, thoughts, ideas, </w:t>
      </w:r>
      <w:r w:rsidR="00967E62">
        <w:rPr>
          <w:rFonts w:ascii="Arial" w:hAnsi="Arial" w:cs="Arial"/>
        </w:rPr>
        <w:t xml:space="preserve">and </w:t>
      </w:r>
      <w:r w:rsidR="00963DD7">
        <w:rPr>
          <w:rFonts w:ascii="Arial" w:hAnsi="Arial" w:cs="Arial"/>
        </w:rPr>
        <w:t>different perspectives or way</w:t>
      </w:r>
      <w:r w:rsidR="008A0A3B">
        <w:rPr>
          <w:rFonts w:ascii="Arial" w:hAnsi="Arial" w:cs="Arial"/>
        </w:rPr>
        <w:t>s</w:t>
      </w:r>
      <w:r w:rsidR="00963DD7">
        <w:rPr>
          <w:rFonts w:ascii="Arial" w:hAnsi="Arial" w:cs="Arial"/>
        </w:rPr>
        <w:t xml:space="preserve"> of looking at things</w:t>
      </w:r>
      <w:r w:rsidR="00F71A4F">
        <w:rPr>
          <w:rFonts w:ascii="Arial" w:hAnsi="Arial" w:cs="Arial"/>
        </w:rPr>
        <w:t>.</w:t>
      </w:r>
      <w:r w:rsidR="00612FCA">
        <w:rPr>
          <w:rFonts w:ascii="Arial" w:hAnsi="Arial" w:cs="Arial"/>
        </w:rPr>
        <w:t xml:space="preserve"> </w:t>
      </w:r>
      <w:r w:rsidR="00E84E51">
        <w:rPr>
          <w:rFonts w:ascii="Arial" w:hAnsi="Arial" w:cs="Arial"/>
        </w:rPr>
        <w:t xml:space="preserve">It brings </w:t>
      </w:r>
      <w:r w:rsidR="00FD0073">
        <w:rPr>
          <w:rFonts w:ascii="Arial" w:hAnsi="Arial" w:cs="Arial"/>
        </w:rPr>
        <w:t>into perspective multiple variables of the digital era</w:t>
      </w:r>
      <w:r w:rsidR="00397598">
        <w:rPr>
          <w:rFonts w:ascii="Arial" w:hAnsi="Arial" w:cs="Arial"/>
        </w:rPr>
        <w:t xml:space="preserve"> and </w:t>
      </w:r>
      <w:r w:rsidR="00954007">
        <w:rPr>
          <w:rFonts w:ascii="Arial" w:hAnsi="Arial" w:cs="Arial"/>
        </w:rPr>
        <w:t xml:space="preserve">how that would affect the way people learn therefore the way it would </w:t>
      </w:r>
      <w:r w:rsidR="005A7A63">
        <w:rPr>
          <w:rFonts w:ascii="Arial" w:hAnsi="Arial" w:cs="Arial"/>
        </w:rPr>
        <w:t>and has affected education</w:t>
      </w:r>
      <w:r w:rsidR="00B257D0">
        <w:rPr>
          <w:rFonts w:ascii="Arial" w:hAnsi="Arial" w:cs="Arial"/>
        </w:rPr>
        <w:t xml:space="preserve">, with multiple pros and cons </w:t>
      </w:r>
      <w:r w:rsidR="00CF3700">
        <w:rPr>
          <w:rFonts w:ascii="Arial" w:hAnsi="Arial" w:cs="Arial"/>
        </w:rPr>
        <w:t>as to the learner, the teacher</w:t>
      </w:r>
      <w:r w:rsidR="003C43D3">
        <w:rPr>
          <w:rFonts w:ascii="Arial" w:hAnsi="Arial" w:cs="Arial"/>
        </w:rPr>
        <w:t>, the institution, the system, and more.</w:t>
      </w:r>
      <w:r w:rsidR="00FE2AD5">
        <w:rPr>
          <w:rFonts w:ascii="Arial" w:hAnsi="Arial" w:cs="Arial"/>
        </w:rPr>
        <w:t xml:space="preserve"> </w:t>
      </w:r>
    </w:p>
    <w:p w14:paraId="591A765C" w14:textId="59D55738" w:rsidR="00C963C3" w:rsidRPr="009F24C9" w:rsidRDefault="00D2696B" w:rsidP="00A177C1">
      <w:pPr>
        <w:jc w:val="both"/>
        <w:rPr>
          <w:rFonts w:ascii="Arial" w:hAnsi="Arial" w:cs="Arial"/>
        </w:rPr>
      </w:pPr>
      <w:r>
        <w:rPr>
          <w:rFonts w:ascii="Arial" w:hAnsi="Arial" w:cs="Arial"/>
        </w:rPr>
        <w:t>The authors of this article have high author</w:t>
      </w:r>
      <w:r w:rsidR="00986692">
        <w:rPr>
          <w:rFonts w:ascii="Arial" w:hAnsi="Arial" w:cs="Arial"/>
        </w:rPr>
        <w:t xml:space="preserve">ity to make it. M. </w:t>
      </w:r>
      <w:proofErr w:type="spellStart"/>
      <w:r w:rsidR="00986692">
        <w:rPr>
          <w:rFonts w:ascii="Arial" w:hAnsi="Arial" w:cs="Arial"/>
        </w:rPr>
        <w:t>Alenezi</w:t>
      </w:r>
      <w:proofErr w:type="spellEnd"/>
      <w:r w:rsidR="00986692">
        <w:rPr>
          <w:rFonts w:ascii="Arial" w:hAnsi="Arial" w:cs="Arial"/>
        </w:rPr>
        <w:t xml:space="preserve"> as to his education </w:t>
      </w:r>
      <w:r w:rsidR="00900C96">
        <w:rPr>
          <w:rFonts w:ascii="Arial" w:hAnsi="Arial" w:cs="Arial"/>
        </w:rPr>
        <w:t>in computer science, MS in software engineering</w:t>
      </w:r>
      <w:r w:rsidR="008E6BD7">
        <w:rPr>
          <w:rFonts w:ascii="Arial" w:hAnsi="Arial" w:cs="Arial"/>
        </w:rPr>
        <w:t>, and a PhD in software engineering as well</w:t>
      </w:r>
      <w:r w:rsidR="007B506D">
        <w:rPr>
          <w:rFonts w:ascii="Arial" w:hAnsi="Arial" w:cs="Arial"/>
        </w:rPr>
        <w:t xml:space="preserve">; </w:t>
      </w:r>
      <w:r w:rsidR="00757776">
        <w:rPr>
          <w:rFonts w:ascii="Arial" w:hAnsi="Arial" w:cs="Arial"/>
        </w:rPr>
        <w:t>also,</w:t>
      </w:r>
      <w:r w:rsidR="007B506D">
        <w:rPr>
          <w:rFonts w:ascii="Arial" w:hAnsi="Arial" w:cs="Arial"/>
        </w:rPr>
        <w:t xml:space="preserve"> his affiliations </w:t>
      </w:r>
      <w:r w:rsidR="007F4DFA">
        <w:rPr>
          <w:rFonts w:ascii="Arial" w:hAnsi="Arial" w:cs="Arial"/>
        </w:rPr>
        <w:t>as a full professor and AI academy director</w:t>
      </w:r>
      <w:r w:rsidR="00310994">
        <w:rPr>
          <w:rFonts w:ascii="Arial" w:hAnsi="Arial" w:cs="Arial"/>
        </w:rPr>
        <w:t xml:space="preserve"> </w:t>
      </w:r>
      <w:r w:rsidR="00757776">
        <w:rPr>
          <w:rFonts w:ascii="Arial" w:hAnsi="Arial" w:cs="Arial"/>
        </w:rPr>
        <w:t>(ORCID</w:t>
      </w:r>
      <w:r w:rsidR="00735FFB">
        <w:rPr>
          <w:rFonts w:ascii="Arial" w:hAnsi="Arial" w:cs="Arial"/>
        </w:rPr>
        <w:t>,</w:t>
      </w:r>
      <w:r w:rsidR="00205103">
        <w:rPr>
          <w:rFonts w:ascii="Arial" w:hAnsi="Arial" w:cs="Arial"/>
        </w:rPr>
        <w:t xml:space="preserve"> 2026</w:t>
      </w:r>
      <w:r w:rsidR="00757776">
        <w:rPr>
          <w:rFonts w:ascii="Arial" w:hAnsi="Arial" w:cs="Arial"/>
        </w:rPr>
        <w:t>)</w:t>
      </w:r>
      <w:r w:rsidR="007F4DFA">
        <w:rPr>
          <w:rFonts w:ascii="Arial" w:hAnsi="Arial" w:cs="Arial"/>
        </w:rPr>
        <w:t xml:space="preserve">. </w:t>
      </w:r>
      <w:r w:rsidR="003011E5">
        <w:rPr>
          <w:rFonts w:ascii="Arial" w:hAnsi="Arial" w:cs="Arial"/>
        </w:rPr>
        <w:t xml:space="preserve">M. </w:t>
      </w:r>
      <w:proofErr w:type="spellStart"/>
      <w:r w:rsidR="003011E5">
        <w:rPr>
          <w:rFonts w:ascii="Arial" w:hAnsi="Arial" w:cs="Arial"/>
        </w:rPr>
        <w:t>Akour</w:t>
      </w:r>
      <w:proofErr w:type="spellEnd"/>
      <w:r w:rsidR="00205103">
        <w:rPr>
          <w:rFonts w:ascii="Arial" w:hAnsi="Arial" w:cs="Arial"/>
        </w:rPr>
        <w:t xml:space="preserve"> </w:t>
      </w:r>
      <w:r w:rsidR="000D5FF6">
        <w:rPr>
          <w:rFonts w:ascii="Arial" w:hAnsi="Arial" w:cs="Arial"/>
        </w:rPr>
        <w:t xml:space="preserve">is a high qualified </w:t>
      </w:r>
      <w:r w:rsidR="002D6193">
        <w:rPr>
          <w:rFonts w:ascii="Arial" w:hAnsi="Arial" w:cs="Arial"/>
        </w:rPr>
        <w:t xml:space="preserve">individual </w:t>
      </w:r>
      <w:r w:rsidR="009960BB">
        <w:rPr>
          <w:rFonts w:ascii="Arial" w:hAnsi="Arial" w:cs="Arial"/>
        </w:rPr>
        <w:t xml:space="preserve">with a bachelor, master, and a </w:t>
      </w:r>
      <w:r w:rsidR="002D6193">
        <w:rPr>
          <w:rFonts w:ascii="Arial" w:hAnsi="Arial" w:cs="Arial"/>
        </w:rPr>
        <w:t>PhD</w:t>
      </w:r>
      <w:r w:rsidR="009960BB">
        <w:rPr>
          <w:rFonts w:ascii="Arial" w:hAnsi="Arial" w:cs="Arial"/>
        </w:rPr>
        <w:t xml:space="preserve"> </w:t>
      </w:r>
      <w:r w:rsidR="000361F3">
        <w:rPr>
          <w:rFonts w:ascii="Arial" w:hAnsi="Arial" w:cs="Arial"/>
        </w:rPr>
        <w:t xml:space="preserve">all in Software </w:t>
      </w:r>
      <w:r w:rsidR="0076588A">
        <w:rPr>
          <w:rFonts w:ascii="Arial" w:hAnsi="Arial" w:cs="Arial"/>
        </w:rPr>
        <w:t xml:space="preserve">Engineering and much more in his career </w:t>
      </w:r>
      <w:r w:rsidR="007A1539">
        <w:rPr>
          <w:rFonts w:ascii="Arial" w:hAnsi="Arial" w:cs="Arial"/>
        </w:rPr>
        <w:t>as a professor (</w:t>
      </w:r>
      <w:r w:rsidR="007F7BB0">
        <w:rPr>
          <w:rFonts w:ascii="Arial" w:hAnsi="Arial" w:cs="Arial"/>
        </w:rPr>
        <w:t xml:space="preserve">ResearchGate,).  </w:t>
      </w:r>
      <w:r w:rsidR="00CC57B7">
        <w:rPr>
          <w:rFonts w:ascii="Arial" w:hAnsi="Arial" w:cs="Arial"/>
        </w:rPr>
        <w:t>S. Wardat</w:t>
      </w:r>
      <w:r w:rsidR="007D0EF3">
        <w:rPr>
          <w:rFonts w:ascii="Arial" w:hAnsi="Arial" w:cs="Arial"/>
        </w:rPr>
        <w:t xml:space="preserve"> as </w:t>
      </w:r>
      <w:r w:rsidR="003E5BE9">
        <w:rPr>
          <w:rFonts w:ascii="Arial" w:hAnsi="Arial" w:cs="Arial"/>
        </w:rPr>
        <w:t xml:space="preserve">a </w:t>
      </w:r>
      <w:r w:rsidR="004A04A0">
        <w:rPr>
          <w:rFonts w:ascii="Arial" w:hAnsi="Arial" w:cs="Arial"/>
        </w:rPr>
        <w:t>certified English teacher (</w:t>
      </w:r>
      <w:r w:rsidR="00B948BC">
        <w:rPr>
          <w:rFonts w:ascii="Arial" w:hAnsi="Arial" w:cs="Arial"/>
        </w:rPr>
        <w:t>P</w:t>
      </w:r>
      <w:r w:rsidR="00014983">
        <w:rPr>
          <w:rFonts w:ascii="Arial" w:hAnsi="Arial" w:cs="Arial"/>
        </w:rPr>
        <w:t>osthumanism, 2025).</w:t>
      </w:r>
    </w:p>
    <w:p w14:paraId="673B90D8" w14:textId="765001A9" w:rsidR="00C963C3" w:rsidRPr="009F24C9" w:rsidRDefault="00B670FC" w:rsidP="00A177C1">
      <w:pPr>
        <w:jc w:val="both"/>
        <w:rPr>
          <w:rFonts w:ascii="Arial" w:hAnsi="Arial" w:cs="Arial"/>
        </w:rPr>
      </w:pPr>
      <w:r>
        <w:rPr>
          <w:rFonts w:ascii="Arial" w:hAnsi="Arial" w:cs="Arial"/>
        </w:rPr>
        <w:t xml:space="preserve">This accuracy of this </w:t>
      </w:r>
      <w:r w:rsidR="003B0E55">
        <w:rPr>
          <w:rFonts w:ascii="Arial" w:hAnsi="Arial" w:cs="Arial"/>
        </w:rPr>
        <w:t>article is high</w:t>
      </w:r>
      <w:r w:rsidR="001C4CC8">
        <w:rPr>
          <w:rFonts w:ascii="Arial" w:hAnsi="Arial" w:cs="Arial"/>
        </w:rPr>
        <w:t xml:space="preserve">. </w:t>
      </w:r>
      <w:r w:rsidR="009E5ED5">
        <w:rPr>
          <w:rFonts w:ascii="Arial" w:hAnsi="Arial" w:cs="Arial"/>
        </w:rPr>
        <w:t xml:space="preserve">There are many references </w:t>
      </w:r>
      <w:r w:rsidR="004C4B85">
        <w:rPr>
          <w:rFonts w:ascii="Arial" w:hAnsi="Arial" w:cs="Arial"/>
        </w:rPr>
        <w:t xml:space="preserve">to back up statements, scenarios, ideas and more that is </w:t>
      </w:r>
      <w:r w:rsidR="002E6DE0">
        <w:rPr>
          <w:rFonts w:ascii="Arial" w:hAnsi="Arial" w:cs="Arial"/>
        </w:rPr>
        <w:t xml:space="preserve">mentioned in the article. </w:t>
      </w:r>
      <w:r w:rsidR="00DF2017">
        <w:rPr>
          <w:rFonts w:ascii="Arial" w:hAnsi="Arial" w:cs="Arial"/>
        </w:rPr>
        <w:t>There are many references meaning that research has been done and accurately giving credit</w:t>
      </w:r>
      <w:r w:rsidR="00003501">
        <w:rPr>
          <w:rFonts w:ascii="Arial" w:hAnsi="Arial" w:cs="Arial"/>
        </w:rPr>
        <w:t xml:space="preserve"> to the authors. </w:t>
      </w:r>
      <w:r w:rsidR="00A32CFB">
        <w:rPr>
          <w:rFonts w:ascii="Arial" w:hAnsi="Arial" w:cs="Arial"/>
        </w:rPr>
        <w:t>Also,</w:t>
      </w:r>
      <w:r w:rsidR="00003501">
        <w:rPr>
          <w:rFonts w:ascii="Arial" w:hAnsi="Arial" w:cs="Arial"/>
        </w:rPr>
        <w:t xml:space="preserve"> </w:t>
      </w:r>
      <w:r w:rsidR="00BA7B62">
        <w:rPr>
          <w:rFonts w:ascii="Arial" w:hAnsi="Arial" w:cs="Arial"/>
        </w:rPr>
        <w:t xml:space="preserve">it is fully accurate to question that has been </w:t>
      </w:r>
      <w:r w:rsidR="005252D7">
        <w:rPr>
          <w:rFonts w:ascii="Arial" w:hAnsi="Arial" w:cs="Arial"/>
        </w:rPr>
        <w:t>given</w:t>
      </w:r>
      <w:r w:rsidR="00BA7B62">
        <w:rPr>
          <w:rFonts w:ascii="Arial" w:hAnsi="Arial" w:cs="Arial"/>
        </w:rPr>
        <w:t xml:space="preserve"> for research. </w:t>
      </w:r>
    </w:p>
    <w:p w14:paraId="73309E1C" w14:textId="1F28FFFF" w:rsidR="00C963C3" w:rsidRPr="009F24C9" w:rsidRDefault="00A32CFB" w:rsidP="00A177C1">
      <w:pPr>
        <w:jc w:val="both"/>
        <w:rPr>
          <w:rFonts w:ascii="Arial" w:hAnsi="Arial" w:cs="Arial"/>
        </w:rPr>
      </w:pPr>
      <w:r>
        <w:rPr>
          <w:rFonts w:ascii="Arial" w:hAnsi="Arial" w:cs="Arial"/>
        </w:rPr>
        <w:t xml:space="preserve">This article’s purpose </w:t>
      </w:r>
      <w:r w:rsidR="00BE7E6D">
        <w:rPr>
          <w:rFonts w:ascii="Arial" w:hAnsi="Arial" w:cs="Arial"/>
        </w:rPr>
        <w:t xml:space="preserve">is to </w:t>
      </w:r>
      <w:r w:rsidR="00C559FD">
        <w:rPr>
          <w:rFonts w:ascii="Arial" w:hAnsi="Arial" w:cs="Arial"/>
        </w:rPr>
        <w:t xml:space="preserve">educate, inform and </w:t>
      </w:r>
      <w:r w:rsidR="00445729">
        <w:rPr>
          <w:rFonts w:ascii="Arial" w:hAnsi="Arial" w:cs="Arial"/>
        </w:rPr>
        <w:t>make aware</w:t>
      </w:r>
      <w:r w:rsidR="00F71679">
        <w:rPr>
          <w:rFonts w:ascii="Arial" w:hAnsi="Arial" w:cs="Arial"/>
        </w:rPr>
        <w:t xml:space="preserve">ness about of the increasing need </w:t>
      </w:r>
      <w:r w:rsidR="001B7FC9">
        <w:rPr>
          <w:rFonts w:ascii="Arial" w:hAnsi="Arial" w:cs="Arial"/>
        </w:rPr>
        <w:t xml:space="preserve">of “integrating digital education in higher </w:t>
      </w:r>
      <w:r w:rsidR="00932410">
        <w:rPr>
          <w:rFonts w:ascii="Arial" w:hAnsi="Arial" w:cs="Arial"/>
        </w:rPr>
        <w:t>education.”</w:t>
      </w:r>
      <w:r w:rsidR="00E94C76">
        <w:rPr>
          <w:rFonts w:ascii="Arial" w:hAnsi="Arial" w:cs="Arial"/>
        </w:rPr>
        <w:t xml:space="preserve"> </w:t>
      </w:r>
      <w:r w:rsidR="005539C6">
        <w:rPr>
          <w:rFonts w:ascii="Arial" w:hAnsi="Arial" w:cs="Arial"/>
        </w:rPr>
        <w:t xml:space="preserve">It </w:t>
      </w:r>
      <w:r w:rsidR="005A729C">
        <w:rPr>
          <w:rFonts w:ascii="Arial" w:hAnsi="Arial" w:cs="Arial"/>
        </w:rPr>
        <w:t xml:space="preserve">gives </w:t>
      </w:r>
      <w:r w:rsidR="004C4130">
        <w:rPr>
          <w:rFonts w:ascii="Arial" w:hAnsi="Arial" w:cs="Arial"/>
        </w:rPr>
        <w:t xml:space="preserve">many points </w:t>
      </w:r>
      <w:r w:rsidR="00255DBE">
        <w:rPr>
          <w:rFonts w:ascii="Arial" w:hAnsi="Arial" w:cs="Arial"/>
        </w:rPr>
        <w:t>in which the topic is develop</w:t>
      </w:r>
      <w:r w:rsidR="00765A6F">
        <w:rPr>
          <w:rFonts w:ascii="Arial" w:hAnsi="Arial" w:cs="Arial"/>
        </w:rPr>
        <w:t xml:space="preserve">ed </w:t>
      </w:r>
      <w:r w:rsidR="00FE13E8">
        <w:rPr>
          <w:rFonts w:ascii="Arial" w:hAnsi="Arial" w:cs="Arial"/>
        </w:rPr>
        <w:t>to</w:t>
      </w:r>
      <w:r w:rsidR="00765A6F">
        <w:rPr>
          <w:rFonts w:ascii="Arial" w:hAnsi="Arial" w:cs="Arial"/>
        </w:rPr>
        <w:t xml:space="preserve"> </w:t>
      </w:r>
      <w:r w:rsidR="00441D61">
        <w:rPr>
          <w:rFonts w:ascii="Arial" w:hAnsi="Arial" w:cs="Arial"/>
        </w:rPr>
        <w:t xml:space="preserve">provide </w:t>
      </w:r>
      <w:r w:rsidR="00765A6F">
        <w:rPr>
          <w:rFonts w:ascii="Arial" w:hAnsi="Arial" w:cs="Arial"/>
        </w:rPr>
        <w:t xml:space="preserve">accurate </w:t>
      </w:r>
      <w:r w:rsidR="005E3571">
        <w:rPr>
          <w:rFonts w:ascii="Arial" w:hAnsi="Arial" w:cs="Arial"/>
        </w:rPr>
        <w:t>and concise information.</w:t>
      </w:r>
    </w:p>
    <w:p w14:paraId="1116AC9C" w14:textId="77777777" w:rsidR="009169FA" w:rsidRDefault="009169FA" w:rsidP="00C963C3">
      <w:pPr>
        <w:rPr>
          <w:rFonts w:ascii="Arial" w:hAnsi="Arial" w:cs="Arial"/>
        </w:rPr>
      </w:pPr>
    </w:p>
    <w:p w14:paraId="50393918" w14:textId="77777777" w:rsidR="009169FA" w:rsidRDefault="009169FA" w:rsidP="00C963C3">
      <w:pPr>
        <w:rPr>
          <w:rFonts w:ascii="Arial" w:hAnsi="Arial" w:cs="Arial"/>
        </w:rPr>
      </w:pPr>
    </w:p>
    <w:p w14:paraId="2B2E8ABD" w14:textId="2DE89F6F" w:rsidR="00C963C3" w:rsidRDefault="00C963C3" w:rsidP="00C963C3">
      <w:pPr>
        <w:rPr>
          <w:rFonts w:ascii="Arial" w:hAnsi="Arial" w:cs="Arial"/>
        </w:rPr>
      </w:pPr>
      <w:r w:rsidRPr="009F24C9">
        <w:rPr>
          <w:rFonts w:ascii="Arial" w:hAnsi="Arial" w:cs="Arial"/>
        </w:rPr>
        <w:lastRenderedPageBreak/>
        <w:t>Full reference (Harvard style):</w:t>
      </w:r>
    </w:p>
    <w:p w14:paraId="1E2B03FA" w14:textId="4B2D4012" w:rsidR="004B6F6D" w:rsidRDefault="00FE6DBB" w:rsidP="00C963C3">
      <w:proofErr w:type="spellStart"/>
      <w:r>
        <w:rPr>
          <w:rFonts w:ascii="Arial" w:hAnsi="Arial" w:cs="Arial"/>
        </w:rPr>
        <w:t>Alenezi</w:t>
      </w:r>
      <w:proofErr w:type="spellEnd"/>
      <w:r w:rsidR="00FA7629">
        <w:rPr>
          <w:rFonts w:ascii="Arial" w:hAnsi="Arial" w:cs="Arial"/>
        </w:rPr>
        <w:t>, M., Warda</w:t>
      </w:r>
      <w:r w:rsidR="00BD532E">
        <w:rPr>
          <w:rFonts w:ascii="Arial" w:hAnsi="Arial" w:cs="Arial"/>
        </w:rPr>
        <w:t xml:space="preserve">t, S. </w:t>
      </w:r>
      <w:proofErr w:type="spellStart"/>
      <w:r w:rsidR="00BD532E">
        <w:rPr>
          <w:rFonts w:ascii="Arial" w:hAnsi="Arial" w:cs="Arial"/>
        </w:rPr>
        <w:t>Akour</w:t>
      </w:r>
      <w:proofErr w:type="spellEnd"/>
      <w:r w:rsidR="00BD532E">
        <w:rPr>
          <w:rFonts w:ascii="Arial" w:hAnsi="Arial" w:cs="Arial"/>
        </w:rPr>
        <w:t xml:space="preserve">, M. (2023) </w:t>
      </w:r>
      <w:r w:rsidR="007944DC">
        <w:rPr>
          <w:rFonts w:ascii="Arial" w:hAnsi="Arial" w:cs="Arial"/>
        </w:rPr>
        <w:t>“</w:t>
      </w:r>
      <w:r w:rsidR="007944DC" w:rsidRPr="007944DC">
        <w:rPr>
          <w:rFonts w:ascii="Arial" w:hAnsi="Arial" w:cs="Arial"/>
        </w:rPr>
        <w:t>The Need of Integrating Digital Education in Higher Education: Challenges and Opportunities</w:t>
      </w:r>
      <w:r w:rsidR="007944DC">
        <w:rPr>
          <w:rFonts w:ascii="Arial" w:hAnsi="Arial" w:cs="Arial"/>
        </w:rPr>
        <w:t>”</w:t>
      </w:r>
      <w:r w:rsidR="00F14F10">
        <w:rPr>
          <w:rFonts w:ascii="Arial" w:hAnsi="Arial" w:cs="Arial"/>
        </w:rPr>
        <w:t xml:space="preserve">, </w:t>
      </w:r>
      <w:r w:rsidR="002B7A96">
        <w:rPr>
          <w:rFonts w:ascii="Arial" w:hAnsi="Arial" w:cs="Arial"/>
          <w:i/>
          <w:iCs/>
        </w:rPr>
        <w:t>Sus</w:t>
      </w:r>
      <w:r w:rsidR="00947F58">
        <w:rPr>
          <w:rFonts w:ascii="Arial" w:hAnsi="Arial" w:cs="Arial"/>
          <w:i/>
          <w:iCs/>
        </w:rPr>
        <w:t>tainability</w:t>
      </w:r>
      <w:r w:rsidR="00947F58">
        <w:rPr>
          <w:rFonts w:ascii="Arial" w:hAnsi="Arial" w:cs="Arial"/>
        </w:rPr>
        <w:t xml:space="preserve">, </w:t>
      </w:r>
      <w:r w:rsidR="007A579E">
        <w:rPr>
          <w:rFonts w:ascii="Arial" w:hAnsi="Arial" w:cs="Arial"/>
        </w:rPr>
        <w:t>15(6). Available at</w:t>
      </w:r>
      <w:r w:rsidR="008B1FE9">
        <w:rPr>
          <w:rFonts w:ascii="Arial" w:hAnsi="Arial" w:cs="Arial"/>
        </w:rPr>
        <w:t xml:space="preserve">: </w:t>
      </w:r>
      <w:hyperlink r:id="rId11" w:history="1">
        <w:r w:rsidR="008B1FE9" w:rsidRPr="00B56236">
          <w:rPr>
            <w:rStyle w:val="Hyperlink"/>
            <w:rFonts w:ascii="Arial" w:hAnsi="Arial" w:cs="Arial"/>
          </w:rPr>
          <w:t>https://www.proquest.com/docview/2791711022?accountid=130472&amp;parentSessionId=Ze6JJ1VKSmr%2BC0agMeF5SqRZ3sFxHbtp%2Fb2BcB7B0KE%3D&amp;pq-origsite=primo&amp;sourcetype=Scholarly%20Journals</w:t>
        </w:r>
      </w:hyperlink>
    </w:p>
    <w:p w14:paraId="1D0E0C56" w14:textId="33739410" w:rsidR="004B6F6D" w:rsidRDefault="004B6F6D" w:rsidP="00C963C3">
      <w:pPr>
        <w:rPr>
          <w:rFonts w:ascii="Arial" w:hAnsi="Arial" w:cs="Arial"/>
        </w:rPr>
      </w:pPr>
      <w:r>
        <w:rPr>
          <w:rFonts w:ascii="Arial" w:hAnsi="Arial" w:cs="Arial"/>
        </w:rPr>
        <w:t xml:space="preserve">BAU. (…) </w:t>
      </w:r>
      <w:r w:rsidRPr="00C868FC">
        <w:rPr>
          <w:rFonts w:ascii="Arial" w:hAnsi="Arial" w:cs="Arial"/>
          <w:i/>
          <w:iCs/>
        </w:rPr>
        <w:t>Dr. Saja Mahmud Husein Wardat</w:t>
      </w:r>
      <w:r>
        <w:rPr>
          <w:rFonts w:ascii="Arial" w:hAnsi="Arial" w:cs="Arial"/>
          <w:i/>
          <w:iCs/>
        </w:rPr>
        <w:t xml:space="preserve"> </w:t>
      </w:r>
      <w:r>
        <w:rPr>
          <w:rFonts w:ascii="Arial" w:hAnsi="Arial" w:cs="Arial"/>
        </w:rPr>
        <w:t xml:space="preserve">Available at: </w:t>
      </w:r>
      <w:hyperlink r:id="rId12" w:history="1">
        <w:r w:rsidRPr="00B56236">
          <w:rPr>
            <w:rStyle w:val="Hyperlink"/>
            <w:rFonts w:ascii="Arial" w:hAnsi="Arial" w:cs="Arial"/>
          </w:rPr>
          <w:t>https://www.bau.edu.jo/Academic/images/BAUheaderEN.png</w:t>
        </w:r>
      </w:hyperlink>
      <w:r>
        <w:rPr>
          <w:rFonts w:ascii="Arial" w:hAnsi="Arial" w:cs="Arial"/>
        </w:rPr>
        <w:t xml:space="preserve"> (Accessed 12 February 2026).</w:t>
      </w:r>
    </w:p>
    <w:p w14:paraId="2641AF43" w14:textId="1FC8F299" w:rsidR="008B1FE9" w:rsidRDefault="00E40E07" w:rsidP="00C963C3">
      <w:pPr>
        <w:rPr>
          <w:rFonts w:ascii="Arial" w:hAnsi="Arial" w:cs="Arial"/>
        </w:rPr>
      </w:pPr>
      <w:r>
        <w:rPr>
          <w:rFonts w:ascii="Arial" w:hAnsi="Arial" w:cs="Arial"/>
        </w:rPr>
        <w:t>ORCID</w:t>
      </w:r>
      <w:r w:rsidR="00D73C1D">
        <w:rPr>
          <w:rFonts w:ascii="Arial" w:hAnsi="Arial" w:cs="Arial"/>
        </w:rPr>
        <w:t xml:space="preserve">. </w:t>
      </w:r>
      <w:r w:rsidR="00595E3E">
        <w:rPr>
          <w:rFonts w:ascii="Arial" w:hAnsi="Arial" w:cs="Arial"/>
        </w:rPr>
        <w:t>(</w:t>
      </w:r>
      <w:r w:rsidR="002F251E">
        <w:rPr>
          <w:rFonts w:ascii="Arial" w:hAnsi="Arial" w:cs="Arial"/>
        </w:rPr>
        <w:t xml:space="preserve">2016 or 2026) </w:t>
      </w:r>
      <w:r w:rsidR="002F251E">
        <w:rPr>
          <w:rFonts w:ascii="Arial" w:hAnsi="Arial" w:cs="Arial"/>
          <w:i/>
          <w:iCs/>
        </w:rPr>
        <w:t xml:space="preserve">Mamdouh Alenezi </w:t>
      </w:r>
      <w:r w:rsidR="00671447">
        <w:rPr>
          <w:rFonts w:ascii="Arial" w:hAnsi="Arial" w:cs="Arial"/>
        </w:rPr>
        <w:t xml:space="preserve">Available at: </w:t>
      </w:r>
      <w:hyperlink r:id="rId13" w:history="1">
        <w:r w:rsidR="00671447" w:rsidRPr="00B56236">
          <w:rPr>
            <w:rStyle w:val="Hyperlink"/>
            <w:rFonts w:ascii="Arial" w:hAnsi="Arial" w:cs="Arial"/>
          </w:rPr>
          <w:t>https://orcid.org/0000-0001-6852-1206</w:t>
        </w:r>
      </w:hyperlink>
      <w:r w:rsidR="00671447">
        <w:rPr>
          <w:rFonts w:ascii="Arial" w:hAnsi="Arial" w:cs="Arial"/>
        </w:rPr>
        <w:t xml:space="preserve"> </w:t>
      </w:r>
      <w:r w:rsidR="0061404A">
        <w:rPr>
          <w:rFonts w:ascii="Arial" w:hAnsi="Arial" w:cs="Arial"/>
        </w:rPr>
        <w:t xml:space="preserve">(Accessed </w:t>
      </w:r>
      <w:r w:rsidR="007263D8">
        <w:rPr>
          <w:rFonts w:ascii="Arial" w:hAnsi="Arial" w:cs="Arial"/>
        </w:rPr>
        <w:t>05 February 202</w:t>
      </w:r>
      <w:r w:rsidR="00BA6635">
        <w:rPr>
          <w:rFonts w:ascii="Arial" w:hAnsi="Arial" w:cs="Arial"/>
        </w:rPr>
        <w:t>6</w:t>
      </w:r>
      <w:r w:rsidR="007263D8">
        <w:rPr>
          <w:rFonts w:ascii="Arial" w:hAnsi="Arial" w:cs="Arial"/>
        </w:rPr>
        <w:t>).</w:t>
      </w:r>
    </w:p>
    <w:p w14:paraId="0E68F212" w14:textId="4877DBC9" w:rsidR="00C80AAC" w:rsidRDefault="004708B0" w:rsidP="00C963C3">
      <w:pPr>
        <w:rPr>
          <w:rFonts w:ascii="Arial" w:hAnsi="Arial" w:cs="Arial"/>
        </w:rPr>
      </w:pPr>
      <w:r>
        <w:rPr>
          <w:rFonts w:ascii="Arial" w:hAnsi="Arial" w:cs="Arial"/>
        </w:rPr>
        <w:t>ResearchGate</w:t>
      </w:r>
      <w:r w:rsidR="003C0D6A">
        <w:rPr>
          <w:rFonts w:ascii="Arial" w:hAnsi="Arial" w:cs="Arial"/>
        </w:rPr>
        <w:t>. (…)</w:t>
      </w:r>
      <w:r w:rsidR="00E83D6B">
        <w:rPr>
          <w:rFonts w:ascii="Arial" w:hAnsi="Arial" w:cs="Arial"/>
        </w:rPr>
        <w:t xml:space="preserve"> </w:t>
      </w:r>
      <w:r w:rsidR="00E83D6B" w:rsidRPr="00BA6635">
        <w:rPr>
          <w:rFonts w:ascii="Arial" w:hAnsi="Arial" w:cs="Arial"/>
          <w:i/>
          <w:iCs/>
        </w:rPr>
        <w:t>Mohammed Akour</w:t>
      </w:r>
      <w:r w:rsidR="00E83D6B">
        <w:rPr>
          <w:rFonts w:ascii="Arial" w:hAnsi="Arial" w:cs="Arial"/>
        </w:rPr>
        <w:t xml:space="preserve"> Available at: </w:t>
      </w:r>
      <w:hyperlink r:id="rId14" w:history="1">
        <w:r w:rsidR="00E83D6B" w:rsidRPr="00B56236">
          <w:rPr>
            <w:rStyle w:val="Hyperlink"/>
            <w:rFonts w:ascii="Arial" w:hAnsi="Arial" w:cs="Arial"/>
          </w:rPr>
          <w:t>https://www.researchgate.net/profile/Mohammed-Akour-2</w:t>
        </w:r>
      </w:hyperlink>
      <w:r w:rsidR="00E83D6B">
        <w:rPr>
          <w:rFonts w:ascii="Arial" w:hAnsi="Arial" w:cs="Arial"/>
        </w:rPr>
        <w:t xml:space="preserve"> (Accessed</w:t>
      </w:r>
      <w:r w:rsidR="00E22058">
        <w:rPr>
          <w:rFonts w:ascii="Arial" w:hAnsi="Arial" w:cs="Arial"/>
        </w:rPr>
        <w:t xml:space="preserve"> 05 February</w:t>
      </w:r>
      <w:r w:rsidR="00BA6635">
        <w:rPr>
          <w:rFonts w:ascii="Arial" w:hAnsi="Arial" w:cs="Arial"/>
        </w:rPr>
        <w:t xml:space="preserve"> 2026</w:t>
      </w:r>
      <w:r w:rsidR="00E22058">
        <w:rPr>
          <w:rFonts w:ascii="Arial" w:hAnsi="Arial" w:cs="Arial"/>
        </w:rPr>
        <w:t>).</w:t>
      </w:r>
    </w:p>
    <w:p w14:paraId="338D4429" w14:textId="20AADE4A" w:rsidR="00C963C3" w:rsidRPr="009F24C9" w:rsidRDefault="00C963C3" w:rsidP="00C963C3">
      <w:pPr>
        <w:rPr>
          <w:rFonts w:ascii="Arial" w:hAnsi="Arial" w:cs="Arial"/>
        </w:rPr>
      </w:pPr>
    </w:p>
    <w:p w14:paraId="2477A5B5" w14:textId="77777777" w:rsidR="009169FA" w:rsidRDefault="009169FA" w:rsidP="00C963C3">
      <w:pPr>
        <w:rPr>
          <w:rFonts w:ascii="Arial" w:hAnsi="Arial" w:cs="Arial"/>
          <w:b/>
          <w:bCs/>
        </w:rPr>
      </w:pPr>
    </w:p>
    <w:p w14:paraId="78D6A118" w14:textId="77777777" w:rsidR="009169FA" w:rsidRDefault="009169FA" w:rsidP="00C963C3">
      <w:pPr>
        <w:rPr>
          <w:rFonts w:ascii="Arial" w:hAnsi="Arial" w:cs="Arial"/>
          <w:b/>
          <w:bCs/>
        </w:rPr>
      </w:pPr>
    </w:p>
    <w:p w14:paraId="5BFD86E9" w14:textId="77777777" w:rsidR="009169FA" w:rsidRDefault="009169FA" w:rsidP="00C963C3">
      <w:pPr>
        <w:rPr>
          <w:rFonts w:ascii="Arial" w:hAnsi="Arial" w:cs="Arial"/>
          <w:b/>
          <w:bCs/>
        </w:rPr>
      </w:pPr>
    </w:p>
    <w:p w14:paraId="73D2A21A" w14:textId="77777777" w:rsidR="009169FA" w:rsidRDefault="009169FA" w:rsidP="00C963C3">
      <w:pPr>
        <w:rPr>
          <w:rFonts w:ascii="Arial" w:hAnsi="Arial" w:cs="Arial"/>
          <w:b/>
          <w:bCs/>
        </w:rPr>
      </w:pPr>
    </w:p>
    <w:p w14:paraId="4164BF16" w14:textId="77777777" w:rsidR="009169FA" w:rsidRDefault="009169FA" w:rsidP="00C963C3">
      <w:pPr>
        <w:rPr>
          <w:rFonts w:ascii="Arial" w:hAnsi="Arial" w:cs="Arial"/>
          <w:b/>
          <w:bCs/>
        </w:rPr>
      </w:pPr>
    </w:p>
    <w:p w14:paraId="0D7D3DE2" w14:textId="77777777" w:rsidR="009169FA" w:rsidRDefault="009169FA" w:rsidP="00C963C3">
      <w:pPr>
        <w:rPr>
          <w:rFonts w:ascii="Arial" w:hAnsi="Arial" w:cs="Arial"/>
          <w:b/>
          <w:bCs/>
        </w:rPr>
      </w:pPr>
    </w:p>
    <w:p w14:paraId="787828D3" w14:textId="77777777" w:rsidR="009169FA" w:rsidRDefault="009169FA" w:rsidP="00C963C3">
      <w:pPr>
        <w:rPr>
          <w:rFonts w:ascii="Arial" w:hAnsi="Arial" w:cs="Arial"/>
          <w:b/>
          <w:bCs/>
        </w:rPr>
      </w:pPr>
    </w:p>
    <w:p w14:paraId="3F31E03C" w14:textId="77777777" w:rsidR="009169FA" w:rsidRDefault="009169FA" w:rsidP="00C963C3">
      <w:pPr>
        <w:rPr>
          <w:rFonts w:ascii="Arial" w:hAnsi="Arial" w:cs="Arial"/>
          <w:b/>
          <w:bCs/>
        </w:rPr>
      </w:pPr>
    </w:p>
    <w:p w14:paraId="4078DA89" w14:textId="77777777" w:rsidR="009169FA" w:rsidRDefault="009169FA" w:rsidP="00C963C3">
      <w:pPr>
        <w:rPr>
          <w:rFonts w:ascii="Arial" w:hAnsi="Arial" w:cs="Arial"/>
          <w:b/>
          <w:bCs/>
        </w:rPr>
      </w:pPr>
    </w:p>
    <w:p w14:paraId="65C7F8A3" w14:textId="77777777" w:rsidR="009169FA" w:rsidRDefault="009169FA" w:rsidP="00C963C3">
      <w:pPr>
        <w:rPr>
          <w:rFonts w:ascii="Arial" w:hAnsi="Arial" w:cs="Arial"/>
          <w:b/>
          <w:bCs/>
        </w:rPr>
      </w:pPr>
    </w:p>
    <w:p w14:paraId="19E62C95" w14:textId="77777777" w:rsidR="009169FA" w:rsidRDefault="009169FA" w:rsidP="00C963C3">
      <w:pPr>
        <w:rPr>
          <w:rFonts w:ascii="Arial" w:hAnsi="Arial" w:cs="Arial"/>
          <w:b/>
          <w:bCs/>
        </w:rPr>
      </w:pPr>
    </w:p>
    <w:p w14:paraId="413BED11" w14:textId="77777777" w:rsidR="009169FA" w:rsidRDefault="009169FA" w:rsidP="00C963C3">
      <w:pPr>
        <w:rPr>
          <w:rFonts w:ascii="Arial" w:hAnsi="Arial" w:cs="Arial"/>
          <w:b/>
          <w:bCs/>
        </w:rPr>
      </w:pPr>
    </w:p>
    <w:p w14:paraId="03EBF5D1" w14:textId="77777777" w:rsidR="009169FA" w:rsidRDefault="009169FA" w:rsidP="00C963C3">
      <w:pPr>
        <w:rPr>
          <w:rFonts w:ascii="Arial" w:hAnsi="Arial" w:cs="Arial"/>
          <w:b/>
          <w:bCs/>
        </w:rPr>
      </w:pPr>
    </w:p>
    <w:p w14:paraId="14CBBCCD" w14:textId="77777777" w:rsidR="009169FA" w:rsidRDefault="009169FA" w:rsidP="00C963C3">
      <w:pPr>
        <w:rPr>
          <w:rFonts w:ascii="Arial" w:hAnsi="Arial" w:cs="Arial"/>
          <w:b/>
          <w:bCs/>
        </w:rPr>
      </w:pPr>
    </w:p>
    <w:p w14:paraId="6FC39E1E" w14:textId="77777777" w:rsidR="009169FA" w:rsidRDefault="009169FA" w:rsidP="00C963C3">
      <w:pPr>
        <w:rPr>
          <w:rFonts w:ascii="Arial" w:hAnsi="Arial" w:cs="Arial"/>
          <w:b/>
          <w:bCs/>
        </w:rPr>
      </w:pPr>
    </w:p>
    <w:p w14:paraId="0873CA19" w14:textId="77777777" w:rsidR="009169FA" w:rsidRDefault="009169FA" w:rsidP="00C963C3">
      <w:pPr>
        <w:rPr>
          <w:rFonts w:ascii="Arial" w:hAnsi="Arial" w:cs="Arial"/>
          <w:b/>
          <w:bCs/>
        </w:rPr>
      </w:pPr>
    </w:p>
    <w:p w14:paraId="4D7CA805" w14:textId="3A9BDCD6" w:rsidR="00C963C3" w:rsidRPr="009F24C9" w:rsidRDefault="00C963C3" w:rsidP="00C963C3">
      <w:pPr>
        <w:rPr>
          <w:rFonts w:ascii="Arial" w:hAnsi="Arial" w:cs="Arial"/>
          <w:b/>
          <w:bCs/>
        </w:rPr>
      </w:pPr>
      <w:r w:rsidRPr="009F24C9">
        <w:rPr>
          <w:rFonts w:ascii="Arial" w:hAnsi="Arial" w:cs="Arial"/>
          <w:b/>
          <w:bCs/>
        </w:rPr>
        <w:lastRenderedPageBreak/>
        <w:t>Source 2</w:t>
      </w:r>
    </w:p>
    <w:p w14:paraId="42469A76" w14:textId="5EA5CC89" w:rsidR="00C963C3" w:rsidRPr="009F24C9" w:rsidRDefault="00C963C3" w:rsidP="00C963C3">
      <w:pPr>
        <w:rPr>
          <w:rFonts w:ascii="Arial" w:hAnsi="Arial" w:cs="Arial"/>
        </w:rPr>
      </w:pPr>
      <w:r w:rsidRPr="009F24C9">
        <w:rPr>
          <w:rFonts w:ascii="Arial" w:hAnsi="Arial" w:cs="Arial"/>
        </w:rPr>
        <w:t>Author(s) and year:</w:t>
      </w:r>
      <w:r w:rsidR="00657D28">
        <w:rPr>
          <w:rFonts w:ascii="Arial" w:hAnsi="Arial" w:cs="Arial"/>
        </w:rPr>
        <w:t xml:space="preserve"> </w:t>
      </w:r>
      <w:r w:rsidR="002B0365">
        <w:rPr>
          <w:rFonts w:ascii="Arial" w:hAnsi="Arial" w:cs="Arial"/>
        </w:rPr>
        <w:t xml:space="preserve">Sheharyar </w:t>
      </w:r>
      <w:r w:rsidR="004D0DC4">
        <w:rPr>
          <w:rFonts w:ascii="Arial" w:hAnsi="Arial" w:cs="Arial"/>
        </w:rPr>
        <w:t>(</w:t>
      </w:r>
      <w:r w:rsidR="002B0365">
        <w:rPr>
          <w:rFonts w:ascii="Arial" w:hAnsi="Arial" w:cs="Arial"/>
        </w:rPr>
        <w:t>2024</w:t>
      </w:r>
      <w:r w:rsidR="00380C4C">
        <w:rPr>
          <w:rFonts w:ascii="Arial" w:hAnsi="Arial" w:cs="Arial"/>
        </w:rPr>
        <w:t>)</w:t>
      </w:r>
      <w:r w:rsidRPr="009F24C9">
        <w:rPr>
          <w:rFonts w:ascii="Arial" w:hAnsi="Arial" w:cs="Arial"/>
        </w:rPr>
        <w:br/>
        <w:t>Where you found the source (e.g. library database, Google Scholar):</w:t>
      </w:r>
      <w:r w:rsidR="00380C4C">
        <w:rPr>
          <w:rFonts w:ascii="Arial" w:hAnsi="Arial" w:cs="Arial"/>
        </w:rPr>
        <w:t xml:space="preserve"> </w:t>
      </w:r>
    </w:p>
    <w:p w14:paraId="29A0881F" w14:textId="77777777" w:rsidR="00C963C3" w:rsidRPr="009F24C9" w:rsidRDefault="00C963C3" w:rsidP="00C963C3">
      <w:pPr>
        <w:rPr>
          <w:rFonts w:ascii="Arial" w:hAnsi="Arial" w:cs="Arial"/>
        </w:rPr>
      </w:pPr>
      <w:r w:rsidRPr="009F24C9">
        <w:rPr>
          <w:rFonts w:ascii="Arial" w:hAnsi="Arial" w:cs="Arial"/>
        </w:rPr>
        <w:t>Using the CRAAP Test, briefly evaluate:</w:t>
      </w:r>
    </w:p>
    <w:p w14:paraId="0E92CC48" w14:textId="7403F51D" w:rsidR="00C963C3" w:rsidRPr="009F24C9" w:rsidRDefault="002C5CDE" w:rsidP="00FA3906">
      <w:pPr>
        <w:jc w:val="both"/>
        <w:rPr>
          <w:rFonts w:ascii="Arial" w:hAnsi="Arial" w:cs="Arial"/>
        </w:rPr>
      </w:pPr>
      <w:r>
        <w:rPr>
          <w:rFonts w:ascii="Arial" w:hAnsi="Arial" w:cs="Arial"/>
        </w:rPr>
        <w:t xml:space="preserve">This article being published in 2024 makes </w:t>
      </w:r>
      <w:r w:rsidR="0078382E">
        <w:rPr>
          <w:rFonts w:ascii="Arial" w:hAnsi="Arial" w:cs="Arial"/>
        </w:rPr>
        <w:t xml:space="preserve">it very current and </w:t>
      </w:r>
      <w:r w:rsidR="00981C28">
        <w:rPr>
          <w:rFonts w:ascii="Arial" w:hAnsi="Arial" w:cs="Arial"/>
        </w:rPr>
        <w:t xml:space="preserve">is </w:t>
      </w:r>
      <w:r w:rsidR="0078382E">
        <w:rPr>
          <w:rFonts w:ascii="Arial" w:hAnsi="Arial" w:cs="Arial"/>
        </w:rPr>
        <w:t>still relevant to this year.</w:t>
      </w:r>
      <w:r w:rsidR="00CE4D39">
        <w:rPr>
          <w:rFonts w:ascii="Arial" w:hAnsi="Arial" w:cs="Arial"/>
        </w:rPr>
        <w:t xml:space="preserve"> It gathers more inf</w:t>
      </w:r>
      <w:r w:rsidR="00CA49BE">
        <w:rPr>
          <w:rFonts w:ascii="Arial" w:hAnsi="Arial" w:cs="Arial"/>
        </w:rPr>
        <w:t xml:space="preserve">ormation and provides more insights on the adaptation of education to the digital era. </w:t>
      </w:r>
      <w:r w:rsidR="009D591B">
        <w:rPr>
          <w:rFonts w:ascii="Arial" w:hAnsi="Arial" w:cs="Arial"/>
        </w:rPr>
        <w:t xml:space="preserve">Being so current helps with a deeper understanding of what the digital era looks like and the impact and ways in which </w:t>
      </w:r>
      <w:r w:rsidR="0036387F">
        <w:rPr>
          <w:rFonts w:ascii="Arial" w:hAnsi="Arial" w:cs="Arial"/>
        </w:rPr>
        <w:t>it will</w:t>
      </w:r>
      <w:r w:rsidR="009D591B">
        <w:rPr>
          <w:rFonts w:ascii="Arial" w:hAnsi="Arial" w:cs="Arial"/>
        </w:rPr>
        <w:t xml:space="preserve"> be implemented in </w:t>
      </w:r>
      <w:r w:rsidR="00A177C1">
        <w:rPr>
          <w:rFonts w:ascii="Arial" w:hAnsi="Arial" w:cs="Arial"/>
        </w:rPr>
        <w:t>the future education.</w:t>
      </w:r>
    </w:p>
    <w:p w14:paraId="30B3906B" w14:textId="1687BF49" w:rsidR="00C963C3" w:rsidRPr="009F24C9" w:rsidRDefault="00A4262D" w:rsidP="00FA3906">
      <w:pPr>
        <w:jc w:val="both"/>
        <w:rPr>
          <w:rFonts w:ascii="Arial" w:hAnsi="Arial" w:cs="Arial"/>
        </w:rPr>
      </w:pPr>
      <w:r>
        <w:rPr>
          <w:rFonts w:ascii="Arial" w:hAnsi="Arial" w:cs="Arial"/>
        </w:rPr>
        <w:t>The rele</w:t>
      </w:r>
      <w:r w:rsidR="008340AB">
        <w:rPr>
          <w:rFonts w:ascii="Arial" w:hAnsi="Arial" w:cs="Arial"/>
        </w:rPr>
        <w:t xml:space="preserve">vance </w:t>
      </w:r>
      <w:r w:rsidR="00EB189D">
        <w:rPr>
          <w:rFonts w:ascii="Arial" w:hAnsi="Arial" w:cs="Arial"/>
        </w:rPr>
        <w:t xml:space="preserve">of the article is </w:t>
      </w:r>
      <w:r w:rsidR="00AA080B">
        <w:rPr>
          <w:rFonts w:ascii="Arial" w:hAnsi="Arial" w:cs="Arial"/>
        </w:rPr>
        <w:t xml:space="preserve">high as it provides plenty of information </w:t>
      </w:r>
      <w:r w:rsidR="000658DC">
        <w:rPr>
          <w:rFonts w:ascii="Arial" w:hAnsi="Arial" w:cs="Arial"/>
        </w:rPr>
        <w:t xml:space="preserve">to answer our main question and more. </w:t>
      </w:r>
      <w:r w:rsidR="00FA3906">
        <w:rPr>
          <w:rFonts w:ascii="Arial" w:hAnsi="Arial" w:cs="Arial"/>
        </w:rPr>
        <w:t>“</w:t>
      </w:r>
      <w:r w:rsidR="00FA3906" w:rsidRPr="00333694">
        <w:rPr>
          <w:rFonts w:ascii="Arial" w:hAnsi="Arial" w:cs="Arial"/>
        </w:rPr>
        <w:t>This</w:t>
      </w:r>
      <w:r w:rsidR="00333694" w:rsidRPr="00333694">
        <w:rPr>
          <w:rFonts w:ascii="Arial" w:hAnsi="Arial" w:cs="Arial"/>
        </w:rPr>
        <w:t xml:space="preserve"> article explores the future of learning in higher education and how institutions can adapt to the digital age to deliver a more accessible, personalized, and effective learning experience.</w:t>
      </w:r>
      <w:r w:rsidR="00FA3906">
        <w:rPr>
          <w:rFonts w:ascii="Arial" w:hAnsi="Arial" w:cs="Arial"/>
        </w:rPr>
        <w:t>” (</w:t>
      </w:r>
      <w:r w:rsidR="00EA1C5C">
        <w:rPr>
          <w:rFonts w:ascii="Arial" w:hAnsi="Arial" w:cs="Arial"/>
        </w:rPr>
        <w:t>Sheharyar</w:t>
      </w:r>
      <w:r w:rsidR="00FA3906">
        <w:rPr>
          <w:rFonts w:ascii="Arial" w:hAnsi="Arial" w:cs="Arial"/>
        </w:rPr>
        <w:t>,</w:t>
      </w:r>
      <w:r w:rsidR="00A962B0">
        <w:rPr>
          <w:rFonts w:ascii="Arial" w:hAnsi="Arial" w:cs="Arial"/>
        </w:rPr>
        <w:t xml:space="preserve"> </w:t>
      </w:r>
      <w:r w:rsidR="00FA3906">
        <w:rPr>
          <w:rFonts w:ascii="Arial" w:hAnsi="Arial" w:cs="Arial"/>
        </w:rPr>
        <w:t>2024).</w:t>
      </w:r>
      <w:r w:rsidR="00333694">
        <w:rPr>
          <w:rFonts w:ascii="Arial" w:hAnsi="Arial" w:cs="Arial"/>
        </w:rPr>
        <w:t xml:space="preserve"> </w:t>
      </w:r>
      <w:r w:rsidR="000658DC">
        <w:rPr>
          <w:rFonts w:ascii="Arial" w:hAnsi="Arial" w:cs="Arial"/>
        </w:rPr>
        <w:t xml:space="preserve">It provides </w:t>
      </w:r>
      <w:r w:rsidR="000B648F">
        <w:rPr>
          <w:rFonts w:ascii="Arial" w:hAnsi="Arial" w:cs="Arial"/>
        </w:rPr>
        <w:t xml:space="preserve">subtopics in which </w:t>
      </w:r>
      <w:r w:rsidR="00A01DC6">
        <w:rPr>
          <w:rFonts w:ascii="Arial" w:hAnsi="Arial" w:cs="Arial"/>
        </w:rPr>
        <w:t xml:space="preserve">the author </w:t>
      </w:r>
      <w:r w:rsidR="00B234A8">
        <w:rPr>
          <w:rFonts w:ascii="Arial" w:hAnsi="Arial" w:cs="Arial"/>
        </w:rPr>
        <w:t>explain</w:t>
      </w:r>
      <w:r w:rsidR="001B33F1">
        <w:rPr>
          <w:rFonts w:ascii="Arial" w:hAnsi="Arial" w:cs="Arial"/>
        </w:rPr>
        <w:t xml:space="preserve">s the </w:t>
      </w:r>
      <w:r w:rsidR="001F79F8">
        <w:rPr>
          <w:rFonts w:ascii="Arial" w:hAnsi="Arial" w:cs="Arial"/>
        </w:rPr>
        <w:t xml:space="preserve">traits of </w:t>
      </w:r>
      <w:r w:rsidR="00A96498">
        <w:rPr>
          <w:rFonts w:ascii="Arial" w:hAnsi="Arial" w:cs="Arial"/>
        </w:rPr>
        <w:t>digitization</w:t>
      </w:r>
      <w:r w:rsidR="002C48D2">
        <w:rPr>
          <w:rFonts w:ascii="Arial" w:hAnsi="Arial" w:cs="Arial"/>
        </w:rPr>
        <w:t xml:space="preserve"> </w:t>
      </w:r>
      <w:r w:rsidR="00A96498">
        <w:rPr>
          <w:rFonts w:ascii="Arial" w:hAnsi="Arial" w:cs="Arial"/>
        </w:rPr>
        <w:t>into education</w:t>
      </w:r>
      <w:r w:rsidR="006821BF">
        <w:rPr>
          <w:rFonts w:ascii="Arial" w:hAnsi="Arial" w:cs="Arial"/>
        </w:rPr>
        <w:t>. The way traditional education is going to is evolving to a more digital type.</w:t>
      </w:r>
    </w:p>
    <w:p w14:paraId="73B81D6D" w14:textId="14249FC2" w:rsidR="00C963C3" w:rsidRPr="009F24C9" w:rsidRDefault="00AE1449" w:rsidP="00FA3906">
      <w:pPr>
        <w:jc w:val="both"/>
        <w:rPr>
          <w:rFonts w:ascii="Arial" w:hAnsi="Arial" w:cs="Arial"/>
        </w:rPr>
      </w:pPr>
      <w:r>
        <w:rPr>
          <w:rFonts w:ascii="Arial" w:hAnsi="Arial" w:cs="Arial"/>
        </w:rPr>
        <w:t>Sheharyar Riaz</w:t>
      </w:r>
      <w:r w:rsidR="000858DB">
        <w:rPr>
          <w:rFonts w:ascii="Arial" w:hAnsi="Arial" w:cs="Arial"/>
        </w:rPr>
        <w:t>,</w:t>
      </w:r>
      <w:r>
        <w:rPr>
          <w:rFonts w:ascii="Arial" w:hAnsi="Arial" w:cs="Arial"/>
        </w:rPr>
        <w:t xml:space="preserve"> the author</w:t>
      </w:r>
      <w:r w:rsidR="000858DB">
        <w:rPr>
          <w:rFonts w:ascii="Arial" w:hAnsi="Arial" w:cs="Arial"/>
        </w:rPr>
        <w:t xml:space="preserve"> “is</w:t>
      </w:r>
      <w:r w:rsidR="00711BA4">
        <w:rPr>
          <w:rFonts w:ascii="Arial" w:hAnsi="Arial" w:cs="Arial"/>
        </w:rPr>
        <w:t xml:space="preserve"> </w:t>
      </w:r>
      <w:r w:rsidR="00711BA4" w:rsidRPr="00711BA4">
        <w:rPr>
          <w:rFonts w:ascii="Arial" w:hAnsi="Arial" w:cs="Arial"/>
        </w:rPr>
        <w:t>an experienced Digital and IT content writer with a strong background in crafting engaging and insightful materials for the technology sector</w:t>
      </w:r>
      <w:r w:rsidR="001354F2">
        <w:rPr>
          <w:rFonts w:ascii="Arial" w:hAnsi="Arial" w:cs="Arial"/>
        </w:rPr>
        <w:t>.</w:t>
      </w:r>
      <w:r w:rsidR="00711BA4">
        <w:rPr>
          <w:rFonts w:ascii="Arial" w:hAnsi="Arial" w:cs="Arial"/>
        </w:rPr>
        <w:t>”</w:t>
      </w:r>
      <w:r w:rsidR="0037596F">
        <w:rPr>
          <w:rFonts w:ascii="Arial" w:hAnsi="Arial" w:cs="Arial"/>
        </w:rPr>
        <w:t xml:space="preserve"> </w:t>
      </w:r>
      <w:r w:rsidR="00D959C4">
        <w:rPr>
          <w:rFonts w:ascii="Arial" w:hAnsi="Arial" w:cs="Arial"/>
        </w:rPr>
        <w:t>(</w:t>
      </w:r>
      <w:r w:rsidR="0037596F">
        <w:rPr>
          <w:rFonts w:ascii="Arial" w:hAnsi="Arial" w:cs="Arial"/>
        </w:rPr>
        <w:t>Sheharyar,</w:t>
      </w:r>
      <w:r w:rsidR="00D959C4">
        <w:rPr>
          <w:rFonts w:ascii="Arial" w:hAnsi="Arial" w:cs="Arial"/>
        </w:rPr>
        <w:t xml:space="preserve"> 2024). Having many years of experiences in the industry </w:t>
      </w:r>
      <w:r w:rsidR="0062506B">
        <w:rPr>
          <w:rFonts w:ascii="Arial" w:hAnsi="Arial" w:cs="Arial"/>
        </w:rPr>
        <w:t>allows him to direct himself to others with such authority and it gives the re</w:t>
      </w:r>
      <w:r w:rsidR="005A37D1">
        <w:rPr>
          <w:rFonts w:ascii="Arial" w:hAnsi="Arial" w:cs="Arial"/>
        </w:rPr>
        <w:t>ader certainty in the information that</w:t>
      </w:r>
      <w:r w:rsidR="00DA42DD">
        <w:rPr>
          <w:rFonts w:ascii="Arial" w:hAnsi="Arial" w:cs="Arial"/>
        </w:rPr>
        <w:t xml:space="preserve"> it</w:t>
      </w:r>
      <w:r w:rsidR="005A37D1">
        <w:rPr>
          <w:rFonts w:ascii="Arial" w:hAnsi="Arial" w:cs="Arial"/>
        </w:rPr>
        <w:t xml:space="preserve"> is consuming</w:t>
      </w:r>
      <w:r w:rsidR="00DA42DD">
        <w:rPr>
          <w:rFonts w:ascii="Arial" w:hAnsi="Arial" w:cs="Arial"/>
        </w:rPr>
        <w:t xml:space="preserve">. </w:t>
      </w:r>
      <w:r w:rsidR="001354F2">
        <w:rPr>
          <w:rFonts w:ascii="Arial" w:hAnsi="Arial" w:cs="Arial"/>
        </w:rPr>
        <w:t>“</w:t>
      </w:r>
      <w:r w:rsidR="001354F2" w:rsidRPr="001354F2">
        <w:rPr>
          <w:rFonts w:ascii="Arial" w:hAnsi="Arial" w:cs="Arial"/>
        </w:rPr>
        <w:t>Sheharyar combines technical knowledge with exceptional communication skills to produce content that is both precise and impactful.</w:t>
      </w:r>
      <w:r w:rsidR="001354F2">
        <w:rPr>
          <w:rFonts w:ascii="Arial" w:hAnsi="Arial" w:cs="Arial"/>
        </w:rPr>
        <w:t>” (Sheharyar, 2024).</w:t>
      </w:r>
    </w:p>
    <w:p w14:paraId="0072BCD5" w14:textId="32921720" w:rsidR="0096538D" w:rsidRDefault="00AC2D84" w:rsidP="00FA3906">
      <w:pPr>
        <w:jc w:val="both"/>
        <w:rPr>
          <w:rFonts w:ascii="Arial" w:hAnsi="Arial" w:cs="Arial"/>
        </w:rPr>
      </w:pPr>
      <w:r w:rsidRPr="0096538D">
        <w:rPr>
          <w:rFonts w:ascii="Arial" w:hAnsi="Arial" w:cs="Arial"/>
        </w:rPr>
        <w:t>No references were found in the article</w:t>
      </w:r>
      <w:r w:rsidR="005F2502" w:rsidRPr="0096538D">
        <w:rPr>
          <w:rFonts w:ascii="Arial" w:hAnsi="Arial" w:cs="Arial"/>
        </w:rPr>
        <w:t xml:space="preserve"> meaning that we can doubt of the accuracy of the information that is being provided</w:t>
      </w:r>
      <w:r w:rsidR="00823786" w:rsidRPr="0096538D">
        <w:rPr>
          <w:rFonts w:ascii="Arial" w:hAnsi="Arial" w:cs="Arial"/>
        </w:rPr>
        <w:t xml:space="preserve">. Nevertheless, through the author and his background we can rely on </w:t>
      </w:r>
      <w:r w:rsidR="00564FA8" w:rsidRPr="0096538D">
        <w:rPr>
          <w:rFonts w:ascii="Arial" w:hAnsi="Arial" w:cs="Arial"/>
        </w:rPr>
        <w:t>it</w:t>
      </w:r>
      <w:r w:rsidR="00823786" w:rsidRPr="0096538D">
        <w:rPr>
          <w:rFonts w:ascii="Arial" w:hAnsi="Arial" w:cs="Arial"/>
        </w:rPr>
        <w:t xml:space="preserve"> </w:t>
      </w:r>
      <w:r w:rsidR="00E70D1C" w:rsidRPr="0096538D">
        <w:rPr>
          <w:rFonts w:ascii="Arial" w:hAnsi="Arial" w:cs="Arial"/>
        </w:rPr>
        <w:t>and</w:t>
      </w:r>
      <w:r w:rsidR="00AA120E" w:rsidRPr="0096538D">
        <w:rPr>
          <w:rFonts w:ascii="Arial" w:hAnsi="Arial" w:cs="Arial"/>
        </w:rPr>
        <w:t xml:space="preserve"> in the webpage that the article is found</w:t>
      </w:r>
      <w:r w:rsidR="0096538D">
        <w:rPr>
          <w:rFonts w:ascii="Arial" w:hAnsi="Arial" w:cs="Arial"/>
        </w:rPr>
        <w:t>. Insi</w:t>
      </w:r>
      <w:r w:rsidR="009A109F">
        <w:rPr>
          <w:rFonts w:ascii="Arial" w:hAnsi="Arial" w:cs="Arial"/>
        </w:rPr>
        <w:t>ghts</w:t>
      </w:r>
      <w:r w:rsidR="00E70D1C">
        <w:rPr>
          <w:rFonts w:ascii="Arial" w:hAnsi="Arial" w:cs="Arial"/>
        </w:rPr>
        <w:t xml:space="preserve"> </w:t>
      </w:r>
      <w:r w:rsidR="009A109F">
        <w:rPr>
          <w:rFonts w:ascii="Arial" w:hAnsi="Arial" w:cs="Arial"/>
        </w:rPr>
        <w:t xml:space="preserve">conformed by their team of experts that </w:t>
      </w:r>
      <w:r w:rsidR="00DB66A3">
        <w:rPr>
          <w:rFonts w:ascii="Arial" w:hAnsi="Arial" w:cs="Arial"/>
        </w:rPr>
        <w:t xml:space="preserve">“constantly upholds their commitment to transparency, </w:t>
      </w:r>
      <w:r w:rsidR="001E631D">
        <w:rPr>
          <w:rFonts w:ascii="Arial" w:hAnsi="Arial" w:cs="Arial"/>
        </w:rPr>
        <w:t>and dedication to building long-lasting client relationships</w:t>
      </w:r>
      <w:r w:rsidR="00C90027">
        <w:rPr>
          <w:rFonts w:ascii="Arial" w:hAnsi="Arial" w:cs="Arial"/>
        </w:rPr>
        <w:t>” (Insights</w:t>
      </w:r>
      <w:r w:rsidR="00CF54CB">
        <w:rPr>
          <w:rFonts w:ascii="Arial" w:hAnsi="Arial" w:cs="Arial"/>
        </w:rPr>
        <w:t>,</w:t>
      </w:r>
      <w:r w:rsidR="00D70C4F">
        <w:rPr>
          <w:rFonts w:ascii="Arial" w:hAnsi="Arial" w:cs="Arial"/>
        </w:rPr>
        <w:t xml:space="preserve"> </w:t>
      </w:r>
      <w:r w:rsidR="005252D7">
        <w:rPr>
          <w:rFonts w:ascii="Arial" w:hAnsi="Arial" w:cs="Arial"/>
        </w:rPr>
        <w:t>2026)</w:t>
      </w:r>
    </w:p>
    <w:p w14:paraId="3C9142F9" w14:textId="74D3E2A0" w:rsidR="00C963C3" w:rsidRPr="0096538D" w:rsidRDefault="00E90D88" w:rsidP="00FA3906">
      <w:pPr>
        <w:jc w:val="both"/>
        <w:rPr>
          <w:rFonts w:ascii="Arial" w:hAnsi="Arial" w:cs="Arial"/>
        </w:rPr>
      </w:pPr>
      <w:r>
        <w:rPr>
          <w:rFonts w:ascii="Arial" w:hAnsi="Arial" w:cs="Arial"/>
        </w:rPr>
        <w:t>Th</w:t>
      </w:r>
      <w:r w:rsidR="00C42BD6">
        <w:rPr>
          <w:rFonts w:ascii="Arial" w:hAnsi="Arial" w:cs="Arial"/>
        </w:rPr>
        <w:t xml:space="preserve">e article’s purpose is to </w:t>
      </w:r>
      <w:r w:rsidR="00CB7B04">
        <w:rPr>
          <w:rFonts w:ascii="Arial" w:hAnsi="Arial" w:cs="Arial"/>
        </w:rPr>
        <w:t>inform and</w:t>
      </w:r>
      <w:r w:rsidR="00C43A02">
        <w:rPr>
          <w:rFonts w:ascii="Arial" w:hAnsi="Arial" w:cs="Arial"/>
        </w:rPr>
        <w:t xml:space="preserve"> make awareness of </w:t>
      </w:r>
      <w:r w:rsidR="00593F9C">
        <w:rPr>
          <w:rFonts w:ascii="Arial" w:hAnsi="Arial" w:cs="Arial"/>
        </w:rPr>
        <w:t>the changes that educa</w:t>
      </w:r>
      <w:r w:rsidR="009707EC">
        <w:rPr>
          <w:rFonts w:ascii="Arial" w:hAnsi="Arial" w:cs="Arial"/>
        </w:rPr>
        <w:t>tional institutions</w:t>
      </w:r>
      <w:r w:rsidR="000E4AA4">
        <w:rPr>
          <w:rFonts w:ascii="Arial" w:hAnsi="Arial" w:cs="Arial"/>
        </w:rPr>
        <w:t xml:space="preserve"> and</w:t>
      </w:r>
      <w:r w:rsidR="009707EC">
        <w:rPr>
          <w:rFonts w:ascii="Arial" w:hAnsi="Arial" w:cs="Arial"/>
        </w:rPr>
        <w:t xml:space="preserve"> systems </w:t>
      </w:r>
      <w:r w:rsidR="000E4AA4">
        <w:rPr>
          <w:rFonts w:ascii="Arial" w:hAnsi="Arial" w:cs="Arial"/>
        </w:rPr>
        <w:t>will make and how it will affect the student</w:t>
      </w:r>
      <w:r w:rsidR="000238EC">
        <w:rPr>
          <w:rFonts w:ascii="Arial" w:hAnsi="Arial" w:cs="Arial"/>
        </w:rPr>
        <w:t xml:space="preserve">. </w:t>
      </w:r>
    </w:p>
    <w:p w14:paraId="79FDB623" w14:textId="467A99BA" w:rsidR="00C963C3" w:rsidRDefault="00C963C3" w:rsidP="00C963C3">
      <w:pPr>
        <w:rPr>
          <w:rFonts w:ascii="Arial" w:hAnsi="Arial" w:cs="Arial"/>
        </w:rPr>
      </w:pPr>
      <w:r w:rsidRPr="009F24C9">
        <w:rPr>
          <w:rFonts w:ascii="Arial" w:hAnsi="Arial" w:cs="Arial"/>
        </w:rPr>
        <w:t>Full reference (Harvard style):</w:t>
      </w:r>
    </w:p>
    <w:p w14:paraId="6145310C" w14:textId="342F4683" w:rsidR="00E70D1C" w:rsidRPr="00E70D1C" w:rsidRDefault="00E70D1C" w:rsidP="008A7CF5">
      <w:pPr>
        <w:rPr>
          <w:rFonts w:ascii="Arial" w:hAnsi="Arial" w:cs="Arial"/>
        </w:rPr>
      </w:pPr>
      <w:r>
        <w:rPr>
          <w:rFonts w:ascii="Arial" w:hAnsi="Arial" w:cs="Arial"/>
        </w:rPr>
        <w:t xml:space="preserve">Insights. (2026) </w:t>
      </w:r>
      <w:r>
        <w:rPr>
          <w:rFonts w:ascii="Arial" w:hAnsi="Arial" w:cs="Arial"/>
          <w:i/>
          <w:iCs/>
        </w:rPr>
        <w:t xml:space="preserve">About Us </w:t>
      </w:r>
      <w:r>
        <w:rPr>
          <w:rFonts w:ascii="Arial" w:hAnsi="Arial" w:cs="Arial"/>
        </w:rPr>
        <w:t xml:space="preserve">Available at: </w:t>
      </w:r>
      <w:hyperlink r:id="rId15" w:history="1">
        <w:r w:rsidRPr="00734BBD">
          <w:rPr>
            <w:rStyle w:val="Hyperlink"/>
            <w:rFonts w:ascii="Arial" w:hAnsi="Arial" w:cs="Arial"/>
          </w:rPr>
          <w:t>https://insightss.co/about-us/</w:t>
        </w:r>
      </w:hyperlink>
      <w:r>
        <w:rPr>
          <w:rFonts w:ascii="Arial" w:hAnsi="Arial" w:cs="Arial"/>
        </w:rPr>
        <w:t xml:space="preserve"> (Accessed 16 February 2026)</w:t>
      </w:r>
    </w:p>
    <w:p w14:paraId="6DF3D5B3" w14:textId="0B554503" w:rsidR="008A7CF5" w:rsidRDefault="008A7CF5" w:rsidP="008A7CF5">
      <w:pPr>
        <w:rPr>
          <w:rFonts w:ascii="Arial" w:hAnsi="Arial" w:cs="Arial"/>
        </w:rPr>
      </w:pPr>
      <w:r>
        <w:rPr>
          <w:rFonts w:ascii="Arial" w:hAnsi="Arial" w:cs="Arial"/>
        </w:rPr>
        <w:t xml:space="preserve">Sheharyar. (2024) </w:t>
      </w:r>
      <w:r w:rsidRPr="008A7CF5">
        <w:rPr>
          <w:rFonts w:ascii="Arial" w:hAnsi="Arial" w:cs="Arial"/>
          <w:i/>
          <w:iCs/>
        </w:rPr>
        <w:t xml:space="preserve">The Future of Learning How Higher Education Can Adapt to the Digital Age </w:t>
      </w:r>
      <w:r w:rsidR="00B924C9">
        <w:rPr>
          <w:rFonts w:ascii="Arial" w:hAnsi="Arial" w:cs="Arial"/>
        </w:rPr>
        <w:t xml:space="preserve">Available at: </w:t>
      </w:r>
      <w:hyperlink r:id="rId16" w:history="1">
        <w:r w:rsidR="00E70D1C" w:rsidRPr="00734BBD">
          <w:rPr>
            <w:rStyle w:val="Hyperlink"/>
            <w:rFonts w:ascii="Arial" w:hAnsi="Arial" w:cs="Arial"/>
          </w:rPr>
          <w:t>https://insightss.co/b</w:t>
        </w:r>
        <w:r w:rsidR="00E70D1C" w:rsidRPr="00734BBD">
          <w:rPr>
            <w:rStyle w:val="Hyperlink"/>
            <w:rFonts w:ascii="Arial" w:hAnsi="Arial" w:cs="Arial"/>
          </w:rPr>
          <w:t>l</w:t>
        </w:r>
        <w:r w:rsidR="00E70D1C" w:rsidRPr="00734BBD">
          <w:rPr>
            <w:rStyle w:val="Hyperlink"/>
            <w:rFonts w:ascii="Arial" w:hAnsi="Arial" w:cs="Arial"/>
          </w:rPr>
          <w:t>ogs/how-higher-education-can-adapt-to-the-digital-age/</w:t>
        </w:r>
      </w:hyperlink>
      <w:r w:rsidR="00E70D1C">
        <w:rPr>
          <w:rFonts w:ascii="Arial" w:hAnsi="Arial" w:cs="Arial"/>
        </w:rPr>
        <w:t xml:space="preserve"> (Accessed 16 February 2026).</w:t>
      </w:r>
    </w:p>
    <w:p w14:paraId="501E09FE" w14:textId="77777777" w:rsidR="009169FA" w:rsidRDefault="009169FA" w:rsidP="00C963C3">
      <w:pPr>
        <w:rPr>
          <w:rFonts w:ascii="Arial" w:hAnsi="Arial" w:cs="Arial"/>
          <w:i/>
          <w:iCs/>
        </w:rPr>
      </w:pPr>
    </w:p>
    <w:p w14:paraId="1541605E" w14:textId="374AEACA" w:rsidR="00C963C3" w:rsidRPr="009F24C9" w:rsidRDefault="00C963C3" w:rsidP="00C963C3">
      <w:pPr>
        <w:rPr>
          <w:rFonts w:ascii="Arial" w:hAnsi="Arial" w:cs="Arial"/>
          <w:b/>
          <w:bCs/>
        </w:rPr>
      </w:pPr>
      <w:r w:rsidRPr="009F24C9">
        <w:rPr>
          <w:rFonts w:ascii="Arial" w:hAnsi="Arial" w:cs="Arial"/>
          <w:b/>
          <w:bCs/>
        </w:rPr>
        <w:lastRenderedPageBreak/>
        <w:t>Synthesis of Academic Sources (150–180 words)</w:t>
      </w:r>
    </w:p>
    <w:p w14:paraId="7CB533E4" w14:textId="41F1B48A" w:rsidR="00641170" w:rsidRPr="009F24C9" w:rsidRDefault="00167E4B" w:rsidP="005252D7">
      <w:pPr>
        <w:jc w:val="both"/>
        <w:rPr>
          <w:rFonts w:ascii="Arial" w:hAnsi="Arial" w:cs="Arial"/>
        </w:rPr>
      </w:pPr>
      <w:r>
        <w:rPr>
          <w:rFonts w:ascii="Arial" w:hAnsi="Arial" w:cs="Arial"/>
        </w:rPr>
        <w:t xml:space="preserve">Both the sources </w:t>
      </w:r>
      <w:r w:rsidR="00930263">
        <w:rPr>
          <w:rFonts w:ascii="Arial" w:hAnsi="Arial" w:cs="Arial"/>
        </w:rPr>
        <w:t xml:space="preserve">share the theme of digital era and the impact that it </w:t>
      </w:r>
      <w:r w:rsidR="00912EE7">
        <w:rPr>
          <w:rFonts w:ascii="Arial" w:hAnsi="Arial" w:cs="Arial"/>
        </w:rPr>
        <w:t>has,</w:t>
      </w:r>
      <w:r w:rsidR="00930263">
        <w:rPr>
          <w:rFonts w:ascii="Arial" w:hAnsi="Arial" w:cs="Arial"/>
        </w:rPr>
        <w:t xml:space="preserve"> or it will have </w:t>
      </w:r>
      <w:r w:rsidR="00CF46F1">
        <w:rPr>
          <w:rFonts w:ascii="Arial" w:hAnsi="Arial" w:cs="Arial"/>
        </w:rPr>
        <w:t xml:space="preserve">on all levels of education. </w:t>
      </w:r>
      <w:r w:rsidR="003B1ABB">
        <w:rPr>
          <w:rFonts w:ascii="Arial" w:hAnsi="Arial" w:cs="Arial"/>
        </w:rPr>
        <w:t xml:space="preserve">They share the various ways in which education is being digitalised, the multiples tools that the digital era has brought to this day and the advantages that comes from it. Also Addresses the positive impact that it is having on students of all levels. The way education is and how is evolving </w:t>
      </w:r>
      <w:r w:rsidR="00CD2BEF">
        <w:rPr>
          <w:rFonts w:ascii="Arial" w:hAnsi="Arial" w:cs="Arial"/>
        </w:rPr>
        <w:t>to</w:t>
      </w:r>
      <w:r w:rsidR="003B1ABB">
        <w:rPr>
          <w:rFonts w:ascii="Arial" w:hAnsi="Arial" w:cs="Arial"/>
        </w:rPr>
        <w:t xml:space="preserve"> adapt to the digital era. </w:t>
      </w:r>
      <w:r w:rsidR="00CD2BEF">
        <w:rPr>
          <w:rFonts w:ascii="Arial" w:hAnsi="Arial" w:cs="Arial"/>
        </w:rPr>
        <w:t>Opportunities are shared on both sources. The amount of access to information, courses, lectures, books, etc; for the student</w:t>
      </w:r>
      <w:r w:rsidR="00912EE7">
        <w:rPr>
          <w:rFonts w:ascii="Arial" w:hAnsi="Arial" w:cs="Arial"/>
        </w:rPr>
        <w:t xml:space="preserve"> and t</w:t>
      </w:r>
      <w:r w:rsidR="00CD2BEF">
        <w:rPr>
          <w:rFonts w:ascii="Arial" w:hAnsi="Arial" w:cs="Arial"/>
        </w:rPr>
        <w:t xml:space="preserve">he positive impact this having. </w:t>
      </w:r>
    </w:p>
    <w:p w14:paraId="138F2E77" w14:textId="088B0A90" w:rsidR="00F06346" w:rsidRDefault="00C91B43" w:rsidP="005252D7">
      <w:pPr>
        <w:jc w:val="both"/>
        <w:rPr>
          <w:rFonts w:ascii="Arial" w:hAnsi="Arial" w:cs="Arial"/>
        </w:rPr>
      </w:pPr>
      <w:r w:rsidRPr="00C91B43">
        <w:rPr>
          <w:rFonts w:ascii="Arial" w:hAnsi="Arial" w:cs="Arial"/>
        </w:rPr>
        <w:t>As it has been said before, both the sources agree on multiple themes and subtopics. The free and broad access to information and different resources in Source A is found as: “Using digital education through ICT will allow students from different areas to access and acquire information, knowledge, and content at any time” (</w:t>
      </w:r>
      <w:proofErr w:type="spellStart"/>
      <w:r w:rsidR="005252D7">
        <w:rPr>
          <w:rFonts w:ascii="Arial" w:hAnsi="Arial" w:cs="Arial"/>
        </w:rPr>
        <w:t>Alenezi</w:t>
      </w:r>
      <w:proofErr w:type="spellEnd"/>
      <w:r w:rsidR="005252D7">
        <w:rPr>
          <w:rFonts w:ascii="Arial" w:hAnsi="Arial" w:cs="Arial"/>
        </w:rPr>
        <w:t xml:space="preserve">, Wardat, </w:t>
      </w:r>
      <w:proofErr w:type="spellStart"/>
      <w:r w:rsidR="005252D7">
        <w:rPr>
          <w:rFonts w:ascii="Arial" w:hAnsi="Arial" w:cs="Arial"/>
        </w:rPr>
        <w:t>Akour</w:t>
      </w:r>
      <w:proofErr w:type="spellEnd"/>
      <w:r w:rsidR="005252D7">
        <w:rPr>
          <w:rFonts w:ascii="Arial" w:hAnsi="Arial" w:cs="Arial"/>
        </w:rPr>
        <w:t>, 2023</w:t>
      </w:r>
      <w:r w:rsidRPr="00C91B43">
        <w:rPr>
          <w:rFonts w:ascii="Arial" w:hAnsi="Arial" w:cs="Arial"/>
        </w:rPr>
        <w:t>); ICT being Information and Communication Technology. Source B says, “Open Educational Resources (OER) provide free or low-cost educational materials, such as textbooks, lecture notes, and multimedia resources” (</w:t>
      </w:r>
      <w:r w:rsidR="00DE3EBB">
        <w:rPr>
          <w:rFonts w:ascii="Arial" w:hAnsi="Arial" w:cs="Arial"/>
        </w:rPr>
        <w:t>Sheharyar, 2024</w:t>
      </w:r>
      <w:r w:rsidRPr="00C91B43">
        <w:rPr>
          <w:rFonts w:ascii="Arial" w:hAnsi="Arial" w:cs="Arial"/>
        </w:rPr>
        <w:t>).</w:t>
      </w:r>
      <w:r>
        <w:rPr>
          <w:rFonts w:ascii="Arial" w:hAnsi="Arial" w:cs="Arial"/>
        </w:rPr>
        <w:t xml:space="preserve"> </w:t>
      </w:r>
      <w:r w:rsidR="005B2092">
        <w:rPr>
          <w:rFonts w:ascii="Arial" w:hAnsi="Arial" w:cs="Arial"/>
        </w:rPr>
        <w:t>Second,</w:t>
      </w:r>
      <w:r w:rsidR="00D91FD8">
        <w:rPr>
          <w:rFonts w:ascii="Arial" w:hAnsi="Arial" w:cs="Arial"/>
        </w:rPr>
        <w:t xml:space="preserve"> remote and flexible learning</w:t>
      </w:r>
      <w:r>
        <w:rPr>
          <w:rFonts w:ascii="Arial" w:hAnsi="Arial" w:cs="Arial"/>
        </w:rPr>
        <w:t>: “</w:t>
      </w:r>
      <w:r w:rsidRPr="00C91B43">
        <w:rPr>
          <w:rFonts w:ascii="Arial" w:hAnsi="Arial" w:cs="Arial"/>
        </w:rPr>
        <w:t>The virtual classroom is available around the clock. Time availability is another benefit of the online learning style</w:t>
      </w:r>
      <w:r>
        <w:rPr>
          <w:rFonts w:ascii="Arial" w:hAnsi="Arial" w:cs="Arial"/>
        </w:rPr>
        <w:t>” (</w:t>
      </w:r>
      <w:proofErr w:type="spellStart"/>
      <w:r w:rsidR="005252D7">
        <w:rPr>
          <w:rFonts w:ascii="Arial" w:hAnsi="Arial" w:cs="Arial"/>
        </w:rPr>
        <w:t>Alenezi</w:t>
      </w:r>
      <w:proofErr w:type="spellEnd"/>
      <w:r w:rsidR="005252D7">
        <w:rPr>
          <w:rFonts w:ascii="Arial" w:hAnsi="Arial" w:cs="Arial"/>
        </w:rPr>
        <w:t xml:space="preserve">, Wardat, </w:t>
      </w:r>
      <w:proofErr w:type="spellStart"/>
      <w:r w:rsidR="005252D7">
        <w:rPr>
          <w:rFonts w:ascii="Arial" w:hAnsi="Arial" w:cs="Arial"/>
        </w:rPr>
        <w:t>Akour</w:t>
      </w:r>
      <w:proofErr w:type="spellEnd"/>
      <w:r w:rsidR="005252D7">
        <w:rPr>
          <w:rFonts w:ascii="Arial" w:hAnsi="Arial" w:cs="Arial"/>
        </w:rPr>
        <w:t>, 2023</w:t>
      </w:r>
      <w:r>
        <w:rPr>
          <w:rFonts w:ascii="Arial" w:hAnsi="Arial" w:cs="Arial"/>
        </w:rPr>
        <w:t>). Source B states, “</w:t>
      </w:r>
      <w:r w:rsidRPr="00C91B43">
        <w:rPr>
          <w:rFonts w:ascii="Arial" w:hAnsi="Arial" w:cs="Arial"/>
        </w:rPr>
        <w:t>The digital age enables personalized learning experiences that cater to individual student needs and preferences</w:t>
      </w:r>
      <w:r>
        <w:rPr>
          <w:rFonts w:ascii="Arial" w:hAnsi="Arial" w:cs="Arial"/>
        </w:rPr>
        <w:t>” (</w:t>
      </w:r>
      <w:r w:rsidR="00DE3EBB">
        <w:rPr>
          <w:rFonts w:ascii="Arial" w:hAnsi="Arial" w:cs="Arial"/>
        </w:rPr>
        <w:t>Sheharyar, 2024</w:t>
      </w:r>
      <w:r>
        <w:rPr>
          <w:rFonts w:ascii="Arial" w:hAnsi="Arial" w:cs="Arial"/>
        </w:rPr>
        <w:t>).</w:t>
      </w:r>
      <w:r w:rsidR="005B2092">
        <w:rPr>
          <w:rFonts w:ascii="Arial" w:hAnsi="Arial" w:cs="Arial"/>
        </w:rPr>
        <w:t xml:space="preserve"> </w:t>
      </w:r>
    </w:p>
    <w:p w14:paraId="43D63932" w14:textId="5920ED62" w:rsidR="00C91B43" w:rsidRDefault="001D4F94" w:rsidP="001D4F94">
      <w:pPr>
        <w:jc w:val="both"/>
        <w:rPr>
          <w:rFonts w:ascii="Arial" w:hAnsi="Arial" w:cs="Arial"/>
        </w:rPr>
      </w:pPr>
      <w:r>
        <w:rPr>
          <w:rFonts w:ascii="Arial" w:hAnsi="Arial" w:cs="Arial"/>
        </w:rPr>
        <w:t>The two sources complement each other on i</w:t>
      </w:r>
      <w:r w:rsidR="00C91B43">
        <w:rPr>
          <w:rFonts w:ascii="Arial" w:hAnsi="Arial" w:cs="Arial"/>
        </w:rPr>
        <w:t>mprove teaching: Source A presents it as “the importance of educational development and the evolution of high-tech abilities”</w:t>
      </w:r>
      <w:r>
        <w:rPr>
          <w:rFonts w:ascii="Arial" w:hAnsi="Arial" w:cs="Arial"/>
        </w:rPr>
        <w:t xml:space="preserve"> </w:t>
      </w:r>
      <w:r w:rsidR="00C91B43">
        <w:rPr>
          <w:rFonts w:ascii="Arial" w:hAnsi="Arial" w:cs="Arial"/>
        </w:rPr>
        <w:t>(</w:t>
      </w:r>
      <w:proofErr w:type="spellStart"/>
      <w:r w:rsidR="005252D7">
        <w:rPr>
          <w:rFonts w:ascii="Arial" w:hAnsi="Arial" w:cs="Arial"/>
        </w:rPr>
        <w:t>Alenezi</w:t>
      </w:r>
      <w:proofErr w:type="spellEnd"/>
      <w:r w:rsidR="005252D7">
        <w:rPr>
          <w:rFonts w:ascii="Arial" w:hAnsi="Arial" w:cs="Arial"/>
        </w:rPr>
        <w:t xml:space="preserve">, Wardat, </w:t>
      </w:r>
      <w:proofErr w:type="spellStart"/>
      <w:r w:rsidR="005252D7">
        <w:rPr>
          <w:rFonts w:ascii="Arial" w:hAnsi="Arial" w:cs="Arial"/>
        </w:rPr>
        <w:t>Akour</w:t>
      </w:r>
      <w:proofErr w:type="spellEnd"/>
      <w:r w:rsidR="005252D7">
        <w:rPr>
          <w:rFonts w:ascii="Arial" w:hAnsi="Arial" w:cs="Arial"/>
        </w:rPr>
        <w:t>, 2023</w:t>
      </w:r>
      <w:r w:rsidR="00C91B43">
        <w:rPr>
          <w:rFonts w:ascii="Arial" w:hAnsi="Arial" w:cs="Arial"/>
        </w:rPr>
        <w:t xml:space="preserve">). </w:t>
      </w:r>
      <w:r>
        <w:rPr>
          <w:rFonts w:ascii="Arial" w:hAnsi="Arial" w:cs="Arial"/>
        </w:rPr>
        <w:t>Source B states, “Blended learning, which combines traditional classroom instructions with online components, offers the best of both worlds” (</w:t>
      </w:r>
      <w:r w:rsidR="00DE3EBB">
        <w:rPr>
          <w:rFonts w:ascii="Arial" w:hAnsi="Arial" w:cs="Arial"/>
        </w:rPr>
        <w:t>Sheharyar, 2024</w:t>
      </w:r>
      <w:r>
        <w:rPr>
          <w:rFonts w:ascii="Arial" w:hAnsi="Arial" w:cs="Arial"/>
        </w:rPr>
        <w:t>). The emphasis on grow, development, and change in modern education.</w:t>
      </w:r>
    </w:p>
    <w:p w14:paraId="23AFEBD6" w14:textId="1244A648" w:rsidR="0077239A" w:rsidRDefault="0077239A" w:rsidP="002D665C">
      <w:pPr>
        <w:jc w:val="both"/>
        <w:rPr>
          <w:rFonts w:ascii="Arial" w:hAnsi="Arial" w:cs="Arial"/>
        </w:rPr>
      </w:pPr>
      <w:r>
        <w:rPr>
          <w:rFonts w:ascii="Arial" w:hAnsi="Arial" w:cs="Arial"/>
        </w:rPr>
        <w:t xml:space="preserve">It is interesting the way these sources allow the reader to comprehend and understand digital learning, the impact it has, changes that </w:t>
      </w:r>
      <w:r w:rsidR="002D665C">
        <w:rPr>
          <w:rFonts w:ascii="Arial" w:hAnsi="Arial" w:cs="Arial"/>
        </w:rPr>
        <w:t>need to be made, and overall, the way we look at education needs to change or better say it needs to evolve just as technology does. Source A presents it as: “</w:t>
      </w:r>
      <w:r w:rsidR="002D665C" w:rsidRPr="002D665C">
        <w:rPr>
          <w:rFonts w:ascii="Arial" w:hAnsi="Arial" w:cs="Arial"/>
        </w:rPr>
        <w:t>In order to prepare students for the rapid advancement of technology, there is an urgent need to change how education is taught in schools</w:t>
      </w:r>
      <w:r w:rsidR="002D665C">
        <w:rPr>
          <w:rFonts w:ascii="Arial" w:hAnsi="Arial" w:cs="Arial"/>
        </w:rPr>
        <w:t>” (</w:t>
      </w:r>
      <w:proofErr w:type="spellStart"/>
      <w:r w:rsidR="005252D7">
        <w:rPr>
          <w:rFonts w:ascii="Arial" w:hAnsi="Arial" w:cs="Arial"/>
        </w:rPr>
        <w:t>Alenezi</w:t>
      </w:r>
      <w:proofErr w:type="spellEnd"/>
      <w:r w:rsidR="005252D7">
        <w:rPr>
          <w:rFonts w:ascii="Arial" w:hAnsi="Arial" w:cs="Arial"/>
        </w:rPr>
        <w:t xml:space="preserve">, Wardat, </w:t>
      </w:r>
      <w:proofErr w:type="spellStart"/>
      <w:r w:rsidR="005252D7">
        <w:rPr>
          <w:rFonts w:ascii="Arial" w:hAnsi="Arial" w:cs="Arial"/>
        </w:rPr>
        <w:t>Akour</w:t>
      </w:r>
      <w:proofErr w:type="spellEnd"/>
      <w:r w:rsidR="005252D7">
        <w:rPr>
          <w:rFonts w:ascii="Arial" w:hAnsi="Arial" w:cs="Arial"/>
        </w:rPr>
        <w:t>, 2023</w:t>
      </w:r>
      <w:r w:rsidR="005252D7">
        <w:rPr>
          <w:rFonts w:ascii="Arial" w:hAnsi="Arial" w:cs="Arial"/>
        </w:rPr>
        <w:t>)</w:t>
      </w:r>
      <w:r w:rsidR="002D665C">
        <w:rPr>
          <w:rFonts w:ascii="Arial" w:hAnsi="Arial" w:cs="Arial"/>
        </w:rPr>
        <w:t>. And Source B, “</w:t>
      </w:r>
      <w:r w:rsidR="002D665C" w:rsidRPr="002D665C">
        <w:rPr>
          <w:rFonts w:ascii="Arial" w:hAnsi="Arial" w:cs="Arial"/>
        </w:rPr>
        <w:t>In a digital age that demands continuous learning and adaptability, higher education institutions must be agile, innovative, and student-centric</w:t>
      </w:r>
      <w:r w:rsidR="002D665C">
        <w:rPr>
          <w:rFonts w:ascii="Arial" w:hAnsi="Arial" w:cs="Arial"/>
        </w:rPr>
        <w:t>” (</w:t>
      </w:r>
      <w:r w:rsidR="00DE3EBB">
        <w:rPr>
          <w:rFonts w:ascii="Arial" w:hAnsi="Arial" w:cs="Arial"/>
        </w:rPr>
        <w:t>Sheharyar, 2024</w:t>
      </w:r>
      <w:r w:rsidR="002D665C">
        <w:rPr>
          <w:rFonts w:ascii="Arial" w:hAnsi="Arial" w:cs="Arial"/>
        </w:rPr>
        <w:t>).</w:t>
      </w:r>
    </w:p>
    <w:p w14:paraId="67900042" w14:textId="77777777" w:rsidR="001D4F94" w:rsidRPr="009F24C9" w:rsidRDefault="001D4F94" w:rsidP="001D4F94">
      <w:pPr>
        <w:ind w:left="720"/>
        <w:rPr>
          <w:rFonts w:ascii="Arial" w:hAnsi="Arial" w:cs="Arial"/>
        </w:rPr>
      </w:pPr>
    </w:p>
    <w:p w14:paraId="3D2690D8" w14:textId="77777777" w:rsidR="009169FA" w:rsidRDefault="009169FA" w:rsidP="00C963C3">
      <w:pPr>
        <w:rPr>
          <w:rFonts w:ascii="Arial" w:hAnsi="Arial" w:cs="Arial"/>
          <w:i/>
          <w:iCs/>
        </w:rPr>
      </w:pPr>
    </w:p>
    <w:p w14:paraId="1D3EF552" w14:textId="77777777" w:rsidR="009169FA" w:rsidRDefault="009169FA" w:rsidP="00C963C3">
      <w:pPr>
        <w:rPr>
          <w:rFonts w:ascii="Arial" w:hAnsi="Arial" w:cs="Arial"/>
          <w:i/>
          <w:iCs/>
        </w:rPr>
      </w:pPr>
    </w:p>
    <w:p w14:paraId="6527E6F3" w14:textId="77777777" w:rsidR="009169FA" w:rsidRDefault="009169FA" w:rsidP="00C963C3">
      <w:pPr>
        <w:rPr>
          <w:rFonts w:ascii="Arial" w:hAnsi="Arial" w:cs="Arial"/>
          <w:i/>
          <w:iCs/>
        </w:rPr>
      </w:pPr>
    </w:p>
    <w:p w14:paraId="4BD3C529" w14:textId="77777777" w:rsidR="009169FA" w:rsidRDefault="009169FA" w:rsidP="00C963C3">
      <w:pPr>
        <w:rPr>
          <w:rFonts w:ascii="Arial" w:hAnsi="Arial" w:cs="Arial"/>
          <w:i/>
          <w:iCs/>
        </w:rPr>
      </w:pPr>
    </w:p>
    <w:p w14:paraId="66D682B4" w14:textId="46D3F110" w:rsidR="00C963C3" w:rsidRPr="009F24C9" w:rsidRDefault="00C963C3" w:rsidP="00C963C3">
      <w:pPr>
        <w:rPr>
          <w:rFonts w:ascii="Arial" w:hAnsi="Arial" w:cs="Arial"/>
        </w:rPr>
      </w:pPr>
      <w:r w:rsidRPr="009F24C9">
        <w:rPr>
          <w:rFonts w:ascii="Arial" w:hAnsi="Arial" w:cs="Arial"/>
          <w:i/>
          <w:iCs/>
        </w:rPr>
        <w:lastRenderedPageBreak/>
        <w:t>(Write objectively and include in-text citations.)</w:t>
      </w:r>
    </w:p>
    <w:p w14:paraId="4E612D60" w14:textId="639663E9" w:rsidR="00C963C3" w:rsidRPr="009F24C9" w:rsidRDefault="00C963C3" w:rsidP="00C963C3">
      <w:pPr>
        <w:rPr>
          <w:rFonts w:ascii="Arial" w:hAnsi="Arial" w:cs="Arial"/>
          <w:b/>
          <w:bCs/>
        </w:rPr>
      </w:pPr>
      <w:r w:rsidRPr="009F24C9">
        <w:rPr>
          <w:rFonts w:ascii="Arial" w:hAnsi="Arial" w:cs="Arial"/>
          <w:b/>
          <w:bCs/>
        </w:rPr>
        <w:t>Identifying a Key Challenge and Opportunity (100–120 words)</w:t>
      </w:r>
    </w:p>
    <w:p w14:paraId="01168AA1" w14:textId="77777777" w:rsidR="00C963C3" w:rsidRPr="009F24C9" w:rsidRDefault="00C963C3" w:rsidP="00C963C3">
      <w:pPr>
        <w:rPr>
          <w:rFonts w:ascii="Arial" w:hAnsi="Arial" w:cs="Arial"/>
        </w:rPr>
      </w:pPr>
      <w:r w:rsidRPr="009F24C9">
        <w:rPr>
          <w:rFonts w:ascii="Arial" w:hAnsi="Arial" w:cs="Arial"/>
        </w:rPr>
        <w:t xml:space="preserve">Using </w:t>
      </w:r>
      <w:r w:rsidRPr="009F24C9">
        <w:rPr>
          <w:rFonts w:ascii="Arial" w:hAnsi="Arial" w:cs="Arial"/>
          <w:b/>
          <w:bCs/>
        </w:rPr>
        <w:t>ONLY</w:t>
      </w:r>
      <w:r w:rsidRPr="009F24C9">
        <w:rPr>
          <w:rFonts w:ascii="Arial" w:hAnsi="Arial" w:cs="Arial"/>
        </w:rPr>
        <w:t xml:space="preserve"> the two sources above:</w:t>
      </w:r>
    </w:p>
    <w:p w14:paraId="62EBFCBD" w14:textId="7DFDCA36" w:rsidR="00C963C3" w:rsidRDefault="002E7549" w:rsidP="00DE3EBB">
      <w:pPr>
        <w:jc w:val="both"/>
        <w:rPr>
          <w:rFonts w:ascii="Arial" w:hAnsi="Arial" w:cs="Arial"/>
        </w:rPr>
      </w:pPr>
      <w:r>
        <w:rPr>
          <w:rFonts w:ascii="Arial" w:hAnsi="Arial" w:cs="Arial"/>
        </w:rPr>
        <w:t xml:space="preserve">A very key challenge that students face with digital learning is </w:t>
      </w:r>
      <w:r w:rsidR="001F5AE5">
        <w:rPr>
          <w:rFonts w:ascii="Arial" w:hAnsi="Arial" w:cs="Arial"/>
        </w:rPr>
        <w:t xml:space="preserve">the lack of self-discipline and more amongst young adults. Living a society where there is not </w:t>
      </w:r>
      <w:r w:rsidR="00D75E3D">
        <w:rPr>
          <w:rFonts w:ascii="Arial" w:hAnsi="Arial" w:cs="Arial"/>
        </w:rPr>
        <w:t xml:space="preserve">much of pressure, students find themselves conformists with the current </w:t>
      </w:r>
      <w:r w:rsidR="00FF2174">
        <w:rPr>
          <w:rFonts w:ascii="Arial" w:hAnsi="Arial" w:cs="Arial"/>
        </w:rPr>
        <w:t xml:space="preserve">education system, there are no high standards. This leading </w:t>
      </w:r>
      <w:r w:rsidR="0047096D">
        <w:rPr>
          <w:rFonts w:ascii="Arial" w:hAnsi="Arial" w:cs="Arial"/>
        </w:rPr>
        <w:t xml:space="preserve">to the lack of self-discipline and it’s shown on </w:t>
      </w:r>
      <w:r w:rsidR="005252D7">
        <w:rPr>
          <w:rFonts w:ascii="Arial" w:hAnsi="Arial" w:cs="Arial"/>
        </w:rPr>
        <w:t>an</w:t>
      </w:r>
      <w:r w:rsidR="0047096D">
        <w:rPr>
          <w:rFonts w:ascii="Arial" w:hAnsi="Arial" w:cs="Arial"/>
        </w:rPr>
        <w:t xml:space="preserve"> online learning system, where most of the work is independent and fully relies on the commitment and discipline of the students. “</w:t>
      </w:r>
      <w:r w:rsidR="0047096D" w:rsidRPr="0047096D">
        <w:rPr>
          <w:rFonts w:ascii="Arial" w:hAnsi="Arial" w:cs="Arial"/>
        </w:rPr>
        <w:t>Others need time and internal motivation to focus on the task at hand. In online courses, it is much simpler to “skip class” or miss an assignment</w:t>
      </w:r>
      <w:r w:rsidR="0047096D">
        <w:rPr>
          <w:rFonts w:ascii="Arial" w:hAnsi="Arial" w:cs="Arial"/>
        </w:rPr>
        <w:t>” (</w:t>
      </w:r>
      <w:proofErr w:type="spellStart"/>
      <w:r w:rsidR="005252D7">
        <w:rPr>
          <w:rFonts w:ascii="Arial" w:hAnsi="Arial" w:cs="Arial"/>
        </w:rPr>
        <w:t>Alenezi</w:t>
      </w:r>
      <w:proofErr w:type="spellEnd"/>
      <w:r w:rsidR="005252D7">
        <w:rPr>
          <w:rFonts w:ascii="Arial" w:hAnsi="Arial" w:cs="Arial"/>
        </w:rPr>
        <w:t xml:space="preserve">, Wardat, </w:t>
      </w:r>
      <w:proofErr w:type="spellStart"/>
      <w:r w:rsidR="005252D7">
        <w:rPr>
          <w:rFonts w:ascii="Arial" w:hAnsi="Arial" w:cs="Arial"/>
        </w:rPr>
        <w:t>Akour</w:t>
      </w:r>
      <w:proofErr w:type="spellEnd"/>
      <w:r w:rsidR="005252D7">
        <w:rPr>
          <w:rFonts w:ascii="Arial" w:hAnsi="Arial" w:cs="Arial"/>
        </w:rPr>
        <w:t>, 2023</w:t>
      </w:r>
      <w:r w:rsidR="0047096D">
        <w:rPr>
          <w:rFonts w:ascii="Arial" w:hAnsi="Arial" w:cs="Arial"/>
        </w:rPr>
        <w:t>)</w:t>
      </w:r>
      <w:r w:rsidR="0047096D" w:rsidRPr="0047096D">
        <w:rPr>
          <w:rFonts w:ascii="Arial" w:hAnsi="Arial" w:cs="Arial"/>
        </w:rPr>
        <w:t>.</w:t>
      </w:r>
      <w:r w:rsidR="0047096D">
        <w:rPr>
          <w:rFonts w:ascii="Arial" w:hAnsi="Arial" w:cs="Arial"/>
        </w:rPr>
        <w:t xml:space="preserve"> It should not be about motivation but more about discipline.</w:t>
      </w:r>
    </w:p>
    <w:p w14:paraId="59DFC1EB" w14:textId="4992ED3E" w:rsidR="00954C7B" w:rsidRPr="00954C7B" w:rsidRDefault="00954C7B" w:rsidP="005252D7">
      <w:pPr>
        <w:jc w:val="both"/>
        <w:rPr>
          <w:rFonts w:ascii="Arial" w:hAnsi="Arial" w:cs="Arial"/>
          <w:b/>
          <w:bCs/>
        </w:rPr>
      </w:pPr>
      <w:r>
        <w:rPr>
          <w:rFonts w:ascii="Arial" w:hAnsi="Arial" w:cs="Arial"/>
        </w:rPr>
        <w:t>One opportunity in living and basically growing in the digital era makes the use of digital technology easier for rising generation. They are the future they are growing with innovation, to them it will be easier as they are already familiar with it. “</w:t>
      </w:r>
      <w:r w:rsidRPr="00954C7B">
        <w:rPr>
          <w:rFonts w:ascii="Arial" w:hAnsi="Arial" w:cs="Arial"/>
        </w:rPr>
        <w:t>Pupils</w:t>
      </w:r>
      <w:r w:rsidRPr="00954C7B">
        <w:rPr>
          <w:rFonts w:ascii="Arial" w:hAnsi="Arial" w:cs="Arial"/>
        </w:rPr>
        <w:t xml:space="preserve"> are already very familiar with digital technology and will assist in its increased use as part of their education</w:t>
      </w:r>
      <w:r>
        <w:rPr>
          <w:rFonts w:ascii="Arial" w:hAnsi="Arial" w:cs="Arial"/>
        </w:rPr>
        <w:t>” (</w:t>
      </w:r>
      <w:proofErr w:type="spellStart"/>
      <w:r w:rsidR="00DE3EBB">
        <w:rPr>
          <w:rFonts w:ascii="Arial" w:hAnsi="Arial" w:cs="Arial"/>
        </w:rPr>
        <w:t>Alenezi</w:t>
      </w:r>
      <w:proofErr w:type="spellEnd"/>
      <w:r w:rsidR="00DE3EBB">
        <w:rPr>
          <w:rFonts w:ascii="Arial" w:hAnsi="Arial" w:cs="Arial"/>
        </w:rPr>
        <w:t xml:space="preserve">, Wardat, </w:t>
      </w:r>
      <w:proofErr w:type="spellStart"/>
      <w:r w:rsidR="00DE3EBB">
        <w:rPr>
          <w:rFonts w:ascii="Arial" w:hAnsi="Arial" w:cs="Arial"/>
        </w:rPr>
        <w:t>Akour</w:t>
      </w:r>
      <w:proofErr w:type="spellEnd"/>
      <w:r w:rsidR="00DE3EBB">
        <w:rPr>
          <w:rFonts w:ascii="Arial" w:hAnsi="Arial" w:cs="Arial"/>
        </w:rPr>
        <w:t>, 2023</w:t>
      </w:r>
      <w:r>
        <w:rPr>
          <w:rFonts w:ascii="Arial" w:hAnsi="Arial" w:cs="Arial"/>
        </w:rPr>
        <w:t>)</w:t>
      </w:r>
      <w:r w:rsidRPr="00954C7B">
        <w:rPr>
          <w:rFonts w:ascii="Arial" w:hAnsi="Arial" w:cs="Arial"/>
        </w:rPr>
        <w:t>.</w:t>
      </w:r>
      <w:r>
        <w:rPr>
          <w:rFonts w:ascii="Arial" w:hAnsi="Arial" w:cs="Arial"/>
        </w:rPr>
        <w:t xml:space="preserve"> Future students will not face the need to change their whole way of education, as the use of digital technology will be almost of second nature to that generation of students.</w:t>
      </w:r>
    </w:p>
    <w:p w14:paraId="011C73B5" w14:textId="1B83C42E" w:rsidR="00C963C3" w:rsidRPr="009F24C9" w:rsidRDefault="00C963C3" w:rsidP="00C963C3">
      <w:pPr>
        <w:rPr>
          <w:rFonts w:ascii="Arial" w:hAnsi="Arial" w:cs="Arial"/>
        </w:rPr>
      </w:pPr>
      <w:r w:rsidRPr="009F24C9">
        <w:rPr>
          <w:rFonts w:ascii="Arial" w:hAnsi="Arial" w:cs="Arial"/>
          <w:i/>
          <w:iCs/>
        </w:rPr>
        <w:t>(Both must be supported by academic evidence.)</w:t>
      </w:r>
    </w:p>
    <w:p w14:paraId="3B8F8E8B" w14:textId="2909C6B8" w:rsidR="00C963C3" w:rsidRPr="009F24C9" w:rsidRDefault="00C963C3" w:rsidP="00C963C3">
      <w:pPr>
        <w:rPr>
          <w:rFonts w:ascii="Arial" w:hAnsi="Arial" w:cs="Arial"/>
          <w:b/>
          <w:bCs/>
        </w:rPr>
      </w:pPr>
      <w:r w:rsidRPr="009F24C9">
        <w:rPr>
          <w:rFonts w:ascii="Arial" w:hAnsi="Arial" w:cs="Arial"/>
          <w:b/>
          <w:bCs/>
        </w:rPr>
        <w:t>Academic Planning for Component 2 (80–100 words)</w:t>
      </w:r>
    </w:p>
    <w:p w14:paraId="0D5C2F49" w14:textId="229AEA4B" w:rsidR="00C963C3" w:rsidRDefault="00C963C3" w:rsidP="00C963C3">
      <w:pPr>
        <w:numPr>
          <w:ilvl w:val="0"/>
          <w:numId w:val="22"/>
        </w:numPr>
        <w:rPr>
          <w:rFonts w:ascii="Arial" w:hAnsi="Arial" w:cs="Arial"/>
        </w:rPr>
      </w:pPr>
      <w:r w:rsidRPr="009F24C9">
        <w:rPr>
          <w:rFonts w:ascii="Arial" w:hAnsi="Arial" w:cs="Arial"/>
        </w:rPr>
        <w:t>Which section(s) of Component 2 will you prioritise first? Why?</w:t>
      </w:r>
    </w:p>
    <w:p w14:paraId="28FD1D54" w14:textId="77777777" w:rsidR="00DE3EBB" w:rsidRDefault="00E67D77" w:rsidP="00DE3EBB">
      <w:pPr>
        <w:jc w:val="both"/>
        <w:rPr>
          <w:rFonts w:ascii="Arial" w:hAnsi="Arial" w:cs="Arial"/>
        </w:rPr>
      </w:pPr>
      <w:r>
        <w:rPr>
          <w:rFonts w:ascii="Arial" w:hAnsi="Arial" w:cs="Arial"/>
        </w:rPr>
        <w:t xml:space="preserve">My priority for Component 2 is the main body, more focused on students adapting to succeed. </w:t>
      </w:r>
      <w:r w:rsidR="00C10F4F">
        <w:rPr>
          <w:rFonts w:ascii="Arial" w:hAnsi="Arial" w:cs="Arial"/>
        </w:rPr>
        <w:t xml:space="preserve">I prioritize this section as it a bridge between the challenges and opportunities that leads to an outcome of success. It will be the focus of it. The challenges and opportunities that I will identify are with intent of finding ways for students to adapt to the new digital learning era. </w:t>
      </w:r>
    </w:p>
    <w:p w14:paraId="12514356" w14:textId="3105077D" w:rsidR="00C963C3" w:rsidRDefault="00C10F4F" w:rsidP="00DE3EBB">
      <w:pPr>
        <w:jc w:val="both"/>
        <w:rPr>
          <w:rFonts w:ascii="Arial" w:hAnsi="Arial" w:cs="Arial"/>
        </w:rPr>
      </w:pPr>
      <w:r>
        <w:rPr>
          <w:rFonts w:ascii="Arial" w:hAnsi="Arial" w:cs="Arial"/>
        </w:rPr>
        <w:t xml:space="preserve">The academic skill that I will develop further is of making a structure. I will have more freedom to make the report with the structure I feel more confident with. It is with the intent of taking the reader through </w:t>
      </w:r>
      <w:r w:rsidR="008A1451">
        <w:rPr>
          <w:rFonts w:ascii="Arial" w:hAnsi="Arial" w:cs="Arial"/>
        </w:rPr>
        <w:t xml:space="preserve">my thought of process. </w:t>
      </w:r>
    </w:p>
    <w:p w14:paraId="15F7EF23" w14:textId="1F1AAACE" w:rsidR="008A1451" w:rsidRDefault="008A1451" w:rsidP="005252D7">
      <w:pPr>
        <w:jc w:val="both"/>
        <w:rPr>
          <w:rFonts w:ascii="Arial" w:hAnsi="Arial" w:cs="Arial"/>
        </w:rPr>
      </w:pPr>
      <w:r>
        <w:rPr>
          <w:rFonts w:ascii="Arial" w:hAnsi="Arial" w:cs="Arial"/>
        </w:rPr>
        <w:t>The structure of Component 2 is the following:</w:t>
      </w:r>
    </w:p>
    <w:p w14:paraId="606D0E3D" w14:textId="0018D1DE" w:rsidR="008A1451" w:rsidRPr="009F24C9" w:rsidRDefault="008A1451" w:rsidP="005252D7">
      <w:pPr>
        <w:jc w:val="both"/>
        <w:rPr>
          <w:rFonts w:ascii="Arial" w:hAnsi="Arial" w:cs="Arial"/>
        </w:rPr>
      </w:pPr>
      <w:r>
        <w:rPr>
          <w:rFonts w:ascii="Arial" w:hAnsi="Arial" w:cs="Arial"/>
        </w:rPr>
        <w:t xml:space="preserve">Introduction: It will have a brief review of what is going to be in the main body, with a focus on the section of adapting to succeed. </w:t>
      </w:r>
      <w:r w:rsidR="005252D7">
        <w:rPr>
          <w:rFonts w:ascii="Arial" w:hAnsi="Arial" w:cs="Arial"/>
        </w:rPr>
        <w:br/>
      </w:r>
      <w:r>
        <w:rPr>
          <w:rFonts w:ascii="Arial" w:hAnsi="Arial" w:cs="Arial"/>
        </w:rPr>
        <w:t xml:space="preserve">Main Body: There will be three clear sections of it. Beginning with challenges, then </w:t>
      </w:r>
      <w:r w:rsidR="009B2793">
        <w:rPr>
          <w:rFonts w:ascii="Arial" w:hAnsi="Arial" w:cs="Arial"/>
        </w:rPr>
        <w:t xml:space="preserve">opportunities, all of them to be tide by the adaption to succeed section. </w:t>
      </w:r>
      <w:r w:rsidR="009B2793">
        <w:rPr>
          <w:rFonts w:ascii="Arial" w:hAnsi="Arial" w:cs="Arial"/>
        </w:rPr>
        <w:br/>
        <w:t xml:space="preserve">Conclusion: </w:t>
      </w:r>
      <w:r w:rsidR="005D3253">
        <w:rPr>
          <w:rFonts w:ascii="Arial" w:hAnsi="Arial" w:cs="Arial"/>
        </w:rPr>
        <w:t xml:space="preserve">The part in which the report will be wrapped up. A quick recap of the sections and the </w:t>
      </w:r>
      <w:r w:rsidR="005252D7">
        <w:rPr>
          <w:rFonts w:ascii="Arial" w:hAnsi="Arial" w:cs="Arial"/>
        </w:rPr>
        <w:t>takeaway</w:t>
      </w:r>
      <w:r w:rsidR="005D3253">
        <w:rPr>
          <w:rFonts w:ascii="Arial" w:hAnsi="Arial" w:cs="Arial"/>
        </w:rPr>
        <w:t xml:space="preserve"> including more of </w:t>
      </w:r>
      <w:r w:rsidR="005252D7">
        <w:rPr>
          <w:rFonts w:ascii="Arial" w:hAnsi="Arial" w:cs="Arial"/>
        </w:rPr>
        <w:t>an opinion</w:t>
      </w:r>
      <w:r w:rsidR="005D3253">
        <w:rPr>
          <w:rFonts w:ascii="Arial" w:hAnsi="Arial" w:cs="Arial"/>
        </w:rPr>
        <w:t>.</w:t>
      </w:r>
    </w:p>
    <w:p w14:paraId="52910193" w14:textId="77777777" w:rsidR="00C963C3" w:rsidRPr="009F24C9" w:rsidRDefault="00C963C3" w:rsidP="00C963C3">
      <w:pPr>
        <w:rPr>
          <w:rFonts w:ascii="Arial" w:hAnsi="Arial" w:cs="Arial"/>
          <w:b/>
          <w:bCs/>
        </w:rPr>
      </w:pPr>
      <w:r w:rsidRPr="009F24C9">
        <w:rPr>
          <w:rFonts w:ascii="Arial" w:hAnsi="Arial" w:cs="Arial"/>
          <w:b/>
          <w:bCs/>
        </w:rPr>
        <w:lastRenderedPageBreak/>
        <w:t>Timeline</w:t>
      </w:r>
    </w:p>
    <w:tbl>
      <w:tblPr>
        <w:tblStyle w:val="TableGrid"/>
        <w:tblW w:w="0" w:type="auto"/>
        <w:tblLook w:val="04A0" w:firstRow="1" w:lastRow="0" w:firstColumn="1" w:lastColumn="0" w:noHBand="0" w:noVBand="1"/>
      </w:tblPr>
      <w:tblGrid>
        <w:gridCol w:w="4511"/>
        <w:gridCol w:w="4505"/>
      </w:tblGrid>
      <w:tr w:rsidR="00B668ED" w:rsidRPr="009F24C9" w14:paraId="6E7EE347" w14:textId="77777777" w:rsidTr="00C226A7">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1F366852" w:rsidR="00B668ED" w:rsidRPr="009F24C9" w:rsidRDefault="005D3253" w:rsidP="00C226A7">
            <w:pPr>
              <w:spacing w:after="160" w:line="278" w:lineRule="auto"/>
              <w:jc w:val="center"/>
              <w:rPr>
                <w:rFonts w:ascii="Arial" w:hAnsi="Arial" w:cs="Arial"/>
              </w:rPr>
            </w:pPr>
            <w:r>
              <w:rPr>
                <w:rFonts w:ascii="Arial" w:hAnsi="Arial" w:cs="Arial"/>
              </w:rPr>
              <w:t>27/02/26</w:t>
            </w:r>
          </w:p>
        </w:tc>
      </w:tr>
      <w:tr w:rsidR="00B668ED" w:rsidRPr="009F24C9" w14:paraId="122F8C21" w14:textId="77777777" w:rsidTr="00C226A7">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08785709" w:rsidR="00B668ED" w:rsidRPr="009F24C9" w:rsidRDefault="005D3253" w:rsidP="00C226A7">
            <w:pPr>
              <w:spacing w:after="160" w:line="278" w:lineRule="auto"/>
              <w:jc w:val="center"/>
              <w:rPr>
                <w:rFonts w:ascii="Arial" w:hAnsi="Arial" w:cs="Arial"/>
              </w:rPr>
            </w:pPr>
            <w:r>
              <w:rPr>
                <w:rFonts w:ascii="Arial" w:hAnsi="Arial" w:cs="Arial"/>
              </w:rPr>
              <w:t>13/02/26</w:t>
            </w:r>
          </w:p>
        </w:tc>
      </w:tr>
      <w:tr w:rsidR="00B668ED" w:rsidRPr="009F24C9" w14:paraId="15A9300C" w14:textId="77777777" w:rsidTr="00C226A7">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Complete first draft</w:t>
            </w:r>
          </w:p>
        </w:tc>
        <w:tc>
          <w:tcPr>
            <w:tcW w:w="5552" w:type="dxa"/>
          </w:tcPr>
          <w:p w14:paraId="65269EDB" w14:textId="57457FE5" w:rsidR="00B668ED" w:rsidRPr="009F24C9" w:rsidRDefault="005D3253" w:rsidP="00C226A7">
            <w:pPr>
              <w:spacing w:after="160" w:line="278" w:lineRule="auto"/>
              <w:jc w:val="center"/>
              <w:rPr>
                <w:rFonts w:ascii="Arial" w:hAnsi="Arial" w:cs="Arial"/>
              </w:rPr>
            </w:pPr>
            <w:r>
              <w:rPr>
                <w:rFonts w:ascii="Arial" w:hAnsi="Arial" w:cs="Arial"/>
              </w:rPr>
              <w:t>20/02/26</w:t>
            </w:r>
          </w:p>
        </w:tc>
      </w:tr>
      <w:tr w:rsidR="00B668ED" w:rsidRPr="009F24C9" w14:paraId="3C106586" w14:textId="77777777" w:rsidTr="00C226A7">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3089B308" w:rsidR="00B668ED" w:rsidRPr="009F24C9" w:rsidRDefault="005D3253" w:rsidP="00C226A7">
            <w:pPr>
              <w:spacing w:after="160" w:line="278" w:lineRule="auto"/>
              <w:jc w:val="center"/>
              <w:rPr>
                <w:rFonts w:ascii="Arial" w:hAnsi="Arial" w:cs="Arial"/>
              </w:rPr>
            </w:pPr>
            <w:r>
              <w:rPr>
                <w:rFonts w:ascii="Arial" w:hAnsi="Arial" w:cs="Arial"/>
              </w:rPr>
              <w:t>27/02/26</w:t>
            </w:r>
          </w:p>
        </w:tc>
      </w:tr>
    </w:tbl>
    <w:p w14:paraId="622CA990" w14:textId="7719488C" w:rsidR="00C963C3" w:rsidRPr="009F24C9" w:rsidRDefault="00C963C3" w:rsidP="00C963C3">
      <w:pPr>
        <w:rPr>
          <w:rFonts w:ascii="Arial" w:hAnsi="Arial" w:cs="Arial"/>
        </w:rPr>
      </w:pPr>
    </w:p>
    <w:p w14:paraId="6671D21A" w14:textId="77777777" w:rsidR="00C963C3" w:rsidRPr="009F24C9" w:rsidRDefault="00C963C3" w:rsidP="00C963C3">
      <w:pPr>
        <w:rPr>
          <w:rFonts w:ascii="Arial" w:hAnsi="Arial" w:cs="Arial"/>
          <w:b/>
          <w:bCs/>
        </w:rPr>
      </w:pPr>
      <w:r w:rsidRPr="009F24C9">
        <w:rPr>
          <w:rFonts w:ascii="Arial" w:hAnsi="Arial" w:cs="Arial"/>
          <w:b/>
          <w:bCs/>
        </w:rPr>
        <w:t>Reference List – Component 1</w:t>
      </w:r>
    </w:p>
    <w:p w14:paraId="379612A7" w14:textId="77777777" w:rsidR="00C963C3" w:rsidRPr="009F24C9" w:rsidRDefault="00C963C3" w:rsidP="00C963C3">
      <w:pPr>
        <w:rPr>
          <w:rFonts w:ascii="Arial" w:hAnsi="Arial" w:cs="Arial"/>
        </w:rPr>
      </w:pPr>
      <w:r w:rsidRPr="009F24C9">
        <w:rPr>
          <w:rFonts w:ascii="Arial" w:hAnsi="Arial" w:cs="Arial"/>
          <w:i/>
          <w:iCs/>
        </w:rPr>
        <w:t>(Harvard style, alphabetical order. Only sources used in Component 1.)</w:t>
      </w:r>
    </w:p>
    <w:p w14:paraId="643C5992" w14:textId="56945237" w:rsidR="009169FA" w:rsidRPr="009169FA" w:rsidRDefault="009169FA" w:rsidP="009169FA">
      <w:proofErr w:type="spellStart"/>
      <w:r>
        <w:rPr>
          <w:rFonts w:ascii="Arial" w:hAnsi="Arial" w:cs="Arial"/>
        </w:rPr>
        <w:t>Alenezi</w:t>
      </w:r>
      <w:proofErr w:type="spellEnd"/>
      <w:r>
        <w:rPr>
          <w:rFonts w:ascii="Arial" w:hAnsi="Arial" w:cs="Arial"/>
        </w:rPr>
        <w:t xml:space="preserve">, M., Wardat, S. </w:t>
      </w:r>
      <w:proofErr w:type="spellStart"/>
      <w:r>
        <w:rPr>
          <w:rFonts w:ascii="Arial" w:hAnsi="Arial" w:cs="Arial"/>
        </w:rPr>
        <w:t>Akour</w:t>
      </w:r>
      <w:proofErr w:type="spellEnd"/>
      <w:r>
        <w:rPr>
          <w:rFonts w:ascii="Arial" w:hAnsi="Arial" w:cs="Arial"/>
        </w:rPr>
        <w:t>, M. (2023) “</w:t>
      </w:r>
      <w:r w:rsidRPr="007944DC">
        <w:rPr>
          <w:rFonts w:ascii="Arial" w:hAnsi="Arial" w:cs="Arial"/>
        </w:rPr>
        <w:t>The Need of Integrating Digital Education in Higher Education: Challenges and Opportunities</w:t>
      </w:r>
      <w:r>
        <w:rPr>
          <w:rFonts w:ascii="Arial" w:hAnsi="Arial" w:cs="Arial"/>
        </w:rPr>
        <w:t xml:space="preserve">”, </w:t>
      </w:r>
      <w:r>
        <w:rPr>
          <w:rFonts w:ascii="Arial" w:hAnsi="Arial" w:cs="Arial"/>
          <w:i/>
          <w:iCs/>
        </w:rPr>
        <w:t>Sustainability</w:t>
      </w:r>
      <w:r>
        <w:rPr>
          <w:rFonts w:ascii="Arial" w:hAnsi="Arial" w:cs="Arial"/>
        </w:rPr>
        <w:t xml:space="preserve">, 15(6). Available at: </w:t>
      </w:r>
      <w:hyperlink r:id="rId17" w:history="1">
        <w:r w:rsidRPr="00B56236">
          <w:rPr>
            <w:rStyle w:val="Hyperlink"/>
            <w:rFonts w:ascii="Arial" w:hAnsi="Arial" w:cs="Arial"/>
          </w:rPr>
          <w:t>https://www.proquest.com/docview/2791711022?accountid=130472&amp;parentSessionId=Ze6JJ1VKSmr%2BC0agMeF5SqRZ3sFxHbtp%2Fb2BcB7B0KE%3D&amp;pq-origsite=primo&amp;sourcetype=Scholarly%20Journals</w:t>
        </w:r>
      </w:hyperlink>
    </w:p>
    <w:p w14:paraId="39217324" w14:textId="15C5E705" w:rsidR="009169FA" w:rsidRDefault="009169FA" w:rsidP="009169FA">
      <w:pPr>
        <w:rPr>
          <w:rFonts w:ascii="Arial" w:hAnsi="Arial" w:cs="Arial"/>
        </w:rPr>
      </w:pPr>
      <w:r>
        <w:rPr>
          <w:rFonts w:ascii="Arial" w:hAnsi="Arial" w:cs="Arial"/>
        </w:rPr>
        <w:t xml:space="preserve">Sheharyar. (2024) </w:t>
      </w:r>
      <w:r w:rsidRPr="008A7CF5">
        <w:rPr>
          <w:rFonts w:ascii="Arial" w:hAnsi="Arial" w:cs="Arial"/>
          <w:i/>
          <w:iCs/>
        </w:rPr>
        <w:t xml:space="preserve">The Future of Learning How Higher Education Can Adapt to the Digital Age </w:t>
      </w:r>
      <w:r>
        <w:rPr>
          <w:rFonts w:ascii="Arial" w:hAnsi="Arial" w:cs="Arial"/>
        </w:rPr>
        <w:t xml:space="preserve">Available at: </w:t>
      </w:r>
      <w:hyperlink r:id="rId18" w:history="1">
        <w:r w:rsidRPr="00734BBD">
          <w:rPr>
            <w:rStyle w:val="Hyperlink"/>
            <w:rFonts w:ascii="Arial" w:hAnsi="Arial" w:cs="Arial"/>
          </w:rPr>
          <w:t>https://insightss.co/blogs/how-higher-education-can-adapt-to-the-digital-age/</w:t>
        </w:r>
      </w:hyperlink>
      <w:r>
        <w:rPr>
          <w:rFonts w:ascii="Arial" w:hAnsi="Arial" w:cs="Arial"/>
        </w:rPr>
        <w:t xml:space="preserve"> (Accessed </w:t>
      </w:r>
      <w:r>
        <w:rPr>
          <w:rFonts w:ascii="Arial" w:hAnsi="Arial" w:cs="Arial"/>
        </w:rPr>
        <w:t>27</w:t>
      </w:r>
      <w:r>
        <w:rPr>
          <w:rFonts w:ascii="Arial" w:hAnsi="Arial" w:cs="Arial"/>
        </w:rPr>
        <w:t xml:space="preserve"> February 2026).</w:t>
      </w:r>
    </w:p>
    <w:p w14:paraId="7B1AEA4C" w14:textId="77777777" w:rsidR="00B668ED" w:rsidRPr="009F24C9" w:rsidRDefault="00B668ED" w:rsidP="00C963C3">
      <w:pPr>
        <w:pStyle w:val="Heading1"/>
        <w:rPr>
          <w:rFonts w:ascii="Arial" w:hAnsi="Arial" w:cs="Arial"/>
        </w:rPr>
        <w:sectPr w:rsidR="00B668ED" w:rsidRPr="009F24C9">
          <w:pgSz w:w="11906" w:h="16838"/>
          <w:pgMar w:top="1440" w:right="1440" w:bottom="1440" w:left="1440" w:header="708" w:footer="708" w:gutter="0"/>
          <w:cols w:space="708"/>
          <w:docGrid w:linePitch="360"/>
        </w:sectPr>
      </w:pPr>
    </w:p>
    <w:p w14:paraId="52CA9B5F" w14:textId="4704D116" w:rsidR="00C963C3" w:rsidRPr="009F24C9" w:rsidRDefault="00C963C3" w:rsidP="00C963C3">
      <w:pPr>
        <w:pStyle w:val="Heading1"/>
        <w:rPr>
          <w:rFonts w:ascii="Arial" w:hAnsi="Arial" w:cs="Arial"/>
        </w:rPr>
      </w:pPr>
      <w:bookmarkStart w:id="1" w:name="_Toc218876934"/>
      <w:r w:rsidRPr="009F24C9">
        <w:rPr>
          <w:rFonts w:ascii="Arial" w:hAnsi="Arial" w:cs="Arial"/>
        </w:rPr>
        <w:lastRenderedPageBreak/>
        <w:t xml:space="preserve">Component 2 – Application of Academic Skills (1,000 </w:t>
      </w:r>
      <w:r w:rsidR="009F24C9">
        <w:rPr>
          <w:rFonts w:ascii="Arial" w:hAnsi="Arial" w:cs="Arial"/>
        </w:rPr>
        <w:t>W</w:t>
      </w:r>
      <w:r w:rsidRPr="009F24C9">
        <w:rPr>
          <w:rFonts w:ascii="Arial" w:hAnsi="Arial" w:cs="Arial"/>
        </w:rPr>
        <w:t>ord</w:t>
      </w:r>
      <w:r w:rsidR="009F24C9">
        <w:rPr>
          <w:rFonts w:ascii="Arial" w:hAnsi="Arial" w:cs="Arial"/>
        </w:rPr>
        <w:t xml:space="preserve"> </w:t>
      </w:r>
      <w:r w:rsidR="00692819">
        <w:rPr>
          <w:rFonts w:ascii="Arial" w:hAnsi="Arial" w:cs="Arial"/>
        </w:rPr>
        <w:t>Report</w:t>
      </w:r>
      <w:r w:rsidRPr="009F24C9">
        <w:rPr>
          <w:rFonts w:ascii="Arial" w:hAnsi="Arial" w:cs="Arial"/>
        </w:rPr>
        <w:t>)</w:t>
      </w:r>
      <w:bookmarkEnd w:id="1"/>
    </w:p>
    <w:p w14:paraId="34A3B4C3" w14:textId="1ED61D66" w:rsidR="00C963C3" w:rsidRPr="009F24C9" w:rsidRDefault="00C963C3" w:rsidP="00C963C3">
      <w:pPr>
        <w:rPr>
          <w:rFonts w:ascii="Arial" w:hAnsi="Arial" w:cs="Arial"/>
        </w:rPr>
      </w:pPr>
      <w:r w:rsidRPr="009F24C9">
        <w:rPr>
          <w:rFonts w:ascii="Arial" w:hAnsi="Arial" w:cs="Arial"/>
          <w:i/>
          <w:iCs/>
        </w:rPr>
        <w:t>(Personal experience</w:t>
      </w:r>
      <w:r w:rsidR="00B668ED" w:rsidRPr="009F24C9">
        <w:rPr>
          <w:rFonts w:ascii="Arial" w:hAnsi="Arial" w:cs="Arial"/>
          <w:i/>
          <w:iCs/>
        </w:rPr>
        <w:t xml:space="preserve">s </w:t>
      </w:r>
      <w:r w:rsidRPr="009F24C9">
        <w:rPr>
          <w:rFonts w:ascii="Arial" w:hAnsi="Arial" w:cs="Arial"/>
          <w:i/>
          <w:iCs/>
        </w:rPr>
        <w:t>must NOT be included in this component)</w:t>
      </w:r>
    </w:p>
    <w:p w14:paraId="32FDE589" w14:textId="2228CE74" w:rsidR="00AF754A" w:rsidRPr="00AF754A" w:rsidRDefault="00AF754A" w:rsidP="005252D7">
      <w:pPr>
        <w:jc w:val="both"/>
        <w:rPr>
          <w:rFonts w:ascii="Arial" w:hAnsi="Arial" w:cs="Arial"/>
        </w:rPr>
      </w:pPr>
      <w:r>
        <w:rPr>
          <w:rFonts w:ascii="Arial" w:hAnsi="Arial" w:cs="Arial"/>
        </w:rPr>
        <w:t xml:space="preserve">The following report addresses the challenges and opportunities of digital learning in higher education and ways to succeed in the digital era. </w:t>
      </w:r>
      <w:r w:rsidR="005252D7">
        <w:rPr>
          <w:rFonts w:ascii="Arial" w:hAnsi="Arial" w:cs="Arial"/>
        </w:rPr>
        <w:t xml:space="preserve">Digital learning is the ‘new’ type/method of learning in which the student is more self-reliant and accountable for his learning experiences as digital learning is about personalising the student experience. It is important to understand challenges and opportunities to seek for ways of improvement and learning. </w:t>
      </w:r>
    </w:p>
    <w:p w14:paraId="7616725E" w14:textId="6867FD63" w:rsidR="00A8470E" w:rsidRPr="00F81017" w:rsidRDefault="00A8470E" w:rsidP="00A8470E">
      <w:pPr>
        <w:jc w:val="both"/>
        <w:rPr>
          <w:rFonts w:ascii="Arial" w:hAnsi="Arial" w:cs="Arial"/>
        </w:rPr>
      </w:pPr>
      <w:r>
        <w:rPr>
          <w:rFonts w:ascii="Arial" w:hAnsi="Arial" w:cs="Arial"/>
        </w:rPr>
        <w:t>There are always challenges that come from new eras, and the digital era is not the exception. First key challenge, access to digital devices/tools. “</w:t>
      </w:r>
      <w:r w:rsidRPr="00A8470E">
        <w:rPr>
          <w:rFonts w:ascii="Arial" w:hAnsi="Arial" w:cs="Arial"/>
        </w:rPr>
        <w:t>Despite</w:t>
      </w:r>
      <w:r w:rsidRPr="00A8470E">
        <w:rPr>
          <w:rFonts w:ascii="Arial" w:hAnsi="Arial" w:cs="Arial"/>
        </w:rPr>
        <w:t xml:space="preserve"> being a generation of “digital natives”, not every child has had the same degree of internet access</w:t>
      </w:r>
      <w:r>
        <w:rPr>
          <w:rFonts w:ascii="Arial" w:hAnsi="Arial" w:cs="Arial"/>
        </w:rPr>
        <w:t>” (</w:t>
      </w:r>
      <w:proofErr w:type="spellStart"/>
      <w:r w:rsidR="00DE3EBB">
        <w:rPr>
          <w:rFonts w:ascii="Arial" w:hAnsi="Arial" w:cs="Arial"/>
        </w:rPr>
        <w:t>Alenezi</w:t>
      </w:r>
      <w:proofErr w:type="spellEnd"/>
      <w:r w:rsidR="00DE3EBB">
        <w:rPr>
          <w:rFonts w:ascii="Arial" w:hAnsi="Arial" w:cs="Arial"/>
        </w:rPr>
        <w:t xml:space="preserve">, Wardat, </w:t>
      </w:r>
      <w:proofErr w:type="spellStart"/>
      <w:r w:rsidR="00DE3EBB">
        <w:rPr>
          <w:rFonts w:ascii="Arial" w:hAnsi="Arial" w:cs="Arial"/>
        </w:rPr>
        <w:t>Akour</w:t>
      </w:r>
      <w:proofErr w:type="spellEnd"/>
      <w:r w:rsidR="00DE3EBB">
        <w:rPr>
          <w:rFonts w:ascii="Arial" w:hAnsi="Arial" w:cs="Arial"/>
        </w:rPr>
        <w:t>, 2023</w:t>
      </w:r>
      <w:r>
        <w:rPr>
          <w:rFonts w:ascii="Arial" w:hAnsi="Arial" w:cs="Arial"/>
        </w:rPr>
        <w:t xml:space="preserve">). Most of the time we think that because we live in ‘modern’ society everyone has the same access to digital devices, tools, or internet connection. Education is meant to be for everyone not distinction or that should be the ideal. Although we do not live in </w:t>
      </w:r>
      <w:r w:rsidR="00F81017">
        <w:rPr>
          <w:rFonts w:ascii="Arial" w:hAnsi="Arial" w:cs="Arial"/>
        </w:rPr>
        <w:t>a</w:t>
      </w:r>
      <w:r w:rsidR="00867C61">
        <w:rPr>
          <w:rFonts w:ascii="Arial" w:hAnsi="Arial" w:cs="Arial"/>
        </w:rPr>
        <w:t xml:space="preserve"> </w:t>
      </w:r>
      <w:r>
        <w:rPr>
          <w:rFonts w:ascii="Arial" w:hAnsi="Arial" w:cs="Arial"/>
        </w:rPr>
        <w:t>perfect world where everyone</w:t>
      </w:r>
      <w:r w:rsidR="00867C61">
        <w:rPr>
          <w:rFonts w:ascii="Arial" w:hAnsi="Arial" w:cs="Arial"/>
        </w:rPr>
        <w:t xml:space="preserve"> has</w:t>
      </w:r>
      <w:r>
        <w:rPr>
          <w:rFonts w:ascii="Arial" w:hAnsi="Arial" w:cs="Arial"/>
        </w:rPr>
        <w:t xml:space="preserve"> the same opportunities. </w:t>
      </w:r>
      <w:r w:rsidR="00F81017">
        <w:rPr>
          <w:rFonts w:ascii="Arial" w:hAnsi="Arial" w:cs="Arial"/>
        </w:rPr>
        <w:t>“</w:t>
      </w:r>
      <w:r w:rsidR="00F81017" w:rsidRPr="00F81017">
        <w:rPr>
          <w:rFonts w:ascii="Arial" w:hAnsi="Arial" w:cs="Arial"/>
          <w:i/>
          <w:iCs/>
        </w:rPr>
        <w:t>Talent is equally distributed, but opportunity is not</w:t>
      </w:r>
      <w:r w:rsidR="00F81017">
        <w:rPr>
          <w:rFonts w:ascii="Arial" w:hAnsi="Arial" w:cs="Arial"/>
          <w:i/>
          <w:iCs/>
        </w:rPr>
        <w:t xml:space="preserve">” (Johnson, 2025). </w:t>
      </w:r>
      <w:r w:rsidR="00F81017">
        <w:rPr>
          <w:rFonts w:ascii="Arial" w:hAnsi="Arial" w:cs="Arial"/>
        </w:rPr>
        <w:br/>
        <w:t>Second, practice sessions. “</w:t>
      </w:r>
      <w:r w:rsidR="00F81017" w:rsidRPr="00F81017">
        <w:rPr>
          <w:rFonts w:ascii="Arial" w:hAnsi="Arial" w:cs="Arial"/>
        </w:rPr>
        <w:t>Although</w:t>
      </w:r>
      <w:r w:rsidR="00F81017" w:rsidRPr="00F81017">
        <w:rPr>
          <w:rFonts w:ascii="Arial" w:hAnsi="Arial" w:cs="Arial"/>
        </w:rPr>
        <w:t xml:space="preserve"> e-learning provides actual session-related knowledge and preparations, the learner does not assess their performance or experience after completing the course</w:t>
      </w:r>
      <w:r w:rsidR="00F81017">
        <w:rPr>
          <w:rFonts w:ascii="Arial" w:hAnsi="Arial" w:cs="Arial"/>
        </w:rPr>
        <w:t>” (</w:t>
      </w:r>
      <w:proofErr w:type="spellStart"/>
      <w:r w:rsidR="00DE3EBB">
        <w:rPr>
          <w:rFonts w:ascii="Arial" w:hAnsi="Arial" w:cs="Arial"/>
        </w:rPr>
        <w:t>Alenezi</w:t>
      </w:r>
      <w:proofErr w:type="spellEnd"/>
      <w:r w:rsidR="00DE3EBB">
        <w:rPr>
          <w:rFonts w:ascii="Arial" w:hAnsi="Arial" w:cs="Arial"/>
        </w:rPr>
        <w:t xml:space="preserve">, Wardat, </w:t>
      </w:r>
      <w:proofErr w:type="spellStart"/>
      <w:r w:rsidR="00DE3EBB">
        <w:rPr>
          <w:rFonts w:ascii="Arial" w:hAnsi="Arial" w:cs="Arial"/>
        </w:rPr>
        <w:t>Akour</w:t>
      </w:r>
      <w:proofErr w:type="spellEnd"/>
      <w:r w:rsidR="00DE3EBB">
        <w:rPr>
          <w:rFonts w:ascii="Arial" w:hAnsi="Arial" w:cs="Arial"/>
        </w:rPr>
        <w:t>, 2023</w:t>
      </w:r>
      <w:r w:rsidR="00F81017">
        <w:rPr>
          <w:rFonts w:ascii="Arial" w:hAnsi="Arial" w:cs="Arial"/>
        </w:rPr>
        <w:t>).</w:t>
      </w:r>
      <w:r w:rsidR="00867C61">
        <w:rPr>
          <w:rFonts w:ascii="Arial" w:hAnsi="Arial" w:cs="Arial"/>
        </w:rPr>
        <w:t xml:space="preserve"> Students are provided with the knowledge, theory, ideas, discussions, etc, but not with practice. There are no mistakes and grow because the theory is not being applied. Not all humans are like sponges able to absorb knowledge, whether there are also find those who learn through practice and failure.</w:t>
      </w:r>
    </w:p>
    <w:p w14:paraId="6E14724B" w14:textId="1474938F" w:rsidR="00867C61" w:rsidRPr="00867C61" w:rsidRDefault="00867C61" w:rsidP="009C79C7">
      <w:pPr>
        <w:jc w:val="both"/>
        <w:rPr>
          <w:rFonts w:ascii="Arial" w:hAnsi="Arial" w:cs="Arial"/>
        </w:rPr>
      </w:pPr>
      <w:r w:rsidRPr="00867C61">
        <w:rPr>
          <w:rFonts w:ascii="Arial" w:hAnsi="Arial" w:cs="Arial"/>
        </w:rPr>
        <w:t>The digital era also comes with</w:t>
      </w:r>
      <w:r>
        <w:rPr>
          <w:rFonts w:ascii="Arial" w:hAnsi="Arial" w:cs="Arial"/>
        </w:rPr>
        <w:t xml:space="preserve"> many opportunities. One of many is flexibility,</w:t>
      </w:r>
      <w:r w:rsidR="00577B75">
        <w:rPr>
          <w:rFonts w:ascii="Arial" w:hAnsi="Arial" w:cs="Arial"/>
        </w:rPr>
        <w:t xml:space="preserve"> “</w:t>
      </w:r>
      <w:r w:rsidR="00577B75" w:rsidRPr="00577B75">
        <w:rPr>
          <w:rFonts w:ascii="Arial" w:hAnsi="Arial" w:cs="Arial"/>
        </w:rPr>
        <w:t>The virtual classroom is available around the clock. Time availability is another benefit of the online learning style</w:t>
      </w:r>
      <w:r w:rsidR="00577B75">
        <w:rPr>
          <w:rFonts w:ascii="Arial" w:hAnsi="Arial" w:cs="Arial"/>
        </w:rPr>
        <w:t>” (</w:t>
      </w:r>
      <w:proofErr w:type="spellStart"/>
      <w:r w:rsidR="00DE3EBB">
        <w:rPr>
          <w:rFonts w:ascii="Arial" w:hAnsi="Arial" w:cs="Arial"/>
        </w:rPr>
        <w:t>Alenezi</w:t>
      </w:r>
      <w:proofErr w:type="spellEnd"/>
      <w:r w:rsidR="00DE3EBB">
        <w:rPr>
          <w:rFonts w:ascii="Arial" w:hAnsi="Arial" w:cs="Arial"/>
        </w:rPr>
        <w:t xml:space="preserve">, Wardat, </w:t>
      </w:r>
      <w:proofErr w:type="spellStart"/>
      <w:r w:rsidR="00DE3EBB">
        <w:rPr>
          <w:rFonts w:ascii="Arial" w:hAnsi="Arial" w:cs="Arial"/>
        </w:rPr>
        <w:t>Akour</w:t>
      </w:r>
      <w:proofErr w:type="spellEnd"/>
      <w:r w:rsidR="00DE3EBB">
        <w:rPr>
          <w:rFonts w:ascii="Arial" w:hAnsi="Arial" w:cs="Arial"/>
        </w:rPr>
        <w:t>, 2023</w:t>
      </w:r>
      <w:r w:rsidR="00577B75">
        <w:rPr>
          <w:rFonts w:ascii="Arial" w:hAnsi="Arial" w:cs="Arial"/>
        </w:rPr>
        <w:t>). People have their own schedules and agendas whether is family, work, business, etc, online learning gives the opportunity to learn anywhere and at any time. Following your own schedule and at your own pace, obviously there are deadlines and more, but you can shape/fit your learning as it better suits you.</w:t>
      </w:r>
      <w:r w:rsidR="00577B75">
        <w:rPr>
          <w:rFonts w:ascii="Arial" w:hAnsi="Arial" w:cs="Arial"/>
        </w:rPr>
        <w:br/>
        <w:t>Then we have improving learning and teaching</w:t>
      </w:r>
      <w:r w:rsidR="009C79C7">
        <w:rPr>
          <w:rFonts w:ascii="Arial" w:hAnsi="Arial" w:cs="Arial"/>
        </w:rPr>
        <w:t>. Different ways of learning and studying more personalized according to needs and preferences. “</w:t>
      </w:r>
      <w:r w:rsidR="009C79C7" w:rsidRPr="009C79C7">
        <w:rPr>
          <w:rFonts w:ascii="Arial" w:hAnsi="Arial" w:cs="Arial"/>
        </w:rPr>
        <w:t>The focus of education in the future is on digital technologies, which will completely replace current educational approaches</w:t>
      </w:r>
      <w:r w:rsidR="009C79C7">
        <w:rPr>
          <w:rFonts w:ascii="Arial" w:hAnsi="Arial" w:cs="Arial"/>
        </w:rPr>
        <w:t>” (</w:t>
      </w:r>
      <w:proofErr w:type="spellStart"/>
      <w:r w:rsidR="00DE3EBB">
        <w:rPr>
          <w:rFonts w:ascii="Arial" w:hAnsi="Arial" w:cs="Arial"/>
        </w:rPr>
        <w:t>Alenezi</w:t>
      </w:r>
      <w:proofErr w:type="spellEnd"/>
      <w:r w:rsidR="00DE3EBB">
        <w:rPr>
          <w:rFonts w:ascii="Arial" w:hAnsi="Arial" w:cs="Arial"/>
        </w:rPr>
        <w:t xml:space="preserve">, Wardat, </w:t>
      </w:r>
      <w:proofErr w:type="spellStart"/>
      <w:r w:rsidR="00DE3EBB">
        <w:rPr>
          <w:rFonts w:ascii="Arial" w:hAnsi="Arial" w:cs="Arial"/>
        </w:rPr>
        <w:t>Akour</w:t>
      </w:r>
      <w:proofErr w:type="spellEnd"/>
      <w:r w:rsidR="00DE3EBB">
        <w:rPr>
          <w:rFonts w:ascii="Arial" w:hAnsi="Arial" w:cs="Arial"/>
        </w:rPr>
        <w:t>, 2023</w:t>
      </w:r>
      <w:r w:rsidR="009C79C7">
        <w:rPr>
          <w:rFonts w:ascii="Arial" w:hAnsi="Arial" w:cs="Arial"/>
        </w:rPr>
        <w:t>)</w:t>
      </w:r>
      <w:r w:rsidR="009C79C7" w:rsidRPr="009C79C7">
        <w:rPr>
          <w:rFonts w:ascii="Arial" w:hAnsi="Arial" w:cs="Arial"/>
        </w:rPr>
        <w:t>.</w:t>
      </w:r>
      <w:r w:rsidR="009C79C7">
        <w:rPr>
          <w:rFonts w:ascii="Arial" w:hAnsi="Arial" w:cs="Arial"/>
        </w:rPr>
        <w:t xml:space="preserve"> Education system is changing so teaching and learning must change. This is well proven in the classroom where some individuals need more time to learn and others to execute, the flexibility of e-learning helps them take tasks one at a time.</w:t>
      </w:r>
    </w:p>
    <w:p w14:paraId="7C8D3356" w14:textId="1FD4048A" w:rsidR="009C79C7" w:rsidRPr="009F24C9" w:rsidRDefault="009C79C7" w:rsidP="00365477">
      <w:pPr>
        <w:jc w:val="both"/>
        <w:rPr>
          <w:rFonts w:ascii="Arial" w:hAnsi="Arial" w:cs="Arial"/>
        </w:rPr>
      </w:pPr>
      <w:r>
        <w:rPr>
          <w:rFonts w:ascii="Arial" w:hAnsi="Arial" w:cs="Arial"/>
        </w:rPr>
        <w:lastRenderedPageBreak/>
        <w:t xml:space="preserve">Strategies to help students </w:t>
      </w:r>
      <w:r w:rsidR="0080618D">
        <w:rPr>
          <w:rFonts w:ascii="Arial" w:hAnsi="Arial" w:cs="Arial"/>
        </w:rPr>
        <w:t xml:space="preserve">succeed there are many, but here are three: First, </w:t>
      </w:r>
      <w:r w:rsidR="00023FFC">
        <w:rPr>
          <w:rFonts w:ascii="Arial" w:hAnsi="Arial" w:cs="Arial"/>
        </w:rPr>
        <w:t>collaborative learning, meaning that students can make their learning experiences something collaborative, like teamwork, but the reach of the collaborations goes beyond the classroom. “</w:t>
      </w:r>
      <w:r w:rsidR="00023FFC" w:rsidRPr="00023FFC">
        <w:rPr>
          <w:rFonts w:ascii="Arial" w:hAnsi="Arial" w:cs="Arial"/>
        </w:rPr>
        <w:t>Technology facilitates collaboration between institutions and enables global learning experiences</w:t>
      </w:r>
      <w:r w:rsidR="00023FFC">
        <w:rPr>
          <w:rFonts w:ascii="Arial" w:hAnsi="Arial" w:cs="Arial"/>
        </w:rPr>
        <w:t>” (</w:t>
      </w:r>
      <w:r w:rsidR="00DE3EBB">
        <w:rPr>
          <w:rFonts w:ascii="Arial" w:hAnsi="Arial" w:cs="Arial"/>
        </w:rPr>
        <w:t>Sheharyar, 2024</w:t>
      </w:r>
      <w:r w:rsidR="00023FFC">
        <w:rPr>
          <w:rFonts w:ascii="Arial" w:hAnsi="Arial" w:cs="Arial"/>
        </w:rPr>
        <w:t xml:space="preserve">). The strategy is about connecting with others and have multiples points of view outside of your course/classroom. </w:t>
      </w:r>
      <w:r w:rsidR="0042184F">
        <w:rPr>
          <w:rFonts w:ascii="Arial" w:hAnsi="Arial" w:cs="Arial"/>
        </w:rPr>
        <w:t xml:space="preserve">Essential academic skill is to be able to recognize or verify data, information, etc. It is about using CRAAP. </w:t>
      </w:r>
      <w:r w:rsidR="00365477">
        <w:rPr>
          <w:rFonts w:ascii="Arial" w:hAnsi="Arial" w:cs="Arial"/>
        </w:rPr>
        <w:br/>
      </w:r>
      <w:r w:rsidR="0042184F">
        <w:rPr>
          <w:rFonts w:ascii="Arial" w:hAnsi="Arial" w:cs="Arial"/>
        </w:rPr>
        <w:t>Second, using AI in your learning experience not meaning AI doing assignments for you but using it as a tool. Be able to organize information and presents it in a way for you to understand. “</w:t>
      </w:r>
      <w:r w:rsidR="0042184F" w:rsidRPr="0042184F">
        <w:rPr>
          <w:rFonts w:ascii="Arial" w:hAnsi="Arial" w:cs="Arial"/>
        </w:rPr>
        <w:t>Integrating AI in education enhances efficiency, reduces administrative burden, and provides personalized learning experiences</w:t>
      </w:r>
      <w:r w:rsidR="0042184F">
        <w:rPr>
          <w:rFonts w:ascii="Arial" w:hAnsi="Arial" w:cs="Arial"/>
        </w:rPr>
        <w:t>” (</w:t>
      </w:r>
      <w:r w:rsidR="00DE3EBB">
        <w:rPr>
          <w:rFonts w:ascii="Arial" w:hAnsi="Arial" w:cs="Arial"/>
        </w:rPr>
        <w:t>Sheharyar, 2024</w:t>
      </w:r>
      <w:r w:rsidR="0042184F">
        <w:rPr>
          <w:rFonts w:ascii="Arial" w:hAnsi="Arial" w:cs="Arial"/>
        </w:rPr>
        <w:t xml:space="preserve">). </w:t>
      </w:r>
      <w:r w:rsidR="00365477">
        <w:rPr>
          <w:rFonts w:ascii="Arial" w:hAnsi="Arial" w:cs="Arial"/>
        </w:rPr>
        <w:t>Basically,</w:t>
      </w:r>
      <w:r w:rsidR="0042184F">
        <w:rPr>
          <w:rFonts w:ascii="Arial" w:hAnsi="Arial" w:cs="Arial"/>
        </w:rPr>
        <w:t xml:space="preserve"> using AI to have a more personalized learning method ‘made’ or ‘prompted’ by you </w:t>
      </w:r>
      <w:r w:rsidR="00365477">
        <w:rPr>
          <w:rFonts w:ascii="Arial" w:hAnsi="Arial" w:cs="Arial"/>
        </w:rPr>
        <w:t>for</w:t>
      </w:r>
      <w:r w:rsidR="0042184F">
        <w:rPr>
          <w:rFonts w:ascii="Arial" w:hAnsi="Arial" w:cs="Arial"/>
        </w:rPr>
        <w:t xml:space="preserve"> you. </w:t>
      </w:r>
      <w:r w:rsidR="00365477">
        <w:rPr>
          <w:rFonts w:ascii="Arial" w:hAnsi="Arial" w:cs="Arial"/>
        </w:rPr>
        <w:br/>
        <w:t>Third, ‘infinite’ storage. This is about having information, data, tutorials, certificates, etc, save in the cloud/drive. Having all important information in a ‘safe place’, no need of paper documents</w:t>
      </w:r>
      <w:r w:rsidR="00394105">
        <w:rPr>
          <w:rFonts w:ascii="Arial" w:hAnsi="Arial" w:cs="Arial"/>
        </w:rPr>
        <w:t>, and copies after copies. “</w:t>
      </w:r>
      <w:r w:rsidR="00394105" w:rsidRPr="00394105">
        <w:rPr>
          <w:rFonts w:ascii="Arial" w:hAnsi="Arial" w:cs="Arial"/>
        </w:rPr>
        <w:t>Lifelong learning portfolios enable students to document and showcase their skills, accomplishments, and learning journey over time</w:t>
      </w:r>
      <w:r w:rsidR="00394105">
        <w:rPr>
          <w:rFonts w:ascii="Arial" w:hAnsi="Arial" w:cs="Arial"/>
        </w:rPr>
        <w:t>” (</w:t>
      </w:r>
      <w:r w:rsidR="00DE3EBB">
        <w:rPr>
          <w:rFonts w:ascii="Arial" w:hAnsi="Arial" w:cs="Arial"/>
        </w:rPr>
        <w:t>Sheharyar, 2024</w:t>
      </w:r>
      <w:r w:rsidR="00394105">
        <w:rPr>
          <w:rFonts w:ascii="Arial" w:hAnsi="Arial" w:cs="Arial"/>
        </w:rPr>
        <w:t>). One important academic skill to use in here is for plagiarism not using information from one of your past essays or not giving credit to the author.</w:t>
      </w:r>
    </w:p>
    <w:p w14:paraId="15B28C22" w14:textId="6CD72004" w:rsidR="00394105" w:rsidRPr="009F24C9" w:rsidRDefault="00394105" w:rsidP="00AF754A">
      <w:pPr>
        <w:jc w:val="both"/>
        <w:rPr>
          <w:rFonts w:ascii="Arial" w:hAnsi="Arial" w:cs="Arial"/>
        </w:rPr>
      </w:pPr>
      <w:r>
        <w:rPr>
          <w:rFonts w:ascii="Arial" w:hAnsi="Arial" w:cs="Arial"/>
        </w:rPr>
        <w:t xml:space="preserve">In conclusion the digital era is a reality now a days. It is not something that is </w:t>
      </w:r>
      <w:proofErr w:type="gramStart"/>
      <w:r>
        <w:rPr>
          <w:rFonts w:ascii="Arial" w:hAnsi="Arial" w:cs="Arial"/>
        </w:rPr>
        <w:t>to</w:t>
      </w:r>
      <w:proofErr w:type="gramEnd"/>
      <w:r>
        <w:rPr>
          <w:rFonts w:ascii="Arial" w:hAnsi="Arial" w:cs="Arial"/>
        </w:rPr>
        <w:t xml:space="preserve"> come is our reality. Systems, institutions, teachers, students, etc need to accept it an evolve with it. There will be challenges and opportunities to learn and grow </w:t>
      </w:r>
      <w:r w:rsidR="00AF754A">
        <w:rPr>
          <w:rFonts w:ascii="Arial" w:hAnsi="Arial" w:cs="Arial"/>
        </w:rPr>
        <w:t>but there are strategies that can be use in our favour to facilitate this adaption to digital era and be able to succeed. Success might be different according to each individual and their personal situations/scenarios. “</w:t>
      </w:r>
      <w:r w:rsidR="00AF754A" w:rsidRPr="00AF754A">
        <w:rPr>
          <w:rFonts w:ascii="Arial" w:hAnsi="Arial" w:cs="Arial"/>
        </w:rPr>
        <w:t>. Overall, using all digital technology categories was more frequently associated with improved student learning outcomes and processes</w:t>
      </w:r>
      <w:r w:rsidR="00AF754A">
        <w:rPr>
          <w:rFonts w:ascii="Arial" w:hAnsi="Arial" w:cs="Arial"/>
        </w:rPr>
        <w:t>” (</w:t>
      </w:r>
      <w:proofErr w:type="spellStart"/>
      <w:r w:rsidR="009169FA">
        <w:rPr>
          <w:rFonts w:ascii="Arial" w:hAnsi="Arial" w:cs="Arial"/>
        </w:rPr>
        <w:t>Alenezi</w:t>
      </w:r>
      <w:proofErr w:type="spellEnd"/>
      <w:r w:rsidR="009169FA">
        <w:rPr>
          <w:rFonts w:ascii="Arial" w:hAnsi="Arial" w:cs="Arial"/>
        </w:rPr>
        <w:t xml:space="preserve">, Wardat, </w:t>
      </w:r>
      <w:proofErr w:type="spellStart"/>
      <w:r w:rsidR="009169FA">
        <w:rPr>
          <w:rFonts w:ascii="Arial" w:hAnsi="Arial" w:cs="Arial"/>
        </w:rPr>
        <w:t>Akour</w:t>
      </w:r>
      <w:proofErr w:type="spellEnd"/>
      <w:r w:rsidR="009169FA">
        <w:rPr>
          <w:rFonts w:ascii="Arial" w:hAnsi="Arial" w:cs="Arial"/>
        </w:rPr>
        <w:t>, 2023</w:t>
      </w:r>
      <w:r w:rsidR="00AF754A">
        <w:rPr>
          <w:rFonts w:ascii="Arial" w:hAnsi="Arial" w:cs="Arial"/>
        </w:rPr>
        <w:t>).</w:t>
      </w:r>
    </w:p>
    <w:p w14:paraId="7954E53F" w14:textId="77777777" w:rsidR="009169FA" w:rsidRDefault="009169FA" w:rsidP="00C963C3">
      <w:pPr>
        <w:rPr>
          <w:rFonts w:ascii="Arial" w:hAnsi="Arial" w:cs="Arial"/>
          <w:b/>
          <w:bCs/>
        </w:rPr>
      </w:pPr>
    </w:p>
    <w:p w14:paraId="12B8FDE7" w14:textId="77777777" w:rsidR="009169FA" w:rsidRDefault="009169FA" w:rsidP="00C963C3">
      <w:pPr>
        <w:rPr>
          <w:rFonts w:ascii="Arial" w:hAnsi="Arial" w:cs="Arial"/>
          <w:b/>
          <w:bCs/>
        </w:rPr>
      </w:pPr>
    </w:p>
    <w:p w14:paraId="09AAAE41" w14:textId="77777777" w:rsidR="009169FA" w:rsidRDefault="009169FA" w:rsidP="00C963C3">
      <w:pPr>
        <w:rPr>
          <w:rFonts w:ascii="Arial" w:hAnsi="Arial" w:cs="Arial"/>
          <w:b/>
          <w:bCs/>
        </w:rPr>
      </w:pPr>
    </w:p>
    <w:p w14:paraId="35922B34" w14:textId="77777777" w:rsidR="009169FA" w:rsidRDefault="009169FA" w:rsidP="00C963C3">
      <w:pPr>
        <w:rPr>
          <w:rFonts w:ascii="Arial" w:hAnsi="Arial" w:cs="Arial"/>
          <w:b/>
          <w:bCs/>
        </w:rPr>
      </w:pPr>
    </w:p>
    <w:p w14:paraId="11DC1F17" w14:textId="77777777" w:rsidR="009169FA" w:rsidRDefault="009169FA" w:rsidP="00C963C3">
      <w:pPr>
        <w:rPr>
          <w:rFonts w:ascii="Arial" w:hAnsi="Arial" w:cs="Arial"/>
          <w:b/>
          <w:bCs/>
        </w:rPr>
      </w:pPr>
    </w:p>
    <w:p w14:paraId="7FCF3E95" w14:textId="77777777" w:rsidR="009169FA" w:rsidRDefault="009169FA" w:rsidP="00C963C3">
      <w:pPr>
        <w:rPr>
          <w:rFonts w:ascii="Arial" w:hAnsi="Arial" w:cs="Arial"/>
          <w:b/>
          <w:bCs/>
        </w:rPr>
      </w:pPr>
    </w:p>
    <w:p w14:paraId="4FB159F9" w14:textId="77777777" w:rsidR="009169FA" w:rsidRDefault="009169FA" w:rsidP="00C963C3">
      <w:pPr>
        <w:rPr>
          <w:rFonts w:ascii="Arial" w:hAnsi="Arial" w:cs="Arial"/>
          <w:b/>
          <w:bCs/>
        </w:rPr>
      </w:pPr>
    </w:p>
    <w:p w14:paraId="57CBE968" w14:textId="77777777" w:rsidR="009169FA" w:rsidRDefault="009169FA" w:rsidP="00C963C3">
      <w:pPr>
        <w:rPr>
          <w:rFonts w:ascii="Arial" w:hAnsi="Arial" w:cs="Arial"/>
          <w:b/>
          <w:bCs/>
        </w:rPr>
      </w:pPr>
    </w:p>
    <w:p w14:paraId="01B81F68" w14:textId="77777777" w:rsidR="009169FA" w:rsidRDefault="009169FA" w:rsidP="00C963C3">
      <w:pPr>
        <w:rPr>
          <w:rFonts w:ascii="Arial" w:hAnsi="Arial" w:cs="Arial"/>
          <w:b/>
          <w:bCs/>
        </w:rPr>
      </w:pPr>
    </w:p>
    <w:p w14:paraId="2F5EF61D" w14:textId="44C62CF9" w:rsidR="00C963C3" w:rsidRPr="009F24C9" w:rsidRDefault="00C963C3" w:rsidP="00C963C3">
      <w:pPr>
        <w:rPr>
          <w:rFonts w:ascii="Arial" w:hAnsi="Arial" w:cs="Arial"/>
          <w:b/>
          <w:bCs/>
        </w:rPr>
      </w:pPr>
      <w:r w:rsidRPr="009F24C9">
        <w:rPr>
          <w:rFonts w:ascii="Arial" w:hAnsi="Arial" w:cs="Arial"/>
          <w:b/>
          <w:bCs/>
        </w:rPr>
        <w:lastRenderedPageBreak/>
        <w:t>Reference List – Component 2</w:t>
      </w:r>
    </w:p>
    <w:p w14:paraId="691488E1" w14:textId="77777777" w:rsidR="00C963C3" w:rsidRPr="009F24C9" w:rsidRDefault="00C963C3" w:rsidP="00C963C3">
      <w:pPr>
        <w:rPr>
          <w:rFonts w:ascii="Arial" w:hAnsi="Arial" w:cs="Arial"/>
        </w:rPr>
      </w:pPr>
      <w:r w:rsidRPr="009F24C9">
        <w:rPr>
          <w:rFonts w:ascii="Arial" w:hAnsi="Arial" w:cs="Arial"/>
          <w:i/>
          <w:iCs/>
        </w:rPr>
        <w:t>(Harvard style, alphabetical order. Only sources used in Component 2.)</w:t>
      </w:r>
    </w:p>
    <w:p w14:paraId="6470F321" w14:textId="77777777" w:rsidR="009169FA" w:rsidRDefault="009169FA" w:rsidP="009169FA">
      <w:proofErr w:type="spellStart"/>
      <w:r>
        <w:rPr>
          <w:rFonts w:ascii="Arial" w:hAnsi="Arial" w:cs="Arial"/>
        </w:rPr>
        <w:t>Alenezi</w:t>
      </w:r>
      <w:proofErr w:type="spellEnd"/>
      <w:r>
        <w:rPr>
          <w:rFonts w:ascii="Arial" w:hAnsi="Arial" w:cs="Arial"/>
        </w:rPr>
        <w:t xml:space="preserve">, M., Wardat, S. </w:t>
      </w:r>
      <w:proofErr w:type="spellStart"/>
      <w:r>
        <w:rPr>
          <w:rFonts w:ascii="Arial" w:hAnsi="Arial" w:cs="Arial"/>
        </w:rPr>
        <w:t>Akour</w:t>
      </w:r>
      <w:proofErr w:type="spellEnd"/>
      <w:r>
        <w:rPr>
          <w:rFonts w:ascii="Arial" w:hAnsi="Arial" w:cs="Arial"/>
        </w:rPr>
        <w:t>, M. (2023) “</w:t>
      </w:r>
      <w:r w:rsidRPr="007944DC">
        <w:rPr>
          <w:rFonts w:ascii="Arial" w:hAnsi="Arial" w:cs="Arial"/>
        </w:rPr>
        <w:t>The Need of Integrating Digital Education in Higher Education: Challenges and Opportunities</w:t>
      </w:r>
      <w:r>
        <w:rPr>
          <w:rFonts w:ascii="Arial" w:hAnsi="Arial" w:cs="Arial"/>
        </w:rPr>
        <w:t xml:space="preserve">”, </w:t>
      </w:r>
      <w:r>
        <w:rPr>
          <w:rFonts w:ascii="Arial" w:hAnsi="Arial" w:cs="Arial"/>
          <w:i/>
          <w:iCs/>
        </w:rPr>
        <w:t>Sustainability</w:t>
      </w:r>
      <w:r>
        <w:rPr>
          <w:rFonts w:ascii="Arial" w:hAnsi="Arial" w:cs="Arial"/>
        </w:rPr>
        <w:t xml:space="preserve">, 15(6). Available at: </w:t>
      </w:r>
      <w:hyperlink r:id="rId19" w:history="1">
        <w:r w:rsidRPr="00B56236">
          <w:rPr>
            <w:rStyle w:val="Hyperlink"/>
            <w:rFonts w:ascii="Arial" w:hAnsi="Arial" w:cs="Arial"/>
          </w:rPr>
          <w:t>https://www.proquest.com/docview/2791711022?accountid=130472&amp;parentSessionId=Ze6JJ1VKSmr%2BC0agMeF5SqRZ3sFxHbtp%2Fb2BcB7B0KE%3D&amp;pq-origsite=primo&amp;sourcetype=Scholarly%20Journals</w:t>
        </w:r>
      </w:hyperlink>
    </w:p>
    <w:p w14:paraId="3F34E4D2" w14:textId="7482D7D8" w:rsidR="009169FA" w:rsidRDefault="009169FA" w:rsidP="009169FA">
      <w:r>
        <w:t>Johnson, C. Jane (2025) “Pathway to Hope: BYU-Pathway Worldwide in Africa”</w:t>
      </w:r>
      <w:r w:rsidR="00540C0F">
        <w:t xml:space="preserve"> Available at: </w:t>
      </w:r>
      <w:r w:rsidR="00540C0F" w:rsidRPr="00540C0F">
        <w:t>https://speeches.byu.edu/talks/jane-clayson-johnson/pathway-to-hope-byu-pathway-worldwide-in-africa/</w:t>
      </w:r>
    </w:p>
    <w:p w14:paraId="6C62887D" w14:textId="01085E97" w:rsidR="009169FA" w:rsidRDefault="009169FA" w:rsidP="009169FA">
      <w:pPr>
        <w:rPr>
          <w:rFonts w:ascii="Arial" w:hAnsi="Arial" w:cs="Arial"/>
        </w:rPr>
      </w:pPr>
      <w:r>
        <w:rPr>
          <w:rFonts w:ascii="Arial" w:hAnsi="Arial" w:cs="Arial"/>
        </w:rPr>
        <w:t xml:space="preserve">Sheharyar. (2024) </w:t>
      </w:r>
      <w:r w:rsidRPr="008A7CF5">
        <w:rPr>
          <w:rFonts w:ascii="Arial" w:hAnsi="Arial" w:cs="Arial"/>
          <w:i/>
          <w:iCs/>
        </w:rPr>
        <w:t xml:space="preserve">The Future of Learning How Higher Education Can Adapt to the Digital Age </w:t>
      </w:r>
      <w:r>
        <w:rPr>
          <w:rFonts w:ascii="Arial" w:hAnsi="Arial" w:cs="Arial"/>
        </w:rPr>
        <w:t xml:space="preserve">Available at: </w:t>
      </w:r>
      <w:hyperlink r:id="rId20" w:history="1">
        <w:r w:rsidRPr="00734BBD">
          <w:rPr>
            <w:rStyle w:val="Hyperlink"/>
            <w:rFonts w:ascii="Arial" w:hAnsi="Arial" w:cs="Arial"/>
          </w:rPr>
          <w:t>https://insightss.co/blogs/how-higher-education-can-adapt-to-the-digital-age/</w:t>
        </w:r>
      </w:hyperlink>
      <w:r>
        <w:rPr>
          <w:rFonts w:ascii="Arial" w:hAnsi="Arial" w:cs="Arial"/>
        </w:rPr>
        <w:t xml:space="preserve"> (Accessed </w:t>
      </w:r>
      <w:r>
        <w:rPr>
          <w:rFonts w:ascii="Arial" w:hAnsi="Arial" w:cs="Arial"/>
        </w:rPr>
        <w:t>27</w:t>
      </w:r>
      <w:r>
        <w:rPr>
          <w:rFonts w:ascii="Arial" w:hAnsi="Arial" w:cs="Arial"/>
        </w:rPr>
        <w:t xml:space="preserve"> February 2026).</w:t>
      </w:r>
    </w:p>
    <w:p w14:paraId="2036AB9E" w14:textId="77777777" w:rsidR="00B668ED" w:rsidRDefault="00B668ED" w:rsidP="00C963C3">
      <w:pPr>
        <w:pStyle w:val="Heading1"/>
      </w:pPr>
    </w:p>
    <w:p w14:paraId="0238A94E" w14:textId="77777777" w:rsidR="009169FA" w:rsidRPr="009169FA" w:rsidRDefault="009169FA" w:rsidP="009169FA">
      <w:pPr>
        <w:sectPr w:rsidR="009169FA" w:rsidRPr="009169FA">
          <w:pgSz w:w="11906" w:h="16838"/>
          <w:pgMar w:top="1440" w:right="1440" w:bottom="1440" w:left="1440" w:header="708" w:footer="708" w:gutter="0"/>
          <w:cols w:space="708"/>
          <w:docGrid w:linePitch="360"/>
        </w:sectPr>
      </w:pPr>
    </w:p>
    <w:p w14:paraId="29AFB933" w14:textId="77777777" w:rsidR="00C963C3" w:rsidRPr="009F24C9" w:rsidRDefault="00C963C3" w:rsidP="00C963C3">
      <w:pPr>
        <w:pStyle w:val="Heading1"/>
        <w:rPr>
          <w:rFonts w:ascii="Arial" w:hAnsi="Arial" w:cs="Arial"/>
        </w:rPr>
      </w:pPr>
      <w:bookmarkStart w:id="2" w:name="_Toc218876935"/>
      <w:r w:rsidRPr="009F24C9">
        <w:rPr>
          <w:rFonts w:ascii="Arial" w:hAnsi="Arial" w:cs="Arial"/>
        </w:rPr>
        <w:lastRenderedPageBreak/>
        <w:t>Component 3 – Academic Poster</w:t>
      </w:r>
      <w:bookmarkEnd w:id="2"/>
    </w:p>
    <w:p w14:paraId="5560AC2C" w14:textId="77777777" w:rsidR="00C963C3" w:rsidRPr="009F24C9" w:rsidRDefault="00C963C3" w:rsidP="00C963C3">
      <w:pPr>
        <w:rPr>
          <w:rFonts w:ascii="Arial" w:hAnsi="Arial" w:cs="Arial"/>
        </w:rPr>
      </w:pPr>
      <w:r w:rsidRPr="009F24C9">
        <w:rPr>
          <w:rFonts w:ascii="Arial" w:hAnsi="Arial" w:cs="Arial"/>
          <w:b/>
          <w:bCs/>
        </w:rPr>
        <w:t>Copy and paste your academic poster below.</w:t>
      </w:r>
    </w:p>
    <w:p w14:paraId="4FF8E504" w14:textId="6F89F1A1" w:rsidR="00C963C3" w:rsidRPr="009F24C9" w:rsidRDefault="0082716C" w:rsidP="0082716C">
      <w:pPr>
        <w:rPr>
          <w:rFonts w:ascii="Arial" w:hAnsi="Arial" w:cs="Arial"/>
        </w:rPr>
      </w:pPr>
      <w:r w:rsidRPr="0082716C">
        <w:rPr>
          <w:rFonts w:ascii="Arial" w:hAnsi="Arial" w:cs="Arial"/>
        </w:rPr>
        <w:drawing>
          <wp:inline distT="0" distB="0" distL="0" distR="0" wp14:anchorId="1A079C9C" wp14:editId="31F48656">
            <wp:extent cx="5675086" cy="7612016"/>
            <wp:effectExtent l="0" t="0" r="1905" b="8255"/>
            <wp:docPr id="440708703" name="Picture 1" descr="A bulletin board with notes pinned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708703" name="Picture 1" descr="A bulletin board with notes pinned to it&#10;&#10;AI-generated content may be incorrect."/>
                    <pic:cNvPicPr/>
                  </pic:nvPicPr>
                  <pic:blipFill>
                    <a:blip r:embed="rId21"/>
                    <a:stretch>
                      <a:fillRect/>
                    </a:stretch>
                  </pic:blipFill>
                  <pic:spPr>
                    <a:xfrm>
                      <a:off x="0" y="0"/>
                      <a:ext cx="5687590" cy="7628788"/>
                    </a:xfrm>
                    <a:prstGeom prst="rect">
                      <a:avLst/>
                    </a:prstGeom>
                  </pic:spPr>
                </pic:pic>
              </a:graphicData>
            </a:graphic>
          </wp:inline>
        </w:drawing>
      </w:r>
    </w:p>
    <w:p w14:paraId="47C18F09" w14:textId="77777777" w:rsidR="003B5F32" w:rsidRDefault="003B5F32" w:rsidP="00C963C3">
      <w:pPr>
        <w:rPr>
          <w:rFonts w:ascii="Arial" w:hAnsi="Arial" w:cs="Arial"/>
          <w:b/>
          <w:bCs/>
        </w:rPr>
      </w:pPr>
    </w:p>
    <w:p w14:paraId="1A76B89A" w14:textId="4888EB8E" w:rsidR="00C963C3" w:rsidRPr="009F24C9" w:rsidRDefault="00C963C3" w:rsidP="00C963C3">
      <w:pPr>
        <w:rPr>
          <w:rFonts w:ascii="Arial" w:hAnsi="Arial" w:cs="Arial"/>
          <w:b/>
          <w:bCs/>
        </w:rPr>
      </w:pPr>
      <w:r w:rsidRPr="009F24C9">
        <w:rPr>
          <w:rFonts w:ascii="Arial" w:hAnsi="Arial" w:cs="Arial"/>
          <w:b/>
          <w:bCs/>
        </w:rPr>
        <w:lastRenderedPageBreak/>
        <w:t>Reference List – Component 3</w:t>
      </w:r>
    </w:p>
    <w:p w14:paraId="57949FDF" w14:textId="77777777" w:rsidR="00C963C3" w:rsidRPr="009F24C9" w:rsidRDefault="00C963C3" w:rsidP="00C963C3">
      <w:pPr>
        <w:rPr>
          <w:rFonts w:ascii="Arial" w:hAnsi="Arial" w:cs="Arial"/>
        </w:rPr>
      </w:pPr>
      <w:r w:rsidRPr="009F24C9">
        <w:rPr>
          <w:rFonts w:ascii="Arial" w:hAnsi="Arial" w:cs="Arial"/>
          <w:i/>
          <w:iCs/>
        </w:rPr>
        <w:t>(Only sources cited on the poster.)</w:t>
      </w:r>
    </w:p>
    <w:p w14:paraId="47093858" w14:textId="1E8D55C5" w:rsidR="0082716C" w:rsidRDefault="0082716C" w:rsidP="0082716C">
      <w:pPr>
        <w:rPr>
          <w:u w:val="single"/>
        </w:rPr>
      </w:pPr>
      <w:r>
        <w:rPr>
          <w:u w:val="single"/>
        </w:rPr>
        <w:t>University of Chester</w:t>
      </w:r>
      <w:r w:rsidR="003B5F32">
        <w:rPr>
          <w:u w:val="single"/>
        </w:rPr>
        <w:t xml:space="preserve">. (2026) </w:t>
      </w:r>
      <w:r w:rsidR="003B5F32">
        <w:rPr>
          <w:i/>
          <w:iCs/>
          <w:u w:val="single"/>
        </w:rPr>
        <w:t xml:space="preserve"> Academic Skills </w:t>
      </w:r>
      <w:r w:rsidR="003B5F32">
        <w:rPr>
          <w:u w:val="single"/>
        </w:rPr>
        <w:t xml:space="preserve">Available at: </w:t>
      </w:r>
      <w:hyperlink r:id="rId22" w:history="1">
        <w:r w:rsidR="003B5F32" w:rsidRPr="00044380">
          <w:rPr>
            <w:rStyle w:val="Hyperlink"/>
          </w:rPr>
          <w:t>https://www.chester.ac.uk/student-life/student-support/academic-skills/</w:t>
        </w:r>
      </w:hyperlink>
      <w:r w:rsidR="003B5F32">
        <w:rPr>
          <w:u w:val="single"/>
        </w:rPr>
        <w:t xml:space="preserve"> (Accessed 27 February 2026).</w:t>
      </w:r>
    </w:p>
    <w:p w14:paraId="3F7664DB" w14:textId="3F1B8A16" w:rsidR="003B5F32" w:rsidRDefault="003B5F32" w:rsidP="0082716C">
      <w:pPr>
        <w:rPr>
          <w:u w:val="single"/>
        </w:rPr>
      </w:pPr>
      <w:r>
        <w:rPr>
          <w:u w:val="single"/>
        </w:rPr>
        <w:t xml:space="preserve">University of Georgia. (2026) </w:t>
      </w:r>
      <w:r>
        <w:rPr>
          <w:i/>
          <w:iCs/>
          <w:u w:val="single"/>
        </w:rPr>
        <w:t xml:space="preserve">Time Management: 10 Strategies for Better Time Management </w:t>
      </w:r>
      <w:r>
        <w:rPr>
          <w:u w:val="single"/>
        </w:rPr>
        <w:t xml:space="preserve">Available at: </w:t>
      </w:r>
      <w:hyperlink r:id="rId23" w:history="1">
        <w:r w:rsidRPr="00044380">
          <w:rPr>
            <w:rStyle w:val="Hyperlink"/>
          </w:rPr>
          <w:t>https://fieldreport.caes.uga.edu/publications/C1042/time-management-10-strategies-for-better-time-management/</w:t>
        </w:r>
      </w:hyperlink>
      <w:r>
        <w:rPr>
          <w:u w:val="single"/>
        </w:rPr>
        <w:t xml:space="preserve"> (Accessed 27 February 2027).</w:t>
      </w:r>
    </w:p>
    <w:p w14:paraId="20D76D11" w14:textId="1019AC78" w:rsidR="003B5F32" w:rsidRPr="003B5F32" w:rsidRDefault="003B5F32" w:rsidP="0082716C">
      <w:r>
        <w:t xml:space="preserve">University of Louisville. (2003) </w:t>
      </w:r>
      <w:r>
        <w:rPr>
          <w:i/>
          <w:iCs/>
        </w:rPr>
        <w:t xml:space="preserve">What is Critical Thinking? </w:t>
      </w:r>
      <w:r>
        <w:t xml:space="preserve">Available at: </w:t>
      </w:r>
      <w:hyperlink r:id="rId24" w:history="1">
        <w:r w:rsidRPr="00044380">
          <w:rPr>
            <w:rStyle w:val="Hyperlink"/>
          </w:rPr>
          <w:t>https://louisville.edu/ideastoaction/about/criticalthinking/what#:~:text=The%20ability%20to%20think%20critically%20calls%20for,than%20simply%20the%20ability%20to%20recall%20information</w:t>
        </w:r>
      </w:hyperlink>
      <w:r w:rsidRPr="0082716C">
        <w:t>.</w:t>
      </w:r>
      <w:r>
        <w:t xml:space="preserve"> (Accessed 27 February 2026).</w:t>
      </w:r>
    </w:p>
    <w:p w14:paraId="627E0782" w14:textId="77777777" w:rsidR="003B5F32" w:rsidRDefault="003B5F32" w:rsidP="003B5F32">
      <w:pPr>
        <w:rPr>
          <w:u w:val="single"/>
        </w:rPr>
      </w:pPr>
      <w:r>
        <w:t xml:space="preserve">Stephanie Trovato. (2026) </w:t>
      </w:r>
      <w:r>
        <w:rPr>
          <w:i/>
          <w:iCs/>
        </w:rPr>
        <w:t xml:space="preserve">What is teamwork? Definition, benefits, and how to build it in 2026 </w:t>
      </w:r>
      <w:r>
        <w:rPr>
          <w:u w:val="single"/>
        </w:rPr>
        <w:t xml:space="preserve">Available at: </w:t>
      </w:r>
      <w:hyperlink r:id="rId25" w:history="1">
        <w:r w:rsidRPr="00044380">
          <w:rPr>
            <w:rStyle w:val="Hyperlink"/>
          </w:rPr>
          <w:t>https://monday.com/blog/project-management/what-is-teamwork/</w:t>
        </w:r>
      </w:hyperlink>
      <w:r>
        <w:rPr>
          <w:u w:val="single"/>
        </w:rPr>
        <w:t xml:space="preserve"> (Accessed 27 February 2026).</w:t>
      </w:r>
    </w:p>
    <w:p w14:paraId="49A88EE0" w14:textId="77777777" w:rsidR="003B5F32" w:rsidRPr="003B5F32" w:rsidRDefault="003B5F32" w:rsidP="0082716C">
      <w:pPr>
        <w:rPr>
          <w:u w:val="single"/>
        </w:rPr>
      </w:pPr>
    </w:p>
    <w:sectPr w:rsidR="003B5F32" w:rsidRPr="003B5F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CB3EB" w14:textId="77777777" w:rsidR="00EF1EF9" w:rsidRDefault="00EF1EF9" w:rsidP="006D4055">
      <w:pPr>
        <w:spacing w:after="0" w:line="240" w:lineRule="auto"/>
      </w:pPr>
      <w:r>
        <w:separator/>
      </w:r>
    </w:p>
  </w:endnote>
  <w:endnote w:type="continuationSeparator" w:id="0">
    <w:p w14:paraId="01006B61" w14:textId="77777777" w:rsidR="00EF1EF9" w:rsidRDefault="00EF1EF9"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CBBB8" w14:textId="77777777" w:rsidR="00EF1EF9" w:rsidRDefault="00EF1EF9" w:rsidP="006D4055">
      <w:pPr>
        <w:spacing w:after="0" w:line="240" w:lineRule="auto"/>
      </w:pPr>
      <w:r>
        <w:separator/>
      </w:r>
    </w:p>
  </w:footnote>
  <w:footnote w:type="continuationSeparator" w:id="0">
    <w:p w14:paraId="104824C4" w14:textId="77777777" w:rsidR="00EF1EF9" w:rsidRDefault="00EF1EF9"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4"/>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3501"/>
    <w:rsid w:val="00014983"/>
    <w:rsid w:val="00021CFE"/>
    <w:rsid w:val="000238EC"/>
    <w:rsid w:val="00023FFC"/>
    <w:rsid w:val="00027CE1"/>
    <w:rsid w:val="00031B50"/>
    <w:rsid w:val="000361F3"/>
    <w:rsid w:val="000515E0"/>
    <w:rsid w:val="00065112"/>
    <w:rsid w:val="000658DC"/>
    <w:rsid w:val="000846F7"/>
    <w:rsid w:val="000858DB"/>
    <w:rsid w:val="000B5D92"/>
    <w:rsid w:val="000B648F"/>
    <w:rsid w:val="000D5FF6"/>
    <w:rsid w:val="000D7967"/>
    <w:rsid w:val="000E068F"/>
    <w:rsid w:val="000E4AA4"/>
    <w:rsid w:val="00125A11"/>
    <w:rsid w:val="00132DBC"/>
    <w:rsid w:val="001354F2"/>
    <w:rsid w:val="001532B5"/>
    <w:rsid w:val="00167E4B"/>
    <w:rsid w:val="00180E19"/>
    <w:rsid w:val="0019149B"/>
    <w:rsid w:val="001B33F1"/>
    <w:rsid w:val="001B7FC9"/>
    <w:rsid w:val="001C4CC8"/>
    <w:rsid w:val="001D2955"/>
    <w:rsid w:val="001D4F94"/>
    <w:rsid w:val="001E631D"/>
    <w:rsid w:val="001F5AE5"/>
    <w:rsid w:val="001F7732"/>
    <w:rsid w:val="001F79F8"/>
    <w:rsid w:val="00205103"/>
    <w:rsid w:val="00214AF0"/>
    <w:rsid w:val="00255DBE"/>
    <w:rsid w:val="002B0365"/>
    <w:rsid w:val="002B7A96"/>
    <w:rsid w:val="002C48D2"/>
    <w:rsid w:val="002C5CDE"/>
    <w:rsid w:val="002D1900"/>
    <w:rsid w:val="002D6193"/>
    <w:rsid w:val="002D665C"/>
    <w:rsid w:val="002E6DE0"/>
    <w:rsid w:val="002E7549"/>
    <w:rsid w:val="002F251E"/>
    <w:rsid w:val="002F4438"/>
    <w:rsid w:val="003011E5"/>
    <w:rsid w:val="00304545"/>
    <w:rsid w:val="00307CD3"/>
    <w:rsid w:val="00310994"/>
    <w:rsid w:val="00333694"/>
    <w:rsid w:val="0036387F"/>
    <w:rsid w:val="00365477"/>
    <w:rsid w:val="0037596F"/>
    <w:rsid w:val="00380C4C"/>
    <w:rsid w:val="003924D9"/>
    <w:rsid w:val="00392D00"/>
    <w:rsid w:val="00394105"/>
    <w:rsid w:val="00397598"/>
    <w:rsid w:val="003B0E55"/>
    <w:rsid w:val="003B1399"/>
    <w:rsid w:val="003B1ABB"/>
    <w:rsid w:val="003B5F32"/>
    <w:rsid w:val="003C0D6A"/>
    <w:rsid w:val="003C3B5F"/>
    <w:rsid w:val="003C43D3"/>
    <w:rsid w:val="003C653D"/>
    <w:rsid w:val="003E5BE9"/>
    <w:rsid w:val="0042184F"/>
    <w:rsid w:val="00431A5A"/>
    <w:rsid w:val="00434A22"/>
    <w:rsid w:val="00441D61"/>
    <w:rsid w:val="00445729"/>
    <w:rsid w:val="004708B0"/>
    <w:rsid w:val="0047096D"/>
    <w:rsid w:val="00471843"/>
    <w:rsid w:val="00486884"/>
    <w:rsid w:val="004A04A0"/>
    <w:rsid w:val="004A74D2"/>
    <w:rsid w:val="004B3716"/>
    <w:rsid w:val="004B6F6D"/>
    <w:rsid w:val="004C4130"/>
    <w:rsid w:val="004C4B85"/>
    <w:rsid w:val="004D0DC4"/>
    <w:rsid w:val="005252D7"/>
    <w:rsid w:val="00530B28"/>
    <w:rsid w:val="00540C0F"/>
    <w:rsid w:val="005539C6"/>
    <w:rsid w:val="00564FA8"/>
    <w:rsid w:val="0057344C"/>
    <w:rsid w:val="00577B75"/>
    <w:rsid w:val="00582BE6"/>
    <w:rsid w:val="00593F9C"/>
    <w:rsid w:val="00595E3E"/>
    <w:rsid w:val="005A37D1"/>
    <w:rsid w:val="005A729C"/>
    <w:rsid w:val="005A7A63"/>
    <w:rsid w:val="005B2092"/>
    <w:rsid w:val="005D3253"/>
    <w:rsid w:val="005E3571"/>
    <w:rsid w:val="005F2502"/>
    <w:rsid w:val="005F2CF9"/>
    <w:rsid w:val="00612FCA"/>
    <w:rsid w:val="0061404A"/>
    <w:rsid w:val="006152E9"/>
    <w:rsid w:val="0062506B"/>
    <w:rsid w:val="00641170"/>
    <w:rsid w:val="00657D28"/>
    <w:rsid w:val="0066723C"/>
    <w:rsid w:val="00667802"/>
    <w:rsid w:val="00671447"/>
    <w:rsid w:val="00680C4D"/>
    <w:rsid w:val="006821BF"/>
    <w:rsid w:val="00692819"/>
    <w:rsid w:val="006B3C7C"/>
    <w:rsid w:val="006C1EB0"/>
    <w:rsid w:val="006C360C"/>
    <w:rsid w:val="006D4055"/>
    <w:rsid w:val="006E17FA"/>
    <w:rsid w:val="006E392F"/>
    <w:rsid w:val="006F18EA"/>
    <w:rsid w:val="00700F0A"/>
    <w:rsid w:val="00701149"/>
    <w:rsid w:val="00711BA4"/>
    <w:rsid w:val="007263D8"/>
    <w:rsid w:val="007341CE"/>
    <w:rsid w:val="00734640"/>
    <w:rsid w:val="00735FFB"/>
    <w:rsid w:val="00740A5A"/>
    <w:rsid w:val="007421E0"/>
    <w:rsid w:val="00742574"/>
    <w:rsid w:val="007533FC"/>
    <w:rsid w:val="00753E19"/>
    <w:rsid w:val="00753F43"/>
    <w:rsid w:val="00757776"/>
    <w:rsid w:val="0076588A"/>
    <w:rsid w:val="00765A6F"/>
    <w:rsid w:val="0077239A"/>
    <w:rsid w:val="0078382E"/>
    <w:rsid w:val="007944DC"/>
    <w:rsid w:val="007946CC"/>
    <w:rsid w:val="007A1539"/>
    <w:rsid w:val="007A579E"/>
    <w:rsid w:val="007B506D"/>
    <w:rsid w:val="007B5BD5"/>
    <w:rsid w:val="007C7419"/>
    <w:rsid w:val="007D0EF3"/>
    <w:rsid w:val="007E5323"/>
    <w:rsid w:val="007F4DFA"/>
    <w:rsid w:val="007F7BB0"/>
    <w:rsid w:val="007F7CDD"/>
    <w:rsid w:val="0080618D"/>
    <w:rsid w:val="0080776F"/>
    <w:rsid w:val="00813EB3"/>
    <w:rsid w:val="00816957"/>
    <w:rsid w:val="00823786"/>
    <w:rsid w:val="0082716C"/>
    <w:rsid w:val="008340AB"/>
    <w:rsid w:val="00834D36"/>
    <w:rsid w:val="00840E6F"/>
    <w:rsid w:val="00842AC9"/>
    <w:rsid w:val="008508B3"/>
    <w:rsid w:val="00850EFE"/>
    <w:rsid w:val="00867C61"/>
    <w:rsid w:val="0088086E"/>
    <w:rsid w:val="00882492"/>
    <w:rsid w:val="00895E11"/>
    <w:rsid w:val="008A0A3B"/>
    <w:rsid w:val="008A1451"/>
    <w:rsid w:val="008A7CF5"/>
    <w:rsid w:val="008B17CF"/>
    <w:rsid w:val="008B1FE9"/>
    <w:rsid w:val="008E6BD7"/>
    <w:rsid w:val="00900C96"/>
    <w:rsid w:val="00912EE7"/>
    <w:rsid w:val="009169FA"/>
    <w:rsid w:val="009230D7"/>
    <w:rsid w:val="00930263"/>
    <w:rsid w:val="00932410"/>
    <w:rsid w:val="0093248F"/>
    <w:rsid w:val="00947F58"/>
    <w:rsid w:val="00954007"/>
    <w:rsid w:val="00954C7B"/>
    <w:rsid w:val="00963DD7"/>
    <w:rsid w:val="0096538D"/>
    <w:rsid w:val="00967E62"/>
    <w:rsid w:val="009707EC"/>
    <w:rsid w:val="0097469F"/>
    <w:rsid w:val="00981C28"/>
    <w:rsid w:val="00986692"/>
    <w:rsid w:val="009960BB"/>
    <w:rsid w:val="009A109F"/>
    <w:rsid w:val="009A41CE"/>
    <w:rsid w:val="009B2793"/>
    <w:rsid w:val="009B57DB"/>
    <w:rsid w:val="009B5B3A"/>
    <w:rsid w:val="009C1AA2"/>
    <w:rsid w:val="009C1D19"/>
    <w:rsid w:val="009C79C7"/>
    <w:rsid w:val="009D591B"/>
    <w:rsid w:val="009E5ED5"/>
    <w:rsid w:val="009F24C9"/>
    <w:rsid w:val="00A01DC6"/>
    <w:rsid w:val="00A058ED"/>
    <w:rsid w:val="00A07663"/>
    <w:rsid w:val="00A177C1"/>
    <w:rsid w:val="00A32CFB"/>
    <w:rsid w:val="00A411E7"/>
    <w:rsid w:val="00A4262D"/>
    <w:rsid w:val="00A45256"/>
    <w:rsid w:val="00A61E32"/>
    <w:rsid w:val="00A8470E"/>
    <w:rsid w:val="00A85354"/>
    <w:rsid w:val="00A962B0"/>
    <w:rsid w:val="00A96498"/>
    <w:rsid w:val="00AA080B"/>
    <w:rsid w:val="00AA120E"/>
    <w:rsid w:val="00AB4E41"/>
    <w:rsid w:val="00AC2D84"/>
    <w:rsid w:val="00AE1449"/>
    <w:rsid w:val="00AF754A"/>
    <w:rsid w:val="00B0450C"/>
    <w:rsid w:val="00B234A8"/>
    <w:rsid w:val="00B257D0"/>
    <w:rsid w:val="00B346EE"/>
    <w:rsid w:val="00B57ABE"/>
    <w:rsid w:val="00B668ED"/>
    <w:rsid w:val="00B670FC"/>
    <w:rsid w:val="00B924C9"/>
    <w:rsid w:val="00B948BC"/>
    <w:rsid w:val="00BA34E0"/>
    <w:rsid w:val="00BA6635"/>
    <w:rsid w:val="00BA7B62"/>
    <w:rsid w:val="00BD532E"/>
    <w:rsid w:val="00BD7E84"/>
    <w:rsid w:val="00BE7E6D"/>
    <w:rsid w:val="00C10F4F"/>
    <w:rsid w:val="00C42BD6"/>
    <w:rsid w:val="00C43A02"/>
    <w:rsid w:val="00C459D9"/>
    <w:rsid w:val="00C559FD"/>
    <w:rsid w:val="00C62CBA"/>
    <w:rsid w:val="00C80AAC"/>
    <w:rsid w:val="00C83432"/>
    <w:rsid w:val="00C868FC"/>
    <w:rsid w:val="00C879B8"/>
    <w:rsid w:val="00C90027"/>
    <w:rsid w:val="00C91B43"/>
    <w:rsid w:val="00C963C3"/>
    <w:rsid w:val="00CA49BE"/>
    <w:rsid w:val="00CB5FAD"/>
    <w:rsid w:val="00CB7B04"/>
    <w:rsid w:val="00CC57B7"/>
    <w:rsid w:val="00CD2BEF"/>
    <w:rsid w:val="00CE4D39"/>
    <w:rsid w:val="00CF3700"/>
    <w:rsid w:val="00CF46F1"/>
    <w:rsid w:val="00CF54CB"/>
    <w:rsid w:val="00D05A64"/>
    <w:rsid w:val="00D14056"/>
    <w:rsid w:val="00D2696B"/>
    <w:rsid w:val="00D60D49"/>
    <w:rsid w:val="00D62B16"/>
    <w:rsid w:val="00D70C4F"/>
    <w:rsid w:val="00D72F5E"/>
    <w:rsid w:val="00D73C1D"/>
    <w:rsid w:val="00D75E3D"/>
    <w:rsid w:val="00D8134F"/>
    <w:rsid w:val="00D87636"/>
    <w:rsid w:val="00D91FD8"/>
    <w:rsid w:val="00D9341C"/>
    <w:rsid w:val="00D959C4"/>
    <w:rsid w:val="00D95C9F"/>
    <w:rsid w:val="00DA42DD"/>
    <w:rsid w:val="00DA4D80"/>
    <w:rsid w:val="00DB3AE7"/>
    <w:rsid w:val="00DB66A3"/>
    <w:rsid w:val="00DD14C1"/>
    <w:rsid w:val="00DE22B3"/>
    <w:rsid w:val="00DE3EBB"/>
    <w:rsid w:val="00DE63A0"/>
    <w:rsid w:val="00DF2017"/>
    <w:rsid w:val="00E22058"/>
    <w:rsid w:val="00E22628"/>
    <w:rsid w:val="00E40A55"/>
    <w:rsid w:val="00E40E07"/>
    <w:rsid w:val="00E628AC"/>
    <w:rsid w:val="00E6780D"/>
    <w:rsid w:val="00E67D77"/>
    <w:rsid w:val="00E70D1C"/>
    <w:rsid w:val="00E76A8B"/>
    <w:rsid w:val="00E83D6B"/>
    <w:rsid w:val="00E847E3"/>
    <w:rsid w:val="00E84E51"/>
    <w:rsid w:val="00E90D88"/>
    <w:rsid w:val="00E925D9"/>
    <w:rsid w:val="00E928B7"/>
    <w:rsid w:val="00E94C76"/>
    <w:rsid w:val="00EA1C5C"/>
    <w:rsid w:val="00EB189D"/>
    <w:rsid w:val="00EC2CD8"/>
    <w:rsid w:val="00ED04EF"/>
    <w:rsid w:val="00ED3182"/>
    <w:rsid w:val="00EE7537"/>
    <w:rsid w:val="00EF1EF9"/>
    <w:rsid w:val="00EF4015"/>
    <w:rsid w:val="00EF669D"/>
    <w:rsid w:val="00F06346"/>
    <w:rsid w:val="00F14F10"/>
    <w:rsid w:val="00F2263E"/>
    <w:rsid w:val="00F7158D"/>
    <w:rsid w:val="00F71679"/>
    <w:rsid w:val="00F71A4F"/>
    <w:rsid w:val="00F80DBD"/>
    <w:rsid w:val="00F81017"/>
    <w:rsid w:val="00FA3906"/>
    <w:rsid w:val="00FA7629"/>
    <w:rsid w:val="00FB0BAC"/>
    <w:rsid w:val="00FC4A79"/>
    <w:rsid w:val="00FD0073"/>
    <w:rsid w:val="00FE13E8"/>
    <w:rsid w:val="00FE2AD5"/>
    <w:rsid w:val="00FE628A"/>
    <w:rsid w:val="00FE6DBB"/>
    <w:rsid w:val="00FF21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character" w:styleId="FollowedHyperlink">
    <w:name w:val="FollowedHyperlink"/>
    <w:basedOn w:val="DefaultParagraphFont"/>
    <w:uiPriority w:val="99"/>
    <w:semiHidden/>
    <w:unhideWhenUsed/>
    <w:rsid w:val="0064117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orcid.org/0000-0001-6852-1206" TargetMode="External"/><Relationship Id="rId18" Type="http://schemas.openxmlformats.org/officeDocument/2006/relationships/hyperlink" Target="https://insightss.co/blogs/how-higher-education-can-adapt-to-the-digital-ag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webSettings" Target="webSettings.xml"/><Relationship Id="rId12" Type="http://schemas.openxmlformats.org/officeDocument/2006/relationships/hyperlink" Target="https://www.bau.edu.jo/Academic/images/BAUheaderEN.png" TargetMode="External"/><Relationship Id="rId17" Type="http://schemas.openxmlformats.org/officeDocument/2006/relationships/hyperlink" Target="https://www.proquest.com/docview/2791711022?accountid=130472&amp;parentSessionId=Ze6JJ1VKSmr%2BC0agMeF5SqRZ3sFxHbtp%2Fb2BcB7B0KE%3D&amp;pq-origsite=primo&amp;sourcetype=Scholarly%20Journals" TargetMode="External"/><Relationship Id="rId25" Type="http://schemas.openxmlformats.org/officeDocument/2006/relationships/hyperlink" Target="https://monday.com/blog/project-management/what-is-teamwork/" TargetMode="External"/><Relationship Id="rId2" Type="http://schemas.openxmlformats.org/officeDocument/2006/relationships/customXml" Target="../customXml/item2.xml"/><Relationship Id="rId16" Type="http://schemas.openxmlformats.org/officeDocument/2006/relationships/hyperlink" Target="https://insightss.co/blogs/how-higher-education-can-adapt-to-the-digital-age/" TargetMode="External"/><Relationship Id="rId20" Type="http://schemas.openxmlformats.org/officeDocument/2006/relationships/hyperlink" Target="https://insightss.co/blogs/how-higher-education-can-adapt-to-the-digital-ag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oquest.com/docview/2791711022?accountid=130472&amp;parentSessionId=Ze6JJ1VKSmr%2BC0agMeF5SqRZ3sFxHbtp%2Fb2BcB7B0KE%3D&amp;pq-origsite=primo&amp;sourcetype=Scholarly%20Journals" TargetMode="External"/><Relationship Id="rId24" Type="http://schemas.openxmlformats.org/officeDocument/2006/relationships/hyperlink" Target="https://louisville.edu/ideastoaction/about/criticalthinking/what#:~:text=The%20ability%20to%20think%20critically%20calls%20for,than%20simply%20the%20ability%20to%20recall%20information" TargetMode="External"/><Relationship Id="rId5" Type="http://schemas.openxmlformats.org/officeDocument/2006/relationships/styles" Target="styles.xml"/><Relationship Id="rId15" Type="http://schemas.openxmlformats.org/officeDocument/2006/relationships/hyperlink" Target="https://insightss.co/about-us/" TargetMode="External"/><Relationship Id="rId23" Type="http://schemas.openxmlformats.org/officeDocument/2006/relationships/hyperlink" Target="https://fieldreport.caes.uga.edu/publications/C1042/time-management-10-strategies-for-better-time-management/" TargetMode="External"/><Relationship Id="rId10" Type="http://schemas.openxmlformats.org/officeDocument/2006/relationships/image" Target="media/image1.png"/><Relationship Id="rId19" Type="http://schemas.openxmlformats.org/officeDocument/2006/relationships/hyperlink" Target="https://www.proquest.com/docview/2791711022?accountid=130472&amp;parentSessionId=Ze6JJ1VKSmr%2BC0agMeF5SqRZ3sFxHbtp%2Fb2BcB7B0KE%3D&amp;pq-origsite=primo&amp;sourcetype=Scholarly%20Journal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rofile/Mohammed-Akour-2" TargetMode="External"/><Relationship Id="rId22" Type="http://schemas.openxmlformats.org/officeDocument/2006/relationships/hyperlink" Target="https://www.chester.ac.uk/student-life/student-support/academic-skill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8" ma:contentTypeDescription="Create a new document." ma:contentTypeScope="" ma:versionID="a58756a34d1d705963219d27610e0b08">
  <xsd:schema xmlns:xsd="http://www.w3.org/2001/XMLSchema" xmlns:xs="http://www.w3.org/2001/XMLSchema" xmlns:p="http://schemas.microsoft.com/office/2006/metadata/properties" xmlns:ns3="901b7179-a49d-4669-ab88-101a0e80079b" targetNamespace="http://schemas.microsoft.com/office/2006/metadata/properties" ma:root="true" ma:fieldsID="7637731a9365274edbec8a5eca20196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2F2DB58-305B-4AAA-8882-EBF8A2480D35}">
  <ds:schemaRefs>
    <ds:schemaRef ds:uri="http://purl.org/dc/dcmitype/"/>
    <ds:schemaRef ds:uri="http://purl.org/dc/terms/"/>
    <ds:schemaRef ds:uri="http://purl.org/dc/elements/1.1/"/>
    <ds:schemaRef ds:uri="http://schemas.microsoft.com/office/2006/metadata/properties"/>
    <ds:schemaRef ds:uri="http://www.w3.org/XML/1998/namespace"/>
    <ds:schemaRef ds:uri="http://schemas.microsoft.com/office/2006/documentManagement/types"/>
    <ds:schemaRef ds:uri="http://schemas.openxmlformats.org/package/2006/metadata/core-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88ED0E66-C59E-4F7D-963A-49A54970EE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35A7DA-9046-4D72-955F-BAC2CBFEB7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3235</Words>
  <Characters>17793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Miguel Martinez</cp:lastModifiedBy>
  <cp:revision>2</cp:revision>
  <dcterms:created xsi:type="dcterms:W3CDTF">2026-02-28T02:14:00Z</dcterms:created>
  <dcterms:modified xsi:type="dcterms:W3CDTF">2026-02-28T02:14:00Z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