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Nova" w:hAnsi="Arial Nova" w:eastAsia="Arial Nova" w:cs="Arial Nova"/>
        </w:rPr>
      </w:pPr>
      <w:r>
        <w:rPr>
          <w:rFonts w:eastAsia="Arial Nova" w:cs="Arial Nova" w:ascii="Arial Nova" w:hAnsi="Arial Nova"/>
        </w:rPr>
        <w:t>Question No. 2</w:t>
      </w:r>
    </w:p>
    <w:p>
      <w:pPr>
        <w:pStyle w:val="Normal"/>
        <w:rPr>
          <w:rFonts w:ascii="Arial Nova" w:hAnsi="Arial Nova" w:eastAsia="Arial Nova" w:cs="Arial Nova"/>
        </w:rPr>
      </w:pPr>
      <w:bookmarkStart w:id="0" w:name="_GoBack"/>
      <w:bookmarkEnd w:id="0"/>
      <w:r>
        <w:rPr>
          <w:rFonts w:eastAsia="Arial Nova" w:cs="Arial Nova" w:ascii="Arial Nova" w:hAnsi="Arial Nova"/>
        </w:rPr>
        <w:t>Mention and explain the biggest challenges faced by the word of work in 2030.</w:t>
      </w:r>
    </w:p>
    <w:p>
      <w:pPr>
        <w:pStyle w:val="Normal"/>
        <w:spacing w:lineRule="auto" w:line="276"/>
        <w:rPr>
          <w:rFonts w:ascii="Arial Nova" w:hAnsi="Arial Nova" w:eastAsia="Arial Nova" w:cs="Arial Nova"/>
          <w:sz w:val="22"/>
          <w:szCs w:val="22"/>
          <w:lang w:val="en-GB"/>
        </w:rPr>
      </w:pPr>
      <w:r>
        <w:rPr>
          <w:rFonts w:eastAsia="Arial Nova" w:cs="Arial Nova" w:ascii="Arial Nova" w:hAnsi="Arial Nova"/>
        </w:rPr>
        <w:t>The future of work is uncertain. In 2030 some of the skills will become unneeded as they are taken over by machine / robots</w:t>
      </w:r>
      <w:bookmarkStart w:id="1" w:name="_Int_R0fCIFii"/>
      <w:r>
        <w:rPr>
          <w:rFonts w:eastAsia="Arial Nova" w:cs="Arial Nova" w:ascii="Arial Nova" w:hAnsi="Arial Nova"/>
        </w:rPr>
        <w:t xml:space="preserve">.  </w:t>
      </w:r>
      <w:bookmarkEnd w:id="1"/>
      <w:r>
        <w:rPr>
          <w:rFonts w:eastAsia="Arial Nova" w:cs="Arial Nova" w:ascii="Arial Nova" w:hAnsi="Arial Nova"/>
          <w:sz w:val="22"/>
          <w:szCs w:val="22"/>
          <w:lang w:val="en-GB"/>
        </w:rPr>
        <w:t>The impact of artificial intelligence it is going to be significative and that is going to affect the pay rate for the front-line workers. Some of the workers (without specific skills) could be unemployed and that is going to be one of the biggest challenge faces by the word in 2030.</w:t>
      </w:r>
    </w:p>
    <w:p>
      <w:pPr>
        <w:pStyle w:val="Normal"/>
        <w:spacing w:lineRule="auto" w:line="240"/>
        <w:rPr>
          <w:rFonts w:ascii="Arial Nova" w:hAnsi="Arial Nova" w:eastAsia="Arial Nova" w:cs="Arial Nova"/>
          <w:sz w:val="22"/>
          <w:szCs w:val="22"/>
          <w:lang w:val="en-GB"/>
        </w:rPr>
      </w:pPr>
      <w:r>
        <w:rPr>
          <w:rFonts w:eastAsia="Arial Nova" w:cs="Arial Nova" w:ascii="Arial Nova" w:hAnsi="Arial Nova"/>
          <w:sz w:val="22"/>
          <w:szCs w:val="22"/>
          <w:lang w:val="en-GB"/>
        </w:rPr>
        <w:t xml:space="preserve">Thinking that in many cases robots are going to take our jobs it is a scary scenario. The true is our jobs not going to disappear. Automation will help the human workers and they going to do the work, making our life easier and the business more successful. In the future workers will spend more time on activities where robots are less capable of (ex. Communication, managing). </w:t>
      </w:r>
    </w:p>
    <w:p>
      <w:pPr>
        <w:pStyle w:val="Normal"/>
        <w:spacing w:lineRule="auto" w:line="276"/>
        <w:rPr>
          <w:rFonts w:ascii="Arial Nova" w:hAnsi="Arial Nova" w:eastAsia="Arial Nova" w:cs="Arial Nova"/>
          <w:sz w:val="22"/>
          <w:szCs w:val="22"/>
          <w:lang w:val="en-GB"/>
        </w:rPr>
      </w:pPr>
      <w:r>
        <w:rPr>
          <w:rFonts w:eastAsia="Arial Nova" w:cs="Arial Nova" w:ascii="Arial Nova" w:hAnsi="Arial Nova"/>
          <w:sz w:val="22"/>
          <w:szCs w:val="22"/>
          <w:lang w:val="en-GB"/>
        </w:rPr>
        <w:t xml:space="preserve">As the technology it is constantly changing for us, humans can be challenging to be always on the top. We need additional trainings / courses. The organizations should invest in they employees and give them the opportunity to learn / understand more. This is not the time to sit back and let things happened. We must understand the future to be prepared for it. Millions of people may need to switch occupation and learn new skills. The biggest challenge it will be ensuring that workers have the support and skills needed to transition. From the economic perspective due to technological change and globalisation the economy and financier system are increasing. </w:t>
      </w:r>
    </w:p>
    <w:p>
      <w:pPr>
        <w:pStyle w:val="Normal"/>
        <w:spacing w:lineRule="auto" w:line="276"/>
        <w:rPr>
          <w:rFonts w:ascii="Arial Nova" w:hAnsi="Arial Nova" w:eastAsia="Arial Nova" w:cs="Arial Nova"/>
          <w:sz w:val="22"/>
          <w:szCs w:val="22"/>
          <w:lang w:val="en-GB"/>
        </w:rPr>
      </w:pPr>
      <w:r>
        <w:rPr>
          <w:rFonts w:eastAsia="Arial Nova" w:cs="Arial Nova" w:ascii="Arial Nova" w:hAnsi="Arial Nova"/>
          <w:sz w:val="22"/>
          <w:szCs w:val="22"/>
          <w:lang w:val="en-GB"/>
        </w:rPr>
        <w:t>According to human resources expert Rainer Strack in his TED Talk, we are on the verge of a global workforce crisis by 2030, with an overall labour shortage, a massive skill mismatch, and a massive cultural challenge.</w:t>
      </w:r>
    </w:p>
    <w:p>
      <w:pPr>
        <w:pStyle w:val="Normal"/>
        <w:spacing w:lineRule="auto" w:line="276"/>
        <w:rPr>
          <w:rFonts w:ascii="Arial Nova" w:hAnsi="Arial Nova" w:eastAsia="Arial Nova" w:cs="Arial Nova"/>
          <w:sz w:val="22"/>
          <w:szCs w:val="22"/>
          <w:lang w:val="en-GB"/>
        </w:rPr>
      </w:pPr>
      <w:r>
        <w:rPr>
          <w:rFonts w:eastAsia="Arial Nova" w:cs="Arial Nova" w:ascii="Arial Nova" w:hAnsi="Arial Nova"/>
          <w:sz w:val="22"/>
          <w:szCs w:val="22"/>
          <w:lang w:val="en-GB"/>
        </w:rPr>
        <w:t xml:space="preserve">According to Strack, "high-skilled people, talents, will be the big thing in the next decade," but they are a scarce resource that businesses must work to better understand. </w:t>
      </w:r>
    </w:p>
    <w:p>
      <w:pPr>
        <w:pStyle w:val="Normal"/>
        <w:spacing w:lineRule="auto" w:line="276"/>
        <w:rPr>
          <w:rFonts w:ascii="Arial Nova" w:hAnsi="Arial Nova" w:eastAsia="Arial Nova" w:cs="Arial Nova"/>
          <w:sz w:val="22"/>
          <w:szCs w:val="22"/>
          <w:lang w:val="en-GB"/>
        </w:rPr>
      </w:pPr>
      <w:r>
        <w:rPr>
          <w:rFonts w:eastAsia="Arial Nova" w:cs="Arial Nova" w:ascii="Arial Nova" w:hAnsi="Arial Nova"/>
          <w:sz w:val="22"/>
          <w:szCs w:val="22"/>
          <w:lang w:val="en-GB"/>
        </w:rPr>
        <w:t xml:space="preserve">The future is unknowable, so it is particularly difficult to predict accurately. Globalization has created numerous opportunities for international business growth. International trade and integration are likely to expand further. As a result, key sectors of the UK (United Kingdom) economy that are already highly integrated into the global economy are likely to be impacted even more. The digitalization of all processes in work and daily life will continue. Data generated in this manner will be increasingly stored and evaluated. This will also open the door for changes in business models. </w:t>
      </w:r>
    </w:p>
    <w:p>
      <w:pPr>
        <w:pStyle w:val="Normal"/>
        <w:spacing w:lineRule="auto" w:line="276"/>
        <w:rPr>
          <w:rFonts w:ascii="Arial Nova" w:hAnsi="Arial Nova" w:eastAsia="Arial Nova" w:cs="Arial Nova"/>
          <w:sz w:val="22"/>
          <w:szCs w:val="22"/>
          <w:lang w:val="en-GB"/>
        </w:rPr>
      </w:pPr>
      <w:r>
        <w:rPr>
          <w:rFonts w:eastAsia="Arial Nova" w:cs="Arial Nova" w:ascii="Arial Nova" w:hAnsi="Arial Nova"/>
          <w:sz w:val="22"/>
          <w:szCs w:val="22"/>
          <w:lang w:val="en-GB"/>
        </w:rPr>
      </w:r>
    </w:p>
    <w:p>
      <w:pPr>
        <w:pStyle w:val="Normal"/>
        <w:widowControl/>
        <w:bidi w:val="0"/>
        <w:spacing w:lineRule="auto" w:line="259" w:before="0" w:after="160"/>
        <w:jc w:val="left"/>
        <w:rPr/>
      </w:pPr>
      <w:r>
        <w:rPr/>
      </w:r>
    </w:p>
    <w:sectPr>
      <w:type w:val="nextPage"/>
      <w:pgSz w:w="11906" w:h="16838"/>
      <w:pgMar w:left="1440" w:right="1440" w:gutter="0" w:header="0" w:top="144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Nova">
    <w:charset w:val="00"/>
    <w:family w:val="roman"/>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Application>EasyOffice/7.5.0.3.0$Windows_X86_64 LibreOffice_project/05980a1173aba1d90dea3e57af5a30614ff95426</Application>
  <AppVersion>15.0000</AppVersion>
  <Pages>1</Pages>
  <Words>425</Words>
  <Characters>2107</Characters>
  <CharactersWithSpaces>2529</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2023-03-31T13:02:19Z</dcterms:created>
  <dc:creator>Claudia Popa (2126835)</dc:creator>
  <dc:description/>
  <dc:language>en-GB</dc:language>
  <cp:lastModifiedBy/>
  <dcterms:modified xsi:type="dcterms:W3CDTF">2023-03-31T14:46:25Z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