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B7A499" w14:textId="2B17D666" w:rsidR="00287DAF" w:rsidRPr="00EE56D5" w:rsidRDefault="006F641A" w:rsidP="00EE56D5">
      <w:pPr>
        <w:spacing w:line="360" w:lineRule="auto"/>
        <w:rPr>
          <w:color w:val="000000" w:themeColor="text1"/>
        </w:rPr>
      </w:pPr>
      <w:r w:rsidRPr="00EE56D5">
        <w:rPr>
          <w:color w:val="000000" w:themeColor="text1"/>
        </w:rPr>
        <w:t xml:space="preserve">There is nothing surprising </w:t>
      </w:r>
      <w:r w:rsidR="00DF3093" w:rsidRPr="00EE56D5">
        <w:rPr>
          <w:color w:val="000000" w:themeColor="text1"/>
        </w:rPr>
        <w:t>about the growth in the prison population. The prison service itself predicted back in 2018 that the prison population would reach</w:t>
      </w:r>
      <w:r w:rsidR="00D45957" w:rsidRPr="00EE56D5">
        <w:rPr>
          <w:color w:val="000000" w:themeColor="text1"/>
        </w:rPr>
        <w:t xml:space="preserve"> over 86,000 by March 2023. However, the potential consequences are far-reaching. </w:t>
      </w:r>
    </w:p>
    <w:p w14:paraId="7B1011B3" w14:textId="77777777" w:rsidR="00FF325C" w:rsidRPr="00EE56D5" w:rsidRDefault="00FF325C" w:rsidP="00EE56D5">
      <w:pPr>
        <w:spacing w:line="360" w:lineRule="auto"/>
        <w:rPr>
          <w:color w:val="000000" w:themeColor="text1"/>
        </w:rPr>
      </w:pPr>
    </w:p>
    <w:p w14:paraId="05FFF6BC" w14:textId="7EAD4DA8" w:rsidR="00FF325C" w:rsidRPr="00EE56D5" w:rsidRDefault="00FF325C" w:rsidP="00EE56D5">
      <w:pPr>
        <w:spacing w:line="360" w:lineRule="auto"/>
        <w:rPr>
          <w:color w:val="000000" w:themeColor="text1"/>
        </w:rPr>
      </w:pPr>
      <w:r w:rsidRPr="00EE56D5">
        <w:rPr>
          <w:color w:val="000000" w:themeColor="text1"/>
        </w:rPr>
        <w:t xml:space="preserve">Within this essay it will be discuss the current state of prisons across England and Wales and how they are characterized by significant challenges, </w:t>
      </w:r>
      <w:r w:rsidR="00AA05EA" w:rsidRPr="00EE56D5">
        <w:rPr>
          <w:color w:val="000000" w:themeColor="text1"/>
        </w:rPr>
        <w:t>including</w:t>
      </w:r>
      <w:r w:rsidRPr="00EE56D5">
        <w:rPr>
          <w:color w:val="000000" w:themeColor="text1"/>
        </w:rPr>
        <w:t xml:space="preserve"> overcrowding, and the strain on resources, which has pr</w:t>
      </w:r>
      <w:r w:rsidR="00AA05EA" w:rsidRPr="00EE56D5">
        <w:rPr>
          <w:color w:val="000000" w:themeColor="text1"/>
        </w:rPr>
        <w:t>ofo</w:t>
      </w:r>
      <w:r w:rsidRPr="00EE56D5">
        <w:rPr>
          <w:color w:val="000000" w:themeColor="text1"/>
        </w:rPr>
        <w:t>und implications for the criminal justice system and society at large</w:t>
      </w:r>
      <w:r w:rsidR="0062714C" w:rsidRPr="00EE56D5">
        <w:rPr>
          <w:color w:val="000000" w:themeColor="text1"/>
        </w:rPr>
        <w:t xml:space="preserve">. This surge in the prison population is </w:t>
      </w:r>
      <w:r w:rsidR="00AA05EA" w:rsidRPr="00EE56D5">
        <w:rPr>
          <w:color w:val="000000" w:themeColor="text1"/>
        </w:rPr>
        <w:t xml:space="preserve">fuelled </w:t>
      </w:r>
      <w:r w:rsidR="0062714C" w:rsidRPr="00EE56D5">
        <w:rPr>
          <w:color w:val="000000" w:themeColor="text1"/>
        </w:rPr>
        <w:t>by various factors</w:t>
      </w:r>
      <w:r w:rsidR="00AA05EA" w:rsidRPr="00EE56D5">
        <w:rPr>
          <w:color w:val="000000" w:themeColor="text1"/>
        </w:rPr>
        <w:t xml:space="preserve"> including changes to sentencing legislation and the impact of increased numbers of police officers. Overcrowding within prisons nit only compromises the well-being and safety of inmates by also poses operational challenges for staff, hindering their ability to maintain order and provide rehabilitative services. </w:t>
      </w:r>
    </w:p>
    <w:p w14:paraId="40F451C1" w14:textId="77777777" w:rsidR="00D70224" w:rsidRPr="00EE56D5" w:rsidRDefault="00D70224" w:rsidP="00EE56D5">
      <w:pPr>
        <w:spacing w:line="360" w:lineRule="auto"/>
        <w:rPr>
          <w:color w:val="000000" w:themeColor="text1"/>
        </w:rPr>
      </w:pPr>
    </w:p>
    <w:p w14:paraId="7CF73865" w14:textId="007D429C" w:rsidR="00D70224" w:rsidRPr="00EE56D5" w:rsidRDefault="00B55252" w:rsidP="00EE56D5">
      <w:pPr>
        <w:spacing w:line="360" w:lineRule="auto"/>
        <w:rPr>
          <w:color w:val="000000" w:themeColor="text1"/>
        </w:rPr>
      </w:pPr>
      <w:r w:rsidRPr="00EE56D5">
        <w:rPr>
          <w:color w:val="000000" w:themeColor="text1"/>
        </w:rPr>
        <w:t xml:space="preserve">Prisons across England and Wales are seeing a surge in the increase of prison population which is causing many difficulties within their establishments. These issues including overcrowding, which plays a crucial part of the prison population </w:t>
      </w:r>
      <w:r w:rsidR="00D72955" w:rsidRPr="00EE56D5">
        <w:rPr>
          <w:color w:val="000000" w:themeColor="text1"/>
        </w:rPr>
        <w:t xml:space="preserve">as </w:t>
      </w:r>
      <w:r w:rsidR="001B7A04" w:rsidRPr="00EE56D5">
        <w:rPr>
          <w:color w:val="000000" w:themeColor="text1"/>
        </w:rPr>
        <w:t xml:space="preserve">88,225 inmates were imprisoned in </w:t>
      </w:r>
      <w:r w:rsidR="00AC63E3" w:rsidRPr="00EE56D5">
        <w:rPr>
          <w:color w:val="000000" w:themeColor="text1"/>
        </w:rPr>
        <w:t>England</w:t>
      </w:r>
      <w:r w:rsidR="001B7A04" w:rsidRPr="00EE56D5">
        <w:rPr>
          <w:color w:val="000000" w:themeColor="text1"/>
        </w:rPr>
        <w:t xml:space="preserve"> and Wales where prison overcrowding has </w:t>
      </w:r>
      <w:r w:rsidR="005B320C" w:rsidRPr="00EE56D5">
        <w:rPr>
          <w:color w:val="000000" w:themeColor="text1"/>
        </w:rPr>
        <w:t>worsened</w:t>
      </w:r>
      <w:r w:rsidR="001B7A04" w:rsidRPr="00EE56D5">
        <w:rPr>
          <w:color w:val="000000" w:themeColor="text1"/>
        </w:rPr>
        <w:t xml:space="preserve">. The ministry of </w:t>
      </w:r>
      <w:r w:rsidR="005B320C" w:rsidRPr="00EE56D5">
        <w:rPr>
          <w:color w:val="000000" w:themeColor="text1"/>
        </w:rPr>
        <w:t>Justice</w:t>
      </w:r>
      <w:r w:rsidR="001B7A04" w:rsidRPr="00EE56D5">
        <w:rPr>
          <w:color w:val="000000" w:themeColor="text1"/>
        </w:rPr>
        <w:t xml:space="preserve"> </w:t>
      </w:r>
      <w:r w:rsidR="003C03B4" w:rsidRPr="00EE56D5">
        <w:rPr>
          <w:color w:val="000000" w:themeColor="text1"/>
        </w:rPr>
        <w:t>has</w:t>
      </w:r>
      <w:r w:rsidR="001B7A04" w:rsidRPr="00EE56D5">
        <w:rPr>
          <w:color w:val="000000" w:themeColor="text1"/>
        </w:rPr>
        <w:t xml:space="preserve"> forecasted a longer-term growth in population, </w:t>
      </w:r>
      <w:r w:rsidR="005B320C" w:rsidRPr="00EE56D5">
        <w:rPr>
          <w:color w:val="000000" w:themeColor="text1"/>
        </w:rPr>
        <w:t xml:space="preserve">which means that they are changing </w:t>
      </w:r>
      <w:r w:rsidR="00F35D2B" w:rsidRPr="00EE56D5">
        <w:rPr>
          <w:color w:val="000000" w:themeColor="text1"/>
        </w:rPr>
        <w:t xml:space="preserve">sentencing laws and the effect of more police </w:t>
      </w:r>
      <w:r w:rsidR="00AC63E3" w:rsidRPr="00EE56D5">
        <w:rPr>
          <w:color w:val="000000" w:themeColor="text1"/>
        </w:rPr>
        <w:t>officers</w:t>
      </w:r>
      <w:r w:rsidR="00F35D2B" w:rsidRPr="00EE56D5">
        <w:rPr>
          <w:color w:val="000000" w:themeColor="text1"/>
        </w:rPr>
        <w:t>, they state it will reach between 93,100</w:t>
      </w:r>
      <w:r w:rsidR="00AC63E3" w:rsidRPr="00EE56D5">
        <w:rPr>
          <w:color w:val="000000" w:themeColor="text1"/>
        </w:rPr>
        <w:t xml:space="preserve"> and 106,300 by March 2027.</w:t>
      </w:r>
      <w:r w:rsidR="00267B84" w:rsidRPr="00EE56D5">
        <w:rPr>
          <w:color w:val="000000" w:themeColor="text1"/>
        </w:rPr>
        <w:t xml:space="preserve"> (</w:t>
      </w:r>
      <w:r w:rsidR="00267B84" w:rsidRPr="00EE56D5">
        <w:rPr>
          <w:color w:val="000000" w:themeColor="text1"/>
          <w:shd w:val="clear" w:color="auto" w:fill="FBFBFB"/>
        </w:rPr>
        <w:t>Home Office 2023)</w:t>
      </w:r>
      <w:r w:rsidR="00267B84" w:rsidRPr="00EE56D5">
        <w:rPr>
          <w:rStyle w:val="apple-converted-space"/>
          <w:color w:val="000000" w:themeColor="text1"/>
          <w:shd w:val="clear" w:color="auto" w:fill="FBFBFB"/>
        </w:rPr>
        <w:t xml:space="preserve">. </w:t>
      </w:r>
      <w:r w:rsidR="00964958" w:rsidRPr="00EE56D5">
        <w:rPr>
          <w:color w:val="000000" w:themeColor="text1"/>
        </w:rPr>
        <w:t xml:space="preserve">This shows me that there has been a change within the sentencing </w:t>
      </w:r>
      <w:r w:rsidR="00820DEF" w:rsidRPr="00EE56D5">
        <w:rPr>
          <w:color w:val="000000" w:themeColor="text1"/>
        </w:rPr>
        <w:t>polices</w:t>
      </w:r>
      <w:r w:rsidR="00964958" w:rsidRPr="00EE56D5">
        <w:rPr>
          <w:color w:val="000000" w:themeColor="text1"/>
        </w:rPr>
        <w:t xml:space="preserve"> and there is hope for more police </w:t>
      </w:r>
      <w:r w:rsidR="00820DEF" w:rsidRPr="00EE56D5">
        <w:rPr>
          <w:color w:val="000000" w:themeColor="text1"/>
        </w:rPr>
        <w:t>officers</w:t>
      </w:r>
      <w:r w:rsidR="00964958" w:rsidRPr="00EE56D5">
        <w:rPr>
          <w:color w:val="000000" w:themeColor="text1"/>
        </w:rPr>
        <w:t xml:space="preserve"> which will increase the number of inmates </w:t>
      </w:r>
      <w:r w:rsidR="00820DEF" w:rsidRPr="00EE56D5">
        <w:rPr>
          <w:color w:val="000000" w:themeColor="text1"/>
        </w:rPr>
        <w:t xml:space="preserve">causing prison overcrowding. This can cause issues such as restricted access to </w:t>
      </w:r>
      <w:r w:rsidR="004463D0" w:rsidRPr="00EE56D5">
        <w:rPr>
          <w:color w:val="000000" w:themeColor="text1"/>
        </w:rPr>
        <w:t>healthcare</w:t>
      </w:r>
      <w:r w:rsidR="00820DEF" w:rsidRPr="00EE56D5">
        <w:rPr>
          <w:color w:val="000000" w:themeColor="text1"/>
        </w:rPr>
        <w:t xml:space="preserve"> and an increase of prisoner </w:t>
      </w:r>
      <w:r w:rsidR="004463D0" w:rsidRPr="00EE56D5">
        <w:rPr>
          <w:color w:val="000000" w:themeColor="text1"/>
        </w:rPr>
        <w:t xml:space="preserve">violence as well as challenges upholding order and discipline. </w:t>
      </w:r>
    </w:p>
    <w:p w14:paraId="65C4333A" w14:textId="77777777" w:rsidR="000A46D1" w:rsidRPr="00EE56D5" w:rsidRDefault="000A46D1" w:rsidP="00EE56D5">
      <w:pPr>
        <w:spacing w:line="360" w:lineRule="auto"/>
        <w:rPr>
          <w:color w:val="000000" w:themeColor="text1"/>
        </w:rPr>
      </w:pPr>
    </w:p>
    <w:p w14:paraId="462C723C" w14:textId="1193F03E" w:rsidR="008F048D" w:rsidRPr="00EE56D5" w:rsidRDefault="000A46D1" w:rsidP="00EE56D5">
      <w:pPr>
        <w:spacing w:line="360" w:lineRule="auto"/>
        <w:rPr>
          <w:color w:val="000000" w:themeColor="text1"/>
        </w:rPr>
      </w:pPr>
      <w:r w:rsidRPr="00EE56D5">
        <w:rPr>
          <w:color w:val="000000" w:themeColor="text1"/>
        </w:rPr>
        <w:t>In addition to this</w:t>
      </w:r>
      <w:r w:rsidR="009C115B" w:rsidRPr="00EE56D5">
        <w:rPr>
          <w:color w:val="000000" w:themeColor="text1"/>
        </w:rPr>
        <w:t xml:space="preserve"> the increase in population is putting an even greater strain on prison resources as</w:t>
      </w:r>
      <w:r w:rsidRPr="00EE56D5">
        <w:rPr>
          <w:color w:val="000000" w:themeColor="text1"/>
        </w:rPr>
        <w:t xml:space="preserve"> </w:t>
      </w:r>
      <w:r w:rsidR="00E80320" w:rsidRPr="00EE56D5">
        <w:rPr>
          <w:color w:val="000000" w:themeColor="text1"/>
        </w:rPr>
        <w:t xml:space="preserve">more </w:t>
      </w:r>
      <w:r w:rsidR="00B84418" w:rsidRPr="00EE56D5">
        <w:rPr>
          <w:color w:val="000000" w:themeColor="text1"/>
        </w:rPr>
        <w:t>inmates</w:t>
      </w:r>
      <w:r w:rsidR="00E80320" w:rsidRPr="00EE56D5">
        <w:rPr>
          <w:color w:val="000000" w:themeColor="text1"/>
        </w:rPr>
        <w:t xml:space="preserve"> are being brought into custody when </w:t>
      </w:r>
      <w:r w:rsidR="00C46315" w:rsidRPr="00EE56D5">
        <w:rPr>
          <w:color w:val="000000" w:themeColor="text1"/>
        </w:rPr>
        <w:t>during the previous government</w:t>
      </w:r>
      <w:r w:rsidR="00B84418" w:rsidRPr="00EE56D5">
        <w:rPr>
          <w:color w:val="000000" w:themeColor="text1"/>
        </w:rPr>
        <w:t xml:space="preserve">, the National Offender Management Services’ funding was reduced by around £900 million, with prisons bearing </w:t>
      </w:r>
      <w:proofErr w:type="gramStart"/>
      <w:r w:rsidR="00B84418" w:rsidRPr="00EE56D5">
        <w:rPr>
          <w:color w:val="000000" w:themeColor="text1"/>
        </w:rPr>
        <w:t>the majority of</w:t>
      </w:r>
      <w:proofErr w:type="gramEnd"/>
      <w:r w:rsidR="00B84418" w:rsidRPr="00EE56D5">
        <w:rPr>
          <w:color w:val="000000" w:themeColor="text1"/>
        </w:rPr>
        <w:t xml:space="preserve"> this impact. </w:t>
      </w:r>
      <w:r w:rsidR="002D4777" w:rsidRPr="00EE56D5">
        <w:rPr>
          <w:color w:val="000000" w:themeColor="text1"/>
        </w:rPr>
        <w:t xml:space="preserve">Due to this </w:t>
      </w:r>
      <w:r w:rsidR="00A64C8A" w:rsidRPr="00EE56D5">
        <w:rPr>
          <w:color w:val="000000" w:themeColor="text1"/>
        </w:rPr>
        <w:t>significant</w:t>
      </w:r>
      <w:r w:rsidR="002D4777" w:rsidRPr="00EE56D5">
        <w:rPr>
          <w:color w:val="000000" w:themeColor="text1"/>
        </w:rPr>
        <w:t xml:space="preserve"> lack of </w:t>
      </w:r>
      <w:r w:rsidR="00AC0E6A" w:rsidRPr="00EE56D5">
        <w:rPr>
          <w:color w:val="000000" w:themeColor="text1"/>
        </w:rPr>
        <w:t>funding,</w:t>
      </w:r>
      <w:r w:rsidR="002D4777" w:rsidRPr="00EE56D5">
        <w:rPr>
          <w:color w:val="000000" w:themeColor="text1"/>
        </w:rPr>
        <w:t xml:space="preserve"> there has been consideration for a significant drop in </w:t>
      </w:r>
      <w:r w:rsidR="00A64C8A" w:rsidRPr="00EE56D5">
        <w:rPr>
          <w:color w:val="000000" w:themeColor="text1"/>
        </w:rPr>
        <w:lastRenderedPageBreak/>
        <w:t>decency</w:t>
      </w:r>
      <w:r w:rsidR="002D4777" w:rsidRPr="00EE56D5">
        <w:rPr>
          <w:color w:val="000000" w:themeColor="text1"/>
        </w:rPr>
        <w:t xml:space="preserve"> and safety. </w:t>
      </w:r>
      <w:r w:rsidR="00A64C8A" w:rsidRPr="00EE56D5">
        <w:rPr>
          <w:color w:val="000000" w:themeColor="text1"/>
        </w:rPr>
        <w:t xml:space="preserve">In 2014 it saw the greatest number of deaths in </w:t>
      </w:r>
      <w:r w:rsidR="00AC0E6A" w:rsidRPr="00EE56D5">
        <w:rPr>
          <w:color w:val="000000" w:themeColor="text1"/>
        </w:rPr>
        <w:t>detention</w:t>
      </w:r>
      <w:r w:rsidR="00A64C8A" w:rsidRPr="00EE56D5">
        <w:rPr>
          <w:color w:val="000000" w:themeColor="text1"/>
        </w:rPr>
        <w:t xml:space="preserve"> ever</w:t>
      </w:r>
      <w:r w:rsidR="00AC0E6A" w:rsidRPr="00EE56D5">
        <w:rPr>
          <w:color w:val="000000" w:themeColor="text1"/>
        </w:rPr>
        <w:t xml:space="preserve"> with 243 deaths. Of these, more than one-third were self-inflicted. In the past year there has been a 35% increase in serious assaults in addition to an overall increase in attacks</w:t>
      </w:r>
      <w:r w:rsidR="00430243" w:rsidRPr="00EE56D5">
        <w:rPr>
          <w:color w:val="000000" w:themeColor="text1"/>
        </w:rPr>
        <w:t xml:space="preserve"> (</w:t>
      </w:r>
      <w:r w:rsidR="00430243" w:rsidRPr="00EE56D5">
        <w:rPr>
          <w:color w:val="000000" w:themeColor="text1"/>
          <w:shd w:val="clear" w:color="auto" w:fill="FBFBFB"/>
        </w:rPr>
        <w:t>Prison Reform Trust 2015)</w:t>
      </w:r>
      <w:r w:rsidR="00430243" w:rsidRPr="00EE56D5">
        <w:rPr>
          <w:color w:val="000000" w:themeColor="text1"/>
          <w:shd w:val="clear" w:color="auto" w:fill="FBFBFB"/>
        </w:rPr>
        <w:t xml:space="preserve">. </w:t>
      </w:r>
      <w:r w:rsidR="008F048D" w:rsidRPr="00EE56D5">
        <w:rPr>
          <w:color w:val="000000" w:themeColor="text1"/>
        </w:rPr>
        <w:t xml:space="preserve">This shows me </w:t>
      </w:r>
      <w:r w:rsidR="00DA1C46" w:rsidRPr="00EE56D5">
        <w:rPr>
          <w:color w:val="000000" w:themeColor="text1"/>
        </w:rPr>
        <w:t xml:space="preserve">that the consideration for the significant drop in decency and </w:t>
      </w:r>
      <w:r w:rsidR="003C03B4" w:rsidRPr="00EE56D5">
        <w:rPr>
          <w:color w:val="000000" w:themeColor="text1"/>
        </w:rPr>
        <w:t>safety</w:t>
      </w:r>
      <w:r w:rsidR="00DA1C46" w:rsidRPr="00EE56D5">
        <w:rPr>
          <w:color w:val="000000" w:themeColor="text1"/>
        </w:rPr>
        <w:t xml:space="preserve"> </w:t>
      </w:r>
      <w:r w:rsidR="003C03B4" w:rsidRPr="00EE56D5">
        <w:rPr>
          <w:color w:val="000000" w:themeColor="text1"/>
        </w:rPr>
        <w:t>within</w:t>
      </w:r>
      <w:r w:rsidR="00DA1C46" w:rsidRPr="00EE56D5">
        <w:rPr>
          <w:color w:val="000000" w:themeColor="text1"/>
        </w:rPr>
        <w:t xml:space="preserve"> prisons is a concerning consequence of budget cuts. With limited resources, prisons may struggle to maintain adequate security measures, leading to increased risks for both inmates and staff. </w:t>
      </w:r>
      <w:r w:rsidR="003C03B4" w:rsidRPr="00EE56D5">
        <w:rPr>
          <w:color w:val="000000" w:themeColor="text1"/>
        </w:rPr>
        <w:t xml:space="preserve">The reported increase in serious assaults by 35% and overall attacks further underscores the impact of funding shortages on the safety of individuals within the prison system. </w:t>
      </w:r>
      <w:r w:rsidR="00F073B7" w:rsidRPr="00EE56D5">
        <w:rPr>
          <w:color w:val="000000" w:themeColor="text1"/>
        </w:rPr>
        <w:t xml:space="preserve">Also, </w:t>
      </w:r>
      <w:r w:rsidR="00F26286" w:rsidRPr="00EE56D5">
        <w:rPr>
          <w:color w:val="000000" w:themeColor="text1"/>
        </w:rPr>
        <w:t xml:space="preserve">more inmates are being looked after by fewer staff members as well. Over the past four years, the number of employees in the </w:t>
      </w:r>
      <w:r w:rsidR="00226A55" w:rsidRPr="00EE56D5">
        <w:rPr>
          <w:color w:val="000000" w:themeColor="text1"/>
        </w:rPr>
        <w:t>prison estate has decrease by 29%. Furthermore, there has been a significant increase in staff illness, forcing many of them to take temporary jobs at locations away from their homes</w:t>
      </w:r>
      <w:r w:rsidR="00430243" w:rsidRPr="00EE56D5">
        <w:rPr>
          <w:color w:val="000000" w:themeColor="text1"/>
        </w:rPr>
        <w:t xml:space="preserve"> (Prison Reform Trust 2015). </w:t>
      </w:r>
      <w:r w:rsidR="00FD6160" w:rsidRPr="00EE56D5">
        <w:rPr>
          <w:color w:val="000000" w:themeColor="text1"/>
        </w:rPr>
        <w:t xml:space="preserve">This shows me that due to the lack of funding many jobs have been taken forcing those who are still working within the industry to work twice as hard looking after more prisoners, causing many to </w:t>
      </w:r>
      <w:r w:rsidR="0088532F" w:rsidRPr="00EE56D5">
        <w:rPr>
          <w:color w:val="000000" w:themeColor="text1"/>
        </w:rPr>
        <w:t xml:space="preserve">take sickness due to the amount of pressure they are being placed under. </w:t>
      </w:r>
    </w:p>
    <w:p w14:paraId="2D511E1B" w14:textId="77777777" w:rsidR="00751640" w:rsidRPr="00EE56D5" w:rsidRDefault="00751640" w:rsidP="00EE56D5">
      <w:pPr>
        <w:spacing w:line="360" w:lineRule="auto"/>
        <w:rPr>
          <w:color w:val="000000" w:themeColor="text1"/>
        </w:rPr>
      </w:pPr>
    </w:p>
    <w:p w14:paraId="4AE13F34" w14:textId="6CABCBFA" w:rsidR="00751640" w:rsidRPr="00EE56D5" w:rsidRDefault="00D47F4C" w:rsidP="00EE56D5">
      <w:pPr>
        <w:spacing w:line="360" w:lineRule="auto"/>
        <w:rPr>
          <w:color w:val="000000" w:themeColor="text1"/>
        </w:rPr>
      </w:pPr>
      <w:r w:rsidRPr="00EE56D5">
        <w:rPr>
          <w:color w:val="000000" w:themeColor="text1"/>
        </w:rPr>
        <w:t xml:space="preserve">The increase </w:t>
      </w:r>
      <w:r w:rsidR="003D5F70" w:rsidRPr="00EE56D5">
        <w:rPr>
          <w:color w:val="000000" w:themeColor="text1"/>
        </w:rPr>
        <w:t>within</w:t>
      </w:r>
      <w:r w:rsidRPr="00EE56D5">
        <w:rPr>
          <w:color w:val="000000" w:themeColor="text1"/>
        </w:rPr>
        <w:t xml:space="preserve"> the </w:t>
      </w:r>
      <w:r w:rsidR="003D5F70" w:rsidRPr="00EE56D5">
        <w:rPr>
          <w:color w:val="000000" w:themeColor="text1"/>
        </w:rPr>
        <w:t>prison</w:t>
      </w:r>
      <w:r w:rsidRPr="00EE56D5">
        <w:rPr>
          <w:color w:val="000000" w:themeColor="text1"/>
        </w:rPr>
        <w:t xml:space="preserve"> population has also had a</w:t>
      </w:r>
      <w:r w:rsidR="003D5F70" w:rsidRPr="00EE56D5">
        <w:rPr>
          <w:color w:val="000000" w:themeColor="text1"/>
        </w:rPr>
        <w:t xml:space="preserve"> si</w:t>
      </w:r>
      <w:r w:rsidRPr="00EE56D5">
        <w:rPr>
          <w:color w:val="000000" w:themeColor="text1"/>
        </w:rPr>
        <w:t xml:space="preserve">gnificant impact </w:t>
      </w:r>
      <w:r w:rsidR="003D5F70" w:rsidRPr="00EE56D5">
        <w:rPr>
          <w:color w:val="000000" w:themeColor="text1"/>
        </w:rPr>
        <w:t>o</w:t>
      </w:r>
      <w:r w:rsidRPr="00EE56D5">
        <w:rPr>
          <w:color w:val="000000" w:themeColor="text1"/>
        </w:rPr>
        <w:t xml:space="preserve">n the rehabilitation of </w:t>
      </w:r>
      <w:r w:rsidR="003D5F70" w:rsidRPr="00EE56D5">
        <w:rPr>
          <w:color w:val="000000" w:themeColor="text1"/>
        </w:rPr>
        <w:t xml:space="preserve">inmates. </w:t>
      </w:r>
      <w:r w:rsidR="00CF3657" w:rsidRPr="00EE56D5">
        <w:rPr>
          <w:color w:val="000000" w:themeColor="text1"/>
        </w:rPr>
        <w:t>Inmates at the prison exhibit significant rates of illiteracy and innumeracy, with over half of them holding no formal education. Because of the enormous demand for education and training services caused by overcrowding, many inmates are unable to enrol in classes. A prisoner's education may be frequently interrupted by being transferred around the system</w:t>
      </w:r>
      <w:r w:rsidR="00B42B37" w:rsidRPr="00EE56D5">
        <w:rPr>
          <w:color w:val="000000" w:themeColor="text1"/>
        </w:rPr>
        <w:t xml:space="preserve"> </w:t>
      </w:r>
      <w:r w:rsidR="001813FC" w:rsidRPr="00EE56D5">
        <w:rPr>
          <w:color w:val="000000" w:themeColor="text1"/>
        </w:rPr>
        <w:t>(</w:t>
      </w:r>
      <w:r w:rsidR="00B42B37" w:rsidRPr="00EE56D5">
        <w:rPr>
          <w:color w:val="000000" w:themeColor="text1"/>
          <w:shd w:val="clear" w:color="auto" w:fill="FBFBFB"/>
        </w:rPr>
        <w:t>Criminal justice Alliance</w:t>
      </w:r>
      <w:r w:rsidR="001813FC" w:rsidRPr="00EE56D5">
        <w:rPr>
          <w:color w:val="000000" w:themeColor="text1"/>
          <w:shd w:val="clear" w:color="auto" w:fill="FBFBFB"/>
        </w:rPr>
        <w:t xml:space="preserve"> </w:t>
      </w:r>
      <w:r w:rsidR="00B42B37" w:rsidRPr="00EE56D5">
        <w:rPr>
          <w:color w:val="000000" w:themeColor="text1"/>
          <w:shd w:val="clear" w:color="auto" w:fill="FBFBFB"/>
        </w:rPr>
        <w:t>2012)</w:t>
      </w:r>
      <w:r w:rsidR="001813FC" w:rsidRPr="00EE56D5">
        <w:rPr>
          <w:color w:val="000000" w:themeColor="text1"/>
          <w:shd w:val="clear" w:color="auto" w:fill="FBFBFB"/>
        </w:rPr>
        <w:t xml:space="preserve">. </w:t>
      </w:r>
      <w:r w:rsidR="000A2FB3" w:rsidRPr="00EE56D5">
        <w:rPr>
          <w:color w:val="000000" w:themeColor="text1"/>
        </w:rPr>
        <w:t xml:space="preserve">This shows me that the high rates of illiteracy and innumeracy among inmates, coupled with challenges accessing </w:t>
      </w:r>
      <w:r w:rsidR="00F053E5" w:rsidRPr="00EE56D5">
        <w:rPr>
          <w:color w:val="000000" w:themeColor="text1"/>
        </w:rPr>
        <w:t>education</w:t>
      </w:r>
      <w:r w:rsidR="000A2FB3" w:rsidRPr="00EE56D5">
        <w:rPr>
          <w:color w:val="000000" w:themeColor="text1"/>
        </w:rPr>
        <w:t xml:space="preserve"> and </w:t>
      </w:r>
      <w:r w:rsidR="00F053E5" w:rsidRPr="00EE56D5">
        <w:rPr>
          <w:color w:val="000000" w:themeColor="text1"/>
        </w:rPr>
        <w:t>training</w:t>
      </w:r>
      <w:r w:rsidR="000A2FB3" w:rsidRPr="00EE56D5">
        <w:rPr>
          <w:color w:val="000000" w:themeColor="text1"/>
        </w:rPr>
        <w:t xml:space="preserve"> facilities due to overcrowding, sheds light on the barriers</w:t>
      </w:r>
      <w:r w:rsidR="00F053E5" w:rsidRPr="00EE56D5">
        <w:rPr>
          <w:color w:val="000000" w:themeColor="text1"/>
        </w:rPr>
        <w:t xml:space="preserve"> faced by incarcerated individuals in their pursuit of rehabilitation and reintegration into society. </w:t>
      </w:r>
      <w:r w:rsidR="00005A83" w:rsidRPr="00EE56D5">
        <w:rPr>
          <w:color w:val="000000" w:themeColor="text1"/>
        </w:rPr>
        <w:t>This also shows the urgent need for educational support within the prison system</w:t>
      </w:r>
      <w:r w:rsidR="00944AB0" w:rsidRPr="00EE56D5">
        <w:rPr>
          <w:color w:val="000000" w:themeColor="text1"/>
        </w:rPr>
        <w:t xml:space="preserve">. Lack of basic literacy and numeracy skills can hinder </w:t>
      </w:r>
      <w:r w:rsidR="001813FC" w:rsidRPr="00EE56D5">
        <w:rPr>
          <w:color w:val="000000" w:themeColor="text1"/>
        </w:rPr>
        <w:t>individuals’</w:t>
      </w:r>
      <w:r w:rsidR="00944AB0" w:rsidRPr="00EE56D5">
        <w:rPr>
          <w:color w:val="000000" w:themeColor="text1"/>
        </w:rPr>
        <w:t xml:space="preserve"> ability to engage in educational and vocational programmes, limiting their opportunities for person development and future employment upon release. </w:t>
      </w:r>
    </w:p>
    <w:p w14:paraId="4EACFC1E" w14:textId="77777777" w:rsidR="00A70E16" w:rsidRPr="00EE56D5" w:rsidRDefault="00A70E16" w:rsidP="00EE56D5">
      <w:pPr>
        <w:spacing w:line="360" w:lineRule="auto"/>
        <w:rPr>
          <w:color w:val="000000" w:themeColor="text1"/>
        </w:rPr>
      </w:pPr>
    </w:p>
    <w:p w14:paraId="065AD632" w14:textId="46994C8F" w:rsidR="00A70E16" w:rsidRPr="00EE56D5" w:rsidRDefault="00A70E16" w:rsidP="00EE56D5">
      <w:pPr>
        <w:spacing w:line="360" w:lineRule="auto"/>
        <w:rPr>
          <w:color w:val="000000" w:themeColor="text1"/>
        </w:rPr>
      </w:pPr>
      <w:r w:rsidRPr="00EE56D5">
        <w:rPr>
          <w:color w:val="000000" w:themeColor="text1"/>
        </w:rPr>
        <w:lastRenderedPageBreak/>
        <w:t>La</w:t>
      </w:r>
      <w:r w:rsidR="00007149" w:rsidRPr="00EE56D5">
        <w:rPr>
          <w:color w:val="000000" w:themeColor="text1"/>
        </w:rPr>
        <w:t xml:space="preserve">stly, overcrowding limits the </w:t>
      </w:r>
      <w:r w:rsidR="005F5028" w:rsidRPr="00EE56D5">
        <w:rPr>
          <w:color w:val="000000" w:themeColor="text1"/>
        </w:rPr>
        <w:t>access</w:t>
      </w:r>
      <w:r w:rsidR="00910C3F" w:rsidRPr="00EE56D5">
        <w:rPr>
          <w:color w:val="000000" w:themeColor="text1"/>
        </w:rPr>
        <w:t xml:space="preserve"> to substance misuse classes, it is unlikely that </w:t>
      </w:r>
      <w:proofErr w:type="gramStart"/>
      <w:r w:rsidR="00910C3F" w:rsidRPr="00EE56D5">
        <w:rPr>
          <w:color w:val="000000" w:themeColor="text1"/>
        </w:rPr>
        <w:t>a large number of</w:t>
      </w:r>
      <w:proofErr w:type="gramEnd"/>
      <w:r w:rsidR="00910C3F" w:rsidRPr="00EE56D5">
        <w:rPr>
          <w:color w:val="000000" w:themeColor="text1"/>
        </w:rPr>
        <w:t xml:space="preserve"> inmates who struggle with drug and alcohol abuse will get the help they require o stop using these substances. According to a recent </w:t>
      </w:r>
      <w:r w:rsidR="00D71862" w:rsidRPr="00EE56D5">
        <w:rPr>
          <w:color w:val="000000" w:themeColor="text1"/>
        </w:rPr>
        <w:t xml:space="preserve">thematic report by HM </w:t>
      </w:r>
      <w:r w:rsidR="005F5028" w:rsidRPr="00EE56D5">
        <w:rPr>
          <w:color w:val="000000" w:themeColor="text1"/>
        </w:rPr>
        <w:t>Inspectorate</w:t>
      </w:r>
      <w:r w:rsidR="00D71862" w:rsidRPr="00EE56D5">
        <w:rPr>
          <w:color w:val="000000" w:themeColor="text1"/>
        </w:rPr>
        <w:t xml:space="preserve"> of Prisoners, 60% of inmates who had alcohol issues when they were first admitted stated that they e</w:t>
      </w:r>
      <w:r w:rsidR="005F5028" w:rsidRPr="00EE56D5">
        <w:rPr>
          <w:color w:val="000000" w:themeColor="text1"/>
        </w:rPr>
        <w:t>xpected to still have one after they were release from jail</w:t>
      </w:r>
      <w:r w:rsidR="001813FC" w:rsidRPr="00EE56D5">
        <w:rPr>
          <w:color w:val="000000" w:themeColor="text1"/>
        </w:rPr>
        <w:t xml:space="preserve"> (Criminal justice Alliance 2012). </w:t>
      </w:r>
      <w:r w:rsidR="005F5028" w:rsidRPr="00EE56D5">
        <w:rPr>
          <w:color w:val="000000" w:themeColor="text1"/>
        </w:rPr>
        <w:t xml:space="preserve">This can cause major issues for that </w:t>
      </w:r>
      <w:r w:rsidR="00516EDE" w:rsidRPr="00EE56D5">
        <w:rPr>
          <w:color w:val="000000" w:themeColor="text1"/>
        </w:rPr>
        <w:t>individuals</w:t>
      </w:r>
      <w:r w:rsidR="005F5028" w:rsidRPr="00EE56D5">
        <w:rPr>
          <w:color w:val="000000" w:themeColor="text1"/>
        </w:rPr>
        <w:t xml:space="preserve"> </w:t>
      </w:r>
      <w:r w:rsidR="00516EDE" w:rsidRPr="00EE56D5">
        <w:rPr>
          <w:color w:val="000000" w:themeColor="text1"/>
        </w:rPr>
        <w:t xml:space="preserve">release into society as he will still be using and abusing the substances that potentially put him in custody this shows a high risk of reoffending within society. </w:t>
      </w:r>
    </w:p>
    <w:p w14:paraId="244A21F0" w14:textId="77777777" w:rsidR="00007149" w:rsidRPr="00EE56D5" w:rsidRDefault="00007149" w:rsidP="00EE56D5">
      <w:pPr>
        <w:spacing w:line="360" w:lineRule="auto"/>
        <w:rPr>
          <w:color w:val="000000" w:themeColor="text1"/>
        </w:rPr>
      </w:pPr>
    </w:p>
    <w:p w14:paraId="10DF858C" w14:textId="77777777" w:rsidR="00007149" w:rsidRPr="00EE56D5" w:rsidRDefault="00007149" w:rsidP="00EE56D5">
      <w:pPr>
        <w:spacing w:line="360" w:lineRule="auto"/>
        <w:rPr>
          <w:color w:val="000000" w:themeColor="text1"/>
        </w:rPr>
      </w:pPr>
    </w:p>
    <w:p w14:paraId="1AE20F5B" w14:textId="5F488353" w:rsidR="00C3478A" w:rsidRPr="00EE56D5" w:rsidRDefault="006F5BAB" w:rsidP="00EE56D5">
      <w:pPr>
        <w:spacing w:line="360" w:lineRule="auto"/>
        <w:rPr>
          <w:color w:val="000000" w:themeColor="text1"/>
        </w:rPr>
      </w:pPr>
      <w:r w:rsidRPr="00EE56D5">
        <w:rPr>
          <w:color w:val="000000" w:themeColor="text1"/>
        </w:rPr>
        <w:t xml:space="preserve">Evidence also shows that the overcrowding of prisons has a major </w:t>
      </w:r>
      <w:r w:rsidR="000424BE" w:rsidRPr="00EE56D5">
        <w:rPr>
          <w:color w:val="000000" w:themeColor="text1"/>
        </w:rPr>
        <w:t xml:space="preserve">financial </w:t>
      </w:r>
      <w:r w:rsidR="00815445" w:rsidRPr="00EE56D5">
        <w:rPr>
          <w:color w:val="000000" w:themeColor="text1"/>
        </w:rPr>
        <w:t>impact</w:t>
      </w:r>
      <w:r w:rsidR="000424BE" w:rsidRPr="00EE56D5">
        <w:rPr>
          <w:color w:val="000000" w:themeColor="text1"/>
        </w:rPr>
        <w:t xml:space="preserve"> in the average taxpayer. </w:t>
      </w:r>
      <w:r w:rsidR="001D254B" w:rsidRPr="00EE56D5">
        <w:rPr>
          <w:color w:val="000000" w:themeColor="text1"/>
        </w:rPr>
        <w:t xml:space="preserve">According to estimates, maintaining that higher population in 2014 at current costs would have cost an additional £1.22 billion over the previous 20 </w:t>
      </w:r>
      <w:r w:rsidR="00815445" w:rsidRPr="00EE56D5">
        <w:rPr>
          <w:color w:val="000000" w:themeColor="text1"/>
        </w:rPr>
        <w:t>years. Restoring</w:t>
      </w:r>
      <w:r w:rsidR="001D254B" w:rsidRPr="00EE56D5">
        <w:rPr>
          <w:color w:val="000000" w:themeColor="text1"/>
        </w:rPr>
        <w:t xml:space="preserve"> the jail rate to its mid-1990s level would result in a £1.22 billion return to the public coffers. Reinvesting a small portion of that money into a productive prison system could improve performance and lower the number of victims in the future</w:t>
      </w:r>
      <w:r w:rsidR="00E26A3E" w:rsidRPr="00EE56D5">
        <w:rPr>
          <w:color w:val="000000" w:themeColor="text1"/>
        </w:rPr>
        <w:t xml:space="preserve"> </w:t>
      </w:r>
      <w:r w:rsidR="00E26A3E" w:rsidRPr="00EE56D5">
        <w:rPr>
          <w:color w:val="000000" w:themeColor="text1"/>
        </w:rPr>
        <w:t>(</w:t>
      </w:r>
      <w:r w:rsidR="00E26A3E" w:rsidRPr="00EE56D5">
        <w:rPr>
          <w:color w:val="000000" w:themeColor="text1"/>
          <w:shd w:val="clear" w:color="auto" w:fill="FBFBFB"/>
        </w:rPr>
        <w:t xml:space="preserve">Prison Reform Trust 2015). </w:t>
      </w:r>
      <w:r w:rsidR="00E26A3E" w:rsidRPr="00EE56D5">
        <w:rPr>
          <w:color w:val="000000" w:themeColor="text1"/>
          <w:shd w:val="clear" w:color="auto" w:fill="FBFBFB"/>
        </w:rPr>
        <w:t>T</w:t>
      </w:r>
      <w:r w:rsidR="0069600A" w:rsidRPr="00EE56D5">
        <w:rPr>
          <w:color w:val="000000" w:themeColor="text1"/>
        </w:rPr>
        <w:t xml:space="preserve">his shows me that the financial implication of prison overcrowding on taxpayers </w:t>
      </w:r>
      <w:r w:rsidR="008F7843" w:rsidRPr="00EE56D5">
        <w:rPr>
          <w:color w:val="000000" w:themeColor="text1"/>
        </w:rPr>
        <w:t>underscores</w:t>
      </w:r>
      <w:r w:rsidR="0069600A" w:rsidRPr="00EE56D5">
        <w:rPr>
          <w:color w:val="000000" w:themeColor="text1"/>
        </w:rPr>
        <w:t xml:space="preserve"> the significant burden placed in public finances and the potential benefits of investing in effective solutions. The estimated cost of £1.22 billion over 20 years to main the higher p</w:t>
      </w:r>
      <w:r w:rsidR="00C949EE" w:rsidRPr="00EE56D5">
        <w:rPr>
          <w:color w:val="000000" w:themeColor="text1"/>
        </w:rPr>
        <w:t xml:space="preserve">rison population at current levels </w:t>
      </w:r>
      <w:r w:rsidR="008F7843" w:rsidRPr="00EE56D5">
        <w:rPr>
          <w:color w:val="000000" w:themeColor="text1"/>
        </w:rPr>
        <w:t>highlights</w:t>
      </w:r>
      <w:r w:rsidR="00C949EE" w:rsidRPr="00EE56D5">
        <w:rPr>
          <w:color w:val="000000" w:themeColor="text1"/>
        </w:rPr>
        <w:t xml:space="preserve"> the considerable financial strain imposed by overcrowded prisons. These costs encompass </w:t>
      </w:r>
      <w:r w:rsidR="008F7843" w:rsidRPr="00EE56D5">
        <w:rPr>
          <w:color w:val="000000" w:themeColor="text1"/>
        </w:rPr>
        <w:t>various</w:t>
      </w:r>
      <w:r w:rsidR="00C949EE" w:rsidRPr="00EE56D5">
        <w:rPr>
          <w:color w:val="000000" w:themeColor="text1"/>
        </w:rPr>
        <w:t xml:space="preserve"> expenses such as staffing, </w:t>
      </w:r>
      <w:r w:rsidR="008F7843" w:rsidRPr="00EE56D5">
        <w:rPr>
          <w:color w:val="000000" w:themeColor="text1"/>
        </w:rPr>
        <w:t xml:space="preserve">infrastructure, healthcare and security measure, all of which contribute to the overall expenditure on the criminal justice </w:t>
      </w:r>
      <w:proofErr w:type="gramStart"/>
      <w:r w:rsidR="008F7843" w:rsidRPr="00EE56D5">
        <w:rPr>
          <w:color w:val="000000" w:themeColor="text1"/>
        </w:rPr>
        <w:t>system</w:t>
      </w:r>
      <w:proofErr w:type="gramEnd"/>
    </w:p>
    <w:p w14:paraId="10F2BCD2" w14:textId="77777777" w:rsidR="00C3478A" w:rsidRPr="00EE56D5" w:rsidRDefault="00C3478A" w:rsidP="00EE56D5">
      <w:pPr>
        <w:spacing w:line="360" w:lineRule="auto"/>
        <w:rPr>
          <w:color w:val="000000" w:themeColor="text1"/>
        </w:rPr>
      </w:pPr>
    </w:p>
    <w:p w14:paraId="2D95DD5B" w14:textId="39C0EE89" w:rsidR="005F0C48" w:rsidRPr="00EE56D5" w:rsidRDefault="00B66AD5" w:rsidP="00EE56D5">
      <w:pPr>
        <w:spacing w:line="360" w:lineRule="auto"/>
        <w:rPr>
          <w:color w:val="000000" w:themeColor="text1"/>
        </w:rPr>
      </w:pPr>
      <w:r w:rsidRPr="00EE56D5">
        <w:rPr>
          <w:color w:val="000000" w:themeColor="text1"/>
        </w:rPr>
        <w:t xml:space="preserve">Furthermore, </w:t>
      </w:r>
      <w:r w:rsidRPr="00EE56D5">
        <w:rPr>
          <w:color w:val="000000" w:themeColor="text1"/>
        </w:rPr>
        <w:t>Prison has a dismal track record of lowering criminality; almost half of adults who are released are reconvicted within a year. imprisonment is an expensive and overused resource, with an average annual cost per prison place of £36,237 and nearly 75% of those entering prison under sentence in 2014 for non-violent offences</w:t>
      </w:r>
      <w:r w:rsidR="00E26A3E" w:rsidRPr="00EE56D5">
        <w:rPr>
          <w:color w:val="000000" w:themeColor="text1"/>
        </w:rPr>
        <w:t xml:space="preserve"> </w:t>
      </w:r>
      <w:r w:rsidR="00E26A3E" w:rsidRPr="00EE56D5">
        <w:rPr>
          <w:color w:val="000000" w:themeColor="text1"/>
        </w:rPr>
        <w:t>(</w:t>
      </w:r>
      <w:r w:rsidR="00E26A3E" w:rsidRPr="00EE56D5">
        <w:rPr>
          <w:color w:val="000000" w:themeColor="text1"/>
          <w:shd w:val="clear" w:color="auto" w:fill="FBFBFB"/>
        </w:rPr>
        <w:t xml:space="preserve">Prison Reform Trust 2015). </w:t>
      </w:r>
      <w:r w:rsidR="005B3D23" w:rsidRPr="00EE56D5">
        <w:rPr>
          <w:color w:val="000000" w:themeColor="text1"/>
        </w:rPr>
        <w:t xml:space="preserve">This </w:t>
      </w:r>
      <w:r w:rsidR="000D12BE" w:rsidRPr="00EE56D5">
        <w:rPr>
          <w:color w:val="000000" w:themeColor="text1"/>
        </w:rPr>
        <w:t>shows</w:t>
      </w:r>
      <w:r w:rsidR="005B3D23" w:rsidRPr="00EE56D5">
        <w:rPr>
          <w:color w:val="000000" w:themeColor="text1"/>
        </w:rPr>
        <w:t xml:space="preserve"> me that </w:t>
      </w:r>
      <w:r w:rsidR="000D12BE" w:rsidRPr="00EE56D5">
        <w:rPr>
          <w:rFonts w:cs="Segoe UI"/>
          <w:color w:val="000000" w:themeColor="text1"/>
          <w:shd w:val="clear" w:color="auto" w:fill="FFFFFF"/>
        </w:rPr>
        <w:t xml:space="preserve">Despite pouring copious funds into prisons, the outcome remains disheartening. The incarceration system fails to effectively curb criminal </w:t>
      </w:r>
      <w:r w:rsidR="000D12BE" w:rsidRPr="00EE56D5">
        <w:rPr>
          <w:rFonts w:cs="Segoe UI"/>
          <w:color w:val="000000" w:themeColor="text1"/>
          <w:shd w:val="clear" w:color="auto" w:fill="FFFFFF"/>
        </w:rPr>
        <w:t>behaviour</w:t>
      </w:r>
      <w:r w:rsidR="000D12BE" w:rsidRPr="00EE56D5">
        <w:rPr>
          <w:rFonts w:cs="Segoe UI"/>
          <w:color w:val="000000" w:themeColor="text1"/>
          <w:shd w:val="clear" w:color="auto" w:fill="FFFFFF"/>
        </w:rPr>
        <w:t xml:space="preserve">, with a staggering number of adults being reconvicted within a year of release. This costly and excessive reliance on </w:t>
      </w:r>
      <w:r w:rsidR="000D12BE" w:rsidRPr="00EE56D5">
        <w:rPr>
          <w:rFonts w:cs="Segoe UI"/>
          <w:color w:val="000000" w:themeColor="text1"/>
          <w:shd w:val="clear" w:color="auto" w:fill="FFFFFF"/>
        </w:rPr>
        <w:lastRenderedPageBreak/>
        <w:t>imprisonment, with an average annual expenditure of £36,237 per prison place, has reached an alarming point. Moreover, the majority of those incarcerated in 2014 were sentenced for non-violent offenses, highlighting the disproportionate allocation of resources.</w:t>
      </w:r>
    </w:p>
    <w:p w14:paraId="15EE24B4" w14:textId="77777777" w:rsidR="005F0C48" w:rsidRPr="00EE56D5" w:rsidRDefault="005F0C48" w:rsidP="00EE56D5">
      <w:pPr>
        <w:spacing w:line="360" w:lineRule="auto"/>
        <w:rPr>
          <w:color w:val="000000" w:themeColor="text1"/>
        </w:rPr>
      </w:pPr>
    </w:p>
    <w:p w14:paraId="3B54BEB9" w14:textId="6E5C8E48" w:rsidR="004D62E7" w:rsidRPr="00EE56D5" w:rsidRDefault="004D62E7" w:rsidP="00EE56D5">
      <w:pPr>
        <w:spacing w:line="360" w:lineRule="auto"/>
        <w:rPr>
          <w:color w:val="000000" w:themeColor="text1"/>
        </w:rPr>
      </w:pPr>
      <w:r w:rsidRPr="00EE56D5">
        <w:rPr>
          <w:color w:val="000000" w:themeColor="text1"/>
        </w:rPr>
        <w:t>However, the COVID-19 pandemic has</w:t>
      </w:r>
      <w:r w:rsidR="00A83148" w:rsidRPr="00EE56D5">
        <w:rPr>
          <w:color w:val="000000" w:themeColor="text1"/>
        </w:rPr>
        <w:t xml:space="preserve"> increased issues </w:t>
      </w:r>
      <w:r w:rsidR="00960CB6" w:rsidRPr="00EE56D5">
        <w:rPr>
          <w:color w:val="000000" w:themeColor="text1"/>
        </w:rPr>
        <w:t>within</w:t>
      </w:r>
      <w:r w:rsidR="00A83148" w:rsidRPr="00EE56D5">
        <w:rPr>
          <w:color w:val="000000" w:themeColor="text1"/>
        </w:rPr>
        <w:t xml:space="preserve"> the prison system, particularly regarding overcrowding. The necessary safety measures were implemented to mitigate the spread of the virus which has led to significant changes in inmate routines. With inmates spending extended periods in their cells and </w:t>
      </w:r>
      <w:r w:rsidR="00E212FD" w:rsidRPr="00EE56D5">
        <w:rPr>
          <w:color w:val="000000" w:themeColor="text1"/>
        </w:rPr>
        <w:t>limited</w:t>
      </w:r>
      <w:r w:rsidR="00A83148" w:rsidRPr="00EE56D5">
        <w:rPr>
          <w:color w:val="000000" w:themeColor="text1"/>
        </w:rPr>
        <w:t xml:space="preserve"> access to communal areas such as gyms, places of worship and libraries, the </w:t>
      </w:r>
      <w:r w:rsidR="00D4776B" w:rsidRPr="00EE56D5">
        <w:rPr>
          <w:color w:val="000000" w:themeColor="text1"/>
        </w:rPr>
        <w:t xml:space="preserve">already cramped conditions of many prisoners </w:t>
      </w:r>
      <w:r w:rsidR="00960CB6" w:rsidRPr="00EE56D5">
        <w:rPr>
          <w:color w:val="000000" w:themeColor="text1"/>
        </w:rPr>
        <w:t>have</w:t>
      </w:r>
      <w:r w:rsidR="00D4776B" w:rsidRPr="00EE56D5">
        <w:rPr>
          <w:color w:val="000000" w:themeColor="text1"/>
        </w:rPr>
        <w:t xml:space="preserve"> become more </w:t>
      </w:r>
      <w:r w:rsidR="00960CB6" w:rsidRPr="00EE56D5">
        <w:rPr>
          <w:color w:val="000000" w:themeColor="text1"/>
        </w:rPr>
        <w:t>pronounced</w:t>
      </w:r>
      <w:r w:rsidR="00D4776B" w:rsidRPr="00EE56D5">
        <w:rPr>
          <w:color w:val="000000" w:themeColor="text1"/>
        </w:rPr>
        <w:t xml:space="preserve">. Moreover, the </w:t>
      </w:r>
      <w:r w:rsidR="00960CB6" w:rsidRPr="00EE56D5">
        <w:rPr>
          <w:color w:val="000000" w:themeColor="text1"/>
        </w:rPr>
        <w:t>reduction</w:t>
      </w:r>
      <w:r w:rsidR="00F213DE" w:rsidRPr="00EE56D5">
        <w:rPr>
          <w:color w:val="000000" w:themeColor="text1"/>
        </w:rPr>
        <w:t xml:space="preserve"> in staff presence due to safety protocols </w:t>
      </w:r>
      <w:r w:rsidR="00960CB6" w:rsidRPr="00EE56D5">
        <w:rPr>
          <w:color w:val="000000" w:themeColor="text1"/>
        </w:rPr>
        <w:t>means</w:t>
      </w:r>
      <w:r w:rsidR="00F213DE" w:rsidRPr="00EE56D5">
        <w:rPr>
          <w:color w:val="000000" w:themeColor="text1"/>
        </w:rPr>
        <w:t xml:space="preserve"> that certain </w:t>
      </w:r>
      <w:r w:rsidR="00960CB6" w:rsidRPr="00EE56D5">
        <w:rPr>
          <w:color w:val="000000" w:themeColor="text1"/>
        </w:rPr>
        <w:t xml:space="preserve">activities </w:t>
      </w:r>
      <w:r w:rsidR="00F213DE" w:rsidRPr="00EE56D5">
        <w:rPr>
          <w:color w:val="000000" w:themeColor="text1"/>
        </w:rPr>
        <w:t>like educational programmes and recreational time</w:t>
      </w:r>
      <w:r w:rsidR="00960CB6" w:rsidRPr="00EE56D5">
        <w:rPr>
          <w:color w:val="000000" w:themeColor="text1"/>
        </w:rPr>
        <w:t xml:space="preserve"> has been cut, increasing tensions and frustrations among inmates. </w:t>
      </w:r>
      <w:r w:rsidR="001E7F4D" w:rsidRPr="00EE56D5">
        <w:rPr>
          <w:color w:val="000000" w:themeColor="text1"/>
        </w:rPr>
        <w:t>The isolation of individuals within their cells for extended periods further adds to the strain, as it lilts the capacity to properly segregate and manage the spread of illness</w:t>
      </w:r>
      <w:r w:rsidR="005D4C3D" w:rsidRPr="00EE56D5">
        <w:rPr>
          <w:color w:val="000000" w:themeColor="text1"/>
        </w:rPr>
        <w:t xml:space="preserve"> (</w:t>
      </w:r>
      <w:r w:rsidR="005D4C3D" w:rsidRPr="00EE56D5">
        <w:rPr>
          <w:color w:val="000000" w:themeColor="text1"/>
          <w:shd w:val="clear" w:color="auto" w:fill="FBFBFB"/>
        </w:rPr>
        <w:t>Home Office 2020)</w:t>
      </w:r>
      <w:r w:rsidR="005D4C3D" w:rsidRPr="00EE56D5">
        <w:rPr>
          <w:color w:val="000000" w:themeColor="text1"/>
          <w:shd w:val="clear" w:color="auto" w:fill="FBFBFB"/>
        </w:rPr>
        <w:t xml:space="preserve">. </w:t>
      </w:r>
      <w:r w:rsidR="001C4F45" w:rsidRPr="00EE56D5">
        <w:rPr>
          <w:color w:val="000000" w:themeColor="text1"/>
        </w:rPr>
        <w:t xml:space="preserve">Consequently, the impact of these measures has highlighted the problem of overcrowding in prisons, as the confined spaces become even more densely populated due to restricted movement and limited opportunities for alternative forms of rehabilitation or diversion. </w:t>
      </w:r>
      <w:r w:rsidR="00634196" w:rsidRPr="00EE56D5">
        <w:rPr>
          <w:color w:val="000000" w:themeColor="text1"/>
        </w:rPr>
        <w:t xml:space="preserve">Overcrowding poses significant challenges for maintaining the health and well-being of both inmates and staff within the prison environment. </w:t>
      </w:r>
    </w:p>
    <w:p w14:paraId="7D92B086" w14:textId="77777777" w:rsidR="00C31B6E" w:rsidRPr="00EE56D5" w:rsidRDefault="00C31B6E" w:rsidP="00EE56D5">
      <w:pPr>
        <w:spacing w:line="360" w:lineRule="auto"/>
        <w:rPr>
          <w:color w:val="000000" w:themeColor="text1"/>
        </w:rPr>
      </w:pPr>
    </w:p>
    <w:p w14:paraId="0FBDAC84" w14:textId="51FACAA4" w:rsidR="00C31B6E" w:rsidRPr="00EE56D5" w:rsidRDefault="00B949E2" w:rsidP="00EE56D5">
      <w:pPr>
        <w:spacing w:line="360" w:lineRule="auto"/>
        <w:rPr>
          <w:color w:val="000000" w:themeColor="text1"/>
        </w:rPr>
      </w:pPr>
      <w:r w:rsidRPr="00EE56D5">
        <w:rPr>
          <w:color w:val="000000" w:themeColor="text1"/>
        </w:rPr>
        <w:t>On 24</w:t>
      </w:r>
      <w:r w:rsidRPr="00EE56D5">
        <w:rPr>
          <w:color w:val="000000" w:themeColor="text1"/>
          <w:vertAlign w:val="superscript"/>
        </w:rPr>
        <w:t>th</w:t>
      </w:r>
      <w:r w:rsidRPr="00EE56D5">
        <w:rPr>
          <w:color w:val="000000" w:themeColor="text1"/>
        </w:rPr>
        <w:t xml:space="preserve"> March 2020 a decision was made by HM Prison and Probation Service to suspend visits</w:t>
      </w:r>
      <w:r w:rsidR="00D9567A" w:rsidRPr="00EE56D5">
        <w:rPr>
          <w:color w:val="000000" w:themeColor="text1"/>
        </w:rPr>
        <w:t xml:space="preserve"> as a response to the COVID-19 pandemic, which had significant implications for inmates and their families, particularly regarding their ability to maintain connections and support systems. With </w:t>
      </w:r>
      <w:r w:rsidR="00E46DEC" w:rsidRPr="00EE56D5">
        <w:rPr>
          <w:color w:val="000000" w:themeColor="text1"/>
        </w:rPr>
        <w:t>traditional</w:t>
      </w:r>
      <w:r w:rsidR="00D9567A" w:rsidRPr="00EE56D5">
        <w:rPr>
          <w:color w:val="000000" w:themeColor="text1"/>
        </w:rPr>
        <w:t xml:space="preserve"> face-to-face visits suspended, </w:t>
      </w:r>
      <w:r w:rsidR="00E46DEC" w:rsidRPr="00EE56D5">
        <w:rPr>
          <w:color w:val="000000" w:themeColor="text1"/>
        </w:rPr>
        <w:t>inmates</w:t>
      </w:r>
      <w:r w:rsidR="00D9567A" w:rsidRPr="00EE56D5">
        <w:rPr>
          <w:color w:val="000000" w:themeColor="text1"/>
        </w:rPr>
        <w:t xml:space="preserve"> relied </w:t>
      </w:r>
      <w:r w:rsidR="00E46DEC" w:rsidRPr="00EE56D5">
        <w:rPr>
          <w:color w:val="000000" w:themeColor="text1"/>
        </w:rPr>
        <w:t>heavily</w:t>
      </w:r>
      <w:r w:rsidR="00D9567A" w:rsidRPr="00EE56D5">
        <w:rPr>
          <w:color w:val="000000" w:themeColor="text1"/>
        </w:rPr>
        <w:t xml:space="preserve"> on alternative forms of communication to stay in touch with their loved ones. However, the </w:t>
      </w:r>
      <w:r w:rsidR="00E46DEC" w:rsidRPr="00EE56D5">
        <w:rPr>
          <w:color w:val="000000" w:themeColor="text1"/>
        </w:rPr>
        <w:t>availability</w:t>
      </w:r>
      <w:r w:rsidR="00D9567A" w:rsidRPr="00EE56D5">
        <w:rPr>
          <w:color w:val="000000" w:themeColor="text1"/>
        </w:rPr>
        <w:t xml:space="preserve"> of in-cell </w:t>
      </w:r>
      <w:r w:rsidR="00E46DEC" w:rsidRPr="00EE56D5">
        <w:rPr>
          <w:color w:val="000000" w:themeColor="text1"/>
        </w:rPr>
        <w:t>telephony</w:t>
      </w:r>
      <w:r w:rsidR="00D9567A" w:rsidRPr="00EE56D5">
        <w:rPr>
          <w:color w:val="000000" w:themeColor="text1"/>
        </w:rPr>
        <w:t xml:space="preserve"> was limited, with only 60% of cells equipped with such </w:t>
      </w:r>
      <w:r w:rsidR="00E46DEC" w:rsidRPr="00EE56D5">
        <w:rPr>
          <w:color w:val="000000" w:themeColor="text1"/>
        </w:rPr>
        <w:t>facilities</w:t>
      </w:r>
      <w:r w:rsidR="00DF45CC" w:rsidRPr="00EE56D5">
        <w:rPr>
          <w:color w:val="000000" w:themeColor="text1"/>
        </w:rPr>
        <w:t xml:space="preserve"> </w:t>
      </w:r>
      <w:proofErr w:type="gramStart"/>
      <w:r w:rsidR="00DF45CC" w:rsidRPr="00EE56D5">
        <w:rPr>
          <w:color w:val="000000" w:themeColor="text1"/>
        </w:rPr>
        <w:t>In</w:t>
      </w:r>
      <w:proofErr w:type="gramEnd"/>
      <w:r w:rsidR="00DF45CC" w:rsidRPr="00EE56D5">
        <w:rPr>
          <w:color w:val="000000" w:themeColor="text1"/>
        </w:rPr>
        <w:t xml:space="preserve"> response, HMPPS took measure to </w:t>
      </w:r>
      <w:r w:rsidR="00E46DEC" w:rsidRPr="00EE56D5">
        <w:rPr>
          <w:color w:val="000000" w:themeColor="text1"/>
        </w:rPr>
        <w:t xml:space="preserve">increase </w:t>
      </w:r>
      <w:r w:rsidR="00DF45CC" w:rsidRPr="00EE56D5">
        <w:rPr>
          <w:color w:val="000000" w:themeColor="text1"/>
        </w:rPr>
        <w:t xml:space="preserve">the number of phones </w:t>
      </w:r>
      <w:r w:rsidR="00E46DEC" w:rsidRPr="00EE56D5">
        <w:rPr>
          <w:color w:val="000000" w:themeColor="text1"/>
        </w:rPr>
        <w:t>available</w:t>
      </w:r>
      <w:r w:rsidR="00DF45CC" w:rsidRPr="00EE56D5">
        <w:rPr>
          <w:color w:val="000000" w:themeColor="text1"/>
        </w:rPr>
        <w:t xml:space="preserve">, ensuring that </w:t>
      </w:r>
      <w:r w:rsidR="00E46DEC" w:rsidRPr="00EE56D5">
        <w:rPr>
          <w:color w:val="000000" w:themeColor="text1"/>
        </w:rPr>
        <w:t>inmates</w:t>
      </w:r>
      <w:r w:rsidR="00DF45CC" w:rsidRPr="00EE56D5">
        <w:rPr>
          <w:color w:val="000000" w:themeColor="text1"/>
        </w:rPr>
        <w:t xml:space="preserve"> had more opportunities to communicate with their </w:t>
      </w:r>
      <w:r w:rsidR="00E46DEC" w:rsidRPr="00EE56D5">
        <w:rPr>
          <w:color w:val="000000" w:themeColor="text1"/>
        </w:rPr>
        <w:t>families</w:t>
      </w:r>
      <w:r w:rsidR="005D4C3D" w:rsidRPr="00EE56D5">
        <w:rPr>
          <w:color w:val="000000" w:themeColor="text1"/>
        </w:rPr>
        <w:t xml:space="preserve"> (</w:t>
      </w:r>
      <w:r w:rsidR="005D4C3D" w:rsidRPr="00EE56D5">
        <w:rPr>
          <w:color w:val="000000" w:themeColor="text1"/>
          <w:shd w:val="clear" w:color="auto" w:fill="FBFBFB"/>
        </w:rPr>
        <w:t xml:space="preserve">Home Office </w:t>
      </w:r>
      <w:r w:rsidR="005D4C3D" w:rsidRPr="00EE56D5">
        <w:rPr>
          <w:color w:val="000000" w:themeColor="text1"/>
          <w:shd w:val="clear" w:color="auto" w:fill="FBFBFB"/>
        </w:rPr>
        <w:t>2</w:t>
      </w:r>
      <w:r w:rsidR="005D4C3D" w:rsidRPr="00EE56D5">
        <w:rPr>
          <w:color w:val="000000" w:themeColor="text1"/>
          <w:shd w:val="clear" w:color="auto" w:fill="FBFBFB"/>
        </w:rPr>
        <w:t>020)</w:t>
      </w:r>
      <w:r w:rsidR="005D4C3D" w:rsidRPr="00EE56D5">
        <w:rPr>
          <w:color w:val="000000" w:themeColor="text1"/>
          <w:shd w:val="clear" w:color="auto" w:fill="FBFBFB"/>
        </w:rPr>
        <w:t xml:space="preserve">. </w:t>
      </w:r>
      <w:r w:rsidR="00A00C32" w:rsidRPr="00EE56D5">
        <w:rPr>
          <w:color w:val="000000" w:themeColor="text1"/>
        </w:rPr>
        <w:t xml:space="preserve">Those without in-cell phones were provided </w:t>
      </w:r>
      <w:r w:rsidR="00675F4F" w:rsidRPr="00EE56D5">
        <w:rPr>
          <w:color w:val="000000" w:themeColor="text1"/>
        </w:rPr>
        <w:t>access</w:t>
      </w:r>
      <w:r w:rsidR="00A00C32" w:rsidRPr="00EE56D5">
        <w:rPr>
          <w:color w:val="000000" w:themeColor="text1"/>
        </w:rPr>
        <w:t xml:space="preserve"> to phones on the landing or given guarded handheld </w:t>
      </w:r>
      <w:r w:rsidR="00A00C32" w:rsidRPr="00EE56D5">
        <w:rPr>
          <w:color w:val="000000" w:themeColor="text1"/>
        </w:rPr>
        <w:lastRenderedPageBreak/>
        <w:t xml:space="preserve">devices for communication. White these measures aimed to facilitate communication, they </w:t>
      </w:r>
      <w:r w:rsidR="00675F4F" w:rsidRPr="00EE56D5">
        <w:rPr>
          <w:color w:val="000000" w:themeColor="text1"/>
        </w:rPr>
        <w:t xml:space="preserve">may not have fully compensated for the absence of in-person visits, which often play a crucial role in maintaining familial bonds and providing emotional support to inmates. In addition to this for many inmates, visits </w:t>
      </w:r>
      <w:proofErr w:type="gramStart"/>
      <w:r w:rsidR="00675F4F" w:rsidRPr="00EE56D5">
        <w:rPr>
          <w:color w:val="000000" w:themeColor="text1"/>
        </w:rPr>
        <w:t>f</w:t>
      </w:r>
      <w:r w:rsidR="00CB40E8" w:rsidRPr="00EE56D5">
        <w:rPr>
          <w:color w:val="000000" w:themeColor="text1"/>
        </w:rPr>
        <w:t xml:space="preserve">rom </w:t>
      </w:r>
      <w:r w:rsidR="00675F4F" w:rsidRPr="00EE56D5">
        <w:rPr>
          <w:color w:val="000000" w:themeColor="text1"/>
        </w:rPr>
        <w:t xml:space="preserve"> family</w:t>
      </w:r>
      <w:proofErr w:type="gramEnd"/>
      <w:r w:rsidR="00675F4F" w:rsidRPr="00EE56D5">
        <w:rPr>
          <w:color w:val="000000" w:themeColor="text1"/>
        </w:rPr>
        <w:t xml:space="preserve"> </w:t>
      </w:r>
      <w:r w:rsidR="00CB40E8" w:rsidRPr="00EE56D5">
        <w:rPr>
          <w:color w:val="000000" w:themeColor="text1"/>
        </w:rPr>
        <w:t>members served as a source of motivation and hope for rehabilitation, instilling a sense of responsibility and connection to the outside worlds. The suspension of visits and reliance on alternative communication methods could have potentially impacted inmates’ mental well-being and their prospects for successful reintegration upon release</w:t>
      </w:r>
      <w:r w:rsidR="005D4C3D" w:rsidRPr="00EE56D5">
        <w:rPr>
          <w:color w:val="000000" w:themeColor="text1"/>
        </w:rPr>
        <w:t xml:space="preserve"> (</w:t>
      </w:r>
      <w:r w:rsidR="005D4C3D" w:rsidRPr="00EE56D5">
        <w:rPr>
          <w:color w:val="000000" w:themeColor="text1"/>
          <w:shd w:val="clear" w:color="auto" w:fill="FBFBFB"/>
        </w:rPr>
        <w:t xml:space="preserve">Home Office </w:t>
      </w:r>
      <w:r w:rsidR="005D4C3D" w:rsidRPr="00EE56D5">
        <w:rPr>
          <w:color w:val="000000" w:themeColor="text1"/>
          <w:shd w:val="clear" w:color="auto" w:fill="FBFBFB"/>
        </w:rPr>
        <w:t>2</w:t>
      </w:r>
      <w:r w:rsidR="005D4C3D" w:rsidRPr="00EE56D5">
        <w:rPr>
          <w:color w:val="000000" w:themeColor="text1"/>
          <w:shd w:val="clear" w:color="auto" w:fill="FBFBFB"/>
        </w:rPr>
        <w:t>020)</w:t>
      </w:r>
      <w:r w:rsidR="005D4C3D" w:rsidRPr="00EE56D5">
        <w:rPr>
          <w:color w:val="000000" w:themeColor="text1"/>
          <w:shd w:val="clear" w:color="auto" w:fill="FBFBFB"/>
        </w:rPr>
        <w:t xml:space="preserve">. </w:t>
      </w:r>
    </w:p>
    <w:p w14:paraId="00CA819F" w14:textId="77777777" w:rsidR="006640C7" w:rsidRPr="00EE56D5" w:rsidRDefault="006640C7" w:rsidP="00EE56D5">
      <w:pPr>
        <w:spacing w:line="360" w:lineRule="auto"/>
        <w:rPr>
          <w:color w:val="000000" w:themeColor="text1"/>
        </w:rPr>
      </w:pPr>
    </w:p>
    <w:p w14:paraId="79ED5463" w14:textId="77777777" w:rsidR="006640C7" w:rsidRPr="00EE56D5" w:rsidRDefault="006640C7" w:rsidP="00EE56D5">
      <w:pPr>
        <w:spacing w:line="360" w:lineRule="auto"/>
        <w:rPr>
          <w:color w:val="000000" w:themeColor="text1"/>
        </w:rPr>
      </w:pPr>
    </w:p>
    <w:p w14:paraId="35CA644C" w14:textId="5494D2C1" w:rsidR="006640C7" w:rsidRPr="00EE56D5" w:rsidRDefault="006640C7" w:rsidP="00EE56D5">
      <w:pPr>
        <w:spacing w:line="360" w:lineRule="auto"/>
        <w:rPr>
          <w:color w:val="000000" w:themeColor="text1"/>
        </w:rPr>
      </w:pPr>
      <w:r w:rsidRPr="00EE56D5">
        <w:rPr>
          <w:color w:val="000000" w:themeColor="text1"/>
        </w:rPr>
        <w:t>Lastly, an increase of police officers could potentially have an impact in the prison population. The reason for this is that a</w:t>
      </w:r>
      <w:r w:rsidRPr="00EE56D5">
        <w:rPr>
          <w:color w:val="000000" w:themeColor="text1"/>
        </w:rPr>
        <w:t xml:space="preserve">rrests for a variety of offences may rise if there are more police officers on the beat. This might cause more people to </w:t>
      </w:r>
      <w:proofErr w:type="gramStart"/>
      <w:r w:rsidRPr="00EE56D5">
        <w:rPr>
          <w:color w:val="000000" w:themeColor="text1"/>
        </w:rPr>
        <w:t>come into contact with</w:t>
      </w:r>
      <w:proofErr w:type="gramEnd"/>
      <w:r w:rsidRPr="00EE56D5">
        <w:rPr>
          <w:color w:val="000000" w:themeColor="text1"/>
        </w:rPr>
        <w:t xml:space="preserve"> the criminal justice system, which would increase the number of persons incarcerated. Focus on specific offences: More police presence may result in an increased emphasis on specific crimes, such as violent or drug-related crimes</w:t>
      </w:r>
      <w:r w:rsidR="0073163F" w:rsidRPr="00EE56D5">
        <w:rPr>
          <w:color w:val="000000" w:themeColor="text1"/>
        </w:rPr>
        <w:t xml:space="preserve"> (</w:t>
      </w:r>
      <w:r w:rsidR="0073163F" w:rsidRPr="00EE56D5">
        <w:rPr>
          <w:color w:val="000000" w:themeColor="text1"/>
          <w:shd w:val="clear" w:color="auto" w:fill="FBFBFB"/>
        </w:rPr>
        <w:t>Garside</w:t>
      </w:r>
      <w:r w:rsidR="0073163F" w:rsidRPr="00EE56D5">
        <w:rPr>
          <w:color w:val="000000" w:themeColor="text1"/>
          <w:shd w:val="clear" w:color="auto" w:fill="FBFBFB"/>
        </w:rPr>
        <w:t xml:space="preserve"> </w:t>
      </w:r>
      <w:r w:rsidR="0073163F" w:rsidRPr="00EE56D5">
        <w:rPr>
          <w:color w:val="000000" w:themeColor="text1"/>
          <w:shd w:val="clear" w:color="auto" w:fill="FBFBFB"/>
        </w:rPr>
        <w:t>2019)</w:t>
      </w:r>
      <w:r w:rsidR="0073163F" w:rsidRPr="00EE56D5">
        <w:rPr>
          <w:color w:val="000000" w:themeColor="text1"/>
          <w:shd w:val="clear" w:color="auto" w:fill="FBFBFB"/>
        </w:rPr>
        <w:t xml:space="preserve">. </w:t>
      </w:r>
      <w:r w:rsidRPr="00EE56D5">
        <w:rPr>
          <w:color w:val="000000" w:themeColor="text1"/>
        </w:rPr>
        <w:t>This may result in an increase in the number of people being detained and arrested for these offences, depending on the enforcement priorities. Attempts at community policing: Increased police presence may occasionally be combined with community policing initiatives meant to address root causes of crime, such as mental health, drug misuse, and poverty. Successful community policing programmes may lower crime rates and, as a result, the jail population</w:t>
      </w:r>
      <w:r w:rsidR="007339C9" w:rsidRPr="00EE56D5">
        <w:rPr>
          <w:color w:val="000000" w:themeColor="text1"/>
        </w:rPr>
        <w:t xml:space="preserve"> </w:t>
      </w:r>
      <w:r w:rsidR="007339C9" w:rsidRPr="00EE56D5">
        <w:rPr>
          <w:color w:val="000000" w:themeColor="text1"/>
          <w:shd w:val="clear" w:color="auto" w:fill="FBFBFB"/>
        </w:rPr>
        <w:t>(National Library of Medicine 2022)</w:t>
      </w:r>
      <w:r w:rsidR="007339C9" w:rsidRPr="00EE56D5">
        <w:rPr>
          <w:color w:val="000000" w:themeColor="text1"/>
          <w:shd w:val="clear" w:color="auto" w:fill="FBFBFB"/>
        </w:rPr>
        <w:t xml:space="preserve">. </w:t>
      </w:r>
    </w:p>
    <w:p w14:paraId="3AFD5471" w14:textId="77777777" w:rsidR="00CB5C56" w:rsidRPr="00EE56D5" w:rsidRDefault="00CB5C56" w:rsidP="00EE56D5">
      <w:pPr>
        <w:spacing w:line="360" w:lineRule="auto"/>
        <w:rPr>
          <w:color w:val="000000" w:themeColor="text1"/>
        </w:rPr>
      </w:pPr>
    </w:p>
    <w:p w14:paraId="60CD2457" w14:textId="139F0C04" w:rsidR="00CB5C56" w:rsidRPr="00EE56D5" w:rsidRDefault="00001AA2" w:rsidP="00EE56D5">
      <w:pPr>
        <w:spacing w:line="360" w:lineRule="auto"/>
        <w:rPr>
          <w:rFonts w:eastAsia="Times New Roman" w:cs="Arial"/>
          <w:color w:val="000000" w:themeColor="text1"/>
          <w:kern w:val="0"/>
          <w:lang w:eastAsia="en-GB"/>
          <w14:ligatures w14:val="none"/>
        </w:rPr>
      </w:pPr>
      <w:r w:rsidRPr="00EE56D5">
        <w:rPr>
          <w:color w:val="000000" w:themeColor="text1"/>
        </w:rPr>
        <w:br/>
      </w:r>
      <w:r w:rsidRPr="00EE56D5">
        <w:rPr>
          <w:rFonts w:cs="Segoe UI"/>
          <w:color w:val="000000" w:themeColor="text1"/>
          <w:shd w:val="clear" w:color="auto" w:fill="FFFFFF"/>
        </w:rPr>
        <w:t>Regarding overcrowding, some argue that the solution lies in constructing more prison facilities to accommodate the growing number of alleged and convicted offenders. However, historical evidence suggests that this approach is ineffective in alleviating the issue of overcrowding. Despite significant investments between 1997 and 2010, which saw the construction of approximately 26,000 new prison places at an annual cost of nearly £4 billion, overcrowding remains a persistent problem within the prison system. Presently, over 60% of prisons in England and Wales are experiencing overcrowding.</w:t>
      </w:r>
      <w:r w:rsidR="00CE4417" w:rsidRPr="00EE56D5">
        <w:rPr>
          <w:color w:val="000000" w:themeColor="text1"/>
        </w:rPr>
        <w:t xml:space="preserve"> </w:t>
      </w:r>
      <w:r w:rsidR="00CE4417" w:rsidRPr="00EE56D5">
        <w:rPr>
          <w:rFonts w:cs="Segoe UI"/>
          <w:color w:val="000000" w:themeColor="text1"/>
          <w:shd w:val="clear" w:color="auto" w:fill="FFFFFF"/>
        </w:rPr>
        <w:t xml:space="preserve">The </w:t>
      </w:r>
      <w:r w:rsidR="00CE4417" w:rsidRPr="00EE56D5">
        <w:rPr>
          <w:rFonts w:cs="Segoe UI"/>
          <w:color w:val="000000" w:themeColor="text1"/>
          <w:shd w:val="clear" w:color="auto" w:fill="FFFFFF"/>
        </w:rPr>
        <w:lastRenderedPageBreak/>
        <w:t xml:space="preserve">prisons policy white paper, which was published on December 7, 2021, provides a detailed plan for rehabilitation that aims to implement the biggest prison building programme in more than a century. With the help of this programme, crime will </w:t>
      </w:r>
      <w:proofErr w:type="gramStart"/>
      <w:r w:rsidR="00CE4417" w:rsidRPr="00EE56D5">
        <w:rPr>
          <w:rFonts w:cs="Segoe UI"/>
          <w:color w:val="000000" w:themeColor="text1"/>
          <w:shd w:val="clear" w:color="auto" w:fill="FFFFFF"/>
        </w:rPr>
        <w:t>decline</w:t>
      </w:r>
      <w:proofErr w:type="gramEnd"/>
      <w:r w:rsidR="00CE4417" w:rsidRPr="00EE56D5">
        <w:rPr>
          <w:rFonts w:cs="Segoe UI"/>
          <w:color w:val="000000" w:themeColor="text1"/>
          <w:shd w:val="clear" w:color="auto" w:fill="FFFFFF"/>
        </w:rPr>
        <w:t xml:space="preserve"> and public safety will be maintained by fostering conditions that are favourable to criminals' reform and rehabilitation. Important elements of this strategy include</w:t>
      </w:r>
      <w:r w:rsidR="00CE4417" w:rsidRPr="00EE56D5">
        <w:rPr>
          <w:rFonts w:cs="Segoe UI"/>
          <w:color w:val="000000" w:themeColor="text1"/>
          <w:shd w:val="clear" w:color="auto" w:fill="FFFFFF"/>
        </w:rPr>
        <w:t xml:space="preserve"> a </w:t>
      </w:r>
      <w:r w:rsidR="00CE4417" w:rsidRPr="00EE56D5">
        <w:rPr>
          <w:rFonts w:cs="Segoe UI"/>
          <w:color w:val="000000" w:themeColor="text1"/>
          <w:shd w:val="clear" w:color="auto" w:fill="FFFFFF"/>
        </w:rPr>
        <w:t>Zero-tolerance drug policies, cutting-edge body scanners, and airport-style security are all included in newly built jails to discourage criminal activity among convicts</w:t>
      </w:r>
      <w:r w:rsidR="00CE4417" w:rsidRPr="00EE56D5">
        <w:rPr>
          <w:rFonts w:cs="Segoe UI"/>
          <w:color w:val="000000" w:themeColor="text1"/>
          <w:shd w:val="clear" w:color="auto" w:fill="FFFFFF"/>
        </w:rPr>
        <w:t xml:space="preserve">, </w:t>
      </w:r>
      <w:r w:rsidR="00CE4417" w:rsidRPr="00EE56D5">
        <w:rPr>
          <w:rFonts w:cs="Segoe UI"/>
          <w:color w:val="000000" w:themeColor="text1"/>
          <w:shd w:val="clear" w:color="auto" w:fill="FFFFFF"/>
        </w:rPr>
        <w:t>addressing drug and alcohol addictions that obstruct rehabilitation by performing assessments for these addictions when inmates first arrive and putting in place tailored treatment programme</w:t>
      </w:r>
      <w:r w:rsidR="00CE4417" w:rsidRPr="00EE56D5">
        <w:rPr>
          <w:rFonts w:cs="Segoe UI"/>
          <w:color w:val="000000" w:themeColor="text1"/>
          <w:shd w:val="clear" w:color="auto" w:fill="FFFFFF"/>
        </w:rPr>
        <w:t xml:space="preserve">s </w:t>
      </w:r>
      <w:r w:rsidR="00CE4417" w:rsidRPr="00EE56D5">
        <w:rPr>
          <w:rFonts w:cs="Segoe UI"/>
          <w:color w:val="000000" w:themeColor="text1"/>
          <w:shd w:val="clear" w:color="auto" w:fill="FFFFFF"/>
        </w:rPr>
        <w:t>making sure prisoners pick up the necessary reading and numeracy abilities while they're behind bars, so they'll be ready for the workforce when they get out</w:t>
      </w:r>
      <w:r w:rsidR="00B000C3" w:rsidRPr="00EE56D5">
        <w:rPr>
          <w:rFonts w:cs="Segoe UI"/>
          <w:color w:val="000000" w:themeColor="text1"/>
          <w:shd w:val="clear" w:color="auto" w:fill="FFFFFF"/>
        </w:rPr>
        <w:t xml:space="preserve"> (</w:t>
      </w:r>
      <w:r w:rsidR="00B000C3" w:rsidRPr="00EE56D5">
        <w:rPr>
          <w:color w:val="000000" w:themeColor="text1"/>
          <w:shd w:val="clear" w:color="auto" w:fill="FBFBFB"/>
        </w:rPr>
        <w:t>Home Office 2021)</w:t>
      </w:r>
      <w:r w:rsidR="00B000C3" w:rsidRPr="00EE56D5">
        <w:rPr>
          <w:color w:val="000000" w:themeColor="text1"/>
          <w:shd w:val="clear" w:color="auto" w:fill="FBFBFB"/>
        </w:rPr>
        <w:t xml:space="preserve">. </w:t>
      </w:r>
    </w:p>
    <w:p w14:paraId="35716AF4" w14:textId="77777777" w:rsidR="00165E5B" w:rsidRPr="00EE56D5" w:rsidRDefault="00165E5B" w:rsidP="00EE56D5">
      <w:pPr>
        <w:spacing w:line="360" w:lineRule="auto"/>
        <w:rPr>
          <w:rFonts w:eastAsia="Times New Roman" w:cs="Arial"/>
          <w:color w:val="000000" w:themeColor="text1"/>
          <w:kern w:val="0"/>
          <w:lang w:eastAsia="en-GB"/>
          <w14:ligatures w14:val="none"/>
        </w:rPr>
      </w:pPr>
    </w:p>
    <w:p w14:paraId="01C7F859" w14:textId="696D52CD" w:rsidR="00165E5B" w:rsidRPr="00EE56D5" w:rsidRDefault="00165E5B" w:rsidP="00EE56D5">
      <w:pPr>
        <w:spacing w:line="360" w:lineRule="auto"/>
        <w:rPr>
          <w:rFonts w:eastAsia="Times New Roman" w:cs="Arial"/>
          <w:color w:val="000000" w:themeColor="text1"/>
          <w:kern w:val="0"/>
          <w:lang w:eastAsia="en-GB"/>
          <w14:ligatures w14:val="none"/>
        </w:rPr>
      </w:pPr>
      <w:r w:rsidRPr="00EE56D5">
        <w:rPr>
          <w:rFonts w:eastAsia="Times New Roman" w:cs="Arial"/>
          <w:color w:val="000000" w:themeColor="text1"/>
          <w:kern w:val="0"/>
          <w:lang w:eastAsia="en-GB"/>
          <w14:ligatures w14:val="none"/>
        </w:rPr>
        <w:t xml:space="preserve">Overall, the issue of overcrowding in prisons across England and Wales is a multifaceted challenge with significant implications for the criminal justice system, society and individuals involved. The current prison population </w:t>
      </w:r>
      <w:r w:rsidR="00D8723B" w:rsidRPr="00EE56D5">
        <w:rPr>
          <w:rFonts w:eastAsia="Times New Roman" w:cs="Arial"/>
          <w:color w:val="000000" w:themeColor="text1"/>
          <w:kern w:val="0"/>
          <w:lang w:eastAsia="en-GB"/>
          <w14:ligatures w14:val="none"/>
        </w:rPr>
        <w:t xml:space="preserve">exceeds capacity, leading to various issues such as limited access to healthcare, increased violence among inmates, and difficulties in maintaining order and discipline. Factors contributing to this crisis include changes to sentencing legislation, the impact of increased numbers of police officers and systematic strain on resources within the justice system. Efforts to address overcrowding must consider not only expanding prison capacity but also adopting </w:t>
      </w:r>
      <w:r w:rsidR="00A3440E" w:rsidRPr="00EE56D5">
        <w:rPr>
          <w:rFonts w:eastAsia="Times New Roman" w:cs="Arial"/>
          <w:color w:val="000000" w:themeColor="text1"/>
          <w:kern w:val="0"/>
          <w:lang w:eastAsia="en-GB"/>
          <w14:ligatures w14:val="none"/>
        </w:rPr>
        <w:t>comprehensive</w:t>
      </w:r>
      <w:r w:rsidR="00D8723B" w:rsidRPr="00EE56D5">
        <w:rPr>
          <w:rFonts w:eastAsia="Times New Roman" w:cs="Arial"/>
          <w:color w:val="000000" w:themeColor="text1"/>
          <w:kern w:val="0"/>
          <w:lang w:eastAsia="en-GB"/>
          <w14:ligatures w14:val="none"/>
        </w:rPr>
        <w:t xml:space="preserve"> </w:t>
      </w:r>
      <w:r w:rsidR="00A3440E" w:rsidRPr="00EE56D5">
        <w:rPr>
          <w:rFonts w:eastAsia="Times New Roman" w:cs="Arial"/>
          <w:color w:val="000000" w:themeColor="text1"/>
          <w:kern w:val="0"/>
          <w:lang w:eastAsia="en-GB"/>
          <w14:ligatures w14:val="none"/>
        </w:rPr>
        <w:t>strategies</w:t>
      </w:r>
      <w:r w:rsidR="00D8723B" w:rsidRPr="00EE56D5">
        <w:rPr>
          <w:rFonts w:eastAsia="Times New Roman" w:cs="Arial"/>
          <w:color w:val="000000" w:themeColor="text1"/>
          <w:kern w:val="0"/>
          <w:lang w:eastAsia="en-GB"/>
          <w14:ligatures w14:val="none"/>
        </w:rPr>
        <w:t xml:space="preserve"> focused on prevention, early </w:t>
      </w:r>
      <w:proofErr w:type="gramStart"/>
      <w:r w:rsidR="00D8723B" w:rsidRPr="00EE56D5">
        <w:rPr>
          <w:rFonts w:eastAsia="Times New Roman" w:cs="Arial"/>
          <w:color w:val="000000" w:themeColor="text1"/>
          <w:kern w:val="0"/>
          <w:lang w:eastAsia="en-GB"/>
          <w14:ligatures w14:val="none"/>
        </w:rPr>
        <w:t>intervention</w:t>
      </w:r>
      <w:proofErr w:type="gramEnd"/>
      <w:r w:rsidR="00D8723B" w:rsidRPr="00EE56D5">
        <w:rPr>
          <w:rFonts w:eastAsia="Times New Roman" w:cs="Arial"/>
          <w:color w:val="000000" w:themeColor="text1"/>
          <w:kern w:val="0"/>
          <w:lang w:eastAsia="en-GB"/>
          <w14:ligatures w14:val="none"/>
        </w:rPr>
        <w:t xml:space="preserve"> and effective community </w:t>
      </w:r>
      <w:r w:rsidR="00A3440E" w:rsidRPr="00EE56D5">
        <w:rPr>
          <w:rFonts w:eastAsia="Times New Roman" w:cs="Arial"/>
          <w:color w:val="000000" w:themeColor="text1"/>
          <w:kern w:val="0"/>
          <w:lang w:eastAsia="en-GB"/>
          <w14:ligatures w14:val="none"/>
        </w:rPr>
        <w:t xml:space="preserve">approaches. Additionally, there is a crucial need to address the strain on resources within the National Offender Management Service, including budget cuts that have impacted safety and decency within prisons. Overcrowding also has major impacts on rehabilitation efforts, limiting opportunities for education, </w:t>
      </w:r>
      <w:proofErr w:type="gramStart"/>
      <w:r w:rsidR="00A3440E" w:rsidRPr="00EE56D5">
        <w:rPr>
          <w:rFonts w:eastAsia="Times New Roman" w:cs="Arial"/>
          <w:color w:val="000000" w:themeColor="text1"/>
          <w:kern w:val="0"/>
          <w:lang w:eastAsia="en-GB"/>
          <w14:ligatures w14:val="none"/>
        </w:rPr>
        <w:t>training</w:t>
      </w:r>
      <w:proofErr w:type="gramEnd"/>
      <w:r w:rsidR="00A3440E" w:rsidRPr="00EE56D5">
        <w:rPr>
          <w:rFonts w:eastAsia="Times New Roman" w:cs="Arial"/>
          <w:color w:val="000000" w:themeColor="text1"/>
          <w:kern w:val="0"/>
          <w:lang w:eastAsia="en-GB"/>
          <w14:ligatures w14:val="none"/>
        </w:rPr>
        <w:t xml:space="preserve"> and work programmes. Addressing overcrowding is essential for proving prisoners with the support they need to rehabilitate and </w:t>
      </w:r>
      <w:r w:rsidR="00B000C3" w:rsidRPr="00EE56D5">
        <w:rPr>
          <w:rFonts w:eastAsia="Times New Roman" w:cs="Arial"/>
          <w:color w:val="000000" w:themeColor="text1"/>
          <w:kern w:val="0"/>
          <w:lang w:eastAsia="en-GB"/>
          <w14:ligatures w14:val="none"/>
        </w:rPr>
        <w:t>reintegrate</w:t>
      </w:r>
      <w:r w:rsidR="00A3440E" w:rsidRPr="00EE56D5">
        <w:rPr>
          <w:rFonts w:eastAsia="Times New Roman" w:cs="Arial"/>
          <w:color w:val="000000" w:themeColor="text1"/>
          <w:kern w:val="0"/>
          <w:lang w:eastAsia="en-GB"/>
          <w14:ligatures w14:val="none"/>
        </w:rPr>
        <w:t xml:space="preserve"> into society successfully. </w:t>
      </w:r>
    </w:p>
    <w:p w14:paraId="5673E42A" w14:textId="25245A6A" w:rsidR="00DF69AD" w:rsidRPr="00B000C3" w:rsidRDefault="00B000C3" w:rsidP="00B000C3">
      <w:pPr>
        <w:jc w:val="center"/>
        <w:rPr>
          <w:rFonts w:cs="Segoe UI"/>
          <w:color w:val="0D0D0D"/>
          <w:sz w:val="44"/>
          <w:szCs w:val="44"/>
          <w:shd w:val="clear" w:color="auto" w:fill="FFFFFF"/>
        </w:rPr>
      </w:pPr>
      <w:r w:rsidRPr="00B000C3">
        <w:rPr>
          <w:rFonts w:cs="Segoe UI"/>
          <w:color w:val="0D0D0D"/>
          <w:sz w:val="44"/>
          <w:szCs w:val="44"/>
          <w:shd w:val="clear" w:color="auto" w:fill="FFFFFF"/>
        </w:rPr>
        <w:t>Reference List</w:t>
      </w:r>
    </w:p>
    <w:p w14:paraId="025FE1CD" w14:textId="140145A0" w:rsidR="00267B84" w:rsidRDefault="00267B84">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lastRenderedPageBreak/>
        <w:t>Home Office (2023)</w:t>
      </w:r>
      <w:r>
        <w:rPr>
          <w:rStyle w:val="apple-converted-space"/>
          <w:rFonts w:ascii="avenir-regular-class" w:hAnsi="avenir-regular-class"/>
          <w:color w:val="333333"/>
          <w:sz w:val="23"/>
          <w:szCs w:val="23"/>
          <w:shd w:val="clear" w:color="auto" w:fill="FBFBFB"/>
        </w:rPr>
        <w:t> </w:t>
      </w:r>
      <w:r>
        <w:rPr>
          <w:rFonts w:ascii="avenir-regular-class" w:hAnsi="avenir-regular-class"/>
          <w:i/>
          <w:iCs/>
          <w:color w:val="333333"/>
          <w:sz w:val="23"/>
          <w:szCs w:val="23"/>
        </w:rPr>
        <w:t>What is the Government doing to reduce pressure on prison capacity?</w:t>
      </w:r>
      <w:r>
        <w:rPr>
          <w:rStyle w:val="apple-converted-space"/>
          <w:rFonts w:ascii="avenir-regular-class" w:hAnsi="avenir-regular-class"/>
          <w:color w:val="333333"/>
          <w:sz w:val="23"/>
          <w:szCs w:val="23"/>
          <w:shd w:val="clear" w:color="auto" w:fill="FBFBFB"/>
        </w:rPr>
        <w:t> </w:t>
      </w:r>
      <w:r>
        <w:rPr>
          <w:rFonts w:ascii="avenir-regular-class" w:hAnsi="avenir-regular-class"/>
          <w:color w:val="333333"/>
          <w:sz w:val="23"/>
          <w:szCs w:val="23"/>
          <w:shd w:val="clear" w:color="auto" w:fill="FBFBFB"/>
        </w:rPr>
        <w:t>Available at: </w:t>
      </w:r>
      <w:hyperlink r:id="rId4" w:history="1">
        <w:r>
          <w:rPr>
            <w:rStyle w:val="Hyperlink"/>
            <w:rFonts w:ascii="avenir-regular-class" w:hAnsi="avenir-regular-class"/>
            <w:color w:val="20366F"/>
            <w:sz w:val="23"/>
            <w:szCs w:val="23"/>
          </w:rPr>
          <w:t>https://commonslibrary.parliament.uk/what-is-the-government-doing-to-reduce-pressure-on-prison-capacity/</w:t>
        </w:r>
      </w:hyperlink>
      <w:r>
        <w:rPr>
          <w:rFonts w:ascii="avenir-regular-class" w:hAnsi="avenir-regular-class"/>
          <w:color w:val="333333"/>
          <w:sz w:val="23"/>
          <w:szCs w:val="23"/>
          <w:shd w:val="clear" w:color="auto" w:fill="FBFBFB"/>
        </w:rPr>
        <w:t> (Accessed: 10th March 2024).</w:t>
      </w:r>
    </w:p>
    <w:p w14:paraId="6D259267" w14:textId="77777777" w:rsidR="00430243" w:rsidRDefault="00430243">
      <w:pPr>
        <w:rPr>
          <w:rFonts w:ascii="avenir-regular-class" w:hAnsi="avenir-regular-class"/>
          <w:color w:val="333333"/>
          <w:sz w:val="23"/>
          <w:szCs w:val="23"/>
          <w:shd w:val="clear" w:color="auto" w:fill="FBFBFB"/>
        </w:rPr>
      </w:pPr>
    </w:p>
    <w:p w14:paraId="090E9A03" w14:textId="62B769DC" w:rsidR="00430243" w:rsidRDefault="00430243">
      <w:pPr>
        <w:rPr>
          <w:rFonts w:ascii="avenir-regular-class" w:hAnsi="avenir-regular-class"/>
          <w:color w:val="333333"/>
          <w:sz w:val="23"/>
          <w:szCs w:val="23"/>
          <w:shd w:val="clear" w:color="auto" w:fill="FBFBFB"/>
        </w:rPr>
      </w:pPr>
      <w:r w:rsidRPr="00430243">
        <w:rPr>
          <w:rFonts w:ascii="avenir-regular-class" w:hAnsi="avenir-regular-class"/>
          <w:color w:val="333333"/>
          <w:sz w:val="23"/>
          <w:szCs w:val="23"/>
          <w:shd w:val="clear" w:color="auto" w:fill="FBFBFB"/>
        </w:rPr>
        <w:t>Prison Reform Trust (2015) F</w:t>
      </w:r>
      <w:r w:rsidRPr="00430243">
        <w:rPr>
          <w:rFonts w:ascii="avenir-regular-class" w:hAnsi="avenir-regular-class"/>
          <w:i/>
          <w:iCs/>
          <w:color w:val="333333"/>
          <w:sz w:val="23"/>
          <w:szCs w:val="23"/>
        </w:rPr>
        <w:t>inancial toll of rapidly rising numbers in prison revealed in budget week. </w:t>
      </w:r>
      <w:r w:rsidRPr="00430243">
        <w:rPr>
          <w:rFonts w:ascii="avenir-regular-class" w:hAnsi="avenir-regular-class"/>
          <w:color w:val="333333"/>
          <w:sz w:val="23"/>
          <w:szCs w:val="23"/>
          <w:shd w:val="clear" w:color="auto" w:fill="FBFBFB"/>
        </w:rPr>
        <w:t>Available at: </w:t>
      </w:r>
      <w:hyperlink r:id="rId5" w:history="1">
        <w:r w:rsidRPr="00430243">
          <w:rPr>
            <w:rFonts w:ascii="avenir-regular-class" w:hAnsi="avenir-regular-class"/>
            <w:color w:val="20366F"/>
            <w:sz w:val="23"/>
            <w:szCs w:val="23"/>
            <w:u w:val="single"/>
          </w:rPr>
          <w:t>https://prisonreformtrust.org.uk/financial-toll-of-rapidly-rising-numbers-in-prison-revealed-in-budget-week/</w:t>
        </w:r>
      </w:hyperlink>
      <w:r w:rsidRPr="00430243">
        <w:rPr>
          <w:rFonts w:ascii="avenir-regular-class" w:hAnsi="avenir-regular-class"/>
          <w:color w:val="333333"/>
          <w:sz w:val="23"/>
          <w:szCs w:val="23"/>
          <w:shd w:val="clear" w:color="auto" w:fill="FBFBFB"/>
        </w:rPr>
        <w:t> (Accessed: 10th March 2024).</w:t>
      </w:r>
    </w:p>
    <w:p w14:paraId="0234DBED" w14:textId="77777777" w:rsidR="00B42B37" w:rsidRDefault="00B42B37">
      <w:pPr>
        <w:rPr>
          <w:rFonts w:ascii="avenir-regular-class" w:hAnsi="avenir-regular-class"/>
          <w:color w:val="333333"/>
          <w:sz w:val="23"/>
          <w:szCs w:val="23"/>
          <w:shd w:val="clear" w:color="auto" w:fill="FBFBFB"/>
        </w:rPr>
      </w:pPr>
    </w:p>
    <w:p w14:paraId="4A44C3F9" w14:textId="56CBA983" w:rsidR="00B42B37" w:rsidRDefault="00B42B37">
      <w:pPr>
        <w:rPr>
          <w:rFonts w:ascii="avenir-regular-class" w:hAnsi="avenir-regular-class"/>
          <w:color w:val="333333"/>
          <w:sz w:val="23"/>
          <w:szCs w:val="23"/>
          <w:shd w:val="clear" w:color="auto" w:fill="FBFBFB"/>
        </w:rPr>
      </w:pPr>
      <w:r w:rsidRPr="00B42B37">
        <w:rPr>
          <w:rFonts w:ascii="avenir-regular-class" w:hAnsi="avenir-regular-class"/>
          <w:color w:val="333333"/>
          <w:sz w:val="23"/>
          <w:szCs w:val="23"/>
          <w:shd w:val="clear" w:color="auto" w:fill="FBFBFB"/>
        </w:rPr>
        <w:t>Criminal justice Alliance  (2012) The impact of prison overcrowding on rehabilitation</w:t>
      </w:r>
      <w:r w:rsidRPr="00B42B37">
        <w:rPr>
          <w:rFonts w:ascii="avenir-regular-class" w:hAnsi="avenir-regular-class"/>
          <w:i/>
          <w:iCs/>
          <w:color w:val="333333"/>
          <w:sz w:val="23"/>
          <w:szCs w:val="23"/>
        </w:rPr>
        <w:t> </w:t>
      </w:r>
      <w:r w:rsidRPr="00B42B37">
        <w:rPr>
          <w:rFonts w:ascii="avenir-regular-class" w:hAnsi="avenir-regular-class"/>
          <w:color w:val="333333"/>
          <w:sz w:val="23"/>
          <w:szCs w:val="23"/>
          <w:shd w:val="clear" w:color="auto" w:fill="FBFBFB"/>
        </w:rPr>
        <w:t>Available at:</w:t>
      </w:r>
      <w:hyperlink r:id="rId6" w:history="1">
        <w:r w:rsidRPr="00B42B37">
          <w:rPr>
            <w:rFonts w:ascii="avenir-regular-class" w:hAnsi="avenir-regular-class"/>
            <w:color w:val="20366F"/>
            <w:sz w:val="23"/>
            <w:szCs w:val="23"/>
            <w:u w:val="single"/>
          </w:rPr>
          <w:t>https://criminaljusticealliance.org/wp-content/uploads/Crowded_Out_CriminalJusticeAlliance.pdf</w:t>
        </w:r>
      </w:hyperlink>
      <w:r w:rsidRPr="00B42B37">
        <w:rPr>
          <w:rFonts w:ascii="avenir-regular-class" w:hAnsi="avenir-regular-class"/>
          <w:color w:val="333333"/>
          <w:sz w:val="23"/>
          <w:szCs w:val="23"/>
          <w:shd w:val="clear" w:color="auto" w:fill="FBFBFB"/>
        </w:rPr>
        <w:t>(Accessed: 10th March 2024).</w:t>
      </w:r>
    </w:p>
    <w:p w14:paraId="291132F5" w14:textId="77777777" w:rsidR="005D4C3D" w:rsidRDefault="005D4C3D">
      <w:pPr>
        <w:rPr>
          <w:rFonts w:ascii="avenir-regular-class" w:hAnsi="avenir-regular-class"/>
          <w:color w:val="333333"/>
          <w:sz w:val="23"/>
          <w:szCs w:val="23"/>
          <w:shd w:val="clear" w:color="auto" w:fill="FBFBFB"/>
        </w:rPr>
      </w:pPr>
    </w:p>
    <w:p w14:paraId="12B167E8" w14:textId="7CA4694C" w:rsidR="005D4C3D" w:rsidRDefault="005D4C3D">
      <w:pPr>
        <w:rPr>
          <w:rFonts w:ascii="avenir-regular-class" w:hAnsi="avenir-regular-class"/>
          <w:color w:val="333333"/>
          <w:sz w:val="23"/>
          <w:szCs w:val="23"/>
          <w:shd w:val="clear" w:color="auto" w:fill="FBFBFB"/>
        </w:rPr>
      </w:pPr>
      <w:r w:rsidRPr="005D4C3D">
        <w:rPr>
          <w:rFonts w:ascii="avenir-regular-class" w:hAnsi="avenir-regular-class"/>
          <w:color w:val="333333"/>
          <w:sz w:val="23"/>
          <w:szCs w:val="23"/>
          <w:shd w:val="clear" w:color="auto" w:fill="FBFBFB"/>
        </w:rPr>
        <w:t>Home Office (2020) </w:t>
      </w:r>
      <w:r w:rsidRPr="005D4C3D">
        <w:rPr>
          <w:rFonts w:ascii="avenir-regular-class" w:hAnsi="avenir-regular-class"/>
          <w:i/>
          <w:iCs/>
          <w:color w:val="333333"/>
          <w:sz w:val="23"/>
          <w:szCs w:val="23"/>
        </w:rPr>
        <w:t>Coronavirus: The impact in prison</w:t>
      </w:r>
      <w:r w:rsidRPr="005D4C3D">
        <w:rPr>
          <w:rFonts w:ascii="avenir-regular-class" w:hAnsi="avenir-regular-class"/>
          <w:color w:val="333333"/>
          <w:sz w:val="23"/>
          <w:szCs w:val="23"/>
          <w:shd w:val="clear" w:color="auto" w:fill="FBFBFB"/>
        </w:rPr>
        <w:t>s</w:t>
      </w:r>
      <w:r w:rsidRPr="005D4C3D">
        <w:rPr>
          <w:rFonts w:ascii="avenir-regular-class" w:hAnsi="avenir-regular-class"/>
          <w:i/>
          <w:iCs/>
          <w:color w:val="333333"/>
          <w:sz w:val="23"/>
          <w:szCs w:val="23"/>
        </w:rPr>
        <w:t> </w:t>
      </w:r>
      <w:r w:rsidRPr="005D4C3D">
        <w:rPr>
          <w:rFonts w:ascii="avenir-regular-class" w:hAnsi="avenir-regular-class"/>
          <w:color w:val="333333"/>
          <w:sz w:val="23"/>
          <w:szCs w:val="23"/>
          <w:shd w:val="clear" w:color="auto" w:fill="FBFBFB"/>
        </w:rPr>
        <w:t>Available at:</w:t>
      </w:r>
      <w:hyperlink r:id="rId7" w:history="1">
        <w:r w:rsidRPr="005D4C3D">
          <w:rPr>
            <w:rFonts w:ascii="avenir-regular-class" w:hAnsi="avenir-regular-class"/>
            <w:color w:val="20366F"/>
            <w:sz w:val="23"/>
            <w:szCs w:val="23"/>
            <w:u w:val="single"/>
          </w:rPr>
          <w:t>https://committees.parliament.uk/publications/2154/documents/20016/default/</w:t>
        </w:r>
      </w:hyperlink>
      <w:r w:rsidRPr="005D4C3D">
        <w:rPr>
          <w:rFonts w:ascii="avenir-regular-class" w:hAnsi="avenir-regular-class"/>
          <w:color w:val="333333"/>
          <w:sz w:val="23"/>
          <w:szCs w:val="23"/>
          <w:shd w:val="clear" w:color="auto" w:fill="FBFBFB"/>
        </w:rPr>
        <w:t>(Accessed: 10th March 2024).</w:t>
      </w:r>
    </w:p>
    <w:p w14:paraId="6D39662D" w14:textId="77777777" w:rsidR="0073163F" w:rsidRDefault="0073163F">
      <w:pPr>
        <w:rPr>
          <w:rFonts w:ascii="avenir-regular-class" w:hAnsi="avenir-regular-class"/>
          <w:color w:val="333333"/>
          <w:sz w:val="23"/>
          <w:szCs w:val="23"/>
          <w:shd w:val="clear" w:color="auto" w:fill="FBFBFB"/>
        </w:rPr>
      </w:pPr>
    </w:p>
    <w:p w14:paraId="1A01047F" w14:textId="573E78DD" w:rsidR="0073163F" w:rsidRDefault="0073163F">
      <w:pPr>
        <w:rPr>
          <w:rFonts w:ascii="avenir-regular-class" w:hAnsi="avenir-regular-class"/>
          <w:color w:val="333333"/>
          <w:sz w:val="23"/>
          <w:szCs w:val="23"/>
          <w:shd w:val="clear" w:color="auto" w:fill="FBFBFB"/>
        </w:rPr>
      </w:pPr>
      <w:r w:rsidRPr="0073163F">
        <w:rPr>
          <w:rFonts w:ascii="avenir-regular-class" w:hAnsi="avenir-regular-class"/>
          <w:color w:val="333333"/>
          <w:sz w:val="23"/>
          <w:szCs w:val="23"/>
          <w:shd w:val="clear" w:color="auto" w:fill="FBFBFB"/>
        </w:rPr>
        <w:t>Garside, R. (2019) </w:t>
      </w:r>
      <w:r w:rsidRPr="0073163F">
        <w:rPr>
          <w:rFonts w:ascii="avenir-regular-class" w:hAnsi="avenir-regular-class"/>
          <w:i/>
          <w:iCs/>
          <w:color w:val="333333"/>
          <w:sz w:val="23"/>
          <w:szCs w:val="23"/>
        </w:rPr>
        <w:t>Centre for Crime and Justice Studies</w:t>
      </w:r>
      <w:r w:rsidRPr="0073163F">
        <w:rPr>
          <w:rFonts w:ascii="avenir-regular-class" w:hAnsi="avenir-regular-class"/>
          <w:color w:val="333333"/>
          <w:sz w:val="23"/>
          <w:szCs w:val="23"/>
          <w:shd w:val="clear" w:color="auto" w:fill="FBFBFB"/>
        </w:rPr>
        <w:t> Available at: </w:t>
      </w:r>
      <w:hyperlink r:id="rId8" w:history="1">
        <w:r w:rsidRPr="0073163F">
          <w:rPr>
            <w:rFonts w:ascii="avenir-regular-class" w:hAnsi="avenir-regular-class"/>
            <w:color w:val="20366F"/>
            <w:sz w:val="23"/>
            <w:szCs w:val="23"/>
            <w:u w:val="single"/>
          </w:rPr>
          <w:t>https://www.crimeandjustice.org.uk/resources/more-police-more-prosecutions-more-punishment</w:t>
        </w:r>
      </w:hyperlink>
      <w:r w:rsidRPr="0073163F">
        <w:rPr>
          <w:rFonts w:ascii="avenir-regular-class" w:hAnsi="avenir-regular-class"/>
          <w:color w:val="333333"/>
          <w:sz w:val="23"/>
          <w:szCs w:val="23"/>
          <w:shd w:val="clear" w:color="auto" w:fill="FBFBFB"/>
        </w:rPr>
        <w:t> (Accessed: 10th March 2024).</w:t>
      </w:r>
    </w:p>
    <w:p w14:paraId="27A2F827" w14:textId="77777777" w:rsidR="007339C9" w:rsidRDefault="007339C9">
      <w:pPr>
        <w:rPr>
          <w:rFonts w:ascii="avenir-regular-class" w:hAnsi="avenir-regular-class"/>
          <w:color w:val="333333"/>
          <w:sz w:val="23"/>
          <w:szCs w:val="23"/>
          <w:shd w:val="clear" w:color="auto" w:fill="FBFBFB"/>
        </w:rPr>
      </w:pPr>
    </w:p>
    <w:p w14:paraId="29D2DFA4" w14:textId="19902BC6" w:rsidR="007339C9" w:rsidRDefault="007339C9">
      <w:pPr>
        <w:rPr>
          <w:rFonts w:ascii="Cambria" w:hAnsi="Cambria"/>
          <w:color w:val="000000"/>
          <w:spacing w:val="-2"/>
          <w:sz w:val="23"/>
          <w:szCs w:val="23"/>
        </w:rPr>
      </w:pPr>
      <w:r w:rsidRPr="007339C9">
        <w:rPr>
          <w:rFonts w:ascii="avenir-regular-class" w:hAnsi="avenir-regular-class"/>
          <w:color w:val="333333"/>
          <w:sz w:val="23"/>
          <w:szCs w:val="23"/>
          <w:shd w:val="clear" w:color="auto" w:fill="FBFBFB"/>
        </w:rPr>
        <w:t xml:space="preserve">National Library of Medicine </w:t>
      </w:r>
      <w:r w:rsidR="00B000C3">
        <w:rPr>
          <w:rFonts w:ascii="avenir-regular-class" w:hAnsi="avenir-regular-class"/>
          <w:color w:val="333333"/>
          <w:sz w:val="23"/>
          <w:szCs w:val="23"/>
          <w:shd w:val="clear" w:color="auto" w:fill="FBFBFB"/>
        </w:rPr>
        <w:t>(2</w:t>
      </w:r>
      <w:r w:rsidRPr="007339C9">
        <w:rPr>
          <w:rFonts w:ascii="avenir-regular-class" w:hAnsi="avenir-regular-class"/>
          <w:color w:val="333333"/>
          <w:sz w:val="23"/>
          <w:szCs w:val="23"/>
          <w:shd w:val="clear" w:color="auto" w:fill="FBFBFB"/>
        </w:rPr>
        <w:t>022) </w:t>
      </w:r>
      <w:r w:rsidRPr="007339C9">
        <w:rPr>
          <w:rFonts w:ascii="avenir-regular-class" w:hAnsi="avenir-regular-class"/>
          <w:i/>
          <w:iCs/>
          <w:color w:val="333333"/>
          <w:sz w:val="23"/>
          <w:szCs w:val="23"/>
        </w:rPr>
        <w:t>A community response approach to mental health and substances abuse crises reduced crime.</w:t>
      </w:r>
      <w:r w:rsidRPr="007339C9">
        <w:rPr>
          <w:rFonts w:ascii="avenir-regular-class" w:hAnsi="avenir-regular-class"/>
          <w:color w:val="333333"/>
          <w:sz w:val="23"/>
          <w:szCs w:val="23"/>
          <w:shd w:val="clear" w:color="auto" w:fill="FBFBFB"/>
        </w:rPr>
        <w:t> </w:t>
      </w:r>
      <w:r w:rsidRPr="007339C9">
        <w:rPr>
          <w:rFonts w:ascii="Cambria" w:hAnsi="Cambria"/>
          <w:color w:val="000000"/>
          <w:spacing w:val="-2"/>
          <w:sz w:val="23"/>
          <w:szCs w:val="23"/>
        </w:rPr>
        <w:t>Available at: </w:t>
      </w:r>
      <w:hyperlink r:id="rId9" w:history="1">
        <w:r w:rsidRPr="007339C9">
          <w:rPr>
            <w:rFonts w:ascii="Cambria" w:hAnsi="Cambria"/>
            <w:color w:val="20366F"/>
            <w:spacing w:val="-2"/>
            <w:sz w:val="23"/>
            <w:szCs w:val="23"/>
            <w:u w:val="single"/>
          </w:rPr>
          <w:t>https://www.ncbi.nlm.nih.gov/pmc/articles/PMC9176742/</w:t>
        </w:r>
      </w:hyperlink>
      <w:r w:rsidRPr="007339C9">
        <w:rPr>
          <w:rFonts w:ascii="Cambria" w:hAnsi="Cambria"/>
          <w:color w:val="000000"/>
          <w:spacing w:val="-2"/>
          <w:sz w:val="23"/>
          <w:szCs w:val="23"/>
        </w:rPr>
        <w:t>(Accessed: 10th March 2024).</w:t>
      </w:r>
    </w:p>
    <w:p w14:paraId="55617745" w14:textId="77777777" w:rsidR="00B000C3" w:rsidRDefault="00B000C3">
      <w:pPr>
        <w:rPr>
          <w:rFonts w:ascii="Cambria" w:hAnsi="Cambria"/>
          <w:color w:val="000000"/>
          <w:spacing w:val="-2"/>
          <w:sz w:val="23"/>
          <w:szCs w:val="23"/>
        </w:rPr>
      </w:pPr>
    </w:p>
    <w:p w14:paraId="2BEC6BA5" w14:textId="67EC02C6" w:rsidR="00B000C3" w:rsidRDefault="00B000C3">
      <w:r w:rsidRPr="00B000C3">
        <w:rPr>
          <w:rFonts w:ascii="avenir-regular-class" w:hAnsi="avenir-regular-class"/>
          <w:color w:val="333333"/>
          <w:sz w:val="23"/>
          <w:szCs w:val="23"/>
          <w:shd w:val="clear" w:color="auto" w:fill="FBFBFB"/>
        </w:rPr>
        <w:t>Home Office (2021) </w:t>
      </w:r>
      <w:r w:rsidRPr="00B000C3">
        <w:rPr>
          <w:rFonts w:ascii="avenir-regular-class" w:hAnsi="avenir-regular-class"/>
          <w:i/>
          <w:iCs/>
          <w:color w:val="333333"/>
          <w:sz w:val="23"/>
          <w:szCs w:val="23"/>
        </w:rPr>
        <w:t>New prison strategy to rehabilitate offenders and cut crime</w:t>
      </w:r>
      <w:r w:rsidRPr="00B000C3">
        <w:rPr>
          <w:rFonts w:ascii="avenir-regular-class" w:hAnsi="avenir-regular-class"/>
          <w:color w:val="333333"/>
          <w:sz w:val="23"/>
          <w:szCs w:val="23"/>
          <w:shd w:val="clear" w:color="auto" w:fill="FBFBFB"/>
        </w:rPr>
        <w:t> Available at: </w:t>
      </w:r>
      <w:hyperlink r:id="rId10" w:history="1">
        <w:r w:rsidRPr="00B000C3">
          <w:rPr>
            <w:rFonts w:ascii="avenir-regular-class" w:hAnsi="avenir-regular-class"/>
            <w:color w:val="20366F"/>
            <w:sz w:val="23"/>
            <w:szCs w:val="23"/>
            <w:u w:val="single"/>
          </w:rPr>
          <w:t>https://www.gov.uk/government/news/new-prison-strategy-to-rehabilitate-offenders-and-cut-crime</w:t>
        </w:r>
      </w:hyperlink>
      <w:r w:rsidRPr="00B000C3">
        <w:rPr>
          <w:rFonts w:ascii="avenir-regular-class" w:hAnsi="avenir-regular-class"/>
          <w:color w:val="333333"/>
          <w:sz w:val="23"/>
          <w:szCs w:val="23"/>
          <w:shd w:val="clear" w:color="auto" w:fill="FBFBFB"/>
        </w:rPr>
        <w:t> (Accessed: 10th March 2024).</w:t>
      </w:r>
    </w:p>
    <w:sectPr w:rsidR="00B000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venir-regular-class">
    <w:altName w:val="Avenir"/>
    <w:panose1 w:val="020B0604020202020204"/>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E99"/>
    <w:rsid w:val="00001AA2"/>
    <w:rsid w:val="00005A83"/>
    <w:rsid w:val="00007149"/>
    <w:rsid w:val="000424BE"/>
    <w:rsid w:val="000A2FB3"/>
    <w:rsid w:val="000A46D1"/>
    <w:rsid w:val="000B1290"/>
    <w:rsid w:val="000D12BE"/>
    <w:rsid w:val="00165E5B"/>
    <w:rsid w:val="001813FC"/>
    <w:rsid w:val="001B7A04"/>
    <w:rsid w:val="001C4F45"/>
    <w:rsid w:val="001D254B"/>
    <w:rsid w:val="001E7F4D"/>
    <w:rsid w:val="00226A55"/>
    <w:rsid w:val="00267B84"/>
    <w:rsid w:val="00287DAF"/>
    <w:rsid w:val="002D4777"/>
    <w:rsid w:val="003030F9"/>
    <w:rsid w:val="003C03B4"/>
    <w:rsid w:val="003D5F70"/>
    <w:rsid w:val="00430243"/>
    <w:rsid w:val="004463D0"/>
    <w:rsid w:val="004D62E7"/>
    <w:rsid w:val="00516EDE"/>
    <w:rsid w:val="005B320C"/>
    <w:rsid w:val="005B3D23"/>
    <w:rsid w:val="005D4C3D"/>
    <w:rsid w:val="005F0C48"/>
    <w:rsid w:val="005F5028"/>
    <w:rsid w:val="0062714C"/>
    <w:rsid w:val="00634196"/>
    <w:rsid w:val="006640C7"/>
    <w:rsid w:val="00675F4F"/>
    <w:rsid w:val="0069600A"/>
    <w:rsid w:val="006C1E99"/>
    <w:rsid w:val="006F5BAB"/>
    <w:rsid w:val="006F641A"/>
    <w:rsid w:val="0073163F"/>
    <w:rsid w:val="007339C9"/>
    <w:rsid w:val="00751640"/>
    <w:rsid w:val="00815445"/>
    <w:rsid w:val="00820DEF"/>
    <w:rsid w:val="00885120"/>
    <w:rsid w:val="0088532F"/>
    <w:rsid w:val="008F048D"/>
    <w:rsid w:val="008F7843"/>
    <w:rsid w:val="00910C3F"/>
    <w:rsid w:val="00944AB0"/>
    <w:rsid w:val="00960CB6"/>
    <w:rsid w:val="00964958"/>
    <w:rsid w:val="009C115B"/>
    <w:rsid w:val="009E48A1"/>
    <w:rsid w:val="00A00C32"/>
    <w:rsid w:val="00A3440E"/>
    <w:rsid w:val="00A64C8A"/>
    <w:rsid w:val="00A70E16"/>
    <w:rsid w:val="00A83148"/>
    <w:rsid w:val="00AA05EA"/>
    <w:rsid w:val="00AC0E6A"/>
    <w:rsid w:val="00AC63E3"/>
    <w:rsid w:val="00B000C3"/>
    <w:rsid w:val="00B42B37"/>
    <w:rsid w:val="00B55252"/>
    <w:rsid w:val="00B66AD5"/>
    <w:rsid w:val="00B84418"/>
    <w:rsid w:val="00B949E2"/>
    <w:rsid w:val="00C31B6E"/>
    <w:rsid w:val="00C3478A"/>
    <w:rsid w:val="00C46315"/>
    <w:rsid w:val="00C949EE"/>
    <w:rsid w:val="00CA7278"/>
    <w:rsid w:val="00CB40E8"/>
    <w:rsid w:val="00CB5C56"/>
    <w:rsid w:val="00CC6FD8"/>
    <w:rsid w:val="00CE4417"/>
    <w:rsid w:val="00CF3657"/>
    <w:rsid w:val="00D25FD1"/>
    <w:rsid w:val="00D45957"/>
    <w:rsid w:val="00D4776B"/>
    <w:rsid w:val="00D47F4C"/>
    <w:rsid w:val="00D62987"/>
    <w:rsid w:val="00D70224"/>
    <w:rsid w:val="00D71862"/>
    <w:rsid w:val="00D72955"/>
    <w:rsid w:val="00D81FC9"/>
    <w:rsid w:val="00D8723B"/>
    <w:rsid w:val="00D9567A"/>
    <w:rsid w:val="00DA1C46"/>
    <w:rsid w:val="00DF3093"/>
    <w:rsid w:val="00DF45CC"/>
    <w:rsid w:val="00DF69AD"/>
    <w:rsid w:val="00E212FD"/>
    <w:rsid w:val="00E26A3E"/>
    <w:rsid w:val="00E46DEC"/>
    <w:rsid w:val="00E80320"/>
    <w:rsid w:val="00EE56D5"/>
    <w:rsid w:val="00F053E5"/>
    <w:rsid w:val="00F073B7"/>
    <w:rsid w:val="00F213DE"/>
    <w:rsid w:val="00F26286"/>
    <w:rsid w:val="00F35D2B"/>
    <w:rsid w:val="00FD6160"/>
    <w:rsid w:val="00FF32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BE20E63"/>
  <w15:chartTrackingRefBased/>
  <w15:docId w15:val="{71FB56E4-B0FB-864F-8F22-A815BB259F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1E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C1E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C1E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C1E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C1E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C1E9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1E9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1E9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1E9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1E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C1E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C1E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C1E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C1E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C1E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1E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1E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1E99"/>
    <w:rPr>
      <w:rFonts w:eastAsiaTheme="majorEastAsia" w:cstheme="majorBidi"/>
      <w:color w:val="272727" w:themeColor="text1" w:themeTint="D8"/>
    </w:rPr>
  </w:style>
  <w:style w:type="paragraph" w:styleId="Title">
    <w:name w:val="Title"/>
    <w:basedOn w:val="Normal"/>
    <w:next w:val="Normal"/>
    <w:link w:val="TitleChar"/>
    <w:uiPriority w:val="10"/>
    <w:qFormat/>
    <w:rsid w:val="006C1E9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1E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1E9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1E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1E9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C1E99"/>
    <w:rPr>
      <w:i/>
      <w:iCs/>
      <w:color w:val="404040" w:themeColor="text1" w:themeTint="BF"/>
    </w:rPr>
  </w:style>
  <w:style w:type="paragraph" w:styleId="ListParagraph">
    <w:name w:val="List Paragraph"/>
    <w:basedOn w:val="Normal"/>
    <w:uiPriority w:val="34"/>
    <w:qFormat/>
    <w:rsid w:val="006C1E99"/>
    <w:pPr>
      <w:ind w:left="720"/>
      <w:contextualSpacing/>
    </w:pPr>
  </w:style>
  <w:style w:type="character" w:styleId="IntenseEmphasis">
    <w:name w:val="Intense Emphasis"/>
    <w:basedOn w:val="DefaultParagraphFont"/>
    <w:uiPriority w:val="21"/>
    <w:qFormat/>
    <w:rsid w:val="006C1E99"/>
    <w:rPr>
      <w:i/>
      <w:iCs/>
      <w:color w:val="0F4761" w:themeColor="accent1" w:themeShade="BF"/>
    </w:rPr>
  </w:style>
  <w:style w:type="paragraph" w:styleId="IntenseQuote">
    <w:name w:val="Intense Quote"/>
    <w:basedOn w:val="Normal"/>
    <w:next w:val="Normal"/>
    <w:link w:val="IntenseQuoteChar"/>
    <w:uiPriority w:val="30"/>
    <w:qFormat/>
    <w:rsid w:val="006C1E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C1E99"/>
    <w:rPr>
      <w:i/>
      <w:iCs/>
      <w:color w:val="0F4761" w:themeColor="accent1" w:themeShade="BF"/>
    </w:rPr>
  </w:style>
  <w:style w:type="character" w:styleId="IntenseReference">
    <w:name w:val="Intense Reference"/>
    <w:basedOn w:val="DefaultParagraphFont"/>
    <w:uiPriority w:val="32"/>
    <w:qFormat/>
    <w:rsid w:val="006C1E99"/>
    <w:rPr>
      <w:b/>
      <w:bCs/>
      <w:smallCaps/>
      <w:color w:val="0F4761" w:themeColor="accent1" w:themeShade="BF"/>
      <w:spacing w:val="5"/>
    </w:rPr>
  </w:style>
  <w:style w:type="paragraph" w:styleId="NormalWeb">
    <w:name w:val="Normal (Web)"/>
    <w:basedOn w:val="Normal"/>
    <w:uiPriority w:val="99"/>
    <w:unhideWhenUsed/>
    <w:rsid w:val="00FF325C"/>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CC6FD8"/>
    <w:rPr>
      <w:color w:val="467886" w:themeColor="hyperlink"/>
      <w:u w:val="single"/>
    </w:rPr>
  </w:style>
  <w:style w:type="character" w:styleId="FollowedHyperlink">
    <w:name w:val="FollowedHyperlink"/>
    <w:basedOn w:val="DefaultParagraphFont"/>
    <w:uiPriority w:val="99"/>
    <w:semiHidden/>
    <w:unhideWhenUsed/>
    <w:rsid w:val="00CC6FD8"/>
    <w:rPr>
      <w:color w:val="96607D" w:themeColor="followedHyperlink"/>
      <w:u w:val="single"/>
    </w:rPr>
  </w:style>
  <w:style w:type="character" w:styleId="UnresolvedMention">
    <w:name w:val="Unresolved Mention"/>
    <w:basedOn w:val="DefaultParagraphFont"/>
    <w:uiPriority w:val="99"/>
    <w:semiHidden/>
    <w:unhideWhenUsed/>
    <w:rsid w:val="005F5028"/>
    <w:rPr>
      <w:color w:val="605E5C"/>
      <w:shd w:val="clear" w:color="auto" w:fill="E1DFDD"/>
    </w:rPr>
  </w:style>
  <w:style w:type="character" w:customStyle="1" w:styleId="apple-converted-space">
    <w:name w:val="apple-converted-space"/>
    <w:basedOn w:val="DefaultParagraphFont"/>
    <w:rsid w:val="00267B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4418028">
      <w:bodyDiv w:val="1"/>
      <w:marLeft w:val="0"/>
      <w:marRight w:val="0"/>
      <w:marTop w:val="0"/>
      <w:marBottom w:val="0"/>
      <w:divBdr>
        <w:top w:val="none" w:sz="0" w:space="0" w:color="auto"/>
        <w:left w:val="none" w:sz="0" w:space="0" w:color="auto"/>
        <w:bottom w:val="none" w:sz="0" w:space="0" w:color="auto"/>
        <w:right w:val="none" w:sz="0" w:space="0" w:color="auto"/>
      </w:divBdr>
    </w:div>
    <w:div w:id="1146170172">
      <w:bodyDiv w:val="1"/>
      <w:marLeft w:val="0"/>
      <w:marRight w:val="0"/>
      <w:marTop w:val="0"/>
      <w:marBottom w:val="0"/>
      <w:divBdr>
        <w:top w:val="none" w:sz="0" w:space="0" w:color="auto"/>
        <w:left w:val="none" w:sz="0" w:space="0" w:color="auto"/>
        <w:bottom w:val="none" w:sz="0" w:space="0" w:color="auto"/>
        <w:right w:val="none" w:sz="0" w:space="0" w:color="auto"/>
      </w:divBdr>
    </w:div>
    <w:div w:id="1223370477">
      <w:bodyDiv w:val="1"/>
      <w:marLeft w:val="0"/>
      <w:marRight w:val="0"/>
      <w:marTop w:val="0"/>
      <w:marBottom w:val="0"/>
      <w:divBdr>
        <w:top w:val="none" w:sz="0" w:space="0" w:color="auto"/>
        <w:left w:val="none" w:sz="0" w:space="0" w:color="auto"/>
        <w:bottom w:val="none" w:sz="0" w:space="0" w:color="auto"/>
        <w:right w:val="none" w:sz="0" w:space="0" w:color="auto"/>
      </w:divBdr>
    </w:div>
    <w:div w:id="1413628060">
      <w:bodyDiv w:val="1"/>
      <w:marLeft w:val="0"/>
      <w:marRight w:val="0"/>
      <w:marTop w:val="0"/>
      <w:marBottom w:val="0"/>
      <w:divBdr>
        <w:top w:val="none" w:sz="0" w:space="0" w:color="auto"/>
        <w:left w:val="none" w:sz="0" w:space="0" w:color="auto"/>
        <w:bottom w:val="none" w:sz="0" w:space="0" w:color="auto"/>
        <w:right w:val="none" w:sz="0" w:space="0" w:color="auto"/>
      </w:divBdr>
    </w:div>
    <w:div w:id="1680542078">
      <w:bodyDiv w:val="1"/>
      <w:marLeft w:val="0"/>
      <w:marRight w:val="0"/>
      <w:marTop w:val="0"/>
      <w:marBottom w:val="0"/>
      <w:divBdr>
        <w:top w:val="none" w:sz="0" w:space="0" w:color="auto"/>
        <w:left w:val="none" w:sz="0" w:space="0" w:color="auto"/>
        <w:bottom w:val="none" w:sz="0" w:space="0" w:color="auto"/>
        <w:right w:val="none" w:sz="0" w:space="0" w:color="auto"/>
      </w:divBdr>
    </w:div>
    <w:div w:id="1792553852">
      <w:bodyDiv w:val="1"/>
      <w:marLeft w:val="0"/>
      <w:marRight w:val="0"/>
      <w:marTop w:val="0"/>
      <w:marBottom w:val="0"/>
      <w:divBdr>
        <w:top w:val="none" w:sz="0" w:space="0" w:color="auto"/>
        <w:left w:val="none" w:sz="0" w:space="0" w:color="auto"/>
        <w:bottom w:val="none" w:sz="0" w:space="0" w:color="auto"/>
        <w:right w:val="none" w:sz="0" w:space="0" w:color="auto"/>
      </w:divBdr>
    </w:div>
    <w:div w:id="1884563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rimeandjustice.org.uk/resources/more-police-more-prosecutions-more-punishment" TargetMode="External"/><Relationship Id="rId3" Type="http://schemas.openxmlformats.org/officeDocument/2006/relationships/webSettings" Target="webSettings.xml"/><Relationship Id="rId7" Type="http://schemas.openxmlformats.org/officeDocument/2006/relationships/hyperlink" Target="https://committees.parliament.uk/publications/2154/documents/20016/default/"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riminaljusticealliance.org/wp-content/uploads/Crowded_Out_CriminalJusticeAlliance.pdf" TargetMode="External"/><Relationship Id="rId11" Type="http://schemas.openxmlformats.org/officeDocument/2006/relationships/fontTable" Target="fontTable.xml"/><Relationship Id="rId5" Type="http://schemas.openxmlformats.org/officeDocument/2006/relationships/hyperlink" Target="https://prisonreformtrust.org.uk/financial-toll-of-rapidly-rising-numbers-in-prison-revealed-in-budget-week/" TargetMode="External"/><Relationship Id="rId10" Type="http://schemas.openxmlformats.org/officeDocument/2006/relationships/hyperlink" Target="https://www.gov.uk/government/news/new-prison-strategy-to-rehabilitate-offenders-and-cut-crime" TargetMode="External"/><Relationship Id="rId4" Type="http://schemas.openxmlformats.org/officeDocument/2006/relationships/hyperlink" Target="https://commonslibrary.parliament.uk/what-is-the-government-doing-to-reduce-pressure-on-prison-capacity/" TargetMode="External"/><Relationship Id="rId9" Type="http://schemas.openxmlformats.org/officeDocument/2006/relationships/hyperlink" Target="https://www.ncbi.nlm.nih.gov/pmc/articles/PMC91767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2438</Words>
  <Characters>13898</Characters>
  <Application>Microsoft Office Word</Application>
  <DocSecurity>0</DocSecurity>
  <Lines>115</Lines>
  <Paragraphs>32</Paragraphs>
  <ScaleCrop>false</ScaleCrop>
  <Company/>
  <LinksUpToDate>false</LinksUpToDate>
  <CharactersWithSpaces>16304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D'Andre Wells (2204698)</dc:creator>
  <cp:keywords/>
  <dc:description/>
  <cp:lastModifiedBy>D'Andre Wells (2204698)</cp:lastModifiedBy>
  <cp:revision>2</cp:revision>
  <dcterms:created xsi:type="dcterms:W3CDTF">2024-04-10T20:07:00Z</dcterms:created>
  <dcterms:modified xsi:type="dcterms:W3CDTF">2024-04-10T20:07:00Z</dcterms:modified>
</cp:coreProperties>
</file>