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8792E4" w14:textId="77777777" w:rsidR="00570443" w:rsidRPr="001722F8" w:rsidRDefault="00570443" w:rsidP="00570443">
      <w:pPr>
        <w:pStyle w:val="paragraph"/>
        <w:spacing w:before="0" w:beforeAutospacing="0" w:after="0" w:afterAutospacing="0"/>
        <w:textAlignment w:val="baseline"/>
        <w:rPr>
          <w:rFonts w:ascii="Arial" w:hAnsi="Arial" w:cs="Arial"/>
          <w:sz w:val="40"/>
          <w:szCs w:val="40"/>
        </w:rPr>
      </w:pPr>
      <w:r w:rsidRPr="001722F8">
        <w:rPr>
          <w:rStyle w:val="normaltextrun"/>
          <w:rFonts w:ascii="Arial" w:hAnsi="Arial" w:cs="Arial"/>
          <w:caps/>
          <w:sz w:val="40"/>
          <w:szCs w:val="40"/>
        </w:rPr>
        <w:t>PRESENTATION OF WORK STRESS IN UK</w:t>
      </w:r>
      <w:r w:rsidRPr="001722F8">
        <w:rPr>
          <w:rStyle w:val="eop"/>
          <w:rFonts w:ascii="Arial" w:hAnsi="Arial" w:cs="Arial"/>
          <w:sz w:val="40"/>
          <w:szCs w:val="40"/>
        </w:rPr>
        <w:t> </w:t>
      </w:r>
    </w:p>
    <w:p w14:paraId="2D1B0740" w14:textId="77777777" w:rsidR="00570443" w:rsidRPr="001722F8" w:rsidRDefault="00570443" w:rsidP="00570443">
      <w:pPr>
        <w:pStyle w:val="paragraph"/>
        <w:spacing w:before="0" w:beforeAutospacing="0" w:after="0" w:afterAutospacing="0"/>
        <w:textAlignment w:val="baseline"/>
        <w:rPr>
          <w:rFonts w:ascii="Arial" w:hAnsi="Arial" w:cs="Arial"/>
          <w:sz w:val="40"/>
          <w:szCs w:val="40"/>
          <w:lang w:val="en-US"/>
        </w:rPr>
      </w:pPr>
      <w:r w:rsidRPr="001722F8">
        <w:rPr>
          <w:rStyle w:val="normaltextrun"/>
          <w:rFonts w:ascii="Arial" w:hAnsi="Arial" w:cs="Arial"/>
          <w:sz w:val="40"/>
          <w:szCs w:val="40"/>
          <w:vertAlign w:val="superscript"/>
        </w:rPr>
        <w:t>Catalina </w:t>
      </w:r>
      <w:r w:rsidRPr="001722F8">
        <w:rPr>
          <w:rStyle w:val="spellingerrorsuperscript"/>
          <w:rFonts w:ascii="Arial" w:hAnsi="Arial" w:cs="Arial"/>
          <w:sz w:val="40"/>
          <w:szCs w:val="40"/>
          <w:vertAlign w:val="superscript"/>
        </w:rPr>
        <w:t>Tihulca</w:t>
      </w:r>
      <w:r w:rsidRPr="001722F8">
        <w:rPr>
          <w:rStyle w:val="normaltextrun"/>
          <w:rFonts w:ascii="Arial" w:hAnsi="Arial" w:cs="Arial"/>
          <w:sz w:val="40"/>
          <w:szCs w:val="40"/>
          <w:vertAlign w:val="superscript"/>
        </w:rPr>
        <w:t> 2027642</w:t>
      </w:r>
      <w:r w:rsidRPr="001722F8">
        <w:rPr>
          <w:rStyle w:val="eop"/>
          <w:rFonts w:ascii="Arial" w:hAnsi="Arial" w:cs="Arial"/>
          <w:sz w:val="40"/>
          <w:szCs w:val="40"/>
          <w:lang w:val="en-US"/>
        </w:rPr>
        <w:t> </w:t>
      </w:r>
    </w:p>
    <w:p w14:paraId="00F1F49A" w14:textId="77777777" w:rsidR="00570443" w:rsidRPr="001722F8" w:rsidRDefault="00570443" w:rsidP="00570443">
      <w:pPr>
        <w:pStyle w:val="paragraph"/>
        <w:spacing w:before="0" w:beforeAutospacing="0" w:after="0" w:afterAutospacing="0"/>
        <w:textAlignment w:val="baseline"/>
        <w:rPr>
          <w:rFonts w:ascii="Arial" w:hAnsi="Arial" w:cs="Arial"/>
          <w:sz w:val="40"/>
          <w:szCs w:val="40"/>
          <w:lang w:val="en-US"/>
        </w:rPr>
      </w:pPr>
      <w:r w:rsidRPr="001722F8">
        <w:rPr>
          <w:rStyle w:val="normaltextrun"/>
          <w:rFonts w:ascii="Arial" w:hAnsi="Arial" w:cs="Arial"/>
          <w:sz w:val="40"/>
          <w:szCs w:val="40"/>
          <w:vertAlign w:val="superscript"/>
        </w:rPr>
        <w:t>Module: Problem Solving and Decision Making-BMSW4004</w:t>
      </w:r>
      <w:r w:rsidRPr="001722F8">
        <w:rPr>
          <w:rStyle w:val="eop"/>
          <w:rFonts w:ascii="Arial" w:hAnsi="Arial" w:cs="Arial"/>
          <w:sz w:val="40"/>
          <w:szCs w:val="40"/>
          <w:lang w:val="en-US"/>
        </w:rPr>
        <w:t> </w:t>
      </w:r>
    </w:p>
    <w:p w14:paraId="5D415CF5" w14:textId="77777777" w:rsidR="00570443" w:rsidRPr="001722F8" w:rsidRDefault="00570443" w:rsidP="00570443">
      <w:pPr>
        <w:pStyle w:val="paragraph"/>
        <w:spacing w:before="0" w:beforeAutospacing="0" w:after="0" w:afterAutospacing="0"/>
        <w:textAlignment w:val="baseline"/>
        <w:rPr>
          <w:rFonts w:ascii="Arial" w:hAnsi="Arial" w:cs="Arial"/>
          <w:sz w:val="40"/>
          <w:szCs w:val="40"/>
        </w:rPr>
      </w:pPr>
      <w:r w:rsidRPr="001722F8">
        <w:rPr>
          <w:rStyle w:val="normaltextrun"/>
          <w:rFonts w:ascii="Arial" w:hAnsi="Arial" w:cs="Arial"/>
          <w:sz w:val="40"/>
          <w:szCs w:val="40"/>
          <w:vertAlign w:val="superscript"/>
        </w:rPr>
        <w:t>Lecturer: </w:t>
      </w:r>
      <w:proofErr w:type="spellStart"/>
      <w:r w:rsidRPr="001722F8">
        <w:rPr>
          <w:rStyle w:val="spellingerrorsuperscript"/>
          <w:rFonts w:ascii="Arial" w:hAnsi="Arial" w:cs="Arial"/>
          <w:sz w:val="40"/>
          <w:szCs w:val="40"/>
          <w:vertAlign w:val="superscript"/>
        </w:rPr>
        <w:t>Chijoke</w:t>
      </w:r>
      <w:proofErr w:type="spellEnd"/>
      <w:r w:rsidRPr="001722F8">
        <w:rPr>
          <w:rStyle w:val="normaltextrun"/>
          <w:rFonts w:ascii="Arial" w:hAnsi="Arial" w:cs="Arial"/>
          <w:sz w:val="40"/>
          <w:szCs w:val="40"/>
          <w:vertAlign w:val="superscript"/>
        </w:rPr>
        <w:t> </w:t>
      </w:r>
      <w:proofErr w:type="spellStart"/>
      <w:r w:rsidRPr="001722F8">
        <w:rPr>
          <w:rStyle w:val="spellingerrorsuperscript"/>
          <w:rFonts w:ascii="Arial" w:hAnsi="Arial" w:cs="Arial"/>
          <w:sz w:val="40"/>
          <w:szCs w:val="40"/>
          <w:vertAlign w:val="superscript"/>
        </w:rPr>
        <w:t>uba</w:t>
      </w:r>
      <w:proofErr w:type="spellEnd"/>
      <w:r w:rsidRPr="001722F8">
        <w:rPr>
          <w:rStyle w:val="eop"/>
          <w:rFonts w:ascii="Arial" w:hAnsi="Arial" w:cs="Arial"/>
          <w:sz w:val="40"/>
          <w:szCs w:val="40"/>
        </w:rPr>
        <w:t> </w:t>
      </w:r>
    </w:p>
    <w:p w14:paraId="7760AB82" w14:textId="37D9E379" w:rsidR="009F73F4" w:rsidRDefault="009F73F4"/>
    <w:p w14:paraId="2EA377DB" w14:textId="77777777" w:rsidR="00E453DB" w:rsidRDefault="00E453DB"/>
    <w:p w14:paraId="5734B524" w14:textId="77777777" w:rsidR="00E453DB" w:rsidRDefault="00E453DB"/>
    <w:p w14:paraId="14C25821" w14:textId="77777777" w:rsidR="00E453DB" w:rsidRDefault="00E453DB"/>
    <w:p w14:paraId="0124126C" w14:textId="77777777" w:rsidR="00E453DB" w:rsidRDefault="00E453DB"/>
    <w:p w14:paraId="2FEE74E6" w14:textId="77777777" w:rsidR="00E453DB" w:rsidRDefault="00E453DB"/>
    <w:p w14:paraId="39F62376" w14:textId="77777777" w:rsidR="00E453DB" w:rsidRDefault="00E453DB"/>
    <w:p w14:paraId="52CA4878" w14:textId="77777777" w:rsidR="00E453DB" w:rsidRDefault="00E453DB"/>
    <w:p w14:paraId="1C9552B6" w14:textId="77777777" w:rsidR="00E453DB" w:rsidRDefault="00E453DB"/>
    <w:p w14:paraId="439A5913" w14:textId="77777777" w:rsidR="00E453DB" w:rsidRDefault="00E453DB"/>
    <w:p w14:paraId="30F78F2C" w14:textId="77777777" w:rsidR="00E453DB" w:rsidRDefault="00E453DB"/>
    <w:p w14:paraId="3CD21A5E" w14:textId="77777777" w:rsidR="00E453DB" w:rsidRDefault="00E453DB"/>
    <w:p w14:paraId="35FD2B56" w14:textId="77777777" w:rsidR="00E453DB" w:rsidRDefault="00E453DB"/>
    <w:p w14:paraId="247C6024" w14:textId="77777777" w:rsidR="00E453DB" w:rsidRDefault="00E453DB"/>
    <w:p w14:paraId="3E3892CB" w14:textId="77777777" w:rsidR="00E453DB" w:rsidRDefault="00E453DB"/>
    <w:p w14:paraId="72E6584F" w14:textId="77777777" w:rsidR="00E453DB" w:rsidRDefault="00E453DB"/>
    <w:p w14:paraId="0CBE946E" w14:textId="77777777" w:rsidR="00E453DB" w:rsidRDefault="00E453DB"/>
    <w:p w14:paraId="6B5878B1" w14:textId="77777777" w:rsidR="00E453DB" w:rsidRDefault="00E453DB"/>
    <w:p w14:paraId="4DAC3547" w14:textId="34B22F3F" w:rsidR="00E4061B" w:rsidRDefault="00E4061B" w:rsidP="00E453DB">
      <w:pPr>
        <w:pStyle w:val="paragraph"/>
        <w:spacing w:before="0" w:beforeAutospacing="0" w:after="0" w:afterAutospacing="0"/>
        <w:textAlignment w:val="baseline"/>
        <w:rPr>
          <w:rFonts w:ascii="Segoe UI" w:hAnsi="Segoe UI" w:cs="Segoe UI"/>
          <w:sz w:val="18"/>
          <w:szCs w:val="18"/>
        </w:rPr>
      </w:pPr>
    </w:p>
    <w:p w14:paraId="4B2610D4" w14:textId="77777777" w:rsidR="00236B57" w:rsidRDefault="00236B57" w:rsidP="00E453DB">
      <w:pPr>
        <w:pStyle w:val="paragraph"/>
        <w:spacing w:before="0" w:beforeAutospacing="0" w:after="0" w:afterAutospacing="0"/>
        <w:textAlignment w:val="baseline"/>
        <w:rPr>
          <w:rFonts w:ascii="Segoe UI" w:hAnsi="Segoe UI" w:cs="Segoe UI"/>
          <w:sz w:val="18"/>
          <w:szCs w:val="18"/>
        </w:rPr>
      </w:pPr>
    </w:p>
    <w:p w14:paraId="2441BC77" w14:textId="77777777" w:rsidR="00236B57" w:rsidRDefault="00236B57" w:rsidP="00E453DB">
      <w:pPr>
        <w:pStyle w:val="paragraph"/>
        <w:spacing w:before="0" w:beforeAutospacing="0" w:after="0" w:afterAutospacing="0"/>
        <w:textAlignment w:val="baseline"/>
        <w:rPr>
          <w:rFonts w:ascii="Segoe UI" w:hAnsi="Segoe UI" w:cs="Segoe UI"/>
          <w:sz w:val="18"/>
          <w:szCs w:val="18"/>
        </w:rPr>
      </w:pPr>
    </w:p>
    <w:p w14:paraId="44B7A8CF" w14:textId="77777777" w:rsidR="00236B57" w:rsidRDefault="00236B57" w:rsidP="00E453DB">
      <w:pPr>
        <w:pStyle w:val="paragraph"/>
        <w:spacing w:before="0" w:beforeAutospacing="0" w:after="0" w:afterAutospacing="0"/>
        <w:textAlignment w:val="baseline"/>
        <w:rPr>
          <w:rFonts w:ascii="Segoe UI" w:hAnsi="Segoe UI" w:cs="Segoe UI"/>
          <w:sz w:val="18"/>
          <w:szCs w:val="18"/>
        </w:rPr>
      </w:pPr>
    </w:p>
    <w:p w14:paraId="5FE8E117" w14:textId="77777777" w:rsidR="00236B57" w:rsidRDefault="00236B57" w:rsidP="00E453DB">
      <w:pPr>
        <w:pStyle w:val="paragraph"/>
        <w:spacing w:before="0" w:beforeAutospacing="0" w:after="0" w:afterAutospacing="0"/>
        <w:textAlignment w:val="baseline"/>
        <w:rPr>
          <w:rFonts w:ascii="Segoe UI" w:hAnsi="Segoe UI" w:cs="Segoe UI"/>
          <w:sz w:val="18"/>
          <w:szCs w:val="18"/>
        </w:rPr>
      </w:pPr>
    </w:p>
    <w:p w14:paraId="7606F74A" w14:textId="77777777" w:rsidR="00236B57" w:rsidRDefault="00236B57" w:rsidP="00E453DB">
      <w:pPr>
        <w:pStyle w:val="paragraph"/>
        <w:spacing w:before="0" w:beforeAutospacing="0" w:after="0" w:afterAutospacing="0"/>
        <w:textAlignment w:val="baseline"/>
        <w:rPr>
          <w:rFonts w:ascii="Segoe UI" w:hAnsi="Segoe UI" w:cs="Segoe UI"/>
          <w:sz w:val="18"/>
          <w:szCs w:val="18"/>
        </w:rPr>
      </w:pPr>
    </w:p>
    <w:p w14:paraId="1F3885E0" w14:textId="77777777" w:rsidR="00236B57" w:rsidRDefault="00236B57" w:rsidP="00E453DB">
      <w:pPr>
        <w:pStyle w:val="paragraph"/>
        <w:spacing w:before="0" w:beforeAutospacing="0" w:after="0" w:afterAutospacing="0"/>
        <w:textAlignment w:val="baseline"/>
        <w:rPr>
          <w:rFonts w:ascii="Segoe UI" w:hAnsi="Segoe UI" w:cs="Segoe UI"/>
          <w:sz w:val="18"/>
          <w:szCs w:val="18"/>
        </w:rPr>
      </w:pPr>
    </w:p>
    <w:p w14:paraId="55E70CDA" w14:textId="77777777" w:rsidR="00236B57" w:rsidRDefault="00236B57" w:rsidP="00E453DB">
      <w:pPr>
        <w:pStyle w:val="paragraph"/>
        <w:spacing w:before="0" w:beforeAutospacing="0" w:after="0" w:afterAutospacing="0"/>
        <w:textAlignment w:val="baseline"/>
        <w:rPr>
          <w:rFonts w:ascii="Segoe UI" w:hAnsi="Segoe UI" w:cs="Segoe UI"/>
          <w:sz w:val="18"/>
          <w:szCs w:val="18"/>
        </w:rPr>
      </w:pPr>
    </w:p>
    <w:p w14:paraId="382F35B5" w14:textId="77777777" w:rsidR="00236B57" w:rsidRDefault="00236B57" w:rsidP="00E453DB">
      <w:pPr>
        <w:pStyle w:val="paragraph"/>
        <w:spacing w:before="0" w:beforeAutospacing="0" w:after="0" w:afterAutospacing="0"/>
        <w:textAlignment w:val="baseline"/>
        <w:rPr>
          <w:rFonts w:ascii="Segoe UI" w:hAnsi="Segoe UI" w:cs="Segoe UI"/>
          <w:sz w:val="18"/>
          <w:szCs w:val="18"/>
        </w:rPr>
      </w:pPr>
    </w:p>
    <w:p w14:paraId="68E7D55D" w14:textId="77777777" w:rsidR="00236B57" w:rsidRDefault="00236B57" w:rsidP="00E453DB">
      <w:pPr>
        <w:pStyle w:val="paragraph"/>
        <w:spacing w:before="0" w:beforeAutospacing="0" w:after="0" w:afterAutospacing="0"/>
        <w:textAlignment w:val="baseline"/>
        <w:rPr>
          <w:rFonts w:ascii="Segoe UI" w:hAnsi="Segoe UI" w:cs="Segoe UI"/>
          <w:sz w:val="18"/>
          <w:szCs w:val="18"/>
        </w:rPr>
      </w:pPr>
    </w:p>
    <w:p w14:paraId="62F3C025" w14:textId="77777777" w:rsidR="00236B57" w:rsidRDefault="00236B57" w:rsidP="00E453DB">
      <w:pPr>
        <w:pStyle w:val="paragraph"/>
        <w:spacing w:before="0" w:beforeAutospacing="0" w:after="0" w:afterAutospacing="0"/>
        <w:textAlignment w:val="baseline"/>
        <w:rPr>
          <w:rFonts w:ascii="Segoe UI" w:hAnsi="Segoe UI" w:cs="Segoe UI"/>
          <w:sz w:val="18"/>
          <w:szCs w:val="18"/>
        </w:rPr>
      </w:pPr>
    </w:p>
    <w:p w14:paraId="124AA84E" w14:textId="77777777" w:rsidR="00236B57" w:rsidRDefault="00236B57" w:rsidP="00E453DB">
      <w:pPr>
        <w:pStyle w:val="paragraph"/>
        <w:spacing w:before="0" w:beforeAutospacing="0" w:after="0" w:afterAutospacing="0"/>
        <w:textAlignment w:val="baseline"/>
        <w:rPr>
          <w:rFonts w:ascii="Segoe UI" w:hAnsi="Segoe UI" w:cs="Segoe UI"/>
          <w:sz w:val="18"/>
          <w:szCs w:val="18"/>
        </w:rPr>
      </w:pPr>
    </w:p>
    <w:p w14:paraId="65B02D1A" w14:textId="77777777" w:rsidR="00236B57" w:rsidRDefault="00236B57" w:rsidP="00E453DB">
      <w:pPr>
        <w:pStyle w:val="paragraph"/>
        <w:spacing w:before="0" w:beforeAutospacing="0" w:after="0" w:afterAutospacing="0"/>
        <w:textAlignment w:val="baseline"/>
        <w:rPr>
          <w:rFonts w:ascii="Segoe UI" w:hAnsi="Segoe UI" w:cs="Segoe UI"/>
          <w:sz w:val="18"/>
          <w:szCs w:val="18"/>
        </w:rPr>
      </w:pPr>
    </w:p>
    <w:p w14:paraId="6A7D7E62" w14:textId="77777777" w:rsidR="00236B57" w:rsidRDefault="00236B57" w:rsidP="00E453DB">
      <w:pPr>
        <w:pStyle w:val="paragraph"/>
        <w:spacing w:before="0" w:beforeAutospacing="0" w:after="0" w:afterAutospacing="0"/>
        <w:textAlignment w:val="baseline"/>
        <w:rPr>
          <w:rFonts w:ascii="Segoe UI" w:hAnsi="Segoe UI" w:cs="Segoe UI"/>
          <w:sz w:val="18"/>
          <w:szCs w:val="18"/>
        </w:rPr>
      </w:pPr>
    </w:p>
    <w:p w14:paraId="5424189F" w14:textId="77777777" w:rsidR="00236B57" w:rsidRDefault="00236B57" w:rsidP="00E453DB">
      <w:pPr>
        <w:pStyle w:val="paragraph"/>
        <w:spacing w:before="0" w:beforeAutospacing="0" w:after="0" w:afterAutospacing="0"/>
        <w:textAlignment w:val="baseline"/>
        <w:rPr>
          <w:rFonts w:ascii="Segoe UI" w:hAnsi="Segoe UI" w:cs="Segoe UI"/>
          <w:sz w:val="18"/>
          <w:szCs w:val="18"/>
        </w:rPr>
      </w:pPr>
    </w:p>
    <w:p w14:paraId="069E1D59" w14:textId="77777777" w:rsidR="00236B57" w:rsidRDefault="00236B57" w:rsidP="00E453DB">
      <w:pPr>
        <w:pStyle w:val="paragraph"/>
        <w:spacing w:before="0" w:beforeAutospacing="0" w:after="0" w:afterAutospacing="0"/>
        <w:textAlignment w:val="baseline"/>
        <w:rPr>
          <w:rFonts w:ascii="Segoe UI" w:hAnsi="Segoe UI" w:cs="Segoe UI"/>
          <w:sz w:val="18"/>
          <w:szCs w:val="18"/>
        </w:rPr>
      </w:pPr>
    </w:p>
    <w:p w14:paraId="5F123D10" w14:textId="77777777" w:rsidR="00236B57" w:rsidRPr="00FC30CC" w:rsidRDefault="00236B57" w:rsidP="00E453DB">
      <w:pPr>
        <w:pStyle w:val="paragraph"/>
        <w:spacing w:before="0" w:beforeAutospacing="0" w:after="0" w:afterAutospacing="0"/>
        <w:textAlignment w:val="baseline"/>
        <w:rPr>
          <w:rFonts w:ascii="Arial" w:hAnsi="Arial" w:cs="Arial"/>
          <w:sz w:val="22"/>
          <w:szCs w:val="22"/>
        </w:rPr>
      </w:pPr>
    </w:p>
    <w:p w14:paraId="54BA8570" w14:textId="77777777" w:rsidR="00236B57" w:rsidRPr="00FC30CC" w:rsidRDefault="00236B57" w:rsidP="00E453DB">
      <w:pPr>
        <w:pStyle w:val="paragraph"/>
        <w:spacing w:before="0" w:beforeAutospacing="0" w:after="0" w:afterAutospacing="0"/>
        <w:textAlignment w:val="baseline"/>
        <w:rPr>
          <w:rFonts w:ascii="Arial" w:hAnsi="Arial" w:cs="Arial"/>
          <w:sz w:val="22"/>
          <w:szCs w:val="22"/>
        </w:rPr>
      </w:pPr>
    </w:p>
    <w:sdt>
      <w:sdtPr>
        <w:rPr>
          <w:rFonts w:ascii="Arial" w:eastAsiaTheme="minorHAnsi" w:hAnsi="Arial" w:cs="Arial"/>
          <w:color w:val="auto"/>
          <w:sz w:val="22"/>
          <w:szCs w:val="22"/>
          <w:lang w:val="en-GB"/>
        </w:rPr>
        <w:id w:val="248236344"/>
        <w:docPartObj>
          <w:docPartGallery w:val="Table of Contents"/>
          <w:docPartUnique/>
        </w:docPartObj>
      </w:sdtPr>
      <w:sdtEndPr>
        <w:rPr>
          <w:b/>
          <w:bCs/>
          <w:noProof/>
        </w:rPr>
      </w:sdtEndPr>
      <w:sdtContent>
        <w:p w14:paraId="409B6108" w14:textId="1BFB0118" w:rsidR="00752509" w:rsidRPr="00FC30CC" w:rsidRDefault="00752509">
          <w:pPr>
            <w:pStyle w:val="TOCHeading"/>
            <w:rPr>
              <w:rFonts w:ascii="Arial" w:hAnsi="Arial" w:cs="Arial"/>
              <w:color w:val="auto"/>
              <w:sz w:val="22"/>
              <w:szCs w:val="22"/>
            </w:rPr>
          </w:pPr>
          <w:r w:rsidRPr="00FC30CC">
            <w:rPr>
              <w:rFonts w:ascii="Arial" w:hAnsi="Arial" w:cs="Arial"/>
              <w:color w:val="auto"/>
              <w:sz w:val="22"/>
              <w:szCs w:val="22"/>
            </w:rPr>
            <w:t>Table of Contents</w:t>
          </w:r>
        </w:p>
        <w:p w14:paraId="33C13620" w14:textId="21B9A346" w:rsidR="001722F8" w:rsidRPr="00FC30CC" w:rsidRDefault="00752509">
          <w:pPr>
            <w:pStyle w:val="TOC1"/>
            <w:tabs>
              <w:tab w:val="right" w:leader="dot" w:pos="9016"/>
            </w:tabs>
            <w:rPr>
              <w:rFonts w:ascii="Arial" w:eastAsiaTheme="minorEastAsia" w:hAnsi="Arial" w:cs="Arial"/>
              <w:noProof/>
              <w:lang w:eastAsia="en-GB"/>
            </w:rPr>
          </w:pPr>
          <w:r w:rsidRPr="00FC30CC">
            <w:rPr>
              <w:rFonts w:ascii="Arial" w:hAnsi="Arial" w:cs="Arial"/>
            </w:rPr>
            <w:fldChar w:fldCharType="begin"/>
          </w:r>
          <w:r w:rsidRPr="00FC30CC">
            <w:rPr>
              <w:rFonts w:ascii="Arial" w:hAnsi="Arial" w:cs="Arial"/>
            </w:rPr>
            <w:instrText xml:space="preserve"> TOC \o "1-3" \h \z \u </w:instrText>
          </w:r>
          <w:r w:rsidRPr="00FC30CC">
            <w:rPr>
              <w:rFonts w:ascii="Arial" w:hAnsi="Arial" w:cs="Arial"/>
            </w:rPr>
            <w:fldChar w:fldCharType="separate"/>
          </w:r>
          <w:hyperlink w:anchor="_Toc89788314" w:history="1">
            <w:r w:rsidR="001722F8" w:rsidRPr="00FC30CC">
              <w:rPr>
                <w:rStyle w:val="Hyperlink"/>
                <w:rFonts w:ascii="Arial" w:hAnsi="Arial" w:cs="Arial"/>
                <w:noProof/>
              </w:rPr>
              <w:t>Introduction</w:t>
            </w:r>
            <w:r w:rsidR="001722F8" w:rsidRPr="00FC30CC">
              <w:rPr>
                <w:rFonts w:ascii="Arial" w:hAnsi="Arial" w:cs="Arial"/>
                <w:noProof/>
                <w:webHidden/>
              </w:rPr>
              <w:tab/>
            </w:r>
            <w:r w:rsidR="001722F8" w:rsidRPr="00FC30CC">
              <w:rPr>
                <w:rFonts w:ascii="Arial" w:hAnsi="Arial" w:cs="Arial"/>
                <w:noProof/>
                <w:webHidden/>
              </w:rPr>
              <w:fldChar w:fldCharType="begin"/>
            </w:r>
            <w:r w:rsidR="001722F8" w:rsidRPr="00FC30CC">
              <w:rPr>
                <w:rFonts w:ascii="Arial" w:hAnsi="Arial" w:cs="Arial"/>
                <w:noProof/>
                <w:webHidden/>
              </w:rPr>
              <w:instrText xml:space="preserve"> PAGEREF _Toc89788314 \h </w:instrText>
            </w:r>
            <w:r w:rsidR="001722F8" w:rsidRPr="00FC30CC">
              <w:rPr>
                <w:rFonts w:ascii="Arial" w:hAnsi="Arial" w:cs="Arial"/>
                <w:noProof/>
                <w:webHidden/>
              </w:rPr>
            </w:r>
            <w:r w:rsidR="001722F8" w:rsidRPr="00FC30CC">
              <w:rPr>
                <w:rFonts w:ascii="Arial" w:hAnsi="Arial" w:cs="Arial"/>
                <w:noProof/>
                <w:webHidden/>
              </w:rPr>
              <w:fldChar w:fldCharType="separate"/>
            </w:r>
            <w:r w:rsidR="001722F8" w:rsidRPr="00FC30CC">
              <w:rPr>
                <w:rFonts w:ascii="Arial" w:hAnsi="Arial" w:cs="Arial"/>
                <w:noProof/>
                <w:webHidden/>
              </w:rPr>
              <w:t>3</w:t>
            </w:r>
            <w:r w:rsidR="001722F8" w:rsidRPr="00FC30CC">
              <w:rPr>
                <w:rFonts w:ascii="Arial" w:hAnsi="Arial" w:cs="Arial"/>
                <w:noProof/>
                <w:webHidden/>
              </w:rPr>
              <w:fldChar w:fldCharType="end"/>
            </w:r>
          </w:hyperlink>
        </w:p>
        <w:p w14:paraId="16462858" w14:textId="4CC3C8A0" w:rsidR="001722F8" w:rsidRPr="00FC30CC" w:rsidRDefault="00743788">
          <w:pPr>
            <w:pStyle w:val="TOC1"/>
            <w:tabs>
              <w:tab w:val="right" w:leader="dot" w:pos="9016"/>
            </w:tabs>
            <w:rPr>
              <w:rFonts w:ascii="Arial" w:eastAsiaTheme="minorEastAsia" w:hAnsi="Arial" w:cs="Arial"/>
              <w:noProof/>
              <w:lang w:eastAsia="en-GB"/>
            </w:rPr>
          </w:pPr>
          <w:hyperlink w:anchor="_Toc89788315" w:history="1">
            <w:r w:rsidR="001722F8" w:rsidRPr="00FC30CC">
              <w:rPr>
                <w:rStyle w:val="Hyperlink"/>
                <w:rFonts w:ascii="Arial" w:hAnsi="Arial" w:cs="Arial"/>
                <w:noProof/>
              </w:rPr>
              <w:t>Cause-and-effect analysis of the complex problem</w:t>
            </w:r>
            <w:r w:rsidR="001722F8" w:rsidRPr="00FC30CC">
              <w:rPr>
                <w:rFonts w:ascii="Arial" w:hAnsi="Arial" w:cs="Arial"/>
                <w:noProof/>
                <w:webHidden/>
              </w:rPr>
              <w:tab/>
            </w:r>
            <w:r w:rsidR="001722F8" w:rsidRPr="00FC30CC">
              <w:rPr>
                <w:rFonts w:ascii="Arial" w:hAnsi="Arial" w:cs="Arial"/>
                <w:noProof/>
                <w:webHidden/>
              </w:rPr>
              <w:fldChar w:fldCharType="begin"/>
            </w:r>
            <w:r w:rsidR="001722F8" w:rsidRPr="00FC30CC">
              <w:rPr>
                <w:rFonts w:ascii="Arial" w:hAnsi="Arial" w:cs="Arial"/>
                <w:noProof/>
                <w:webHidden/>
              </w:rPr>
              <w:instrText xml:space="preserve"> PAGEREF _Toc89788315 \h </w:instrText>
            </w:r>
            <w:r w:rsidR="001722F8" w:rsidRPr="00FC30CC">
              <w:rPr>
                <w:rFonts w:ascii="Arial" w:hAnsi="Arial" w:cs="Arial"/>
                <w:noProof/>
                <w:webHidden/>
              </w:rPr>
            </w:r>
            <w:r w:rsidR="001722F8" w:rsidRPr="00FC30CC">
              <w:rPr>
                <w:rFonts w:ascii="Arial" w:hAnsi="Arial" w:cs="Arial"/>
                <w:noProof/>
                <w:webHidden/>
              </w:rPr>
              <w:fldChar w:fldCharType="separate"/>
            </w:r>
            <w:r w:rsidR="001722F8" w:rsidRPr="00FC30CC">
              <w:rPr>
                <w:rFonts w:ascii="Arial" w:hAnsi="Arial" w:cs="Arial"/>
                <w:noProof/>
                <w:webHidden/>
              </w:rPr>
              <w:t>3</w:t>
            </w:r>
            <w:r w:rsidR="001722F8" w:rsidRPr="00FC30CC">
              <w:rPr>
                <w:rFonts w:ascii="Arial" w:hAnsi="Arial" w:cs="Arial"/>
                <w:noProof/>
                <w:webHidden/>
              </w:rPr>
              <w:fldChar w:fldCharType="end"/>
            </w:r>
          </w:hyperlink>
        </w:p>
        <w:p w14:paraId="6C05A3E3" w14:textId="4995C41F" w:rsidR="001722F8" w:rsidRPr="00FC30CC" w:rsidRDefault="00743788">
          <w:pPr>
            <w:pStyle w:val="TOC1"/>
            <w:tabs>
              <w:tab w:val="right" w:leader="dot" w:pos="9016"/>
            </w:tabs>
            <w:rPr>
              <w:rFonts w:ascii="Arial" w:eastAsiaTheme="minorEastAsia" w:hAnsi="Arial" w:cs="Arial"/>
              <w:noProof/>
              <w:lang w:eastAsia="en-GB"/>
            </w:rPr>
          </w:pPr>
          <w:hyperlink w:anchor="_Toc89788317" w:history="1">
            <w:r w:rsidR="001722F8" w:rsidRPr="00FC30CC">
              <w:rPr>
                <w:rStyle w:val="Hyperlink"/>
                <w:rFonts w:ascii="Arial" w:hAnsi="Arial" w:cs="Arial"/>
                <w:noProof/>
              </w:rPr>
              <w:t>Pestel Analysis</w:t>
            </w:r>
            <w:r w:rsidR="001722F8" w:rsidRPr="00FC30CC">
              <w:rPr>
                <w:rFonts w:ascii="Arial" w:hAnsi="Arial" w:cs="Arial"/>
                <w:noProof/>
                <w:webHidden/>
              </w:rPr>
              <w:tab/>
            </w:r>
            <w:r w:rsidR="001722F8" w:rsidRPr="00FC30CC">
              <w:rPr>
                <w:rFonts w:ascii="Arial" w:hAnsi="Arial" w:cs="Arial"/>
                <w:noProof/>
                <w:webHidden/>
              </w:rPr>
              <w:fldChar w:fldCharType="begin"/>
            </w:r>
            <w:r w:rsidR="001722F8" w:rsidRPr="00FC30CC">
              <w:rPr>
                <w:rFonts w:ascii="Arial" w:hAnsi="Arial" w:cs="Arial"/>
                <w:noProof/>
                <w:webHidden/>
              </w:rPr>
              <w:instrText xml:space="preserve"> PAGEREF _Toc89788317 \h </w:instrText>
            </w:r>
            <w:r w:rsidR="001722F8" w:rsidRPr="00FC30CC">
              <w:rPr>
                <w:rFonts w:ascii="Arial" w:hAnsi="Arial" w:cs="Arial"/>
                <w:noProof/>
                <w:webHidden/>
              </w:rPr>
            </w:r>
            <w:r w:rsidR="001722F8" w:rsidRPr="00FC30CC">
              <w:rPr>
                <w:rFonts w:ascii="Arial" w:hAnsi="Arial" w:cs="Arial"/>
                <w:noProof/>
                <w:webHidden/>
              </w:rPr>
              <w:fldChar w:fldCharType="separate"/>
            </w:r>
            <w:r w:rsidR="001722F8" w:rsidRPr="00FC30CC">
              <w:rPr>
                <w:rFonts w:ascii="Arial" w:hAnsi="Arial" w:cs="Arial"/>
                <w:noProof/>
                <w:webHidden/>
              </w:rPr>
              <w:t>4</w:t>
            </w:r>
            <w:r w:rsidR="001722F8" w:rsidRPr="00FC30CC">
              <w:rPr>
                <w:rFonts w:ascii="Arial" w:hAnsi="Arial" w:cs="Arial"/>
                <w:noProof/>
                <w:webHidden/>
              </w:rPr>
              <w:fldChar w:fldCharType="end"/>
            </w:r>
          </w:hyperlink>
        </w:p>
        <w:p w14:paraId="2F6D1B86" w14:textId="6577A47F" w:rsidR="001722F8" w:rsidRPr="00FC30CC" w:rsidRDefault="00743788" w:rsidP="00D04FFD">
          <w:pPr>
            <w:pStyle w:val="TOC2"/>
            <w:rPr>
              <w:rFonts w:eastAsiaTheme="minorEastAsia"/>
              <w:lang w:eastAsia="en-GB"/>
            </w:rPr>
          </w:pPr>
          <w:hyperlink w:anchor="_Toc89788318" w:history="1">
            <w:r w:rsidR="001722F8" w:rsidRPr="00FC30CC">
              <w:rPr>
                <w:rStyle w:val="Hyperlink"/>
              </w:rPr>
              <w:t>Political factors</w:t>
            </w:r>
            <w:r w:rsidR="001722F8" w:rsidRPr="00FC30CC">
              <w:rPr>
                <w:webHidden/>
              </w:rPr>
              <w:tab/>
            </w:r>
            <w:r w:rsidR="001722F8" w:rsidRPr="00FC30CC">
              <w:rPr>
                <w:webHidden/>
              </w:rPr>
              <w:fldChar w:fldCharType="begin"/>
            </w:r>
            <w:r w:rsidR="001722F8" w:rsidRPr="00FC30CC">
              <w:rPr>
                <w:webHidden/>
              </w:rPr>
              <w:instrText xml:space="preserve"> PAGEREF _Toc89788318 \h </w:instrText>
            </w:r>
            <w:r w:rsidR="001722F8" w:rsidRPr="00FC30CC">
              <w:rPr>
                <w:webHidden/>
              </w:rPr>
            </w:r>
            <w:r w:rsidR="001722F8" w:rsidRPr="00FC30CC">
              <w:rPr>
                <w:webHidden/>
              </w:rPr>
              <w:fldChar w:fldCharType="separate"/>
            </w:r>
            <w:r w:rsidR="001722F8" w:rsidRPr="00FC30CC">
              <w:rPr>
                <w:webHidden/>
              </w:rPr>
              <w:t>5</w:t>
            </w:r>
            <w:r w:rsidR="001722F8" w:rsidRPr="00FC30CC">
              <w:rPr>
                <w:webHidden/>
              </w:rPr>
              <w:fldChar w:fldCharType="end"/>
            </w:r>
          </w:hyperlink>
        </w:p>
        <w:p w14:paraId="07C5B86D" w14:textId="703C6425" w:rsidR="001722F8" w:rsidRPr="00FC30CC" w:rsidRDefault="00743788" w:rsidP="00D04FFD">
          <w:pPr>
            <w:pStyle w:val="TOC2"/>
            <w:rPr>
              <w:rFonts w:eastAsiaTheme="minorEastAsia"/>
              <w:lang w:eastAsia="en-GB"/>
            </w:rPr>
          </w:pPr>
          <w:hyperlink w:anchor="_Toc89788319" w:history="1">
            <w:r w:rsidR="001722F8" w:rsidRPr="00FC30CC">
              <w:rPr>
                <w:rStyle w:val="Hyperlink"/>
              </w:rPr>
              <w:t>Economic factors</w:t>
            </w:r>
            <w:r w:rsidR="001722F8" w:rsidRPr="00FC30CC">
              <w:rPr>
                <w:webHidden/>
              </w:rPr>
              <w:tab/>
            </w:r>
            <w:r w:rsidR="001722F8" w:rsidRPr="00FC30CC">
              <w:rPr>
                <w:webHidden/>
              </w:rPr>
              <w:fldChar w:fldCharType="begin"/>
            </w:r>
            <w:r w:rsidR="001722F8" w:rsidRPr="00FC30CC">
              <w:rPr>
                <w:webHidden/>
              </w:rPr>
              <w:instrText xml:space="preserve"> PAGEREF _Toc89788319 \h </w:instrText>
            </w:r>
            <w:r w:rsidR="001722F8" w:rsidRPr="00FC30CC">
              <w:rPr>
                <w:webHidden/>
              </w:rPr>
            </w:r>
            <w:r w:rsidR="001722F8" w:rsidRPr="00FC30CC">
              <w:rPr>
                <w:webHidden/>
              </w:rPr>
              <w:fldChar w:fldCharType="separate"/>
            </w:r>
            <w:r w:rsidR="001722F8" w:rsidRPr="00FC30CC">
              <w:rPr>
                <w:webHidden/>
              </w:rPr>
              <w:t>5</w:t>
            </w:r>
            <w:r w:rsidR="001722F8" w:rsidRPr="00FC30CC">
              <w:rPr>
                <w:webHidden/>
              </w:rPr>
              <w:fldChar w:fldCharType="end"/>
            </w:r>
          </w:hyperlink>
        </w:p>
        <w:p w14:paraId="4740F1C8" w14:textId="40A1B3D7" w:rsidR="001722F8" w:rsidRPr="00FC30CC" w:rsidRDefault="00743788" w:rsidP="00D04FFD">
          <w:pPr>
            <w:pStyle w:val="TOC2"/>
            <w:rPr>
              <w:rFonts w:eastAsiaTheme="minorEastAsia"/>
              <w:lang w:eastAsia="en-GB"/>
            </w:rPr>
          </w:pPr>
          <w:hyperlink w:anchor="_Toc89788320" w:history="1">
            <w:r w:rsidR="001722F8" w:rsidRPr="00FC30CC">
              <w:rPr>
                <w:rStyle w:val="Hyperlink"/>
              </w:rPr>
              <w:t>Social factors.</w:t>
            </w:r>
            <w:r w:rsidR="001722F8" w:rsidRPr="00FC30CC">
              <w:rPr>
                <w:webHidden/>
              </w:rPr>
              <w:tab/>
            </w:r>
            <w:r w:rsidR="001722F8" w:rsidRPr="00FC30CC">
              <w:rPr>
                <w:webHidden/>
              </w:rPr>
              <w:fldChar w:fldCharType="begin"/>
            </w:r>
            <w:r w:rsidR="001722F8" w:rsidRPr="00FC30CC">
              <w:rPr>
                <w:webHidden/>
              </w:rPr>
              <w:instrText xml:space="preserve"> PAGEREF _Toc89788320 \h </w:instrText>
            </w:r>
            <w:r w:rsidR="001722F8" w:rsidRPr="00FC30CC">
              <w:rPr>
                <w:webHidden/>
              </w:rPr>
            </w:r>
            <w:r w:rsidR="001722F8" w:rsidRPr="00FC30CC">
              <w:rPr>
                <w:webHidden/>
              </w:rPr>
              <w:fldChar w:fldCharType="separate"/>
            </w:r>
            <w:r w:rsidR="001722F8" w:rsidRPr="00FC30CC">
              <w:rPr>
                <w:webHidden/>
              </w:rPr>
              <w:t>5</w:t>
            </w:r>
            <w:r w:rsidR="001722F8" w:rsidRPr="00FC30CC">
              <w:rPr>
                <w:webHidden/>
              </w:rPr>
              <w:fldChar w:fldCharType="end"/>
            </w:r>
          </w:hyperlink>
        </w:p>
        <w:p w14:paraId="21886ABD" w14:textId="6F36D072" w:rsidR="001722F8" w:rsidRPr="00FC30CC" w:rsidRDefault="00743788" w:rsidP="00D04FFD">
          <w:pPr>
            <w:pStyle w:val="TOC2"/>
            <w:rPr>
              <w:rFonts w:eastAsiaTheme="minorEastAsia"/>
              <w:lang w:eastAsia="en-GB"/>
            </w:rPr>
          </w:pPr>
          <w:hyperlink w:anchor="_Toc89788321" w:history="1">
            <w:r w:rsidR="001722F8" w:rsidRPr="00FC30CC">
              <w:rPr>
                <w:rStyle w:val="Hyperlink"/>
              </w:rPr>
              <w:t>Environmental factors</w:t>
            </w:r>
            <w:r w:rsidR="001722F8" w:rsidRPr="00FC30CC">
              <w:rPr>
                <w:webHidden/>
              </w:rPr>
              <w:tab/>
            </w:r>
            <w:r w:rsidR="001722F8" w:rsidRPr="00FC30CC">
              <w:rPr>
                <w:webHidden/>
              </w:rPr>
              <w:fldChar w:fldCharType="begin"/>
            </w:r>
            <w:r w:rsidR="001722F8" w:rsidRPr="00FC30CC">
              <w:rPr>
                <w:webHidden/>
              </w:rPr>
              <w:instrText xml:space="preserve"> PAGEREF _Toc89788321 \h </w:instrText>
            </w:r>
            <w:r w:rsidR="001722F8" w:rsidRPr="00FC30CC">
              <w:rPr>
                <w:webHidden/>
              </w:rPr>
            </w:r>
            <w:r w:rsidR="001722F8" w:rsidRPr="00FC30CC">
              <w:rPr>
                <w:webHidden/>
              </w:rPr>
              <w:fldChar w:fldCharType="separate"/>
            </w:r>
            <w:r w:rsidR="001722F8" w:rsidRPr="00FC30CC">
              <w:rPr>
                <w:webHidden/>
              </w:rPr>
              <w:t>6</w:t>
            </w:r>
            <w:r w:rsidR="001722F8" w:rsidRPr="00FC30CC">
              <w:rPr>
                <w:webHidden/>
              </w:rPr>
              <w:fldChar w:fldCharType="end"/>
            </w:r>
          </w:hyperlink>
        </w:p>
        <w:p w14:paraId="0973896A" w14:textId="439119B1" w:rsidR="001722F8" w:rsidRPr="00FC30CC" w:rsidRDefault="00743788" w:rsidP="00D04FFD">
          <w:pPr>
            <w:pStyle w:val="TOC2"/>
            <w:rPr>
              <w:rFonts w:eastAsiaTheme="minorEastAsia"/>
              <w:lang w:eastAsia="en-GB"/>
            </w:rPr>
          </w:pPr>
          <w:hyperlink w:anchor="_Toc89788322" w:history="1">
            <w:r w:rsidR="001722F8" w:rsidRPr="00FC30CC">
              <w:rPr>
                <w:rStyle w:val="Hyperlink"/>
              </w:rPr>
              <w:t>Legal Factors</w:t>
            </w:r>
            <w:r w:rsidR="001722F8" w:rsidRPr="00FC30CC">
              <w:rPr>
                <w:webHidden/>
              </w:rPr>
              <w:tab/>
            </w:r>
            <w:r w:rsidR="001722F8" w:rsidRPr="00FC30CC">
              <w:rPr>
                <w:webHidden/>
              </w:rPr>
              <w:fldChar w:fldCharType="begin"/>
            </w:r>
            <w:r w:rsidR="001722F8" w:rsidRPr="00FC30CC">
              <w:rPr>
                <w:webHidden/>
              </w:rPr>
              <w:instrText xml:space="preserve"> PAGEREF _Toc89788322 \h </w:instrText>
            </w:r>
            <w:r w:rsidR="001722F8" w:rsidRPr="00FC30CC">
              <w:rPr>
                <w:webHidden/>
              </w:rPr>
            </w:r>
            <w:r w:rsidR="001722F8" w:rsidRPr="00FC30CC">
              <w:rPr>
                <w:webHidden/>
              </w:rPr>
              <w:fldChar w:fldCharType="separate"/>
            </w:r>
            <w:r w:rsidR="001722F8" w:rsidRPr="00FC30CC">
              <w:rPr>
                <w:webHidden/>
              </w:rPr>
              <w:t>6</w:t>
            </w:r>
            <w:r w:rsidR="001722F8" w:rsidRPr="00FC30CC">
              <w:rPr>
                <w:webHidden/>
              </w:rPr>
              <w:fldChar w:fldCharType="end"/>
            </w:r>
          </w:hyperlink>
        </w:p>
        <w:p w14:paraId="4147864A" w14:textId="3C077440" w:rsidR="001722F8" w:rsidRPr="00FC30CC" w:rsidRDefault="00743788">
          <w:pPr>
            <w:pStyle w:val="TOC1"/>
            <w:tabs>
              <w:tab w:val="right" w:leader="dot" w:pos="9016"/>
            </w:tabs>
            <w:rPr>
              <w:rFonts w:ascii="Arial" w:eastAsiaTheme="minorEastAsia" w:hAnsi="Arial" w:cs="Arial"/>
              <w:noProof/>
              <w:lang w:eastAsia="en-GB"/>
            </w:rPr>
          </w:pPr>
          <w:hyperlink w:anchor="_Toc89788323" w:history="1">
            <w:r w:rsidR="001722F8" w:rsidRPr="00FC30CC">
              <w:rPr>
                <w:rStyle w:val="Hyperlink"/>
                <w:rFonts w:ascii="Arial" w:hAnsi="Arial" w:cs="Arial"/>
                <w:noProof/>
              </w:rPr>
              <w:t>Fishbone diagram</w:t>
            </w:r>
            <w:r w:rsidR="001722F8" w:rsidRPr="00FC30CC">
              <w:rPr>
                <w:rFonts w:ascii="Arial" w:hAnsi="Arial" w:cs="Arial"/>
                <w:noProof/>
                <w:webHidden/>
              </w:rPr>
              <w:tab/>
            </w:r>
            <w:r w:rsidR="001722F8" w:rsidRPr="00FC30CC">
              <w:rPr>
                <w:rFonts w:ascii="Arial" w:hAnsi="Arial" w:cs="Arial"/>
                <w:noProof/>
                <w:webHidden/>
              </w:rPr>
              <w:fldChar w:fldCharType="begin"/>
            </w:r>
            <w:r w:rsidR="001722F8" w:rsidRPr="00FC30CC">
              <w:rPr>
                <w:rFonts w:ascii="Arial" w:hAnsi="Arial" w:cs="Arial"/>
                <w:noProof/>
                <w:webHidden/>
              </w:rPr>
              <w:instrText xml:space="preserve"> PAGEREF _Toc89788323 \h </w:instrText>
            </w:r>
            <w:r w:rsidR="001722F8" w:rsidRPr="00FC30CC">
              <w:rPr>
                <w:rFonts w:ascii="Arial" w:hAnsi="Arial" w:cs="Arial"/>
                <w:noProof/>
                <w:webHidden/>
              </w:rPr>
            </w:r>
            <w:r w:rsidR="001722F8" w:rsidRPr="00FC30CC">
              <w:rPr>
                <w:rFonts w:ascii="Arial" w:hAnsi="Arial" w:cs="Arial"/>
                <w:noProof/>
                <w:webHidden/>
              </w:rPr>
              <w:fldChar w:fldCharType="separate"/>
            </w:r>
            <w:r w:rsidR="001722F8" w:rsidRPr="00FC30CC">
              <w:rPr>
                <w:rFonts w:ascii="Arial" w:hAnsi="Arial" w:cs="Arial"/>
                <w:noProof/>
                <w:webHidden/>
              </w:rPr>
              <w:t>6</w:t>
            </w:r>
            <w:r w:rsidR="001722F8" w:rsidRPr="00FC30CC">
              <w:rPr>
                <w:rFonts w:ascii="Arial" w:hAnsi="Arial" w:cs="Arial"/>
                <w:noProof/>
                <w:webHidden/>
              </w:rPr>
              <w:fldChar w:fldCharType="end"/>
            </w:r>
          </w:hyperlink>
        </w:p>
        <w:p w14:paraId="6FF7A0F8" w14:textId="12500E43" w:rsidR="001722F8" w:rsidRPr="00FC30CC" w:rsidRDefault="00743788">
          <w:pPr>
            <w:pStyle w:val="TOC1"/>
            <w:tabs>
              <w:tab w:val="right" w:leader="dot" w:pos="9016"/>
            </w:tabs>
            <w:rPr>
              <w:rFonts w:ascii="Arial" w:eastAsiaTheme="minorEastAsia" w:hAnsi="Arial" w:cs="Arial"/>
              <w:noProof/>
              <w:lang w:eastAsia="en-GB"/>
            </w:rPr>
          </w:pPr>
          <w:hyperlink w:anchor="_Toc89788329" w:history="1">
            <w:r w:rsidR="001722F8" w:rsidRPr="00FC30CC">
              <w:rPr>
                <w:rStyle w:val="Hyperlink"/>
                <w:rFonts w:ascii="Arial" w:hAnsi="Arial" w:cs="Arial"/>
                <w:noProof/>
              </w:rPr>
              <w:t xml:space="preserve">    Cause and Effects Diagram</w:t>
            </w:r>
            <w:r w:rsidR="001722F8" w:rsidRPr="00FC30CC">
              <w:rPr>
                <w:rFonts w:ascii="Arial" w:hAnsi="Arial" w:cs="Arial"/>
                <w:noProof/>
                <w:webHidden/>
              </w:rPr>
              <w:tab/>
            </w:r>
            <w:r w:rsidR="001722F8" w:rsidRPr="00FC30CC">
              <w:rPr>
                <w:rFonts w:ascii="Arial" w:hAnsi="Arial" w:cs="Arial"/>
                <w:noProof/>
                <w:webHidden/>
              </w:rPr>
              <w:fldChar w:fldCharType="begin"/>
            </w:r>
            <w:r w:rsidR="001722F8" w:rsidRPr="00FC30CC">
              <w:rPr>
                <w:rFonts w:ascii="Arial" w:hAnsi="Arial" w:cs="Arial"/>
                <w:noProof/>
                <w:webHidden/>
              </w:rPr>
              <w:instrText xml:space="preserve"> PAGEREF _Toc89788329 \h </w:instrText>
            </w:r>
            <w:r w:rsidR="001722F8" w:rsidRPr="00FC30CC">
              <w:rPr>
                <w:rFonts w:ascii="Arial" w:hAnsi="Arial" w:cs="Arial"/>
                <w:noProof/>
                <w:webHidden/>
              </w:rPr>
            </w:r>
            <w:r w:rsidR="001722F8" w:rsidRPr="00FC30CC">
              <w:rPr>
                <w:rFonts w:ascii="Arial" w:hAnsi="Arial" w:cs="Arial"/>
                <w:noProof/>
                <w:webHidden/>
              </w:rPr>
              <w:fldChar w:fldCharType="separate"/>
            </w:r>
            <w:r w:rsidR="001722F8" w:rsidRPr="00FC30CC">
              <w:rPr>
                <w:rFonts w:ascii="Arial" w:hAnsi="Arial" w:cs="Arial"/>
                <w:noProof/>
                <w:webHidden/>
              </w:rPr>
              <w:t>7</w:t>
            </w:r>
            <w:r w:rsidR="001722F8" w:rsidRPr="00FC30CC">
              <w:rPr>
                <w:rFonts w:ascii="Arial" w:hAnsi="Arial" w:cs="Arial"/>
                <w:noProof/>
                <w:webHidden/>
              </w:rPr>
              <w:fldChar w:fldCharType="end"/>
            </w:r>
          </w:hyperlink>
        </w:p>
        <w:p w14:paraId="09E72D01" w14:textId="30D36BC2" w:rsidR="001722F8" w:rsidRPr="00FC30CC" w:rsidRDefault="00743788">
          <w:pPr>
            <w:pStyle w:val="TOC1"/>
            <w:tabs>
              <w:tab w:val="right" w:leader="dot" w:pos="9016"/>
            </w:tabs>
            <w:rPr>
              <w:rFonts w:ascii="Arial" w:eastAsiaTheme="minorEastAsia" w:hAnsi="Arial" w:cs="Arial"/>
              <w:noProof/>
              <w:lang w:eastAsia="en-GB"/>
            </w:rPr>
          </w:pPr>
          <w:hyperlink w:anchor="_Toc89788330" w:history="1">
            <w:r w:rsidR="001722F8" w:rsidRPr="00FC30CC">
              <w:rPr>
                <w:rStyle w:val="Hyperlink"/>
                <w:rFonts w:ascii="Arial" w:hAnsi="Arial" w:cs="Arial"/>
                <w:noProof/>
              </w:rPr>
              <w:t>PMI</w:t>
            </w:r>
            <w:r w:rsidR="001722F8" w:rsidRPr="00FC30CC">
              <w:rPr>
                <w:rFonts w:ascii="Arial" w:hAnsi="Arial" w:cs="Arial"/>
                <w:noProof/>
                <w:webHidden/>
              </w:rPr>
              <w:tab/>
            </w:r>
            <w:r w:rsidR="001722F8" w:rsidRPr="00FC30CC">
              <w:rPr>
                <w:rFonts w:ascii="Arial" w:hAnsi="Arial" w:cs="Arial"/>
                <w:noProof/>
                <w:webHidden/>
              </w:rPr>
              <w:fldChar w:fldCharType="begin"/>
            </w:r>
            <w:r w:rsidR="001722F8" w:rsidRPr="00FC30CC">
              <w:rPr>
                <w:rFonts w:ascii="Arial" w:hAnsi="Arial" w:cs="Arial"/>
                <w:noProof/>
                <w:webHidden/>
              </w:rPr>
              <w:instrText xml:space="preserve"> PAGEREF _Toc89788330 \h </w:instrText>
            </w:r>
            <w:r w:rsidR="001722F8" w:rsidRPr="00FC30CC">
              <w:rPr>
                <w:rFonts w:ascii="Arial" w:hAnsi="Arial" w:cs="Arial"/>
                <w:noProof/>
                <w:webHidden/>
              </w:rPr>
            </w:r>
            <w:r w:rsidR="001722F8" w:rsidRPr="00FC30CC">
              <w:rPr>
                <w:rFonts w:ascii="Arial" w:hAnsi="Arial" w:cs="Arial"/>
                <w:noProof/>
                <w:webHidden/>
              </w:rPr>
              <w:fldChar w:fldCharType="separate"/>
            </w:r>
            <w:r w:rsidR="001722F8" w:rsidRPr="00FC30CC">
              <w:rPr>
                <w:rFonts w:ascii="Arial" w:hAnsi="Arial" w:cs="Arial"/>
                <w:noProof/>
                <w:webHidden/>
              </w:rPr>
              <w:t>7</w:t>
            </w:r>
            <w:r w:rsidR="001722F8" w:rsidRPr="00FC30CC">
              <w:rPr>
                <w:rFonts w:ascii="Arial" w:hAnsi="Arial" w:cs="Arial"/>
                <w:noProof/>
                <w:webHidden/>
              </w:rPr>
              <w:fldChar w:fldCharType="end"/>
            </w:r>
          </w:hyperlink>
        </w:p>
        <w:p w14:paraId="04B629DA" w14:textId="7BB926AB" w:rsidR="001722F8" w:rsidRPr="00FC30CC" w:rsidRDefault="00743788">
          <w:pPr>
            <w:pStyle w:val="TOC1"/>
            <w:tabs>
              <w:tab w:val="right" w:leader="dot" w:pos="9016"/>
            </w:tabs>
            <w:rPr>
              <w:rFonts w:ascii="Arial" w:eastAsiaTheme="minorEastAsia" w:hAnsi="Arial" w:cs="Arial"/>
              <w:noProof/>
              <w:lang w:eastAsia="en-GB"/>
            </w:rPr>
          </w:pPr>
          <w:hyperlink w:anchor="_Toc89788331" w:history="1">
            <w:r w:rsidR="001722F8" w:rsidRPr="00FC30CC">
              <w:rPr>
                <w:rStyle w:val="Hyperlink"/>
                <w:rFonts w:ascii="Arial" w:hAnsi="Arial" w:cs="Arial"/>
                <w:noProof/>
              </w:rPr>
              <w:t>PMI CHART</w:t>
            </w:r>
            <w:r w:rsidR="001722F8" w:rsidRPr="00FC30CC">
              <w:rPr>
                <w:rFonts w:ascii="Arial" w:hAnsi="Arial" w:cs="Arial"/>
                <w:noProof/>
                <w:webHidden/>
              </w:rPr>
              <w:tab/>
            </w:r>
            <w:r w:rsidR="001722F8" w:rsidRPr="00FC30CC">
              <w:rPr>
                <w:rFonts w:ascii="Arial" w:hAnsi="Arial" w:cs="Arial"/>
                <w:noProof/>
                <w:webHidden/>
              </w:rPr>
              <w:fldChar w:fldCharType="begin"/>
            </w:r>
            <w:r w:rsidR="001722F8" w:rsidRPr="00FC30CC">
              <w:rPr>
                <w:rFonts w:ascii="Arial" w:hAnsi="Arial" w:cs="Arial"/>
                <w:noProof/>
                <w:webHidden/>
              </w:rPr>
              <w:instrText xml:space="preserve"> PAGEREF _Toc89788331 \h </w:instrText>
            </w:r>
            <w:r w:rsidR="001722F8" w:rsidRPr="00FC30CC">
              <w:rPr>
                <w:rFonts w:ascii="Arial" w:hAnsi="Arial" w:cs="Arial"/>
                <w:noProof/>
                <w:webHidden/>
              </w:rPr>
            </w:r>
            <w:r w:rsidR="001722F8" w:rsidRPr="00FC30CC">
              <w:rPr>
                <w:rFonts w:ascii="Arial" w:hAnsi="Arial" w:cs="Arial"/>
                <w:noProof/>
                <w:webHidden/>
              </w:rPr>
              <w:fldChar w:fldCharType="separate"/>
            </w:r>
            <w:r w:rsidR="001722F8" w:rsidRPr="00FC30CC">
              <w:rPr>
                <w:rFonts w:ascii="Arial" w:hAnsi="Arial" w:cs="Arial"/>
                <w:noProof/>
                <w:webHidden/>
              </w:rPr>
              <w:t>8</w:t>
            </w:r>
            <w:r w:rsidR="001722F8" w:rsidRPr="00FC30CC">
              <w:rPr>
                <w:rFonts w:ascii="Arial" w:hAnsi="Arial" w:cs="Arial"/>
                <w:noProof/>
                <w:webHidden/>
              </w:rPr>
              <w:fldChar w:fldCharType="end"/>
            </w:r>
          </w:hyperlink>
        </w:p>
        <w:p w14:paraId="5B70434C" w14:textId="490DAFB7" w:rsidR="001722F8" w:rsidRPr="00FC30CC" w:rsidRDefault="00743788">
          <w:pPr>
            <w:pStyle w:val="TOC1"/>
            <w:tabs>
              <w:tab w:val="right" w:leader="dot" w:pos="9016"/>
            </w:tabs>
            <w:rPr>
              <w:rFonts w:ascii="Arial" w:eastAsiaTheme="minorEastAsia" w:hAnsi="Arial" w:cs="Arial"/>
              <w:noProof/>
              <w:lang w:eastAsia="en-GB"/>
            </w:rPr>
          </w:pPr>
          <w:hyperlink w:anchor="_Toc89788332" w:history="1">
            <w:r w:rsidR="001722F8" w:rsidRPr="00FC30CC">
              <w:rPr>
                <w:rStyle w:val="Hyperlink"/>
                <w:rFonts w:ascii="Arial" w:hAnsi="Arial" w:cs="Arial"/>
                <w:noProof/>
              </w:rPr>
              <w:t>Reference List</w:t>
            </w:r>
            <w:r w:rsidR="001722F8" w:rsidRPr="00FC30CC">
              <w:rPr>
                <w:rFonts w:ascii="Arial" w:hAnsi="Arial" w:cs="Arial"/>
                <w:noProof/>
                <w:webHidden/>
              </w:rPr>
              <w:tab/>
            </w:r>
            <w:r w:rsidR="001722F8" w:rsidRPr="00FC30CC">
              <w:rPr>
                <w:rFonts w:ascii="Arial" w:hAnsi="Arial" w:cs="Arial"/>
                <w:noProof/>
                <w:webHidden/>
              </w:rPr>
              <w:fldChar w:fldCharType="begin"/>
            </w:r>
            <w:r w:rsidR="001722F8" w:rsidRPr="00FC30CC">
              <w:rPr>
                <w:rFonts w:ascii="Arial" w:hAnsi="Arial" w:cs="Arial"/>
                <w:noProof/>
                <w:webHidden/>
              </w:rPr>
              <w:instrText xml:space="preserve"> PAGEREF _Toc89788332 \h </w:instrText>
            </w:r>
            <w:r w:rsidR="001722F8" w:rsidRPr="00FC30CC">
              <w:rPr>
                <w:rFonts w:ascii="Arial" w:hAnsi="Arial" w:cs="Arial"/>
                <w:noProof/>
                <w:webHidden/>
              </w:rPr>
            </w:r>
            <w:r w:rsidR="001722F8" w:rsidRPr="00FC30CC">
              <w:rPr>
                <w:rFonts w:ascii="Arial" w:hAnsi="Arial" w:cs="Arial"/>
                <w:noProof/>
                <w:webHidden/>
              </w:rPr>
              <w:fldChar w:fldCharType="separate"/>
            </w:r>
            <w:r w:rsidR="001722F8" w:rsidRPr="00FC30CC">
              <w:rPr>
                <w:rFonts w:ascii="Arial" w:hAnsi="Arial" w:cs="Arial"/>
                <w:noProof/>
                <w:webHidden/>
              </w:rPr>
              <w:t>9</w:t>
            </w:r>
            <w:r w:rsidR="001722F8" w:rsidRPr="00FC30CC">
              <w:rPr>
                <w:rFonts w:ascii="Arial" w:hAnsi="Arial" w:cs="Arial"/>
                <w:noProof/>
                <w:webHidden/>
              </w:rPr>
              <w:fldChar w:fldCharType="end"/>
            </w:r>
          </w:hyperlink>
        </w:p>
        <w:p w14:paraId="23E659C8" w14:textId="7CD28FCD" w:rsidR="00752509" w:rsidRPr="00FC30CC" w:rsidRDefault="00752509">
          <w:pPr>
            <w:rPr>
              <w:rFonts w:ascii="Arial" w:hAnsi="Arial" w:cs="Arial"/>
            </w:rPr>
          </w:pPr>
          <w:r w:rsidRPr="00FC30CC">
            <w:rPr>
              <w:rFonts w:ascii="Arial" w:hAnsi="Arial" w:cs="Arial"/>
              <w:b/>
              <w:bCs/>
              <w:noProof/>
            </w:rPr>
            <w:fldChar w:fldCharType="end"/>
          </w:r>
        </w:p>
      </w:sdtContent>
    </w:sdt>
    <w:p w14:paraId="20B7F1CD" w14:textId="428399B3" w:rsidR="00E453DB" w:rsidRPr="00FC30CC" w:rsidRDefault="00E453DB" w:rsidP="00E453DB">
      <w:pPr>
        <w:pStyle w:val="paragraph"/>
        <w:spacing w:before="0" w:beforeAutospacing="0" w:after="0" w:afterAutospacing="0"/>
        <w:textAlignment w:val="baseline"/>
        <w:rPr>
          <w:rFonts w:ascii="Arial" w:hAnsi="Arial" w:cs="Arial"/>
          <w:sz w:val="22"/>
          <w:szCs w:val="22"/>
        </w:rPr>
      </w:pPr>
    </w:p>
    <w:p w14:paraId="4BC40709" w14:textId="77777777" w:rsidR="00E453DB" w:rsidRPr="00FC30CC" w:rsidRDefault="00E453DB" w:rsidP="00F86088">
      <w:pPr>
        <w:pStyle w:val="Heading1"/>
        <w:rPr>
          <w:rFonts w:ascii="Arial" w:hAnsi="Arial" w:cs="Arial"/>
          <w:sz w:val="22"/>
          <w:szCs w:val="22"/>
        </w:rPr>
      </w:pPr>
      <w:bookmarkStart w:id="0" w:name="_Toc89788314"/>
      <w:r w:rsidRPr="00FC30CC">
        <w:rPr>
          <w:rStyle w:val="normaltextrun"/>
          <w:rFonts w:ascii="Arial" w:hAnsi="Arial" w:cs="Arial"/>
          <w:color w:val="auto"/>
          <w:sz w:val="22"/>
          <w:szCs w:val="22"/>
        </w:rPr>
        <w:t>Introduction</w:t>
      </w:r>
      <w:bookmarkEnd w:id="0"/>
      <w:r w:rsidRPr="00FC30CC">
        <w:rPr>
          <w:rStyle w:val="eop"/>
          <w:rFonts w:ascii="Arial" w:hAnsi="Arial" w:cs="Arial"/>
          <w:sz w:val="22"/>
          <w:szCs w:val="22"/>
        </w:rPr>
        <w:t> </w:t>
      </w:r>
    </w:p>
    <w:p w14:paraId="3A4EBBA3" w14:textId="4FF5CCFC" w:rsidR="00E453DB" w:rsidRPr="00FC30CC" w:rsidRDefault="00E453DB" w:rsidP="007C599B">
      <w:pPr>
        <w:pStyle w:val="paragraph"/>
        <w:spacing w:before="0" w:beforeAutospacing="0" w:after="0" w:afterAutospacing="0" w:line="360" w:lineRule="auto"/>
        <w:textAlignment w:val="baseline"/>
        <w:rPr>
          <w:rFonts w:ascii="Arial" w:hAnsi="Arial" w:cs="Arial"/>
          <w:sz w:val="22"/>
          <w:szCs w:val="22"/>
        </w:rPr>
      </w:pPr>
      <w:r w:rsidRPr="00FC30CC">
        <w:rPr>
          <w:rStyle w:val="normaltextrun"/>
          <w:rFonts w:ascii="Arial" w:hAnsi="Arial" w:cs="Arial"/>
          <w:sz w:val="22"/>
          <w:szCs w:val="22"/>
        </w:rPr>
        <w:t xml:space="preserve">Individuals are surrounded by issues daily. Many difficulties have various components: "Every difficulty occurs whenever a person seems to have a purpose but still doesn't understand when the objective will be accomplished. When someone does not proceed out the specific scenario to the target value just through action, there needs to start thinking" (Duncker, 1945). Considering that an issue has been </w:t>
      </w:r>
      <w:r w:rsidR="0001584F" w:rsidRPr="00FC30CC">
        <w:rPr>
          <w:rStyle w:val="normaltextrun"/>
          <w:rFonts w:ascii="Arial" w:hAnsi="Arial" w:cs="Arial"/>
          <w:sz w:val="22"/>
          <w:szCs w:val="22"/>
        </w:rPr>
        <w:t>recognized</w:t>
      </w:r>
      <w:r w:rsidRPr="00FC30CC">
        <w:rPr>
          <w:rStyle w:val="normaltextrun"/>
          <w:rFonts w:ascii="Arial" w:hAnsi="Arial" w:cs="Arial"/>
          <w:sz w:val="22"/>
          <w:szCs w:val="22"/>
        </w:rPr>
        <w:t xml:space="preserve">, the structure of </w:t>
      </w:r>
      <w:r w:rsidR="0001584F" w:rsidRPr="00FC30CC">
        <w:rPr>
          <w:rStyle w:val="normaltextrun"/>
          <w:rFonts w:ascii="Arial" w:hAnsi="Arial" w:cs="Arial"/>
          <w:sz w:val="22"/>
          <w:szCs w:val="22"/>
        </w:rPr>
        <w:t xml:space="preserve">a </w:t>
      </w:r>
      <w:r w:rsidRPr="00FC30CC">
        <w:rPr>
          <w:rStyle w:val="normaltextrun"/>
          <w:rFonts w:ascii="Arial" w:hAnsi="Arial" w:cs="Arial"/>
          <w:sz w:val="22"/>
          <w:szCs w:val="22"/>
        </w:rPr>
        <w:t>person's facts is linked with the problem that has important ramifications for something like the course of action, they perform. To comprehend this reasoning, it is indeed crucial to distinguish the solver's description for the problem but also the series of events the solver does to get through the particular scenario towards the target.</w:t>
      </w:r>
      <w:r w:rsidRPr="00FC30CC">
        <w:rPr>
          <w:rStyle w:val="eop"/>
          <w:rFonts w:ascii="Arial" w:hAnsi="Arial" w:cs="Arial"/>
          <w:sz w:val="22"/>
          <w:szCs w:val="22"/>
        </w:rPr>
        <w:t> </w:t>
      </w:r>
    </w:p>
    <w:p w14:paraId="3CA037ED" w14:textId="3B52059D" w:rsidR="00105EB1" w:rsidRPr="00FC30CC" w:rsidRDefault="00E453DB" w:rsidP="00FD5F81">
      <w:pPr>
        <w:pStyle w:val="paragraph"/>
        <w:spacing w:before="0" w:beforeAutospacing="0" w:after="0" w:afterAutospacing="0" w:line="360" w:lineRule="auto"/>
        <w:textAlignment w:val="baseline"/>
        <w:rPr>
          <w:rFonts w:ascii="Arial" w:hAnsi="Arial" w:cs="Arial"/>
          <w:sz w:val="22"/>
          <w:szCs w:val="22"/>
        </w:rPr>
      </w:pPr>
      <w:r w:rsidRPr="00FC30CC">
        <w:rPr>
          <w:rStyle w:val="normaltextrun"/>
          <w:rFonts w:ascii="Arial" w:hAnsi="Arial" w:cs="Arial"/>
          <w:sz w:val="22"/>
          <w:szCs w:val="22"/>
        </w:rPr>
        <w:t xml:space="preserve">In </w:t>
      </w:r>
      <w:r w:rsidR="0001584F" w:rsidRPr="00FC30CC">
        <w:rPr>
          <w:rStyle w:val="normaltextrun"/>
          <w:rFonts w:ascii="Arial" w:hAnsi="Arial" w:cs="Arial"/>
          <w:sz w:val="22"/>
          <w:szCs w:val="22"/>
        </w:rPr>
        <w:t xml:space="preserve">the </w:t>
      </w:r>
      <w:r w:rsidRPr="00FC30CC">
        <w:rPr>
          <w:rStyle w:val="normaltextrun"/>
          <w:rFonts w:ascii="Arial" w:hAnsi="Arial" w:cs="Arial"/>
          <w:sz w:val="22"/>
          <w:szCs w:val="22"/>
        </w:rPr>
        <w:t>UK looking at the statistics</w:t>
      </w:r>
      <w:r w:rsidR="0001584F" w:rsidRPr="00FC30CC">
        <w:rPr>
          <w:rStyle w:val="normaltextrun"/>
          <w:rFonts w:ascii="Arial" w:hAnsi="Arial" w:cs="Arial"/>
          <w:sz w:val="22"/>
          <w:szCs w:val="22"/>
        </w:rPr>
        <w:t>,</w:t>
      </w:r>
      <w:r w:rsidRPr="00FC30CC">
        <w:rPr>
          <w:rStyle w:val="normaltextrun"/>
          <w:rFonts w:ascii="Arial" w:hAnsi="Arial" w:cs="Arial"/>
          <w:sz w:val="22"/>
          <w:szCs w:val="22"/>
        </w:rPr>
        <w:t xml:space="preserve"> we can see that </w:t>
      </w:r>
      <w:r w:rsidR="0001584F" w:rsidRPr="00FC30CC">
        <w:rPr>
          <w:rStyle w:val="normaltextrun"/>
          <w:rFonts w:ascii="Arial" w:hAnsi="Arial" w:cs="Arial"/>
          <w:sz w:val="22"/>
          <w:szCs w:val="22"/>
        </w:rPr>
        <w:t>stress-related</w:t>
      </w:r>
      <w:r w:rsidRPr="00FC30CC">
        <w:rPr>
          <w:rStyle w:val="normaltextrun"/>
          <w:rFonts w:ascii="Arial" w:hAnsi="Arial" w:cs="Arial"/>
          <w:sz w:val="22"/>
          <w:szCs w:val="22"/>
        </w:rPr>
        <w:t xml:space="preserve"> from work is a complex problem. In 2020the work</w:t>
      </w:r>
      <w:r w:rsidR="0001584F" w:rsidRPr="00FC30CC">
        <w:rPr>
          <w:rStyle w:val="normaltextrun"/>
          <w:rFonts w:ascii="Arial" w:hAnsi="Arial" w:cs="Arial"/>
          <w:sz w:val="22"/>
          <w:szCs w:val="22"/>
        </w:rPr>
        <w:t>,</w:t>
      </w:r>
      <w:r w:rsidRPr="00FC30CC">
        <w:rPr>
          <w:rStyle w:val="normaltextrun"/>
          <w:rFonts w:ascii="Arial" w:hAnsi="Arial" w:cs="Arial"/>
          <w:sz w:val="22"/>
          <w:szCs w:val="22"/>
        </w:rPr>
        <w:t xml:space="preserve"> </w:t>
      </w:r>
      <w:r w:rsidR="00D55BDA" w:rsidRPr="00FC30CC">
        <w:rPr>
          <w:rStyle w:val="normaltextrun"/>
          <w:rFonts w:ascii="Arial" w:hAnsi="Arial" w:cs="Arial"/>
          <w:sz w:val="22"/>
          <w:szCs w:val="22"/>
        </w:rPr>
        <w:t xml:space="preserve">the </w:t>
      </w:r>
      <w:r w:rsidRPr="00FC30CC">
        <w:rPr>
          <w:rStyle w:val="normaltextrun"/>
          <w:rFonts w:ascii="Arial" w:hAnsi="Arial" w:cs="Arial"/>
          <w:sz w:val="22"/>
          <w:szCs w:val="22"/>
        </w:rPr>
        <w:t>stress was answered by almost </w:t>
      </w:r>
      <w:r w:rsidR="00D55BDA" w:rsidRPr="00FC30CC">
        <w:rPr>
          <w:rStyle w:val="normaltextrun"/>
          <w:rFonts w:ascii="Arial" w:hAnsi="Arial" w:cs="Arial"/>
          <w:sz w:val="22"/>
          <w:szCs w:val="22"/>
        </w:rPr>
        <w:t>four-fifths</w:t>
      </w:r>
      <w:r w:rsidRPr="00FC30CC">
        <w:rPr>
          <w:rStyle w:val="normaltextrun"/>
          <w:rFonts w:ascii="Arial" w:hAnsi="Arial" w:cs="Arial"/>
          <w:sz w:val="22"/>
          <w:szCs w:val="22"/>
        </w:rPr>
        <w:t xml:space="preserve"> of the persons, and it is followed by the financial stress</w:t>
      </w:r>
    </w:p>
    <w:p w14:paraId="20C12DF0" w14:textId="77777777" w:rsidR="00430843" w:rsidRPr="00FC30CC" w:rsidRDefault="00430843" w:rsidP="00FF2A07">
      <w:pPr>
        <w:pStyle w:val="Heading1"/>
        <w:rPr>
          <w:rFonts w:ascii="Arial" w:hAnsi="Arial" w:cs="Arial"/>
          <w:color w:val="auto"/>
          <w:sz w:val="22"/>
          <w:szCs w:val="22"/>
        </w:rPr>
      </w:pPr>
    </w:p>
    <w:p w14:paraId="22D20A6F" w14:textId="77777777" w:rsidR="00430843" w:rsidRPr="00FC30CC" w:rsidRDefault="00430843" w:rsidP="00FF2A07">
      <w:pPr>
        <w:pStyle w:val="Heading1"/>
        <w:rPr>
          <w:rFonts w:ascii="Arial" w:hAnsi="Arial" w:cs="Arial"/>
          <w:color w:val="auto"/>
          <w:sz w:val="22"/>
          <w:szCs w:val="22"/>
        </w:rPr>
      </w:pPr>
    </w:p>
    <w:p w14:paraId="77E9A796" w14:textId="77777777" w:rsidR="00430843" w:rsidRPr="00FC30CC" w:rsidRDefault="00430843" w:rsidP="00430843">
      <w:pPr>
        <w:rPr>
          <w:rFonts w:ascii="Arial" w:hAnsi="Arial" w:cs="Arial"/>
        </w:rPr>
      </w:pPr>
    </w:p>
    <w:p w14:paraId="7B8F87DA" w14:textId="77777777" w:rsidR="00430843" w:rsidRPr="00FC30CC" w:rsidRDefault="00430843" w:rsidP="00430843">
      <w:pPr>
        <w:rPr>
          <w:rFonts w:ascii="Arial" w:hAnsi="Arial" w:cs="Arial"/>
        </w:rPr>
      </w:pPr>
    </w:p>
    <w:p w14:paraId="5DDDBC55" w14:textId="77777777" w:rsidR="00430843" w:rsidRPr="00FC30CC" w:rsidRDefault="00430843" w:rsidP="00FF2A07">
      <w:pPr>
        <w:pStyle w:val="Heading1"/>
        <w:rPr>
          <w:rFonts w:ascii="Arial" w:hAnsi="Arial" w:cs="Arial"/>
          <w:color w:val="auto"/>
          <w:sz w:val="22"/>
          <w:szCs w:val="22"/>
        </w:rPr>
      </w:pPr>
    </w:p>
    <w:p w14:paraId="32FA1108" w14:textId="69AAF09E" w:rsidR="00FF2A07" w:rsidRPr="00FC30CC" w:rsidRDefault="00FF2A07" w:rsidP="00FF2A07">
      <w:pPr>
        <w:pStyle w:val="Heading1"/>
        <w:rPr>
          <w:rFonts w:ascii="Arial" w:hAnsi="Arial" w:cs="Arial"/>
          <w:color w:val="auto"/>
          <w:sz w:val="22"/>
          <w:szCs w:val="22"/>
        </w:rPr>
      </w:pPr>
      <w:bookmarkStart w:id="1" w:name="_Toc89788315"/>
      <w:r w:rsidRPr="00FC30CC">
        <w:rPr>
          <w:rFonts w:ascii="Arial" w:hAnsi="Arial" w:cs="Arial"/>
          <w:color w:val="auto"/>
          <w:sz w:val="22"/>
          <w:szCs w:val="22"/>
        </w:rPr>
        <w:t>Cause-and-effect analysis of the complex problem</w:t>
      </w:r>
      <w:bookmarkEnd w:id="1"/>
    </w:p>
    <w:p w14:paraId="5826FE3F" w14:textId="3833E96A" w:rsidR="007C599B" w:rsidRPr="00FC30CC" w:rsidRDefault="00FC21CB" w:rsidP="007C599B">
      <w:pPr>
        <w:spacing w:line="360" w:lineRule="auto"/>
        <w:jc w:val="both"/>
        <w:rPr>
          <w:rFonts w:ascii="Arial" w:hAnsi="Arial" w:cs="Arial"/>
        </w:rPr>
      </w:pPr>
      <w:r w:rsidRPr="00FC30CC">
        <w:rPr>
          <w:rFonts w:ascii="Arial" w:hAnsi="Arial" w:cs="Arial"/>
        </w:rPr>
        <w:t xml:space="preserve">The nature of the problem </w:t>
      </w:r>
      <w:r w:rsidRPr="00FC30CC">
        <w:rPr>
          <w:rFonts w:ascii="Arial" w:hAnsi="Arial" w:cs="Arial"/>
          <w:lang w:val="en-US"/>
        </w:rPr>
        <w:t>i</w:t>
      </w:r>
      <w:r w:rsidR="004523B0" w:rsidRPr="00FC30CC">
        <w:rPr>
          <w:rFonts w:ascii="Arial" w:hAnsi="Arial" w:cs="Arial"/>
          <w:lang w:val="en-US"/>
        </w:rPr>
        <w:t xml:space="preserve">s generally beneficial to people since this provides direction to our lives and provides enjoyment for the majority of individuals. A particular bit of work pressure is typically a positive thing since it may motivate you to put more effort and best equip you for </w:t>
      </w:r>
      <w:r w:rsidR="00105EB1" w:rsidRPr="00FC30CC">
        <w:rPr>
          <w:rFonts w:ascii="Arial" w:hAnsi="Arial" w:cs="Arial"/>
          <w:lang w:val="en-US"/>
        </w:rPr>
        <w:t>demanding situations</w:t>
      </w:r>
      <w:r w:rsidR="004523B0" w:rsidRPr="00FC30CC">
        <w:rPr>
          <w:rFonts w:ascii="Arial" w:hAnsi="Arial" w:cs="Arial"/>
          <w:lang w:val="en-US"/>
        </w:rPr>
        <w:t>. However, if the level of stress and expectations becomes too</w:t>
      </w:r>
      <w:r w:rsidR="004A53C3" w:rsidRPr="00FC30CC">
        <w:rPr>
          <w:rFonts w:ascii="Arial" w:hAnsi="Arial" w:cs="Arial"/>
          <w:lang w:val="en-US"/>
        </w:rPr>
        <w:t xml:space="preserve"> much</w:t>
      </w:r>
      <w:r w:rsidR="004523B0" w:rsidRPr="00FC30CC">
        <w:rPr>
          <w:rFonts w:ascii="Arial" w:hAnsi="Arial" w:cs="Arial"/>
          <w:lang w:val="en-US"/>
        </w:rPr>
        <w:t>, it might result in job stress.</w:t>
      </w:r>
      <w:r w:rsidR="00F2615A" w:rsidRPr="00FC30CC">
        <w:rPr>
          <w:rFonts w:ascii="Arial" w:hAnsi="Arial" w:cs="Arial"/>
        </w:rPr>
        <w:t xml:space="preserve"> </w:t>
      </w:r>
      <w:r w:rsidR="00FE2450" w:rsidRPr="00FC30CC">
        <w:rPr>
          <w:rFonts w:ascii="Arial" w:hAnsi="Arial" w:cs="Arial"/>
          <w:lang w:val="en-US"/>
        </w:rPr>
        <w:t>Several factors might</w:t>
      </w:r>
      <w:r w:rsidR="007C599B" w:rsidRPr="00FC30CC">
        <w:rPr>
          <w:rFonts w:ascii="Arial" w:hAnsi="Arial" w:cs="Arial"/>
          <w:lang w:val="en-US"/>
        </w:rPr>
        <w:t xml:space="preserve"> contribute to job stress</w:t>
      </w:r>
      <w:r w:rsidR="00F2615A" w:rsidRPr="00FC30CC">
        <w:rPr>
          <w:rFonts w:ascii="Arial" w:hAnsi="Arial" w:cs="Arial"/>
          <w:lang w:val="en-US"/>
        </w:rPr>
        <w:t>, i</w:t>
      </w:r>
      <w:r w:rsidR="007C599B" w:rsidRPr="00FC30CC">
        <w:rPr>
          <w:rFonts w:ascii="Arial" w:hAnsi="Arial" w:cs="Arial"/>
          <w:lang w:val="en-US"/>
        </w:rPr>
        <w:t xml:space="preserve">t </w:t>
      </w:r>
      <w:r w:rsidR="00F2615A" w:rsidRPr="00FC30CC">
        <w:rPr>
          <w:rFonts w:ascii="Arial" w:hAnsi="Arial" w:cs="Arial"/>
          <w:lang w:val="en-US"/>
        </w:rPr>
        <w:t>includes</w:t>
      </w:r>
      <w:r w:rsidR="007C599B" w:rsidRPr="00FC30CC">
        <w:rPr>
          <w:rFonts w:ascii="Arial" w:hAnsi="Arial" w:cs="Arial"/>
          <w:lang w:val="en-US"/>
        </w:rPr>
        <w:t xml:space="preserve"> things like an enormous number of tasks or unreasonable expectations.</w:t>
      </w:r>
    </w:p>
    <w:p w14:paraId="6AF49957" w14:textId="0E29B812" w:rsidR="007C599B" w:rsidRPr="00FC30CC" w:rsidRDefault="007E2CF2" w:rsidP="007C599B">
      <w:pPr>
        <w:spacing w:line="360" w:lineRule="auto"/>
        <w:jc w:val="both"/>
        <w:rPr>
          <w:rFonts w:ascii="Arial" w:hAnsi="Arial" w:cs="Arial"/>
        </w:rPr>
      </w:pPr>
      <w:r w:rsidRPr="00FC30CC">
        <w:rPr>
          <w:rFonts w:ascii="Arial" w:hAnsi="Arial" w:cs="Arial"/>
          <w:lang w:val="en-US"/>
        </w:rPr>
        <w:t>-</w:t>
      </w:r>
      <w:r w:rsidR="007C599B" w:rsidRPr="00FC30CC">
        <w:rPr>
          <w:rFonts w:ascii="Arial" w:hAnsi="Arial" w:cs="Arial"/>
          <w:lang w:val="en-US"/>
        </w:rPr>
        <w:t>To be under pressure to fulfill objectives or deadlines.</w:t>
      </w:r>
    </w:p>
    <w:p w14:paraId="44AB925F" w14:textId="34C8809A" w:rsidR="007C599B" w:rsidRPr="00FC30CC" w:rsidRDefault="007E2CF2" w:rsidP="007E2CF2">
      <w:pPr>
        <w:spacing w:line="360" w:lineRule="auto"/>
        <w:jc w:val="both"/>
        <w:rPr>
          <w:rFonts w:ascii="Arial" w:hAnsi="Arial" w:cs="Arial"/>
        </w:rPr>
      </w:pPr>
      <w:r w:rsidRPr="00FC30CC">
        <w:rPr>
          <w:rFonts w:ascii="Arial" w:hAnsi="Arial" w:cs="Arial"/>
          <w:lang w:val="en-US"/>
        </w:rPr>
        <w:t>-</w:t>
      </w:r>
      <w:r w:rsidR="007C599B" w:rsidRPr="00FC30CC">
        <w:rPr>
          <w:rFonts w:ascii="Arial" w:hAnsi="Arial" w:cs="Arial"/>
          <w:lang w:val="en-US"/>
        </w:rPr>
        <w:t>Having unpleasant working interactions with coworkers and even being bullied at the work management style  </w:t>
      </w:r>
    </w:p>
    <w:p w14:paraId="051B126B" w14:textId="3C5038EC" w:rsidR="007C599B" w:rsidRPr="00FC30CC" w:rsidRDefault="007E2CF2" w:rsidP="007E2CF2">
      <w:pPr>
        <w:spacing w:line="360" w:lineRule="auto"/>
        <w:jc w:val="both"/>
        <w:rPr>
          <w:rFonts w:ascii="Arial" w:hAnsi="Arial" w:cs="Arial"/>
        </w:rPr>
      </w:pPr>
      <w:r w:rsidRPr="00FC30CC">
        <w:rPr>
          <w:rFonts w:ascii="Arial" w:hAnsi="Arial" w:cs="Arial"/>
          <w:lang w:val="en-US"/>
        </w:rPr>
        <w:t>-</w:t>
      </w:r>
      <w:r w:rsidR="007C599B" w:rsidRPr="00FC30CC">
        <w:rPr>
          <w:rFonts w:ascii="Arial" w:hAnsi="Arial" w:cs="Arial"/>
          <w:lang w:val="en-US"/>
        </w:rPr>
        <w:t>Uncertainty about your employment function and what </w:t>
      </w:r>
      <w:r w:rsidR="00105EB1" w:rsidRPr="00FC30CC">
        <w:rPr>
          <w:rFonts w:ascii="Arial" w:hAnsi="Arial" w:cs="Arial"/>
          <w:lang w:val="en-US"/>
        </w:rPr>
        <w:t>you are</w:t>
      </w:r>
      <w:r w:rsidR="007C599B" w:rsidRPr="00FC30CC">
        <w:rPr>
          <w:rFonts w:ascii="Arial" w:hAnsi="Arial" w:cs="Arial"/>
          <w:lang w:val="en-US"/>
        </w:rPr>
        <w:t> expected to perform Being in the incorrect job for your talents, abilities, and expectations.</w:t>
      </w:r>
    </w:p>
    <w:p w14:paraId="7A9E466B" w14:textId="5111DC57" w:rsidR="007C599B" w:rsidRPr="00FC30CC" w:rsidRDefault="007E2CF2" w:rsidP="007C599B">
      <w:pPr>
        <w:spacing w:line="360" w:lineRule="auto"/>
        <w:jc w:val="both"/>
        <w:rPr>
          <w:rFonts w:ascii="Arial" w:hAnsi="Arial" w:cs="Arial"/>
        </w:rPr>
      </w:pPr>
      <w:r w:rsidRPr="00FC30CC">
        <w:rPr>
          <w:rFonts w:ascii="Arial" w:hAnsi="Arial" w:cs="Arial"/>
          <w:lang w:val="en-US"/>
        </w:rPr>
        <w:t>-</w:t>
      </w:r>
      <w:r w:rsidR="007C599B" w:rsidRPr="00FC30CC">
        <w:rPr>
          <w:rFonts w:ascii="Arial" w:hAnsi="Arial" w:cs="Arial"/>
          <w:lang w:val="en-US"/>
        </w:rPr>
        <w:t>Doing this in the wrong field for your expectations  </w:t>
      </w:r>
    </w:p>
    <w:p w14:paraId="250075E0" w14:textId="0C5F7D1D" w:rsidR="007C599B" w:rsidRPr="00FC30CC" w:rsidRDefault="007C599B" w:rsidP="007C599B">
      <w:pPr>
        <w:spacing w:line="360" w:lineRule="auto"/>
        <w:jc w:val="both"/>
        <w:rPr>
          <w:rFonts w:ascii="Arial" w:hAnsi="Arial" w:cs="Arial"/>
        </w:rPr>
      </w:pPr>
      <w:r w:rsidRPr="00FC30CC">
        <w:rPr>
          <w:rFonts w:ascii="Arial" w:hAnsi="Arial" w:cs="Arial"/>
          <w:lang w:val="en-US"/>
        </w:rPr>
        <w:t xml:space="preserve">There is no one source of work-related stress in every situation. It might occur as a result of a buildup of tiny things over time, or </w:t>
      </w:r>
      <w:r w:rsidR="00CC0C10" w:rsidRPr="00FC30CC">
        <w:rPr>
          <w:rFonts w:ascii="Arial" w:hAnsi="Arial" w:cs="Arial"/>
          <w:lang w:val="en-US"/>
        </w:rPr>
        <w:t>because of</w:t>
      </w:r>
      <w:r w:rsidRPr="00FC30CC">
        <w:rPr>
          <w:rFonts w:ascii="Arial" w:hAnsi="Arial" w:cs="Arial"/>
          <w:lang w:val="en-US"/>
        </w:rPr>
        <w:t xml:space="preserve"> a combination of factors among either your work or personal development.  </w:t>
      </w:r>
    </w:p>
    <w:p w14:paraId="71199FBC" w14:textId="523BDE46" w:rsidR="00FE2450" w:rsidRPr="00FC30CC" w:rsidRDefault="00EA532A" w:rsidP="007C599B">
      <w:pPr>
        <w:spacing w:line="360" w:lineRule="auto"/>
        <w:jc w:val="both"/>
        <w:rPr>
          <w:rFonts w:ascii="Arial" w:hAnsi="Arial" w:cs="Arial"/>
          <w:lang w:val="en-US"/>
        </w:rPr>
      </w:pPr>
      <w:bookmarkStart w:id="2" w:name="_Toc89788316"/>
      <w:r w:rsidRPr="00FC30CC">
        <w:rPr>
          <w:rStyle w:val="Heading1Char"/>
          <w:rFonts w:ascii="Arial" w:hAnsi="Arial" w:cs="Arial"/>
          <w:color w:val="auto"/>
          <w:sz w:val="22"/>
          <w:szCs w:val="22"/>
          <w:lang w:val="en-US"/>
        </w:rPr>
        <w:t>The impact</w:t>
      </w:r>
      <w:r w:rsidR="00283EC8" w:rsidRPr="00FC30CC">
        <w:rPr>
          <w:rStyle w:val="Heading1Char"/>
          <w:rFonts w:ascii="Arial" w:hAnsi="Arial" w:cs="Arial"/>
          <w:color w:val="auto"/>
          <w:sz w:val="22"/>
          <w:szCs w:val="22"/>
          <w:lang w:val="en-US"/>
        </w:rPr>
        <w:t xml:space="preserve"> of</w:t>
      </w:r>
      <w:r w:rsidRPr="00FC30CC">
        <w:rPr>
          <w:rStyle w:val="Heading1Char"/>
          <w:rFonts w:ascii="Arial" w:hAnsi="Arial" w:cs="Arial"/>
          <w:color w:val="auto"/>
          <w:sz w:val="22"/>
          <w:szCs w:val="22"/>
          <w:lang w:val="en-US"/>
        </w:rPr>
        <w:t xml:space="preserve"> the stress</w:t>
      </w:r>
      <w:bookmarkEnd w:id="2"/>
      <w:r w:rsidRPr="00FC30CC">
        <w:rPr>
          <w:rStyle w:val="Heading1Char"/>
          <w:rFonts w:ascii="Arial" w:hAnsi="Arial" w:cs="Arial"/>
          <w:color w:val="auto"/>
          <w:sz w:val="22"/>
          <w:szCs w:val="22"/>
          <w:lang w:val="en-US"/>
        </w:rPr>
        <w:t xml:space="preserve"> </w:t>
      </w:r>
      <w:r w:rsidRPr="00FC30CC">
        <w:rPr>
          <w:rFonts w:ascii="Arial" w:hAnsi="Arial" w:cs="Arial"/>
          <w:lang w:val="en-US"/>
        </w:rPr>
        <w:t>m</w:t>
      </w:r>
      <w:r w:rsidR="007C599B" w:rsidRPr="00FC30CC">
        <w:rPr>
          <w:rFonts w:ascii="Arial" w:hAnsi="Arial" w:cs="Arial"/>
          <w:lang w:val="en-US"/>
        </w:rPr>
        <w:t>ay get both emotional and physical consequences. Because everyone responds differently to stress, the effect and symptoms of job stress might differ depending on someone’s character </w:t>
      </w:r>
      <w:r w:rsidR="0027497C" w:rsidRPr="00FC30CC">
        <w:rPr>
          <w:rFonts w:ascii="Arial" w:hAnsi="Arial" w:cs="Arial"/>
          <w:lang w:val="en-US"/>
        </w:rPr>
        <w:t>and</w:t>
      </w:r>
      <w:r w:rsidR="007C599B" w:rsidRPr="00FC30CC">
        <w:rPr>
          <w:rFonts w:ascii="Arial" w:hAnsi="Arial" w:cs="Arial"/>
          <w:lang w:val="en-US"/>
        </w:rPr>
        <w:t> how one handles pressure. The following are a few of the most prevalent emotional repercussions or symptoms of work-related stress:  </w:t>
      </w:r>
      <w:r w:rsidR="00FE2450" w:rsidRPr="00FC30CC">
        <w:rPr>
          <w:rFonts w:ascii="Arial" w:hAnsi="Arial" w:cs="Arial"/>
          <w:lang w:val="en-US"/>
        </w:rPr>
        <w:t xml:space="preserve">                                            </w:t>
      </w:r>
    </w:p>
    <w:p w14:paraId="14C2E2A3" w14:textId="77777777" w:rsidR="00FE2450" w:rsidRPr="00FC30CC" w:rsidRDefault="007C599B" w:rsidP="004A53C3">
      <w:pPr>
        <w:spacing w:line="360" w:lineRule="auto"/>
        <w:jc w:val="both"/>
        <w:rPr>
          <w:rFonts w:ascii="Arial" w:hAnsi="Arial" w:cs="Arial"/>
          <w:lang w:val="en-US"/>
        </w:rPr>
      </w:pPr>
      <w:r w:rsidRPr="00FC30CC">
        <w:rPr>
          <w:rFonts w:ascii="Arial" w:hAnsi="Arial" w:cs="Arial"/>
          <w:lang w:val="en-US"/>
        </w:rPr>
        <w:t>Starting to feel as though you are unable to keep up with your task  </w:t>
      </w:r>
    </w:p>
    <w:p w14:paraId="0D96AE67" w14:textId="5CC486EE" w:rsidR="00FE2450" w:rsidRPr="00FC30CC" w:rsidRDefault="007C599B" w:rsidP="007C599B">
      <w:pPr>
        <w:spacing w:line="360" w:lineRule="auto"/>
        <w:jc w:val="both"/>
        <w:rPr>
          <w:rFonts w:ascii="Arial" w:hAnsi="Arial" w:cs="Arial"/>
          <w:lang w:val="en-US"/>
        </w:rPr>
      </w:pPr>
      <w:r w:rsidRPr="00FC30CC">
        <w:rPr>
          <w:rFonts w:ascii="Arial" w:hAnsi="Arial" w:cs="Arial"/>
          <w:lang w:val="en-US"/>
        </w:rPr>
        <w:t xml:space="preserve">Losing faith in </w:t>
      </w:r>
      <w:r w:rsidR="004A53C3" w:rsidRPr="00FC30CC">
        <w:rPr>
          <w:rFonts w:ascii="Arial" w:hAnsi="Arial" w:cs="Arial"/>
          <w:lang w:val="en-US"/>
        </w:rPr>
        <w:t>you</w:t>
      </w:r>
      <w:r w:rsidRPr="00FC30CC">
        <w:rPr>
          <w:rFonts w:ascii="Arial" w:hAnsi="Arial" w:cs="Arial"/>
          <w:lang w:val="en-US"/>
        </w:rPr>
        <w:t>r ability to focus.</w:t>
      </w:r>
    </w:p>
    <w:p w14:paraId="3862CE76" w14:textId="354AB1E0" w:rsidR="007C599B" w:rsidRPr="00FC30CC" w:rsidRDefault="007C599B" w:rsidP="007C599B">
      <w:pPr>
        <w:spacing w:line="360" w:lineRule="auto"/>
        <w:jc w:val="both"/>
        <w:rPr>
          <w:rFonts w:ascii="Arial" w:hAnsi="Arial" w:cs="Arial"/>
          <w:lang w:val="en-US"/>
        </w:rPr>
      </w:pPr>
      <w:r w:rsidRPr="00FC30CC">
        <w:rPr>
          <w:rFonts w:ascii="Arial" w:hAnsi="Arial" w:cs="Arial"/>
          <w:lang w:val="en-US"/>
        </w:rPr>
        <w:t>Having difficulty staying enthusiastic or devoted to their career, or feeling dissatisfied about their performance on the job  </w:t>
      </w:r>
    </w:p>
    <w:p w14:paraId="08F09210" w14:textId="77777777" w:rsidR="00105EB1" w:rsidRPr="00FC30CC" w:rsidRDefault="007C599B" w:rsidP="00EA532A">
      <w:pPr>
        <w:spacing w:line="360" w:lineRule="auto"/>
        <w:jc w:val="both"/>
        <w:rPr>
          <w:rFonts w:ascii="Arial" w:hAnsi="Arial" w:cs="Arial"/>
          <w:lang w:val="en-US"/>
        </w:rPr>
      </w:pPr>
      <w:r w:rsidRPr="00FC30CC">
        <w:rPr>
          <w:rFonts w:ascii="Arial" w:hAnsi="Arial" w:cs="Arial"/>
          <w:lang w:val="en-US"/>
        </w:rPr>
        <w:t>Feeling down/out and experiencing irritation or having a personal fuse.</w:t>
      </w:r>
    </w:p>
    <w:p w14:paraId="550AC1CF" w14:textId="280A2465" w:rsidR="00477052" w:rsidRPr="00FC30CC" w:rsidRDefault="007C599B" w:rsidP="00AC6362">
      <w:pPr>
        <w:spacing w:line="360" w:lineRule="auto"/>
        <w:jc w:val="both"/>
        <w:rPr>
          <w:rFonts w:ascii="Arial" w:hAnsi="Arial" w:cs="Arial"/>
          <w:lang w:val="en-US"/>
        </w:rPr>
      </w:pPr>
      <w:r w:rsidRPr="00FC30CC">
        <w:rPr>
          <w:rFonts w:ascii="Arial" w:hAnsi="Arial" w:cs="Arial"/>
          <w:lang w:val="en-US"/>
        </w:rPr>
        <w:t xml:space="preserve">Experiencing a sense of exhaustion with </w:t>
      </w:r>
      <w:r w:rsidR="00FE2450" w:rsidRPr="00FC30CC">
        <w:rPr>
          <w:rFonts w:ascii="Arial" w:hAnsi="Arial" w:cs="Arial"/>
          <w:lang w:val="en-US"/>
        </w:rPr>
        <w:t>mood changes</w:t>
      </w:r>
      <w:r w:rsidRPr="00FC30CC">
        <w:rPr>
          <w:rFonts w:ascii="Arial" w:hAnsi="Arial" w:cs="Arial"/>
          <w:lang w:val="en-US"/>
        </w:rPr>
        <w:t xml:space="preserve"> is a common occurrence. </w:t>
      </w:r>
      <w:r w:rsidR="00DA14A1" w:rsidRPr="00FC30CC">
        <w:rPr>
          <w:rFonts w:ascii="Arial" w:hAnsi="Arial" w:cs="Arial"/>
        </w:rPr>
        <w:t xml:space="preserve">Work "The balance from what is needed of an employee versus what the employee </w:t>
      </w:r>
      <w:r w:rsidR="00FE2450" w:rsidRPr="00FC30CC">
        <w:rPr>
          <w:rFonts w:ascii="Arial" w:hAnsi="Arial" w:cs="Arial"/>
        </w:rPr>
        <w:t>can</w:t>
      </w:r>
      <w:r w:rsidR="00DA14A1" w:rsidRPr="00FC30CC">
        <w:rPr>
          <w:rFonts w:ascii="Arial" w:hAnsi="Arial" w:cs="Arial"/>
        </w:rPr>
        <w:t xml:space="preserve"> offer, at conditions that failing could bring grave repercussions," according to this definition of stress.(</w:t>
      </w:r>
      <w:proofErr w:type="spellStart"/>
      <w:r w:rsidR="00DA14A1" w:rsidRPr="00FC30CC">
        <w:rPr>
          <w:rFonts w:ascii="Arial" w:hAnsi="Arial" w:cs="Arial"/>
        </w:rPr>
        <w:t>Kolbell</w:t>
      </w:r>
      <w:proofErr w:type="spellEnd"/>
      <w:r w:rsidR="00DA14A1" w:rsidRPr="00FC30CC">
        <w:rPr>
          <w:rFonts w:ascii="Arial" w:hAnsi="Arial" w:cs="Arial"/>
        </w:rPr>
        <w:t xml:space="preserve">, 1995; </w:t>
      </w:r>
      <w:proofErr w:type="spellStart"/>
      <w:r w:rsidR="00DA14A1" w:rsidRPr="00FC30CC">
        <w:rPr>
          <w:rFonts w:ascii="Arial" w:hAnsi="Arial" w:cs="Arial"/>
        </w:rPr>
        <w:t>Kureczka</w:t>
      </w:r>
      <w:proofErr w:type="spellEnd"/>
      <w:r w:rsidR="00DA14A1" w:rsidRPr="00FC30CC">
        <w:rPr>
          <w:rFonts w:ascii="Arial" w:hAnsi="Arial" w:cs="Arial"/>
        </w:rPr>
        <w:t xml:space="preserve">, 1996; McGrath, 1992;). Stress factors could be beneficial </w:t>
      </w:r>
      <w:r w:rsidR="00693E9B" w:rsidRPr="00FC30CC">
        <w:rPr>
          <w:rFonts w:ascii="Arial" w:hAnsi="Arial" w:cs="Arial"/>
        </w:rPr>
        <w:t>or</w:t>
      </w:r>
      <w:r w:rsidR="00DA14A1" w:rsidRPr="00FC30CC">
        <w:rPr>
          <w:rFonts w:ascii="Arial" w:hAnsi="Arial" w:cs="Arial"/>
        </w:rPr>
        <w:t xml:space="preserve"> destructive, and a human's response to one is diverse and interesting, based on the</w:t>
      </w:r>
      <w:r w:rsidR="00AC6362" w:rsidRPr="00FC30CC">
        <w:rPr>
          <w:rFonts w:ascii="Arial" w:hAnsi="Arial" w:cs="Arial"/>
        </w:rPr>
        <w:t xml:space="preserve"> </w:t>
      </w:r>
      <w:r w:rsidR="00DA14A1" w:rsidRPr="00FC30CC">
        <w:rPr>
          <w:rFonts w:ascii="Arial" w:hAnsi="Arial" w:cs="Arial"/>
        </w:rPr>
        <w:lastRenderedPageBreak/>
        <w:t xml:space="preserve">significance he assigns to an experience. The severity of an employee's reaction will be determined by how he creates his understanding </w:t>
      </w:r>
      <w:r w:rsidR="00693E9B" w:rsidRPr="00FC30CC">
        <w:rPr>
          <w:rFonts w:ascii="Arial" w:hAnsi="Arial" w:cs="Arial"/>
        </w:rPr>
        <w:t>of</w:t>
      </w:r>
      <w:r w:rsidR="00DA14A1" w:rsidRPr="00FC30CC">
        <w:rPr>
          <w:rFonts w:ascii="Arial" w:hAnsi="Arial" w:cs="Arial"/>
        </w:rPr>
        <w:t xml:space="preserve"> the occurrence.</w:t>
      </w:r>
    </w:p>
    <w:p w14:paraId="1E5320A8" w14:textId="2B0F22EE" w:rsidR="004B54D1" w:rsidRPr="00FC30CC" w:rsidRDefault="00F40844" w:rsidP="005802B9">
      <w:pPr>
        <w:pStyle w:val="Heading1"/>
        <w:rPr>
          <w:rFonts w:ascii="Arial" w:hAnsi="Arial" w:cs="Arial"/>
          <w:color w:val="auto"/>
          <w:sz w:val="22"/>
          <w:szCs w:val="22"/>
        </w:rPr>
      </w:pPr>
      <w:bookmarkStart w:id="3" w:name="_Toc89788317"/>
      <w:r w:rsidRPr="00FC30CC">
        <w:rPr>
          <w:rFonts w:ascii="Arial" w:hAnsi="Arial" w:cs="Arial"/>
          <w:color w:val="auto"/>
          <w:sz w:val="22"/>
          <w:szCs w:val="22"/>
        </w:rPr>
        <w:t>Pestel Analysis</w:t>
      </w:r>
      <w:bookmarkEnd w:id="3"/>
      <w:r w:rsidRPr="00FC30CC">
        <w:rPr>
          <w:rFonts w:ascii="Arial" w:hAnsi="Arial" w:cs="Arial"/>
          <w:color w:val="auto"/>
          <w:sz w:val="22"/>
          <w:szCs w:val="22"/>
        </w:rPr>
        <w:t xml:space="preserve"> </w:t>
      </w:r>
    </w:p>
    <w:p w14:paraId="047AAD9F" w14:textId="634D7FEA" w:rsidR="00F40844" w:rsidRPr="00FC30CC" w:rsidRDefault="00010406" w:rsidP="0001079A">
      <w:pPr>
        <w:rPr>
          <w:rFonts w:ascii="Arial" w:hAnsi="Arial" w:cs="Arial"/>
        </w:rPr>
      </w:pPr>
      <w:r w:rsidRPr="00FC30CC">
        <w:rPr>
          <w:rFonts w:ascii="Arial" w:hAnsi="Arial" w:cs="Arial"/>
        </w:rPr>
        <w:t xml:space="preserve">A Pestel Analysis is a tool that </w:t>
      </w:r>
      <w:r w:rsidR="00AF297A" w:rsidRPr="00FC30CC">
        <w:rPr>
          <w:rFonts w:ascii="Arial" w:hAnsi="Arial" w:cs="Arial"/>
        </w:rPr>
        <w:t>helps</w:t>
      </w:r>
      <w:r w:rsidRPr="00FC30CC">
        <w:rPr>
          <w:rFonts w:ascii="Arial" w:hAnsi="Arial" w:cs="Arial"/>
        </w:rPr>
        <w:t xml:space="preserve"> us </w:t>
      </w:r>
      <w:r w:rsidR="00AF297A" w:rsidRPr="00FC30CC">
        <w:rPr>
          <w:rFonts w:ascii="Arial" w:hAnsi="Arial" w:cs="Arial"/>
        </w:rPr>
        <w:t xml:space="preserve">find intelligently </w:t>
      </w:r>
      <w:r w:rsidR="00AA5CEB" w:rsidRPr="00FC30CC">
        <w:rPr>
          <w:rFonts w:ascii="Arial" w:hAnsi="Arial" w:cs="Arial"/>
        </w:rPr>
        <w:t xml:space="preserve">the factors involved in </w:t>
      </w:r>
      <w:r w:rsidR="00674F3C" w:rsidRPr="00FC30CC">
        <w:rPr>
          <w:rFonts w:ascii="Arial" w:hAnsi="Arial" w:cs="Arial"/>
        </w:rPr>
        <w:t>change, it</w:t>
      </w:r>
      <w:r w:rsidR="00692988" w:rsidRPr="00FC30CC">
        <w:rPr>
          <w:rFonts w:ascii="Arial" w:hAnsi="Arial" w:cs="Arial"/>
        </w:rPr>
        <w:t xml:space="preserve"> </w:t>
      </w:r>
      <w:r w:rsidR="004A5DA7" w:rsidRPr="00FC30CC">
        <w:rPr>
          <w:rFonts w:ascii="Arial" w:hAnsi="Arial" w:cs="Arial"/>
        </w:rPr>
        <w:t>guides</w:t>
      </w:r>
      <w:r w:rsidR="00692988" w:rsidRPr="00FC30CC">
        <w:rPr>
          <w:rFonts w:ascii="Arial" w:hAnsi="Arial" w:cs="Arial"/>
        </w:rPr>
        <w:t xml:space="preserve"> us to see </w:t>
      </w:r>
      <w:r w:rsidR="006B29C3" w:rsidRPr="00FC30CC">
        <w:rPr>
          <w:rFonts w:ascii="Arial" w:hAnsi="Arial" w:cs="Arial"/>
        </w:rPr>
        <w:t xml:space="preserve">as a </w:t>
      </w:r>
      <w:r w:rsidR="004A5DA7" w:rsidRPr="00FC30CC">
        <w:rPr>
          <w:rFonts w:ascii="Arial" w:hAnsi="Arial" w:cs="Arial"/>
        </w:rPr>
        <w:t xml:space="preserve">whole the </w:t>
      </w:r>
      <w:r w:rsidR="00F127D2" w:rsidRPr="00FC30CC">
        <w:rPr>
          <w:rFonts w:ascii="Arial" w:hAnsi="Arial" w:cs="Arial"/>
        </w:rPr>
        <w:t>environmental</w:t>
      </w:r>
      <w:r w:rsidR="004A5DA7" w:rsidRPr="00FC30CC">
        <w:rPr>
          <w:rFonts w:ascii="Arial" w:hAnsi="Arial" w:cs="Arial"/>
        </w:rPr>
        <w:t xml:space="preserve"> t</w:t>
      </w:r>
      <w:r w:rsidR="00FB5197" w:rsidRPr="00FC30CC">
        <w:rPr>
          <w:rFonts w:ascii="Arial" w:hAnsi="Arial" w:cs="Arial"/>
        </w:rPr>
        <w:t>h</w:t>
      </w:r>
      <w:r w:rsidR="004A5DA7" w:rsidRPr="00FC30CC">
        <w:rPr>
          <w:rFonts w:ascii="Arial" w:hAnsi="Arial" w:cs="Arial"/>
        </w:rPr>
        <w:t>reats</w:t>
      </w:r>
      <w:r w:rsidR="00F127D2" w:rsidRPr="00FC30CC">
        <w:rPr>
          <w:rFonts w:ascii="Arial" w:hAnsi="Arial" w:cs="Arial"/>
        </w:rPr>
        <w:t>.</w:t>
      </w:r>
      <w:r w:rsidR="0001079A" w:rsidRPr="00FC30CC">
        <w:rPr>
          <w:rFonts w:ascii="Arial" w:hAnsi="Arial" w:cs="Arial"/>
        </w:rPr>
        <w:t xml:space="preserve"> </w:t>
      </w:r>
      <w:r w:rsidR="003B21AA" w:rsidRPr="00FC30CC">
        <w:rPr>
          <w:rFonts w:ascii="Arial" w:hAnsi="Arial" w:cs="Arial"/>
        </w:rPr>
        <w:t>PESTLE is a tactical thinking method that assesses the potential effects of political, economic, social, technical, environmental, and legal elements on a plan</w:t>
      </w:r>
      <w:r w:rsidR="00800FC1">
        <w:rPr>
          <w:rFonts w:ascii="Arial" w:hAnsi="Arial" w:cs="Arial"/>
        </w:rPr>
        <w:t>.</w:t>
      </w:r>
      <w:r w:rsidR="00863766" w:rsidRPr="00863766">
        <w:t xml:space="preserve"> </w:t>
      </w:r>
      <w:r w:rsidR="00863766" w:rsidRPr="00863766">
        <w:rPr>
          <w:rFonts w:ascii="Arial" w:hAnsi="Arial" w:cs="Arial"/>
        </w:rPr>
        <w:t>It involves a corporation considering the surrounding environment before commencing on a project. It's a great way to ensure and </w:t>
      </w:r>
      <w:r w:rsidR="004772D3">
        <w:rPr>
          <w:rFonts w:ascii="Arial" w:hAnsi="Arial" w:cs="Arial"/>
        </w:rPr>
        <w:t>consider</w:t>
      </w:r>
      <w:r w:rsidR="00863766" w:rsidRPr="00863766">
        <w:rPr>
          <w:rFonts w:ascii="Arial" w:hAnsi="Arial" w:cs="Arial"/>
        </w:rPr>
        <w:t xml:space="preserve"> all of the potential risks or obstacles. Environmental analysis is essential for gaining a long-way market edge, identifying opportunities and problems, and promoting productive </w:t>
      </w:r>
      <w:r w:rsidR="00800FC1">
        <w:rPr>
          <w:rFonts w:ascii="Arial" w:hAnsi="Arial" w:cs="Arial"/>
        </w:rPr>
        <w:t>partnerships</w:t>
      </w:r>
      <w:r w:rsidR="00863766" w:rsidRPr="00863766">
        <w:rPr>
          <w:rFonts w:ascii="Arial" w:hAnsi="Arial" w:cs="Arial"/>
        </w:rPr>
        <w:t xml:space="preserve"> with different </w:t>
      </w:r>
      <w:r w:rsidR="00800FC1" w:rsidRPr="00863766">
        <w:rPr>
          <w:rFonts w:ascii="Arial" w:hAnsi="Arial" w:cs="Arial"/>
        </w:rPr>
        <w:t>firms.</w:t>
      </w:r>
      <w:r w:rsidR="00800FC1" w:rsidRPr="00FC30CC">
        <w:rPr>
          <w:rFonts w:ascii="Arial" w:hAnsi="Arial" w:cs="Arial"/>
        </w:rPr>
        <w:t xml:space="preserve"> According</w:t>
      </w:r>
      <w:r w:rsidR="0001079A" w:rsidRPr="00FC30CC">
        <w:rPr>
          <w:rFonts w:ascii="Arial" w:hAnsi="Arial" w:cs="Arial"/>
        </w:rPr>
        <w:t xml:space="preserve"> to a set of studies, several concepts and methods for macroeconomic research have been utilized</w:t>
      </w:r>
      <w:r w:rsidR="003C1547" w:rsidRPr="00FC30CC">
        <w:rPr>
          <w:rFonts w:ascii="Arial" w:hAnsi="Arial" w:cs="Arial"/>
        </w:rPr>
        <w:t xml:space="preserve"> in </w:t>
      </w:r>
      <w:r w:rsidR="0001079A" w:rsidRPr="00FC30CC">
        <w:rPr>
          <w:rFonts w:ascii="Arial" w:hAnsi="Arial" w:cs="Arial"/>
        </w:rPr>
        <w:t>the setting (Lynch, 2009)</w:t>
      </w:r>
      <w:r w:rsidR="001B05F4" w:rsidRPr="00FC30CC">
        <w:rPr>
          <w:rFonts w:ascii="Arial" w:hAnsi="Arial" w:cs="Arial"/>
        </w:rPr>
        <w:t xml:space="preserve"> W</w:t>
      </w:r>
      <w:r w:rsidR="00F127D2" w:rsidRPr="00FC30CC">
        <w:rPr>
          <w:rFonts w:ascii="Arial" w:hAnsi="Arial" w:cs="Arial"/>
        </w:rPr>
        <w:t xml:space="preserve">ithout it will be </w:t>
      </w:r>
      <w:r w:rsidR="001B05F4" w:rsidRPr="00FC30CC">
        <w:rPr>
          <w:rFonts w:ascii="Arial" w:hAnsi="Arial" w:cs="Arial"/>
        </w:rPr>
        <w:t xml:space="preserve">difficult </w:t>
      </w:r>
      <w:r w:rsidR="00AF40E1" w:rsidRPr="00FC30CC">
        <w:rPr>
          <w:rFonts w:ascii="Arial" w:hAnsi="Arial" w:cs="Arial"/>
        </w:rPr>
        <w:t xml:space="preserve">to start since every organization </w:t>
      </w:r>
      <w:r w:rsidR="0052748D" w:rsidRPr="00FC30CC">
        <w:rPr>
          <w:rFonts w:ascii="Arial" w:hAnsi="Arial" w:cs="Arial"/>
        </w:rPr>
        <w:t>is</w:t>
      </w:r>
      <w:r w:rsidR="00AF40E1" w:rsidRPr="00FC30CC">
        <w:rPr>
          <w:rFonts w:ascii="Arial" w:hAnsi="Arial" w:cs="Arial"/>
        </w:rPr>
        <w:t xml:space="preserve"> affected differently by external factors.</w:t>
      </w:r>
    </w:p>
    <w:p w14:paraId="5CB011C5" w14:textId="5B81B32A" w:rsidR="009B31B0" w:rsidRPr="00FC30CC" w:rsidRDefault="00027335" w:rsidP="0001079A">
      <w:pPr>
        <w:rPr>
          <w:rFonts w:ascii="Arial" w:hAnsi="Arial" w:cs="Arial"/>
        </w:rPr>
      </w:pPr>
      <w:r w:rsidRPr="00027335">
        <w:rPr>
          <w:rFonts w:ascii="Arial" w:hAnsi="Arial" w:cs="Arial"/>
        </w:rPr>
        <w:t xml:space="preserve">Political elements influence just how a government can influence a business or a specific corporation. A law may, for example, impose a new fee or charge, causing enterprises' entire profit processes to </w:t>
      </w:r>
      <w:r w:rsidR="00E16025" w:rsidRPr="00027335">
        <w:rPr>
          <w:rFonts w:ascii="Arial" w:hAnsi="Arial" w:cs="Arial"/>
        </w:rPr>
        <w:t>change.</w:t>
      </w:r>
    </w:p>
    <w:p w14:paraId="09D8461E" w14:textId="5C20C1BF" w:rsidR="00FE152A" w:rsidRDefault="00691B5A" w:rsidP="002F7827">
      <w:pPr>
        <w:rPr>
          <w:rFonts w:ascii="Arial" w:hAnsi="Arial" w:cs="Arial"/>
        </w:rPr>
      </w:pPr>
      <w:r w:rsidRPr="00FC30CC">
        <w:rPr>
          <w:rFonts w:ascii="Arial" w:hAnsi="Arial" w:cs="Arial"/>
        </w:rPr>
        <w:t xml:space="preserve">Economic: </w:t>
      </w:r>
      <w:r w:rsidR="008E1466" w:rsidRPr="008E1466">
        <w:rPr>
          <w:rFonts w:ascii="Arial" w:hAnsi="Arial" w:cs="Arial"/>
        </w:rPr>
        <w:t xml:space="preserve">Can decide the performance of a market, which has a significant impact on a </w:t>
      </w:r>
      <w:r w:rsidR="00E16025" w:rsidRPr="008E1466">
        <w:rPr>
          <w:rFonts w:ascii="Arial" w:hAnsi="Arial" w:cs="Arial"/>
        </w:rPr>
        <w:t>firm effect</w:t>
      </w:r>
      <w:r w:rsidR="008E1466" w:rsidRPr="008E1466">
        <w:rPr>
          <w:rFonts w:ascii="Arial" w:hAnsi="Arial" w:cs="Arial"/>
        </w:rPr>
        <w:t xml:space="preserve">. A rise in the rate of prices in practically every country would </w:t>
      </w:r>
      <w:r w:rsidR="004772D3">
        <w:rPr>
          <w:rFonts w:ascii="Arial" w:hAnsi="Arial" w:cs="Arial"/>
        </w:rPr>
        <w:t>influence</w:t>
      </w:r>
      <w:r w:rsidR="008E1466" w:rsidRPr="008E1466">
        <w:rPr>
          <w:rFonts w:ascii="Arial" w:hAnsi="Arial" w:cs="Arial"/>
        </w:rPr>
        <w:t xml:space="preserve"> how firms offer their services and commodities. Additionally, it will have an impact on the buying capacity of the general populace. Economic issues include inflation, asset prices, currency costs, and financial inclusion trends.</w:t>
      </w:r>
    </w:p>
    <w:p w14:paraId="6F80FBB6" w14:textId="42A73B43" w:rsidR="00516441" w:rsidRPr="00FC30CC" w:rsidRDefault="0088532E" w:rsidP="002F7827">
      <w:pPr>
        <w:rPr>
          <w:rFonts w:ascii="Arial" w:hAnsi="Arial" w:cs="Arial"/>
        </w:rPr>
      </w:pPr>
      <w:r w:rsidRPr="0088532E">
        <w:rPr>
          <w:rFonts w:ascii="Arial" w:hAnsi="Arial" w:cs="Arial"/>
        </w:rPr>
        <w:t xml:space="preserve">Sociological: This element takes into account all events that already have a </w:t>
      </w:r>
      <w:r w:rsidR="004772D3">
        <w:rPr>
          <w:rFonts w:ascii="Arial" w:hAnsi="Arial" w:cs="Arial"/>
        </w:rPr>
        <w:t>social</w:t>
      </w:r>
      <w:r w:rsidRPr="0088532E">
        <w:rPr>
          <w:rFonts w:ascii="Arial" w:hAnsi="Arial" w:cs="Arial"/>
        </w:rPr>
        <w:t xml:space="preserve"> effect on the economy and society. </w:t>
      </w:r>
      <w:r w:rsidR="00F82C7D">
        <w:rPr>
          <w:rFonts w:ascii="Arial" w:hAnsi="Arial" w:cs="Arial"/>
        </w:rPr>
        <w:t>Therefore</w:t>
      </w:r>
      <w:r w:rsidRPr="0088532E">
        <w:rPr>
          <w:rFonts w:ascii="Arial" w:hAnsi="Arial" w:cs="Arial"/>
        </w:rPr>
        <w:t xml:space="preserve">, the advantages and disadvantages to citizens inside the region in which the activity has been carried out must be assessed. Among these are social norms, community composition, excellent awareness, professional development, climate change, and other events. These parts look at the social structure of the sector and evaluate things like current thinking, demography, and community </w:t>
      </w:r>
      <w:r w:rsidRPr="0088532E">
        <w:rPr>
          <w:rFonts w:ascii="Arial" w:hAnsi="Arial" w:cs="Arial"/>
        </w:rPr>
        <w:t>data.</w:t>
      </w:r>
    </w:p>
    <w:p w14:paraId="322D0161" w14:textId="77777777" w:rsidR="00D61017" w:rsidRDefault="006A0843" w:rsidP="0001079A">
      <w:pPr>
        <w:rPr>
          <w:rFonts w:ascii="Arial" w:hAnsi="Arial" w:cs="Arial"/>
        </w:rPr>
      </w:pPr>
      <w:r w:rsidRPr="006A0843">
        <w:rPr>
          <w:rFonts w:ascii="Arial" w:hAnsi="Arial" w:cs="Arial"/>
        </w:rPr>
        <w:t>Technical: elements relating to technological breakthroughs that may have a favourable or negative impact on economic dynamics. This word is referred to as, technological advancement, and the technical knowledge of a market. </w:t>
      </w:r>
    </w:p>
    <w:p w14:paraId="6D2CAE20" w14:textId="7DF04899" w:rsidR="00AD55F3" w:rsidRDefault="00AD55F3" w:rsidP="00AD55F3">
      <w:pPr>
        <w:rPr>
          <w:rFonts w:ascii="Arial" w:hAnsi="Arial" w:cs="Arial"/>
        </w:rPr>
      </w:pPr>
      <w:r w:rsidRPr="00AD55F3">
        <w:rPr>
          <w:rFonts w:ascii="Arial" w:hAnsi="Arial" w:cs="Arial"/>
        </w:rPr>
        <w:t>Environmental: these elements are not used to evaluate a country's climatic and topographical characteristics. Researchers likewise evaluate a country's resource availability.</w:t>
      </w:r>
      <w:r>
        <w:rPr>
          <w:rFonts w:ascii="Arial" w:hAnsi="Arial" w:cs="Arial"/>
        </w:rPr>
        <w:t xml:space="preserve"> </w:t>
      </w:r>
      <w:r w:rsidRPr="00AD55F3">
        <w:rPr>
          <w:rFonts w:ascii="Arial" w:hAnsi="Arial" w:cs="Arial"/>
        </w:rPr>
        <w:t xml:space="preserve">This one is significant because products in places with harsh environmental variables must </w:t>
      </w:r>
      <w:r w:rsidR="00A50C18">
        <w:rPr>
          <w:rFonts w:ascii="Arial" w:hAnsi="Arial" w:cs="Arial"/>
        </w:rPr>
        <w:t>fulfil</w:t>
      </w:r>
      <w:r w:rsidRPr="00AD55F3">
        <w:rPr>
          <w:rFonts w:ascii="Arial" w:hAnsi="Arial" w:cs="Arial"/>
        </w:rPr>
        <w:t xml:space="preserve"> different standards than those in their </w:t>
      </w:r>
      <w:r w:rsidRPr="00AD55F3">
        <w:rPr>
          <w:rFonts w:ascii="Arial" w:hAnsi="Arial" w:cs="Arial"/>
        </w:rPr>
        <w:t>homeland.</w:t>
      </w:r>
      <w:r w:rsidRPr="00FC30CC">
        <w:rPr>
          <w:rFonts w:ascii="Arial" w:hAnsi="Arial" w:cs="Arial"/>
        </w:rPr>
        <w:t xml:space="preserve"> </w:t>
      </w:r>
    </w:p>
    <w:p w14:paraId="682DD23B" w14:textId="2C4879EF" w:rsidR="009F51A4" w:rsidRPr="00FC30CC" w:rsidRDefault="005A5F4C" w:rsidP="006C56F4">
      <w:pPr>
        <w:rPr>
          <w:rFonts w:ascii="Arial" w:hAnsi="Arial" w:cs="Arial"/>
        </w:rPr>
      </w:pPr>
      <w:r>
        <w:rPr>
          <w:rFonts w:ascii="Arial" w:hAnsi="Arial" w:cs="Arial"/>
        </w:rPr>
        <w:t>L</w:t>
      </w:r>
      <w:r w:rsidR="006A10F9" w:rsidRPr="006A10F9">
        <w:rPr>
          <w:rFonts w:ascii="Arial" w:hAnsi="Arial" w:cs="Arial"/>
        </w:rPr>
        <w:t>egal: This component considers all legal issues, such as jobs, permits, income, capital, and open markets, among others.</w:t>
      </w:r>
    </w:p>
    <w:p w14:paraId="174C97CE" w14:textId="3D5B0724" w:rsidR="00145BF9" w:rsidRPr="00FC30CC" w:rsidRDefault="0052748D" w:rsidP="006C56F4">
      <w:pPr>
        <w:rPr>
          <w:rFonts w:ascii="Arial" w:hAnsi="Arial" w:cs="Arial"/>
        </w:rPr>
      </w:pPr>
      <w:r w:rsidRPr="00FC30CC">
        <w:rPr>
          <w:rFonts w:ascii="Arial" w:hAnsi="Arial" w:cs="Arial"/>
        </w:rPr>
        <w:t xml:space="preserve">Using </w:t>
      </w:r>
      <w:r w:rsidR="00D97055" w:rsidRPr="00FC30CC">
        <w:rPr>
          <w:rFonts w:ascii="Arial" w:hAnsi="Arial" w:cs="Arial"/>
        </w:rPr>
        <w:t xml:space="preserve">the Pestel Analysis for our problem Stress at work </w:t>
      </w:r>
      <w:r w:rsidR="00145BF9" w:rsidRPr="00FC30CC">
        <w:rPr>
          <w:rFonts w:ascii="Arial" w:hAnsi="Arial" w:cs="Arial"/>
        </w:rPr>
        <w:t>we can identify</w:t>
      </w:r>
      <w:r w:rsidR="00BC5EA8" w:rsidRPr="00FC30CC">
        <w:rPr>
          <w:rFonts w:ascii="Arial" w:hAnsi="Arial" w:cs="Arial"/>
        </w:rPr>
        <w:t xml:space="preserve"> </w:t>
      </w:r>
    </w:p>
    <w:p w14:paraId="5ABB2E30" w14:textId="77777777" w:rsidR="00DB481B" w:rsidRPr="00FC30CC" w:rsidRDefault="00145BF9" w:rsidP="00DB47BB">
      <w:pPr>
        <w:pStyle w:val="Heading2"/>
        <w:rPr>
          <w:rFonts w:ascii="Arial" w:hAnsi="Arial" w:cs="Arial"/>
          <w:color w:val="auto"/>
          <w:sz w:val="22"/>
          <w:szCs w:val="22"/>
        </w:rPr>
      </w:pPr>
      <w:bookmarkStart w:id="4" w:name="_Toc89788318"/>
      <w:r w:rsidRPr="00FC30CC">
        <w:rPr>
          <w:rFonts w:ascii="Arial" w:hAnsi="Arial" w:cs="Arial"/>
          <w:color w:val="auto"/>
          <w:sz w:val="22"/>
          <w:szCs w:val="22"/>
        </w:rPr>
        <w:t>Political factors</w:t>
      </w:r>
      <w:bookmarkEnd w:id="4"/>
    </w:p>
    <w:p w14:paraId="7AC8DFA2" w14:textId="6100EB79" w:rsidR="006F4865" w:rsidRPr="00FC30CC" w:rsidRDefault="00240D41" w:rsidP="00240D41">
      <w:pPr>
        <w:rPr>
          <w:rFonts w:ascii="Arial" w:hAnsi="Arial" w:cs="Arial"/>
        </w:rPr>
      </w:pPr>
      <w:r w:rsidRPr="00FC30CC">
        <w:rPr>
          <w:rFonts w:ascii="Arial" w:hAnsi="Arial" w:cs="Arial"/>
        </w:rPr>
        <w:t xml:space="preserve">- </w:t>
      </w:r>
      <w:r w:rsidR="00DB481B" w:rsidRPr="00FC30CC">
        <w:rPr>
          <w:rFonts w:ascii="Arial" w:hAnsi="Arial" w:cs="Arial"/>
        </w:rPr>
        <w:t>Growing</w:t>
      </w:r>
      <w:r w:rsidRPr="00FC30CC">
        <w:rPr>
          <w:rFonts w:ascii="Arial" w:hAnsi="Arial" w:cs="Arial"/>
        </w:rPr>
        <w:t xml:space="preserve"> political focus and </w:t>
      </w:r>
      <w:r w:rsidR="00DB481B" w:rsidRPr="00FC30CC">
        <w:rPr>
          <w:rFonts w:ascii="Arial" w:hAnsi="Arial" w:cs="Arial"/>
        </w:rPr>
        <w:t>pressure on healthcare.</w:t>
      </w:r>
    </w:p>
    <w:p w14:paraId="6E524ED8" w14:textId="19DDCE10" w:rsidR="006B264C" w:rsidRPr="00FC30CC" w:rsidRDefault="00F100F7" w:rsidP="00240D41">
      <w:pPr>
        <w:rPr>
          <w:rFonts w:ascii="Arial" w:hAnsi="Arial" w:cs="Arial"/>
        </w:rPr>
      </w:pPr>
      <w:r w:rsidRPr="00FC30CC">
        <w:rPr>
          <w:rFonts w:ascii="Arial" w:hAnsi="Arial" w:cs="Arial"/>
        </w:rPr>
        <w:t>-</w:t>
      </w:r>
      <w:r w:rsidR="006B264C" w:rsidRPr="00FC30CC">
        <w:rPr>
          <w:rFonts w:ascii="Arial" w:hAnsi="Arial" w:cs="Arial"/>
        </w:rPr>
        <w:t xml:space="preserve">Increase </w:t>
      </w:r>
      <w:r w:rsidR="004346B2" w:rsidRPr="00FC30CC">
        <w:rPr>
          <w:rFonts w:ascii="Arial" w:hAnsi="Arial" w:cs="Arial"/>
        </w:rPr>
        <w:t>pricing pressure</w:t>
      </w:r>
      <w:r w:rsidR="006B264C" w:rsidRPr="00FC30CC">
        <w:rPr>
          <w:rFonts w:ascii="Arial" w:hAnsi="Arial" w:cs="Arial"/>
        </w:rPr>
        <w:t>.</w:t>
      </w:r>
    </w:p>
    <w:p w14:paraId="0B4ECA97" w14:textId="105C1215" w:rsidR="00F100F7" w:rsidRPr="00FC30CC" w:rsidRDefault="00F100F7" w:rsidP="00240D41">
      <w:pPr>
        <w:rPr>
          <w:rFonts w:ascii="Arial" w:hAnsi="Arial" w:cs="Arial"/>
        </w:rPr>
      </w:pPr>
      <w:r w:rsidRPr="00FC30CC">
        <w:rPr>
          <w:rFonts w:ascii="Arial" w:hAnsi="Arial" w:cs="Arial"/>
        </w:rPr>
        <w:t>-</w:t>
      </w:r>
      <w:r w:rsidR="00250F4D" w:rsidRPr="00FC30CC">
        <w:rPr>
          <w:rFonts w:ascii="Arial" w:hAnsi="Arial" w:cs="Arial"/>
        </w:rPr>
        <w:t>Change in taxation policy.</w:t>
      </w:r>
    </w:p>
    <w:p w14:paraId="0B885E5F" w14:textId="5E5E6C0F" w:rsidR="00250F4D" w:rsidRPr="00FC30CC" w:rsidRDefault="0014369E" w:rsidP="00A26C30">
      <w:pPr>
        <w:pStyle w:val="Heading2"/>
        <w:rPr>
          <w:rFonts w:ascii="Arial" w:hAnsi="Arial" w:cs="Arial"/>
          <w:color w:val="auto"/>
          <w:sz w:val="22"/>
          <w:szCs w:val="22"/>
        </w:rPr>
      </w:pPr>
      <w:bookmarkStart w:id="5" w:name="_Toc89788319"/>
      <w:r w:rsidRPr="00FC30CC">
        <w:rPr>
          <w:rFonts w:ascii="Arial" w:hAnsi="Arial" w:cs="Arial"/>
          <w:color w:val="auto"/>
          <w:sz w:val="22"/>
          <w:szCs w:val="22"/>
        </w:rPr>
        <w:lastRenderedPageBreak/>
        <w:t>Economic factors</w:t>
      </w:r>
      <w:bookmarkEnd w:id="5"/>
    </w:p>
    <w:p w14:paraId="3294D40D" w14:textId="47ABCB47" w:rsidR="0014369E" w:rsidRPr="00FC30CC" w:rsidRDefault="00C83A22" w:rsidP="0014369E">
      <w:pPr>
        <w:rPr>
          <w:rFonts w:ascii="Arial" w:hAnsi="Arial" w:cs="Arial"/>
        </w:rPr>
      </w:pPr>
      <w:r w:rsidRPr="00FC30CC">
        <w:rPr>
          <w:rFonts w:ascii="Arial" w:hAnsi="Arial" w:cs="Arial"/>
        </w:rPr>
        <w:t>-Global economic crisis</w:t>
      </w:r>
      <w:r w:rsidR="00F450C6" w:rsidRPr="00FC30CC">
        <w:rPr>
          <w:rFonts w:ascii="Arial" w:hAnsi="Arial" w:cs="Arial"/>
        </w:rPr>
        <w:t>.</w:t>
      </w:r>
    </w:p>
    <w:p w14:paraId="4EDBA8E2" w14:textId="74C1BE3B" w:rsidR="00C83A22" w:rsidRPr="00FC30CC" w:rsidRDefault="00C83A22" w:rsidP="0014369E">
      <w:pPr>
        <w:rPr>
          <w:rFonts w:ascii="Arial" w:hAnsi="Arial" w:cs="Arial"/>
        </w:rPr>
      </w:pPr>
      <w:r w:rsidRPr="00FC30CC">
        <w:rPr>
          <w:rFonts w:ascii="Arial" w:hAnsi="Arial" w:cs="Arial"/>
        </w:rPr>
        <w:t>-</w:t>
      </w:r>
      <w:r w:rsidR="00EC56E8" w:rsidRPr="00FC30CC">
        <w:rPr>
          <w:rFonts w:ascii="Arial" w:hAnsi="Arial" w:cs="Arial"/>
        </w:rPr>
        <w:t>Reduction in individual income</w:t>
      </w:r>
      <w:r w:rsidR="00F450C6" w:rsidRPr="00FC30CC">
        <w:rPr>
          <w:rFonts w:ascii="Arial" w:hAnsi="Arial" w:cs="Arial"/>
        </w:rPr>
        <w:t>.</w:t>
      </w:r>
    </w:p>
    <w:p w14:paraId="1D3FC262" w14:textId="4C5A15CC" w:rsidR="00811EFD" w:rsidRPr="00811EFD" w:rsidRDefault="00F450C6" w:rsidP="00811EFD">
      <w:pPr>
        <w:rPr>
          <w:rFonts w:ascii="Arial" w:hAnsi="Arial" w:cs="Arial"/>
        </w:rPr>
      </w:pPr>
      <w:r w:rsidRPr="00FC30CC">
        <w:rPr>
          <w:rFonts w:ascii="Arial" w:hAnsi="Arial" w:cs="Arial"/>
        </w:rPr>
        <w:t>-</w:t>
      </w:r>
      <w:bookmarkStart w:id="6" w:name="_Toc89788320"/>
      <w:r w:rsidR="00811EFD" w:rsidRPr="00811EFD">
        <w:t xml:space="preserve"> </w:t>
      </w:r>
      <w:r w:rsidR="00811EFD" w:rsidRPr="00811EFD">
        <w:rPr>
          <w:rFonts w:ascii="Arial" w:hAnsi="Arial" w:cs="Arial"/>
        </w:rPr>
        <w:t>Employees may seek greater wages as a result of economies of scale, which will increase prices. </w:t>
      </w:r>
    </w:p>
    <w:p w14:paraId="0867D1CE" w14:textId="78C2477A" w:rsidR="00741847" w:rsidRPr="00FC30CC" w:rsidRDefault="00811EFD" w:rsidP="00811EFD">
      <w:pPr>
        <w:rPr>
          <w:rFonts w:ascii="Arial" w:hAnsi="Arial" w:cs="Arial"/>
        </w:rPr>
      </w:pPr>
      <w:r>
        <w:rPr>
          <w:rFonts w:ascii="Arial" w:hAnsi="Arial" w:cs="Arial"/>
        </w:rPr>
        <w:t>-</w:t>
      </w:r>
      <w:r w:rsidRPr="00811EFD">
        <w:rPr>
          <w:rFonts w:ascii="Arial" w:hAnsi="Arial" w:cs="Arial"/>
        </w:rPr>
        <w:t xml:space="preserve">Demand for a company's products may be boosted by higher country wages </w:t>
      </w:r>
      <w:proofErr w:type="spellStart"/>
      <w:r w:rsidRPr="00811EFD">
        <w:rPr>
          <w:rFonts w:ascii="Arial" w:hAnsi="Arial" w:cs="Arial"/>
        </w:rPr>
        <w:t>growth.</w:t>
      </w:r>
      <w:r w:rsidR="00741847" w:rsidRPr="00FC30CC">
        <w:rPr>
          <w:rFonts w:ascii="Arial" w:hAnsi="Arial" w:cs="Arial"/>
        </w:rPr>
        <w:t>Social</w:t>
      </w:r>
      <w:proofErr w:type="spellEnd"/>
      <w:r w:rsidR="00741847" w:rsidRPr="00FC30CC">
        <w:rPr>
          <w:rFonts w:ascii="Arial" w:hAnsi="Arial" w:cs="Arial"/>
        </w:rPr>
        <w:t xml:space="preserve"> factors</w:t>
      </w:r>
      <w:r w:rsidR="00807941" w:rsidRPr="00FC30CC">
        <w:rPr>
          <w:rFonts w:ascii="Arial" w:hAnsi="Arial" w:cs="Arial"/>
        </w:rPr>
        <w:t>.</w:t>
      </w:r>
      <w:bookmarkEnd w:id="6"/>
    </w:p>
    <w:p w14:paraId="6E668A1C" w14:textId="77777777" w:rsidR="00455FBF" w:rsidRPr="00FC30CC" w:rsidRDefault="006F1EF3" w:rsidP="00741847">
      <w:pPr>
        <w:rPr>
          <w:rFonts w:ascii="Arial" w:hAnsi="Arial" w:cs="Arial"/>
        </w:rPr>
      </w:pPr>
      <w:r w:rsidRPr="00FC30CC">
        <w:rPr>
          <w:rFonts w:ascii="Arial" w:hAnsi="Arial" w:cs="Arial"/>
        </w:rPr>
        <w:t>-</w:t>
      </w:r>
      <w:r w:rsidR="00C336CC" w:rsidRPr="00FC30CC">
        <w:rPr>
          <w:rFonts w:ascii="Arial" w:hAnsi="Arial" w:cs="Arial"/>
        </w:rPr>
        <w:t>More pressure on customer services</w:t>
      </w:r>
      <w:r w:rsidR="00455FBF" w:rsidRPr="00FC30CC">
        <w:rPr>
          <w:rFonts w:ascii="Arial" w:hAnsi="Arial" w:cs="Arial"/>
        </w:rPr>
        <w:t>.</w:t>
      </w:r>
    </w:p>
    <w:p w14:paraId="0E2B97BA" w14:textId="36EA3ED2" w:rsidR="00741847" w:rsidRPr="00FC30CC" w:rsidRDefault="00455FBF" w:rsidP="00741847">
      <w:pPr>
        <w:rPr>
          <w:rFonts w:ascii="Arial" w:hAnsi="Arial" w:cs="Arial"/>
        </w:rPr>
      </w:pPr>
      <w:r w:rsidRPr="00FC30CC">
        <w:rPr>
          <w:rFonts w:ascii="Arial" w:hAnsi="Arial" w:cs="Arial"/>
        </w:rPr>
        <w:t>-</w:t>
      </w:r>
      <w:r w:rsidR="007879F0" w:rsidRPr="00FC30CC">
        <w:rPr>
          <w:rFonts w:ascii="Arial" w:hAnsi="Arial" w:cs="Arial"/>
        </w:rPr>
        <w:t xml:space="preserve"> </w:t>
      </w:r>
      <w:r w:rsidRPr="00FC30CC">
        <w:rPr>
          <w:rFonts w:ascii="Arial" w:hAnsi="Arial" w:cs="Arial"/>
        </w:rPr>
        <w:t>I</w:t>
      </w:r>
      <w:r w:rsidR="007879F0" w:rsidRPr="00FC30CC">
        <w:rPr>
          <w:rFonts w:ascii="Arial" w:hAnsi="Arial" w:cs="Arial"/>
        </w:rPr>
        <w:t>ncreased the need for</w:t>
      </w:r>
      <w:r w:rsidR="00807941" w:rsidRPr="00FC30CC">
        <w:rPr>
          <w:rFonts w:ascii="Arial" w:hAnsi="Arial" w:cs="Arial"/>
        </w:rPr>
        <w:t xml:space="preserve"> education and more price transparency.</w:t>
      </w:r>
      <w:r w:rsidR="007879F0" w:rsidRPr="00FC30CC">
        <w:rPr>
          <w:rFonts w:ascii="Arial" w:hAnsi="Arial" w:cs="Arial"/>
        </w:rPr>
        <w:t xml:space="preserve"> </w:t>
      </w:r>
    </w:p>
    <w:p w14:paraId="69310601" w14:textId="74C39737" w:rsidR="00807941" w:rsidRPr="00FC30CC" w:rsidRDefault="0027265A" w:rsidP="00741847">
      <w:pPr>
        <w:rPr>
          <w:rFonts w:ascii="Arial" w:hAnsi="Arial" w:cs="Arial"/>
        </w:rPr>
      </w:pPr>
      <w:r w:rsidRPr="00FC30CC">
        <w:rPr>
          <w:rFonts w:ascii="Arial" w:hAnsi="Arial" w:cs="Arial"/>
        </w:rPr>
        <w:t xml:space="preserve">-Better intelligence gathering </w:t>
      </w:r>
      <w:r w:rsidR="00455FBF" w:rsidRPr="00FC30CC">
        <w:rPr>
          <w:rFonts w:ascii="Arial" w:hAnsi="Arial" w:cs="Arial"/>
        </w:rPr>
        <w:t xml:space="preserve">is </w:t>
      </w:r>
      <w:r w:rsidRPr="00FC30CC">
        <w:rPr>
          <w:rFonts w:ascii="Arial" w:hAnsi="Arial" w:cs="Arial"/>
        </w:rPr>
        <w:t>required.</w:t>
      </w:r>
    </w:p>
    <w:p w14:paraId="5A248FB2" w14:textId="12EF6597" w:rsidR="00564921" w:rsidRPr="00FC30CC" w:rsidRDefault="00564921" w:rsidP="00741847">
      <w:pPr>
        <w:rPr>
          <w:rFonts w:ascii="Arial" w:hAnsi="Arial" w:cs="Arial"/>
        </w:rPr>
      </w:pPr>
      <w:r w:rsidRPr="00FC30CC">
        <w:rPr>
          <w:rFonts w:ascii="Arial" w:hAnsi="Arial" w:cs="Arial"/>
        </w:rPr>
        <w:t>-Employee</w:t>
      </w:r>
      <w:r w:rsidR="00F423C3" w:rsidRPr="00FC30CC">
        <w:rPr>
          <w:rFonts w:ascii="Arial" w:hAnsi="Arial" w:cs="Arial"/>
        </w:rPr>
        <w:t xml:space="preserve">/employer </w:t>
      </w:r>
      <w:r w:rsidR="00DB47BB" w:rsidRPr="00FC30CC">
        <w:rPr>
          <w:rFonts w:ascii="Arial" w:hAnsi="Arial" w:cs="Arial"/>
        </w:rPr>
        <w:t>bad communication</w:t>
      </w:r>
    </w:p>
    <w:p w14:paraId="1025BE2D" w14:textId="2DFB1C0A" w:rsidR="0014369E" w:rsidRPr="00FC30CC" w:rsidRDefault="00AA627B" w:rsidP="006B2A42">
      <w:pPr>
        <w:pStyle w:val="Heading2"/>
        <w:rPr>
          <w:rFonts w:ascii="Arial" w:hAnsi="Arial" w:cs="Arial"/>
          <w:color w:val="auto"/>
          <w:sz w:val="22"/>
          <w:szCs w:val="22"/>
        </w:rPr>
      </w:pPr>
      <w:bookmarkStart w:id="7" w:name="_Toc89788321"/>
      <w:r w:rsidRPr="00FC30CC">
        <w:rPr>
          <w:rFonts w:ascii="Arial" w:hAnsi="Arial" w:cs="Arial"/>
          <w:color w:val="auto"/>
          <w:sz w:val="22"/>
          <w:szCs w:val="22"/>
        </w:rPr>
        <w:t>Environmental</w:t>
      </w:r>
      <w:r w:rsidR="00EA40B2" w:rsidRPr="00FC30CC">
        <w:rPr>
          <w:rFonts w:ascii="Arial" w:hAnsi="Arial" w:cs="Arial"/>
          <w:color w:val="auto"/>
          <w:sz w:val="22"/>
          <w:szCs w:val="22"/>
        </w:rPr>
        <w:t xml:space="preserve"> </w:t>
      </w:r>
      <w:r w:rsidRPr="00FC30CC">
        <w:rPr>
          <w:rFonts w:ascii="Arial" w:hAnsi="Arial" w:cs="Arial"/>
          <w:color w:val="auto"/>
          <w:sz w:val="22"/>
          <w:szCs w:val="22"/>
        </w:rPr>
        <w:t>factors</w:t>
      </w:r>
      <w:bookmarkEnd w:id="7"/>
    </w:p>
    <w:p w14:paraId="6E4433F6" w14:textId="27F09705" w:rsidR="00AA627B" w:rsidRPr="00FC30CC" w:rsidRDefault="00AA627B" w:rsidP="00AA627B">
      <w:pPr>
        <w:rPr>
          <w:rFonts w:ascii="Arial" w:hAnsi="Arial" w:cs="Arial"/>
        </w:rPr>
      </w:pPr>
      <w:r w:rsidRPr="00FC30CC">
        <w:rPr>
          <w:rFonts w:ascii="Arial" w:hAnsi="Arial" w:cs="Arial"/>
        </w:rPr>
        <w:t>-</w:t>
      </w:r>
      <w:r w:rsidR="00F61A4E" w:rsidRPr="00FC30CC">
        <w:rPr>
          <w:rFonts w:ascii="Arial" w:hAnsi="Arial" w:cs="Arial"/>
        </w:rPr>
        <w:t xml:space="preserve">Climate change </w:t>
      </w:r>
    </w:p>
    <w:p w14:paraId="14DE28DB" w14:textId="1FD7FC9A" w:rsidR="00F61A4E" w:rsidRPr="00FC30CC" w:rsidRDefault="00D86996" w:rsidP="00AA627B">
      <w:pPr>
        <w:rPr>
          <w:rFonts w:ascii="Arial" w:hAnsi="Arial" w:cs="Arial"/>
        </w:rPr>
      </w:pPr>
      <w:r w:rsidRPr="00FC30CC">
        <w:rPr>
          <w:rFonts w:ascii="Arial" w:hAnsi="Arial" w:cs="Arial"/>
        </w:rPr>
        <w:t>-Weather</w:t>
      </w:r>
    </w:p>
    <w:p w14:paraId="623EC193" w14:textId="05B679AC" w:rsidR="00F131BB" w:rsidRPr="00FC30CC" w:rsidRDefault="00F131BB" w:rsidP="00F131BB">
      <w:pPr>
        <w:pStyle w:val="Heading2"/>
        <w:rPr>
          <w:rFonts w:ascii="Arial" w:hAnsi="Arial" w:cs="Arial"/>
          <w:color w:val="auto"/>
          <w:sz w:val="22"/>
          <w:szCs w:val="22"/>
        </w:rPr>
      </w:pPr>
      <w:bookmarkStart w:id="8" w:name="_Toc89788322"/>
      <w:r w:rsidRPr="00FC30CC">
        <w:rPr>
          <w:rFonts w:ascii="Arial" w:hAnsi="Arial" w:cs="Arial"/>
          <w:color w:val="auto"/>
          <w:sz w:val="22"/>
          <w:szCs w:val="22"/>
        </w:rPr>
        <w:t>Legal</w:t>
      </w:r>
      <w:r w:rsidR="00E7427A" w:rsidRPr="00FC30CC">
        <w:rPr>
          <w:rFonts w:ascii="Arial" w:hAnsi="Arial" w:cs="Arial"/>
          <w:color w:val="auto"/>
          <w:sz w:val="22"/>
          <w:szCs w:val="22"/>
        </w:rPr>
        <w:t xml:space="preserve"> Factors</w:t>
      </w:r>
      <w:bookmarkEnd w:id="8"/>
      <w:r w:rsidR="00E7427A" w:rsidRPr="00FC30CC">
        <w:rPr>
          <w:rFonts w:ascii="Arial" w:hAnsi="Arial" w:cs="Arial"/>
          <w:color w:val="auto"/>
          <w:sz w:val="22"/>
          <w:szCs w:val="22"/>
        </w:rPr>
        <w:t xml:space="preserve"> </w:t>
      </w:r>
    </w:p>
    <w:p w14:paraId="2B5C46C7" w14:textId="07461CAB" w:rsidR="00E7427A" w:rsidRPr="00FC30CC" w:rsidRDefault="00E7427A" w:rsidP="00E7427A">
      <w:pPr>
        <w:rPr>
          <w:rFonts w:ascii="Arial" w:hAnsi="Arial" w:cs="Arial"/>
        </w:rPr>
      </w:pPr>
      <w:r w:rsidRPr="00FC30CC">
        <w:rPr>
          <w:rFonts w:ascii="Arial" w:hAnsi="Arial" w:cs="Arial"/>
        </w:rPr>
        <w:t>-Discrimination laws</w:t>
      </w:r>
    </w:p>
    <w:p w14:paraId="046D6A04" w14:textId="7328A47E" w:rsidR="00E7427A" w:rsidRPr="00FC30CC" w:rsidRDefault="00E7427A" w:rsidP="00E7427A">
      <w:pPr>
        <w:rPr>
          <w:rFonts w:ascii="Arial" w:hAnsi="Arial" w:cs="Arial"/>
        </w:rPr>
      </w:pPr>
      <w:r w:rsidRPr="00FC30CC">
        <w:rPr>
          <w:rFonts w:ascii="Arial" w:hAnsi="Arial" w:cs="Arial"/>
        </w:rPr>
        <w:t>-</w:t>
      </w:r>
      <w:r w:rsidR="00AC6362" w:rsidRPr="00FC30CC">
        <w:rPr>
          <w:rFonts w:ascii="Arial" w:hAnsi="Arial" w:cs="Arial"/>
        </w:rPr>
        <w:t>Employment laws</w:t>
      </w:r>
    </w:p>
    <w:p w14:paraId="431B8751" w14:textId="35A78426" w:rsidR="00D86996" w:rsidRPr="00FC30CC" w:rsidRDefault="00E7427A" w:rsidP="00AA627B">
      <w:pPr>
        <w:rPr>
          <w:rFonts w:ascii="Arial" w:hAnsi="Arial" w:cs="Arial"/>
        </w:rPr>
      </w:pPr>
      <w:r w:rsidRPr="00FC30CC">
        <w:rPr>
          <w:rFonts w:ascii="Arial" w:hAnsi="Arial" w:cs="Arial"/>
        </w:rPr>
        <w:t xml:space="preserve"> </w:t>
      </w:r>
      <w:r w:rsidR="00045ACF" w:rsidRPr="00FC30CC">
        <w:rPr>
          <w:rFonts w:ascii="Arial" w:hAnsi="Arial" w:cs="Arial"/>
        </w:rPr>
        <w:t>Here</w:t>
      </w:r>
      <w:r w:rsidR="00383193" w:rsidRPr="00FC30CC">
        <w:rPr>
          <w:rFonts w:ascii="Arial" w:hAnsi="Arial" w:cs="Arial"/>
        </w:rPr>
        <w:t xml:space="preserve"> </w:t>
      </w:r>
      <w:r w:rsidR="00045ACF" w:rsidRPr="00FC30CC">
        <w:rPr>
          <w:rFonts w:ascii="Arial" w:hAnsi="Arial" w:cs="Arial"/>
        </w:rPr>
        <w:t xml:space="preserve">I just elected in a Pestel Analysis what are the </w:t>
      </w:r>
      <w:r w:rsidR="00C66261" w:rsidRPr="00FC30CC">
        <w:rPr>
          <w:rFonts w:ascii="Arial" w:hAnsi="Arial" w:cs="Arial"/>
        </w:rPr>
        <w:t xml:space="preserve">external factors of our </w:t>
      </w:r>
      <w:r w:rsidR="00D754A5" w:rsidRPr="00FC30CC">
        <w:rPr>
          <w:rFonts w:ascii="Arial" w:hAnsi="Arial" w:cs="Arial"/>
        </w:rPr>
        <w:t xml:space="preserve">problem the one that almost everybody </w:t>
      </w:r>
      <w:r w:rsidR="00BC5EA8" w:rsidRPr="00FC30CC">
        <w:rPr>
          <w:rFonts w:ascii="Arial" w:hAnsi="Arial" w:cs="Arial"/>
        </w:rPr>
        <w:t>calls</w:t>
      </w:r>
      <w:r w:rsidR="00D754A5" w:rsidRPr="00FC30CC">
        <w:rPr>
          <w:rFonts w:ascii="Arial" w:hAnsi="Arial" w:cs="Arial"/>
        </w:rPr>
        <w:t xml:space="preserve"> </w:t>
      </w:r>
      <w:r w:rsidR="00BC5EA8" w:rsidRPr="00FC30CC">
        <w:rPr>
          <w:rFonts w:ascii="Arial" w:hAnsi="Arial" w:cs="Arial"/>
        </w:rPr>
        <w:t>Work Stress.</w:t>
      </w:r>
      <w:r w:rsidR="00DF6123" w:rsidRPr="00FC30CC">
        <w:rPr>
          <w:rFonts w:ascii="Arial" w:hAnsi="Arial" w:cs="Arial"/>
        </w:rPr>
        <w:t xml:space="preserve"> The results of the case study investigations lead to the development of a conceptual perspective that visualizes the inner principle of work stress</w:t>
      </w:r>
      <w:r w:rsidR="00430843" w:rsidRPr="00FC30CC">
        <w:rPr>
          <w:rFonts w:ascii="Arial" w:hAnsi="Arial" w:cs="Arial"/>
        </w:rPr>
        <w:t xml:space="preserve"> </w:t>
      </w:r>
      <w:r w:rsidR="00DF6123" w:rsidRPr="00FC30CC">
        <w:rPr>
          <w:rFonts w:ascii="Arial" w:hAnsi="Arial" w:cs="Arial"/>
        </w:rPr>
        <w:t>representative as well as the profession's changing business environment. The results add to a deeper academic knowledge of the service's structure and will provide specific direction for developing a comprehensive production.</w:t>
      </w:r>
    </w:p>
    <w:p w14:paraId="08DD7394" w14:textId="31F3016C" w:rsidR="009575BF" w:rsidRPr="00FC30CC" w:rsidRDefault="00AC6362" w:rsidP="00970104">
      <w:pPr>
        <w:pStyle w:val="Heading1"/>
        <w:rPr>
          <w:rFonts w:ascii="Arial" w:hAnsi="Arial" w:cs="Arial"/>
          <w:color w:val="auto"/>
          <w:sz w:val="22"/>
          <w:szCs w:val="22"/>
        </w:rPr>
      </w:pPr>
      <w:bookmarkStart w:id="9" w:name="_Toc89788323"/>
      <w:r w:rsidRPr="00FC30CC">
        <w:rPr>
          <w:rFonts w:ascii="Arial" w:hAnsi="Arial" w:cs="Arial"/>
          <w:color w:val="auto"/>
          <w:sz w:val="22"/>
          <w:szCs w:val="22"/>
        </w:rPr>
        <w:t>Fishbone</w:t>
      </w:r>
      <w:r w:rsidR="00970104" w:rsidRPr="00FC30CC">
        <w:rPr>
          <w:rFonts w:ascii="Arial" w:hAnsi="Arial" w:cs="Arial"/>
          <w:color w:val="auto"/>
          <w:sz w:val="22"/>
          <w:szCs w:val="22"/>
        </w:rPr>
        <w:t xml:space="preserve"> diagram</w:t>
      </w:r>
      <w:bookmarkEnd w:id="9"/>
    </w:p>
    <w:p w14:paraId="3A17FE38" w14:textId="4E646C81" w:rsidR="00DC2B6A" w:rsidRPr="00FC30CC" w:rsidRDefault="00F36529" w:rsidP="00970104">
      <w:pPr>
        <w:rPr>
          <w:rFonts w:ascii="Arial" w:hAnsi="Arial" w:cs="Arial"/>
        </w:rPr>
      </w:pPr>
      <w:r w:rsidRPr="00FC30CC">
        <w:rPr>
          <w:rFonts w:ascii="Arial" w:hAnsi="Arial" w:cs="Arial"/>
        </w:rPr>
        <w:t>If with the PESTEL we identify the problem by understanding the internal and external factors that cause it, w</w:t>
      </w:r>
      <w:r w:rsidR="00324C5B" w:rsidRPr="00FC30CC">
        <w:rPr>
          <w:rFonts w:ascii="Arial" w:hAnsi="Arial" w:cs="Arial"/>
        </w:rPr>
        <w:t>ith the Fish Bone Analysis</w:t>
      </w:r>
      <w:r w:rsidR="00EE3F82" w:rsidRPr="00FC30CC">
        <w:rPr>
          <w:rStyle w:val="Heading1Char"/>
          <w:rFonts w:ascii="Arial" w:hAnsi="Arial" w:cs="Arial"/>
          <w:color w:val="auto"/>
          <w:sz w:val="22"/>
          <w:szCs w:val="22"/>
        </w:rPr>
        <w:t>,</w:t>
      </w:r>
      <w:r w:rsidR="00087107" w:rsidRPr="00FC30CC">
        <w:rPr>
          <w:rStyle w:val="Heading1Char"/>
          <w:rFonts w:ascii="Arial" w:hAnsi="Arial" w:cs="Arial"/>
          <w:color w:val="auto"/>
          <w:sz w:val="22"/>
          <w:szCs w:val="22"/>
        </w:rPr>
        <w:t xml:space="preserve"> </w:t>
      </w:r>
      <w:r w:rsidR="00166FE0" w:rsidRPr="00FC30CC">
        <w:rPr>
          <w:rFonts w:ascii="Arial" w:hAnsi="Arial" w:cs="Arial"/>
        </w:rPr>
        <w:t xml:space="preserve">we Identify and tackle the root of our problem rather than simply addressing its symptoms with a </w:t>
      </w:r>
      <w:r w:rsidR="00EE3F82" w:rsidRPr="00FC30CC">
        <w:rPr>
          <w:rFonts w:ascii="Arial" w:hAnsi="Arial" w:cs="Arial"/>
        </w:rPr>
        <w:t>cause-and-effect</w:t>
      </w:r>
      <w:r w:rsidR="00166FE0" w:rsidRPr="00FC30CC">
        <w:rPr>
          <w:rFonts w:ascii="Arial" w:hAnsi="Arial" w:cs="Arial"/>
        </w:rPr>
        <w:t xml:space="preserve"> diagram. Such graphics, also known as a fishbone diagram, allow for rapid analysis, identifying the fundamental causes of business problems so that viable remedies can be better understood. A detailed fishbone diagram can not only assist your process by identifying problems but can save time and resources by reducing reoccurring problems and </w:t>
      </w:r>
      <w:r w:rsidR="00EE3F82" w:rsidRPr="00FC30CC">
        <w:rPr>
          <w:rFonts w:ascii="Arial" w:hAnsi="Arial" w:cs="Arial"/>
        </w:rPr>
        <w:t>prioritizing</w:t>
      </w:r>
      <w:r w:rsidR="00166FE0" w:rsidRPr="00FC30CC">
        <w:rPr>
          <w:rFonts w:ascii="Arial" w:hAnsi="Arial" w:cs="Arial"/>
        </w:rPr>
        <w:t xml:space="preserve"> practical solutions.</w:t>
      </w:r>
    </w:p>
    <w:p w14:paraId="086AF114" w14:textId="77777777" w:rsidR="00BB034D" w:rsidRDefault="00C03EE0" w:rsidP="00970104">
      <w:pPr>
        <w:rPr>
          <w:rStyle w:val="Heading1Char"/>
          <w:rFonts w:ascii="Arial" w:hAnsi="Arial" w:cs="Arial"/>
          <w:color w:val="auto"/>
          <w:sz w:val="22"/>
          <w:szCs w:val="22"/>
        </w:rPr>
      </w:pPr>
      <w:bookmarkStart w:id="10" w:name="_Toc89705179"/>
      <w:bookmarkStart w:id="11" w:name="_Toc89780688"/>
      <w:bookmarkStart w:id="12" w:name="_Toc89788325"/>
      <w:r w:rsidRPr="00C03EE0">
        <w:rPr>
          <w:rStyle w:val="Heading1Char"/>
          <w:rFonts w:ascii="Arial" w:hAnsi="Arial" w:cs="Arial"/>
          <w:color w:val="auto"/>
          <w:sz w:val="22"/>
          <w:szCs w:val="22"/>
        </w:rPr>
        <w:t>The Ishikawa diagram or the fish bone chart is a technique for identifying the root causes of quality issues. Kaoru Ishikawa, a Japanese quality control researcher who developed the graph in the 1960s, and it was named after him. (</w:t>
      </w:r>
      <w:proofErr w:type="spellStart"/>
      <w:r w:rsidRPr="00C03EE0">
        <w:rPr>
          <w:rStyle w:val="Heading1Char"/>
          <w:rFonts w:ascii="Arial" w:hAnsi="Arial" w:cs="Arial"/>
          <w:color w:val="auto"/>
          <w:sz w:val="22"/>
          <w:szCs w:val="22"/>
        </w:rPr>
        <w:t>Juran</w:t>
      </w:r>
      <w:proofErr w:type="spellEnd"/>
      <w:r w:rsidRPr="00C03EE0">
        <w:rPr>
          <w:rStyle w:val="Heading1Char"/>
          <w:rFonts w:ascii="Arial" w:hAnsi="Arial" w:cs="Arial"/>
          <w:color w:val="auto"/>
          <w:sz w:val="22"/>
          <w:szCs w:val="22"/>
        </w:rPr>
        <w:t>, 1999).</w:t>
      </w:r>
    </w:p>
    <w:p w14:paraId="1BA665F8" w14:textId="77777777" w:rsidR="008669B3" w:rsidRDefault="00C16040" w:rsidP="00970104">
      <w:pPr>
        <w:rPr>
          <w:rStyle w:val="Heading1Char"/>
          <w:rFonts w:ascii="Arial" w:hAnsi="Arial" w:cs="Arial"/>
          <w:color w:val="auto"/>
          <w:sz w:val="22"/>
          <w:szCs w:val="22"/>
        </w:rPr>
      </w:pPr>
      <w:bookmarkStart w:id="13" w:name="_Toc89705180"/>
      <w:bookmarkStart w:id="14" w:name="_Toc89780689"/>
      <w:bookmarkStart w:id="15" w:name="_Toc89788326"/>
      <w:bookmarkEnd w:id="10"/>
      <w:bookmarkEnd w:id="11"/>
      <w:bookmarkEnd w:id="12"/>
      <w:r w:rsidRPr="00C16040">
        <w:rPr>
          <w:rStyle w:val="Heading1Char"/>
          <w:rFonts w:ascii="Arial" w:hAnsi="Arial" w:cs="Arial"/>
          <w:color w:val="auto"/>
          <w:sz w:val="22"/>
          <w:szCs w:val="22"/>
        </w:rPr>
        <w:t>The Fishbone diagram is a methodical way of displaying the outcomes and impacts, as well as the reasons that cause or affect those outcomes. And for its role, it is often known as a cause-and-effect diagram (Watson, 2004).</w:t>
      </w:r>
    </w:p>
    <w:p w14:paraId="45650C1D" w14:textId="44F8E643" w:rsidR="0039602D" w:rsidRPr="00FC30CC" w:rsidRDefault="00157946" w:rsidP="00970104">
      <w:pPr>
        <w:rPr>
          <w:rStyle w:val="Heading1Char"/>
          <w:rFonts w:ascii="Arial" w:hAnsi="Arial" w:cs="Arial"/>
          <w:color w:val="auto"/>
          <w:sz w:val="22"/>
          <w:szCs w:val="22"/>
        </w:rPr>
      </w:pPr>
      <w:r w:rsidRPr="00FC30CC">
        <w:rPr>
          <w:rStyle w:val="Heading1Char"/>
          <w:rFonts w:ascii="Arial" w:hAnsi="Arial" w:cs="Arial"/>
          <w:color w:val="auto"/>
          <w:sz w:val="22"/>
          <w:szCs w:val="22"/>
        </w:rPr>
        <w:t xml:space="preserve">The fishbone (Ishikawa) diagram is primarily a form of suggestive presentation for the relationships between an event (effect) and its many </w:t>
      </w:r>
      <w:r w:rsidR="0095002C" w:rsidRPr="00FC30CC">
        <w:rPr>
          <w:rStyle w:val="Heading1Char"/>
          <w:rFonts w:ascii="Arial" w:hAnsi="Arial" w:cs="Arial"/>
          <w:color w:val="auto"/>
          <w:sz w:val="22"/>
          <w:szCs w:val="22"/>
        </w:rPr>
        <w:t>occurrences</w:t>
      </w:r>
      <w:r w:rsidRPr="00FC30CC">
        <w:rPr>
          <w:rStyle w:val="Heading1Char"/>
          <w:rFonts w:ascii="Arial" w:hAnsi="Arial" w:cs="Arial"/>
          <w:color w:val="auto"/>
          <w:sz w:val="22"/>
          <w:szCs w:val="22"/>
        </w:rPr>
        <w:t xml:space="preserve"> causes. The diagram's structure aids team members in thinking </w:t>
      </w:r>
      <w:r w:rsidR="004346B2" w:rsidRPr="00FC30CC">
        <w:rPr>
          <w:rStyle w:val="Heading1Char"/>
          <w:rFonts w:ascii="Arial" w:hAnsi="Arial" w:cs="Arial"/>
          <w:color w:val="auto"/>
          <w:sz w:val="22"/>
          <w:szCs w:val="22"/>
        </w:rPr>
        <w:t>systematically</w:t>
      </w:r>
      <w:r w:rsidRPr="00FC30CC">
        <w:rPr>
          <w:rStyle w:val="Heading1Char"/>
          <w:rFonts w:ascii="Arial" w:hAnsi="Arial" w:cs="Arial"/>
          <w:color w:val="auto"/>
          <w:sz w:val="22"/>
          <w:szCs w:val="22"/>
        </w:rPr>
        <w:t xml:space="preserve">. Constructing a Fishbone diagram </w:t>
      </w:r>
      <w:r w:rsidRPr="00FC30CC">
        <w:rPr>
          <w:rStyle w:val="Heading1Char"/>
          <w:rFonts w:ascii="Arial" w:hAnsi="Arial" w:cs="Arial"/>
          <w:color w:val="auto"/>
          <w:sz w:val="22"/>
          <w:szCs w:val="22"/>
        </w:rPr>
        <w:lastRenderedPageBreak/>
        <w:t xml:space="preserve">has </w:t>
      </w:r>
      <w:r w:rsidR="004346B2" w:rsidRPr="00FC30CC">
        <w:rPr>
          <w:rStyle w:val="Heading1Char"/>
          <w:rFonts w:ascii="Arial" w:hAnsi="Arial" w:cs="Arial"/>
          <w:color w:val="auto"/>
          <w:sz w:val="22"/>
          <w:szCs w:val="22"/>
        </w:rPr>
        <w:t>several</w:t>
      </w:r>
      <w:r w:rsidRPr="00FC30CC">
        <w:rPr>
          <w:rStyle w:val="Heading1Char"/>
          <w:rFonts w:ascii="Arial" w:hAnsi="Arial" w:cs="Arial"/>
          <w:color w:val="auto"/>
          <w:sz w:val="22"/>
          <w:szCs w:val="22"/>
        </w:rPr>
        <w:t xml:space="preserve"> advantages, including assisting in the identification of the fundamental possible causes or a quality attribute</w:t>
      </w:r>
      <w:r w:rsidR="002914B7">
        <w:rPr>
          <w:rStyle w:val="Heading1Char"/>
          <w:rFonts w:ascii="Arial" w:hAnsi="Arial" w:cs="Arial"/>
          <w:color w:val="auto"/>
          <w:sz w:val="22"/>
          <w:szCs w:val="22"/>
        </w:rPr>
        <w:t>.</w:t>
      </w:r>
      <w:r w:rsidR="002914B7" w:rsidRPr="00FC30CC">
        <w:rPr>
          <w:rStyle w:val="Heading1Char"/>
          <w:rFonts w:ascii="Arial" w:hAnsi="Arial" w:cs="Arial"/>
          <w:color w:val="auto"/>
          <w:sz w:val="22"/>
          <w:szCs w:val="22"/>
        </w:rPr>
        <w:t xml:space="preserve"> </w:t>
      </w:r>
      <w:r w:rsidR="0039602D" w:rsidRPr="00FC30CC">
        <w:rPr>
          <w:rStyle w:val="Heading1Char"/>
          <w:rFonts w:ascii="Arial" w:hAnsi="Arial" w:cs="Arial"/>
          <w:color w:val="auto"/>
          <w:sz w:val="22"/>
          <w:szCs w:val="22"/>
        </w:rPr>
        <w:t>Basic Tools for Process Improvement, 2009).</w:t>
      </w:r>
      <w:bookmarkEnd w:id="13"/>
      <w:bookmarkEnd w:id="14"/>
      <w:bookmarkEnd w:id="15"/>
    </w:p>
    <w:p w14:paraId="04FE3129" w14:textId="11AC3F40" w:rsidR="009A79D4" w:rsidRPr="00FC30CC" w:rsidRDefault="009A79D4" w:rsidP="00970104">
      <w:pPr>
        <w:rPr>
          <w:rStyle w:val="Heading1Char"/>
          <w:rFonts w:ascii="Arial" w:hAnsi="Arial" w:cs="Arial"/>
          <w:color w:val="auto"/>
          <w:sz w:val="22"/>
          <w:szCs w:val="22"/>
        </w:rPr>
      </w:pPr>
      <w:bookmarkStart w:id="16" w:name="_Toc89705181"/>
      <w:bookmarkStart w:id="17" w:name="_Toc89780690"/>
      <w:bookmarkStart w:id="18" w:name="_Toc89788327"/>
      <w:r w:rsidRPr="00FC30CC">
        <w:rPr>
          <w:rStyle w:val="Heading1Char"/>
          <w:rFonts w:ascii="Arial" w:hAnsi="Arial" w:cs="Arial"/>
          <w:color w:val="auto"/>
          <w:sz w:val="22"/>
          <w:szCs w:val="22"/>
        </w:rPr>
        <w:t xml:space="preserve">The diagram is made to mimic the skeleton of a fish. The interpretation can be simplistic, with angled contour lines leaning on a </w:t>
      </w:r>
      <w:r w:rsidR="00ED0A30">
        <w:rPr>
          <w:rStyle w:val="Heading1Char"/>
          <w:rFonts w:ascii="Arial" w:hAnsi="Arial" w:cs="Arial"/>
          <w:color w:val="auto"/>
          <w:sz w:val="22"/>
          <w:szCs w:val="22"/>
        </w:rPr>
        <w:t>straight</w:t>
      </w:r>
      <w:r w:rsidRPr="00FC30CC">
        <w:rPr>
          <w:rStyle w:val="Heading1Char"/>
          <w:rFonts w:ascii="Arial" w:hAnsi="Arial" w:cs="Arial"/>
          <w:color w:val="auto"/>
          <w:sz w:val="22"/>
          <w:szCs w:val="22"/>
        </w:rPr>
        <w:t xml:space="preserve"> </w:t>
      </w:r>
      <w:proofErr w:type="spellStart"/>
      <w:r w:rsidRPr="00FC30CC">
        <w:rPr>
          <w:rStyle w:val="Heading1Char"/>
          <w:rFonts w:ascii="Arial" w:hAnsi="Arial" w:cs="Arial"/>
          <w:color w:val="auto"/>
          <w:sz w:val="22"/>
          <w:szCs w:val="22"/>
        </w:rPr>
        <w:t>ax</w:t>
      </w:r>
      <w:proofErr w:type="spellEnd"/>
      <w:r w:rsidRPr="00FC30CC">
        <w:rPr>
          <w:rStyle w:val="Heading1Char"/>
          <w:rFonts w:ascii="Arial" w:hAnsi="Arial" w:cs="Arial"/>
          <w:color w:val="auto"/>
          <w:sz w:val="22"/>
          <w:szCs w:val="22"/>
        </w:rPr>
        <w:t xml:space="preserve"> to indicate the allocation of the causal factors and sub-causes that produce them, but it can also be more complex, with qualitative and quantitative perceptions, titles</w:t>
      </w:r>
      <w:r w:rsidR="004772D3">
        <w:rPr>
          <w:rStyle w:val="Heading1Char"/>
          <w:rFonts w:ascii="Arial" w:hAnsi="Arial" w:cs="Arial"/>
          <w:color w:val="auto"/>
          <w:sz w:val="22"/>
          <w:szCs w:val="22"/>
        </w:rPr>
        <w:t>,</w:t>
      </w:r>
      <w:r w:rsidRPr="00FC30CC">
        <w:rPr>
          <w:rStyle w:val="Heading1Char"/>
          <w:rFonts w:ascii="Arial" w:hAnsi="Arial" w:cs="Arial"/>
          <w:color w:val="auto"/>
          <w:sz w:val="22"/>
          <w:szCs w:val="22"/>
        </w:rPr>
        <w:t xml:space="preserve"> and scripting of the risks that characterize the causes and sub-causes, elements that show their sequence, and other risk procedure options. The diagram can also be used to assess the risks of the effect's causes and sub-causes, as well as the overall risk (</w:t>
      </w:r>
      <w:proofErr w:type="spellStart"/>
      <w:r w:rsidRPr="00FC30CC">
        <w:rPr>
          <w:rStyle w:val="Heading1Char"/>
          <w:rFonts w:ascii="Arial" w:hAnsi="Arial" w:cs="Arial"/>
          <w:color w:val="auto"/>
          <w:sz w:val="22"/>
          <w:szCs w:val="22"/>
        </w:rPr>
        <w:t>Ciocoiu</w:t>
      </w:r>
      <w:proofErr w:type="spellEnd"/>
      <w:r w:rsidRPr="00FC30CC">
        <w:rPr>
          <w:rStyle w:val="Heading1Char"/>
          <w:rFonts w:ascii="Arial" w:hAnsi="Arial" w:cs="Arial"/>
          <w:color w:val="auto"/>
          <w:sz w:val="22"/>
          <w:szCs w:val="22"/>
        </w:rPr>
        <w:t>, 2008).</w:t>
      </w:r>
      <w:bookmarkEnd w:id="16"/>
      <w:bookmarkEnd w:id="17"/>
      <w:bookmarkEnd w:id="18"/>
    </w:p>
    <w:p w14:paraId="593209A9" w14:textId="26B0ABAB" w:rsidR="000C0E88" w:rsidRPr="00FC30CC" w:rsidRDefault="009A79D4" w:rsidP="00970104">
      <w:pPr>
        <w:rPr>
          <w:rStyle w:val="Heading1Char"/>
          <w:rFonts w:ascii="Arial" w:hAnsi="Arial" w:cs="Arial"/>
          <w:color w:val="auto"/>
          <w:sz w:val="22"/>
          <w:szCs w:val="22"/>
        </w:rPr>
      </w:pPr>
      <w:bookmarkStart w:id="19" w:name="_Toc89705182"/>
      <w:bookmarkStart w:id="20" w:name="_Toc89780691"/>
      <w:bookmarkStart w:id="21" w:name="_Toc89788328"/>
      <w:r w:rsidRPr="00FC30CC">
        <w:rPr>
          <w:rStyle w:val="Heading1Char"/>
          <w:rFonts w:ascii="Arial" w:hAnsi="Arial" w:cs="Arial"/>
          <w:color w:val="auto"/>
          <w:sz w:val="22"/>
          <w:szCs w:val="22"/>
        </w:rPr>
        <w:t>After the Fishbone diagram, the investigation usually proceeds with additional interpretations and approaches for determining intervention objectives.</w:t>
      </w:r>
      <w:bookmarkEnd w:id="19"/>
      <w:bookmarkEnd w:id="20"/>
      <w:bookmarkEnd w:id="21"/>
    </w:p>
    <w:p w14:paraId="644F3CEB" w14:textId="05AC6958" w:rsidR="007413C9" w:rsidRPr="00FC30CC" w:rsidRDefault="00354FD1" w:rsidP="00970104">
      <w:pPr>
        <w:rPr>
          <w:rFonts w:ascii="Arial" w:hAnsi="Arial" w:cs="Arial"/>
        </w:rPr>
      </w:pPr>
      <w:r w:rsidRPr="00FC30CC">
        <w:rPr>
          <w:rFonts w:ascii="Arial" w:hAnsi="Arial" w:cs="Arial"/>
        </w:rPr>
        <w:t xml:space="preserve">The fact of </w:t>
      </w:r>
      <w:r w:rsidR="009A4352" w:rsidRPr="00FC30CC">
        <w:rPr>
          <w:rFonts w:ascii="Arial" w:hAnsi="Arial" w:cs="Arial"/>
        </w:rPr>
        <w:t>Stress</w:t>
      </w:r>
      <w:r w:rsidRPr="00FC30CC">
        <w:rPr>
          <w:rFonts w:ascii="Arial" w:hAnsi="Arial" w:cs="Arial"/>
        </w:rPr>
        <w:t xml:space="preserve"> in the UK,</w:t>
      </w:r>
      <w:r w:rsidR="009A4352" w:rsidRPr="00FC30CC">
        <w:rPr>
          <w:rFonts w:ascii="Arial" w:hAnsi="Arial" w:cs="Arial"/>
        </w:rPr>
        <w:t xml:space="preserve"> </w:t>
      </w:r>
      <w:r w:rsidRPr="00FC30CC">
        <w:rPr>
          <w:rFonts w:ascii="Arial" w:hAnsi="Arial" w:cs="Arial"/>
        </w:rPr>
        <w:t xml:space="preserve">an unpleasant event with negative implications, was chosen as the challenge for the application given in this paper. The risk </w:t>
      </w:r>
      <w:proofErr w:type="spellStart"/>
      <w:r w:rsidR="004346B2" w:rsidRPr="00FC30CC">
        <w:rPr>
          <w:rFonts w:ascii="Arial" w:hAnsi="Arial" w:cs="Arial"/>
        </w:rPr>
        <w:t>labeled</w:t>
      </w:r>
      <w:proofErr w:type="spellEnd"/>
      <w:r w:rsidRPr="00FC30CC">
        <w:rPr>
          <w:rFonts w:ascii="Arial" w:hAnsi="Arial" w:cs="Arial"/>
        </w:rPr>
        <w:t xml:space="preserve"> to the event under investigation will be</w:t>
      </w:r>
      <w:r w:rsidR="00E05B70" w:rsidRPr="00FC30CC">
        <w:rPr>
          <w:rFonts w:ascii="Arial" w:hAnsi="Arial" w:cs="Arial"/>
        </w:rPr>
        <w:t xml:space="preserve"> the </w:t>
      </w:r>
      <w:r w:rsidRPr="00FC30CC">
        <w:rPr>
          <w:rFonts w:ascii="Arial" w:hAnsi="Arial" w:cs="Arial"/>
        </w:rPr>
        <w:t>"</w:t>
      </w:r>
      <w:r w:rsidR="0017231B" w:rsidRPr="00FC30CC">
        <w:rPr>
          <w:rFonts w:ascii="Arial" w:hAnsi="Arial" w:cs="Arial"/>
        </w:rPr>
        <w:t xml:space="preserve">Stress in the </w:t>
      </w:r>
      <w:r w:rsidR="009A4352" w:rsidRPr="00FC30CC">
        <w:rPr>
          <w:rFonts w:ascii="Arial" w:hAnsi="Arial" w:cs="Arial"/>
        </w:rPr>
        <w:t>UK</w:t>
      </w:r>
      <w:r w:rsidR="007413C9" w:rsidRPr="00FC30CC">
        <w:rPr>
          <w:rFonts w:ascii="Arial" w:hAnsi="Arial" w:cs="Arial"/>
        </w:rPr>
        <w:t xml:space="preserve">” and </w:t>
      </w:r>
      <w:r w:rsidR="00322A61" w:rsidRPr="00FC30CC">
        <w:rPr>
          <w:rFonts w:ascii="Arial" w:hAnsi="Arial" w:cs="Arial"/>
        </w:rPr>
        <w:t xml:space="preserve">here we try to </w:t>
      </w:r>
      <w:r w:rsidR="002E0140" w:rsidRPr="00FC30CC">
        <w:rPr>
          <w:rFonts w:ascii="Arial" w:hAnsi="Arial" w:cs="Arial"/>
        </w:rPr>
        <w:t>represent our main factor</w:t>
      </w:r>
      <w:r w:rsidR="002832D2" w:rsidRPr="00FC30CC">
        <w:rPr>
          <w:rFonts w:ascii="Arial" w:hAnsi="Arial" w:cs="Arial"/>
        </w:rPr>
        <w:t xml:space="preserve">s and </w:t>
      </w:r>
      <w:r w:rsidR="003D765E" w:rsidRPr="00FC30CC">
        <w:rPr>
          <w:rFonts w:ascii="Arial" w:hAnsi="Arial" w:cs="Arial"/>
        </w:rPr>
        <w:t>explore each one to identify more specific ‘causes of causes.</w:t>
      </w:r>
    </w:p>
    <w:p w14:paraId="39E0A03C" w14:textId="77777777" w:rsidR="003D765E" w:rsidRPr="00FC30CC" w:rsidRDefault="003D765E" w:rsidP="00970104">
      <w:pPr>
        <w:rPr>
          <w:rFonts w:ascii="Arial" w:hAnsi="Arial" w:cs="Arial"/>
        </w:rPr>
      </w:pPr>
    </w:p>
    <w:p w14:paraId="58E349B8" w14:textId="77777777" w:rsidR="003D765E" w:rsidRPr="00FC30CC" w:rsidRDefault="003D765E" w:rsidP="00AA627B">
      <w:pPr>
        <w:rPr>
          <w:rFonts w:ascii="Arial" w:hAnsi="Arial" w:cs="Arial"/>
        </w:rPr>
      </w:pPr>
    </w:p>
    <w:p w14:paraId="60F34EBB" w14:textId="7F2F9697" w:rsidR="004F7E6B" w:rsidRPr="00FC30CC" w:rsidRDefault="008C0964" w:rsidP="00AF6D4F">
      <w:pPr>
        <w:pStyle w:val="Heading1"/>
        <w:rPr>
          <w:rFonts w:ascii="Arial" w:hAnsi="Arial" w:cs="Arial"/>
          <w:color w:val="auto"/>
          <w:sz w:val="22"/>
          <w:szCs w:val="22"/>
        </w:rPr>
      </w:pPr>
      <w:bookmarkStart w:id="22" w:name="_Toc89788329"/>
      <w:r w:rsidRPr="00FC30CC">
        <w:rPr>
          <w:rFonts w:ascii="Arial" w:hAnsi="Arial" w:cs="Arial"/>
          <w:noProof/>
          <w:sz w:val="22"/>
          <w:szCs w:val="22"/>
        </w:rPr>
        <w:drawing>
          <wp:anchor distT="0" distB="0" distL="114300" distR="114300" simplePos="0" relativeHeight="251659776" behindDoc="0" locked="0" layoutInCell="1" allowOverlap="1" wp14:anchorId="30F55C5F" wp14:editId="6FE7475F">
            <wp:simplePos x="0" y="0"/>
            <wp:positionH relativeFrom="margin">
              <wp:posOffset>-739140</wp:posOffset>
            </wp:positionH>
            <wp:positionV relativeFrom="paragraph">
              <wp:posOffset>175260</wp:posOffset>
            </wp:positionV>
            <wp:extent cx="7368540" cy="4572000"/>
            <wp:effectExtent l="0" t="0" r="3810" b="0"/>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7368540" cy="4572000"/>
                    </a:xfrm>
                    <a:prstGeom prst="rect">
                      <a:avLst/>
                    </a:prstGeom>
                  </pic:spPr>
                </pic:pic>
              </a:graphicData>
            </a:graphic>
            <wp14:sizeRelH relativeFrom="margin">
              <wp14:pctWidth>0</wp14:pctWidth>
            </wp14:sizeRelH>
            <wp14:sizeRelV relativeFrom="margin">
              <wp14:pctHeight>0</wp14:pctHeight>
            </wp14:sizeRelV>
          </wp:anchor>
        </w:drawing>
      </w:r>
      <w:r w:rsidR="004F7E6B" w:rsidRPr="00FC30CC">
        <w:rPr>
          <w:rFonts w:ascii="Arial" w:hAnsi="Arial" w:cs="Arial"/>
          <w:sz w:val="22"/>
          <w:szCs w:val="22"/>
        </w:rPr>
        <w:t xml:space="preserve">    </w:t>
      </w:r>
      <w:r w:rsidR="00AF6D4F" w:rsidRPr="00FC30CC">
        <w:rPr>
          <w:rFonts w:ascii="Arial" w:hAnsi="Arial" w:cs="Arial"/>
          <w:color w:val="auto"/>
          <w:sz w:val="22"/>
          <w:szCs w:val="22"/>
        </w:rPr>
        <w:t>Cause and Effects Diagram</w:t>
      </w:r>
      <w:bookmarkEnd w:id="22"/>
    </w:p>
    <w:p w14:paraId="0A737301" w14:textId="70B231DB" w:rsidR="003D765E" w:rsidRPr="00FC30CC" w:rsidRDefault="003D765E" w:rsidP="00AA627B">
      <w:pPr>
        <w:rPr>
          <w:rFonts w:ascii="Arial" w:hAnsi="Arial" w:cs="Arial"/>
        </w:rPr>
      </w:pPr>
    </w:p>
    <w:p w14:paraId="14E4E66B" w14:textId="5064C492" w:rsidR="003D765E" w:rsidRPr="00FC30CC" w:rsidRDefault="003D765E" w:rsidP="00AA627B">
      <w:pPr>
        <w:rPr>
          <w:rFonts w:ascii="Arial" w:hAnsi="Arial" w:cs="Arial"/>
        </w:rPr>
      </w:pPr>
    </w:p>
    <w:p w14:paraId="44ED46CB" w14:textId="3075EEE0" w:rsidR="001078AA" w:rsidRPr="00FC30CC" w:rsidRDefault="00B50C47" w:rsidP="00AA627B">
      <w:pPr>
        <w:rPr>
          <w:rFonts w:ascii="Arial" w:hAnsi="Arial" w:cs="Arial"/>
        </w:rPr>
      </w:pPr>
      <w:r w:rsidRPr="00FC30CC">
        <w:rPr>
          <w:rFonts w:ascii="Arial" w:hAnsi="Arial" w:cs="Arial"/>
        </w:rPr>
        <w:t xml:space="preserve">We identify the problem and </w:t>
      </w:r>
      <w:r w:rsidR="00B867EF" w:rsidRPr="00FC30CC">
        <w:rPr>
          <w:rFonts w:ascii="Arial" w:hAnsi="Arial" w:cs="Arial"/>
        </w:rPr>
        <w:t>brainstorm</w:t>
      </w:r>
      <w:r w:rsidRPr="00FC30CC">
        <w:rPr>
          <w:rFonts w:ascii="Arial" w:hAnsi="Arial" w:cs="Arial"/>
        </w:rPr>
        <w:t xml:space="preserve"> the main factors of </w:t>
      </w:r>
      <w:r w:rsidR="00273C62" w:rsidRPr="00FC30CC">
        <w:rPr>
          <w:rFonts w:ascii="Arial" w:hAnsi="Arial" w:cs="Arial"/>
        </w:rPr>
        <w:t>it, now</w:t>
      </w:r>
      <w:r w:rsidR="003661B5" w:rsidRPr="00FC30CC">
        <w:rPr>
          <w:rFonts w:ascii="Arial" w:hAnsi="Arial" w:cs="Arial"/>
        </w:rPr>
        <w:t xml:space="preserve"> we </w:t>
      </w:r>
      <w:r w:rsidR="004346B2" w:rsidRPr="00FC30CC">
        <w:rPr>
          <w:rFonts w:ascii="Arial" w:hAnsi="Arial" w:cs="Arial"/>
        </w:rPr>
        <w:t>can tackle</w:t>
      </w:r>
      <w:r w:rsidR="005A0C9E" w:rsidRPr="00FC30CC">
        <w:rPr>
          <w:rFonts w:ascii="Arial" w:hAnsi="Arial" w:cs="Arial"/>
        </w:rPr>
        <w:t xml:space="preserve"> the three main </w:t>
      </w:r>
      <w:r w:rsidR="004346B2" w:rsidRPr="00FC30CC">
        <w:rPr>
          <w:rFonts w:ascii="Arial" w:hAnsi="Arial" w:cs="Arial"/>
        </w:rPr>
        <w:t>problems</w:t>
      </w:r>
      <w:r w:rsidR="005A0C9E" w:rsidRPr="00FC30CC">
        <w:rPr>
          <w:rFonts w:ascii="Arial" w:hAnsi="Arial" w:cs="Arial"/>
        </w:rPr>
        <w:t xml:space="preserve"> in the UK </w:t>
      </w:r>
      <w:r w:rsidR="003661B5" w:rsidRPr="00FC30CC">
        <w:rPr>
          <w:rFonts w:ascii="Arial" w:hAnsi="Arial" w:cs="Arial"/>
        </w:rPr>
        <w:t xml:space="preserve">and we </w:t>
      </w:r>
      <w:r w:rsidR="005A0C9E" w:rsidRPr="00FC30CC">
        <w:rPr>
          <w:rFonts w:ascii="Arial" w:hAnsi="Arial" w:cs="Arial"/>
        </w:rPr>
        <w:t xml:space="preserve">will try </w:t>
      </w:r>
      <w:r w:rsidR="007444A8" w:rsidRPr="00FC30CC">
        <w:rPr>
          <w:rFonts w:ascii="Arial" w:hAnsi="Arial" w:cs="Arial"/>
        </w:rPr>
        <w:t xml:space="preserve">to apply the PMI table in </w:t>
      </w:r>
      <w:r w:rsidR="00255656" w:rsidRPr="00FC30CC">
        <w:rPr>
          <w:rFonts w:ascii="Arial" w:hAnsi="Arial" w:cs="Arial"/>
        </w:rPr>
        <w:t xml:space="preserve">such </w:t>
      </w:r>
      <w:r w:rsidR="004346B2" w:rsidRPr="00FC30CC">
        <w:rPr>
          <w:rFonts w:ascii="Arial" w:hAnsi="Arial" w:cs="Arial"/>
        </w:rPr>
        <w:t xml:space="preserve">a </w:t>
      </w:r>
      <w:r w:rsidR="00255656" w:rsidRPr="00FC30CC">
        <w:rPr>
          <w:rFonts w:ascii="Arial" w:hAnsi="Arial" w:cs="Arial"/>
        </w:rPr>
        <w:t xml:space="preserve">way to find </w:t>
      </w:r>
      <w:r w:rsidR="00273C62" w:rsidRPr="00FC30CC">
        <w:rPr>
          <w:rFonts w:ascii="Arial" w:hAnsi="Arial" w:cs="Arial"/>
        </w:rPr>
        <w:t>solutions.</w:t>
      </w:r>
    </w:p>
    <w:p w14:paraId="3B447D07" w14:textId="77777777" w:rsidR="00582A84" w:rsidRPr="00FC30CC" w:rsidRDefault="00582A84" w:rsidP="00582A84">
      <w:pPr>
        <w:rPr>
          <w:rFonts w:ascii="Arial" w:hAnsi="Arial" w:cs="Arial"/>
        </w:rPr>
      </w:pPr>
      <w:bookmarkStart w:id="23" w:name="_Toc89788330"/>
      <w:r w:rsidRPr="00FC30CC">
        <w:rPr>
          <w:rStyle w:val="Heading1Char"/>
          <w:rFonts w:ascii="Arial" w:hAnsi="Arial" w:cs="Arial"/>
          <w:color w:val="auto"/>
          <w:sz w:val="22"/>
          <w:szCs w:val="22"/>
        </w:rPr>
        <w:t>PMI</w:t>
      </w:r>
      <w:bookmarkEnd w:id="23"/>
      <w:r w:rsidRPr="00FC30CC">
        <w:rPr>
          <w:rFonts w:ascii="Arial" w:hAnsi="Arial" w:cs="Arial"/>
        </w:rPr>
        <w:t xml:space="preserve"> (plus, minus, interesting) is a brainstorming process that allows debate members to consider a topic from several perspectives.</w:t>
      </w:r>
    </w:p>
    <w:p w14:paraId="6368FC66" w14:textId="01F58DDF" w:rsidR="00255656" w:rsidRPr="00FC30CC" w:rsidRDefault="00582A84" w:rsidP="00582A84">
      <w:pPr>
        <w:rPr>
          <w:rFonts w:ascii="Arial" w:hAnsi="Arial" w:cs="Arial"/>
        </w:rPr>
      </w:pPr>
      <w:proofErr w:type="spellStart"/>
      <w:r w:rsidRPr="00FC30CC">
        <w:rPr>
          <w:rFonts w:ascii="Arial" w:hAnsi="Arial" w:cs="Arial"/>
        </w:rPr>
        <w:t>Dr.</w:t>
      </w:r>
      <w:proofErr w:type="spellEnd"/>
      <w:r w:rsidRPr="00FC30CC">
        <w:rPr>
          <w:rFonts w:ascii="Arial" w:hAnsi="Arial" w:cs="Arial"/>
        </w:rPr>
        <w:t xml:space="preserve"> Edward de </w:t>
      </w:r>
      <w:r w:rsidR="00B867EF" w:rsidRPr="00FC30CC">
        <w:rPr>
          <w:rFonts w:ascii="Arial" w:hAnsi="Arial" w:cs="Arial"/>
        </w:rPr>
        <w:t>Bono (</w:t>
      </w:r>
      <w:r w:rsidR="00CB3657" w:rsidRPr="00FC30CC">
        <w:rPr>
          <w:rFonts w:ascii="Arial" w:hAnsi="Arial" w:cs="Arial"/>
        </w:rPr>
        <w:t>1984)</w:t>
      </w:r>
      <w:r w:rsidRPr="00FC30CC">
        <w:rPr>
          <w:rFonts w:ascii="Arial" w:hAnsi="Arial" w:cs="Arial"/>
        </w:rPr>
        <w:t xml:space="preserve">, a believer of critical thinking education in schools, created PMI. </w:t>
      </w:r>
      <w:proofErr w:type="spellStart"/>
      <w:r w:rsidRPr="00FC30CC">
        <w:rPr>
          <w:rFonts w:ascii="Arial" w:hAnsi="Arial" w:cs="Arial"/>
        </w:rPr>
        <w:t>Dr.</w:t>
      </w:r>
      <w:proofErr w:type="spellEnd"/>
      <w:r w:rsidRPr="00FC30CC">
        <w:rPr>
          <w:rFonts w:ascii="Arial" w:hAnsi="Arial" w:cs="Arial"/>
        </w:rPr>
        <w:t xml:space="preserve"> de Bono is called by the name "lateral thinking," a problem-solving strategy that supports innovative, non-traditional approaches to problem-solving. PMI's objectives are to assist members in seeing both points of view and thinking more comprehensively about a topic. One of the difficulties with conventional belief, according to </w:t>
      </w:r>
      <w:proofErr w:type="spellStart"/>
      <w:r w:rsidRPr="00FC30CC">
        <w:rPr>
          <w:rFonts w:ascii="Arial" w:hAnsi="Arial" w:cs="Arial"/>
        </w:rPr>
        <w:t>Dr.</w:t>
      </w:r>
      <w:proofErr w:type="spellEnd"/>
      <w:r w:rsidRPr="00FC30CC">
        <w:rPr>
          <w:rFonts w:ascii="Arial" w:hAnsi="Arial" w:cs="Arial"/>
        </w:rPr>
        <w:t xml:space="preserve"> de Bono, is that people spend their focus on how to back up what is already a reasoned position. PMI is intended to stimulate innovation and help open every person's thinking.</w:t>
      </w:r>
    </w:p>
    <w:p w14:paraId="5D51B77C" w14:textId="16B660D9" w:rsidR="00952DC7" w:rsidRPr="00FC30CC" w:rsidRDefault="000F2A01" w:rsidP="00582A84">
      <w:pPr>
        <w:rPr>
          <w:rFonts w:ascii="Arial" w:hAnsi="Arial" w:cs="Arial"/>
        </w:rPr>
      </w:pPr>
      <w:r w:rsidRPr="00FC30CC">
        <w:rPr>
          <w:rFonts w:ascii="Arial" w:hAnsi="Arial" w:cs="Arial"/>
        </w:rPr>
        <w:t xml:space="preserve">The </w:t>
      </w:r>
      <w:r w:rsidR="0004107A" w:rsidRPr="00FC30CC">
        <w:rPr>
          <w:rFonts w:ascii="Arial" w:hAnsi="Arial" w:cs="Arial"/>
        </w:rPr>
        <w:t xml:space="preserve">main </w:t>
      </w:r>
      <w:r w:rsidR="004346B2" w:rsidRPr="00FC30CC">
        <w:rPr>
          <w:rFonts w:ascii="Arial" w:hAnsi="Arial" w:cs="Arial"/>
        </w:rPr>
        <w:t>problems</w:t>
      </w:r>
      <w:r w:rsidR="0004107A" w:rsidRPr="00FC30CC">
        <w:rPr>
          <w:rFonts w:ascii="Arial" w:hAnsi="Arial" w:cs="Arial"/>
        </w:rPr>
        <w:t xml:space="preserve"> in the UK are:</w:t>
      </w:r>
    </w:p>
    <w:p w14:paraId="6B45D4E9" w14:textId="1EF4E4EE" w:rsidR="0004107A" w:rsidRPr="00FC30CC" w:rsidRDefault="0004107A" w:rsidP="00582A84">
      <w:pPr>
        <w:rPr>
          <w:rFonts w:ascii="Arial" w:hAnsi="Arial" w:cs="Arial"/>
        </w:rPr>
      </w:pPr>
      <w:r w:rsidRPr="00FC30CC">
        <w:rPr>
          <w:rFonts w:ascii="Arial" w:hAnsi="Arial" w:cs="Arial"/>
        </w:rPr>
        <w:t>-</w:t>
      </w:r>
      <w:r w:rsidR="00A22A15" w:rsidRPr="00FC30CC">
        <w:rPr>
          <w:rFonts w:ascii="Arial" w:hAnsi="Arial" w:cs="Arial"/>
        </w:rPr>
        <w:t>Work Stress</w:t>
      </w:r>
    </w:p>
    <w:p w14:paraId="03340BE3" w14:textId="77777777" w:rsidR="00D16AB2" w:rsidRPr="00FC30CC" w:rsidRDefault="00D16AB2" w:rsidP="001B7FB1">
      <w:pPr>
        <w:pStyle w:val="Heading1"/>
        <w:rPr>
          <w:rFonts w:ascii="Arial" w:hAnsi="Arial" w:cs="Arial"/>
          <w:color w:val="auto"/>
          <w:sz w:val="22"/>
          <w:szCs w:val="22"/>
        </w:rPr>
      </w:pPr>
    </w:p>
    <w:p w14:paraId="0DD15047" w14:textId="7DDEDCE1" w:rsidR="004346B2" w:rsidRPr="00FC30CC" w:rsidRDefault="001B7FB1" w:rsidP="001B7FB1">
      <w:pPr>
        <w:pStyle w:val="Heading1"/>
        <w:rPr>
          <w:rFonts w:ascii="Arial" w:hAnsi="Arial" w:cs="Arial"/>
          <w:color w:val="auto"/>
          <w:sz w:val="22"/>
          <w:szCs w:val="22"/>
        </w:rPr>
      </w:pPr>
      <w:bookmarkStart w:id="24" w:name="_Toc89788331"/>
      <w:r w:rsidRPr="00FC30CC">
        <w:rPr>
          <w:rFonts w:ascii="Arial" w:hAnsi="Arial" w:cs="Arial"/>
          <w:color w:val="auto"/>
          <w:sz w:val="22"/>
          <w:szCs w:val="22"/>
        </w:rPr>
        <w:t>PMI CHART</w:t>
      </w:r>
      <w:bookmarkEnd w:id="24"/>
      <w:r w:rsidRPr="00FC30CC">
        <w:rPr>
          <w:rFonts w:ascii="Arial" w:hAnsi="Arial" w:cs="Arial"/>
          <w:color w:val="auto"/>
          <w:sz w:val="22"/>
          <w:szCs w:val="22"/>
        </w:rPr>
        <w:t xml:space="preserve"> </w:t>
      </w:r>
    </w:p>
    <w:p w14:paraId="4C1EC515" w14:textId="2B575B87" w:rsidR="001B7FB1" w:rsidRPr="00FC30CC" w:rsidRDefault="000B49A8" w:rsidP="00A5365F">
      <w:pPr>
        <w:pBdr>
          <w:top w:val="single" w:sz="4" w:space="1" w:color="auto"/>
          <w:left w:val="single" w:sz="4" w:space="4" w:color="auto"/>
          <w:bottom w:val="single" w:sz="4" w:space="1" w:color="auto"/>
          <w:right w:val="single" w:sz="4" w:space="4" w:color="auto"/>
          <w:between w:val="single" w:sz="4" w:space="1" w:color="auto"/>
          <w:bar w:val="single" w:sz="4" w:color="auto"/>
        </w:pBdr>
        <w:rPr>
          <w:rFonts w:ascii="Arial" w:hAnsi="Arial" w:cs="Arial"/>
        </w:rPr>
      </w:pPr>
      <w:r w:rsidRPr="00FC30CC">
        <w:rPr>
          <w:rFonts w:ascii="Arial" w:hAnsi="Arial" w:cs="Arial"/>
        </w:rPr>
        <w:t xml:space="preserve">                                       Wor</w:t>
      </w:r>
      <w:r w:rsidR="004F1407" w:rsidRPr="00FC30CC">
        <w:rPr>
          <w:rFonts w:ascii="Arial" w:hAnsi="Arial" w:cs="Arial"/>
        </w:rPr>
        <w:t>k Stress</w:t>
      </w:r>
    </w:p>
    <w:tbl>
      <w:tblPr>
        <w:tblStyle w:val="TableGrid"/>
        <w:tblW w:w="10222" w:type="dxa"/>
        <w:tblInd w:w="-572" w:type="dxa"/>
        <w:tblLook w:val="04A0" w:firstRow="1" w:lastRow="0" w:firstColumn="1" w:lastColumn="0" w:noHBand="0" w:noVBand="1"/>
      </w:tblPr>
      <w:tblGrid>
        <w:gridCol w:w="2466"/>
        <w:gridCol w:w="2494"/>
        <w:gridCol w:w="2270"/>
        <w:gridCol w:w="2279"/>
        <w:gridCol w:w="713"/>
      </w:tblGrid>
      <w:tr w:rsidR="00E16DD1" w:rsidRPr="00FC30CC" w14:paraId="68DFEFE9" w14:textId="63561BF4" w:rsidTr="00573AA5">
        <w:trPr>
          <w:trHeight w:val="457"/>
        </w:trPr>
        <w:tc>
          <w:tcPr>
            <w:tcW w:w="2466" w:type="dxa"/>
          </w:tcPr>
          <w:p w14:paraId="13F0D253" w14:textId="77777777" w:rsidR="00E16DD1" w:rsidRPr="00FC30CC" w:rsidRDefault="00E16DD1" w:rsidP="001B7FB1">
            <w:pPr>
              <w:rPr>
                <w:rFonts w:ascii="Arial" w:hAnsi="Arial" w:cs="Arial"/>
              </w:rPr>
            </w:pPr>
          </w:p>
        </w:tc>
        <w:tc>
          <w:tcPr>
            <w:tcW w:w="2494" w:type="dxa"/>
          </w:tcPr>
          <w:p w14:paraId="18C18263" w14:textId="03629700" w:rsidR="00E16DD1" w:rsidRPr="00FC30CC" w:rsidRDefault="00E16DD1" w:rsidP="001B7FB1">
            <w:pPr>
              <w:rPr>
                <w:rFonts w:ascii="Arial" w:hAnsi="Arial" w:cs="Arial"/>
              </w:rPr>
            </w:pPr>
            <w:r w:rsidRPr="00FC30CC">
              <w:rPr>
                <w:rFonts w:ascii="Arial" w:hAnsi="Arial" w:cs="Arial"/>
              </w:rPr>
              <w:t xml:space="preserve"> P (PLUS)</w:t>
            </w:r>
          </w:p>
        </w:tc>
        <w:tc>
          <w:tcPr>
            <w:tcW w:w="2270" w:type="dxa"/>
          </w:tcPr>
          <w:p w14:paraId="52B3C756" w14:textId="78479930" w:rsidR="00E16DD1" w:rsidRPr="00FC30CC" w:rsidRDefault="00E16DD1" w:rsidP="001B7FB1">
            <w:pPr>
              <w:rPr>
                <w:rFonts w:ascii="Arial" w:hAnsi="Arial" w:cs="Arial"/>
              </w:rPr>
            </w:pPr>
            <w:r w:rsidRPr="00FC30CC">
              <w:rPr>
                <w:rFonts w:ascii="Arial" w:hAnsi="Arial" w:cs="Arial"/>
              </w:rPr>
              <w:t>M (MINUS)</w:t>
            </w:r>
          </w:p>
        </w:tc>
        <w:tc>
          <w:tcPr>
            <w:tcW w:w="2279" w:type="dxa"/>
          </w:tcPr>
          <w:p w14:paraId="55F310FF" w14:textId="6DCCBD7F" w:rsidR="00E16DD1" w:rsidRPr="00FC30CC" w:rsidRDefault="00E16DD1" w:rsidP="001B7FB1">
            <w:pPr>
              <w:rPr>
                <w:rFonts w:ascii="Arial" w:hAnsi="Arial" w:cs="Arial"/>
              </w:rPr>
            </w:pPr>
            <w:r w:rsidRPr="00FC30CC">
              <w:rPr>
                <w:rFonts w:ascii="Arial" w:hAnsi="Arial" w:cs="Arial"/>
              </w:rPr>
              <w:t>I (INTERESTING)</w:t>
            </w:r>
          </w:p>
        </w:tc>
        <w:tc>
          <w:tcPr>
            <w:tcW w:w="713" w:type="dxa"/>
          </w:tcPr>
          <w:p w14:paraId="797B3C2D" w14:textId="3A2B8DAD" w:rsidR="00E16DD1" w:rsidRPr="00FC30CC" w:rsidRDefault="00E16DD1" w:rsidP="001B7FB1">
            <w:pPr>
              <w:rPr>
                <w:rFonts w:ascii="Arial" w:hAnsi="Arial" w:cs="Arial"/>
              </w:rPr>
            </w:pPr>
            <w:r w:rsidRPr="00FC30CC">
              <w:rPr>
                <w:rFonts w:ascii="Arial" w:hAnsi="Arial" w:cs="Arial"/>
              </w:rPr>
              <w:t>Total</w:t>
            </w:r>
          </w:p>
        </w:tc>
      </w:tr>
      <w:tr w:rsidR="00E16DD1" w:rsidRPr="00FC30CC" w14:paraId="512D1422" w14:textId="159F7A0C" w:rsidTr="00573AA5">
        <w:trPr>
          <w:trHeight w:val="870"/>
        </w:trPr>
        <w:tc>
          <w:tcPr>
            <w:tcW w:w="2466" w:type="dxa"/>
          </w:tcPr>
          <w:p w14:paraId="24194BE4" w14:textId="11096871" w:rsidR="00E16DD1" w:rsidRPr="00FC30CC" w:rsidRDefault="00E16DD1" w:rsidP="001B7FB1">
            <w:pPr>
              <w:rPr>
                <w:rFonts w:ascii="Arial" w:hAnsi="Arial" w:cs="Arial"/>
              </w:rPr>
            </w:pPr>
            <w:r w:rsidRPr="00FC30CC">
              <w:rPr>
                <w:rFonts w:ascii="Arial" w:hAnsi="Arial" w:cs="Arial"/>
              </w:rPr>
              <w:t xml:space="preserve">Avoid </w:t>
            </w:r>
            <w:r w:rsidR="009365D3" w:rsidRPr="00FC30CC">
              <w:rPr>
                <w:rFonts w:ascii="Arial" w:hAnsi="Arial" w:cs="Arial"/>
              </w:rPr>
              <w:t xml:space="preserve">conflictual </w:t>
            </w:r>
            <w:r w:rsidRPr="00FC30CC">
              <w:rPr>
                <w:rFonts w:ascii="Arial" w:hAnsi="Arial" w:cs="Arial"/>
              </w:rPr>
              <w:t>Co-workers</w:t>
            </w:r>
          </w:p>
        </w:tc>
        <w:tc>
          <w:tcPr>
            <w:tcW w:w="2494" w:type="dxa"/>
          </w:tcPr>
          <w:p w14:paraId="62717DB9" w14:textId="06012103" w:rsidR="00E16DD1" w:rsidRPr="00FC30CC" w:rsidRDefault="007D0E87" w:rsidP="001B7FB1">
            <w:pPr>
              <w:rPr>
                <w:rFonts w:ascii="Arial" w:hAnsi="Arial" w:cs="Arial"/>
              </w:rPr>
            </w:pPr>
            <w:r w:rsidRPr="00FC30CC">
              <w:rPr>
                <w:rFonts w:ascii="Arial" w:hAnsi="Arial" w:cs="Arial"/>
              </w:rPr>
              <w:t xml:space="preserve">Less nervousness </w:t>
            </w:r>
            <w:r w:rsidR="001A65D4" w:rsidRPr="00FC30CC">
              <w:rPr>
                <w:rFonts w:ascii="Arial" w:hAnsi="Arial" w:cs="Arial"/>
              </w:rPr>
              <w:t>+5</w:t>
            </w:r>
          </w:p>
          <w:p w14:paraId="7981313B" w14:textId="22ADE440" w:rsidR="00FB7B5A" w:rsidRPr="00FC30CC" w:rsidRDefault="00FB7B5A" w:rsidP="001B7FB1">
            <w:pPr>
              <w:rPr>
                <w:rFonts w:ascii="Arial" w:hAnsi="Arial" w:cs="Arial"/>
              </w:rPr>
            </w:pPr>
            <w:r w:rsidRPr="00FC30CC">
              <w:rPr>
                <w:rFonts w:ascii="Arial" w:hAnsi="Arial" w:cs="Arial"/>
              </w:rPr>
              <w:t xml:space="preserve">Easily </w:t>
            </w:r>
            <w:r w:rsidR="001A65D4" w:rsidRPr="00FC30CC">
              <w:rPr>
                <w:rFonts w:ascii="Arial" w:hAnsi="Arial" w:cs="Arial"/>
              </w:rPr>
              <w:t xml:space="preserve">work </w:t>
            </w:r>
            <w:r w:rsidR="00DB08DC" w:rsidRPr="00FC30CC">
              <w:rPr>
                <w:rFonts w:ascii="Arial" w:hAnsi="Arial" w:cs="Arial"/>
              </w:rPr>
              <w:t>+3</w:t>
            </w:r>
          </w:p>
        </w:tc>
        <w:tc>
          <w:tcPr>
            <w:tcW w:w="2270" w:type="dxa"/>
          </w:tcPr>
          <w:p w14:paraId="0E22DC45" w14:textId="77777777" w:rsidR="00E16DD1" w:rsidRPr="00FC30CC" w:rsidRDefault="008A0BCC" w:rsidP="001B7FB1">
            <w:pPr>
              <w:rPr>
                <w:rFonts w:ascii="Arial" w:hAnsi="Arial" w:cs="Arial"/>
              </w:rPr>
            </w:pPr>
            <w:r w:rsidRPr="00FC30CC">
              <w:rPr>
                <w:rFonts w:ascii="Arial" w:hAnsi="Arial" w:cs="Arial"/>
              </w:rPr>
              <w:t>More work for you</w:t>
            </w:r>
            <w:r w:rsidR="00573AA5" w:rsidRPr="00FC30CC">
              <w:rPr>
                <w:rFonts w:ascii="Arial" w:hAnsi="Arial" w:cs="Arial"/>
              </w:rPr>
              <w:t>-6</w:t>
            </w:r>
          </w:p>
          <w:p w14:paraId="6C4AA89B" w14:textId="3EC45CA4" w:rsidR="00573AA5" w:rsidRPr="00FC30CC" w:rsidRDefault="00573AA5" w:rsidP="001B7FB1">
            <w:pPr>
              <w:rPr>
                <w:rFonts w:ascii="Arial" w:hAnsi="Arial" w:cs="Arial"/>
              </w:rPr>
            </w:pPr>
          </w:p>
        </w:tc>
        <w:tc>
          <w:tcPr>
            <w:tcW w:w="2279" w:type="dxa"/>
          </w:tcPr>
          <w:p w14:paraId="2E54F92C" w14:textId="77777777" w:rsidR="00E16DD1" w:rsidRPr="00FC30CC" w:rsidRDefault="00037AC4" w:rsidP="001B7FB1">
            <w:pPr>
              <w:rPr>
                <w:rFonts w:ascii="Arial" w:hAnsi="Arial" w:cs="Arial"/>
              </w:rPr>
            </w:pPr>
            <w:r w:rsidRPr="00FC30CC">
              <w:rPr>
                <w:rFonts w:ascii="Arial" w:hAnsi="Arial" w:cs="Arial"/>
              </w:rPr>
              <w:t>Better focus on what you need to do</w:t>
            </w:r>
            <w:r w:rsidR="00253000" w:rsidRPr="00FC30CC">
              <w:rPr>
                <w:rFonts w:ascii="Arial" w:hAnsi="Arial" w:cs="Arial"/>
              </w:rPr>
              <w:t xml:space="preserve"> +10</w:t>
            </w:r>
          </w:p>
          <w:p w14:paraId="07332C09" w14:textId="1FC6F295" w:rsidR="00253000" w:rsidRPr="00FC30CC" w:rsidRDefault="00253000" w:rsidP="001B7FB1">
            <w:pPr>
              <w:rPr>
                <w:rFonts w:ascii="Arial" w:hAnsi="Arial" w:cs="Arial"/>
              </w:rPr>
            </w:pPr>
          </w:p>
        </w:tc>
        <w:tc>
          <w:tcPr>
            <w:tcW w:w="713" w:type="dxa"/>
          </w:tcPr>
          <w:p w14:paraId="61DF6BC0" w14:textId="77777777" w:rsidR="00F348EE" w:rsidRPr="00FC30CC" w:rsidRDefault="00F348EE" w:rsidP="001B7FB1">
            <w:pPr>
              <w:rPr>
                <w:rFonts w:ascii="Arial" w:hAnsi="Arial" w:cs="Arial"/>
              </w:rPr>
            </w:pPr>
          </w:p>
          <w:p w14:paraId="2219D655" w14:textId="0BF8C663" w:rsidR="00E16DD1" w:rsidRPr="00FC30CC" w:rsidRDefault="00F348EE" w:rsidP="001B7FB1">
            <w:pPr>
              <w:rPr>
                <w:rFonts w:ascii="Arial" w:hAnsi="Arial" w:cs="Arial"/>
              </w:rPr>
            </w:pPr>
            <w:r w:rsidRPr="00FC30CC">
              <w:rPr>
                <w:rFonts w:ascii="Arial" w:hAnsi="Arial" w:cs="Arial"/>
              </w:rPr>
              <w:t>12</w:t>
            </w:r>
          </w:p>
        </w:tc>
      </w:tr>
      <w:tr w:rsidR="00E16DD1" w:rsidRPr="00FC30CC" w14:paraId="1AF49E92" w14:textId="6DE250F1" w:rsidTr="00573AA5">
        <w:trPr>
          <w:trHeight w:val="457"/>
        </w:trPr>
        <w:tc>
          <w:tcPr>
            <w:tcW w:w="2466" w:type="dxa"/>
          </w:tcPr>
          <w:p w14:paraId="72039F59" w14:textId="38CB4629" w:rsidR="00E16DD1" w:rsidRPr="00FC30CC" w:rsidRDefault="00DB08DC" w:rsidP="001B7FB1">
            <w:pPr>
              <w:rPr>
                <w:rFonts w:ascii="Arial" w:hAnsi="Arial" w:cs="Arial"/>
              </w:rPr>
            </w:pPr>
            <w:r w:rsidRPr="00FC30CC">
              <w:rPr>
                <w:rFonts w:ascii="Arial" w:hAnsi="Arial" w:cs="Arial"/>
              </w:rPr>
              <w:t xml:space="preserve">Change </w:t>
            </w:r>
            <w:r w:rsidR="00A02C40" w:rsidRPr="00FC30CC">
              <w:rPr>
                <w:rFonts w:ascii="Arial" w:hAnsi="Arial" w:cs="Arial"/>
              </w:rPr>
              <w:t>the job</w:t>
            </w:r>
          </w:p>
        </w:tc>
        <w:tc>
          <w:tcPr>
            <w:tcW w:w="2494" w:type="dxa"/>
          </w:tcPr>
          <w:p w14:paraId="1EF2703D" w14:textId="0B4CEFC4" w:rsidR="00E16DD1" w:rsidRPr="00FC30CC" w:rsidRDefault="00F348EE" w:rsidP="001B7FB1">
            <w:pPr>
              <w:rPr>
                <w:rFonts w:ascii="Arial" w:hAnsi="Arial" w:cs="Arial"/>
              </w:rPr>
            </w:pPr>
            <w:r w:rsidRPr="00FC30CC">
              <w:rPr>
                <w:rFonts w:ascii="Arial" w:hAnsi="Arial" w:cs="Arial"/>
              </w:rPr>
              <w:t>B</w:t>
            </w:r>
            <w:r w:rsidR="00994CD8" w:rsidRPr="00FC30CC">
              <w:rPr>
                <w:rFonts w:ascii="Arial" w:hAnsi="Arial" w:cs="Arial"/>
              </w:rPr>
              <w:t>etter</w:t>
            </w:r>
            <w:r w:rsidR="0077284D" w:rsidRPr="00FC30CC">
              <w:rPr>
                <w:rFonts w:ascii="Arial" w:hAnsi="Arial" w:cs="Arial"/>
              </w:rPr>
              <w:t xml:space="preserve"> management+10 </w:t>
            </w:r>
          </w:p>
          <w:p w14:paraId="3CDC97EC" w14:textId="31474450" w:rsidR="007331C8" w:rsidRPr="00FC30CC" w:rsidRDefault="007331C8" w:rsidP="001B7FB1">
            <w:pPr>
              <w:rPr>
                <w:rFonts w:ascii="Arial" w:hAnsi="Arial" w:cs="Arial"/>
              </w:rPr>
            </w:pPr>
            <w:r w:rsidRPr="00FC30CC">
              <w:rPr>
                <w:rFonts w:ascii="Arial" w:hAnsi="Arial" w:cs="Arial"/>
              </w:rPr>
              <w:t>Doing what you like +10</w:t>
            </w:r>
          </w:p>
          <w:p w14:paraId="10051425" w14:textId="701CE10C" w:rsidR="0077284D" w:rsidRPr="00FC30CC" w:rsidRDefault="0077284D" w:rsidP="001B7FB1">
            <w:pPr>
              <w:rPr>
                <w:rFonts w:ascii="Arial" w:hAnsi="Arial" w:cs="Arial"/>
              </w:rPr>
            </w:pPr>
          </w:p>
        </w:tc>
        <w:tc>
          <w:tcPr>
            <w:tcW w:w="2270" w:type="dxa"/>
          </w:tcPr>
          <w:p w14:paraId="07A50A0E" w14:textId="77777777" w:rsidR="00E16DD1" w:rsidRPr="00FC30CC" w:rsidRDefault="00611ED8" w:rsidP="001B7FB1">
            <w:pPr>
              <w:rPr>
                <w:rFonts w:ascii="Arial" w:hAnsi="Arial" w:cs="Arial"/>
              </w:rPr>
            </w:pPr>
            <w:r w:rsidRPr="00FC30CC">
              <w:rPr>
                <w:rFonts w:ascii="Arial" w:hAnsi="Arial" w:cs="Arial"/>
              </w:rPr>
              <w:t>Less pay rate -8</w:t>
            </w:r>
          </w:p>
          <w:p w14:paraId="2C377535" w14:textId="68EAE42B" w:rsidR="00611ED8" w:rsidRPr="00FC30CC" w:rsidRDefault="00CB62A8" w:rsidP="001B7FB1">
            <w:pPr>
              <w:rPr>
                <w:rFonts w:ascii="Arial" w:hAnsi="Arial" w:cs="Arial"/>
              </w:rPr>
            </w:pPr>
            <w:r w:rsidRPr="00FC30CC">
              <w:rPr>
                <w:rFonts w:ascii="Arial" w:hAnsi="Arial" w:cs="Arial"/>
              </w:rPr>
              <w:t>Far from home</w:t>
            </w:r>
            <w:r w:rsidR="008D3E08" w:rsidRPr="00FC30CC">
              <w:rPr>
                <w:rFonts w:ascii="Arial" w:hAnsi="Arial" w:cs="Arial"/>
              </w:rPr>
              <w:t xml:space="preserve"> </w:t>
            </w:r>
            <w:r w:rsidRPr="00FC30CC">
              <w:rPr>
                <w:rFonts w:ascii="Arial" w:hAnsi="Arial" w:cs="Arial"/>
              </w:rPr>
              <w:t>-5</w:t>
            </w:r>
          </w:p>
          <w:p w14:paraId="2DE277D4" w14:textId="6C742A75" w:rsidR="00CB62A8" w:rsidRPr="00FC30CC" w:rsidRDefault="00651FBE" w:rsidP="001B7FB1">
            <w:pPr>
              <w:rPr>
                <w:rFonts w:ascii="Arial" w:hAnsi="Arial" w:cs="Arial"/>
              </w:rPr>
            </w:pPr>
            <w:r w:rsidRPr="00FC30CC">
              <w:rPr>
                <w:rFonts w:ascii="Arial" w:hAnsi="Arial" w:cs="Arial"/>
              </w:rPr>
              <w:t>different shift -3</w:t>
            </w:r>
          </w:p>
        </w:tc>
        <w:tc>
          <w:tcPr>
            <w:tcW w:w="2279" w:type="dxa"/>
          </w:tcPr>
          <w:p w14:paraId="2B242BBD" w14:textId="77777777" w:rsidR="00E16DD1" w:rsidRPr="00FC30CC" w:rsidRDefault="005A6FE8" w:rsidP="001B7FB1">
            <w:pPr>
              <w:rPr>
                <w:rFonts w:ascii="Arial" w:hAnsi="Arial" w:cs="Arial"/>
              </w:rPr>
            </w:pPr>
            <w:r w:rsidRPr="00FC30CC">
              <w:rPr>
                <w:rFonts w:ascii="Arial" w:hAnsi="Arial" w:cs="Arial"/>
              </w:rPr>
              <w:t>Driving more</w:t>
            </w:r>
            <w:r w:rsidR="009E2AD5" w:rsidRPr="00FC30CC">
              <w:rPr>
                <w:rFonts w:ascii="Arial" w:hAnsi="Arial" w:cs="Arial"/>
              </w:rPr>
              <w:t xml:space="preserve"> +4</w:t>
            </w:r>
          </w:p>
          <w:p w14:paraId="641BD62E" w14:textId="0D1881A1" w:rsidR="009E2AD5" w:rsidRPr="00FC30CC" w:rsidRDefault="009E2AD5" w:rsidP="001B7FB1">
            <w:pPr>
              <w:rPr>
                <w:rFonts w:ascii="Arial" w:hAnsi="Arial" w:cs="Arial"/>
              </w:rPr>
            </w:pPr>
            <w:r w:rsidRPr="00FC30CC">
              <w:rPr>
                <w:rFonts w:ascii="Arial" w:hAnsi="Arial" w:cs="Arial"/>
              </w:rPr>
              <w:t>Enjoy the different shift</w:t>
            </w:r>
            <w:r w:rsidR="00651FBE" w:rsidRPr="00FC30CC">
              <w:rPr>
                <w:rFonts w:ascii="Arial" w:hAnsi="Arial" w:cs="Arial"/>
              </w:rPr>
              <w:t xml:space="preserve"> +5</w:t>
            </w:r>
          </w:p>
        </w:tc>
        <w:tc>
          <w:tcPr>
            <w:tcW w:w="713" w:type="dxa"/>
          </w:tcPr>
          <w:p w14:paraId="746415D0" w14:textId="77777777" w:rsidR="00E16DD1" w:rsidRPr="00FC30CC" w:rsidRDefault="00E16DD1" w:rsidP="001B7FB1">
            <w:pPr>
              <w:rPr>
                <w:rFonts w:ascii="Arial" w:hAnsi="Arial" w:cs="Arial"/>
              </w:rPr>
            </w:pPr>
          </w:p>
          <w:p w14:paraId="1E48328D" w14:textId="757BBC1D" w:rsidR="008B7ED6" w:rsidRPr="00FC30CC" w:rsidRDefault="008B7ED6" w:rsidP="001B7FB1">
            <w:pPr>
              <w:rPr>
                <w:rFonts w:ascii="Arial" w:hAnsi="Arial" w:cs="Arial"/>
              </w:rPr>
            </w:pPr>
            <w:r w:rsidRPr="00FC30CC">
              <w:rPr>
                <w:rFonts w:ascii="Arial" w:hAnsi="Arial" w:cs="Arial"/>
              </w:rPr>
              <w:t>13</w:t>
            </w:r>
          </w:p>
        </w:tc>
      </w:tr>
      <w:tr w:rsidR="00E16DD1" w:rsidRPr="00FC30CC" w14:paraId="375B7724" w14:textId="54C25F3D" w:rsidTr="00573AA5">
        <w:trPr>
          <w:trHeight w:val="993"/>
        </w:trPr>
        <w:tc>
          <w:tcPr>
            <w:tcW w:w="2466" w:type="dxa"/>
          </w:tcPr>
          <w:p w14:paraId="3574042E" w14:textId="534C8A45" w:rsidR="00E16DD1" w:rsidRPr="00FC30CC" w:rsidRDefault="00E16DD1" w:rsidP="001B7FB1">
            <w:pPr>
              <w:rPr>
                <w:rFonts w:ascii="Arial" w:hAnsi="Arial" w:cs="Arial"/>
              </w:rPr>
            </w:pPr>
            <w:r w:rsidRPr="00FC30CC">
              <w:rPr>
                <w:rFonts w:ascii="Arial" w:hAnsi="Arial" w:cs="Arial"/>
              </w:rPr>
              <w:t xml:space="preserve">Do just the amount of </w:t>
            </w:r>
            <w:r w:rsidR="00C22CE8" w:rsidRPr="00FC30CC">
              <w:rPr>
                <w:rFonts w:ascii="Arial" w:hAnsi="Arial" w:cs="Arial"/>
              </w:rPr>
              <w:t xml:space="preserve">work </w:t>
            </w:r>
            <w:r w:rsidRPr="00FC30CC">
              <w:rPr>
                <w:rFonts w:ascii="Arial" w:hAnsi="Arial" w:cs="Arial"/>
              </w:rPr>
              <w:t>that you can do.</w:t>
            </w:r>
          </w:p>
        </w:tc>
        <w:tc>
          <w:tcPr>
            <w:tcW w:w="2494" w:type="dxa"/>
          </w:tcPr>
          <w:p w14:paraId="3ED13AF1" w14:textId="25FAE2D3" w:rsidR="00E16DD1" w:rsidRPr="00FC30CC" w:rsidRDefault="006325FA" w:rsidP="001B7FB1">
            <w:pPr>
              <w:rPr>
                <w:rFonts w:ascii="Arial" w:hAnsi="Arial" w:cs="Arial"/>
              </w:rPr>
            </w:pPr>
            <w:r w:rsidRPr="00FC30CC">
              <w:rPr>
                <w:rFonts w:ascii="Arial" w:hAnsi="Arial" w:cs="Arial"/>
              </w:rPr>
              <w:t>You do not go to exhaustion +</w:t>
            </w:r>
            <w:r w:rsidR="009A0925" w:rsidRPr="00FC30CC">
              <w:rPr>
                <w:rFonts w:ascii="Arial" w:hAnsi="Arial" w:cs="Arial"/>
              </w:rPr>
              <w:t>10</w:t>
            </w:r>
          </w:p>
        </w:tc>
        <w:tc>
          <w:tcPr>
            <w:tcW w:w="2270" w:type="dxa"/>
          </w:tcPr>
          <w:p w14:paraId="7BCF0E68" w14:textId="636E8B4D" w:rsidR="00E16DD1" w:rsidRPr="00FC30CC" w:rsidRDefault="00DB0BA1" w:rsidP="001B7FB1">
            <w:pPr>
              <w:rPr>
                <w:rFonts w:ascii="Arial" w:hAnsi="Arial" w:cs="Arial"/>
              </w:rPr>
            </w:pPr>
            <w:r w:rsidRPr="00FC30CC">
              <w:rPr>
                <w:rFonts w:ascii="Arial" w:hAnsi="Arial" w:cs="Arial"/>
              </w:rPr>
              <w:t xml:space="preserve">More conflicts with </w:t>
            </w:r>
            <w:r w:rsidR="00A5532B" w:rsidRPr="00FC30CC">
              <w:rPr>
                <w:rFonts w:ascii="Arial" w:hAnsi="Arial" w:cs="Arial"/>
              </w:rPr>
              <w:t>co-workers if they do more than you -10</w:t>
            </w:r>
          </w:p>
        </w:tc>
        <w:tc>
          <w:tcPr>
            <w:tcW w:w="2279" w:type="dxa"/>
          </w:tcPr>
          <w:p w14:paraId="5168AA56" w14:textId="3780655E" w:rsidR="00E16DD1" w:rsidRPr="00FC30CC" w:rsidRDefault="002E377D" w:rsidP="001B7FB1">
            <w:pPr>
              <w:rPr>
                <w:rFonts w:ascii="Arial" w:hAnsi="Arial" w:cs="Arial"/>
              </w:rPr>
            </w:pPr>
            <w:r w:rsidRPr="00FC30CC">
              <w:rPr>
                <w:rFonts w:ascii="Arial" w:hAnsi="Arial" w:cs="Arial"/>
              </w:rPr>
              <w:t>Understanding if you like the job</w:t>
            </w:r>
            <w:r w:rsidR="009F0D30" w:rsidRPr="00FC30CC">
              <w:rPr>
                <w:rFonts w:ascii="Arial" w:hAnsi="Arial" w:cs="Arial"/>
              </w:rPr>
              <w:t xml:space="preserve"> +5</w:t>
            </w:r>
          </w:p>
        </w:tc>
        <w:tc>
          <w:tcPr>
            <w:tcW w:w="713" w:type="dxa"/>
          </w:tcPr>
          <w:p w14:paraId="69342D02" w14:textId="77777777" w:rsidR="00E16DD1" w:rsidRPr="00FC30CC" w:rsidRDefault="00E16DD1" w:rsidP="001B7FB1">
            <w:pPr>
              <w:rPr>
                <w:rFonts w:ascii="Arial" w:hAnsi="Arial" w:cs="Arial"/>
              </w:rPr>
            </w:pPr>
          </w:p>
          <w:p w14:paraId="3FCC7815" w14:textId="11AF8DA8" w:rsidR="009F0D30" w:rsidRPr="00FC30CC" w:rsidRDefault="009F0D30" w:rsidP="001B7FB1">
            <w:pPr>
              <w:rPr>
                <w:rFonts w:ascii="Arial" w:hAnsi="Arial" w:cs="Arial"/>
              </w:rPr>
            </w:pPr>
            <w:r w:rsidRPr="00FC30CC">
              <w:rPr>
                <w:rFonts w:ascii="Arial" w:hAnsi="Arial" w:cs="Arial"/>
              </w:rPr>
              <w:t>5</w:t>
            </w:r>
          </w:p>
        </w:tc>
      </w:tr>
    </w:tbl>
    <w:p w14:paraId="47F67D89" w14:textId="77777777" w:rsidR="004F1407" w:rsidRPr="00FC30CC" w:rsidRDefault="004F1407" w:rsidP="001B7FB1">
      <w:pPr>
        <w:rPr>
          <w:rFonts w:ascii="Arial" w:hAnsi="Arial" w:cs="Arial"/>
        </w:rPr>
      </w:pPr>
    </w:p>
    <w:p w14:paraId="7DB77F3F" w14:textId="77777777" w:rsidR="009F51A4" w:rsidRPr="00FC30CC" w:rsidRDefault="009F51A4" w:rsidP="001B7FB1">
      <w:pPr>
        <w:rPr>
          <w:rFonts w:ascii="Arial" w:hAnsi="Arial" w:cs="Arial"/>
        </w:rPr>
      </w:pPr>
    </w:p>
    <w:p w14:paraId="34911696" w14:textId="77777777" w:rsidR="009F51A4" w:rsidRPr="00FC30CC" w:rsidRDefault="009F51A4" w:rsidP="001B7FB1">
      <w:pPr>
        <w:rPr>
          <w:rFonts w:ascii="Arial" w:hAnsi="Arial" w:cs="Arial"/>
        </w:rPr>
      </w:pPr>
    </w:p>
    <w:p w14:paraId="03B76B3C" w14:textId="77777777" w:rsidR="009F51A4" w:rsidRPr="00FC30CC" w:rsidRDefault="009F51A4" w:rsidP="001B7FB1">
      <w:pPr>
        <w:rPr>
          <w:rFonts w:ascii="Arial" w:hAnsi="Arial" w:cs="Arial"/>
        </w:rPr>
      </w:pPr>
    </w:p>
    <w:p w14:paraId="53D08425" w14:textId="77777777" w:rsidR="009F51A4" w:rsidRPr="00FC30CC" w:rsidRDefault="009F51A4" w:rsidP="001B7FB1">
      <w:pPr>
        <w:rPr>
          <w:rFonts w:ascii="Arial" w:hAnsi="Arial" w:cs="Arial"/>
        </w:rPr>
      </w:pPr>
    </w:p>
    <w:p w14:paraId="68F5850F" w14:textId="77777777" w:rsidR="009F51A4" w:rsidRPr="00FC30CC" w:rsidRDefault="009F51A4" w:rsidP="001B7FB1">
      <w:pPr>
        <w:rPr>
          <w:rFonts w:ascii="Arial" w:hAnsi="Arial" w:cs="Arial"/>
        </w:rPr>
      </w:pPr>
    </w:p>
    <w:p w14:paraId="1579C7ED" w14:textId="77777777" w:rsidR="009F51A4" w:rsidRPr="00FC30CC" w:rsidRDefault="009F51A4" w:rsidP="001B7FB1">
      <w:pPr>
        <w:rPr>
          <w:rFonts w:ascii="Arial" w:hAnsi="Arial" w:cs="Arial"/>
        </w:rPr>
      </w:pPr>
    </w:p>
    <w:p w14:paraId="61C08E6B" w14:textId="77777777" w:rsidR="009F51A4" w:rsidRPr="00FC30CC" w:rsidRDefault="009F51A4" w:rsidP="001B7FB1">
      <w:pPr>
        <w:rPr>
          <w:rFonts w:ascii="Arial" w:hAnsi="Arial" w:cs="Arial"/>
        </w:rPr>
      </w:pPr>
    </w:p>
    <w:p w14:paraId="19EFA784" w14:textId="77777777" w:rsidR="009F51A4" w:rsidRPr="00FC30CC" w:rsidRDefault="009F51A4" w:rsidP="001B7FB1">
      <w:pPr>
        <w:rPr>
          <w:rFonts w:ascii="Arial" w:hAnsi="Arial" w:cs="Arial"/>
        </w:rPr>
      </w:pPr>
    </w:p>
    <w:p w14:paraId="2D47D422" w14:textId="77777777" w:rsidR="009F51A4" w:rsidRPr="00FC30CC" w:rsidRDefault="009F51A4" w:rsidP="001B7FB1">
      <w:pPr>
        <w:rPr>
          <w:rFonts w:ascii="Arial" w:hAnsi="Arial" w:cs="Arial"/>
        </w:rPr>
      </w:pPr>
    </w:p>
    <w:p w14:paraId="5A0A1782" w14:textId="77777777" w:rsidR="009F51A4" w:rsidRPr="00FC30CC" w:rsidRDefault="009F51A4" w:rsidP="001B7FB1">
      <w:pPr>
        <w:rPr>
          <w:rFonts w:ascii="Arial" w:hAnsi="Arial" w:cs="Arial"/>
        </w:rPr>
      </w:pPr>
    </w:p>
    <w:p w14:paraId="1219796B" w14:textId="77777777" w:rsidR="009F51A4" w:rsidRPr="00FC30CC" w:rsidRDefault="009F51A4" w:rsidP="001B7FB1">
      <w:pPr>
        <w:rPr>
          <w:rFonts w:ascii="Arial" w:hAnsi="Arial" w:cs="Arial"/>
        </w:rPr>
      </w:pPr>
    </w:p>
    <w:p w14:paraId="03DE73F9" w14:textId="77777777" w:rsidR="009F51A4" w:rsidRPr="00FC30CC" w:rsidRDefault="009F51A4" w:rsidP="001B7FB1">
      <w:pPr>
        <w:rPr>
          <w:rFonts w:ascii="Arial" w:hAnsi="Arial" w:cs="Arial"/>
        </w:rPr>
      </w:pPr>
    </w:p>
    <w:p w14:paraId="7B207BB3" w14:textId="77777777" w:rsidR="009F51A4" w:rsidRPr="00FC30CC" w:rsidRDefault="009F51A4" w:rsidP="001B7FB1">
      <w:pPr>
        <w:rPr>
          <w:rFonts w:ascii="Arial" w:hAnsi="Arial" w:cs="Arial"/>
        </w:rPr>
      </w:pPr>
    </w:p>
    <w:p w14:paraId="4C5D3821" w14:textId="77777777" w:rsidR="009F51A4" w:rsidRPr="00FC30CC" w:rsidRDefault="009F51A4" w:rsidP="001B7FB1">
      <w:pPr>
        <w:rPr>
          <w:rFonts w:ascii="Arial" w:hAnsi="Arial" w:cs="Arial"/>
        </w:rPr>
      </w:pPr>
    </w:p>
    <w:p w14:paraId="279887CC" w14:textId="77777777" w:rsidR="009F51A4" w:rsidRPr="00FC30CC" w:rsidRDefault="009F51A4" w:rsidP="001B7FB1">
      <w:pPr>
        <w:rPr>
          <w:rFonts w:ascii="Arial" w:hAnsi="Arial" w:cs="Arial"/>
        </w:rPr>
      </w:pPr>
    </w:p>
    <w:p w14:paraId="547A5A27" w14:textId="77777777" w:rsidR="009F51A4" w:rsidRPr="00FC30CC" w:rsidRDefault="009F51A4" w:rsidP="001B7FB1">
      <w:pPr>
        <w:rPr>
          <w:rFonts w:ascii="Arial" w:hAnsi="Arial" w:cs="Arial"/>
        </w:rPr>
      </w:pPr>
    </w:p>
    <w:p w14:paraId="044263DD" w14:textId="77777777" w:rsidR="009F51A4" w:rsidRPr="00FC30CC" w:rsidRDefault="009F51A4" w:rsidP="001B7FB1">
      <w:pPr>
        <w:rPr>
          <w:rFonts w:ascii="Arial" w:hAnsi="Arial" w:cs="Arial"/>
        </w:rPr>
      </w:pPr>
    </w:p>
    <w:p w14:paraId="42DD0E4B" w14:textId="77777777" w:rsidR="009F51A4" w:rsidRPr="00FC30CC" w:rsidRDefault="009F51A4" w:rsidP="001B7FB1">
      <w:pPr>
        <w:rPr>
          <w:rFonts w:ascii="Arial" w:hAnsi="Arial" w:cs="Arial"/>
        </w:rPr>
      </w:pPr>
    </w:p>
    <w:p w14:paraId="72791DFA" w14:textId="0CA4DC50" w:rsidR="009F51A4" w:rsidRPr="00FC30CC" w:rsidRDefault="009F51A4" w:rsidP="001722F8">
      <w:pPr>
        <w:pStyle w:val="Heading1"/>
        <w:rPr>
          <w:rFonts w:ascii="Arial" w:hAnsi="Arial" w:cs="Arial"/>
          <w:color w:val="000000" w:themeColor="text1"/>
          <w:sz w:val="22"/>
          <w:szCs w:val="22"/>
        </w:rPr>
      </w:pPr>
      <w:bookmarkStart w:id="25" w:name="_Toc89788332"/>
      <w:r w:rsidRPr="00FC30CC">
        <w:rPr>
          <w:rFonts w:ascii="Arial" w:hAnsi="Arial" w:cs="Arial"/>
          <w:color w:val="000000" w:themeColor="text1"/>
          <w:sz w:val="22"/>
          <w:szCs w:val="22"/>
        </w:rPr>
        <w:t>Reference List</w:t>
      </w:r>
      <w:bookmarkEnd w:id="25"/>
    </w:p>
    <w:p w14:paraId="6F37FFA4" w14:textId="77777777" w:rsidR="0022210E" w:rsidRPr="00FC30CC" w:rsidRDefault="0022210E" w:rsidP="0022210E">
      <w:pPr>
        <w:rPr>
          <w:rFonts w:ascii="Arial" w:hAnsi="Arial" w:cs="Arial"/>
        </w:rPr>
      </w:pPr>
      <w:r w:rsidRPr="00FC30CC">
        <w:rPr>
          <w:rFonts w:ascii="Arial" w:hAnsi="Arial" w:cs="Arial"/>
          <w:color w:val="000000"/>
          <w:shd w:val="clear" w:color="auto" w:fill="FFFFFF"/>
        </w:rPr>
        <w:t>Aguilar, F., 2021. </w:t>
      </w:r>
      <w:r w:rsidRPr="00FC30CC">
        <w:rPr>
          <w:rFonts w:ascii="Arial" w:hAnsi="Arial" w:cs="Arial"/>
          <w:i/>
          <w:iCs/>
          <w:color w:val="000000"/>
          <w:shd w:val="clear" w:color="auto" w:fill="FFFFFF"/>
        </w:rPr>
        <w:t>Scanning the business environment. (Book, 1967) [WorldCat.org]</w:t>
      </w:r>
      <w:r w:rsidRPr="00FC30CC">
        <w:rPr>
          <w:rFonts w:ascii="Arial" w:hAnsi="Arial" w:cs="Arial"/>
          <w:color w:val="000000"/>
          <w:shd w:val="clear" w:color="auto" w:fill="FFFFFF"/>
        </w:rPr>
        <w:t>. [online] Worldcat.org. Available at: &lt;https://www.worldcat.org/title/scanning-the-business-environment/oclc/166317/&gt; [Accessed 6 December 2021].</w:t>
      </w:r>
    </w:p>
    <w:p w14:paraId="403A70D3" w14:textId="77777777" w:rsidR="0082080A" w:rsidRPr="00FC30CC" w:rsidRDefault="0082080A" w:rsidP="0082080A">
      <w:pPr>
        <w:rPr>
          <w:rFonts w:ascii="Arial" w:hAnsi="Arial" w:cs="Arial"/>
        </w:rPr>
      </w:pPr>
      <w:r w:rsidRPr="00FC30CC">
        <w:rPr>
          <w:rFonts w:ascii="Arial" w:hAnsi="Arial" w:cs="Arial"/>
        </w:rPr>
        <w:t xml:space="preserve">Basic Tools for Process Improvement. (1995, May 3). </w:t>
      </w:r>
      <w:proofErr w:type="spellStart"/>
      <w:r w:rsidRPr="00FC30CC">
        <w:rPr>
          <w:rFonts w:ascii="Arial" w:hAnsi="Arial" w:cs="Arial"/>
        </w:rPr>
        <w:t>Retrived</w:t>
      </w:r>
      <w:proofErr w:type="spellEnd"/>
      <w:r w:rsidRPr="00FC30CC">
        <w:rPr>
          <w:rFonts w:ascii="Arial" w:hAnsi="Arial" w:cs="Arial"/>
        </w:rPr>
        <w:t xml:space="preserve"> December 20, 2009, from Balanced Scorecard Institute: </w:t>
      </w:r>
      <w:hyperlink r:id="rId12" w:history="1">
        <w:r w:rsidRPr="00FC30CC">
          <w:rPr>
            <w:rStyle w:val="Hyperlink"/>
            <w:rFonts w:ascii="Arial" w:hAnsi="Arial" w:cs="Arial"/>
          </w:rPr>
          <w:t>http://www.balancedscorecard.org/Portals/0/PDF/c-ediag.pdf</w:t>
        </w:r>
      </w:hyperlink>
    </w:p>
    <w:p w14:paraId="4C03615B" w14:textId="77777777" w:rsidR="00BC55B6" w:rsidRPr="00FC30CC" w:rsidRDefault="00BC55B6" w:rsidP="00BC55B6">
      <w:pPr>
        <w:rPr>
          <w:rFonts w:ascii="Arial" w:hAnsi="Arial" w:cs="Arial"/>
        </w:rPr>
      </w:pPr>
      <w:proofErr w:type="spellStart"/>
      <w:r w:rsidRPr="00FC30CC">
        <w:rPr>
          <w:rFonts w:ascii="Arial" w:hAnsi="Arial" w:cs="Arial"/>
        </w:rPr>
        <w:t>Ciocoiu</w:t>
      </w:r>
      <w:proofErr w:type="spellEnd"/>
      <w:r w:rsidRPr="00FC30CC">
        <w:rPr>
          <w:rFonts w:ascii="Arial" w:hAnsi="Arial" w:cs="Arial"/>
        </w:rPr>
        <w:t xml:space="preserve">, C. N. (2008). </w:t>
      </w:r>
      <w:proofErr w:type="spellStart"/>
      <w:r w:rsidRPr="00FC30CC">
        <w:rPr>
          <w:rFonts w:ascii="Arial" w:hAnsi="Arial" w:cs="Arial"/>
        </w:rPr>
        <w:t>Managementul</w:t>
      </w:r>
      <w:proofErr w:type="spellEnd"/>
      <w:r w:rsidRPr="00FC30CC">
        <w:rPr>
          <w:rFonts w:ascii="Arial" w:hAnsi="Arial" w:cs="Arial"/>
        </w:rPr>
        <w:t xml:space="preserve"> </w:t>
      </w:r>
      <w:proofErr w:type="spellStart"/>
      <w:r w:rsidRPr="00FC30CC">
        <w:rPr>
          <w:rFonts w:ascii="Arial" w:hAnsi="Arial" w:cs="Arial"/>
        </w:rPr>
        <w:t>riscului</w:t>
      </w:r>
      <w:proofErr w:type="spellEnd"/>
      <w:r w:rsidRPr="00FC30CC">
        <w:rPr>
          <w:rFonts w:ascii="Arial" w:hAnsi="Arial" w:cs="Arial"/>
        </w:rPr>
        <w:t xml:space="preserve">. </w:t>
      </w:r>
      <w:proofErr w:type="spellStart"/>
      <w:r w:rsidRPr="00FC30CC">
        <w:rPr>
          <w:rFonts w:ascii="Arial" w:hAnsi="Arial" w:cs="Arial"/>
        </w:rPr>
        <w:t>Teorii</w:t>
      </w:r>
      <w:proofErr w:type="spellEnd"/>
      <w:r w:rsidRPr="00FC30CC">
        <w:rPr>
          <w:rFonts w:ascii="Arial" w:hAnsi="Arial" w:cs="Arial"/>
        </w:rPr>
        <w:t xml:space="preserve">, </w:t>
      </w:r>
      <w:proofErr w:type="spellStart"/>
      <w:r w:rsidRPr="00FC30CC">
        <w:rPr>
          <w:rFonts w:ascii="Arial" w:hAnsi="Arial" w:cs="Arial"/>
        </w:rPr>
        <w:t>practici</w:t>
      </w:r>
      <w:proofErr w:type="spellEnd"/>
      <w:r w:rsidRPr="00FC30CC">
        <w:rPr>
          <w:rFonts w:ascii="Arial" w:hAnsi="Arial" w:cs="Arial"/>
        </w:rPr>
        <w:t xml:space="preserve">, </w:t>
      </w:r>
      <w:proofErr w:type="spellStart"/>
      <w:r w:rsidRPr="00FC30CC">
        <w:rPr>
          <w:rFonts w:ascii="Arial" w:hAnsi="Arial" w:cs="Arial"/>
        </w:rPr>
        <w:t>metodologii</w:t>
      </w:r>
      <w:proofErr w:type="spellEnd"/>
      <w:r w:rsidRPr="00FC30CC">
        <w:rPr>
          <w:rFonts w:ascii="Arial" w:hAnsi="Arial" w:cs="Arial"/>
        </w:rPr>
        <w:t>. Bucharest: ASE.</w:t>
      </w:r>
    </w:p>
    <w:p w14:paraId="3DF0DF4E" w14:textId="77777777" w:rsidR="00A766CD" w:rsidRPr="00FC30CC" w:rsidRDefault="00A766CD" w:rsidP="00A766CD">
      <w:pPr>
        <w:rPr>
          <w:rFonts w:ascii="Arial" w:hAnsi="Arial" w:cs="Arial"/>
        </w:rPr>
      </w:pPr>
      <w:r w:rsidRPr="00FC30CC">
        <w:rPr>
          <w:rFonts w:ascii="Arial" w:hAnsi="Arial" w:cs="Arial"/>
          <w:color w:val="222222"/>
          <w:shd w:val="clear" w:color="auto" w:fill="FFFFFF"/>
        </w:rPr>
        <w:t>De Bono, E., (1984). Critical Thinking Is Not Enough. </w:t>
      </w:r>
      <w:r w:rsidRPr="00FC30CC">
        <w:rPr>
          <w:rFonts w:ascii="Arial" w:hAnsi="Arial" w:cs="Arial"/>
          <w:i/>
          <w:iCs/>
          <w:color w:val="222222"/>
          <w:shd w:val="clear" w:color="auto" w:fill="FFFFFF"/>
        </w:rPr>
        <w:t>Educational leadership</w:t>
      </w:r>
      <w:r w:rsidRPr="00FC30CC">
        <w:rPr>
          <w:rFonts w:ascii="Arial" w:hAnsi="Arial" w:cs="Arial"/>
          <w:color w:val="222222"/>
          <w:shd w:val="clear" w:color="auto" w:fill="FFFFFF"/>
        </w:rPr>
        <w:t>, </w:t>
      </w:r>
      <w:r w:rsidRPr="00FC30CC">
        <w:rPr>
          <w:rFonts w:ascii="Arial" w:hAnsi="Arial" w:cs="Arial"/>
          <w:i/>
          <w:iCs/>
          <w:color w:val="222222"/>
          <w:shd w:val="clear" w:color="auto" w:fill="FFFFFF"/>
        </w:rPr>
        <w:t>42</w:t>
      </w:r>
      <w:r w:rsidRPr="00FC30CC">
        <w:rPr>
          <w:rFonts w:ascii="Arial" w:hAnsi="Arial" w:cs="Arial"/>
          <w:color w:val="222222"/>
          <w:shd w:val="clear" w:color="auto" w:fill="FFFFFF"/>
        </w:rPr>
        <w:t>(1), pp.16-17.</w:t>
      </w:r>
    </w:p>
    <w:p w14:paraId="1386B2C7" w14:textId="77777777" w:rsidR="00B9034E" w:rsidRPr="00FC30CC" w:rsidRDefault="00B9034E" w:rsidP="00B9034E">
      <w:pPr>
        <w:rPr>
          <w:rFonts w:ascii="Arial" w:hAnsi="Arial" w:cs="Arial"/>
        </w:rPr>
      </w:pPr>
      <w:r w:rsidRPr="00FC30CC">
        <w:rPr>
          <w:rFonts w:ascii="Arial" w:hAnsi="Arial" w:cs="Arial"/>
          <w:color w:val="222222"/>
          <w:shd w:val="clear" w:color="auto" w:fill="FFFFFF"/>
        </w:rPr>
        <w:t>Duncker, K. and Lees, L.S., (1945). On problem-solving. </w:t>
      </w:r>
      <w:r w:rsidRPr="00FC30CC">
        <w:rPr>
          <w:rFonts w:ascii="Arial" w:hAnsi="Arial" w:cs="Arial"/>
          <w:i/>
          <w:iCs/>
          <w:color w:val="222222"/>
          <w:shd w:val="clear" w:color="auto" w:fill="FFFFFF"/>
        </w:rPr>
        <w:t>Psychological monographs</w:t>
      </w:r>
      <w:r w:rsidRPr="00FC30CC">
        <w:rPr>
          <w:rFonts w:ascii="Arial" w:hAnsi="Arial" w:cs="Arial"/>
          <w:color w:val="222222"/>
          <w:shd w:val="clear" w:color="auto" w:fill="FFFFFF"/>
        </w:rPr>
        <w:t>, </w:t>
      </w:r>
      <w:r w:rsidRPr="00FC30CC">
        <w:rPr>
          <w:rFonts w:ascii="Arial" w:hAnsi="Arial" w:cs="Arial"/>
          <w:i/>
          <w:iCs/>
          <w:color w:val="222222"/>
          <w:shd w:val="clear" w:color="auto" w:fill="FFFFFF"/>
        </w:rPr>
        <w:t>58</w:t>
      </w:r>
      <w:r w:rsidRPr="00FC30CC">
        <w:rPr>
          <w:rFonts w:ascii="Arial" w:hAnsi="Arial" w:cs="Arial"/>
          <w:color w:val="222222"/>
          <w:shd w:val="clear" w:color="auto" w:fill="FFFFFF"/>
        </w:rPr>
        <w:t xml:space="preserve">(5), </w:t>
      </w:r>
      <w:proofErr w:type="spellStart"/>
      <w:r w:rsidRPr="00FC30CC">
        <w:rPr>
          <w:rFonts w:ascii="Arial" w:hAnsi="Arial" w:cs="Arial"/>
          <w:color w:val="222222"/>
          <w:shd w:val="clear" w:color="auto" w:fill="FFFFFF"/>
        </w:rPr>
        <w:t>p.i.</w:t>
      </w:r>
      <w:proofErr w:type="spellEnd"/>
    </w:p>
    <w:p w14:paraId="1E1A0E1C" w14:textId="77777777" w:rsidR="009C13F9" w:rsidRPr="00FC30CC" w:rsidRDefault="009C13F9" w:rsidP="009C13F9">
      <w:pPr>
        <w:rPr>
          <w:rFonts w:ascii="Arial" w:hAnsi="Arial" w:cs="Arial"/>
          <w:color w:val="222222"/>
          <w:shd w:val="clear" w:color="auto" w:fill="FFFFFF"/>
        </w:rPr>
      </w:pPr>
      <w:r w:rsidRPr="00FC30CC">
        <w:rPr>
          <w:rFonts w:ascii="Arial" w:hAnsi="Arial" w:cs="Arial"/>
          <w:color w:val="222222"/>
          <w:shd w:val="clear" w:color="auto" w:fill="FFFFFF"/>
        </w:rPr>
        <w:t>Edwards, L. and Edwards, L.J., 1995. </w:t>
      </w:r>
      <w:r w:rsidRPr="00FC30CC">
        <w:rPr>
          <w:rFonts w:ascii="Arial" w:hAnsi="Arial" w:cs="Arial"/>
          <w:i/>
          <w:iCs/>
          <w:color w:val="222222"/>
          <w:shd w:val="clear" w:color="auto" w:fill="FFFFFF"/>
        </w:rPr>
        <w:t>Practical risk management in the construction industry</w:t>
      </w:r>
      <w:r w:rsidRPr="00FC30CC">
        <w:rPr>
          <w:rFonts w:ascii="Arial" w:hAnsi="Arial" w:cs="Arial"/>
          <w:color w:val="222222"/>
          <w:shd w:val="clear" w:color="auto" w:fill="FFFFFF"/>
        </w:rPr>
        <w:t>. Thomas Telford.</w:t>
      </w:r>
    </w:p>
    <w:p w14:paraId="046E61E7" w14:textId="3944CAA2" w:rsidR="00D76C28" w:rsidRPr="00FC30CC" w:rsidRDefault="00D76C28" w:rsidP="009C13F9">
      <w:pPr>
        <w:rPr>
          <w:rFonts w:ascii="Arial" w:hAnsi="Arial" w:cs="Arial"/>
        </w:rPr>
      </w:pPr>
      <w:proofErr w:type="spellStart"/>
      <w:r w:rsidRPr="00FC30CC">
        <w:rPr>
          <w:rFonts w:ascii="Arial" w:hAnsi="Arial" w:cs="Arial"/>
        </w:rPr>
        <w:t>Juran</w:t>
      </w:r>
      <w:proofErr w:type="spellEnd"/>
      <w:r w:rsidRPr="00FC30CC">
        <w:rPr>
          <w:rFonts w:ascii="Arial" w:hAnsi="Arial" w:cs="Arial"/>
        </w:rPr>
        <w:t xml:space="preserve">, J. M. (1999). </w:t>
      </w:r>
      <w:proofErr w:type="spellStart"/>
      <w:r w:rsidRPr="00FC30CC">
        <w:rPr>
          <w:rFonts w:ascii="Arial" w:hAnsi="Arial" w:cs="Arial"/>
        </w:rPr>
        <w:t>Juran's</w:t>
      </w:r>
      <w:proofErr w:type="spellEnd"/>
      <w:r w:rsidRPr="00FC30CC">
        <w:rPr>
          <w:rFonts w:ascii="Arial" w:hAnsi="Arial" w:cs="Arial"/>
        </w:rPr>
        <w:t xml:space="preserve"> Quality Handbook (5th Edition). McGraw-Hill</w:t>
      </w:r>
    </w:p>
    <w:p w14:paraId="63122FF9" w14:textId="77777777" w:rsidR="008B2ACC" w:rsidRPr="00FC30CC" w:rsidRDefault="008B2ACC" w:rsidP="008B2ACC">
      <w:pPr>
        <w:rPr>
          <w:rFonts w:ascii="Arial" w:hAnsi="Arial" w:cs="Arial"/>
          <w:color w:val="222222"/>
          <w:shd w:val="clear" w:color="auto" w:fill="FFFFFF"/>
        </w:rPr>
      </w:pPr>
      <w:proofErr w:type="spellStart"/>
      <w:r w:rsidRPr="00FC30CC">
        <w:rPr>
          <w:rFonts w:ascii="Arial" w:hAnsi="Arial" w:cs="Arial"/>
          <w:color w:val="222222"/>
          <w:shd w:val="clear" w:color="auto" w:fill="FFFFFF"/>
        </w:rPr>
        <w:t>Kolbell</w:t>
      </w:r>
      <w:proofErr w:type="spellEnd"/>
      <w:r w:rsidRPr="00FC30CC">
        <w:rPr>
          <w:rFonts w:ascii="Arial" w:hAnsi="Arial" w:cs="Arial"/>
          <w:color w:val="222222"/>
          <w:shd w:val="clear" w:color="auto" w:fill="FFFFFF"/>
        </w:rPr>
        <w:t>, R.M., (1995). When relaxation is not enough.</w:t>
      </w:r>
    </w:p>
    <w:p w14:paraId="32140890" w14:textId="20DBC98D" w:rsidR="0021459F" w:rsidRPr="00FC30CC" w:rsidRDefault="009C4090" w:rsidP="008B2ACC">
      <w:pPr>
        <w:rPr>
          <w:rFonts w:ascii="Arial" w:hAnsi="Arial" w:cs="Arial"/>
          <w:color w:val="006621"/>
          <w:shd w:val="clear" w:color="auto" w:fill="FFFFFF"/>
        </w:rPr>
      </w:pPr>
      <w:r w:rsidRPr="00FC30CC">
        <w:rPr>
          <w:rFonts w:ascii="Arial" w:hAnsi="Arial" w:cs="Arial"/>
          <w:color w:val="222222"/>
          <w:shd w:val="clear" w:color="auto" w:fill="FFFFFF"/>
        </w:rPr>
        <w:t>Available at:</w:t>
      </w:r>
      <w:r w:rsidRPr="00FC30CC">
        <w:rPr>
          <w:rFonts w:ascii="Arial" w:hAnsi="Arial" w:cs="Arial"/>
          <w:color w:val="006621"/>
          <w:shd w:val="clear" w:color="auto" w:fill="FFFFFF"/>
        </w:rPr>
        <w:t xml:space="preserve"> </w:t>
      </w:r>
      <w:hyperlink r:id="rId13" w:history="1">
        <w:r w:rsidRPr="00FC30CC">
          <w:rPr>
            <w:rStyle w:val="Hyperlink"/>
            <w:rFonts w:ascii="Arial" w:hAnsi="Arial" w:cs="Arial"/>
            <w:shd w:val="clear" w:color="auto" w:fill="FFFFFF"/>
          </w:rPr>
          <w:t>https://psycnet.apa.org/record/1995-98878-003</w:t>
        </w:r>
      </w:hyperlink>
    </w:p>
    <w:p w14:paraId="633F9BA9" w14:textId="29B4C437" w:rsidR="009C4090" w:rsidRPr="00FC30CC" w:rsidRDefault="00314FB9" w:rsidP="008B2ACC">
      <w:pPr>
        <w:rPr>
          <w:rFonts w:ascii="Arial" w:hAnsi="Arial" w:cs="Arial"/>
          <w:color w:val="000000" w:themeColor="text1"/>
          <w:shd w:val="clear" w:color="auto" w:fill="FFFFFF"/>
        </w:rPr>
      </w:pPr>
      <w:r w:rsidRPr="00FC30CC">
        <w:rPr>
          <w:rFonts w:ascii="Arial" w:hAnsi="Arial" w:cs="Arial"/>
          <w:color w:val="000000" w:themeColor="text1"/>
          <w:shd w:val="clear" w:color="auto" w:fill="FFFFFF"/>
        </w:rPr>
        <w:t>(</w:t>
      </w:r>
      <w:r w:rsidR="00A418AD" w:rsidRPr="00FC30CC">
        <w:rPr>
          <w:rFonts w:ascii="Arial" w:hAnsi="Arial" w:cs="Arial"/>
          <w:color w:val="000000" w:themeColor="text1"/>
          <w:shd w:val="clear" w:color="auto" w:fill="FFFFFF"/>
        </w:rPr>
        <w:t>accessed</w:t>
      </w:r>
      <w:r w:rsidR="006C194E" w:rsidRPr="00FC30CC">
        <w:rPr>
          <w:rFonts w:ascii="Arial" w:hAnsi="Arial" w:cs="Arial"/>
          <w:color w:val="000000" w:themeColor="text1"/>
          <w:shd w:val="clear" w:color="auto" w:fill="FFFFFF"/>
        </w:rPr>
        <w:t>:</w:t>
      </w:r>
      <w:r w:rsidR="00832D4D" w:rsidRPr="00FC30CC">
        <w:rPr>
          <w:rFonts w:ascii="Arial" w:hAnsi="Arial" w:cs="Arial"/>
          <w:color w:val="000000" w:themeColor="text1"/>
          <w:shd w:val="clear" w:color="auto" w:fill="FFFFFF"/>
        </w:rPr>
        <w:t xml:space="preserve">7 December </w:t>
      </w:r>
      <w:r w:rsidR="00485C17" w:rsidRPr="00FC30CC">
        <w:rPr>
          <w:rFonts w:ascii="Arial" w:hAnsi="Arial" w:cs="Arial"/>
          <w:color w:val="000000" w:themeColor="text1"/>
          <w:shd w:val="clear" w:color="auto" w:fill="FFFFFF"/>
        </w:rPr>
        <w:t>2021)</w:t>
      </w:r>
    </w:p>
    <w:p w14:paraId="61C4F684" w14:textId="77777777" w:rsidR="007943CB" w:rsidRPr="00FC30CC" w:rsidRDefault="007943CB" w:rsidP="007943CB">
      <w:pPr>
        <w:rPr>
          <w:rFonts w:ascii="Arial" w:hAnsi="Arial" w:cs="Arial"/>
        </w:rPr>
      </w:pPr>
      <w:proofErr w:type="spellStart"/>
      <w:r w:rsidRPr="00FC30CC">
        <w:rPr>
          <w:rFonts w:ascii="Arial" w:hAnsi="Arial" w:cs="Arial"/>
          <w:color w:val="222222"/>
          <w:shd w:val="clear" w:color="auto" w:fill="FFFFFF"/>
        </w:rPr>
        <w:t>Kureczka</w:t>
      </w:r>
      <w:proofErr w:type="spellEnd"/>
      <w:r w:rsidRPr="00FC30CC">
        <w:rPr>
          <w:rFonts w:ascii="Arial" w:hAnsi="Arial" w:cs="Arial"/>
          <w:color w:val="222222"/>
          <w:shd w:val="clear" w:color="auto" w:fill="FFFFFF"/>
        </w:rPr>
        <w:t>, A.W., (1996). Critical incident stress in law enforcement. </w:t>
      </w:r>
      <w:r w:rsidRPr="00FC30CC">
        <w:rPr>
          <w:rFonts w:ascii="Arial" w:hAnsi="Arial" w:cs="Arial"/>
          <w:i/>
          <w:iCs/>
          <w:color w:val="222222"/>
          <w:shd w:val="clear" w:color="auto" w:fill="FFFFFF"/>
        </w:rPr>
        <w:t>FBI L. Enforcement Bull.</w:t>
      </w:r>
      <w:r w:rsidRPr="00FC30CC">
        <w:rPr>
          <w:rFonts w:ascii="Arial" w:hAnsi="Arial" w:cs="Arial"/>
          <w:color w:val="222222"/>
          <w:shd w:val="clear" w:color="auto" w:fill="FFFFFF"/>
        </w:rPr>
        <w:t>, </w:t>
      </w:r>
      <w:r w:rsidRPr="00FC30CC">
        <w:rPr>
          <w:rFonts w:ascii="Arial" w:hAnsi="Arial" w:cs="Arial"/>
          <w:i/>
          <w:iCs/>
          <w:color w:val="222222"/>
          <w:shd w:val="clear" w:color="auto" w:fill="FFFFFF"/>
        </w:rPr>
        <w:t>65</w:t>
      </w:r>
      <w:r w:rsidRPr="00FC30CC">
        <w:rPr>
          <w:rFonts w:ascii="Arial" w:hAnsi="Arial" w:cs="Arial"/>
          <w:color w:val="222222"/>
          <w:shd w:val="clear" w:color="auto" w:fill="FFFFFF"/>
        </w:rPr>
        <w:t>, p.10.</w:t>
      </w:r>
    </w:p>
    <w:p w14:paraId="0F9BA992" w14:textId="34E2EDDB" w:rsidR="007943CB" w:rsidRPr="00FC30CC" w:rsidRDefault="00E0005C" w:rsidP="008B2ACC">
      <w:pPr>
        <w:rPr>
          <w:rFonts w:ascii="Arial" w:hAnsi="Arial" w:cs="Arial"/>
        </w:rPr>
      </w:pPr>
      <w:r w:rsidRPr="00FC30CC">
        <w:rPr>
          <w:rFonts w:ascii="Arial" w:hAnsi="Arial" w:cs="Arial"/>
        </w:rPr>
        <w:t>Lynch, R. (2009). Strategic management. England: Pearson Education Limited</w:t>
      </w:r>
    </w:p>
    <w:p w14:paraId="4EE6ECD9" w14:textId="0932302D" w:rsidR="00144856" w:rsidRPr="00FC30CC" w:rsidRDefault="00144856" w:rsidP="0061059E">
      <w:pPr>
        <w:rPr>
          <w:rFonts w:ascii="Arial" w:hAnsi="Arial" w:cs="Arial"/>
        </w:rPr>
      </w:pPr>
      <w:r w:rsidRPr="00FC30CC">
        <w:rPr>
          <w:rFonts w:ascii="Arial" w:hAnsi="Arial" w:cs="Arial"/>
          <w:color w:val="222222"/>
          <w:shd w:val="clear" w:color="auto" w:fill="FFFFFF"/>
        </w:rPr>
        <w:t xml:space="preserve">MacKay*, C.J., Cousins, R., Kelly, P.J., Lee, S. and </w:t>
      </w:r>
      <w:proofErr w:type="spellStart"/>
      <w:r w:rsidRPr="00FC30CC">
        <w:rPr>
          <w:rFonts w:ascii="Arial" w:hAnsi="Arial" w:cs="Arial"/>
          <w:color w:val="222222"/>
          <w:shd w:val="clear" w:color="auto" w:fill="FFFFFF"/>
        </w:rPr>
        <w:t>McCAIG</w:t>
      </w:r>
      <w:proofErr w:type="spellEnd"/>
      <w:r w:rsidRPr="00FC30CC">
        <w:rPr>
          <w:rFonts w:ascii="Arial" w:hAnsi="Arial" w:cs="Arial"/>
          <w:color w:val="222222"/>
          <w:shd w:val="clear" w:color="auto" w:fill="FFFFFF"/>
        </w:rPr>
        <w:t>, R.H., (2004). ‘Management Standards’ and work-related stress in the UK: policy background and science. </w:t>
      </w:r>
      <w:r w:rsidRPr="00FC30CC">
        <w:rPr>
          <w:rFonts w:ascii="Arial" w:hAnsi="Arial" w:cs="Arial"/>
          <w:i/>
          <w:iCs/>
          <w:color w:val="222222"/>
          <w:shd w:val="clear" w:color="auto" w:fill="FFFFFF"/>
        </w:rPr>
        <w:t>Work &amp; Stress</w:t>
      </w:r>
      <w:r w:rsidRPr="00FC30CC">
        <w:rPr>
          <w:rFonts w:ascii="Arial" w:hAnsi="Arial" w:cs="Arial"/>
          <w:color w:val="222222"/>
          <w:shd w:val="clear" w:color="auto" w:fill="FFFFFF"/>
        </w:rPr>
        <w:t>, </w:t>
      </w:r>
      <w:r w:rsidRPr="00FC30CC">
        <w:rPr>
          <w:rFonts w:ascii="Arial" w:hAnsi="Arial" w:cs="Arial"/>
          <w:i/>
          <w:iCs/>
          <w:color w:val="222222"/>
          <w:shd w:val="clear" w:color="auto" w:fill="FFFFFF"/>
        </w:rPr>
        <w:t>18</w:t>
      </w:r>
      <w:r w:rsidRPr="00FC30CC">
        <w:rPr>
          <w:rFonts w:ascii="Arial" w:hAnsi="Arial" w:cs="Arial"/>
          <w:color w:val="222222"/>
          <w:shd w:val="clear" w:color="auto" w:fill="FFFFFF"/>
        </w:rPr>
        <w:t>(2), pp.91-112.</w:t>
      </w:r>
    </w:p>
    <w:p w14:paraId="215CDC87" w14:textId="62A78003" w:rsidR="0061059E" w:rsidRPr="00FC30CC" w:rsidRDefault="0061059E" w:rsidP="0061059E">
      <w:pPr>
        <w:rPr>
          <w:rFonts w:ascii="Arial" w:hAnsi="Arial" w:cs="Arial"/>
        </w:rPr>
      </w:pPr>
      <w:r w:rsidRPr="00FC30CC">
        <w:rPr>
          <w:rFonts w:ascii="Arial" w:hAnsi="Arial" w:cs="Arial"/>
          <w:color w:val="222222"/>
          <w:shd w:val="clear" w:color="auto" w:fill="FFFFFF"/>
        </w:rPr>
        <w:t>Maria, R.(2021)</w:t>
      </w:r>
      <w:r w:rsidRPr="00FC30CC">
        <w:rPr>
          <w:rFonts w:ascii="Arial" w:hAnsi="Arial" w:cs="Arial"/>
        </w:rPr>
        <w:t xml:space="preserve"> What is a PESTLE analysis? </w:t>
      </w:r>
      <w:r w:rsidRPr="00FC30CC">
        <w:rPr>
          <w:rFonts w:ascii="Arial" w:hAnsi="Arial" w:cs="Arial"/>
          <w:color w:val="000000"/>
          <w:shd w:val="clear" w:color="auto" w:fill="FFFFFF"/>
        </w:rPr>
        <w:t>Available at:</w:t>
      </w:r>
      <w:r w:rsidRPr="00FC30CC">
        <w:rPr>
          <w:rFonts w:ascii="Arial" w:hAnsi="Arial" w:cs="Arial"/>
        </w:rPr>
        <w:t xml:space="preserve"> What is a PESTLE analysis? | How To Do, How To Apply, Who Created It? (cpdonline.co.uk)</w:t>
      </w:r>
    </w:p>
    <w:p w14:paraId="0284DA39" w14:textId="68F9F769" w:rsidR="0061059E" w:rsidRPr="00FC30CC" w:rsidRDefault="0061059E" w:rsidP="0061059E">
      <w:pPr>
        <w:rPr>
          <w:rFonts w:ascii="Arial" w:hAnsi="Arial" w:cs="Arial"/>
        </w:rPr>
      </w:pPr>
      <w:r w:rsidRPr="00FC30CC">
        <w:rPr>
          <w:rFonts w:ascii="Arial" w:hAnsi="Arial" w:cs="Arial"/>
        </w:rPr>
        <w:t>(Accessed: 6 October 2021)</w:t>
      </w:r>
    </w:p>
    <w:p w14:paraId="00C91E1B" w14:textId="77777777" w:rsidR="00C53216" w:rsidRPr="00FC30CC" w:rsidRDefault="00C53216" w:rsidP="00C53216">
      <w:pPr>
        <w:rPr>
          <w:rFonts w:ascii="Arial" w:hAnsi="Arial" w:cs="Arial"/>
          <w:color w:val="000000"/>
          <w:shd w:val="clear" w:color="auto" w:fill="FFFFFF"/>
        </w:rPr>
      </w:pPr>
      <w:r w:rsidRPr="00FC30CC">
        <w:rPr>
          <w:rFonts w:ascii="Arial" w:hAnsi="Arial" w:cs="Arial"/>
          <w:color w:val="000000"/>
          <w:shd w:val="clear" w:color="auto" w:fill="FFFFFF"/>
        </w:rPr>
        <w:lastRenderedPageBreak/>
        <w:t>Marques, l. and LeBlanc, N,J. (2021). </w:t>
      </w:r>
      <w:r w:rsidRPr="00FC30CC">
        <w:rPr>
          <w:rFonts w:ascii="Arial" w:hAnsi="Arial" w:cs="Arial"/>
          <w:i/>
          <w:iCs/>
          <w:color w:val="000000"/>
          <w:shd w:val="clear" w:color="auto" w:fill="FFFFFF"/>
        </w:rPr>
        <w:t>How to handle stress at work - Harvard Health</w:t>
      </w:r>
      <w:r w:rsidRPr="00FC30CC">
        <w:rPr>
          <w:rFonts w:ascii="Arial" w:hAnsi="Arial" w:cs="Arial"/>
          <w:color w:val="000000"/>
          <w:shd w:val="clear" w:color="auto" w:fill="FFFFFF"/>
        </w:rPr>
        <w:t>. [online] Harvard Health. Available at: &lt;https://www.health.harvard.edu/blog/how-to-handle-stress-at-work-2019041716436&gt; [Accessed 6 December 2021].</w:t>
      </w:r>
    </w:p>
    <w:p w14:paraId="4D6E173B" w14:textId="73D4BD78" w:rsidR="00C53216" w:rsidRPr="00FC30CC" w:rsidRDefault="002F21BE" w:rsidP="00C53216">
      <w:pPr>
        <w:rPr>
          <w:rFonts w:ascii="Arial" w:hAnsi="Arial" w:cs="Arial"/>
          <w:color w:val="222222"/>
          <w:shd w:val="clear" w:color="auto" w:fill="FFFFFF"/>
        </w:rPr>
      </w:pPr>
      <w:r w:rsidRPr="00FC30CC">
        <w:rPr>
          <w:rFonts w:ascii="Arial" w:hAnsi="Arial" w:cs="Arial"/>
          <w:color w:val="222222"/>
          <w:shd w:val="clear" w:color="auto" w:fill="FFFFFF"/>
        </w:rPr>
        <w:t xml:space="preserve">Novick, L.R. and </w:t>
      </w:r>
      <w:proofErr w:type="spellStart"/>
      <w:r w:rsidRPr="00FC30CC">
        <w:rPr>
          <w:rFonts w:ascii="Arial" w:hAnsi="Arial" w:cs="Arial"/>
          <w:color w:val="222222"/>
          <w:shd w:val="clear" w:color="auto" w:fill="FFFFFF"/>
        </w:rPr>
        <w:t>Bassok</w:t>
      </w:r>
      <w:proofErr w:type="spellEnd"/>
      <w:r w:rsidRPr="00FC30CC">
        <w:rPr>
          <w:rFonts w:ascii="Arial" w:hAnsi="Arial" w:cs="Arial"/>
          <w:color w:val="222222"/>
          <w:shd w:val="clear" w:color="auto" w:fill="FFFFFF"/>
        </w:rPr>
        <w:t>, M., (2005). </w:t>
      </w:r>
      <w:r w:rsidRPr="00FC30CC">
        <w:rPr>
          <w:rFonts w:ascii="Arial" w:hAnsi="Arial" w:cs="Arial"/>
          <w:i/>
          <w:iCs/>
          <w:color w:val="222222"/>
          <w:shd w:val="clear" w:color="auto" w:fill="FFFFFF"/>
        </w:rPr>
        <w:t>Problem Solving</w:t>
      </w:r>
      <w:r w:rsidRPr="00FC30CC">
        <w:rPr>
          <w:rFonts w:ascii="Arial" w:hAnsi="Arial" w:cs="Arial"/>
          <w:color w:val="222222"/>
          <w:shd w:val="clear" w:color="auto" w:fill="FFFFFF"/>
        </w:rPr>
        <w:t>. Cambridge University Press</w:t>
      </w:r>
    </w:p>
    <w:p w14:paraId="3DE8962B" w14:textId="77777777" w:rsidR="0047198A" w:rsidRPr="00FC30CC" w:rsidRDefault="0047198A" w:rsidP="0047198A">
      <w:pPr>
        <w:rPr>
          <w:rFonts w:ascii="Arial" w:hAnsi="Arial" w:cs="Arial"/>
        </w:rPr>
      </w:pPr>
      <w:r w:rsidRPr="00FC30CC">
        <w:rPr>
          <w:rFonts w:ascii="Arial" w:hAnsi="Arial" w:cs="Arial"/>
        </w:rPr>
        <w:t>Watson, G. (2004). The Legacy Of Ishikawa. Quality Progress 37(4) , 54-47.</w:t>
      </w:r>
    </w:p>
    <w:p w14:paraId="523A97E3" w14:textId="7F906246" w:rsidR="00851E03" w:rsidRPr="00FC30CC" w:rsidRDefault="00851E03" w:rsidP="00851E03">
      <w:pPr>
        <w:rPr>
          <w:rFonts w:ascii="Arial" w:hAnsi="Arial" w:cs="Arial"/>
        </w:rPr>
      </w:pPr>
      <w:proofErr w:type="spellStart"/>
      <w:r w:rsidRPr="00FC30CC">
        <w:rPr>
          <w:rFonts w:ascii="Arial" w:hAnsi="Arial" w:cs="Arial"/>
          <w:color w:val="222222"/>
          <w:shd w:val="clear" w:color="auto" w:fill="FFFFFF"/>
        </w:rPr>
        <w:t>Yüksel</w:t>
      </w:r>
      <w:proofErr w:type="spellEnd"/>
      <w:r w:rsidRPr="00FC30CC">
        <w:rPr>
          <w:rFonts w:ascii="Arial" w:hAnsi="Arial" w:cs="Arial"/>
          <w:color w:val="222222"/>
          <w:shd w:val="clear" w:color="auto" w:fill="FFFFFF"/>
        </w:rPr>
        <w:t xml:space="preserve">, I., (2012). Developing a multi-criteria </w:t>
      </w:r>
      <w:r w:rsidR="004772D3">
        <w:rPr>
          <w:rFonts w:ascii="Arial" w:hAnsi="Arial" w:cs="Arial"/>
          <w:color w:val="222222"/>
          <w:shd w:val="clear" w:color="auto" w:fill="FFFFFF"/>
        </w:rPr>
        <w:t>decision-making</w:t>
      </w:r>
      <w:r w:rsidRPr="00FC30CC">
        <w:rPr>
          <w:rFonts w:ascii="Arial" w:hAnsi="Arial" w:cs="Arial"/>
          <w:color w:val="222222"/>
          <w:shd w:val="clear" w:color="auto" w:fill="FFFFFF"/>
        </w:rPr>
        <w:t xml:space="preserve"> model for PESTEL analysis. </w:t>
      </w:r>
      <w:r w:rsidRPr="00FC30CC">
        <w:rPr>
          <w:rFonts w:ascii="Arial" w:hAnsi="Arial" w:cs="Arial"/>
          <w:i/>
          <w:iCs/>
          <w:color w:val="222222"/>
          <w:shd w:val="clear" w:color="auto" w:fill="FFFFFF"/>
        </w:rPr>
        <w:t>International Journal of Business and Management</w:t>
      </w:r>
      <w:r w:rsidRPr="00FC30CC">
        <w:rPr>
          <w:rFonts w:ascii="Arial" w:hAnsi="Arial" w:cs="Arial"/>
          <w:color w:val="222222"/>
          <w:shd w:val="clear" w:color="auto" w:fill="FFFFFF"/>
        </w:rPr>
        <w:t>, </w:t>
      </w:r>
      <w:r w:rsidRPr="00FC30CC">
        <w:rPr>
          <w:rFonts w:ascii="Arial" w:hAnsi="Arial" w:cs="Arial"/>
          <w:i/>
          <w:iCs/>
          <w:color w:val="222222"/>
          <w:shd w:val="clear" w:color="auto" w:fill="FFFFFF"/>
        </w:rPr>
        <w:t>7</w:t>
      </w:r>
      <w:r w:rsidRPr="00FC30CC">
        <w:rPr>
          <w:rFonts w:ascii="Arial" w:hAnsi="Arial" w:cs="Arial"/>
          <w:color w:val="222222"/>
          <w:shd w:val="clear" w:color="auto" w:fill="FFFFFF"/>
        </w:rPr>
        <w:t>(24), p.52.</w:t>
      </w:r>
    </w:p>
    <w:p w14:paraId="4CB7B005" w14:textId="77777777" w:rsidR="0047198A" w:rsidRPr="00FC30CC" w:rsidRDefault="0047198A" w:rsidP="00C53216">
      <w:pPr>
        <w:rPr>
          <w:rFonts w:ascii="Arial" w:hAnsi="Arial" w:cs="Arial"/>
        </w:rPr>
      </w:pPr>
    </w:p>
    <w:p w14:paraId="620BFBD6" w14:textId="77777777" w:rsidR="00C53216" w:rsidRPr="00FC30CC" w:rsidRDefault="00C53216" w:rsidP="001B7FB1">
      <w:pPr>
        <w:rPr>
          <w:rFonts w:ascii="Arial" w:hAnsi="Arial" w:cs="Arial"/>
          <w:b/>
          <w:bCs/>
        </w:rPr>
      </w:pPr>
    </w:p>
    <w:sectPr w:rsidR="00C53216" w:rsidRPr="00FC30CC">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C86E5E" w14:textId="77777777" w:rsidR="00743788" w:rsidRDefault="00743788" w:rsidP="00B054F4">
      <w:pPr>
        <w:spacing w:after="0" w:line="240" w:lineRule="auto"/>
      </w:pPr>
      <w:r>
        <w:separator/>
      </w:r>
    </w:p>
  </w:endnote>
  <w:endnote w:type="continuationSeparator" w:id="0">
    <w:p w14:paraId="5CD19FBD" w14:textId="77777777" w:rsidR="00743788" w:rsidRDefault="00743788" w:rsidP="00B054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1275903"/>
      <w:docPartObj>
        <w:docPartGallery w:val="Page Numbers (Bottom of Page)"/>
        <w:docPartUnique/>
      </w:docPartObj>
    </w:sdtPr>
    <w:sdtEndPr>
      <w:rPr>
        <w:noProof/>
      </w:rPr>
    </w:sdtEndPr>
    <w:sdtContent>
      <w:p w14:paraId="1E2659DB" w14:textId="2114C6B3" w:rsidR="00B054F4" w:rsidRDefault="00B054F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67CC7D6" w14:textId="77777777" w:rsidR="00B054F4" w:rsidRDefault="00B054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D8A2B7" w14:textId="77777777" w:rsidR="00743788" w:rsidRDefault="00743788" w:rsidP="00B054F4">
      <w:pPr>
        <w:spacing w:after="0" w:line="240" w:lineRule="auto"/>
      </w:pPr>
      <w:r>
        <w:separator/>
      </w:r>
    </w:p>
  </w:footnote>
  <w:footnote w:type="continuationSeparator" w:id="0">
    <w:p w14:paraId="75B633A4" w14:textId="77777777" w:rsidR="00743788" w:rsidRDefault="00743788" w:rsidP="00B054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5A510D"/>
    <w:multiLevelType w:val="hybridMultilevel"/>
    <w:tmpl w:val="374EFD7C"/>
    <w:lvl w:ilvl="0" w:tplc="3CA6FCCA">
      <w:start w:val="1"/>
      <w:numFmt w:val="bullet"/>
      <w:lvlText w:val=""/>
      <w:lvlJc w:val="left"/>
      <w:pPr>
        <w:tabs>
          <w:tab w:val="num" w:pos="720"/>
        </w:tabs>
        <w:ind w:left="720" w:hanging="360"/>
      </w:pPr>
      <w:rPr>
        <w:rFonts w:ascii="Wingdings" w:hAnsi="Wingdings" w:hint="default"/>
      </w:rPr>
    </w:lvl>
    <w:lvl w:ilvl="1" w:tplc="8852239C" w:tentative="1">
      <w:start w:val="1"/>
      <w:numFmt w:val="bullet"/>
      <w:lvlText w:val=""/>
      <w:lvlJc w:val="left"/>
      <w:pPr>
        <w:tabs>
          <w:tab w:val="num" w:pos="1440"/>
        </w:tabs>
        <w:ind w:left="1440" w:hanging="360"/>
      </w:pPr>
      <w:rPr>
        <w:rFonts w:ascii="Wingdings" w:hAnsi="Wingdings" w:hint="default"/>
      </w:rPr>
    </w:lvl>
    <w:lvl w:ilvl="2" w:tplc="61627BF4" w:tentative="1">
      <w:start w:val="1"/>
      <w:numFmt w:val="bullet"/>
      <w:lvlText w:val=""/>
      <w:lvlJc w:val="left"/>
      <w:pPr>
        <w:tabs>
          <w:tab w:val="num" w:pos="2160"/>
        </w:tabs>
        <w:ind w:left="2160" w:hanging="360"/>
      </w:pPr>
      <w:rPr>
        <w:rFonts w:ascii="Wingdings" w:hAnsi="Wingdings" w:hint="default"/>
      </w:rPr>
    </w:lvl>
    <w:lvl w:ilvl="3" w:tplc="E76A7962" w:tentative="1">
      <w:start w:val="1"/>
      <w:numFmt w:val="bullet"/>
      <w:lvlText w:val=""/>
      <w:lvlJc w:val="left"/>
      <w:pPr>
        <w:tabs>
          <w:tab w:val="num" w:pos="2880"/>
        </w:tabs>
        <w:ind w:left="2880" w:hanging="360"/>
      </w:pPr>
      <w:rPr>
        <w:rFonts w:ascii="Wingdings" w:hAnsi="Wingdings" w:hint="default"/>
      </w:rPr>
    </w:lvl>
    <w:lvl w:ilvl="4" w:tplc="093ED3F4" w:tentative="1">
      <w:start w:val="1"/>
      <w:numFmt w:val="bullet"/>
      <w:lvlText w:val=""/>
      <w:lvlJc w:val="left"/>
      <w:pPr>
        <w:tabs>
          <w:tab w:val="num" w:pos="3600"/>
        </w:tabs>
        <w:ind w:left="3600" w:hanging="360"/>
      </w:pPr>
      <w:rPr>
        <w:rFonts w:ascii="Wingdings" w:hAnsi="Wingdings" w:hint="default"/>
      </w:rPr>
    </w:lvl>
    <w:lvl w:ilvl="5" w:tplc="BD3E9AB2" w:tentative="1">
      <w:start w:val="1"/>
      <w:numFmt w:val="bullet"/>
      <w:lvlText w:val=""/>
      <w:lvlJc w:val="left"/>
      <w:pPr>
        <w:tabs>
          <w:tab w:val="num" w:pos="4320"/>
        </w:tabs>
        <w:ind w:left="4320" w:hanging="360"/>
      </w:pPr>
      <w:rPr>
        <w:rFonts w:ascii="Wingdings" w:hAnsi="Wingdings" w:hint="default"/>
      </w:rPr>
    </w:lvl>
    <w:lvl w:ilvl="6" w:tplc="4ED0D746" w:tentative="1">
      <w:start w:val="1"/>
      <w:numFmt w:val="bullet"/>
      <w:lvlText w:val=""/>
      <w:lvlJc w:val="left"/>
      <w:pPr>
        <w:tabs>
          <w:tab w:val="num" w:pos="5040"/>
        </w:tabs>
        <w:ind w:left="5040" w:hanging="360"/>
      </w:pPr>
      <w:rPr>
        <w:rFonts w:ascii="Wingdings" w:hAnsi="Wingdings" w:hint="default"/>
      </w:rPr>
    </w:lvl>
    <w:lvl w:ilvl="7" w:tplc="3A28685C" w:tentative="1">
      <w:start w:val="1"/>
      <w:numFmt w:val="bullet"/>
      <w:lvlText w:val=""/>
      <w:lvlJc w:val="left"/>
      <w:pPr>
        <w:tabs>
          <w:tab w:val="num" w:pos="5760"/>
        </w:tabs>
        <w:ind w:left="5760" w:hanging="360"/>
      </w:pPr>
      <w:rPr>
        <w:rFonts w:ascii="Wingdings" w:hAnsi="Wingdings" w:hint="default"/>
      </w:rPr>
    </w:lvl>
    <w:lvl w:ilvl="8" w:tplc="2AB6E55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90B7A7C"/>
    <w:multiLevelType w:val="hybridMultilevel"/>
    <w:tmpl w:val="8F08A174"/>
    <w:lvl w:ilvl="0" w:tplc="89585B4C">
      <w:start w:val="1"/>
      <w:numFmt w:val="bullet"/>
      <w:lvlText w:val=""/>
      <w:lvlJc w:val="left"/>
      <w:pPr>
        <w:tabs>
          <w:tab w:val="num" w:pos="720"/>
        </w:tabs>
        <w:ind w:left="720" w:hanging="360"/>
      </w:pPr>
      <w:rPr>
        <w:rFonts w:ascii="Wingdings" w:hAnsi="Wingdings" w:hint="default"/>
      </w:rPr>
    </w:lvl>
    <w:lvl w:ilvl="1" w:tplc="FFE49082" w:tentative="1">
      <w:start w:val="1"/>
      <w:numFmt w:val="bullet"/>
      <w:lvlText w:val=""/>
      <w:lvlJc w:val="left"/>
      <w:pPr>
        <w:tabs>
          <w:tab w:val="num" w:pos="1440"/>
        </w:tabs>
        <w:ind w:left="1440" w:hanging="360"/>
      </w:pPr>
      <w:rPr>
        <w:rFonts w:ascii="Wingdings" w:hAnsi="Wingdings" w:hint="default"/>
      </w:rPr>
    </w:lvl>
    <w:lvl w:ilvl="2" w:tplc="701436D6" w:tentative="1">
      <w:start w:val="1"/>
      <w:numFmt w:val="bullet"/>
      <w:lvlText w:val=""/>
      <w:lvlJc w:val="left"/>
      <w:pPr>
        <w:tabs>
          <w:tab w:val="num" w:pos="2160"/>
        </w:tabs>
        <w:ind w:left="2160" w:hanging="360"/>
      </w:pPr>
      <w:rPr>
        <w:rFonts w:ascii="Wingdings" w:hAnsi="Wingdings" w:hint="default"/>
      </w:rPr>
    </w:lvl>
    <w:lvl w:ilvl="3" w:tplc="37F891C0" w:tentative="1">
      <w:start w:val="1"/>
      <w:numFmt w:val="bullet"/>
      <w:lvlText w:val=""/>
      <w:lvlJc w:val="left"/>
      <w:pPr>
        <w:tabs>
          <w:tab w:val="num" w:pos="2880"/>
        </w:tabs>
        <w:ind w:left="2880" w:hanging="360"/>
      </w:pPr>
      <w:rPr>
        <w:rFonts w:ascii="Wingdings" w:hAnsi="Wingdings" w:hint="default"/>
      </w:rPr>
    </w:lvl>
    <w:lvl w:ilvl="4" w:tplc="19D69BD0" w:tentative="1">
      <w:start w:val="1"/>
      <w:numFmt w:val="bullet"/>
      <w:lvlText w:val=""/>
      <w:lvlJc w:val="left"/>
      <w:pPr>
        <w:tabs>
          <w:tab w:val="num" w:pos="3600"/>
        </w:tabs>
        <w:ind w:left="3600" w:hanging="360"/>
      </w:pPr>
      <w:rPr>
        <w:rFonts w:ascii="Wingdings" w:hAnsi="Wingdings" w:hint="default"/>
      </w:rPr>
    </w:lvl>
    <w:lvl w:ilvl="5" w:tplc="1862E164" w:tentative="1">
      <w:start w:val="1"/>
      <w:numFmt w:val="bullet"/>
      <w:lvlText w:val=""/>
      <w:lvlJc w:val="left"/>
      <w:pPr>
        <w:tabs>
          <w:tab w:val="num" w:pos="4320"/>
        </w:tabs>
        <w:ind w:left="4320" w:hanging="360"/>
      </w:pPr>
      <w:rPr>
        <w:rFonts w:ascii="Wingdings" w:hAnsi="Wingdings" w:hint="default"/>
      </w:rPr>
    </w:lvl>
    <w:lvl w:ilvl="6" w:tplc="3E2A3C8A" w:tentative="1">
      <w:start w:val="1"/>
      <w:numFmt w:val="bullet"/>
      <w:lvlText w:val=""/>
      <w:lvlJc w:val="left"/>
      <w:pPr>
        <w:tabs>
          <w:tab w:val="num" w:pos="5040"/>
        </w:tabs>
        <w:ind w:left="5040" w:hanging="360"/>
      </w:pPr>
      <w:rPr>
        <w:rFonts w:ascii="Wingdings" w:hAnsi="Wingdings" w:hint="default"/>
      </w:rPr>
    </w:lvl>
    <w:lvl w:ilvl="7" w:tplc="F05CBB26" w:tentative="1">
      <w:start w:val="1"/>
      <w:numFmt w:val="bullet"/>
      <w:lvlText w:val=""/>
      <w:lvlJc w:val="left"/>
      <w:pPr>
        <w:tabs>
          <w:tab w:val="num" w:pos="5760"/>
        </w:tabs>
        <w:ind w:left="5760" w:hanging="360"/>
      </w:pPr>
      <w:rPr>
        <w:rFonts w:ascii="Wingdings" w:hAnsi="Wingdings" w:hint="default"/>
      </w:rPr>
    </w:lvl>
    <w:lvl w:ilvl="8" w:tplc="53BE27F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B901CD7"/>
    <w:multiLevelType w:val="hybridMultilevel"/>
    <w:tmpl w:val="2FDEA36E"/>
    <w:lvl w:ilvl="0" w:tplc="238287DC">
      <w:start w:val="1"/>
      <w:numFmt w:val="bullet"/>
      <w:lvlText w:val="•"/>
      <w:lvlJc w:val="left"/>
      <w:pPr>
        <w:tabs>
          <w:tab w:val="num" w:pos="720"/>
        </w:tabs>
        <w:ind w:left="720" w:hanging="360"/>
      </w:pPr>
      <w:rPr>
        <w:rFonts w:ascii="Arial" w:hAnsi="Arial" w:hint="default"/>
      </w:rPr>
    </w:lvl>
    <w:lvl w:ilvl="1" w:tplc="8DFC85D8" w:tentative="1">
      <w:start w:val="1"/>
      <w:numFmt w:val="bullet"/>
      <w:lvlText w:val="•"/>
      <w:lvlJc w:val="left"/>
      <w:pPr>
        <w:tabs>
          <w:tab w:val="num" w:pos="1440"/>
        </w:tabs>
        <w:ind w:left="1440" w:hanging="360"/>
      </w:pPr>
      <w:rPr>
        <w:rFonts w:ascii="Arial" w:hAnsi="Arial" w:hint="default"/>
      </w:rPr>
    </w:lvl>
    <w:lvl w:ilvl="2" w:tplc="18C22DA0" w:tentative="1">
      <w:start w:val="1"/>
      <w:numFmt w:val="bullet"/>
      <w:lvlText w:val="•"/>
      <w:lvlJc w:val="left"/>
      <w:pPr>
        <w:tabs>
          <w:tab w:val="num" w:pos="2160"/>
        </w:tabs>
        <w:ind w:left="2160" w:hanging="360"/>
      </w:pPr>
      <w:rPr>
        <w:rFonts w:ascii="Arial" w:hAnsi="Arial" w:hint="default"/>
      </w:rPr>
    </w:lvl>
    <w:lvl w:ilvl="3" w:tplc="C3006B02" w:tentative="1">
      <w:start w:val="1"/>
      <w:numFmt w:val="bullet"/>
      <w:lvlText w:val="•"/>
      <w:lvlJc w:val="left"/>
      <w:pPr>
        <w:tabs>
          <w:tab w:val="num" w:pos="2880"/>
        </w:tabs>
        <w:ind w:left="2880" w:hanging="360"/>
      </w:pPr>
      <w:rPr>
        <w:rFonts w:ascii="Arial" w:hAnsi="Arial" w:hint="default"/>
      </w:rPr>
    </w:lvl>
    <w:lvl w:ilvl="4" w:tplc="CC74275A" w:tentative="1">
      <w:start w:val="1"/>
      <w:numFmt w:val="bullet"/>
      <w:lvlText w:val="•"/>
      <w:lvlJc w:val="left"/>
      <w:pPr>
        <w:tabs>
          <w:tab w:val="num" w:pos="3600"/>
        </w:tabs>
        <w:ind w:left="3600" w:hanging="360"/>
      </w:pPr>
      <w:rPr>
        <w:rFonts w:ascii="Arial" w:hAnsi="Arial" w:hint="default"/>
      </w:rPr>
    </w:lvl>
    <w:lvl w:ilvl="5" w:tplc="2B9C5FC4" w:tentative="1">
      <w:start w:val="1"/>
      <w:numFmt w:val="bullet"/>
      <w:lvlText w:val="•"/>
      <w:lvlJc w:val="left"/>
      <w:pPr>
        <w:tabs>
          <w:tab w:val="num" w:pos="4320"/>
        </w:tabs>
        <w:ind w:left="4320" w:hanging="360"/>
      </w:pPr>
      <w:rPr>
        <w:rFonts w:ascii="Arial" w:hAnsi="Arial" w:hint="default"/>
      </w:rPr>
    </w:lvl>
    <w:lvl w:ilvl="6" w:tplc="5BCC2D1C" w:tentative="1">
      <w:start w:val="1"/>
      <w:numFmt w:val="bullet"/>
      <w:lvlText w:val="•"/>
      <w:lvlJc w:val="left"/>
      <w:pPr>
        <w:tabs>
          <w:tab w:val="num" w:pos="5040"/>
        </w:tabs>
        <w:ind w:left="5040" w:hanging="360"/>
      </w:pPr>
      <w:rPr>
        <w:rFonts w:ascii="Arial" w:hAnsi="Arial" w:hint="default"/>
      </w:rPr>
    </w:lvl>
    <w:lvl w:ilvl="7" w:tplc="F5960754" w:tentative="1">
      <w:start w:val="1"/>
      <w:numFmt w:val="bullet"/>
      <w:lvlText w:val="•"/>
      <w:lvlJc w:val="left"/>
      <w:pPr>
        <w:tabs>
          <w:tab w:val="num" w:pos="5760"/>
        </w:tabs>
        <w:ind w:left="5760" w:hanging="360"/>
      </w:pPr>
      <w:rPr>
        <w:rFonts w:ascii="Arial" w:hAnsi="Arial" w:hint="default"/>
      </w:rPr>
    </w:lvl>
    <w:lvl w:ilvl="8" w:tplc="5B08D51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46155C8E"/>
    <w:multiLevelType w:val="hybridMultilevel"/>
    <w:tmpl w:val="114A8690"/>
    <w:lvl w:ilvl="0" w:tplc="D280339C">
      <w:start w:val="1"/>
      <w:numFmt w:val="bullet"/>
      <w:lvlText w:val=""/>
      <w:lvlJc w:val="left"/>
      <w:pPr>
        <w:tabs>
          <w:tab w:val="num" w:pos="720"/>
        </w:tabs>
        <w:ind w:left="720" w:hanging="360"/>
      </w:pPr>
      <w:rPr>
        <w:rFonts w:ascii="Wingdings" w:hAnsi="Wingdings" w:hint="default"/>
      </w:rPr>
    </w:lvl>
    <w:lvl w:ilvl="1" w:tplc="5AAAA8A6" w:tentative="1">
      <w:start w:val="1"/>
      <w:numFmt w:val="bullet"/>
      <w:lvlText w:val=""/>
      <w:lvlJc w:val="left"/>
      <w:pPr>
        <w:tabs>
          <w:tab w:val="num" w:pos="1440"/>
        </w:tabs>
        <w:ind w:left="1440" w:hanging="360"/>
      </w:pPr>
      <w:rPr>
        <w:rFonts w:ascii="Wingdings" w:hAnsi="Wingdings" w:hint="default"/>
      </w:rPr>
    </w:lvl>
    <w:lvl w:ilvl="2" w:tplc="6A3042E0" w:tentative="1">
      <w:start w:val="1"/>
      <w:numFmt w:val="bullet"/>
      <w:lvlText w:val=""/>
      <w:lvlJc w:val="left"/>
      <w:pPr>
        <w:tabs>
          <w:tab w:val="num" w:pos="2160"/>
        </w:tabs>
        <w:ind w:left="2160" w:hanging="360"/>
      </w:pPr>
      <w:rPr>
        <w:rFonts w:ascii="Wingdings" w:hAnsi="Wingdings" w:hint="default"/>
      </w:rPr>
    </w:lvl>
    <w:lvl w:ilvl="3" w:tplc="ED7AED12" w:tentative="1">
      <w:start w:val="1"/>
      <w:numFmt w:val="bullet"/>
      <w:lvlText w:val=""/>
      <w:lvlJc w:val="left"/>
      <w:pPr>
        <w:tabs>
          <w:tab w:val="num" w:pos="2880"/>
        </w:tabs>
        <w:ind w:left="2880" w:hanging="360"/>
      </w:pPr>
      <w:rPr>
        <w:rFonts w:ascii="Wingdings" w:hAnsi="Wingdings" w:hint="default"/>
      </w:rPr>
    </w:lvl>
    <w:lvl w:ilvl="4" w:tplc="884EC148" w:tentative="1">
      <w:start w:val="1"/>
      <w:numFmt w:val="bullet"/>
      <w:lvlText w:val=""/>
      <w:lvlJc w:val="left"/>
      <w:pPr>
        <w:tabs>
          <w:tab w:val="num" w:pos="3600"/>
        </w:tabs>
        <w:ind w:left="3600" w:hanging="360"/>
      </w:pPr>
      <w:rPr>
        <w:rFonts w:ascii="Wingdings" w:hAnsi="Wingdings" w:hint="default"/>
      </w:rPr>
    </w:lvl>
    <w:lvl w:ilvl="5" w:tplc="940AB7D8" w:tentative="1">
      <w:start w:val="1"/>
      <w:numFmt w:val="bullet"/>
      <w:lvlText w:val=""/>
      <w:lvlJc w:val="left"/>
      <w:pPr>
        <w:tabs>
          <w:tab w:val="num" w:pos="4320"/>
        </w:tabs>
        <w:ind w:left="4320" w:hanging="360"/>
      </w:pPr>
      <w:rPr>
        <w:rFonts w:ascii="Wingdings" w:hAnsi="Wingdings" w:hint="default"/>
      </w:rPr>
    </w:lvl>
    <w:lvl w:ilvl="6" w:tplc="4D8C416C" w:tentative="1">
      <w:start w:val="1"/>
      <w:numFmt w:val="bullet"/>
      <w:lvlText w:val=""/>
      <w:lvlJc w:val="left"/>
      <w:pPr>
        <w:tabs>
          <w:tab w:val="num" w:pos="5040"/>
        </w:tabs>
        <w:ind w:left="5040" w:hanging="360"/>
      </w:pPr>
      <w:rPr>
        <w:rFonts w:ascii="Wingdings" w:hAnsi="Wingdings" w:hint="default"/>
      </w:rPr>
    </w:lvl>
    <w:lvl w:ilvl="7" w:tplc="59BAB614" w:tentative="1">
      <w:start w:val="1"/>
      <w:numFmt w:val="bullet"/>
      <w:lvlText w:val=""/>
      <w:lvlJc w:val="left"/>
      <w:pPr>
        <w:tabs>
          <w:tab w:val="num" w:pos="5760"/>
        </w:tabs>
        <w:ind w:left="5760" w:hanging="360"/>
      </w:pPr>
      <w:rPr>
        <w:rFonts w:ascii="Wingdings" w:hAnsi="Wingdings" w:hint="default"/>
      </w:rPr>
    </w:lvl>
    <w:lvl w:ilvl="8" w:tplc="A48616D0"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7E16CBE"/>
    <w:multiLevelType w:val="hybridMultilevel"/>
    <w:tmpl w:val="FA68EA1C"/>
    <w:lvl w:ilvl="0" w:tplc="DB62C3E6">
      <w:start w:val="1"/>
      <w:numFmt w:val="bullet"/>
      <w:lvlText w:val="•"/>
      <w:lvlJc w:val="left"/>
      <w:pPr>
        <w:tabs>
          <w:tab w:val="num" w:pos="360"/>
        </w:tabs>
        <w:ind w:left="360" w:hanging="360"/>
      </w:pPr>
      <w:rPr>
        <w:rFonts w:ascii="Arial" w:hAnsi="Arial" w:hint="default"/>
      </w:rPr>
    </w:lvl>
    <w:lvl w:ilvl="1" w:tplc="C7800B44" w:tentative="1">
      <w:start w:val="1"/>
      <w:numFmt w:val="bullet"/>
      <w:lvlText w:val="•"/>
      <w:lvlJc w:val="left"/>
      <w:pPr>
        <w:tabs>
          <w:tab w:val="num" w:pos="1080"/>
        </w:tabs>
        <w:ind w:left="1080" w:hanging="360"/>
      </w:pPr>
      <w:rPr>
        <w:rFonts w:ascii="Arial" w:hAnsi="Arial" w:hint="default"/>
      </w:rPr>
    </w:lvl>
    <w:lvl w:ilvl="2" w:tplc="AD844BC8" w:tentative="1">
      <w:start w:val="1"/>
      <w:numFmt w:val="bullet"/>
      <w:lvlText w:val="•"/>
      <w:lvlJc w:val="left"/>
      <w:pPr>
        <w:tabs>
          <w:tab w:val="num" w:pos="1800"/>
        </w:tabs>
        <w:ind w:left="1800" w:hanging="360"/>
      </w:pPr>
      <w:rPr>
        <w:rFonts w:ascii="Arial" w:hAnsi="Arial" w:hint="default"/>
      </w:rPr>
    </w:lvl>
    <w:lvl w:ilvl="3" w:tplc="AD1EFE7E" w:tentative="1">
      <w:start w:val="1"/>
      <w:numFmt w:val="bullet"/>
      <w:lvlText w:val="•"/>
      <w:lvlJc w:val="left"/>
      <w:pPr>
        <w:tabs>
          <w:tab w:val="num" w:pos="2520"/>
        </w:tabs>
        <w:ind w:left="2520" w:hanging="360"/>
      </w:pPr>
      <w:rPr>
        <w:rFonts w:ascii="Arial" w:hAnsi="Arial" w:hint="default"/>
      </w:rPr>
    </w:lvl>
    <w:lvl w:ilvl="4" w:tplc="E4E82248" w:tentative="1">
      <w:start w:val="1"/>
      <w:numFmt w:val="bullet"/>
      <w:lvlText w:val="•"/>
      <w:lvlJc w:val="left"/>
      <w:pPr>
        <w:tabs>
          <w:tab w:val="num" w:pos="3240"/>
        </w:tabs>
        <w:ind w:left="3240" w:hanging="360"/>
      </w:pPr>
      <w:rPr>
        <w:rFonts w:ascii="Arial" w:hAnsi="Arial" w:hint="default"/>
      </w:rPr>
    </w:lvl>
    <w:lvl w:ilvl="5" w:tplc="9D3474E2" w:tentative="1">
      <w:start w:val="1"/>
      <w:numFmt w:val="bullet"/>
      <w:lvlText w:val="•"/>
      <w:lvlJc w:val="left"/>
      <w:pPr>
        <w:tabs>
          <w:tab w:val="num" w:pos="3960"/>
        </w:tabs>
        <w:ind w:left="3960" w:hanging="360"/>
      </w:pPr>
      <w:rPr>
        <w:rFonts w:ascii="Arial" w:hAnsi="Arial" w:hint="default"/>
      </w:rPr>
    </w:lvl>
    <w:lvl w:ilvl="6" w:tplc="A3F0B0B8" w:tentative="1">
      <w:start w:val="1"/>
      <w:numFmt w:val="bullet"/>
      <w:lvlText w:val="•"/>
      <w:lvlJc w:val="left"/>
      <w:pPr>
        <w:tabs>
          <w:tab w:val="num" w:pos="4680"/>
        </w:tabs>
        <w:ind w:left="4680" w:hanging="360"/>
      </w:pPr>
      <w:rPr>
        <w:rFonts w:ascii="Arial" w:hAnsi="Arial" w:hint="default"/>
      </w:rPr>
    </w:lvl>
    <w:lvl w:ilvl="7" w:tplc="25BCF06C" w:tentative="1">
      <w:start w:val="1"/>
      <w:numFmt w:val="bullet"/>
      <w:lvlText w:val="•"/>
      <w:lvlJc w:val="left"/>
      <w:pPr>
        <w:tabs>
          <w:tab w:val="num" w:pos="5400"/>
        </w:tabs>
        <w:ind w:left="5400" w:hanging="360"/>
      </w:pPr>
      <w:rPr>
        <w:rFonts w:ascii="Arial" w:hAnsi="Arial" w:hint="default"/>
      </w:rPr>
    </w:lvl>
    <w:lvl w:ilvl="8" w:tplc="F3500456" w:tentative="1">
      <w:start w:val="1"/>
      <w:numFmt w:val="bullet"/>
      <w:lvlText w:val="•"/>
      <w:lvlJc w:val="left"/>
      <w:pPr>
        <w:tabs>
          <w:tab w:val="num" w:pos="6120"/>
        </w:tabs>
        <w:ind w:left="6120" w:hanging="360"/>
      </w:pPr>
      <w:rPr>
        <w:rFonts w:ascii="Arial" w:hAnsi="Arial" w:hint="default"/>
      </w:rPr>
    </w:lvl>
  </w:abstractNum>
  <w:abstractNum w:abstractNumId="5" w15:restartNumberingAfterBreak="0">
    <w:nsid w:val="6BD216A9"/>
    <w:multiLevelType w:val="hybridMultilevel"/>
    <w:tmpl w:val="2FDA35B0"/>
    <w:lvl w:ilvl="0" w:tplc="2A80E266">
      <w:start w:val="1"/>
      <w:numFmt w:val="bullet"/>
      <w:lvlText w:val=""/>
      <w:lvlJc w:val="left"/>
      <w:pPr>
        <w:tabs>
          <w:tab w:val="num" w:pos="720"/>
        </w:tabs>
        <w:ind w:left="720" w:hanging="360"/>
      </w:pPr>
      <w:rPr>
        <w:rFonts w:ascii="Wingdings" w:hAnsi="Wingdings" w:hint="default"/>
      </w:rPr>
    </w:lvl>
    <w:lvl w:ilvl="1" w:tplc="F5F41E98" w:tentative="1">
      <w:start w:val="1"/>
      <w:numFmt w:val="bullet"/>
      <w:lvlText w:val=""/>
      <w:lvlJc w:val="left"/>
      <w:pPr>
        <w:tabs>
          <w:tab w:val="num" w:pos="1440"/>
        </w:tabs>
        <w:ind w:left="1440" w:hanging="360"/>
      </w:pPr>
      <w:rPr>
        <w:rFonts w:ascii="Wingdings" w:hAnsi="Wingdings" w:hint="default"/>
      </w:rPr>
    </w:lvl>
    <w:lvl w:ilvl="2" w:tplc="1FB241C4" w:tentative="1">
      <w:start w:val="1"/>
      <w:numFmt w:val="bullet"/>
      <w:lvlText w:val=""/>
      <w:lvlJc w:val="left"/>
      <w:pPr>
        <w:tabs>
          <w:tab w:val="num" w:pos="2160"/>
        </w:tabs>
        <w:ind w:left="2160" w:hanging="360"/>
      </w:pPr>
      <w:rPr>
        <w:rFonts w:ascii="Wingdings" w:hAnsi="Wingdings" w:hint="default"/>
      </w:rPr>
    </w:lvl>
    <w:lvl w:ilvl="3" w:tplc="7E5630AE" w:tentative="1">
      <w:start w:val="1"/>
      <w:numFmt w:val="bullet"/>
      <w:lvlText w:val=""/>
      <w:lvlJc w:val="left"/>
      <w:pPr>
        <w:tabs>
          <w:tab w:val="num" w:pos="2880"/>
        </w:tabs>
        <w:ind w:left="2880" w:hanging="360"/>
      </w:pPr>
      <w:rPr>
        <w:rFonts w:ascii="Wingdings" w:hAnsi="Wingdings" w:hint="default"/>
      </w:rPr>
    </w:lvl>
    <w:lvl w:ilvl="4" w:tplc="EAECE532" w:tentative="1">
      <w:start w:val="1"/>
      <w:numFmt w:val="bullet"/>
      <w:lvlText w:val=""/>
      <w:lvlJc w:val="left"/>
      <w:pPr>
        <w:tabs>
          <w:tab w:val="num" w:pos="3600"/>
        </w:tabs>
        <w:ind w:left="3600" w:hanging="360"/>
      </w:pPr>
      <w:rPr>
        <w:rFonts w:ascii="Wingdings" w:hAnsi="Wingdings" w:hint="default"/>
      </w:rPr>
    </w:lvl>
    <w:lvl w:ilvl="5" w:tplc="6C149B32" w:tentative="1">
      <w:start w:val="1"/>
      <w:numFmt w:val="bullet"/>
      <w:lvlText w:val=""/>
      <w:lvlJc w:val="left"/>
      <w:pPr>
        <w:tabs>
          <w:tab w:val="num" w:pos="4320"/>
        </w:tabs>
        <w:ind w:left="4320" w:hanging="360"/>
      </w:pPr>
      <w:rPr>
        <w:rFonts w:ascii="Wingdings" w:hAnsi="Wingdings" w:hint="default"/>
      </w:rPr>
    </w:lvl>
    <w:lvl w:ilvl="6" w:tplc="6E6E05E6" w:tentative="1">
      <w:start w:val="1"/>
      <w:numFmt w:val="bullet"/>
      <w:lvlText w:val=""/>
      <w:lvlJc w:val="left"/>
      <w:pPr>
        <w:tabs>
          <w:tab w:val="num" w:pos="5040"/>
        </w:tabs>
        <w:ind w:left="5040" w:hanging="360"/>
      </w:pPr>
      <w:rPr>
        <w:rFonts w:ascii="Wingdings" w:hAnsi="Wingdings" w:hint="default"/>
      </w:rPr>
    </w:lvl>
    <w:lvl w:ilvl="7" w:tplc="B074ECF4" w:tentative="1">
      <w:start w:val="1"/>
      <w:numFmt w:val="bullet"/>
      <w:lvlText w:val=""/>
      <w:lvlJc w:val="left"/>
      <w:pPr>
        <w:tabs>
          <w:tab w:val="num" w:pos="5760"/>
        </w:tabs>
        <w:ind w:left="5760" w:hanging="360"/>
      </w:pPr>
      <w:rPr>
        <w:rFonts w:ascii="Wingdings" w:hAnsi="Wingdings" w:hint="default"/>
      </w:rPr>
    </w:lvl>
    <w:lvl w:ilvl="8" w:tplc="E0F488C2"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1"/>
  </w:num>
  <w:num w:numId="3">
    <w:abstractNumId w:val="3"/>
  </w:num>
  <w:num w:numId="4">
    <w:abstractNumId w:val="2"/>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73F4"/>
    <w:rsid w:val="00010406"/>
    <w:rsid w:val="0001079A"/>
    <w:rsid w:val="0001584F"/>
    <w:rsid w:val="00027335"/>
    <w:rsid w:val="00037AC4"/>
    <w:rsid w:val="00040AF2"/>
    <w:rsid w:val="0004107A"/>
    <w:rsid w:val="00045ACF"/>
    <w:rsid w:val="00087107"/>
    <w:rsid w:val="000A0F50"/>
    <w:rsid w:val="000A3D2B"/>
    <w:rsid w:val="000B49A8"/>
    <w:rsid w:val="000B6D69"/>
    <w:rsid w:val="000C0E88"/>
    <w:rsid w:val="000F2A01"/>
    <w:rsid w:val="00105EB1"/>
    <w:rsid w:val="001078AA"/>
    <w:rsid w:val="00120B0A"/>
    <w:rsid w:val="0013473C"/>
    <w:rsid w:val="0014369E"/>
    <w:rsid w:val="00144856"/>
    <w:rsid w:val="00145BF9"/>
    <w:rsid w:val="00157946"/>
    <w:rsid w:val="00164857"/>
    <w:rsid w:val="00166FE0"/>
    <w:rsid w:val="001722F8"/>
    <w:rsid w:val="0017231B"/>
    <w:rsid w:val="00172C0E"/>
    <w:rsid w:val="00177316"/>
    <w:rsid w:val="001A65D4"/>
    <w:rsid w:val="001B05F4"/>
    <w:rsid w:val="001B7FB1"/>
    <w:rsid w:val="001E129D"/>
    <w:rsid w:val="0021459F"/>
    <w:rsid w:val="0022210E"/>
    <w:rsid w:val="00236897"/>
    <w:rsid w:val="00236B57"/>
    <w:rsid w:val="00240D41"/>
    <w:rsid w:val="00250F4D"/>
    <w:rsid w:val="00253000"/>
    <w:rsid w:val="00255656"/>
    <w:rsid w:val="0027265A"/>
    <w:rsid w:val="00273C62"/>
    <w:rsid w:val="0027497C"/>
    <w:rsid w:val="002832D2"/>
    <w:rsid w:val="00283EC8"/>
    <w:rsid w:val="00285663"/>
    <w:rsid w:val="002914B7"/>
    <w:rsid w:val="002A6195"/>
    <w:rsid w:val="002E0140"/>
    <w:rsid w:val="002E377D"/>
    <w:rsid w:val="002F21BE"/>
    <w:rsid w:val="002F7827"/>
    <w:rsid w:val="00314FB9"/>
    <w:rsid w:val="00322A61"/>
    <w:rsid w:val="00324C5B"/>
    <w:rsid w:val="00354FD1"/>
    <w:rsid w:val="003661B5"/>
    <w:rsid w:val="00383193"/>
    <w:rsid w:val="0039602D"/>
    <w:rsid w:val="003A394B"/>
    <w:rsid w:val="003B21AA"/>
    <w:rsid w:val="003C1547"/>
    <w:rsid w:val="003D765E"/>
    <w:rsid w:val="003E7955"/>
    <w:rsid w:val="00412184"/>
    <w:rsid w:val="00430843"/>
    <w:rsid w:val="004346B2"/>
    <w:rsid w:val="004523B0"/>
    <w:rsid w:val="00455FBF"/>
    <w:rsid w:val="0047198A"/>
    <w:rsid w:val="00477052"/>
    <w:rsid w:val="004772D3"/>
    <w:rsid w:val="00480FF2"/>
    <w:rsid w:val="00481DD1"/>
    <w:rsid w:val="00485C17"/>
    <w:rsid w:val="004A53C3"/>
    <w:rsid w:val="004A5DA7"/>
    <w:rsid w:val="004B54D1"/>
    <w:rsid w:val="004E5DE4"/>
    <w:rsid w:val="004F1407"/>
    <w:rsid w:val="004F7E6B"/>
    <w:rsid w:val="00503D6F"/>
    <w:rsid w:val="00516441"/>
    <w:rsid w:val="005243F0"/>
    <w:rsid w:val="0052748D"/>
    <w:rsid w:val="00527617"/>
    <w:rsid w:val="00531F34"/>
    <w:rsid w:val="00564921"/>
    <w:rsid w:val="00570443"/>
    <w:rsid w:val="00573AA5"/>
    <w:rsid w:val="005802B9"/>
    <w:rsid w:val="00582A84"/>
    <w:rsid w:val="005A0C9E"/>
    <w:rsid w:val="005A5F4C"/>
    <w:rsid w:val="005A6FE8"/>
    <w:rsid w:val="005B2F88"/>
    <w:rsid w:val="005E64C3"/>
    <w:rsid w:val="005F5AC5"/>
    <w:rsid w:val="0061059E"/>
    <w:rsid w:val="00611ED8"/>
    <w:rsid w:val="0061218F"/>
    <w:rsid w:val="00623AEF"/>
    <w:rsid w:val="006325FA"/>
    <w:rsid w:val="006401B4"/>
    <w:rsid w:val="00651FBE"/>
    <w:rsid w:val="00653F12"/>
    <w:rsid w:val="0066414E"/>
    <w:rsid w:val="00674F3C"/>
    <w:rsid w:val="00683D04"/>
    <w:rsid w:val="00687CD4"/>
    <w:rsid w:val="00691B5A"/>
    <w:rsid w:val="00692988"/>
    <w:rsid w:val="00693E9B"/>
    <w:rsid w:val="00697073"/>
    <w:rsid w:val="006A0843"/>
    <w:rsid w:val="006A10F9"/>
    <w:rsid w:val="006A3524"/>
    <w:rsid w:val="006B1962"/>
    <w:rsid w:val="006B264C"/>
    <w:rsid w:val="006B29C3"/>
    <w:rsid w:val="006B2A42"/>
    <w:rsid w:val="006C194E"/>
    <w:rsid w:val="006C56F4"/>
    <w:rsid w:val="006D7B29"/>
    <w:rsid w:val="006E7157"/>
    <w:rsid w:val="006F1EF3"/>
    <w:rsid w:val="006F4865"/>
    <w:rsid w:val="00701ADF"/>
    <w:rsid w:val="007331C8"/>
    <w:rsid w:val="007413C9"/>
    <w:rsid w:val="00741847"/>
    <w:rsid w:val="00743788"/>
    <w:rsid w:val="007444A8"/>
    <w:rsid w:val="00752509"/>
    <w:rsid w:val="00753ECA"/>
    <w:rsid w:val="00754A04"/>
    <w:rsid w:val="0077284D"/>
    <w:rsid w:val="007879F0"/>
    <w:rsid w:val="00791DF6"/>
    <w:rsid w:val="007943CB"/>
    <w:rsid w:val="007C599B"/>
    <w:rsid w:val="007D0E87"/>
    <w:rsid w:val="007E2CF2"/>
    <w:rsid w:val="007F33CA"/>
    <w:rsid w:val="00800FC1"/>
    <w:rsid w:val="00807941"/>
    <w:rsid w:val="00811EFD"/>
    <w:rsid w:val="008154DF"/>
    <w:rsid w:val="0082080A"/>
    <w:rsid w:val="0082680C"/>
    <w:rsid w:val="00832D4D"/>
    <w:rsid w:val="00851E03"/>
    <w:rsid w:val="00863766"/>
    <w:rsid w:val="008669B3"/>
    <w:rsid w:val="0088532E"/>
    <w:rsid w:val="008A0BCC"/>
    <w:rsid w:val="008A3FA3"/>
    <w:rsid w:val="008B2ACC"/>
    <w:rsid w:val="008B34DB"/>
    <w:rsid w:val="008B7ED6"/>
    <w:rsid w:val="008C0964"/>
    <w:rsid w:val="008D3E08"/>
    <w:rsid w:val="008E1466"/>
    <w:rsid w:val="009365D3"/>
    <w:rsid w:val="0095002C"/>
    <w:rsid w:val="00952DC7"/>
    <w:rsid w:val="009575BF"/>
    <w:rsid w:val="00970104"/>
    <w:rsid w:val="00994CD8"/>
    <w:rsid w:val="009A0925"/>
    <w:rsid w:val="009A4352"/>
    <w:rsid w:val="009A79D4"/>
    <w:rsid w:val="009B31B0"/>
    <w:rsid w:val="009C13F9"/>
    <w:rsid w:val="009C2F1E"/>
    <w:rsid w:val="009C4090"/>
    <w:rsid w:val="009C44BC"/>
    <w:rsid w:val="009D16FD"/>
    <w:rsid w:val="009E2AD5"/>
    <w:rsid w:val="009F0D30"/>
    <w:rsid w:val="009F51A4"/>
    <w:rsid w:val="009F73F4"/>
    <w:rsid w:val="00A02C40"/>
    <w:rsid w:val="00A22A15"/>
    <w:rsid w:val="00A26C30"/>
    <w:rsid w:val="00A33D7F"/>
    <w:rsid w:val="00A418AD"/>
    <w:rsid w:val="00A50C18"/>
    <w:rsid w:val="00A5365F"/>
    <w:rsid w:val="00A5532B"/>
    <w:rsid w:val="00A720C2"/>
    <w:rsid w:val="00A766CD"/>
    <w:rsid w:val="00AA5CEB"/>
    <w:rsid w:val="00AA627B"/>
    <w:rsid w:val="00AC6362"/>
    <w:rsid w:val="00AD55F3"/>
    <w:rsid w:val="00AF297A"/>
    <w:rsid w:val="00AF40E1"/>
    <w:rsid w:val="00AF6D4F"/>
    <w:rsid w:val="00B009E3"/>
    <w:rsid w:val="00B054F4"/>
    <w:rsid w:val="00B50C47"/>
    <w:rsid w:val="00B62D6C"/>
    <w:rsid w:val="00B74296"/>
    <w:rsid w:val="00B867EF"/>
    <w:rsid w:val="00B9034E"/>
    <w:rsid w:val="00BB034D"/>
    <w:rsid w:val="00BB0B71"/>
    <w:rsid w:val="00BC55B6"/>
    <w:rsid w:val="00BC5EA8"/>
    <w:rsid w:val="00C03EE0"/>
    <w:rsid w:val="00C16040"/>
    <w:rsid w:val="00C22CE8"/>
    <w:rsid w:val="00C336CC"/>
    <w:rsid w:val="00C45E63"/>
    <w:rsid w:val="00C53216"/>
    <w:rsid w:val="00C66261"/>
    <w:rsid w:val="00C72332"/>
    <w:rsid w:val="00C83A22"/>
    <w:rsid w:val="00CB3657"/>
    <w:rsid w:val="00CB5D2E"/>
    <w:rsid w:val="00CB62A8"/>
    <w:rsid w:val="00CC0C10"/>
    <w:rsid w:val="00CE00AA"/>
    <w:rsid w:val="00D04FFD"/>
    <w:rsid w:val="00D16AB2"/>
    <w:rsid w:val="00D55BDA"/>
    <w:rsid w:val="00D61017"/>
    <w:rsid w:val="00D754A5"/>
    <w:rsid w:val="00D76C28"/>
    <w:rsid w:val="00D77983"/>
    <w:rsid w:val="00D81CCF"/>
    <w:rsid w:val="00D86996"/>
    <w:rsid w:val="00D97055"/>
    <w:rsid w:val="00DA14A1"/>
    <w:rsid w:val="00DB08DC"/>
    <w:rsid w:val="00DB0BA1"/>
    <w:rsid w:val="00DB47BB"/>
    <w:rsid w:val="00DB481B"/>
    <w:rsid w:val="00DC2B6A"/>
    <w:rsid w:val="00DD43DD"/>
    <w:rsid w:val="00DF473D"/>
    <w:rsid w:val="00DF6123"/>
    <w:rsid w:val="00E0005C"/>
    <w:rsid w:val="00E05B70"/>
    <w:rsid w:val="00E16025"/>
    <w:rsid w:val="00E16DD1"/>
    <w:rsid w:val="00E4061B"/>
    <w:rsid w:val="00E453DB"/>
    <w:rsid w:val="00E64CA8"/>
    <w:rsid w:val="00E7427A"/>
    <w:rsid w:val="00EA2C22"/>
    <w:rsid w:val="00EA40B2"/>
    <w:rsid w:val="00EA532A"/>
    <w:rsid w:val="00EC56E8"/>
    <w:rsid w:val="00ED0A30"/>
    <w:rsid w:val="00EE3F82"/>
    <w:rsid w:val="00EF749E"/>
    <w:rsid w:val="00F00AEB"/>
    <w:rsid w:val="00F100F7"/>
    <w:rsid w:val="00F127D2"/>
    <w:rsid w:val="00F131BB"/>
    <w:rsid w:val="00F2615A"/>
    <w:rsid w:val="00F348EE"/>
    <w:rsid w:val="00F36529"/>
    <w:rsid w:val="00F40844"/>
    <w:rsid w:val="00F423C3"/>
    <w:rsid w:val="00F450C6"/>
    <w:rsid w:val="00F61A4E"/>
    <w:rsid w:val="00F82C7D"/>
    <w:rsid w:val="00F86088"/>
    <w:rsid w:val="00FB5197"/>
    <w:rsid w:val="00FB7B5A"/>
    <w:rsid w:val="00FC21CB"/>
    <w:rsid w:val="00FC30CC"/>
    <w:rsid w:val="00FD140E"/>
    <w:rsid w:val="00FD5F81"/>
    <w:rsid w:val="00FE152A"/>
    <w:rsid w:val="00FE2450"/>
    <w:rsid w:val="00FF2A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821F75"/>
  <w15:chartTrackingRefBased/>
  <w15:docId w15:val="{11B98119-03DB-4AB3-A507-7AE8735E1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C599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C56F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054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54F4"/>
  </w:style>
  <w:style w:type="paragraph" w:styleId="Footer">
    <w:name w:val="footer"/>
    <w:basedOn w:val="Normal"/>
    <w:link w:val="FooterChar"/>
    <w:uiPriority w:val="99"/>
    <w:unhideWhenUsed/>
    <w:rsid w:val="00B054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54F4"/>
  </w:style>
  <w:style w:type="paragraph" w:customStyle="1" w:styleId="paragraph">
    <w:name w:val="paragraph"/>
    <w:basedOn w:val="Normal"/>
    <w:rsid w:val="0057044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570443"/>
  </w:style>
  <w:style w:type="character" w:customStyle="1" w:styleId="eop">
    <w:name w:val="eop"/>
    <w:basedOn w:val="DefaultParagraphFont"/>
    <w:rsid w:val="00570443"/>
  </w:style>
  <w:style w:type="character" w:customStyle="1" w:styleId="spellingerrorsuperscript">
    <w:name w:val="spellingerrorsuperscript"/>
    <w:basedOn w:val="DefaultParagraphFont"/>
    <w:rsid w:val="00570443"/>
  </w:style>
  <w:style w:type="character" w:customStyle="1" w:styleId="Heading1Char">
    <w:name w:val="Heading 1 Char"/>
    <w:basedOn w:val="DefaultParagraphFont"/>
    <w:link w:val="Heading1"/>
    <w:uiPriority w:val="9"/>
    <w:rsid w:val="007C599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C56F4"/>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E4061B"/>
    <w:pPr>
      <w:outlineLvl w:val="9"/>
    </w:pPr>
    <w:rPr>
      <w:lang w:val="en-US"/>
    </w:rPr>
  </w:style>
  <w:style w:type="paragraph" w:styleId="TOC1">
    <w:name w:val="toc 1"/>
    <w:basedOn w:val="Normal"/>
    <w:next w:val="Normal"/>
    <w:autoRedefine/>
    <w:uiPriority w:val="39"/>
    <w:unhideWhenUsed/>
    <w:rsid w:val="00E4061B"/>
    <w:pPr>
      <w:spacing w:after="100"/>
    </w:pPr>
  </w:style>
  <w:style w:type="paragraph" w:styleId="TOC2">
    <w:name w:val="toc 2"/>
    <w:basedOn w:val="Normal"/>
    <w:next w:val="Normal"/>
    <w:autoRedefine/>
    <w:uiPriority w:val="39"/>
    <w:unhideWhenUsed/>
    <w:rsid w:val="00D04FFD"/>
    <w:pPr>
      <w:tabs>
        <w:tab w:val="right" w:leader="dot" w:pos="9016"/>
      </w:tabs>
      <w:spacing w:after="100"/>
      <w:ind w:left="220"/>
    </w:pPr>
    <w:rPr>
      <w:rFonts w:ascii="Arial" w:hAnsi="Arial" w:cs="Arial"/>
      <w:noProof/>
    </w:rPr>
  </w:style>
  <w:style w:type="character" w:styleId="Hyperlink">
    <w:name w:val="Hyperlink"/>
    <w:basedOn w:val="DefaultParagraphFont"/>
    <w:uiPriority w:val="99"/>
    <w:unhideWhenUsed/>
    <w:rsid w:val="00E4061B"/>
    <w:rPr>
      <w:color w:val="0563C1" w:themeColor="hyperlink"/>
      <w:u w:val="single"/>
    </w:rPr>
  </w:style>
  <w:style w:type="table" w:styleId="TableGrid">
    <w:name w:val="Table Grid"/>
    <w:basedOn w:val="TableNormal"/>
    <w:uiPriority w:val="39"/>
    <w:rsid w:val="000B49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2A6195"/>
    <w:rPr>
      <w:b/>
      <w:bCs/>
    </w:rPr>
  </w:style>
  <w:style w:type="character" w:styleId="UnresolvedMention">
    <w:name w:val="Unresolved Mention"/>
    <w:basedOn w:val="DefaultParagraphFont"/>
    <w:uiPriority w:val="99"/>
    <w:semiHidden/>
    <w:unhideWhenUsed/>
    <w:rsid w:val="009C40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226440">
      <w:bodyDiv w:val="1"/>
      <w:marLeft w:val="0"/>
      <w:marRight w:val="0"/>
      <w:marTop w:val="0"/>
      <w:marBottom w:val="0"/>
      <w:divBdr>
        <w:top w:val="none" w:sz="0" w:space="0" w:color="auto"/>
        <w:left w:val="none" w:sz="0" w:space="0" w:color="auto"/>
        <w:bottom w:val="none" w:sz="0" w:space="0" w:color="auto"/>
        <w:right w:val="none" w:sz="0" w:space="0" w:color="auto"/>
      </w:divBdr>
      <w:divsChild>
        <w:div w:id="1158813619">
          <w:marLeft w:val="274"/>
          <w:marRight w:val="0"/>
          <w:marTop w:val="0"/>
          <w:marBottom w:val="0"/>
          <w:divBdr>
            <w:top w:val="none" w:sz="0" w:space="0" w:color="auto"/>
            <w:left w:val="none" w:sz="0" w:space="0" w:color="auto"/>
            <w:bottom w:val="none" w:sz="0" w:space="0" w:color="auto"/>
            <w:right w:val="none" w:sz="0" w:space="0" w:color="auto"/>
          </w:divBdr>
        </w:div>
        <w:div w:id="1466897903">
          <w:marLeft w:val="274"/>
          <w:marRight w:val="0"/>
          <w:marTop w:val="0"/>
          <w:marBottom w:val="0"/>
          <w:divBdr>
            <w:top w:val="none" w:sz="0" w:space="0" w:color="auto"/>
            <w:left w:val="none" w:sz="0" w:space="0" w:color="auto"/>
            <w:bottom w:val="none" w:sz="0" w:space="0" w:color="auto"/>
            <w:right w:val="none" w:sz="0" w:space="0" w:color="auto"/>
          </w:divBdr>
        </w:div>
        <w:div w:id="328755549">
          <w:marLeft w:val="274"/>
          <w:marRight w:val="0"/>
          <w:marTop w:val="0"/>
          <w:marBottom w:val="0"/>
          <w:divBdr>
            <w:top w:val="none" w:sz="0" w:space="0" w:color="auto"/>
            <w:left w:val="none" w:sz="0" w:space="0" w:color="auto"/>
            <w:bottom w:val="none" w:sz="0" w:space="0" w:color="auto"/>
            <w:right w:val="none" w:sz="0" w:space="0" w:color="auto"/>
          </w:divBdr>
        </w:div>
        <w:div w:id="478809219">
          <w:marLeft w:val="274"/>
          <w:marRight w:val="0"/>
          <w:marTop w:val="0"/>
          <w:marBottom w:val="0"/>
          <w:divBdr>
            <w:top w:val="none" w:sz="0" w:space="0" w:color="auto"/>
            <w:left w:val="none" w:sz="0" w:space="0" w:color="auto"/>
            <w:bottom w:val="none" w:sz="0" w:space="0" w:color="auto"/>
            <w:right w:val="none" w:sz="0" w:space="0" w:color="auto"/>
          </w:divBdr>
        </w:div>
        <w:div w:id="1296567801">
          <w:marLeft w:val="274"/>
          <w:marRight w:val="0"/>
          <w:marTop w:val="0"/>
          <w:marBottom w:val="0"/>
          <w:divBdr>
            <w:top w:val="none" w:sz="0" w:space="0" w:color="auto"/>
            <w:left w:val="none" w:sz="0" w:space="0" w:color="auto"/>
            <w:bottom w:val="none" w:sz="0" w:space="0" w:color="auto"/>
            <w:right w:val="none" w:sz="0" w:space="0" w:color="auto"/>
          </w:divBdr>
        </w:div>
        <w:div w:id="904025515">
          <w:marLeft w:val="274"/>
          <w:marRight w:val="0"/>
          <w:marTop w:val="0"/>
          <w:marBottom w:val="0"/>
          <w:divBdr>
            <w:top w:val="none" w:sz="0" w:space="0" w:color="auto"/>
            <w:left w:val="none" w:sz="0" w:space="0" w:color="auto"/>
            <w:bottom w:val="none" w:sz="0" w:space="0" w:color="auto"/>
            <w:right w:val="none" w:sz="0" w:space="0" w:color="auto"/>
          </w:divBdr>
        </w:div>
        <w:div w:id="708139986">
          <w:marLeft w:val="274"/>
          <w:marRight w:val="0"/>
          <w:marTop w:val="0"/>
          <w:marBottom w:val="0"/>
          <w:divBdr>
            <w:top w:val="none" w:sz="0" w:space="0" w:color="auto"/>
            <w:left w:val="none" w:sz="0" w:space="0" w:color="auto"/>
            <w:bottom w:val="none" w:sz="0" w:space="0" w:color="auto"/>
            <w:right w:val="none" w:sz="0" w:space="0" w:color="auto"/>
          </w:divBdr>
        </w:div>
        <w:div w:id="477303769">
          <w:marLeft w:val="274"/>
          <w:marRight w:val="0"/>
          <w:marTop w:val="0"/>
          <w:marBottom w:val="0"/>
          <w:divBdr>
            <w:top w:val="none" w:sz="0" w:space="0" w:color="auto"/>
            <w:left w:val="none" w:sz="0" w:space="0" w:color="auto"/>
            <w:bottom w:val="none" w:sz="0" w:space="0" w:color="auto"/>
            <w:right w:val="none" w:sz="0" w:space="0" w:color="auto"/>
          </w:divBdr>
        </w:div>
        <w:div w:id="1601528516">
          <w:marLeft w:val="274"/>
          <w:marRight w:val="0"/>
          <w:marTop w:val="0"/>
          <w:marBottom w:val="0"/>
          <w:divBdr>
            <w:top w:val="none" w:sz="0" w:space="0" w:color="auto"/>
            <w:left w:val="none" w:sz="0" w:space="0" w:color="auto"/>
            <w:bottom w:val="none" w:sz="0" w:space="0" w:color="auto"/>
            <w:right w:val="none" w:sz="0" w:space="0" w:color="auto"/>
          </w:divBdr>
        </w:div>
        <w:div w:id="1990354217">
          <w:marLeft w:val="274"/>
          <w:marRight w:val="0"/>
          <w:marTop w:val="0"/>
          <w:marBottom w:val="0"/>
          <w:divBdr>
            <w:top w:val="none" w:sz="0" w:space="0" w:color="auto"/>
            <w:left w:val="none" w:sz="0" w:space="0" w:color="auto"/>
            <w:bottom w:val="none" w:sz="0" w:space="0" w:color="auto"/>
            <w:right w:val="none" w:sz="0" w:space="0" w:color="auto"/>
          </w:divBdr>
        </w:div>
      </w:divsChild>
    </w:div>
    <w:div w:id="360740112">
      <w:bodyDiv w:val="1"/>
      <w:marLeft w:val="0"/>
      <w:marRight w:val="0"/>
      <w:marTop w:val="0"/>
      <w:marBottom w:val="0"/>
      <w:divBdr>
        <w:top w:val="none" w:sz="0" w:space="0" w:color="auto"/>
        <w:left w:val="none" w:sz="0" w:space="0" w:color="auto"/>
        <w:bottom w:val="none" w:sz="0" w:space="0" w:color="auto"/>
        <w:right w:val="none" w:sz="0" w:space="0" w:color="auto"/>
      </w:divBdr>
      <w:divsChild>
        <w:div w:id="1576083489">
          <w:marLeft w:val="0"/>
          <w:marRight w:val="0"/>
          <w:marTop w:val="0"/>
          <w:marBottom w:val="0"/>
          <w:divBdr>
            <w:top w:val="none" w:sz="0" w:space="0" w:color="auto"/>
            <w:left w:val="none" w:sz="0" w:space="0" w:color="auto"/>
            <w:bottom w:val="none" w:sz="0" w:space="0" w:color="auto"/>
            <w:right w:val="none" w:sz="0" w:space="0" w:color="auto"/>
          </w:divBdr>
        </w:div>
        <w:div w:id="477311253">
          <w:marLeft w:val="0"/>
          <w:marRight w:val="0"/>
          <w:marTop w:val="0"/>
          <w:marBottom w:val="0"/>
          <w:divBdr>
            <w:top w:val="none" w:sz="0" w:space="0" w:color="auto"/>
            <w:left w:val="none" w:sz="0" w:space="0" w:color="auto"/>
            <w:bottom w:val="none" w:sz="0" w:space="0" w:color="auto"/>
            <w:right w:val="none" w:sz="0" w:space="0" w:color="auto"/>
          </w:divBdr>
        </w:div>
        <w:div w:id="203100952">
          <w:marLeft w:val="0"/>
          <w:marRight w:val="0"/>
          <w:marTop w:val="0"/>
          <w:marBottom w:val="0"/>
          <w:divBdr>
            <w:top w:val="none" w:sz="0" w:space="0" w:color="auto"/>
            <w:left w:val="none" w:sz="0" w:space="0" w:color="auto"/>
            <w:bottom w:val="none" w:sz="0" w:space="0" w:color="auto"/>
            <w:right w:val="none" w:sz="0" w:space="0" w:color="auto"/>
          </w:divBdr>
        </w:div>
        <w:div w:id="20282751">
          <w:marLeft w:val="0"/>
          <w:marRight w:val="0"/>
          <w:marTop w:val="0"/>
          <w:marBottom w:val="0"/>
          <w:divBdr>
            <w:top w:val="none" w:sz="0" w:space="0" w:color="auto"/>
            <w:left w:val="none" w:sz="0" w:space="0" w:color="auto"/>
            <w:bottom w:val="none" w:sz="0" w:space="0" w:color="auto"/>
            <w:right w:val="none" w:sz="0" w:space="0" w:color="auto"/>
          </w:divBdr>
        </w:div>
      </w:divsChild>
    </w:div>
    <w:div w:id="469176172">
      <w:bodyDiv w:val="1"/>
      <w:marLeft w:val="0"/>
      <w:marRight w:val="0"/>
      <w:marTop w:val="0"/>
      <w:marBottom w:val="0"/>
      <w:divBdr>
        <w:top w:val="none" w:sz="0" w:space="0" w:color="auto"/>
        <w:left w:val="none" w:sz="0" w:space="0" w:color="auto"/>
        <w:bottom w:val="none" w:sz="0" w:space="0" w:color="auto"/>
        <w:right w:val="none" w:sz="0" w:space="0" w:color="auto"/>
      </w:divBdr>
      <w:divsChild>
        <w:div w:id="945041953">
          <w:marLeft w:val="0"/>
          <w:marRight w:val="0"/>
          <w:marTop w:val="0"/>
          <w:marBottom w:val="0"/>
          <w:divBdr>
            <w:top w:val="none" w:sz="0" w:space="0" w:color="auto"/>
            <w:left w:val="none" w:sz="0" w:space="0" w:color="auto"/>
            <w:bottom w:val="none" w:sz="0" w:space="0" w:color="auto"/>
            <w:right w:val="none" w:sz="0" w:space="0" w:color="auto"/>
          </w:divBdr>
        </w:div>
        <w:div w:id="1004476409">
          <w:marLeft w:val="0"/>
          <w:marRight w:val="0"/>
          <w:marTop w:val="0"/>
          <w:marBottom w:val="0"/>
          <w:divBdr>
            <w:top w:val="none" w:sz="0" w:space="0" w:color="auto"/>
            <w:left w:val="none" w:sz="0" w:space="0" w:color="auto"/>
            <w:bottom w:val="none" w:sz="0" w:space="0" w:color="auto"/>
            <w:right w:val="none" w:sz="0" w:space="0" w:color="auto"/>
          </w:divBdr>
        </w:div>
        <w:div w:id="1093471915">
          <w:marLeft w:val="0"/>
          <w:marRight w:val="0"/>
          <w:marTop w:val="0"/>
          <w:marBottom w:val="0"/>
          <w:divBdr>
            <w:top w:val="none" w:sz="0" w:space="0" w:color="auto"/>
            <w:left w:val="none" w:sz="0" w:space="0" w:color="auto"/>
            <w:bottom w:val="none" w:sz="0" w:space="0" w:color="auto"/>
            <w:right w:val="none" w:sz="0" w:space="0" w:color="auto"/>
          </w:divBdr>
        </w:div>
        <w:div w:id="801658596">
          <w:marLeft w:val="0"/>
          <w:marRight w:val="0"/>
          <w:marTop w:val="0"/>
          <w:marBottom w:val="0"/>
          <w:divBdr>
            <w:top w:val="none" w:sz="0" w:space="0" w:color="auto"/>
            <w:left w:val="none" w:sz="0" w:space="0" w:color="auto"/>
            <w:bottom w:val="none" w:sz="0" w:space="0" w:color="auto"/>
            <w:right w:val="none" w:sz="0" w:space="0" w:color="auto"/>
          </w:divBdr>
        </w:div>
      </w:divsChild>
    </w:div>
    <w:div w:id="1329481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psycnet.apa.org/record/1995-98878-003"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alancedscorecard.org/Portals/0/PDF/c-ediag.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587267BE17D5146800CABFC3FFB5AF9" ma:contentTypeVersion="7" ma:contentTypeDescription="Create a new document." ma:contentTypeScope="" ma:versionID="a597f5a20f856fa21e086d3b34b09142">
  <xsd:schema xmlns:xsd="http://www.w3.org/2001/XMLSchema" xmlns:xs="http://www.w3.org/2001/XMLSchema" xmlns:p="http://schemas.microsoft.com/office/2006/metadata/properties" xmlns:ns3="0340dd18-0450-4afb-b5d1-97b484958e7b" xmlns:ns4="5861d064-84cb-4d90-8285-3b98c6fe9678" targetNamespace="http://schemas.microsoft.com/office/2006/metadata/properties" ma:root="true" ma:fieldsID="7b6ee02fa08d4e914da92db437506f2e" ns3:_="" ns4:_="">
    <xsd:import namespace="0340dd18-0450-4afb-b5d1-97b484958e7b"/>
    <xsd:import namespace="5861d064-84cb-4d90-8285-3b98c6fe967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40dd18-0450-4afb-b5d1-97b484958e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861d064-84cb-4d90-8285-3b98c6fe967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7C9604-6246-4747-A252-037DE40F3DE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4A83577-2397-43B7-A394-F735933E32A7}">
  <ds:schemaRefs>
    <ds:schemaRef ds:uri="http://schemas.microsoft.com/sharepoint/v3/contenttype/forms"/>
  </ds:schemaRefs>
</ds:datastoreItem>
</file>

<file path=customXml/itemProps3.xml><?xml version="1.0" encoding="utf-8"?>
<ds:datastoreItem xmlns:ds="http://schemas.openxmlformats.org/officeDocument/2006/customXml" ds:itemID="{E090745D-EF5E-4DA7-8523-1452CF828B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40dd18-0450-4afb-b5d1-97b484958e7b"/>
    <ds:schemaRef ds:uri="5861d064-84cb-4d90-8285-3b98c6fe96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D70E379-5E6E-4296-92AA-8B38B4779C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9</Pages>
  <Words>2277</Words>
  <Characters>12982</Characters>
  <Application>Microsoft Office Word</Application>
  <DocSecurity>0</DocSecurity>
  <Lines>108</Lines>
  <Paragraphs>30</Paragraphs>
  <ScaleCrop>false</ScaleCrop>
  <Company/>
  <LinksUpToDate>false</LinksUpToDate>
  <CharactersWithSpaces>15229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tihulca catalina</dc:creator>
  <cp:keywords/>
  <dc:description/>
  <cp:lastModifiedBy>tihulca catalina</cp:lastModifiedBy>
  <cp:revision>26</cp:revision>
  <dcterms:created xsi:type="dcterms:W3CDTF">2021-12-07T17:09:00Z</dcterms:created>
  <dcterms:modified xsi:type="dcterms:W3CDTF">2021-12-08T15:52:00Z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0x0101001587267BE17D5146800CABFC3FFB5AF9</vt:lpwstr>
  </property>
</Properties>
</file>