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10BEF" w14:textId="77777777" w:rsidR="002F5976" w:rsidRPr="005145CE" w:rsidRDefault="002F5976" w:rsidP="004271E8">
      <w:pPr>
        <w:spacing w:after="0" w:line="360" w:lineRule="auto"/>
        <w:rPr>
          <w:rFonts w:ascii="Arial" w:hAnsi="Arial" w:cs="Arial"/>
          <w:sz w:val="24"/>
          <w:szCs w:val="24"/>
        </w:rPr>
      </w:pPr>
    </w:p>
    <w:p w14:paraId="73B3C980" w14:textId="77777777" w:rsidR="002F5976" w:rsidRPr="005145CE" w:rsidRDefault="002F5976" w:rsidP="004271E8">
      <w:pPr>
        <w:spacing w:after="0" w:line="360" w:lineRule="auto"/>
        <w:rPr>
          <w:rFonts w:ascii="Arial" w:hAnsi="Arial" w:cs="Arial"/>
          <w:sz w:val="24"/>
          <w:szCs w:val="24"/>
        </w:rPr>
      </w:pPr>
    </w:p>
    <w:p w14:paraId="485CA500" w14:textId="77777777" w:rsidR="002F5976" w:rsidRPr="005145CE" w:rsidRDefault="002F5976" w:rsidP="004271E8">
      <w:pPr>
        <w:spacing w:after="0" w:line="360" w:lineRule="auto"/>
        <w:rPr>
          <w:rFonts w:ascii="Arial" w:hAnsi="Arial" w:cs="Arial"/>
          <w:sz w:val="24"/>
          <w:szCs w:val="24"/>
        </w:rPr>
      </w:pPr>
    </w:p>
    <w:p w14:paraId="29688299" w14:textId="77777777" w:rsidR="002F5976" w:rsidRPr="005145CE" w:rsidRDefault="002F5976" w:rsidP="004271E8">
      <w:pPr>
        <w:spacing w:after="0" w:line="360" w:lineRule="auto"/>
        <w:rPr>
          <w:rFonts w:ascii="Arial" w:hAnsi="Arial" w:cs="Arial"/>
          <w:sz w:val="24"/>
          <w:szCs w:val="24"/>
        </w:rPr>
      </w:pPr>
    </w:p>
    <w:p w14:paraId="6C026832" w14:textId="77777777" w:rsidR="002F5976" w:rsidRPr="005145CE" w:rsidRDefault="002F5976" w:rsidP="004271E8">
      <w:pPr>
        <w:spacing w:after="0" w:line="360" w:lineRule="auto"/>
        <w:rPr>
          <w:rFonts w:ascii="Arial" w:hAnsi="Arial" w:cs="Arial"/>
          <w:sz w:val="24"/>
          <w:szCs w:val="24"/>
        </w:rPr>
      </w:pPr>
    </w:p>
    <w:p w14:paraId="23D6308F" w14:textId="77777777" w:rsidR="002F5976" w:rsidRDefault="002F5976" w:rsidP="004271E8">
      <w:pPr>
        <w:spacing w:after="0" w:line="360" w:lineRule="auto"/>
        <w:rPr>
          <w:rFonts w:ascii="Arial" w:hAnsi="Arial" w:cs="Arial"/>
          <w:sz w:val="24"/>
          <w:szCs w:val="24"/>
        </w:rPr>
      </w:pPr>
    </w:p>
    <w:p w14:paraId="3A32AE42" w14:textId="77777777" w:rsidR="00421F27" w:rsidRDefault="00421F27" w:rsidP="004271E8">
      <w:pPr>
        <w:spacing w:after="0" w:line="360" w:lineRule="auto"/>
        <w:rPr>
          <w:rFonts w:ascii="Arial" w:hAnsi="Arial" w:cs="Arial"/>
          <w:sz w:val="24"/>
          <w:szCs w:val="24"/>
        </w:rPr>
      </w:pPr>
    </w:p>
    <w:p w14:paraId="40924C8A" w14:textId="77777777" w:rsidR="00421F27" w:rsidRPr="005145CE" w:rsidRDefault="00421F27" w:rsidP="004271E8">
      <w:pPr>
        <w:spacing w:after="0" w:line="360" w:lineRule="auto"/>
        <w:rPr>
          <w:rFonts w:ascii="Arial" w:hAnsi="Arial" w:cs="Arial"/>
          <w:sz w:val="24"/>
          <w:szCs w:val="24"/>
        </w:rPr>
      </w:pPr>
      <w:bookmarkStart w:id="0" w:name="_Hlk135603225"/>
    </w:p>
    <w:p w14:paraId="1C18F35E" w14:textId="7C146C19" w:rsidR="002F5976" w:rsidRPr="002D6F8D" w:rsidRDefault="002F5976" w:rsidP="002D6F8D">
      <w:pPr>
        <w:spacing w:after="0" w:line="360" w:lineRule="auto"/>
        <w:jc w:val="center"/>
        <w:rPr>
          <w:rFonts w:ascii="Arial" w:hAnsi="Arial" w:cs="Arial"/>
          <w:b/>
          <w:sz w:val="40"/>
          <w:szCs w:val="40"/>
        </w:rPr>
      </w:pPr>
      <w:r w:rsidRPr="002D6F8D">
        <w:rPr>
          <w:rFonts w:ascii="Arial" w:hAnsi="Arial" w:cs="Arial"/>
          <w:b/>
          <w:sz w:val="40"/>
          <w:szCs w:val="40"/>
        </w:rPr>
        <w:t>Comparison of Two Hospitality Organisations</w:t>
      </w:r>
    </w:p>
    <w:bookmarkEnd w:id="0"/>
    <w:p w14:paraId="5A3DAD3C" w14:textId="77777777" w:rsidR="002F5976" w:rsidRPr="005145CE" w:rsidRDefault="002F5976" w:rsidP="004271E8">
      <w:pPr>
        <w:spacing w:after="0" w:line="360" w:lineRule="auto"/>
        <w:rPr>
          <w:rFonts w:ascii="Arial" w:hAnsi="Arial" w:cs="Arial"/>
          <w:b/>
          <w:sz w:val="24"/>
          <w:szCs w:val="24"/>
        </w:rPr>
      </w:pPr>
    </w:p>
    <w:p w14:paraId="289C9270" w14:textId="77777777" w:rsidR="002F5976" w:rsidRPr="005145CE" w:rsidRDefault="002F5976" w:rsidP="004271E8">
      <w:pPr>
        <w:spacing w:after="0" w:line="360" w:lineRule="auto"/>
        <w:rPr>
          <w:rFonts w:ascii="Arial" w:hAnsi="Arial" w:cs="Arial"/>
          <w:b/>
          <w:sz w:val="24"/>
          <w:szCs w:val="24"/>
        </w:rPr>
      </w:pPr>
    </w:p>
    <w:p w14:paraId="1D6CE83E" w14:textId="76497258" w:rsidR="00CC77DA" w:rsidRPr="0009120A" w:rsidRDefault="002D6F8D" w:rsidP="00445760">
      <w:pPr>
        <w:pStyle w:val="breadcrumb-item"/>
        <w:ind w:left="720"/>
        <w:jc w:val="center"/>
        <w:rPr>
          <w:rFonts w:ascii="Arial" w:hAnsi="Arial" w:cs="Arial"/>
          <w:b/>
          <w:bCs/>
          <w:color w:val="373A3C"/>
        </w:rPr>
      </w:pPr>
      <w:r w:rsidRPr="0009120A">
        <w:rPr>
          <w:rFonts w:ascii="Arial" w:hAnsi="Arial" w:cs="Arial"/>
          <w:b/>
        </w:rPr>
        <w:t xml:space="preserve">Module Name: </w:t>
      </w:r>
      <w:r w:rsidR="00CC77DA" w:rsidRPr="0009120A">
        <w:rPr>
          <w:rFonts w:ascii="Arial" w:hAnsi="Arial" w:cs="Arial"/>
          <w:b/>
        </w:rPr>
        <w:t xml:space="preserve"> </w:t>
      </w:r>
      <w:r w:rsidR="00445760" w:rsidRPr="0009120A">
        <w:rPr>
          <w:rFonts w:ascii="Arial" w:hAnsi="Arial" w:cs="Arial"/>
          <w:b/>
        </w:rPr>
        <w:t>Financial Management for the Hotel Industry</w:t>
      </w:r>
      <w:r w:rsidR="00CC77DA" w:rsidRPr="0009120A">
        <w:rPr>
          <w:rFonts w:ascii="Arial" w:hAnsi="Arial" w:cs="Arial"/>
          <w:b/>
        </w:rPr>
        <w:t xml:space="preserve">  </w:t>
      </w:r>
      <w:r w:rsidR="00445760" w:rsidRPr="0009120A">
        <w:rPr>
          <w:rFonts w:ascii="Arial" w:hAnsi="Arial" w:cs="Arial"/>
          <w:b/>
        </w:rPr>
        <w:t xml:space="preserve">     </w:t>
      </w:r>
      <w:hyperlink r:id="rId8" w:tooltip="Financial Management for the Hotel Industry (BMIH5007,BMIH5002)" w:history="1">
        <w:r w:rsidR="00CC77DA" w:rsidRPr="0009120A">
          <w:rPr>
            <w:rStyle w:val="Hyperlink"/>
            <w:rFonts w:ascii="Arial" w:hAnsi="Arial" w:cs="Arial"/>
            <w:b/>
            <w:bCs/>
            <w:color w:val="212529"/>
            <w:u w:val="none"/>
          </w:rPr>
          <w:t>BMIH5007</w:t>
        </w:r>
      </w:hyperlink>
      <w:r w:rsidR="00B52C00" w:rsidRPr="0009120A">
        <w:rPr>
          <w:rFonts w:ascii="Arial" w:hAnsi="Arial" w:cs="Arial"/>
          <w:b/>
          <w:bCs/>
          <w:color w:val="373A3C"/>
        </w:rPr>
        <w:t>/</w:t>
      </w:r>
      <w:r w:rsidR="00633761" w:rsidRPr="0009120A">
        <w:rPr>
          <w:rFonts w:ascii="Arial" w:hAnsi="Arial" w:cs="Arial"/>
          <w:b/>
          <w:bCs/>
          <w:color w:val="373A3C"/>
        </w:rPr>
        <w:t>BMIH5002</w:t>
      </w:r>
    </w:p>
    <w:p w14:paraId="5B481F07" w14:textId="6D329AE7" w:rsidR="00445760" w:rsidRPr="0009120A" w:rsidRDefault="00994B69" w:rsidP="00445760">
      <w:pPr>
        <w:pStyle w:val="breadcrumb-item"/>
        <w:ind w:left="720"/>
        <w:jc w:val="center"/>
        <w:rPr>
          <w:rFonts w:ascii="Arial" w:hAnsi="Arial" w:cs="Arial"/>
          <w:b/>
        </w:rPr>
      </w:pPr>
      <w:r w:rsidRPr="0009120A">
        <w:rPr>
          <w:rFonts w:ascii="Arial" w:hAnsi="Arial" w:cs="Arial"/>
          <w:b/>
        </w:rPr>
        <w:t>Student Name: Marius Kovacs</w:t>
      </w:r>
    </w:p>
    <w:p w14:paraId="0A89AF16" w14:textId="01A72166" w:rsidR="00994B69" w:rsidRPr="0009120A" w:rsidRDefault="00994B69" w:rsidP="00445760">
      <w:pPr>
        <w:pStyle w:val="breadcrumb-item"/>
        <w:ind w:left="720"/>
        <w:jc w:val="center"/>
        <w:rPr>
          <w:rFonts w:ascii="Arial" w:hAnsi="Arial" w:cs="Arial"/>
          <w:b/>
        </w:rPr>
      </w:pPr>
      <w:r w:rsidRPr="0009120A">
        <w:rPr>
          <w:rFonts w:ascii="Arial" w:hAnsi="Arial" w:cs="Arial"/>
          <w:b/>
        </w:rPr>
        <w:t xml:space="preserve">Student </w:t>
      </w:r>
      <w:r w:rsidR="00B06D43" w:rsidRPr="0009120A">
        <w:rPr>
          <w:rFonts w:ascii="Arial" w:hAnsi="Arial" w:cs="Arial"/>
          <w:b/>
        </w:rPr>
        <w:t>Number: 2018829</w:t>
      </w:r>
    </w:p>
    <w:p w14:paraId="6C159362" w14:textId="2360FB81" w:rsidR="00B06D43" w:rsidRPr="0009120A" w:rsidRDefault="004D3396" w:rsidP="00445760">
      <w:pPr>
        <w:pStyle w:val="breadcrumb-item"/>
        <w:ind w:left="720"/>
        <w:jc w:val="center"/>
        <w:rPr>
          <w:rFonts w:ascii="Arial" w:hAnsi="Arial" w:cs="Arial"/>
          <w:color w:val="373A3C"/>
        </w:rPr>
      </w:pPr>
      <w:r w:rsidRPr="0009120A">
        <w:rPr>
          <w:rFonts w:ascii="Arial" w:hAnsi="Arial" w:cs="Arial"/>
          <w:b/>
        </w:rPr>
        <w:t>Lectu</w:t>
      </w:r>
      <w:r w:rsidR="002E077B" w:rsidRPr="0009120A">
        <w:rPr>
          <w:rFonts w:ascii="Arial" w:hAnsi="Arial" w:cs="Arial"/>
          <w:b/>
        </w:rPr>
        <w:t xml:space="preserve">rer Name: </w:t>
      </w:r>
      <w:r w:rsidR="0009120A" w:rsidRPr="0009120A">
        <w:rPr>
          <w:rFonts w:ascii="Arial" w:hAnsi="Arial" w:cs="Arial"/>
          <w:b/>
        </w:rPr>
        <w:t>Christopher Wilkins</w:t>
      </w:r>
    </w:p>
    <w:p w14:paraId="3FF4F365" w14:textId="76165941" w:rsidR="002F5976" w:rsidRPr="00CC77DA" w:rsidRDefault="002F5976" w:rsidP="004271E8">
      <w:pPr>
        <w:spacing w:after="0" w:line="360" w:lineRule="auto"/>
        <w:rPr>
          <w:rFonts w:ascii="Arial" w:hAnsi="Arial" w:cs="Arial"/>
          <w:bCs/>
          <w:sz w:val="24"/>
          <w:szCs w:val="24"/>
        </w:rPr>
      </w:pPr>
    </w:p>
    <w:p w14:paraId="7431AF52" w14:textId="77777777" w:rsidR="002F5976" w:rsidRPr="005145CE" w:rsidRDefault="002F5976" w:rsidP="004271E8">
      <w:pPr>
        <w:spacing w:after="0" w:line="360" w:lineRule="auto"/>
        <w:rPr>
          <w:rFonts w:ascii="Arial" w:hAnsi="Arial" w:cs="Arial"/>
          <w:b/>
          <w:sz w:val="24"/>
          <w:szCs w:val="24"/>
        </w:rPr>
      </w:pPr>
    </w:p>
    <w:p w14:paraId="2E0092F0" w14:textId="77777777" w:rsidR="002F5976" w:rsidRPr="005145CE" w:rsidRDefault="002F5976" w:rsidP="004271E8">
      <w:pPr>
        <w:spacing w:after="0" w:line="360" w:lineRule="auto"/>
        <w:rPr>
          <w:rFonts w:ascii="Arial" w:hAnsi="Arial" w:cs="Arial"/>
          <w:b/>
          <w:sz w:val="24"/>
          <w:szCs w:val="24"/>
        </w:rPr>
      </w:pPr>
    </w:p>
    <w:p w14:paraId="2EBF7EBF" w14:textId="77777777" w:rsidR="002F5976" w:rsidRPr="005145CE" w:rsidRDefault="002F5976" w:rsidP="004271E8">
      <w:pPr>
        <w:spacing w:after="0" w:line="360" w:lineRule="auto"/>
        <w:rPr>
          <w:rFonts w:ascii="Arial" w:hAnsi="Arial" w:cs="Arial"/>
          <w:b/>
          <w:sz w:val="24"/>
          <w:szCs w:val="24"/>
        </w:rPr>
      </w:pPr>
    </w:p>
    <w:p w14:paraId="383CFD14" w14:textId="77777777" w:rsidR="002F5976" w:rsidRPr="005145CE" w:rsidRDefault="002F5976" w:rsidP="004271E8">
      <w:pPr>
        <w:spacing w:after="0" w:line="360" w:lineRule="auto"/>
        <w:rPr>
          <w:rFonts w:ascii="Arial" w:hAnsi="Arial" w:cs="Arial"/>
          <w:b/>
          <w:sz w:val="24"/>
          <w:szCs w:val="24"/>
        </w:rPr>
      </w:pPr>
    </w:p>
    <w:p w14:paraId="3432E586" w14:textId="7B94398C" w:rsidR="00AF0826" w:rsidRDefault="00AF0826" w:rsidP="004271E8">
      <w:pPr>
        <w:spacing w:after="0" w:line="360" w:lineRule="auto"/>
        <w:rPr>
          <w:rFonts w:ascii="Arial" w:hAnsi="Arial" w:cs="Arial"/>
          <w:b/>
          <w:sz w:val="24"/>
          <w:szCs w:val="24"/>
        </w:rPr>
      </w:pPr>
    </w:p>
    <w:p w14:paraId="02E3F78B" w14:textId="77777777" w:rsidR="004530B3" w:rsidRDefault="004530B3" w:rsidP="004271E8">
      <w:pPr>
        <w:spacing w:after="0" w:line="360" w:lineRule="auto"/>
        <w:rPr>
          <w:rFonts w:ascii="Arial" w:hAnsi="Arial" w:cs="Arial"/>
          <w:b/>
          <w:sz w:val="24"/>
          <w:szCs w:val="24"/>
        </w:rPr>
      </w:pPr>
    </w:p>
    <w:p w14:paraId="4E09A1E1" w14:textId="77777777" w:rsidR="004530B3" w:rsidRDefault="004530B3" w:rsidP="004271E8">
      <w:pPr>
        <w:spacing w:after="0" w:line="360" w:lineRule="auto"/>
        <w:rPr>
          <w:rFonts w:ascii="Arial" w:hAnsi="Arial" w:cs="Arial"/>
          <w:b/>
          <w:sz w:val="24"/>
          <w:szCs w:val="24"/>
        </w:rPr>
      </w:pPr>
    </w:p>
    <w:p w14:paraId="63BE23EC" w14:textId="77777777" w:rsidR="004530B3" w:rsidRDefault="004530B3" w:rsidP="004271E8">
      <w:pPr>
        <w:spacing w:after="0" w:line="360" w:lineRule="auto"/>
        <w:rPr>
          <w:rFonts w:ascii="Arial" w:hAnsi="Arial" w:cs="Arial"/>
          <w:b/>
          <w:sz w:val="24"/>
          <w:szCs w:val="24"/>
        </w:rPr>
      </w:pPr>
    </w:p>
    <w:p w14:paraId="710E0DC7" w14:textId="77777777" w:rsidR="004530B3" w:rsidRDefault="004530B3" w:rsidP="004271E8">
      <w:pPr>
        <w:spacing w:after="0" w:line="360" w:lineRule="auto"/>
        <w:rPr>
          <w:rFonts w:ascii="Arial" w:hAnsi="Arial" w:cs="Arial"/>
          <w:b/>
          <w:sz w:val="24"/>
          <w:szCs w:val="24"/>
        </w:rPr>
      </w:pPr>
    </w:p>
    <w:p w14:paraId="2AFCDE93" w14:textId="77777777" w:rsidR="004530B3" w:rsidRDefault="004530B3" w:rsidP="004271E8">
      <w:pPr>
        <w:spacing w:after="0" w:line="360" w:lineRule="auto"/>
        <w:rPr>
          <w:rFonts w:ascii="Arial" w:hAnsi="Arial" w:cs="Arial"/>
          <w:b/>
          <w:sz w:val="24"/>
          <w:szCs w:val="24"/>
        </w:rPr>
      </w:pPr>
    </w:p>
    <w:p w14:paraId="35FFCE0D" w14:textId="77777777" w:rsidR="004530B3" w:rsidRDefault="004530B3" w:rsidP="004271E8">
      <w:pPr>
        <w:spacing w:after="0" w:line="360" w:lineRule="auto"/>
        <w:rPr>
          <w:rFonts w:ascii="Arial" w:hAnsi="Arial" w:cs="Arial"/>
          <w:b/>
          <w:sz w:val="24"/>
          <w:szCs w:val="24"/>
        </w:rPr>
      </w:pPr>
    </w:p>
    <w:p w14:paraId="12E4B511" w14:textId="77777777" w:rsidR="004530B3" w:rsidRDefault="004530B3" w:rsidP="004271E8">
      <w:pPr>
        <w:spacing w:after="0" w:line="360" w:lineRule="auto"/>
        <w:rPr>
          <w:rFonts w:ascii="Arial" w:hAnsi="Arial" w:cs="Arial"/>
          <w:b/>
          <w:sz w:val="24"/>
          <w:szCs w:val="24"/>
        </w:rPr>
      </w:pPr>
    </w:p>
    <w:p w14:paraId="7019D75C" w14:textId="77777777" w:rsidR="004530B3" w:rsidRDefault="004530B3" w:rsidP="004271E8">
      <w:pPr>
        <w:spacing w:after="0" w:line="360" w:lineRule="auto"/>
        <w:rPr>
          <w:rFonts w:ascii="Arial" w:hAnsi="Arial" w:cs="Arial"/>
          <w:b/>
          <w:sz w:val="24"/>
          <w:szCs w:val="24"/>
        </w:rPr>
      </w:pPr>
    </w:p>
    <w:p w14:paraId="6C6A7A83" w14:textId="77777777" w:rsidR="004530B3" w:rsidRDefault="004530B3" w:rsidP="004271E8">
      <w:pPr>
        <w:spacing w:after="0" w:line="360" w:lineRule="auto"/>
        <w:rPr>
          <w:rFonts w:ascii="Arial" w:hAnsi="Arial" w:cs="Arial"/>
          <w:b/>
          <w:sz w:val="24"/>
          <w:szCs w:val="24"/>
        </w:rPr>
      </w:pPr>
    </w:p>
    <w:p w14:paraId="0B8F92D9" w14:textId="77777777" w:rsidR="004530B3" w:rsidRDefault="004530B3" w:rsidP="004271E8">
      <w:pPr>
        <w:spacing w:after="0" w:line="360" w:lineRule="auto"/>
        <w:rPr>
          <w:rFonts w:ascii="Arial" w:hAnsi="Arial" w:cs="Arial"/>
          <w:b/>
          <w:sz w:val="24"/>
          <w:szCs w:val="24"/>
        </w:rPr>
      </w:pPr>
    </w:p>
    <w:p w14:paraId="196008C1" w14:textId="77777777" w:rsidR="00AF0826" w:rsidRPr="005145CE" w:rsidRDefault="00AF0826" w:rsidP="004271E8">
      <w:pPr>
        <w:spacing w:after="0" w:line="360" w:lineRule="auto"/>
        <w:rPr>
          <w:rFonts w:ascii="Arial" w:hAnsi="Arial" w:cs="Arial"/>
          <w:b/>
          <w:sz w:val="24"/>
          <w:szCs w:val="24"/>
        </w:rPr>
      </w:pPr>
    </w:p>
    <w:p w14:paraId="701F298D" w14:textId="77777777" w:rsidR="00AF0826" w:rsidRPr="005145CE" w:rsidRDefault="00AF0826" w:rsidP="004271E8">
      <w:pPr>
        <w:spacing w:after="0" w:line="360" w:lineRule="auto"/>
        <w:rPr>
          <w:rFonts w:ascii="Arial" w:hAnsi="Arial" w:cs="Arial"/>
          <w:b/>
          <w:sz w:val="24"/>
          <w:szCs w:val="24"/>
        </w:rPr>
      </w:pPr>
    </w:p>
    <w:sdt>
      <w:sdtPr>
        <w:rPr>
          <w:rFonts w:asciiTheme="minorHAnsi" w:eastAsiaTheme="minorHAnsi" w:hAnsiTheme="minorHAnsi" w:cstheme="minorBidi"/>
          <w:color w:val="auto"/>
          <w:kern w:val="2"/>
          <w:sz w:val="22"/>
          <w:szCs w:val="22"/>
          <w:lang w:val="en-GB"/>
          <w14:ligatures w14:val="standardContextual"/>
        </w:rPr>
        <w:id w:val="163066419"/>
        <w:docPartObj>
          <w:docPartGallery w:val="Table of Contents"/>
          <w:docPartUnique/>
        </w:docPartObj>
      </w:sdtPr>
      <w:sdtEndPr>
        <w:rPr>
          <w:b/>
          <w:bCs/>
          <w:noProof/>
        </w:rPr>
      </w:sdtEndPr>
      <w:sdtContent>
        <w:p w14:paraId="0D282BEA" w14:textId="1634DBAF" w:rsidR="004530B3" w:rsidRDefault="004530B3">
          <w:pPr>
            <w:pStyle w:val="TOCHeading"/>
          </w:pPr>
          <w:r>
            <w:t>Contents</w:t>
          </w:r>
        </w:p>
        <w:p w14:paraId="54E82947" w14:textId="3BC7C526" w:rsidR="004530B3" w:rsidRDefault="004530B3">
          <w:pPr>
            <w:pStyle w:val="TOC3"/>
            <w:tabs>
              <w:tab w:val="right" w:leader="dot" w:pos="9010"/>
            </w:tabs>
            <w:rPr>
              <w:noProof/>
            </w:rPr>
          </w:pPr>
          <w:r>
            <w:fldChar w:fldCharType="begin"/>
          </w:r>
          <w:r>
            <w:instrText xml:space="preserve"> TOC \o "1-3" \h \z \u </w:instrText>
          </w:r>
          <w:r>
            <w:fldChar w:fldCharType="separate"/>
          </w:r>
          <w:hyperlink w:anchor="_Toc135603301" w:history="1">
            <w:r w:rsidRPr="00464172">
              <w:rPr>
                <w:rStyle w:val="Hyperlink"/>
                <w:noProof/>
              </w:rPr>
              <w:t>Section 1: Introduction</w:t>
            </w:r>
            <w:r>
              <w:rPr>
                <w:noProof/>
                <w:webHidden/>
              </w:rPr>
              <w:tab/>
            </w:r>
            <w:r>
              <w:rPr>
                <w:noProof/>
                <w:webHidden/>
              </w:rPr>
              <w:fldChar w:fldCharType="begin"/>
            </w:r>
            <w:r>
              <w:rPr>
                <w:noProof/>
                <w:webHidden/>
              </w:rPr>
              <w:instrText xml:space="preserve"> PAGEREF _Toc135603301 \h </w:instrText>
            </w:r>
            <w:r>
              <w:rPr>
                <w:noProof/>
                <w:webHidden/>
              </w:rPr>
            </w:r>
            <w:r>
              <w:rPr>
                <w:noProof/>
                <w:webHidden/>
              </w:rPr>
              <w:fldChar w:fldCharType="separate"/>
            </w:r>
            <w:r>
              <w:rPr>
                <w:noProof/>
                <w:webHidden/>
              </w:rPr>
              <w:t>3</w:t>
            </w:r>
            <w:r>
              <w:rPr>
                <w:noProof/>
                <w:webHidden/>
              </w:rPr>
              <w:fldChar w:fldCharType="end"/>
            </w:r>
          </w:hyperlink>
        </w:p>
        <w:p w14:paraId="698466FA" w14:textId="04B8BC1C" w:rsidR="004530B3" w:rsidRDefault="009D0EDA">
          <w:pPr>
            <w:pStyle w:val="TOC3"/>
            <w:tabs>
              <w:tab w:val="right" w:leader="dot" w:pos="9010"/>
            </w:tabs>
            <w:rPr>
              <w:noProof/>
            </w:rPr>
          </w:pPr>
          <w:hyperlink w:anchor="_Toc135603302" w:history="1">
            <w:r w:rsidR="004530B3" w:rsidRPr="00464172">
              <w:rPr>
                <w:rStyle w:val="Hyperlink"/>
                <w:noProof/>
              </w:rPr>
              <w:t>Section 2: Hilton and Marriott</w:t>
            </w:r>
            <w:r w:rsidR="004530B3">
              <w:rPr>
                <w:noProof/>
                <w:webHidden/>
              </w:rPr>
              <w:tab/>
            </w:r>
            <w:r w:rsidR="004530B3">
              <w:rPr>
                <w:noProof/>
                <w:webHidden/>
              </w:rPr>
              <w:fldChar w:fldCharType="begin"/>
            </w:r>
            <w:r w:rsidR="004530B3">
              <w:rPr>
                <w:noProof/>
                <w:webHidden/>
              </w:rPr>
              <w:instrText xml:space="preserve"> PAGEREF _Toc135603302 \h </w:instrText>
            </w:r>
            <w:r w:rsidR="004530B3">
              <w:rPr>
                <w:noProof/>
                <w:webHidden/>
              </w:rPr>
            </w:r>
            <w:r w:rsidR="004530B3">
              <w:rPr>
                <w:noProof/>
                <w:webHidden/>
              </w:rPr>
              <w:fldChar w:fldCharType="separate"/>
            </w:r>
            <w:r w:rsidR="004530B3">
              <w:rPr>
                <w:noProof/>
                <w:webHidden/>
              </w:rPr>
              <w:t>4</w:t>
            </w:r>
            <w:r w:rsidR="004530B3">
              <w:rPr>
                <w:noProof/>
                <w:webHidden/>
              </w:rPr>
              <w:fldChar w:fldCharType="end"/>
            </w:r>
          </w:hyperlink>
        </w:p>
        <w:p w14:paraId="176F6B06" w14:textId="6F599C09" w:rsidR="004530B3" w:rsidRDefault="009D0EDA">
          <w:pPr>
            <w:pStyle w:val="TOC3"/>
            <w:tabs>
              <w:tab w:val="right" w:leader="dot" w:pos="9010"/>
            </w:tabs>
            <w:rPr>
              <w:noProof/>
            </w:rPr>
          </w:pPr>
          <w:hyperlink w:anchor="_Toc135603303" w:history="1">
            <w:r w:rsidR="004530B3" w:rsidRPr="00464172">
              <w:rPr>
                <w:rStyle w:val="Hyperlink"/>
                <w:noProof/>
              </w:rPr>
              <w:t>Section 3: Total Revenue</w:t>
            </w:r>
            <w:r w:rsidR="004530B3">
              <w:rPr>
                <w:noProof/>
                <w:webHidden/>
              </w:rPr>
              <w:tab/>
            </w:r>
            <w:r w:rsidR="004530B3">
              <w:rPr>
                <w:noProof/>
                <w:webHidden/>
              </w:rPr>
              <w:fldChar w:fldCharType="begin"/>
            </w:r>
            <w:r w:rsidR="004530B3">
              <w:rPr>
                <w:noProof/>
                <w:webHidden/>
              </w:rPr>
              <w:instrText xml:space="preserve"> PAGEREF _Toc135603303 \h </w:instrText>
            </w:r>
            <w:r w:rsidR="004530B3">
              <w:rPr>
                <w:noProof/>
                <w:webHidden/>
              </w:rPr>
            </w:r>
            <w:r w:rsidR="004530B3">
              <w:rPr>
                <w:noProof/>
                <w:webHidden/>
              </w:rPr>
              <w:fldChar w:fldCharType="separate"/>
            </w:r>
            <w:r w:rsidR="004530B3">
              <w:rPr>
                <w:noProof/>
                <w:webHidden/>
              </w:rPr>
              <w:t>4</w:t>
            </w:r>
            <w:r w:rsidR="004530B3">
              <w:rPr>
                <w:noProof/>
                <w:webHidden/>
              </w:rPr>
              <w:fldChar w:fldCharType="end"/>
            </w:r>
          </w:hyperlink>
        </w:p>
        <w:p w14:paraId="286995BB" w14:textId="664C8DD4" w:rsidR="004530B3" w:rsidRDefault="009D0EDA">
          <w:pPr>
            <w:pStyle w:val="TOC3"/>
            <w:tabs>
              <w:tab w:val="right" w:leader="dot" w:pos="9010"/>
            </w:tabs>
            <w:rPr>
              <w:noProof/>
            </w:rPr>
          </w:pPr>
          <w:hyperlink w:anchor="_Toc135603304" w:history="1">
            <w:r w:rsidR="004530B3" w:rsidRPr="00464172">
              <w:rPr>
                <w:rStyle w:val="Hyperlink"/>
                <w:noProof/>
              </w:rPr>
              <w:t>Section 4: Market Position</w:t>
            </w:r>
            <w:r w:rsidR="004530B3">
              <w:rPr>
                <w:noProof/>
                <w:webHidden/>
              </w:rPr>
              <w:tab/>
            </w:r>
            <w:r w:rsidR="004530B3">
              <w:rPr>
                <w:noProof/>
                <w:webHidden/>
              </w:rPr>
              <w:fldChar w:fldCharType="begin"/>
            </w:r>
            <w:r w:rsidR="004530B3">
              <w:rPr>
                <w:noProof/>
                <w:webHidden/>
              </w:rPr>
              <w:instrText xml:space="preserve"> PAGEREF _Toc135603304 \h </w:instrText>
            </w:r>
            <w:r w:rsidR="004530B3">
              <w:rPr>
                <w:noProof/>
                <w:webHidden/>
              </w:rPr>
            </w:r>
            <w:r w:rsidR="004530B3">
              <w:rPr>
                <w:noProof/>
                <w:webHidden/>
              </w:rPr>
              <w:fldChar w:fldCharType="separate"/>
            </w:r>
            <w:r w:rsidR="004530B3">
              <w:rPr>
                <w:noProof/>
                <w:webHidden/>
              </w:rPr>
              <w:t>7</w:t>
            </w:r>
            <w:r w:rsidR="004530B3">
              <w:rPr>
                <w:noProof/>
                <w:webHidden/>
              </w:rPr>
              <w:fldChar w:fldCharType="end"/>
            </w:r>
          </w:hyperlink>
        </w:p>
        <w:p w14:paraId="75A1E486" w14:textId="69E67A44" w:rsidR="004530B3" w:rsidRDefault="009D0EDA">
          <w:pPr>
            <w:pStyle w:val="TOC3"/>
            <w:tabs>
              <w:tab w:val="right" w:leader="dot" w:pos="9010"/>
            </w:tabs>
            <w:rPr>
              <w:noProof/>
            </w:rPr>
          </w:pPr>
          <w:hyperlink w:anchor="_Toc135603305" w:history="1">
            <w:r w:rsidR="004530B3" w:rsidRPr="00464172">
              <w:rPr>
                <w:rStyle w:val="Hyperlink"/>
                <w:noProof/>
              </w:rPr>
              <w:t>Section 5: Growth Potential</w:t>
            </w:r>
            <w:r w:rsidR="004530B3">
              <w:rPr>
                <w:noProof/>
                <w:webHidden/>
              </w:rPr>
              <w:tab/>
            </w:r>
            <w:r w:rsidR="004530B3">
              <w:rPr>
                <w:noProof/>
                <w:webHidden/>
              </w:rPr>
              <w:fldChar w:fldCharType="begin"/>
            </w:r>
            <w:r w:rsidR="004530B3">
              <w:rPr>
                <w:noProof/>
                <w:webHidden/>
              </w:rPr>
              <w:instrText xml:space="preserve"> PAGEREF _Toc135603305 \h </w:instrText>
            </w:r>
            <w:r w:rsidR="004530B3">
              <w:rPr>
                <w:noProof/>
                <w:webHidden/>
              </w:rPr>
            </w:r>
            <w:r w:rsidR="004530B3">
              <w:rPr>
                <w:noProof/>
                <w:webHidden/>
              </w:rPr>
              <w:fldChar w:fldCharType="separate"/>
            </w:r>
            <w:r w:rsidR="004530B3">
              <w:rPr>
                <w:noProof/>
                <w:webHidden/>
              </w:rPr>
              <w:t>9</w:t>
            </w:r>
            <w:r w:rsidR="004530B3">
              <w:rPr>
                <w:noProof/>
                <w:webHidden/>
              </w:rPr>
              <w:fldChar w:fldCharType="end"/>
            </w:r>
          </w:hyperlink>
        </w:p>
        <w:p w14:paraId="5EC8CE5B" w14:textId="7A50C129" w:rsidR="004530B3" w:rsidRDefault="009D0EDA">
          <w:pPr>
            <w:pStyle w:val="TOC3"/>
            <w:tabs>
              <w:tab w:val="right" w:leader="dot" w:pos="9010"/>
            </w:tabs>
            <w:rPr>
              <w:noProof/>
            </w:rPr>
          </w:pPr>
          <w:hyperlink w:anchor="_Toc135603306" w:history="1">
            <w:r w:rsidR="004530B3" w:rsidRPr="00464172">
              <w:rPr>
                <w:rStyle w:val="Hyperlink"/>
                <w:noProof/>
              </w:rPr>
              <w:t>Section 6: Financial Commitment to sustainability</w:t>
            </w:r>
            <w:r w:rsidR="004530B3">
              <w:rPr>
                <w:noProof/>
                <w:webHidden/>
              </w:rPr>
              <w:tab/>
            </w:r>
            <w:r w:rsidR="004530B3">
              <w:rPr>
                <w:noProof/>
                <w:webHidden/>
              </w:rPr>
              <w:fldChar w:fldCharType="begin"/>
            </w:r>
            <w:r w:rsidR="004530B3">
              <w:rPr>
                <w:noProof/>
                <w:webHidden/>
              </w:rPr>
              <w:instrText xml:space="preserve"> PAGEREF _Toc135603306 \h </w:instrText>
            </w:r>
            <w:r w:rsidR="004530B3">
              <w:rPr>
                <w:noProof/>
                <w:webHidden/>
              </w:rPr>
            </w:r>
            <w:r w:rsidR="004530B3">
              <w:rPr>
                <w:noProof/>
                <w:webHidden/>
              </w:rPr>
              <w:fldChar w:fldCharType="separate"/>
            </w:r>
            <w:r w:rsidR="004530B3">
              <w:rPr>
                <w:noProof/>
                <w:webHidden/>
              </w:rPr>
              <w:t>12</w:t>
            </w:r>
            <w:r w:rsidR="004530B3">
              <w:rPr>
                <w:noProof/>
                <w:webHidden/>
              </w:rPr>
              <w:fldChar w:fldCharType="end"/>
            </w:r>
          </w:hyperlink>
        </w:p>
        <w:p w14:paraId="58A165A1" w14:textId="049AEF05" w:rsidR="004530B3" w:rsidRDefault="009D0EDA">
          <w:pPr>
            <w:pStyle w:val="TOC3"/>
            <w:tabs>
              <w:tab w:val="right" w:leader="dot" w:pos="9010"/>
            </w:tabs>
            <w:rPr>
              <w:noProof/>
            </w:rPr>
          </w:pPr>
          <w:hyperlink w:anchor="_Toc135603307" w:history="1">
            <w:r w:rsidR="004530B3" w:rsidRPr="00464172">
              <w:rPr>
                <w:rStyle w:val="Hyperlink"/>
                <w:noProof/>
              </w:rPr>
              <w:t>Section 7: Recommendation</w:t>
            </w:r>
            <w:r w:rsidR="004530B3">
              <w:rPr>
                <w:noProof/>
                <w:webHidden/>
              </w:rPr>
              <w:tab/>
            </w:r>
            <w:r w:rsidR="004530B3">
              <w:rPr>
                <w:noProof/>
                <w:webHidden/>
              </w:rPr>
              <w:fldChar w:fldCharType="begin"/>
            </w:r>
            <w:r w:rsidR="004530B3">
              <w:rPr>
                <w:noProof/>
                <w:webHidden/>
              </w:rPr>
              <w:instrText xml:space="preserve"> PAGEREF _Toc135603307 \h </w:instrText>
            </w:r>
            <w:r w:rsidR="004530B3">
              <w:rPr>
                <w:noProof/>
                <w:webHidden/>
              </w:rPr>
            </w:r>
            <w:r w:rsidR="004530B3">
              <w:rPr>
                <w:noProof/>
                <w:webHidden/>
              </w:rPr>
              <w:fldChar w:fldCharType="separate"/>
            </w:r>
            <w:r w:rsidR="004530B3">
              <w:rPr>
                <w:noProof/>
                <w:webHidden/>
              </w:rPr>
              <w:t>13</w:t>
            </w:r>
            <w:r w:rsidR="004530B3">
              <w:rPr>
                <w:noProof/>
                <w:webHidden/>
              </w:rPr>
              <w:fldChar w:fldCharType="end"/>
            </w:r>
          </w:hyperlink>
        </w:p>
        <w:p w14:paraId="42C4B2E5" w14:textId="356C2605" w:rsidR="004530B3" w:rsidRDefault="009D0EDA">
          <w:pPr>
            <w:pStyle w:val="TOC3"/>
            <w:tabs>
              <w:tab w:val="right" w:leader="dot" w:pos="9010"/>
            </w:tabs>
            <w:rPr>
              <w:noProof/>
            </w:rPr>
          </w:pPr>
          <w:hyperlink w:anchor="_Toc135603308" w:history="1">
            <w:r w:rsidR="004530B3" w:rsidRPr="00464172">
              <w:rPr>
                <w:rStyle w:val="Hyperlink"/>
                <w:rFonts w:ascii="Arial" w:hAnsi="Arial" w:cs="Arial"/>
                <w:noProof/>
              </w:rPr>
              <w:t>Section 8: References</w:t>
            </w:r>
            <w:r w:rsidR="004530B3">
              <w:rPr>
                <w:noProof/>
                <w:webHidden/>
              </w:rPr>
              <w:tab/>
            </w:r>
            <w:r w:rsidR="004530B3">
              <w:rPr>
                <w:noProof/>
                <w:webHidden/>
              </w:rPr>
              <w:fldChar w:fldCharType="begin"/>
            </w:r>
            <w:r w:rsidR="004530B3">
              <w:rPr>
                <w:noProof/>
                <w:webHidden/>
              </w:rPr>
              <w:instrText xml:space="preserve"> PAGEREF _Toc135603308 \h </w:instrText>
            </w:r>
            <w:r w:rsidR="004530B3">
              <w:rPr>
                <w:noProof/>
                <w:webHidden/>
              </w:rPr>
            </w:r>
            <w:r w:rsidR="004530B3">
              <w:rPr>
                <w:noProof/>
                <w:webHidden/>
              </w:rPr>
              <w:fldChar w:fldCharType="separate"/>
            </w:r>
            <w:r w:rsidR="004530B3">
              <w:rPr>
                <w:noProof/>
                <w:webHidden/>
              </w:rPr>
              <w:t>15</w:t>
            </w:r>
            <w:r w:rsidR="004530B3">
              <w:rPr>
                <w:noProof/>
                <w:webHidden/>
              </w:rPr>
              <w:fldChar w:fldCharType="end"/>
            </w:r>
          </w:hyperlink>
        </w:p>
        <w:p w14:paraId="59295519" w14:textId="10FB5D3E" w:rsidR="004530B3" w:rsidRDefault="004530B3">
          <w:r>
            <w:rPr>
              <w:b/>
              <w:bCs/>
              <w:noProof/>
            </w:rPr>
            <w:fldChar w:fldCharType="end"/>
          </w:r>
        </w:p>
      </w:sdtContent>
    </w:sdt>
    <w:p w14:paraId="2805B6B2" w14:textId="77777777" w:rsidR="00AF0826" w:rsidRPr="005145CE" w:rsidRDefault="00AF0826" w:rsidP="004271E8">
      <w:pPr>
        <w:spacing w:after="0" w:line="360" w:lineRule="auto"/>
        <w:rPr>
          <w:rFonts w:ascii="Arial" w:hAnsi="Arial" w:cs="Arial"/>
          <w:b/>
          <w:sz w:val="24"/>
          <w:szCs w:val="24"/>
        </w:rPr>
      </w:pPr>
    </w:p>
    <w:p w14:paraId="3F76F15F" w14:textId="77777777" w:rsidR="00AF0826" w:rsidRPr="005145CE" w:rsidRDefault="00AF0826" w:rsidP="004271E8">
      <w:pPr>
        <w:spacing w:after="0" w:line="360" w:lineRule="auto"/>
        <w:rPr>
          <w:rFonts w:ascii="Arial" w:hAnsi="Arial" w:cs="Arial"/>
          <w:b/>
          <w:sz w:val="24"/>
          <w:szCs w:val="24"/>
        </w:rPr>
      </w:pPr>
    </w:p>
    <w:p w14:paraId="69DF23E3" w14:textId="77777777" w:rsidR="00AF0826" w:rsidRPr="005145CE" w:rsidRDefault="00AF0826" w:rsidP="004271E8">
      <w:pPr>
        <w:spacing w:after="0" w:line="360" w:lineRule="auto"/>
        <w:rPr>
          <w:rFonts w:ascii="Arial" w:hAnsi="Arial" w:cs="Arial"/>
          <w:b/>
          <w:sz w:val="24"/>
          <w:szCs w:val="24"/>
        </w:rPr>
      </w:pPr>
    </w:p>
    <w:p w14:paraId="6C10CC81" w14:textId="77777777" w:rsidR="00AF0826" w:rsidRPr="005145CE" w:rsidRDefault="00AF0826" w:rsidP="004271E8">
      <w:pPr>
        <w:spacing w:after="0" w:line="360" w:lineRule="auto"/>
        <w:rPr>
          <w:rFonts w:ascii="Arial" w:hAnsi="Arial" w:cs="Arial"/>
          <w:b/>
          <w:sz w:val="24"/>
          <w:szCs w:val="24"/>
        </w:rPr>
      </w:pPr>
    </w:p>
    <w:p w14:paraId="4213C78F" w14:textId="0EED6AD5" w:rsidR="0055491B" w:rsidRDefault="0055491B" w:rsidP="004271E8">
      <w:pPr>
        <w:spacing w:after="0" w:line="360" w:lineRule="auto"/>
        <w:rPr>
          <w:rFonts w:ascii="Arial" w:hAnsi="Arial" w:cs="Arial"/>
          <w:sz w:val="24"/>
          <w:szCs w:val="24"/>
        </w:rPr>
      </w:pPr>
    </w:p>
    <w:p w14:paraId="452836E2" w14:textId="77777777" w:rsidR="0055491B" w:rsidRDefault="0055491B">
      <w:pPr>
        <w:rPr>
          <w:rFonts w:ascii="Arial" w:hAnsi="Arial" w:cs="Arial"/>
          <w:sz w:val="24"/>
          <w:szCs w:val="24"/>
        </w:rPr>
      </w:pPr>
      <w:r>
        <w:rPr>
          <w:rFonts w:ascii="Arial" w:hAnsi="Arial" w:cs="Arial"/>
          <w:sz w:val="24"/>
          <w:szCs w:val="24"/>
        </w:rPr>
        <w:br w:type="page"/>
      </w:r>
    </w:p>
    <w:p w14:paraId="13787356" w14:textId="7E0114FF" w:rsidR="004530B3" w:rsidRDefault="004530B3" w:rsidP="004271E8">
      <w:pPr>
        <w:spacing w:after="0" w:line="360" w:lineRule="auto"/>
        <w:rPr>
          <w:rFonts w:ascii="Arial" w:hAnsi="Arial" w:cs="Arial"/>
          <w:sz w:val="24"/>
          <w:szCs w:val="24"/>
        </w:rPr>
      </w:pPr>
    </w:p>
    <w:p w14:paraId="2B004D45" w14:textId="5B37F7BE" w:rsidR="004530B3" w:rsidRPr="005145CE" w:rsidRDefault="004530B3" w:rsidP="004530B3">
      <w:pPr>
        <w:rPr>
          <w:rFonts w:ascii="Arial" w:hAnsi="Arial" w:cs="Arial"/>
          <w:sz w:val="24"/>
          <w:szCs w:val="24"/>
        </w:rPr>
      </w:pPr>
    </w:p>
    <w:p w14:paraId="63BCB4B3" w14:textId="783351F1" w:rsidR="00D03EBC" w:rsidRPr="00B615A0" w:rsidRDefault="00BA12AE" w:rsidP="00BA12AE">
      <w:pPr>
        <w:pStyle w:val="Heading3"/>
      </w:pPr>
      <w:bookmarkStart w:id="1" w:name="_Toc135603301"/>
      <w:r>
        <w:t>Section 1:</w:t>
      </w:r>
      <w:r w:rsidRPr="00B615A0">
        <w:t xml:space="preserve"> Introduction</w:t>
      </w:r>
      <w:bookmarkEnd w:id="1"/>
    </w:p>
    <w:p w14:paraId="4B602176" w14:textId="77777777" w:rsidR="00D03EBC" w:rsidRDefault="00D03EBC" w:rsidP="004271E8">
      <w:pPr>
        <w:spacing w:after="0" w:line="360" w:lineRule="auto"/>
        <w:rPr>
          <w:rFonts w:ascii="Arial" w:hAnsi="Arial" w:cs="Arial"/>
          <w:sz w:val="24"/>
          <w:szCs w:val="24"/>
        </w:rPr>
      </w:pPr>
    </w:p>
    <w:p w14:paraId="5F2B0F34" w14:textId="596D2638" w:rsidR="002E2CAD" w:rsidRPr="005145CE" w:rsidRDefault="002E2CAD" w:rsidP="004271E8">
      <w:pPr>
        <w:spacing w:after="0" w:line="360" w:lineRule="auto"/>
        <w:rPr>
          <w:rFonts w:ascii="Arial" w:hAnsi="Arial" w:cs="Arial"/>
          <w:sz w:val="24"/>
          <w:szCs w:val="24"/>
        </w:rPr>
      </w:pPr>
      <w:r w:rsidRPr="005145CE">
        <w:rPr>
          <w:rFonts w:ascii="Arial" w:hAnsi="Arial" w:cs="Arial"/>
          <w:sz w:val="24"/>
          <w:szCs w:val="24"/>
        </w:rPr>
        <w:t xml:space="preserve">This business </w:t>
      </w:r>
      <w:r w:rsidR="00764E2F" w:rsidRPr="005145CE">
        <w:rPr>
          <w:rFonts w:ascii="Arial" w:hAnsi="Arial" w:cs="Arial"/>
          <w:sz w:val="24"/>
          <w:szCs w:val="24"/>
        </w:rPr>
        <w:t>report</w:t>
      </w:r>
      <w:r w:rsidRPr="005145CE">
        <w:rPr>
          <w:rFonts w:ascii="Arial" w:hAnsi="Arial" w:cs="Arial"/>
          <w:sz w:val="24"/>
          <w:szCs w:val="24"/>
        </w:rPr>
        <w:t xml:space="preserve"> examines two major competitors in the hotel sector, Hilton and Marriott, in terms of overall revenue, market position, growth potential, and financial commitments to sustainability. The investigation tries to acquire insights into these prominent hotel chains' financial performance, competitive landscape, and sustainability activities.</w:t>
      </w:r>
    </w:p>
    <w:p w14:paraId="47B1FD78" w14:textId="11F3230C" w:rsidR="00780B70" w:rsidRPr="005145CE" w:rsidRDefault="002E2CAD" w:rsidP="004271E8">
      <w:pPr>
        <w:spacing w:after="0" w:line="360" w:lineRule="auto"/>
        <w:rPr>
          <w:rFonts w:ascii="Arial" w:hAnsi="Arial" w:cs="Arial"/>
          <w:sz w:val="24"/>
          <w:szCs w:val="24"/>
        </w:rPr>
      </w:pPr>
      <w:r w:rsidRPr="005145CE">
        <w:rPr>
          <w:rFonts w:ascii="Arial" w:hAnsi="Arial" w:cs="Arial"/>
          <w:sz w:val="24"/>
          <w:szCs w:val="24"/>
        </w:rPr>
        <w:t>Hilton and Marriott are well-known over the world for their diverse portfolios of hotels and brands, which generate significant income. Understanding their entire revenue data, including revenue growth and revenue per available room (RevPAR), is essential for assessing their financial performance and market position. Furthermore, examining their market presence, such as the number of properties, geographic reach, and market share in important regions, gives vital insights into their competitive edge.</w:t>
      </w:r>
    </w:p>
    <w:p w14:paraId="6479E2BA" w14:textId="77777777" w:rsidR="004271E8" w:rsidRDefault="00A61E6F" w:rsidP="004271E8">
      <w:pPr>
        <w:spacing w:after="0" w:line="360" w:lineRule="auto"/>
        <w:rPr>
          <w:rFonts w:ascii="Arial" w:hAnsi="Arial" w:cs="Arial"/>
          <w:sz w:val="24"/>
          <w:szCs w:val="24"/>
        </w:rPr>
      </w:pPr>
      <w:r w:rsidRPr="005145CE">
        <w:rPr>
          <w:rFonts w:ascii="Arial" w:hAnsi="Arial" w:cs="Arial"/>
          <w:sz w:val="24"/>
          <w:szCs w:val="24"/>
        </w:rPr>
        <w:t xml:space="preserve">The potential for expansion of Hilton and Marriott is an important factor to examine. Identifying prospects for development and future growth in the hotel business is critical for long-term success. To estimate the development prospects of major hotel chains, this analysis examines aspects such as developing markets, undeveloped regions, and altering travel habits. </w:t>
      </w:r>
    </w:p>
    <w:p w14:paraId="7F0CF345" w14:textId="6E58EC9B" w:rsidR="00780B70" w:rsidRPr="005145CE" w:rsidRDefault="00A61E6F" w:rsidP="004271E8">
      <w:pPr>
        <w:spacing w:after="0" w:line="360" w:lineRule="auto"/>
        <w:rPr>
          <w:rFonts w:ascii="Arial" w:hAnsi="Arial" w:cs="Arial"/>
          <w:sz w:val="24"/>
          <w:szCs w:val="24"/>
        </w:rPr>
      </w:pPr>
      <w:r w:rsidRPr="005145CE">
        <w:rPr>
          <w:rFonts w:ascii="Arial" w:hAnsi="Arial" w:cs="Arial"/>
          <w:sz w:val="24"/>
          <w:szCs w:val="24"/>
        </w:rPr>
        <w:t>Furthermore, an examination of their market penetration, brand development, and portfolio extension initiatives provides insight into their future growth potential.</w:t>
      </w:r>
    </w:p>
    <w:p w14:paraId="19058A9E" w14:textId="6F571DB7" w:rsidR="00A61E6F" w:rsidRPr="005145CE" w:rsidRDefault="007937FF" w:rsidP="004271E8">
      <w:pPr>
        <w:spacing w:after="0" w:line="360" w:lineRule="auto"/>
        <w:rPr>
          <w:rFonts w:ascii="Arial" w:hAnsi="Arial" w:cs="Arial"/>
          <w:sz w:val="24"/>
          <w:szCs w:val="24"/>
        </w:rPr>
      </w:pPr>
      <w:r w:rsidRPr="005145CE">
        <w:rPr>
          <w:rFonts w:ascii="Arial" w:hAnsi="Arial" w:cs="Arial"/>
          <w:sz w:val="24"/>
          <w:szCs w:val="24"/>
        </w:rPr>
        <w:t>Hilton and Marriott have both acknowledged the significance of environmental and social responsibility. Assessing their financial commitments and sustainability initiatives, such as energy efficiency programmes, waste reduction efforts, responsible sourcing practises, and community participation, reveals their commitment to sustainable business practises.</w:t>
      </w:r>
    </w:p>
    <w:p w14:paraId="0BF69DC9" w14:textId="77777777" w:rsidR="00780B70" w:rsidRPr="005145CE" w:rsidRDefault="00780B70" w:rsidP="004271E8">
      <w:pPr>
        <w:spacing w:after="0" w:line="360" w:lineRule="auto"/>
        <w:rPr>
          <w:rFonts w:ascii="Arial" w:hAnsi="Arial" w:cs="Arial"/>
          <w:sz w:val="24"/>
          <w:szCs w:val="24"/>
        </w:rPr>
      </w:pPr>
    </w:p>
    <w:p w14:paraId="53A6DC03" w14:textId="77777777" w:rsidR="00786227" w:rsidRDefault="00786227" w:rsidP="004271E8">
      <w:pPr>
        <w:spacing w:after="0" w:line="360" w:lineRule="auto"/>
        <w:rPr>
          <w:rFonts w:ascii="Arial" w:hAnsi="Arial" w:cs="Arial"/>
          <w:sz w:val="24"/>
          <w:szCs w:val="24"/>
        </w:rPr>
      </w:pPr>
    </w:p>
    <w:p w14:paraId="6C4B6227" w14:textId="77777777" w:rsidR="00786227" w:rsidRDefault="00786227" w:rsidP="004271E8">
      <w:pPr>
        <w:spacing w:after="0" w:line="360" w:lineRule="auto"/>
        <w:rPr>
          <w:rFonts w:ascii="Arial" w:hAnsi="Arial" w:cs="Arial"/>
          <w:sz w:val="24"/>
          <w:szCs w:val="24"/>
        </w:rPr>
      </w:pPr>
    </w:p>
    <w:p w14:paraId="09E0D470" w14:textId="77777777" w:rsidR="00786227" w:rsidRDefault="00786227" w:rsidP="004271E8">
      <w:pPr>
        <w:spacing w:after="0" w:line="360" w:lineRule="auto"/>
        <w:rPr>
          <w:rFonts w:ascii="Arial" w:hAnsi="Arial" w:cs="Arial"/>
          <w:sz w:val="24"/>
          <w:szCs w:val="24"/>
        </w:rPr>
      </w:pPr>
    </w:p>
    <w:p w14:paraId="3E80C556" w14:textId="77777777" w:rsidR="00786227" w:rsidRDefault="00786227" w:rsidP="004271E8">
      <w:pPr>
        <w:spacing w:after="0" w:line="360" w:lineRule="auto"/>
        <w:rPr>
          <w:rFonts w:ascii="Arial" w:hAnsi="Arial" w:cs="Arial"/>
          <w:sz w:val="24"/>
          <w:szCs w:val="24"/>
        </w:rPr>
      </w:pPr>
    </w:p>
    <w:p w14:paraId="64D82F3D" w14:textId="77777777" w:rsidR="00786227" w:rsidRDefault="00786227" w:rsidP="004271E8">
      <w:pPr>
        <w:spacing w:after="0" w:line="360" w:lineRule="auto"/>
        <w:rPr>
          <w:rFonts w:ascii="Arial" w:hAnsi="Arial" w:cs="Arial"/>
          <w:sz w:val="24"/>
          <w:szCs w:val="24"/>
        </w:rPr>
      </w:pPr>
    </w:p>
    <w:p w14:paraId="63A38A27" w14:textId="77777777" w:rsidR="0057355C" w:rsidRDefault="0057355C" w:rsidP="004271E8">
      <w:pPr>
        <w:spacing w:after="0" w:line="360" w:lineRule="auto"/>
        <w:rPr>
          <w:rFonts w:ascii="Arial" w:hAnsi="Arial" w:cs="Arial"/>
          <w:sz w:val="24"/>
          <w:szCs w:val="24"/>
        </w:rPr>
      </w:pPr>
    </w:p>
    <w:p w14:paraId="2B0DA308" w14:textId="70E85BA6" w:rsidR="0057355C" w:rsidRPr="00D03EBC" w:rsidRDefault="00BA12AE" w:rsidP="001100D4">
      <w:pPr>
        <w:pStyle w:val="Heading3"/>
      </w:pPr>
      <w:bookmarkStart w:id="2" w:name="_Toc135603302"/>
      <w:r>
        <w:t>Section</w:t>
      </w:r>
      <w:r w:rsidR="001100D4">
        <w:t xml:space="preserve"> 2: </w:t>
      </w:r>
      <w:r w:rsidR="007A2910" w:rsidRPr="00D03EBC">
        <w:t>Hilton and Marr</w:t>
      </w:r>
      <w:r w:rsidR="00D03EBC" w:rsidRPr="00D03EBC">
        <w:t>iott</w:t>
      </w:r>
      <w:bookmarkEnd w:id="2"/>
    </w:p>
    <w:p w14:paraId="6E3F0A7D" w14:textId="45342ADE" w:rsidR="00780B70" w:rsidRPr="005145CE" w:rsidRDefault="00A575BA" w:rsidP="004271E8">
      <w:pPr>
        <w:spacing w:after="0" w:line="360" w:lineRule="auto"/>
        <w:rPr>
          <w:rFonts w:ascii="Arial" w:hAnsi="Arial" w:cs="Arial"/>
          <w:sz w:val="24"/>
          <w:szCs w:val="24"/>
        </w:rPr>
      </w:pPr>
      <w:r w:rsidRPr="005145CE">
        <w:rPr>
          <w:rFonts w:ascii="Arial" w:hAnsi="Arial" w:cs="Arial"/>
          <w:sz w:val="24"/>
          <w:szCs w:val="24"/>
        </w:rPr>
        <w:t>Hilton Hotels &amp; Resorts is a well-known worldwide hospitality brand that provides travellers all over the world with excellent accommodations and great service. Hilton has a long history that dates to 1919 and has been</w:t>
      </w:r>
      <w:r w:rsidR="003E2D19" w:rsidRPr="005145CE">
        <w:rPr>
          <w:rFonts w:ascii="Arial" w:hAnsi="Arial" w:cs="Arial"/>
          <w:sz w:val="24"/>
          <w:szCs w:val="24"/>
        </w:rPr>
        <w:t xml:space="preserve"> associated with</w:t>
      </w:r>
      <w:r w:rsidRPr="005145CE">
        <w:rPr>
          <w:rFonts w:ascii="Arial" w:hAnsi="Arial" w:cs="Arial"/>
          <w:sz w:val="24"/>
          <w:szCs w:val="24"/>
        </w:rPr>
        <w:t xml:space="preserve"> elegance, comfort, and personalised experiences. The purpose of this research is to present an overview of the Hilton Hotel, highlighting its essential features, services, and reputation in the hospitality sector.</w:t>
      </w:r>
      <w:r w:rsidR="000D0D79" w:rsidRPr="005145CE">
        <w:rPr>
          <w:rFonts w:ascii="Arial" w:hAnsi="Arial" w:cs="Arial"/>
          <w:sz w:val="24"/>
          <w:szCs w:val="24"/>
        </w:rPr>
        <w:t xml:space="preserve"> (Hilton, 2023)</w:t>
      </w:r>
    </w:p>
    <w:p w14:paraId="1F829D1D" w14:textId="77777777" w:rsidR="00786227" w:rsidRDefault="00331925" w:rsidP="004271E8">
      <w:pPr>
        <w:spacing w:after="0" w:line="360" w:lineRule="auto"/>
        <w:rPr>
          <w:rFonts w:ascii="Arial" w:hAnsi="Arial" w:cs="Arial"/>
          <w:sz w:val="24"/>
          <w:szCs w:val="24"/>
        </w:rPr>
      </w:pPr>
      <w:r w:rsidRPr="005145CE">
        <w:rPr>
          <w:rFonts w:ascii="Arial" w:hAnsi="Arial" w:cs="Arial"/>
          <w:sz w:val="24"/>
          <w:szCs w:val="24"/>
        </w:rPr>
        <w:t xml:space="preserve">Marriott Hotel is a global hospitality brand with a broad range of luxury hotels, resorts, and boutique properties. </w:t>
      </w:r>
    </w:p>
    <w:p w14:paraId="2BBB5965" w14:textId="49355ECC" w:rsidR="000D0D79" w:rsidRPr="005145CE" w:rsidRDefault="00331925" w:rsidP="004271E8">
      <w:pPr>
        <w:spacing w:after="0" w:line="360" w:lineRule="auto"/>
        <w:rPr>
          <w:rFonts w:ascii="Arial" w:hAnsi="Arial" w:cs="Arial"/>
          <w:sz w:val="24"/>
          <w:szCs w:val="24"/>
        </w:rPr>
      </w:pPr>
      <w:r w:rsidRPr="005145CE">
        <w:rPr>
          <w:rFonts w:ascii="Arial" w:hAnsi="Arial" w:cs="Arial"/>
          <w:sz w:val="24"/>
          <w:szCs w:val="24"/>
        </w:rPr>
        <w:t>Marriott Hotel has established itself as a major player in the hotel sector, with a presence in over 130 countries and over 7,000 locations.</w:t>
      </w:r>
      <w:r w:rsidR="00BB00F2" w:rsidRPr="005145CE">
        <w:rPr>
          <w:rFonts w:ascii="Arial" w:hAnsi="Arial" w:cs="Arial"/>
          <w:sz w:val="24"/>
          <w:szCs w:val="24"/>
        </w:rPr>
        <w:t xml:space="preserve"> T</w:t>
      </w:r>
      <w:r w:rsidRPr="005145CE">
        <w:rPr>
          <w:rFonts w:ascii="Arial" w:hAnsi="Arial" w:cs="Arial"/>
          <w:sz w:val="24"/>
          <w:szCs w:val="24"/>
        </w:rPr>
        <w:t xml:space="preserve">he brand takes pleasure in delivering great service, pleasant lodgings, and a wide selection of facilities. Marriott Hotel hotels are noted for their exquisite design, attention to detail, </w:t>
      </w:r>
      <w:r w:rsidR="00BB00F2" w:rsidRPr="005145CE">
        <w:rPr>
          <w:rFonts w:ascii="Arial" w:hAnsi="Arial" w:cs="Arial"/>
          <w:sz w:val="24"/>
          <w:szCs w:val="24"/>
        </w:rPr>
        <w:t>and</w:t>
      </w:r>
      <w:r w:rsidRPr="005145CE">
        <w:rPr>
          <w:rFonts w:ascii="Arial" w:hAnsi="Arial" w:cs="Arial"/>
          <w:sz w:val="24"/>
          <w:szCs w:val="24"/>
        </w:rPr>
        <w:t xml:space="preserve"> dedication to providing an unforgettable guest experience.</w:t>
      </w:r>
      <w:r w:rsidR="008D1B9E" w:rsidRPr="005145CE">
        <w:rPr>
          <w:rFonts w:ascii="Arial" w:hAnsi="Arial" w:cs="Arial"/>
          <w:sz w:val="24"/>
          <w:szCs w:val="24"/>
        </w:rPr>
        <w:t xml:space="preserve"> (Marriot, 2023)</w:t>
      </w:r>
    </w:p>
    <w:p w14:paraId="575B37BB" w14:textId="77777777" w:rsidR="00720581" w:rsidRPr="005145CE" w:rsidRDefault="00720581" w:rsidP="004271E8">
      <w:pPr>
        <w:spacing w:after="0" w:line="360" w:lineRule="auto"/>
        <w:rPr>
          <w:rFonts w:ascii="Arial" w:hAnsi="Arial" w:cs="Arial"/>
          <w:sz w:val="24"/>
          <w:szCs w:val="24"/>
        </w:rPr>
      </w:pPr>
    </w:p>
    <w:p w14:paraId="09A56629" w14:textId="1BDA4DAC" w:rsidR="0057355C" w:rsidRPr="0057355C" w:rsidRDefault="001100D4" w:rsidP="001100D4">
      <w:pPr>
        <w:pStyle w:val="Heading3"/>
      </w:pPr>
      <w:bookmarkStart w:id="3" w:name="_Toc135603303"/>
      <w:r>
        <w:t xml:space="preserve">Section 3: </w:t>
      </w:r>
      <w:r w:rsidR="0057355C" w:rsidRPr="0057355C">
        <w:t>Total Revenue</w:t>
      </w:r>
      <w:bookmarkEnd w:id="3"/>
    </w:p>
    <w:p w14:paraId="0986DCF7" w14:textId="5BB353DF" w:rsidR="0024342C" w:rsidRPr="005145CE" w:rsidRDefault="00ED6853" w:rsidP="004271E8">
      <w:pPr>
        <w:spacing w:after="0" w:line="360" w:lineRule="auto"/>
        <w:rPr>
          <w:rFonts w:ascii="Arial" w:hAnsi="Arial" w:cs="Arial"/>
          <w:sz w:val="24"/>
          <w:szCs w:val="24"/>
        </w:rPr>
      </w:pPr>
      <w:r w:rsidRPr="005145CE">
        <w:rPr>
          <w:rFonts w:ascii="Arial" w:hAnsi="Arial" w:cs="Arial"/>
          <w:sz w:val="24"/>
          <w:szCs w:val="24"/>
        </w:rPr>
        <w:t>Hilton and Marriott are both worldwide hotel brands and significant participants in the hospitality sector. They operate in comparable market categories and provide a variety of hotel brands to meet the needs of diverse customers. It should be noted that sales estimates might change from year to year due to a variety of variables such as economic circumstances, acquisitions, expansions, and other industry dynamics.</w:t>
      </w:r>
    </w:p>
    <w:p w14:paraId="32AFB1F9" w14:textId="77777777" w:rsidR="00074889" w:rsidRDefault="00074889" w:rsidP="004271E8">
      <w:pPr>
        <w:spacing w:after="0" w:line="360" w:lineRule="auto"/>
        <w:rPr>
          <w:rFonts w:ascii="Arial" w:hAnsi="Arial" w:cs="Arial"/>
          <w:sz w:val="24"/>
          <w:szCs w:val="24"/>
        </w:rPr>
      </w:pPr>
    </w:p>
    <w:p w14:paraId="53797642" w14:textId="37C194BB" w:rsidR="004271E8" w:rsidRPr="00F87E71" w:rsidRDefault="00CC2FFA" w:rsidP="004271E8">
      <w:pPr>
        <w:spacing w:after="0" w:line="360" w:lineRule="auto"/>
        <w:rPr>
          <w:rFonts w:ascii="Arial" w:hAnsi="Arial" w:cs="Arial"/>
          <w:b/>
          <w:bCs/>
          <w:sz w:val="28"/>
          <w:szCs w:val="28"/>
        </w:rPr>
      </w:pPr>
      <w:r w:rsidRPr="00F87E71">
        <w:rPr>
          <w:rFonts w:ascii="Arial" w:hAnsi="Arial" w:cs="Arial"/>
          <w:b/>
          <w:bCs/>
          <w:sz w:val="28"/>
          <w:szCs w:val="28"/>
        </w:rPr>
        <w:t>Hilton</w:t>
      </w:r>
    </w:p>
    <w:p w14:paraId="30309CB3" w14:textId="6DBFFB00" w:rsidR="00ED6853" w:rsidRPr="005145CE" w:rsidRDefault="007435EF" w:rsidP="004271E8">
      <w:pPr>
        <w:spacing w:after="0" w:line="360" w:lineRule="auto"/>
        <w:rPr>
          <w:rFonts w:ascii="Arial" w:hAnsi="Arial" w:cs="Arial"/>
          <w:sz w:val="24"/>
          <w:szCs w:val="24"/>
        </w:rPr>
      </w:pPr>
      <w:r w:rsidRPr="005145CE">
        <w:rPr>
          <w:rStyle w:val="Strong"/>
          <w:rFonts w:ascii="Arial" w:hAnsi="Arial" w:cs="Arial"/>
          <w:b w:val="0"/>
          <w:bCs w:val="0"/>
          <w:color w:val="444444"/>
          <w:sz w:val="24"/>
          <w:szCs w:val="24"/>
          <w:shd w:val="clear" w:color="auto" w:fill="FFFFFF"/>
        </w:rPr>
        <w:t>According to the most recent financial data, Hilton Worldwide's current revenue (TTM) is $9.34 billion. The company's sales in 2022 was $8.77 billion, an increase from $5.78 billion in 2021.The total amount of income generated by a corporation through the sale of goods or services is referred to as revenue.</w:t>
      </w:r>
      <w:r w:rsidR="002D7BDE" w:rsidRPr="005145CE">
        <w:rPr>
          <w:rStyle w:val="Strong"/>
          <w:rFonts w:ascii="Arial" w:hAnsi="Arial" w:cs="Arial"/>
          <w:color w:val="444444"/>
          <w:sz w:val="24"/>
          <w:szCs w:val="24"/>
          <w:shd w:val="clear" w:color="auto" w:fill="FFFFFF"/>
        </w:rPr>
        <w:t xml:space="preserve"> </w:t>
      </w:r>
      <w:r w:rsidR="002D7BDE" w:rsidRPr="005145CE">
        <w:rPr>
          <w:rFonts w:ascii="Arial" w:hAnsi="Arial" w:cs="Arial"/>
          <w:sz w:val="24"/>
          <w:szCs w:val="24"/>
        </w:rPr>
        <w:t>(Companiesmarketcap, 2023)</w:t>
      </w:r>
    </w:p>
    <w:p w14:paraId="490E1CC3" w14:textId="77777777" w:rsidR="00354BD8" w:rsidRPr="005145CE" w:rsidRDefault="00354BD8" w:rsidP="004271E8">
      <w:pPr>
        <w:spacing w:after="0" w:line="360" w:lineRule="auto"/>
        <w:rPr>
          <w:rFonts w:ascii="Arial" w:hAnsi="Arial" w:cs="Arial"/>
          <w:sz w:val="24"/>
          <w:szCs w:val="24"/>
        </w:rPr>
      </w:pPr>
    </w:p>
    <w:p w14:paraId="5E5B20DD" w14:textId="77777777" w:rsidR="00354BD8" w:rsidRPr="005145CE" w:rsidRDefault="00354BD8" w:rsidP="004271E8">
      <w:pPr>
        <w:spacing w:after="0" w:line="360" w:lineRule="auto"/>
        <w:rPr>
          <w:rFonts w:ascii="Arial" w:hAnsi="Arial" w:cs="Arial"/>
          <w:sz w:val="24"/>
          <w:szCs w:val="24"/>
        </w:rPr>
      </w:pPr>
    </w:p>
    <w:p w14:paraId="76DC4C32" w14:textId="6C025E90" w:rsidR="00624AAE" w:rsidRPr="005145CE" w:rsidRDefault="00624AAE" w:rsidP="004271E8">
      <w:pPr>
        <w:spacing w:after="0" w:line="360" w:lineRule="auto"/>
        <w:rPr>
          <w:rFonts w:ascii="Arial" w:hAnsi="Arial" w:cs="Arial"/>
          <w:sz w:val="24"/>
          <w:szCs w:val="24"/>
        </w:rPr>
      </w:pPr>
      <w:r w:rsidRPr="005145CE">
        <w:rPr>
          <w:rFonts w:ascii="Arial" w:hAnsi="Arial" w:cs="Arial"/>
          <w:noProof/>
          <w:sz w:val="24"/>
          <w:szCs w:val="24"/>
        </w:rPr>
        <w:drawing>
          <wp:inline distT="0" distB="0" distL="0" distR="0" wp14:anchorId="31F2A935" wp14:editId="45522980">
            <wp:extent cx="4480560" cy="3566180"/>
            <wp:effectExtent l="0" t="0" r="0" b="0"/>
            <wp:docPr id="1394703516" name="Picture 1394703516"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44291" name="Picture 1" descr="A screenshot of a graph&#10;&#10;Description automatically generated with medium confidence"/>
                    <pic:cNvPicPr/>
                  </pic:nvPicPr>
                  <pic:blipFill>
                    <a:blip r:embed="rId9"/>
                    <a:stretch>
                      <a:fillRect/>
                    </a:stretch>
                  </pic:blipFill>
                  <pic:spPr>
                    <a:xfrm>
                      <a:off x="0" y="0"/>
                      <a:ext cx="4484650" cy="3569435"/>
                    </a:xfrm>
                    <a:prstGeom prst="rect">
                      <a:avLst/>
                    </a:prstGeom>
                  </pic:spPr>
                </pic:pic>
              </a:graphicData>
            </a:graphic>
          </wp:inline>
        </w:drawing>
      </w:r>
    </w:p>
    <w:p w14:paraId="107A441D" w14:textId="77777777" w:rsidR="00624AAE" w:rsidRPr="005145CE" w:rsidRDefault="00624AAE" w:rsidP="004271E8">
      <w:pPr>
        <w:spacing w:after="0" w:line="360" w:lineRule="auto"/>
        <w:rPr>
          <w:rFonts w:ascii="Arial" w:hAnsi="Arial" w:cs="Arial"/>
          <w:sz w:val="24"/>
          <w:szCs w:val="24"/>
        </w:rPr>
      </w:pPr>
      <w:r w:rsidRPr="005145CE">
        <w:rPr>
          <w:rFonts w:ascii="Arial" w:hAnsi="Arial" w:cs="Arial"/>
          <w:sz w:val="24"/>
          <w:szCs w:val="24"/>
        </w:rPr>
        <w:t xml:space="preserve">   (Macrotrends, 2023)</w:t>
      </w:r>
    </w:p>
    <w:p w14:paraId="2440BD55" w14:textId="77777777" w:rsidR="00624AAE" w:rsidRPr="005145CE" w:rsidRDefault="00624AAE" w:rsidP="004271E8">
      <w:pPr>
        <w:spacing w:after="0" w:line="360" w:lineRule="auto"/>
        <w:rPr>
          <w:rFonts w:ascii="Arial" w:hAnsi="Arial" w:cs="Arial"/>
          <w:sz w:val="24"/>
          <w:szCs w:val="24"/>
        </w:rPr>
      </w:pPr>
    </w:p>
    <w:p w14:paraId="02D0A1A5" w14:textId="77777777" w:rsidR="00624AAE" w:rsidRPr="005145CE" w:rsidRDefault="00624AAE" w:rsidP="004271E8">
      <w:pPr>
        <w:spacing w:after="0" w:line="360" w:lineRule="auto"/>
        <w:rPr>
          <w:rFonts w:ascii="Arial" w:hAnsi="Arial" w:cs="Arial"/>
          <w:sz w:val="24"/>
          <w:szCs w:val="24"/>
        </w:rPr>
      </w:pPr>
    </w:p>
    <w:p w14:paraId="52726056" w14:textId="62AC3095" w:rsidR="00306504" w:rsidRPr="005145CE" w:rsidRDefault="00306504" w:rsidP="004271E8">
      <w:pPr>
        <w:spacing w:after="0" w:line="360" w:lineRule="auto"/>
        <w:rPr>
          <w:rFonts w:ascii="Arial" w:hAnsi="Arial" w:cs="Arial"/>
          <w:sz w:val="24"/>
          <w:szCs w:val="24"/>
        </w:rPr>
      </w:pPr>
      <w:r w:rsidRPr="005145CE">
        <w:rPr>
          <w:rFonts w:ascii="Arial" w:hAnsi="Arial" w:cs="Arial"/>
          <w:sz w:val="24"/>
          <w:szCs w:val="24"/>
        </w:rPr>
        <w:t>Hilton Brand revenues are from the following sources:</w:t>
      </w:r>
    </w:p>
    <w:p w14:paraId="219B2464" w14:textId="77777777" w:rsidR="006F0EC6" w:rsidRPr="005145CE" w:rsidRDefault="004C02BF" w:rsidP="004271E8">
      <w:pPr>
        <w:spacing w:after="0" w:line="360" w:lineRule="auto"/>
        <w:rPr>
          <w:rFonts w:ascii="Arial" w:hAnsi="Arial" w:cs="Arial"/>
          <w:sz w:val="24"/>
          <w:szCs w:val="24"/>
        </w:rPr>
      </w:pPr>
      <w:r w:rsidRPr="005145CE">
        <w:rPr>
          <w:rFonts w:ascii="Arial" w:hAnsi="Arial" w:cs="Arial"/>
          <w:sz w:val="24"/>
          <w:szCs w:val="24"/>
        </w:rPr>
        <w:t>Room income: Most of the company's revenue comes from room sales at its hotels, which include nightly rates, extended stays, and group reservations.</w:t>
      </w:r>
    </w:p>
    <w:p w14:paraId="55E18892" w14:textId="246714F1" w:rsidR="004C02BF" w:rsidRPr="005145CE" w:rsidRDefault="004C02BF" w:rsidP="004271E8">
      <w:pPr>
        <w:spacing w:after="0" w:line="360" w:lineRule="auto"/>
        <w:rPr>
          <w:rFonts w:ascii="Arial" w:hAnsi="Arial" w:cs="Arial"/>
          <w:sz w:val="24"/>
          <w:szCs w:val="24"/>
        </w:rPr>
      </w:pPr>
      <w:r w:rsidRPr="005145CE">
        <w:rPr>
          <w:rFonts w:ascii="Arial" w:hAnsi="Arial" w:cs="Arial"/>
          <w:sz w:val="24"/>
          <w:szCs w:val="24"/>
        </w:rPr>
        <w:t>Food and beverage income is generated through Hilton's restaurants, bars, and in-room dining services.</w:t>
      </w:r>
    </w:p>
    <w:p w14:paraId="57884DCD" w14:textId="77777777" w:rsidR="00473543" w:rsidRPr="005145CE" w:rsidRDefault="004C02BF" w:rsidP="004271E8">
      <w:pPr>
        <w:spacing w:after="0" w:line="360" w:lineRule="auto"/>
        <w:rPr>
          <w:rFonts w:ascii="Arial" w:hAnsi="Arial" w:cs="Arial"/>
          <w:sz w:val="24"/>
          <w:szCs w:val="24"/>
        </w:rPr>
      </w:pPr>
      <w:r w:rsidRPr="005145CE">
        <w:rPr>
          <w:rFonts w:ascii="Arial" w:hAnsi="Arial" w:cs="Arial"/>
          <w:sz w:val="24"/>
          <w:szCs w:val="24"/>
        </w:rPr>
        <w:t>Meeting and event services: Hosting conferences, weddings, and other events generates revenue, as do rental fees for meeting venues and catering services.</w:t>
      </w:r>
    </w:p>
    <w:p w14:paraId="4372A813" w14:textId="77777777" w:rsidR="004271E8" w:rsidRDefault="004C02BF" w:rsidP="004271E8">
      <w:pPr>
        <w:spacing w:after="0" w:line="360" w:lineRule="auto"/>
        <w:rPr>
          <w:rFonts w:ascii="Arial" w:hAnsi="Arial" w:cs="Arial"/>
          <w:sz w:val="24"/>
          <w:szCs w:val="24"/>
        </w:rPr>
      </w:pPr>
      <w:r w:rsidRPr="005145CE">
        <w:rPr>
          <w:rFonts w:ascii="Arial" w:hAnsi="Arial" w:cs="Arial"/>
          <w:sz w:val="24"/>
          <w:szCs w:val="24"/>
        </w:rPr>
        <w:t xml:space="preserve">Franchise and management fees: Hilton </w:t>
      </w:r>
      <w:r w:rsidR="006F0EC6" w:rsidRPr="005145CE">
        <w:rPr>
          <w:rFonts w:ascii="Arial" w:hAnsi="Arial" w:cs="Arial"/>
          <w:sz w:val="24"/>
          <w:szCs w:val="24"/>
        </w:rPr>
        <w:t>run</w:t>
      </w:r>
      <w:r w:rsidRPr="005145CE">
        <w:rPr>
          <w:rFonts w:ascii="Arial" w:hAnsi="Arial" w:cs="Arial"/>
          <w:sz w:val="24"/>
          <w:szCs w:val="24"/>
        </w:rPr>
        <w:t xml:space="preserve"> properties that are owned, managed, and franchised.</w:t>
      </w:r>
    </w:p>
    <w:p w14:paraId="38930E78" w14:textId="77777777" w:rsidR="004271E8" w:rsidRDefault="004271E8" w:rsidP="004271E8">
      <w:pPr>
        <w:spacing w:after="0" w:line="360" w:lineRule="auto"/>
        <w:rPr>
          <w:rFonts w:ascii="Arial" w:hAnsi="Arial" w:cs="Arial"/>
          <w:sz w:val="24"/>
          <w:szCs w:val="24"/>
        </w:rPr>
      </w:pPr>
    </w:p>
    <w:p w14:paraId="07C9AD8F" w14:textId="20A6C2FC" w:rsidR="004C02BF" w:rsidRPr="005145CE" w:rsidRDefault="004C02BF" w:rsidP="004271E8">
      <w:pPr>
        <w:spacing w:after="0" w:line="360" w:lineRule="auto"/>
        <w:rPr>
          <w:rFonts w:ascii="Arial" w:hAnsi="Arial" w:cs="Arial"/>
          <w:sz w:val="24"/>
          <w:szCs w:val="24"/>
        </w:rPr>
      </w:pPr>
      <w:r w:rsidRPr="005145CE">
        <w:rPr>
          <w:rFonts w:ascii="Arial" w:hAnsi="Arial" w:cs="Arial"/>
          <w:sz w:val="24"/>
          <w:szCs w:val="24"/>
        </w:rPr>
        <w:t xml:space="preserve"> It charges franchised and managed hotels a portion of their sales.</w:t>
      </w:r>
    </w:p>
    <w:p w14:paraId="3417DBBC" w14:textId="46A3CBF4" w:rsidR="00A618EB" w:rsidRPr="005145CE" w:rsidRDefault="004C02BF" w:rsidP="004271E8">
      <w:pPr>
        <w:spacing w:after="0" w:line="360" w:lineRule="auto"/>
        <w:rPr>
          <w:rFonts w:ascii="Arial" w:hAnsi="Arial" w:cs="Arial"/>
          <w:sz w:val="24"/>
          <w:szCs w:val="24"/>
        </w:rPr>
      </w:pPr>
      <w:r w:rsidRPr="005145CE">
        <w:rPr>
          <w:rFonts w:ascii="Arial" w:hAnsi="Arial" w:cs="Arial"/>
          <w:sz w:val="24"/>
          <w:szCs w:val="24"/>
        </w:rPr>
        <w:t>Other revenue streams include spa services, parking fees, and resort fees.</w:t>
      </w:r>
      <w:r w:rsidR="00AC41EE" w:rsidRPr="005145CE">
        <w:rPr>
          <w:rFonts w:ascii="Arial" w:hAnsi="Arial" w:cs="Arial"/>
          <w:sz w:val="24"/>
          <w:szCs w:val="24"/>
        </w:rPr>
        <w:t xml:space="preserve"> (Worktheate, 2023)</w:t>
      </w:r>
    </w:p>
    <w:p w14:paraId="7D85BB89" w14:textId="77777777" w:rsidR="00F83650" w:rsidRPr="005145CE" w:rsidRDefault="00F83650" w:rsidP="004271E8">
      <w:pPr>
        <w:spacing w:after="0" w:line="360" w:lineRule="auto"/>
        <w:rPr>
          <w:rFonts w:ascii="Arial" w:hAnsi="Arial" w:cs="Arial"/>
          <w:sz w:val="24"/>
          <w:szCs w:val="24"/>
        </w:rPr>
      </w:pPr>
    </w:p>
    <w:p w14:paraId="40282CCE" w14:textId="77777777" w:rsidR="00F83650" w:rsidRPr="005145CE" w:rsidRDefault="00F83650" w:rsidP="004271E8">
      <w:pPr>
        <w:spacing w:after="0" w:line="360" w:lineRule="auto"/>
        <w:rPr>
          <w:rFonts w:ascii="Arial" w:hAnsi="Arial" w:cs="Arial"/>
          <w:sz w:val="24"/>
          <w:szCs w:val="24"/>
        </w:rPr>
      </w:pPr>
    </w:p>
    <w:p w14:paraId="35D5184F" w14:textId="77F83D67" w:rsidR="00753C58" w:rsidRPr="005145CE" w:rsidRDefault="005B7ACE" w:rsidP="004271E8">
      <w:pPr>
        <w:spacing w:after="0" w:line="360" w:lineRule="auto"/>
        <w:rPr>
          <w:rFonts w:ascii="Arial" w:hAnsi="Arial" w:cs="Arial"/>
          <w:sz w:val="24"/>
          <w:szCs w:val="24"/>
        </w:rPr>
      </w:pPr>
      <w:r w:rsidRPr="005145CE">
        <w:rPr>
          <w:rFonts w:ascii="Arial" w:hAnsi="Arial" w:cs="Arial"/>
          <w:sz w:val="24"/>
          <w:szCs w:val="24"/>
        </w:rPr>
        <w:lastRenderedPageBreak/>
        <w:t>The business has consistently grown and expanded throughout the years. Its revenue has been increasing due to growing worldwide tourism, the popularity of the brand, and a diverse portfolio of hotel brands catering to various market categories.</w:t>
      </w:r>
    </w:p>
    <w:p w14:paraId="2556FF83" w14:textId="77777777" w:rsidR="00B9093A" w:rsidRPr="005145CE" w:rsidRDefault="00491374" w:rsidP="004271E8">
      <w:pPr>
        <w:spacing w:after="0" w:line="360" w:lineRule="auto"/>
        <w:rPr>
          <w:rFonts w:ascii="Arial" w:hAnsi="Arial" w:cs="Arial"/>
          <w:sz w:val="24"/>
          <w:szCs w:val="24"/>
        </w:rPr>
      </w:pPr>
      <w:r w:rsidRPr="005145CE">
        <w:rPr>
          <w:rFonts w:ascii="Arial" w:hAnsi="Arial" w:cs="Arial"/>
          <w:sz w:val="24"/>
          <w:szCs w:val="24"/>
        </w:rPr>
        <w:t xml:space="preserve">Global economic conditions, geopolitical events, changes in travel habits, and industry competition can all </w:t>
      </w:r>
      <w:r w:rsidR="00753C58" w:rsidRPr="005145CE">
        <w:rPr>
          <w:rFonts w:ascii="Arial" w:hAnsi="Arial" w:cs="Arial"/>
          <w:sz w:val="24"/>
          <w:szCs w:val="24"/>
        </w:rPr>
        <w:t>influence</w:t>
      </w:r>
      <w:r w:rsidRPr="005145CE">
        <w:rPr>
          <w:rFonts w:ascii="Arial" w:hAnsi="Arial" w:cs="Arial"/>
          <w:sz w:val="24"/>
          <w:szCs w:val="24"/>
        </w:rPr>
        <w:t xml:space="preserve"> Hilton's future success. </w:t>
      </w:r>
    </w:p>
    <w:p w14:paraId="364F93A5" w14:textId="26DDC839" w:rsidR="00491374" w:rsidRPr="005145CE" w:rsidRDefault="00491374" w:rsidP="004271E8">
      <w:pPr>
        <w:spacing w:after="0" w:line="360" w:lineRule="auto"/>
        <w:rPr>
          <w:rFonts w:ascii="Arial" w:hAnsi="Arial" w:cs="Arial"/>
          <w:sz w:val="24"/>
          <w:szCs w:val="24"/>
        </w:rPr>
      </w:pPr>
      <w:r w:rsidRPr="005145CE">
        <w:rPr>
          <w:rFonts w:ascii="Arial" w:hAnsi="Arial" w:cs="Arial"/>
          <w:sz w:val="24"/>
          <w:szCs w:val="24"/>
        </w:rPr>
        <w:t>External variables, such as the COVID-19 epidemic, have also had a substantial influence on the hotel business, necessitating the adaptation and adjustment of plans by corporations such as Hilton.</w:t>
      </w:r>
    </w:p>
    <w:p w14:paraId="6A289AED" w14:textId="439E210B" w:rsidR="00993EE1" w:rsidRPr="005145CE" w:rsidRDefault="00993EE1" w:rsidP="004271E8">
      <w:pPr>
        <w:spacing w:after="0" w:line="360" w:lineRule="auto"/>
        <w:rPr>
          <w:rFonts w:ascii="Arial" w:hAnsi="Arial" w:cs="Arial"/>
          <w:sz w:val="24"/>
          <w:szCs w:val="24"/>
        </w:rPr>
      </w:pPr>
      <w:r w:rsidRPr="005145CE">
        <w:rPr>
          <w:rFonts w:ascii="Arial" w:hAnsi="Arial" w:cs="Arial"/>
          <w:sz w:val="24"/>
          <w:szCs w:val="24"/>
        </w:rPr>
        <w:t>Despite expansion in the tourist and hotel industries, COVID-19 has had and will continue to have a substantial impact on the hospitality industry.</w:t>
      </w:r>
      <w:r w:rsidR="005569E6" w:rsidRPr="005145CE">
        <w:rPr>
          <w:rFonts w:ascii="Arial" w:hAnsi="Arial" w:cs="Arial"/>
          <w:sz w:val="24"/>
          <w:szCs w:val="24"/>
        </w:rPr>
        <w:t xml:space="preserve"> (Riaz, 2020)</w:t>
      </w:r>
    </w:p>
    <w:p w14:paraId="0F3BAC2E" w14:textId="2610ED1E" w:rsidR="00BB4477" w:rsidRPr="005145CE" w:rsidRDefault="00BB4477" w:rsidP="004271E8">
      <w:pPr>
        <w:spacing w:after="0" w:line="360" w:lineRule="auto"/>
        <w:rPr>
          <w:rFonts w:ascii="Arial" w:hAnsi="Arial" w:cs="Arial"/>
          <w:sz w:val="24"/>
          <w:szCs w:val="24"/>
        </w:rPr>
      </w:pPr>
      <w:r w:rsidRPr="005145CE">
        <w:rPr>
          <w:rFonts w:ascii="Arial" w:hAnsi="Arial" w:cs="Arial"/>
          <w:sz w:val="24"/>
          <w:szCs w:val="24"/>
        </w:rPr>
        <w:t>In response to COVID-19, Hilton Worldwide launched a cost-cutting initiative, lowering 'unnecessary' capital expenditures.</w:t>
      </w:r>
      <w:r w:rsidR="003E56B8" w:rsidRPr="005145CE">
        <w:rPr>
          <w:rFonts w:ascii="Arial" w:hAnsi="Arial" w:cs="Arial"/>
          <w:sz w:val="24"/>
          <w:szCs w:val="24"/>
        </w:rPr>
        <w:t xml:space="preserve"> (Raj, 2020)</w:t>
      </w:r>
    </w:p>
    <w:p w14:paraId="27218E02" w14:textId="77777777" w:rsidR="002A64A9" w:rsidRPr="005145CE" w:rsidRDefault="002A64A9" w:rsidP="004271E8">
      <w:pPr>
        <w:spacing w:after="0" w:line="360" w:lineRule="auto"/>
        <w:rPr>
          <w:rFonts w:ascii="Arial" w:hAnsi="Arial" w:cs="Arial"/>
          <w:sz w:val="24"/>
          <w:szCs w:val="24"/>
        </w:rPr>
      </w:pPr>
    </w:p>
    <w:p w14:paraId="4E55368E" w14:textId="66FD4ECD" w:rsidR="002A64A9" w:rsidRPr="00F87E71" w:rsidRDefault="002A64A9" w:rsidP="004271E8">
      <w:pPr>
        <w:spacing w:after="0" w:line="360" w:lineRule="auto"/>
        <w:rPr>
          <w:rFonts w:ascii="Arial" w:hAnsi="Arial" w:cs="Arial"/>
          <w:b/>
          <w:bCs/>
          <w:sz w:val="28"/>
          <w:szCs w:val="28"/>
        </w:rPr>
      </w:pPr>
      <w:r w:rsidRPr="00F87E71">
        <w:rPr>
          <w:rFonts w:ascii="Arial" w:hAnsi="Arial" w:cs="Arial"/>
          <w:b/>
          <w:bCs/>
          <w:sz w:val="28"/>
          <w:szCs w:val="28"/>
        </w:rPr>
        <w:t xml:space="preserve">Marriot </w:t>
      </w:r>
    </w:p>
    <w:p w14:paraId="710DFDFD" w14:textId="61AE5B3E" w:rsidR="00B3233E" w:rsidRPr="005145CE" w:rsidRDefault="00FB4A13" w:rsidP="004271E8">
      <w:pPr>
        <w:spacing w:after="0" w:line="360" w:lineRule="auto"/>
        <w:rPr>
          <w:rFonts w:ascii="Arial" w:hAnsi="Arial" w:cs="Arial"/>
          <w:sz w:val="24"/>
          <w:szCs w:val="24"/>
        </w:rPr>
      </w:pPr>
      <w:r w:rsidRPr="005145CE">
        <w:rPr>
          <w:rFonts w:ascii="Arial" w:hAnsi="Arial" w:cs="Arial"/>
          <w:sz w:val="24"/>
          <w:szCs w:val="24"/>
        </w:rPr>
        <w:t xml:space="preserve">Marriott International recorded a total revenue of roughly $10.6 billion in 2020. It is vital to highlight that the COVID-19 pandemic had a substantial influence on the hospitality business, especially Marriott, resulting in a decrease in revenue compared to prior </w:t>
      </w:r>
      <w:r w:rsidR="00CD3EE0" w:rsidRPr="005145CE">
        <w:rPr>
          <w:rFonts w:ascii="Arial" w:hAnsi="Arial" w:cs="Arial"/>
          <w:sz w:val="24"/>
          <w:szCs w:val="24"/>
        </w:rPr>
        <w:t>years. (</w:t>
      </w:r>
      <w:r w:rsidR="00B3233E" w:rsidRPr="005145CE">
        <w:rPr>
          <w:rFonts w:ascii="Arial" w:hAnsi="Arial" w:cs="Arial"/>
          <w:sz w:val="24"/>
          <w:szCs w:val="24"/>
        </w:rPr>
        <w:t>How &amp; Lee, 2020)</w:t>
      </w:r>
    </w:p>
    <w:p w14:paraId="1E4AA0D0" w14:textId="77777777" w:rsidR="00EB7866" w:rsidRPr="005145CE" w:rsidRDefault="00EB7866" w:rsidP="004271E8">
      <w:pPr>
        <w:spacing w:after="0" w:line="360" w:lineRule="auto"/>
        <w:rPr>
          <w:rFonts w:ascii="Arial" w:hAnsi="Arial" w:cs="Arial"/>
          <w:sz w:val="24"/>
          <w:szCs w:val="24"/>
        </w:rPr>
      </w:pPr>
    </w:p>
    <w:p w14:paraId="3DFB125D" w14:textId="47375113" w:rsidR="00EB7866" w:rsidRPr="005145CE" w:rsidRDefault="00EB7866" w:rsidP="004271E8">
      <w:pPr>
        <w:spacing w:after="0" w:line="360" w:lineRule="auto"/>
        <w:rPr>
          <w:rFonts w:ascii="Arial" w:hAnsi="Arial" w:cs="Arial"/>
          <w:sz w:val="24"/>
          <w:szCs w:val="24"/>
        </w:rPr>
      </w:pPr>
      <w:r w:rsidRPr="005145CE">
        <w:rPr>
          <w:rFonts w:ascii="Arial" w:hAnsi="Arial" w:cs="Arial"/>
          <w:noProof/>
          <w:sz w:val="24"/>
          <w:szCs w:val="24"/>
        </w:rPr>
        <w:drawing>
          <wp:inline distT="0" distB="0" distL="0" distR="0" wp14:anchorId="302E10AF" wp14:editId="2FFC7B20">
            <wp:extent cx="4033546" cy="3162300"/>
            <wp:effectExtent l="0" t="0" r="0" b="0"/>
            <wp:docPr id="1435758130" name="Picture 1"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58130" name="Picture 1" descr="A screenshot of a graph&#10;&#10;Description automatically generated with medium confidence"/>
                    <pic:cNvPicPr/>
                  </pic:nvPicPr>
                  <pic:blipFill>
                    <a:blip r:embed="rId10"/>
                    <a:stretch>
                      <a:fillRect/>
                    </a:stretch>
                  </pic:blipFill>
                  <pic:spPr>
                    <a:xfrm>
                      <a:off x="0" y="0"/>
                      <a:ext cx="4033546" cy="3162300"/>
                    </a:xfrm>
                    <a:prstGeom prst="rect">
                      <a:avLst/>
                    </a:prstGeom>
                  </pic:spPr>
                </pic:pic>
              </a:graphicData>
            </a:graphic>
          </wp:inline>
        </w:drawing>
      </w:r>
    </w:p>
    <w:p w14:paraId="32E86A51" w14:textId="6DBEE61B" w:rsidR="00224F39" w:rsidRPr="005145CE" w:rsidRDefault="00224F39" w:rsidP="004271E8">
      <w:pPr>
        <w:spacing w:after="0" w:line="360" w:lineRule="auto"/>
        <w:rPr>
          <w:rFonts w:ascii="Arial" w:hAnsi="Arial" w:cs="Arial"/>
          <w:sz w:val="24"/>
          <w:szCs w:val="24"/>
        </w:rPr>
      </w:pPr>
      <w:r w:rsidRPr="005145CE">
        <w:rPr>
          <w:rFonts w:ascii="Arial" w:hAnsi="Arial" w:cs="Arial"/>
          <w:sz w:val="24"/>
          <w:szCs w:val="24"/>
        </w:rPr>
        <w:t>(Macrotrends, 2023)</w:t>
      </w:r>
    </w:p>
    <w:p w14:paraId="7F281197" w14:textId="77777777" w:rsidR="00407F3F" w:rsidRPr="005145CE" w:rsidRDefault="00407F3F" w:rsidP="004271E8">
      <w:pPr>
        <w:spacing w:after="0" w:line="360" w:lineRule="auto"/>
        <w:rPr>
          <w:rFonts w:ascii="Arial" w:hAnsi="Arial" w:cs="Arial"/>
          <w:sz w:val="24"/>
          <w:szCs w:val="24"/>
        </w:rPr>
      </w:pPr>
    </w:p>
    <w:p w14:paraId="6BC8AA41" w14:textId="4C1298C8" w:rsidR="004A1DE7" w:rsidRPr="005145CE" w:rsidRDefault="00482508" w:rsidP="004271E8">
      <w:pPr>
        <w:spacing w:after="0" w:line="360" w:lineRule="auto"/>
        <w:rPr>
          <w:rFonts w:ascii="Arial" w:hAnsi="Arial" w:cs="Arial"/>
          <w:sz w:val="24"/>
          <w:szCs w:val="24"/>
        </w:rPr>
      </w:pPr>
      <w:r w:rsidRPr="005145CE">
        <w:rPr>
          <w:rFonts w:ascii="Arial" w:hAnsi="Arial" w:cs="Arial"/>
          <w:sz w:val="24"/>
          <w:szCs w:val="24"/>
        </w:rPr>
        <w:lastRenderedPageBreak/>
        <w:t xml:space="preserve">Marriot Hotel </w:t>
      </w:r>
      <w:r w:rsidR="00404F21" w:rsidRPr="005145CE">
        <w:rPr>
          <w:rFonts w:ascii="Arial" w:hAnsi="Arial" w:cs="Arial"/>
          <w:sz w:val="24"/>
          <w:szCs w:val="24"/>
        </w:rPr>
        <w:t xml:space="preserve">Chain have </w:t>
      </w:r>
      <w:r w:rsidR="00407F3F" w:rsidRPr="005145CE">
        <w:rPr>
          <w:rFonts w:ascii="Arial" w:hAnsi="Arial" w:cs="Arial"/>
          <w:sz w:val="24"/>
          <w:szCs w:val="24"/>
        </w:rPr>
        <w:t>revenue form property management and franchising include base management fees, franchise fees, licence fees, and incentive management costs, as well as third-party licencing fees, land rental revenue, branding fees for third-party residential sales.</w:t>
      </w:r>
      <w:r w:rsidR="00760DF8" w:rsidRPr="005145CE">
        <w:rPr>
          <w:rFonts w:ascii="Arial" w:hAnsi="Arial" w:cs="Arial"/>
          <w:sz w:val="24"/>
          <w:szCs w:val="24"/>
        </w:rPr>
        <w:t xml:space="preserve"> (Cleverism, 2023)</w:t>
      </w:r>
    </w:p>
    <w:p w14:paraId="5746D4E4" w14:textId="268A4AB3" w:rsidR="00B21E98" w:rsidRPr="005145CE" w:rsidRDefault="00CA1451" w:rsidP="004271E8">
      <w:pPr>
        <w:spacing w:after="0" w:line="360" w:lineRule="auto"/>
        <w:rPr>
          <w:rFonts w:ascii="Arial" w:hAnsi="Arial" w:cs="Arial"/>
          <w:sz w:val="24"/>
          <w:szCs w:val="24"/>
        </w:rPr>
      </w:pPr>
      <w:r w:rsidRPr="005145CE">
        <w:rPr>
          <w:rFonts w:ascii="Arial" w:hAnsi="Arial" w:cs="Arial"/>
          <w:sz w:val="24"/>
          <w:szCs w:val="24"/>
        </w:rPr>
        <w:t>At the same time, like other hotels, the company's earnings come from</w:t>
      </w:r>
      <w:r w:rsidR="00DC4DDC" w:rsidRPr="005145CE">
        <w:rPr>
          <w:rFonts w:ascii="Arial" w:hAnsi="Arial" w:cs="Arial"/>
          <w:sz w:val="24"/>
          <w:szCs w:val="24"/>
        </w:rPr>
        <w:t xml:space="preserve"> room rentals, </w:t>
      </w:r>
      <w:r w:rsidR="00B21E98" w:rsidRPr="005145CE">
        <w:rPr>
          <w:rFonts w:ascii="Arial" w:hAnsi="Arial" w:cs="Arial"/>
          <w:sz w:val="24"/>
          <w:szCs w:val="24"/>
        </w:rPr>
        <w:t>food,</w:t>
      </w:r>
      <w:r w:rsidR="00DC4DDC" w:rsidRPr="005145CE">
        <w:rPr>
          <w:rFonts w:ascii="Arial" w:hAnsi="Arial" w:cs="Arial"/>
          <w:sz w:val="24"/>
          <w:szCs w:val="24"/>
        </w:rPr>
        <w:t xml:space="preserve"> and beverage</w:t>
      </w:r>
      <w:r w:rsidR="00024C9F" w:rsidRPr="005145CE">
        <w:rPr>
          <w:rFonts w:ascii="Arial" w:hAnsi="Arial" w:cs="Arial"/>
          <w:sz w:val="24"/>
          <w:szCs w:val="24"/>
        </w:rPr>
        <w:t>, r</w:t>
      </w:r>
      <w:r w:rsidR="00B21E98" w:rsidRPr="005145CE">
        <w:rPr>
          <w:rFonts w:ascii="Arial" w:hAnsi="Arial" w:cs="Arial"/>
          <w:sz w:val="24"/>
          <w:szCs w:val="24"/>
        </w:rPr>
        <w:t>ental spaces for</w:t>
      </w:r>
      <w:r w:rsidR="005E1A6A" w:rsidRPr="005145CE">
        <w:rPr>
          <w:rFonts w:ascii="Arial" w:hAnsi="Arial" w:cs="Arial"/>
          <w:sz w:val="24"/>
          <w:szCs w:val="24"/>
        </w:rPr>
        <w:t xml:space="preserve"> meetings, </w:t>
      </w:r>
      <w:r w:rsidR="00C851A4" w:rsidRPr="005145CE">
        <w:rPr>
          <w:rFonts w:ascii="Arial" w:hAnsi="Arial" w:cs="Arial"/>
          <w:sz w:val="24"/>
          <w:szCs w:val="24"/>
        </w:rPr>
        <w:t>incentives</w:t>
      </w:r>
      <w:r w:rsidR="005E3FD4" w:rsidRPr="005145CE">
        <w:rPr>
          <w:rFonts w:ascii="Arial" w:hAnsi="Arial" w:cs="Arial"/>
          <w:sz w:val="24"/>
          <w:szCs w:val="24"/>
        </w:rPr>
        <w:t xml:space="preserve">, </w:t>
      </w:r>
      <w:r w:rsidR="00B21E98" w:rsidRPr="005145CE">
        <w:rPr>
          <w:rFonts w:ascii="Arial" w:hAnsi="Arial" w:cs="Arial"/>
          <w:sz w:val="24"/>
          <w:szCs w:val="24"/>
        </w:rPr>
        <w:t>conference,</w:t>
      </w:r>
      <w:r w:rsidR="005E3FD4" w:rsidRPr="005145CE">
        <w:rPr>
          <w:rFonts w:ascii="Arial" w:hAnsi="Arial" w:cs="Arial"/>
          <w:sz w:val="24"/>
          <w:szCs w:val="24"/>
        </w:rPr>
        <w:t xml:space="preserve"> and events</w:t>
      </w:r>
      <w:r w:rsidR="006C02B3" w:rsidRPr="005145CE">
        <w:rPr>
          <w:rFonts w:ascii="Arial" w:hAnsi="Arial" w:cs="Arial"/>
          <w:sz w:val="24"/>
          <w:szCs w:val="24"/>
        </w:rPr>
        <w:t xml:space="preserve">, </w:t>
      </w:r>
    </w:p>
    <w:p w14:paraId="083322F2" w14:textId="15F2B42A" w:rsidR="00760DF8" w:rsidRPr="005145CE" w:rsidRDefault="008715A1" w:rsidP="004271E8">
      <w:pPr>
        <w:spacing w:after="0" w:line="360" w:lineRule="auto"/>
        <w:rPr>
          <w:rFonts w:ascii="Arial" w:hAnsi="Arial" w:cs="Arial"/>
          <w:sz w:val="24"/>
          <w:szCs w:val="24"/>
        </w:rPr>
      </w:pPr>
      <w:r w:rsidRPr="005145CE">
        <w:rPr>
          <w:rFonts w:ascii="Arial" w:hAnsi="Arial" w:cs="Arial"/>
          <w:sz w:val="24"/>
          <w:szCs w:val="24"/>
        </w:rPr>
        <w:t>Spa and wellness services</w:t>
      </w:r>
      <w:r w:rsidR="001A68CD" w:rsidRPr="005145CE">
        <w:rPr>
          <w:rFonts w:ascii="Arial" w:hAnsi="Arial" w:cs="Arial"/>
          <w:sz w:val="24"/>
          <w:szCs w:val="24"/>
        </w:rPr>
        <w:t xml:space="preserve">, </w:t>
      </w:r>
      <w:r w:rsidR="00EE5EA2" w:rsidRPr="005145CE">
        <w:rPr>
          <w:rFonts w:ascii="Arial" w:hAnsi="Arial" w:cs="Arial"/>
          <w:sz w:val="24"/>
          <w:szCs w:val="24"/>
        </w:rPr>
        <w:t>loyalty programs.</w:t>
      </w:r>
      <w:r w:rsidR="00F43ACD" w:rsidRPr="005145CE">
        <w:rPr>
          <w:rFonts w:ascii="Arial" w:hAnsi="Arial" w:cs="Arial"/>
          <w:sz w:val="24"/>
          <w:szCs w:val="24"/>
        </w:rPr>
        <w:t xml:space="preserve"> (Marriott, 2023)</w:t>
      </w:r>
      <w:r w:rsidR="00806143" w:rsidRPr="005145CE">
        <w:rPr>
          <w:rFonts w:ascii="Arial" w:hAnsi="Arial" w:cs="Arial"/>
          <w:sz w:val="24"/>
          <w:szCs w:val="24"/>
        </w:rPr>
        <w:t>Ma</w:t>
      </w:r>
    </w:p>
    <w:p w14:paraId="23E22306" w14:textId="77777777" w:rsidR="00AC6676" w:rsidRPr="005145CE" w:rsidRDefault="00AC6676" w:rsidP="004271E8">
      <w:pPr>
        <w:spacing w:after="0" w:line="360" w:lineRule="auto"/>
        <w:rPr>
          <w:rFonts w:ascii="Arial" w:hAnsi="Arial" w:cs="Arial"/>
          <w:sz w:val="24"/>
          <w:szCs w:val="24"/>
        </w:rPr>
      </w:pPr>
    </w:p>
    <w:p w14:paraId="660F52EE" w14:textId="352865C8" w:rsidR="00E852A2" w:rsidRPr="005145CE" w:rsidRDefault="001B6433" w:rsidP="004271E8">
      <w:pPr>
        <w:spacing w:after="0" w:line="360" w:lineRule="auto"/>
        <w:rPr>
          <w:rFonts w:ascii="Arial" w:hAnsi="Arial" w:cs="Arial"/>
          <w:sz w:val="24"/>
          <w:szCs w:val="24"/>
        </w:rPr>
      </w:pPr>
      <w:r w:rsidRPr="005145CE">
        <w:rPr>
          <w:rFonts w:ascii="Arial" w:hAnsi="Arial" w:cs="Arial"/>
          <w:sz w:val="24"/>
          <w:szCs w:val="24"/>
        </w:rPr>
        <w:t>The company has experienced generous revenue growth in recent years, but during the pandemic period it experienced a major decline, temporarily closing 25% of its locations.</w:t>
      </w:r>
    </w:p>
    <w:p w14:paraId="5692A22B" w14:textId="75D8D2C4" w:rsidR="00703E87" w:rsidRPr="005145CE" w:rsidRDefault="00703E87" w:rsidP="004271E8">
      <w:pPr>
        <w:spacing w:after="0" w:line="360" w:lineRule="auto"/>
        <w:rPr>
          <w:rFonts w:ascii="Arial" w:hAnsi="Arial" w:cs="Arial"/>
          <w:sz w:val="24"/>
          <w:szCs w:val="24"/>
        </w:rPr>
      </w:pPr>
      <w:r w:rsidRPr="005145CE">
        <w:rPr>
          <w:rFonts w:ascii="Arial" w:hAnsi="Arial" w:cs="Arial"/>
          <w:sz w:val="24"/>
          <w:szCs w:val="24"/>
        </w:rPr>
        <w:t>To mitigate the financial impact of the pandemic, Marriott Hotels reduced employees, issued furloughs or temporary layoffs, and adjusted operational expenditures.</w:t>
      </w:r>
      <w:r w:rsidR="00F81B60" w:rsidRPr="005145CE">
        <w:rPr>
          <w:rFonts w:ascii="Arial" w:hAnsi="Arial" w:cs="Arial"/>
          <w:sz w:val="24"/>
          <w:szCs w:val="24"/>
        </w:rPr>
        <w:t xml:space="preserve"> (Chakraborty, 2020)</w:t>
      </w:r>
    </w:p>
    <w:p w14:paraId="138CDF88" w14:textId="77777777" w:rsidR="005E3E34" w:rsidRPr="005145CE" w:rsidRDefault="005E3E34" w:rsidP="004271E8">
      <w:pPr>
        <w:spacing w:after="0" w:line="360" w:lineRule="auto"/>
        <w:rPr>
          <w:rFonts w:ascii="Arial" w:hAnsi="Arial" w:cs="Arial"/>
          <w:b/>
          <w:bCs/>
          <w:sz w:val="24"/>
          <w:szCs w:val="24"/>
        </w:rPr>
      </w:pPr>
    </w:p>
    <w:p w14:paraId="61B5F98F" w14:textId="4C4EFA83" w:rsidR="00F81B60" w:rsidRPr="00F5791A" w:rsidRDefault="00F87E71" w:rsidP="00F5791A">
      <w:pPr>
        <w:pStyle w:val="Heading3"/>
      </w:pPr>
      <w:bookmarkStart w:id="4" w:name="_Toc135603304"/>
      <w:r w:rsidRPr="00F5791A">
        <w:t xml:space="preserve">Section </w:t>
      </w:r>
      <w:r w:rsidR="00F5791A" w:rsidRPr="00F5791A">
        <w:t>4</w:t>
      </w:r>
      <w:r w:rsidRPr="00F5791A">
        <w:t xml:space="preserve">: </w:t>
      </w:r>
      <w:r w:rsidR="00BF32BA" w:rsidRPr="00F5791A">
        <w:t>Marke</w:t>
      </w:r>
      <w:r w:rsidR="00051BCB" w:rsidRPr="00F5791A">
        <w:t>t Position</w:t>
      </w:r>
      <w:bookmarkEnd w:id="4"/>
    </w:p>
    <w:p w14:paraId="2320895B" w14:textId="77777777" w:rsidR="00AD051C" w:rsidRPr="005145CE" w:rsidRDefault="00AD051C" w:rsidP="004271E8">
      <w:pPr>
        <w:spacing w:after="0" w:line="360" w:lineRule="auto"/>
        <w:rPr>
          <w:rFonts w:ascii="Arial" w:hAnsi="Arial" w:cs="Arial"/>
          <w:sz w:val="24"/>
          <w:szCs w:val="24"/>
        </w:rPr>
      </w:pPr>
    </w:p>
    <w:p w14:paraId="2D2CE82F" w14:textId="2B34902F" w:rsidR="00AD051C" w:rsidRPr="00F87E71" w:rsidRDefault="00AD051C" w:rsidP="004271E8">
      <w:pPr>
        <w:spacing w:after="0" w:line="360" w:lineRule="auto"/>
        <w:rPr>
          <w:rFonts w:ascii="Arial" w:hAnsi="Arial" w:cs="Arial"/>
          <w:b/>
          <w:bCs/>
          <w:sz w:val="28"/>
          <w:szCs w:val="28"/>
        </w:rPr>
      </w:pPr>
      <w:r w:rsidRPr="00F87E71">
        <w:rPr>
          <w:rFonts w:ascii="Arial" w:hAnsi="Arial" w:cs="Arial"/>
          <w:b/>
          <w:bCs/>
          <w:sz w:val="28"/>
          <w:szCs w:val="28"/>
        </w:rPr>
        <w:t xml:space="preserve">Hilton </w:t>
      </w:r>
    </w:p>
    <w:p w14:paraId="0F134F7A" w14:textId="759C72A4" w:rsidR="00AD051C" w:rsidRPr="005145CE" w:rsidRDefault="00AD051C" w:rsidP="004271E8">
      <w:pPr>
        <w:spacing w:after="0" w:line="360" w:lineRule="auto"/>
        <w:rPr>
          <w:rFonts w:ascii="Arial" w:hAnsi="Arial" w:cs="Arial"/>
          <w:sz w:val="24"/>
          <w:szCs w:val="24"/>
        </w:rPr>
      </w:pPr>
      <w:r w:rsidRPr="005145CE">
        <w:rPr>
          <w:rFonts w:ascii="Arial" w:hAnsi="Arial" w:cs="Arial"/>
          <w:sz w:val="24"/>
          <w:szCs w:val="24"/>
        </w:rPr>
        <w:t>Hilton hotel debuted with its first hotel in 1925 in Dallas, U.S.A. Over the years it has grown so impressively that it now has over 923,000 rooms under the Hilton brand.</w:t>
      </w:r>
    </w:p>
    <w:p w14:paraId="2EA1E6E6" w14:textId="0E643928" w:rsidR="009A0BB6" w:rsidRPr="005145CE" w:rsidRDefault="009A0BB6" w:rsidP="004271E8">
      <w:pPr>
        <w:spacing w:after="0" w:line="360" w:lineRule="auto"/>
        <w:rPr>
          <w:rFonts w:ascii="Arial" w:hAnsi="Arial" w:cs="Arial"/>
          <w:sz w:val="24"/>
          <w:szCs w:val="24"/>
        </w:rPr>
      </w:pPr>
      <w:r w:rsidRPr="005145CE">
        <w:rPr>
          <w:rFonts w:ascii="Arial" w:hAnsi="Arial" w:cs="Arial"/>
          <w:sz w:val="24"/>
          <w:szCs w:val="24"/>
        </w:rPr>
        <w:t>The com</w:t>
      </w:r>
      <w:r w:rsidR="00B42391" w:rsidRPr="005145CE">
        <w:rPr>
          <w:rFonts w:ascii="Arial" w:hAnsi="Arial" w:cs="Arial"/>
          <w:sz w:val="24"/>
          <w:szCs w:val="24"/>
        </w:rPr>
        <w:t xml:space="preserve">pany </w:t>
      </w:r>
      <w:r w:rsidRPr="005145CE">
        <w:rPr>
          <w:rFonts w:ascii="Arial" w:hAnsi="Arial" w:cs="Arial"/>
          <w:sz w:val="24"/>
          <w:szCs w:val="24"/>
        </w:rPr>
        <w:t xml:space="preserve">has an enterprise-wide marketing strategy as well as brand-specific marketing strategies to make it easier for clients and potential clients to access their </w:t>
      </w:r>
      <w:r w:rsidR="00B56D96" w:rsidRPr="005145CE">
        <w:rPr>
          <w:rFonts w:ascii="Arial" w:hAnsi="Arial" w:cs="Arial"/>
          <w:sz w:val="24"/>
          <w:szCs w:val="24"/>
        </w:rPr>
        <w:t>services</w:t>
      </w:r>
      <w:r w:rsidR="007820F4" w:rsidRPr="005145CE">
        <w:rPr>
          <w:rFonts w:ascii="Arial" w:hAnsi="Arial" w:cs="Arial"/>
          <w:sz w:val="24"/>
          <w:szCs w:val="24"/>
        </w:rPr>
        <w:t xml:space="preserve"> and the members of </w:t>
      </w:r>
      <w:r w:rsidR="007820F4" w:rsidRPr="005145CE">
        <w:rPr>
          <w:rFonts w:ascii="Arial" w:hAnsi="Arial" w:cs="Arial"/>
          <w:color w:val="333333"/>
          <w:sz w:val="24"/>
          <w:szCs w:val="24"/>
          <w:shd w:val="clear" w:color="auto" w:fill="FCFCFC"/>
        </w:rPr>
        <w:t>Hilton Honors.</w:t>
      </w:r>
      <w:r w:rsidR="00B56D96" w:rsidRPr="005145CE">
        <w:rPr>
          <w:rFonts w:ascii="Arial" w:hAnsi="Arial" w:cs="Arial"/>
          <w:sz w:val="24"/>
          <w:szCs w:val="24"/>
        </w:rPr>
        <w:t xml:space="preserve"> The enterprise-wide marketing approach targets a broad base of customers who use the 17 brands' services in 11</w:t>
      </w:r>
      <w:r w:rsidR="007A14F8" w:rsidRPr="005145CE">
        <w:rPr>
          <w:rFonts w:ascii="Arial" w:hAnsi="Arial" w:cs="Arial"/>
          <w:sz w:val="24"/>
          <w:szCs w:val="24"/>
        </w:rPr>
        <w:t>3</w:t>
      </w:r>
      <w:r w:rsidR="00B56D96" w:rsidRPr="005145CE">
        <w:rPr>
          <w:rFonts w:ascii="Arial" w:hAnsi="Arial" w:cs="Arial"/>
          <w:sz w:val="24"/>
          <w:szCs w:val="24"/>
        </w:rPr>
        <w:t xml:space="preserve"> countries, while brand campaigns target certain types of customers.  </w:t>
      </w:r>
    </w:p>
    <w:p w14:paraId="66F912DD" w14:textId="0AE8510D" w:rsidR="007D735D" w:rsidRPr="005145CE" w:rsidRDefault="007D735D" w:rsidP="004271E8">
      <w:pPr>
        <w:spacing w:after="0" w:line="360" w:lineRule="auto"/>
        <w:rPr>
          <w:rFonts w:ascii="Arial" w:hAnsi="Arial" w:cs="Arial"/>
          <w:sz w:val="24"/>
          <w:szCs w:val="24"/>
        </w:rPr>
      </w:pPr>
      <w:r w:rsidRPr="005145CE">
        <w:rPr>
          <w:rFonts w:ascii="Arial" w:hAnsi="Arial" w:cs="Arial"/>
          <w:sz w:val="24"/>
          <w:szCs w:val="24"/>
        </w:rPr>
        <w:t>The business works hard to distinguish its brands by providing distinctive guest experiences, personalised services, and distinctive facilities. This enables Hilton to meet the requirements and tastes of a diverse group of travellers.</w:t>
      </w:r>
      <w:r w:rsidR="007A5D95" w:rsidRPr="005145CE">
        <w:rPr>
          <w:rFonts w:ascii="Arial" w:hAnsi="Arial" w:cs="Arial"/>
          <w:sz w:val="24"/>
          <w:szCs w:val="24"/>
        </w:rPr>
        <w:t xml:space="preserve"> (Talbot, 2019)</w:t>
      </w:r>
    </w:p>
    <w:p w14:paraId="3F2B9D58" w14:textId="36EC55FF" w:rsidR="000F6268" w:rsidRPr="005145CE" w:rsidRDefault="000F6268" w:rsidP="004271E8">
      <w:pPr>
        <w:spacing w:after="0" w:line="360" w:lineRule="auto"/>
        <w:rPr>
          <w:rFonts w:ascii="Arial" w:hAnsi="Arial" w:cs="Arial"/>
          <w:sz w:val="24"/>
          <w:szCs w:val="24"/>
        </w:rPr>
      </w:pPr>
      <w:r w:rsidRPr="005145CE">
        <w:rPr>
          <w:rFonts w:ascii="Arial" w:hAnsi="Arial" w:cs="Arial"/>
          <w:sz w:val="24"/>
          <w:szCs w:val="24"/>
        </w:rPr>
        <w:t>The foundation of Hilton Hotels' business strategy is service differentiation.</w:t>
      </w:r>
      <w:r w:rsidR="00CD76BD" w:rsidRPr="005145CE">
        <w:rPr>
          <w:rFonts w:ascii="Arial" w:hAnsi="Arial" w:cs="Arial"/>
          <w:sz w:val="24"/>
          <w:szCs w:val="24"/>
        </w:rPr>
        <w:t xml:space="preserve"> (Dudovskiy, 2016)</w:t>
      </w:r>
    </w:p>
    <w:p w14:paraId="438D2072" w14:textId="70A98FA6" w:rsidR="00043746" w:rsidRPr="005145CE" w:rsidRDefault="00043746" w:rsidP="004271E8">
      <w:pPr>
        <w:spacing w:after="0" w:line="360" w:lineRule="auto"/>
        <w:rPr>
          <w:rFonts w:ascii="Arial" w:hAnsi="Arial" w:cs="Arial"/>
          <w:sz w:val="24"/>
          <w:szCs w:val="24"/>
        </w:rPr>
      </w:pPr>
      <w:r w:rsidRPr="005145CE">
        <w:rPr>
          <w:rFonts w:ascii="Arial" w:hAnsi="Arial" w:cs="Arial"/>
          <w:sz w:val="24"/>
          <w:szCs w:val="24"/>
        </w:rPr>
        <w:lastRenderedPageBreak/>
        <w:t>With properties near airports, conference centres, and renowned vacation locations across the world, the brand attracts both corporate personnel and travellers.</w:t>
      </w:r>
      <w:r w:rsidR="004B2DD0" w:rsidRPr="005145CE">
        <w:rPr>
          <w:rFonts w:ascii="Arial" w:hAnsi="Arial" w:cs="Arial"/>
          <w:sz w:val="24"/>
          <w:szCs w:val="24"/>
        </w:rPr>
        <w:t xml:space="preserve"> (Bhasin, 2018)</w:t>
      </w:r>
    </w:p>
    <w:p w14:paraId="6997A665" w14:textId="64CFF320" w:rsidR="00685B4B" w:rsidRPr="005145CE" w:rsidRDefault="005C260D" w:rsidP="004271E8">
      <w:pPr>
        <w:spacing w:after="0" w:line="360" w:lineRule="auto"/>
        <w:rPr>
          <w:rFonts w:ascii="Arial" w:hAnsi="Arial" w:cs="Arial"/>
          <w:sz w:val="24"/>
          <w:szCs w:val="24"/>
        </w:rPr>
      </w:pPr>
      <w:r w:rsidRPr="005145CE">
        <w:rPr>
          <w:rFonts w:ascii="Arial" w:hAnsi="Arial" w:cs="Arial"/>
          <w:noProof/>
          <w:sz w:val="24"/>
          <w:szCs w:val="24"/>
        </w:rPr>
        <w:drawing>
          <wp:inline distT="0" distB="0" distL="0" distR="0" wp14:anchorId="548973C1" wp14:editId="33CE1494">
            <wp:extent cx="3825240" cy="3090795"/>
            <wp:effectExtent l="0" t="0" r="3810" b="0"/>
            <wp:docPr id="370480414" name="Picture 1" descr="Marketing Strategy of Hilton Hotels - Hilton Hotels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Strategy of Hilton Hotels - Hilton Hotels Marketing Strate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33524" cy="3097489"/>
                    </a:xfrm>
                    <a:prstGeom prst="rect">
                      <a:avLst/>
                    </a:prstGeom>
                    <a:noFill/>
                    <a:ln>
                      <a:noFill/>
                    </a:ln>
                  </pic:spPr>
                </pic:pic>
              </a:graphicData>
            </a:graphic>
          </wp:inline>
        </w:drawing>
      </w:r>
    </w:p>
    <w:p w14:paraId="30E77EEB" w14:textId="6AF6C08F" w:rsidR="00BD3889" w:rsidRPr="005145CE" w:rsidRDefault="004D4406" w:rsidP="004271E8">
      <w:pPr>
        <w:spacing w:after="0" w:line="360" w:lineRule="auto"/>
        <w:rPr>
          <w:rFonts w:ascii="Arial" w:hAnsi="Arial" w:cs="Arial"/>
          <w:sz w:val="24"/>
          <w:szCs w:val="24"/>
        </w:rPr>
      </w:pPr>
      <w:r w:rsidRPr="005145CE">
        <w:rPr>
          <w:rFonts w:ascii="Arial" w:hAnsi="Arial" w:cs="Arial"/>
          <w:sz w:val="24"/>
          <w:szCs w:val="24"/>
        </w:rPr>
        <w:t>(Bhasin, 2018)</w:t>
      </w:r>
    </w:p>
    <w:p w14:paraId="55EE4344" w14:textId="77777777" w:rsidR="003E532B" w:rsidRPr="005145CE" w:rsidRDefault="003E532B" w:rsidP="004271E8">
      <w:pPr>
        <w:spacing w:after="0" w:line="360" w:lineRule="auto"/>
        <w:rPr>
          <w:rFonts w:ascii="Arial" w:hAnsi="Arial" w:cs="Arial"/>
          <w:sz w:val="24"/>
          <w:szCs w:val="24"/>
        </w:rPr>
      </w:pPr>
    </w:p>
    <w:p w14:paraId="61862FAF" w14:textId="77777777" w:rsidR="005E3E34" w:rsidRPr="005145CE" w:rsidRDefault="005E3E34" w:rsidP="004271E8">
      <w:pPr>
        <w:spacing w:after="0" w:line="360" w:lineRule="auto"/>
        <w:rPr>
          <w:rFonts w:ascii="Arial" w:hAnsi="Arial" w:cs="Arial"/>
          <w:b/>
          <w:bCs/>
          <w:sz w:val="24"/>
          <w:szCs w:val="24"/>
        </w:rPr>
      </w:pPr>
    </w:p>
    <w:p w14:paraId="3AE1DF08" w14:textId="6C9D16F2" w:rsidR="003E532B" w:rsidRPr="009B1016" w:rsidRDefault="003E532B" w:rsidP="004271E8">
      <w:pPr>
        <w:spacing w:after="0" w:line="360" w:lineRule="auto"/>
        <w:rPr>
          <w:rFonts w:ascii="Arial" w:hAnsi="Arial" w:cs="Arial"/>
          <w:b/>
          <w:bCs/>
          <w:sz w:val="28"/>
          <w:szCs w:val="28"/>
        </w:rPr>
      </w:pPr>
      <w:r w:rsidRPr="009B1016">
        <w:rPr>
          <w:rFonts w:ascii="Arial" w:hAnsi="Arial" w:cs="Arial"/>
          <w:b/>
          <w:bCs/>
          <w:sz w:val="28"/>
          <w:szCs w:val="28"/>
        </w:rPr>
        <w:t>Marriott</w:t>
      </w:r>
    </w:p>
    <w:p w14:paraId="6AC90BDD" w14:textId="4B351664" w:rsidR="004165BE" w:rsidRPr="005145CE" w:rsidRDefault="00670BDF" w:rsidP="004271E8">
      <w:pPr>
        <w:spacing w:after="0" w:line="360" w:lineRule="auto"/>
        <w:rPr>
          <w:rFonts w:ascii="Arial" w:hAnsi="Arial" w:cs="Arial"/>
          <w:sz w:val="24"/>
          <w:szCs w:val="24"/>
        </w:rPr>
      </w:pPr>
      <w:r w:rsidRPr="005145CE">
        <w:rPr>
          <w:rFonts w:ascii="Arial" w:hAnsi="Arial" w:cs="Arial"/>
          <w:sz w:val="24"/>
          <w:szCs w:val="24"/>
        </w:rPr>
        <w:t>The Marriott Hotel from 1927 when it was established until today has grown considerably, with over 1.4 million guest rooms in 131 countries.</w:t>
      </w:r>
    </w:p>
    <w:p w14:paraId="4B788B29" w14:textId="3BD3D39B" w:rsidR="004165BE" w:rsidRPr="005145CE" w:rsidRDefault="004165BE" w:rsidP="004271E8">
      <w:pPr>
        <w:spacing w:after="0" w:line="360" w:lineRule="auto"/>
        <w:rPr>
          <w:rFonts w:ascii="Arial" w:hAnsi="Arial" w:cs="Arial"/>
          <w:sz w:val="24"/>
          <w:szCs w:val="24"/>
        </w:rPr>
      </w:pPr>
      <w:r w:rsidRPr="005145CE">
        <w:rPr>
          <w:rFonts w:ascii="Arial" w:hAnsi="Arial" w:cs="Arial"/>
          <w:sz w:val="24"/>
          <w:szCs w:val="24"/>
        </w:rPr>
        <w:t>Choosing the best location and distribution strategy has been critical to Marriott's success throughout the years.</w:t>
      </w:r>
      <w:r w:rsidR="0011626D" w:rsidRPr="005145CE">
        <w:rPr>
          <w:rFonts w:ascii="Arial" w:hAnsi="Arial" w:cs="Arial"/>
          <w:sz w:val="24"/>
          <w:szCs w:val="24"/>
        </w:rPr>
        <w:t xml:space="preserve"> Marriott is known for luxury, comfort, quality service and a relaxing atmosphere.</w:t>
      </w:r>
      <w:r w:rsidR="00F753A5" w:rsidRPr="005145CE">
        <w:rPr>
          <w:rFonts w:ascii="Arial" w:hAnsi="Arial" w:cs="Arial"/>
          <w:sz w:val="24"/>
          <w:szCs w:val="24"/>
        </w:rPr>
        <w:t xml:space="preserve"> (Shastri, 2023)</w:t>
      </w:r>
    </w:p>
    <w:p w14:paraId="16A51B86" w14:textId="77777777" w:rsidR="00775A8A" w:rsidRPr="005145CE" w:rsidRDefault="00775A8A" w:rsidP="004271E8">
      <w:pPr>
        <w:spacing w:after="0" w:line="360" w:lineRule="auto"/>
        <w:rPr>
          <w:rFonts w:ascii="Arial" w:hAnsi="Arial" w:cs="Arial"/>
          <w:sz w:val="24"/>
          <w:szCs w:val="24"/>
        </w:rPr>
      </w:pPr>
    </w:p>
    <w:p w14:paraId="26D31C58" w14:textId="73DD14B0" w:rsidR="00775A8A" w:rsidRPr="005145CE" w:rsidRDefault="004706CE" w:rsidP="004271E8">
      <w:pPr>
        <w:spacing w:after="0" w:line="360" w:lineRule="auto"/>
        <w:rPr>
          <w:rFonts w:ascii="Arial" w:hAnsi="Arial" w:cs="Arial"/>
          <w:sz w:val="24"/>
          <w:szCs w:val="24"/>
        </w:rPr>
      </w:pPr>
      <w:r w:rsidRPr="005145CE">
        <w:rPr>
          <w:rFonts w:ascii="Arial" w:hAnsi="Arial" w:cs="Arial"/>
          <w:noProof/>
          <w:sz w:val="24"/>
          <w:szCs w:val="24"/>
        </w:rPr>
        <w:lastRenderedPageBreak/>
        <w:drawing>
          <wp:inline distT="0" distB="0" distL="0" distR="0" wp14:anchorId="4B406D1D" wp14:editId="71B99C57">
            <wp:extent cx="5731510" cy="2562225"/>
            <wp:effectExtent l="0" t="0" r="2540" b="9525"/>
            <wp:docPr id="410017475" name="Picture 3" descr="Portfolio Matrix Of Marriott Internati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folio Matrix Of Marriott International Develop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62225"/>
                    </a:xfrm>
                    <a:prstGeom prst="rect">
                      <a:avLst/>
                    </a:prstGeom>
                    <a:noFill/>
                    <a:ln>
                      <a:noFill/>
                    </a:ln>
                  </pic:spPr>
                </pic:pic>
              </a:graphicData>
            </a:graphic>
          </wp:inline>
        </w:drawing>
      </w:r>
    </w:p>
    <w:p w14:paraId="06D623D9" w14:textId="45590691" w:rsidR="004706CE" w:rsidRPr="005145CE" w:rsidRDefault="00AA3270" w:rsidP="004271E8">
      <w:pPr>
        <w:spacing w:after="0" w:line="360" w:lineRule="auto"/>
        <w:rPr>
          <w:rFonts w:ascii="Arial" w:hAnsi="Arial" w:cs="Arial"/>
          <w:sz w:val="24"/>
          <w:szCs w:val="24"/>
        </w:rPr>
      </w:pPr>
      <w:r w:rsidRPr="005145CE">
        <w:rPr>
          <w:rFonts w:ascii="Arial" w:hAnsi="Arial" w:cs="Arial"/>
          <w:sz w:val="24"/>
          <w:szCs w:val="24"/>
        </w:rPr>
        <w:t>(Marriott, 2023)</w:t>
      </w:r>
    </w:p>
    <w:p w14:paraId="24C64EBF" w14:textId="77777777" w:rsidR="001776DE" w:rsidRPr="005145CE" w:rsidRDefault="001776DE" w:rsidP="004271E8">
      <w:pPr>
        <w:spacing w:after="0" w:line="360" w:lineRule="auto"/>
        <w:rPr>
          <w:rFonts w:ascii="Arial" w:hAnsi="Arial" w:cs="Arial"/>
          <w:sz w:val="24"/>
          <w:szCs w:val="24"/>
        </w:rPr>
      </w:pPr>
    </w:p>
    <w:p w14:paraId="167A82E1" w14:textId="06E604A0" w:rsidR="001776DE" w:rsidRPr="005145CE" w:rsidRDefault="00FE2A17" w:rsidP="004271E8">
      <w:pPr>
        <w:spacing w:after="0" w:line="360" w:lineRule="auto"/>
        <w:rPr>
          <w:rFonts w:ascii="Arial" w:hAnsi="Arial" w:cs="Arial"/>
          <w:sz w:val="24"/>
          <w:szCs w:val="24"/>
        </w:rPr>
      </w:pPr>
      <w:r w:rsidRPr="005145CE">
        <w:rPr>
          <w:rFonts w:ascii="Arial" w:hAnsi="Arial" w:cs="Arial"/>
          <w:sz w:val="24"/>
          <w:szCs w:val="24"/>
        </w:rPr>
        <w:t>With the evolution of technology, customer expectations are changing, which is why both Hilton and Marriott like to approach their customers with the best service to make them feel comfortable.</w:t>
      </w:r>
    </w:p>
    <w:p w14:paraId="64584C77" w14:textId="44ACE371" w:rsidR="00A0618E" w:rsidRPr="005145CE" w:rsidRDefault="00A0618E" w:rsidP="004271E8">
      <w:pPr>
        <w:spacing w:after="0" w:line="360" w:lineRule="auto"/>
        <w:rPr>
          <w:rFonts w:ascii="Arial" w:hAnsi="Arial" w:cs="Arial"/>
          <w:sz w:val="24"/>
          <w:szCs w:val="24"/>
        </w:rPr>
      </w:pPr>
      <w:r w:rsidRPr="005145CE">
        <w:rPr>
          <w:rFonts w:ascii="Arial" w:hAnsi="Arial" w:cs="Arial"/>
          <w:sz w:val="24"/>
          <w:szCs w:val="24"/>
        </w:rPr>
        <w:t>Hilton offers guests the Hilton Honors app for contactless checking, as well as the Digital Key to access the room and other services with their smartphone</w:t>
      </w:r>
      <w:r w:rsidR="00097D61" w:rsidRPr="005145CE">
        <w:rPr>
          <w:rFonts w:ascii="Arial" w:hAnsi="Arial" w:cs="Arial"/>
          <w:sz w:val="24"/>
          <w:szCs w:val="24"/>
        </w:rPr>
        <w:t xml:space="preserve"> (CorporateNews, 2021).</w:t>
      </w:r>
    </w:p>
    <w:p w14:paraId="7A6BB6C1" w14:textId="520453DD" w:rsidR="00EC1006" w:rsidRDefault="00CB7101" w:rsidP="004271E8">
      <w:pPr>
        <w:spacing w:after="0" w:line="360" w:lineRule="auto"/>
        <w:rPr>
          <w:rFonts w:ascii="Arial" w:hAnsi="Arial" w:cs="Arial"/>
          <w:sz w:val="24"/>
          <w:szCs w:val="24"/>
        </w:rPr>
      </w:pPr>
      <w:r w:rsidRPr="005145CE">
        <w:rPr>
          <w:rFonts w:ascii="Arial" w:hAnsi="Arial" w:cs="Arial"/>
          <w:sz w:val="24"/>
          <w:szCs w:val="24"/>
        </w:rPr>
        <w:t xml:space="preserve">Marriott has created Marriott's app where member guests no longer have to check </w:t>
      </w:r>
      <w:r w:rsidR="006617A0" w:rsidRPr="005145CE">
        <w:rPr>
          <w:rFonts w:ascii="Arial" w:hAnsi="Arial" w:cs="Arial"/>
          <w:sz w:val="24"/>
          <w:szCs w:val="24"/>
        </w:rPr>
        <w:t>in but</w:t>
      </w:r>
      <w:r w:rsidRPr="005145CE">
        <w:rPr>
          <w:rFonts w:ascii="Arial" w:hAnsi="Arial" w:cs="Arial"/>
          <w:sz w:val="24"/>
          <w:szCs w:val="24"/>
        </w:rPr>
        <w:t xml:space="preserve"> can directly open the room door with their smartphone</w:t>
      </w:r>
      <w:r w:rsidR="00924F9B" w:rsidRPr="005145CE">
        <w:rPr>
          <w:rFonts w:ascii="Arial" w:hAnsi="Arial" w:cs="Arial"/>
          <w:sz w:val="24"/>
          <w:szCs w:val="24"/>
        </w:rPr>
        <w:t xml:space="preserve"> (Social Tables, 2021)</w:t>
      </w:r>
      <w:r w:rsidR="006E5A3F" w:rsidRPr="005145CE">
        <w:rPr>
          <w:rFonts w:ascii="Arial" w:hAnsi="Arial" w:cs="Arial"/>
          <w:sz w:val="24"/>
          <w:szCs w:val="24"/>
        </w:rPr>
        <w:t>.</w:t>
      </w:r>
    </w:p>
    <w:p w14:paraId="5299D0C7" w14:textId="77777777" w:rsidR="00F5791A" w:rsidRPr="00F5791A" w:rsidRDefault="00F5791A" w:rsidP="004271E8">
      <w:pPr>
        <w:spacing w:after="0" w:line="360" w:lineRule="auto"/>
        <w:rPr>
          <w:rFonts w:ascii="Arial" w:hAnsi="Arial" w:cs="Arial"/>
          <w:sz w:val="24"/>
          <w:szCs w:val="24"/>
        </w:rPr>
      </w:pPr>
    </w:p>
    <w:p w14:paraId="13925A78" w14:textId="15F44C02" w:rsidR="006617A0" w:rsidRPr="005145CE" w:rsidRDefault="009B1016" w:rsidP="00F5791A">
      <w:pPr>
        <w:pStyle w:val="Heading3"/>
      </w:pPr>
      <w:bookmarkStart w:id="5" w:name="_Toc135603305"/>
      <w:r>
        <w:t>Section 5</w:t>
      </w:r>
      <w:r w:rsidR="00F5791A">
        <w:t xml:space="preserve">: </w:t>
      </w:r>
      <w:r w:rsidR="007D55C2" w:rsidRPr="005145CE">
        <w:t>Grow</w:t>
      </w:r>
      <w:r w:rsidR="00A26081" w:rsidRPr="005145CE">
        <w:t>th Potential</w:t>
      </w:r>
      <w:bookmarkEnd w:id="5"/>
    </w:p>
    <w:p w14:paraId="4C288975" w14:textId="6112F182" w:rsidR="00097D61" w:rsidRPr="005145CE" w:rsidRDefault="006E78E3" w:rsidP="004271E8">
      <w:pPr>
        <w:spacing w:after="0" w:line="360" w:lineRule="auto"/>
        <w:rPr>
          <w:rFonts w:ascii="Arial" w:hAnsi="Arial" w:cs="Arial"/>
          <w:sz w:val="24"/>
          <w:szCs w:val="24"/>
        </w:rPr>
      </w:pPr>
      <w:r w:rsidRPr="005145CE">
        <w:rPr>
          <w:rFonts w:ascii="Arial" w:hAnsi="Arial" w:cs="Arial"/>
          <w:sz w:val="24"/>
          <w:szCs w:val="24"/>
        </w:rPr>
        <w:t>The hotel sector is highly competitive, with many firms operating in various categories and markets.</w:t>
      </w:r>
    </w:p>
    <w:p w14:paraId="72DCDE28" w14:textId="77777777" w:rsidR="009472A1" w:rsidRPr="005145CE" w:rsidRDefault="006E138C" w:rsidP="004271E8">
      <w:pPr>
        <w:spacing w:after="0" w:line="360" w:lineRule="auto"/>
        <w:rPr>
          <w:rFonts w:ascii="Arial" w:hAnsi="Arial" w:cs="Arial"/>
          <w:sz w:val="24"/>
          <w:szCs w:val="24"/>
        </w:rPr>
      </w:pPr>
      <w:r w:rsidRPr="005145CE">
        <w:rPr>
          <w:rFonts w:ascii="Arial" w:hAnsi="Arial" w:cs="Arial"/>
          <w:sz w:val="24"/>
          <w:szCs w:val="24"/>
        </w:rPr>
        <w:t>Location, brand reputation, pricing, quality of service, facilities, loyalty programmes, and marketing initiatives all contribute to hotel sector competition. Each player seeks to distinguish itself and attract visitors by employing a variety of techniques, such as providing unique experiences, targeting certain market groups, and providing exceptional customer service.</w:t>
      </w:r>
    </w:p>
    <w:p w14:paraId="70DF3037" w14:textId="77777777" w:rsidR="009472A1" w:rsidRPr="005145CE" w:rsidRDefault="009472A1" w:rsidP="004271E8">
      <w:pPr>
        <w:spacing w:after="0" w:line="360" w:lineRule="auto"/>
        <w:rPr>
          <w:rFonts w:ascii="Arial" w:hAnsi="Arial" w:cs="Arial"/>
          <w:sz w:val="24"/>
          <w:szCs w:val="24"/>
        </w:rPr>
      </w:pPr>
    </w:p>
    <w:p w14:paraId="41536140" w14:textId="77777777" w:rsidR="000F6307" w:rsidRDefault="000F6307" w:rsidP="004271E8">
      <w:pPr>
        <w:spacing w:after="0" w:line="360" w:lineRule="auto"/>
        <w:rPr>
          <w:rFonts w:ascii="Arial" w:eastAsia="Times New Roman" w:hAnsi="Arial" w:cs="Arial"/>
          <w:color w:val="1F2024"/>
          <w:kern w:val="0"/>
          <w:sz w:val="24"/>
          <w:szCs w:val="24"/>
          <w:lang w:eastAsia="en-GB"/>
          <w14:ligatures w14:val="none"/>
        </w:rPr>
      </w:pPr>
    </w:p>
    <w:p w14:paraId="1D69A9BB" w14:textId="77777777" w:rsidR="000F6307" w:rsidRDefault="000F6307" w:rsidP="004271E8">
      <w:pPr>
        <w:spacing w:after="0" w:line="360" w:lineRule="auto"/>
        <w:rPr>
          <w:rFonts w:ascii="Arial" w:eastAsia="Times New Roman" w:hAnsi="Arial" w:cs="Arial"/>
          <w:color w:val="1F2024"/>
          <w:kern w:val="0"/>
          <w:sz w:val="24"/>
          <w:szCs w:val="24"/>
          <w:lang w:eastAsia="en-GB"/>
          <w14:ligatures w14:val="none"/>
        </w:rPr>
      </w:pPr>
    </w:p>
    <w:p w14:paraId="0C59C714" w14:textId="2C539436" w:rsidR="009472A1" w:rsidRPr="005145CE" w:rsidRDefault="009472A1" w:rsidP="004271E8">
      <w:pPr>
        <w:spacing w:after="0" w:line="360" w:lineRule="auto"/>
        <w:rPr>
          <w:rFonts w:ascii="Arial" w:hAnsi="Arial" w:cs="Arial"/>
          <w:sz w:val="24"/>
          <w:szCs w:val="24"/>
        </w:rPr>
      </w:pPr>
      <w:r w:rsidRPr="009472A1">
        <w:rPr>
          <w:rFonts w:ascii="Arial" w:eastAsia="Times New Roman" w:hAnsi="Arial" w:cs="Arial"/>
          <w:color w:val="1F2024"/>
          <w:kern w:val="0"/>
          <w:sz w:val="24"/>
          <w:szCs w:val="24"/>
          <w:lang w:eastAsia="en-GB"/>
          <w14:ligatures w14:val="none"/>
        </w:rPr>
        <w:lastRenderedPageBreak/>
        <w:t>Strengths</w:t>
      </w:r>
    </w:p>
    <w:p w14:paraId="3073E60C" w14:textId="7F527B59" w:rsidR="00191B45" w:rsidRPr="005145CE" w:rsidRDefault="00191B45" w:rsidP="004271E8">
      <w:pPr>
        <w:spacing w:after="0" w:line="360" w:lineRule="auto"/>
        <w:rPr>
          <w:rFonts w:ascii="Arial" w:hAnsi="Arial" w:cs="Arial"/>
          <w:sz w:val="24"/>
          <w:szCs w:val="24"/>
        </w:rPr>
      </w:pPr>
      <w:r w:rsidRPr="005145CE">
        <w:rPr>
          <w:rFonts w:ascii="Arial" w:hAnsi="Arial" w:cs="Arial"/>
          <w:sz w:val="24"/>
          <w:szCs w:val="24"/>
        </w:rPr>
        <w:t>Both Hotels have a broad range of brands catering to numerous market categories, as well as strong global brand awareness.</w:t>
      </w:r>
    </w:p>
    <w:p w14:paraId="35EA2D26" w14:textId="77777777" w:rsidR="004658A3" w:rsidRPr="005145CE" w:rsidRDefault="006D1D97" w:rsidP="004271E8">
      <w:pPr>
        <w:spacing w:after="0" w:line="360" w:lineRule="auto"/>
        <w:rPr>
          <w:rFonts w:ascii="Arial" w:hAnsi="Arial" w:cs="Arial"/>
          <w:sz w:val="24"/>
          <w:szCs w:val="24"/>
        </w:rPr>
      </w:pPr>
      <w:r w:rsidRPr="005145CE">
        <w:rPr>
          <w:rFonts w:ascii="Arial" w:hAnsi="Arial" w:cs="Arial"/>
          <w:sz w:val="24"/>
          <w:szCs w:val="24"/>
        </w:rPr>
        <w:t>The Marriott hotel offers various advantages that guarantee economic success. Marriott, the world's largest hotel chain with over 30 brands, has increased its income and earnings by acquiring extremely successful businesses</w:t>
      </w:r>
      <w:r w:rsidR="00D92328" w:rsidRPr="005145CE">
        <w:rPr>
          <w:rFonts w:ascii="Arial" w:hAnsi="Arial" w:cs="Arial"/>
          <w:sz w:val="24"/>
          <w:szCs w:val="24"/>
        </w:rPr>
        <w:t xml:space="preserve">, </w:t>
      </w:r>
      <w:r w:rsidRPr="005145CE">
        <w:rPr>
          <w:rFonts w:ascii="Arial" w:hAnsi="Arial" w:cs="Arial"/>
          <w:sz w:val="24"/>
          <w:szCs w:val="24"/>
        </w:rPr>
        <w:t>also adds value through innovation and technology. It is regarded as the 21st most innovative company</w:t>
      </w:r>
      <w:r w:rsidR="002C30BC" w:rsidRPr="005145CE">
        <w:rPr>
          <w:rFonts w:ascii="Arial" w:hAnsi="Arial" w:cs="Arial"/>
          <w:sz w:val="24"/>
          <w:szCs w:val="24"/>
        </w:rPr>
        <w:t xml:space="preserve"> (Parker, 2023)</w:t>
      </w:r>
      <w:r w:rsidRPr="005145CE">
        <w:rPr>
          <w:rFonts w:ascii="Arial" w:hAnsi="Arial" w:cs="Arial"/>
          <w:sz w:val="24"/>
          <w:szCs w:val="24"/>
        </w:rPr>
        <w:t>.</w:t>
      </w:r>
    </w:p>
    <w:p w14:paraId="0286225C" w14:textId="2BE61CC3" w:rsidR="00D26201" w:rsidRPr="005145CE" w:rsidRDefault="006D1D97" w:rsidP="004271E8">
      <w:pPr>
        <w:spacing w:after="0" w:line="360" w:lineRule="auto"/>
        <w:rPr>
          <w:rFonts w:ascii="Arial" w:hAnsi="Arial" w:cs="Arial"/>
          <w:sz w:val="24"/>
          <w:szCs w:val="24"/>
        </w:rPr>
      </w:pPr>
      <w:r w:rsidRPr="005145CE">
        <w:rPr>
          <w:rFonts w:ascii="Arial" w:hAnsi="Arial" w:cs="Arial"/>
          <w:sz w:val="24"/>
          <w:szCs w:val="24"/>
        </w:rPr>
        <w:t xml:space="preserve"> At the same time, the Hilton offers various advantages</w:t>
      </w:r>
      <w:r w:rsidR="00115F87" w:rsidRPr="005145CE">
        <w:rPr>
          <w:rFonts w:ascii="Arial" w:hAnsi="Arial" w:cs="Arial"/>
          <w:sz w:val="24"/>
          <w:szCs w:val="24"/>
        </w:rPr>
        <w:t>.</w:t>
      </w:r>
      <w:r w:rsidR="009C1E01" w:rsidRPr="005145CE">
        <w:rPr>
          <w:rFonts w:ascii="Arial" w:hAnsi="Arial" w:cs="Arial"/>
          <w:sz w:val="24"/>
          <w:szCs w:val="24"/>
        </w:rPr>
        <w:t xml:space="preserve"> </w:t>
      </w:r>
      <w:r w:rsidR="00115F87" w:rsidRPr="005145CE">
        <w:rPr>
          <w:rFonts w:ascii="Arial" w:hAnsi="Arial" w:cs="Arial"/>
          <w:sz w:val="24"/>
          <w:szCs w:val="24"/>
        </w:rPr>
        <w:t xml:space="preserve">Technical advancements to improve client experiences and continuous process </w:t>
      </w:r>
      <w:r w:rsidR="00B16A53" w:rsidRPr="005145CE">
        <w:rPr>
          <w:rFonts w:ascii="Arial" w:hAnsi="Arial" w:cs="Arial"/>
          <w:sz w:val="24"/>
          <w:szCs w:val="24"/>
        </w:rPr>
        <w:t>improvement.</w:t>
      </w:r>
      <w:r w:rsidR="00D26201" w:rsidRPr="005145CE">
        <w:rPr>
          <w:rFonts w:ascii="Arial" w:hAnsi="Arial" w:cs="Arial"/>
          <w:sz w:val="24"/>
          <w:szCs w:val="24"/>
        </w:rPr>
        <w:t xml:space="preserve"> Strong franchise and management approach that allows for quick development</w:t>
      </w:r>
      <w:r w:rsidR="00B74FB3" w:rsidRPr="005145CE">
        <w:rPr>
          <w:rFonts w:ascii="Arial" w:hAnsi="Arial" w:cs="Arial"/>
          <w:sz w:val="24"/>
          <w:szCs w:val="24"/>
        </w:rPr>
        <w:t xml:space="preserve"> (Team, 2021)</w:t>
      </w:r>
    </w:p>
    <w:p w14:paraId="4EF6CF75" w14:textId="77777777" w:rsidR="009472A1" w:rsidRPr="005145CE" w:rsidRDefault="009472A1" w:rsidP="004271E8">
      <w:pPr>
        <w:spacing w:after="0" w:line="360" w:lineRule="auto"/>
        <w:rPr>
          <w:rFonts w:ascii="Arial" w:hAnsi="Arial" w:cs="Arial"/>
          <w:sz w:val="24"/>
          <w:szCs w:val="24"/>
        </w:rPr>
      </w:pPr>
    </w:p>
    <w:p w14:paraId="78DC14D0" w14:textId="273CAA70" w:rsidR="00487199" w:rsidRPr="000C687A" w:rsidRDefault="009705A8" w:rsidP="004271E8">
      <w:pPr>
        <w:spacing w:after="0" w:line="360" w:lineRule="auto"/>
        <w:rPr>
          <w:rFonts w:ascii="Arial" w:hAnsi="Arial" w:cs="Arial"/>
          <w:sz w:val="24"/>
          <w:szCs w:val="24"/>
        </w:rPr>
      </w:pPr>
      <w:r w:rsidRPr="000C687A">
        <w:rPr>
          <w:rFonts w:ascii="Arial" w:hAnsi="Arial" w:cs="Arial"/>
          <w:sz w:val="24"/>
          <w:szCs w:val="24"/>
        </w:rPr>
        <w:t>Weakness</w:t>
      </w:r>
    </w:p>
    <w:p w14:paraId="33158BBB" w14:textId="09BB7DF7" w:rsidR="0064783A" w:rsidRPr="005145CE" w:rsidRDefault="0064783A" w:rsidP="004271E8">
      <w:pPr>
        <w:spacing w:after="0" w:line="360" w:lineRule="auto"/>
        <w:rPr>
          <w:rFonts w:ascii="Arial" w:hAnsi="Arial" w:cs="Arial"/>
          <w:sz w:val="24"/>
          <w:szCs w:val="24"/>
        </w:rPr>
      </w:pPr>
      <w:r w:rsidRPr="005145CE">
        <w:rPr>
          <w:rFonts w:ascii="Arial" w:hAnsi="Arial" w:cs="Arial"/>
          <w:sz w:val="24"/>
          <w:szCs w:val="24"/>
        </w:rPr>
        <w:t>Hilton and Marriott have a few weaknesses (see Figures 5 and 6). Marriott had difficulty safeguarding their data. In 2018, Marriott's Starwood guest booking database was compromised, exposing the private data of about 500 million people. Marriott was fined $600,000 after being accused of blocking guests' private wireless connectivity</w:t>
      </w:r>
      <w:r w:rsidR="000606B5" w:rsidRPr="005145CE">
        <w:rPr>
          <w:rFonts w:ascii="Arial" w:hAnsi="Arial" w:cs="Arial"/>
          <w:sz w:val="24"/>
          <w:szCs w:val="24"/>
        </w:rPr>
        <w:t xml:space="preserve"> (Parker, 2023)</w:t>
      </w:r>
    </w:p>
    <w:p w14:paraId="31683E43" w14:textId="6503F63E" w:rsidR="0064783A" w:rsidRPr="005145CE" w:rsidRDefault="0064783A" w:rsidP="004271E8">
      <w:pPr>
        <w:spacing w:after="0" w:line="360" w:lineRule="auto"/>
        <w:rPr>
          <w:rFonts w:ascii="Arial" w:hAnsi="Arial" w:cs="Arial"/>
          <w:sz w:val="24"/>
          <w:szCs w:val="24"/>
        </w:rPr>
      </w:pPr>
      <w:r w:rsidRPr="005145CE">
        <w:rPr>
          <w:rFonts w:ascii="Arial" w:hAnsi="Arial" w:cs="Arial"/>
          <w:sz w:val="24"/>
          <w:szCs w:val="24"/>
        </w:rPr>
        <w:t xml:space="preserve">Hilton has trouble with online ratings and reviews. </w:t>
      </w:r>
      <w:r w:rsidR="0052618E" w:rsidRPr="0052618E">
        <w:rPr>
          <w:rFonts w:ascii="Arial" w:hAnsi="Arial" w:cs="Arial"/>
          <w:sz w:val="24"/>
          <w:szCs w:val="24"/>
        </w:rPr>
        <w:t>Customers did not have a good or favourable hotel stay, according to customer feedback. In 2020, 83% of total income came from the United States, showing that Hilton did not make much money outside of the United States</w:t>
      </w:r>
      <w:r w:rsidR="00487199" w:rsidRPr="005145CE">
        <w:rPr>
          <w:rFonts w:ascii="Arial" w:hAnsi="Arial" w:cs="Arial"/>
          <w:sz w:val="24"/>
          <w:szCs w:val="24"/>
        </w:rPr>
        <w:t xml:space="preserve"> (Team, 2021)</w:t>
      </w:r>
      <w:r w:rsidR="009705A8" w:rsidRPr="005145CE">
        <w:rPr>
          <w:rFonts w:ascii="Arial" w:hAnsi="Arial" w:cs="Arial"/>
          <w:sz w:val="24"/>
          <w:szCs w:val="24"/>
        </w:rPr>
        <w:t>.</w:t>
      </w:r>
    </w:p>
    <w:p w14:paraId="63CB9DA1" w14:textId="26E6964D" w:rsidR="0087385F" w:rsidRPr="005145CE" w:rsidRDefault="0087385F" w:rsidP="004271E8">
      <w:pPr>
        <w:spacing w:after="0" w:line="360" w:lineRule="auto"/>
        <w:rPr>
          <w:rFonts w:ascii="Arial" w:hAnsi="Arial" w:cs="Arial"/>
          <w:sz w:val="24"/>
          <w:szCs w:val="24"/>
        </w:rPr>
      </w:pPr>
      <w:r w:rsidRPr="005145CE">
        <w:rPr>
          <w:rFonts w:ascii="Arial" w:hAnsi="Arial" w:cs="Arial"/>
          <w:sz w:val="24"/>
          <w:szCs w:val="24"/>
        </w:rPr>
        <w:t>.</w:t>
      </w:r>
    </w:p>
    <w:p w14:paraId="3A85D2BF" w14:textId="5D541BE7" w:rsidR="00B03DD1" w:rsidRPr="005145CE" w:rsidRDefault="00B905E7" w:rsidP="004271E8">
      <w:pPr>
        <w:spacing w:after="0" w:line="360" w:lineRule="auto"/>
        <w:rPr>
          <w:rFonts w:ascii="Arial" w:hAnsi="Arial" w:cs="Arial"/>
          <w:sz w:val="24"/>
          <w:szCs w:val="24"/>
        </w:rPr>
      </w:pPr>
      <w:r w:rsidRPr="005145CE">
        <w:rPr>
          <w:rFonts w:ascii="Arial" w:hAnsi="Arial" w:cs="Arial"/>
          <w:sz w:val="24"/>
          <w:szCs w:val="24"/>
        </w:rPr>
        <w:t>Opportunities</w:t>
      </w:r>
    </w:p>
    <w:p w14:paraId="5DD2B72E" w14:textId="13E17DAA" w:rsidR="00B55D52" w:rsidRPr="005145CE" w:rsidRDefault="009D0EDA" w:rsidP="004271E8">
      <w:pPr>
        <w:spacing w:after="0" w:line="360" w:lineRule="auto"/>
        <w:rPr>
          <w:rFonts w:ascii="Arial" w:hAnsi="Arial" w:cs="Arial"/>
          <w:sz w:val="24"/>
          <w:szCs w:val="24"/>
        </w:rPr>
      </w:pPr>
      <w:r w:rsidRPr="009D0EDA">
        <w:rPr>
          <w:rFonts w:ascii="Arial" w:hAnsi="Arial" w:cs="Arial"/>
          <w:sz w:val="24"/>
          <w:szCs w:val="24"/>
        </w:rPr>
        <w:t>Hilton has the capacity to collaborate with hybrid meeting providers, which is prompted by the fact that, owing to the COVID-19 epidemic, people choose to meet via technology. According to the statistics, the Hilton hotel's revenue will be $175 million, implying that the hotel will be able to enter new markets, lowering income risks and enabling corporate growth. Finally, the Instagram marketing strategy provides a significant opportunity for Hilton (Team, 2021).</w:t>
      </w:r>
    </w:p>
    <w:p w14:paraId="59236C2B" w14:textId="25730878" w:rsidR="009705A8" w:rsidRPr="005145CE" w:rsidRDefault="00B03DD1" w:rsidP="004271E8">
      <w:pPr>
        <w:spacing w:after="0" w:line="360" w:lineRule="auto"/>
        <w:rPr>
          <w:rFonts w:ascii="Arial" w:hAnsi="Arial" w:cs="Arial"/>
          <w:sz w:val="24"/>
          <w:szCs w:val="24"/>
        </w:rPr>
      </w:pPr>
      <w:r w:rsidRPr="005145CE">
        <w:rPr>
          <w:rFonts w:ascii="Arial" w:hAnsi="Arial" w:cs="Arial"/>
          <w:sz w:val="24"/>
          <w:szCs w:val="24"/>
        </w:rPr>
        <w:t xml:space="preserve"> At the same time, the Marriott has numerous options. A significant potential for Marriott is the shifting demography, namely the marketing of the village as a youth brand as the number of millionaires and Generation Z in the consumer market grows</w:t>
      </w:r>
      <w:r w:rsidR="00B3000B" w:rsidRPr="005145CE">
        <w:rPr>
          <w:rFonts w:ascii="Arial" w:hAnsi="Arial" w:cs="Arial"/>
          <w:sz w:val="24"/>
          <w:szCs w:val="24"/>
        </w:rPr>
        <w:t xml:space="preserve"> (Parker, 2023)</w:t>
      </w:r>
    </w:p>
    <w:p w14:paraId="33F522E0" w14:textId="77777777" w:rsidR="009705A8" w:rsidRPr="005145CE" w:rsidRDefault="009705A8" w:rsidP="004271E8">
      <w:pPr>
        <w:spacing w:after="0" w:line="360" w:lineRule="auto"/>
        <w:rPr>
          <w:rFonts w:ascii="Arial" w:hAnsi="Arial" w:cs="Arial"/>
          <w:sz w:val="24"/>
          <w:szCs w:val="24"/>
        </w:rPr>
      </w:pPr>
    </w:p>
    <w:p w14:paraId="565CD585" w14:textId="77777777" w:rsidR="00863C75" w:rsidRPr="005145CE" w:rsidRDefault="00863C75" w:rsidP="004271E8">
      <w:pPr>
        <w:spacing w:after="0" w:line="360" w:lineRule="auto"/>
        <w:rPr>
          <w:rFonts w:ascii="Arial" w:hAnsi="Arial" w:cs="Arial"/>
          <w:sz w:val="24"/>
          <w:szCs w:val="24"/>
        </w:rPr>
      </w:pPr>
      <w:r w:rsidRPr="005145CE">
        <w:rPr>
          <w:rFonts w:ascii="Arial" w:hAnsi="Arial" w:cs="Arial"/>
          <w:noProof/>
          <w:sz w:val="24"/>
          <w:szCs w:val="24"/>
        </w:rPr>
        <w:drawing>
          <wp:inline distT="0" distB="0" distL="0" distR="0" wp14:anchorId="5BDF0F55" wp14:editId="0A73F39A">
            <wp:extent cx="4497572" cy="2442252"/>
            <wp:effectExtent l="0" t="0" r="0" b="0"/>
            <wp:docPr id="1653944832" name="Picture 1" descr="A diagram of a swot analysi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44832" name="Picture 1" descr="A diagram of a swot analysis&#10;&#10;Description automatically generated with low confidence"/>
                    <pic:cNvPicPr/>
                  </pic:nvPicPr>
                  <pic:blipFill>
                    <a:blip r:embed="rId13"/>
                    <a:stretch>
                      <a:fillRect/>
                    </a:stretch>
                  </pic:blipFill>
                  <pic:spPr>
                    <a:xfrm>
                      <a:off x="0" y="0"/>
                      <a:ext cx="4509894" cy="2448943"/>
                    </a:xfrm>
                    <a:prstGeom prst="rect">
                      <a:avLst/>
                    </a:prstGeom>
                  </pic:spPr>
                </pic:pic>
              </a:graphicData>
            </a:graphic>
          </wp:inline>
        </w:drawing>
      </w:r>
    </w:p>
    <w:p w14:paraId="7227EEF9" w14:textId="77777777" w:rsidR="00B7079B" w:rsidRPr="005145CE" w:rsidRDefault="00B7079B" w:rsidP="004271E8">
      <w:pPr>
        <w:spacing w:after="0" w:line="360" w:lineRule="auto"/>
        <w:rPr>
          <w:rFonts w:ascii="Arial" w:hAnsi="Arial" w:cs="Arial"/>
          <w:sz w:val="24"/>
          <w:szCs w:val="24"/>
        </w:rPr>
      </w:pPr>
    </w:p>
    <w:p w14:paraId="371F22C7" w14:textId="77777777" w:rsidR="0087385F" w:rsidRPr="005145CE" w:rsidRDefault="00BC3E35" w:rsidP="004271E8">
      <w:pPr>
        <w:spacing w:after="0" w:line="360" w:lineRule="auto"/>
        <w:rPr>
          <w:rFonts w:ascii="Arial" w:hAnsi="Arial" w:cs="Arial"/>
          <w:sz w:val="24"/>
          <w:szCs w:val="24"/>
        </w:rPr>
      </w:pPr>
      <w:r w:rsidRPr="005145CE">
        <w:rPr>
          <w:rFonts w:ascii="Arial" w:hAnsi="Arial" w:cs="Arial"/>
          <w:sz w:val="24"/>
          <w:szCs w:val="24"/>
        </w:rPr>
        <w:t>(Team, 2021)</w:t>
      </w:r>
      <w:r w:rsidR="0087385F" w:rsidRPr="005145CE">
        <w:rPr>
          <w:rFonts w:ascii="Arial" w:hAnsi="Arial" w:cs="Arial"/>
          <w:sz w:val="24"/>
          <w:szCs w:val="24"/>
        </w:rPr>
        <w:t xml:space="preserve"> </w:t>
      </w:r>
    </w:p>
    <w:p w14:paraId="429A1FA3" w14:textId="77777777" w:rsidR="00BC3E35" w:rsidRPr="005145CE" w:rsidRDefault="0087385F" w:rsidP="004271E8">
      <w:pPr>
        <w:spacing w:after="0" w:line="360" w:lineRule="auto"/>
        <w:rPr>
          <w:rFonts w:ascii="Arial" w:hAnsi="Arial" w:cs="Arial"/>
          <w:sz w:val="24"/>
          <w:szCs w:val="24"/>
        </w:rPr>
      </w:pPr>
      <w:r w:rsidRPr="005145CE">
        <w:rPr>
          <w:rFonts w:ascii="Arial" w:hAnsi="Arial" w:cs="Arial"/>
          <w:noProof/>
          <w:sz w:val="24"/>
          <w:szCs w:val="24"/>
        </w:rPr>
        <w:drawing>
          <wp:inline distT="0" distB="0" distL="0" distR="0" wp14:anchorId="4E5FEA23" wp14:editId="50A60FB0">
            <wp:extent cx="3974627" cy="2175845"/>
            <wp:effectExtent l="0" t="0" r="6985" b="0"/>
            <wp:docPr id="1478022499" name="Picture 1" descr="A diagram of a swot analysi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022499" name="Picture 1" descr="A diagram of a swot analysis&#10;&#10;Description automatically generated with low confidence"/>
                    <pic:cNvPicPr/>
                  </pic:nvPicPr>
                  <pic:blipFill>
                    <a:blip r:embed="rId14"/>
                    <a:stretch>
                      <a:fillRect/>
                    </a:stretch>
                  </pic:blipFill>
                  <pic:spPr>
                    <a:xfrm>
                      <a:off x="0" y="0"/>
                      <a:ext cx="3979249" cy="2178375"/>
                    </a:xfrm>
                    <a:prstGeom prst="rect">
                      <a:avLst/>
                    </a:prstGeom>
                  </pic:spPr>
                </pic:pic>
              </a:graphicData>
            </a:graphic>
          </wp:inline>
        </w:drawing>
      </w:r>
    </w:p>
    <w:p w14:paraId="25580990" w14:textId="77777777" w:rsidR="008F739A" w:rsidRPr="005145CE" w:rsidRDefault="008F739A" w:rsidP="004271E8">
      <w:pPr>
        <w:spacing w:after="0" w:line="360" w:lineRule="auto"/>
        <w:rPr>
          <w:rFonts w:ascii="Arial" w:hAnsi="Arial" w:cs="Arial"/>
          <w:sz w:val="24"/>
          <w:szCs w:val="24"/>
        </w:rPr>
      </w:pPr>
      <w:r w:rsidRPr="005145CE">
        <w:rPr>
          <w:rFonts w:ascii="Arial" w:hAnsi="Arial" w:cs="Arial"/>
          <w:sz w:val="24"/>
          <w:szCs w:val="24"/>
        </w:rPr>
        <w:t>(Parker, 2023)</w:t>
      </w:r>
    </w:p>
    <w:p w14:paraId="5C9E63DE" w14:textId="70DBB0EB" w:rsidR="008F739A" w:rsidRPr="005145CE" w:rsidRDefault="008F739A" w:rsidP="004271E8">
      <w:pPr>
        <w:spacing w:after="0" w:line="360" w:lineRule="auto"/>
        <w:rPr>
          <w:rFonts w:ascii="Arial" w:hAnsi="Arial" w:cs="Arial"/>
          <w:sz w:val="24"/>
          <w:szCs w:val="24"/>
        </w:rPr>
        <w:sectPr w:rsidR="008F739A" w:rsidRPr="005145CE" w:rsidSect="005259C3">
          <w:footerReference w:type="default" r:id="rId15"/>
          <w:pgSz w:w="11900" w:h="16840"/>
          <w:pgMar w:top="1440" w:right="1440" w:bottom="1440" w:left="1440" w:header="0" w:footer="577" w:gutter="0"/>
          <w:cols w:space="720"/>
          <w:docGrid w:linePitch="299"/>
        </w:sectPr>
      </w:pPr>
    </w:p>
    <w:p w14:paraId="2C0A3D30" w14:textId="77777777" w:rsidR="0050101C" w:rsidRPr="005145CE" w:rsidRDefault="0050101C" w:rsidP="004271E8">
      <w:pPr>
        <w:spacing w:after="0" w:line="360" w:lineRule="auto"/>
        <w:rPr>
          <w:rFonts w:ascii="Arial" w:hAnsi="Arial" w:cs="Arial"/>
          <w:sz w:val="24"/>
          <w:szCs w:val="24"/>
        </w:rPr>
      </w:pPr>
      <w:r w:rsidRPr="005145CE">
        <w:rPr>
          <w:rFonts w:ascii="Arial" w:hAnsi="Arial" w:cs="Arial"/>
          <w:sz w:val="24"/>
          <w:szCs w:val="24"/>
        </w:rPr>
        <w:lastRenderedPageBreak/>
        <w:t>Marriot Hotel claims that 2022 was such a strong year that it managed to recover revenue per available room to pre-pandemic levels, even exceeding 2019 RevPAR by 7%.</w:t>
      </w:r>
    </w:p>
    <w:p w14:paraId="1FDA200C" w14:textId="77777777" w:rsidR="0050101C" w:rsidRPr="005145CE" w:rsidRDefault="0050101C" w:rsidP="004271E8">
      <w:pPr>
        <w:spacing w:after="0" w:line="360" w:lineRule="auto"/>
        <w:rPr>
          <w:rFonts w:ascii="Arial" w:hAnsi="Arial" w:cs="Arial"/>
          <w:sz w:val="24"/>
          <w:szCs w:val="24"/>
        </w:rPr>
      </w:pPr>
      <w:r w:rsidRPr="005145CE">
        <w:rPr>
          <w:rFonts w:ascii="Arial" w:hAnsi="Arial" w:cs="Arial"/>
          <w:sz w:val="24"/>
          <w:szCs w:val="24"/>
        </w:rPr>
        <w:t>Leisure travel demand was robust, Marriot Hotels recorded a 7% increase in room bookings over 2019, and rates increased by 22%.</w:t>
      </w:r>
    </w:p>
    <w:p w14:paraId="13961EFD" w14:textId="16460D2A" w:rsidR="000D1AC7" w:rsidRPr="005145CE" w:rsidRDefault="0050101C" w:rsidP="004271E8">
      <w:pPr>
        <w:spacing w:after="0" w:line="360" w:lineRule="auto"/>
        <w:rPr>
          <w:rFonts w:ascii="Arial" w:hAnsi="Arial" w:cs="Arial"/>
          <w:sz w:val="24"/>
          <w:szCs w:val="24"/>
        </w:rPr>
      </w:pPr>
      <w:r w:rsidRPr="005145CE">
        <w:rPr>
          <w:rFonts w:ascii="Arial" w:hAnsi="Arial" w:cs="Arial"/>
          <w:sz w:val="24"/>
          <w:szCs w:val="24"/>
        </w:rPr>
        <w:t>Yet hotel demand from business travellers has not fully recovered to pre-pandemic levels.</w:t>
      </w:r>
      <w:r w:rsidR="005819D3" w:rsidRPr="005145CE">
        <w:rPr>
          <w:rFonts w:ascii="Arial" w:hAnsi="Arial" w:cs="Arial"/>
          <w:sz w:val="24"/>
          <w:szCs w:val="24"/>
        </w:rPr>
        <w:t xml:space="preserve"> (Wroten, 2023)</w:t>
      </w:r>
    </w:p>
    <w:p w14:paraId="0BEC162B" w14:textId="77777777" w:rsidR="009E5087" w:rsidRPr="005145CE" w:rsidRDefault="009E5087" w:rsidP="004271E8">
      <w:pPr>
        <w:spacing w:after="0" w:line="360" w:lineRule="auto"/>
        <w:rPr>
          <w:rFonts w:ascii="Arial" w:hAnsi="Arial" w:cs="Arial"/>
          <w:sz w:val="24"/>
          <w:szCs w:val="24"/>
        </w:rPr>
      </w:pPr>
    </w:p>
    <w:p w14:paraId="5DB08A23" w14:textId="3AEC64A2" w:rsidR="009E5087" w:rsidRPr="005145CE" w:rsidRDefault="001A643F" w:rsidP="004271E8">
      <w:pPr>
        <w:spacing w:after="0" w:line="360" w:lineRule="auto"/>
        <w:rPr>
          <w:rFonts w:ascii="Arial" w:hAnsi="Arial" w:cs="Arial"/>
          <w:sz w:val="24"/>
          <w:szCs w:val="24"/>
        </w:rPr>
      </w:pPr>
      <w:r w:rsidRPr="005145CE">
        <w:rPr>
          <w:rFonts w:ascii="Arial" w:hAnsi="Arial" w:cs="Arial"/>
          <w:sz w:val="24"/>
          <w:szCs w:val="24"/>
        </w:rPr>
        <w:t>Just like the Marriott, the Hilton Hotel has also recorded increases in revenue since the pandemic period.</w:t>
      </w:r>
      <w:r w:rsidR="009D0823" w:rsidRPr="005145CE">
        <w:rPr>
          <w:rFonts w:ascii="Arial" w:hAnsi="Arial" w:cs="Arial"/>
          <w:sz w:val="24"/>
          <w:szCs w:val="24"/>
        </w:rPr>
        <w:t xml:space="preserve"> </w:t>
      </w:r>
      <w:r w:rsidR="005535FC" w:rsidRPr="005145CE">
        <w:rPr>
          <w:rFonts w:ascii="Arial" w:hAnsi="Arial" w:cs="Arial"/>
          <w:sz w:val="24"/>
          <w:szCs w:val="24"/>
        </w:rPr>
        <w:t>In Q4 2022 Hilton had a 7.5% increase per available room compared to 2019</w:t>
      </w:r>
      <w:r w:rsidRPr="005145CE">
        <w:rPr>
          <w:rFonts w:ascii="Arial" w:hAnsi="Arial" w:cs="Arial"/>
          <w:sz w:val="24"/>
          <w:szCs w:val="24"/>
        </w:rPr>
        <w:t>.</w:t>
      </w:r>
    </w:p>
    <w:p w14:paraId="5EFDC58B" w14:textId="61B918D7" w:rsidR="009D0823" w:rsidRPr="005145CE" w:rsidRDefault="00E03E02" w:rsidP="004271E8">
      <w:pPr>
        <w:spacing w:after="0" w:line="360" w:lineRule="auto"/>
        <w:rPr>
          <w:rFonts w:ascii="Arial" w:hAnsi="Arial" w:cs="Arial"/>
          <w:sz w:val="24"/>
          <w:szCs w:val="24"/>
        </w:rPr>
      </w:pPr>
      <w:r w:rsidRPr="005145CE">
        <w:rPr>
          <w:rFonts w:ascii="Arial" w:hAnsi="Arial" w:cs="Arial"/>
          <w:sz w:val="24"/>
          <w:szCs w:val="24"/>
        </w:rPr>
        <w:t xml:space="preserve">Hilton is very positive about the company's future </w:t>
      </w:r>
      <w:r w:rsidR="00CB447F" w:rsidRPr="005145CE">
        <w:rPr>
          <w:rFonts w:ascii="Arial" w:hAnsi="Arial" w:cs="Arial"/>
          <w:sz w:val="24"/>
          <w:szCs w:val="24"/>
        </w:rPr>
        <w:t>revenue, they</w:t>
      </w:r>
      <w:r w:rsidRPr="005145CE">
        <w:rPr>
          <w:rFonts w:ascii="Arial" w:hAnsi="Arial" w:cs="Arial"/>
          <w:sz w:val="24"/>
          <w:szCs w:val="24"/>
        </w:rPr>
        <w:t xml:space="preserve"> </w:t>
      </w:r>
      <w:r w:rsidR="009C5418" w:rsidRPr="005145CE">
        <w:rPr>
          <w:rFonts w:ascii="Arial" w:hAnsi="Arial" w:cs="Arial"/>
          <w:sz w:val="24"/>
          <w:szCs w:val="24"/>
        </w:rPr>
        <w:t>are expecting</w:t>
      </w:r>
      <w:r w:rsidRPr="005145CE">
        <w:rPr>
          <w:rFonts w:ascii="Arial" w:hAnsi="Arial" w:cs="Arial"/>
          <w:sz w:val="24"/>
          <w:szCs w:val="24"/>
        </w:rPr>
        <w:t xml:space="preserve"> 4 to 6% growth in revenue per available room in 2023, particularly in the US and Europe.</w:t>
      </w:r>
      <w:r w:rsidR="009C5418" w:rsidRPr="005145CE">
        <w:rPr>
          <w:rFonts w:ascii="Arial" w:hAnsi="Arial" w:cs="Arial"/>
          <w:sz w:val="24"/>
          <w:szCs w:val="24"/>
        </w:rPr>
        <w:t xml:space="preserve"> (O'Neill, 2023)</w:t>
      </w:r>
    </w:p>
    <w:p w14:paraId="1792AC60" w14:textId="77777777" w:rsidR="00010ABC" w:rsidRPr="005145CE" w:rsidRDefault="00010ABC" w:rsidP="004271E8">
      <w:pPr>
        <w:spacing w:after="0" w:line="360" w:lineRule="auto"/>
        <w:rPr>
          <w:rFonts w:ascii="Arial" w:hAnsi="Arial" w:cs="Arial"/>
          <w:sz w:val="24"/>
          <w:szCs w:val="24"/>
        </w:rPr>
      </w:pPr>
    </w:p>
    <w:p w14:paraId="78DB49F3" w14:textId="77777777" w:rsidR="00B44DAF" w:rsidRPr="005145CE" w:rsidRDefault="00B44DAF" w:rsidP="004271E8">
      <w:pPr>
        <w:spacing w:after="0" w:line="360" w:lineRule="auto"/>
        <w:rPr>
          <w:rFonts w:ascii="Arial" w:hAnsi="Arial" w:cs="Arial"/>
          <w:sz w:val="24"/>
          <w:szCs w:val="24"/>
        </w:rPr>
      </w:pPr>
    </w:p>
    <w:p w14:paraId="102B2717" w14:textId="5E68BB73" w:rsidR="00B44DAF" w:rsidRPr="005145CE" w:rsidRDefault="000F6307" w:rsidP="000F6307">
      <w:pPr>
        <w:pStyle w:val="Heading3"/>
      </w:pPr>
      <w:bookmarkStart w:id="6" w:name="_Toc135603306"/>
      <w:r>
        <w:t xml:space="preserve">Section 6: </w:t>
      </w:r>
      <w:r w:rsidR="00B44DAF" w:rsidRPr="005145CE">
        <w:t>Financial Commitment to sustainability</w:t>
      </w:r>
      <w:bookmarkEnd w:id="6"/>
    </w:p>
    <w:p w14:paraId="6FB8AAD8" w14:textId="77777777" w:rsidR="00320E9F" w:rsidRPr="005145CE" w:rsidRDefault="00320E9F" w:rsidP="004271E8">
      <w:pPr>
        <w:spacing w:after="0" w:line="360" w:lineRule="auto"/>
        <w:rPr>
          <w:rFonts w:ascii="Arial" w:hAnsi="Arial" w:cs="Arial"/>
          <w:sz w:val="24"/>
          <w:szCs w:val="24"/>
        </w:rPr>
      </w:pPr>
    </w:p>
    <w:p w14:paraId="20A2293A" w14:textId="22C96FA0" w:rsidR="0008054C" w:rsidRPr="005145CE" w:rsidRDefault="0008054C" w:rsidP="004271E8">
      <w:pPr>
        <w:spacing w:after="0" w:line="360" w:lineRule="auto"/>
        <w:rPr>
          <w:rFonts w:ascii="Arial" w:hAnsi="Arial" w:cs="Arial"/>
          <w:sz w:val="24"/>
          <w:szCs w:val="24"/>
        </w:rPr>
      </w:pPr>
      <w:r w:rsidRPr="005145CE">
        <w:rPr>
          <w:rFonts w:ascii="Arial" w:hAnsi="Arial" w:cs="Arial"/>
          <w:sz w:val="24"/>
          <w:szCs w:val="24"/>
        </w:rPr>
        <w:t xml:space="preserve">Hilton has proven a commitment to sustainability by launching </w:t>
      </w:r>
      <w:r w:rsidR="00A648D6" w:rsidRPr="005145CE">
        <w:rPr>
          <w:rFonts w:ascii="Arial" w:hAnsi="Arial" w:cs="Arial"/>
          <w:sz w:val="24"/>
          <w:szCs w:val="24"/>
        </w:rPr>
        <w:t>several</w:t>
      </w:r>
      <w:r w:rsidRPr="005145CE">
        <w:rPr>
          <w:rFonts w:ascii="Arial" w:hAnsi="Arial" w:cs="Arial"/>
          <w:sz w:val="24"/>
          <w:szCs w:val="24"/>
        </w:rPr>
        <w:t xml:space="preserve"> projects to improve its environmental and social responsibilities.</w:t>
      </w:r>
    </w:p>
    <w:p w14:paraId="30F415A7" w14:textId="4912AE6B" w:rsidR="004E0409" w:rsidRPr="005145CE" w:rsidRDefault="004E0409" w:rsidP="004271E8">
      <w:pPr>
        <w:spacing w:after="0" w:line="360" w:lineRule="auto"/>
        <w:rPr>
          <w:rFonts w:ascii="Arial" w:hAnsi="Arial" w:cs="Arial"/>
          <w:sz w:val="24"/>
          <w:szCs w:val="24"/>
        </w:rPr>
      </w:pPr>
      <w:r w:rsidRPr="005145CE">
        <w:rPr>
          <w:rFonts w:ascii="Arial" w:hAnsi="Arial" w:cs="Arial"/>
          <w:sz w:val="24"/>
          <w:szCs w:val="24"/>
        </w:rPr>
        <w:t>The company offers a corporate responsibility and sustainability programme called "Travel with Purpose," which incorporates the company's commitment to corporate responsibility and sustainability. The Travel with Purpose programme is built on three pillars: generating opportunities for individuals, improving communities, and environmental preservation</w:t>
      </w:r>
      <w:r w:rsidR="00434EF2" w:rsidRPr="005145CE">
        <w:rPr>
          <w:rFonts w:ascii="Arial" w:hAnsi="Arial" w:cs="Arial"/>
          <w:sz w:val="24"/>
          <w:szCs w:val="24"/>
        </w:rPr>
        <w:t xml:space="preserve"> (Hilton, 2023).</w:t>
      </w:r>
    </w:p>
    <w:p w14:paraId="53FF4B72" w14:textId="77777777" w:rsidR="000D1AC7" w:rsidRPr="005145CE" w:rsidRDefault="003C4331" w:rsidP="004271E8">
      <w:pPr>
        <w:spacing w:after="0" w:line="360" w:lineRule="auto"/>
        <w:rPr>
          <w:rFonts w:ascii="Arial" w:hAnsi="Arial" w:cs="Arial"/>
          <w:sz w:val="24"/>
          <w:szCs w:val="24"/>
        </w:rPr>
      </w:pPr>
      <w:r w:rsidRPr="005145CE">
        <w:rPr>
          <w:rFonts w:ascii="Arial" w:hAnsi="Arial" w:cs="Arial"/>
          <w:sz w:val="24"/>
          <w:szCs w:val="24"/>
        </w:rPr>
        <w:t>Hilton strives to maintain environmental sustainability through energy efficiency, water consumption, waste management and sustainable design and construction</w:t>
      </w:r>
      <w:r w:rsidR="005965CE" w:rsidRPr="005145CE">
        <w:rPr>
          <w:rFonts w:ascii="Arial" w:hAnsi="Arial" w:cs="Arial"/>
          <w:sz w:val="24"/>
          <w:szCs w:val="24"/>
        </w:rPr>
        <w:t xml:space="preserve"> (Otley, 2023).</w:t>
      </w:r>
    </w:p>
    <w:p w14:paraId="4A359A4B" w14:textId="77777777" w:rsidR="005965CE" w:rsidRPr="005145CE" w:rsidRDefault="005965CE" w:rsidP="004271E8">
      <w:pPr>
        <w:spacing w:after="0" w:line="360" w:lineRule="auto"/>
        <w:rPr>
          <w:rFonts w:ascii="Arial" w:hAnsi="Arial" w:cs="Arial"/>
          <w:sz w:val="24"/>
          <w:szCs w:val="24"/>
        </w:rPr>
      </w:pPr>
    </w:p>
    <w:p w14:paraId="3562ED3D" w14:textId="3ECDE0E3" w:rsidR="005965CE" w:rsidRPr="005145CE" w:rsidRDefault="008775AD" w:rsidP="004271E8">
      <w:pPr>
        <w:spacing w:after="0" w:line="360" w:lineRule="auto"/>
        <w:rPr>
          <w:rFonts w:ascii="Arial" w:hAnsi="Arial" w:cs="Arial"/>
          <w:sz w:val="24"/>
          <w:szCs w:val="24"/>
        </w:rPr>
      </w:pPr>
      <w:r w:rsidRPr="005145CE">
        <w:rPr>
          <w:rFonts w:ascii="Arial" w:hAnsi="Arial" w:cs="Arial"/>
          <w:sz w:val="24"/>
          <w:szCs w:val="24"/>
        </w:rPr>
        <w:t xml:space="preserve">Marriott International is dedicated to sustainability and has launched </w:t>
      </w:r>
      <w:r w:rsidR="008974E0" w:rsidRPr="005145CE">
        <w:rPr>
          <w:rFonts w:ascii="Arial" w:hAnsi="Arial" w:cs="Arial"/>
          <w:sz w:val="24"/>
          <w:szCs w:val="24"/>
        </w:rPr>
        <w:t>several</w:t>
      </w:r>
      <w:r w:rsidRPr="005145CE">
        <w:rPr>
          <w:rFonts w:ascii="Arial" w:hAnsi="Arial" w:cs="Arial"/>
          <w:sz w:val="24"/>
          <w:szCs w:val="24"/>
        </w:rPr>
        <w:t xml:space="preserve"> programmes to decrease its environmental effect, help local communities, and encourage ethical business practises.</w:t>
      </w:r>
    </w:p>
    <w:p w14:paraId="3F381A3B" w14:textId="7B393682" w:rsidR="0077170C" w:rsidRPr="005145CE" w:rsidRDefault="0077170C" w:rsidP="004271E8">
      <w:pPr>
        <w:spacing w:after="0" w:line="360" w:lineRule="auto"/>
        <w:rPr>
          <w:rFonts w:ascii="Arial" w:hAnsi="Arial" w:cs="Arial"/>
          <w:sz w:val="24"/>
          <w:szCs w:val="24"/>
        </w:rPr>
      </w:pPr>
      <w:r w:rsidRPr="005145CE">
        <w:rPr>
          <w:rFonts w:ascii="Arial" w:hAnsi="Arial" w:cs="Arial"/>
          <w:sz w:val="24"/>
          <w:szCs w:val="24"/>
        </w:rPr>
        <w:lastRenderedPageBreak/>
        <w:t>Like</w:t>
      </w:r>
      <w:r w:rsidR="00DF42C6" w:rsidRPr="005145CE">
        <w:rPr>
          <w:rFonts w:ascii="Arial" w:hAnsi="Arial" w:cs="Arial"/>
          <w:sz w:val="24"/>
          <w:szCs w:val="24"/>
        </w:rPr>
        <w:t xml:space="preserve"> Hilton, Marriott maintains environmental sustainability through energy and water conservation, green building and design, waste management</w:t>
      </w:r>
      <w:r w:rsidRPr="005145CE">
        <w:rPr>
          <w:rFonts w:ascii="Arial" w:hAnsi="Arial" w:cs="Arial"/>
          <w:sz w:val="24"/>
          <w:szCs w:val="24"/>
        </w:rPr>
        <w:t xml:space="preserve"> (Marriott, 2023)</w:t>
      </w:r>
      <w:r w:rsidR="008974E0" w:rsidRPr="005145CE">
        <w:rPr>
          <w:rFonts w:ascii="Arial" w:hAnsi="Arial" w:cs="Arial"/>
          <w:sz w:val="24"/>
          <w:szCs w:val="24"/>
        </w:rPr>
        <w:t>.</w:t>
      </w:r>
    </w:p>
    <w:p w14:paraId="7CA549B2" w14:textId="3776D1C4" w:rsidR="00A774CA" w:rsidRDefault="00E17A74" w:rsidP="004271E8">
      <w:pPr>
        <w:spacing w:after="0" w:line="360" w:lineRule="auto"/>
        <w:rPr>
          <w:rFonts w:ascii="Arial" w:hAnsi="Arial" w:cs="Arial"/>
          <w:b/>
          <w:bCs/>
          <w:sz w:val="32"/>
          <w:szCs w:val="32"/>
        </w:rPr>
      </w:pPr>
      <w:r w:rsidRPr="00E17A74">
        <w:rPr>
          <w:rFonts w:ascii="Arial" w:hAnsi="Arial" w:cs="Arial"/>
          <w:b/>
          <w:bCs/>
          <w:sz w:val="32"/>
          <w:szCs w:val="32"/>
        </w:rPr>
        <w:t xml:space="preserve">Conclusion </w:t>
      </w:r>
    </w:p>
    <w:p w14:paraId="3C3920BC" w14:textId="76E552C1" w:rsidR="00E17A74" w:rsidRPr="00E17A74" w:rsidRDefault="00E17A74" w:rsidP="004271E8">
      <w:pPr>
        <w:spacing w:after="0" w:line="360" w:lineRule="auto"/>
        <w:rPr>
          <w:rFonts w:ascii="Arial" w:hAnsi="Arial" w:cs="Arial"/>
          <w:sz w:val="24"/>
          <w:szCs w:val="24"/>
        </w:rPr>
      </w:pPr>
      <w:r w:rsidRPr="00E17A74">
        <w:rPr>
          <w:rFonts w:ascii="Arial" w:hAnsi="Arial" w:cs="Arial"/>
          <w:sz w:val="24"/>
          <w:szCs w:val="24"/>
        </w:rPr>
        <w:t>In conclusion, Hilton and Marriott are both powerful competitors in the hospitality business, with considerable total revenue numbers and strong global market positions. With their diversified portfolios of hotels and brands, they have established themselves as market leaders, serving to a wide range of client categories. Furthermore, as they continue to explore prospects in developing areas and capitalise on altering travel preferences, their development potential remains attractive. Particularly, both companies have shown a commitment to sustainability through financial investments and activities targeted at decreasing environmental effects and fostering responsible business practices. These features position Hilton and Marriott as significant players in the competitive hospitality market, with the potential for long-term growth and a strong focus on sustainability.</w:t>
      </w:r>
    </w:p>
    <w:p w14:paraId="64D08C10" w14:textId="77777777" w:rsidR="00C3699D" w:rsidRDefault="00C3699D" w:rsidP="004271E8">
      <w:pPr>
        <w:spacing w:after="0" w:line="360" w:lineRule="auto"/>
        <w:rPr>
          <w:rFonts w:ascii="Arial" w:hAnsi="Arial" w:cs="Arial"/>
          <w:sz w:val="24"/>
          <w:szCs w:val="24"/>
        </w:rPr>
      </w:pPr>
    </w:p>
    <w:p w14:paraId="4F6915B5" w14:textId="33181A9F" w:rsidR="005B395A" w:rsidRPr="005B395A" w:rsidRDefault="00201810" w:rsidP="005B395A">
      <w:pPr>
        <w:pStyle w:val="Heading3"/>
      </w:pPr>
      <w:bookmarkStart w:id="7" w:name="_Toc135603307"/>
      <w:r>
        <w:t>Section</w:t>
      </w:r>
      <w:r w:rsidR="005B395A">
        <w:t xml:space="preserve"> 7: </w:t>
      </w:r>
      <w:r w:rsidR="001E37AD" w:rsidRPr="00D50CA4">
        <w:t>Recommendation</w:t>
      </w:r>
      <w:bookmarkEnd w:id="7"/>
      <w:r w:rsidR="001E37AD" w:rsidRPr="00D50CA4">
        <w:t xml:space="preserve"> </w:t>
      </w:r>
    </w:p>
    <w:p w14:paraId="633B239E" w14:textId="325A5B30" w:rsidR="00552815" w:rsidRDefault="00307C43" w:rsidP="004271E8">
      <w:pPr>
        <w:spacing w:after="0" w:line="360" w:lineRule="auto"/>
        <w:rPr>
          <w:rFonts w:ascii="Arial" w:hAnsi="Arial" w:cs="Arial"/>
          <w:sz w:val="32"/>
          <w:szCs w:val="32"/>
        </w:rPr>
      </w:pPr>
      <w:r>
        <w:rPr>
          <w:rFonts w:ascii="Arial" w:hAnsi="Arial" w:cs="Arial"/>
          <w:sz w:val="32"/>
          <w:szCs w:val="32"/>
        </w:rPr>
        <w:t>Opportunities to growth</w:t>
      </w:r>
    </w:p>
    <w:p w14:paraId="1539DE59" w14:textId="77777777" w:rsidR="00552815" w:rsidRDefault="00552815" w:rsidP="004271E8">
      <w:pPr>
        <w:spacing w:after="0" w:line="360" w:lineRule="auto"/>
        <w:rPr>
          <w:rFonts w:ascii="Arial" w:hAnsi="Arial" w:cs="Arial"/>
          <w:sz w:val="32"/>
          <w:szCs w:val="32"/>
        </w:rPr>
      </w:pPr>
    </w:p>
    <w:p w14:paraId="42037CB6" w14:textId="6ED24F52" w:rsidR="00C35304" w:rsidRDefault="00D50CA4" w:rsidP="004271E8">
      <w:pPr>
        <w:spacing w:after="0" w:line="360" w:lineRule="auto"/>
        <w:rPr>
          <w:rFonts w:ascii="Arial" w:hAnsi="Arial" w:cs="Arial"/>
          <w:sz w:val="32"/>
          <w:szCs w:val="32"/>
        </w:rPr>
      </w:pPr>
      <w:r>
        <w:rPr>
          <w:rFonts w:ascii="Arial" w:hAnsi="Arial" w:cs="Arial"/>
          <w:sz w:val="32"/>
          <w:szCs w:val="32"/>
        </w:rPr>
        <w:t xml:space="preserve">Hilton </w:t>
      </w:r>
    </w:p>
    <w:p w14:paraId="5AB91CB7" w14:textId="050B5C49" w:rsidR="00D50CA4" w:rsidRDefault="00D50CA4" w:rsidP="004271E8">
      <w:pPr>
        <w:spacing w:after="0" w:line="360" w:lineRule="auto"/>
        <w:rPr>
          <w:rFonts w:ascii="Arial" w:hAnsi="Arial" w:cs="Arial"/>
          <w:sz w:val="24"/>
          <w:szCs w:val="24"/>
        </w:rPr>
      </w:pPr>
      <w:r w:rsidRPr="00D50CA4">
        <w:rPr>
          <w:rFonts w:ascii="Arial" w:hAnsi="Arial" w:cs="Arial"/>
          <w:sz w:val="24"/>
          <w:szCs w:val="24"/>
        </w:rPr>
        <w:t>Hilton ought to consider </w:t>
      </w:r>
      <w:r w:rsidR="00350A63">
        <w:rPr>
          <w:rFonts w:ascii="Arial" w:hAnsi="Arial" w:cs="Arial"/>
          <w:sz w:val="24"/>
          <w:szCs w:val="24"/>
        </w:rPr>
        <w:t>capitalising</w:t>
      </w:r>
      <w:r w:rsidRPr="00D50CA4">
        <w:rPr>
          <w:rFonts w:ascii="Arial" w:hAnsi="Arial" w:cs="Arial"/>
          <w:sz w:val="24"/>
          <w:szCs w:val="24"/>
        </w:rPr>
        <w:t xml:space="preserve"> on new market possibilities and build a solid footprint in these places by deliberately selecting locations with growing economies, increasing disposable incomes, and increasing tourism.</w:t>
      </w:r>
      <w:r w:rsidR="0038709B">
        <w:rPr>
          <w:rFonts w:ascii="Arial" w:hAnsi="Arial" w:cs="Arial"/>
          <w:sz w:val="24"/>
          <w:szCs w:val="24"/>
        </w:rPr>
        <w:t xml:space="preserve"> It </w:t>
      </w:r>
      <w:r w:rsidR="0038709B" w:rsidRPr="0038709B">
        <w:rPr>
          <w:rFonts w:ascii="Arial" w:hAnsi="Arial" w:cs="Arial"/>
          <w:sz w:val="24"/>
          <w:szCs w:val="24"/>
        </w:rPr>
        <w:t>should look for ways to diversify its portfolio by launching new brands or purchasing current ones that serve different market groups.</w:t>
      </w:r>
      <w:r w:rsidR="0010138C" w:rsidRPr="0010138C">
        <w:t xml:space="preserve"> </w:t>
      </w:r>
      <w:r w:rsidR="0010138C" w:rsidRPr="0010138C">
        <w:rPr>
          <w:rFonts w:ascii="Arial" w:hAnsi="Arial" w:cs="Arial"/>
          <w:sz w:val="24"/>
          <w:szCs w:val="24"/>
        </w:rPr>
        <w:t>Hilton may engage in sustainable tourism projects by building on its existing sustainability commitments.</w:t>
      </w:r>
      <w:r w:rsidR="008D2719" w:rsidRPr="008D2719">
        <w:t xml:space="preserve"> </w:t>
      </w:r>
      <w:r w:rsidR="008D2719">
        <w:rPr>
          <w:rFonts w:ascii="Arial" w:hAnsi="Arial" w:cs="Arial"/>
          <w:sz w:val="24"/>
          <w:szCs w:val="24"/>
        </w:rPr>
        <w:t xml:space="preserve">May </w:t>
      </w:r>
      <w:r w:rsidR="008D2719" w:rsidRPr="008D2719">
        <w:rPr>
          <w:rFonts w:ascii="Arial" w:hAnsi="Arial" w:cs="Arial"/>
          <w:sz w:val="24"/>
          <w:szCs w:val="24"/>
        </w:rPr>
        <w:t>use technology and embrace digital transformation to increase operational efficiency, distribution channel optimisation, and guest experiences.</w:t>
      </w:r>
    </w:p>
    <w:p w14:paraId="2D31BCE0" w14:textId="77777777" w:rsidR="00CC0021" w:rsidRDefault="00CC0021" w:rsidP="004271E8">
      <w:pPr>
        <w:spacing w:after="0" w:line="360" w:lineRule="auto"/>
        <w:rPr>
          <w:rFonts w:ascii="Arial" w:hAnsi="Arial" w:cs="Arial"/>
          <w:sz w:val="24"/>
          <w:szCs w:val="24"/>
        </w:rPr>
      </w:pPr>
    </w:p>
    <w:p w14:paraId="33DC5B50" w14:textId="77777777" w:rsidR="005B395A" w:rsidRDefault="005B395A" w:rsidP="004271E8">
      <w:pPr>
        <w:spacing w:after="0" w:line="360" w:lineRule="auto"/>
        <w:rPr>
          <w:rFonts w:ascii="Arial" w:hAnsi="Arial" w:cs="Arial"/>
          <w:sz w:val="28"/>
          <w:szCs w:val="28"/>
        </w:rPr>
      </w:pPr>
    </w:p>
    <w:p w14:paraId="6FBB5A1F" w14:textId="77777777" w:rsidR="005B395A" w:rsidRDefault="005B395A" w:rsidP="004271E8">
      <w:pPr>
        <w:spacing w:after="0" w:line="360" w:lineRule="auto"/>
        <w:rPr>
          <w:rFonts w:ascii="Arial" w:hAnsi="Arial" w:cs="Arial"/>
          <w:sz w:val="28"/>
          <w:szCs w:val="28"/>
        </w:rPr>
      </w:pPr>
    </w:p>
    <w:p w14:paraId="3E5DDB53" w14:textId="77777777" w:rsidR="005B395A" w:rsidRDefault="005B395A" w:rsidP="004271E8">
      <w:pPr>
        <w:spacing w:after="0" w:line="360" w:lineRule="auto"/>
        <w:rPr>
          <w:rFonts w:ascii="Arial" w:hAnsi="Arial" w:cs="Arial"/>
          <w:sz w:val="28"/>
          <w:szCs w:val="28"/>
        </w:rPr>
      </w:pPr>
    </w:p>
    <w:p w14:paraId="55D71C46" w14:textId="017D48C8" w:rsidR="00CC0021" w:rsidRDefault="00CC0021" w:rsidP="004271E8">
      <w:pPr>
        <w:spacing w:after="0" w:line="360" w:lineRule="auto"/>
        <w:rPr>
          <w:rFonts w:ascii="Arial" w:hAnsi="Arial" w:cs="Arial"/>
          <w:sz w:val="28"/>
          <w:szCs w:val="28"/>
        </w:rPr>
      </w:pPr>
      <w:r w:rsidRPr="00CC0021">
        <w:rPr>
          <w:rFonts w:ascii="Arial" w:hAnsi="Arial" w:cs="Arial"/>
          <w:sz w:val="28"/>
          <w:szCs w:val="28"/>
        </w:rPr>
        <w:lastRenderedPageBreak/>
        <w:t>Marriott</w:t>
      </w:r>
    </w:p>
    <w:p w14:paraId="75EAAF8B" w14:textId="2829A773" w:rsidR="00CC0021" w:rsidRPr="003527B3" w:rsidRDefault="003527B3" w:rsidP="004271E8">
      <w:pPr>
        <w:spacing w:after="0" w:line="360" w:lineRule="auto"/>
        <w:rPr>
          <w:rFonts w:ascii="Arial" w:hAnsi="Arial" w:cs="Arial"/>
          <w:sz w:val="24"/>
          <w:szCs w:val="24"/>
        </w:rPr>
      </w:pPr>
      <w:r w:rsidRPr="003527B3">
        <w:rPr>
          <w:rFonts w:ascii="Arial" w:hAnsi="Arial" w:cs="Arial"/>
          <w:sz w:val="24"/>
          <w:szCs w:val="24"/>
        </w:rPr>
        <w:t>Marriott could explore extending its footprint in high-growth emerging areas such as Asia-Pacific, Latin America, and Africa. These regions have rising middle-class populations, expanding travel demand, and undiscovered market prospects.</w:t>
      </w:r>
    </w:p>
    <w:p w14:paraId="0BEF05B4" w14:textId="71684080" w:rsidR="00D50CA4" w:rsidRPr="00091456" w:rsidRDefault="00BF5E69" w:rsidP="004271E8">
      <w:pPr>
        <w:spacing w:after="0" w:line="360" w:lineRule="auto"/>
        <w:rPr>
          <w:rFonts w:ascii="Arial" w:hAnsi="Arial" w:cs="Arial"/>
          <w:sz w:val="24"/>
          <w:szCs w:val="24"/>
        </w:rPr>
      </w:pPr>
      <w:r w:rsidRPr="00091456">
        <w:rPr>
          <w:rFonts w:ascii="Arial" w:hAnsi="Arial" w:cs="Arial"/>
          <w:sz w:val="24"/>
          <w:szCs w:val="24"/>
        </w:rPr>
        <w:t>Marriott should prioritise technology and innovation activities to be competitive in the digital era.</w:t>
      </w:r>
    </w:p>
    <w:p w14:paraId="34F34105" w14:textId="77777777" w:rsidR="00D50CA4" w:rsidRDefault="00091456" w:rsidP="004271E8">
      <w:pPr>
        <w:spacing w:after="0" w:line="360" w:lineRule="auto"/>
        <w:rPr>
          <w:rFonts w:ascii="Arial" w:hAnsi="Arial" w:cs="Arial"/>
          <w:sz w:val="24"/>
          <w:szCs w:val="24"/>
        </w:rPr>
      </w:pPr>
      <w:r w:rsidRPr="00091456">
        <w:rPr>
          <w:rFonts w:ascii="Arial" w:hAnsi="Arial" w:cs="Arial"/>
          <w:sz w:val="24"/>
          <w:szCs w:val="24"/>
        </w:rPr>
        <w:t>As travellers prioritise sustainability, Marriott should continue to prioritise and improve its sustainability programmes. Marriott can attract eco-conscious travellers and satisfy their increasing expectations by setting ambitious environmental goals, adopting renewable energy solutions, and supporting responsible sourcing and waste management practises.</w:t>
      </w:r>
    </w:p>
    <w:p w14:paraId="1B26CF75" w14:textId="77777777" w:rsidR="001B7FE5" w:rsidRDefault="001B7FE5" w:rsidP="004271E8">
      <w:pPr>
        <w:spacing w:after="0" w:line="360" w:lineRule="auto"/>
        <w:rPr>
          <w:rFonts w:ascii="Arial" w:hAnsi="Arial" w:cs="Arial"/>
          <w:sz w:val="24"/>
          <w:szCs w:val="24"/>
        </w:rPr>
      </w:pPr>
    </w:p>
    <w:p w14:paraId="5E7CFF59" w14:textId="77777777" w:rsidR="001B7FE5" w:rsidRDefault="001B7FE5" w:rsidP="004271E8">
      <w:pPr>
        <w:spacing w:after="0" w:line="360" w:lineRule="auto"/>
        <w:rPr>
          <w:rFonts w:ascii="Arial" w:hAnsi="Arial" w:cs="Arial"/>
          <w:sz w:val="24"/>
          <w:szCs w:val="24"/>
        </w:rPr>
      </w:pPr>
    </w:p>
    <w:p w14:paraId="14EC594F" w14:textId="77777777" w:rsidR="001B7FE5" w:rsidRDefault="001B7FE5" w:rsidP="004271E8">
      <w:pPr>
        <w:spacing w:after="0" w:line="360" w:lineRule="auto"/>
        <w:rPr>
          <w:rFonts w:ascii="Arial" w:hAnsi="Arial" w:cs="Arial"/>
          <w:sz w:val="24"/>
          <w:szCs w:val="24"/>
        </w:rPr>
      </w:pPr>
    </w:p>
    <w:p w14:paraId="2F20860F" w14:textId="6FD84119" w:rsidR="001B7FE5" w:rsidRPr="00091456" w:rsidRDefault="001B7FE5" w:rsidP="004271E8">
      <w:pPr>
        <w:spacing w:after="0" w:line="360" w:lineRule="auto"/>
        <w:rPr>
          <w:rFonts w:ascii="Arial" w:hAnsi="Arial" w:cs="Arial"/>
          <w:sz w:val="24"/>
          <w:szCs w:val="24"/>
        </w:rPr>
        <w:sectPr w:rsidR="001B7FE5" w:rsidRPr="00091456" w:rsidSect="005259C3">
          <w:pgSz w:w="11900" w:h="16840"/>
          <w:pgMar w:top="1440" w:right="1440" w:bottom="1440" w:left="1440" w:header="0" w:footer="577" w:gutter="0"/>
          <w:cols w:space="720"/>
          <w:docGrid w:linePitch="299"/>
        </w:sectPr>
      </w:pPr>
    </w:p>
    <w:p w14:paraId="0E1C1D71" w14:textId="4A793DEB" w:rsidR="007D3F7B" w:rsidRPr="00201810" w:rsidRDefault="00201810" w:rsidP="00201810">
      <w:pPr>
        <w:pStyle w:val="Heading3"/>
        <w:rPr>
          <w:rFonts w:ascii="Arial" w:hAnsi="Arial" w:cs="Arial"/>
        </w:rPr>
      </w:pPr>
      <w:bookmarkStart w:id="8" w:name="_Toc135603308"/>
      <w:r w:rsidRPr="00201810">
        <w:rPr>
          <w:rFonts w:ascii="Arial" w:hAnsi="Arial" w:cs="Arial"/>
        </w:rPr>
        <w:lastRenderedPageBreak/>
        <w:t xml:space="preserve">Section </w:t>
      </w:r>
      <w:r>
        <w:rPr>
          <w:rFonts w:ascii="Arial" w:hAnsi="Arial" w:cs="Arial"/>
        </w:rPr>
        <w:t>8</w:t>
      </w:r>
      <w:r w:rsidRPr="00201810">
        <w:rPr>
          <w:rFonts w:ascii="Arial" w:hAnsi="Arial" w:cs="Arial"/>
        </w:rPr>
        <w:t xml:space="preserve">: </w:t>
      </w:r>
      <w:r w:rsidR="0073600C" w:rsidRPr="00201810">
        <w:rPr>
          <w:rFonts w:ascii="Arial" w:hAnsi="Arial" w:cs="Arial"/>
        </w:rPr>
        <w:t>References</w:t>
      </w:r>
      <w:bookmarkEnd w:id="8"/>
    </w:p>
    <w:p w14:paraId="0F62D111"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Bhasin, H. (2018a) </w:t>
      </w:r>
      <w:r w:rsidRPr="0073600C">
        <w:rPr>
          <w:rFonts w:ascii="Arial" w:hAnsi="Arial" w:cs="Arial"/>
          <w:i/>
          <w:iCs/>
        </w:rPr>
        <w:t>Marketing strategy of Hilton Hotels</w:t>
      </w:r>
      <w:r w:rsidRPr="0073600C">
        <w:rPr>
          <w:rFonts w:ascii="Arial" w:hAnsi="Arial" w:cs="Arial"/>
        </w:rPr>
        <w:t xml:space="preserve">, </w:t>
      </w:r>
      <w:r w:rsidRPr="0073600C">
        <w:rPr>
          <w:rFonts w:ascii="Arial" w:hAnsi="Arial" w:cs="Arial"/>
          <w:i/>
          <w:iCs/>
        </w:rPr>
        <w:t>Marketing91</w:t>
      </w:r>
      <w:r w:rsidRPr="0073600C">
        <w:rPr>
          <w:rFonts w:ascii="Arial" w:hAnsi="Arial" w:cs="Arial"/>
        </w:rPr>
        <w:t xml:space="preserve">. Available at: https://www.marketing91.com/marketing-strategy-of-hilton-hotels/ (Accessed: 20 May 2023). </w:t>
      </w:r>
    </w:p>
    <w:p w14:paraId="5CFB2947"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Bhasin, H. (2018b) </w:t>
      </w:r>
      <w:r w:rsidRPr="0073600C">
        <w:rPr>
          <w:rFonts w:ascii="Arial" w:hAnsi="Arial" w:cs="Arial"/>
          <w:i/>
          <w:iCs/>
        </w:rPr>
        <w:t>Marketing strategy of Hilton Hotels</w:t>
      </w:r>
      <w:r w:rsidRPr="0073600C">
        <w:rPr>
          <w:rFonts w:ascii="Arial" w:hAnsi="Arial" w:cs="Arial"/>
        </w:rPr>
        <w:t xml:space="preserve">, </w:t>
      </w:r>
      <w:r w:rsidRPr="0073600C">
        <w:rPr>
          <w:rFonts w:ascii="Arial" w:hAnsi="Arial" w:cs="Arial"/>
          <w:i/>
          <w:iCs/>
        </w:rPr>
        <w:t>Marketing91</w:t>
      </w:r>
      <w:r w:rsidRPr="0073600C">
        <w:rPr>
          <w:rFonts w:ascii="Arial" w:hAnsi="Arial" w:cs="Arial"/>
        </w:rPr>
        <w:t xml:space="preserve">. Available at: https://www.marketing91.com/marketing-strategy-of-hilton-hotels/ (Accessed: 20 May 2023). </w:t>
      </w:r>
    </w:p>
    <w:p w14:paraId="2A6B7A29"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Chakraborty, A. (2020) </w:t>
      </w:r>
      <w:r w:rsidRPr="0073600C">
        <w:rPr>
          <w:rFonts w:ascii="Arial" w:hAnsi="Arial" w:cs="Arial"/>
          <w:i/>
          <w:iCs/>
        </w:rPr>
        <w:t>Covid-19 impact: Around 25% of Marriott Hotels have closed temporarily</w:t>
      </w:r>
      <w:r w:rsidRPr="0073600C">
        <w:rPr>
          <w:rFonts w:ascii="Arial" w:hAnsi="Arial" w:cs="Arial"/>
        </w:rPr>
        <w:t xml:space="preserve">, </w:t>
      </w:r>
      <w:r w:rsidRPr="0073600C">
        <w:rPr>
          <w:rFonts w:ascii="Arial" w:hAnsi="Arial" w:cs="Arial"/>
          <w:i/>
          <w:iCs/>
        </w:rPr>
        <w:t>Hotel Management Network</w:t>
      </w:r>
      <w:r w:rsidRPr="0073600C">
        <w:rPr>
          <w:rFonts w:ascii="Arial" w:hAnsi="Arial" w:cs="Arial"/>
        </w:rPr>
        <w:t xml:space="preserve">. Available at: https://www.hotelmanagement-network.com/news/covid-19-impact-marriott-hotels/ (Accessed: 19 May 2023). </w:t>
      </w:r>
    </w:p>
    <w:p w14:paraId="783A49E9"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Cleverism (2023) </w:t>
      </w:r>
      <w:r w:rsidRPr="0073600C">
        <w:rPr>
          <w:rFonts w:ascii="Arial" w:hAnsi="Arial" w:cs="Arial"/>
          <w:i/>
          <w:iCs/>
        </w:rPr>
        <w:t>Marriott</w:t>
      </w:r>
      <w:r w:rsidRPr="0073600C">
        <w:rPr>
          <w:rFonts w:ascii="Arial" w:hAnsi="Arial" w:cs="Arial"/>
        </w:rPr>
        <w:t xml:space="preserve">, </w:t>
      </w:r>
      <w:r w:rsidRPr="0073600C">
        <w:rPr>
          <w:rFonts w:ascii="Arial" w:hAnsi="Arial" w:cs="Arial"/>
          <w:i/>
          <w:iCs/>
        </w:rPr>
        <w:t>Cleverism</w:t>
      </w:r>
      <w:r w:rsidRPr="0073600C">
        <w:rPr>
          <w:rFonts w:ascii="Arial" w:hAnsi="Arial" w:cs="Arial"/>
        </w:rPr>
        <w:t xml:space="preserve">. Available at: https://www.cleverism.com/company/marriott/#:~:text=Under%20Marriott’s%20business%20model%2C%20it,fees%2C%20and%20incentive%20management%20fees. (Accessed: 19 May 2023). </w:t>
      </w:r>
    </w:p>
    <w:p w14:paraId="6F3279BC"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Companiesmarketcap, C. (2023) </w:t>
      </w:r>
      <w:r w:rsidRPr="0073600C">
        <w:rPr>
          <w:rFonts w:ascii="Arial" w:hAnsi="Arial" w:cs="Arial"/>
          <w:i/>
          <w:iCs/>
        </w:rPr>
        <w:t>Hilton Worldwide (HLT) - revenue</w:t>
      </w:r>
      <w:r w:rsidRPr="0073600C">
        <w:rPr>
          <w:rFonts w:ascii="Arial" w:hAnsi="Arial" w:cs="Arial"/>
        </w:rPr>
        <w:t xml:space="preserve">, </w:t>
      </w:r>
      <w:r w:rsidRPr="0073600C">
        <w:rPr>
          <w:rFonts w:ascii="Arial" w:hAnsi="Arial" w:cs="Arial"/>
          <w:i/>
          <w:iCs/>
        </w:rPr>
        <w:t>CompaniesMarketCap.com - companies ranked by market capitalization</w:t>
      </w:r>
      <w:r w:rsidRPr="0073600C">
        <w:rPr>
          <w:rFonts w:ascii="Arial" w:hAnsi="Arial" w:cs="Arial"/>
        </w:rPr>
        <w:t xml:space="preserve">. Available at: https://companiesmarketcap.com/hilton-hotels/revenue/ (Accessed: 18 May 2023). </w:t>
      </w:r>
    </w:p>
    <w:p w14:paraId="7E751881"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CorporateNews (2021) </w:t>
      </w:r>
      <w:r w:rsidRPr="0073600C">
        <w:rPr>
          <w:rFonts w:ascii="Arial" w:hAnsi="Arial" w:cs="Arial"/>
          <w:i/>
          <w:iCs/>
        </w:rPr>
        <w:t>Hilton: Many pandemic safety innovations to remain</w:t>
      </w:r>
      <w:r w:rsidRPr="0073600C">
        <w:rPr>
          <w:rFonts w:ascii="Arial" w:hAnsi="Arial" w:cs="Arial"/>
        </w:rPr>
        <w:t xml:space="preserve">, </w:t>
      </w:r>
      <w:r w:rsidRPr="0073600C">
        <w:rPr>
          <w:rFonts w:ascii="Arial" w:hAnsi="Arial" w:cs="Arial"/>
          <w:i/>
          <w:iCs/>
        </w:rPr>
        <w:t>Stories From Hilton</w:t>
      </w:r>
      <w:r w:rsidRPr="0073600C">
        <w:rPr>
          <w:rFonts w:ascii="Arial" w:hAnsi="Arial" w:cs="Arial"/>
        </w:rPr>
        <w:t xml:space="preserve">. Available at: https://stories.hilton.com/corporate-news/hilton-many-pandemic-safety-innovations-to-remain (Accessed: 20 May 2023). </w:t>
      </w:r>
    </w:p>
    <w:p w14:paraId="6D3A0CC3"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Dudovskiy, J. (2016) </w:t>
      </w:r>
      <w:r w:rsidRPr="0073600C">
        <w:rPr>
          <w:rFonts w:ascii="Arial" w:hAnsi="Arial" w:cs="Arial"/>
          <w:i/>
          <w:iCs/>
        </w:rPr>
        <w:t>Hilton Hotels Business Strategy and competitive advantage - research-methodology</w:t>
      </w:r>
      <w:r w:rsidRPr="0073600C">
        <w:rPr>
          <w:rFonts w:ascii="Arial" w:hAnsi="Arial" w:cs="Arial"/>
        </w:rPr>
        <w:t xml:space="preserve">, </w:t>
      </w:r>
      <w:r w:rsidRPr="0073600C">
        <w:rPr>
          <w:rFonts w:ascii="Arial" w:hAnsi="Arial" w:cs="Arial"/>
          <w:i/>
          <w:iCs/>
        </w:rPr>
        <w:t>Research</w:t>
      </w:r>
      <w:r w:rsidRPr="0073600C">
        <w:rPr>
          <w:rFonts w:ascii="Arial" w:hAnsi="Arial" w:cs="Arial"/>
        </w:rPr>
        <w:t xml:space="preserve">. Available at: https://research-methodology.net/hilton-hotels-business-strategy-and-competitive-advantage/ (Accessed: 20 May 2023). </w:t>
      </w:r>
    </w:p>
    <w:p w14:paraId="67089770"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Hilton (2023) </w:t>
      </w:r>
      <w:r w:rsidRPr="0073600C">
        <w:rPr>
          <w:rFonts w:ascii="Arial" w:hAnsi="Arial" w:cs="Arial"/>
          <w:i/>
          <w:iCs/>
        </w:rPr>
        <w:t>Travel with purpose: Environmental, social and governance at Hilton</w:t>
      </w:r>
      <w:r w:rsidRPr="0073600C">
        <w:rPr>
          <w:rFonts w:ascii="Arial" w:hAnsi="Arial" w:cs="Arial"/>
        </w:rPr>
        <w:t xml:space="preserve">, </w:t>
      </w:r>
      <w:r w:rsidRPr="0073600C">
        <w:rPr>
          <w:rFonts w:ascii="Arial" w:hAnsi="Arial" w:cs="Arial"/>
          <w:i/>
          <w:iCs/>
        </w:rPr>
        <w:t>Travel With Purpose | Hilton ESG</w:t>
      </w:r>
      <w:r w:rsidRPr="0073600C">
        <w:rPr>
          <w:rFonts w:ascii="Arial" w:hAnsi="Arial" w:cs="Arial"/>
        </w:rPr>
        <w:t xml:space="preserve">. Available at: https://esg.hilton.com/ (Accessed: 21 May 2023). </w:t>
      </w:r>
    </w:p>
    <w:p w14:paraId="4FA6949B" w14:textId="544F4417" w:rsidR="002270A9" w:rsidRPr="0073600C" w:rsidRDefault="002270A9" w:rsidP="002270A9">
      <w:pPr>
        <w:pStyle w:val="NormalWeb"/>
        <w:ind w:left="567" w:hanging="567"/>
        <w:rPr>
          <w:rFonts w:ascii="Arial" w:hAnsi="Arial" w:cs="Arial"/>
        </w:rPr>
      </w:pPr>
      <w:r w:rsidRPr="0073600C">
        <w:rPr>
          <w:rFonts w:ascii="Arial" w:hAnsi="Arial" w:cs="Arial"/>
        </w:rPr>
        <w:t xml:space="preserve">Hilton (2023) </w:t>
      </w:r>
      <w:r w:rsidRPr="0073600C">
        <w:rPr>
          <w:rFonts w:ascii="Arial" w:hAnsi="Arial" w:cs="Arial"/>
          <w:i/>
          <w:iCs/>
        </w:rPr>
        <w:t>Hotels by Hilton</w:t>
      </w:r>
      <w:r w:rsidRPr="0073600C">
        <w:rPr>
          <w:rFonts w:ascii="Arial" w:hAnsi="Arial" w:cs="Arial"/>
        </w:rPr>
        <w:t xml:space="preserve">. Available at: https://www.hilton.com/en/ (Accessed: 18 May 2023). </w:t>
      </w:r>
    </w:p>
    <w:p w14:paraId="449FCDE2"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How, S.-M. and Lee, C.G. (2020) ‘Customer satisfaction and financial performance-linear or non-linear relationship: A case study of marriot international’, </w:t>
      </w:r>
      <w:r w:rsidRPr="0073600C">
        <w:rPr>
          <w:rFonts w:ascii="Arial" w:hAnsi="Arial" w:cs="Arial"/>
          <w:i/>
          <w:iCs/>
        </w:rPr>
        <w:t>Current Issues in Tourism</w:t>
      </w:r>
      <w:r w:rsidRPr="0073600C">
        <w:rPr>
          <w:rFonts w:ascii="Arial" w:hAnsi="Arial" w:cs="Arial"/>
        </w:rPr>
        <w:t xml:space="preserve">, 24(9), pp. 1184–1189. doi:10.1080/13683500.2020.1735319. </w:t>
      </w:r>
    </w:p>
    <w:p w14:paraId="41AA2D32"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King, D. (2017) </w:t>
      </w:r>
      <w:r w:rsidRPr="0073600C">
        <w:rPr>
          <w:rFonts w:ascii="Arial" w:hAnsi="Arial" w:cs="Arial"/>
          <w:i/>
          <w:iCs/>
        </w:rPr>
        <w:t>Marriott, Hilton CEOS optimistic about demand growth</w:t>
      </w:r>
      <w:r w:rsidRPr="0073600C">
        <w:rPr>
          <w:rFonts w:ascii="Arial" w:hAnsi="Arial" w:cs="Arial"/>
        </w:rPr>
        <w:t xml:space="preserve">, </w:t>
      </w:r>
      <w:r w:rsidRPr="0073600C">
        <w:rPr>
          <w:rFonts w:ascii="Arial" w:hAnsi="Arial" w:cs="Arial"/>
          <w:i/>
          <w:iCs/>
        </w:rPr>
        <w:t>Travel Weekly</w:t>
      </w:r>
      <w:r w:rsidRPr="0073600C">
        <w:rPr>
          <w:rFonts w:ascii="Arial" w:hAnsi="Arial" w:cs="Arial"/>
        </w:rPr>
        <w:t>. Available at: https://www.travelweekly.com/Travel-News/Hotel-</w:t>
      </w:r>
      <w:r w:rsidRPr="0073600C">
        <w:rPr>
          <w:rFonts w:ascii="Arial" w:hAnsi="Arial" w:cs="Arial"/>
        </w:rPr>
        <w:lastRenderedPageBreak/>
        <w:t xml:space="preserve">News/Marriott-Hilton-CEOs-optimistic-about-demand-growth (Accessed: 20 May 2023). </w:t>
      </w:r>
    </w:p>
    <w:p w14:paraId="3894A5B1"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Macrotrends (2023a) </w:t>
      </w:r>
      <w:r w:rsidRPr="0073600C">
        <w:rPr>
          <w:rFonts w:ascii="Arial" w:hAnsi="Arial" w:cs="Arial"/>
          <w:i/>
          <w:iCs/>
        </w:rPr>
        <w:t>Hilton Worldwide Holdings Revenue 2011-2023: HLT</w:t>
      </w:r>
      <w:r w:rsidRPr="0073600C">
        <w:rPr>
          <w:rFonts w:ascii="Arial" w:hAnsi="Arial" w:cs="Arial"/>
        </w:rPr>
        <w:t xml:space="preserve">, </w:t>
      </w:r>
      <w:r w:rsidRPr="0073600C">
        <w:rPr>
          <w:rFonts w:ascii="Arial" w:hAnsi="Arial" w:cs="Arial"/>
          <w:i/>
          <w:iCs/>
        </w:rPr>
        <w:t>Macrotrends</w:t>
      </w:r>
      <w:r w:rsidRPr="0073600C">
        <w:rPr>
          <w:rFonts w:ascii="Arial" w:hAnsi="Arial" w:cs="Arial"/>
        </w:rPr>
        <w:t xml:space="preserve">. Available at: https://www.macrotrends.net/stocks/charts/HLT/hilton-worldwide-holdings/revenue (Accessed: 19 May 2023). </w:t>
      </w:r>
    </w:p>
    <w:p w14:paraId="39A53890"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Macrotrends (2023b) </w:t>
      </w:r>
      <w:r w:rsidRPr="0073600C">
        <w:rPr>
          <w:rFonts w:ascii="Arial" w:hAnsi="Arial" w:cs="Arial"/>
          <w:i/>
          <w:iCs/>
        </w:rPr>
        <w:t>Marriott revenue 2010-2023: Mar</w:t>
      </w:r>
      <w:r w:rsidRPr="0073600C">
        <w:rPr>
          <w:rFonts w:ascii="Arial" w:hAnsi="Arial" w:cs="Arial"/>
        </w:rPr>
        <w:t xml:space="preserve">, </w:t>
      </w:r>
      <w:r w:rsidRPr="0073600C">
        <w:rPr>
          <w:rFonts w:ascii="Arial" w:hAnsi="Arial" w:cs="Arial"/>
          <w:i/>
          <w:iCs/>
        </w:rPr>
        <w:t>Macrotrends</w:t>
      </w:r>
      <w:r w:rsidRPr="0073600C">
        <w:rPr>
          <w:rFonts w:ascii="Arial" w:hAnsi="Arial" w:cs="Arial"/>
        </w:rPr>
        <w:t xml:space="preserve">. Available at: https://www.macrotrends.net/stocks/charts/MAR/marriott/revenue (Accessed: 19 May 2023). </w:t>
      </w:r>
    </w:p>
    <w:p w14:paraId="1277CE2C" w14:textId="639AA6F4" w:rsidR="002270A9" w:rsidRPr="0073600C" w:rsidRDefault="002270A9" w:rsidP="002270A9">
      <w:pPr>
        <w:pStyle w:val="NormalWeb"/>
        <w:ind w:left="567" w:hanging="567"/>
        <w:rPr>
          <w:rFonts w:ascii="Arial" w:hAnsi="Arial" w:cs="Arial"/>
        </w:rPr>
      </w:pPr>
      <w:r w:rsidRPr="0073600C">
        <w:rPr>
          <w:rFonts w:ascii="Arial" w:hAnsi="Arial" w:cs="Arial"/>
        </w:rPr>
        <w:t>Marriot</w:t>
      </w:r>
      <w:r w:rsidR="003438DE">
        <w:rPr>
          <w:rFonts w:ascii="Arial" w:hAnsi="Arial" w:cs="Arial"/>
        </w:rPr>
        <w:t>t</w:t>
      </w:r>
      <w:r w:rsidRPr="0073600C">
        <w:rPr>
          <w:rFonts w:ascii="Arial" w:hAnsi="Arial" w:cs="Arial"/>
        </w:rPr>
        <w:t xml:space="preserve"> (2023) </w:t>
      </w:r>
      <w:r w:rsidRPr="0073600C">
        <w:rPr>
          <w:rFonts w:ascii="Arial" w:hAnsi="Arial" w:cs="Arial"/>
          <w:i/>
          <w:iCs/>
        </w:rPr>
        <w:t>About Marriott International: Corporate Information</w:t>
      </w:r>
      <w:r w:rsidRPr="0073600C">
        <w:rPr>
          <w:rFonts w:ascii="Arial" w:hAnsi="Arial" w:cs="Arial"/>
        </w:rPr>
        <w:t xml:space="preserve">, </w:t>
      </w:r>
      <w:r w:rsidRPr="0073600C">
        <w:rPr>
          <w:rFonts w:ascii="Arial" w:hAnsi="Arial" w:cs="Arial"/>
          <w:i/>
          <w:iCs/>
        </w:rPr>
        <w:t>About Marriott International | Corporate Information</w:t>
      </w:r>
      <w:r w:rsidRPr="0073600C">
        <w:rPr>
          <w:rFonts w:ascii="Arial" w:hAnsi="Arial" w:cs="Arial"/>
        </w:rPr>
        <w:t xml:space="preserve">. Available at: https://www.marriott.com/marriott/aboutmarriott.mi (Accessed: 18 May 2023). </w:t>
      </w:r>
    </w:p>
    <w:p w14:paraId="192D2A01"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Marriott (2023a) </w:t>
      </w:r>
      <w:r w:rsidRPr="0073600C">
        <w:rPr>
          <w:rFonts w:ascii="Arial" w:hAnsi="Arial" w:cs="Arial"/>
          <w:i/>
          <w:iCs/>
        </w:rPr>
        <w:t>Brands - Marriott hotels development</w:t>
      </w:r>
      <w:r w:rsidRPr="0073600C">
        <w:rPr>
          <w:rFonts w:ascii="Arial" w:hAnsi="Arial" w:cs="Arial"/>
        </w:rPr>
        <w:t xml:space="preserve">, </w:t>
      </w:r>
      <w:r w:rsidRPr="0073600C">
        <w:rPr>
          <w:rFonts w:ascii="Arial" w:hAnsi="Arial" w:cs="Arial"/>
          <w:i/>
          <w:iCs/>
        </w:rPr>
        <w:t>https://www.hotel-development.marriott.com/</w:t>
      </w:r>
      <w:r w:rsidRPr="0073600C">
        <w:rPr>
          <w:rFonts w:ascii="Arial" w:hAnsi="Arial" w:cs="Arial"/>
        </w:rPr>
        <w:t xml:space="preserve">. Available at: https://www.hotel-development.marriott.com/brands (Accessed: 20 May 2023). </w:t>
      </w:r>
    </w:p>
    <w:p w14:paraId="74B12ECB"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Marriott (2023b) </w:t>
      </w:r>
      <w:r w:rsidRPr="0073600C">
        <w:rPr>
          <w:rFonts w:ascii="Arial" w:hAnsi="Arial" w:cs="Arial"/>
          <w:i/>
          <w:iCs/>
        </w:rPr>
        <w:t>Hotels &amp; Resorts: Book Your Hotel directly with Marriott Bonvoy</w:t>
      </w:r>
      <w:r w:rsidRPr="0073600C">
        <w:rPr>
          <w:rFonts w:ascii="Arial" w:hAnsi="Arial" w:cs="Arial"/>
        </w:rPr>
        <w:t xml:space="preserve">, </w:t>
      </w:r>
      <w:r w:rsidRPr="0073600C">
        <w:rPr>
          <w:rFonts w:ascii="Arial" w:hAnsi="Arial" w:cs="Arial"/>
          <w:i/>
          <w:iCs/>
        </w:rPr>
        <w:t>ram-test5.ose-dev39-vxbyr.cloud.marriott.com</w:t>
      </w:r>
      <w:r w:rsidRPr="0073600C">
        <w:rPr>
          <w:rFonts w:ascii="Arial" w:hAnsi="Arial" w:cs="Arial"/>
        </w:rPr>
        <w:t xml:space="preserve">. Available at: https://www.marriott.com/en-gb/default.mi (Accessed: 19 May 2023). </w:t>
      </w:r>
    </w:p>
    <w:p w14:paraId="4C5D180F" w14:textId="24E9AA8F" w:rsidR="002270A9" w:rsidRPr="0073600C" w:rsidRDefault="002270A9" w:rsidP="002270A9">
      <w:pPr>
        <w:pStyle w:val="NormalWeb"/>
        <w:ind w:left="567" w:hanging="567"/>
        <w:rPr>
          <w:rFonts w:ascii="Arial" w:hAnsi="Arial" w:cs="Arial"/>
        </w:rPr>
      </w:pPr>
      <w:r w:rsidRPr="0073600C">
        <w:rPr>
          <w:rFonts w:ascii="Arial" w:hAnsi="Arial" w:cs="Arial"/>
        </w:rPr>
        <w:t xml:space="preserve">Marriott (2023c) </w:t>
      </w:r>
      <w:r w:rsidRPr="0073600C">
        <w:rPr>
          <w:rFonts w:ascii="Arial" w:hAnsi="Arial" w:cs="Arial"/>
          <w:i/>
          <w:iCs/>
        </w:rPr>
        <w:t>Sustain - CSR</w:t>
      </w:r>
      <w:r w:rsidRPr="0073600C">
        <w:rPr>
          <w:rFonts w:ascii="Arial" w:hAnsi="Arial" w:cs="Arial"/>
        </w:rPr>
        <w:t xml:space="preserve">, </w:t>
      </w:r>
      <w:r w:rsidRPr="0073600C">
        <w:rPr>
          <w:rFonts w:ascii="Arial" w:hAnsi="Arial" w:cs="Arial"/>
          <w:i/>
          <w:iCs/>
        </w:rPr>
        <w:t>Marriott</w:t>
      </w:r>
      <w:r w:rsidRPr="0073600C">
        <w:rPr>
          <w:rFonts w:ascii="Arial" w:hAnsi="Arial" w:cs="Arial"/>
        </w:rPr>
        <w:t xml:space="preserve">. Available at: https://serve360.marriott.com/sustain/ (Accessed: </w:t>
      </w:r>
      <w:r w:rsidR="00671CF9">
        <w:rPr>
          <w:rFonts w:ascii="Arial" w:hAnsi="Arial" w:cs="Arial"/>
        </w:rPr>
        <w:t>18</w:t>
      </w:r>
      <w:r w:rsidRPr="0073600C">
        <w:rPr>
          <w:rFonts w:ascii="Arial" w:hAnsi="Arial" w:cs="Arial"/>
        </w:rPr>
        <w:t xml:space="preserve"> May 2023). </w:t>
      </w:r>
    </w:p>
    <w:p w14:paraId="2A70CA19" w14:textId="2E039E49" w:rsidR="002270A9" w:rsidRPr="0073600C" w:rsidRDefault="002270A9" w:rsidP="002270A9">
      <w:pPr>
        <w:pStyle w:val="NormalWeb"/>
        <w:ind w:left="567" w:hanging="567"/>
        <w:rPr>
          <w:rFonts w:ascii="Arial" w:hAnsi="Arial" w:cs="Arial"/>
        </w:rPr>
      </w:pPr>
      <w:r w:rsidRPr="0073600C">
        <w:rPr>
          <w:rFonts w:ascii="Arial" w:hAnsi="Arial" w:cs="Arial"/>
        </w:rPr>
        <w:t xml:space="preserve">Otley, T. (2023) </w:t>
      </w:r>
      <w:r w:rsidRPr="0073600C">
        <w:rPr>
          <w:rFonts w:ascii="Arial" w:hAnsi="Arial" w:cs="Arial"/>
          <w:i/>
          <w:iCs/>
        </w:rPr>
        <w:t>How sustainable is Hilton?</w:t>
      </w:r>
      <w:r w:rsidRPr="0073600C">
        <w:rPr>
          <w:rFonts w:ascii="Arial" w:hAnsi="Arial" w:cs="Arial"/>
        </w:rPr>
        <w:t xml:space="preserve"> </w:t>
      </w:r>
      <w:r w:rsidRPr="0073600C">
        <w:rPr>
          <w:rFonts w:ascii="Arial" w:hAnsi="Arial" w:cs="Arial"/>
          <w:i/>
          <w:iCs/>
        </w:rPr>
        <w:t>Business Traveller</w:t>
      </w:r>
      <w:r w:rsidRPr="0073600C">
        <w:rPr>
          <w:rFonts w:ascii="Arial" w:hAnsi="Arial" w:cs="Arial"/>
        </w:rPr>
        <w:t xml:space="preserve">. Available at: https://www.businesstraveller.com/features/how-sustainable-is-hilton/ (Accessed: </w:t>
      </w:r>
      <w:r w:rsidR="00671CF9">
        <w:rPr>
          <w:rFonts w:ascii="Arial" w:hAnsi="Arial" w:cs="Arial"/>
        </w:rPr>
        <w:t>18</w:t>
      </w:r>
      <w:r w:rsidRPr="0073600C">
        <w:rPr>
          <w:rFonts w:ascii="Arial" w:hAnsi="Arial" w:cs="Arial"/>
        </w:rPr>
        <w:t xml:space="preserve"> May 2023). </w:t>
      </w:r>
    </w:p>
    <w:p w14:paraId="4405E1F8" w14:textId="15554D54" w:rsidR="002270A9" w:rsidRPr="0073600C" w:rsidRDefault="002270A9" w:rsidP="002270A9">
      <w:pPr>
        <w:pStyle w:val="NormalWeb"/>
        <w:ind w:left="567" w:hanging="567"/>
        <w:rPr>
          <w:rFonts w:ascii="Arial" w:hAnsi="Arial" w:cs="Arial"/>
        </w:rPr>
      </w:pPr>
      <w:r w:rsidRPr="0073600C">
        <w:rPr>
          <w:rFonts w:ascii="Arial" w:hAnsi="Arial" w:cs="Arial"/>
        </w:rPr>
        <w:t xml:space="preserve">O’Neill, S. (2023) </w:t>
      </w:r>
      <w:r w:rsidRPr="0073600C">
        <w:rPr>
          <w:rFonts w:ascii="Arial" w:hAnsi="Arial" w:cs="Arial"/>
          <w:i/>
          <w:iCs/>
        </w:rPr>
        <w:t>Hilton sees signs of pandemic’s pent-up demand moderating in 2023</w:t>
      </w:r>
      <w:r w:rsidRPr="0073600C">
        <w:rPr>
          <w:rFonts w:ascii="Arial" w:hAnsi="Arial" w:cs="Arial"/>
        </w:rPr>
        <w:t xml:space="preserve">, </w:t>
      </w:r>
      <w:r w:rsidRPr="0073600C">
        <w:rPr>
          <w:rFonts w:ascii="Arial" w:hAnsi="Arial" w:cs="Arial"/>
          <w:i/>
          <w:iCs/>
        </w:rPr>
        <w:t>Skift</w:t>
      </w:r>
      <w:r w:rsidRPr="0073600C">
        <w:rPr>
          <w:rFonts w:ascii="Arial" w:hAnsi="Arial" w:cs="Arial"/>
        </w:rPr>
        <w:t xml:space="preserve">. Available at: https://skift.com/2023/02/09/hilton-sees-signs-of-pandemics-pent-up-demand-moderating-in-2023/ (Accessed: </w:t>
      </w:r>
      <w:r w:rsidR="00671CF9">
        <w:rPr>
          <w:rFonts w:ascii="Arial" w:hAnsi="Arial" w:cs="Arial"/>
        </w:rPr>
        <w:t>19</w:t>
      </w:r>
      <w:r w:rsidRPr="0073600C">
        <w:rPr>
          <w:rFonts w:ascii="Arial" w:hAnsi="Arial" w:cs="Arial"/>
        </w:rPr>
        <w:t xml:space="preserve"> May 2023). </w:t>
      </w:r>
    </w:p>
    <w:p w14:paraId="30BACC79" w14:textId="5DA7B7C4" w:rsidR="002270A9" w:rsidRPr="0073600C" w:rsidRDefault="002270A9" w:rsidP="002270A9">
      <w:pPr>
        <w:pStyle w:val="NormalWeb"/>
        <w:ind w:left="567" w:hanging="567"/>
        <w:rPr>
          <w:rFonts w:ascii="Arial" w:hAnsi="Arial" w:cs="Arial"/>
        </w:rPr>
      </w:pPr>
      <w:r w:rsidRPr="0073600C">
        <w:rPr>
          <w:rFonts w:ascii="Arial" w:hAnsi="Arial" w:cs="Arial"/>
        </w:rPr>
        <w:t xml:space="preserve">Parker, B. (2023a) </w:t>
      </w:r>
      <w:r w:rsidRPr="0073600C">
        <w:rPr>
          <w:rFonts w:ascii="Arial" w:hAnsi="Arial" w:cs="Arial"/>
          <w:i/>
          <w:iCs/>
        </w:rPr>
        <w:t>Marriott Swot Analysis (2023)</w:t>
      </w:r>
      <w:r w:rsidRPr="0073600C">
        <w:rPr>
          <w:rFonts w:ascii="Arial" w:hAnsi="Arial" w:cs="Arial"/>
        </w:rPr>
        <w:t xml:space="preserve">, </w:t>
      </w:r>
      <w:r w:rsidRPr="0073600C">
        <w:rPr>
          <w:rFonts w:ascii="Arial" w:hAnsi="Arial" w:cs="Arial"/>
          <w:i/>
          <w:iCs/>
        </w:rPr>
        <w:t>Business Strategy Hub</w:t>
      </w:r>
      <w:r w:rsidRPr="0073600C">
        <w:rPr>
          <w:rFonts w:ascii="Arial" w:hAnsi="Arial" w:cs="Arial"/>
        </w:rPr>
        <w:t xml:space="preserve">. Available at: https://bstrategyhub.com/marriot-swot-analysis/ (Accessed: </w:t>
      </w:r>
      <w:r w:rsidR="00671CF9">
        <w:rPr>
          <w:rFonts w:ascii="Arial" w:hAnsi="Arial" w:cs="Arial"/>
        </w:rPr>
        <w:t>19</w:t>
      </w:r>
      <w:r w:rsidRPr="0073600C">
        <w:rPr>
          <w:rFonts w:ascii="Arial" w:hAnsi="Arial" w:cs="Arial"/>
        </w:rPr>
        <w:t xml:space="preserve"> May 2023). </w:t>
      </w:r>
    </w:p>
    <w:p w14:paraId="09430E95" w14:textId="3F23E2ED" w:rsidR="002270A9" w:rsidRPr="0073600C" w:rsidRDefault="002270A9" w:rsidP="002270A9">
      <w:pPr>
        <w:pStyle w:val="NormalWeb"/>
        <w:ind w:left="567" w:hanging="567"/>
        <w:rPr>
          <w:rFonts w:ascii="Arial" w:hAnsi="Arial" w:cs="Arial"/>
        </w:rPr>
      </w:pPr>
      <w:r w:rsidRPr="0073600C">
        <w:rPr>
          <w:rFonts w:ascii="Arial" w:hAnsi="Arial" w:cs="Arial"/>
        </w:rPr>
        <w:t xml:space="preserve">Parker, B. (2023b) </w:t>
      </w:r>
      <w:r w:rsidRPr="0073600C">
        <w:rPr>
          <w:rFonts w:ascii="Arial" w:hAnsi="Arial" w:cs="Arial"/>
          <w:i/>
          <w:iCs/>
        </w:rPr>
        <w:t>Marriott Swot Analysis (2023)</w:t>
      </w:r>
      <w:r w:rsidRPr="0073600C">
        <w:rPr>
          <w:rFonts w:ascii="Arial" w:hAnsi="Arial" w:cs="Arial"/>
        </w:rPr>
        <w:t xml:space="preserve">, </w:t>
      </w:r>
      <w:r w:rsidRPr="0073600C">
        <w:rPr>
          <w:rFonts w:ascii="Arial" w:hAnsi="Arial" w:cs="Arial"/>
          <w:i/>
          <w:iCs/>
        </w:rPr>
        <w:t>Business Strategy Hub</w:t>
      </w:r>
      <w:r w:rsidRPr="0073600C">
        <w:rPr>
          <w:rFonts w:ascii="Arial" w:hAnsi="Arial" w:cs="Arial"/>
        </w:rPr>
        <w:t xml:space="preserve">. Available at: https://bstrategyhub.com/marriot-swot-analysis/ (Accessed: </w:t>
      </w:r>
      <w:r w:rsidR="00671CF9">
        <w:rPr>
          <w:rFonts w:ascii="Arial" w:hAnsi="Arial" w:cs="Arial"/>
        </w:rPr>
        <w:t>19</w:t>
      </w:r>
      <w:r w:rsidRPr="0073600C">
        <w:rPr>
          <w:rFonts w:ascii="Arial" w:hAnsi="Arial" w:cs="Arial"/>
        </w:rPr>
        <w:t xml:space="preserve"> May 2023). </w:t>
      </w:r>
    </w:p>
    <w:p w14:paraId="6C932EB0" w14:textId="2B70A76C" w:rsidR="002270A9" w:rsidRPr="0073600C" w:rsidRDefault="002270A9" w:rsidP="002270A9">
      <w:pPr>
        <w:pStyle w:val="NormalWeb"/>
        <w:ind w:left="567" w:hanging="567"/>
        <w:rPr>
          <w:rFonts w:ascii="Arial" w:hAnsi="Arial" w:cs="Arial"/>
        </w:rPr>
      </w:pPr>
      <w:r w:rsidRPr="0073600C">
        <w:rPr>
          <w:rFonts w:ascii="Arial" w:hAnsi="Arial" w:cs="Arial"/>
        </w:rPr>
        <w:t xml:space="preserve">Parker, B. (2023c) </w:t>
      </w:r>
      <w:r w:rsidRPr="0073600C">
        <w:rPr>
          <w:rFonts w:ascii="Arial" w:hAnsi="Arial" w:cs="Arial"/>
          <w:i/>
          <w:iCs/>
        </w:rPr>
        <w:t>Marriott Swot Analysis (2023)</w:t>
      </w:r>
      <w:r w:rsidRPr="0073600C">
        <w:rPr>
          <w:rFonts w:ascii="Arial" w:hAnsi="Arial" w:cs="Arial"/>
        </w:rPr>
        <w:t xml:space="preserve">, </w:t>
      </w:r>
      <w:r w:rsidRPr="0073600C">
        <w:rPr>
          <w:rFonts w:ascii="Arial" w:hAnsi="Arial" w:cs="Arial"/>
          <w:i/>
          <w:iCs/>
        </w:rPr>
        <w:t>Business Strategy Hub</w:t>
      </w:r>
      <w:r w:rsidRPr="0073600C">
        <w:rPr>
          <w:rFonts w:ascii="Arial" w:hAnsi="Arial" w:cs="Arial"/>
        </w:rPr>
        <w:t xml:space="preserve">. Available at: https://bstrategyhub.com/marriot-swot-analysis/ (Accessed: </w:t>
      </w:r>
      <w:r w:rsidR="00671CF9">
        <w:rPr>
          <w:rFonts w:ascii="Arial" w:hAnsi="Arial" w:cs="Arial"/>
        </w:rPr>
        <w:t>19</w:t>
      </w:r>
      <w:r w:rsidRPr="0073600C">
        <w:rPr>
          <w:rFonts w:ascii="Arial" w:hAnsi="Arial" w:cs="Arial"/>
        </w:rPr>
        <w:t xml:space="preserve"> May 2023). </w:t>
      </w:r>
    </w:p>
    <w:p w14:paraId="6572F77E" w14:textId="027DEEAB" w:rsidR="002270A9" w:rsidRPr="0073600C" w:rsidRDefault="002270A9" w:rsidP="002270A9">
      <w:pPr>
        <w:pStyle w:val="NormalWeb"/>
        <w:ind w:left="567" w:hanging="567"/>
        <w:rPr>
          <w:rFonts w:ascii="Arial" w:hAnsi="Arial" w:cs="Arial"/>
        </w:rPr>
      </w:pPr>
      <w:r w:rsidRPr="0073600C">
        <w:rPr>
          <w:rFonts w:ascii="Arial" w:hAnsi="Arial" w:cs="Arial"/>
        </w:rPr>
        <w:t xml:space="preserve">Parker, B. (2023d) </w:t>
      </w:r>
      <w:r w:rsidRPr="0073600C">
        <w:rPr>
          <w:rFonts w:ascii="Arial" w:hAnsi="Arial" w:cs="Arial"/>
          <w:i/>
          <w:iCs/>
        </w:rPr>
        <w:t>Marriott Swot Analysis (2023)</w:t>
      </w:r>
      <w:r w:rsidRPr="0073600C">
        <w:rPr>
          <w:rFonts w:ascii="Arial" w:hAnsi="Arial" w:cs="Arial"/>
        </w:rPr>
        <w:t xml:space="preserve">, </w:t>
      </w:r>
      <w:r w:rsidRPr="0073600C">
        <w:rPr>
          <w:rFonts w:ascii="Arial" w:hAnsi="Arial" w:cs="Arial"/>
          <w:i/>
          <w:iCs/>
        </w:rPr>
        <w:t>Business Strategy Hub</w:t>
      </w:r>
      <w:r w:rsidRPr="0073600C">
        <w:rPr>
          <w:rFonts w:ascii="Arial" w:hAnsi="Arial" w:cs="Arial"/>
        </w:rPr>
        <w:t xml:space="preserve">. Available at: https://bstrategyhub.com/marriot-swot-analysis/ (Accessed: </w:t>
      </w:r>
      <w:r w:rsidR="00671CF9">
        <w:rPr>
          <w:rFonts w:ascii="Arial" w:hAnsi="Arial" w:cs="Arial"/>
        </w:rPr>
        <w:t>19</w:t>
      </w:r>
      <w:r w:rsidRPr="0073600C">
        <w:rPr>
          <w:rFonts w:ascii="Arial" w:hAnsi="Arial" w:cs="Arial"/>
        </w:rPr>
        <w:t xml:space="preserve"> May 2023). </w:t>
      </w:r>
    </w:p>
    <w:p w14:paraId="068D89CC" w14:textId="77777777" w:rsidR="002270A9" w:rsidRPr="0073600C" w:rsidRDefault="002270A9" w:rsidP="002270A9">
      <w:pPr>
        <w:pStyle w:val="NormalWeb"/>
        <w:ind w:left="567" w:hanging="567"/>
        <w:rPr>
          <w:rFonts w:ascii="Arial" w:hAnsi="Arial" w:cs="Arial"/>
        </w:rPr>
      </w:pPr>
      <w:r w:rsidRPr="0073600C">
        <w:rPr>
          <w:rFonts w:ascii="Arial" w:hAnsi="Arial" w:cs="Arial"/>
        </w:rPr>
        <w:t xml:space="preserve">Raj, A. (2020) </w:t>
      </w:r>
      <w:r w:rsidRPr="0073600C">
        <w:rPr>
          <w:rFonts w:ascii="Arial" w:hAnsi="Arial" w:cs="Arial"/>
          <w:i/>
          <w:iCs/>
        </w:rPr>
        <w:t>Hilton signals gradual recovery as cost cuts power surprise profit</w:t>
      </w:r>
      <w:r w:rsidRPr="0073600C">
        <w:rPr>
          <w:rFonts w:ascii="Arial" w:hAnsi="Arial" w:cs="Arial"/>
        </w:rPr>
        <w:t xml:space="preserve">, </w:t>
      </w:r>
      <w:r w:rsidRPr="0073600C">
        <w:rPr>
          <w:rFonts w:ascii="Arial" w:hAnsi="Arial" w:cs="Arial"/>
          <w:i/>
          <w:iCs/>
        </w:rPr>
        <w:t>Reuters</w:t>
      </w:r>
      <w:r w:rsidRPr="0073600C">
        <w:rPr>
          <w:rFonts w:ascii="Arial" w:hAnsi="Arial" w:cs="Arial"/>
        </w:rPr>
        <w:t xml:space="preserve">. Available at: https://www.reuters.com/article/us-hilton-wrldwide-results-idUSKBN27K1G6 (Accessed: 19 May 2023). </w:t>
      </w:r>
    </w:p>
    <w:p w14:paraId="7EEC1599" w14:textId="37746FE4" w:rsidR="002270A9" w:rsidRPr="0073600C" w:rsidRDefault="002270A9" w:rsidP="002270A9">
      <w:pPr>
        <w:pStyle w:val="NormalWeb"/>
        <w:ind w:left="567" w:hanging="567"/>
        <w:rPr>
          <w:rFonts w:ascii="Arial" w:hAnsi="Arial" w:cs="Arial"/>
        </w:rPr>
      </w:pPr>
      <w:r w:rsidRPr="0073600C">
        <w:rPr>
          <w:rFonts w:ascii="Arial" w:hAnsi="Arial" w:cs="Arial"/>
        </w:rPr>
        <w:lastRenderedPageBreak/>
        <w:t xml:space="preserve">Riaz, U. (2020) </w:t>
      </w:r>
      <w:r w:rsidRPr="0073600C">
        <w:rPr>
          <w:rFonts w:ascii="Arial" w:hAnsi="Arial" w:cs="Arial"/>
          <w:i/>
          <w:iCs/>
        </w:rPr>
        <w:t xml:space="preserve">What hotel companies should do now and beyond </w:t>
      </w:r>
      <w:r w:rsidRPr="0073600C">
        <w:rPr>
          <w:rFonts w:ascii="Arial" w:hAnsi="Arial" w:cs="Arial"/>
        </w:rPr>
        <w:t xml:space="preserve">, </w:t>
      </w:r>
      <w:r w:rsidRPr="0073600C">
        <w:rPr>
          <w:rFonts w:ascii="Arial" w:hAnsi="Arial" w:cs="Arial"/>
          <w:i/>
          <w:iCs/>
        </w:rPr>
        <w:t>https://assets.ey.com/</w:t>
      </w:r>
      <w:r w:rsidRPr="0073600C">
        <w:rPr>
          <w:rFonts w:ascii="Arial" w:hAnsi="Arial" w:cs="Arial"/>
        </w:rPr>
        <w:t>. Available at: https://assets.ey.com/content/dam/ey-sites/ey-com/en_us/topics/government-and-public-sector/ey-future-of-finance.pdf?download (Accessed: 1</w:t>
      </w:r>
      <w:r w:rsidR="009C737F">
        <w:rPr>
          <w:rFonts w:ascii="Arial" w:hAnsi="Arial" w:cs="Arial"/>
        </w:rPr>
        <w:t>7</w:t>
      </w:r>
      <w:r w:rsidRPr="0073600C">
        <w:rPr>
          <w:rFonts w:ascii="Arial" w:hAnsi="Arial" w:cs="Arial"/>
        </w:rPr>
        <w:t xml:space="preserve"> May 2023). </w:t>
      </w:r>
    </w:p>
    <w:p w14:paraId="42057B27" w14:textId="77777777" w:rsidR="002270A9" w:rsidRDefault="002270A9" w:rsidP="002270A9">
      <w:pPr>
        <w:pStyle w:val="NormalWeb"/>
        <w:ind w:left="567" w:hanging="567"/>
      </w:pPr>
      <w:r w:rsidRPr="0073600C">
        <w:rPr>
          <w:rFonts w:ascii="Arial" w:hAnsi="Arial" w:cs="Arial"/>
        </w:rPr>
        <w:t xml:space="preserve">Shastri, A. (2023) </w:t>
      </w:r>
      <w:r w:rsidRPr="0073600C">
        <w:rPr>
          <w:rFonts w:ascii="Arial" w:hAnsi="Arial" w:cs="Arial"/>
          <w:i/>
          <w:iCs/>
        </w:rPr>
        <w:t>Detailed marketing strategy of Marriott International - A Case Study</w:t>
      </w:r>
      <w:r w:rsidRPr="0073600C">
        <w:rPr>
          <w:rFonts w:ascii="Arial" w:hAnsi="Arial" w:cs="Arial"/>
        </w:rPr>
        <w:t xml:space="preserve">, </w:t>
      </w:r>
      <w:r w:rsidRPr="0073600C">
        <w:rPr>
          <w:rFonts w:ascii="Arial" w:hAnsi="Arial" w:cs="Arial"/>
          <w:i/>
          <w:iCs/>
        </w:rPr>
        <w:t>IIDE</w:t>
      </w:r>
      <w:r w:rsidRPr="0073600C">
        <w:rPr>
          <w:rFonts w:ascii="Arial" w:hAnsi="Arial" w:cs="Arial"/>
        </w:rPr>
        <w:t>. Available at: https://iide.co/case-studies/marketing-strategy-marriott-</w:t>
      </w:r>
      <w:r>
        <w:t xml:space="preserve">international/#:~:text=Marriott%20International%20strives%20to%20deliver,to%20new%20and%20existing%20customers. (Accessed: 20 May 2023). </w:t>
      </w:r>
    </w:p>
    <w:p w14:paraId="675268A6" w14:textId="77777777" w:rsidR="002270A9" w:rsidRDefault="002270A9" w:rsidP="002270A9">
      <w:pPr>
        <w:pStyle w:val="NormalWeb"/>
        <w:ind w:left="567" w:hanging="567"/>
      </w:pPr>
      <w:r>
        <w:t xml:space="preserve">Social Tables (2021) </w:t>
      </w:r>
      <w:r>
        <w:rPr>
          <w:i/>
          <w:iCs/>
        </w:rPr>
        <w:t>Why Marriott’s marketing strategy is above the rest</w:t>
      </w:r>
      <w:r>
        <w:t xml:space="preserve">, </w:t>
      </w:r>
      <w:r>
        <w:rPr>
          <w:i/>
          <w:iCs/>
        </w:rPr>
        <w:t>Social Tables</w:t>
      </w:r>
      <w:r>
        <w:t xml:space="preserve">. Available at: https://www.socialtables.com/blog/hotel-sales/marriotts-marketing/ (Accessed: 20 May 2023). </w:t>
      </w:r>
    </w:p>
    <w:p w14:paraId="5F858E35" w14:textId="77777777" w:rsidR="002270A9" w:rsidRDefault="002270A9" w:rsidP="002270A9">
      <w:pPr>
        <w:pStyle w:val="NormalWeb"/>
        <w:ind w:left="567" w:hanging="567"/>
      </w:pPr>
      <w:r>
        <w:t xml:space="preserve">Statista , S. and 3, A. (2023) </w:t>
      </w:r>
      <w:r>
        <w:rPr>
          <w:i/>
          <w:iCs/>
        </w:rPr>
        <w:t>Hilton Worldwide Revenue 2022</w:t>
      </w:r>
      <w:r>
        <w:t xml:space="preserve">, </w:t>
      </w:r>
      <w:r>
        <w:rPr>
          <w:i/>
          <w:iCs/>
        </w:rPr>
        <w:t>Statista</w:t>
      </w:r>
      <w:r>
        <w:t xml:space="preserve">. Available at: https://www.statista.com/statistics/297760/revenue-of-hilton-worldwide-holdings-inc/ (Accessed: 18 May 2023). </w:t>
      </w:r>
    </w:p>
    <w:p w14:paraId="21AD624B" w14:textId="77777777" w:rsidR="002270A9" w:rsidRDefault="002270A9" w:rsidP="002270A9">
      <w:pPr>
        <w:pStyle w:val="NormalWeb"/>
        <w:ind w:left="567" w:hanging="567"/>
      </w:pPr>
      <w:r>
        <w:t xml:space="preserve">Talbot, P. (2019) </w:t>
      </w:r>
      <w:r>
        <w:rPr>
          <w:i/>
          <w:iCs/>
        </w:rPr>
        <w:t>Inside Hilton’s marketing strategy</w:t>
      </w:r>
      <w:r>
        <w:t xml:space="preserve">, </w:t>
      </w:r>
      <w:r>
        <w:rPr>
          <w:i/>
          <w:iCs/>
        </w:rPr>
        <w:t>Forbes</w:t>
      </w:r>
      <w:r>
        <w:t xml:space="preserve">. Available at: https://www.forbes.com/sites/paultalbot/2019/05/23/inside-hiltons-marketing-strategy/ (Accessed: 20 May 2023). </w:t>
      </w:r>
    </w:p>
    <w:p w14:paraId="13A0A553" w14:textId="77777777" w:rsidR="002270A9" w:rsidRDefault="002270A9" w:rsidP="002270A9">
      <w:pPr>
        <w:pStyle w:val="NormalWeb"/>
        <w:ind w:left="567" w:hanging="567"/>
      </w:pPr>
      <w:r>
        <w:t xml:space="preserve">Team, M.S. (2021a) </w:t>
      </w:r>
      <w:r>
        <w:rPr>
          <w:i/>
          <w:iCs/>
        </w:rPr>
        <w:t>Hilton Hotels and Resorts SWOT analysis, competitors &amp; USP</w:t>
      </w:r>
      <w:r>
        <w:t xml:space="preserve">, </w:t>
      </w:r>
      <w:r>
        <w:rPr>
          <w:i/>
          <w:iCs/>
        </w:rPr>
        <w:t>MBA Skool</w:t>
      </w:r>
      <w:r>
        <w:t xml:space="preserve">. Available at: https://www.mbaskool.com/brandguide/tourism-and-hospitality/4284-hilton-hotels-and-resorts.html (Accessed: 20 May 2023). </w:t>
      </w:r>
    </w:p>
    <w:p w14:paraId="14F31EF9" w14:textId="77777777" w:rsidR="002270A9" w:rsidRDefault="002270A9" w:rsidP="002270A9">
      <w:pPr>
        <w:pStyle w:val="NormalWeb"/>
        <w:ind w:left="567" w:hanging="567"/>
      </w:pPr>
      <w:r>
        <w:t xml:space="preserve">Team, M.S. (2021b) </w:t>
      </w:r>
      <w:r>
        <w:rPr>
          <w:i/>
          <w:iCs/>
        </w:rPr>
        <w:t>Hilton Hotels and Resorts SWOT analysis, competitors &amp; USP</w:t>
      </w:r>
      <w:r>
        <w:t xml:space="preserve">, </w:t>
      </w:r>
      <w:r>
        <w:rPr>
          <w:i/>
          <w:iCs/>
        </w:rPr>
        <w:t>MBA Skool</w:t>
      </w:r>
      <w:r>
        <w:t xml:space="preserve">. Available at: https://www.mbaskool.com/brandguide/tourism-and-hospitality/4284-hilton-hotels-and-resorts.html (Accessed: 20 May 2023). </w:t>
      </w:r>
    </w:p>
    <w:p w14:paraId="4DF7E450" w14:textId="77777777" w:rsidR="002270A9" w:rsidRDefault="002270A9" w:rsidP="002270A9">
      <w:pPr>
        <w:pStyle w:val="NormalWeb"/>
        <w:ind w:left="567" w:hanging="567"/>
      </w:pPr>
      <w:r>
        <w:t xml:space="preserve">Team, M.S. (2021c) </w:t>
      </w:r>
      <w:r>
        <w:rPr>
          <w:i/>
          <w:iCs/>
        </w:rPr>
        <w:t>Hilton Hotels and Resorts SWOT analysis, competitors &amp; USP</w:t>
      </w:r>
      <w:r>
        <w:t xml:space="preserve">, </w:t>
      </w:r>
      <w:r>
        <w:rPr>
          <w:i/>
          <w:iCs/>
        </w:rPr>
        <w:t>MBA Skool</w:t>
      </w:r>
      <w:r>
        <w:t xml:space="preserve">. Available at: https://www.mbaskool.com/brandguide/tourism-and-hospitality/4284-hilton-hotels-and-resorts.html (Accessed: 20 May 2023). </w:t>
      </w:r>
    </w:p>
    <w:p w14:paraId="39FEB132" w14:textId="77777777" w:rsidR="002270A9" w:rsidRDefault="002270A9" w:rsidP="002270A9">
      <w:pPr>
        <w:pStyle w:val="NormalWeb"/>
        <w:ind w:left="567" w:hanging="567"/>
      </w:pPr>
      <w:r>
        <w:t xml:space="preserve">Team, M.S. (2021d) </w:t>
      </w:r>
      <w:r>
        <w:rPr>
          <w:i/>
          <w:iCs/>
        </w:rPr>
        <w:t>Marriott SWOT analysis, competitors &amp; USP</w:t>
      </w:r>
      <w:r>
        <w:t xml:space="preserve">, </w:t>
      </w:r>
      <w:r>
        <w:rPr>
          <w:i/>
          <w:iCs/>
        </w:rPr>
        <w:t>MBA Skool</w:t>
      </w:r>
      <w:r>
        <w:t xml:space="preserve">. Available at: https://www.mbaskool.com/brandguide/tourism-and-hospitality/2370-marriott-international.html (Accessed: 20 May 2023). </w:t>
      </w:r>
    </w:p>
    <w:p w14:paraId="7AE0A6B9" w14:textId="77777777" w:rsidR="002270A9" w:rsidRDefault="002270A9" w:rsidP="002270A9">
      <w:pPr>
        <w:pStyle w:val="NormalWeb"/>
        <w:ind w:left="567" w:hanging="567"/>
      </w:pPr>
      <w:r>
        <w:t xml:space="preserve">Worktheate (2023) </w:t>
      </w:r>
      <w:r>
        <w:rPr>
          <w:i/>
          <w:iCs/>
        </w:rPr>
        <w:t>The Hilton Business Model. how is the hotel giant structured?</w:t>
      </w:r>
      <w:r>
        <w:t xml:space="preserve">, </w:t>
      </w:r>
      <w:r>
        <w:rPr>
          <w:i/>
          <w:iCs/>
        </w:rPr>
        <w:t>Work Theater</w:t>
      </w:r>
      <w:r>
        <w:t xml:space="preserve">. Available at: https://worktheater.com/the-hilton-business-model/#:~:text=Hilton%20generates%20revenue%20through%20several,and%20in%2Droom%20dining%20services. (Accessed: 18 May 2023). </w:t>
      </w:r>
    </w:p>
    <w:p w14:paraId="17690610" w14:textId="6389A785" w:rsidR="002270A9" w:rsidRDefault="002270A9" w:rsidP="002270A9">
      <w:pPr>
        <w:pStyle w:val="NormalWeb"/>
        <w:ind w:left="567" w:hanging="567"/>
      </w:pPr>
      <w:r>
        <w:t xml:space="preserve">Wroten, B. (2023) </w:t>
      </w:r>
      <w:r>
        <w:rPr>
          <w:i/>
          <w:iCs/>
        </w:rPr>
        <w:t>Marriott reports strengthening hotel demand from groups</w:t>
      </w:r>
      <w:r>
        <w:t xml:space="preserve">, </w:t>
      </w:r>
      <w:r>
        <w:rPr>
          <w:i/>
          <w:iCs/>
        </w:rPr>
        <w:t>CoStar</w:t>
      </w:r>
      <w:r>
        <w:t xml:space="preserve">. Available at: https://www.costar.com/article/1764524747/marriott-reports-strengthening-hotel-demand-from-groups (Accessed: </w:t>
      </w:r>
      <w:r w:rsidR="009C737F">
        <w:t>15</w:t>
      </w:r>
      <w:r>
        <w:t xml:space="preserve"> May 2023). </w:t>
      </w:r>
    </w:p>
    <w:p w14:paraId="189C1F66" w14:textId="6B990031" w:rsidR="00EC6F59" w:rsidRPr="005145CE" w:rsidRDefault="00EC6F59" w:rsidP="004271E8">
      <w:pPr>
        <w:spacing w:after="0" w:line="360" w:lineRule="auto"/>
        <w:rPr>
          <w:rFonts w:ascii="Arial" w:hAnsi="Arial" w:cs="Arial"/>
          <w:color w:val="374151"/>
          <w:sz w:val="24"/>
          <w:szCs w:val="24"/>
          <w:shd w:val="clear" w:color="auto" w:fill="F7F7F8"/>
        </w:rPr>
      </w:pPr>
    </w:p>
    <w:sectPr w:rsidR="00EC6F59" w:rsidRPr="005145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C31D8" w14:textId="77777777" w:rsidR="00E81C46" w:rsidRDefault="00E81C46" w:rsidP="0061324F">
      <w:pPr>
        <w:spacing w:after="0" w:line="240" w:lineRule="auto"/>
      </w:pPr>
      <w:r>
        <w:separator/>
      </w:r>
    </w:p>
  </w:endnote>
  <w:endnote w:type="continuationSeparator" w:id="0">
    <w:p w14:paraId="5675DF32" w14:textId="77777777" w:rsidR="00E81C46" w:rsidRDefault="00E81C46" w:rsidP="00613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0752185"/>
      <w:docPartObj>
        <w:docPartGallery w:val="Page Numbers (Bottom of Page)"/>
        <w:docPartUnique/>
      </w:docPartObj>
    </w:sdtPr>
    <w:sdtEndPr>
      <w:rPr>
        <w:color w:val="7F7F7F" w:themeColor="background1" w:themeShade="7F"/>
        <w:spacing w:val="60"/>
      </w:rPr>
    </w:sdtEndPr>
    <w:sdtContent>
      <w:p w14:paraId="59E7D118" w14:textId="26187F90" w:rsidR="0061324F" w:rsidRDefault="006132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DF9025" w14:textId="77777777" w:rsidR="0061324F" w:rsidRDefault="00613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24DEF" w14:textId="77777777" w:rsidR="00E81C46" w:rsidRDefault="00E81C46" w:rsidP="0061324F">
      <w:pPr>
        <w:spacing w:after="0" w:line="240" w:lineRule="auto"/>
      </w:pPr>
      <w:r>
        <w:separator/>
      </w:r>
    </w:p>
  </w:footnote>
  <w:footnote w:type="continuationSeparator" w:id="0">
    <w:p w14:paraId="540A771B" w14:textId="77777777" w:rsidR="00E81C46" w:rsidRDefault="00E81C46" w:rsidP="006132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FD306F"/>
    <w:multiLevelType w:val="multilevel"/>
    <w:tmpl w:val="B510D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051AC7"/>
    <w:multiLevelType w:val="hybridMultilevel"/>
    <w:tmpl w:val="B6428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E16DA"/>
    <w:multiLevelType w:val="hybridMultilevel"/>
    <w:tmpl w:val="C05E7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286958">
    <w:abstractNumId w:val="1"/>
  </w:num>
  <w:num w:numId="2" w16cid:durableId="135728895">
    <w:abstractNumId w:val="2"/>
  </w:num>
  <w:num w:numId="3" w16cid:durableId="2005354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976"/>
    <w:rsid w:val="00010ABC"/>
    <w:rsid w:val="000233F3"/>
    <w:rsid w:val="00024C9F"/>
    <w:rsid w:val="00043746"/>
    <w:rsid w:val="00051BCB"/>
    <w:rsid w:val="000606B5"/>
    <w:rsid w:val="00074889"/>
    <w:rsid w:val="0008054C"/>
    <w:rsid w:val="0009120A"/>
    <w:rsid w:val="00091456"/>
    <w:rsid w:val="00092C45"/>
    <w:rsid w:val="0009730B"/>
    <w:rsid w:val="00097D61"/>
    <w:rsid w:val="000A6DF2"/>
    <w:rsid w:val="000B40A5"/>
    <w:rsid w:val="000C687A"/>
    <w:rsid w:val="000D0D79"/>
    <w:rsid w:val="000D1AC7"/>
    <w:rsid w:val="000F6268"/>
    <w:rsid w:val="000F6307"/>
    <w:rsid w:val="0010138C"/>
    <w:rsid w:val="001100D4"/>
    <w:rsid w:val="00115F87"/>
    <w:rsid w:val="0011626D"/>
    <w:rsid w:val="001776DE"/>
    <w:rsid w:val="00180647"/>
    <w:rsid w:val="00186D2F"/>
    <w:rsid w:val="00191B45"/>
    <w:rsid w:val="001A643F"/>
    <w:rsid w:val="001A68CD"/>
    <w:rsid w:val="001B6433"/>
    <w:rsid w:val="001B7FE5"/>
    <w:rsid w:val="001C6BC8"/>
    <w:rsid w:val="001E373C"/>
    <w:rsid w:val="001E37AD"/>
    <w:rsid w:val="001F2A41"/>
    <w:rsid w:val="002004D4"/>
    <w:rsid w:val="00201810"/>
    <w:rsid w:val="00224F39"/>
    <w:rsid w:val="002270A9"/>
    <w:rsid w:val="002377E7"/>
    <w:rsid w:val="0024342C"/>
    <w:rsid w:val="002620BE"/>
    <w:rsid w:val="00273766"/>
    <w:rsid w:val="002A64A9"/>
    <w:rsid w:val="002C2B29"/>
    <w:rsid w:val="002C30BC"/>
    <w:rsid w:val="002C3610"/>
    <w:rsid w:val="002D6F8D"/>
    <w:rsid w:val="002D7BDE"/>
    <w:rsid w:val="002E077B"/>
    <w:rsid w:val="002E2CAD"/>
    <w:rsid w:val="002F5976"/>
    <w:rsid w:val="002F7768"/>
    <w:rsid w:val="00306504"/>
    <w:rsid w:val="00307C43"/>
    <w:rsid w:val="00320E9F"/>
    <w:rsid w:val="00324922"/>
    <w:rsid w:val="00331925"/>
    <w:rsid w:val="003438DE"/>
    <w:rsid w:val="00350A63"/>
    <w:rsid w:val="003527B3"/>
    <w:rsid w:val="00354BD8"/>
    <w:rsid w:val="0038709B"/>
    <w:rsid w:val="003B1091"/>
    <w:rsid w:val="003B329B"/>
    <w:rsid w:val="003C4331"/>
    <w:rsid w:val="003E2D19"/>
    <w:rsid w:val="003E532B"/>
    <w:rsid w:val="003E56B8"/>
    <w:rsid w:val="00404F21"/>
    <w:rsid w:val="00407F3F"/>
    <w:rsid w:val="004165BE"/>
    <w:rsid w:val="00421F27"/>
    <w:rsid w:val="004271E8"/>
    <w:rsid w:val="00434EF2"/>
    <w:rsid w:val="00445760"/>
    <w:rsid w:val="0045292F"/>
    <w:rsid w:val="004530B3"/>
    <w:rsid w:val="0045328A"/>
    <w:rsid w:val="004536B5"/>
    <w:rsid w:val="004658A3"/>
    <w:rsid w:val="004706CE"/>
    <w:rsid w:val="00473543"/>
    <w:rsid w:val="00482508"/>
    <w:rsid w:val="00487199"/>
    <w:rsid w:val="00491374"/>
    <w:rsid w:val="004A1DE7"/>
    <w:rsid w:val="004B2DD0"/>
    <w:rsid w:val="004B7C6F"/>
    <w:rsid w:val="004C02BF"/>
    <w:rsid w:val="004D3396"/>
    <w:rsid w:val="004D4406"/>
    <w:rsid w:val="004E0409"/>
    <w:rsid w:val="0050101C"/>
    <w:rsid w:val="005145CE"/>
    <w:rsid w:val="0052342B"/>
    <w:rsid w:val="0052618E"/>
    <w:rsid w:val="00552815"/>
    <w:rsid w:val="005535FC"/>
    <w:rsid w:val="0055491B"/>
    <w:rsid w:val="005569E6"/>
    <w:rsid w:val="0057355C"/>
    <w:rsid w:val="005819D3"/>
    <w:rsid w:val="00587D1D"/>
    <w:rsid w:val="005921FF"/>
    <w:rsid w:val="005965CE"/>
    <w:rsid w:val="005B395A"/>
    <w:rsid w:val="005B7ACE"/>
    <w:rsid w:val="005C260D"/>
    <w:rsid w:val="005E1A6A"/>
    <w:rsid w:val="005E2FE5"/>
    <w:rsid w:val="005E3E34"/>
    <w:rsid w:val="005E3FD4"/>
    <w:rsid w:val="0061324F"/>
    <w:rsid w:val="00624AAE"/>
    <w:rsid w:val="00633761"/>
    <w:rsid w:val="00641E65"/>
    <w:rsid w:val="0064783A"/>
    <w:rsid w:val="006617A0"/>
    <w:rsid w:val="00665420"/>
    <w:rsid w:val="00670BDF"/>
    <w:rsid w:val="00671CF9"/>
    <w:rsid w:val="006737CC"/>
    <w:rsid w:val="00685B4B"/>
    <w:rsid w:val="006953C0"/>
    <w:rsid w:val="006C02B3"/>
    <w:rsid w:val="006C13F3"/>
    <w:rsid w:val="006D1D97"/>
    <w:rsid w:val="006E138C"/>
    <w:rsid w:val="006E1FA5"/>
    <w:rsid w:val="006E5A3F"/>
    <w:rsid w:val="006E78E3"/>
    <w:rsid w:val="006F0EC6"/>
    <w:rsid w:val="0070032C"/>
    <w:rsid w:val="00703E87"/>
    <w:rsid w:val="00714338"/>
    <w:rsid w:val="00720581"/>
    <w:rsid w:val="0072671C"/>
    <w:rsid w:val="0073600C"/>
    <w:rsid w:val="007435EF"/>
    <w:rsid w:val="00753C58"/>
    <w:rsid w:val="00760DF8"/>
    <w:rsid w:val="00764E2F"/>
    <w:rsid w:val="0077170C"/>
    <w:rsid w:val="00774DB9"/>
    <w:rsid w:val="00775A8A"/>
    <w:rsid w:val="00780B70"/>
    <w:rsid w:val="007820F4"/>
    <w:rsid w:val="00786227"/>
    <w:rsid w:val="007937FF"/>
    <w:rsid w:val="007A14F8"/>
    <w:rsid w:val="007A2910"/>
    <w:rsid w:val="007A5D95"/>
    <w:rsid w:val="007D3F7B"/>
    <w:rsid w:val="007D55C2"/>
    <w:rsid w:val="007D735D"/>
    <w:rsid w:val="00806143"/>
    <w:rsid w:val="00863C75"/>
    <w:rsid w:val="008715A1"/>
    <w:rsid w:val="0087385F"/>
    <w:rsid w:val="008775AD"/>
    <w:rsid w:val="008974E0"/>
    <w:rsid w:val="008B26BE"/>
    <w:rsid w:val="008D1B9E"/>
    <w:rsid w:val="008D1E93"/>
    <w:rsid w:val="008D2719"/>
    <w:rsid w:val="008F655F"/>
    <w:rsid w:val="008F739A"/>
    <w:rsid w:val="00924F9B"/>
    <w:rsid w:val="00931A0C"/>
    <w:rsid w:val="009472A1"/>
    <w:rsid w:val="00953B10"/>
    <w:rsid w:val="009705A8"/>
    <w:rsid w:val="00993EE1"/>
    <w:rsid w:val="00994B69"/>
    <w:rsid w:val="009A0BB6"/>
    <w:rsid w:val="009B1016"/>
    <w:rsid w:val="009B6E7C"/>
    <w:rsid w:val="009C1E01"/>
    <w:rsid w:val="009C5418"/>
    <w:rsid w:val="009C737F"/>
    <w:rsid w:val="009D0823"/>
    <w:rsid w:val="009D0EDA"/>
    <w:rsid w:val="009E5087"/>
    <w:rsid w:val="00A0618E"/>
    <w:rsid w:val="00A26081"/>
    <w:rsid w:val="00A343C0"/>
    <w:rsid w:val="00A44CA7"/>
    <w:rsid w:val="00A575BA"/>
    <w:rsid w:val="00A618EB"/>
    <w:rsid w:val="00A61E6F"/>
    <w:rsid w:val="00A648D6"/>
    <w:rsid w:val="00A774CA"/>
    <w:rsid w:val="00A91A0A"/>
    <w:rsid w:val="00AA3270"/>
    <w:rsid w:val="00AC15B1"/>
    <w:rsid w:val="00AC41EE"/>
    <w:rsid w:val="00AC6676"/>
    <w:rsid w:val="00AD051C"/>
    <w:rsid w:val="00AF0826"/>
    <w:rsid w:val="00B03DD1"/>
    <w:rsid w:val="00B06D43"/>
    <w:rsid w:val="00B16A53"/>
    <w:rsid w:val="00B21E98"/>
    <w:rsid w:val="00B3000B"/>
    <w:rsid w:val="00B3233E"/>
    <w:rsid w:val="00B33E9A"/>
    <w:rsid w:val="00B42391"/>
    <w:rsid w:val="00B44DAF"/>
    <w:rsid w:val="00B52C00"/>
    <w:rsid w:val="00B55D52"/>
    <w:rsid w:val="00B56D96"/>
    <w:rsid w:val="00B615A0"/>
    <w:rsid w:val="00B7079B"/>
    <w:rsid w:val="00B74FB3"/>
    <w:rsid w:val="00B80554"/>
    <w:rsid w:val="00B905E7"/>
    <w:rsid w:val="00B9093A"/>
    <w:rsid w:val="00BA12AE"/>
    <w:rsid w:val="00BB00F2"/>
    <w:rsid w:val="00BB4477"/>
    <w:rsid w:val="00BC3E35"/>
    <w:rsid w:val="00BD3889"/>
    <w:rsid w:val="00BE0BBE"/>
    <w:rsid w:val="00BF32BA"/>
    <w:rsid w:val="00BF5E69"/>
    <w:rsid w:val="00C35304"/>
    <w:rsid w:val="00C3699D"/>
    <w:rsid w:val="00C65EA2"/>
    <w:rsid w:val="00C851A4"/>
    <w:rsid w:val="00CA1451"/>
    <w:rsid w:val="00CA16A1"/>
    <w:rsid w:val="00CB447F"/>
    <w:rsid w:val="00CB7101"/>
    <w:rsid w:val="00CC0021"/>
    <w:rsid w:val="00CC2FFA"/>
    <w:rsid w:val="00CC77DA"/>
    <w:rsid w:val="00CD3EE0"/>
    <w:rsid w:val="00CD76BD"/>
    <w:rsid w:val="00CE299D"/>
    <w:rsid w:val="00CF5E66"/>
    <w:rsid w:val="00D03EBC"/>
    <w:rsid w:val="00D26201"/>
    <w:rsid w:val="00D461E5"/>
    <w:rsid w:val="00D50CA4"/>
    <w:rsid w:val="00D84F9D"/>
    <w:rsid w:val="00D90542"/>
    <w:rsid w:val="00D92328"/>
    <w:rsid w:val="00DC4DDC"/>
    <w:rsid w:val="00DE487E"/>
    <w:rsid w:val="00DF42C6"/>
    <w:rsid w:val="00E00E5C"/>
    <w:rsid w:val="00E01F49"/>
    <w:rsid w:val="00E03E02"/>
    <w:rsid w:val="00E13204"/>
    <w:rsid w:val="00E15157"/>
    <w:rsid w:val="00E17A74"/>
    <w:rsid w:val="00E43B1D"/>
    <w:rsid w:val="00E81C46"/>
    <w:rsid w:val="00E852A2"/>
    <w:rsid w:val="00E94E78"/>
    <w:rsid w:val="00EB7866"/>
    <w:rsid w:val="00EC1006"/>
    <w:rsid w:val="00EC6F59"/>
    <w:rsid w:val="00ED6853"/>
    <w:rsid w:val="00EE5EA2"/>
    <w:rsid w:val="00F4229D"/>
    <w:rsid w:val="00F43ACD"/>
    <w:rsid w:val="00F5791A"/>
    <w:rsid w:val="00F753A5"/>
    <w:rsid w:val="00F81B60"/>
    <w:rsid w:val="00F83650"/>
    <w:rsid w:val="00F84D4B"/>
    <w:rsid w:val="00F87E71"/>
    <w:rsid w:val="00FB4A13"/>
    <w:rsid w:val="00FE2A17"/>
    <w:rsid w:val="00FF0E52"/>
    <w:rsid w:val="00FF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7BE5A"/>
  <w15:docId w15:val="{9B167A32-D5F2-4F05-B7D9-795B15289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2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472A1"/>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E1FA5"/>
    <w:pPr>
      <w:spacing w:after="0" w:line="240" w:lineRule="auto"/>
    </w:pPr>
  </w:style>
  <w:style w:type="character" w:styleId="Strong">
    <w:name w:val="Strong"/>
    <w:basedOn w:val="DefaultParagraphFont"/>
    <w:uiPriority w:val="22"/>
    <w:qFormat/>
    <w:rsid w:val="00A343C0"/>
    <w:rPr>
      <w:b/>
      <w:bCs/>
    </w:rPr>
  </w:style>
  <w:style w:type="paragraph" w:styleId="ListParagraph">
    <w:name w:val="List Paragraph"/>
    <w:basedOn w:val="Normal"/>
    <w:uiPriority w:val="34"/>
    <w:qFormat/>
    <w:rsid w:val="002C3610"/>
    <w:pPr>
      <w:ind w:left="720"/>
      <w:contextualSpacing/>
    </w:pPr>
  </w:style>
  <w:style w:type="character" w:customStyle="1" w:styleId="Heading3Char">
    <w:name w:val="Heading 3 Char"/>
    <w:basedOn w:val="DefaultParagraphFont"/>
    <w:link w:val="Heading3"/>
    <w:uiPriority w:val="9"/>
    <w:rsid w:val="009472A1"/>
    <w:rPr>
      <w:rFonts w:ascii="Times New Roman" w:eastAsia="Times New Roman" w:hAnsi="Times New Roman" w:cs="Times New Roman"/>
      <w:b/>
      <w:bCs/>
      <w:kern w:val="0"/>
      <w:sz w:val="27"/>
      <w:szCs w:val="27"/>
      <w:lang w:eastAsia="en-GB"/>
      <w14:ligatures w14:val="none"/>
    </w:rPr>
  </w:style>
  <w:style w:type="paragraph" w:styleId="Header">
    <w:name w:val="header"/>
    <w:basedOn w:val="Normal"/>
    <w:link w:val="HeaderChar"/>
    <w:uiPriority w:val="99"/>
    <w:unhideWhenUsed/>
    <w:rsid w:val="00613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24F"/>
  </w:style>
  <w:style w:type="paragraph" w:styleId="Footer">
    <w:name w:val="footer"/>
    <w:basedOn w:val="Normal"/>
    <w:link w:val="FooterChar"/>
    <w:uiPriority w:val="99"/>
    <w:unhideWhenUsed/>
    <w:rsid w:val="00613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24F"/>
  </w:style>
  <w:style w:type="paragraph" w:styleId="NormalWeb">
    <w:name w:val="Normal (Web)"/>
    <w:basedOn w:val="Normal"/>
    <w:uiPriority w:val="99"/>
    <w:semiHidden/>
    <w:unhideWhenUsed/>
    <w:rsid w:val="007D3F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A12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30B3"/>
    <w:pPr>
      <w:outlineLvl w:val="9"/>
    </w:pPr>
    <w:rPr>
      <w:kern w:val="0"/>
      <w:lang w:val="en-US"/>
      <w14:ligatures w14:val="none"/>
    </w:rPr>
  </w:style>
  <w:style w:type="paragraph" w:styleId="TOC3">
    <w:name w:val="toc 3"/>
    <w:basedOn w:val="Normal"/>
    <w:next w:val="Normal"/>
    <w:autoRedefine/>
    <w:uiPriority w:val="39"/>
    <w:unhideWhenUsed/>
    <w:rsid w:val="004530B3"/>
    <w:pPr>
      <w:spacing w:after="100"/>
      <w:ind w:left="440"/>
    </w:pPr>
  </w:style>
  <w:style w:type="character" w:styleId="Hyperlink">
    <w:name w:val="Hyperlink"/>
    <w:basedOn w:val="DefaultParagraphFont"/>
    <w:uiPriority w:val="99"/>
    <w:unhideWhenUsed/>
    <w:rsid w:val="004530B3"/>
    <w:rPr>
      <w:color w:val="0563C1" w:themeColor="hyperlink"/>
      <w:u w:val="single"/>
    </w:rPr>
  </w:style>
  <w:style w:type="paragraph" w:customStyle="1" w:styleId="breadcrumb-item">
    <w:name w:val="breadcrumb-item"/>
    <w:basedOn w:val="Normal"/>
    <w:rsid w:val="00CC77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42246">
      <w:bodyDiv w:val="1"/>
      <w:marLeft w:val="0"/>
      <w:marRight w:val="0"/>
      <w:marTop w:val="0"/>
      <w:marBottom w:val="0"/>
      <w:divBdr>
        <w:top w:val="none" w:sz="0" w:space="0" w:color="auto"/>
        <w:left w:val="none" w:sz="0" w:space="0" w:color="auto"/>
        <w:bottom w:val="none" w:sz="0" w:space="0" w:color="auto"/>
        <w:right w:val="none" w:sz="0" w:space="0" w:color="auto"/>
      </w:divBdr>
    </w:div>
    <w:div w:id="894781007">
      <w:bodyDiv w:val="1"/>
      <w:marLeft w:val="0"/>
      <w:marRight w:val="0"/>
      <w:marTop w:val="0"/>
      <w:marBottom w:val="0"/>
      <w:divBdr>
        <w:top w:val="none" w:sz="0" w:space="0" w:color="auto"/>
        <w:left w:val="none" w:sz="0" w:space="0" w:color="auto"/>
        <w:bottom w:val="none" w:sz="0" w:space="0" w:color="auto"/>
        <w:right w:val="none" w:sz="0" w:space="0" w:color="auto"/>
      </w:divBdr>
    </w:div>
    <w:div w:id="1050619212">
      <w:bodyDiv w:val="1"/>
      <w:marLeft w:val="0"/>
      <w:marRight w:val="0"/>
      <w:marTop w:val="0"/>
      <w:marBottom w:val="0"/>
      <w:divBdr>
        <w:top w:val="none" w:sz="0" w:space="0" w:color="auto"/>
        <w:left w:val="none" w:sz="0" w:space="0" w:color="auto"/>
        <w:bottom w:val="none" w:sz="0" w:space="0" w:color="auto"/>
        <w:right w:val="none" w:sz="0" w:space="0" w:color="auto"/>
      </w:divBdr>
    </w:div>
    <w:div w:id="1668089737">
      <w:bodyDiv w:val="1"/>
      <w:marLeft w:val="0"/>
      <w:marRight w:val="0"/>
      <w:marTop w:val="0"/>
      <w:marBottom w:val="0"/>
      <w:divBdr>
        <w:top w:val="none" w:sz="0" w:space="0" w:color="auto"/>
        <w:left w:val="none" w:sz="0" w:space="0" w:color="auto"/>
        <w:bottom w:val="none" w:sz="0" w:space="0" w:color="auto"/>
        <w:right w:val="none" w:sz="0" w:space="0" w:color="auto"/>
      </w:divBdr>
    </w:div>
    <w:div w:id="20373416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0466"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1A649-5F76-48B0-95E3-7EC5BD18B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2304</TotalTime>
  <Pages>17</Pages>
  <Words>3526</Words>
  <Characters>20100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kovacs</dc:creator>
  <cp:keywords/>
  <dc:description/>
  <cp:lastModifiedBy>marius kovacs</cp:lastModifiedBy>
  <cp:revision>187</cp:revision>
  <dcterms:created xsi:type="dcterms:W3CDTF">2023-05-19T22:15:00Z</dcterms:created>
  <dcterms:modified xsi:type="dcterms:W3CDTF">2023-05-21T22:45:00Z</dcterms:modified>
</cp:coreProperties>
</file>