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262E295" w:rsidP="0262E295" w:rsidRDefault="0262E295" w14:paraId="7E39CCD8" w14:textId="4A9E1BD6">
      <w:pPr>
        <w:pStyle w:val="Normal"/>
        <w:spacing w:line="360" w:lineRule="auto"/>
        <w:rPr>
          <w:rFonts w:ascii="Arial Nova" w:hAnsi="Arial Nova" w:eastAsia="Arial Nova" w:cs="Arial Nova"/>
          <w:b w:val="0"/>
          <w:bCs w:val="0"/>
          <w:noProof w:val="0"/>
          <w:sz w:val="24"/>
          <w:szCs w:val="24"/>
          <w:lang w:val="en-GB"/>
        </w:rPr>
      </w:pPr>
    </w:p>
    <w:p w:rsidR="30631404" w:rsidP="0262E295" w:rsidRDefault="30631404" w14:paraId="1EAD1546" w14:textId="33D4E951">
      <w:pPr>
        <w:pStyle w:val="Normal"/>
        <w:spacing w:line="360" w:lineRule="auto"/>
      </w:pPr>
      <w:r w:rsidRPr="0262E295" w:rsidR="30631404">
        <w:rPr>
          <w:rFonts w:ascii="Arial Nova" w:hAnsi="Arial Nova" w:eastAsia="Arial Nova" w:cs="Arial Nova"/>
          <w:b w:val="1"/>
          <w:bCs w:val="1"/>
          <w:noProof w:val="0"/>
          <w:sz w:val="24"/>
          <w:szCs w:val="24"/>
          <w:lang w:val="en-GB"/>
        </w:rPr>
        <w:t>Programme:</w:t>
      </w:r>
      <w:r w:rsidRPr="0262E295" w:rsidR="30631404">
        <w:rPr>
          <w:rFonts w:ascii="Arial Nova" w:hAnsi="Arial Nova" w:eastAsia="Arial Nova" w:cs="Arial Nova"/>
          <w:noProof w:val="0"/>
          <w:sz w:val="24"/>
          <w:szCs w:val="24"/>
          <w:lang w:val="en-GB"/>
        </w:rPr>
        <w:t xml:space="preserve"> Certificate in Higher Education Business Skills for the Workplace </w:t>
      </w:r>
    </w:p>
    <w:p w:rsidR="30631404" w:rsidP="0262E295" w:rsidRDefault="30631404" w14:paraId="5F220B9D" w14:textId="60B3A313">
      <w:pPr>
        <w:pStyle w:val="Normal"/>
        <w:spacing w:line="360" w:lineRule="auto"/>
      </w:pPr>
      <w:r w:rsidRPr="0262E295" w:rsidR="30631404">
        <w:rPr>
          <w:rFonts w:ascii="Arial Nova" w:hAnsi="Arial Nova" w:eastAsia="Arial Nova" w:cs="Arial Nova"/>
          <w:b w:val="1"/>
          <w:bCs w:val="1"/>
          <w:noProof w:val="0"/>
          <w:sz w:val="24"/>
          <w:szCs w:val="24"/>
          <w:lang w:val="en-GB"/>
        </w:rPr>
        <w:t>Module Name:</w:t>
      </w:r>
      <w:r w:rsidRPr="0262E295" w:rsidR="30631404">
        <w:rPr>
          <w:rFonts w:ascii="Arial Nova" w:hAnsi="Arial Nova" w:eastAsia="Arial Nova" w:cs="Arial Nova"/>
          <w:noProof w:val="0"/>
          <w:sz w:val="24"/>
          <w:szCs w:val="24"/>
          <w:lang w:val="en-GB"/>
        </w:rPr>
        <w:t xml:space="preserve"> Enterprise and Entrepreneurship </w:t>
      </w:r>
      <w:r w:rsidRPr="0262E295" w:rsidR="30631404">
        <w:rPr>
          <w:rFonts w:ascii="Arial Nova" w:hAnsi="Arial Nova" w:eastAsia="Arial Nova" w:cs="Arial Nova"/>
          <w:b w:val="1"/>
          <w:bCs w:val="1"/>
          <w:noProof w:val="0"/>
          <w:sz w:val="24"/>
          <w:szCs w:val="24"/>
          <w:lang w:val="en-GB"/>
        </w:rPr>
        <w:t>Module Code:</w:t>
      </w:r>
      <w:r w:rsidRPr="0262E295" w:rsidR="30631404">
        <w:rPr>
          <w:rFonts w:ascii="Arial Nova" w:hAnsi="Arial Nova" w:eastAsia="Arial Nova" w:cs="Arial Nova"/>
          <w:noProof w:val="0"/>
          <w:sz w:val="24"/>
          <w:szCs w:val="24"/>
          <w:lang w:val="en-GB"/>
        </w:rPr>
        <w:t xml:space="preserve"> LCLM4006 </w:t>
      </w:r>
    </w:p>
    <w:p w:rsidR="30631404" w:rsidP="0262E295" w:rsidRDefault="30631404" w14:paraId="06E70CE0" w14:textId="07F4F63E">
      <w:pPr>
        <w:pStyle w:val="Normal"/>
        <w:spacing w:line="360" w:lineRule="auto"/>
      </w:pPr>
      <w:r w:rsidRPr="0262E295" w:rsidR="30631404">
        <w:rPr>
          <w:rFonts w:ascii="Arial Nova" w:hAnsi="Arial Nova" w:eastAsia="Arial Nova" w:cs="Arial Nova"/>
          <w:b w:val="1"/>
          <w:bCs w:val="1"/>
          <w:noProof w:val="0"/>
          <w:sz w:val="24"/>
          <w:szCs w:val="24"/>
          <w:lang w:val="en-GB"/>
        </w:rPr>
        <w:t>Assignment Title:</w:t>
      </w:r>
      <w:r w:rsidRPr="0262E295" w:rsidR="30631404">
        <w:rPr>
          <w:rFonts w:ascii="Arial Nova" w:hAnsi="Arial Nova" w:eastAsia="Arial Nova" w:cs="Arial Nova"/>
          <w:noProof w:val="0"/>
          <w:sz w:val="24"/>
          <w:szCs w:val="24"/>
          <w:lang w:val="en-GB"/>
        </w:rPr>
        <w:t xml:space="preserve"> Component 1 - Individual Business Plan</w:t>
      </w:r>
    </w:p>
    <w:p w:rsidR="30631404" w:rsidP="0262E295" w:rsidRDefault="30631404" w14:paraId="74A2B466" w14:textId="5915A0A2">
      <w:pPr>
        <w:pStyle w:val="Normal"/>
        <w:spacing w:line="360" w:lineRule="auto"/>
      </w:pPr>
      <w:r w:rsidRPr="0262E295" w:rsidR="30631404">
        <w:rPr>
          <w:rFonts w:ascii="Arial Nova" w:hAnsi="Arial Nova" w:eastAsia="Arial Nova" w:cs="Arial Nova"/>
          <w:b w:val="1"/>
          <w:bCs w:val="1"/>
          <w:noProof w:val="0"/>
          <w:sz w:val="24"/>
          <w:szCs w:val="24"/>
          <w:lang w:val="en-GB"/>
        </w:rPr>
        <w:t>Lecturer:</w:t>
      </w:r>
      <w:r w:rsidRPr="0262E295" w:rsidR="30631404">
        <w:rPr>
          <w:rFonts w:ascii="Arial Nova" w:hAnsi="Arial Nova" w:eastAsia="Arial Nova" w:cs="Arial Nova"/>
          <w:noProof w:val="0"/>
          <w:sz w:val="24"/>
          <w:szCs w:val="24"/>
          <w:lang w:val="en-GB"/>
        </w:rPr>
        <w:t xml:space="preserve"> Dr Chung Lai Johnny Wan</w:t>
      </w:r>
    </w:p>
    <w:p w:rsidR="30631404" w:rsidP="0262E295" w:rsidRDefault="30631404" w14:paraId="79FFD916" w14:textId="68A4AFE4">
      <w:pPr>
        <w:pStyle w:val="Normal"/>
        <w:spacing w:line="360" w:lineRule="auto"/>
      </w:pPr>
      <w:r w:rsidRPr="0262E295" w:rsidR="30631404">
        <w:rPr>
          <w:rFonts w:ascii="Arial Nova" w:hAnsi="Arial Nova" w:eastAsia="Arial Nova" w:cs="Arial Nova"/>
          <w:b w:val="1"/>
          <w:bCs w:val="1"/>
          <w:noProof w:val="0"/>
          <w:sz w:val="24"/>
          <w:szCs w:val="24"/>
          <w:lang w:val="en-GB"/>
        </w:rPr>
        <w:t>Student Name:</w:t>
      </w:r>
      <w:r w:rsidRPr="0262E295" w:rsidR="30631404">
        <w:rPr>
          <w:rFonts w:ascii="Arial Nova" w:hAnsi="Arial Nova" w:eastAsia="Arial Nova" w:cs="Arial Nova"/>
          <w:noProof w:val="0"/>
          <w:sz w:val="24"/>
          <w:szCs w:val="24"/>
          <w:lang w:val="en-GB"/>
        </w:rPr>
        <w:t xml:space="preserve"> Zaine Hussain </w:t>
      </w:r>
      <w:r w:rsidRPr="0262E295" w:rsidR="30631404">
        <w:rPr>
          <w:rFonts w:ascii="Arial Nova" w:hAnsi="Arial Nova" w:eastAsia="Arial Nova" w:cs="Arial Nova"/>
          <w:b w:val="1"/>
          <w:bCs w:val="1"/>
          <w:noProof w:val="0"/>
          <w:sz w:val="24"/>
          <w:szCs w:val="24"/>
          <w:lang w:val="en-GB"/>
        </w:rPr>
        <w:t xml:space="preserve">Student ID Number: </w:t>
      </w:r>
      <w:r w:rsidRPr="0262E295" w:rsidR="30631404">
        <w:rPr>
          <w:rFonts w:ascii="Arial Nova" w:hAnsi="Arial Nova" w:eastAsia="Arial Nova" w:cs="Arial Nova"/>
          <w:b w:val="0"/>
          <w:bCs w:val="0"/>
          <w:noProof w:val="0"/>
          <w:sz w:val="24"/>
          <w:szCs w:val="24"/>
          <w:lang w:val="en-GB"/>
        </w:rPr>
        <w:t>2521083</w:t>
      </w:r>
    </w:p>
    <w:p w:rsidR="0262E295" w:rsidP="0262E295" w:rsidRDefault="0262E295" w14:paraId="0F84BF39" w14:textId="3A4A59ED">
      <w:pPr>
        <w:pStyle w:val="Normal"/>
        <w:spacing w:line="360" w:lineRule="auto"/>
        <w:rPr>
          <w:rFonts w:ascii="Arial Nova" w:hAnsi="Arial Nova" w:eastAsia="Arial Nova" w:cs="Arial Nova"/>
          <w:b w:val="0"/>
          <w:bCs w:val="0"/>
          <w:noProof w:val="0"/>
          <w:sz w:val="24"/>
          <w:szCs w:val="24"/>
          <w:lang w:val="en-GB"/>
        </w:rPr>
      </w:pPr>
    </w:p>
    <w:p w:rsidR="0262E295" w:rsidP="0262E295" w:rsidRDefault="0262E295" w14:paraId="7FB51794" w14:textId="644034FA">
      <w:pPr>
        <w:pStyle w:val="Normal"/>
        <w:spacing w:line="360" w:lineRule="auto"/>
        <w:rPr>
          <w:rFonts w:ascii="Arial Nova" w:hAnsi="Arial Nova" w:eastAsia="Arial Nova" w:cs="Arial Nova"/>
          <w:b w:val="1"/>
          <w:bCs w:val="1"/>
          <w:noProof w:val="0"/>
          <w:sz w:val="24"/>
          <w:szCs w:val="24"/>
          <w:lang w:val="en-GB"/>
        </w:rPr>
      </w:pPr>
    </w:p>
    <w:p w:rsidR="0262E295" w:rsidP="0262E295" w:rsidRDefault="0262E295" w14:paraId="5A867BA1" w14:textId="61D21BF6">
      <w:pPr>
        <w:spacing w:line="360" w:lineRule="auto"/>
      </w:pPr>
      <w:r>
        <w:br w:type="page"/>
      </w:r>
    </w:p>
    <w:p w:rsidR="0262E295" w:rsidP="0262E295" w:rsidRDefault="0262E295" w14:paraId="05032BF8" w14:textId="2A123CBF">
      <w:pPr>
        <w:pStyle w:val="Normal"/>
        <w:spacing w:line="360" w:lineRule="auto"/>
        <w:rPr>
          <w:rFonts w:ascii="Arial Nova" w:hAnsi="Arial Nova" w:eastAsia="Arial Nova" w:cs="Arial Nova"/>
          <w:b w:val="1"/>
          <w:bCs w:val="1"/>
          <w:noProof w:val="0"/>
          <w:sz w:val="24"/>
          <w:szCs w:val="24"/>
          <w:lang w:val="en-GB"/>
        </w:rPr>
      </w:pPr>
    </w:p>
    <w:p w:rsidR="6C232D18" w:rsidP="0262E295" w:rsidRDefault="6C232D18" w14:paraId="71AEF5A2" w14:textId="7C23AB5F">
      <w:pPr>
        <w:pStyle w:val="Normal"/>
        <w:spacing w:line="360" w:lineRule="auto"/>
      </w:pPr>
      <w:r w:rsidRPr="0262E295" w:rsidR="6C232D18">
        <w:rPr>
          <w:rFonts w:ascii="Arial Nova" w:hAnsi="Arial Nova" w:eastAsia="Arial Nova" w:cs="Arial Nova"/>
          <w:b w:val="1"/>
          <w:bCs w:val="1"/>
          <w:noProof w:val="0"/>
          <w:sz w:val="24"/>
          <w:szCs w:val="24"/>
          <w:lang w:val="en-GB"/>
        </w:rPr>
        <w:t>Executive Summary</w:t>
      </w:r>
      <w:r w:rsidRPr="0262E295" w:rsidR="6C232D18">
        <w:rPr>
          <w:rFonts w:ascii="Arial Nova" w:hAnsi="Arial Nova" w:eastAsia="Arial Nova" w:cs="Arial Nova"/>
          <w:noProof w:val="0"/>
          <w:sz w:val="24"/>
          <w:szCs w:val="24"/>
          <w:lang w:val="en-GB"/>
        </w:rPr>
        <w:t xml:space="preserve"> This business plan outlines the launch of a Birmingham-based independent game development and digital art studio. The primary product is a 2D pixel art video game inspired by classic anime, developed alongside a B2B service selling digital game assets (like character sprites) to other developers. This dual-revenue model provides financial stability while the main game is being built. The target market includes local and international gamers, as well as independent developers needing high-quality digital assets. To support the local community, the studio will host free weekend digital art workshops for youth in Birmingham, teaching foundational design skills to improve local employment opportunities in the tech sector. Initial funding is </w:t>
      </w:r>
      <w:r w:rsidRPr="0262E295" w:rsidR="6C232D18">
        <w:rPr>
          <w:rFonts w:ascii="Arial Nova" w:hAnsi="Arial Nova" w:eastAsia="Arial Nova" w:cs="Arial Nova"/>
          <w:noProof w:val="0"/>
          <w:sz w:val="24"/>
          <w:szCs w:val="24"/>
          <w:lang w:val="en-GB"/>
        </w:rPr>
        <w:t>required</w:t>
      </w:r>
      <w:r w:rsidRPr="0262E295" w:rsidR="6C232D18">
        <w:rPr>
          <w:rFonts w:ascii="Arial Nova" w:hAnsi="Arial Nova" w:eastAsia="Arial Nova" w:cs="Arial Nova"/>
          <w:noProof w:val="0"/>
          <w:sz w:val="24"/>
          <w:szCs w:val="24"/>
          <w:lang w:val="en-GB"/>
        </w:rPr>
        <w:t xml:space="preserve"> to cover software licenses and marketing, which will be sourced through a government-backed Start Up Loan.</w:t>
      </w:r>
    </w:p>
    <w:p w:rsidR="0262E295" w:rsidP="0262E295" w:rsidRDefault="0262E295" w14:paraId="4C40AEBF" w14:textId="05B36F2F">
      <w:pPr>
        <w:spacing w:line="360" w:lineRule="auto"/>
      </w:pPr>
      <w:r>
        <w:br w:type="page"/>
      </w:r>
    </w:p>
    <w:p w:rsidR="0AAC8566" w:rsidP="0262E295" w:rsidRDefault="0AAC8566" w14:paraId="5119DAB5" w14:textId="169489B9">
      <w:pPr>
        <w:pStyle w:val="Normal"/>
        <w:spacing w:line="360" w:lineRule="auto"/>
      </w:pPr>
      <w:r w:rsidRPr="2FB25E86" w:rsidR="0AAC8566">
        <w:rPr>
          <w:rFonts w:ascii="Arial Nova" w:hAnsi="Arial Nova" w:eastAsia="Arial Nova" w:cs="Arial Nova"/>
          <w:b w:val="1"/>
          <w:bCs w:val="1"/>
          <w:noProof w:val="0"/>
          <w:sz w:val="24"/>
          <w:szCs w:val="24"/>
          <w:lang w:val="en-GB"/>
        </w:rPr>
        <w:t>Table of Contents</w:t>
      </w:r>
    </w:p>
    <w:sdt>
      <w:sdtPr>
        <w:id w:val="366785499"/>
        <w:docPartObj>
          <w:docPartGallery w:val="Table of Contents"/>
          <w:docPartUnique/>
        </w:docPartObj>
      </w:sdtPr>
      <w:sdtContent>
        <w:p w:rsidR="2FB25E86" w:rsidP="2FB25E86" w:rsidRDefault="2FB25E86" w14:paraId="00941E54" w14:textId="6DD228E3">
          <w:pPr>
            <w:pStyle w:val="TOC1"/>
            <w:tabs>
              <w:tab w:val="right" w:leader="dot" w:pos="9015"/>
            </w:tabs>
            <w:bidi w:val="0"/>
          </w:pPr>
          <w:r>
            <w:fldChar w:fldCharType="begin"/>
          </w:r>
          <w:r>
            <w:instrText xml:space="preserve">TOC \o "1-9" \z \u \h</w:instrText>
          </w:r>
          <w:r>
            <w:fldChar w:fldCharType="separate"/>
          </w:r>
          <w:r>
            <w:fldChar w:fldCharType="begin"/>
          </w:r>
          <w:r>
            <w:instrText xml:space="preserve">HYPERLINK  \l  "_Toc1919122443" </w:instrText>
          </w:r>
          <w:r>
            <w:fldChar w:fldCharType="separate"/>
          </w:r>
          <w:r w:rsidR="2FB25E86">
            <w:rPr/>
            <w:t>Overview of the Business Idea</w:t>
          </w:r>
          <w:r>
            <w:tab/>
          </w:r>
          <w:r>
            <w:fldChar w:fldCharType="begin"/>
          </w:r>
          <w:r>
            <w:instrText xml:space="preserve">PAGEREF _Toc1919122443 \h</w:instrText>
          </w:r>
          <w:r>
            <w:fldChar w:fldCharType="separate"/>
          </w:r>
          <w:r w:rsidR="2FB25E86">
            <w:rPr/>
            <w:t>3</w:t>
          </w:r>
          <w:r>
            <w:fldChar w:fldCharType="end"/>
          </w:r>
          <w:r>
            <w:fldChar w:fldCharType="end"/>
          </w:r>
        </w:p>
        <w:p w:rsidR="2FB25E86" w:rsidP="2FB25E86" w:rsidRDefault="2FB25E86" w14:paraId="40B77D2B" w14:textId="7B6606D4">
          <w:pPr>
            <w:pStyle w:val="TOC1"/>
            <w:tabs>
              <w:tab w:val="right" w:leader="dot" w:pos="9015"/>
            </w:tabs>
            <w:bidi w:val="0"/>
          </w:pPr>
          <w:r>
            <w:fldChar w:fldCharType="begin"/>
          </w:r>
          <w:r>
            <w:instrText xml:space="preserve">HYPERLINK  \l  "_Toc1314355154" </w:instrText>
          </w:r>
          <w:r>
            <w:fldChar w:fldCharType="separate"/>
          </w:r>
          <w:r w:rsidR="2FB25E86">
            <w:rPr/>
            <w:t>Market Research</w:t>
          </w:r>
          <w:r>
            <w:tab/>
          </w:r>
          <w:r>
            <w:fldChar w:fldCharType="begin"/>
          </w:r>
          <w:r>
            <w:instrText xml:space="preserve">PAGEREF _Toc1314355154 \h</w:instrText>
          </w:r>
          <w:r>
            <w:fldChar w:fldCharType="separate"/>
          </w:r>
          <w:r w:rsidR="2FB25E86">
            <w:rPr/>
            <w:t>4</w:t>
          </w:r>
          <w:r>
            <w:fldChar w:fldCharType="end"/>
          </w:r>
          <w:r>
            <w:fldChar w:fldCharType="end"/>
          </w:r>
        </w:p>
        <w:p w:rsidR="2FB25E86" w:rsidP="2FB25E86" w:rsidRDefault="2FB25E86" w14:paraId="035EE7F9" w14:textId="0698E7C0">
          <w:pPr>
            <w:pStyle w:val="TOC1"/>
            <w:tabs>
              <w:tab w:val="right" w:leader="dot" w:pos="9015"/>
            </w:tabs>
            <w:bidi w:val="0"/>
          </w:pPr>
          <w:r>
            <w:fldChar w:fldCharType="begin"/>
          </w:r>
          <w:r>
            <w:instrText xml:space="preserve">HYPERLINK  \l  "_Toc778634846" </w:instrText>
          </w:r>
          <w:r>
            <w:fldChar w:fldCharType="separate"/>
          </w:r>
          <w:r w:rsidR="2FB25E86">
            <w:rPr/>
            <w:t>Marketing Communications</w:t>
          </w:r>
          <w:r>
            <w:tab/>
          </w:r>
          <w:r>
            <w:fldChar w:fldCharType="begin"/>
          </w:r>
          <w:r>
            <w:instrText xml:space="preserve">PAGEREF _Toc778634846 \h</w:instrText>
          </w:r>
          <w:r>
            <w:fldChar w:fldCharType="separate"/>
          </w:r>
          <w:r w:rsidR="2FB25E86">
            <w:rPr/>
            <w:t>5</w:t>
          </w:r>
          <w:r>
            <w:fldChar w:fldCharType="end"/>
          </w:r>
          <w:r>
            <w:fldChar w:fldCharType="end"/>
          </w:r>
        </w:p>
        <w:p w:rsidR="2FB25E86" w:rsidP="2FB25E86" w:rsidRDefault="2FB25E86" w14:paraId="6A8FEF1B" w14:textId="33ADCA32">
          <w:pPr>
            <w:pStyle w:val="TOC1"/>
            <w:tabs>
              <w:tab w:val="right" w:leader="dot" w:pos="9015"/>
            </w:tabs>
            <w:bidi w:val="0"/>
          </w:pPr>
          <w:r>
            <w:fldChar w:fldCharType="begin"/>
          </w:r>
          <w:r>
            <w:instrText xml:space="preserve">HYPERLINK  \l  "_Toc1855318398" </w:instrText>
          </w:r>
          <w:r>
            <w:fldChar w:fldCharType="separate"/>
          </w:r>
          <w:r w:rsidR="2FB25E86">
            <w:rPr/>
            <w:t>Financials</w:t>
          </w:r>
          <w:r>
            <w:tab/>
          </w:r>
          <w:r>
            <w:fldChar w:fldCharType="begin"/>
          </w:r>
          <w:r>
            <w:instrText xml:space="preserve">PAGEREF _Toc1855318398 \h</w:instrText>
          </w:r>
          <w:r>
            <w:fldChar w:fldCharType="separate"/>
          </w:r>
          <w:r w:rsidR="2FB25E86">
            <w:rPr/>
            <w:t>6</w:t>
          </w:r>
          <w:r>
            <w:fldChar w:fldCharType="end"/>
          </w:r>
          <w:r>
            <w:fldChar w:fldCharType="end"/>
          </w:r>
        </w:p>
        <w:p w:rsidR="2FB25E86" w:rsidRDefault="2FB25E86" w14:paraId="46884F6B" w14:textId="7E0ABE04">
          <w:r>
            <w:fldChar w:fldCharType="end"/>
          </w:r>
        </w:p>
      </w:sdtContent>
    </w:sdt>
    <w:p w:rsidR="2FB25E86" w:rsidP="2FB25E86" w:rsidRDefault="2FB25E86" w14:paraId="45949336" w14:textId="2B209577">
      <w:pPr>
        <w:pStyle w:val="Normal"/>
        <w:spacing w:line="360" w:lineRule="auto"/>
        <w:rPr>
          <w:rFonts w:ascii="Arial Nova" w:hAnsi="Arial Nova" w:eastAsia="Arial Nova" w:cs="Arial Nova"/>
          <w:b w:val="1"/>
          <w:bCs w:val="1"/>
          <w:noProof w:val="0"/>
          <w:sz w:val="24"/>
          <w:szCs w:val="24"/>
          <w:lang w:val="en-GB"/>
        </w:rPr>
      </w:pPr>
    </w:p>
    <w:p w:rsidR="0262E295" w:rsidP="0262E295" w:rsidRDefault="0262E295" w14:paraId="00687C7A" w14:textId="1E4B4A00">
      <w:pPr>
        <w:pStyle w:val="Normal"/>
        <w:spacing w:line="360" w:lineRule="auto"/>
        <w:rPr>
          <w:rFonts w:ascii="Arial Nova" w:hAnsi="Arial Nova" w:eastAsia="Arial Nova" w:cs="Arial Nova"/>
          <w:b w:val="1"/>
          <w:bCs w:val="1"/>
          <w:noProof w:val="0"/>
          <w:sz w:val="24"/>
          <w:szCs w:val="24"/>
          <w:lang w:val="en-GB"/>
        </w:rPr>
      </w:pPr>
    </w:p>
    <w:p w:rsidR="0262E295" w:rsidP="0262E295" w:rsidRDefault="0262E295" w14:paraId="7EF8868D" w14:textId="31C8C1F8">
      <w:pPr>
        <w:spacing w:line="360" w:lineRule="auto"/>
      </w:pPr>
      <w:r>
        <w:br w:type="page"/>
      </w:r>
    </w:p>
    <w:p w:rsidR="17F68DCA" w:rsidP="0262E295" w:rsidRDefault="17F68DCA" w14:paraId="0B75653C" w14:textId="1728C1CE">
      <w:pPr>
        <w:spacing w:before="0" w:beforeAutospacing="off" w:after="240" w:afterAutospacing="off" w:line="360" w:lineRule="auto"/>
        <w:rPr>
          <w:rStyle w:val="Heading1Char"/>
          <w:rFonts w:ascii="Arial Nova" w:hAnsi="Arial Nova" w:eastAsia="Arial Nova" w:cs="Arial Nova" w:asciiTheme="minorAscii" w:hAnsiTheme="minorAscii" w:eastAsiaTheme="minorAscii" w:cstheme="minorAscii"/>
          <w:b w:val="1"/>
          <w:bCs w:val="1"/>
          <w:noProof w:val="0"/>
          <w:color w:val="auto"/>
          <w:sz w:val="24"/>
          <w:szCs w:val="24"/>
          <w:lang w:val="en-GB"/>
        </w:rPr>
      </w:pPr>
      <w:bookmarkStart w:name="_Toc1919122443" w:id="996963706"/>
      <w:r w:rsidRPr="2FB25E86" w:rsidR="17F68DCA">
        <w:rPr>
          <w:rStyle w:val="Heading1Char"/>
          <w:rFonts w:ascii="Arial Nova" w:hAnsi="Arial Nova" w:eastAsia="Arial Nova" w:cs="Arial Nova" w:asciiTheme="minorAscii" w:hAnsiTheme="minorAscii" w:eastAsiaTheme="minorAscii" w:cstheme="minorAscii"/>
          <w:b w:val="1"/>
          <w:bCs w:val="1"/>
          <w:noProof w:val="0"/>
          <w:color w:val="auto"/>
          <w:sz w:val="24"/>
          <w:szCs w:val="24"/>
          <w:lang w:val="en-GB"/>
        </w:rPr>
        <w:t>Overview of the Business Idea</w:t>
      </w:r>
      <w:bookmarkEnd w:id="996963706"/>
    </w:p>
    <w:p w:rsidR="17F68DCA" w:rsidP="0262E295" w:rsidRDefault="17F68DCA" w14:paraId="53229CC7" w14:textId="26BA20AD">
      <w:pPr>
        <w:spacing w:before="0" w:beforeAutospacing="off" w:after="240" w:afterAutospacing="off" w:line="360" w:lineRule="auto"/>
      </w:pPr>
      <w:r w:rsidRPr="0262E295" w:rsidR="17F68DCA">
        <w:rPr>
          <w:rFonts w:ascii="Arial Nova" w:hAnsi="Arial Nova" w:eastAsia="Arial Nova" w:cs="Arial Nova" w:asciiTheme="minorAscii" w:hAnsiTheme="minorAscii" w:eastAsiaTheme="minorAscii" w:cstheme="minorAscii"/>
          <w:noProof w:val="0"/>
          <w:sz w:val="24"/>
          <w:szCs w:val="24"/>
          <w:lang w:val="en-GB"/>
        </w:rPr>
        <w:t xml:space="preserve"> </w:t>
      </w:r>
      <w:r w:rsidRPr="0262E295" w:rsidR="17F68DCA">
        <w:rPr>
          <w:rFonts w:ascii="Arial Nova" w:hAnsi="Arial Nova" w:eastAsia="Arial Nova" w:cs="Arial Nova"/>
          <w:noProof w:val="0"/>
          <w:sz w:val="24"/>
          <w:szCs w:val="24"/>
          <w:lang w:val="en-GB"/>
        </w:rPr>
        <w:t>The proposed business is an independent game development and digital art studio based in Birmingham. The primary product is an original 2D pixel art video game focused on city exploration, featuring an aesthetic heavily inspired by classic 90s anime such as Dragon Ball Z. To generate consistent revenue during the game's development cycle, the studio will also design and sell specialized digital assets, such as urban background character sprites, directly to other independent developers through online storefronts.</w:t>
      </w:r>
    </w:p>
    <w:p w:rsidR="17F68DCA" w:rsidP="0262E295" w:rsidRDefault="17F68DCA" w14:paraId="67309668" w14:textId="2B55FC78">
      <w:pPr>
        <w:spacing w:before="0" w:beforeAutospacing="off" w:after="240" w:afterAutospacing="off" w:line="360" w:lineRule="auto"/>
      </w:pPr>
      <w:r w:rsidRPr="0262E295" w:rsidR="17F68DCA">
        <w:rPr>
          <w:rFonts w:ascii="Arial Nova" w:hAnsi="Arial Nova" w:eastAsia="Arial Nova" w:cs="Arial Nova"/>
          <w:b w:val="1"/>
          <w:bCs w:val="1"/>
          <w:noProof w:val="0"/>
          <w:sz w:val="24"/>
          <w:szCs w:val="24"/>
          <w:lang w:val="en-GB"/>
        </w:rPr>
        <w:t>Legal Format and Management Structure</w:t>
      </w:r>
      <w:r w:rsidRPr="0262E295" w:rsidR="17F68DCA">
        <w:rPr>
          <w:rFonts w:ascii="Arial Nova" w:hAnsi="Arial Nova" w:eastAsia="Arial Nova" w:cs="Arial Nova"/>
          <w:noProof w:val="0"/>
          <w:sz w:val="24"/>
          <w:szCs w:val="24"/>
          <w:lang w:val="en-GB"/>
        </w:rPr>
        <w:t xml:space="preserve"> The business will operate as a Sole Trader. This legal format is appropriate for a startup with a single founder because it requires minimal administrative setup and allows the owner to retain full control over creative and financial decisions. I will act as the sole owner and manager, directly handling game development, asset design, marketing, and client communications. </w:t>
      </w:r>
    </w:p>
    <w:p w:rsidR="17F68DCA" w:rsidP="0262E295" w:rsidRDefault="17F68DCA" w14:paraId="5F6CB8B4" w14:textId="6430E970">
      <w:pPr>
        <w:spacing w:before="0" w:beforeAutospacing="off" w:after="240" w:afterAutospacing="off" w:line="360" w:lineRule="auto"/>
      </w:pPr>
      <w:r w:rsidRPr="0262E295" w:rsidR="17F68DCA">
        <w:rPr>
          <w:rFonts w:ascii="Arial Nova" w:hAnsi="Arial Nova" w:eastAsia="Arial Nova" w:cs="Arial Nova"/>
          <w:b w:val="1"/>
          <w:bCs w:val="1"/>
          <w:noProof w:val="0"/>
          <w:sz w:val="24"/>
          <w:szCs w:val="24"/>
          <w:lang w:val="en-GB"/>
        </w:rPr>
        <w:t>Community Support Initiative</w:t>
      </w:r>
      <w:r w:rsidRPr="0262E295" w:rsidR="17F68DCA">
        <w:rPr>
          <w:rFonts w:ascii="Arial Nova" w:hAnsi="Arial Nova" w:eastAsia="Arial Nova" w:cs="Arial Nova"/>
          <w:noProof w:val="0"/>
          <w:sz w:val="24"/>
          <w:szCs w:val="24"/>
          <w:lang w:val="en-GB"/>
        </w:rPr>
        <w:t xml:space="preserve"> To meet the growing need for digital skills and support the local community, the studio will host free "Introduction to Pixel Art" workshops on weekends. These sessions will teach foundational digital design and sprite animation to young people in Birmingham, helping to improve local employment opportunities in the creative technology sector.</w:t>
      </w:r>
    </w:p>
    <w:p w:rsidR="0262E295" w:rsidP="0262E295" w:rsidRDefault="0262E295" w14:paraId="069CD9ED" w14:textId="3F455FBC">
      <w:pPr>
        <w:spacing w:before="0" w:beforeAutospacing="off" w:after="240" w:afterAutospacing="off" w:line="360" w:lineRule="auto"/>
        <w:rPr>
          <w:rFonts w:ascii="Arial Nova" w:hAnsi="Arial Nova" w:eastAsia="Arial Nova" w:cs="Arial Nova"/>
          <w:noProof w:val="0"/>
          <w:sz w:val="24"/>
          <w:szCs w:val="24"/>
          <w:lang w:val="en-GB"/>
        </w:rPr>
      </w:pPr>
    </w:p>
    <w:p w:rsidR="0CBCDB9A" w:rsidP="0262E295" w:rsidRDefault="0CBCDB9A" w14:paraId="6802B0D7" w14:textId="7319A6CF">
      <w:pPr>
        <w:spacing w:before="0" w:beforeAutospacing="off" w:after="240" w:afterAutospacing="off" w:line="360" w:lineRule="auto"/>
        <w:rPr>
          <w:rFonts w:ascii="Arial Nova" w:hAnsi="Arial Nova" w:eastAsia="Arial Nova" w:cs="Arial Nova"/>
          <w:b w:val="1"/>
          <w:bCs w:val="1"/>
          <w:noProof w:val="0"/>
          <w:color w:val="auto"/>
          <w:sz w:val="24"/>
          <w:szCs w:val="24"/>
          <w:lang w:val="en-GB"/>
        </w:rPr>
      </w:pPr>
      <w:bookmarkStart w:name="_Toc1314355154" w:id="1443532826"/>
      <w:r w:rsidRPr="2FB25E86" w:rsidR="0CBCDB9A">
        <w:rPr>
          <w:rStyle w:val="Heading1Char"/>
          <w:rFonts w:ascii="Arial Nova" w:hAnsi="Arial Nova" w:eastAsia="Arial Nova" w:cs="Arial Nova" w:asciiTheme="minorAscii" w:hAnsiTheme="minorAscii" w:eastAsiaTheme="minorAscii" w:cstheme="minorAscii"/>
          <w:b w:val="1"/>
          <w:bCs w:val="1"/>
          <w:noProof w:val="0"/>
          <w:color w:val="auto"/>
          <w:sz w:val="24"/>
          <w:szCs w:val="24"/>
          <w:lang w:val="en-GB"/>
        </w:rPr>
        <w:t>Market Research</w:t>
      </w:r>
      <w:bookmarkEnd w:id="1443532826"/>
      <w:r w:rsidRPr="2FB25E86" w:rsidR="0CBCDB9A">
        <w:rPr>
          <w:rFonts w:ascii="Arial Nova" w:hAnsi="Arial Nova" w:eastAsia="Arial Nova" w:cs="Arial Nova"/>
          <w:b w:val="1"/>
          <w:bCs w:val="1"/>
          <w:noProof w:val="0"/>
          <w:color w:val="auto"/>
          <w:sz w:val="24"/>
          <w:szCs w:val="24"/>
          <w:lang w:val="en-GB"/>
        </w:rPr>
        <w:t xml:space="preserve"> </w:t>
      </w:r>
    </w:p>
    <w:p w:rsidR="0CBCDB9A" w:rsidP="0262E295" w:rsidRDefault="0CBCDB9A" w14:paraId="08E30517" w14:textId="1A0015D6">
      <w:pPr>
        <w:spacing w:before="0" w:beforeAutospacing="off" w:after="240" w:afterAutospacing="off" w:line="360" w:lineRule="auto"/>
      </w:pPr>
      <w:r w:rsidRPr="0262E295" w:rsidR="0CBCDB9A">
        <w:rPr>
          <w:rFonts w:ascii="Arial Nova" w:hAnsi="Arial Nova" w:eastAsia="Arial Nova" w:cs="Arial Nova"/>
          <w:noProof w:val="0"/>
          <w:sz w:val="24"/>
          <w:szCs w:val="24"/>
          <w:lang w:val="en-GB"/>
        </w:rPr>
        <w:t xml:space="preserve">To evaluate the external factors impacting the indie game and digital art studio, a PESTEL analysis has been conducted. </w:t>
      </w:r>
    </w:p>
    <w:p w:rsidR="0CBCDB9A" w:rsidP="0262E295" w:rsidRDefault="0CBCDB9A" w14:paraId="7B34E0D9" w14:textId="3AB7144F">
      <w:pPr>
        <w:pStyle w:val="ListParagraph"/>
        <w:numPr>
          <w:ilvl w:val="0"/>
          <w:numId w:val="1"/>
        </w:numPr>
        <w:spacing w:before="0" w:beforeAutospacing="off" w:after="240" w:afterAutospacing="off" w:line="360" w:lineRule="auto"/>
        <w:rPr>
          <w:rFonts w:ascii="Arial Nova" w:hAnsi="Arial Nova" w:eastAsia="Arial Nova" w:cs="Arial Nova"/>
          <w:noProof w:val="0"/>
          <w:sz w:val="24"/>
          <w:szCs w:val="24"/>
          <w:lang w:val="en-GB"/>
        </w:rPr>
      </w:pPr>
      <w:r w:rsidRPr="0262E295" w:rsidR="0CBCDB9A">
        <w:rPr>
          <w:rFonts w:ascii="Arial Nova" w:hAnsi="Arial Nova" w:eastAsia="Arial Nova" w:cs="Arial Nova"/>
          <w:b w:val="1"/>
          <w:bCs w:val="1"/>
          <w:noProof w:val="0"/>
          <w:sz w:val="24"/>
          <w:szCs w:val="24"/>
          <w:lang w:val="en-GB"/>
        </w:rPr>
        <w:t>Political and Legal:</w:t>
      </w:r>
      <w:r w:rsidRPr="0262E295" w:rsidR="0CBCDB9A">
        <w:rPr>
          <w:rFonts w:ascii="Arial Nova" w:hAnsi="Arial Nova" w:eastAsia="Arial Nova" w:cs="Arial Nova"/>
          <w:noProof w:val="0"/>
          <w:sz w:val="24"/>
          <w:szCs w:val="24"/>
          <w:lang w:val="en-GB"/>
        </w:rPr>
        <w:t xml:space="preserve"> The UK government supports the creative sector through tax reliefs, while Intellectual Property (IP) laws protect the studio's original game code and pixel art assets from copyright infringement.</w:t>
      </w:r>
    </w:p>
    <w:p w:rsidR="0CBCDB9A" w:rsidP="0262E295" w:rsidRDefault="0CBCDB9A" w14:paraId="3A93CD1A" w14:textId="53BF2E82">
      <w:pPr>
        <w:pStyle w:val="ListParagraph"/>
        <w:numPr>
          <w:ilvl w:val="0"/>
          <w:numId w:val="1"/>
        </w:numPr>
        <w:spacing w:before="0" w:beforeAutospacing="off" w:after="240" w:afterAutospacing="off" w:line="360" w:lineRule="auto"/>
        <w:rPr>
          <w:rFonts w:ascii="Arial Nova" w:hAnsi="Arial Nova" w:eastAsia="Arial Nova" w:cs="Arial Nova"/>
          <w:noProof w:val="0"/>
          <w:sz w:val="24"/>
          <w:szCs w:val="24"/>
          <w:lang w:val="en-GB"/>
        </w:rPr>
      </w:pPr>
      <w:r w:rsidRPr="0262E295" w:rsidR="0CBCDB9A">
        <w:rPr>
          <w:rFonts w:ascii="Arial Nova" w:hAnsi="Arial Nova" w:eastAsia="Arial Nova" w:cs="Arial Nova"/>
          <w:b w:val="1"/>
          <w:bCs w:val="1"/>
          <w:noProof w:val="0"/>
          <w:sz w:val="24"/>
          <w:szCs w:val="24"/>
          <w:lang w:val="en-GB"/>
        </w:rPr>
        <w:t>Economic:</w:t>
      </w:r>
      <w:r w:rsidRPr="0262E295" w:rsidR="0CBCDB9A">
        <w:rPr>
          <w:rFonts w:ascii="Arial Nova" w:hAnsi="Arial Nova" w:eastAsia="Arial Nova" w:cs="Arial Nova"/>
          <w:noProof w:val="0"/>
          <w:sz w:val="24"/>
          <w:szCs w:val="24"/>
          <w:lang w:val="en-GB"/>
        </w:rPr>
        <w:t xml:space="preserve"> Selling digital assets globally on platforms like the Unity Asset Store protects the business from relying solely on the UK economy, opening up multiple revenue streams.</w:t>
      </w:r>
    </w:p>
    <w:p w:rsidR="0CBCDB9A" w:rsidP="0262E295" w:rsidRDefault="0CBCDB9A" w14:paraId="3B851E8C" w14:textId="579A5547">
      <w:pPr>
        <w:pStyle w:val="ListParagraph"/>
        <w:numPr>
          <w:ilvl w:val="0"/>
          <w:numId w:val="1"/>
        </w:numPr>
        <w:spacing w:before="0" w:beforeAutospacing="off" w:after="240" w:afterAutospacing="off" w:line="360" w:lineRule="auto"/>
        <w:rPr>
          <w:rFonts w:ascii="Arial Nova" w:hAnsi="Arial Nova" w:eastAsia="Arial Nova" w:cs="Arial Nova"/>
          <w:noProof w:val="0"/>
          <w:sz w:val="24"/>
          <w:szCs w:val="24"/>
          <w:lang w:val="en-GB"/>
        </w:rPr>
      </w:pPr>
      <w:r w:rsidRPr="0262E295" w:rsidR="0CBCDB9A">
        <w:rPr>
          <w:rFonts w:ascii="Arial Nova" w:hAnsi="Arial Nova" w:eastAsia="Arial Nova" w:cs="Arial Nova"/>
          <w:b w:val="1"/>
          <w:bCs w:val="1"/>
          <w:noProof w:val="0"/>
          <w:sz w:val="24"/>
          <w:szCs w:val="24"/>
          <w:lang w:val="en-GB"/>
        </w:rPr>
        <w:t>Social:</w:t>
      </w:r>
      <w:r w:rsidRPr="0262E295" w:rsidR="0CBCDB9A">
        <w:rPr>
          <w:rFonts w:ascii="Arial Nova" w:hAnsi="Arial Nova" w:eastAsia="Arial Nova" w:cs="Arial Nova"/>
          <w:noProof w:val="0"/>
          <w:sz w:val="24"/>
          <w:szCs w:val="24"/>
          <w:lang w:val="en-GB"/>
        </w:rPr>
        <w:t xml:space="preserve"> There is a growing consumer trend toward retro-style gaming. Additionally, providing free digital art workshops addresses the local need to improve youth digital literacy in Birmingham. </w:t>
      </w:r>
    </w:p>
    <w:p w:rsidR="0CBCDB9A" w:rsidP="0262E295" w:rsidRDefault="0CBCDB9A" w14:paraId="436032AE" w14:textId="7DB94B7D">
      <w:pPr>
        <w:pStyle w:val="ListParagraph"/>
        <w:numPr>
          <w:ilvl w:val="0"/>
          <w:numId w:val="1"/>
        </w:numPr>
        <w:spacing w:before="0" w:beforeAutospacing="off" w:after="240" w:afterAutospacing="off" w:line="360" w:lineRule="auto"/>
        <w:rPr>
          <w:rFonts w:ascii="Arial Nova" w:hAnsi="Arial Nova" w:eastAsia="Arial Nova" w:cs="Arial Nova"/>
          <w:noProof w:val="0"/>
          <w:sz w:val="24"/>
          <w:szCs w:val="24"/>
          <w:lang w:val="en-GB"/>
        </w:rPr>
      </w:pPr>
      <w:r w:rsidRPr="0262E295" w:rsidR="0CBCDB9A">
        <w:rPr>
          <w:rFonts w:ascii="Arial Nova" w:hAnsi="Arial Nova" w:eastAsia="Arial Nova" w:cs="Arial Nova"/>
          <w:b w:val="1"/>
          <w:bCs w:val="1"/>
          <w:noProof w:val="0"/>
          <w:sz w:val="24"/>
          <w:szCs w:val="24"/>
          <w:lang w:val="en-GB"/>
        </w:rPr>
        <w:t>Technological:</w:t>
      </w:r>
      <w:r w:rsidRPr="0262E295" w:rsidR="0CBCDB9A">
        <w:rPr>
          <w:rFonts w:ascii="Arial Nova" w:hAnsi="Arial Nova" w:eastAsia="Arial Nova" w:cs="Arial Nova"/>
          <w:noProof w:val="0"/>
          <w:sz w:val="24"/>
          <w:szCs w:val="24"/>
          <w:lang w:val="en-GB"/>
        </w:rPr>
        <w:t xml:space="preserve"> Affordable game engines like Unity and design software like Photoshop have significantly lowered the financial barrier to entry for digital asset creation.</w:t>
      </w:r>
    </w:p>
    <w:p w:rsidR="0CBCDB9A" w:rsidP="0262E295" w:rsidRDefault="0CBCDB9A" w14:paraId="12740284" w14:textId="5F693096">
      <w:pPr>
        <w:pStyle w:val="ListParagraph"/>
        <w:numPr>
          <w:ilvl w:val="0"/>
          <w:numId w:val="1"/>
        </w:numPr>
        <w:spacing w:before="0" w:beforeAutospacing="off" w:after="240" w:afterAutospacing="off" w:line="360" w:lineRule="auto"/>
        <w:rPr>
          <w:rFonts w:ascii="Arial Nova" w:hAnsi="Arial Nova" w:eastAsia="Arial Nova" w:cs="Arial Nova"/>
          <w:noProof w:val="0"/>
          <w:sz w:val="24"/>
          <w:szCs w:val="24"/>
          <w:lang w:val="en-GB"/>
        </w:rPr>
      </w:pPr>
      <w:r w:rsidRPr="0262E295" w:rsidR="0CBCDB9A">
        <w:rPr>
          <w:rFonts w:ascii="Arial Nova" w:hAnsi="Arial Nova" w:eastAsia="Arial Nova" w:cs="Arial Nova"/>
          <w:b w:val="1"/>
          <w:bCs w:val="1"/>
          <w:noProof w:val="0"/>
          <w:sz w:val="24"/>
          <w:szCs w:val="24"/>
          <w:lang w:val="en-GB"/>
        </w:rPr>
        <w:t>Environmental:</w:t>
      </w:r>
      <w:r w:rsidRPr="0262E295" w:rsidR="0CBCDB9A">
        <w:rPr>
          <w:rFonts w:ascii="Arial Nova" w:hAnsi="Arial Nova" w:eastAsia="Arial Nova" w:cs="Arial Nova"/>
          <w:noProof w:val="0"/>
          <w:sz w:val="24"/>
          <w:szCs w:val="24"/>
          <w:lang w:val="en-GB"/>
        </w:rPr>
        <w:t xml:space="preserve"> As a purely digital business, there is zero physical manufacturing waste or shipping footprint, creating a highly sustainable business model. </w:t>
      </w:r>
    </w:p>
    <w:p w:rsidR="0CBCDB9A" w:rsidP="0262E295" w:rsidRDefault="0CBCDB9A" w14:paraId="55F90799" w14:textId="12499CDD">
      <w:pPr>
        <w:spacing w:before="0" w:beforeAutospacing="off" w:after="240" w:afterAutospacing="off" w:line="360" w:lineRule="auto"/>
      </w:pPr>
      <w:r w:rsidRPr="0262E295" w:rsidR="0CBCDB9A">
        <w:rPr>
          <w:rFonts w:ascii="Arial Nova" w:hAnsi="Arial Nova" w:eastAsia="Arial Nova" w:cs="Arial Nova"/>
          <w:b w:val="1"/>
          <w:bCs w:val="1"/>
          <w:noProof w:val="0"/>
          <w:sz w:val="24"/>
          <w:szCs w:val="24"/>
          <w:lang w:val="en-GB"/>
        </w:rPr>
        <w:t>Competition</w:t>
      </w:r>
      <w:r w:rsidRPr="0262E295" w:rsidR="0CBCDB9A">
        <w:rPr>
          <w:rFonts w:ascii="Arial Nova" w:hAnsi="Arial Nova" w:eastAsia="Arial Nova" w:cs="Arial Nova"/>
          <w:noProof w:val="0"/>
          <w:sz w:val="24"/>
          <w:szCs w:val="24"/>
          <w:lang w:val="en-GB"/>
        </w:rPr>
        <w:t xml:space="preserve"> Direct competitors include freelance digital artists on platforms like Fiverr and other solo independent game developers. However, this studio maintains a distinct competitive advantage through its dual-revenue model—selling background assets to generate immediate cash flow while developing the main game. Furthermore, running local youth workshops in Birmingham builds a loyal community network that purely online competitors lack.</w:t>
      </w:r>
    </w:p>
    <w:p w:rsidR="457AF39B" w:rsidP="0262E295" w:rsidRDefault="457AF39B" w14:paraId="348BF41E" w14:textId="7009095D">
      <w:pPr>
        <w:pStyle w:val="Heading1"/>
        <w:rPr>
          <w:rFonts w:ascii="Arial Nova" w:hAnsi="Arial Nova" w:eastAsia="Arial Nova" w:cs="Arial Nova" w:asciiTheme="minorAscii" w:hAnsiTheme="minorAscii" w:eastAsiaTheme="minorAscii" w:cstheme="minorAscii"/>
          <w:b w:val="1"/>
          <w:bCs w:val="1"/>
          <w:noProof w:val="0"/>
          <w:color w:val="auto"/>
          <w:sz w:val="24"/>
          <w:szCs w:val="24"/>
          <w:lang w:val="en-GB"/>
        </w:rPr>
      </w:pPr>
      <w:bookmarkStart w:name="_Toc778634846" w:id="1835328620"/>
      <w:r w:rsidRPr="2FB25E86" w:rsidR="457AF39B">
        <w:rPr>
          <w:rFonts w:ascii="Arial Nova" w:hAnsi="Arial Nova" w:eastAsia="Arial Nova" w:cs="Arial Nova" w:asciiTheme="minorAscii" w:hAnsiTheme="minorAscii" w:eastAsiaTheme="minorAscii" w:cstheme="minorAscii"/>
          <w:b w:val="1"/>
          <w:bCs w:val="1"/>
          <w:noProof w:val="0"/>
          <w:color w:val="auto"/>
          <w:sz w:val="24"/>
          <w:szCs w:val="24"/>
          <w:lang w:val="en-GB"/>
        </w:rPr>
        <w:t>Marketing Communications</w:t>
      </w:r>
      <w:bookmarkEnd w:id="1835328620"/>
    </w:p>
    <w:p w:rsidR="0262E295" w:rsidP="0262E295" w:rsidRDefault="0262E295" w14:paraId="25C70806" w14:textId="241C1966">
      <w:pPr>
        <w:pStyle w:val="Normal"/>
        <w:rPr>
          <w:noProof w:val="0"/>
          <w:lang w:val="en-GB"/>
        </w:rPr>
      </w:pPr>
    </w:p>
    <w:p w:rsidR="457AF39B" w:rsidP="0262E295" w:rsidRDefault="457AF39B" w14:paraId="100C8AE8" w14:textId="2C17B367">
      <w:pPr>
        <w:spacing w:before="0" w:beforeAutospacing="off" w:after="240" w:afterAutospacing="off" w:line="360" w:lineRule="auto"/>
      </w:pPr>
      <w:r w:rsidRPr="0262E295" w:rsidR="457AF39B">
        <w:rPr>
          <w:rFonts w:ascii="Arial Nova" w:hAnsi="Arial Nova" w:eastAsia="Arial Nova" w:cs="Arial Nova"/>
          <w:noProof w:val="0"/>
          <w:sz w:val="24"/>
          <w:szCs w:val="24"/>
          <w:lang w:val="en-GB"/>
        </w:rPr>
        <w:t xml:space="preserve">To successfully reach both target markets, the studio will use a combined social media and B2B outreach strategy. </w:t>
      </w:r>
    </w:p>
    <w:p w:rsidR="457AF39B" w:rsidP="0262E295" w:rsidRDefault="457AF39B" w14:paraId="327C18CE" w14:textId="4431F1BA">
      <w:pPr>
        <w:spacing w:before="0" w:beforeAutospacing="off" w:after="240" w:afterAutospacing="off" w:line="360" w:lineRule="auto"/>
      </w:pPr>
      <w:r w:rsidRPr="0262E295" w:rsidR="457AF39B">
        <w:rPr>
          <w:rFonts w:ascii="Arial Nova" w:hAnsi="Arial Nova" w:eastAsia="Arial Nova" w:cs="Arial Nova"/>
          <w:noProof w:val="0"/>
          <w:sz w:val="24"/>
          <w:szCs w:val="24"/>
          <w:lang w:val="en-GB"/>
        </w:rPr>
        <w:t>For consumer marketing, the primary channel will be organic growth on TikTok and Instagram. By utilizing industry-standard software like Adobe Photoshop and Canva to create highly engaging promotional assets and behind-the-scenes time-lapse videos of the 90s anime-inspired pixel art process, the business will build a loyal following before the game officially launches.</w:t>
      </w:r>
    </w:p>
    <w:p w:rsidR="457AF39B" w:rsidP="0262E295" w:rsidRDefault="457AF39B" w14:paraId="1021FAB0" w14:textId="4E8DD417">
      <w:pPr>
        <w:spacing w:before="0" w:beforeAutospacing="off" w:after="240" w:afterAutospacing="off" w:line="360" w:lineRule="auto"/>
      </w:pPr>
      <w:r w:rsidRPr="2FB25E86" w:rsidR="457AF39B">
        <w:rPr>
          <w:rFonts w:ascii="Arial Nova" w:hAnsi="Arial Nova" w:eastAsia="Arial Nova" w:cs="Arial Nova"/>
          <w:noProof w:val="0"/>
          <w:sz w:val="24"/>
          <w:szCs w:val="24"/>
          <w:lang w:val="en-GB"/>
        </w:rPr>
        <w:t>For B2B sales of digital assets, the strategy will rely on optimizing e-commerce storefronts on platforms like the Unity Asset Store and itch.io. Applying strong e-commerce administration practices, the business will utilize CRM software, such as Halo or Scio, to track developer leads, manage client accounts efficiently, and deliver exceptional customer service. Additionally, partnering with local Birmingham community centers to promote the free weekend workshops will serve as a grassroots marketing tool, generating positive local word-of-mouth and establishing a strong offline community presence.</w:t>
      </w:r>
    </w:p>
    <w:p w:rsidR="7D1882C0" w:rsidP="2FB25E86" w:rsidRDefault="7D1882C0" w14:paraId="2FFDACDB" w14:textId="02DF8D15">
      <w:pPr>
        <w:spacing w:before="240" w:beforeAutospacing="off" w:after="240" w:afterAutospacing="off"/>
        <w:rPr>
          <w:rStyle w:val="Heading1Char"/>
          <w:b w:val="1"/>
          <w:bCs w:val="1"/>
          <w:noProof w:val="0"/>
          <w:color w:val="auto"/>
          <w:sz w:val="24"/>
          <w:szCs w:val="24"/>
          <w:lang w:val="en-GB"/>
        </w:rPr>
      </w:pPr>
      <w:bookmarkStart w:name="_Toc1855318398" w:id="927282828"/>
      <w:r w:rsidRPr="2FB25E86" w:rsidR="7D1882C0">
        <w:rPr>
          <w:rStyle w:val="Heading1Char"/>
          <w:b w:val="1"/>
          <w:bCs w:val="1"/>
          <w:noProof w:val="0"/>
          <w:color w:val="auto"/>
          <w:sz w:val="24"/>
          <w:szCs w:val="24"/>
          <w:lang w:val="en-GB"/>
        </w:rPr>
        <w:t>Financials</w:t>
      </w:r>
      <w:bookmarkEnd w:id="927282828"/>
    </w:p>
    <w:p w:rsidR="7D1882C0" w:rsidP="2FB25E86" w:rsidRDefault="7D1882C0" w14:paraId="731EA0BC" w14:textId="6C4D14DF">
      <w:pPr>
        <w:spacing w:before="240" w:beforeAutospacing="off" w:after="240" w:afterAutospacing="off"/>
      </w:pPr>
      <w:r w:rsidRPr="2FB25E86" w:rsidR="7D1882C0">
        <w:rPr>
          <w:rFonts w:ascii="Arial Nova" w:hAnsi="Arial Nova" w:eastAsia="Arial Nova" w:cs="Arial Nova"/>
          <w:noProof w:val="0"/>
          <w:sz w:val="24"/>
          <w:szCs w:val="24"/>
          <w:lang w:val="en-GB"/>
        </w:rPr>
        <w:t>To successfully launch the studio, an initial funding amount of £5,000 is required. This capital will be sourced through an unsecured UK Government Start Up Loan. This specific funding source was chosen because it offers a competitive interest rate and provides up to 12 months of free business mentoring, which is highly beneficial for a new Sole Trader.</w:t>
      </w:r>
    </w:p>
    <w:p w:rsidR="7D1882C0" w:rsidP="2FB25E86" w:rsidRDefault="7D1882C0" w14:paraId="3A67071B" w14:textId="132DC98C">
      <w:pPr>
        <w:spacing w:before="240" w:beforeAutospacing="off" w:after="240" w:afterAutospacing="off"/>
      </w:pPr>
      <w:r w:rsidRPr="2FB25E86" w:rsidR="7D1882C0">
        <w:rPr>
          <w:rFonts w:ascii="Arial Nova" w:hAnsi="Arial Nova" w:eastAsia="Arial Nova" w:cs="Arial Nova"/>
          <w:noProof w:val="0"/>
          <w:sz w:val="24"/>
          <w:szCs w:val="24"/>
          <w:lang w:val="en-GB"/>
        </w:rPr>
        <w:t>Because this is a purely digital service, the main startup expenses expected during the first month of operations are minimal. The primary cash outflows will include:</w:t>
      </w:r>
    </w:p>
    <w:p w:rsidR="7D1882C0" w:rsidP="2FB25E86" w:rsidRDefault="7D1882C0" w14:paraId="5BB8BBFB" w14:textId="06AB68E7">
      <w:pPr>
        <w:pStyle w:val="ListParagraph"/>
        <w:numPr>
          <w:ilvl w:val="0"/>
          <w:numId w:val="2"/>
        </w:numPr>
        <w:spacing w:before="240" w:beforeAutospacing="off" w:after="240" w:afterAutospacing="off"/>
        <w:rPr>
          <w:rFonts w:ascii="Arial Nova" w:hAnsi="Arial Nova" w:eastAsia="Arial Nova" w:cs="Arial Nova"/>
          <w:noProof w:val="0"/>
          <w:sz w:val="24"/>
          <w:szCs w:val="24"/>
          <w:lang w:val="en-GB"/>
        </w:rPr>
      </w:pPr>
      <w:r w:rsidRPr="2FB25E86" w:rsidR="7D1882C0">
        <w:rPr>
          <w:rFonts w:ascii="Arial Nova" w:hAnsi="Arial Nova" w:eastAsia="Arial Nova" w:cs="Arial Nova"/>
          <w:b w:val="1"/>
          <w:bCs w:val="1"/>
          <w:noProof w:val="0"/>
          <w:sz w:val="24"/>
          <w:szCs w:val="24"/>
          <w:lang w:val="en-GB"/>
        </w:rPr>
        <w:t>Software Licensing:</w:t>
      </w:r>
      <w:r w:rsidRPr="2FB25E86" w:rsidR="7D1882C0">
        <w:rPr>
          <w:rFonts w:ascii="Arial Nova" w:hAnsi="Arial Nova" w:eastAsia="Arial Nova" w:cs="Arial Nova"/>
          <w:noProof w:val="0"/>
          <w:sz w:val="24"/>
          <w:szCs w:val="24"/>
          <w:lang w:val="en-GB"/>
        </w:rPr>
        <w:t xml:space="preserve"> Monthly subscriptions for industry-standard design tools (Adobe Creative Cloud, Canva Pro) and game engine fees.</w:t>
      </w:r>
    </w:p>
    <w:p w:rsidR="7D1882C0" w:rsidP="2FB25E86" w:rsidRDefault="7D1882C0" w14:paraId="2B695D8C" w14:textId="7DCF8597">
      <w:pPr>
        <w:pStyle w:val="ListParagraph"/>
        <w:numPr>
          <w:ilvl w:val="0"/>
          <w:numId w:val="2"/>
        </w:numPr>
        <w:spacing w:before="240" w:beforeAutospacing="off" w:after="240" w:afterAutospacing="off"/>
        <w:rPr>
          <w:rFonts w:ascii="Arial Nova" w:hAnsi="Arial Nova" w:eastAsia="Arial Nova" w:cs="Arial Nova"/>
          <w:noProof w:val="0"/>
          <w:sz w:val="24"/>
          <w:szCs w:val="24"/>
          <w:lang w:val="en-GB"/>
        </w:rPr>
      </w:pPr>
      <w:r w:rsidRPr="2FB25E86" w:rsidR="7D1882C0">
        <w:rPr>
          <w:rFonts w:ascii="Arial Nova" w:hAnsi="Arial Nova" w:eastAsia="Arial Nova" w:cs="Arial Nova"/>
          <w:b w:val="1"/>
          <w:bCs w:val="1"/>
          <w:noProof w:val="0"/>
          <w:sz w:val="24"/>
          <w:szCs w:val="24"/>
          <w:lang w:val="en-GB"/>
        </w:rPr>
        <w:t>Marketing:</w:t>
      </w:r>
      <w:r w:rsidRPr="2FB25E86" w:rsidR="7D1882C0">
        <w:rPr>
          <w:rFonts w:ascii="Arial Nova" w:hAnsi="Arial Nova" w:eastAsia="Arial Nova" w:cs="Arial Nova"/>
          <w:noProof w:val="0"/>
          <w:sz w:val="24"/>
          <w:szCs w:val="24"/>
          <w:lang w:val="en-GB"/>
        </w:rPr>
        <w:t xml:space="preserve"> Initial advertising budgets for social media platforms to build audience traction before launching digital assets.</w:t>
      </w:r>
    </w:p>
    <w:p w:rsidR="7D1882C0" w:rsidP="2FB25E86" w:rsidRDefault="7D1882C0" w14:paraId="02EF5F49" w14:textId="2279029C">
      <w:pPr>
        <w:pStyle w:val="ListParagraph"/>
        <w:numPr>
          <w:ilvl w:val="0"/>
          <w:numId w:val="2"/>
        </w:numPr>
        <w:spacing w:before="240" w:beforeAutospacing="off" w:after="240" w:afterAutospacing="off"/>
        <w:rPr>
          <w:rFonts w:ascii="Arial Nova" w:hAnsi="Arial Nova" w:eastAsia="Arial Nova" w:cs="Arial Nova"/>
          <w:noProof w:val="0"/>
          <w:sz w:val="24"/>
          <w:szCs w:val="24"/>
          <w:lang w:val="en-GB"/>
        </w:rPr>
      </w:pPr>
      <w:r w:rsidRPr="2FB25E86" w:rsidR="7D1882C0">
        <w:rPr>
          <w:rFonts w:ascii="Arial Nova" w:hAnsi="Arial Nova" w:eastAsia="Arial Nova" w:cs="Arial Nova"/>
          <w:b w:val="1"/>
          <w:bCs w:val="1"/>
          <w:noProof w:val="0"/>
          <w:sz w:val="24"/>
          <w:szCs w:val="24"/>
          <w:lang w:val="en-GB"/>
        </w:rPr>
        <w:t>Operations:</w:t>
      </w:r>
      <w:r w:rsidRPr="2FB25E86" w:rsidR="7D1882C0">
        <w:rPr>
          <w:rFonts w:ascii="Arial Nova" w:hAnsi="Arial Nova" w:eastAsia="Arial Nova" w:cs="Arial Nova"/>
          <w:noProof w:val="0"/>
          <w:sz w:val="24"/>
          <w:szCs w:val="24"/>
          <w:lang w:val="en-GB"/>
        </w:rPr>
        <w:t xml:space="preserve"> Basic running costs, including high-speed internet, website hosting, and CRM software subscriptions (Halo or Scio) to manage client accounts.</w:t>
      </w:r>
    </w:p>
    <w:p w:rsidR="2FB25E86" w:rsidP="2FB25E86" w:rsidRDefault="2FB25E86" w14:paraId="63CCEA3A" w14:textId="34E667EE">
      <w:pPr>
        <w:spacing w:before="0" w:beforeAutospacing="off" w:after="240" w:afterAutospacing="off" w:line="360" w:lineRule="auto"/>
        <w:rPr>
          <w:rFonts w:ascii="Arial Nova" w:hAnsi="Arial Nova" w:eastAsia="Arial Nova" w:cs="Arial Nova"/>
          <w:noProof w:val="0"/>
          <w:sz w:val="24"/>
          <w:szCs w:val="24"/>
          <w:lang w:val="en-GB"/>
        </w:rPr>
      </w:pPr>
    </w:p>
    <w:p w:rsidR="0262E295" w:rsidP="0262E295" w:rsidRDefault="0262E295" w14:paraId="02E5FC53" w14:textId="6A88BE7D">
      <w:pPr>
        <w:spacing w:before="0" w:beforeAutospacing="off" w:after="240" w:afterAutospacing="off" w:line="360" w:lineRule="auto"/>
        <w:rPr>
          <w:rFonts w:ascii="Arial Nova" w:hAnsi="Arial Nova" w:eastAsia="Arial Nova" w:cs="Arial Nova"/>
          <w:noProof w:val="0"/>
          <w:sz w:val="24"/>
          <w:szCs w:val="24"/>
          <w:lang w:val="en-GB"/>
        </w:rPr>
      </w:pPr>
    </w:p>
    <w:p w:rsidR="0262E295" w:rsidP="0262E295" w:rsidRDefault="0262E295" w14:paraId="390D7578" w14:textId="287F9A19">
      <w:pPr>
        <w:spacing w:before="0" w:beforeAutospacing="off" w:after="240" w:afterAutospacing="off" w:line="360" w:lineRule="auto"/>
        <w:rPr>
          <w:rFonts w:ascii="Arial Nova" w:hAnsi="Arial Nova" w:eastAsia="Arial Nova" w:cs="Arial Nova"/>
          <w:noProof w:val="0"/>
          <w:sz w:val="24"/>
          <w:szCs w:val="24"/>
          <w:lang w:val="en-GB"/>
        </w:rPr>
      </w:pPr>
    </w:p>
    <w:p w:rsidR="0262E295" w:rsidP="0262E295" w:rsidRDefault="0262E295" w14:paraId="0DBA9F30" w14:textId="07530F99">
      <w:pPr>
        <w:spacing w:before="0" w:beforeAutospacing="off" w:after="240" w:afterAutospacing="off" w:line="360" w:lineRule="auto"/>
        <w:rPr>
          <w:rFonts w:ascii="Arial Nova" w:hAnsi="Arial Nova" w:eastAsia="Arial Nova" w:cs="Arial Nova"/>
          <w:noProof w:val="0"/>
          <w:sz w:val="24"/>
          <w:szCs w:val="24"/>
          <w:lang w:val="en-GB"/>
        </w:rPr>
      </w:pPr>
    </w:p>
    <w:p w:rsidR="0262E295" w:rsidP="0262E295" w:rsidRDefault="0262E295" w14:paraId="77D68FE0" w14:textId="287675AB">
      <w:pPr>
        <w:pStyle w:val="Normal"/>
        <w:spacing w:line="360" w:lineRule="auto"/>
        <w:rPr>
          <w:rFonts w:ascii="Arial Nova" w:hAnsi="Arial Nova" w:eastAsia="Arial Nova" w:cs="Arial Nova"/>
          <w:b w:val="1"/>
          <w:bCs w:val="1"/>
          <w:noProof w:val="0"/>
          <w:sz w:val="24"/>
          <w:szCs w:val="24"/>
          <w:lang w:val="en-GB"/>
        </w:rPr>
      </w:pPr>
    </w:p>
    <w:p w:rsidR="0262E295" w:rsidP="0262E295" w:rsidRDefault="0262E295" w14:paraId="1AD815B5" w14:textId="18E5B032">
      <w:pPr>
        <w:spacing w:line="360" w:lineRule="auto"/>
      </w:pPr>
      <w:r>
        <w:br w:type="page"/>
      </w:r>
    </w:p>
    <w:p w:rsidR="0262E295" w:rsidP="0262E295" w:rsidRDefault="0262E295" w14:paraId="5040AB52" w14:textId="242086F5">
      <w:pPr>
        <w:pStyle w:val="Normal"/>
        <w:spacing w:line="360" w:lineRule="auto"/>
        <w:rPr>
          <w:rFonts w:ascii="Arial Nova" w:hAnsi="Arial Nova" w:eastAsia="Arial Nova" w:cs="Arial Nova"/>
          <w:b w:val="1"/>
          <w:bCs w:val="1"/>
          <w:noProof w:val="0"/>
          <w:sz w:val="24"/>
          <w:szCs w:val="24"/>
          <w:lang w:val="en-GB"/>
        </w:rPr>
      </w:pPr>
    </w:p>
    <w:p w:rsidR="0262E295" w:rsidP="0262E295" w:rsidRDefault="0262E295" w14:paraId="203CEE91" w14:textId="287C2D73">
      <w:pPr>
        <w:spacing w:line="360" w:lineRule="auto"/>
      </w:pPr>
      <w:r>
        <w:br w:type="page"/>
      </w:r>
    </w:p>
    <w:p w:rsidR="0262E295" w:rsidP="0262E295" w:rsidRDefault="0262E295" w14:paraId="3BD0CE39" w14:textId="085CBD59">
      <w:pPr>
        <w:pStyle w:val="Normal"/>
        <w:spacing w:line="360" w:lineRule="auto"/>
        <w:rPr>
          <w:rFonts w:ascii="Arial Nova" w:hAnsi="Arial Nova" w:eastAsia="Arial Nova" w:cs="Arial Nova"/>
          <w:noProof w:val="0"/>
          <w:sz w:val="24"/>
          <w:szCs w:val="24"/>
          <w:lang w:val="en-GB"/>
        </w:rPr>
      </w:pPr>
    </w:p>
    <w:sectPr>
      <w:pgSz w:w="11906" w:h="16838" w:orient="portrait"/>
      <w:pgMar w:top="1440" w:right="1440" w:bottom="1440" w:left="1440" w:header="720" w:footer="720" w:gutter="0"/>
      <w:cols w:space="720"/>
      <w:docGrid w:linePitch="360"/>
      <w:headerReference w:type="default" r:id="R1c7e43bd83a140c8"/>
      <w:footerReference w:type="default" r:id="R224bed78bb45470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262E295" w:rsidTr="0262E295" w14:paraId="2ED7B645">
      <w:trPr>
        <w:trHeight w:val="300"/>
      </w:trPr>
      <w:tc>
        <w:tcPr>
          <w:tcW w:w="3005" w:type="dxa"/>
          <w:tcMar/>
        </w:tcPr>
        <w:p w:rsidR="0262E295" w:rsidP="0262E295" w:rsidRDefault="0262E295" w14:paraId="3E2F25F4" w14:textId="70C8A258">
          <w:pPr>
            <w:pStyle w:val="Header"/>
            <w:bidi w:val="0"/>
            <w:ind w:left="-115"/>
            <w:jc w:val="left"/>
          </w:pPr>
        </w:p>
      </w:tc>
      <w:tc>
        <w:tcPr>
          <w:tcW w:w="3005" w:type="dxa"/>
          <w:tcMar/>
        </w:tcPr>
        <w:p w:rsidR="0262E295" w:rsidP="0262E295" w:rsidRDefault="0262E295" w14:paraId="27FE19D3" w14:textId="4CDDADF1">
          <w:pPr>
            <w:pStyle w:val="Header"/>
            <w:bidi w:val="0"/>
            <w:jc w:val="center"/>
          </w:pPr>
        </w:p>
      </w:tc>
      <w:tc>
        <w:tcPr>
          <w:tcW w:w="3005" w:type="dxa"/>
          <w:tcMar/>
        </w:tcPr>
        <w:p w:rsidR="0262E295" w:rsidP="0262E295" w:rsidRDefault="0262E295" w14:paraId="6F120B1D" w14:textId="7BE4445A">
          <w:pPr>
            <w:pStyle w:val="Header"/>
            <w:bidi w:val="0"/>
            <w:ind w:right="-115"/>
            <w:jc w:val="right"/>
          </w:pPr>
        </w:p>
      </w:tc>
    </w:tr>
  </w:tbl>
  <w:p w:rsidR="0262E295" w:rsidP="0262E295" w:rsidRDefault="0262E295" w14:paraId="590BA06F" w14:textId="03A721F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tblGrid>
    <w:tr w:rsidR="0262E295" w:rsidTr="0262E295" w14:paraId="23CEDC3E">
      <w:trPr>
        <w:trHeight w:val="300"/>
      </w:trPr>
      <w:tc>
        <w:tcPr>
          <w:tcW w:w="3005" w:type="dxa"/>
          <w:tcMar/>
        </w:tcPr>
        <w:p w:rsidR="0262E295" w:rsidP="0262E295" w:rsidRDefault="0262E295" w14:paraId="5740AE5F" w14:textId="508C773B">
          <w:pPr>
            <w:pStyle w:val="Header"/>
            <w:bidi w:val="0"/>
            <w:ind w:right="-115"/>
            <w:jc w:val="right"/>
          </w:pPr>
        </w:p>
      </w:tc>
    </w:tr>
  </w:tbl>
  <w:p w:rsidR="0262E295" w:rsidP="0262E295" w:rsidRDefault="0262E295" w14:paraId="3D59DB24" w14:textId="03794FE4">
    <w:pPr>
      <w:pStyle w:val="Header"/>
      <w:bidi w:val="0"/>
    </w:pPr>
  </w:p>
</w:hdr>
</file>

<file path=word/numbering.xml><?xml version="1.0" encoding="utf-8"?>
<w:numbering xmlns:w="http://schemas.openxmlformats.org/wordprocessingml/2006/main">
  <w:abstractNum xmlns:w="http://schemas.openxmlformats.org/wordprocessingml/2006/main" w:abstractNumId="2">
    <w:nsid w:val="86e76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d114f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757FF2"/>
    <w:rsid w:val="0262E295"/>
    <w:rsid w:val="0469BFE8"/>
    <w:rsid w:val="0773A489"/>
    <w:rsid w:val="0AAC8566"/>
    <w:rsid w:val="0CBCDB9A"/>
    <w:rsid w:val="0F1E4E00"/>
    <w:rsid w:val="10B1EB04"/>
    <w:rsid w:val="12882D8A"/>
    <w:rsid w:val="16FB3D76"/>
    <w:rsid w:val="17F68DCA"/>
    <w:rsid w:val="1BBE92B7"/>
    <w:rsid w:val="1BBE92B7"/>
    <w:rsid w:val="2718D635"/>
    <w:rsid w:val="2A0ADA1A"/>
    <w:rsid w:val="2B6C738B"/>
    <w:rsid w:val="2E757FF2"/>
    <w:rsid w:val="2F518572"/>
    <w:rsid w:val="2FB25E86"/>
    <w:rsid w:val="30631404"/>
    <w:rsid w:val="30B553D5"/>
    <w:rsid w:val="3299298F"/>
    <w:rsid w:val="33E0753A"/>
    <w:rsid w:val="33E8DF03"/>
    <w:rsid w:val="34A41407"/>
    <w:rsid w:val="35C40516"/>
    <w:rsid w:val="3D1CB377"/>
    <w:rsid w:val="457AF39B"/>
    <w:rsid w:val="4992F10E"/>
    <w:rsid w:val="4A00D89C"/>
    <w:rsid w:val="4D9CB471"/>
    <w:rsid w:val="52883207"/>
    <w:rsid w:val="52883207"/>
    <w:rsid w:val="5A885EBB"/>
    <w:rsid w:val="5B5160B9"/>
    <w:rsid w:val="5C11C4D7"/>
    <w:rsid w:val="5C11C4D7"/>
    <w:rsid w:val="5C5253BE"/>
    <w:rsid w:val="5EDED93D"/>
    <w:rsid w:val="61855794"/>
    <w:rsid w:val="62EA3326"/>
    <w:rsid w:val="6C232D18"/>
    <w:rsid w:val="742CF21A"/>
    <w:rsid w:val="7A0F1F7A"/>
    <w:rsid w:val="7A539E36"/>
    <w:rsid w:val="7D1882C0"/>
    <w:rsid w:val="7DF60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C5E4F"/>
  <w15:chartTrackingRefBased/>
  <w15:docId w15:val="{8CD3F746-B371-4E42-8858-BE94AABBB8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262E295"/>
    <w:pPr>
      <w:tabs>
        <w:tab w:val="center" w:leader="none" w:pos="4680"/>
        <w:tab w:val="right" w:leader="none" w:pos="9360"/>
      </w:tabs>
      <w:spacing w:after="0" w:line="240" w:lineRule="auto"/>
    </w:pPr>
  </w:style>
  <w:style w:type="paragraph" w:styleId="Footer">
    <w:uiPriority w:val="99"/>
    <w:name w:val="footer"/>
    <w:basedOn w:val="Normal"/>
    <w:unhideWhenUsed/>
    <w:rsid w:val="0262E295"/>
    <w:pPr>
      <w:tabs>
        <w:tab w:val="center" w:leader="none" w:pos="4680"/>
        <w:tab w:val="right" w:leader="none" w:pos="9360"/>
      </w:tabs>
      <w:spacing w:after="0" w:line="240" w:lineRule="auto"/>
    </w:pPr>
  </w:style>
  <w:style w:type="paragraph" w:styleId="ListParagraph">
    <w:uiPriority w:val="34"/>
    <w:name w:val="List Paragraph"/>
    <w:basedOn w:val="Normal"/>
    <w:qFormat/>
    <w:rsid w:val="0262E295"/>
    <w:pPr>
      <w:spacing/>
      <w:ind w:left="720"/>
      <w:contextualSpacing/>
    </w:pPr>
  </w:style>
  <w:style w:type="character" w:styleId="Heading1Char" w:customStyle="true">
    <w:uiPriority w:val="9"/>
    <w:name w:val="Heading 1 Char"/>
    <w:basedOn w:val="DefaultParagraphFont"/>
    <w:link w:val="Heading1"/>
    <w:rsid w:val="0262E295"/>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Heading1">
    <w:uiPriority w:val="9"/>
    <w:name w:val="heading 1"/>
    <w:basedOn w:val="Normal"/>
    <w:next w:val="Normal"/>
    <w:link w:val="Heading1Char"/>
    <w:qFormat/>
    <w:rsid w:val="0262E29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2FB25E8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c7e43bd83a140c8" /><Relationship Type="http://schemas.openxmlformats.org/officeDocument/2006/relationships/footer" Target="/word/footer.xml" Id="R224bed78bb454703" /><Relationship Type="http://schemas.openxmlformats.org/officeDocument/2006/relationships/numbering" Target="/word/numbering.xml" Id="R6059c0b14f064e7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Zaine Hussain (2521083)</dc:creator>
  <keywords/>
  <dc:description/>
  <lastModifiedBy>Zaine Hussain (2521083)</lastModifiedBy>
  <revision>3</revision>
  <dcterms:created xsi:type="dcterms:W3CDTF">2026-10-23T22:52:21.1745986Z</dcterms:created>
  <dcterms:modified xsi:type="dcterms:W3CDTF">2026-10-25T16:29:05.7138744Z</dcterms:modified>
</coreProperties>
</file>