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DCD04" w14:textId="10A1DD31" w:rsidR="00CE4595" w:rsidRPr="00BD14B7" w:rsidRDefault="00CE4595" w:rsidP="00CE4595">
      <w:pPr>
        <w:rPr>
          <w:sz w:val="56"/>
          <w:szCs w:val="56"/>
        </w:rPr>
      </w:pPr>
      <w:r w:rsidRPr="00BD14B7">
        <w:rPr>
          <w:sz w:val="56"/>
          <w:szCs w:val="56"/>
        </w:rPr>
        <w:t xml:space="preserve">Module name – </w:t>
      </w:r>
      <w:r w:rsidR="00BD14B7">
        <w:rPr>
          <w:sz w:val="56"/>
          <w:szCs w:val="56"/>
        </w:rPr>
        <w:t>problem solving and innovation</w:t>
      </w:r>
    </w:p>
    <w:p w14:paraId="3F6EF535" w14:textId="65721749" w:rsidR="00CE4595" w:rsidRPr="00BD14B7" w:rsidRDefault="00CE4595" w:rsidP="00CE4595">
      <w:pPr>
        <w:rPr>
          <w:sz w:val="56"/>
          <w:szCs w:val="56"/>
        </w:rPr>
      </w:pPr>
      <w:r w:rsidRPr="00BD14B7">
        <w:rPr>
          <w:sz w:val="56"/>
          <w:szCs w:val="56"/>
        </w:rPr>
        <w:t>Code – BMSW401</w:t>
      </w:r>
      <w:r w:rsidR="00BD14B7">
        <w:rPr>
          <w:sz w:val="56"/>
          <w:szCs w:val="56"/>
        </w:rPr>
        <w:t>4</w:t>
      </w:r>
    </w:p>
    <w:p w14:paraId="33188AD4" w14:textId="4F06DFB2" w:rsidR="00BD14B7" w:rsidRPr="00BD14B7" w:rsidRDefault="00CE4595" w:rsidP="00BD14B7">
      <w:pPr>
        <w:spacing w:before="120" w:after="120"/>
        <w:rPr>
          <w:rFonts w:ascii="Arial" w:hAnsi="Arial" w:cs="Arial"/>
          <w:b/>
          <w:bCs/>
          <w:sz w:val="56"/>
          <w:szCs w:val="56"/>
          <w:lang w:eastAsia="en-US"/>
        </w:rPr>
      </w:pPr>
      <w:r w:rsidRPr="00BD14B7">
        <w:rPr>
          <w:sz w:val="56"/>
          <w:szCs w:val="56"/>
        </w:rPr>
        <w:t>Assessment –</w:t>
      </w:r>
      <w:r w:rsidR="00BD14B7" w:rsidRPr="00BD14B7">
        <w:rPr>
          <w:sz w:val="56"/>
          <w:szCs w:val="56"/>
        </w:rPr>
        <w:t xml:space="preserve"> </w:t>
      </w:r>
      <w:r w:rsidR="00BD14B7" w:rsidRPr="00BD14B7">
        <w:rPr>
          <w:rFonts w:ascii="Arial" w:hAnsi="Arial" w:cs="Arial"/>
          <w:sz w:val="56"/>
          <w:szCs w:val="56"/>
          <w:lang w:eastAsia="en-US"/>
        </w:rPr>
        <w:t>Understanding the Business Environment of the Influencer industry</w:t>
      </w:r>
    </w:p>
    <w:p w14:paraId="0E0FABC1" w14:textId="77777777" w:rsidR="00CE4595" w:rsidRPr="00BD14B7" w:rsidRDefault="00CE4595" w:rsidP="00CE4595">
      <w:pPr>
        <w:rPr>
          <w:sz w:val="56"/>
          <w:szCs w:val="56"/>
        </w:rPr>
      </w:pPr>
      <w:r w:rsidRPr="00BD14B7">
        <w:rPr>
          <w:sz w:val="56"/>
          <w:szCs w:val="56"/>
        </w:rPr>
        <w:t>Student name – Maria Islam </w:t>
      </w:r>
    </w:p>
    <w:p w14:paraId="0A3CB933" w14:textId="77777777" w:rsidR="00CE4595" w:rsidRPr="00BD14B7" w:rsidRDefault="00CE4595" w:rsidP="00CE4595">
      <w:pPr>
        <w:rPr>
          <w:sz w:val="56"/>
          <w:szCs w:val="56"/>
        </w:rPr>
      </w:pPr>
      <w:r w:rsidRPr="00BD14B7">
        <w:rPr>
          <w:sz w:val="56"/>
          <w:szCs w:val="56"/>
        </w:rPr>
        <w:t>Student code – 2509342 </w:t>
      </w:r>
    </w:p>
    <w:p w14:paraId="569981D6" w14:textId="3F837920" w:rsidR="00CE4595" w:rsidRPr="00BD14B7" w:rsidRDefault="00CE4595" w:rsidP="00CE4595">
      <w:pPr>
        <w:rPr>
          <w:sz w:val="56"/>
          <w:szCs w:val="56"/>
        </w:rPr>
      </w:pPr>
      <w:r w:rsidRPr="00BD14B7">
        <w:rPr>
          <w:sz w:val="56"/>
          <w:szCs w:val="56"/>
        </w:rPr>
        <w:t xml:space="preserve">Lecturer – </w:t>
      </w:r>
      <w:r w:rsidR="00BD14B7">
        <w:rPr>
          <w:sz w:val="56"/>
          <w:szCs w:val="56"/>
        </w:rPr>
        <w:t>Chris Wilkins</w:t>
      </w:r>
    </w:p>
    <w:p w14:paraId="6414D854" w14:textId="77777777" w:rsidR="005B1FCD" w:rsidRPr="005B1FCD" w:rsidRDefault="005B1FCD" w:rsidP="005B1FCD">
      <w:pPr>
        <w:rPr>
          <w:sz w:val="40"/>
          <w:szCs w:val="40"/>
        </w:rPr>
      </w:pPr>
    </w:p>
    <w:p w14:paraId="5E57087B"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6D3D0B3D" w14:textId="77777777" w:rsidR="008F07E4" w:rsidRPr="008F07E4" w:rsidRDefault="008F07E4" w:rsidP="008F07E4">
      <w:r w:rsidRPr="008F07E4">
        <w:t>AI acknowledgement </w:t>
      </w:r>
    </w:p>
    <w:p w14:paraId="59E50D08" w14:textId="77777777" w:rsidR="008F07E4" w:rsidRPr="008F07E4" w:rsidRDefault="008F07E4" w:rsidP="008F07E4">
      <w:r w:rsidRPr="008F07E4">
        <w:t>I confirm that I have not presented any AI generated materials as my own work.  </w:t>
      </w:r>
    </w:p>
    <w:p w14:paraId="4331DF12" w14:textId="77777777" w:rsidR="008F07E4" w:rsidRPr="008F07E4" w:rsidRDefault="008F07E4" w:rsidP="008F07E4">
      <w:r w:rsidRPr="008F07E4">
        <w:t>I confirm that I have copies of my drafts, notes, and other resources I used, which I may be asked to provide in evidence.</w:t>
      </w:r>
    </w:p>
    <w:p w14:paraId="68CF6F4B"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4A307B74"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4150F68C"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12752195"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4418537E"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05013062" w14:textId="77777777" w:rsidR="005B1FCD" w:rsidRDefault="005B1FCD" w:rsidP="00831896">
      <w:pPr>
        <w:spacing w:after="80" w:line="240" w:lineRule="auto"/>
        <w:contextualSpacing/>
        <w:jc w:val="center"/>
        <w:rPr>
          <w:rFonts w:asciiTheme="majorHAnsi" w:eastAsiaTheme="majorEastAsia" w:hAnsiTheme="majorHAnsi"/>
          <w:spacing w:val="-10"/>
          <w:kern w:val="28"/>
          <w:sz w:val="36"/>
          <w:szCs w:val="36"/>
          <w:u w:val="single"/>
        </w:rPr>
      </w:pPr>
    </w:p>
    <w:p w14:paraId="777A9309" w14:textId="5CF8B009" w:rsidR="00A30222" w:rsidRPr="00831896" w:rsidRDefault="001F476F" w:rsidP="007608C8">
      <w:pPr>
        <w:spacing w:after="80" w:line="240" w:lineRule="auto"/>
        <w:contextualSpacing/>
        <w:rPr>
          <w:rFonts w:asciiTheme="majorHAnsi" w:eastAsiaTheme="majorEastAsia" w:hAnsiTheme="majorHAnsi"/>
          <w:spacing w:val="-10"/>
          <w:kern w:val="28"/>
          <w:sz w:val="36"/>
          <w:szCs w:val="36"/>
          <w:u w:val="single"/>
        </w:rPr>
      </w:pPr>
      <w:proofErr w:type="gramStart"/>
      <w:r>
        <w:rPr>
          <w:rFonts w:asciiTheme="majorHAnsi" w:eastAsiaTheme="majorEastAsia" w:hAnsiTheme="majorHAnsi"/>
          <w:spacing w:val="-10"/>
          <w:kern w:val="28"/>
          <w:sz w:val="36"/>
          <w:szCs w:val="36"/>
          <w:u w:val="single"/>
        </w:rPr>
        <w:lastRenderedPageBreak/>
        <w:t xml:space="preserve">Understanding </w:t>
      </w:r>
      <w:r w:rsidR="006D4C3E">
        <w:rPr>
          <w:rFonts w:asciiTheme="majorHAnsi" w:eastAsiaTheme="majorEastAsia" w:hAnsiTheme="majorHAnsi"/>
          <w:spacing w:val="-10"/>
          <w:kern w:val="28"/>
          <w:sz w:val="36"/>
          <w:szCs w:val="36"/>
          <w:u w:val="single"/>
        </w:rPr>
        <w:t xml:space="preserve"> the</w:t>
      </w:r>
      <w:proofErr w:type="gramEnd"/>
      <w:r w:rsidR="006D4C3E">
        <w:rPr>
          <w:rFonts w:asciiTheme="majorHAnsi" w:eastAsiaTheme="majorEastAsia" w:hAnsiTheme="majorHAnsi"/>
          <w:spacing w:val="-10"/>
          <w:kern w:val="28"/>
          <w:sz w:val="36"/>
          <w:szCs w:val="36"/>
          <w:u w:val="single"/>
        </w:rPr>
        <w:t xml:space="preserve"> business environment of the influencer industry</w:t>
      </w:r>
    </w:p>
    <w:p w14:paraId="3467C798" w14:textId="77777777" w:rsidR="00A30222" w:rsidRPr="00831896" w:rsidRDefault="00A30222" w:rsidP="00831896">
      <w:pPr>
        <w:jc w:val="center"/>
        <w:rPr>
          <w:rFonts w:asciiTheme="majorHAnsi" w:hAnsiTheme="majorHAnsi"/>
          <w:u w:val="single"/>
        </w:rPr>
      </w:pPr>
    </w:p>
    <w:p w14:paraId="0C60DE46" w14:textId="77777777" w:rsidR="00A30222" w:rsidRPr="00CB103B" w:rsidRDefault="00A30222" w:rsidP="00A30222">
      <w:pPr>
        <w:rPr>
          <w:rFonts w:ascii="Aptos" w:hAnsi="Aptos"/>
          <w:u w:val="single"/>
        </w:rPr>
      </w:pPr>
      <w:r w:rsidRPr="00CB103B">
        <w:rPr>
          <w:rFonts w:ascii="Aptos" w:hAnsi="Aptos"/>
          <w:u w:val="single"/>
        </w:rPr>
        <w:t>Introduction</w:t>
      </w:r>
    </w:p>
    <w:p w14:paraId="69F40624" w14:textId="45A91D25" w:rsidR="00EE0BFA" w:rsidRDefault="00EE0BFA" w:rsidP="00A30222">
      <w:pPr>
        <w:rPr>
          <w:rFonts w:ascii="Aptos" w:hAnsi="Aptos"/>
        </w:rPr>
      </w:pPr>
      <w:r w:rsidRPr="00EE0BFA">
        <w:rPr>
          <w:rFonts w:ascii="Aptos" w:hAnsi="Aptos"/>
        </w:rPr>
        <w:t xml:space="preserve">The creator economy has developed from individuals posting content online into an important part of the modern business environment. Creators on platforms such as TikTok, YouTube and Instagram can earn income through advertising, brand partnerships, </w:t>
      </w:r>
      <w:r w:rsidR="00FC5A76" w:rsidRPr="00EE0BFA">
        <w:rPr>
          <w:rFonts w:ascii="Aptos" w:hAnsi="Aptos"/>
        </w:rPr>
        <w:t>subscriptions</w:t>
      </w:r>
      <w:r w:rsidR="00FC5A76" w:rsidRPr="00EE0BFA">
        <w:rPr>
          <w:rFonts w:ascii="Aptos" w:hAnsi="Aptos" w:hint="eastAsia"/>
        </w:rPr>
        <w:t>,</w:t>
      </w:r>
      <w:r w:rsidRPr="00EE0BFA">
        <w:rPr>
          <w:rFonts w:ascii="Aptos" w:hAnsi="Aptos"/>
        </w:rPr>
        <w:t xml:space="preserve"> and affiliate links. Visa (2025) found that 73% of UK creators surveyed viewed content creation as a small business, while IAB UK (2026) reported that UK digital advertising reached £40.5 billion in 2025. This highlights the growing commercial importance of the creator economy and the external factors that can affect it. This report analyses these factors using STEEPLE, followed by SWOT and DPSIR, before providing recommendations for the sector.</w:t>
      </w:r>
    </w:p>
    <w:p w14:paraId="43C9DBC5" w14:textId="7EDC7150" w:rsidR="00A30222" w:rsidRPr="00CB103B" w:rsidRDefault="00A30222" w:rsidP="00A30222">
      <w:pPr>
        <w:rPr>
          <w:rFonts w:ascii="Aptos" w:hAnsi="Aptos"/>
          <w:u w:val="single"/>
        </w:rPr>
      </w:pPr>
      <w:r w:rsidRPr="00CB103B">
        <w:rPr>
          <w:rFonts w:ascii="Aptos" w:hAnsi="Aptos"/>
          <w:u w:val="single"/>
        </w:rPr>
        <w:t>STEEPLE Analysis</w:t>
      </w:r>
    </w:p>
    <w:p w14:paraId="3200EAA9" w14:textId="77777777" w:rsidR="00A30222" w:rsidRPr="00CB103B" w:rsidRDefault="00A30222" w:rsidP="00A30222">
      <w:pPr>
        <w:rPr>
          <w:rFonts w:ascii="Aptos" w:hAnsi="Aptos"/>
          <w:u w:val="single"/>
        </w:rPr>
      </w:pPr>
      <w:r w:rsidRPr="00CB103B">
        <w:rPr>
          <w:rFonts w:ascii="Aptos" w:hAnsi="Aptos"/>
          <w:u w:val="single"/>
        </w:rPr>
        <w:t>Social factors</w:t>
      </w:r>
    </w:p>
    <w:p w14:paraId="5463F83F" w14:textId="474E4BB8" w:rsidR="00BB4FDD" w:rsidRPr="00BB4FDD" w:rsidRDefault="00BB4FDD" w:rsidP="00BB4FDD">
      <w:pPr>
        <w:rPr>
          <w:rFonts w:ascii="Aptos" w:hAnsi="Aptos"/>
        </w:rPr>
      </w:pPr>
      <w:r w:rsidRPr="00BB4FDD">
        <w:rPr>
          <w:rFonts w:ascii="Aptos" w:hAnsi="Aptos" w:hint="eastAsia"/>
        </w:rPr>
        <w:t>Changing consumer behaviour is an opportunity for creators. Ofcom (2025) reported that UK adults spent an average of four and a half hours online each day, while YouTube was used by 94% of adults. This gives creators access to large audiences and allows businesses to reach specific groups.</w:t>
      </w:r>
    </w:p>
    <w:p w14:paraId="59DBEADA" w14:textId="31209214" w:rsidR="00BB4FDD" w:rsidRPr="00BB4FDD" w:rsidRDefault="00BB4FDD" w:rsidP="00BB4FDD">
      <w:pPr>
        <w:rPr>
          <w:rFonts w:ascii="Aptos" w:hAnsi="Aptos"/>
        </w:rPr>
      </w:pPr>
      <w:r w:rsidRPr="00BB4FDD">
        <w:rPr>
          <w:rFonts w:ascii="Aptos" w:hAnsi="Aptos" w:hint="eastAsia"/>
        </w:rPr>
        <w:t xml:space="preserve">However, audience size does not guarantee success. Ashraf, </w:t>
      </w:r>
      <w:r w:rsidRPr="00BB4FDD">
        <w:rPr>
          <w:rFonts w:ascii="Aptos" w:hAnsi="Aptos"/>
        </w:rPr>
        <w:t>Hameed</w:t>
      </w:r>
      <w:r w:rsidRPr="00BB4FDD">
        <w:rPr>
          <w:rFonts w:ascii="Aptos" w:hAnsi="Aptos" w:hint="eastAsia"/>
        </w:rPr>
        <w:t>, and Saeed (2023) found that expertise, trustworthiness and similarity can strengthen relationships between influencers and followers, influencing purchase intentions. This suggests creators can offer brands a more personal form of communication.</w:t>
      </w:r>
    </w:p>
    <w:p w14:paraId="063E4D2F" w14:textId="57D563C5" w:rsidR="00904199" w:rsidRPr="00904199" w:rsidRDefault="00BB4FDD" w:rsidP="00904199">
      <w:pPr>
        <w:rPr>
          <w:rFonts w:ascii="Aptos" w:hAnsi="Aptos"/>
        </w:rPr>
      </w:pPr>
      <w:r w:rsidRPr="00BB4FDD">
        <w:rPr>
          <w:rFonts w:ascii="Aptos" w:hAnsi="Aptos" w:hint="eastAsia"/>
        </w:rPr>
        <w:t>This also creates a risk as increased commercial activity may affect authenticity. Andonopoulos, Lee and Mathies (2023) found that authenticity can increase purchase intention through trustworthiness and inspiration. If audiences feel overwhelmed by sponsored content, this could reduce trust in creators.</w:t>
      </w:r>
    </w:p>
    <w:p w14:paraId="1F23A917" w14:textId="77777777" w:rsidR="00904199" w:rsidRPr="00F268BB" w:rsidRDefault="00904199" w:rsidP="00904199">
      <w:pPr>
        <w:rPr>
          <w:rFonts w:ascii="Aptos" w:hAnsi="Aptos"/>
          <w:u w:val="single"/>
        </w:rPr>
      </w:pPr>
      <w:r w:rsidRPr="00F268BB">
        <w:rPr>
          <w:rFonts w:ascii="Aptos" w:hAnsi="Aptos"/>
          <w:u w:val="single"/>
        </w:rPr>
        <w:t>Technological factors</w:t>
      </w:r>
    </w:p>
    <w:p w14:paraId="377FEEAF" w14:textId="31D86A9D" w:rsidR="00904199" w:rsidRPr="00904199" w:rsidRDefault="00904199" w:rsidP="00904199">
      <w:pPr>
        <w:rPr>
          <w:rFonts w:ascii="Aptos" w:hAnsi="Aptos"/>
        </w:rPr>
      </w:pPr>
      <w:r w:rsidRPr="00904199">
        <w:rPr>
          <w:rFonts w:ascii="Aptos" w:hAnsi="Aptos"/>
        </w:rPr>
        <w:t>Technology is a major driver of the creator economy. AI tools can help creators produce and edit content more efficiently. Adobe (2025) found that 86% of creators surveyed globally use creative generative AI. This creates opportunities for creators to save time and increase productivity.</w:t>
      </w:r>
    </w:p>
    <w:p w14:paraId="554C87A6" w14:textId="41F48238" w:rsidR="00F4750A" w:rsidRDefault="00904199" w:rsidP="005D2998">
      <w:pPr>
        <w:rPr>
          <w:rFonts w:ascii="Aptos" w:hAnsi="Aptos"/>
        </w:rPr>
      </w:pPr>
      <w:r w:rsidRPr="00904199">
        <w:rPr>
          <w:rFonts w:ascii="Aptos" w:hAnsi="Aptos"/>
        </w:rPr>
        <w:t>However, the increasing use of AI may also increase competition. As AI makes content easier to produce, more content can enter the market, making it harder for individual creators to gain attention. Creators may therefore need to use AI alongside their own creativity to remain competitive.</w:t>
      </w:r>
    </w:p>
    <w:p w14:paraId="019948AF" w14:textId="2591613F" w:rsidR="00A30222" w:rsidRPr="00841398" w:rsidRDefault="00A30222" w:rsidP="005D2998">
      <w:pPr>
        <w:rPr>
          <w:rFonts w:ascii="Aptos" w:hAnsi="Aptos"/>
          <w:u w:val="single"/>
        </w:rPr>
      </w:pPr>
      <w:r w:rsidRPr="00841398">
        <w:rPr>
          <w:rFonts w:ascii="Aptos" w:hAnsi="Aptos"/>
          <w:u w:val="single"/>
        </w:rPr>
        <w:lastRenderedPageBreak/>
        <w:t>Economic factors</w:t>
      </w:r>
    </w:p>
    <w:p w14:paraId="66672309" w14:textId="33FD4221" w:rsidR="00D9058C" w:rsidRPr="00D9058C" w:rsidRDefault="00D9058C" w:rsidP="00D9058C">
      <w:pPr>
        <w:rPr>
          <w:rFonts w:ascii="Aptos" w:hAnsi="Aptos"/>
        </w:rPr>
      </w:pPr>
      <w:r w:rsidRPr="00D9058C">
        <w:rPr>
          <w:rFonts w:ascii="Aptos" w:hAnsi="Aptos" w:hint="eastAsia"/>
        </w:rPr>
        <w:t>The creator economy provides growing commercial opportunities. IAB UK (2026a) reported that UK social media advertising investment increased by 21% to £11.5 billion in 2025, while video advertising increased by 20% to £9.3 billion. This creates opportunities for creators as businesses continue to invest in digital advertising. Visa (2025) also found that 73% of UK creators surveyed viewed their activity as a small business, showing that creators are increasingly operating as businesses.</w:t>
      </w:r>
    </w:p>
    <w:p w14:paraId="6872434C" w14:textId="77777777" w:rsidR="00D9058C" w:rsidRDefault="00D9058C" w:rsidP="00D9058C">
      <w:pPr>
        <w:rPr>
          <w:rFonts w:ascii="Aptos" w:hAnsi="Aptos"/>
        </w:rPr>
      </w:pPr>
      <w:r w:rsidRPr="00D9058C">
        <w:rPr>
          <w:rFonts w:ascii="Aptos" w:hAnsi="Aptos" w:hint="eastAsia"/>
        </w:rPr>
        <w:t>However, income can be unpredictable because sponsorships, platform payments and algorithmic reach can change. Visa (2026) found that 49% of UK creators experienced late or inconsistent payments that affected their business, while 41% had turned down opportunities because of cash-flow problems. This shows that industry growth does not necessarily mean individual creators have financially stable businesses. Creators therefore need to manage cash flow carefully and avoid relying too heavily on one income source.</w:t>
      </w:r>
    </w:p>
    <w:p w14:paraId="59AA9926" w14:textId="5FD0CDC1" w:rsidR="00A30222" w:rsidRPr="00841398" w:rsidRDefault="00A30222" w:rsidP="00D9058C">
      <w:pPr>
        <w:rPr>
          <w:rFonts w:ascii="Aptos" w:hAnsi="Aptos"/>
          <w:u w:val="single"/>
        </w:rPr>
      </w:pPr>
      <w:r w:rsidRPr="00841398">
        <w:rPr>
          <w:rFonts w:ascii="Aptos" w:hAnsi="Aptos"/>
          <w:u w:val="single"/>
        </w:rPr>
        <w:t>Environmental factors</w:t>
      </w:r>
    </w:p>
    <w:p w14:paraId="58265E37" w14:textId="1BE982EE" w:rsidR="006F2211" w:rsidRPr="006F2211" w:rsidRDefault="006F2211" w:rsidP="006F2211">
      <w:pPr>
        <w:rPr>
          <w:rFonts w:ascii="Aptos" w:hAnsi="Aptos"/>
        </w:rPr>
      </w:pPr>
      <w:r w:rsidRPr="006F2211">
        <w:rPr>
          <w:rFonts w:ascii="Aptos" w:hAnsi="Aptos" w:hint="eastAsia"/>
        </w:rPr>
        <w:t xml:space="preserve">The environmental impact of the creator economy is less visible than its social or economic effects. The production and consumption of online video rely on digital infrastructure, including data centres, </w:t>
      </w:r>
      <w:r w:rsidRPr="006F2211">
        <w:rPr>
          <w:rFonts w:ascii="Aptos" w:hAnsi="Aptos"/>
        </w:rPr>
        <w:t>networks</w:t>
      </w:r>
      <w:r w:rsidRPr="006F2211">
        <w:rPr>
          <w:rFonts w:ascii="Aptos" w:hAnsi="Aptos" w:hint="eastAsia"/>
        </w:rPr>
        <w:t>, and electronic devices. The Carbon Trust (2</w:t>
      </w:r>
      <w:r w:rsidRPr="006F2211">
        <w:rPr>
          <w:rFonts w:ascii="Aptos" w:hAnsi="Aptos"/>
        </w:rPr>
        <w:t>021) estimated that one hour of video-on-demand streaming in Europe produces approximately fi</w:t>
      </w:r>
      <w:r w:rsidRPr="006F2211">
        <w:rPr>
          <w:rFonts w:ascii="Aptos" w:hAnsi="Aptos" w:hint="eastAsia"/>
        </w:rPr>
        <w:t>fty-five</w:t>
      </w:r>
      <w:r w:rsidRPr="006F2211">
        <w:rPr>
          <w:rFonts w:ascii="Aptos" w:hAnsi="Aptos"/>
        </w:rPr>
        <w:t xml:space="preserve"> grams of carbon dioxide equivalent (gCO₂e), although the viewing device accounts for the largest part of this footprint. While individual consumption has a small </w:t>
      </w:r>
      <w:r w:rsidRPr="006F2211">
        <w:rPr>
          <w:rFonts w:ascii="Aptos" w:hAnsi="Aptos" w:hint="eastAsia"/>
        </w:rPr>
        <w:t>impact, the growing scale of digital content creates wider sustainability concerns.</w:t>
      </w:r>
    </w:p>
    <w:p w14:paraId="78649C11" w14:textId="77777777" w:rsidR="006F2211" w:rsidRDefault="006F2211" w:rsidP="006F2211">
      <w:pPr>
        <w:rPr>
          <w:rFonts w:ascii="Aptos" w:hAnsi="Aptos"/>
        </w:rPr>
      </w:pPr>
      <w:r w:rsidRPr="006F2211">
        <w:rPr>
          <w:rFonts w:ascii="Aptos" w:hAnsi="Aptos" w:hint="eastAsia"/>
        </w:rPr>
        <w:t>These concerns may increase as AI and video content grow. The International Energy Agency (IEA, 2025) estimates that global data centre electricity consumption could more than double to around 945 TWh by 2030, with AI being a major driver. This creates environmental pressure for the creator economy. However, greater energy efficiency and renewable energy could help reduce this impact.</w:t>
      </w:r>
    </w:p>
    <w:p w14:paraId="358767CA" w14:textId="7732F16B" w:rsidR="00A30222" w:rsidRPr="00841398" w:rsidRDefault="00A30222" w:rsidP="006F2211">
      <w:pPr>
        <w:rPr>
          <w:rFonts w:ascii="Aptos" w:hAnsi="Aptos"/>
          <w:u w:val="single"/>
        </w:rPr>
      </w:pPr>
      <w:r w:rsidRPr="00841398">
        <w:rPr>
          <w:rFonts w:ascii="Aptos" w:hAnsi="Aptos"/>
          <w:u w:val="single"/>
        </w:rPr>
        <w:t>Political factors</w:t>
      </w:r>
    </w:p>
    <w:p w14:paraId="23CB7A07" w14:textId="01389E27" w:rsidR="00221B8B" w:rsidRDefault="00221B8B" w:rsidP="00A30222">
      <w:pPr>
        <w:rPr>
          <w:rFonts w:ascii="Aptos" w:hAnsi="Aptos"/>
        </w:rPr>
      </w:pPr>
      <w:r w:rsidRPr="00221B8B">
        <w:rPr>
          <w:rFonts w:ascii="Aptos" w:hAnsi="Aptos"/>
        </w:rPr>
        <w:t xml:space="preserve">Political pressure is increasing as governments respond to the social effects of online platforms. In the UK, the Online Safety Act places legal responsibilities on regulated online services to protect users from illegal content and other harms. Ofcom (2026) requires regulated services to </w:t>
      </w:r>
      <w:r w:rsidR="005F32A1" w:rsidRPr="00221B8B">
        <w:rPr>
          <w:rFonts w:ascii="Aptos" w:hAnsi="Aptos"/>
        </w:rPr>
        <w:t>conduct</w:t>
      </w:r>
      <w:r w:rsidRPr="00221B8B">
        <w:rPr>
          <w:rFonts w:ascii="Aptos" w:hAnsi="Aptos"/>
        </w:rPr>
        <w:t xml:space="preserve"> risk assessments and put appropriate safety measures in place. These measures could create a safer online environment for creators and their audiences. However, increased government regulation may also place greater responsibilities on social media platforms, which could affect how </w:t>
      </w:r>
      <w:r w:rsidRPr="00221B8B">
        <w:rPr>
          <w:rFonts w:ascii="Aptos" w:hAnsi="Aptos"/>
        </w:rPr>
        <w:lastRenderedPageBreak/>
        <w:t>content is moderated and what creators are able to post. This could create uncertainty for creators because changes to platform policies may affect their content and reach.</w:t>
      </w:r>
    </w:p>
    <w:p w14:paraId="390A9A74" w14:textId="587536FD" w:rsidR="00A30222" w:rsidRPr="00841398" w:rsidRDefault="00A30222" w:rsidP="00A30222">
      <w:pPr>
        <w:rPr>
          <w:rFonts w:ascii="Aptos" w:hAnsi="Aptos"/>
          <w:u w:val="single"/>
        </w:rPr>
      </w:pPr>
      <w:r w:rsidRPr="00841398">
        <w:rPr>
          <w:rFonts w:ascii="Aptos" w:hAnsi="Aptos"/>
          <w:u w:val="single"/>
        </w:rPr>
        <w:t>Legal factors</w:t>
      </w:r>
    </w:p>
    <w:p w14:paraId="1DAA06CD" w14:textId="1A8C4388" w:rsidR="00DB60F7" w:rsidRPr="00DB60F7" w:rsidRDefault="00DB60F7" w:rsidP="00DB60F7">
      <w:pPr>
        <w:rPr>
          <w:rFonts w:ascii="Aptos" w:hAnsi="Aptos"/>
        </w:rPr>
      </w:pPr>
      <w:r w:rsidRPr="00DB60F7">
        <w:rPr>
          <w:rFonts w:ascii="Aptos" w:hAnsi="Aptos" w:hint="eastAsia"/>
        </w:rPr>
        <w:t xml:space="preserve">Legal changes are important because many creators now operate as businesses. CMA guidance states that creators must clearly disclose commercial relationships, including when they have been paid, received </w:t>
      </w:r>
      <w:r w:rsidRPr="00DB60F7">
        <w:rPr>
          <w:rFonts w:ascii="Aptos" w:hAnsi="Aptos"/>
        </w:rPr>
        <w:t>products</w:t>
      </w:r>
      <w:r w:rsidRPr="00DB60F7">
        <w:rPr>
          <w:rFonts w:ascii="Aptos" w:hAnsi="Aptos" w:hint="eastAsia"/>
        </w:rPr>
        <w:t>, or been given other incentives. The Digital Markets, Competition and Consumers Act 2024 has also strengthened consumer protection against unfair commercial practices. The ASA's monitoring of more than 50,000 pieces of influencer content found that around 57% of influencer advertisements followed disclosure rules, while 34% had no disclosure. This shows that there is still a gap between the rules and how they are followed in practice.</w:t>
      </w:r>
    </w:p>
    <w:p w14:paraId="136BF850" w14:textId="218A8E4D" w:rsidR="00DB60F7" w:rsidRDefault="00DB60F7" w:rsidP="00DB60F7">
      <w:pPr>
        <w:rPr>
          <w:rFonts w:ascii="Aptos" w:hAnsi="Aptos"/>
        </w:rPr>
      </w:pPr>
      <w:r w:rsidRPr="00DB60F7">
        <w:rPr>
          <w:rFonts w:ascii="Aptos" w:hAnsi="Aptos" w:hint="eastAsia"/>
        </w:rPr>
        <w:t xml:space="preserve">Poor compliance could lead to complaints, </w:t>
      </w:r>
      <w:r w:rsidRPr="00DB60F7">
        <w:rPr>
          <w:rFonts w:ascii="Aptos" w:hAnsi="Aptos"/>
        </w:rPr>
        <w:t>enforcement</w:t>
      </w:r>
      <w:r w:rsidRPr="00DB60F7">
        <w:rPr>
          <w:rFonts w:ascii="Aptos" w:hAnsi="Aptos" w:hint="eastAsia"/>
        </w:rPr>
        <w:t>, and damage to a creator's reputation. Clear disclosure can instead help creators meet their responsibilities and maintain a professional image. Therefore, creators should view compliance as part of managing their business and reputation rather than simply as a legal requirement.</w:t>
      </w:r>
    </w:p>
    <w:p w14:paraId="1117222B" w14:textId="1210391E" w:rsidR="00A30222" w:rsidRPr="00CB103B" w:rsidRDefault="00A30222" w:rsidP="00DB60F7">
      <w:pPr>
        <w:rPr>
          <w:rFonts w:ascii="Aptos" w:hAnsi="Aptos"/>
          <w:u w:val="single"/>
        </w:rPr>
      </w:pPr>
      <w:r w:rsidRPr="00CB103B">
        <w:rPr>
          <w:rFonts w:ascii="Aptos" w:hAnsi="Aptos"/>
          <w:u w:val="single"/>
        </w:rPr>
        <w:t>Ethical factors</w:t>
      </w:r>
    </w:p>
    <w:p w14:paraId="7663256C" w14:textId="16E85D46" w:rsidR="00587D42" w:rsidRPr="00587D42" w:rsidRDefault="00587D42" w:rsidP="00587D42">
      <w:pPr>
        <w:rPr>
          <w:rFonts w:ascii="Aptos" w:hAnsi="Aptos"/>
        </w:rPr>
      </w:pPr>
      <w:r w:rsidRPr="00587D42">
        <w:rPr>
          <w:rFonts w:ascii="Aptos" w:hAnsi="Aptos" w:hint="eastAsia"/>
        </w:rPr>
        <w:t>Ethical issues are important because creators can influence consumer choices. Creator content can feel more personal than traditional advertising, making it harder for audiences to distinguish genuine recommendations from paid promotions.</w:t>
      </w:r>
    </w:p>
    <w:p w14:paraId="14F3D130" w14:textId="77777777" w:rsidR="00587D42" w:rsidRDefault="00587D42" w:rsidP="00587D42">
      <w:pPr>
        <w:rPr>
          <w:rFonts w:ascii="Aptos" w:hAnsi="Aptos"/>
        </w:rPr>
      </w:pPr>
      <w:r w:rsidRPr="00587D42">
        <w:rPr>
          <w:rFonts w:ascii="Aptos" w:hAnsi="Aptos" w:hint="eastAsia"/>
        </w:rPr>
        <w:t>The CMA (2025) advises creators not to mislead followers about brand relationships or make unsupported product claims. AI-generated content also raises ethical concerns if audiences are unaware that content has been created or altered using AI. A lack of transparency could damage the reputation of both creators and brands.</w:t>
      </w:r>
    </w:p>
    <w:p w14:paraId="29AF06C0" w14:textId="5C4317C5" w:rsidR="00A30222" w:rsidRPr="00841398" w:rsidRDefault="00A30222" w:rsidP="00587D42">
      <w:pPr>
        <w:rPr>
          <w:rFonts w:ascii="Aptos" w:hAnsi="Aptos"/>
          <w:u w:val="single"/>
        </w:rPr>
      </w:pPr>
      <w:r w:rsidRPr="00841398">
        <w:rPr>
          <w:rFonts w:ascii="Aptos" w:hAnsi="Aptos"/>
          <w:u w:val="single"/>
        </w:rPr>
        <w:t>SWOT Analysis</w:t>
      </w:r>
    </w:p>
    <w:p w14:paraId="42F33664" w14:textId="57A2C8E5" w:rsidR="005A7FE9" w:rsidRPr="005A7FE9" w:rsidRDefault="005A7FE9" w:rsidP="005A7FE9">
      <w:pPr>
        <w:rPr>
          <w:rFonts w:ascii="Aptos" w:hAnsi="Aptos"/>
        </w:rPr>
      </w:pPr>
      <w:r w:rsidRPr="005A7FE9">
        <w:rPr>
          <w:rFonts w:ascii="Aptos" w:hAnsi="Aptos" w:hint="eastAsia"/>
        </w:rPr>
        <w:t xml:space="preserve">The creator economy has several strengths. Creators can reach large and specific audiences with fewer resources than traditional media. They can also earn income through brand partnerships, </w:t>
      </w:r>
      <w:r w:rsidRPr="005A7FE9">
        <w:rPr>
          <w:rFonts w:ascii="Aptos" w:hAnsi="Aptos"/>
        </w:rPr>
        <w:t>advertising</w:t>
      </w:r>
      <w:r w:rsidRPr="005A7FE9">
        <w:rPr>
          <w:rFonts w:ascii="Aptos" w:hAnsi="Aptos" w:hint="eastAsia"/>
        </w:rPr>
        <w:t>, and affiliate marketing, making them attractive to businesses.</w:t>
      </w:r>
    </w:p>
    <w:p w14:paraId="02178CA8" w14:textId="6CBACBC9" w:rsidR="005A7FE9" w:rsidRPr="005A7FE9" w:rsidRDefault="005A7FE9" w:rsidP="005A7FE9">
      <w:pPr>
        <w:rPr>
          <w:rFonts w:ascii="Aptos" w:hAnsi="Aptos"/>
        </w:rPr>
      </w:pPr>
      <w:r w:rsidRPr="005A7FE9">
        <w:rPr>
          <w:rFonts w:ascii="Aptos" w:hAnsi="Aptos" w:hint="eastAsia"/>
        </w:rPr>
        <w:t>However, creators have limited control over the platforms they use, so changes to algorithms or policies can affect their visibility. Income can also be unpredictable, with Visa (2026) finding that 49% of UK creators had experienced late or inconsistent payments. This can make financial planning difficult, particularly for smaller creators.</w:t>
      </w:r>
    </w:p>
    <w:p w14:paraId="112CA237" w14:textId="132AD4D1" w:rsidR="005A7FE9" w:rsidRPr="005A7FE9" w:rsidRDefault="005A7FE9" w:rsidP="005A7FE9">
      <w:pPr>
        <w:rPr>
          <w:rFonts w:ascii="Aptos" w:hAnsi="Aptos"/>
        </w:rPr>
      </w:pPr>
      <w:r w:rsidRPr="005A7FE9">
        <w:rPr>
          <w:rFonts w:ascii="Aptos" w:hAnsi="Aptos" w:hint="eastAsia"/>
        </w:rPr>
        <w:t xml:space="preserve">There are also opportunities from the growth of digital advertising. IAB UK (2025) reported that 84% of UK marketers planned to </w:t>
      </w:r>
      <w:r w:rsidRPr="005A7FE9">
        <w:rPr>
          <w:rFonts w:ascii="Aptos" w:hAnsi="Aptos"/>
        </w:rPr>
        <w:t>coll</w:t>
      </w:r>
      <w:r w:rsidRPr="005A7FE9">
        <w:rPr>
          <w:rFonts w:ascii="Aptos" w:hAnsi="Aptos" w:hint="eastAsia"/>
        </w:rPr>
        <w:t>aborate with more creators over the following 12 months. AI can also improve productivity by helping with tasks such as editing and content creation.</w:t>
      </w:r>
    </w:p>
    <w:p w14:paraId="6CBF44C9" w14:textId="1F27F36A" w:rsidR="00AD2097" w:rsidRDefault="005A7FE9" w:rsidP="00DB1A41">
      <w:pPr>
        <w:rPr>
          <w:rFonts w:ascii="Aptos" w:hAnsi="Aptos"/>
          <w:u w:val="single"/>
        </w:rPr>
      </w:pPr>
      <w:r w:rsidRPr="005A7FE9">
        <w:rPr>
          <w:rFonts w:ascii="Aptos" w:hAnsi="Aptos" w:hint="eastAsia"/>
        </w:rPr>
        <w:lastRenderedPageBreak/>
        <w:t xml:space="preserve">However, increasing competition, platform changes, </w:t>
      </w:r>
      <w:r w:rsidRPr="005A7FE9">
        <w:rPr>
          <w:rFonts w:ascii="Aptos" w:hAnsi="Aptos"/>
        </w:rPr>
        <w:t>regulation</w:t>
      </w:r>
      <w:r w:rsidRPr="005A7FE9">
        <w:rPr>
          <w:rFonts w:ascii="Aptos" w:hAnsi="Aptos" w:hint="eastAsia"/>
        </w:rPr>
        <w:t>, and AI-generated content are threats. As content becomes easier to produce, creators may find it harder to gain attention and differentiate themselves.</w:t>
      </w:r>
    </w:p>
    <w:p w14:paraId="280062B3" w14:textId="356E8A60" w:rsidR="00A30222" w:rsidRPr="00CF7782" w:rsidRDefault="00A30222" w:rsidP="00DB1A41">
      <w:pPr>
        <w:rPr>
          <w:rFonts w:ascii="Aptos" w:hAnsi="Aptos"/>
          <w:u w:val="single"/>
        </w:rPr>
      </w:pPr>
      <w:r w:rsidRPr="00CF7782">
        <w:rPr>
          <w:rFonts w:ascii="Aptos" w:hAnsi="Aptos"/>
          <w:u w:val="single"/>
        </w:rPr>
        <w:t>Future Lens and DPSIR</w:t>
      </w:r>
    </w:p>
    <w:p w14:paraId="3B5987EC" w14:textId="6E9E4995" w:rsidR="00BB1D5C" w:rsidRPr="00BB1D5C" w:rsidRDefault="00BB1D5C" w:rsidP="00BB1D5C">
      <w:pPr>
        <w:rPr>
          <w:rFonts w:ascii="Aptos" w:hAnsi="Aptos"/>
        </w:rPr>
      </w:pPr>
      <w:r w:rsidRPr="00BB1D5C">
        <w:rPr>
          <w:rFonts w:ascii="Aptos" w:hAnsi="Aptos" w:hint="eastAsia"/>
        </w:rPr>
        <w:t>The creator economy is likely to continue changing as technology and consumer behaviour develop. AI is expected to play an increasing role by making content production faster and more accessible. However, this could also increase the amount of content available online, making it harder for creators to gain attention and stand out.</w:t>
      </w:r>
    </w:p>
    <w:p w14:paraId="0F1D2633" w14:textId="0C554385" w:rsidR="00BB1D5C" w:rsidRPr="00BB1D5C" w:rsidRDefault="00BB1D5C" w:rsidP="00BB1D5C">
      <w:pPr>
        <w:rPr>
          <w:rFonts w:ascii="Aptos" w:hAnsi="Aptos"/>
        </w:rPr>
      </w:pPr>
      <w:r w:rsidRPr="00BB1D5C">
        <w:rPr>
          <w:rFonts w:ascii="Aptos" w:hAnsi="Aptos" w:hint="eastAsia"/>
        </w:rPr>
        <w:t xml:space="preserve">DPSIR can be used to consider these future changes. The Drivers include social media growth, advances in AI and continued investment in digital advertising. These create Pressures, such as increased competition and demand for digital infrastructure. The State is likely to be a more competitive market where AI-generated and human-created content exist alongside each other. The Impacts could include greater pressure on creators and increased environmental demands. Possible Responses include developing new skills, diversifying </w:t>
      </w:r>
      <w:r w:rsidRPr="00BB1D5C">
        <w:rPr>
          <w:rFonts w:ascii="Aptos" w:hAnsi="Aptos"/>
        </w:rPr>
        <w:t>income</w:t>
      </w:r>
      <w:r w:rsidRPr="00BB1D5C">
        <w:rPr>
          <w:rFonts w:ascii="Aptos" w:hAnsi="Aptos" w:hint="eastAsia"/>
        </w:rPr>
        <w:t>, and using AI alongside human creativity.</w:t>
      </w:r>
    </w:p>
    <w:p w14:paraId="659A054B" w14:textId="77777777" w:rsidR="00BB1D5C" w:rsidRDefault="00BB1D5C" w:rsidP="00BB1D5C">
      <w:pPr>
        <w:rPr>
          <w:rFonts w:ascii="Aptos" w:hAnsi="Aptos"/>
        </w:rPr>
      </w:pPr>
      <w:r w:rsidRPr="00BB1D5C">
        <w:rPr>
          <w:rFonts w:ascii="Aptos" w:hAnsi="Aptos" w:hint="eastAsia"/>
        </w:rPr>
        <w:t>A key uncertainty is whether consumers will continue to value human-created content as AI becomes more advanced. If businesses increasingly use AI because of its lower production costs, creators may need to find new ways to differentiate themselves and demonstrate their value.</w:t>
      </w:r>
    </w:p>
    <w:p w14:paraId="53FC075F" w14:textId="1ACDD611" w:rsidR="00A30222" w:rsidRPr="00CF7782" w:rsidRDefault="00A30222" w:rsidP="00BB1D5C">
      <w:pPr>
        <w:rPr>
          <w:rFonts w:ascii="Aptos" w:hAnsi="Aptos"/>
          <w:u w:val="single"/>
        </w:rPr>
      </w:pPr>
      <w:r w:rsidRPr="00CF7782">
        <w:rPr>
          <w:rFonts w:ascii="Aptos" w:hAnsi="Aptos"/>
          <w:u w:val="single"/>
        </w:rPr>
        <w:t>Recommendations</w:t>
      </w:r>
    </w:p>
    <w:p w14:paraId="21ACE20B" w14:textId="713A0AE9" w:rsidR="00152B45" w:rsidRPr="00152B45" w:rsidRDefault="00152B45" w:rsidP="00152B45">
      <w:pPr>
        <w:rPr>
          <w:rFonts w:ascii="Aptos" w:hAnsi="Aptos"/>
        </w:rPr>
      </w:pPr>
      <w:r w:rsidRPr="00152B45">
        <w:rPr>
          <w:rFonts w:ascii="Aptos" w:hAnsi="Aptos" w:hint="eastAsia"/>
        </w:rPr>
        <w:t>1. Diversify income and reduce platform dependence</w:t>
      </w:r>
    </w:p>
    <w:p w14:paraId="43A9A90A" w14:textId="2EBCA53D" w:rsidR="00152B45" w:rsidRPr="00152B45" w:rsidRDefault="00152B45" w:rsidP="00152B45">
      <w:pPr>
        <w:rPr>
          <w:rFonts w:ascii="Aptos" w:hAnsi="Aptos"/>
        </w:rPr>
      </w:pPr>
      <w:r w:rsidRPr="00152B45">
        <w:rPr>
          <w:rFonts w:ascii="Aptos" w:hAnsi="Aptos" w:hint="eastAsia"/>
        </w:rPr>
        <w:t xml:space="preserve">Creators should avoid relying on one platform or income source. Using brand partnerships, affiliate marketing, </w:t>
      </w:r>
      <w:r w:rsidRPr="00152B45">
        <w:rPr>
          <w:rFonts w:ascii="Aptos" w:hAnsi="Aptos"/>
        </w:rPr>
        <w:t>subscriptions</w:t>
      </w:r>
      <w:r w:rsidRPr="00152B45">
        <w:rPr>
          <w:rFonts w:ascii="Aptos" w:hAnsi="Aptos" w:hint="eastAsia"/>
        </w:rPr>
        <w:t>, and their own products can provide greater financial stability. Being active on multiple platforms can also reduce the impact of algorithm or policy changes.</w:t>
      </w:r>
    </w:p>
    <w:p w14:paraId="0BB3AEEE" w14:textId="4C48DEA6" w:rsidR="00152B45" w:rsidRPr="00152B45" w:rsidRDefault="00152B45" w:rsidP="00152B45">
      <w:pPr>
        <w:rPr>
          <w:rFonts w:ascii="Aptos" w:hAnsi="Aptos"/>
        </w:rPr>
      </w:pPr>
      <w:r w:rsidRPr="00152B45">
        <w:rPr>
          <w:rFonts w:ascii="Aptos" w:hAnsi="Aptos" w:hint="eastAsia"/>
        </w:rPr>
        <w:t>2. Improve financial and business management</w:t>
      </w:r>
    </w:p>
    <w:p w14:paraId="533CAE4E" w14:textId="0445402A" w:rsidR="00152B45" w:rsidRPr="00152B45" w:rsidRDefault="00152B45" w:rsidP="00152B45">
      <w:pPr>
        <w:rPr>
          <w:rFonts w:ascii="Aptos" w:hAnsi="Aptos"/>
        </w:rPr>
      </w:pPr>
      <w:r w:rsidRPr="00152B45">
        <w:rPr>
          <w:rFonts w:ascii="Aptos" w:hAnsi="Aptos" w:hint="eastAsia"/>
        </w:rPr>
        <w:t>Creators should treat content creation as a business by tracking income and expenses, planning for tax and keeping savings for periods of lower income. This could help them manage unpredictable earnings and reduce reliance on short-term sponsorships.</w:t>
      </w:r>
    </w:p>
    <w:p w14:paraId="149961B9" w14:textId="166BF7C2" w:rsidR="00152B45" w:rsidRPr="00152B45" w:rsidRDefault="00152B45" w:rsidP="00152B45">
      <w:pPr>
        <w:rPr>
          <w:rFonts w:ascii="Aptos" w:hAnsi="Aptos"/>
        </w:rPr>
      </w:pPr>
      <w:r w:rsidRPr="00152B45">
        <w:rPr>
          <w:rFonts w:ascii="Aptos" w:hAnsi="Aptos" w:hint="eastAsia"/>
        </w:rPr>
        <w:t>3. Use AI alongside human creativity</w:t>
      </w:r>
    </w:p>
    <w:p w14:paraId="451AE98E" w14:textId="77777777" w:rsidR="00152B45" w:rsidRDefault="00152B45" w:rsidP="00152B45">
      <w:pPr>
        <w:rPr>
          <w:rFonts w:ascii="Aptos" w:hAnsi="Aptos"/>
        </w:rPr>
      </w:pPr>
      <w:r w:rsidRPr="00152B45">
        <w:rPr>
          <w:rFonts w:ascii="Aptos" w:hAnsi="Aptos" w:hint="eastAsia"/>
        </w:rPr>
        <w:t>Creators should use AI for tasks such as editing and brainstorming, while keeping human input in areas such as storytelling and communication. This allows creators to benefit from AI's efficiency without losing the personal value of their content.</w:t>
      </w:r>
    </w:p>
    <w:p w14:paraId="11B09E62" w14:textId="77777777" w:rsidR="00932865" w:rsidRDefault="00932865" w:rsidP="00152B45">
      <w:pPr>
        <w:rPr>
          <w:rFonts w:ascii="Aptos" w:hAnsi="Aptos"/>
          <w:u w:val="single"/>
        </w:rPr>
      </w:pPr>
    </w:p>
    <w:p w14:paraId="313FFC55" w14:textId="77777777" w:rsidR="00932865" w:rsidRDefault="00932865" w:rsidP="00152B45">
      <w:pPr>
        <w:rPr>
          <w:rFonts w:ascii="Aptos" w:hAnsi="Aptos"/>
          <w:u w:val="single"/>
        </w:rPr>
      </w:pPr>
    </w:p>
    <w:p w14:paraId="5C8E1E2C" w14:textId="3FB8D7EA" w:rsidR="00A30222" w:rsidRPr="00CF7782" w:rsidRDefault="00A30222" w:rsidP="00152B45">
      <w:pPr>
        <w:rPr>
          <w:rFonts w:ascii="Aptos" w:hAnsi="Aptos"/>
          <w:u w:val="single"/>
        </w:rPr>
      </w:pPr>
      <w:r w:rsidRPr="00CF7782">
        <w:rPr>
          <w:rFonts w:ascii="Aptos" w:hAnsi="Aptos"/>
          <w:u w:val="single"/>
        </w:rPr>
        <w:lastRenderedPageBreak/>
        <w:t>Conclusion</w:t>
      </w:r>
    </w:p>
    <w:p w14:paraId="7C3F2358" w14:textId="66A2C9EA" w:rsidR="00CF7782" w:rsidRDefault="00A443B4" w:rsidP="00A30222">
      <w:pPr>
        <w:rPr>
          <w:rFonts w:ascii="Aptos" w:hAnsi="Aptos"/>
        </w:rPr>
      </w:pPr>
      <w:r w:rsidRPr="00A443B4">
        <w:rPr>
          <w:rFonts w:ascii="Aptos" w:hAnsi="Aptos"/>
        </w:rPr>
        <w:t>Overall, the creator economy has strong growth potential but faces challenges such as unpredictable income, competition</w:t>
      </w:r>
      <w:r w:rsidRPr="00A443B4">
        <w:rPr>
          <w:rFonts w:ascii="Aptos" w:hAnsi="Aptos" w:hint="eastAsia"/>
        </w:rPr>
        <w:t>,</w:t>
      </w:r>
      <w:r w:rsidRPr="00A443B4">
        <w:rPr>
          <w:rFonts w:ascii="Aptos" w:hAnsi="Aptos"/>
        </w:rPr>
        <w:t xml:space="preserve"> and technological change. Creators who diversify their income and adapt to new technology will be better positioned for future growth.</w:t>
      </w:r>
    </w:p>
    <w:p w14:paraId="47325540" w14:textId="19722638" w:rsidR="00CF7782" w:rsidRDefault="00CF7782" w:rsidP="00A30222">
      <w:pPr>
        <w:rPr>
          <w:rFonts w:ascii="Aptos" w:hAnsi="Aptos"/>
        </w:rPr>
      </w:pPr>
    </w:p>
    <w:p w14:paraId="412EEEEF" w14:textId="77777777" w:rsidR="00CF7782" w:rsidRDefault="00CF7782" w:rsidP="00A30222">
      <w:pPr>
        <w:rPr>
          <w:rFonts w:ascii="Aptos" w:hAnsi="Aptos"/>
        </w:rPr>
      </w:pPr>
    </w:p>
    <w:p w14:paraId="19237C81" w14:textId="77777777" w:rsidR="00CF7782" w:rsidRDefault="00CF7782" w:rsidP="00A30222">
      <w:pPr>
        <w:rPr>
          <w:rFonts w:ascii="Aptos" w:hAnsi="Aptos"/>
        </w:rPr>
      </w:pPr>
    </w:p>
    <w:p w14:paraId="5562D951" w14:textId="77777777" w:rsidR="00CF7782" w:rsidRDefault="00CF7782" w:rsidP="00A30222">
      <w:pPr>
        <w:rPr>
          <w:rFonts w:ascii="Aptos" w:hAnsi="Aptos"/>
        </w:rPr>
      </w:pPr>
    </w:p>
    <w:p w14:paraId="5BC128A5" w14:textId="77777777" w:rsidR="00FC5A76" w:rsidRDefault="00FC5A76" w:rsidP="00A30222">
      <w:pPr>
        <w:rPr>
          <w:rFonts w:ascii="Aptos" w:hAnsi="Aptos"/>
        </w:rPr>
      </w:pPr>
    </w:p>
    <w:p w14:paraId="6B71C4E2" w14:textId="77777777" w:rsidR="00A443B4" w:rsidRDefault="00A443B4" w:rsidP="00A30222">
      <w:pPr>
        <w:rPr>
          <w:rFonts w:ascii="Aptos" w:hAnsi="Aptos"/>
        </w:rPr>
      </w:pPr>
    </w:p>
    <w:p w14:paraId="05C98FB5" w14:textId="77777777" w:rsidR="00A443B4" w:rsidRDefault="00A443B4" w:rsidP="00A30222">
      <w:pPr>
        <w:rPr>
          <w:rFonts w:ascii="Aptos" w:hAnsi="Aptos"/>
        </w:rPr>
      </w:pPr>
    </w:p>
    <w:p w14:paraId="6DB92B56" w14:textId="77777777" w:rsidR="00A443B4" w:rsidRDefault="00A443B4" w:rsidP="00A30222">
      <w:pPr>
        <w:rPr>
          <w:rFonts w:ascii="Aptos" w:hAnsi="Aptos"/>
        </w:rPr>
      </w:pPr>
    </w:p>
    <w:p w14:paraId="36D2B535" w14:textId="77777777" w:rsidR="00A443B4" w:rsidRDefault="00A443B4" w:rsidP="00A30222">
      <w:pPr>
        <w:rPr>
          <w:rFonts w:ascii="Aptos" w:hAnsi="Aptos"/>
        </w:rPr>
      </w:pPr>
    </w:p>
    <w:p w14:paraId="54035AD8" w14:textId="77777777" w:rsidR="00587D42" w:rsidRDefault="00587D42" w:rsidP="00A30222">
      <w:pPr>
        <w:rPr>
          <w:rFonts w:ascii="Aptos" w:hAnsi="Aptos"/>
        </w:rPr>
      </w:pPr>
    </w:p>
    <w:p w14:paraId="4717A84D" w14:textId="77777777" w:rsidR="00587D42" w:rsidRDefault="00587D42" w:rsidP="00A30222">
      <w:pPr>
        <w:rPr>
          <w:rFonts w:ascii="Aptos" w:hAnsi="Aptos"/>
        </w:rPr>
      </w:pPr>
    </w:p>
    <w:p w14:paraId="33E18A63" w14:textId="77777777" w:rsidR="00587D42" w:rsidRDefault="00587D42" w:rsidP="00A30222">
      <w:pPr>
        <w:rPr>
          <w:rFonts w:ascii="Aptos" w:hAnsi="Aptos"/>
        </w:rPr>
      </w:pPr>
    </w:p>
    <w:p w14:paraId="461D12A5" w14:textId="77777777" w:rsidR="00587D42" w:rsidRDefault="00587D42" w:rsidP="00A30222">
      <w:pPr>
        <w:rPr>
          <w:rFonts w:ascii="Aptos" w:hAnsi="Aptos"/>
        </w:rPr>
      </w:pPr>
    </w:p>
    <w:p w14:paraId="7C925565" w14:textId="77777777" w:rsidR="00587D42" w:rsidRDefault="00587D42" w:rsidP="00A30222">
      <w:pPr>
        <w:rPr>
          <w:rFonts w:ascii="Aptos" w:hAnsi="Aptos"/>
        </w:rPr>
      </w:pPr>
    </w:p>
    <w:p w14:paraId="626A0D56" w14:textId="77777777" w:rsidR="00587D42" w:rsidRDefault="00587D42" w:rsidP="00A30222">
      <w:pPr>
        <w:rPr>
          <w:rFonts w:ascii="Aptos" w:hAnsi="Aptos"/>
        </w:rPr>
      </w:pPr>
    </w:p>
    <w:p w14:paraId="0AF5A28D" w14:textId="77777777" w:rsidR="00587D42" w:rsidRDefault="00587D42" w:rsidP="00A30222">
      <w:pPr>
        <w:rPr>
          <w:rFonts w:ascii="Aptos" w:hAnsi="Aptos"/>
        </w:rPr>
      </w:pPr>
    </w:p>
    <w:p w14:paraId="4FBE5F69" w14:textId="77777777" w:rsidR="00587D42" w:rsidRDefault="00587D42" w:rsidP="00A30222">
      <w:pPr>
        <w:rPr>
          <w:rFonts w:ascii="Aptos" w:hAnsi="Aptos"/>
        </w:rPr>
      </w:pPr>
    </w:p>
    <w:p w14:paraId="29AF75FC" w14:textId="77777777" w:rsidR="00A443B4" w:rsidRDefault="00A443B4" w:rsidP="00A30222">
      <w:pPr>
        <w:rPr>
          <w:rFonts w:ascii="Aptos" w:hAnsi="Aptos"/>
        </w:rPr>
      </w:pPr>
    </w:p>
    <w:p w14:paraId="0C2D6D74" w14:textId="77777777" w:rsidR="00A443B4" w:rsidRDefault="00A443B4" w:rsidP="00A30222">
      <w:pPr>
        <w:rPr>
          <w:rFonts w:ascii="Aptos" w:hAnsi="Aptos"/>
        </w:rPr>
      </w:pPr>
    </w:p>
    <w:p w14:paraId="5AB519A7" w14:textId="77777777" w:rsidR="00A443B4" w:rsidRDefault="00A443B4" w:rsidP="00A30222">
      <w:pPr>
        <w:rPr>
          <w:rFonts w:ascii="Aptos" w:hAnsi="Aptos"/>
        </w:rPr>
      </w:pPr>
    </w:p>
    <w:p w14:paraId="0AE76168" w14:textId="77777777" w:rsidR="00FC5A76" w:rsidRPr="00CB103B" w:rsidRDefault="00FC5A76" w:rsidP="00A30222">
      <w:pPr>
        <w:rPr>
          <w:rFonts w:ascii="Aptos" w:hAnsi="Aptos"/>
        </w:rPr>
      </w:pPr>
    </w:p>
    <w:p w14:paraId="5B499764" w14:textId="77777777" w:rsidR="005B1FCD" w:rsidRDefault="005B1FCD" w:rsidP="00942CFF">
      <w:pPr>
        <w:rPr>
          <w:rFonts w:ascii="Aptos" w:hAnsi="Aptos"/>
          <w:u w:val="single"/>
        </w:rPr>
      </w:pPr>
    </w:p>
    <w:p w14:paraId="44F399B8" w14:textId="77777777" w:rsidR="005B1FCD" w:rsidRDefault="005B1FCD" w:rsidP="00942CFF">
      <w:pPr>
        <w:rPr>
          <w:rFonts w:ascii="Aptos" w:hAnsi="Aptos"/>
          <w:u w:val="single"/>
        </w:rPr>
      </w:pPr>
    </w:p>
    <w:p w14:paraId="191C7F03" w14:textId="77777777" w:rsidR="005B1FCD" w:rsidRDefault="005B1FCD" w:rsidP="00942CFF">
      <w:pPr>
        <w:rPr>
          <w:rFonts w:ascii="Aptos" w:hAnsi="Aptos"/>
          <w:u w:val="single"/>
        </w:rPr>
      </w:pPr>
    </w:p>
    <w:p w14:paraId="2B0AD5C1" w14:textId="77777777" w:rsidR="00016673" w:rsidRDefault="00016673" w:rsidP="00942CFF">
      <w:pPr>
        <w:rPr>
          <w:rFonts w:ascii="Aptos" w:hAnsi="Aptos"/>
          <w:u w:val="single"/>
        </w:rPr>
      </w:pPr>
    </w:p>
    <w:p w14:paraId="5A874202" w14:textId="77777777" w:rsidR="00932865" w:rsidRDefault="00932865" w:rsidP="00942CFF">
      <w:pPr>
        <w:rPr>
          <w:rFonts w:ascii="Aptos" w:hAnsi="Aptos"/>
          <w:u w:val="single"/>
        </w:rPr>
      </w:pPr>
    </w:p>
    <w:p w14:paraId="60196B7B" w14:textId="731728DB" w:rsidR="00942CFF" w:rsidRPr="00024489" w:rsidRDefault="00A30222" w:rsidP="00942CFF">
      <w:pPr>
        <w:rPr>
          <w:rFonts w:ascii="Aptos" w:hAnsi="Aptos"/>
          <w:u w:val="single"/>
        </w:rPr>
      </w:pPr>
      <w:r w:rsidRPr="00CF7782">
        <w:rPr>
          <w:rFonts w:ascii="Aptos" w:hAnsi="Aptos"/>
          <w:u w:val="single"/>
        </w:rPr>
        <w:t>References</w:t>
      </w:r>
    </w:p>
    <w:p w14:paraId="5E18705D" w14:textId="41DCDD82" w:rsidR="00061183" w:rsidRDefault="00061183" w:rsidP="00942CFF">
      <w:pPr>
        <w:rPr>
          <w:rFonts w:ascii="Aptos" w:hAnsi="Aptos"/>
        </w:rPr>
      </w:pPr>
      <w:r w:rsidRPr="00061183">
        <w:rPr>
          <w:rFonts w:ascii="Aptos" w:hAnsi="Aptos"/>
        </w:rPr>
        <w:t xml:space="preserve">Adobe (2025) Inaugural Adobe Creators’ Toolkit Report: 86 Percent of Global Creators Use Creative Generative AI, See it Boosting Creator Economy. Available at: </w:t>
      </w:r>
      <w:hyperlink r:id="rId10" w:history="1">
        <w:r w:rsidR="005A76B9" w:rsidRPr="00410400">
          <w:rPr>
            <w:rStyle w:val="Hyperlink"/>
            <w:rFonts w:ascii="Aptos" w:hAnsi="Aptos"/>
          </w:rPr>
          <w:t>https://news.adobe.com/news/2025/10/adobe-max-2025-creators-survey</w:t>
        </w:r>
      </w:hyperlink>
      <w:r w:rsidR="005A76B9">
        <w:rPr>
          <w:rFonts w:ascii="Aptos" w:hAnsi="Aptos"/>
        </w:rPr>
        <w:t xml:space="preserve"> </w:t>
      </w:r>
      <w:r w:rsidRPr="00061183">
        <w:rPr>
          <w:rFonts w:ascii="Aptos" w:hAnsi="Aptos"/>
        </w:rPr>
        <w:t>(Accessed: 29 August 2026).</w:t>
      </w:r>
      <w:r>
        <w:rPr>
          <w:rFonts w:ascii="Aptos" w:hAnsi="Aptos"/>
        </w:rPr>
        <w:t xml:space="preserve"> </w:t>
      </w:r>
    </w:p>
    <w:p w14:paraId="030BB6C3" w14:textId="77777777" w:rsidR="009A5E3B" w:rsidRPr="009A5E3B" w:rsidRDefault="009A5E3B" w:rsidP="009A5E3B">
      <w:pPr>
        <w:rPr>
          <w:rFonts w:ascii="Aptos" w:hAnsi="Aptos"/>
        </w:rPr>
      </w:pPr>
      <w:r w:rsidRPr="009A5E3B">
        <w:rPr>
          <w:rFonts w:ascii="Aptos" w:hAnsi="Aptos"/>
        </w:rPr>
        <w:t xml:space="preserve">Andonopoulos, V., Lee, J. and Mathies, C. (2023) ‘Authentic isn't always best: When inauthentic social media influencers induce positive consumer purchase intention through inspiration’, </w:t>
      </w:r>
      <w:r w:rsidRPr="009A5E3B">
        <w:rPr>
          <w:rFonts w:ascii="Aptos" w:hAnsi="Aptos"/>
          <w:i/>
          <w:iCs/>
        </w:rPr>
        <w:t>Journal of Retailing and Consumer Services</w:t>
      </w:r>
      <w:r w:rsidRPr="009A5E3B">
        <w:rPr>
          <w:rFonts w:ascii="Aptos" w:hAnsi="Aptos"/>
        </w:rPr>
        <w:t xml:space="preserve">, 75, 103521. Available at: </w:t>
      </w:r>
      <w:hyperlink r:id="rId11" w:tgtFrame="_new" w:history="1">
        <w:r w:rsidRPr="009A5E3B">
          <w:rPr>
            <w:rStyle w:val="Hyperlink"/>
            <w:rFonts w:ascii="Aptos" w:hAnsi="Aptos"/>
          </w:rPr>
          <w:t>https://doi.org/10.1016/j.jretconser.2023.103521</w:t>
        </w:r>
      </w:hyperlink>
      <w:r w:rsidRPr="009A5E3B">
        <w:rPr>
          <w:rFonts w:ascii="Aptos" w:hAnsi="Aptos"/>
        </w:rPr>
        <w:t xml:space="preserve"> (Accessed: 29 August 2026).</w:t>
      </w:r>
    </w:p>
    <w:p w14:paraId="736F151A" w14:textId="77777777" w:rsidR="009A5E3B" w:rsidRPr="009A5E3B" w:rsidRDefault="009A5E3B" w:rsidP="009A5E3B">
      <w:pPr>
        <w:rPr>
          <w:rFonts w:ascii="Aptos" w:hAnsi="Aptos"/>
        </w:rPr>
      </w:pPr>
      <w:r w:rsidRPr="009A5E3B">
        <w:rPr>
          <w:rFonts w:ascii="Aptos" w:hAnsi="Aptos"/>
        </w:rPr>
        <w:t xml:space="preserve">Ashraf, A., Hameed, I. and Saeed, S.A. (2023) ‘How do social media influencers inspire consumers' purchase decisions? The mediating role of parasocial relationships’, </w:t>
      </w:r>
      <w:r w:rsidRPr="009A5E3B">
        <w:rPr>
          <w:rFonts w:ascii="Aptos" w:hAnsi="Aptos"/>
          <w:i/>
          <w:iCs/>
        </w:rPr>
        <w:t>International Journal of Consumer Studies</w:t>
      </w:r>
      <w:r w:rsidRPr="009A5E3B">
        <w:rPr>
          <w:rFonts w:ascii="Aptos" w:hAnsi="Aptos"/>
        </w:rPr>
        <w:t xml:space="preserve">, 47(4), pp. 1416–1433. Available at: </w:t>
      </w:r>
      <w:hyperlink r:id="rId12" w:tgtFrame="_new" w:history="1">
        <w:r w:rsidRPr="009A5E3B">
          <w:rPr>
            <w:rStyle w:val="Hyperlink"/>
            <w:rFonts w:ascii="Aptos" w:hAnsi="Aptos"/>
          </w:rPr>
          <w:t>https://doi.org/10.1111/ijcs.12917</w:t>
        </w:r>
      </w:hyperlink>
      <w:r w:rsidRPr="009A5E3B">
        <w:rPr>
          <w:rFonts w:ascii="Aptos" w:hAnsi="Aptos"/>
        </w:rPr>
        <w:t xml:space="preserve"> (Accessed: 29 August 2026).</w:t>
      </w:r>
    </w:p>
    <w:p w14:paraId="0789847B" w14:textId="77777777" w:rsidR="009A5E3B" w:rsidRPr="009A5E3B" w:rsidRDefault="009A5E3B" w:rsidP="009A5E3B">
      <w:pPr>
        <w:rPr>
          <w:rFonts w:ascii="Aptos" w:hAnsi="Aptos"/>
        </w:rPr>
      </w:pPr>
      <w:r w:rsidRPr="009A5E3B">
        <w:rPr>
          <w:rFonts w:ascii="Aptos" w:hAnsi="Aptos"/>
        </w:rPr>
        <w:t xml:space="preserve">Advertising Standards Authority (2025) </w:t>
      </w:r>
      <w:r w:rsidRPr="009A5E3B">
        <w:rPr>
          <w:rFonts w:ascii="Aptos" w:hAnsi="Aptos"/>
          <w:i/>
          <w:iCs/>
        </w:rPr>
        <w:t>Influencer Ad Disclosure on Social Media: Instagram and TikTok Report (2024)</w:t>
      </w:r>
      <w:r w:rsidRPr="009A5E3B">
        <w:rPr>
          <w:rFonts w:ascii="Aptos" w:hAnsi="Aptos"/>
        </w:rPr>
        <w:t xml:space="preserve">. Available at: </w:t>
      </w:r>
      <w:hyperlink r:id="rId13" w:tgtFrame="_new" w:history="1">
        <w:r w:rsidRPr="009A5E3B">
          <w:rPr>
            <w:rStyle w:val="Hyperlink"/>
            <w:rFonts w:ascii="Aptos" w:hAnsi="Aptos"/>
          </w:rPr>
          <w:t>https://www.asa.org.uk/news/influencer-ad-disclosure-on-social-media-instagram-and-tiktok-report-2024.html</w:t>
        </w:r>
      </w:hyperlink>
      <w:r w:rsidRPr="009A5E3B">
        <w:rPr>
          <w:rFonts w:ascii="Aptos" w:hAnsi="Aptos"/>
        </w:rPr>
        <w:t xml:space="preserve"> (Accessed: 29 August 2026).</w:t>
      </w:r>
    </w:p>
    <w:p w14:paraId="41AC1ACE" w14:textId="77777777" w:rsidR="009A5E3B" w:rsidRPr="009A5E3B" w:rsidRDefault="009A5E3B" w:rsidP="009A5E3B">
      <w:pPr>
        <w:rPr>
          <w:rFonts w:ascii="Aptos" w:hAnsi="Aptos"/>
        </w:rPr>
      </w:pPr>
      <w:r w:rsidRPr="009A5E3B">
        <w:rPr>
          <w:rFonts w:ascii="Aptos" w:hAnsi="Aptos"/>
        </w:rPr>
        <w:t xml:space="preserve">Advertising Standards Authority (2026) </w:t>
      </w:r>
      <w:r w:rsidRPr="009A5E3B">
        <w:rPr>
          <w:rFonts w:ascii="Aptos" w:hAnsi="Aptos"/>
          <w:i/>
          <w:iCs/>
        </w:rPr>
        <w:t>Consumer awareness and understanding of influencer marketing</w:t>
      </w:r>
      <w:r w:rsidRPr="009A5E3B">
        <w:rPr>
          <w:rFonts w:ascii="Aptos" w:hAnsi="Aptos"/>
        </w:rPr>
        <w:t xml:space="preserve">. Available at: </w:t>
      </w:r>
      <w:hyperlink r:id="rId14" w:tgtFrame="_new" w:history="1">
        <w:r w:rsidRPr="009A5E3B">
          <w:rPr>
            <w:rStyle w:val="Hyperlink"/>
            <w:rFonts w:ascii="Aptos" w:hAnsi="Aptos"/>
          </w:rPr>
          <w:t>https://www.asa.org.uk/resource/consumer-awareness-and-understanding-of-influencer-marketing.html</w:t>
        </w:r>
      </w:hyperlink>
      <w:r w:rsidRPr="009A5E3B">
        <w:rPr>
          <w:rFonts w:ascii="Aptos" w:hAnsi="Aptos"/>
        </w:rPr>
        <w:t xml:space="preserve"> (Accessed: 29 August 2026).</w:t>
      </w:r>
    </w:p>
    <w:p w14:paraId="028D2C8D" w14:textId="77777777" w:rsidR="009A5E3B" w:rsidRPr="009A5E3B" w:rsidRDefault="009A5E3B" w:rsidP="009A5E3B">
      <w:pPr>
        <w:rPr>
          <w:rFonts w:ascii="Aptos" w:hAnsi="Aptos"/>
        </w:rPr>
      </w:pPr>
      <w:r w:rsidRPr="009A5E3B">
        <w:rPr>
          <w:rFonts w:ascii="Aptos" w:hAnsi="Aptos"/>
        </w:rPr>
        <w:t xml:space="preserve">Carbon Trust (2021) </w:t>
      </w:r>
      <w:r w:rsidRPr="009A5E3B">
        <w:rPr>
          <w:rFonts w:ascii="Aptos" w:hAnsi="Aptos"/>
          <w:i/>
          <w:iCs/>
        </w:rPr>
        <w:t>Carbon impact of video streaming</w:t>
      </w:r>
      <w:r w:rsidRPr="009A5E3B">
        <w:rPr>
          <w:rFonts w:ascii="Aptos" w:hAnsi="Aptos"/>
        </w:rPr>
        <w:t xml:space="preserve">. Available at: </w:t>
      </w:r>
      <w:hyperlink r:id="rId15" w:tgtFrame="_new" w:history="1">
        <w:r w:rsidRPr="009A5E3B">
          <w:rPr>
            <w:rStyle w:val="Hyperlink"/>
            <w:rFonts w:ascii="Aptos" w:hAnsi="Aptos"/>
          </w:rPr>
          <w:t>https://www.carbontrust.com/our-work-and-impact/guides-reports-and-tools/carbon-impact-of-video-streaming</w:t>
        </w:r>
      </w:hyperlink>
      <w:r w:rsidRPr="009A5E3B">
        <w:rPr>
          <w:rFonts w:ascii="Aptos" w:hAnsi="Aptos"/>
        </w:rPr>
        <w:t xml:space="preserve"> (Accessed: 29 August 2026).</w:t>
      </w:r>
    </w:p>
    <w:p w14:paraId="7CF2DD48" w14:textId="77777777" w:rsidR="009A5E3B" w:rsidRPr="009A5E3B" w:rsidRDefault="009A5E3B" w:rsidP="009A5E3B">
      <w:pPr>
        <w:rPr>
          <w:rFonts w:ascii="Aptos" w:hAnsi="Aptos"/>
        </w:rPr>
      </w:pPr>
      <w:r w:rsidRPr="009A5E3B">
        <w:rPr>
          <w:rFonts w:ascii="Aptos" w:hAnsi="Aptos"/>
        </w:rPr>
        <w:t xml:space="preserve">Competition and Markets Authority (2025a) </w:t>
      </w:r>
      <w:r w:rsidRPr="009A5E3B">
        <w:rPr>
          <w:rFonts w:ascii="Aptos" w:hAnsi="Aptos"/>
          <w:i/>
          <w:iCs/>
        </w:rPr>
        <w:t>Social media endorsements: guidance for content creators</w:t>
      </w:r>
      <w:r w:rsidRPr="009A5E3B">
        <w:rPr>
          <w:rFonts w:ascii="Aptos" w:hAnsi="Aptos"/>
        </w:rPr>
        <w:t xml:space="preserve">. GOV.UK. Available at: </w:t>
      </w:r>
      <w:hyperlink r:id="rId16" w:tgtFrame="_new" w:history="1">
        <w:r w:rsidRPr="009A5E3B">
          <w:rPr>
            <w:rStyle w:val="Hyperlink"/>
            <w:rFonts w:ascii="Aptos" w:hAnsi="Aptos"/>
          </w:rPr>
          <w:t>https://www.gov.uk/government/publications/social-media-endorsements-guidance-for-content-creators/social-media-endorsements-being-transparent-with-your-followers</w:t>
        </w:r>
      </w:hyperlink>
      <w:r w:rsidRPr="009A5E3B">
        <w:rPr>
          <w:rFonts w:ascii="Aptos" w:hAnsi="Aptos"/>
        </w:rPr>
        <w:t xml:space="preserve"> (Accessed: 29 August 2026).</w:t>
      </w:r>
    </w:p>
    <w:p w14:paraId="0C201EFA" w14:textId="77777777" w:rsidR="009A5E3B" w:rsidRPr="009A5E3B" w:rsidRDefault="009A5E3B" w:rsidP="009A5E3B">
      <w:pPr>
        <w:rPr>
          <w:rFonts w:ascii="Aptos" w:hAnsi="Aptos"/>
        </w:rPr>
      </w:pPr>
      <w:r w:rsidRPr="009A5E3B">
        <w:rPr>
          <w:rFonts w:ascii="Aptos" w:hAnsi="Aptos"/>
        </w:rPr>
        <w:t xml:space="preserve">Competition and Markets Authority (2025b) </w:t>
      </w:r>
      <w:r w:rsidRPr="009A5E3B">
        <w:rPr>
          <w:rFonts w:ascii="Aptos" w:hAnsi="Aptos"/>
          <w:i/>
          <w:iCs/>
        </w:rPr>
        <w:t>Unfair commercial practices</w:t>
      </w:r>
      <w:r w:rsidRPr="009A5E3B">
        <w:rPr>
          <w:rFonts w:ascii="Aptos" w:hAnsi="Aptos"/>
        </w:rPr>
        <w:t xml:space="preserve">. GOV.UK. Available at: </w:t>
      </w:r>
      <w:hyperlink r:id="rId17" w:tgtFrame="_new" w:history="1">
        <w:r w:rsidRPr="009A5E3B">
          <w:rPr>
            <w:rStyle w:val="Hyperlink"/>
            <w:rFonts w:ascii="Aptos" w:hAnsi="Aptos"/>
          </w:rPr>
          <w:t>https://www.gov.uk/government/publications/unfair-commercial-practices-cma207</w:t>
        </w:r>
      </w:hyperlink>
      <w:r w:rsidRPr="009A5E3B">
        <w:rPr>
          <w:rFonts w:ascii="Aptos" w:hAnsi="Aptos"/>
        </w:rPr>
        <w:t xml:space="preserve"> (Accessed: 29 August 2026).</w:t>
      </w:r>
    </w:p>
    <w:p w14:paraId="47512520" w14:textId="77777777" w:rsidR="009A5E3B" w:rsidRPr="009A5E3B" w:rsidRDefault="009A5E3B" w:rsidP="009A5E3B">
      <w:pPr>
        <w:rPr>
          <w:rFonts w:ascii="Aptos" w:hAnsi="Aptos"/>
        </w:rPr>
      </w:pPr>
      <w:r w:rsidRPr="009A5E3B">
        <w:rPr>
          <w:rFonts w:ascii="Aptos" w:hAnsi="Aptos"/>
        </w:rPr>
        <w:t xml:space="preserve">European Commission (2026) </w:t>
      </w:r>
      <w:r w:rsidRPr="009A5E3B">
        <w:rPr>
          <w:rFonts w:ascii="Aptos" w:hAnsi="Aptos"/>
          <w:i/>
          <w:iCs/>
        </w:rPr>
        <w:t>Guidelines on transparency obligations for providers and deployers of certain AI systems</w:t>
      </w:r>
      <w:r w:rsidRPr="009A5E3B">
        <w:rPr>
          <w:rFonts w:ascii="Aptos" w:hAnsi="Aptos"/>
        </w:rPr>
        <w:t xml:space="preserve">. Available at: </w:t>
      </w:r>
      <w:hyperlink r:id="rId18" w:tgtFrame="_new" w:history="1">
        <w:r w:rsidRPr="009A5E3B">
          <w:rPr>
            <w:rStyle w:val="Hyperlink"/>
            <w:rFonts w:ascii="Aptos" w:hAnsi="Aptos"/>
          </w:rPr>
          <w:t>https://digital-</w:t>
        </w:r>
        <w:r w:rsidRPr="009A5E3B">
          <w:rPr>
            <w:rStyle w:val="Hyperlink"/>
            <w:rFonts w:ascii="Aptos" w:hAnsi="Aptos"/>
          </w:rPr>
          <w:lastRenderedPageBreak/>
          <w:t>strategy.ec.europa.eu/en/policies/guidelines-ai-transparency-obligations</w:t>
        </w:r>
      </w:hyperlink>
      <w:r w:rsidRPr="009A5E3B">
        <w:rPr>
          <w:rFonts w:ascii="Aptos" w:hAnsi="Aptos"/>
        </w:rPr>
        <w:t xml:space="preserve"> (Accessed: 29 August 2026).</w:t>
      </w:r>
    </w:p>
    <w:p w14:paraId="0F0A2155" w14:textId="77777777" w:rsidR="009A5E3B" w:rsidRPr="009A5E3B" w:rsidRDefault="009A5E3B" w:rsidP="009A5E3B">
      <w:pPr>
        <w:rPr>
          <w:rFonts w:ascii="Aptos" w:hAnsi="Aptos"/>
        </w:rPr>
      </w:pPr>
      <w:r w:rsidRPr="009A5E3B">
        <w:rPr>
          <w:rFonts w:ascii="Aptos" w:hAnsi="Aptos"/>
        </w:rPr>
        <w:t xml:space="preserve">IAB UK (2025) </w:t>
      </w:r>
      <w:r w:rsidRPr="009A5E3B">
        <w:rPr>
          <w:rFonts w:ascii="Aptos" w:hAnsi="Aptos"/>
          <w:i/>
          <w:iCs/>
        </w:rPr>
        <w:t>The State of Influencer Marketing in the UK &amp; Europe 2025</w:t>
      </w:r>
      <w:r w:rsidRPr="009A5E3B">
        <w:rPr>
          <w:rFonts w:ascii="Aptos" w:hAnsi="Aptos"/>
        </w:rPr>
        <w:t xml:space="preserve">. Available at: </w:t>
      </w:r>
      <w:hyperlink r:id="rId19" w:tgtFrame="_new" w:history="1">
        <w:r w:rsidRPr="009A5E3B">
          <w:rPr>
            <w:rStyle w:val="Hyperlink"/>
            <w:rFonts w:ascii="Aptos" w:hAnsi="Aptos"/>
          </w:rPr>
          <w:t>https://www.iabuk.com/member-content/state-influencer-marketing-uk-europe-2025</w:t>
        </w:r>
      </w:hyperlink>
      <w:r w:rsidRPr="009A5E3B">
        <w:rPr>
          <w:rFonts w:ascii="Aptos" w:hAnsi="Aptos"/>
        </w:rPr>
        <w:t xml:space="preserve"> (Accessed: 29 August 2026).</w:t>
      </w:r>
    </w:p>
    <w:p w14:paraId="12AD7227" w14:textId="77777777" w:rsidR="009A5E3B" w:rsidRPr="009A5E3B" w:rsidRDefault="009A5E3B" w:rsidP="009A5E3B">
      <w:pPr>
        <w:rPr>
          <w:rFonts w:ascii="Aptos" w:hAnsi="Aptos"/>
        </w:rPr>
      </w:pPr>
      <w:r w:rsidRPr="009A5E3B">
        <w:rPr>
          <w:rFonts w:ascii="Aptos" w:hAnsi="Aptos"/>
        </w:rPr>
        <w:t xml:space="preserve">IAB UK (2026a) </w:t>
      </w:r>
      <w:r w:rsidRPr="009A5E3B">
        <w:rPr>
          <w:rFonts w:ascii="Aptos" w:hAnsi="Aptos"/>
          <w:i/>
          <w:iCs/>
        </w:rPr>
        <w:t>The creator economy is reshaping where and how brands invest in media</w:t>
      </w:r>
      <w:r w:rsidRPr="009A5E3B">
        <w:rPr>
          <w:rFonts w:ascii="Aptos" w:hAnsi="Aptos"/>
        </w:rPr>
        <w:t xml:space="preserve">. Available at: </w:t>
      </w:r>
      <w:hyperlink r:id="rId20" w:tgtFrame="_new" w:history="1">
        <w:r w:rsidRPr="009A5E3B">
          <w:rPr>
            <w:rStyle w:val="Hyperlink"/>
            <w:rFonts w:ascii="Aptos" w:hAnsi="Aptos"/>
          </w:rPr>
          <w:t>https://www.iabuk.com/news-article/creator-economy-reshaping-where-and-how-brands-invest-media</w:t>
        </w:r>
      </w:hyperlink>
      <w:r w:rsidRPr="009A5E3B">
        <w:rPr>
          <w:rFonts w:ascii="Aptos" w:hAnsi="Aptos"/>
        </w:rPr>
        <w:t xml:space="preserve"> (Accessed: 29 August 2026).</w:t>
      </w:r>
    </w:p>
    <w:p w14:paraId="23010575" w14:textId="77777777" w:rsidR="009A5E3B" w:rsidRPr="009A5E3B" w:rsidRDefault="009A5E3B" w:rsidP="009A5E3B">
      <w:pPr>
        <w:rPr>
          <w:rFonts w:ascii="Aptos" w:hAnsi="Aptos"/>
        </w:rPr>
      </w:pPr>
      <w:r w:rsidRPr="009A5E3B">
        <w:rPr>
          <w:rFonts w:ascii="Aptos" w:hAnsi="Aptos"/>
        </w:rPr>
        <w:t xml:space="preserve">IAB UK (2026b) </w:t>
      </w:r>
      <w:proofErr w:type="spellStart"/>
      <w:r w:rsidRPr="009A5E3B">
        <w:rPr>
          <w:rFonts w:ascii="Aptos" w:hAnsi="Aptos"/>
          <w:i/>
          <w:iCs/>
        </w:rPr>
        <w:t>Futurescape</w:t>
      </w:r>
      <w:proofErr w:type="spellEnd"/>
      <w:r w:rsidRPr="009A5E3B">
        <w:rPr>
          <w:rFonts w:ascii="Aptos" w:hAnsi="Aptos"/>
          <w:i/>
          <w:iCs/>
        </w:rPr>
        <w:t>: Creators are media brands</w:t>
      </w:r>
      <w:r w:rsidRPr="009A5E3B">
        <w:rPr>
          <w:rFonts w:ascii="Aptos" w:hAnsi="Aptos"/>
        </w:rPr>
        <w:t xml:space="preserve">. Available at: </w:t>
      </w:r>
      <w:hyperlink r:id="rId21" w:tgtFrame="_new" w:history="1">
        <w:r w:rsidRPr="009A5E3B">
          <w:rPr>
            <w:rStyle w:val="Hyperlink"/>
            <w:rFonts w:ascii="Aptos" w:hAnsi="Aptos"/>
          </w:rPr>
          <w:t>https://www.iabuk.com/futurescape/creators-are-media-brands</w:t>
        </w:r>
      </w:hyperlink>
      <w:r w:rsidRPr="009A5E3B">
        <w:rPr>
          <w:rFonts w:ascii="Aptos" w:hAnsi="Aptos"/>
        </w:rPr>
        <w:t xml:space="preserve"> (Accessed: 29 August 2026).</w:t>
      </w:r>
    </w:p>
    <w:p w14:paraId="793B1153" w14:textId="77777777" w:rsidR="009A5E3B" w:rsidRPr="009A5E3B" w:rsidRDefault="009A5E3B" w:rsidP="009A5E3B">
      <w:pPr>
        <w:rPr>
          <w:rFonts w:ascii="Aptos" w:hAnsi="Aptos"/>
        </w:rPr>
      </w:pPr>
      <w:r w:rsidRPr="009A5E3B">
        <w:rPr>
          <w:rFonts w:ascii="Aptos" w:hAnsi="Aptos"/>
        </w:rPr>
        <w:t xml:space="preserve">International Energy Agency (2025) </w:t>
      </w:r>
      <w:r w:rsidRPr="009A5E3B">
        <w:rPr>
          <w:rFonts w:ascii="Aptos" w:hAnsi="Aptos"/>
          <w:i/>
          <w:iCs/>
        </w:rPr>
        <w:t>Energy and AI</w:t>
      </w:r>
      <w:r w:rsidRPr="009A5E3B">
        <w:rPr>
          <w:rFonts w:ascii="Aptos" w:hAnsi="Aptos"/>
        </w:rPr>
        <w:t xml:space="preserve">. Paris: IEA. Available at: </w:t>
      </w:r>
      <w:hyperlink r:id="rId22" w:tgtFrame="_new" w:history="1">
        <w:r w:rsidRPr="009A5E3B">
          <w:rPr>
            <w:rStyle w:val="Hyperlink"/>
            <w:rFonts w:ascii="Aptos" w:hAnsi="Aptos"/>
          </w:rPr>
          <w:t>https://www.iea.org/reports/energy-and-ai</w:t>
        </w:r>
      </w:hyperlink>
      <w:r w:rsidRPr="009A5E3B">
        <w:rPr>
          <w:rFonts w:ascii="Aptos" w:hAnsi="Aptos"/>
        </w:rPr>
        <w:t xml:space="preserve"> (Accessed: 29 August 2026).</w:t>
      </w:r>
    </w:p>
    <w:p w14:paraId="6A14835A" w14:textId="77777777" w:rsidR="009A5E3B" w:rsidRPr="009A5E3B" w:rsidRDefault="009A5E3B" w:rsidP="009A5E3B">
      <w:pPr>
        <w:rPr>
          <w:rFonts w:ascii="Aptos" w:hAnsi="Aptos"/>
        </w:rPr>
      </w:pPr>
      <w:r w:rsidRPr="009A5E3B">
        <w:rPr>
          <w:rFonts w:ascii="Aptos" w:hAnsi="Aptos"/>
        </w:rPr>
        <w:t xml:space="preserve">Liu, X. and Zheng, X. (2024) ‘The persuasive power of social media influencers in brand credibility and purchase intention’, </w:t>
      </w:r>
      <w:r w:rsidRPr="009A5E3B">
        <w:rPr>
          <w:rFonts w:ascii="Aptos" w:hAnsi="Aptos"/>
          <w:i/>
          <w:iCs/>
        </w:rPr>
        <w:t>Humanities and Social Sciences Communications</w:t>
      </w:r>
      <w:r w:rsidRPr="009A5E3B">
        <w:rPr>
          <w:rFonts w:ascii="Aptos" w:hAnsi="Aptos"/>
        </w:rPr>
        <w:t xml:space="preserve">, 11, 15. Available at: </w:t>
      </w:r>
      <w:hyperlink r:id="rId23" w:tgtFrame="_new" w:history="1">
        <w:r w:rsidRPr="009A5E3B">
          <w:rPr>
            <w:rStyle w:val="Hyperlink"/>
            <w:rFonts w:ascii="Aptos" w:hAnsi="Aptos"/>
          </w:rPr>
          <w:t>https://doi.org/10.1057/s41599-023-02512-1</w:t>
        </w:r>
      </w:hyperlink>
      <w:r w:rsidRPr="009A5E3B">
        <w:rPr>
          <w:rFonts w:ascii="Aptos" w:hAnsi="Aptos"/>
        </w:rPr>
        <w:t xml:space="preserve"> (Accessed: 29 August 2026).</w:t>
      </w:r>
    </w:p>
    <w:p w14:paraId="30000A9C" w14:textId="77777777" w:rsidR="009A5E3B" w:rsidRPr="009A5E3B" w:rsidRDefault="009A5E3B" w:rsidP="009A5E3B">
      <w:pPr>
        <w:rPr>
          <w:rFonts w:ascii="Aptos" w:hAnsi="Aptos"/>
        </w:rPr>
      </w:pPr>
      <w:r w:rsidRPr="009A5E3B">
        <w:rPr>
          <w:rFonts w:ascii="Aptos" w:hAnsi="Aptos"/>
        </w:rPr>
        <w:t xml:space="preserve">Ofcom (2025) </w:t>
      </w:r>
      <w:r w:rsidRPr="009A5E3B">
        <w:rPr>
          <w:rFonts w:ascii="Aptos" w:hAnsi="Aptos"/>
          <w:i/>
          <w:iCs/>
        </w:rPr>
        <w:t>Online Nation 2025</w:t>
      </w:r>
      <w:r w:rsidRPr="009A5E3B">
        <w:rPr>
          <w:rFonts w:ascii="Aptos" w:hAnsi="Aptos"/>
        </w:rPr>
        <w:t xml:space="preserve">. Available at: </w:t>
      </w:r>
      <w:hyperlink r:id="rId24" w:tgtFrame="_new" w:history="1">
        <w:r w:rsidRPr="009A5E3B">
          <w:rPr>
            <w:rStyle w:val="Hyperlink"/>
            <w:rFonts w:ascii="Aptos" w:hAnsi="Aptos"/>
          </w:rPr>
          <w:t>https://www.ofcom.org.uk/media-use-and-attitudes/online-habits/online-nation</w:t>
        </w:r>
      </w:hyperlink>
      <w:r w:rsidRPr="009A5E3B">
        <w:rPr>
          <w:rFonts w:ascii="Aptos" w:hAnsi="Aptos"/>
        </w:rPr>
        <w:t xml:space="preserve"> (Accessed: 29 August 2026).</w:t>
      </w:r>
    </w:p>
    <w:p w14:paraId="0CA3C044" w14:textId="77777777" w:rsidR="009A5E3B" w:rsidRPr="009A5E3B" w:rsidRDefault="009A5E3B" w:rsidP="009A5E3B">
      <w:pPr>
        <w:rPr>
          <w:rFonts w:ascii="Aptos" w:hAnsi="Aptos"/>
        </w:rPr>
      </w:pPr>
      <w:r w:rsidRPr="009A5E3B">
        <w:rPr>
          <w:rFonts w:ascii="Aptos" w:hAnsi="Aptos"/>
        </w:rPr>
        <w:t xml:space="preserve">Ofcom (2026) </w:t>
      </w:r>
      <w:r w:rsidRPr="009A5E3B">
        <w:rPr>
          <w:rFonts w:ascii="Aptos" w:hAnsi="Aptos"/>
          <w:i/>
          <w:iCs/>
        </w:rPr>
        <w:t>Illegal content duties under the Online Safety Act</w:t>
      </w:r>
      <w:r w:rsidRPr="009A5E3B">
        <w:rPr>
          <w:rFonts w:ascii="Aptos" w:hAnsi="Aptos"/>
        </w:rPr>
        <w:t xml:space="preserve">. Available at: </w:t>
      </w:r>
      <w:hyperlink r:id="rId25" w:tgtFrame="_new" w:history="1">
        <w:r w:rsidRPr="009A5E3B">
          <w:rPr>
            <w:rStyle w:val="Hyperlink"/>
            <w:rFonts w:ascii="Aptos" w:hAnsi="Aptos"/>
          </w:rPr>
          <w:t>https://www.ofcom.org.uk/online-safety/illegal-and-harmful-content/illegal-content-duties-under-the-online-safety-act</w:t>
        </w:r>
      </w:hyperlink>
      <w:r w:rsidRPr="009A5E3B">
        <w:rPr>
          <w:rFonts w:ascii="Aptos" w:hAnsi="Aptos"/>
        </w:rPr>
        <w:t xml:space="preserve"> (Accessed: 29 August 2026).</w:t>
      </w:r>
    </w:p>
    <w:p w14:paraId="0113B006" w14:textId="77777777" w:rsidR="009A5E3B" w:rsidRPr="009A5E3B" w:rsidRDefault="009A5E3B" w:rsidP="009A5E3B">
      <w:pPr>
        <w:rPr>
          <w:rFonts w:ascii="Aptos" w:hAnsi="Aptos"/>
        </w:rPr>
      </w:pPr>
      <w:r w:rsidRPr="009A5E3B">
        <w:rPr>
          <w:rFonts w:ascii="Aptos" w:hAnsi="Aptos"/>
        </w:rPr>
        <w:t xml:space="preserve">Visa (2025) </w:t>
      </w:r>
      <w:r w:rsidRPr="009A5E3B">
        <w:rPr>
          <w:rFonts w:ascii="Aptos" w:hAnsi="Aptos"/>
          <w:i/>
          <w:iCs/>
        </w:rPr>
        <w:t>Monetized: Visa 2025 Creator Report</w:t>
      </w:r>
      <w:r w:rsidRPr="009A5E3B">
        <w:rPr>
          <w:rFonts w:ascii="Aptos" w:hAnsi="Aptos"/>
        </w:rPr>
        <w:t xml:space="preserve">. Available at: </w:t>
      </w:r>
      <w:hyperlink r:id="rId26" w:tgtFrame="_new" w:history="1">
        <w:r w:rsidRPr="009A5E3B">
          <w:rPr>
            <w:rStyle w:val="Hyperlink"/>
            <w:rFonts w:ascii="Aptos" w:hAnsi="Aptos"/>
          </w:rPr>
          <w:t>https://corporate.visa.com/en/solutions/commercial-solutions/knowledge-hub/2025-visa-creators-report.html</w:t>
        </w:r>
      </w:hyperlink>
      <w:r w:rsidRPr="009A5E3B">
        <w:rPr>
          <w:rFonts w:ascii="Aptos" w:hAnsi="Aptos"/>
        </w:rPr>
        <w:t xml:space="preserve"> (Accessed: 29 August 2026).</w:t>
      </w:r>
    </w:p>
    <w:p w14:paraId="6F701246" w14:textId="41CD52D4" w:rsidR="00EB411E" w:rsidRPr="009A5E3B" w:rsidRDefault="009A5E3B" w:rsidP="009C046A">
      <w:pPr>
        <w:rPr>
          <w:rFonts w:ascii="Aptos" w:hAnsi="Aptos"/>
        </w:rPr>
      </w:pPr>
      <w:r w:rsidRPr="009A5E3B">
        <w:rPr>
          <w:rFonts w:ascii="Aptos" w:hAnsi="Aptos"/>
        </w:rPr>
        <w:t xml:space="preserve">Visa (2026) </w:t>
      </w:r>
      <w:r w:rsidRPr="009A5E3B">
        <w:rPr>
          <w:rFonts w:ascii="Aptos" w:hAnsi="Aptos"/>
          <w:i/>
          <w:iCs/>
        </w:rPr>
        <w:t>Visa and TikTok launch new ‘Creator Card’ to support the UK’s next generation of entrepreneurs</w:t>
      </w:r>
      <w:r w:rsidRPr="009A5E3B">
        <w:rPr>
          <w:rFonts w:ascii="Aptos" w:hAnsi="Aptos"/>
        </w:rPr>
        <w:t xml:space="preserve">. Available at: </w:t>
      </w:r>
      <w:hyperlink r:id="rId27" w:tgtFrame="_new" w:history="1">
        <w:r w:rsidRPr="009A5E3B">
          <w:rPr>
            <w:rStyle w:val="Hyperlink"/>
            <w:rFonts w:ascii="Aptos" w:hAnsi="Aptos"/>
          </w:rPr>
          <w:t>https://www.visa.co.uk/about-visa/newsroom/press-releases.3444111.html</w:t>
        </w:r>
      </w:hyperlink>
      <w:r w:rsidRPr="009A5E3B">
        <w:rPr>
          <w:rFonts w:ascii="Aptos" w:hAnsi="Aptos"/>
        </w:rPr>
        <w:t xml:space="preserve"> (Accessed: 29 August 2026).</w:t>
      </w:r>
    </w:p>
    <w:sectPr w:rsidR="00EB411E" w:rsidRPr="009A5E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E719C" w14:textId="77777777" w:rsidR="001D7574" w:rsidRDefault="001D7574" w:rsidP="00911BB1">
      <w:pPr>
        <w:spacing w:after="0" w:line="240" w:lineRule="auto"/>
      </w:pPr>
      <w:r>
        <w:separator/>
      </w:r>
    </w:p>
  </w:endnote>
  <w:endnote w:type="continuationSeparator" w:id="0">
    <w:p w14:paraId="71D0EF84" w14:textId="77777777" w:rsidR="001D7574" w:rsidRDefault="001D7574" w:rsidP="00911BB1">
      <w:pPr>
        <w:spacing w:after="0" w:line="240" w:lineRule="auto"/>
      </w:pPr>
      <w:r>
        <w:continuationSeparator/>
      </w:r>
    </w:p>
  </w:endnote>
  <w:endnote w:type="continuationNotice" w:id="1">
    <w:p w14:paraId="40AEB059" w14:textId="77777777" w:rsidR="001D7574" w:rsidRDefault="001D75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E908A" w14:textId="77777777" w:rsidR="001D7574" w:rsidRDefault="001D7574" w:rsidP="00911BB1">
      <w:pPr>
        <w:spacing w:after="0" w:line="240" w:lineRule="auto"/>
      </w:pPr>
      <w:r>
        <w:separator/>
      </w:r>
    </w:p>
  </w:footnote>
  <w:footnote w:type="continuationSeparator" w:id="0">
    <w:p w14:paraId="1B5ED784" w14:textId="77777777" w:rsidR="001D7574" w:rsidRDefault="001D7574" w:rsidP="00911BB1">
      <w:pPr>
        <w:spacing w:after="0" w:line="240" w:lineRule="auto"/>
      </w:pPr>
      <w:r>
        <w:continuationSeparator/>
      </w:r>
    </w:p>
  </w:footnote>
  <w:footnote w:type="continuationNotice" w:id="1">
    <w:p w14:paraId="32CE121A" w14:textId="77777777" w:rsidR="001D7574" w:rsidRDefault="001D757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10E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68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1E"/>
    <w:rsid w:val="00015A99"/>
    <w:rsid w:val="00016673"/>
    <w:rsid w:val="00024489"/>
    <w:rsid w:val="000253E0"/>
    <w:rsid w:val="000263F0"/>
    <w:rsid w:val="0003042B"/>
    <w:rsid w:val="00043453"/>
    <w:rsid w:val="00043E0C"/>
    <w:rsid w:val="00050316"/>
    <w:rsid w:val="000513CA"/>
    <w:rsid w:val="000542D7"/>
    <w:rsid w:val="00061183"/>
    <w:rsid w:val="00071EC0"/>
    <w:rsid w:val="00072EBD"/>
    <w:rsid w:val="000E4FA7"/>
    <w:rsid w:val="000F7147"/>
    <w:rsid w:val="00132967"/>
    <w:rsid w:val="00133E81"/>
    <w:rsid w:val="00140ABD"/>
    <w:rsid w:val="00152B45"/>
    <w:rsid w:val="00156EE3"/>
    <w:rsid w:val="00187542"/>
    <w:rsid w:val="001971FD"/>
    <w:rsid w:val="001B1303"/>
    <w:rsid w:val="001B77C1"/>
    <w:rsid w:val="001C1F2E"/>
    <w:rsid w:val="001C6A4F"/>
    <w:rsid w:val="001D13D2"/>
    <w:rsid w:val="001D7574"/>
    <w:rsid w:val="001E17C1"/>
    <w:rsid w:val="001E3E64"/>
    <w:rsid w:val="001E7826"/>
    <w:rsid w:val="001F476F"/>
    <w:rsid w:val="00207CB7"/>
    <w:rsid w:val="00221B8B"/>
    <w:rsid w:val="002242DE"/>
    <w:rsid w:val="00262674"/>
    <w:rsid w:val="00264ED2"/>
    <w:rsid w:val="002662F0"/>
    <w:rsid w:val="00295AC0"/>
    <w:rsid w:val="002A3D0F"/>
    <w:rsid w:val="002D5C08"/>
    <w:rsid w:val="002E7632"/>
    <w:rsid w:val="002F1BDC"/>
    <w:rsid w:val="00351900"/>
    <w:rsid w:val="00364C9C"/>
    <w:rsid w:val="00364F1A"/>
    <w:rsid w:val="003920EF"/>
    <w:rsid w:val="003A5FA2"/>
    <w:rsid w:val="003F04C5"/>
    <w:rsid w:val="00402810"/>
    <w:rsid w:val="004123C4"/>
    <w:rsid w:val="00450669"/>
    <w:rsid w:val="00453410"/>
    <w:rsid w:val="00471F1C"/>
    <w:rsid w:val="00492002"/>
    <w:rsid w:val="00531D8C"/>
    <w:rsid w:val="0056030B"/>
    <w:rsid w:val="00565882"/>
    <w:rsid w:val="00566867"/>
    <w:rsid w:val="00587D42"/>
    <w:rsid w:val="0059147A"/>
    <w:rsid w:val="005919DC"/>
    <w:rsid w:val="005A76B9"/>
    <w:rsid w:val="005A7FE9"/>
    <w:rsid w:val="005B1FCD"/>
    <w:rsid w:val="005D2998"/>
    <w:rsid w:val="005D4515"/>
    <w:rsid w:val="005E5386"/>
    <w:rsid w:val="005F32A1"/>
    <w:rsid w:val="00615EB0"/>
    <w:rsid w:val="006266B0"/>
    <w:rsid w:val="006414E6"/>
    <w:rsid w:val="00643949"/>
    <w:rsid w:val="00687105"/>
    <w:rsid w:val="0069703E"/>
    <w:rsid w:val="006A3A0D"/>
    <w:rsid w:val="006B2E93"/>
    <w:rsid w:val="006B3DF2"/>
    <w:rsid w:val="006B59D9"/>
    <w:rsid w:val="006D4C3E"/>
    <w:rsid w:val="006D71E8"/>
    <w:rsid w:val="006F2211"/>
    <w:rsid w:val="006F5438"/>
    <w:rsid w:val="006F675F"/>
    <w:rsid w:val="007027FD"/>
    <w:rsid w:val="00721603"/>
    <w:rsid w:val="00747850"/>
    <w:rsid w:val="00756B37"/>
    <w:rsid w:val="007608C8"/>
    <w:rsid w:val="0079363E"/>
    <w:rsid w:val="007F41E2"/>
    <w:rsid w:val="00831896"/>
    <w:rsid w:val="00841398"/>
    <w:rsid w:val="00857345"/>
    <w:rsid w:val="00872440"/>
    <w:rsid w:val="00886EAC"/>
    <w:rsid w:val="008E07F4"/>
    <w:rsid w:val="008F07E4"/>
    <w:rsid w:val="008F53DB"/>
    <w:rsid w:val="00904199"/>
    <w:rsid w:val="00911BB1"/>
    <w:rsid w:val="0092375E"/>
    <w:rsid w:val="00932763"/>
    <w:rsid w:val="00932865"/>
    <w:rsid w:val="00942CFF"/>
    <w:rsid w:val="00990D4D"/>
    <w:rsid w:val="0099505E"/>
    <w:rsid w:val="00997D76"/>
    <w:rsid w:val="009A5E3B"/>
    <w:rsid w:val="009B630F"/>
    <w:rsid w:val="009C046A"/>
    <w:rsid w:val="009E6E1A"/>
    <w:rsid w:val="00A00CAB"/>
    <w:rsid w:val="00A07A02"/>
    <w:rsid w:val="00A154F6"/>
    <w:rsid w:val="00A30222"/>
    <w:rsid w:val="00A443B4"/>
    <w:rsid w:val="00A9123F"/>
    <w:rsid w:val="00AD2097"/>
    <w:rsid w:val="00AD2D6C"/>
    <w:rsid w:val="00B35360"/>
    <w:rsid w:val="00B523B8"/>
    <w:rsid w:val="00B52441"/>
    <w:rsid w:val="00B54026"/>
    <w:rsid w:val="00B64C62"/>
    <w:rsid w:val="00B96A1B"/>
    <w:rsid w:val="00BA2EA1"/>
    <w:rsid w:val="00BA318D"/>
    <w:rsid w:val="00BB1D5C"/>
    <w:rsid w:val="00BB4FDD"/>
    <w:rsid w:val="00BC29C0"/>
    <w:rsid w:val="00BD14B7"/>
    <w:rsid w:val="00BF5F4C"/>
    <w:rsid w:val="00C112B6"/>
    <w:rsid w:val="00C1278F"/>
    <w:rsid w:val="00C17A76"/>
    <w:rsid w:val="00C2216A"/>
    <w:rsid w:val="00C4536D"/>
    <w:rsid w:val="00C52F0B"/>
    <w:rsid w:val="00C66934"/>
    <w:rsid w:val="00C95123"/>
    <w:rsid w:val="00C97A5F"/>
    <w:rsid w:val="00CB103B"/>
    <w:rsid w:val="00CD6DE1"/>
    <w:rsid w:val="00CE4595"/>
    <w:rsid w:val="00CF7782"/>
    <w:rsid w:val="00D223C0"/>
    <w:rsid w:val="00D74C7C"/>
    <w:rsid w:val="00D83F38"/>
    <w:rsid w:val="00D9058C"/>
    <w:rsid w:val="00DA7A67"/>
    <w:rsid w:val="00DB1A41"/>
    <w:rsid w:val="00DB60F7"/>
    <w:rsid w:val="00DC56D0"/>
    <w:rsid w:val="00DF7BB2"/>
    <w:rsid w:val="00E0786F"/>
    <w:rsid w:val="00E74C4A"/>
    <w:rsid w:val="00E80B26"/>
    <w:rsid w:val="00E853A2"/>
    <w:rsid w:val="00E94D0E"/>
    <w:rsid w:val="00E97BC8"/>
    <w:rsid w:val="00EA1535"/>
    <w:rsid w:val="00EB411E"/>
    <w:rsid w:val="00EC03CA"/>
    <w:rsid w:val="00ED06A6"/>
    <w:rsid w:val="00EE0BFA"/>
    <w:rsid w:val="00EF0069"/>
    <w:rsid w:val="00EF1560"/>
    <w:rsid w:val="00F017FF"/>
    <w:rsid w:val="00F154F8"/>
    <w:rsid w:val="00F268BB"/>
    <w:rsid w:val="00F4750A"/>
    <w:rsid w:val="00FB5177"/>
    <w:rsid w:val="00FC5A76"/>
    <w:rsid w:val="00FC6EBC"/>
    <w:rsid w:val="00FF63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34FF6"/>
  <w15:chartTrackingRefBased/>
  <w15:docId w15:val="{FBAF542E-9AC9-47F4-8834-01BAEF26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4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411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11E"/>
    <w:rPr>
      <w:rFonts w:eastAsiaTheme="majorEastAsia" w:cstheme="majorBidi"/>
      <w:color w:val="0F4761" w:themeColor="accent1" w:themeShade="BF"/>
      <w:sz w:val="28"/>
      <w:szCs w:val="28"/>
    </w:rPr>
  </w:style>
  <w:style w:type="paragraph" w:styleId="NormalWeb">
    <w:name w:val="Normal (Web)"/>
    <w:basedOn w:val="Normal"/>
    <w:uiPriority w:val="99"/>
    <w:semiHidden/>
    <w:unhideWhenUsed/>
    <w:rsid w:val="00EB411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B411E"/>
  </w:style>
  <w:style w:type="character" w:styleId="Strong">
    <w:name w:val="Strong"/>
    <w:basedOn w:val="DefaultParagraphFont"/>
    <w:uiPriority w:val="22"/>
    <w:qFormat/>
    <w:rsid w:val="00EB411E"/>
    <w:rPr>
      <w:b/>
      <w:bCs/>
    </w:rPr>
  </w:style>
  <w:style w:type="character" w:styleId="Hyperlink">
    <w:name w:val="Hyperlink"/>
    <w:basedOn w:val="DefaultParagraphFont"/>
    <w:uiPriority w:val="99"/>
    <w:unhideWhenUsed/>
    <w:rsid w:val="00EB411E"/>
    <w:rPr>
      <w:color w:val="0000FF"/>
      <w:u w:val="single"/>
    </w:rPr>
  </w:style>
  <w:style w:type="character" w:styleId="Emphasis">
    <w:name w:val="Emphasis"/>
    <w:basedOn w:val="DefaultParagraphFont"/>
    <w:uiPriority w:val="20"/>
    <w:qFormat/>
    <w:rsid w:val="00EB411E"/>
    <w:rPr>
      <w:i/>
      <w:iCs/>
    </w:rPr>
  </w:style>
  <w:style w:type="paragraph" w:styleId="Header">
    <w:name w:val="header"/>
    <w:basedOn w:val="Normal"/>
    <w:link w:val="HeaderChar"/>
    <w:uiPriority w:val="99"/>
    <w:unhideWhenUsed/>
    <w:rsid w:val="00911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BB1"/>
  </w:style>
  <w:style w:type="paragraph" w:styleId="Footer">
    <w:name w:val="footer"/>
    <w:basedOn w:val="Normal"/>
    <w:link w:val="FooterChar"/>
    <w:uiPriority w:val="99"/>
    <w:unhideWhenUsed/>
    <w:rsid w:val="00911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BB1"/>
  </w:style>
  <w:style w:type="paragraph" w:styleId="Title">
    <w:name w:val="Title"/>
    <w:basedOn w:val="Normal"/>
    <w:next w:val="Normal"/>
    <w:link w:val="TitleChar"/>
    <w:uiPriority w:val="10"/>
    <w:qFormat/>
    <w:rsid w:val="00132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967"/>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42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162894">
      <w:bodyDiv w:val="1"/>
      <w:marLeft w:val="0"/>
      <w:marRight w:val="0"/>
      <w:marTop w:val="0"/>
      <w:marBottom w:val="0"/>
      <w:divBdr>
        <w:top w:val="none" w:sz="0" w:space="0" w:color="auto"/>
        <w:left w:val="none" w:sz="0" w:space="0" w:color="auto"/>
        <w:bottom w:val="none" w:sz="0" w:space="0" w:color="auto"/>
        <w:right w:val="none" w:sz="0" w:space="0" w:color="auto"/>
      </w:divBdr>
      <w:divsChild>
        <w:div w:id="1743983614">
          <w:marLeft w:val="0"/>
          <w:marRight w:val="0"/>
          <w:marTop w:val="0"/>
          <w:marBottom w:val="0"/>
          <w:divBdr>
            <w:top w:val="none" w:sz="0" w:space="0" w:color="auto"/>
            <w:left w:val="none" w:sz="0" w:space="0" w:color="auto"/>
            <w:bottom w:val="none" w:sz="0" w:space="0" w:color="auto"/>
            <w:right w:val="none" w:sz="0" w:space="0" w:color="auto"/>
          </w:divBdr>
          <w:divsChild>
            <w:div w:id="1079904830">
              <w:marLeft w:val="0"/>
              <w:marRight w:val="0"/>
              <w:marTop w:val="0"/>
              <w:marBottom w:val="0"/>
              <w:divBdr>
                <w:top w:val="none" w:sz="0" w:space="0" w:color="auto"/>
                <w:left w:val="none" w:sz="0" w:space="0" w:color="auto"/>
                <w:bottom w:val="none" w:sz="0" w:space="0" w:color="auto"/>
                <w:right w:val="none" w:sz="0" w:space="0" w:color="auto"/>
              </w:divBdr>
              <w:divsChild>
                <w:div w:id="689991693">
                  <w:marLeft w:val="0"/>
                  <w:marRight w:val="0"/>
                  <w:marTop w:val="0"/>
                  <w:marBottom w:val="0"/>
                  <w:divBdr>
                    <w:top w:val="none" w:sz="0" w:space="0" w:color="auto"/>
                    <w:left w:val="none" w:sz="0" w:space="0" w:color="auto"/>
                    <w:bottom w:val="none" w:sz="0" w:space="0" w:color="auto"/>
                    <w:right w:val="none" w:sz="0" w:space="0" w:color="auto"/>
                  </w:divBdr>
                  <w:divsChild>
                    <w:div w:id="568804718">
                      <w:marLeft w:val="0"/>
                      <w:marRight w:val="0"/>
                      <w:marTop w:val="0"/>
                      <w:marBottom w:val="0"/>
                      <w:divBdr>
                        <w:top w:val="none" w:sz="0" w:space="0" w:color="auto"/>
                        <w:left w:val="none" w:sz="0" w:space="0" w:color="auto"/>
                        <w:bottom w:val="none" w:sz="0" w:space="0" w:color="auto"/>
                        <w:right w:val="none" w:sz="0" w:space="0" w:color="auto"/>
                      </w:divBdr>
                      <w:divsChild>
                        <w:div w:id="1816142581">
                          <w:marLeft w:val="0"/>
                          <w:marRight w:val="0"/>
                          <w:marTop w:val="0"/>
                          <w:marBottom w:val="0"/>
                          <w:divBdr>
                            <w:top w:val="none" w:sz="0" w:space="0" w:color="auto"/>
                            <w:left w:val="none" w:sz="0" w:space="0" w:color="auto"/>
                            <w:bottom w:val="none" w:sz="0" w:space="0" w:color="auto"/>
                            <w:right w:val="none" w:sz="0" w:space="0" w:color="auto"/>
                          </w:divBdr>
                          <w:divsChild>
                            <w:div w:id="786464326">
                              <w:marLeft w:val="0"/>
                              <w:marRight w:val="0"/>
                              <w:marTop w:val="0"/>
                              <w:marBottom w:val="0"/>
                              <w:divBdr>
                                <w:top w:val="none" w:sz="0" w:space="0" w:color="auto"/>
                                <w:left w:val="none" w:sz="0" w:space="0" w:color="auto"/>
                                <w:bottom w:val="none" w:sz="0" w:space="0" w:color="auto"/>
                                <w:right w:val="none" w:sz="0" w:space="0" w:color="auto"/>
                              </w:divBdr>
                              <w:divsChild>
                                <w:div w:id="1400058081">
                                  <w:marLeft w:val="0"/>
                                  <w:marRight w:val="0"/>
                                  <w:marTop w:val="0"/>
                                  <w:marBottom w:val="0"/>
                                  <w:divBdr>
                                    <w:top w:val="none" w:sz="0" w:space="0" w:color="auto"/>
                                    <w:left w:val="none" w:sz="0" w:space="0" w:color="auto"/>
                                    <w:bottom w:val="none" w:sz="0" w:space="0" w:color="auto"/>
                                    <w:right w:val="none" w:sz="0" w:space="0" w:color="auto"/>
                                  </w:divBdr>
                                  <w:divsChild>
                                    <w:div w:id="1498764085">
                                      <w:blockQuote w:val="1"/>
                                      <w:marLeft w:val="0"/>
                                      <w:marRight w:val="0"/>
                                      <w:marTop w:val="0"/>
                                      <w:marBottom w:val="135"/>
                                      <w:divBdr>
                                        <w:top w:val="none" w:sz="0" w:space="0" w:color="auto"/>
                                        <w:left w:val="none" w:sz="0" w:space="0" w:color="auto"/>
                                        <w:bottom w:val="none" w:sz="0" w:space="0" w:color="auto"/>
                                        <w:right w:val="none" w:sz="0" w:space="0" w:color="auto"/>
                                      </w:divBdr>
                                    </w:div>
                                    <w:div w:id="832447796">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5765664">
          <w:marLeft w:val="0"/>
          <w:marRight w:val="0"/>
          <w:marTop w:val="0"/>
          <w:marBottom w:val="0"/>
          <w:divBdr>
            <w:top w:val="none" w:sz="0" w:space="0" w:color="auto"/>
            <w:left w:val="none" w:sz="0" w:space="0" w:color="auto"/>
            <w:bottom w:val="none" w:sz="0" w:space="0" w:color="auto"/>
            <w:right w:val="none" w:sz="0" w:space="0" w:color="auto"/>
          </w:divBdr>
          <w:divsChild>
            <w:div w:id="973097556">
              <w:marLeft w:val="0"/>
              <w:marRight w:val="0"/>
              <w:marTop w:val="0"/>
              <w:marBottom w:val="0"/>
              <w:divBdr>
                <w:top w:val="none" w:sz="0" w:space="0" w:color="auto"/>
                <w:left w:val="none" w:sz="0" w:space="0" w:color="auto"/>
                <w:bottom w:val="none" w:sz="0" w:space="0" w:color="auto"/>
                <w:right w:val="none" w:sz="0" w:space="0" w:color="auto"/>
              </w:divBdr>
              <w:divsChild>
                <w:div w:id="2091191158">
                  <w:marLeft w:val="0"/>
                  <w:marRight w:val="0"/>
                  <w:marTop w:val="0"/>
                  <w:marBottom w:val="0"/>
                  <w:divBdr>
                    <w:top w:val="none" w:sz="0" w:space="0" w:color="auto"/>
                    <w:left w:val="none" w:sz="0" w:space="0" w:color="auto"/>
                    <w:bottom w:val="none" w:sz="0" w:space="0" w:color="auto"/>
                    <w:right w:val="none" w:sz="0" w:space="0" w:color="auto"/>
                  </w:divBdr>
                  <w:divsChild>
                    <w:div w:id="1426002698">
                      <w:marLeft w:val="0"/>
                      <w:marRight w:val="0"/>
                      <w:marTop w:val="0"/>
                      <w:marBottom w:val="0"/>
                      <w:divBdr>
                        <w:top w:val="none" w:sz="0" w:space="0" w:color="auto"/>
                        <w:left w:val="none" w:sz="0" w:space="0" w:color="auto"/>
                        <w:bottom w:val="none" w:sz="0" w:space="0" w:color="auto"/>
                        <w:right w:val="none" w:sz="0" w:space="0" w:color="auto"/>
                      </w:divBdr>
                      <w:divsChild>
                        <w:div w:id="1666199397">
                          <w:marLeft w:val="0"/>
                          <w:marRight w:val="0"/>
                          <w:marTop w:val="0"/>
                          <w:marBottom w:val="0"/>
                          <w:divBdr>
                            <w:top w:val="none" w:sz="0" w:space="0" w:color="auto"/>
                            <w:left w:val="none" w:sz="0" w:space="0" w:color="auto"/>
                            <w:bottom w:val="none" w:sz="0" w:space="0" w:color="auto"/>
                            <w:right w:val="none" w:sz="0" w:space="0" w:color="auto"/>
                          </w:divBdr>
                          <w:divsChild>
                            <w:div w:id="1732968470">
                              <w:marLeft w:val="0"/>
                              <w:marRight w:val="0"/>
                              <w:marTop w:val="0"/>
                              <w:marBottom w:val="0"/>
                              <w:divBdr>
                                <w:top w:val="none" w:sz="0" w:space="0" w:color="auto"/>
                                <w:left w:val="none" w:sz="0" w:space="0" w:color="auto"/>
                                <w:bottom w:val="none" w:sz="0" w:space="0" w:color="auto"/>
                                <w:right w:val="none" w:sz="0" w:space="0" w:color="auto"/>
                              </w:divBdr>
                              <w:divsChild>
                                <w:div w:id="571046903">
                                  <w:marLeft w:val="0"/>
                                  <w:marRight w:val="0"/>
                                  <w:marTop w:val="0"/>
                                  <w:marBottom w:val="0"/>
                                  <w:divBdr>
                                    <w:top w:val="none" w:sz="0" w:space="0" w:color="auto"/>
                                    <w:left w:val="none" w:sz="0" w:space="0" w:color="auto"/>
                                    <w:bottom w:val="none" w:sz="0" w:space="0" w:color="auto"/>
                                    <w:right w:val="none" w:sz="0" w:space="0" w:color="auto"/>
                                  </w:divBdr>
                                  <w:divsChild>
                                    <w:div w:id="947852767">
                                      <w:marLeft w:val="0"/>
                                      <w:marRight w:val="0"/>
                                      <w:marTop w:val="0"/>
                                      <w:marBottom w:val="0"/>
                                      <w:divBdr>
                                        <w:top w:val="none" w:sz="0" w:space="0" w:color="auto"/>
                                        <w:left w:val="none" w:sz="0" w:space="0" w:color="auto"/>
                                        <w:bottom w:val="none" w:sz="0" w:space="0" w:color="auto"/>
                                        <w:right w:val="none" w:sz="0" w:space="0" w:color="auto"/>
                                      </w:divBdr>
                                      <w:divsChild>
                                        <w:div w:id="308369949">
                                          <w:marLeft w:val="0"/>
                                          <w:marRight w:val="0"/>
                                          <w:marTop w:val="0"/>
                                          <w:marBottom w:val="0"/>
                                          <w:divBdr>
                                            <w:top w:val="none" w:sz="0" w:space="0" w:color="auto"/>
                                            <w:left w:val="none" w:sz="0" w:space="0" w:color="auto"/>
                                            <w:bottom w:val="none" w:sz="0" w:space="0" w:color="auto"/>
                                            <w:right w:val="none" w:sz="0" w:space="0" w:color="auto"/>
                                          </w:divBdr>
                                          <w:divsChild>
                                            <w:div w:id="602343929">
                                              <w:marLeft w:val="0"/>
                                              <w:marRight w:val="0"/>
                                              <w:marTop w:val="0"/>
                                              <w:marBottom w:val="0"/>
                                              <w:divBdr>
                                                <w:top w:val="none" w:sz="0" w:space="0" w:color="auto"/>
                                                <w:left w:val="none" w:sz="0" w:space="0" w:color="auto"/>
                                                <w:bottom w:val="none" w:sz="0" w:space="0" w:color="auto"/>
                                                <w:right w:val="none" w:sz="0" w:space="0" w:color="auto"/>
                                              </w:divBdr>
                                              <w:divsChild>
                                                <w:div w:id="1646276045">
                                                  <w:marLeft w:val="0"/>
                                                  <w:marRight w:val="0"/>
                                                  <w:marTop w:val="0"/>
                                                  <w:marBottom w:val="0"/>
                                                  <w:divBdr>
                                                    <w:top w:val="none" w:sz="0" w:space="0" w:color="auto"/>
                                                    <w:left w:val="none" w:sz="0" w:space="0" w:color="auto"/>
                                                    <w:bottom w:val="none" w:sz="0" w:space="0" w:color="auto"/>
                                                    <w:right w:val="none" w:sz="0" w:space="0" w:color="auto"/>
                                                  </w:divBdr>
                                                  <w:divsChild>
                                                    <w:div w:id="1233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4702503">
          <w:marLeft w:val="0"/>
          <w:marRight w:val="0"/>
          <w:marTop w:val="0"/>
          <w:marBottom w:val="0"/>
          <w:divBdr>
            <w:top w:val="none" w:sz="0" w:space="0" w:color="auto"/>
            <w:left w:val="none" w:sz="0" w:space="0" w:color="auto"/>
            <w:bottom w:val="none" w:sz="0" w:space="0" w:color="auto"/>
            <w:right w:val="none" w:sz="0" w:space="0" w:color="auto"/>
          </w:divBdr>
          <w:divsChild>
            <w:div w:id="2051805658">
              <w:marLeft w:val="0"/>
              <w:marRight w:val="0"/>
              <w:marTop w:val="0"/>
              <w:marBottom w:val="0"/>
              <w:divBdr>
                <w:top w:val="none" w:sz="0" w:space="0" w:color="auto"/>
                <w:left w:val="none" w:sz="0" w:space="0" w:color="auto"/>
                <w:bottom w:val="none" w:sz="0" w:space="0" w:color="auto"/>
                <w:right w:val="none" w:sz="0" w:space="0" w:color="auto"/>
              </w:divBdr>
              <w:divsChild>
                <w:div w:id="240792126">
                  <w:marLeft w:val="0"/>
                  <w:marRight w:val="0"/>
                  <w:marTop w:val="0"/>
                  <w:marBottom w:val="0"/>
                  <w:divBdr>
                    <w:top w:val="none" w:sz="0" w:space="0" w:color="auto"/>
                    <w:left w:val="none" w:sz="0" w:space="0" w:color="auto"/>
                    <w:bottom w:val="none" w:sz="0" w:space="0" w:color="auto"/>
                    <w:right w:val="none" w:sz="0" w:space="0" w:color="auto"/>
                  </w:divBdr>
                  <w:divsChild>
                    <w:div w:id="1456022688">
                      <w:marLeft w:val="0"/>
                      <w:marRight w:val="0"/>
                      <w:marTop w:val="0"/>
                      <w:marBottom w:val="0"/>
                      <w:divBdr>
                        <w:top w:val="none" w:sz="0" w:space="0" w:color="auto"/>
                        <w:left w:val="none" w:sz="0" w:space="0" w:color="auto"/>
                        <w:bottom w:val="none" w:sz="0" w:space="0" w:color="auto"/>
                        <w:right w:val="none" w:sz="0" w:space="0" w:color="auto"/>
                      </w:divBdr>
                      <w:divsChild>
                        <w:div w:id="409623684">
                          <w:marLeft w:val="0"/>
                          <w:marRight w:val="0"/>
                          <w:marTop w:val="0"/>
                          <w:marBottom w:val="0"/>
                          <w:divBdr>
                            <w:top w:val="none" w:sz="0" w:space="0" w:color="auto"/>
                            <w:left w:val="none" w:sz="0" w:space="0" w:color="auto"/>
                            <w:bottom w:val="none" w:sz="0" w:space="0" w:color="auto"/>
                            <w:right w:val="none" w:sz="0" w:space="0" w:color="auto"/>
                          </w:divBdr>
                          <w:divsChild>
                            <w:div w:id="92363026">
                              <w:marLeft w:val="0"/>
                              <w:marRight w:val="0"/>
                              <w:marTop w:val="0"/>
                              <w:marBottom w:val="0"/>
                              <w:divBdr>
                                <w:top w:val="none" w:sz="0" w:space="0" w:color="auto"/>
                                <w:left w:val="none" w:sz="0" w:space="0" w:color="auto"/>
                                <w:bottom w:val="none" w:sz="0" w:space="0" w:color="auto"/>
                                <w:right w:val="none" w:sz="0" w:space="0" w:color="auto"/>
                              </w:divBdr>
                              <w:divsChild>
                                <w:div w:id="151603278">
                                  <w:marLeft w:val="0"/>
                                  <w:marRight w:val="0"/>
                                  <w:marTop w:val="0"/>
                                  <w:marBottom w:val="0"/>
                                  <w:divBdr>
                                    <w:top w:val="none" w:sz="0" w:space="0" w:color="auto"/>
                                    <w:left w:val="none" w:sz="0" w:space="0" w:color="auto"/>
                                    <w:bottom w:val="none" w:sz="0" w:space="0" w:color="auto"/>
                                    <w:right w:val="none" w:sz="0" w:space="0" w:color="auto"/>
                                  </w:divBdr>
                                  <w:divsChild>
                                    <w:div w:id="1159034585">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359465">
          <w:marLeft w:val="0"/>
          <w:marRight w:val="0"/>
          <w:marTop w:val="0"/>
          <w:marBottom w:val="0"/>
          <w:divBdr>
            <w:top w:val="none" w:sz="0" w:space="0" w:color="auto"/>
            <w:left w:val="none" w:sz="0" w:space="0" w:color="auto"/>
            <w:bottom w:val="none" w:sz="0" w:space="0" w:color="auto"/>
            <w:right w:val="none" w:sz="0" w:space="0" w:color="auto"/>
          </w:divBdr>
          <w:divsChild>
            <w:div w:id="338506646">
              <w:marLeft w:val="0"/>
              <w:marRight w:val="0"/>
              <w:marTop w:val="0"/>
              <w:marBottom w:val="0"/>
              <w:divBdr>
                <w:top w:val="none" w:sz="0" w:space="0" w:color="auto"/>
                <w:left w:val="none" w:sz="0" w:space="0" w:color="auto"/>
                <w:bottom w:val="none" w:sz="0" w:space="0" w:color="auto"/>
                <w:right w:val="none" w:sz="0" w:space="0" w:color="auto"/>
              </w:divBdr>
            </w:div>
            <w:div w:id="583682756">
              <w:marLeft w:val="0"/>
              <w:marRight w:val="0"/>
              <w:marTop w:val="0"/>
              <w:marBottom w:val="0"/>
              <w:divBdr>
                <w:top w:val="none" w:sz="0" w:space="0" w:color="auto"/>
                <w:left w:val="none" w:sz="0" w:space="0" w:color="auto"/>
                <w:bottom w:val="none" w:sz="0" w:space="0" w:color="auto"/>
                <w:right w:val="none" w:sz="0" w:space="0" w:color="auto"/>
              </w:divBdr>
              <w:divsChild>
                <w:div w:id="1182204962">
                  <w:marLeft w:val="0"/>
                  <w:marRight w:val="0"/>
                  <w:marTop w:val="0"/>
                  <w:marBottom w:val="0"/>
                  <w:divBdr>
                    <w:top w:val="none" w:sz="0" w:space="0" w:color="auto"/>
                    <w:left w:val="none" w:sz="0" w:space="0" w:color="auto"/>
                    <w:bottom w:val="none" w:sz="0" w:space="0" w:color="auto"/>
                    <w:right w:val="none" w:sz="0" w:space="0" w:color="auto"/>
                  </w:divBdr>
                  <w:divsChild>
                    <w:div w:id="189103375">
                      <w:marLeft w:val="0"/>
                      <w:marRight w:val="0"/>
                      <w:marTop w:val="0"/>
                      <w:marBottom w:val="0"/>
                      <w:divBdr>
                        <w:top w:val="none" w:sz="0" w:space="0" w:color="auto"/>
                        <w:left w:val="none" w:sz="0" w:space="0" w:color="auto"/>
                        <w:bottom w:val="none" w:sz="0" w:space="0" w:color="auto"/>
                        <w:right w:val="none" w:sz="0" w:space="0" w:color="auto"/>
                      </w:divBdr>
                      <w:divsChild>
                        <w:div w:id="1924799413">
                          <w:marLeft w:val="0"/>
                          <w:marRight w:val="0"/>
                          <w:marTop w:val="0"/>
                          <w:marBottom w:val="0"/>
                          <w:divBdr>
                            <w:top w:val="none" w:sz="0" w:space="0" w:color="auto"/>
                            <w:left w:val="none" w:sz="0" w:space="0" w:color="auto"/>
                            <w:bottom w:val="none" w:sz="0" w:space="0" w:color="auto"/>
                            <w:right w:val="none" w:sz="0" w:space="0" w:color="auto"/>
                          </w:divBdr>
                          <w:divsChild>
                            <w:div w:id="1568374322">
                              <w:marLeft w:val="0"/>
                              <w:marRight w:val="0"/>
                              <w:marTop w:val="0"/>
                              <w:marBottom w:val="0"/>
                              <w:divBdr>
                                <w:top w:val="none" w:sz="0" w:space="0" w:color="auto"/>
                                <w:left w:val="none" w:sz="0" w:space="0" w:color="auto"/>
                                <w:bottom w:val="none" w:sz="0" w:space="0" w:color="auto"/>
                                <w:right w:val="none" w:sz="0" w:space="0" w:color="auto"/>
                              </w:divBdr>
                              <w:divsChild>
                                <w:div w:id="297565580">
                                  <w:marLeft w:val="0"/>
                                  <w:marRight w:val="0"/>
                                  <w:marTop w:val="68"/>
                                  <w:marBottom w:val="0"/>
                                  <w:divBdr>
                                    <w:top w:val="none" w:sz="0" w:space="0" w:color="auto"/>
                                    <w:left w:val="none" w:sz="0" w:space="0" w:color="auto"/>
                                    <w:bottom w:val="none" w:sz="0" w:space="0" w:color="auto"/>
                                    <w:right w:val="none" w:sz="0" w:space="0" w:color="auto"/>
                                  </w:divBdr>
                                  <w:divsChild>
                                    <w:div w:id="1904296238">
                                      <w:marLeft w:val="0"/>
                                      <w:marRight w:val="0"/>
                                      <w:marTop w:val="0"/>
                                      <w:marBottom w:val="0"/>
                                      <w:divBdr>
                                        <w:top w:val="none" w:sz="0" w:space="0" w:color="auto"/>
                                        <w:left w:val="none" w:sz="0" w:space="0" w:color="auto"/>
                                        <w:bottom w:val="none" w:sz="0" w:space="0" w:color="auto"/>
                                        <w:right w:val="none" w:sz="0" w:space="0" w:color="auto"/>
                                      </w:divBdr>
                                      <w:divsChild>
                                        <w:div w:id="1187980243">
                                          <w:marLeft w:val="0"/>
                                          <w:marRight w:val="0"/>
                                          <w:marTop w:val="0"/>
                                          <w:marBottom w:val="0"/>
                                          <w:divBdr>
                                            <w:top w:val="none" w:sz="0" w:space="0" w:color="auto"/>
                                            <w:left w:val="none" w:sz="0" w:space="0" w:color="auto"/>
                                            <w:bottom w:val="none" w:sz="0" w:space="0" w:color="auto"/>
                                            <w:right w:val="none" w:sz="0" w:space="0" w:color="auto"/>
                                          </w:divBdr>
                                          <w:divsChild>
                                            <w:div w:id="1833056782">
                                              <w:marLeft w:val="0"/>
                                              <w:marRight w:val="0"/>
                                              <w:marTop w:val="0"/>
                                              <w:marBottom w:val="0"/>
                                              <w:divBdr>
                                                <w:top w:val="none" w:sz="0" w:space="0" w:color="auto"/>
                                                <w:left w:val="none" w:sz="0" w:space="0" w:color="auto"/>
                                                <w:bottom w:val="none" w:sz="0" w:space="0" w:color="auto"/>
                                                <w:right w:val="none" w:sz="0" w:space="0" w:color="auto"/>
                                              </w:divBdr>
                                              <w:divsChild>
                                                <w:div w:id="466360795">
                                                  <w:marLeft w:val="0"/>
                                                  <w:marRight w:val="0"/>
                                                  <w:marTop w:val="0"/>
                                                  <w:marBottom w:val="0"/>
                                                  <w:divBdr>
                                                    <w:top w:val="none" w:sz="0" w:space="0" w:color="auto"/>
                                                    <w:left w:val="none" w:sz="0" w:space="0" w:color="auto"/>
                                                    <w:bottom w:val="none" w:sz="0" w:space="0" w:color="auto"/>
                                                    <w:right w:val="none" w:sz="0" w:space="0" w:color="auto"/>
                                                  </w:divBdr>
                                                  <w:divsChild>
                                                    <w:div w:id="387846619">
                                                      <w:marLeft w:val="0"/>
                                                      <w:marRight w:val="0"/>
                                                      <w:marTop w:val="0"/>
                                                      <w:marBottom w:val="0"/>
                                                      <w:divBdr>
                                                        <w:top w:val="none" w:sz="0" w:space="0" w:color="auto"/>
                                                        <w:left w:val="none" w:sz="0" w:space="0" w:color="auto"/>
                                                        <w:bottom w:val="none" w:sz="0" w:space="0" w:color="auto"/>
                                                        <w:right w:val="none" w:sz="0" w:space="0" w:color="auto"/>
                                                      </w:divBdr>
                                                      <w:divsChild>
                                                        <w:div w:id="247814967">
                                                          <w:marLeft w:val="0"/>
                                                          <w:marRight w:val="0"/>
                                                          <w:marTop w:val="0"/>
                                                          <w:marBottom w:val="0"/>
                                                          <w:divBdr>
                                                            <w:top w:val="none" w:sz="0" w:space="0" w:color="auto"/>
                                                            <w:left w:val="none" w:sz="0" w:space="0" w:color="auto"/>
                                                            <w:bottom w:val="none" w:sz="0" w:space="0" w:color="auto"/>
                                                            <w:right w:val="none" w:sz="0" w:space="0" w:color="auto"/>
                                                          </w:divBdr>
                                                        </w:div>
                                                        <w:div w:id="195494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2190">
                                  <w:marLeft w:val="0"/>
                                  <w:marRight w:val="0"/>
                                  <w:marTop w:val="0"/>
                                  <w:marBottom w:val="0"/>
                                  <w:divBdr>
                                    <w:top w:val="none" w:sz="0" w:space="0" w:color="auto"/>
                                    <w:left w:val="none" w:sz="0" w:space="0" w:color="auto"/>
                                    <w:bottom w:val="none" w:sz="0" w:space="0" w:color="auto"/>
                                    <w:right w:val="none" w:sz="0" w:space="0" w:color="auto"/>
                                  </w:divBdr>
                                  <w:divsChild>
                                    <w:div w:id="969215097">
                                      <w:marLeft w:val="0"/>
                                      <w:marRight w:val="0"/>
                                      <w:marTop w:val="0"/>
                                      <w:marBottom w:val="0"/>
                                      <w:divBdr>
                                        <w:top w:val="none" w:sz="0" w:space="0" w:color="auto"/>
                                        <w:left w:val="none" w:sz="0" w:space="0" w:color="auto"/>
                                        <w:bottom w:val="none" w:sz="0" w:space="0" w:color="auto"/>
                                        <w:right w:val="none" w:sz="0" w:space="0" w:color="auto"/>
                                      </w:divBdr>
                                      <w:divsChild>
                                        <w:div w:id="26084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2420">
          <w:marLeft w:val="0"/>
          <w:marRight w:val="0"/>
          <w:marTop w:val="0"/>
          <w:marBottom w:val="0"/>
          <w:divBdr>
            <w:top w:val="none" w:sz="0" w:space="0" w:color="auto"/>
            <w:left w:val="none" w:sz="0" w:space="0" w:color="auto"/>
            <w:bottom w:val="none" w:sz="0" w:space="0" w:color="auto"/>
            <w:right w:val="none" w:sz="0" w:space="0" w:color="auto"/>
          </w:divBdr>
          <w:divsChild>
            <w:div w:id="58090120">
              <w:marLeft w:val="0"/>
              <w:marRight w:val="0"/>
              <w:marTop w:val="0"/>
              <w:marBottom w:val="0"/>
              <w:divBdr>
                <w:top w:val="none" w:sz="0" w:space="0" w:color="auto"/>
                <w:left w:val="none" w:sz="0" w:space="0" w:color="auto"/>
                <w:bottom w:val="none" w:sz="0" w:space="0" w:color="auto"/>
                <w:right w:val="none" w:sz="0" w:space="0" w:color="auto"/>
              </w:divBdr>
              <w:divsChild>
                <w:div w:id="901909128">
                  <w:marLeft w:val="0"/>
                  <w:marRight w:val="0"/>
                  <w:marTop w:val="0"/>
                  <w:marBottom w:val="0"/>
                  <w:divBdr>
                    <w:top w:val="none" w:sz="0" w:space="0" w:color="auto"/>
                    <w:left w:val="none" w:sz="0" w:space="0" w:color="auto"/>
                    <w:bottom w:val="none" w:sz="0" w:space="0" w:color="auto"/>
                    <w:right w:val="none" w:sz="0" w:space="0" w:color="auto"/>
                  </w:divBdr>
                  <w:divsChild>
                    <w:div w:id="1506287439">
                      <w:marLeft w:val="0"/>
                      <w:marRight w:val="0"/>
                      <w:marTop w:val="0"/>
                      <w:marBottom w:val="0"/>
                      <w:divBdr>
                        <w:top w:val="none" w:sz="0" w:space="0" w:color="auto"/>
                        <w:left w:val="none" w:sz="0" w:space="0" w:color="auto"/>
                        <w:bottom w:val="none" w:sz="0" w:space="0" w:color="auto"/>
                        <w:right w:val="none" w:sz="0" w:space="0" w:color="auto"/>
                      </w:divBdr>
                      <w:divsChild>
                        <w:div w:id="747771661">
                          <w:marLeft w:val="0"/>
                          <w:marRight w:val="0"/>
                          <w:marTop w:val="0"/>
                          <w:marBottom w:val="0"/>
                          <w:divBdr>
                            <w:top w:val="none" w:sz="0" w:space="0" w:color="auto"/>
                            <w:left w:val="none" w:sz="0" w:space="0" w:color="auto"/>
                            <w:bottom w:val="none" w:sz="0" w:space="0" w:color="auto"/>
                            <w:right w:val="none" w:sz="0" w:space="0" w:color="auto"/>
                          </w:divBdr>
                          <w:divsChild>
                            <w:div w:id="1429228223">
                              <w:marLeft w:val="0"/>
                              <w:marRight w:val="0"/>
                              <w:marTop w:val="0"/>
                              <w:marBottom w:val="0"/>
                              <w:divBdr>
                                <w:top w:val="none" w:sz="0" w:space="0" w:color="auto"/>
                                <w:left w:val="none" w:sz="0" w:space="0" w:color="auto"/>
                                <w:bottom w:val="none" w:sz="0" w:space="0" w:color="auto"/>
                                <w:right w:val="none" w:sz="0" w:space="0" w:color="auto"/>
                              </w:divBdr>
                              <w:divsChild>
                                <w:div w:id="1601375445">
                                  <w:marLeft w:val="0"/>
                                  <w:marRight w:val="0"/>
                                  <w:marTop w:val="0"/>
                                  <w:marBottom w:val="0"/>
                                  <w:divBdr>
                                    <w:top w:val="none" w:sz="0" w:space="0" w:color="auto"/>
                                    <w:left w:val="none" w:sz="0" w:space="0" w:color="auto"/>
                                    <w:bottom w:val="none" w:sz="0" w:space="0" w:color="auto"/>
                                    <w:right w:val="none" w:sz="0" w:space="0" w:color="auto"/>
                                  </w:divBdr>
                                  <w:divsChild>
                                    <w:div w:id="84420236">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4418951">
      <w:bodyDiv w:val="1"/>
      <w:marLeft w:val="0"/>
      <w:marRight w:val="0"/>
      <w:marTop w:val="0"/>
      <w:marBottom w:val="0"/>
      <w:divBdr>
        <w:top w:val="none" w:sz="0" w:space="0" w:color="auto"/>
        <w:left w:val="none" w:sz="0" w:space="0" w:color="auto"/>
        <w:bottom w:val="none" w:sz="0" w:space="0" w:color="auto"/>
        <w:right w:val="none" w:sz="0" w:space="0" w:color="auto"/>
      </w:divBdr>
      <w:divsChild>
        <w:div w:id="1222667731">
          <w:marLeft w:val="0"/>
          <w:marRight w:val="0"/>
          <w:marTop w:val="0"/>
          <w:marBottom w:val="0"/>
          <w:divBdr>
            <w:top w:val="none" w:sz="0" w:space="0" w:color="auto"/>
            <w:left w:val="none" w:sz="0" w:space="0" w:color="auto"/>
            <w:bottom w:val="none" w:sz="0" w:space="0" w:color="auto"/>
            <w:right w:val="none" w:sz="0" w:space="0" w:color="auto"/>
          </w:divBdr>
          <w:divsChild>
            <w:div w:id="243615984">
              <w:marLeft w:val="0"/>
              <w:marRight w:val="0"/>
              <w:marTop w:val="0"/>
              <w:marBottom w:val="0"/>
              <w:divBdr>
                <w:top w:val="none" w:sz="0" w:space="0" w:color="auto"/>
                <w:left w:val="none" w:sz="0" w:space="0" w:color="auto"/>
                <w:bottom w:val="none" w:sz="0" w:space="0" w:color="auto"/>
                <w:right w:val="none" w:sz="0" w:space="0" w:color="auto"/>
              </w:divBdr>
              <w:divsChild>
                <w:div w:id="1279098329">
                  <w:marLeft w:val="0"/>
                  <w:marRight w:val="0"/>
                  <w:marTop w:val="0"/>
                  <w:marBottom w:val="0"/>
                  <w:divBdr>
                    <w:top w:val="none" w:sz="0" w:space="0" w:color="auto"/>
                    <w:left w:val="none" w:sz="0" w:space="0" w:color="auto"/>
                    <w:bottom w:val="none" w:sz="0" w:space="0" w:color="auto"/>
                    <w:right w:val="none" w:sz="0" w:space="0" w:color="auto"/>
                  </w:divBdr>
                  <w:divsChild>
                    <w:div w:id="1946499231">
                      <w:marLeft w:val="0"/>
                      <w:marRight w:val="0"/>
                      <w:marTop w:val="0"/>
                      <w:marBottom w:val="0"/>
                      <w:divBdr>
                        <w:top w:val="none" w:sz="0" w:space="0" w:color="auto"/>
                        <w:left w:val="none" w:sz="0" w:space="0" w:color="auto"/>
                        <w:bottom w:val="none" w:sz="0" w:space="0" w:color="auto"/>
                        <w:right w:val="none" w:sz="0" w:space="0" w:color="auto"/>
                      </w:divBdr>
                      <w:divsChild>
                        <w:div w:id="1267033492">
                          <w:marLeft w:val="0"/>
                          <w:marRight w:val="0"/>
                          <w:marTop w:val="0"/>
                          <w:marBottom w:val="0"/>
                          <w:divBdr>
                            <w:top w:val="none" w:sz="0" w:space="0" w:color="auto"/>
                            <w:left w:val="none" w:sz="0" w:space="0" w:color="auto"/>
                            <w:bottom w:val="none" w:sz="0" w:space="0" w:color="auto"/>
                            <w:right w:val="none" w:sz="0" w:space="0" w:color="auto"/>
                          </w:divBdr>
                          <w:divsChild>
                            <w:div w:id="714233917">
                              <w:marLeft w:val="0"/>
                              <w:marRight w:val="0"/>
                              <w:marTop w:val="0"/>
                              <w:marBottom w:val="0"/>
                              <w:divBdr>
                                <w:top w:val="none" w:sz="0" w:space="0" w:color="auto"/>
                                <w:left w:val="none" w:sz="0" w:space="0" w:color="auto"/>
                                <w:bottom w:val="none" w:sz="0" w:space="0" w:color="auto"/>
                                <w:right w:val="none" w:sz="0" w:space="0" w:color="auto"/>
                              </w:divBdr>
                              <w:divsChild>
                                <w:div w:id="2001814303">
                                  <w:marLeft w:val="0"/>
                                  <w:marRight w:val="0"/>
                                  <w:marTop w:val="0"/>
                                  <w:marBottom w:val="0"/>
                                  <w:divBdr>
                                    <w:top w:val="none" w:sz="0" w:space="0" w:color="auto"/>
                                    <w:left w:val="none" w:sz="0" w:space="0" w:color="auto"/>
                                    <w:bottom w:val="none" w:sz="0" w:space="0" w:color="auto"/>
                                    <w:right w:val="none" w:sz="0" w:space="0" w:color="auto"/>
                                  </w:divBdr>
                                  <w:divsChild>
                                    <w:div w:id="1981299120">
                                      <w:blockQuote w:val="1"/>
                                      <w:marLeft w:val="0"/>
                                      <w:marRight w:val="0"/>
                                      <w:marTop w:val="0"/>
                                      <w:marBottom w:val="135"/>
                                      <w:divBdr>
                                        <w:top w:val="none" w:sz="0" w:space="0" w:color="auto"/>
                                        <w:left w:val="none" w:sz="0" w:space="0" w:color="auto"/>
                                        <w:bottom w:val="none" w:sz="0" w:space="0" w:color="auto"/>
                                        <w:right w:val="none" w:sz="0" w:space="0" w:color="auto"/>
                                      </w:divBdr>
                                    </w:div>
                                    <w:div w:id="502475335">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673176">
          <w:marLeft w:val="0"/>
          <w:marRight w:val="0"/>
          <w:marTop w:val="0"/>
          <w:marBottom w:val="0"/>
          <w:divBdr>
            <w:top w:val="none" w:sz="0" w:space="0" w:color="auto"/>
            <w:left w:val="none" w:sz="0" w:space="0" w:color="auto"/>
            <w:bottom w:val="none" w:sz="0" w:space="0" w:color="auto"/>
            <w:right w:val="none" w:sz="0" w:space="0" w:color="auto"/>
          </w:divBdr>
          <w:divsChild>
            <w:div w:id="777456723">
              <w:marLeft w:val="0"/>
              <w:marRight w:val="0"/>
              <w:marTop w:val="0"/>
              <w:marBottom w:val="0"/>
              <w:divBdr>
                <w:top w:val="none" w:sz="0" w:space="0" w:color="auto"/>
                <w:left w:val="none" w:sz="0" w:space="0" w:color="auto"/>
                <w:bottom w:val="none" w:sz="0" w:space="0" w:color="auto"/>
                <w:right w:val="none" w:sz="0" w:space="0" w:color="auto"/>
              </w:divBdr>
              <w:divsChild>
                <w:div w:id="275258418">
                  <w:marLeft w:val="0"/>
                  <w:marRight w:val="0"/>
                  <w:marTop w:val="0"/>
                  <w:marBottom w:val="0"/>
                  <w:divBdr>
                    <w:top w:val="none" w:sz="0" w:space="0" w:color="auto"/>
                    <w:left w:val="none" w:sz="0" w:space="0" w:color="auto"/>
                    <w:bottom w:val="none" w:sz="0" w:space="0" w:color="auto"/>
                    <w:right w:val="none" w:sz="0" w:space="0" w:color="auto"/>
                  </w:divBdr>
                  <w:divsChild>
                    <w:div w:id="1484159562">
                      <w:marLeft w:val="0"/>
                      <w:marRight w:val="0"/>
                      <w:marTop w:val="0"/>
                      <w:marBottom w:val="0"/>
                      <w:divBdr>
                        <w:top w:val="none" w:sz="0" w:space="0" w:color="auto"/>
                        <w:left w:val="none" w:sz="0" w:space="0" w:color="auto"/>
                        <w:bottom w:val="none" w:sz="0" w:space="0" w:color="auto"/>
                        <w:right w:val="none" w:sz="0" w:space="0" w:color="auto"/>
                      </w:divBdr>
                      <w:divsChild>
                        <w:div w:id="1923054509">
                          <w:marLeft w:val="0"/>
                          <w:marRight w:val="0"/>
                          <w:marTop w:val="0"/>
                          <w:marBottom w:val="0"/>
                          <w:divBdr>
                            <w:top w:val="none" w:sz="0" w:space="0" w:color="auto"/>
                            <w:left w:val="none" w:sz="0" w:space="0" w:color="auto"/>
                            <w:bottom w:val="none" w:sz="0" w:space="0" w:color="auto"/>
                            <w:right w:val="none" w:sz="0" w:space="0" w:color="auto"/>
                          </w:divBdr>
                          <w:divsChild>
                            <w:div w:id="747771245">
                              <w:marLeft w:val="0"/>
                              <w:marRight w:val="0"/>
                              <w:marTop w:val="0"/>
                              <w:marBottom w:val="0"/>
                              <w:divBdr>
                                <w:top w:val="none" w:sz="0" w:space="0" w:color="auto"/>
                                <w:left w:val="none" w:sz="0" w:space="0" w:color="auto"/>
                                <w:bottom w:val="none" w:sz="0" w:space="0" w:color="auto"/>
                                <w:right w:val="none" w:sz="0" w:space="0" w:color="auto"/>
                              </w:divBdr>
                              <w:divsChild>
                                <w:div w:id="1346395784">
                                  <w:marLeft w:val="0"/>
                                  <w:marRight w:val="0"/>
                                  <w:marTop w:val="0"/>
                                  <w:marBottom w:val="0"/>
                                  <w:divBdr>
                                    <w:top w:val="none" w:sz="0" w:space="0" w:color="auto"/>
                                    <w:left w:val="none" w:sz="0" w:space="0" w:color="auto"/>
                                    <w:bottom w:val="none" w:sz="0" w:space="0" w:color="auto"/>
                                    <w:right w:val="none" w:sz="0" w:space="0" w:color="auto"/>
                                  </w:divBdr>
                                  <w:divsChild>
                                    <w:div w:id="833299180">
                                      <w:marLeft w:val="0"/>
                                      <w:marRight w:val="0"/>
                                      <w:marTop w:val="0"/>
                                      <w:marBottom w:val="0"/>
                                      <w:divBdr>
                                        <w:top w:val="none" w:sz="0" w:space="0" w:color="auto"/>
                                        <w:left w:val="none" w:sz="0" w:space="0" w:color="auto"/>
                                        <w:bottom w:val="none" w:sz="0" w:space="0" w:color="auto"/>
                                        <w:right w:val="none" w:sz="0" w:space="0" w:color="auto"/>
                                      </w:divBdr>
                                      <w:divsChild>
                                        <w:div w:id="2034720082">
                                          <w:marLeft w:val="0"/>
                                          <w:marRight w:val="0"/>
                                          <w:marTop w:val="0"/>
                                          <w:marBottom w:val="0"/>
                                          <w:divBdr>
                                            <w:top w:val="none" w:sz="0" w:space="0" w:color="auto"/>
                                            <w:left w:val="none" w:sz="0" w:space="0" w:color="auto"/>
                                            <w:bottom w:val="none" w:sz="0" w:space="0" w:color="auto"/>
                                            <w:right w:val="none" w:sz="0" w:space="0" w:color="auto"/>
                                          </w:divBdr>
                                          <w:divsChild>
                                            <w:div w:id="1904368629">
                                              <w:marLeft w:val="0"/>
                                              <w:marRight w:val="0"/>
                                              <w:marTop w:val="0"/>
                                              <w:marBottom w:val="0"/>
                                              <w:divBdr>
                                                <w:top w:val="none" w:sz="0" w:space="0" w:color="auto"/>
                                                <w:left w:val="none" w:sz="0" w:space="0" w:color="auto"/>
                                                <w:bottom w:val="none" w:sz="0" w:space="0" w:color="auto"/>
                                                <w:right w:val="none" w:sz="0" w:space="0" w:color="auto"/>
                                              </w:divBdr>
                                              <w:divsChild>
                                                <w:div w:id="1528325397">
                                                  <w:marLeft w:val="0"/>
                                                  <w:marRight w:val="0"/>
                                                  <w:marTop w:val="0"/>
                                                  <w:marBottom w:val="0"/>
                                                  <w:divBdr>
                                                    <w:top w:val="none" w:sz="0" w:space="0" w:color="auto"/>
                                                    <w:left w:val="none" w:sz="0" w:space="0" w:color="auto"/>
                                                    <w:bottom w:val="none" w:sz="0" w:space="0" w:color="auto"/>
                                                    <w:right w:val="none" w:sz="0" w:space="0" w:color="auto"/>
                                                  </w:divBdr>
                                                  <w:divsChild>
                                                    <w:div w:id="17353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6970879">
          <w:marLeft w:val="0"/>
          <w:marRight w:val="0"/>
          <w:marTop w:val="0"/>
          <w:marBottom w:val="0"/>
          <w:divBdr>
            <w:top w:val="none" w:sz="0" w:space="0" w:color="auto"/>
            <w:left w:val="none" w:sz="0" w:space="0" w:color="auto"/>
            <w:bottom w:val="none" w:sz="0" w:space="0" w:color="auto"/>
            <w:right w:val="none" w:sz="0" w:space="0" w:color="auto"/>
          </w:divBdr>
          <w:divsChild>
            <w:div w:id="1963612390">
              <w:marLeft w:val="0"/>
              <w:marRight w:val="0"/>
              <w:marTop w:val="0"/>
              <w:marBottom w:val="0"/>
              <w:divBdr>
                <w:top w:val="none" w:sz="0" w:space="0" w:color="auto"/>
                <w:left w:val="none" w:sz="0" w:space="0" w:color="auto"/>
                <w:bottom w:val="none" w:sz="0" w:space="0" w:color="auto"/>
                <w:right w:val="none" w:sz="0" w:space="0" w:color="auto"/>
              </w:divBdr>
              <w:divsChild>
                <w:div w:id="792794170">
                  <w:marLeft w:val="0"/>
                  <w:marRight w:val="0"/>
                  <w:marTop w:val="0"/>
                  <w:marBottom w:val="0"/>
                  <w:divBdr>
                    <w:top w:val="none" w:sz="0" w:space="0" w:color="auto"/>
                    <w:left w:val="none" w:sz="0" w:space="0" w:color="auto"/>
                    <w:bottom w:val="none" w:sz="0" w:space="0" w:color="auto"/>
                    <w:right w:val="none" w:sz="0" w:space="0" w:color="auto"/>
                  </w:divBdr>
                  <w:divsChild>
                    <w:div w:id="464810874">
                      <w:marLeft w:val="0"/>
                      <w:marRight w:val="0"/>
                      <w:marTop w:val="0"/>
                      <w:marBottom w:val="0"/>
                      <w:divBdr>
                        <w:top w:val="none" w:sz="0" w:space="0" w:color="auto"/>
                        <w:left w:val="none" w:sz="0" w:space="0" w:color="auto"/>
                        <w:bottom w:val="none" w:sz="0" w:space="0" w:color="auto"/>
                        <w:right w:val="none" w:sz="0" w:space="0" w:color="auto"/>
                      </w:divBdr>
                      <w:divsChild>
                        <w:div w:id="229924731">
                          <w:marLeft w:val="0"/>
                          <w:marRight w:val="0"/>
                          <w:marTop w:val="0"/>
                          <w:marBottom w:val="0"/>
                          <w:divBdr>
                            <w:top w:val="none" w:sz="0" w:space="0" w:color="auto"/>
                            <w:left w:val="none" w:sz="0" w:space="0" w:color="auto"/>
                            <w:bottom w:val="none" w:sz="0" w:space="0" w:color="auto"/>
                            <w:right w:val="none" w:sz="0" w:space="0" w:color="auto"/>
                          </w:divBdr>
                          <w:divsChild>
                            <w:div w:id="1899046561">
                              <w:marLeft w:val="0"/>
                              <w:marRight w:val="0"/>
                              <w:marTop w:val="0"/>
                              <w:marBottom w:val="0"/>
                              <w:divBdr>
                                <w:top w:val="none" w:sz="0" w:space="0" w:color="auto"/>
                                <w:left w:val="none" w:sz="0" w:space="0" w:color="auto"/>
                                <w:bottom w:val="none" w:sz="0" w:space="0" w:color="auto"/>
                                <w:right w:val="none" w:sz="0" w:space="0" w:color="auto"/>
                              </w:divBdr>
                              <w:divsChild>
                                <w:div w:id="1691682606">
                                  <w:marLeft w:val="0"/>
                                  <w:marRight w:val="0"/>
                                  <w:marTop w:val="0"/>
                                  <w:marBottom w:val="0"/>
                                  <w:divBdr>
                                    <w:top w:val="none" w:sz="0" w:space="0" w:color="auto"/>
                                    <w:left w:val="none" w:sz="0" w:space="0" w:color="auto"/>
                                    <w:bottom w:val="none" w:sz="0" w:space="0" w:color="auto"/>
                                    <w:right w:val="none" w:sz="0" w:space="0" w:color="auto"/>
                                  </w:divBdr>
                                  <w:divsChild>
                                    <w:div w:id="1200359904">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7816467">
          <w:marLeft w:val="0"/>
          <w:marRight w:val="0"/>
          <w:marTop w:val="0"/>
          <w:marBottom w:val="0"/>
          <w:divBdr>
            <w:top w:val="none" w:sz="0" w:space="0" w:color="auto"/>
            <w:left w:val="none" w:sz="0" w:space="0" w:color="auto"/>
            <w:bottom w:val="none" w:sz="0" w:space="0" w:color="auto"/>
            <w:right w:val="none" w:sz="0" w:space="0" w:color="auto"/>
          </w:divBdr>
          <w:divsChild>
            <w:div w:id="200366661">
              <w:marLeft w:val="0"/>
              <w:marRight w:val="0"/>
              <w:marTop w:val="0"/>
              <w:marBottom w:val="0"/>
              <w:divBdr>
                <w:top w:val="none" w:sz="0" w:space="0" w:color="auto"/>
                <w:left w:val="none" w:sz="0" w:space="0" w:color="auto"/>
                <w:bottom w:val="none" w:sz="0" w:space="0" w:color="auto"/>
                <w:right w:val="none" w:sz="0" w:space="0" w:color="auto"/>
              </w:divBdr>
            </w:div>
            <w:div w:id="567419738">
              <w:marLeft w:val="0"/>
              <w:marRight w:val="0"/>
              <w:marTop w:val="0"/>
              <w:marBottom w:val="0"/>
              <w:divBdr>
                <w:top w:val="none" w:sz="0" w:space="0" w:color="auto"/>
                <w:left w:val="none" w:sz="0" w:space="0" w:color="auto"/>
                <w:bottom w:val="none" w:sz="0" w:space="0" w:color="auto"/>
                <w:right w:val="none" w:sz="0" w:space="0" w:color="auto"/>
              </w:divBdr>
              <w:divsChild>
                <w:div w:id="1856112378">
                  <w:marLeft w:val="0"/>
                  <w:marRight w:val="0"/>
                  <w:marTop w:val="0"/>
                  <w:marBottom w:val="0"/>
                  <w:divBdr>
                    <w:top w:val="none" w:sz="0" w:space="0" w:color="auto"/>
                    <w:left w:val="none" w:sz="0" w:space="0" w:color="auto"/>
                    <w:bottom w:val="none" w:sz="0" w:space="0" w:color="auto"/>
                    <w:right w:val="none" w:sz="0" w:space="0" w:color="auto"/>
                  </w:divBdr>
                  <w:divsChild>
                    <w:div w:id="637106234">
                      <w:marLeft w:val="0"/>
                      <w:marRight w:val="0"/>
                      <w:marTop w:val="0"/>
                      <w:marBottom w:val="0"/>
                      <w:divBdr>
                        <w:top w:val="none" w:sz="0" w:space="0" w:color="auto"/>
                        <w:left w:val="none" w:sz="0" w:space="0" w:color="auto"/>
                        <w:bottom w:val="none" w:sz="0" w:space="0" w:color="auto"/>
                        <w:right w:val="none" w:sz="0" w:space="0" w:color="auto"/>
                      </w:divBdr>
                      <w:divsChild>
                        <w:div w:id="609976190">
                          <w:marLeft w:val="0"/>
                          <w:marRight w:val="0"/>
                          <w:marTop w:val="0"/>
                          <w:marBottom w:val="0"/>
                          <w:divBdr>
                            <w:top w:val="none" w:sz="0" w:space="0" w:color="auto"/>
                            <w:left w:val="none" w:sz="0" w:space="0" w:color="auto"/>
                            <w:bottom w:val="none" w:sz="0" w:space="0" w:color="auto"/>
                            <w:right w:val="none" w:sz="0" w:space="0" w:color="auto"/>
                          </w:divBdr>
                          <w:divsChild>
                            <w:div w:id="1063285842">
                              <w:marLeft w:val="0"/>
                              <w:marRight w:val="0"/>
                              <w:marTop w:val="0"/>
                              <w:marBottom w:val="0"/>
                              <w:divBdr>
                                <w:top w:val="none" w:sz="0" w:space="0" w:color="auto"/>
                                <w:left w:val="none" w:sz="0" w:space="0" w:color="auto"/>
                                <w:bottom w:val="none" w:sz="0" w:space="0" w:color="auto"/>
                                <w:right w:val="none" w:sz="0" w:space="0" w:color="auto"/>
                              </w:divBdr>
                              <w:divsChild>
                                <w:div w:id="1910312257">
                                  <w:marLeft w:val="0"/>
                                  <w:marRight w:val="0"/>
                                  <w:marTop w:val="68"/>
                                  <w:marBottom w:val="0"/>
                                  <w:divBdr>
                                    <w:top w:val="none" w:sz="0" w:space="0" w:color="auto"/>
                                    <w:left w:val="none" w:sz="0" w:space="0" w:color="auto"/>
                                    <w:bottom w:val="none" w:sz="0" w:space="0" w:color="auto"/>
                                    <w:right w:val="none" w:sz="0" w:space="0" w:color="auto"/>
                                  </w:divBdr>
                                  <w:divsChild>
                                    <w:div w:id="1088690928">
                                      <w:marLeft w:val="0"/>
                                      <w:marRight w:val="0"/>
                                      <w:marTop w:val="0"/>
                                      <w:marBottom w:val="0"/>
                                      <w:divBdr>
                                        <w:top w:val="none" w:sz="0" w:space="0" w:color="auto"/>
                                        <w:left w:val="none" w:sz="0" w:space="0" w:color="auto"/>
                                        <w:bottom w:val="none" w:sz="0" w:space="0" w:color="auto"/>
                                        <w:right w:val="none" w:sz="0" w:space="0" w:color="auto"/>
                                      </w:divBdr>
                                      <w:divsChild>
                                        <w:div w:id="1221790028">
                                          <w:marLeft w:val="0"/>
                                          <w:marRight w:val="0"/>
                                          <w:marTop w:val="0"/>
                                          <w:marBottom w:val="0"/>
                                          <w:divBdr>
                                            <w:top w:val="none" w:sz="0" w:space="0" w:color="auto"/>
                                            <w:left w:val="none" w:sz="0" w:space="0" w:color="auto"/>
                                            <w:bottom w:val="none" w:sz="0" w:space="0" w:color="auto"/>
                                            <w:right w:val="none" w:sz="0" w:space="0" w:color="auto"/>
                                          </w:divBdr>
                                          <w:divsChild>
                                            <w:div w:id="1967814336">
                                              <w:marLeft w:val="0"/>
                                              <w:marRight w:val="0"/>
                                              <w:marTop w:val="0"/>
                                              <w:marBottom w:val="0"/>
                                              <w:divBdr>
                                                <w:top w:val="none" w:sz="0" w:space="0" w:color="auto"/>
                                                <w:left w:val="none" w:sz="0" w:space="0" w:color="auto"/>
                                                <w:bottom w:val="none" w:sz="0" w:space="0" w:color="auto"/>
                                                <w:right w:val="none" w:sz="0" w:space="0" w:color="auto"/>
                                              </w:divBdr>
                                              <w:divsChild>
                                                <w:div w:id="1821530642">
                                                  <w:marLeft w:val="0"/>
                                                  <w:marRight w:val="0"/>
                                                  <w:marTop w:val="0"/>
                                                  <w:marBottom w:val="0"/>
                                                  <w:divBdr>
                                                    <w:top w:val="none" w:sz="0" w:space="0" w:color="auto"/>
                                                    <w:left w:val="none" w:sz="0" w:space="0" w:color="auto"/>
                                                    <w:bottom w:val="none" w:sz="0" w:space="0" w:color="auto"/>
                                                    <w:right w:val="none" w:sz="0" w:space="0" w:color="auto"/>
                                                  </w:divBdr>
                                                  <w:divsChild>
                                                    <w:div w:id="85539937">
                                                      <w:marLeft w:val="0"/>
                                                      <w:marRight w:val="0"/>
                                                      <w:marTop w:val="0"/>
                                                      <w:marBottom w:val="0"/>
                                                      <w:divBdr>
                                                        <w:top w:val="none" w:sz="0" w:space="0" w:color="auto"/>
                                                        <w:left w:val="none" w:sz="0" w:space="0" w:color="auto"/>
                                                        <w:bottom w:val="none" w:sz="0" w:space="0" w:color="auto"/>
                                                        <w:right w:val="none" w:sz="0" w:space="0" w:color="auto"/>
                                                      </w:divBdr>
                                                      <w:divsChild>
                                                        <w:div w:id="429861436">
                                                          <w:marLeft w:val="0"/>
                                                          <w:marRight w:val="0"/>
                                                          <w:marTop w:val="0"/>
                                                          <w:marBottom w:val="0"/>
                                                          <w:divBdr>
                                                            <w:top w:val="none" w:sz="0" w:space="0" w:color="auto"/>
                                                            <w:left w:val="none" w:sz="0" w:space="0" w:color="auto"/>
                                                            <w:bottom w:val="none" w:sz="0" w:space="0" w:color="auto"/>
                                                            <w:right w:val="none" w:sz="0" w:space="0" w:color="auto"/>
                                                          </w:divBdr>
                                                        </w:div>
                                                        <w:div w:id="1449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615049">
                                  <w:marLeft w:val="0"/>
                                  <w:marRight w:val="0"/>
                                  <w:marTop w:val="0"/>
                                  <w:marBottom w:val="0"/>
                                  <w:divBdr>
                                    <w:top w:val="none" w:sz="0" w:space="0" w:color="auto"/>
                                    <w:left w:val="none" w:sz="0" w:space="0" w:color="auto"/>
                                    <w:bottom w:val="none" w:sz="0" w:space="0" w:color="auto"/>
                                    <w:right w:val="none" w:sz="0" w:space="0" w:color="auto"/>
                                  </w:divBdr>
                                  <w:divsChild>
                                    <w:div w:id="2138181492">
                                      <w:marLeft w:val="0"/>
                                      <w:marRight w:val="0"/>
                                      <w:marTop w:val="0"/>
                                      <w:marBottom w:val="0"/>
                                      <w:divBdr>
                                        <w:top w:val="none" w:sz="0" w:space="0" w:color="auto"/>
                                        <w:left w:val="none" w:sz="0" w:space="0" w:color="auto"/>
                                        <w:bottom w:val="none" w:sz="0" w:space="0" w:color="auto"/>
                                        <w:right w:val="none" w:sz="0" w:space="0" w:color="auto"/>
                                      </w:divBdr>
                                      <w:divsChild>
                                        <w:div w:id="20442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578140">
          <w:marLeft w:val="0"/>
          <w:marRight w:val="0"/>
          <w:marTop w:val="0"/>
          <w:marBottom w:val="0"/>
          <w:divBdr>
            <w:top w:val="none" w:sz="0" w:space="0" w:color="auto"/>
            <w:left w:val="none" w:sz="0" w:space="0" w:color="auto"/>
            <w:bottom w:val="none" w:sz="0" w:space="0" w:color="auto"/>
            <w:right w:val="none" w:sz="0" w:space="0" w:color="auto"/>
          </w:divBdr>
          <w:divsChild>
            <w:div w:id="362947926">
              <w:marLeft w:val="0"/>
              <w:marRight w:val="0"/>
              <w:marTop w:val="0"/>
              <w:marBottom w:val="0"/>
              <w:divBdr>
                <w:top w:val="none" w:sz="0" w:space="0" w:color="auto"/>
                <w:left w:val="none" w:sz="0" w:space="0" w:color="auto"/>
                <w:bottom w:val="none" w:sz="0" w:space="0" w:color="auto"/>
                <w:right w:val="none" w:sz="0" w:space="0" w:color="auto"/>
              </w:divBdr>
              <w:divsChild>
                <w:div w:id="273093944">
                  <w:marLeft w:val="0"/>
                  <w:marRight w:val="0"/>
                  <w:marTop w:val="0"/>
                  <w:marBottom w:val="0"/>
                  <w:divBdr>
                    <w:top w:val="none" w:sz="0" w:space="0" w:color="auto"/>
                    <w:left w:val="none" w:sz="0" w:space="0" w:color="auto"/>
                    <w:bottom w:val="none" w:sz="0" w:space="0" w:color="auto"/>
                    <w:right w:val="none" w:sz="0" w:space="0" w:color="auto"/>
                  </w:divBdr>
                  <w:divsChild>
                    <w:div w:id="2142923220">
                      <w:marLeft w:val="0"/>
                      <w:marRight w:val="0"/>
                      <w:marTop w:val="0"/>
                      <w:marBottom w:val="0"/>
                      <w:divBdr>
                        <w:top w:val="none" w:sz="0" w:space="0" w:color="auto"/>
                        <w:left w:val="none" w:sz="0" w:space="0" w:color="auto"/>
                        <w:bottom w:val="none" w:sz="0" w:space="0" w:color="auto"/>
                        <w:right w:val="none" w:sz="0" w:space="0" w:color="auto"/>
                      </w:divBdr>
                      <w:divsChild>
                        <w:div w:id="1811510914">
                          <w:marLeft w:val="0"/>
                          <w:marRight w:val="0"/>
                          <w:marTop w:val="0"/>
                          <w:marBottom w:val="0"/>
                          <w:divBdr>
                            <w:top w:val="none" w:sz="0" w:space="0" w:color="auto"/>
                            <w:left w:val="none" w:sz="0" w:space="0" w:color="auto"/>
                            <w:bottom w:val="none" w:sz="0" w:space="0" w:color="auto"/>
                            <w:right w:val="none" w:sz="0" w:space="0" w:color="auto"/>
                          </w:divBdr>
                          <w:divsChild>
                            <w:div w:id="792676717">
                              <w:marLeft w:val="0"/>
                              <w:marRight w:val="0"/>
                              <w:marTop w:val="0"/>
                              <w:marBottom w:val="0"/>
                              <w:divBdr>
                                <w:top w:val="none" w:sz="0" w:space="0" w:color="auto"/>
                                <w:left w:val="none" w:sz="0" w:space="0" w:color="auto"/>
                                <w:bottom w:val="none" w:sz="0" w:space="0" w:color="auto"/>
                                <w:right w:val="none" w:sz="0" w:space="0" w:color="auto"/>
                              </w:divBdr>
                              <w:divsChild>
                                <w:div w:id="1963488389">
                                  <w:marLeft w:val="0"/>
                                  <w:marRight w:val="0"/>
                                  <w:marTop w:val="0"/>
                                  <w:marBottom w:val="0"/>
                                  <w:divBdr>
                                    <w:top w:val="none" w:sz="0" w:space="0" w:color="auto"/>
                                    <w:left w:val="none" w:sz="0" w:space="0" w:color="auto"/>
                                    <w:bottom w:val="none" w:sz="0" w:space="0" w:color="auto"/>
                                    <w:right w:val="none" w:sz="0" w:space="0" w:color="auto"/>
                                  </w:divBdr>
                                  <w:divsChild>
                                    <w:div w:id="461536781">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699557">
      <w:bodyDiv w:val="1"/>
      <w:marLeft w:val="0"/>
      <w:marRight w:val="0"/>
      <w:marTop w:val="0"/>
      <w:marBottom w:val="0"/>
      <w:divBdr>
        <w:top w:val="none" w:sz="0" w:space="0" w:color="auto"/>
        <w:left w:val="none" w:sz="0" w:space="0" w:color="auto"/>
        <w:bottom w:val="none" w:sz="0" w:space="0" w:color="auto"/>
        <w:right w:val="none" w:sz="0" w:space="0" w:color="auto"/>
      </w:divBdr>
      <w:divsChild>
        <w:div w:id="1558125537">
          <w:marLeft w:val="0"/>
          <w:marRight w:val="0"/>
          <w:marTop w:val="0"/>
          <w:marBottom w:val="0"/>
          <w:divBdr>
            <w:top w:val="none" w:sz="0" w:space="0" w:color="auto"/>
            <w:left w:val="none" w:sz="0" w:space="0" w:color="auto"/>
            <w:bottom w:val="none" w:sz="0" w:space="0" w:color="auto"/>
            <w:right w:val="none" w:sz="0" w:space="0" w:color="auto"/>
          </w:divBdr>
          <w:divsChild>
            <w:div w:id="785925454">
              <w:marLeft w:val="0"/>
              <w:marRight w:val="0"/>
              <w:marTop w:val="0"/>
              <w:marBottom w:val="0"/>
              <w:divBdr>
                <w:top w:val="none" w:sz="0" w:space="0" w:color="auto"/>
                <w:left w:val="none" w:sz="0" w:space="0" w:color="auto"/>
                <w:bottom w:val="none" w:sz="0" w:space="0" w:color="auto"/>
                <w:right w:val="none" w:sz="0" w:space="0" w:color="auto"/>
              </w:divBdr>
              <w:divsChild>
                <w:div w:id="2095929738">
                  <w:marLeft w:val="0"/>
                  <w:marRight w:val="0"/>
                  <w:marTop w:val="0"/>
                  <w:marBottom w:val="0"/>
                  <w:divBdr>
                    <w:top w:val="none" w:sz="0" w:space="0" w:color="auto"/>
                    <w:left w:val="none" w:sz="0" w:space="0" w:color="auto"/>
                    <w:bottom w:val="none" w:sz="0" w:space="0" w:color="auto"/>
                    <w:right w:val="none" w:sz="0" w:space="0" w:color="auto"/>
                  </w:divBdr>
                  <w:divsChild>
                    <w:div w:id="91903799">
                      <w:marLeft w:val="0"/>
                      <w:marRight w:val="0"/>
                      <w:marTop w:val="0"/>
                      <w:marBottom w:val="0"/>
                      <w:divBdr>
                        <w:top w:val="none" w:sz="0" w:space="0" w:color="auto"/>
                        <w:left w:val="none" w:sz="0" w:space="0" w:color="auto"/>
                        <w:bottom w:val="none" w:sz="0" w:space="0" w:color="auto"/>
                        <w:right w:val="none" w:sz="0" w:space="0" w:color="auto"/>
                      </w:divBdr>
                      <w:divsChild>
                        <w:div w:id="814180690">
                          <w:marLeft w:val="0"/>
                          <w:marRight w:val="0"/>
                          <w:marTop w:val="0"/>
                          <w:marBottom w:val="0"/>
                          <w:divBdr>
                            <w:top w:val="none" w:sz="0" w:space="0" w:color="auto"/>
                            <w:left w:val="none" w:sz="0" w:space="0" w:color="auto"/>
                            <w:bottom w:val="none" w:sz="0" w:space="0" w:color="auto"/>
                            <w:right w:val="none" w:sz="0" w:space="0" w:color="auto"/>
                          </w:divBdr>
                          <w:divsChild>
                            <w:div w:id="688260571">
                              <w:marLeft w:val="0"/>
                              <w:marRight w:val="0"/>
                              <w:marTop w:val="0"/>
                              <w:marBottom w:val="0"/>
                              <w:divBdr>
                                <w:top w:val="none" w:sz="0" w:space="0" w:color="auto"/>
                                <w:left w:val="none" w:sz="0" w:space="0" w:color="auto"/>
                                <w:bottom w:val="none" w:sz="0" w:space="0" w:color="auto"/>
                                <w:right w:val="none" w:sz="0" w:space="0" w:color="auto"/>
                              </w:divBdr>
                              <w:divsChild>
                                <w:div w:id="647781170">
                                  <w:marLeft w:val="0"/>
                                  <w:marRight w:val="0"/>
                                  <w:marTop w:val="0"/>
                                  <w:marBottom w:val="0"/>
                                  <w:divBdr>
                                    <w:top w:val="none" w:sz="0" w:space="0" w:color="auto"/>
                                    <w:left w:val="none" w:sz="0" w:space="0" w:color="auto"/>
                                    <w:bottom w:val="none" w:sz="0" w:space="0" w:color="auto"/>
                                    <w:right w:val="none" w:sz="0" w:space="0" w:color="auto"/>
                                  </w:divBdr>
                                  <w:divsChild>
                                    <w:div w:id="1553809846">
                                      <w:blockQuote w:val="1"/>
                                      <w:marLeft w:val="0"/>
                                      <w:marRight w:val="0"/>
                                      <w:marTop w:val="0"/>
                                      <w:marBottom w:val="135"/>
                                      <w:divBdr>
                                        <w:top w:val="none" w:sz="0" w:space="0" w:color="auto"/>
                                        <w:left w:val="none" w:sz="0" w:space="0" w:color="auto"/>
                                        <w:bottom w:val="none" w:sz="0" w:space="0" w:color="auto"/>
                                        <w:right w:val="none" w:sz="0" w:space="0" w:color="auto"/>
                                      </w:divBdr>
                                    </w:div>
                                    <w:div w:id="2146506304">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710214">
          <w:marLeft w:val="0"/>
          <w:marRight w:val="0"/>
          <w:marTop w:val="0"/>
          <w:marBottom w:val="0"/>
          <w:divBdr>
            <w:top w:val="none" w:sz="0" w:space="0" w:color="auto"/>
            <w:left w:val="none" w:sz="0" w:space="0" w:color="auto"/>
            <w:bottom w:val="none" w:sz="0" w:space="0" w:color="auto"/>
            <w:right w:val="none" w:sz="0" w:space="0" w:color="auto"/>
          </w:divBdr>
          <w:divsChild>
            <w:div w:id="1292664605">
              <w:marLeft w:val="0"/>
              <w:marRight w:val="0"/>
              <w:marTop w:val="0"/>
              <w:marBottom w:val="0"/>
              <w:divBdr>
                <w:top w:val="none" w:sz="0" w:space="0" w:color="auto"/>
                <w:left w:val="none" w:sz="0" w:space="0" w:color="auto"/>
                <w:bottom w:val="none" w:sz="0" w:space="0" w:color="auto"/>
                <w:right w:val="none" w:sz="0" w:space="0" w:color="auto"/>
              </w:divBdr>
              <w:divsChild>
                <w:div w:id="1830247759">
                  <w:marLeft w:val="0"/>
                  <w:marRight w:val="0"/>
                  <w:marTop w:val="0"/>
                  <w:marBottom w:val="0"/>
                  <w:divBdr>
                    <w:top w:val="none" w:sz="0" w:space="0" w:color="auto"/>
                    <w:left w:val="none" w:sz="0" w:space="0" w:color="auto"/>
                    <w:bottom w:val="none" w:sz="0" w:space="0" w:color="auto"/>
                    <w:right w:val="none" w:sz="0" w:space="0" w:color="auto"/>
                  </w:divBdr>
                  <w:divsChild>
                    <w:div w:id="148331446">
                      <w:marLeft w:val="0"/>
                      <w:marRight w:val="0"/>
                      <w:marTop w:val="0"/>
                      <w:marBottom w:val="0"/>
                      <w:divBdr>
                        <w:top w:val="none" w:sz="0" w:space="0" w:color="auto"/>
                        <w:left w:val="none" w:sz="0" w:space="0" w:color="auto"/>
                        <w:bottom w:val="none" w:sz="0" w:space="0" w:color="auto"/>
                        <w:right w:val="none" w:sz="0" w:space="0" w:color="auto"/>
                      </w:divBdr>
                      <w:divsChild>
                        <w:div w:id="2074886102">
                          <w:marLeft w:val="0"/>
                          <w:marRight w:val="0"/>
                          <w:marTop w:val="0"/>
                          <w:marBottom w:val="0"/>
                          <w:divBdr>
                            <w:top w:val="none" w:sz="0" w:space="0" w:color="auto"/>
                            <w:left w:val="none" w:sz="0" w:space="0" w:color="auto"/>
                            <w:bottom w:val="none" w:sz="0" w:space="0" w:color="auto"/>
                            <w:right w:val="none" w:sz="0" w:space="0" w:color="auto"/>
                          </w:divBdr>
                          <w:divsChild>
                            <w:div w:id="1286933341">
                              <w:marLeft w:val="0"/>
                              <w:marRight w:val="0"/>
                              <w:marTop w:val="0"/>
                              <w:marBottom w:val="0"/>
                              <w:divBdr>
                                <w:top w:val="none" w:sz="0" w:space="0" w:color="auto"/>
                                <w:left w:val="none" w:sz="0" w:space="0" w:color="auto"/>
                                <w:bottom w:val="none" w:sz="0" w:space="0" w:color="auto"/>
                                <w:right w:val="none" w:sz="0" w:space="0" w:color="auto"/>
                              </w:divBdr>
                              <w:divsChild>
                                <w:div w:id="929318655">
                                  <w:marLeft w:val="0"/>
                                  <w:marRight w:val="0"/>
                                  <w:marTop w:val="0"/>
                                  <w:marBottom w:val="0"/>
                                  <w:divBdr>
                                    <w:top w:val="none" w:sz="0" w:space="0" w:color="auto"/>
                                    <w:left w:val="none" w:sz="0" w:space="0" w:color="auto"/>
                                    <w:bottom w:val="none" w:sz="0" w:space="0" w:color="auto"/>
                                    <w:right w:val="none" w:sz="0" w:space="0" w:color="auto"/>
                                  </w:divBdr>
                                  <w:divsChild>
                                    <w:div w:id="254246495">
                                      <w:marLeft w:val="0"/>
                                      <w:marRight w:val="0"/>
                                      <w:marTop w:val="0"/>
                                      <w:marBottom w:val="0"/>
                                      <w:divBdr>
                                        <w:top w:val="none" w:sz="0" w:space="0" w:color="auto"/>
                                        <w:left w:val="none" w:sz="0" w:space="0" w:color="auto"/>
                                        <w:bottom w:val="none" w:sz="0" w:space="0" w:color="auto"/>
                                        <w:right w:val="none" w:sz="0" w:space="0" w:color="auto"/>
                                      </w:divBdr>
                                      <w:divsChild>
                                        <w:div w:id="517306820">
                                          <w:marLeft w:val="0"/>
                                          <w:marRight w:val="0"/>
                                          <w:marTop w:val="0"/>
                                          <w:marBottom w:val="0"/>
                                          <w:divBdr>
                                            <w:top w:val="none" w:sz="0" w:space="0" w:color="auto"/>
                                            <w:left w:val="none" w:sz="0" w:space="0" w:color="auto"/>
                                            <w:bottom w:val="none" w:sz="0" w:space="0" w:color="auto"/>
                                            <w:right w:val="none" w:sz="0" w:space="0" w:color="auto"/>
                                          </w:divBdr>
                                          <w:divsChild>
                                            <w:div w:id="986979995">
                                              <w:marLeft w:val="0"/>
                                              <w:marRight w:val="0"/>
                                              <w:marTop w:val="0"/>
                                              <w:marBottom w:val="0"/>
                                              <w:divBdr>
                                                <w:top w:val="none" w:sz="0" w:space="0" w:color="auto"/>
                                                <w:left w:val="none" w:sz="0" w:space="0" w:color="auto"/>
                                                <w:bottom w:val="none" w:sz="0" w:space="0" w:color="auto"/>
                                                <w:right w:val="none" w:sz="0" w:space="0" w:color="auto"/>
                                              </w:divBdr>
                                              <w:divsChild>
                                                <w:div w:id="2142728458">
                                                  <w:marLeft w:val="0"/>
                                                  <w:marRight w:val="0"/>
                                                  <w:marTop w:val="0"/>
                                                  <w:marBottom w:val="0"/>
                                                  <w:divBdr>
                                                    <w:top w:val="none" w:sz="0" w:space="0" w:color="auto"/>
                                                    <w:left w:val="none" w:sz="0" w:space="0" w:color="auto"/>
                                                    <w:bottom w:val="none" w:sz="0" w:space="0" w:color="auto"/>
                                                    <w:right w:val="none" w:sz="0" w:space="0" w:color="auto"/>
                                                  </w:divBdr>
                                                  <w:divsChild>
                                                    <w:div w:id="70078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0525531">
          <w:marLeft w:val="0"/>
          <w:marRight w:val="0"/>
          <w:marTop w:val="0"/>
          <w:marBottom w:val="0"/>
          <w:divBdr>
            <w:top w:val="none" w:sz="0" w:space="0" w:color="auto"/>
            <w:left w:val="none" w:sz="0" w:space="0" w:color="auto"/>
            <w:bottom w:val="none" w:sz="0" w:space="0" w:color="auto"/>
            <w:right w:val="none" w:sz="0" w:space="0" w:color="auto"/>
          </w:divBdr>
          <w:divsChild>
            <w:div w:id="1766874721">
              <w:marLeft w:val="0"/>
              <w:marRight w:val="0"/>
              <w:marTop w:val="0"/>
              <w:marBottom w:val="0"/>
              <w:divBdr>
                <w:top w:val="none" w:sz="0" w:space="0" w:color="auto"/>
                <w:left w:val="none" w:sz="0" w:space="0" w:color="auto"/>
                <w:bottom w:val="none" w:sz="0" w:space="0" w:color="auto"/>
                <w:right w:val="none" w:sz="0" w:space="0" w:color="auto"/>
              </w:divBdr>
              <w:divsChild>
                <w:div w:id="912591368">
                  <w:marLeft w:val="0"/>
                  <w:marRight w:val="0"/>
                  <w:marTop w:val="0"/>
                  <w:marBottom w:val="0"/>
                  <w:divBdr>
                    <w:top w:val="none" w:sz="0" w:space="0" w:color="auto"/>
                    <w:left w:val="none" w:sz="0" w:space="0" w:color="auto"/>
                    <w:bottom w:val="none" w:sz="0" w:space="0" w:color="auto"/>
                    <w:right w:val="none" w:sz="0" w:space="0" w:color="auto"/>
                  </w:divBdr>
                  <w:divsChild>
                    <w:div w:id="388263261">
                      <w:marLeft w:val="0"/>
                      <w:marRight w:val="0"/>
                      <w:marTop w:val="0"/>
                      <w:marBottom w:val="0"/>
                      <w:divBdr>
                        <w:top w:val="none" w:sz="0" w:space="0" w:color="auto"/>
                        <w:left w:val="none" w:sz="0" w:space="0" w:color="auto"/>
                        <w:bottom w:val="none" w:sz="0" w:space="0" w:color="auto"/>
                        <w:right w:val="none" w:sz="0" w:space="0" w:color="auto"/>
                      </w:divBdr>
                      <w:divsChild>
                        <w:div w:id="379867332">
                          <w:marLeft w:val="0"/>
                          <w:marRight w:val="0"/>
                          <w:marTop w:val="0"/>
                          <w:marBottom w:val="0"/>
                          <w:divBdr>
                            <w:top w:val="none" w:sz="0" w:space="0" w:color="auto"/>
                            <w:left w:val="none" w:sz="0" w:space="0" w:color="auto"/>
                            <w:bottom w:val="none" w:sz="0" w:space="0" w:color="auto"/>
                            <w:right w:val="none" w:sz="0" w:space="0" w:color="auto"/>
                          </w:divBdr>
                          <w:divsChild>
                            <w:div w:id="2141529638">
                              <w:marLeft w:val="0"/>
                              <w:marRight w:val="0"/>
                              <w:marTop w:val="0"/>
                              <w:marBottom w:val="0"/>
                              <w:divBdr>
                                <w:top w:val="none" w:sz="0" w:space="0" w:color="auto"/>
                                <w:left w:val="none" w:sz="0" w:space="0" w:color="auto"/>
                                <w:bottom w:val="none" w:sz="0" w:space="0" w:color="auto"/>
                                <w:right w:val="none" w:sz="0" w:space="0" w:color="auto"/>
                              </w:divBdr>
                              <w:divsChild>
                                <w:div w:id="222065335">
                                  <w:marLeft w:val="0"/>
                                  <w:marRight w:val="0"/>
                                  <w:marTop w:val="0"/>
                                  <w:marBottom w:val="0"/>
                                  <w:divBdr>
                                    <w:top w:val="none" w:sz="0" w:space="0" w:color="auto"/>
                                    <w:left w:val="none" w:sz="0" w:space="0" w:color="auto"/>
                                    <w:bottom w:val="none" w:sz="0" w:space="0" w:color="auto"/>
                                    <w:right w:val="none" w:sz="0" w:space="0" w:color="auto"/>
                                  </w:divBdr>
                                  <w:divsChild>
                                    <w:div w:id="1560243548">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7283862">
          <w:marLeft w:val="0"/>
          <w:marRight w:val="0"/>
          <w:marTop w:val="0"/>
          <w:marBottom w:val="0"/>
          <w:divBdr>
            <w:top w:val="none" w:sz="0" w:space="0" w:color="auto"/>
            <w:left w:val="none" w:sz="0" w:space="0" w:color="auto"/>
            <w:bottom w:val="none" w:sz="0" w:space="0" w:color="auto"/>
            <w:right w:val="none" w:sz="0" w:space="0" w:color="auto"/>
          </w:divBdr>
          <w:divsChild>
            <w:div w:id="1424759241">
              <w:marLeft w:val="0"/>
              <w:marRight w:val="0"/>
              <w:marTop w:val="0"/>
              <w:marBottom w:val="0"/>
              <w:divBdr>
                <w:top w:val="none" w:sz="0" w:space="0" w:color="auto"/>
                <w:left w:val="none" w:sz="0" w:space="0" w:color="auto"/>
                <w:bottom w:val="none" w:sz="0" w:space="0" w:color="auto"/>
                <w:right w:val="none" w:sz="0" w:space="0" w:color="auto"/>
              </w:divBdr>
            </w:div>
            <w:div w:id="921642962">
              <w:marLeft w:val="0"/>
              <w:marRight w:val="0"/>
              <w:marTop w:val="0"/>
              <w:marBottom w:val="0"/>
              <w:divBdr>
                <w:top w:val="none" w:sz="0" w:space="0" w:color="auto"/>
                <w:left w:val="none" w:sz="0" w:space="0" w:color="auto"/>
                <w:bottom w:val="none" w:sz="0" w:space="0" w:color="auto"/>
                <w:right w:val="none" w:sz="0" w:space="0" w:color="auto"/>
              </w:divBdr>
              <w:divsChild>
                <w:div w:id="1972243221">
                  <w:marLeft w:val="0"/>
                  <w:marRight w:val="0"/>
                  <w:marTop w:val="0"/>
                  <w:marBottom w:val="0"/>
                  <w:divBdr>
                    <w:top w:val="none" w:sz="0" w:space="0" w:color="auto"/>
                    <w:left w:val="none" w:sz="0" w:space="0" w:color="auto"/>
                    <w:bottom w:val="none" w:sz="0" w:space="0" w:color="auto"/>
                    <w:right w:val="none" w:sz="0" w:space="0" w:color="auto"/>
                  </w:divBdr>
                  <w:divsChild>
                    <w:div w:id="115104043">
                      <w:marLeft w:val="0"/>
                      <w:marRight w:val="0"/>
                      <w:marTop w:val="0"/>
                      <w:marBottom w:val="0"/>
                      <w:divBdr>
                        <w:top w:val="none" w:sz="0" w:space="0" w:color="auto"/>
                        <w:left w:val="none" w:sz="0" w:space="0" w:color="auto"/>
                        <w:bottom w:val="none" w:sz="0" w:space="0" w:color="auto"/>
                        <w:right w:val="none" w:sz="0" w:space="0" w:color="auto"/>
                      </w:divBdr>
                      <w:divsChild>
                        <w:div w:id="1833523323">
                          <w:marLeft w:val="0"/>
                          <w:marRight w:val="0"/>
                          <w:marTop w:val="0"/>
                          <w:marBottom w:val="0"/>
                          <w:divBdr>
                            <w:top w:val="none" w:sz="0" w:space="0" w:color="auto"/>
                            <w:left w:val="none" w:sz="0" w:space="0" w:color="auto"/>
                            <w:bottom w:val="none" w:sz="0" w:space="0" w:color="auto"/>
                            <w:right w:val="none" w:sz="0" w:space="0" w:color="auto"/>
                          </w:divBdr>
                          <w:divsChild>
                            <w:div w:id="1331257717">
                              <w:marLeft w:val="0"/>
                              <w:marRight w:val="0"/>
                              <w:marTop w:val="0"/>
                              <w:marBottom w:val="0"/>
                              <w:divBdr>
                                <w:top w:val="none" w:sz="0" w:space="0" w:color="auto"/>
                                <w:left w:val="none" w:sz="0" w:space="0" w:color="auto"/>
                                <w:bottom w:val="none" w:sz="0" w:space="0" w:color="auto"/>
                                <w:right w:val="none" w:sz="0" w:space="0" w:color="auto"/>
                              </w:divBdr>
                              <w:divsChild>
                                <w:div w:id="399837214">
                                  <w:marLeft w:val="0"/>
                                  <w:marRight w:val="0"/>
                                  <w:marTop w:val="68"/>
                                  <w:marBottom w:val="0"/>
                                  <w:divBdr>
                                    <w:top w:val="none" w:sz="0" w:space="0" w:color="auto"/>
                                    <w:left w:val="none" w:sz="0" w:space="0" w:color="auto"/>
                                    <w:bottom w:val="none" w:sz="0" w:space="0" w:color="auto"/>
                                    <w:right w:val="none" w:sz="0" w:space="0" w:color="auto"/>
                                  </w:divBdr>
                                  <w:divsChild>
                                    <w:div w:id="508184358">
                                      <w:marLeft w:val="0"/>
                                      <w:marRight w:val="0"/>
                                      <w:marTop w:val="0"/>
                                      <w:marBottom w:val="0"/>
                                      <w:divBdr>
                                        <w:top w:val="none" w:sz="0" w:space="0" w:color="auto"/>
                                        <w:left w:val="none" w:sz="0" w:space="0" w:color="auto"/>
                                        <w:bottom w:val="none" w:sz="0" w:space="0" w:color="auto"/>
                                        <w:right w:val="none" w:sz="0" w:space="0" w:color="auto"/>
                                      </w:divBdr>
                                      <w:divsChild>
                                        <w:div w:id="861749550">
                                          <w:marLeft w:val="0"/>
                                          <w:marRight w:val="0"/>
                                          <w:marTop w:val="0"/>
                                          <w:marBottom w:val="0"/>
                                          <w:divBdr>
                                            <w:top w:val="none" w:sz="0" w:space="0" w:color="auto"/>
                                            <w:left w:val="none" w:sz="0" w:space="0" w:color="auto"/>
                                            <w:bottom w:val="none" w:sz="0" w:space="0" w:color="auto"/>
                                            <w:right w:val="none" w:sz="0" w:space="0" w:color="auto"/>
                                          </w:divBdr>
                                          <w:divsChild>
                                            <w:div w:id="941962181">
                                              <w:marLeft w:val="0"/>
                                              <w:marRight w:val="0"/>
                                              <w:marTop w:val="0"/>
                                              <w:marBottom w:val="0"/>
                                              <w:divBdr>
                                                <w:top w:val="none" w:sz="0" w:space="0" w:color="auto"/>
                                                <w:left w:val="none" w:sz="0" w:space="0" w:color="auto"/>
                                                <w:bottom w:val="none" w:sz="0" w:space="0" w:color="auto"/>
                                                <w:right w:val="none" w:sz="0" w:space="0" w:color="auto"/>
                                              </w:divBdr>
                                              <w:divsChild>
                                                <w:div w:id="1713269589">
                                                  <w:marLeft w:val="0"/>
                                                  <w:marRight w:val="0"/>
                                                  <w:marTop w:val="0"/>
                                                  <w:marBottom w:val="0"/>
                                                  <w:divBdr>
                                                    <w:top w:val="none" w:sz="0" w:space="0" w:color="auto"/>
                                                    <w:left w:val="none" w:sz="0" w:space="0" w:color="auto"/>
                                                    <w:bottom w:val="none" w:sz="0" w:space="0" w:color="auto"/>
                                                    <w:right w:val="none" w:sz="0" w:space="0" w:color="auto"/>
                                                  </w:divBdr>
                                                  <w:divsChild>
                                                    <w:div w:id="1625772837">
                                                      <w:marLeft w:val="0"/>
                                                      <w:marRight w:val="0"/>
                                                      <w:marTop w:val="0"/>
                                                      <w:marBottom w:val="0"/>
                                                      <w:divBdr>
                                                        <w:top w:val="none" w:sz="0" w:space="0" w:color="auto"/>
                                                        <w:left w:val="none" w:sz="0" w:space="0" w:color="auto"/>
                                                        <w:bottom w:val="none" w:sz="0" w:space="0" w:color="auto"/>
                                                        <w:right w:val="none" w:sz="0" w:space="0" w:color="auto"/>
                                                      </w:divBdr>
                                                      <w:divsChild>
                                                        <w:div w:id="1019042860">
                                                          <w:marLeft w:val="0"/>
                                                          <w:marRight w:val="0"/>
                                                          <w:marTop w:val="0"/>
                                                          <w:marBottom w:val="0"/>
                                                          <w:divBdr>
                                                            <w:top w:val="none" w:sz="0" w:space="0" w:color="auto"/>
                                                            <w:left w:val="none" w:sz="0" w:space="0" w:color="auto"/>
                                                            <w:bottom w:val="none" w:sz="0" w:space="0" w:color="auto"/>
                                                            <w:right w:val="none" w:sz="0" w:space="0" w:color="auto"/>
                                                          </w:divBdr>
                                                        </w:div>
                                                        <w:div w:id="54221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675399">
                                  <w:marLeft w:val="0"/>
                                  <w:marRight w:val="0"/>
                                  <w:marTop w:val="0"/>
                                  <w:marBottom w:val="0"/>
                                  <w:divBdr>
                                    <w:top w:val="none" w:sz="0" w:space="0" w:color="auto"/>
                                    <w:left w:val="none" w:sz="0" w:space="0" w:color="auto"/>
                                    <w:bottom w:val="none" w:sz="0" w:space="0" w:color="auto"/>
                                    <w:right w:val="none" w:sz="0" w:space="0" w:color="auto"/>
                                  </w:divBdr>
                                  <w:divsChild>
                                    <w:div w:id="352729353">
                                      <w:marLeft w:val="0"/>
                                      <w:marRight w:val="0"/>
                                      <w:marTop w:val="0"/>
                                      <w:marBottom w:val="0"/>
                                      <w:divBdr>
                                        <w:top w:val="none" w:sz="0" w:space="0" w:color="auto"/>
                                        <w:left w:val="none" w:sz="0" w:space="0" w:color="auto"/>
                                        <w:bottom w:val="none" w:sz="0" w:space="0" w:color="auto"/>
                                        <w:right w:val="none" w:sz="0" w:space="0" w:color="auto"/>
                                      </w:divBdr>
                                      <w:divsChild>
                                        <w:div w:id="17639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497883">
          <w:marLeft w:val="0"/>
          <w:marRight w:val="0"/>
          <w:marTop w:val="0"/>
          <w:marBottom w:val="0"/>
          <w:divBdr>
            <w:top w:val="none" w:sz="0" w:space="0" w:color="auto"/>
            <w:left w:val="none" w:sz="0" w:space="0" w:color="auto"/>
            <w:bottom w:val="none" w:sz="0" w:space="0" w:color="auto"/>
            <w:right w:val="none" w:sz="0" w:space="0" w:color="auto"/>
          </w:divBdr>
          <w:divsChild>
            <w:div w:id="1273437395">
              <w:marLeft w:val="0"/>
              <w:marRight w:val="0"/>
              <w:marTop w:val="0"/>
              <w:marBottom w:val="0"/>
              <w:divBdr>
                <w:top w:val="none" w:sz="0" w:space="0" w:color="auto"/>
                <w:left w:val="none" w:sz="0" w:space="0" w:color="auto"/>
                <w:bottom w:val="none" w:sz="0" w:space="0" w:color="auto"/>
                <w:right w:val="none" w:sz="0" w:space="0" w:color="auto"/>
              </w:divBdr>
              <w:divsChild>
                <w:div w:id="1419015495">
                  <w:marLeft w:val="0"/>
                  <w:marRight w:val="0"/>
                  <w:marTop w:val="0"/>
                  <w:marBottom w:val="0"/>
                  <w:divBdr>
                    <w:top w:val="none" w:sz="0" w:space="0" w:color="auto"/>
                    <w:left w:val="none" w:sz="0" w:space="0" w:color="auto"/>
                    <w:bottom w:val="none" w:sz="0" w:space="0" w:color="auto"/>
                    <w:right w:val="none" w:sz="0" w:space="0" w:color="auto"/>
                  </w:divBdr>
                  <w:divsChild>
                    <w:div w:id="120811934">
                      <w:marLeft w:val="0"/>
                      <w:marRight w:val="0"/>
                      <w:marTop w:val="0"/>
                      <w:marBottom w:val="0"/>
                      <w:divBdr>
                        <w:top w:val="none" w:sz="0" w:space="0" w:color="auto"/>
                        <w:left w:val="none" w:sz="0" w:space="0" w:color="auto"/>
                        <w:bottom w:val="none" w:sz="0" w:space="0" w:color="auto"/>
                        <w:right w:val="none" w:sz="0" w:space="0" w:color="auto"/>
                      </w:divBdr>
                      <w:divsChild>
                        <w:div w:id="809326321">
                          <w:marLeft w:val="0"/>
                          <w:marRight w:val="0"/>
                          <w:marTop w:val="0"/>
                          <w:marBottom w:val="0"/>
                          <w:divBdr>
                            <w:top w:val="none" w:sz="0" w:space="0" w:color="auto"/>
                            <w:left w:val="none" w:sz="0" w:space="0" w:color="auto"/>
                            <w:bottom w:val="none" w:sz="0" w:space="0" w:color="auto"/>
                            <w:right w:val="none" w:sz="0" w:space="0" w:color="auto"/>
                          </w:divBdr>
                          <w:divsChild>
                            <w:div w:id="1542325309">
                              <w:marLeft w:val="0"/>
                              <w:marRight w:val="0"/>
                              <w:marTop w:val="0"/>
                              <w:marBottom w:val="0"/>
                              <w:divBdr>
                                <w:top w:val="none" w:sz="0" w:space="0" w:color="auto"/>
                                <w:left w:val="none" w:sz="0" w:space="0" w:color="auto"/>
                                <w:bottom w:val="none" w:sz="0" w:space="0" w:color="auto"/>
                                <w:right w:val="none" w:sz="0" w:space="0" w:color="auto"/>
                              </w:divBdr>
                              <w:divsChild>
                                <w:div w:id="56362861">
                                  <w:marLeft w:val="0"/>
                                  <w:marRight w:val="0"/>
                                  <w:marTop w:val="0"/>
                                  <w:marBottom w:val="0"/>
                                  <w:divBdr>
                                    <w:top w:val="none" w:sz="0" w:space="0" w:color="auto"/>
                                    <w:left w:val="none" w:sz="0" w:space="0" w:color="auto"/>
                                    <w:bottom w:val="none" w:sz="0" w:space="0" w:color="auto"/>
                                    <w:right w:val="none" w:sz="0" w:space="0" w:color="auto"/>
                                  </w:divBdr>
                                  <w:divsChild>
                                    <w:div w:id="1166214381">
                                      <w:blockQuote w:val="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sa.org.uk/news/influencer-ad-disclosure-on-social-media-instagram-and-tiktok-report-2024.html?utm_source=chatgpt.com" TargetMode="External"/><Relationship Id="rId18" Type="http://schemas.openxmlformats.org/officeDocument/2006/relationships/hyperlink" Target="https://digital-strategy.ec.europa.eu/en/policies/guidelines-ai-transparency-obligations?utm_source=chatgpt.com" TargetMode="External"/><Relationship Id="rId26" Type="http://schemas.openxmlformats.org/officeDocument/2006/relationships/hyperlink" Target="https://corporate.visa.com/en/solutions/commercial-solutions/knowledge-hub/2025-visa-creators-report.html?utm_source=chatgpt.com" TargetMode="External"/><Relationship Id="rId3" Type="http://schemas.openxmlformats.org/officeDocument/2006/relationships/customXml" Target="../customXml/item3.xml"/><Relationship Id="rId21" Type="http://schemas.openxmlformats.org/officeDocument/2006/relationships/hyperlink" Target="https://www.iabuk.com/futurescape/creators-are-media-brands?utm_source=chatgpt.com" TargetMode="External"/><Relationship Id="rId7" Type="http://schemas.openxmlformats.org/officeDocument/2006/relationships/webSettings" Target="webSettings.xml"/><Relationship Id="rId12" Type="http://schemas.openxmlformats.org/officeDocument/2006/relationships/hyperlink" Target="https://doi.org/10.1111/ijcs.12917?utm_source=chatgpt.com" TargetMode="External"/><Relationship Id="rId17" Type="http://schemas.openxmlformats.org/officeDocument/2006/relationships/hyperlink" Target="https://www.gov.uk/government/publications/unfair-commercial-practices-cma207?utm_source=chatgpt.com" TargetMode="External"/><Relationship Id="rId25" Type="http://schemas.openxmlformats.org/officeDocument/2006/relationships/hyperlink" Target="https://www.ofcom.org.uk/online-safety/illegal-and-harmful-content/illegal-content-duties-under-the-online-safety-act?utm_source=chatgpt.com" TargetMode="External"/><Relationship Id="rId2" Type="http://schemas.openxmlformats.org/officeDocument/2006/relationships/customXml" Target="../customXml/item2.xml"/><Relationship Id="rId16" Type="http://schemas.openxmlformats.org/officeDocument/2006/relationships/hyperlink" Target="https://www.gov.uk/government/publications/social-media-endorsements-guidance-for-content-creators/social-media-endorsements-being-transparent-with-your-followers?utm_source=chatgpt.com" TargetMode="External"/><Relationship Id="rId20" Type="http://schemas.openxmlformats.org/officeDocument/2006/relationships/hyperlink" Target="https://www.iabuk.com/news-article/creator-economy-reshaping-where-and-how-brands-invest-media?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jretconser.2023.103521?utm_source=chatgpt.com" TargetMode="External"/><Relationship Id="rId24" Type="http://schemas.openxmlformats.org/officeDocument/2006/relationships/hyperlink" Target="https://www.ofcom.org.uk/media-use-and-attitudes/online-habits/online-nation?utm_source=chatgpt.com" TargetMode="External"/><Relationship Id="rId5" Type="http://schemas.openxmlformats.org/officeDocument/2006/relationships/styles" Target="styles.xml"/><Relationship Id="rId15" Type="http://schemas.openxmlformats.org/officeDocument/2006/relationships/hyperlink" Target="https://www.carbontrust.com/our-work-and-impact/guides-reports-and-tools/carbon-impact-of-video-streaming?utm_source=chatgpt.com" TargetMode="External"/><Relationship Id="rId23" Type="http://schemas.openxmlformats.org/officeDocument/2006/relationships/hyperlink" Target="https://doi.org/10.1057/s41599-023-02512-1?utm_source=chatgpt.com" TargetMode="External"/><Relationship Id="rId28" Type="http://schemas.openxmlformats.org/officeDocument/2006/relationships/fontTable" Target="fontTable.xml"/><Relationship Id="rId10" Type="http://schemas.openxmlformats.org/officeDocument/2006/relationships/hyperlink" Target="https://news.adobe.com/news/2025/10/adobe-max-2025-creators-survey" TargetMode="External"/><Relationship Id="rId19" Type="http://schemas.openxmlformats.org/officeDocument/2006/relationships/hyperlink" Target="https://www.iabuk.com/member-content/state-influencer-marketing-uk-europe-2025?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sa.org.uk/resource/consumer-awareness-and-understanding-of-influencer-marketing.html?utm_source=chatgpt.com" TargetMode="External"/><Relationship Id="rId22" Type="http://schemas.openxmlformats.org/officeDocument/2006/relationships/hyperlink" Target="https://www.iea.org/reports/energy-and-ai?utm_source=chatgpt.com" TargetMode="External"/><Relationship Id="rId27" Type="http://schemas.openxmlformats.org/officeDocument/2006/relationships/hyperlink" Target="https://www.visa.co.uk/about-visa/newsroom/press-releases.3444111.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6ead8c879e3ff10c6dd2c7b98b742b59">
  <xsd:schema xmlns:xsd="http://www.w3.org/2001/XMLSchema" xmlns:xs="http://www.w3.org/2001/XMLSchema" xmlns:p="http://schemas.microsoft.com/office/2006/metadata/properties" xmlns:ns3="b4f9f7ee-5770-4a14-8925-17f3d16e50b7" targetNamespace="http://schemas.microsoft.com/office/2006/metadata/properties" ma:root="true" ma:fieldsID="53dfa738fab27807453be89de159d63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DE33AE9-2B59-4A78-A884-27999DE8A0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4FD122-B9E1-4D10-9D43-77FC00A77845}">
  <ds:schemaRefs>
    <ds:schemaRef ds:uri="http://schemas.microsoft.com/sharepoint/v3/contenttype/forms"/>
  </ds:schemaRefs>
</ds:datastoreItem>
</file>

<file path=customXml/itemProps3.xml><?xml version="1.0" encoding="utf-8"?>
<ds:datastoreItem xmlns:ds="http://schemas.openxmlformats.org/officeDocument/2006/customXml" ds:itemID="{7575202C-489C-4ACB-9997-486A7EEAB8E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2569</Words>
  <Characters>14645</Characters>
  <Application>Microsoft Office Word</Application>
  <DocSecurity>0</DocSecurity>
  <Lines>122</Lines>
  <Paragraphs>34</Paragraphs>
  <ScaleCrop>false</ScaleCrop>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Jasmina</dc:creator>
  <cp:keywords/>
  <dc:description/>
  <cp:lastModifiedBy>Maria Islam (2509342)</cp:lastModifiedBy>
  <cp:revision>11</cp:revision>
  <dcterms:created xsi:type="dcterms:W3CDTF">2026-08-30T14:33:00Z</dcterms:created>
  <dcterms:modified xsi:type="dcterms:W3CDTF">2026-08-30T14:44:00Z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