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C46196" w14:textId="77777777" w:rsidR="0027126A" w:rsidRDefault="0027126A" w:rsidP="00F21B02">
      <w:pPr>
        <w:spacing w:after="0" w:line="240" w:lineRule="auto"/>
        <w:rPr>
          <w:rFonts w:ascii="Times New Roman" w:hAnsi="Times New Roman" w:cs="Times New Roman"/>
          <w:sz w:val="36"/>
          <w:szCs w:val="36"/>
          <w:u w:val="single"/>
        </w:rPr>
      </w:pPr>
    </w:p>
    <w:p w14:paraId="16C46197" w14:textId="54E1F43B" w:rsidR="00552680" w:rsidRPr="0027126A" w:rsidRDefault="00480010" w:rsidP="00F21B02">
      <w:pPr>
        <w:spacing w:after="0" w:line="240" w:lineRule="auto"/>
        <w:rPr>
          <w:rFonts w:ascii="Times New Roman" w:hAnsi="Times New Roman" w:cs="Times New Roman"/>
          <w:sz w:val="36"/>
          <w:szCs w:val="36"/>
          <w:u w:val="single"/>
        </w:rPr>
      </w:pPr>
      <w:r w:rsidRPr="0027126A">
        <w:rPr>
          <w:rFonts w:ascii="Times New Roman" w:hAnsi="Times New Roman" w:cs="Times New Roman"/>
          <w:sz w:val="36"/>
          <w:szCs w:val="36"/>
          <w:u w:val="single"/>
        </w:rPr>
        <w:t xml:space="preserve">Describe the key features of </w:t>
      </w:r>
      <w:r w:rsidR="00A10D4F">
        <w:rPr>
          <w:rFonts w:ascii="Times New Roman" w:hAnsi="Times New Roman" w:cs="Times New Roman"/>
          <w:sz w:val="36"/>
          <w:szCs w:val="36"/>
          <w:u w:val="single"/>
        </w:rPr>
        <w:t>one</w:t>
      </w:r>
      <w:r w:rsidR="00F21B02" w:rsidRPr="0027126A">
        <w:rPr>
          <w:rFonts w:ascii="Times New Roman" w:hAnsi="Times New Roman" w:cs="Times New Roman"/>
          <w:sz w:val="36"/>
          <w:szCs w:val="36"/>
          <w:u w:val="single"/>
        </w:rPr>
        <w:t xml:space="preserve"> significant sociological perspective and how they relate to the study of contemporary society</w:t>
      </w:r>
    </w:p>
    <w:p w14:paraId="16C46198" w14:textId="77777777" w:rsidR="00BB2391" w:rsidRDefault="00BB2391" w:rsidP="007E239A">
      <w:pPr>
        <w:spacing w:after="0" w:line="360" w:lineRule="auto"/>
        <w:rPr>
          <w:rFonts w:ascii="Times New Roman" w:hAnsi="Times New Roman" w:cs="Times New Roman"/>
          <w:sz w:val="24"/>
          <w:szCs w:val="24"/>
        </w:rPr>
      </w:pPr>
    </w:p>
    <w:p w14:paraId="16C46199" w14:textId="77777777" w:rsidR="00BB2391" w:rsidRDefault="00BB2391" w:rsidP="007E239A">
      <w:pPr>
        <w:spacing w:after="0" w:line="360" w:lineRule="auto"/>
        <w:rPr>
          <w:rFonts w:ascii="Times New Roman" w:hAnsi="Times New Roman" w:cs="Times New Roman"/>
          <w:sz w:val="24"/>
          <w:szCs w:val="24"/>
        </w:rPr>
      </w:pPr>
    </w:p>
    <w:p w14:paraId="16C4619A" w14:textId="50984729" w:rsidR="00946F5C" w:rsidRDefault="00480010" w:rsidP="007E239A">
      <w:pPr>
        <w:spacing w:after="0" w:line="360" w:lineRule="auto"/>
        <w:rPr>
          <w:rFonts w:ascii="Times New Roman" w:hAnsi="Times New Roman" w:cs="Times New Roman"/>
          <w:sz w:val="24"/>
          <w:szCs w:val="24"/>
        </w:rPr>
      </w:pPr>
      <w:r>
        <w:rPr>
          <w:rFonts w:ascii="Times New Roman" w:hAnsi="Times New Roman" w:cs="Times New Roman"/>
          <w:sz w:val="24"/>
          <w:szCs w:val="24"/>
        </w:rPr>
        <w:t>This assignment will describe and investigate the aspect of social</w:t>
      </w:r>
      <w:r w:rsidR="00023E87">
        <w:rPr>
          <w:rFonts w:ascii="Times New Roman" w:hAnsi="Times New Roman" w:cs="Times New Roman"/>
          <w:sz w:val="24"/>
          <w:szCs w:val="24"/>
        </w:rPr>
        <w:t xml:space="preserve"> diversity known as fundamentalism. It will seek to </w:t>
      </w:r>
      <w:r w:rsidR="009C3AC2">
        <w:rPr>
          <w:rFonts w:ascii="Times New Roman" w:hAnsi="Times New Roman" w:cs="Times New Roman"/>
          <w:sz w:val="24"/>
          <w:szCs w:val="24"/>
        </w:rPr>
        <w:t>understand what</w:t>
      </w:r>
      <w:r w:rsidR="00023E87">
        <w:rPr>
          <w:rFonts w:ascii="Times New Roman" w:hAnsi="Times New Roman" w:cs="Times New Roman"/>
          <w:sz w:val="24"/>
          <w:szCs w:val="24"/>
        </w:rPr>
        <w:t xml:space="preserve"> fundamentalism is and its role in the </w:t>
      </w:r>
      <w:r w:rsidR="00153E06">
        <w:rPr>
          <w:rFonts w:ascii="Times New Roman" w:hAnsi="Times New Roman" w:cs="Times New Roman"/>
          <w:sz w:val="24"/>
          <w:szCs w:val="24"/>
        </w:rPr>
        <w:t>makeup</w:t>
      </w:r>
      <w:r w:rsidR="00023E87">
        <w:rPr>
          <w:rFonts w:ascii="Times New Roman" w:hAnsi="Times New Roman" w:cs="Times New Roman"/>
          <w:sz w:val="24"/>
          <w:szCs w:val="24"/>
        </w:rPr>
        <w:t xml:space="preserve"> of modern society and </w:t>
      </w:r>
      <w:r w:rsidR="009C3C7A">
        <w:rPr>
          <w:rFonts w:ascii="Times New Roman" w:hAnsi="Times New Roman" w:cs="Times New Roman"/>
          <w:sz w:val="24"/>
          <w:szCs w:val="24"/>
        </w:rPr>
        <w:t xml:space="preserve">the </w:t>
      </w:r>
      <w:r w:rsidR="00316095">
        <w:rPr>
          <w:rFonts w:ascii="Times New Roman" w:hAnsi="Times New Roman" w:cs="Times New Roman"/>
          <w:sz w:val="24"/>
          <w:szCs w:val="24"/>
        </w:rPr>
        <w:t xml:space="preserve">social </w:t>
      </w:r>
      <w:r w:rsidR="009C3C7A">
        <w:rPr>
          <w:rFonts w:ascii="Times New Roman" w:hAnsi="Times New Roman" w:cs="Times New Roman"/>
          <w:sz w:val="24"/>
          <w:szCs w:val="24"/>
        </w:rPr>
        <w:t>zeitgeist</w:t>
      </w:r>
      <w:r w:rsidR="00316095">
        <w:rPr>
          <w:rFonts w:ascii="Times New Roman" w:hAnsi="Times New Roman" w:cs="Times New Roman"/>
          <w:sz w:val="24"/>
          <w:szCs w:val="24"/>
        </w:rPr>
        <w:t>.</w:t>
      </w:r>
      <w:r w:rsidR="00B765BC">
        <w:rPr>
          <w:rFonts w:ascii="Times New Roman" w:hAnsi="Times New Roman" w:cs="Times New Roman"/>
          <w:sz w:val="24"/>
          <w:szCs w:val="24"/>
        </w:rPr>
        <w:t xml:space="preserve"> </w:t>
      </w:r>
      <w:r w:rsidR="009C3AC2">
        <w:rPr>
          <w:rFonts w:ascii="Times New Roman" w:hAnsi="Times New Roman" w:cs="Times New Roman"/>
          <w:sz w:val="24"/>
          <w:szCs w:val="24"/>
        </w:rPr>
        <w:t>A multiyear</w:t>
      </w:r>
      <w:r w:rsidR="00B765BC">
        <w:rPr>
          <w:rFonts w:ascii="Times New Roman" w:hAnsi="Times New Roman" w:cs="Times New Roman"/>
          <w:sz w:val="24"/>
          <w:szCs w:val="24"/>
        </w:rPr>
        <w:t xml:space="preserve"> rep</w:t>
      </w:r>
      <w:r w:rsidR="009C1329">
        <w:rPr>
          <w:rFonts w:ascii="Times New Roman" w:hAnsi="Times New Roman" w:cs="Times New Roman"/>
          <w:sz w:val="24"/>
          <w:szCs w:val="24"/>
        </w:rPr>
        <w:t>ort title</w:t>
      </w:r>
      <w:r w:rsidR="004C129A">
        <w:rPr>
          <w:rFonts w:ascii="Times New Roman" w:hAnsi="Times New Roman" w:cs="Times New Roman"/>
          <w:sz w:val="24"/>
          <w:szCs w:val="24"/>
        </w:rPr>
        <w:t>d</w:t>
      </w:r>
      <w:r w:rsidR="009C1329">
        <w:rPr>
          <w:rFonts w:ascii="Times New Roman" w:hAnsi="Times New Roman" w:cs="Times New Roman"/>
          <w:sz w:val="24"/>
          <w:szCs w:val="24"/>
        </w:rPr>
        <w:t xml:space="preserve"> The Fundamentalism Project</w:t>
      </w:r>
      <w:r w:rsidR="00533655">
        <w:rPr>
          <w:rFonts w:ascii="Times New Roman" w:hAnsi="Times New Roman" w:cs="Times New Roman"/>
          <w:sz w:val="24"/>
          <w:szCs w:val="24"/>
        </w:rPr>
        <w:t xml:space="preserve"> gave an in-depth and probing </w:t>
      </w:r>
      <w:r w:rsidR="00EA5489">
        <w:rPr>
          <w:rFonts w:ascii="Times New Roman" w:hAnsi="Times New Roman" w:cs="Times New Roman"/>
          <w:sz w:val="24"/>
          <w:szCs w:val="24"/>
        </w:rPr>
        <w:t xml:space="preserve">study and </w:t>
      </w:r>
      <w:r w:rsidR="009C3AC2">
        <w:rPr>
          <w:rFonts w:ascii="Times New Roman" w:hAnsi="Times New Roman" w:cs="Times New Roman"/>
          <w:sz w:val="24"/>
          <w:szCs w:val="24"/>
        </w:rPr>
        <w:t>was coordinated</w:t>
      </w:r>
      <w:r w:rsidR="00E55D10">
        <w:rPr>
          <w:rFonts w:ascii="Times New Roman" w:hAnsi="Times New Roman" w:cs="Times New Roman"/>
          <w:sz w:val="24"/>
          <w:szCs w:val="24"/>
        </w:rPr>
        <w:t xml:space="preserve"> </w:t>
      </w:r>
      <w:r w:rsidR="009C3AC2">
        <w:rPr>
          <w:rFonts w:ascii="Times New Roman" w:hAnsi="Times New Roman" w:cs="Times New Roman"/>
          <w:sz w:val="24"/>
          <w:szCs w:val="24"/>
        </w:rPr>
        <w:t>by Marty</w:t>
      </w:r>
      <w:r w:rsidR="00783C8A">
        <w:rPr>
          <w:rFonts w:ascii="Times New Roman" w:hAnsi="Times New Roman" w:cs="Times New Roman"/>
          <w:sz w:val="24"/>
          <w:szCs w:val="24"/>
        </w:rPr>
        <w:t xml:space="preserve"> and </w:t>
      </w:r>
      <w:r w:rsidR="00EA5489">
        <w:rPr>
          <w:rFonts w:ascii="Times New Roman" w:hAnsi="Times New Roman" w:cs="Times New Roman"/>
          <w:sz w:val="24"/>
          <w:szCs w:val="24"/>
        </w:rPr>
        <w:t>Appleby</w:t>
      </w:r>
      <w:r w:rsidR="009C3AC2">
        <w:rPr>
          <w:rFonts w:ascii="Times New Roman" w:hAnsi="Times New Roman" w:cs="Times New Roman"/>
          <w:sz w:val="24"/>
          <w:szCs w:val="24"/>
        </w:rPr>
        <w:t xml:space="preserve"> starting</w:t>
      </w:r>
      <w:r w:rsidR="00A47973">
        <w:rPr>
          <w:rFonts w:ascii="Times New Roman" w:hAnsi="Times New Roman" w:cs="Times New Roman"/>
          <w:sz w:val="24"/>
          <w:szCs w:val="24"/>
        </w:rPr>
        <w:t xml:space="preserve"> in 1987 and concluding in 1995, with the five volumes published in sequence between 1991 and 1995</w:t>
      </w:r>
      <w:r w:rsidR="001950B9">
        <w:rPr>
          <w:rFonts w:ascii="Times New Roman" w:hAnsi="Times New Roman" w:cs="Times New Roman"/>
          <w:sz w:val="24"/>
          <w:szCs w:val="24"/>
        </w:rPr>
        <w:t>.</w:t>
      </w:r>
    </w:p>
    <w:p w14:paraId="16C4619B" w14:textId="77777777" w:rsidR="001950B9" w:rsidRDefault="001950B9" w:rsidP="007E239A">
      <w:pPr>
        <w:spacing w:after="0" w:line="360" w:lineRule="auto"/>
        <w:rPr>
          <w:rFonts w:ascii="Times New Roman" w:hAnsi="Times New Roman" w:cs="Times New Roman"/>
          <w:sz w:val="24"/>
          <w:szCs w:val="24"/>
        </w:rPr>
      </w:pPr>
    </w:p>
    <w:p w14:paraId="16C4619C" w14:textId="235EC322" w:rsidR="004F700B" w:rsidRDefault="00480010" w:rsidP="007E239A">
      <w:pPr>
        <w:spacing w:after="0" w:line="360" w:lineRule="auto"/>
        <w:rPr>
          <w:rFonts w:ascii="Times New Roman" w:hAnsi="Times New Roman" w:cs="Times New Roman"/>
          <w:sz w:val="24"/>
          <w:szCs w:val="24"/>
        </w:rPr>
      </w:pPr>
      <w:r>
        <w:rPr>
          <w:rFonts w:ascii="Times New Roman" w:hAnsi="Times New Roman" w:cs="Times New Roman"/>
          <w:sz w:val="24"/>
          <w:szCs w:val="24"/>
        </w:rPr>
        <w:t>The Fundamentalism Project</w:t>
      </w:r>
      <w:r w:rsidR="00C11257">
        <w:rPr>
          <w:rFonts w:ascii="Times New Roman" w:hAnsi="Times New Roman" w:cs="Times New Roman"/>
          <w:sz w:val="24"/>
          <w:szCs w:val="24"/>
        </w:rPr>
        <w:t>, funded through the American Academy of</w:t>
      </w:r>
      <w:r w:rsidR="008222BD">
        <w:rPr>
          <w:rFonts w:ascii="Times New Roman" w:hAnsi="Times New Roman" w:cs="Times New Roman"/>
          <w:sz w:val="24"/>
          <w:szCs w:val="24"/>
        </w:rPr>
        <w:t xml:space="preserve"> Arts and Sciences, an honorary </w:t>
      </w:r>
      <w:r w:rsidR="00F4260A">
        <w:rPr>
          <w:rFonts w:ascii="Times New Roman" w:hAnsi="Times New Roman" w:cs="Times New Roman"/>
          <w:sz w:val="24"/>
          <w:szCs w:val="24"/>
        </w:rPr>
        <w:t xml:space="preserve">society for </w:t>
      </w:r>
      <w:r w:rsidR="009858CE">
        <w:rPr>
          <w:rFonts w:ascii="Times New Roman" w:hAnsi="Times New Roman" w:cs="Times New Roman"/>
          <w:sz w:val="24"/>
          <w:szCs w:val="24"/>
        </w:rPr>
        <w:t>independent research,</w:t>
      </w:r>
      <w:r>
        <w:rPr>
          <w:rFonts w:ascii="Times New Roman" w:hAnsi="Times New Roman" w:cs="Times New Roman"/>
          <w:sz w:val="24"/>
          <w:szCs w:val="24"/>
        </w:rPr>
        <w:t xml:space="preserve"> found that there presented five key points regardless of the cre</w:t>
      </w:r>
      <w:r w:rsidR="00202E21">
        <w:rPr>
          <w:rFonts w:ascii="Times New Roman" w:hAnsi="Times New Roman" w:cs="Times New Roman"/>
          <w:sz w:val="24"/>
          <w:szCs w:val="24"/>
        </w:rPr>
        <w:t>ed</w:t>
      </w:r>
      <w:r>
        <w:rPr>
          <w:rFonts w:ascii="Times New Roman" w:hAnsi="Times New Roman" w:cs="Times New Roman"/>
          <w:sz w:val="24"/>
          <w:szCs w:val="24"/>
        </w:rPr>
        <w:t xml:space="preserve"> in question</w:t>
      </w:r>
      <w:r w:rsidR="008C6A8C">
        <w:rPr>
          <w:rFonts w:ascii="Times New Roman" w:hAnsi="Times New Roman" w:cs="Times New Roman"/>
          <w:sz w:val="24"/>
          <w:szCs w:val="24"/>
        </w:rPr>
        <w:t xml:space="preserve">, showing that fundamentalism is rooted firmly </w:t>
      </w:r>
      <w:r w:rsidR="00613EEA">
        <w:rPr>
          <w:rFonts w:ascii="Times New Roman" w:hAnsi="Times New Roman" w:cs="Times New Roman"/>
          <w:sz w:val="24"/>
          <w:szCs w:val="24"/>
        </w:rPr>
        <w:t>within</w:t>
      </w:r>
      <w:r w:rsidR="00A514FF">
        <w:rPr>
          <w:rFonts w:ascii="Times New Roman" w:hAnsi="Times New Roman" w:cs="Times New Roman"/>
          <w:sz w:val="24"/>
          <w:szCs w:val="24"/>
        </w:rPr>
        <w:t xml:space="preserve"> the zeitgeist of an era </w:t>
      </w:r>
      <w:r w:rsidR="00A55540">
        <w:rPr>
          <w:rFonts w:ascii="Times New Roman" w:hAnsi="Times New Roman" w:cs="Times New Roman"/>
          <w:sz w:val="24"/>
          <w:szCs w:val="24"/>
        </w:rPr>
        <w:t xml:space="preserve">despite the myriad differences within the </w:t>
      </w:r>
      <w:r w:rsidR="00C36860">
        <w:rPr>
          <w:rFonts w:ascii="Times New Roman" w:hAnsi="Times New Roman" w:cs="Times New Roman"/>
          <w:sz w:val="24"/>
          <w:szCs w:val="24"/>
        </w:rPr>
        <w:t>world’s</w:t>
      </w:r>
      <w:r w:rsidR="00A55540">
        <w:rPr>
          <w:rFonts w:ascii="Times New Roman" w:hAnsi="Times New Roman" w:cs="Times New Roman"/>
          <w:sz w:val="24"/>
          <w:szCs w:val="24"/>
        </w:rPr>
        <w:t xml:space="preserve"> religions</w:t>
      </w:r>
      <w:r w:rsidR="00C36860">
        <w:rPr>
          <w:rFonts w:ascii="Times New Roman" w:hAnsi="Times New Roman" w:cs="Times New Roman"/>
          <w:sz w:val="24"/>
          <w:szCs w:val="24"/>
        </w:rPr>
        <w:t>.</w:t>
      </w:r>
      <w:r w:rsidR="00292B36">
        <w:rPr>
          <w:rFonts w:ascii="Times New Roman" w:hAnsi="Times New Roman" w:cs="Times New Roman"/>
          <w:sz w:val="24"/>
          <w:szCs w:val="24"/>
        </w:rPr>
        <w:t xml:space="preserve"> The first difference centred on the </w:t>
      </w:r>
      <w:r w:rsidR="00007682">
        <w:rPr>
          <w:rFonts w:ascii="Times New Roman" w:hAnsi="Times New Roman" w:cs="Times New Roman"/>
          <w:sz w:val="24"/>
          <w:szCs w:val="24"/>
        </w:rPr>
        <w:t xml:space="preserve">social action of the ideal, predominantly fighting back; the second highlighted the </w:t>
      </w:r>
      <w:r w:rsidR="003816C6">
        <w:rPr>
          <w:rFonts w:ascii="Times New Roman" w:hAnsi="Times New Roman" w:cs="Times New Roman"/>
          <w:sz w:val="24"/>
          <w:szCs w:val="24"/>
        </w:rPr>
        <w:t xml:space="preserve">motivation or what the fight was for, be it political or social change or idolatry </w:t>
      </w:r>
      <w:r w:rsidR="0018528A">
        <w:rPr>
          <w:rFonts w:ascii="Times New Roman" w:hAnsi="Times New Roman" w:cs="Times New Roman"/>
          <w:sz w:val="24"/>
          <w:szCs w:val="24"/>
        </w:rPr>
        <w:t xml:space="preserve">of martyrdom. The third factor found was </w:t>
      </w:r>
      <w:r w:rsidR="00B5182C">
        <w:rPr>
          <w:rFonts w:ascii="Times New Roman" w:hAnsi="Times New Roman" w:cs="Times New Roman"/>
          <w:sz w:val="24"/>
          <w:szCs w:val="24"/>
        </w:rPr>
        <w:t xml:space="preserve">what the figurative “they” fought with, </w:t>
      </w:r>
      <w:r w:rsidR="002535FC">
        <w:rPr>
          <w:rFonts w:ascii="Times New Roman" w:hAnsi="Times New Roman" w:cs="Times New Roman"/>
          <w:sz w:val="24"/>
          <w:szCs w:val="24"/>
        </w:rPr>
        <w:t xml:space="preserve">be they symbolic or literal and how they were used to stir the </w:t>
      </w:r>
      <w:r w:rsidR="00A7722C">
        <w:rPr>
          <w:rFonts w:ascii="Times New Roman" w:hAnsi="Times New Roman" w:cs="Times New Roman"/>
          <w:sz w:val="24"/>
          <w:szCs w:val="24"/>
        </w:rPr>
        <w:t xml:space="preserve">nature of those seeking the change. The fourth factorial point is </w:t>
      </w:r>
      <w:r w:rsidR="007456D4">
        <w:rPr>
          <w:rFonts w:ascii="Times New Roman" w:hAnsi="Times New Roman" w:cs="Times New Roman"/>
          <w:sz w:val="24"/>
          <w:szCs w:val="24"/>
        </w:rPr>
        <w:t>what the fight was against, be it moral stagnation or some great spectre of an enemy</w:t>
      </w:r>
      <w:r w:rsidR="003F1853">
        <w:rPr>
          <w:rFonts w:ascii="Times New Roman" w:hAnsi="Times New Roman" w:cs="Times New Roman"/>
          <w:sz w:val="24"/>
          <w:szCs w:val="24"/>
        </w:rPr>
        <w:t xml:space="preserve">. It was the locus of their ire and often taken as the literal great </w:t>
      </w:r>
      <w:r w:rsidR="00D145F6">
        <w:rPr>
          <w:rFonts w:ascii="Times New Roman" w:hAnsi="Times New Roman" w:cs="Times New Roman"/>
          <w:sz w:val="24"/>
          <w:szCs w:val="24"/>
        </w:rPr>
        <w:t>Satan</w:t>
      </w:r>
      <w:r w:rsidR="003F1853">
        <w:rPr>
          <w:rFonts w:ascii="Times New Roman" w:hAnsi="Times New Roman" w:cs="Times New Roman"/>
          <w:sz w:val="24"/>
          <w:szCs w:val="24"/>
        </w:rPr>
        <w:t xml:space="preserve"> when </w:t>
      </w:r>
      <w:r w:rsidR="00D145F6">
        <w:rPr>
          <w:rFonts w:ascii="Times New Roman" w:hAnsi="Times New Roman" w:cs="Times New Roman"/>
          <w:sz w:val="24"/>
          <w:szCs w:val="24"/>
        </w:rPr>
        <w:t xml:space="preserve">situated in the religious confines of fundamentalism. Finally, the fifth factor </w:t>
      </w:r>
      <w:r w:rsidR="007E270F">
        <w:rPr>
          <w:rFonts w:ascii="Times New Roman" w:hAnsi="Times New Roman" w:cs="Times New Roman"/>
          <w:sz w:val="24"/>
          <w:szCs w:val="24"/>
        </w:rPr>
        <w:t xml:space="preserve">was seen and found to be </w:t>
      </w:r>
      <w:r w:rsidR="00FC63E8">
        <w:rPr>
          <w:rFonts w:ascii="Times New Roman" w:hAnsi="Times New Roman" w:cs="Times New Roman"/>
          <w:sz w:val="24"/>
          <w:szCs w:val="24"/>
        </w:rPr>
        <w:t xml:space="preserve">the fight under </w:t>
      </w:r>
      <w:r w:rsidR="005B5F56">
        <w:rPr>
          <w:rFonts w:ascii="Times New Roman" w:hAnsi="Times New Roman" w:cs="Times New Roman"/>
          <w:sz w:val="24"/>
          <w:szCs w:val="24"/>
        </w:rPr>
        <w:t>God</w:t>
      </w:r>
      <w:r w:rsidR="00FC63E8">
        <w:rPr>
          <w:rFonts w:ascii="Times New Roman" w:hAnsi="Times New Roman" w:cs="Times New Roman"/>
          <w:sz w:val="24"/>
          <w:szCs w:val="24"/>
        </w:rPr>
        <w:t>, a catch-all factor in the fundamentalist circle</w:t>
      </w:r>
      <w:r w:rsidR="00ED20E5">
        <w:rPr>
          <w:rFonts w:ascii="Times New Roman" w:hAnsi="Times New Roman" w:cs="Times New Roman"/>
          <w:sz w:val="24"/>
          <w:szCs w:val="24"/>
        </w:rPr>
        <w:t xml:space="preserve"> that allowed them to seek their terms with the </w:t>
      </w:r>
      <w:r w:rsidR="00F70B74">
        <w:rPr>
          <w:rFonts w:ascii="Times New Roman" w:hAnsi="Times New Roman" w:cs="Times New Roman"/>
          <w:sz w:val="24"/>
          <w:szCs w:val="24"/>
        </w:rPr>
        <w:t>self-assurance</w:t>
      </w:r>
      <w:r w:rsidR="00ED20E5">
        <w:rPr>
          <w:rFonts w:ascii="Times New Roman" w:hAnsi="Times New Roman" w:cs="Times New Roman"/>
          <w:sz w:val="24"/>
          <w:szCs w:val="24"/>
        </w:rPr>
        <w:t xml:space="preserve"> that it was deemed right by its “holy” nature.</w:t>
      </w:r>
    </w:p>
    <w:p w14:paraId="16C4619D" w14:textId="77777777" w:rsidR="004F700B" w:rsidRDefault="004F700B" w:rsidP="007E239A">
      <w:pPr>
        <w:spacing w:after="0" w:line="360" w:lineRule="auto"/>
        <w:rPr>
          <w:rFonts w:ascii="Times New Roman" w:hAnsi="Times New Roman" w:cs="Times New Roman"/>
          <w:sz w:val="24"/>
          <w:szCs w:val="24"/>
        </w:rPr>
      </w:pPr>
    </w:p>
    <w:p w14:paraId="16C4619E" w14:textId="1E7A3DF4" w:rsidR="004E4B54" w:rsidRDefault="00480010" w:rsidP="004E4B54">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Furthermore, </w:t>
      </w:r>
      <w:r w:rsidR="004F700B" w:rsidRPr="004F700B">
        <w:rPr>
          <w:rFonts w:ascii="Times New Roman" w:hAnsi="Times New Roman" w:cs="Times New Roman"/>
          <w:sz w:val="24"/>
          <w:szCs w:val="24"/>
        </w:rPr>
        <w:t xml:space="preserve">Ruthven (2007, P. 3-4) states </w:t>
      </w:r>
      <w:r>
        <w:rPr>
          <w:rFonts w:ascii="Times New Roman" w:hAnsi="Times New Roman" w:cs="Times New Roman"/>
          <w:sz w:val="24"/>
          <w:szCs w:val="24"/>
        </w:rPr>
        <w:t xml:space="preserve">in </w:t>
      </w:r>
      <w:r w:rsidR="004922AF">
        <w:rPr>
          <w:rFonts w:ascii="Times New Roman" w:hAnsi="Times New Roman" w:cs="Times New Roman"/>
          <w:sz w:val="24"/>
          <w:szCs w:val="24"/>
        </w:rPr>
        <w:t xml:space="preserve">her work </w:t>
      </w:r>
      <w:r w:rsidR="0058208E">
        <w:rPr>
          <w:rFonts w:ascii="Times New Roman" w:hAnsi="Times New Roman" w:cs="Times New Roman"/>
          <w:i/>
          <w:iCs/>
          <w:sz w:val="24"/>
          <w:szCs w:val="24"/>
        </w:rPr>
        <w:t>Fundamentalism: A very short introduction</w:t>
      </w:r>
      <w:r w:rsidR="009C3AC2">
        <w:rPr>
          <w:rFonts w:ascii="Times New Roman" w:hAnsi="Times New Roman" w:cs="Times New Roman"/>
          <w:i/>
          <w:iCs/>
          <w:sz w:val="24"/>
          <w:szCs w:val="24"/>
        </w:rPr>
        <w:t xml:space="preserve"> </w:t>
      </w:r>
      <w:r w:rsidR="0068785B">
        <w:rPr>
          <w:rFonts w:ascii="Times New Roman" w:hAnsi="Times New Roman" w:cs="Times New Roman"/>
          <w:sz w:val="24"/>
          <w:szCs w:val="24"/>
        </w:rPr>
        <w:t>that</w:t>
      </w:r>
      <w:r w:rsidR="004F700B" w:rsidRPr="004F700B">
        <w:rPr>
          <w:rFonts w:ascii="Times New Roman" w:hAnsi="Times New Roman" w:cs="Times New Roman"/>
          <w:sz w:val="24"/>
          <w:szCs w:val="24"/>
        </w:rPr>
        <w:t xml:space="preserve">, </w:t>
      </w:r>
    </w:p>
    <w:p w14:paraId="16C4619F" w14:textId="77777777" w:rsidR="004F700B" w:rsidRPr="004F700B" w:rsidRDefault="00480010" w:rsidP="009C3AC2">
      <w:pPr>
        <w:spacing w:after="0" w:line="240" w:lineRule="auto"/>
        <w:ind w:left="1474" w:right="1474"/>
        <w:rPr>
          <w:rFonts w:ascii="Times New Roman" w:hAnsi="Times New Roman" w:cs="Times New Roman"/>
          <w:sz w:val="24"/>
          <w:szCs w:val="24"/>
        </w:rPr>
      </w:pPr>
      <w:r w:rsidRPr="004F700B">
        <w:rPr>
          <w:rFonts w:ascii="Times New Roman" w:hAnsi="Times New Roman" w:cs="Times New Roman"/>
          <w:sz w:val="24"/>
          <w:szCs w:val="24"/>
        </w:rPr>
        <w:t xml:space="preserve">Religious fundamentalism, as it is broadly understood, has been a major source of conflict since the late 1980s and early 1990s, when the Berlin Wall came down, and the Soviet Union collapsed, bringing the cold War to an end with its attendant </w:t>
      </w:r>
      <w:r w:rsidRPr="004F700B">
        <w:rPr>
          <w:rFonts w:ascii="Times New Roman" w:hAnsi="Times New Roman" w:cs="Times New Roman"/>
          <w:sz w:val="24"/>
          <w:szCs w:val="24"/>
        </w:rPr>
        <w:lastRenderedPageBreak/>
        <w:t>spin offs in Asia, Africa and Latin America. The death toll from modern religious conflicts, or conflicts involving religion, is formidable. Not all these conflicts, perhaps, can be laid at the door of religious fundamentalism. Instead, local factors, including ethnicity and nationalism, come into the picture. But religion, as a source of nationalism and identity, seems to have replaced the old ideologies of Marxist-Leninism, national socialism, and anti-colonialism as the principal challenge to a world order based on the hegemonic power of the liberal capitalist West.</w:t>
      </w:r>
    </w:p>
    <w:p w14:paraId="16C461A0" w14:textId="77777777" w:rsidR="004F700B" w:rsidRPr="004F700B" w:rsidRDefault="004F700B" w:rsidP="009C3AC2">
      <w:pPr>
        <w:spacing w:after="0" w:line="240" w:lineRule="auto"/>
        <w:rPr>
          <w:rFonts w:ascii="Times New Roman" w:hAnsi="Times New Roman" w:cs="Times New Roman"/>
          <w:sz w:val="24"/>
          <w:szCs w:val="24"/>
        </w:rPr>
      </w:pPr>
    </w:p>
    <w:p w14:paraId="16C461A1" w14:textId="5F286158" w:rsidR="004F700B" w:rsidRDefault="00480010" w:rsidP="004F700B">
      <w:pPr>
        <w:spacing w:after="0" w:line="360" w:lineRule="auto"/>
        <w:rPr>
          <w:rFonts w:ascii="Times New Roman" w:hAnsi="Times New Roman" w:cs="Times New Roman"/>
          <w:sz w:val="24"/>
          <w:szCs w:val="24"/>
        </w:rPr>
      </w:pPr>
      <w:r w:rsidRPr="004F700B">
        <w:rPr>
          <w:rFonts w:ascii="Times New Roman" w:hAnsi="Times New Roman" w:cs="Times New Roman"/>
          <w:sz w:val="24"/>
          <w:szCs w:val="24"/>
        </w:rPr>
        <w:t xml:space="preserve">This </w:t>
      </w:r>
      <w:r w:rsidR="0054723F">
        <w:rPr>
          <w:rFonts w:ascii="Times New Roman" w:hAnsi="Times New Roman" w:cs="Times New Roman"/>
          <w:sz w:val="24"/>
          <w:szCs w:val="24"/>
        </w:rPr>
        <w:t>highlights</w:t>
      </w:r>
      <w:r w:rsidRPr="004F700B">
        <w:rPr>
          <w:rFonts w:ascii="Times New Roman" w:hAnsi="Times New Roman" w:cs="Times New Roman"/>
          <w:sz w:val="24"/>
          <w:szCs w:val="24"/>
        </w:rPr>
        <w:t xml:space="preserve"> that over the last three or four decades, a severe shift has been seen in the layout of religion and nationalism and how they coexist, which now sits with a heavy leaning toward fundamentalist beliefs. A leaning that can be clearly seen in socially capitalist countries such as the United States of America, where sectarian religion has a deep-rooted hold on large sections of the population.</w:t>
      </w:r>
    </w:p>
    <w:p w14:paraId="16C461A2" w14:textId="77777777" w:rsidR="00F70B74" w:rsidRDefault="00F70B74" w:rsidP="007E239A">
      <w:pPr>
        <w:spacing w:after="0" w:line="360" w:lineRule="auto"/>
        <w:rPr>
          <w:rFonts w:ascii="Times New Roman" w:hAnsi="Times New Roman" w:cs="Times New Roman"/>
          <w:sz w:val="24"/>
          <w:szCs w:val="24"/>
        </w:rPr>
      </w:pPr>
    </w:p>
    <w:p w14:paraId="16C461A3" w14:textId="56A12FC9" w:rsidR="00C36860" w:rsidRDefault="00480010" w:rsidP="000532D9">
      <w:pPr>
        <w:spacing w:after="0" w:line="360" w:lineRule="auto"/>
        <w:rPr>
          <w:rFonts w:ascii="Times New Roman" w:hAnsi="Times New Roman" w:cs="Times New Roman"/>
          <w:sz w:val="24"/>
          <w:szCs w:val="24"/>
        </w:rPr>
      </w:pPr>
      <w:r>
        <w:rPr>
          <w:rFonts w:ascii="Times New Roman" w:hAnsi="Times New Roman" w:cs="Times New Roman"/>
          <w:sz w:val="24"/>
          <w:szCs w:val="24"/>
        </w:rPr>
        <w:t>This is corroborated in the study</w:t>
      </w:r>
      <w:r w:rsidR="00566851">
        <w:rPr>
          <w:rFonts w:ascii="Times New Roman" w:hAnsi="Times New Roman" w:cs="Times New Roman"/>
          <w:sz w:val="24"/>
          <w:szCs w:val="24"/>
        </w:rPr>
        <w:t xml:space="preserve"> by</w:t>
      </w:r>
      <w:r w:rsidR="009C3AC2">
        <w:rPr>
          <w:rFonts w:ascii="Times New Roman" w:hAnsi="Times New Roman" w:cs="Times New Roman"/>
          <w:sz w:val="24"/>
          <w:szCs w:val="24"/>
        </w:rPr>
        <w:t xml:space="preserve"> </w:t>
      </w:r>
      <w:r w:rsidR="000532D9" w:rsidRPr="000532D9">
        <w:rPr>
          <w:rFonts w:ascii="Times New Roman" w:hAnsi="Times New Roman" w:cs="Times New Roman"/>
          <w:sz w:val="24"/>
          <w:szCs w:val="24"/>
        </w:rPr>
        <w:t>Lazar</w:t>
      </w:r>
      <w:r w:rsidR="009C3AC2">
        <w:rPr>
          <w:rFonts w:ascii="Times New Roman" w:hAnsi="Times New Roman" w:cs="Times New Roman"/>
          <w:sz w:val="24"/>
          <w:szCs w:val="24"/>
        </w:rPr>
        <w:t xml:space="preserve"> </w:t>
      </w:r>
      <w:r w:rsidR="001C1B80" w:rsidRPr="001E06EE">
        <w:rPr>
          <w:rFonts w:ascii="Times New Roman" w:hAnsi="Times New Roman" w:cs="Times New Roman"/>
          <w:i/>
          <w:iCs/>
          <w:sz w:val="24"/>
          <w:szCs w:val="24"/>
        </w:rPr>
        <w:t>et al.</w:t>
      </w:r>
      <w:r w:rsidR="00A9759A">
        <w:rPr>
          <w:rFonts w:ascii="Times New Roman" w:hAnsi="Times New Roman" w:cs="Times New Roman"/>
          <w:i/>
          <w:iCs/>
          <w:sz w:val="24"/>
          <w:szCs w:val="24"/>
        </w:rPr>
        <w:t>,</w:t>
      </w:r>
      <w:r w:rsidR="001C1B80" w:rsidRPr="00957DD0">
        <w:rPr>
          <w:rFonts w:ascii="Times New Roman" w:hAnsi="Times New Roman" w:cs="Times New Roman"/>
          <w:sz w:val="24"/>
          <w:szCs w:val="24"/>
        </w:rPr>
        <w:t xml:space="preserve"> (</w:t>
      </w:r>
      <w:r w:rsidR="007243F6" w:rsidRPr="007243F6">
        <w:rPr>
          <w:rFonts w:ascii="Times New Roman" w:hAnsi="Times New Roman" w:cs="Times New Roman"/>
          <w:sz w:val="24"/>
          <w:szCs w:val="24"/>
        </w:rPr>
        <w:t>2018</w:t>
      </w:r>
      <w:r w:rsidR="007243F6">
        <w:rPr>
          <w:rFonts w:ascii="Times New Roman" w:hAnsi="Times New Roman" w:cs="Times New Roman"/>
          <w:sz w:val="24"/>
          <w:szCs w:val="24"/>
        </w:rPr>
        <w:t>)</w:t>
      </w:r>
      <w:r w:rsidR="009F044B">
        <w:rPr>
          <w:rFonts w:ascii="Times New Roman" w:hAnsi="Times New Roman" w:cs="Times New Roman"/>
          <w:sz w:val="24"/>
          <w:szCs w:val="24"/>
        </w:rPr>
        <w:t xml:space="preserve"> in the </w:t>
      </w:r>
      <w:r w:rsidR="000532D9" w:rsidRPr="000532D9">
        <w:rPr>
          <w:rFonts w:ascii="Times New Roman" w:hAnsi="Times New Roman" w:cs="Times New Roman"/>
          <w:sz w:val="24"/>
          <w:szCs w:val="24"/>
        </w:rPr>
        <w:t>Psychology of Violence, Vol 8</w:t>
      </w:r>
      <w:r w:rsidR="00296A2C">
        <w:rPr>
          <w:rFonts w:ascii="Times New Roman" w:hAnsi="Times New Roman" w:cs="Times New Roman"/>
          <w:sz w:val="24"/>
          <w:szCs w:val="24"/>
        </w:rPr>
        <w:t>.</w:t>
      </w:r>
      <w:r w:rsidR="007615AF">
        <w:rPr>
          <w:rFonts w:ascii="Times New Roman" w:hAnsi="Times New Roman" w:cs="Times New Roman"/>
          <w:sz w:val="24"/>
          <w:szCs w:val="24"/>
        </w:rPr>
        <w:t xml:space="preserve"> </w:t>
      </w:r>
      <w:r w:rsidR="00296A2C">
        <w:rPr>
          <w:rFonts w:ascii="Times New Roman" w:hAnsi="Times New Roman" w:cs="Times New Roman"/>
          <w:sz w:val="24"/>
          <w:szCs w:val="24"/>
        </w:rPr>
        <w:t xml:space="preserve">where through </w:t>
      </w:r>
      <w:r w:rsidR="001578B7">
        <w:rPr>
          <w:rFonts w:ascii="Times New Roman" w:hAnsi="Times New Roman" w:cs="Times New Roman"/>
          <w:sz w:val="24"/>
          <w:szCs w:val="24"/>
        </w:rPr>
        <w:t>analysis of 249</w:t>
      </w:r>
      <w:r w:rsidR="007615AF">
        <w:rPr>
          <w:rFonts w:ascii="Times New Roman" w:hAnsi="Times New Roman" w:cs="Times New Roman"/>
          <w:sz w:val="24"/>
          <w:szCs w:val="24"/>
        </w:rPr>
        <w:t xml:space="preserve"> </w:t>
      </w:r>
      <w:r w:rsidR="001E06EE">
        <w:rPr>
          <w:rFonts w:ascii="Times New Roman" w:hAnsi="Times New Roman" w:cs="Times New Roman"/>
          <w:sz w:val="24"/>
          <w:szCs w:val="24"/>
        </w:rPr>
        <w:t>Israeli</w:t>
      </w:r>
      <w:r w:rsidR="00473013">
        <w:rPr>
          <w:rFonts w:ascii="Times New Roman" w:hAnsi="Times New Roman" w:cs="Times New Roman"/>
          <w:sz w:val="24"/>
          <w:szCs w:val="24"/>
        </w:rPr>
        <w:t xml:space="preserve"> Jewish students</w:t>
      </w:r>
      <w:r w:rsidR="0024590D">
        <w:rPr>
          <w:rFonts w:ascii="Times New Roman" w:hAnsi="Times New Roman" w:cs="Times New Roman"/>
          <w:sz w:val="24"/>
          <w:szCs w:val="24"/>
        </w:rPr>
        <w:t xml:space="preserve"> via an online survey, </w:t>
      </w:r>
      <w:r w:rsidR="00296A2C">
        <w:rPr>
          <w:rFonts w:ascii="Times New Roman" w:hAnsi="Times New Roman" w:cs="Times New Roman"/>
          <w:sz w:val="24"/>
          <w:szCs w:val="24"/>
        </w:rPr>
        <w:t>extensive testing and variant study of</w:t>
      </w:r>
      <w:r w:rsidR="0056075C">
        <w:rPr>
          <w:rFonts w:ascii="Times New Roman" w:hAnsi="Times New Roman" w:cs="Times New Roman"/>
          <w:sz w:val="24"/>
          <w:szCs w:val="24"/>
        </w:rPr>
        <w:t xml:space="preserve"> the links between religiousness, authoritarianism and religious fundamentalism and anti</w:t>
      </w:r>
      <w:r w:rsidR="00AA0A76">
        <w:rPr>
          <w:rFonts w:ascii="Times New Roman" w:hAnsi="Times New Roman" w:cs="Times New Roman"/>
          <w:sz w:val="24"/>
          <w:szCs w:val="24"/>
        </w:rPr>
        <w:t>-gay/lesbian</w:t>
      </w:r>
      <w:r w:rsidR="00F46916">
        <w:rPr>
          <w:rFonts w:ascii="Times New Roman" w:hAnsi="Times New Roman" w:cs="Times New Roman"/>
          <w:sz w:val="24"/>
          <w:szCs w:val="24"/>
        </w:rPr>
        <w:t xml:space="preserve"> attitudes</w:t>
      </w:r>
      <w:r w:rsidR="0024590D">
        <w:rPr>
          <w:rFonts w:ascii="Times New Roman" w:hAnsi="Times New Roman" w:cs="Times New Roman"/>
          <w:sz w:val="24"/>
          <w:szCs w:val="24"/>
        </w:rPr>
        <w:t xml:space="preserve"> was carried out</w:t>
      </w:r>
      <w:r w:rsidR="001C4807">
        <w:rPr>
          <w:rFonts w:ascii="Times New Roman" w:hAnsi="Times New Roman" w:cs="Times New Roman"/>
          <w:sz w:val="24"/>
          <w:szCs w:val="24"/>
        </w:rPr>
        <w:t xml:space="preserve">. It was found that despite the methods of analysis employed, be it </w:t>
      </w:r>
      <w:r w:rsidR="005C14DB">
        <w:rPr>
          <w:rFonts w:ascii="Times New Roman" w:hAnsi="Times New Roman" w:cs="Times New Roman"/>
          <w:sz w:val="24"/>
          <w:szCs w:val="24"/>
        </w:rPr>
        <w:t>hierarchical</w:t>
      </w:r>
      <w:r w:rsidR="00147176">
        <w:rPr>
          <w:rFonts w:ascii="Times New Roman" w:hAnsi="Times New Roman" w:cs="Times New Roman"/>
          <w:sz w:val="24"/>
          <w:szCs w:val="24"/>
        </w:rPr>
        <w:t xml:space="preserve"> regress</w:t>
      </w:r>
      <w:r w:rsidR="00574711">
        <w:rPr>
          <w:rFonts w:ascii="Times New Roman" w:hAnsi="Times New Roman" w:cs="Times New Roman"/>
          <w:sz w:val="24"/>
          <w:szCs w:val="24"/>
        </w:rPr>
        <w:t>ion analysis or pure data</w:t>
      </w:r>
      <w:r w:rsidR="007952A5">
        <w:rPr>
          <w:rFonts w:ascii="Times New Roman" w:hAnsi="Times New Roman" w:cs="Times New Roman"/>
          <w:sz w:val="24"/>
          <w:szCs w:val="24"/>
        </w:rPr>
        <w:t xml:space="preserve"> correlation, the results clearly showed that religious fundamentalism</w:t>
      </w:r>
      <w:r w:rsidR="00875CC8">
        <w:rPr>
          <w:rFonts w:ascii="Times New Roman" w:hAnsi="Times New Roman" w:cs="Times New Roman"/>
          <w:sz w:val="24"/>
          <w:szCs w:val="24"/>
        </w:rPr>
        <w:t xml:space="preserve">, authoritarianism and religiousness all </w:t>
      </w:r>
      <w:r w:rsidR="00DB7474">
        <w:rPr>
          <w:rFonts w:ascii="Times New Roman" w:hAnsi="Times New Roman" w:cs="Times New Roman"/>
          <w:sz w:val="24"/>
          <w:szCs w:val="24"/>
        </w:rPr>
        <w:t>positively and significantly played into the attitudes towards gay and lesbian people</w:t>
      </w:r>
      <w:r w:rsidR="008F6124">
        <w:rPr>
          <w:rFonts w:ascii="Times New Roman" w:hAnsi="Times New Roman" w:cs="Times New Roman"/>
          <w:sz w:val="24"/>
          <w:szCs w:val="24"/>
        </w:rPr>
        <w:t xml:space="preserve">, which is in line with the </w:t>
      </w:r>
      <w:r w:rsidR="00C34651">
        <w:rPr>
          <w:rFonts w:ascii="Times New Roman" w:hAnsi="Times New Roman" w:cs="Times New Roman"/>
          <w:sz w:val="24"/>
          <w:szCs w:val="24"/>
        </w:rPr>
        <w:t>five-point</w:t>
      </w:r>
      <w:r w:rsidR="008F6124">
        <w:rPr>
          <w:rFonts w:ascii="Times New Roman" w:hAnsi="Times New Roman" w:cs="Times New Roman"/>
          <w:sz w:val="24"/>
          <w:szCs w:val="24"/>
        </w:rPr>
        <w:t xml:space="preserve"> factor previously shown</w:t>
      </w:r>
      <w:r w:rsidR="00684F7B">
        <w:rPr>
          <w:rFonts w:ascii="Times New Roman" w:hAnsi="Times New Roman" w:cs="Times New Roman"/>
          <w:sz w:val="24"/>
          <w:szCs w:val="24"/>
        </w:rPr>
        <w:t xml:space="preserve"> by</w:t>
      </w:r>
      <w:r w:rsidR="009C3AC2">
        <w:rPr>
          <w:rFonts w:ascii="Times New Roman" w:hAnsi="Times New Roman" w:cs="Times New Roman"/>
          <w:sz w:val="24"/>
          <w:szCs w:val="24"/>
        </w:rPr>
        <w:t xml:space="preserve"> </w:t>
      </w:r>
      <w:r w:rsidR="00684F7B" w:rsidRPr="00684F7B">
        <w:rPr>
          <w:rFonts w:ascii="Times New Roman" w:hAnsi="Times New Roman" w:cs="Times New Roman"/>
          <w:sz w:val="24"/>
          <w:szCs w:val="24"/>
        </w:rPr>
        <w:t>The Fundamentalism Project</w:t>
      </w:r>
      <w:r w:rsidR="00684F7B">
        <w:rPr>
          <w:rFonts w:ascii="Times New Roman" w:hAnsi="Times New Roman" w:cs="Times New Roman"/>
          <w:sz w:val="24"/>
          <w:szCs w:val="24"/>
        </w:rPr>
        <w:t xml:space="preserve"> by</w:t>
      </w:r>
      <w:r w:rsidR="009C3AC2">
        <w:rPr>
          <w:rFonts w:ascii="Times New Roman" w:hAnsi="Times New Roman" w:cs="Times New Roman"/>
          <w:sz w:val="24"/>
          <w:szCs w:val="24"/>
        </w:rPr>
        <w:t xml:space="preserve"> </w:t>
      </w:r>
      <w:r w:rsidR="00684F7B" w:rsidRPr="00684F7B">
        <w:rPr>
          <w:rFonts w:ascii="Times New Roman" w:hAnsi="Times New Roman" w:cs="Times New Roman"/>
          <w:sz w:val="24"/>
          <w:szCs w:val="24"/>
        </w:rPr>
        <w:t xml:space="preserve">Marty and Appleby </w:t>
      </w:r>
      <w:r w:rsidR="008F6124">
        <w:rPr>
          <w:rFonts w:ascii="Times New Roman" w:hAnsi="Times New Roman" w:cs="Times New Roman"/>
          <w:sz w:val="24"/>
          <w:szCs w:val="24"/>
        </w:rPr>
        <w:t>where</w:t>
      </w:r>
      <w:r w:rsidR="0005243A">
        <w:rPr>
          <w:rFonts w:ascii="Times New Roman" w:hAnsi="Times New Roman" w:cs="Times New Roman"/>
          <w:sz w:val="24"/>
          <w:szCs w:val="24"/>
        </w:rPr>
        <w:t xml:space="preserve"> the social ideal, </w:t>
      </w:r>
      <w:r w:rsidR="00F65309">
        <w:rPr>
          <w:rFonts w:ascii="Times New Roman" w:hAnsi="Times New Roman" w:cs="Times New Roman"/>
          <w:sz w:val="24"/>
          <w:szCs w:val="24"/>
        </w:rPr>
        <w:t xml:space="preserve">the </w:t>
      </w:r>
      <w:r w:rsidR="0005243A">
        <w:rPr>
          <w:rFonts w:ascii="Times New Roman" w:hAnsi="Times New Roman" w:cs="Times New Roman"/>
          <w:sz w:val="24"/>
          <w:szCs w:val="24"/>
        </w:rPr>
        <w:t>what or who</w:t>
      </w:r>
      <w:r w:rsidR="00F65309">
        <w:rPr>
          <w:rFonts w:ascii="Times New Roman" w:hAnsi="Times New Roman" w:cs="Times New Roman"/>
          <w:sz w:val="24"/>
          <w:szCs w:val="24"/>
        </w:rPr>
        <w:t>, the</w:t>
      </w:r>
      <w:r w:rsidR="009C3AC2">
        <w:rPr>
          <w:rFonts w:ascii="Times New Roman" w:hAnsi="Times New Roman" w:cs="Times New Roman"/>
          <w:sz w:val="24"/>
          <w:szCs w:val="24"/>
        </w:rPr>
        <w:t xml:space="preserve"> </w:t>
      </w:r>
      <w:r w:rsidR="005C3745">
        <w:rPr>
          <w:rFonts w:ascii="Times New Roman" w:hAnsi="Times New Roman" w:cs="Times New Roman"/>
          <w:sz w:val="24"/>
          <w:szCs w:val="24"/>
        </w:rPr>
        <w:t>focus of the ire</w:t>
      </w:r>
      <w:r w:rsidR="00522AF6">
        <w:rPr>
          <w:rFonts w:ascii="Times New Roman" w:hAnsi="Times New Roman" w:cs="Times New Roman"/>
          <w:sz w:val="24"/>
          <w:szCs w:val="24"/>
        </w:rPr>
        <w:t xml:space="preserve">, the focus of the fight and the </w:t>
      </w:r>
      <w:r w:rsidR="006546A3">
        <w:rPr>
          <w:rFonts w:ascii="Times New Roman" w:hAnsi="Times New Roman" w:cs="Times New Roman"/>
          <w:sz w:val="24"/>
          <w:szCs w:val="24"/>
        </w:rPr>
        <w:t>religious nature</w:t>
      </w:r>
      <w:r w:rsidR="00AD19CF">
        <w:rPr>
          <w:rFonts w:ascii="Times New Roman" w:hAnsi="Times New Roman" w:cs="Times New Roman"/>
          <w:sz w:val="24"/>
          <w:szCs w:val="24"/>
        </w:rPr>
        <w:t xml:space="preserve"> are all squarely centred on</w:t>
      </w:r>
      <w:r w:rsidR="0086685A">
        <w:rPr>
          <w:rFonts w:ascii="Times New Roman" w:hAnsi="Times New Roman" w:cs="Times New Roman"/>
          <w:sz w:val="24"/>
          <w:szCs w:val="24"/>
        </w:rPr>
        <w:t xml:space="preserve"> religious fundamentalism</w:t>
      </w:r>
      <w:r w:rsidR="004607F6">
        <w:rPr>
          <w:rFonts w:ascii="Times New Roman" w:hAnsi="Times New Roman" w:cs="Times New Roman"/>
          <w:sz w:val="24"/>
          <w:szCs w:val="24"/>
        </w:rPr>
        <w:t>, and as s</w:t>
      </w:r>
      <w:r w:rsidR="00AC5ED5">
        <w:rPr>
          <w:rFonts w:ascii="Times New Roman" w:hAnsi="Times New Roman" w:cs="Times New Roman"/>
          <w:sz w:val="24"/>
          <w:szCs w:val="24"/>
        </w:rPr>
        <w:t>how</w:t>
      </w:r>
      <w:r w:rsidR="004607F6">
        <w:rPr>
          <w:rFonts w:ascii="Times New Roman" w:hAnsi="Times New Roman" w:cs="Times New Roman"/>
          <w:sz w:val="24"/>
          <w:szCs w:val="24"/>
        </w:rPr>
        <w:t>n in the previous excerpt from</w:t>
      </w:r>
      <w:r w:rsidR="00AC5ED5">
        <w:rPr>
          <w:rFonts w:ascii="Times New Roman" w:hAnsi="Times New Roman" w:cs="Times New Roman"/>
          <w:sz w:val="24"/>
          <w:szCs w:val="24"/>
        </w:rPr>
        <w:t xml:space="preserve"> Ruthven</w:t>
      </w:r>
      <w:r w:rsidR="00FF6314">
        <w:rPr>
          <w:rFonts w:ascii="Times New Roman" w:hAnsi="Times New Roman" w:cs="Times New Roman"/>
          <w:sz w:val="24"/>
          <w:szCs w:val="24"/>
        </w:rPr>
        <w:t>, M.</w:t>
      </w:r>
      <w:r w:rsidR="009C3AC2">
        <w:rPr>
          <w:rFonts w:ascii="Times New Roman" w:hAnsi="Times New Roman" w:cs="Times New Roman"/>
          <w:sz w:val="24"/>
          <w:szCs w:val="24"/>
        </w:rPr>
        <w:t xml:space="preserve"> </w:t>
      </w:r>
      <w:r w:rsidR="00E35473">
        <w:rPr>
          <w:rFonts w:ascii="Times New Roman" w:hAnsi="Times New Roman" w:cs="Times New Roman"/>
          <w:sz w:val="24"/>
          <w:szCs w:val="24"/>
        </w:rPr>
        <w:t xml:space="preserve">Fundamentalism </w:t>
      </w:r>
      <w:r w:rsidR="00AA6A67">
        <w:rPr>
          <w:rFonts w:ascii="Times New Roman" w:hAnsi="Times New Roman" w:cs="Times New Roman"/>
          <w:sz w:val="24"/>
          <w:szCs w:val="24"/>
        </w:rPr>
        <w:t>is</w:t>
      </w:r>
      <w:r w:rsidR="009C3AC2">
        <w:rPr>
          <w:rFonts w:ascii="Times New Roman" w:hAnsi="Times New Roman" w:cs="Times New Roman"/>
          <w:sz w:val="24"/>
          <w:szCs w:val="24"/>
        </w:rPr>
        <w:t xml:space="preserve"> </w:t>
      </w:r>
      <w:r w:rsidR="00627098">
        <w:rPr>
          <w:rFonts w:ascii="Times New Roman" w:hAnsi="Times New Roman" w:cs="Times New Roman"/>
          <w:sz w:val="24"/>
          <w:szCs w:val="24"/>
        </w:rPr>
        <w:t xml:space="preserve">not </w:t>
      </w:r>
      <w:r w:rsidR="006C38C6">
        <w:rPr>
          <w:rFonts w:ascii="Times New Roman" w:hAnsi="Times New Roman" w:cs="Times New Roman"/>
          <w:sz w:val="24"/>
          <w:szCs w:val="24"/>
        </w:rPr>
        <w:t xml:space="preserve">an issue that is not only confined to </w:t>
      </w:r>
      <w:r w:rsidR="00387066">
        <w:rPr>
          <w:rFonts w:ascii="Times New Roman" w:hAnsi="Times New Roman" w:cs="Times New Roman"/>
          <w:sz w:val="24"/>
          <w:szCs w:val="24"/>
        </w:rPr>
        <w:t>superpowers</w:t>
      </w:r>
      <w:r w:rsidR="006C38C6">
        <w:rPr>
          <w:rFonts w:ascii="Times New Roman" w:hAnsi="Times New Roman" w:cs="Times New Roman"/>
          <w:sz w:val="24"/>
          <w:szCs w:val="24"/>
        </w:rPr>
        <w:t xml:space="preserve"> or theocracies</w:t>
      </w:r>
      <w:r w:rsidR="002C2D16">
        <w:rPr>
          <w:rFonts w:ascii="Times New Roman" w:hAnsi="Times New Roman" w:cs="Times New Roman"/>
          <w:sz w:val="24"/>
          <w:szCs w:val="24"/>
        </w:rPr>
        <w:t>.</w:t>
      </w:r>
    </w:p>
    <w:p w14:paraId="16C461A4" w14:textId="77777777" w:rsidR="00847B0F" w:rsidRDefault="00847B0F" w:rsidP="000532D9">
      <w:pPr>
        <w:spacing w:after="0" w:line="360" w:lineRule="auto"/>
        <w:rPr>
          <w:rFonts w:ascii="Times New Roman" w:hAnsi="Times New Roman" w:cs="Times New Roman"/>
          <w:sz w:val="24"/>
          <w:szCs w:val="24"/>
        </w:rPr>
      </w:pPr>
    </w:p>
    <w:p w14:paraId="16C461A5" w14:textId="77777777" w:rsidR="006D2B90" w:rsidRDefault="00480010" w:rsidP="003D0133">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This </w:t>
      </w:r>
      <w:r w:rsidR="009E56EE">
        <w:rPr>
          <w:rFonts w:ascii="Times New Roman" w:hAnsi="Times New Roman" w:cs="Times New Roman"/>
          <w:sz w:val="24"/>
          <w:szCs w:val="24"/>
        </w:rPr>
        <w:t xml:space="preserve">shift in focus on sexual identity is not new and has been seen in </w:t>
      </w:r>
      <w:r w:rsidR="000D5A5E">
        <w:rPr>
          <w:rFonts w:ascii="Times New Roman" w:hAnsi="Times New Roman" w:cs="Times New Roman"/>
          <w:sz w:val="24"/>
          <w:szCs w:val="24"/>
        </w:rPr>
        <w:t xml:space="preserve">fundamentalist </w:t>
      </w:r>
      <w:r w:rsidR="00C64900">
        <w:rPr>
          <w:rFonts w:ascii="Times New Roman" w:hAnsi="Times New Roman" w:cs="Times New Roman"/>
          <w:sz w:val="24"/>
          <w:szCs w:val="24"/>
        </w:rPr>
        <w:t>religious sects</w:t>
      </w:r>
      <w:r w:rsidR="007A49EC">
        <w:rPr>
          <w:rFonts w:ascii="Times New Roman" w:hAnsi="Times New Roman" w:cs="Times New Roman"/>
          <w:sz w:val="24"/>
          <w:szCs w:val="24"/>
        </w:rPr>
        <w:t>,</w:t>
      </w:r>
      <w:r w:rsidR="00C64900">
        <w:rPr>
          <w:rFonts w:ascii="Times New Roman" w:hAnsi="Times New Roman" w:cs="Times New Roman"/>
          <w:sz w:val="24"/>
          <w:szCs w:val="24"/>
        </w:rPr>
        <w:t xml:space="preserve"> theocratic countries</w:t>
      </w:r>
      <w:r w:rsidR="00E86E33">
        <w:rPr>
          <w:rFonts w:ascii="Times New Roman" w:hAnsi="Times New Roman" w:cs="Times New Roman"/>
          <w:sz w:val="24"/>
          <w:szCs w:val="24"/>
        </w:rPr>
        <w:t xml:space="preserve"> and non-theocratic countries</w:t>
      </w:r>
      <w:r w:rsidR="000D5A5E">
        <w:rPr>
          <w:rFonts w:ascii="Times New Roman" w:hAnsi="Times New Roman" w:cs="Times New Roman"/>
          <w:sz w:val="24"/>
          <w:szCs w:val="24"/>
        </w:rPr>
        <w:t xml:space="preserve"> across the world</w:t>
      </w:r>
      <w:r w:rsidR="00601049">
        <w:rPr>
          <w:rFonts w:ascii="Times New Roman" w:hAnsi="Times New Roman" w:cs="Times New Roman"/>
          <w:sz w:val="24"/>
          <w:szCs w:val="24"/>
        </w:rPr>
        <w:t xml:space="preserve">. This has come to the forefront of the social </w:t>
      </w:r>
      <w:r w:rsidR="008C0598">
        <w:rPr>
          <w:rFonts w:ascii="Times New Roman" w:hAnsi="Times New Roman" w:cs="Times New Roman"/>
          <w:sz w:val="24"/>
          <w:szCs w:val="24"/>
        </w:rPr>
        <w:t>consciousness</w:t>
      </w:r>
      <w:r w:rsidR="000D5A5E">
        <w:rPr>
          <w:rFonts w:ascii="Times New Roman" w:hAnsi="Times New Roman" w:cs="Times New Roman"/>
          <w:sz w:val="24"/>
          <w:szCs w:val="24"/>
        </w:rPr>
        <w:t xml:space="preserve"> in </w:t>
      </w:r>
      <w:r w:rsidR="004E4F04">
        <w:rPr>
          <w:rFonts w:ascii="Times New Roman" w:hAnsi="Times New Roman" w:cs="Times New Roman"/>
          <w:sz w:val="24"/>
          <w:szCs w:val="24"/>
        </w:rPr>
        <w:t>Qatar</w:t>
      </w:r>
      <w:r w:rsidR="000D5A5E">
        <w:rPr>
          <w:rFonts w:ascii="Times New Roman" w:hAnsi="Times New Roman" w:cs="Times New Roman"/>
          <w:sz w:val="24"/>
          <w:szCs w:val="24"/>
        </w:rPr>
        <w:t xml:space="preserve"> during the 2022 world cup, where the</w:t>
      </w:r>
      <w:r w:rsidR="00D869D7">
        <w:rPr>
          <w:rFonts w:ascii="Times New Roman" w:hAnsi="Times New Roman" w:cs="Times New Roman"/>
          <w:sz w:val="24"/>
          <w:szCs w:val="24"/>
        </w:rPr>
        <w:t xml:space="preserve"> notion of being LGBTQ+ was deemed a mental illness by the </w:t>
      </w:r>
      <w:r w:rsidR="00596869">
        <w:rPr>
          <w:rFonts w:ascii="Times New Roman" w:hAnsi="Times New Roman" w:cs="Times New Roman"/>
          <w:sz w:val="24"/>
          <w:szCs w:val="24"/>
        </w:rPr>
        <w:t xml:space="preserve">leaders of </w:t>
      </w:r>
      <w:r w:rsidR="00890A94">
        <w:rPr>
          <w:rFonts w:ascii="Times New Roman" w:hAnsi="Times New Roman" w:cs="Times New Roman"/>
          <w:sz w:val="24"/>
          <w:szCs w:val="24"/>
        </w:rPr>
        <w:t xml:space="preserve">the </w:t>
      </w:r>
      <w:r w:rsidR="006A65C6">
        <w:rPr>
          <w:rFonts w:ascii="Times New Roman" w:hAnsi="Times New Roman" w:cs="Times New Roman"/>
          <w:sz w:val="24"/>
          <w:szCs w:val="24"/>
        </w:rPr>
        <w:t>Islamic country</w:t>
      </w:r>
      <w:r w:rsidR="00741C52">
        <w:rPr>
          <w:rFonts w:ascii="Times New Roman" w:hAnsi="Times New Roman" w:cs="Times New Roman"/>
          <w:sz w:val="24"/>
          <w:szCs w:val="24"/>
        </w:rPr>
        <w:t>.</w:t>
      </w:r>
    </w:p>
    <w:p w14:paraId="16C461A6" w14:textId="77777777" w:rsidR="006D2B90" w:rsidRDefault="006D2B90" w:rsidP="003D0133">
      <w:pPr>
        <w:spacing w:after="0" w:line="360" w:lineRule="auto"/>
        <w:rPr>
          <w:rFonts w:ascii="Times New Roman" w:hAnsi="Times New Roman" w:cs="Times New Roman"/>
          <w:sz w:val="24"/>
          <w:szCs w:val="24"/>
        </w:rPr>
      </w:pPr>
    </w:p>
    <w:p w14:paraId="16C461A7" w14:textId="366F008B" w:rsidR="00AE540E" w:rsidRDefault="00480010" w:rsidP="007E239A">
      <w:pPr>
        <w:spacing w:after="0" w:line="360" w:lineRule="auto"/>
        <w:rPr>
          <w:rFonts w:ascii="Times New Roman" w:hAnsi="Times New Roman" w:cs="Times New Roman"/>
          <w:sz w:val="24"/>
          <w:szCs w:val="24"/>
        </w:rPr>
      </w:pPr>
      <w:r>
        <w:rPr>
          <w:rFonts w:ascii="Times New Roman" w:hAnsi="Times New Roman" w:cs="Times New Roman"/>
          <w:sz w:val="24"/>
          <w:szCs w:val="24"/>
        </w:rPr>
        <w:lastRenderedPageBreak/>
        <w:t>“</w:t>
      </w:r>
      <w:r w:rsidR="003D0133" w:rsidRPr="003D0133">
        <w:rPr>
          <w:rFonts w:ascii="Times New Roman" w:hAnsi="Times New Roman" w:cs="Times New Roman"/>
          <w:sz w:val="24"/>
          <w:szCs w:val="24"/>
        </w:rPr>
        <w:t>On November 8, Khalid Salman, a 2022 FIFA Qatar World Cup Ambassador, described homosexuality as “damage in the mind” in an interview with ZDF, a TV channel in Germany. He also remarked that being gay is “haram,” which is Arabic for “forbidden</w:t>
      </w:r>
      <w:r w:rsidR="00747E8C" w:rsidRPr="003D0133">
        <w:rPr>
          <w:rFonts w:ascii="Times New Roman" w:hAnsi="Times New Roman" w:cs="Times New Roman"/>
          <w:sz w:val="24"/>
          <w:szCs w:val="24"/>
        </w:rPr>
        <w:t>.”</w:t>
      </w:r>
      <w:r w:rsidR="00747E8C">
        <w:rPr>
          <w:rFonts w:ascii="Times New Roman" w:hAnsi="Times New Roman" w:cs="Times New Roman"/>
          <w:sz w:val="24"/>
          <w:szCs w:val="24"/>
        </w:rPr>
        <w:t xml:space="preserve"> </w:t>
      </w:r>
      <w:r w:rsidR="0006505E" w:rsidRPr="0006505E">
        <w:rPr>
          <w:rFonts w:ascii="Times New Roman" w:hAnsi="Times New Roman" w:cs="Times New Roman"/>
          <w:sz w:val="24"/>
          <w:szCs w:val="24"/>
        </w:rPr>
        <w:t>Bull</w:t>
      </w:r>
      <w:r w:rsidR="00810DDB">
        <w:rPr>
          <w:rFonts w:ascii="Times New Roman" w:hAnsi="Times New Roman" w:cs="Times New Roman"/>
          <w:sz w:val="24"/>
          <w:szCs w:val="24"/>
        </w:rPr>
        <w:t xml:space="preserve"> and</w:t>
      </w:r>
      <w:r w:rsidR="00DE0EEE">
        <w:rPr>
          <w:rFonts w:ascii="Times New Roman" w:hAnsi="Times New Roman" w:cs="Times New Roman"/>
          <w:sz w:val="24"/>
          <w:szCs w:val="24"/>
        </w:rPr>
        <w:t xml:space="preserve"> </w:t>
      </w:r>
      <w:r w:rsidR="0047379E">
        <w:rPr>
          <w:rFonts w:ascii="Times New Roman" w:hAnsi="Times New Roman" w:cs="Times New Roman"/>
          <w:sz w:val="24"/>
          <w:szCs w:val="24"/>
        </w:rPr>
        <w:t>Y</w:t>
      </w:r>
      <w:r w:rsidR="00DE0EEE" w:rsidRPr="00DE0EEE">
        <w:rPr>
          <w:rFonts w:ascii="Times New Roman" w:hAnsi="Times New Roman" w:cs="Times New Roman"/>
          <w:sz w:val="24"/>
          <w:szCs w:val="24"/>
        </w:rPr>
        <w:t>ounes</w:t>
      </w:r>
      <w:r w:rsidR="00810DDB">
        <w:rPr>
          <w:rFonts w:ascii="Times New Roman" w:hAnsi="Times New Roman" w:cs="Times New Roman"/>
          <w:sz w:val="24"/>
          <w:szCs w:val="24"/>
        </w:rPr>
        <w:t xml:space="preserve"> </w:t>
      </w:r>
      <w:r w:rsidR="007D1BBD">
        <w:rPr>
          <w:rFonts w:ascii="Times New Roman" w:hAnsi="Times New Roman" w:cs="Times New Roman"/>
          <w:sz w:val="24"/>
          <w:szCs w:val="24"/>
        </w:rPr>
        <w:t>(</w:t>
      </w:r>
      <w:r w:rsidR="00237F7B" w:rsidRPr="00237F7B">
        <w:rPr>
          <w:rFonts w:ascii="Times New Roman" w:hAnsi="Times New Roman" w:cs="Times New Roman"/>
          <w:sz w:val="24"/>
          <w:szCs w:val="24"/>
        </w:rPr>
        <w:t>2022</w:t>
      </w:r>
      <w:r w:rsidR="00237F7B">
        <w:rPr>
          <w:rFonts w:ascii="Times New Roman" w:hAnsi="Times New Roman" w:cs="Times New Roman"/>
          <w:sz w:val="24"/>
          <w:szCs w:val="24"/>
        </w:rPr>
        <w:t>)</w:t>
      </w:r>
    </w:p>
    <w:p w14:paraId="16C461A8" w14:textId="77777777" w:rsidR="00AE540E" w:rsidRDefault="00AE540E" w:rsidP="007E239A">
      <w:pPr>
        <w:spacing w:after="0" w:line="360" w:lineRule="auto"/>
        <w:rPr>
          <w:rFonts w:ascii="Times New Roman" w:hAnsi="Times New Roman" w:cs="Times New Roman"/>
          <w:sz w:val="24"/>
          <w:szCs w:val="24"/>
        </w:rPr>
      </w:pPr>
    </w:p>
    <w:p w14:paraId="6C6A4D18" w14:textId="7FDD34D7" w:rsidR="004837C5" w:rsidRPr="004837C5" w:rsidRDefault="004837C5" w:rsidP="004837C5">
      <w:pPr>
        <w:spacing w:after="0" w:line="360" w:lineRule="auto"/>
        <w:rPr>
          <w:rFonts w:ascii="Times New Roman" w:hAnsi="Times New Roman" w:cs="Times New Roman"/>
          <w:sz w:val="24"/>
          <w:szCs w:val="24"/>
        </w:rPr>
      </w:pPr>
      <w:r w:rsidRPr="004837C5">
        <w:rPr>
          <w:rFonts w:ascii="Times New Roman" w:hAnsi="Times New Roman" w:cs="Times New Roman"/>
          <w:sz w:val="24"/>
          <w:szCs w:val="24"/>
        </w:rPr>
        <w:t>This paradigm of fundamentalist thinking towards homosexuality and LGBTQ+ people, in general, is not solely confined to Islamic faiths. There are sectors of other Abrahamic religions, such as Christianity, that also hold strident beliefs equal to those displayed in Qatar. In the outcome of the study by Lazar et al. (2018) it was clearly shown that there is a cultural and religious bias akin to that seen in other secular or theocratic countries, this position is supported by the findings of Cunningham and Melton (2012), who looked at the lives of 269 heterosexual adults living in Texas, and the religious fundamentalism that lives within the highly Christian area of North America. Their results showed that when in a situation where they were in consistent contact with people of the LGBTQ+ community, prejudice dropped, compared to those with limited contact where the same narrowed view and dogmatic thinking persisted or increased.</w:t>
      </w:r>
    </w:p>
    <w:p w14:paraId="451C766C" w14:textId="77777777" w:rsidR="004837C5" w:rsidRPr="004837C5" w:rsidRDefault="004837C5" w:rsidP="004837C5">
      <w:pPr>
        <w:spacing w:after="0" w:line="360" w:lineRule="auto"/>
        <w:rPr>
          <w:rFonts w:ascii="Times New Roman" w:hAnsi="Times New Roman" w:cs="Times New Roman"/>
          <w:sz w:val="24"/>
          <w:szCs w:val="24"/>
        </w:rPr>
      </w:pPr>
    </w:p>
    <w:p w14:paraId="1E0CE8CC" w14:textId="77777777" w:rsidR="007D1BBD" w:rsidRDefault="004837C5" w:rsidP="004837C5">
      <w:pPr>
        <w:spacing w:after="0" w:line="360" w:lineRule="auto"/>
        <w:rPr>
          <w:rFonts w:ascii="Times New Roman" w:hAnsi="Times New Roman" w:cs="Times New Roman"/>
          <w:sz w:val="24"/>
          <w:szCs w:val="24"/>
        </w:rPr>
      </w:pPr>
      <w:r w:rsidRPr="004837C5">
        <w:rPr>
          <w:rFonts w:ascii="Times New Roman" w:hAnsi="Times New Roman" w:cs="Times New Roman"/>
          <w:sz w:val="24"/>
          <w:szCs w:val="24"/>
        </w:rPr>
        <w:t xml:space="preserve">In contrast to this is the journal article also by Cunningham and Melton, this article looks at the ingrained prejudice toward people from the LGBTQ+ community when they are in leadership roles. Cunningham and Melton posited that the stigma levied towards people of divergent sexual orientation from the normative was not only found in fundamentalist religious areas, as shown in their 2012 study but could also be broken down by race. </w:t>
      </w:r>
    </w:p>
    <w:p w14:paraId="1DE540C5" w14:textId="77777777" w:rsidR="007D1BBD" w:rsidRDefault="007D1BBD" w:rsidP="004837C5">
      <w:pPr>
        <w:spacing w:after="0" w:line="360" w:lineRule="auto"/>
        <w:rPr>
          <w:rFonts w:ascii="Times New Roman" w:hAnsi="Times New Roman" w:cs="Times New Roman"/>
          <w:sz w:val="24"/>
          <w:szCs w:val="24"/>
        </w:rPr>
      </w:pPr>
    </w:p>
    <w:p w14:paraId="6FF7EBDE" w14:textId="704B9021" w:rsidR="004837C5" w:rsidRPr="008F440C" w:rsidRDefault="004837C5" w:rsidP="004837C5">
      <w:pPr>
        <w:spacing w:after="0" w:line="360" w:lineRule="auto"/>
        <w:rPr>
          <w:rFonts w:ascii="Times New Roman" w:hAnsi="Times New Roman" w:cs="Times New Roman"/>
          <w:color w:val="000000" w:themeColor="text1"/>
          <w:sz w:val="24"/>
          <w:szCs w:val="24"/>
        </w:rPr>
      </w:pPr>
      <w:r w:rsidRPr="008F440C">
        <w:rPr>
          <w:rFonts w:ascii="Times New Roman" w:hAnsi="Times New Roman" w:cs="Times New Roman"/>
          <w:color w:val="000000" w:themeColor="text1"/>
          <w:sz w:val="24"/>
          <w:szCs w:val="24"/>
        </w:rPr>
        <w:t>When taking these factors into account, they found through the data gathered from the 238 parents of young people who were being coached by professionals from the LGBTQ+ community showed that the highest factor of discriminatory prejudice was expressed by parents of Asian descent. In contrast, African American parents showed the most discrimination through the lens of religious fundamentalism. Cunningham and Melton's studies centred on North America and can therefore be subjected to bias as a result, yet despite this, it does give a deeper opening to the examination of fundamentalist prejudice towards the LGBTQ+ community and how race can be seen as another exploratory measure.</w:t>
      </w:r>
    </w:p>
    <w:p w14:paraId="15208D4D" w14:textId="77777777" w:rsidR="004837C5" w:rsidRPr="004837C5" w:rsidRDefault="004837C5" w:rsidP="004837C5">
      <w:pPr>
        <w:spacing w:after="0" w:line="360" w:lineRule="auto"/>
        <w:rPr>
          <w:rFonts w:ascii="Times New Roman" w:hAnsi="Times New Roman" w:cs="Times New Roman"/>
          <w:sz w:val="24"/>
          <w:szCs w:val="24"/>
        </w:rPr>
      </w:pPr>
    </w:p>
    <w:p w14:paraId="16C461AE" w14:textId="1E422013" w:rsidR="00752AE0" w:rsidRDefault="004837C5" w:rsidP="004837C5">
      <w:pPr>
        <w:spacing w:after="0" w:line="360" w:lineRule="auto"/>
        <w:rPr>
          <w:rFonts w:ascii="Times New Roman" w:hAnsi="Times New Roman" w:cs="Times New Roman"/>
          <w:sz w:val="24"/>
          <w:szCs w:val="24"/>
        </w:rPr>
      </w:pPr>
      <w:r w:rsidRPr="004837C5">
        <w:rPr>
          <w:rFonts w:ascii="Times New Roman" w:hAnsi="Times New Roman" w:cs="Times New Roman"/>
          <w:sz w:val="24"/>
          <w:szCs w:val="24"/>
        </w:rPr>
        <w:lastRenderedPageBreak/>
        <w:t xml:space="preserve">In support of the lens of race and ethnicity being viewed as a causal factor in religious fundamentalism is the journal article “Gender Fundamentalism and Heteronormativity in the Political Discussion About Lesbian and Gay Parenthood”, put forth by Lasio </w:t>
      </w:r>
      <w:r w:rsidRPr="00B05E87">
        <w:rPr>
          <w:rFonts w:ascii="Times New Roman" w:hAnsi="Times New Roman" w:cs="Times New Roman"/>
          <w:i/>
          <w:iCs/>
          <w:sz w:val="24"/>
          <w:szCs w:val="24"/>
        </w:rPr>
        <w:t>et al</w:t>
      </w:r>
      <w:r w:rsidR="00B05E87">
        <w:rPr>
          <w:rFonts w:ascii="Times New Roman" w:hAnsi="Times New Roman" w:cs="Times New Roman"/>
          <w:i/>
          <w:iCs/>
          <w:sz w:val="24"/>
          <w:szCs w:val="24"/>
        </w:rPr>
        <w:t>.,</w:t>
      </w:r>
      <w:r w:rsidRPr="004837C5">
        <w:rPr>
          <w:rFonts w:ascii="Times New Roman" w:hAnsi="Times New Roman" w:cs="Times New Roman"/>
          <w:sz w:val="24"/>
          <w:szCs w:val="24"/>
        </w:rPr>
        <w:t xml:space="preserve"> (2019). This document is a strident detailing how in 2016, the Italian Parliament passed a law that extended to same-sex couples nearly all the rights that heterosexual couples already had free access to. Yet, the thought of adoption was seen as so contentious and tendentious that it was removed entirely from the legal precedent, essentially nullifying the entire purpose of the law that the Italian Parliament had put forth in the beginning. The root of this was found in the analysis of the parliamentary members' speeches and how they ultimately followed the path and tenets of the hegemonic model of belief and the less inclusive views of sectors of the Catholic Church on non-heterosexual families and their methods of reproduction and marriage.</w:t>
      </w:r>
    </w:p>
    <w:p w14:paraId="0053459C" w14:textId="77777777" w:rsidR="004837C5" w:rsidRDefault="004837C5" w:rsidP="004837C5">
      <w:pPr>
        <w:spacing w:after="0" w:line="360" w:lineRule="auto"/>
        <w:rPr>
          <w:rFonts w:ascii="Times New Roman" w:hAnsi="Times New Roman" w:cs="Times New Roman"/>
          <w:sz w:val="24"/>
          <w:szCs w:val="24"/>
        </w:rPr>
      </w:pPr>
    </w:p>
    <w:p w14:paraId="7532F225" w14:textId="44C92FA6" w:rsidR="007A1D7C" w:rsidRPr="007A1D7C" w:rsidRDefault="007A1D7C" w:rsidP="007A1D7C">
      <w:pPr>
        <w:spacing w:after="0" w:line="360" w:lineRule="auto"/>
        <w:rPr>
          <w:rFonts w:ascii="Times New Roman" w:hAnsi="Times New Roman" w:cs="Times New Roman"/>
          <w:sz w:val="24"/>
          <w:szCs w:val="24"/>
        </w:rPr>
      </w:pPr>
      <w:r w:rsidRPr="007A1D7C">
        <w:rPr>
          <w:rFonts w:ascii="Times New Roman" w:hAnsi="Times New Roman" w:cs="Times New Roman"/>
          <w:sz w:val="24"/>
          <w:szCs w:val="24"/>
        </w:rPr>
        <w:t>Moreover, Duschinsky posits the argument</w:t>
      </w:r>
      <w:r w:rsidR="0062164D">
        <w:rPr>
          <w:rFonts w:ascii="Times New Roman" w:hAnsi="Times New Roman" w:cs="Times New Roman"/>
          <w:sz w:val="24"/>
          <w:szCs w:val="24"/>
        </w:rPr>
        <w:t>,</w:t>
      </w:r>
      <w:r w:rsidRPr="007A1D7C">
        <w:rPr>
          <w:rFonts w:ascii="Times New Roman" w:hAnsi="Times New Roman" w:cs="Times New Roman"/>
          <w:sz w:val="24"/>
          <w:szCs w:val="24"/>
        </w:rPr>
        <w:t xml:space="preserve"> that the progress of humanity towards modernisation has facilitated the deeper entrenchment into fundamentalist thinking and the blunt thinking of dogmatic religion. In the first instance, found through Duschiknkys examination, the close match between both religious dogma and people's disposition towards it and the taciturn thinking therein</w:t>
      </w:r>
      <w:r w:rsidR="00574B30">
        <w:rPr>
          <w:rFonts w:ascii="Times New Roman" w:hAnsi="Times New Roman" w:cs="Times New Roman"/>
          <w:sz w:val="24"/>
          <w:szCs w:val="24"/>
        </w:rPr>
        <w:t xml:space="preserve">, he </w:t>
      </w:r>
      <w:r w:rsidR="00E00FB0">
        <w:rPr>
          <w:rFonts w:ascii="Times New Roman" w:hAnsi="Times New Roman" w:cs="Times New Roman"/>
          <w:sz w:val="24"/>
          <w:szCs w:val="24"/>
        </w:rPr>
        <w:t>put forth that religions’ bedrock footing</w:t>
      </w:r>
      <w:r w:rsidRPr="007A1D7C">
        <w:rPr>
          <w:rFonts w:ascii="Times New Roman" w:hAnsi="Times New Roman" w:cs="Times New Roman"/>
          <w:sz w:val="24"/>
          <w:szCs w:val="24"/>
        </w:rPr>
        <w:t xml:space="preserve"> has been broken by an increase in kinds of reflexivity, </w:t>
      </w:r>
      <w:r w:rsidR="00E00FB0">
        <w:rPr>
          <w:rFonts w:ascii="Times New Roman" w:hAnsi="Times New Roman" w:cs="Times New Roman"/>
          <w:sz w:val="24"/>
          <w:szCs w:val="24"/>
        </w:rPr>
        <w:t xml:space="preserve">meaning that modern society and its fresh thinking on humanity as a whole is </w:t>
      </w:r>
      <w:r w:rsidRPr="007A1D7C">
        <w:rPr>
          <w:rFonts w:ascii="Times New Roman" w:hAnsi="Times New Roman" w:cs="Times New Roman"/>
          <w:sz w:val="24"/>
          <w:szCs w:val="24"/>
        </w:rPr>
        <w:t>driving people to search for fresh ideological theory</w:t>
      </w:r>
      <w:r w:rsidR="006356F2">
        <w:rPr>
          <w:rFonts w:ascii="Times New Roman" w:hAnsi="Times New Roman" w:cs="Times New Roman"/>
          <w:sz w:val="24"/>
          <w:szCs w:val="24"/>
        </w:rPr>
        <w:t>, and ideals</w:t>
      </w:r>
      <w:r w:rsidRPr="007A1D7C">
        <w:rPr>
          <w:rFonts w:ascii="Times New Roman" w:hAnsi="Times New Roman" w:cs="Times New Roman"/>
          <w:sz w:val="24"/>
          <w:szCs w:val="24"/>
        </w:rPr>
        <w:t xml:space="preserve"> that will give their life credibility and stability</w:t>
      </w:r>
      <w:r w:rsidR="006356F2">
        <w:rPr>
          <w:rFonts w:ascii="Times New Roman" w:hAnsi="Times New Roman" w:cs="Times New Roman"/>
          <w:sz w:val="24"/>
          <w:szCs w:val="24"/>
        </w:rPr>
        <w:t xml:space="preserve"> in an ever fluctuating modern landscape</w:t>
      </w:r>
      <w:r w:rsidRPr="007A1D7C">
        <w:rPr>
          <w:rFonts w:ascii="Times New Roman" w:hAnsi="Times New Roman" w:cs="Times New Roman"/>
          <w:sz w:val="24"/>
          <w:szCs w:val="24"/>
        </w:rPr>
        <w:t>. Second, while there are several sites of influence in every faith to some degree, the strengthening of this influence has led to the development of fresh approaches to spirituality and new service organisations</w:t>
      </w:r>
      <w:r w:rsidR="00721CB3">
        <w:rPr>
          <w:rFonts w:ascii="Times New Roman" w:hAnsi="Times New Roman" w:cs="Times New Roman"/>
          <w:sz w:val="24"/>
          <w:szCs w:val="24"/>
        </w:rPr>
        <w:t xml:space="preserve">, such as the rise of more holistic and nature driven ways of thinking and living, </w:t>
      </w:r>
      <w:r w:rsidR="00721CB3" w:rsidRPr="00F17828">
        <w:rPr>
          <w:rFonts w:ascii="Times New Roman" w:hAnsi="Times New Roman" w:cs="Times New Roman"/>
          <w:color w:val="000000" w:themeColor="text1"/>
          <w:sz w:val="24"/>
          <w:szCs w:val="24"/>
        </w:rPr>
        <w:t>as seen in</w:t>
      </w:r>
      <w:r w:rsidR="00F17828">
        <w:rPr>
          <w:rFonts w:ascii="Times New Roman" w:hAnsi="Times New Roman" w:cs="Times New Roman"/>
          <w:color w:val="000000" w:themeColor="text1"/>
          <w:sz w:val="24"/>
          <w:szCs w:val="24"/>
        </w:rPr>
        <w:t xml:space="preserve"> </w:t>
      </w:r>
      <w:r w:rsidR="00F17828" w:rsidRPr="00F17828">
        <w:rPr>
          <w:rFonts w:ascii="Times New Roman" w:hAnsi="Times New Roman" w:cs="Times New Roman"/>
          <w:color w:val="000000" w:themeColor="text1"/>
          <w:sz w:val="24"/>
          <w:szCs w:val="24"/>
        </w:rPr>
        <w:t>The Lammas ecovillage</w:t>
      </w:r>
      <w:r w:rsidR="00DD494A">
        <w:rPr>
          <w:rFonts w:ascii="Times New Roman" w:hAnsi="Times New Roman" w:cs="Times New Roman"/>
          <w:color w:val="000000" w:themeColor="text1"/>
          <w:sz w:val="24"/>
          <w:szCs w:val="24"/>
        </w:rPr>
        <w:t xml:space="preserve">, </w:t>
      </w:r>
      <w:r w:rsidR="00DD494A" w:rsidRPr="00DD494A">
        <w:rPr>
          <w:rFonts w:ascii="Times New Roman" w:hAnsi="Times New Roman" w:cs="Times New Roman"/>
          <w:color w:val="000000" w:themeColor="text1"/>
          <w:sz w:val="24"/>
          <w:szCs w:val="24"/>
        </w:rPr>
        <w:t>Tir y Gafel</w:t>
      </w:r>
      <w:r w:rsidR="00DD494A">
        <w:rPr>
          <w:rFonts w:ascii="Times New Roman" w:hAnsi="Times New Roman" w:cs="Times New Roman"/>
          <w:color w:val="000000" w:themeColor="text1"/>
          <w:sz w:val="24"/>
          <w:szCs w:val="24"/>
        </w:rPr>
        <w:t>, in</w:t>
      </w:r>
      <w:r w:rsidR="00721CB3">
        <w:rPr>
          <w:rFonts w:ascii="Times New Roman" w:hAnsi="Times New Roman" w:cs="Times New Roman"/>
          <w:sz w:val="24"/>
          <w:szCs w:val="24"/>
        </w:rPr>
        <w:t xml:space="preserve"> </w:t>
      </w:r>
      <w:r w:rsidR="00EF614E">
        <w:rPr>
          <w:rFonts w:ascii="Times New Roman" w:hAnsi="Times New Roman" w:cs="Times New Roman"/>
          <w:sz w:val="24"/>
          <w:szCs w:val="24"/>
        </w:rPr>
        <w:t>Pembrokeshire</w:t>
      </w:r>
      <w:r w:rsidR="006171CE">
        <w:rPr>
          <w:rFonts w:ascii="Times New Roman" w:hAnsi="Times New Roman" w:cs="Times New Roman"/>
          <w:sz w:val="24"/>
          <w:szCs w:val="24"/>
        </w:rPr>
        <w:t>, although it has to be stated that many people living within the community could possibly</w:t>
      </w:r>
      <w:r w:rsidR="00C174C5">
        <w:rPr>
          <w:rFonts w:ascii="Times New Roman" w:hAnsi="Times New Roman" w:cs="Times New Roman"/>
          <w:sz w:val="24"/>
          <w:szCs w:val="24"/>
        </w:rPr>
        <w:t xml:space="preserve"> follow older religious practices such as Wicca or </w:t>
      </w:r>
      <w:r w:rsidR="00C024F4">
        <w:rPr>
          <w:rFonts w:ascii="Times New Roman" w:hAnsi="Times New Roman" w:cs="Times New Roman"/>
          <w:sz w:val="24"/>
          <w:szCs w:val="24"/>
        </w:rPr>
        <w:t>P</w:t>
      </w:r>
      <w:r w:rsidR="00C174C5">
        <w:rPr>
          <w:rFonts w:ascii="Times New Roman" w:hAnsi="Times New Roman" w:cs="Times New Roman"/>
          <w:sz w:val="24"/>
          <w:szCs w:val="24"/>
        </w:rPr>
        <w:t>aganism</w:t>
      </w:r>
      <w:r w:rsidR="00C024F4">
        <w:rPr>
          <w:rFonts w:ascii="Times New Roman" w:hAnsi="Times New Roman" w:cs="Times New Roman"/>
          <w:sz w:val="24"/>
          <w:szCs w:val="24"/>
        </w:rPr>
        <w:t>, but it does not detract from the nature of their wholly holistic existence</w:t>
      </w:r>
      <w:r w:rsidR="008A591C">
        <w:rPr>
          <w:rFonts w:ascii="Times New Roman" w:hAnsi="Times New Roman" w:cs="Times New Roman"/>
          <w:sz w:val="24"/>
          <w:szCs w:val="24"/>
        </w:rPr>
        <w:t>.</w:t>
      </w:r>
      <w:r w:rsidRPr="007A1D7C">
        <w:rPr>
          <w:rFonts w:ascii="Times New Roman" w:hAnsi="Times New Roman" w:cs="Times New Roman"/>
          <w:sz w:val="24"/>
          <w:szCs w:val="24"/>
        </w:rPr>
        <w:t xml:space="preserve"> Third, these new approaches appeal to those looking for a source of communal and representational order because public organisations have failed to offer socioeconomic certainty and security, which the modern world has irrevocably eroded in historical religious thinking.</w:t>
      </w:r>
    </w:p>
    <w:p w14:paraId="3E806DB4" w14:textId="77777777" w:rsidR="007A1D7C" w:rsidRPr="007A1D7C" w:rsidRDefault="007A1D7C" w:rsidP="007A1D7C">
      <w:pPr>
        <w:spacing w:after="0" w:line="360" w:lineRule="auto"/>
        <w:rPr>
          <w:rFonts w:ascii="Times New Roman" w:hAnsi="Times New Roman" w:cs="Times New Roman"/>
          <w:sz w:val="24"/>
          <w:szCs w:val="24"/>
        </w:rPr>
      </w:pPr>
    </w:p>
    <w:p w14:paraId="5FFD5A65" w14:textId="2C1DB361" w:rsidR="007A1D7C" w:rsidRPr="007A1D7C" w:rsidRDefault="007A1D7C" w:rsidP="007A1D7C">
      <w:pPr>
        <w:spacing w:after="0" w:line="360" w:lineRule="auto"/>
        <w:rPr>
          <w:rFonts w:ascii="Times New Roman" w:hAnsi="Times New Roman" w:cs="Times New Roman"/>
          <w:sz w:val="24"/>
          <w:szCs w:val="24"/>
        </w:rPr>
      </w:pPr>
      <w:r w:rsidRPr="007A1D7C">
        <w:rPr>
          <w:rFonts w:ascii="Times New Roman" w:hAnsi="Times New Roman" w:cs="Times New Roman"/>
          <w:sz w:val="24"/>
          <w:szCs w:val="24"/>
        </w:rPr>
        <w:lastRenderedPageBreak/>
        <w:t xml:space="preserve">Despite the rebuttal of the argument that entrenched dogma alone sees the fundamentalist attitudes continued prominence, especially within the ire directed towards LGBTQ+ people and families, as presented by Duschinsky (2012), there comes the position that the onward march of modernisation has only exacerbated the staunch view as shown by the Qatar football ambassador most recently; in complete opposition to this, there continues to be ongoing academic research and publications, one such publication, as recent as March 2022, by Fasoli </w:t>
      </w:r>
      <w:r w:rsidR="00B05E87">
        <w:rPr>
          <w:rFonts w:ascii="Times New Roman" w:hAnsi="Times New Roman" w:cs="Times New Roman"/>
          <w:sz w:val="24"/>
          <w:szCs w:val="24"/>
        </w:rPr>
        <w:t xml:space="preserve">&amp; </w:t>
      </w:r>
      <w:r w:rsidRPr="007A1D7C">
        <w:rPr>
          <w:rFonts w:ascii="Times New Roman" w:hAnsi="Times New Roman" w:cs="Times New Roman"/>
          <w:sz w:val="24"/>
          <w:szCs w:val="24"/>
        </w:rPr>
        <w:t>Haji from the University of Surrey titled “Predicting and Changing Attitudes toward Same-Gender Parenting: Informational Influence, Para social Contact, and Religious Fundamentalism.”</w:t>
      </w:r>
    </w:p>
    <w:p w14:paraId="1581C3E3" w14:textId="77777777" w:rsidR="007A1D7C" w:rsidRPr="007A1D7C" w:rsidRDefault="007A1D7C" w:rsidP="007A1D7C">
      <w:pPr>
        <w:spacing w:after="0" w:line="360" w:lineRule="auto"/>
        <w:rPr>
          <w:rFonts w:ascii="Times New Roman" w:hAnsi="Times New Roman" w:cs="Times New Roman"/>
          <w:sz w:val="24"/>
          <w:szCs w:val="24"/>
        </w:rPr>
      </w:pPr>
    </w:p>
    <w:p w14:paraId="3026F457" w14:textId="7C9B14DE" w:rsidR="002F0131" w:rsidRDefault="007A1D7C" w:rsidP="00786651">
      <w:pPr>
        <w:spacing w:after="0" w:line="360" w:lineRule="auto"/>
        <w:rPr>
          <w:rFonts w:ascii="Times New Roman" w:hAnsi="Times New Roman" w:cs="Times New Roman"/>
          <w:sz w:val="24"/>
          <w:szCs w:val="24"/>
        </w:rPr>
      </w:pPr>
      <w:r w:rsidRPr="007A1D7C">
        <w:rPr>
          <w:rFonts w:ascii="Times New Roman" w:hAnsi="Times New Roman" w:cs="Times New Roman"/>
          <w:sz w:val="24"/>
          <w:szCs w:val="24"/>
        </w:rPr>
        <w:t>Th</w:t>
      </w:r>
      <w:r w:rsidR="00A054C3">
        <w:rPr>
          <w:rFonts w:ascii="Times New Roman" w:hAnsi="Times New Roman" w:cs="Times New Roman"/>
          <w:sz w:val="24"/>
          <w:szCs w:val="24"/>
        </w:rPr>
        <w:t>eir</w:t>
      </w:r>
      <w:r w:rsidRPr="007A1D7C">
        <w:rPr>
          <w:rFonts w:ascii="Times New Roman" w:hAnsi="Times New Roman" w:cs="Times New Roman"/>
          <w:sz w:val="24"/>
          <w:szCs w:val="24"/>
        </w:rPr>
        <w:t xml:space="preserve"> article </w:t>
      </w:r>
      <w:r w:rsidR="001E02CC">
        <w:rPr>
          <w:rFonts w:ascii="Times New Roman" w:hAnsi="Times New Roman" w:cs="Times New Roman"/>
          <w:sz w:val="24"/>
          <w:szCs w:val="24"/>
        </w:rPr>
        <w:t>put forth the position,</w:t>
      </w:r>
      <w:r w:rsidRPr="007A1D7C">
        <w:rPr>
          <w:rFonts w:ascii="Times New Roman" w:hAnsi="Times New Roman" w:cs="Times New Roman"/>
          <w:sz w:val="24"/>
          <w:szCs w:val="24"/>
        </w:rPr>
        <w:t xml:space="preserve"> that given the growing global acceptance of LGBTQ+ rights, opinions on same-gender parenting are contemporary and important to the modern societal structure. Two factors that determined attitudes toward parenthood and couples of the same gender were the subject of two investigations. First was manipulating formative material and its impact through a newspaper-style article debunking myths surrounding the possible sexuality of children raised by same-gender parents. The second was para-social interaction, which was determined by prior exposure to a TV show about parents of the same gender and their journey through adoption.</w:t>
      </w:r>
    </w:p>
    <w:p w14:paraId="647C7990" w14:textId="77777777" w:rsidR="007E7061" w:rsidRDefault="007E7061" w:rsidP="00786651">
      <w:pPr>
        <w:spacing w:after="0" w:line="360" w:lineRule="auto"/>
        <w:rPr>
          <w:rFonts w:ascii="Times New Roman" w:hAnsi="Times New Roman" w:cs="Times New Roman"/>
          <w:sz w:val="24"/>
          <w:szCs w:val="24"/>
        </w:rPr>
      </w:pPr>
    </w:p>
    <w:p w14:paraId="7492B668" w14:textId="1A093E43" w:rsidR="00560B41" w:rsidRDefault="002F0131" w:rsidP="00786651">
      <w:pPr>
        <w:spacing w:after="0" w:line="360" w:lineRule="auto"/>
        <w:rPr>
          <w:rFonts w:ascii="Times New Roman" w:hAnsi="Times New Roman" w:cs="Times New Roman"/>
          <w:sz w:val="24"/>
          <w:szCs w:val="24"/>
        </w:rPr>
      </w:pPr>
      <w:r w:rsidRPr="002F0131">
        <w:rPr>
          <w:rFonts w:ascii="Times New Roman" w:hAnsi="Times New Roman" w:cs="Times New Roman"/>
          <w:sz w:val="24"/>
          <w:szCs w:val="24"/>
        </w:rPr>
        <w:t xml:space="preserve">Religious fundamentalism was </w:t>
      </w:r>
      <w:r w:rsidR="00786651">
        <w:rPr>
          <w:rFonts w:ascii="Times New Roman" w:hAnsi="Times New Roman" w:cs="Times New Roman"/>
          <w:sz w:val="24"/>
          <w:szCs w:val="24"/>
        </w:rPr>
        <w:t>used</w:t>
      </w:r>
      <w:r w:rsidRPr="002F0131">
        <w:rPr>
          <w:rFonts w:ascii="Times New Roman" w:hAnsi="Times New Roman" w:cs="Times New Roman"/>
          <w:sz w:val="24"/>
          <w:szCs w:val="24"/>
        </w:rPr>
        <w:t xml:space="preserve"> as an</w:t>
      </w:r>
      <w:r w:rsidR="00786651">
        <w:rPr>
          <w:rFonts w:ascii="Times New Roman" w:hAnsi="Times New Roman" w:cs="Times New Roman"/>
          <w:sz w:val="24"/>
          <w:szCs w:val="24"/>
        </w:rPr>
        <w:t xml:space="preserve"> aggregate for</w:t>
      </w:r>
      <w:r w:rsidRPr="002F0131">
        <w:rPr>
          <w:rFonts w:ascii="Times New Roman" w:hAnsi="Times New Roman" w:cs="Times New Roman"/>
          <w:sz w:val="24"/>
          <w:szCs w:val="24"/>
        </w:rPr>
        <w:t xml:space="preserve"> informational or social influence</w:t>
      </w:r>
      <w:r w:rsidR="00CE276B">
        <w:rPr>
          <w:rFonts w:ascii="Times New Roman" w:hAnsi="Times New Roman" w:cs="Times New Roman"/>
          <w:sz w:val="24"/>
          <w:szCs w:val="24"/>
        </w:rPr>
        <w:t xml:space="preserve">, </w:t>
      </w:r>
      <w:r w:rsidRPr="002F0131">
        <w:rPr>
          <w:rFonts w:ascii="Times New Roman" w:hAnsi="Times New Roman" w:cs="Times New Roman"/>
          <w:sz w:val="24"/>
          <w:szCs w:val="24"/>
        </w:rPr>
        <w:t xml:space="preserve">variables </w:t>
      </w:r>
      <w:r w:rsidR="00CE276B">
        <w:rPr>
          <w:rFonts w:ascii="Times New Roman" w:hAnsi="Times New Roman" w:cs="Times New Roman"/>
          <w:sz w:val="24"/>
          <w:szCs w:val="24"/>
        </w:rPr>
        <w:t xml:space="preserve">used </w:t>
      </w:r>
      <w:r w:rsidRPr="002F0131">
        <w:rPr>
          <w:rFonts w:ascii="Times New Roman" w:hAnsi="Times New Roman" w:cs="Times New Roman"/>
          <w:sz w:val="24"/>
          <w:szCs w:val="24"/>
        </w:rPr>
        <w:t>were beliefs about same-gender parenting, perce</w:t>
      </w:r>
      <w:r w:rsidR="00CE276B">
        <w:rPr>
          <w:rFonts w:ascii="Times New Roman" w:hAnsi="Times New Roman" w:cs="Times New Roman"/>
          <w:sz w:val="24"/>
          <w:szCs w:val="24"/>
        </w:rPr>
        <w:t>ption of</w:t>
      </w:r>
      <w:r w:rsidRPr="002F0131">
        <w:rPr>
          <w:rFonts w:ascii="Times New Roman" w:hAnsi="Times New Roman" w:cs="Times New Roman"/>
          <w:sz w:val="24"/>
          <w:szCs w:val="24"/>
        </w:rPr>
        <w:t xml:space="preserve"> problems with same-gender parenting, and social distance </w:t>
      </w:r>
      <w:r w:rsidR="00C87C74">
        <w:rPr>
          <w:rFonts w:ascii="Times New Roman" w:hAnsi="Times New Roman" w:cs="Times New Roman"/>
          <w:sz w:val="24"/>
          <w:szCs w:val="24"/>
        </w:rPr>
        <w:t xml:space="preserve">between fundamentalists and </w:t>
      </w:r>
      <w:r w:rsidRPr="002F0131">
        <w:rPr>
          <w:rFonts w:ascii="Times New Roman" w:hAnsi="Times New Roman" w:cs="Times New Roman"/>
          <w:sz w:val="24"/>
          <w:szCs w:val="24"/>
        </w:rPr>
        <w:t xml:space="preserve">same-gender adoptive parents. </w:t>
      </w:r>
      <w:r w:rsidR="00691178">
        <w:rPr>
          <w:rFonts w:ascii="Times New Roman" w:hAnsi="Times New Roman" w:cs="Times New Roman"/>
          <w:sz w:val="24"/>
          <w:szCs w:val="24"/>
        </w:rPr>
        <w:t xml:space="preserve">They </w:t>
      </w:r>
      <w:r w:rsidRPr="002F0131">
        <w:rPr>
          <w:rFonts w:ascii="Times New Roman" w:hAnsi="Times New Roman" w:cs="Times New Roman"/>
          <w:sz w:val="24"/>
          <w:szCs w:val="24"/>
        </w:rPr>
        <w:t>studied these relationships in Canada where same</w:t>
      </w:r>
      <w:r w:rsidR="00691178">
        <w:rPr>
          <w:rFonts w:ascii="Times New Roman" w:hAnsi="Times New Roman" w:cs="Times New Roman"/>
          <w:sz w:val="24"/>
          <w:szCs w:val="24"/>
        </w:rPr>
        <w:t xml:space="preserve"> sex</w:t>
      </w:r>
      <w:r w:rsidRPr="002F0131">
        <w:rPr>
          <w:rFonts w:ascii="Times New Roman" w:hAnsi="Times New Roman" w:cs="Times New Roman"/>
          <w:sz w:val="24"/>
          <w:szCs w:val="24"/>
        </w:rPr>
        <w:t xml:space="preserve"> couples’ </w:t>
      </w:r>
      <w:r w:rsidR="002C7A31">
        <w:rPr>
          <w:rFonts w:ascii="Times New Roman" w:hAnsi="Times New Roman" w:cs="Times New Roman"/>
          <w:sz w:val="24"/>
          <w:szCs w:val="24"/>
        </w:rPr>
        <w:t xml:space="preserve">and their use of </w:t>
      </w:r>
      <w:r w:rsidRPr="002F0131">
        <w:rPr>
          <w:rFonts w:ascii="Times New Roman" w:hAnsi="Times New Roman" w:cs="Times New Roman"/>
          <w:sz w:val="24"/>
          <w:szCs w:val="24"/>
        </w:rPr>
        <w:t>adoption</w:t>
      </w:r>
      <w:r w:rsidR="002C7A31">
        <w:rPr>
          <w:rFonts w:ascii="Times New Roman" w:hAnsi="Times New Roman" w:cs="Times New Roman"/>
          <w:sz w:val="24"/>
          <w:szCs w:val="24"/>
        </w:rPr>
        <w:t xml:space="preserve"> services</w:t>
      </w:r>
      <w:r w:rsidRPr="002F0131">
        <w:rPr>
          <w:rFonts w:ascii="Times New Roman" w:hAnsi="Times New Roman" w:cs="Times New Roman"/>
          <w:sz w:val="24"/>
          <w:szCs w:val="24"/>
        </w:rPr>
        <w:t xml:space="preserve"> is legal and</w:t>
      </w:r>
      <w:r w:rsidR="003F7E69">
        <w:rPr>
          <w:rFonts w:ascii="Times New Roman" w:hAnsi="Times New Roman" w:cs="Times New Roman"/>
          <w:sz w:val="24"/>
          <w:szCs w:val="24"/>
        </w:rPr>
        <w:t xml:space="preserve"> compared it to the laws with</w:t>
      </w:r>
      <w:r w:rsidRPr="002F0131">
        <w:rPr>
          <w:rFonts w:ascii="Times New Roman" w:hAnsi="Times New Roman" w:cs="Times New Roman"/>
          <w:sz w:val="24"/>
          <w:szCs w:val="24"/>
        </w:rPr>
        <w:t>in Italy where same</w:t>
      </w:r>
      <w:r w:rsidR="008F2657">
        <w:rPr>
          <w:rFonts w:ascii="Times New Roman" w:hAnsi="Times New Roman" w:cs="Times New Roman"/>
          <w:sz w:val="24"/>
          <w:szCs w:val="24"/>
        </w:rPr>
        <w:t xml:space="preserve"> sex</w:t>
      </w:r>
      <w:r w:rsidRPr="002F0131">
        <w:rPr>
          <w:rFonts w:ascii="Times New Roman" w:hAnsi="Times New Roman" w:cs="Times New Roman"/>
          <w:sz w:val="24"/>
          <w:szCs w:val="24"/>
        </w:rPr>
        <w:t xml:space="preserve"> couples’ adoption is not legal</w:t>
      </w:r>
      <w:r w:rsidR="008B4C6F">
        <w:rPr>
          <w:rFonts w:ascii="Times New Roman" w:hAnsi="Times New Roman" w:cs="Times New Roman"/>
          <w:sz w:val="24"/>
          <w:szCs w:val="24"/>
        </w:rPr>
        <w:t xml:space="preserve">, as has been shown in the </w:t>
      </w:r>
      <w:r w:rsidR="00814445">
        <w:rPr>
          <w:rFonts w:ascii="Times New Roman" w:hAnsi="Times New Roman" w:cs="Times New Roman"/>
          <w:sz w:val="24"/>
          <w:szCs w:val="24"/>
        </w:rPr>
        <w:t>journal article present</w:t>
      </w:r>
      <w:r w:rsidR="0089462B">
        <w:rPr>
          <w:rFonts w:ascii="Times New Roman" w:hAnsi="Times New Roman" w:cs="Times New Roman"/>
          <w:sz w:val="24"/>
          <w:szCs w:val="24"/>
        </w:rPr>
        <w:t>ed</w:t>
      </w:r>
      <w:r w:rsidR="00814445">
        <w:rPr>
          <w:rFonts w:ascii="Times New Roman" w:hAnsi="Times New Roman" w:cs="Times New Roman"/>
          <w:sz w:val="24"/>
          <w:szCs w:val="24"/>
        </w:rPr>
        <w:t xml:space="preserve"> by </w:t>
      </w:r>
      <w:r w:rsidR="004E3086">
        <w:rPr>
          <w:rFonts w:ascii="Times New Roman" w:hAnsi="Times New Roman" w:cs="Times New Roman"/>
          <w:sz w:val="24"/>
          <w:szCs w:val="24"/>
        </w:rPr>
        <w:t xml:space="preserve">Lasio </w:t>
      </w:r>
      <w:r w:rsidR="004E3086">
        <w:rPr>
          <w:rFonts w:ascii="Times New Roman" w:hAnsi="Times New Roman" w:cs="Times New Roman"/>
          <w:i/>
          <w:iCs/>
          <w:sz w:val="24"/>
          <w:szCs w:val="24"/>
        </w:rPr>
        <w:t xml:space="preserve">et al., </w:t>
      </w:r>
      <w:r w:rsidR="00621D48" w:rsidRPr="00621D48">
        <w:rPr>
          <w:rFonts w:ascii="Times New Roman" w:hAnsi="Times New Roman" w:cs="Times New Roman"/>
          <w:sz w:val="24"/>
          <w:szCs w:val="24"/>
        </w:rPr>
        <w:t>(2019)</w:t>
      </w:r>
      <w:r w:rsidR="002B7A85">
        <w:rPr>
          <w:rFonts w:ascii="Times New Roman" w:hAnsi="Times New Roman" w:cs="Times New Roman"/>
          <w:sz w:val="24"/>
          <w:szCs w:val="24"/>
        </w:rPr>
        <w:t>,</w:t>
      </w:r>
      <w:r w:rsidRPr="002F0131">
        <w:rPr>
          <w:rFonts w:ascii="Times New Roman" w:hAnsi="Times New Roman" w:cs="Times New Roman"/>
          <w:sz w:val="24"/>
          <w:szCs w:val="24"/>
        </w:rPr>
        <w:t xml:space="preserve"> </w:t>
      </w:r>
      <w:r w:rsidR="00D63B61">
        <w:rPr>
          <w:rFonts w:ascii="Times New Roman" w:hAnsi="Times New Roman" w:cs="Times New Roman"/>
          <w:sz w:val="24"/>
          <w:szCs w:val="24"/>
        </w:rPr>
        <w:t>the</w:t>
      </w:r>
      <w:r w:rsidRPr="002F0131">
        <w:rPr>
          <w:rFonts w:ascii="Times New Roman" w:hAnsi="Times New Roman" w:cs="Times New Roman"/>
          <w:sz w:val="24"/>
          <w:szCs w:val="24"/>
        </w:rPr>
        <w:t xml:space="preserve"> results</w:t>
      </w:r>
      <w:r w:rsidR="00D63B61">
        <w:rPr>
          <w:rFonts w:ascii="Times New Roman" w:hAnsi="Times New Roman" w:cs="Times New Roman"/>
          <w:sz w:val="24"/>
          <w:szCs w:val="24"/>
        </w:rPr>
        <w:t xml:space="preserve"> were balanced</w:t>
      </w:r>
      <w:r w:rsidR="00072473">
        <w:rPr>
          <w:rFonts w:ascii="Times New Roman" w:hAnsi="Times New Roman" w:cs="Times New Roman"/>
          <w:sz w:val="24"/>
          <w:szCs w:val="24"/>
        </w:rPr>
        <w:t xml:space="preserve"> against the wealth of</w:t>
      </w:r>
      <w:r w:rsidRPr="002F0131">
        <w:rPr>
          <w:rFonts w:ascii="Times New Roman" w:hAnsi="Times New Roman" w:cs="Times New Roman"/>
          <w:sz w:val="24"/>
          <w:szCs w:val="24"/>
        </w:rPr>
        <w:t xml:space="preserve"> information and social influence</w:t>
      </w:r>
      <w:r w:rsidR="00072473">
        <w:rPr>
          <w:rFonts w:ascii="Times New Roman" w:hAnsi="Times New Roman" w:cs="Times New Roman"/>
          <w:sz w:val="24"/>
          <w:szCs w:val="24"/>
        </w:rPr>
        <w:t xml:space="preserve"> when compared to </w:t>
      </w:r>
      <w:r w:rsidRPr="002F0131">
        <w:rPr>
          <w:rFonts w:ascii="Times New Roman" w:hAnsi="Times New Roman" w:cs="Times New Roman"/>
          <w:sz w:val="24"/>
          <w:szCs w:val="24"/>
        </w:rPr>
        <w:t>the Canadian</w:t>
      </w:r>
      <w:r w:rsidR="00072473">
        <w:rPr>
          <w:rFonts w:ascii="Times New Roman" w:hAnsi="Times New Roman" w:cs="Times New Roman"/>
          <w:sz w:val="24"/>
          <w:szCs w:val="24"/>
        </w:rPr>
        <w:t xml:space="preserve"> data used</w:t>
      </w:r>
      <w:r w:rsidRPr="002F0131">
        <w:rPr>
          <w:rFonts w:ascii="Times New Roman" w:hAnsi="Times New Roman" w:cs="Times New Roman"/>
          <w:sz w:val="24"/>
          <w:szCs w:val="24"/>
        </w:rPr>
        <w:t xml:space="preserve">, </w:t>
      </w:r>
      <w:r w:rsidR="00F77A91">
        <w:rPr>
          <w:rFonts w:ascii="Times New Roman" w:hAnsi="Times New Roman" w:cs="Times New Roman"/>
          <w:sz w:val="24"/>
          <w:szCs w:val="24"/>
        </w:rPr>
        <w:t xml:space="preserve">it clearly showed that </w:t>
      </w:r>
      <w:r w:rsidRPr="002F0131">
        <w:rPr>
          <w:rFonts w:ascii="Times New Roman" w:hAnsi="Times New Roman" w:cs="Times New Roman"/>
          <w:sz w:val="24"/>
          <w:szCs w:val="24"/>
        </w:rPr>
        <w:t>such</w:t>
      </w:r>
      <w:r w:rsidR="00F77A91">
        <w:rPr>
          <w:rFonts w:ascii="Times New Roman" w:hAnsi="Times New Roman" w:cs="Times New Roman"/>
          <w:sz w:val="24"/>
          <w:szCs w:val="24"/>
        </w:rPr>
        <w:t xml:space="preserve"> levels of influence</w:t>
      </w:r>
      <w:r w:rsidRPr="002F0131">
        <w:rPr>
          <w:rFonts w:ascii="Times New Roman" w:hAnsi="Times New Roman" w:cs="Times New Roman"/>
          <w:sz w:val="24"/>
          <w:szCs w:val="24"/>
        </w:rPr>
        <w:t xml:space="preserve"> tended to </w:t>
      </w:r>
      <w:r w:rsidR="003506E2">
        <w:rPr>
          <w:rFonts w:ascii="Times New Roman" w:hAnsi="Times New Roman" w:cs="Times New Roman"/>
          <w:sz w:val="24"/>
          <w:szCs w:val="24"/>
        </w:rPr>
        <w:t>alter the fundamentalist outlook when</w:t>
      </w:r>
      <w:r w:rsidR="00715FED">
        <w:rPr>
          <w:rFonts w:ascii="Times New Roman" w:hAnsi="Times New Roman" w:cs="Times New Roman"/>
          <w:sz w:val="24"/>
          <w:szCs w:val="24"/>
        </w:rPr>
        <w:t xml:space="preserve"> exposed to continued challenge of information and social exchange</w:t>
      </w:r>
      <w:r w:rsidRPr="002F0131">
        <w:rPr>
          <w:rFonts w:ascii="Times New Roman" w:hAnsi="Times New Roman" w:cs="Times New Roman"/>
          <w:sz w:val="24"/>
          <w:szCs w:val="24"/>
        </w:rPr>
        <w:t>. In Italy</w:t>
      </w:r>
      <w:r w:rsidR="002B7A85">
        <w:rPr>
          <w:rFonts w:ascii="Times New Roman" w:hAnsi="Times New Roman" w:cs="Times New Roman"/>
          <w:sz w:val="24"/>
          <w:szCs w:val="24"/>
        </w:rPr>
        <w:t xml:space="preserve"> however</w:t>
      </w:r>
      <w:r w:rsidRPr="002F0131">
        <w:rPr>
          <w:rFonts w:ascii="Times New Roman" w:hAnsi="Times New Roman" w:cs="Times New Roman"/>
          <w:sz w:val="24"/>
          <w:szCs w:val="24"/>
        </w:rPr>
        <w:t xml:space="preserve">, results of informational influence were </w:t>
      </w:r>
      <w:r w:rsidR="008B7D0A">
        <w:rPr>
          <w:rFonts w:ascii="Times New Roman" w:hAnsi="Times New Roman" w:cs="Times New Roman"/>
          <w:sz w:val="24"/>
          <w:szCs w:val="24"/>
        </w:rPr>
        <w:t xml:space="preserve">most readily </w:t>
      </w:r>
      <w:r w:rsidRPr="002F0131">
        <w:rPr>
          <w:rFonts w:ascii="Times New Roman" w:hAnsi="Times New Roman" w:cs="Times New Roman"/>
          <w:sz w:val="24"/>
          <w:szCs w:val="24"/>
        </w:rPr>
        <w:t xml:space="preserve">observed among those </w:t>
      </w:r>
      <w:r w:rsidR="008B7D0A">
        <w:rPr>
          <w:rFonts w:ascii="Times New Roman" w:hAnsi="Times New Roman" w:cs="Times New Roman"/>
          <w:sz w:val="24"/>
          <w:szCs w:val="24"/>
        </w:rPr>
        <w:t>less held in the sway of fundamentalism</w:t>
      </w:r>
      <w:r w:rsidRPr="002F0131">
        <w:rPr>
          <w:rFonts w:ascii="Times New Roman" w:hAnsi="Times New Roman" w:cs="Times New Roman"/>
          <w:sz w:val="24"/>
          <w:szCs w:val="24"/>
        </w:rPr>
        <w:t xml:space="preserve">, and social influence </w:t>
      </w:r>
      <w:r w:rsidR="002047FE">
        <w:rPr>
          <w:rFonts w:ascii="Times New Roman" w:hAnsi="Times New Roman" w:cs="Times New Roman"/>
          <w:sz w:val="24"/>
          <w:szCs w:val="24"/>
        </w:rPr>
        <w:t xml:space="preserve">showed a </w:t>
      </w:r>
      <w:r w:rsidR="00C70E44">
        <w:rPr>
          <w:rFonts w:ascii="Times New Roman" w:hAnsi="Times New Roman" w:cs="Times New Roman"/>
          <w:sz w:val="24"/>
          <w:szCs w:val="24"/>
        </w:rPr>
        <w:t>positive</w:t>
      </w:r>
      <w:r w:rsidRPr="002F0131">
        <w:rPr>
          <w:rFonts w:ascii="Times New Roman" w:hAnsi="Times New Roman" w:cs="Times New Roman"/>
          <w:sz w:val="24"/>
          <w:szCs w:val="24"/>
        </w:rPr>
        <w:t xml:space="preserve"> </w:t>
      </w:r>
      <w:r w:rsidR="00C70E44">
        <w:rPr>
          <w:rFonts w:ascii="Times New Roman" w:hAnsi="Times New Roman" w:cs="Times New Roman"/>
          <w:sz w:val="24"/>
          <w:szCs w:val="24"/>
        </w:rPr>
        <w:t>adjustment</w:t>
      </w:r>
      <w:r w:rsidR="007F5593">
        <w:rPr>
          <w:rFonts w:ascii="Times New Roman" w:hAnsi="Times New Roman" w:cs="Times New Roman"/>
          <w:sz w:val="24"/>
          <w:szCs w:val="24"/>
        </w:rPr>
        <w:t xml:space="preserve"> in </w:t>
      </w:r>
      <w:r w:rsidRPr="002F0131">
        <w:rPr>
          <w:rFonts w:ascii="Times New Roman" w:hAnsi="Times New Roman" w:cs="Times New Roman"/>
          <w:sz w:val="24"/>
          <w:szCs w:val="24"/>
        </w:rPr>
        <w:t>attitude</w:t>
      </w:r>
      <w:r w:rsidR="007F5593">
        <w:rPr>
          <w:rFonts w:ascii="Times New Roman" w:hAnsi="Times New Roman" w:cs="Times New Roman"/>
          <w:sz w:val="24"/>
          <w:szCs w:val="24"/>
        </w:rPr>
        <w:t xml:space="preserve"> when it concerned</w:t>
      </w:r>
      <w:r w:rsidRPr="002F0131">
        <w:rPr>
          <w:rFonts w:ascii="Times New Roman" w:hAnsi="Times New Roman" w:cs="Times New Roman"/>
          <w:sz w:val="24"/>
          <w:szCs w:val="24"/>
        </w:rPr>
        <w:t xml:space="preserve"> same-gender parenting. </w:t>
      </w:r>
      <w:r w:rsidR="00DA21AD">
        <w:rPr>
          <w:rFonts w:ascii="Times New Roman" w:hAnsi="Times New Roman" w:cs="Times New Roman"/>
          <w:sz w:val="24"/>
          <w:szCs w:val="24"/>
        </w:rPr>
        <w:t xml:space="preserve">In </w:t>
      </w:r>
      <w:r w:rsidR="00206A05">
        <w:rPr>
          <w:rFonts w:ascii="Times New Roman" w:hAnsi="Times New Roman" w:cs="Times New Roman"/>
          <w:sz w:val="24"/>
          <w:szCs w:val="24"/>
        </w:rPr>
        <w:t>short,</w:t>
      </w:r>
      <w:r w:rsidR="00DA21AD">
        <w:rPr>
          <w:rFonts w:ascii="Times New Roman" w:hAnsi="Times New Roman" w:cs="Times New Roman"/>
          <w:sz w:val="24"/>
          <w:szCs w:val="24"/>
        </w:rPr>
        <w:t xml:space="preserve"> they </w:t>
      </w:r>
      <w:r w:rsidR="00206A05">
        <w:rPr>
          <w:rFonts w:ascii="Times New Roman" w:hAnsi="Times New Roman" w:cs="Times New Roman"/>
          <w:sz w:val="24"/>
          <w:szCs w:val="24"/>
        </w:rPr>
        <w:t>concluded</w:t>
      </w:r>
      <w:r w:rsidR="00DA21AD">
        <w:rPr>
          <w:rFonts w:ascii="Times New Roman" w:hAnsi="Times New Roman" w:cs="Times New Roman"/>
          <w:sz w:val="24"/>
          <w:szCs w:val="24"/>
        </w:rPr>
        <w:t xml:space="preserve"> that</w:t>
      </w:r>
      <w:r w:rsidR="007717AC">
        <w:rPr>
          <w:rFonts w:ascii="Times New Roman" w:hAnsi="Times New Roman" w:cs="Times New Roman"/>
          <w:sz w:val="24"/>
          <w:szCs w:val="24"/>
        </w:rPr>
        <w:t xml:space="preserve"> accurate and clear</w:t>
      </w:r>
      <w:r w:rsidR="00DA21AD">
        <w:rPr>
          <w:rFonts w:ascii="Times New Roman" w:hAnsi="Times New Roman" w:cs="Times New Roman"/>
          <w:sz w:val="24"/>
          <w:szCs w:val="24"/>
        </w:rPr>
        <w:t xml:space="preserve"> </w:t>
      </w:r>
      <w:r w:rsidR="007717AC">
        <w:rPr>
          <w:rFonts w:ascii="Times New Roman" w:hAnsi="Times New Roman" w:cs="Times New Roman"/>
          <w:sz w:val="24"/>
          <w:szCs w:val="24"/>
        </w:rPr>
        <w:t>i</w:t>
      </w:r>
      <w:r w:rsidRPr="002F0131">
        <w:rPr>
          <w:rFonts w:ascii="Times New Roman" w:hAnsi="Times New Roman" w:cs="Times New Roman"/>
          <w:sz w:val="24"/>
          <w:szCs w:val="24"/>
        </w:rPr>
        <w:t>nformation and</w:t>
      </w:r>
      <w:r w:rsidR="007717AC">
        <w:rPr>
          <w:rFonts w:ascii="Times New Roman" w:hAnsi="Times New Roman" w:cs="Times New Roman"/>
          <w:sz w:val="24"/>
          <w:szCs w:val="24"/>
        </w:rPr>
        <w:t xml:space="preserve"> positive</w:t>
      </w:r>
      <w:r w:rsidRPr="002F0131">
        <w:rPr>
          <w:rFonts w:ascii="Times New Roman" w:hAnsi="Times New Roman" w:cs="Times New Roman"/>
          <w:sz w:val="24"/>
          <w:szCs w:val="24"/>
        </w:rPr>
        <w:t xml:space="preserve"> social influence can improve </w:t>
      </w:r>
      <w:r w:rsidRPr="002F0131">
        <w:rPr>
          <w:rFonts w:ascii="Times New Roman" w:hAnsi="Times New Roman" w:cs="Times New Roman"/>
          <w:sz w:val="24"/>
          <w:szCs w:val="24"/>
        </w:rPr>
        <w:lastRenderedPageBreak/>
        <w:t>attitudes toward same</w:t>
      </w:r>
      <w:r w:rsidR="007717AC">
        <w:rPr>
          <w:rFonts w:ascii="Times New Roman" w:hAnsi="Times New Roman" w:cs="Times New Roman"/>
          <w:sz w:val="24"/>
          <w:szCs w:val="24"/>
        </w:rPr>
        <w:t xml:space="preserve"> sex</w:t>
      </w:r>
      <w:r w:rsidRPr="002F0131">
        <w:rPr>
          <w:rFonts w:ascii="Times New Roman" w:hAnsi="Times New Roman" w:cs="Times New Roman"/>
          <w:sz w:val="24"/>
          <w:szCs w:val="24"/>
        </w:rPr>
        <w:t xml:space="preserve"> parenting, but</w:t>
      </w:r>
      <w:r w:rsidR="007717AC">
        <w:rPr>
          <w:rFonts w:ascii="Times New Roman" w:hAnsi="Times New Roman" w:cs="Times New Roman"/>
          <w:sz w:val="24"/>
          <w:szCs w:val="24"/>
        </w:rPr>
        <w:t xml:space="preserve"> fundamentalism</w:t>
      </w:r>
      <w:r w:rsidRPr="002F0131">
        <w:rPr>
          <w:rFonts w:ascii="Times New Roman" w:hAnsi="Times New Roman" w:cs="Times New Roman"/>
          <w:sz w:val="24"/>
          <w:szCs w:val="24"/>
        </w:rPr>
        <w:t xml:space="preserve"> and legal</w:t>
      </w:r>
      <w:r w:rsidR="00206A05">
        <w:rPr>
          <w:rFonts w:ascii="Times New Roman" w:hAnsi="Times New Roman" w:cs="Times New Roman"/>
          <w:sz w:val="24"/>
          <w:szCs w:val="24"/>
        </w:rPr>
        <w:t xml:space="preserve"> or </w:t>
      </w:r>
      <w:r w:rsidRPr="002F0131">
        <w:rPr>
          <w:rFonts w:ascii="Times New Roman" w:hAnsi="Times New Roman" w:cs="Times New Roman"/>
          <w:sz w:val="24"/>
          <w:szCs w:val="24"/>
        </w:rPr>
        <w:t xml:space="preserve">cultural context are also important </w:t>
      </w:r>
      <w:r w:rsidR="00206A05">
        <w:rPr>
          <w:rFonts w:ascii="Times New Roman" w:hAnsi="Times New Roman" w:cs="Times New Roman"/>
          <w:sz w:val="24"/>
          <w:szCs w:val="24"/>
        </w:rPr>
        <w:t>factors that must be</w:t>
      </w:r>
      <w:r w:rsidRPr="002F0131">
        <w:rPr>
          <w:rFonts w:ascii="Times New Roman" w:hAnsi="Times New Roman" w:cs="Times New Roman"/>
          <w:sz w:val="24"/>
          <w:szCs w:val="24"/>
        </w:rPr>
        <w:t xml:space="preserve"> consider.</w:t>
      </w:r>
    </w:p>
    <w:p w14:paraId="4FEC0E36" w14:textId="1F3FD103" w:rsidR="00560B41" w:rsidRDefault="00560B41" w:rsidP="00786651">
      <w:pPr>
        <w:spacing w:after="0" w:line="360" w:lineRule="auto"/>
        <w:rPr>
          <w:rFonts w:ascii="Times New Roman" w:hAnsi="Times New Roman" w:cs="Times New Roman"/>
          <w:sz w:val="24"/>
          <w:szCs w:val="24"/>
        </w:rPr>
      </w:pPr>
    </w:p>
    <w:p w14:paraId="6E423355" w14:textId="574B93DC" w:rsidR="009254D8" w:rsidRDefault="00AB513C" w:rsidP="00786651">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The </w:t>
      </w:r>
      <w:r w:rsidR="003E51AD">
        <w:rPr>
          <w:rFonts w:ascii="Times New Roman" w:hAnsi="Times New Roman" w:cs="Times New Roman"/>
          <w:sz w:val="24"/>
          <w:szCs w:val="24"/>
        </w:rPr>
        <w:t>summary</w:t>
      </w:r>
      <w:r>
        <w:rPr>
          <w:rFonts w:ascii="Times New Roman" w:hAnsi="Times New Roman" w:cs="Times New Roman"/>
          <w:sz w:val="24"/>
          <w:szCs w:val="24"/>
        </w:rPr>
        <w:t xml:space="preserve"> that can be reached from the</w:t>
      </w:r>
      <w:r w:rsidR="003E51AD">
        <w:rPr>
          <w:rFonts w:ascii="Times New Roman" w:hAnsi="Times New Roman" w:cs="Times New Roman"/>
          <w:sz w:val="24"/>
          <w:szCs w:val="24"/>
        </w:rPr>
        <w:t xml:space="preserve"> data provided, is that within</w:t>
      </w:r>
      <w:r w:rsidR="00530300">
        <w:rPr>
          <w:rFonts w:ascii="Times New Roman" w:hAnsi="Times New Roman" w:cs="Times New Roman"/>
          <w:sz w:val="24"/>
          <w:szCs w:val="24"/>
        </w:rPr>
        <w:t xml:space="preserve"> the modern world Fundamentalist Religion and its views on any facet of the LGBTQ+</w:t>
      </w:r>
      <w:r w:rsidR="00D56449">
        <w:rPr>
          <w:rFonts w:ascii="Times New Roman" w:hAnsi="Times New Roman" w:cs="Times New Roman"/>
          <w:sz w:val="24"/>
          <w:szCs w:val="24"/>
        </w:rPr>
        <w:t xml:space="preserve"> community </w:t>
      </w:r>
      <w:r w:rsidR="00DA5336">
        <w:rPr>
          <w:rFonts w:ascii="Times New Roman" w:hAnsi="Times New Roman" w:cs="Times New Roman"/>
          <w:sz w:val="24"/>
          <w:szCs w:val="24"/>
        </w:rPr>
        <w:t>remain largely uncha</w:t>
      </w:r>
      <w:r w:rsidR="00F2698F">
        <w:rPr>
          <w:rFonts w:ascii="Times New Roman" w:hAnsi="Times New Roman" w:cs="Times New Roman"/>
          <w:sz w:val="24"/>
          <w:szCs w:val="24"/>
        </w:rPr>
        <w:t>nged</w:t>
      </w:r>
      <w:r w:rsidR="00F02237">
        <w:rPr>
          <w:rFonts w:ascii="Times New Roman" w:hAnsi="Times New Roman" w:cs="Times New Roman"/>
          <w:sz w:val="24"/>
          <w:szCs w:val="24"/>
        </w:rPr>
        <w:t>,</w:t>
      </w:r>
      <w:r w:rsidR="00F2698F">
        <w:rPr>
          <w:rFonts w:ascii="Times New Roman" w:hAnsi="Times New Roman" w:cs="Times New Roman"/>
          <w:sz w:val="24"/>
          <w:szCs w:val="24"/>
        </w:rPr>
        <w:t xml:space="preserve"> despite attempts from multiple communities and publications</w:t>
      </w:r>
      <w:r>
        <w:rPr>
          <w:rFonts w:ascii="Times New Roman" w:hAnsi="Times New Roman" w:cs="Times New Roman"/>
          <w:sz w:val="24"/>
          <w:szCs w:val="24"/>
        </w:rPr>
        <w:t xml:space="preserve"> </w:t>
      </w:r>
      <w:r w:rsidR="00F02237">
        <w:rPr>
          <w:rFonts w:ascii="Times New Roman" w:hAnsi="Times New Roman" w:cs="Times New Roman"/>
          <w:sz w:val="24"/>
          <w:szCs w:val="24"/>
        </w:rPr>
        <w:t xml:space="preserve">to address this, it has shown that with </w:t>
      </w:r>
      <w:r w:rsidR="00055344">
        <w:rPr>
          <w:rFonts w:ascii="Times New Roman" w:hAnsi="Times New Roman" w:cs="Times New Roman"/>
          <w:sz w:val="24"/>
          <w:szCs w:val="24"/>
        </w:rPr>
        <w:t xml:space="preserve">the correct application of knowledge and community exposure the dogma can be </w:t>
      </w:r>
      <w:r w:rsidR="00A9102C">
        <w:rPr>
          <w:rFonts w:ascii="Times New Roman" w:hAnsi="Times New Roman" w:cs="Times New Roman"/>
          <w:sz w:val="24"/>
          <w:szCs w:val="24"/>
        </w:rPr>
        <w:t>brought round to a new way of thinking</w:t>
      </w:r>
      <w:r w:rsidR="00F65B0D">
        <w:rPr>
          <w:rFonts w:ascii="Times New Roman" w:hAnsi="Times New Roman" w:cs="Times New Roman"/>
          <w:sz w:val="24"/>
          <w:szCs w:val="24"/>
        </w:rPr>
        <w:t xml:space="preserve">, yet it is still a driving source of ire for anyone with a religious leaning within any form of governing body, be it political or </w:t>
      </w:r>
      <w:r w:rsidR="00F0655C">
        <w:rPr>
          <w:rFonts w:ascii="Times New Roman" w:hAnsi="Times New Roman" w:cs="Times New Roman"/>
          <w:sz w:val="24"/>
          <w:szCs w:val="24"/>
        </w:rPr>
        <w:t xml:space="preserve">community level, and until a way can be found to truly bring change to the forefront of </w:t>
      </w:r>
      <w:r w:rsidR="00A250BF">
        <w:rPr>
          <w:rFonts w:ascii="Times New Roman" w:hAnsi="Times New Roman" w:cs="Times New Roman"/>
          <w:sz w:val="24"/>
          <w:szCs w:val="24"/>
        </w:rPr>
        <w:t xml:space="preserve">dogmatic </w:t>
      </w:r>
      <w:r w:rsidR="00F0655C">
        <w:rPr>
          <w:rFonts w:ascii="Times New Roman" w:hAnsi="Times New Roman" w:cs="Times New Roman"/>
          <w:sz w:val="24"/>
          <w:szCs w:val="24"/>
        </w:rPr>
        <w:t>thinking</w:t>
      </w:r>
      <w:r w:rsidR="00A250BF">
        <w:rPr>
          <w:rFonts w:ascii="Times New Roman" w:hAnsi="Times New Roman" w:cs="Times New Roman"/>
          <w:sz w:val="24"/>
          <w:szCs w:val="24"/>
        </w:rPr>
        <w:t xml:space="preserve"> then no real progression will be seen in the way non normative</w:t>
      </w:r>
      <w:r w:rsidR="001F53AB">
        <w:rPr>
          <w:rFonts w:ascii="Times New Roman" w:hAnsi="Times New Roman" w:cs="Times New Roman"/>
          <w:sz w:val="24"/>
          <w:szCs w:val="24"/>
        </w:rPr>
        <w:t xml:space="preserve"> people are regarded by anyone from the religious community.</w:t>
      </w:r>
    </w:p>
    <w:p w14:paraId="16C461B4" w14:textId="3B6C9710" w:rsidR="00697CE7" w:rsidRDefault="00480010" w:rsidP="00786651">
      <w:pPr>
        <w:spacing w:after="0" w:line="360" w:lineRule="auto"/>
        <w:rPr>
          <w:rFonts w:ascii="Times New Roman" w:hAnsi="Times New Roman" w:cs="Times New Roman"/>
          <w:sz w:val="24"/>
          <w:szCs w:val="24"/>
        </w:rPr>
      </w:pPr>
      <w:r>
        <w:rPr>
          <w:rFonts w:ascii="Times New Roman" w:hAnsi="Times New Roman" w:cs="Times New Roman"/>
          <w:sz w:val="24"/>
          <w:szCs w:val="24"/>
        </w:rPr>
        <w:br w:type="page"/>
      </w:r>
    </w:p>
    <w:p w14:paraId="16C461B5" w14:textId="77777777" w:rsidR="00251887" w:rsidRDefault="00251887" w:rsidP="007E239A">
      <w:pPr>
        <w:spacing w:after="0" w:line="360" w:lineRule="auto"/>
      </w:pPr>
    </w:p>
    <w:p w14:paraId="3A75EE74" w14:textId="21881CA4" w:rsidR="00B31A0B" w:rsidRPr="00B31A0B" w:rsidRDefault="00B31A0B" w:rsidP="007E239A">
      <w:pPr>
        <w:spacing w:after="0" w:line="360" w:lineRule="auto"/>
        <w:rPr>
          <w:rFonts w:ascii="Times New Roman" w:hAnsi="Times New Roman" w:cs="Times New Roman"/>
        </w:rPr>
      </w:pPr>
      <w:r w:rsidRPr="00B31A0B">
        <w:rPr>
          <w:rFonts w:ascii="Times New Roman" w:hAnsi="Times New Roman" w:cs="Times New Roman"/>
        </w:rPr>
        <w:t>The Fundamentalism Project</w:t>
      </w:r>
      <w:r w:rsidR="00775E6D">
        <w:rPr>
          <w:rFonts w:ascii="Times New Roman" w:hAnsi="Times New Roman" w:cs="Times New Roman"/>
        </w:rPr>
        <w:t>.</w:t>
      </w:r>
      <w:r w:rsidRPr="00B31A0B">
        <w:rPr>
          <w:rFonts w:ascii="Times New Roman" w:hAnsi="Times New Roman" w:cs="Times New Roman"/>
        </w:rPr>
        <w:t xml:space="preserve"> Marty, M. E. </w:t>
      </w:r>
      <w:r w:rsidR="00775E6D">
        <w:rPr>
          <w:rFonts w:ascii="Times New Roman" w:hAnsi="Times New Roman" w:cs="Times New Roman"/>
        </w:rPr>
        <w:t>&amp;</w:t>
      </w:r>
      <w:r w:rsidRPr="00B31A0B">
        <w:rPr>
          <w:rFonts w:ascii="Times New Roman" w:hAnsi="Times New Roman" w:cs="Times New Roman"/>
        </w:rPr>
        <w:t xml:space="preserve"> Appleby, R. S.</w:t>
      </w:r>
      <w:r w:rsidR="00A449B9">
        <w:rPr>
          <w:rFonts w:ascii="Times New Roman" w:hAnsi="Times New Roman" w:cs="Times New Roman"/>
        </w:rPr>
        <w:t xml:space="preserve"> (</w:t>
      </w:r>
      <w:r w:rsidR="00A449B9" w:rsidRPr="00A449B9">
        <w:rPr>
          <w:rFonts w:ascii="Times New Roman" w:hAnsi="Times New Roman" w:cs="Times New Roman"/>
        </w:rPr>
        <w:t>1991, 1993a, 1993b, 1994, 1995</w:t>
      </w:r>
      <w:r w:rsidR="00A449B9">
        <w:rPr>
          <w:rFonts w:ascii="Times New Roman" w:hAnsi="Times New Roman" w:cs="Times New Roman"/>
        </w:rPr>
        <w:t>)</w:t>
      </w:r>
    </w:p>
    <w:p w14:paraId="16C461B6" w14:textId="608070D8" w:rsidR="0096369F" w:rsidRDefault="00000000" w:rsidP="007E239A">
      <w:pPr>
        <w:spacing w:after="0" w:line="360" w:lineRule="auto"/>
        <w:rPr>
          <w:rFonts w:ascii="Times New Roman" w:hAnsi="Times New Roman" w:cs="Times New Roman"/>
          <w:sz w:val="24"/>
          <w:szCs w:val="24"/>
        </w:rPr>
      </w:pPr>
      <w:hyperlink r:id="rId7" w:anchor=":~:text=Sociology%20%C2%BB%20Sociology%20of%20Religion%20%C2%BB%20Fundamentalism%20Fundamentalism,that%20a%20rational%20strategy%20for%20instrumental%20social%20action" w:history="1">
        <w:r w:rsidR="006F132A" w:rsidRPr="00823097">
          <w:rPr>
            <w:rStyle w:val="Hyperlink"/>
            <w:rFonts w:ascii="Times New Roman" w:hAnsi="Times New Roman" w:cs="Times New Roman"/>
            <w:sz w:val="24"/>
            <w:szCs w:val="24"/>
          </w:rPr>
          <w:t>http://sociology.iresearchnet.com/sociology-of-religion/fundamentalism/#:~:text=Sociology%20%C2%BB%20Sociology%20of%20Religion%20%C2%BB%20Fundamentalism%20Fundamentalism,that%20a%20rational%20strategy%20for%20instrumental%20social%20action</w:t>
        </w:r>
      </w:hyperlink>
    </w:p>
    <w:p w14:paraId="16C461B7" w14:textId="77777777" w:rsidR="00F468BF" w:rsidRDefault="00F468BF" w:rsidP="007E239A">
      <w:pPr>
        <w:spacing w:after="0" w:line="360" w:lineRule="auto"/>
        <w:rPr>
          <w:rFonts w:ascii="Times New Roman" w:hAnsi="Times New Roman" w:cs="Times New Roman"/>
          <w:sz w:val="24"/>
          <w:szCs w:val="24"/>
        </w:rPr>
      </w:pPr>
    </w:p>
    <w:p w14:paraId="16C461B9" w14:textId="7C70330C" w:rsidR="00C5492C" w:rsidRDefault="00E03581" w:rsidP="007E239A">
      <w:pPr>
        <w:spacing w:after="0" w:line="360" w:lineRule="auto"/>
        <w:rPr>
          <w:rFonts w:ascii="Times New Roman" w:hAnsi="Times New Roman" w:cs="Times New Roman"/>
          <w:sz w:val="24"/>
          <w:szCs w:val="24"/>
        </w:rPr>
      </w:pPr>
      <w:r w:rsidRPr="00E03581">
        <w:rPr>
          <w:rFonts w:ascii="Times New Roman" w:hAnsi="Times New Roman" w:cs="Times New Roman"/>
          <w:sz w:val="24"/>
          <w:szCs w:val="24"/>
        </w:rPr>
        <w:t>Ruthven, M. (2007) Fundamentalism a very short introduction.</w:t>
      </w:r>
      <w:r w:rsidR="00D93AE3">
        <w:rPr>
          <w:rFonts w:ascii="Times New Roman" w:hAnsi="Times New Roman" w:cs="Times New Roman"/>
          <w:sz w:val="24"/>
          <w:szCs w:val="24"/>
        </w:rPr>
        <w:t xml:space="preserve"> </w:t>
      </w:r>
      <w:r w:rsidR="00B72F58">
        <w:rPr>
          <w:rFonts w:ascii="Times New Roman" w:hAnsi="Times New Roman" w:cs="Times New Roman"/>
          <w:sz w:val="24"/>
          <w:szCs w:val="24"/>
        </w:rPr>
        <w:t>P. 3</w:t>
      </w:r>
      <w:r w:rsidR="00AA6B81">
        <w:rPr>
          <w:rFonts w:ascii="Times New Roman" w:hAnsi="Times New Roman" w:cs="Times New Roman"/>
          <w:sz w:val="24"/>
          <w:szCs w:val="24"/>
        </w:rPr>
        <w:t>-4.</w:t>
      </w:r>
    </w:p>
    <w:p w14:paraId="03BC1A0A" w14:textId="77777777" w:rsidR="00E03581" w:rsidRDefault="00E03581" w:rsidP="007E239A">
      <w:pPr>
        <w:spacing w:after="0" w:line="360" w:lineRule="auto"/>
        <w:rPr>
          <w:rFonts w:ascii="Times New Roman" w:hAnsi="Times New Roman" w:cs="Times New Roman"/>
          <w:sz w:val="24"/>
          <w:szCs w:val="24"/>
        </w:rPr>
      </w:pPr>
    </w:p>
    <w:p w14:paraId="16C461BA" w14:textId="552342B8" w:rsidR="00C5492C" w:rsidRDefault="00480010" w:rsidP="00975AA2">
      <w:pPr>
        <w:spacing w:after="0" w:line="360" w:lineRule="auto"/>
        <w:rPr>
          <w:rFonts w:ascii="Times New Roman" w:hAnsi="Times New Roman" w:cs="Times New Roman"/>
          <w:sz w:val="24"/>
          <w:szCs w:val="24"/>
        </w:rPr>
      </w:pPr>
      <w:r w:rsidRPr="00655463">
        <w:rPr>
          <w:rFonts w:ascii="Times New Roman" w:hAnsi="Times New Roman" w:cs="Times New Roman"/>
          <w:sz w:val="24"/>
          <w:szCs w:val="24"/>
        </w:rPr>
        <w:t>Religiousness and anti-gay/lesbian attitudes: The mediating function of intratextual religious fundamentalism.</w:t>
      </w:r>
      <w:r w:rsidR="00975AA2">
        <w:rPr>
          <w:rFonts w:ascii="Times New Roman" w:hAnsi="Times New Roman" w:cs="Times New Roman"/>
          <w:sz w:val="24"/>
          <w:szCs w:val="24"/>
        </w:rPr>
        <w:t xml:space="preserve"> </w:t>
      </w:r>
      <w:r w:rsidR="00975AA2" w:rsidRPr="00975AA2">
        <w:rPr>
          <w:rFonts w:ascii="Times New Roman" w:hAnsi="Times New Roman" w:cs="Times New Roman"/>
          <w:sz w:val="24"/>
          <w:szCs w:val="24"/>
        </w:rPr>
        <w:t>Lazar, Aryeh,</w:t>
      </w:r>
      <w:r w:rsidR="00975AA2">
        <w:rPr>
          <w:rFonts w:ascii="Times New Roman" w:hAnsi="Times New Roman" w:cs="Times New Roman"/>
          <w:sz w:val="24"/>
          <w:szCs w:val="24"/>
        </w:rPr>
        <w:t xml:space="preserve"> </w:t>
      </w:r>
      <w:r w:rsidR="00975AA2" w:rsidRPr="00975AA2">
        <w:rPr>
          <w:rFonts w:ascii="Times New Roman" w:hAnsi="Times New Roman" w:cs="Times New Roman"/>
          <w:sz w:val="24"/>
          <w:szCs w:val="24"/>
        </w:rPr>
        <w:t>Hammer, Joseph H.</w:t>
      </w:r>
      <w:r w:rsidR="00975AA2">
        <w:rPr>
          <w:rFonts w:ascii="Times New Roman" w:hAnsi="Times New Roman" w:cs="Times New Roman"/>
          <w:sz w:val="24"/>
          <w:szCs w:val="24"/>
        </w:rPr>
        <w:t xml:space="preserve"> </w:t>
      </w:r>
      <w:r w:rsidR="00975AA2" w:rsidRPr="00975AA2">
        <w:rPr>
          <w:rFonts w:ascii="Times New Roman" w:hAnsi="Times New Roman" w:cs="Times New Roman"/>
          <w:sz w:val="24"/>
          <w:szCs w:val="24"/>
        </w:rPr>
        <w:t>Psychology of Violence, Vol 8(6),</w:t>
      </w:r>
      <w:r w:rsidR="007E3AB7">
        <w:rPr>
          <w:rFonts w:ascii="Times New Roman" w:hAnsi="Times New Roman" w:cs="Times New Roman"/>
          <w:sz w:val="24"/>
          <w:szCs w:val="24"/>
        </w:rPr>
        <w:t xml:space="preserve"> (2018)</w:t>
      </w:r>
      <w:r w:rsidR="00975AA2">
        <w:rPr>
          <w:rFonts w:ascii="Times New Roman" w:hAnsi="Times New Roman" w:cs="Times New Roman"/>
          <w:sz w:val="24"/>
          <w:szCs w:val="24"/>
        </w:rPr>
        <w:t xml:space="preserve"> </w:t>
      </w:r>
      <w:r w:rsidR="00775E6D">
        <w:rPr>
          <w:rFonts w:ascii="Times New Roman" w:hAnsi="Times New Roman" w:cs="Times New Roman"/>
          <w:sz w:val="24"/>
          <w:szCs w:val="24"/>
        </w:rPr>
        <w:t xml:space="preserve"> </w:t>
      </w:r>
      <w:hyperlink r:id="rId8" w:history="1">
        <w:r w:rsidR="00975AA2" w:rsidRPr="004A56E5">
          <w:rPr>
            <w:rStyle w:val="Hyperlink"/>
            <w:rFonts w:ascii="Times New Roman" w:hAnsi="Times New Roman" w:cs="Times New Roman"/>
            <w:sz w:val="24"/>
            <w:szCs w:val="24"/>
          </w:rPr>
          <w:t>https://psycnet.apa.org/buy/2018-56152-007</w:t>
        </w:r>
      </w:hyperlink>
    </w:p>
    <w:p w14:paraId="16C461BB" w14:textId="77777777" w:rsidR="00753743" w:rsidRDefault="00753743" w:rsidP="007E239A">
      <w:pPr>
        <w:spacing w:after="0" w:line="360" w:lineRule="auto"/>
        <w:rPr>
          <w:rFonts w:ascii="Times New Roman" w:hAnsi="Times New Roman" w:cs="Times New Roman"/>
          <w:sz w:val="24"/>
          <w:szCs w:val="24"/>
        </w:rPr>
      </w:pPr>
    </w:p>
    <w:p w14:paraId="16C461BC" w14:textId="77777777" w:rsidR="00093081" w:rsidRPr="00093081" w:rsidRDefault="00480010" w:rsidP="00093081">
      <w:pPr>
        <w:spacing w:after="0" w:line="360" w:lineRule="auto"/>
        <w:rPr>
          <w:rFonts w:ascii="Times New Roman" w:hAnsi="Times New Roman" w:cs="Times New Roman"/>
          <w:sz w:val="24"/>
          <w:szCs w:val="24"/>
        </w:rPr>
      </w:pPr>
      <w:r w:rsidRPr="00093081">
        <w:rPr>
          <w:rFonts w:ascii="Times New Roman" w:hAnsi="Times New Roman" w:cs="Times New Roman"/>
          <w:sz w:val="24"/>
          <w:szCs w:val="24"/>
        </w:rPr>
        <w:t>Qatar World Cup Ambassador’s Homophobic Comments Fuel Discrimination</w:t>
      </w:r>
    </w:p>
    <w:p w14:paraId="42D55CB3" w14:textId="044F205D" w:rsidR="00DC7F10" w:rsidRDefault="00480010" w:rsidP="00093081">
      <w:pPr>
        <w:spacing w:after="0" w:line="360" w:lineRule="auto"/>
        <w:rPr>
          <w:rFonts w:ascii="Times New Roman" w:hAnsi="Times New Roman" w:cs="Times New Roman"/>
          <w:sz w:val="24"/>
          <w:szCs w:val="24"/>
        </w:rPr>
      </w:pPr>
      <w:r w:rsidRPr="00093081">
        <w:rPr>
          <w:rFonts w:ascii="Times New Roman" w:hAnsi="Times New Roman" w:cs="Times New Roman"/>
          <w:sz w:val="24"/>
          <w:szCs w:val="24"/>
        </w:rPr>
        <w:t>LGBT People Face Stigma, Harms to Mental Health</w:t>
      </w:r>
      <w:r w:rsidR="008C61B8">
        <w:rPr>
          <w:rFonts w:ascii="Times New Roman" w:hAnsi="Times New Roman" w:cs="Times New Roman"/>
          <w:sz w:val="24"/>
          <w:szCs w:val="24"/>
        </w:rPr>
        <w:t>.</w:t>
      </w:r>
      <w:r w:rsidR="00DC7F10">
        <w:rPr>
          <w:rFonts w:ascii="Times New Roman" w:hAnsi="Times New Roman" w:cs="Times New Roman"/>
          <w:sz w:val="24"/>
          <w:szCs w:val="24"/>
        </w:rPr>
        <w:t xml:space="preserve"> </w:t>
      </w:r>
      <w:r w:rsidR="00DC7F10" w:rsidRPr="00DC7F10">
        <w:rPr>
          <w:rFonts w:ascii="Times New Roman" w:hAnsi="Times New Roman" w:cs="Times New Roman"/>
          <w:sz w:val="24"/>
          <w:szCs w:val="24"/>
        </w:rPr>
        <w:t>Bull, J. Younes, R.</w:t>
      </w:r>
      <w:r w:rsidR="00DC7F10">
        <w:rPr>
          <w:rFonts w:ascii="Times New Roman" w:hAnsi="Times New Roman" w:cs="Times New Roman"/>
          <w:sz w:val="24"/>
          <w:szCs w:val="24"/>
        </w:rPr>
        <w:t xml:space="preserve"> (2022)</w:t>
      </w:r>
    </w:p>
    <w:p w14:paraId="16C461BD" w14:textId="0964AFEA" w:rsidR="006B4B22" w:rsidRDefault="00000000" w:rsidP="00093081">
      <w:pPr>
        <w:spacing w:after="0" w:line="360" w:lineRule="auto"/>
        <w:rPr>
          <w:rFonts w:ascii="Times New Roman" w:hAnsi="Times New Roman" w:cs="Times New Roman"/>
          <w:sz w:val="24"/>
          <w:szCs w:val="24"/>
        </w:rPr>
      </w:pPr>
      <w:hyperlink r:id="rId9" w:anchor=":~:text=On%20November%208%2C%20Khalid%20Salman,suggestions%20are%20harmful%20and%20wrong" w:history="1">
        <w:r w:rsidR="00DC7F10" w:rsidRPr="007A3AB8">
          <w:rPr>
            <w:rStyle w:val="Hyperlink"/>
            <w:rFonts w:ascii="Times New Roman" w:hAnsi="Times New Roman" w:cs="Times New Roman"/>
            <w:sz w:val="24"/>
            <w:szCs w:val="24"/>
          </w:rPr>
          <w:t>https://www.hrw.org/news/2022/11/10/qatar-world-cup-ambassadors-homophobic-comments-fuel-discrimination#:~:text=On%20November%208%2C%20Khalid%20Salman,suggestions%20are%20harmful%20and%20wrong</w:t>
        </w:r>
      </w:hyperlink>
    </w:p>
    <w:p w14:paraId="16C461BE" w14:textId="77777777" w:rsidR="007A27DB" w:rsidRDefault="007A27DB" w:rsidP="007E239A">
      <w:pPr>
        <w:spacing w:after="0" w:line="360" w:lineRule="auto"/>
        <w:rPr>
          <w:rFonts w:ascii="Times New Roman" w:hAnsi="Times New Roman" w:cs="Times New Roman"/>
          <w:sz w:val="24"/>
          <w:szCs w:val="24"/>
        </w:rPr>
      </w:pPr>
    </w:p>
    <w:p w14:paraId="0C152884" w14:textId="77777777" w:rsidR="00733256" w:rsidRDefault="00480010" w:rsidP="007E239A">
      <w:pPr>
        <w:spacing w:after="0" w:line="360" w:lineRule="auto"/>
        <w:rPr>
          <w:rFonts w:ascii="Times New Roman" w:hAnsi="Times New Roman" w:cs="Times New Roman"/>
          <w:sz w:val="24"/>
          <w:szCs w:val="24"/>
        </w:rPr>
      </w:pPr>
      <w:r w:rsidRPr="003C0273">
        <w:rPr>
          <w:rFonts w:ascii="Times New Roman" w:hAnsi="Times New Roman" w:cs="Times New Roman"/>
          <w:sz w:val="24"/>
          <w:szCs w:val="24"/>
        </w:rPr>
        <w:t>The Moderating Effects of Contact with Lesbian and Gay Friends on the Relationships among Religious Fundamentalism, Sexism, and Sexual Prejudice</w:t>
      </w:r>
      <w:r w:rsidR="00BB6D1F">
        <w:rPr>
          <w:rFonts w:ascii="Times New Roman" w:hAnsi="Times New Roman" w:cs="Times New Roman"/>
          <w:sz w:val="24"/>
          <w:szCs w:val="24"/>
        </w:rPr>
        <w:t>.</w:t>
      </w:r>
      <w:r w:rsidR="007F5385">
        <w:rPr>
          <w:rFonts w:ascii="Times New Roman" w:hAnsi="Times New Roman" w:cs="Times New Roman"/>
          <w:sz w:val="24"/>
          <w:szCs w:val="24"/>
        </w:rPr>
        <w:t xml:space="preserve"> Cunningham</w:t>
      </w:r>
      <w:r w:rsidR="00D45E5E">
        <w:rPr>
          <w:rFonts w:ascii="Times New Roman" w:hAnsi="Times New Roman" w:cs="Times New Roman"/>
          <w:sz w:val="24"/>
          <w:szCs w:val="24"/>
        </w:rPr>
        <w:t>, B, G. &amp;</w:t>
      </w:r>
      <w:r w:rsidR="00B05E26">
        <w:rPr>
          <w:rFonts w:ascii="Times New Roman" w:hAnsi="Times New Roman" w:cs="Times New Roman"/>
          <w:sz w:val="24"/>
          <w:szCs w:val="24"/>
        </w:rPr>
        <w:t xml:space="preserve"> Melton, N.</w:t>
      </w:r>
      <w:r w:rsidR="002644B8">
        <w:rPr>
          <w:rFonts w:ascii="Times New Roman" w:hAnsi="Times New Roman" w:cs="Times New Roman"/>
          <w:sz w:val="24"/>
          <w:szCs w:val="24"/>
        </w:rPr>
        <w:t xml:space="preserve"> (2012)</w:t>
      </w:r>
    </w:p>
    <w:p w14:paraId="16C461BF" w14:textId="3DD7F786" w:rsidR="003C0273" w:rsidRDefault="00000000" w:rsidP="007E239A">
      <w:pPr>
        <w:spacing w:after="0" w:line="360" w:lineRule="auto"/>
        <w:rPr>
          <w:rFonts w:ascii="Times New Roman" w:hAnsi="Times New Roman" w:cs="Times New Roman"/>
          <w:sz w:val="24"/>
          <w:szCs w:val="24"/>
        </w:rPr>
      </w:pPr>
      <w:hyperlink r:id="rId10" w:history="1">
        <w:r w:rsidR="00FA0BE9" w:rsidRPr="007A3AB8">
          <w:rPr>
            <w:rStyle w:val="Hyperlink"/>
            <w:rFonts w:ascii="Times New Roman" w:hAnsi="Times New Roman" w:cs="Times New Roman"/>
            <w:sz w:val="24"/>
            <w:szCs w:val="24"/>
          </w:rPr>
          <w:t>https://www.tandfonline.com/doi/abs/10.1080/00224499.2011.648029</w:t>
        </w:r>
      </w:hyperlink>
      <w:r w:rsidR="008C2732">
        <w:rPr>
          <w:rFonts w:ascii="Times New Roman" w:hAnsi="Times New Roman" w:cs="Times New Roman"/>
          <w:sz w:val="24"/>
          <w:szCs w:val="24"/>
        </w:rPr>
        <w:t xml:space="preserve"> </w:t>
      </w:r>
    </w:p>
    <w:p w14:paraId="16C461C0" w14:textId="77777777" w:rsidR="007A27DB" w:rsidRDefault="007A27DB" w:rsidP="007E239A">
      <w:pPr>
        <w:spacing w:after="0" w:line="360" w:lineRule="auto"/>
        <w:rPr>
          <w:rFonts w:ascii="Times New Roman" w:hAnsi="Times New Roman" w:cs="Times New Roman"/>
          <w:sz w:val="24"/>
          <w:szCs w:val="24"/>
        </w:rPr>
      </w:pPr>
    </w:p>
    <w:p w14:paraId="16C461C1" w14:textId="54D94011" w:rsidR="002B1DAE" w:rsidRDefault="00480010" w:rsidP="00D17B38">
      <w:pPr>
        <w:spacing w:after="0" w:line="360" w:lineRule="auto"/>
        <w:rPr>
          <w:rFonts w:ascii="Times New Roman" w:hAnsi="Times New Roman" w:cs="Times New Roman"/>
          <w:sz w:val="24"/>
          <w:szCs w:val="24"/>
        </w:rPr>
      </w:pPr>
      <w:r w:rsidRPr="002B1DAE">
        <w:rPr>
          <w:rFonts w:ascii="Times New Roman" w:hAnsi="Times New Roman" w:cs="Times New Roman"/>
          <w:sz w:val="24"/>
          <w:szCs w:val="24"/>
        </w:rPr>
        <w:t>Prejudice Against Lesbian, Gay, and Bisexual Coaches: The Influence of Race, Religious Fundamentalism, Modern Sexism, and Contact with Sexual Minorities</w:t>
      </w:r>
      <w:r w:rsidR="000010C6">
        <w:rPr>
          <w:rFonts w:ascii="Times New Roman" w:hAnsi="Times New Roman" w:cs="Times New Roman"/>
          <w:sz w:val="24"/>
          <w:szCs w:val="24"/>
        </w:rPr>
        <w:t xml:space="preserve"> </w:t>
      </w:r>
      <w:r w:rsidR="00312692" w:rsidRPr="00312692">
        <w:rPr>
          <w:rFonts w:ascii="Times New Roman" w:hAnsi="Times New Roman" w:cs="Times New Roman"/>
          <w:sz w:val="24"/>
          <w:szCs w:val="24"/>
        </w:rPr>
        <w:t>in Sociology of Sport Journal</w:t>
      </w:r>
      <w:r w:rsidR="00312692">
        <w:rPr>
          <w:rFonts w:ascii="Times New Roman" w:hAnsi="Times New Roman" w:cs="Times New Roman"/>
          <w:sz w:val="24"/>
          <w:szCs w:val="24"/>
        </w:rPr>
        <w:t>.</w:t>
      </w:r>
      <w:r w:rsidR="000010C6">
        <w:rPr>
          <w:rFonts w:ascii="Times New Roman" w:hAnsi="Times New Roman" w:cs="Times New Roman"/>
          <w:sz w:val="24"/>
          <w:szCs w:val="24"/>
        </w:rPr>
        <w:t xml:space="preserve"> </w:t>
      </w:r>
      <w:r w:rsidR="00D17B38" w:rsidRPr="00D17B38">
        <w:rPr>
          <w:rFonts w:ascii="Times New Roman" w:hAnsi="Times New Roman" w:cs="Times New Roman"/>
          <w:sz w:val="24"/>
          <w:szCs w:val="24"/>
        </w:rPr>
        <w:t>Cunningham</w:t>
      </w:r>
      <w:r w:rsidR="00B220AE">
        <w:rPr>
          <w:rFonts w:ascii="Times New Roman" w:hAnsi="Times New Roman" w:cs="Times New Roman"/>
          <w:sz w:val="24"/>
          <w:szCs w:val="24"/>
        </w:rPr>
        <w:t>, B, G.</w:t>
      </w:r>
      <w:r w:rsidR="000010C6">
        <w:rPr>
          <w:rFonts w:ascii="Times New Roman" w:hAnsi="Times New Roman" w:cs="Times New Roman"/>
          <w:sz w:val="24"/>
          <w:szCs w:val="24"/>
        </w:rPr>
        <w:t xml:space="preserve"> </w:t>
      </w:r>
      <w:r w:rsidR="00D17B38">
        <w:rPr>
          <w:rFonts w:ascii="Times New Roman" w:hAnsi="Times New Roman" w:cs="Times New Roman"/>
          <w:sz w:val="24"/>
          <w:szCs w:val="24"/>
        </w:rPr>
        <w:t>&amp;</w:t>
      </w:r>
      <w:r w:rsidR="00D17B38" w:rsidRPr="00D17B38">
        <w:rPr>
          <w:rFonts w:ascii="Times New Roman" w:hAnsi="Times New Roman" w:cs="Times New Roman"/>
          <w:sz w:val="24"/>
          <w:szCs w:val="24"/>
        </w:rPr>
        <w:t xml:space="preserve"> Melton</w:t>
      </w:r>
      <w:r w:rsidR="00B220AE">
        <w:rPr>
          <w:rFonts w:ascii="Times New Roman" w:hAnsi="Times New Roman" w:cs="Times New Roman"/>
          <w:sz w:val="24"/>
          <w:szCs w:val="24"/>
        </w:rPr>
        <w:t>, N. (</w:t>
      </w:r>
      <w:r w:rsidR="001401BE" w:rsidRPr="001401BE">
        <w:rPr>
          <w:rFonts w:ascii="Times New Roman" w:hAnsi="Times New Roman" w:cs="Times New Roman"/>
          <w:sz w:val="24"/>
          <w:szCs w:val="24"/>
        </w:rPr>
        <w:t>Volume 29: Issue 3</w:t>
      </w:r>
      <w:r w:rsidR="001401BE">
        <w:rPr>
          <w:rFonts w:ascii="Times New Roman" w:hAnsi="Times New Roman" w:cs="Times New Roman"/>
          <w:sz w:val="24"/>
          <w:szCs w:val="24"/>
        </w:rPr>
        <w:t xml:space="preserve">) </w:t>
      </w:r>
      <w:hyperlink r:id="rId11" w:history="1">
        <w:r w:rsidR="00197834" w:rsidRPr="002305AD">
          <w:rPr>
            <w:rStyle w:val="Hyperlink"/>
            <w:rFonts w:ascii="Times New Roman" w:hAnsi="Times New Roman" w:cs="Times New Roman"/>
            <w:sz w:val="24"/>
            <w:szCs w:val="24"/>
          </w:rPr>
          <w:t>https://journals.humankinetics.com/view/journals/ssj/29/3/article-p283.xml</w:t>
        </w:r>
      </w:hyperlink>
    </w:p>
    <w:p w14:paraId="16C461C2" w14:textId="77777777" w:rsidR="00BB6D1F" w:rsidRDefault="00BB6D1F" w:rsidP="007E239A">
      <w:pPr>
        <w:spacing w:after="0" w:line="360" w:lineRule="auto"/>
        <w:rPr>
          <w:rFonts w:ascii="Times New Roman" w:hAnsi="Times New Roman" w:cs="Times New Roman"/>
          <w:sz w:val="24"/>
          <w:szCs w:val="24"/>
        </w:rPr>
      </w:pPr>
    </w:p>
    <w:p w14:paraId="16C461C3" w14:textId="4ACD374E" w:rsidR="00801AAD" w:rsidRDefault="00480010" w:rsidP="007E239A">
      <w:pPr>
        <w:spacing w:after="0" w:line="360" w:lineRule="auto"/>
        <w:rPr>
          <w:rFonts w:ascii="Times New Roman" w:hAnsi="Times New Roman" w:cs="Times New Roman"/>
          <w:sz w:val="24"/>
          <w:szCs w:val="24"/>
        </w:rPr>
      </w:pPr>
      <w:r w:rsidRPr="00801AAD">
        <w:rPr>
          <w:rFonts w:ascii="Times New Roman" w:hAnsi="Times New Roman" w:cs="Times New Roman"/>
          <w:sz w:val="24"/>
          <w:szCs w:val="24"/>
        </w:rPr>
        <w:t xml:space="preserve">Duschinsky, R. (2012). Fundamentalism and the changing religious field. Social Compass. </w:t>
      </w:r>
      <w:hyperlink r:id="rId12" w:history="1">
        <w:r w:rsidR="00834A96" w:rsidRPr="002305AD">
          <w:rPr>
            <w:rStyle w:val="Hyperlink"/>
            <w:rFonts w:ascii="Times New Roman" w:hAnsi="Times New Roman" w:cs="Times New Roman"/>
            <w:sz w:val="24"/>
            <w:szCs w:val="24"/>
          </w:rPr>
          <w:t>https://www.researchgate.net/publication/258186435_Fundamentalism_and_the_changing_religious_field</w:t>
        </w:r>
      </w:hyperlink>
    </w:p>
    <w:p w14:paraId="16C461C4" w14:textId="77777777" w:rsidR="001A2D3A" w:rsidRDefault="001A2D3A" w:rsidP="007E239A">
      <w:pPr>
        <w:spacing w:after="0" w:line="360" w:lineRule="auto"/>
        <w:rPr>
          <w:rFonts w:ascii="Times New Roman" w:hAnsi="Times New Roman" w:cs="Times New Roman"/>
          <w:sz w:val="24"/>
          <w:szCs w:val="24"/>
        </w:rPr>
      </w:pPr>
    </w:p>
    <w:p w14:paraId="16C461C5" w14:textId="77777777" w:rsidR="00085726" w:rsidRDefault="00480010" w:rsidP="007E239A">
      <w:pPr>
        <w:spacing w:after="0" w:line="360" w:lineRule="auto"/>
      </w:pPr>
      <w:r w:rsidRPr="006E18DA">
        <w:rPr>
          <w:rFonts w:ascii="Times New Roman" w:hAnsi="Times New Roman" w:cs="Times New Roman"/>
          <w:sz w:val="24"/>
          <w:szCs w:val="24"/>
        </w:rPr>
        <w:t>Gender Fundamentalism and Heteronormativity in the Political Discussion About Lesbian and Gay Parenthood</w:t>
      </w:r>
      <w:r>
        <w:rPr>
          <w:rFonts w:ascii="Times New Roman" w:hAnsi="Times New Roman" w:cs="Times New Roman"/>
          <w:sz w:val="24"/>
          <w:szCs w:val="24"/>
        </w:rPr>
        <w:t>. Lasio, D.</w:t>
      </w:r>
      <w:r w:rsidR="003A19E1">
        <w:rPr>
          <w:rFonts w:ascii="Times New Roman" w:hAnsi="Times New Roman" w:cs="Times New Roman"/>
          <w:sz w:val="24"/>
          <w:szCs w:val="24"/>
        </w:rPr>
        <w:t xml:space="preserve"> Congiargiu, N. </w:t>
      </w:r>
      <w:r w:rsidR="007B6F38">
        <w:rPr>
          <w:rFonts w:ascii="Times New Roman" w:hAnsi="Times New Roman" w:cs="Times New Roman"/>
          <w:sz w:val="24"/>
          <w:szCs w:val="24"/>
        </w:rPr>
        <w:t>De Simone, S. and Serri, F.</w:t>
      </w:r>
      <w:r w:rsidR="00D54615">
        <w:rPr>
          <w:rFonts w:ascii="Times New Roman" w:hAnsi="Times New Roman" w:cs="Times New Roman"/>
          <w:sz w:val="24"/>
          <w:szCs w:val="24"/>
        </w:rPr>
        <w:t xml:space="preserve"> (2019)</w:t>
      </w:r>
    </w:p>
    <w:p w14:paraId="16C461C6" w14:textId="0535BB17" w:rsidR="006E18DA" w:rsidRDefault="00000000" w:rsidP="007E239A">
      <w:pPr>
        <w:spacing w:after="0" w:line="360" w:lineRule="auto"/>
        <w:rPr>
          <w:rFonts w:ascii="Times New Roman" w:hAnsi="Times New Roman" w:cs="Times New Roman"/>
          <w:sz w:val="24"/>
          <w:szCs w:val="24"/>
        </w:rPr>
      </w:pPr>
      <w:hyperlink r:id="rId13" w:history="1">
        <w:r w:rsidR="00480010" w:rsidRPr="002305AD">
          <w:rPr>
            <w:rStyle w:val="Hyperlink"/>
            <w:rFonts w:ascii="Times New Roman" w:hAnsi="Times New Roman" w:cs="Times New Roman"/>
            <w:sz w:val="24"/>
            <w:szCs w:val="24"/>
          </w:rPr>
          <w:t>https://link.springer.com/article/10.1007/s13178-018-0350-0</w:t>
        </w:r>
      </w:hyperlink>
    </w:p>
    <w:p w14:paraId="16C461C7" w14:textId="77777777" w:rsidR="000E13DC" w:rsidRDefault="000E13DC" w:rsidP="007E239A">
      <w:pPr>
        <w:spacing w:after="0" w:line="360" w:lineRule="auto"/>
        <w:rPr>
          <w:rFonts w:ascii="Times New Roman" w:hAnsi="Times New Roman" w:cs="Times New Roman"/>
          <w:sz w:val="24"/>
          <w:szCs w:val="24"/>
        </w:rPr>
      </w:pPr>
    </w:p>
    <w:p w14:paraId="16C461C8" w14:textId="18518EA7" w:rsidR="000E13DC" w:rsidRDefault="00B71E7B" w:rsidP="007E239A">
      <w:pPr>
        <w:spacing w:after="0" w:line="360" w:lineRule="auto"/>
      </w:pPr>
      <w:r>
        <w:t>Simpson, R. (2013) ‘Paul Wimbush’</w:t>
      </w:r>
      <w:r w:rsidR="004B7DE1">
        <w:t>, New internationalist, (464)</w:t>
      </w:r>
      <w:r w:rsidR="00422D58">
        <w:t>, p. 42-</w:t>
      </w:r>
    </w:p>
    <w:p w14:paraId="6DDC4372" w14:textId="4A99E23F" w:rsidR="001E77D5" w:rsidRPr="00085726" w:rsidRDefault="00000000" w:rsidP="007E239A">
      <w:pPr>
        <w:spacing w:after="0" w:line="360" w:lineRule="auto"/>
      </w:pPr>
      <w:hyperlink r:id="rId14" w:history="1">
        <w:r w:rsidR="00967A94" w:rsidRPr="004A56E5">
          <w:rPr>
            <w:rStyle w:val="Hyperlink"/>
          </w:rPr>
          <w:t>https://www.proquest.com/docview/1399974091/fulltextPDF/A641C9CFA64F43EBPQ/1?accountid=130472</w:t>
        </w:r>
      </w:hyperlink>
      <w:r w:rsidR="00967A94">
        <w:t xml:space="preserve"> </w:t>
      </w:r>
    </w:p>
    <w:sectPr w:rsidR="001E77D5" w:rsidRPr="00085726" w:rsidSect="003A791B">
      <w:headerReference w:type="default"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2ADFD0" w14:textId="77777777" w:rsidR="003E7C6A" w:rsidRDefault="003E7C6A" w:rsidP="003A791B">
      <w:pPr>
        <w:spacing w:after="0" w:line="240" w:lineRule="auto"/>
      </w:pPr>
      <w:r>
        <w:separator/>
      </w:r>
    </w:p>
  </w:endnote>
  <w:endnote w:type="continuationSeparator" w:id="0">
    <w:p w14:paraId="67DEA9D0" w14:textId="77777777" w:rsidR="003E7C6A" w:rsidRDefault="003E7C6A" w:rsidP="003A791B">
      <w:pPr>
        <w:spacing w:after="0" w:line="240" w:lineRule="auto"/>
      </w:pPr>
      <w:r>
        <w:continuationSeparator/>
      </w:r>
    </w:p>
  </w:endnote>
  <w:endnote w:type="continuationNotice" w:id="1">
    <w:p w14:paraId="0BDCD2AB" w14:textId="77777777" w:rsidR="003E7C6A" w:rsidRDefault="003E7C6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29411137"/>
      <w:docPartObj>
        <w:docPartGallery w:val="Page Numbers (Bottom of Page)"/>
        <w:docPartUnique/>
      </w:docPartObj>
    </w:sdtPr>
    <w:sdtContent>
      <w:p w14:paraId="16C461D1" w14:textId="77777777" w:rsidR="00E86E33" w:rsidRDefault="003A791B">
        <w:pPr>
          <w:pStyle w:val="Footer"/>
          <w:jc w:val="center"/>
        </w:pPr>
        <w:r>
          <w:fldChar w:fldCharType="begin"/>
        </w:r>
        <w:r w:rsidR="00480010">
          <w:instrText>PAGE   \* MERGEFORMAT</w:instrText>
        </w:r>
        <w:r>
          <w:fldChar w:fldCharType="separate"/>
        </w:r>
        <w:r w:rsidR="009C3AC2">
          <w:rPr>
            <w:noProof/>
          </w:rPr>
          <w:t>3</w:t>
        </w:r>
        <w:r>
          <w:fldChar w:fldCharType="end"/>
        </w:r>
      </w:p>
    </w:sdtContent>
  </w:sdt>
  <w:p w14:paraId="16C461D2" w14:textId="77777777" w:rsidR="00E86E33" w:rsidRDefault="00E86E3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CBFE6B" w14:textId="77777777" w:rsidR="003E7C6A" w:rsidRDefault="003E7C6A" w:rsidP="003A791B">
      <w:pPr>
        <w:spacing w:after="0" w:line="240" w:lineRule="auto"/>
      </w:pPr>
      <w:r>
        <w:separator/>
      </w:r>
    </w:p>
  </w:footnote>
  <w:footnote w:type="continuationSeparator" w:id="0">
    <w:p w14:paraId="00AC2DC3" w14:textId="77777777" w:rsidR="003E7C6A" w:rsidRDefault="003E7C6A" w:rsidP="003A791B">
      <w:pPr>
        <w:spacing w:after="0" w:line="240" w:lineRule="auto"/>
      </w:pPr>
      <w:r>
        <w:continuationSeparator/>
      </w:r>
    </w:p>
  </w:footnote>
  <w:footnote w:type="continuationNotice" w:id="1">
    <w:p w14:paraId="67686141" w14:textId="77777777" w:rsidR="003E7C6A" w:rsidRDefault="003E7C6A">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C461CD" w14:textId="77777777" w:rsidR="00767AD1" w:rsidRPr="00767AD1" w:rsidRDefault="00480010" w:rsidP="00767AD1">
    <w:pPr>
      <w:tabs>
        <w:tab w:val="center" w:pos="4513"/>
        <w:tab w:val="right" w:pos="9026"/>
      </w:tabs>
      <w:spacing w:after="0" w:line="240" w:lineRule="auto"/>
      <w:jc w:val="center"/>
      <w:rPr>
        <w:rFonts w:ascii="Times New Roman" w:eastAsiaTheme="minorEastAsia" w:hAnsi="Times New Roman" w:cs="Times New Roman"/>
        <w:sz w:val="24"/>
        <w:szCs w:val="24"/>
        <w:lang w:eastAsia="zh-CN"/>
      </w:rPr>
    </w:pPr>
    <w:r w:rsidRPr="00767AD1">
      <w:rPr>
        <w:rFonts w:ascii="Times New Roman" w:eastAsiaTheme="minorEastAsia" w:hAnsi="Times New Roman" w:cs="Times New Roman"/>
        <w:sz w:val="24"/>
        <w:szCs w:val="24"/>
        <w:lang w:eastAsia="zh-CN"/>
      </w:rPr>
      <w:t>Module Code: EC</w:t>
    </w:r>
    <w:r w:rsidR="00C64BBD">
      <w:rPr>
        <w:rFonts w:ascii="Times New Roman" w:eastAsiaTheme="minorEastAsia" w:hAnsi="Times New Roman" w:cs="Times New Roman"/>
        <w:sz w:val="24"/>
        <w:szCs w:val="24"/>
        <w:lang w:eastAsia="zh-CN"/>
      </w:rPr>
      <w:t>SO</w:t>
    </w:r>
    <w:r w:rsidRPr="00767AD1">
      <w:rPr>
        <w:rFonts w:ascii="Times New Roman" w:eastAsiaTheme="minorEastAsia" w:hAnsi="Times New Roman" w:cs="Times New Roman"/>
        <w:sz w:val="24"/>
        <w:szCs w:val="24"/>
        <w:lang w:eastAsia="zh-CN"/>
      </w:rPr>
      <w:t>40</w:t>
    </w:r>
    <w:r>
      <w:rPr>
        <w:rFonts w:ascii="Times New Roman" w:eastAsiaTheme="minorEastAsia" w:hAnsi="Times New Roman" w:cs="Times New Roman"/>
        <w:sz w:val="24"/>
        <w:szCs w:val="24"/>
        <w:lang w:eastAsia="zh-CN"/>
      </w:rPr>
      <w:t>01</w:t>
    </w:r>
  </w:p>
  <w:p w14:paraId="16C461CE" w14:textId="77777777" w:rsidR="00767AD1" w:rsidRPr="00767AD1" w:rsidRDefault="00480010" w:rsidP="00767AD1">
    <w:pPr>
      <w:tabs>
        <w:tab w:val="center" w:pos="4513"/>
        <w:tab w:val="right" w:pos="9026"/>
      </w:tabs>
      <w:spacing w:after="0" w:line="240" w:lineRule="auto"/>
      <w:jc w:val="center"/>
      <w:rPr>
        <w:rFonts w:ascii="Times New Roman" w:eastAsiaTheme="minorEastAsia" w:hAnsi="Times New Roman" w:cs="Times New Roman"/>
        <w:sz w:val="24"/>
        <w:szCs w:val="24"/>
        <w:lang w:eastAsia="zh-CN"/>
      </w:rPr>
    </w:pPr>
    <w:r w:rsidRPr="00767AD1">
      <w:rPr>
        <w:rFonts w:ascii="Times New Roman" w:eastAsiaTheme="minorEastAsia" w:hAnsi="Times New Roman" w:cs="Times New Roman"/>
        <w:sz w:val="24"/>
        <w:szCs w:val="24"/>
        <w:lang w:eastAsia="zh-CN"/>
      </w:rPr>
      <w:t>Assessment 01</w:t>
    </w:r>
  </w:p>
  <w:p w14:paraId="16C461CF" w14:textId="77777777" w:rsidR="00767AD1" w:rsidRPr="00767AD1" w:rsidRDefault="00480010" w:rsidP="00767AD1">
    <w:pPr>
      <w:tabs>
        <w:tab w:val="center" w:pos="4513"/>
        <w:tab w:val="right" w:pos="9026"/>
      </w:tabs>
      <w:spacing w:after="0" w:line="240" w:lineRule="auto"/>
      <w:jc w:val="center"/>
      <w:rPr>
        <w:rFonts w:ascii="Times New Roman" w:eastAsiaTheme="minorEastAsia" w:hAnsi="Times New Roman" w:cs="Times New Roman"/>
        <w:sz w:val="24"/>
        <w:szCs w:val="24"/>
        <w:lang w:eastAsia="zh-CN"/>
      </w:rPr>
    </w:pPr>
    <w:r w:rsidRPr="00767AD1">
      <w:rPr>
        <w:rFonts w:ascii="Times New Roman" w:eastAsiaTheme="minorEastAsia" w:hAnsi="Times New Roman" w:cs="Times New Roman"/>
        <w:sz w:val="24"/>
        <w:szCs w:val="24"/>
        <w:lang w:eastAsia="zh-CN"/>
      </w:rPr>
      <w:t>Student ID: 2202369</w:t>
    </w:r>
  </w:p>
  <w:p w14:paraId="16C461D0" w14:textId="77777777" w:rsidR="00151B10" w:rsidRDefault="00151B1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2"/>
    <w:compatSetting w:name="useWord2013TrackBottomHyphenation" w:uri="http://schemas.microsoft.com/office/word" w:val="1"/>
  </w:compat>
  <w:rsids>
    <w:rsidRoot w:val="00C70737"/>
    <w:rsid w:val="000010C6"/>
    <w:rsid w:val="00007682"/>
    <w:rsid w:val="00013D8B"/>
    <w:rsid w:val="0002006C"/>
    <w:rsid w:val="00020CDE"/>
    <w:rsid w:val="00022130"/>
    <w:rsid w:val="00023E87"/>
    <w:rsid w:val="00036175"/>
    <w:rsid w:val="00046A58"/>
    <w:rsid w:val="0005243A"/>
    <w:rsid w:val="000532D9"/>
    <w:rsid w:val="00055344"/>
    <w:rsid w:val="000609C7"/>
    <w:rsid w:val="000621E3"/>
    <w:rsid w:val="0006505E"/>
    <w:rsid w:val="00065FC0"/>
    <w:rsid w:val="00067358"/>
    <w:rsid w:val="00072473"/>
    <w:rsid w:val="000809EE"/>
    <w:rsid w:val="00085726"/>
    <w:rsid w:val="00093081"/>
    <w:rsid w:val="000A058A"/>
    <w:rsid w:val="000C379F"/>
    <w:rsid w:val="000C45A4"/>
    <w:rsid w:val="000D1D9D"/>
    <w:rsid w:val="000D2EC3"/>
    <w:rsid w:val="000D5A5E"/>
    <w:rsid w:val="000E13DC"/>
    <w:rsid w:val="00111407"/>
    <w:rsid w:val="00122020"/>
    <w:rsid w:val="0013180E"/>
    <w:rsid w:val="00134263"/>
    <w:rsid w:val="00134B23"/>
    <w:rsid w:val="001401BE"/>
    <w:rsid w:val="0014250B"/>
    <w:rsid w:val="00147176"/>
    <w:rsid w:val="0014751F"/>
    <w:rsid w:val="00151B10"/>
    <w:rsid w:val="00153951"/>
    <w:rsid w:val="00153E06"/>
    <w:rsid w:val="00155420"/>
    <w:rsid w:val="001578B7"/>
    <w:rsid w:val="00160AD4"/>
    <w:rsid w:val="001623A4"/>
    <w:rsid w:val="001721D4"/>
    <w:rsid w:val="0018528A"/>
    <w:rsid w:val="001950B9"/>
    <w:rsid w:val="00197834"/>
    <w:rsid w:val="001A058C"/>
    <w:rsid w:val="001A2D3A"/>
    <w:rsid w:val="001C0E34"/>
    <w:rsid w:val="001C1B80"/>
    <w:rsid w:val="001C4807"/>
    <w:rsid w:val="001E02CC"/>
    <w:rsid w:val="001E06EE"/>
    <w:rsid w:val="001E77D5"/>
    <w:rsid w:val="001E787B"/>
    <w:rsid w:val="001F53AB"/>
    <w:rsid w:val="00202E21"/>
    <w:rsid w:val="002047FE"/>
    <w:rsid w:val="002059FD"/>
    <w:rsid w:val="00206A05"/>
    <w:rsid w:val="00225F14"/>
    <w:rsid w:val="002305AD"/>
    <w:rsid w:val="00233E52"/>
    <w:rsid w:val="00234022"/>
    <w:rsid w:val="00236980"/>
    <w:rsid w:val="00237F7B"/>
    <w:rsid w:val="0024176A"/>
    <w:rsid w:val="00243761"/>
    <w:rsid w:val="00243C43"/>
    <w:rsid w:val="0024590D"/>
    <w:rsid w:val="00251887"/>
    <w:rsid w:val="002535FC"/>
    <w:rsid w:val="00256D1B"/>
    <w:rsid w:val="0026136D"/>
    <w:rsid w:val="002644B8"/>
    <w:rsid w:val="0027126A"/>
    <w:rsid w:val="002769EC"/>
    <w:rsid w:val="00284C52"/>
    <w:rsid w:val="00286B26"/>
    <w:rsid w:val="00286E01"/>
    <w:rsid w:val="00292B36"/>
    <w:rsid w:val="00296A2C"/>
    <w:rsid w:val="002972EE"/>
    <w:rsid w:val="002A2B68"/>
    <w:rsid w:val="002B01DE"/>
    <w:rsid w:val="002B1DAE"/>
    <w:rsid w:val="002B7A85"/>
    <w:rsid w:val="002B7F34"/>
    <w:rsid w:val="002C2D16"/>
    <w:rsid w:val="002C7A31"/>
    <w:rsid w:val="002D703B"/>
    <w:rsid w:val="002F0131"/>
    <w:rsid w:val="002F3C31"/>
    <w:rsid w:val="002F6241"/>
    <w:rsid w:val="003119FA"/>
    <w:rsid w:val="00312692"/>
    <w:rsid w:val="00313A78"/>
    <w:rsid w:val="00316095"/>
    <w:rsid w:val="0031660D"/>
    <w:rsid w:val="00317701"/>
    <w:rsid w:val="003243B0"/>
    <w:rsid w:val="0033715D"/>
    <w:rsid w:val="003438C2"/>
    <w:rsid w:val="003506E2"/>
    <w:rsid w:val="00353012"/>
    <w:rsid w:val="0035360D"/>
    <w:rsid w:val="003610A4"/>
    <w:rsid w:val="0036402D"/>
    <w:rsid w:val="0037442A"/>
    <w:rsid w:val="003816C6"/>
    <w:rsid w:val="00384998"/>
    <w:rsid w:val="00387066"/>
    <w:rsid w:val="003A19E1"/>
    <w:rsid w:val="003A791B"/>
    <w:rsid w:val="003B05B2"/>
    <w:rsid w:val="003B4167"/>
    <w:rsid w:val="003C0273"/>
    <w:rsid w:val="003C1C9E"/>
    <w:rsid w:val="003D0133"/>
    <w:rsid w:val="003D2BC7"/>
    <w:rsid w:val="003D495F"/>
    <w:rsid w:val="003E4F9E"/>
    <w:rsid w:val="003E51AD"/>
    <w:rsid w:val="003E7C6A"/>
    <w:rsid w:val="003F1853"/>
    <w:rsid w:val="003F7E69"/>
    <w:rsid w:val="00417DA9"/>
    <w:rsid w:val="0042154A"/>
    <w:rsid w:val="00422D58"/>
    <w:rsid w:val="00426FE9"/>
    <w:rsid w:val="00430C33"/>
    <w:rsid w:val="004436C4"/>
    <w:rsid w:val="00443EB7"/>
    <w:rsid w:val="004441A6"/>
    <w:rsid w:val="0044521B"/>
    <w:rsid w:val="00450C2C"/>
    <w:rsid w:val="00454EC8"/>
    <w:rsid w:val="0045596C"/>
    <w:rsid w:val="004607F6"/>
    <w:rsid w:val="0046226C"/>
    <w:rsid w:val="00462DDE"/>
    <w:rsid w:val="00470263"/>
    <w:rsid w:val="00473013"/>
    <w:rsid w:val="0047379E"/>
    <w:rsid w:val="00480010"/>
    <w:rsid w:val="004837C5"/>
    <w:rsid w:val="00485AC1"/>
    <w:rsid w:val="00490A42"/>
    <w:rsid w:val="00491B0F"/>
    <w:rsid w:val="004922AF"/>
    <w:rsid w:val="00492D43"/>
    <w:rsid w:val="00494402"/>
    <w:rsid w:val="004A3571"/>
    <w:rsid w:val="004A4332"/>
    <w:rsid w:val="004A6061"/>
    <w:rsid w:val="004B2349"/>
    <w:rsid w:val="004B7DE1"/>
    <w:rsid w:val="004C129A"/>
    <w:rsid w:val="004D5279"/>
    <w:rsid w:val="004E0D9E"/>
    <w:rsid w:val="004E3086"/>
    <w:rsid w:val="004E4B54"/>
    <w:rsid w:val="004E4F04"/>
    <w:rsid w:val="004E5DB5"/>
    <w:rsid w:val="004F29F0"/>
    <w:rsid w:val="004F4170"/>
    <w:rsid w:val="004F5428"/>
    <w:rsid w:val="004F700B"/>
    <w:rsid w:val="00503437"/>
    <w:rsid w:val="00506751"/>
    <w:rsid w:val="00511E3C"/>
    <w:rsid w:val="00517A95"/>
    <w:rsid w:val="00522AF6"/>
    <w:rsid w:val="005237AE"/>
    <w:rsid w:val="005257F5"/>
    <w:rsid w:val="00530300"/>
    <w:rsid w:val="0053089B"/>
    <w:rsid w:val="0053349E"/>
    <w:rsid w:val="00533655"/>
    <w:rsid w:val="00534ECC"/>
    <w:rsid w:val="00536DB3"/>
    <w:rsid w:val="0054723F"/>
    <w:rsid w:val="0055142C"/>
    <w:rsid w:val="00552680"/>
    <w:rsid w:val="0055416E"/>
    <w:rsid w:val="0056075C"/>
    <w:rsid w:val="00560B41"/>
    <w:rsid w:val="00566851"/>
    <w:rsid w:val="005717F3"/>
    <w:rsid w:val="00574711"/>
    <w:rsid w:val="00574B30"/>
    <w:rsid w:val="00575D8B"/>
    <w:rsid w:val="00576D29"/>
    <w:rsid w:val="0058208E"/>
    <w:rsid w:val="00596869"/>
    <w:rsid w:val="00596E91"/>
    <w:rsid w:val="005A13DC"/>
    <w:rsid w:val="005B5F56"/>
    <w:rsid w:val="005C14DB"/>
    <w:rsid w:val="005C349D"/>
    <w:rsid w:val="005C3745"/>
    <w:rsid w:val="005C4654"/>
    <w:rsid w:val="005C5AC0"/>
    <w:rsid w:val="005D2274"/>
    <w:rsid w:val="005E3339"/>
    <w:rsid w:val="005E6B2D"/>
    <w:rsid w:val="005F0D04"/>
    <w:rsid w:val="005F1F11"/>
    <w:rsid w:val="0060009F"/>
    <w:rsid w:val="00601049"/>
    <w:rsid w:val="00602E5B"/>
    <w:rsid w:val="00603A75"/>
    <w:rsid w:val="00613EEA"/>
    <w:rsid w:val="00615164"/>
    <w:rsid w:val="006171CE"/>
    <w:rsid w:val="0062164D"/>
    <w:rsid w:val="00621D48"/>
    <w:rsid w:val="00622038"/>
    <w:rsid w:val="00627098"/>
    <w:rsid w:val="006356F2"/>
    <w:rsid w:val="00646E31"/>
    <w:rsid w:val="00647D85"/>
    <w:rsid w:val="006546A3"/>
    <w:rsid w:val="00654AC0"/>
    <w:rsid w:val="00655463"/>
    <w:rsid w:val="00670273"/>
    <w:rsid w:val="0067071F"/>
    <w:rsid w:val="006707B9"/>
    <w:rsid w:val="0067441C"/>
    <w:rsid w:val="00684F7B"/>
    <w:rsid w:val="0068777F"/>
    <w:rsid w:val="0068785B"/>
    <w:rsid w:val="00690724"/>
    <w:rsid w:val="00691178"/>
    <w:rsid w:val="00697CE7"/>
    <w:rsid w:val="006A10A9"/>
    <w:rsid w:val="006A612A"/>
    <w:rsid w:val="006A65C6"/>
    <w:rsid w:val="006B4B22"/>
    <w:rsid w:val="006B5C15"/>
    <w:rsid w:val="006C1AE6"/>
    <w:rsid w:val="006C38C6"/>
    <w:rsid w:val="006C4BFF"/>
    <w:rsid w:val="006D2B90"/>
    <w:rsid w:val="006E18DA"/>
    <w:rsid w:val="006F132A"/>
    <w:rsid w:val="00700C5F"/>
    <w:rsid w:val="00704274"/>
    <w:rsid w:val="007067B4"/>
    <w:rsid w:val="00715FED"/>
    <w:rsid w:val="00716A1D"/>
    <w:rsid w:val="00721CB3"/>
    <w:rsid w:val="00723A1C"/>
    <w:rsid w:val="007243F6"/>
    <w:rsid w:val="00733256"/>
    <w:rsid w:val="0073608B"/>
    <w:rsid w:val="00737FB0"/>
    <w:rsid w:val="00741C52"/>
    <w:rsid w:val="0074381B"/>
    <w:rsid w:val="00744BC6"/>
    <w:rsid w:val="00744FD1"/>
    <w:rsid w:val="007456D4"/>
    <w:rsid w:val="00745D6A"/>
    <w:rsid w:val="007469C2"/>
    <w:rsid w:val="00747E8C"/>
    <w:rsid w:val="00751890"/>
    <w:rsid w:val="00752AE0"/>
    <w:rsid w:val="00753743"/>
    <w:rsid w:val="007615AF"/>
    <w:rsid w:val="00763AF5"/>
    <w:rsid w:val="00765EE0"/>
    <w:rsid w:val="00766C4D"/>
    <w:rsid w:val="00767AD1"/>
    <w:rsid w:val="00767AE2"/>
    <w:rsid w:val="0077091B"/>
    <w:rsid w:val="007717AC"/>
    <w:rsid w:val="00771F55"/>
    <w:rsid w:val="00775E6D"/>
    <w:rsid w:val="00783C8A"/>
    <w:rsid w:val="007844FF"/>
    <w:rsid w:val="00786651"/>
    <w:rsid w:val="007952A5"/>
    <w:rsid w:val="007A1D7C"/>
    <w:rsid w:val="007A27DB"/>
    <w:rsid w:val="007A49EC"/>
    <w:rsid w:val="007B0E80"/>
    <w:rsid w:val="007B3E09"/>
    <w:rsid w:val="007B51EF"/>
    <w:rsid w:val="007B6F38"/>
    <w:rsid w:val="007C0640"/>
    <w:rsid w:val="007C29AD"/>
    <w:rsid w:val="007C4FF9"/>
    <w:rsid w:val="007D00A0"/>
    <w:rsid w:val="007D1BBD"/>
    <w:rsid w:val="007E239A"/>
    <w:rsid w:val="007E270F"/>
    <w:rsid w:val="007E3AB7"/>
    <w:rsid w:val="007E601E"/>
    <w:rsid w:val="007E7061"/>
    <w:rsid w:val="007F157D"/>
    <w:rsid w:val="007F3FAE"/>
    <w:rsid w:val="007F503C"/>
    <w:rsid w:val="007F5385"/>
    <w:rsid w:val="007F5593"/>
    <w:rsid w:val="007F69B8"/>
    <w:rsid w:val="007F7A37"/>
    <w:rsid w:val="00800D95"/>
    <w:rsid w:val="00801AAD"/>
    <w:rsid w:val="008077CF"/>
    <w:rsid w:val="00810815"/>
    <w:rsid w:val="00810DDB"/>
    <w:rsid w:val="00814445"/>
    <w:rsid w:val="00816A02"/>
    <w:rsid w:val="00816BF4"/>
    <w:rsid w:val="008222BD"/>
    <w:rsid w:val="008240B8"/>
    <w:rsid w:val="008303CC"/>
    <w:rsid w:val="00834A96"/>
    <w:rsid w:val="008373D4"/>
    <w:rsid w:val="00846674"/>
    <w:rsid w:val="00847B0F"/>
    <w:rsid w:val="00854D1F"/>
    <w:rsid w:val="00856E19"/>
    <w:rsid w:val="0086685A"/>
    <w:rsid w:val="00875CC8"/>
    <w:rsid w:val="00875DC7"/>
    <w:rsid w:val="008803E9"/>
    <w:rsid w:val="00881FB3"/>
    <w:rsid w:val="00890A94"/>
    <w:rsid w:val="00890C5E"/>
    <w:rsid w:val="00892834"/>
    <w:rsid w:val="0089462B"/>
    <w:rsid w:val="00896248"/>
    <w:rsid w:val="008A591C"/>
    <w:rsid w:val="008B16DA"/>
    <w:rsid w:val="008B4C6F"/>
    <w:rsid w:val="008B6274"/>
    <w:rsid w:val="008B685D"/>
    <w:rsid w:val="008B7D0A"/>
    <w:rsid w:val="008C0598"/>
    <w:rsid w:val="008C2732"/>
    <w:rsid w:val="008C61B8"/>
    <w:rsid w:val="008C6A8C"/>
    <w:rsid w:val="008D72E1"/>
    <w:rsid w:val="008E0B18"/>
    <w:rsid w:val="008E0BD8"/>
    <w:rsid w:val="008E2093"/>
    <w:rsid w:val="008E2DF2"/>
    <w:rsid w:val="008F12E4"/>
    <w:rsid w:val="008F2657"/>
    <w:rsid w:val="008F440C"/>
    <w:rsid w:val="008F4D45"/>
    <w:rsid w:val="008F6124"/>
    <w:rsid w:val="0090453D"/>
    <w:rsid w:val="0092134D"/>
    <w:rsid w:val="00922CFA"/>
    <w:rsid w:val="009254D8"/>
    <w:rsid w:val="00946F5C"/>
    <w:rsid w:val="00952606"/>
    <w:rsid w:val="00957DD0"/>
    <w:rsid w:val="00960476"/>
    <w:rsid w:val="00963586"/>
    <w:rsid w:val="0096369F"/>
    <w:rsid w:val="009645E2"/>
    <w:rsid w:val="00967A94"/>
    <w:rsid w:val="00975AA2"/>
    <w:rsid w:val="00980A1F"/>
    <w:rsid w:val="00981C61"/>
    <w:rsid w:val="009829A7"/>
    <w:rsid w:val="009858CE"/>
    <w:rsid w:val="00992125"/>
    <w:rsid w:val="00993644"/>
    <w:rsid w:val="00996A99"/>
    <w:rsid w:val="009B53A9"/>
    <w:rsid w:val="009C1329"/>
    <w:rsid w:val="009C1954"/>
    <w:rsid w:val="009C3AC2"/>
    <w:rsid w:val="009C3C7A"/>
    <w:rsid w:val="009D33FC"/>
    <w:rsid w:val="009D412D"/>
    <w:rsid w:val="009E56EE"/>
    <w:rsid w:val="009F044B"/>
    <w:rsid w:val="009F11A5"/>
    <w:rsid w:val="009F1922"/>
    <w:rsid w:val="00A00051"/>
    <w:rsid w:val="00A054C3"/>
    <w:rsid w:val="00A10D4F"/>
    <w:rsid w:val="00A115B8"/>
    <w:rsid w:val="00A2029E"/>
    <w:rsid w:val="00A250BF"/>
    <w:rsid w:val="00A3795C"/>
    <w:rsid w:val="00A449B9"/>
    <w:rsid w:val="00A47973"/>
    <w:rsid w:val="00A51081"/>
    <w:rsid w:val="00A514FF"/>
    <w:rsid w:val="00A55540"/>
    <w:rsid w:val="00A56E1E"/>
    <w:rsid w:val="00A677FB"/>
    <w:rsid w:val="00A7722C"/>
    <w:rsid w:val="00A9102C"/>
    <w:rsid w:val="00A94C9E"/>
    <w:rsid w:val="00A9759A"/>
    <w:rsid w:val="00AA0A76"/>
    <w:rsid w:val="00AA6646"/>
    <w:rsid w:val="00AA6A67"/>
    <w:rsid w:val="00AA6B81"/>
    <w:rsid w:val="00AB057F"/>
    <w:rsid w:val="00AB513C"/>
    <w:rsid w:val="00AC5ED5"/>
    <w:rsid w:val="00AD1390"/>
    <w:rsid w:val="00AD19CF"/>
    <w:rsid w:val="00AD4328"/>
    <w:rsid w:val="00AE3EAB"/>
    <w:rsid w:val="00AE4276"/>
    <w:rsid w:val="00AE4DCE"/>
    <w:rsid w:val="00AE540E"/>
    <w:rsid w:val="00AE5A7D"/>
    <w:rsid w:val="00AF03C3"/>
    <w:rsid w:val="00AF2099"/>
    <w:rsid w:val="00AF73DA"/>
    <w:rsid w:val="00B05E26"/>
    <w:rsid w:val="00B05E87"/>
    <w:rsid w:val="00B07972"/>
    <w:rsid w:val="00B13DCD"/>
    <w:rsid w:val="00B15D68"/>
    <w:rsid w:val="00B220AE"/>
    <w:rsid w:val="00B30CAB"/>
    <w:rsid w:val="00B31A0B"/>
    <w:rsid w:val="00B4510A"/>
    <w:rsid w:val="00B5182C"/>
    <w:rsid w:val="00B71E7B"/>
    <w:rsid w:val="00B72F58"/>
    <w:rsid w:val="00B73A8E"/>
    <w:rsid w:val="00B765BC"/>
    <w:rsid w:val="00B81F82"/>
    <w:rsid w:val="00B908E1"/>
    <w:rsid w:val="00B913E7"/>
    <w:rsid w:val="00B92787"/>
    <w:rsid w:val="00BA1B75"/>
    <w:rsid w:val="00BA5CB4"/>
    <w:rsid w:val="00BA6031"/>
    <w:rsid w:val="00BB2391"/>
    <w:rsid w:val="00BB6D1F"/>
    <w:rsid w:val="00BC09DE"/>
    <w:rsid w:val="00BC0FCE"/>
    <w:rsid w:val="00BC6C96"/>
    <w:rsid w:val="00BE5869"/>
    <w:rsid w:val="00BE6C37"/>
    <w:rsid w:val="00BF15DC"/>
    <w:rsid w:val="00C009AB"/>
    <w:rsid w:val="00C024F4"/>
    <w:rsid w:val="00C02CEE"/>
    <w:rsid w:val="00C11257"/>
    <w:rsid w:val="00C174C5"/>
    <w:rsid w:val="00C22DC6"/>
    <w:rsid w:val="00C23129"/>
    <w:rsid w:val="00C23685"/>
    <w:rsid w:val="00C34651"/>
    <w:rsid w:val="00C36860"/>
    <w:rsid w:val="00C42F69"/>
    <w:rsid w:val="00C52880"/>
    <w:rsid w:val="00C53035"/>
    <w:rsid w:val="00C5492C"/>
    <w:rsid w:val="00C6092C"/>
    <w:rsid w:val="00C61619"/>
    <w:rsid w:val="00C64900"/>
    <w:rsid w:val="00C64BBD"/>
    <w:rsid w:val="00C70737"/>
    <w:rsid w:val="00C70E44"/>
    <w:rsid w:val="00C76DB0"/>
    <w:rsid w:val="00C803A8"/>
    <w:rsid w:val="00C874AD"/>
    <w:rsid w:val="00C87C74"/>
    <w:rsid w:val="00C96873"/>
    <w:rsid w:val="00CB39B9"/>
    <w:rsid w:val="00CD0727"/>
    <w:rsid w:val="00CD3F95"/>
    <w:rsid w:val="00CD4569"/>
    <w:rsid w:val="00CD62D8"/>
    <w:rsid w:val="00CD7152"/>
    <w:rsid w:val="00CE06B0"/>
    <w:rsid w:val="00CE2699"/>
    <w:rsid w:val="00CE276B"/>
    <w:rsid w:val="00CF77AB"/>
    <w:rsid w:val="00D0166C"/>
    <w:rsid w:val="00D04185"/>
    <w:rsid w:val="00D121EC"/>
    <w:rsid w:val="00D145F6"/>
    <w:rsid w:val="00D17654"/>
    <w:rsid w:val="00D17B38"/>
    <w:rsid w:val="00D36B15"/>
    <w:rsid w:val="00D4358B"/>
    <w:rsid w:val="00D45E5E"/>
    <w:rsid w:val="00D54615"/>
    <w:rsid w:val="00D56449"/>
    <w:rsid w:val="00D63A6B"/>
    <w:rsid w:val="00D63B61"/>
    <w:rsid w:val="00D71633"/>
    <w:rsid w:val="00D77FB6"/>
    <w:rsid w:val="00D80EC8"/>
    <w:rsid w:val="00D869D7"/>
    <w:rsid w:val="00D939C0"/>
    <w:rsid w:val="00D93AE3"/>
    <w:rsid w:val="00DA0718"/>
    <w:rsid w:val="00DA21AD"/>
    <w:rsid w:val="00DA506A"/>
    <w:rsid w:val="00DA5336"/>
    <w:rsid w:val="00DB7474"/>
    <w:rsid w:val="00DC2036"/>
    <w:rsid w:val="00DC3F85"/>
    <w:rsid w:val="00DC4554"/>
    <w:rsid w:val="00DC48AC"/>
    <w:rsid w:val="00DC7F10"/>
    <w:rsid w:val="00DD494A"/>
    <w:rsid w:val="00DE0EEE"/>
    <w:rsid w:val="00DF3220"/>
    <w:rsid w:val="00DF79FF"/>
    <w:rsid w:val="00E00FB0"/>
    <w:rsid w:val="00E03581"/>
    <w:rsid w:val="00E2799C"/>
    <w:rsid w:val="00E31F53"/>
    <w:rsid w:val="00E35473"/>
    <w:rsid w:val="00E5513C"/>
    <w:rsid w:val="00E55949"/>
    <w:rsid w:val="00E55D10"/>
    <w:rsid w:val="00E57FEE"/>
    <w:rsid w:val="00E70255"/>
    <w:rsid w:val="00E76F08"/>
    <w:rsid w:val="00E81574"/>
    <w:rsid w:val="00E86E33"/>
    <w:rsid w:val="00E9192E"/>
    <w:rsid w:val="00E93D35"/>
    <w:rsid w:val="00E96042"/>
    <w:rsid w:val="00E96D78"/>
    <w:rsid w:val="00EA5489"/>
    <w:rsid w:val="00EB36B3"/>
    <w:rsid w:val="00EB7C11"/>
    <w:rsid w:val="00EC3BEC"/>
    <w:rsid w:val="00ED20E5"/>
    <w:rsid w:val="00ED6978"/>
    <w:rsid w:val="00EF3D53"/>
    <w:rsid w:val="00EF614E"/>
    <w:rsid w:val="00F02237"/>
    <w:rsid w:val="00F0655C"/>
    <w:rsid w:val="00F1160C"/>
    <w:rsid w:val="00F14B86"/>
    <w:rsid w:val="00F17828"/>
    <w:rsid w:val="00F21B02"/>
    <w:rsid w:val="00F246C2"/>
    <w:rsid w:val="00F2698F"/>
    <w:rsid w:val="00F26D67"/>
    <w:rsid w:val="00F3271A"/>
    <w:rsid w:val="00F3393A"/>
    <w:rsid w:val="00F4260A"/>
    <w:rsid w:val="00F468BF"/>
    <w:rsid w:val="00F46916"/>
    <w:rsid w:val="00F52D16"/>
    <w:rsid w:val="00F60880"/>
    <w:rsid w:val="00F65309"/>
    <w:rsid w:val="00F65AB6"/>
    <w:rsid w:val="00F65B0D"/>
    <w:rsid w:val="00F66CC2"/>
    <w:rsid w:val="00F70B74"/>
    <w:rsid w:val="00F7452E"/>
    <w:rsid w:val="00F74C19"/>
    <w:rsid w:val="00F77A91"/>
    <w:rsid w:val="00F81735"/>
    <w:rsid w:val="00F81C7C"/>
    <w:rsid w:val="00F96572"/>
    <w:rsid w:val="00F973D6"/>
    <w:rsid w:val="00FA0BE9"/>
    <w:rsid w:val="00FA0FA3"/>
    <w:rsid w:val="00FA1A17"/>
    <w:rsid w:val="00FB3302"/>
    <w:rsid w:val="00FB3483"/>
    <w:rsid w:val="00FB7B97"/>
    <w:rsid w:val="00FB7C02"/>
    <w:rsid w:val="00FC3AD0"/>
    <w:rsid w:val="00FC6300"/>
    <w:rsid w:val="00FC63E8"/>
    <w:rsid w:val="00FD0C05"/>
    <w:rsid w:val="00FD4B5A"/>
    <w:rsid w:val="00FD5D8F"/>
    <w:rsid w:val="00FE21D0"/>
    <w:rsid w:val="00FF2C06"/>
    <w:rsid w:val="00FF536A"/>
    <w:rsid w:val="00FF567C"/>
    <w:rsid w:val="00FF63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C46196"/>
  <w15:docId w15:val="{388D115A-B6DF-4B14-A38E-D3D8C0672F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A791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51B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1B10"/>
  </w:style>
  <w:style w:type="paragraph" w:styleId="Footer">
    <w:name w:val="footer"/>
    <w:basedOn w:val="Normal"/>
    <w:link w:val="FooterChar"/>
    <w:uiPriority w:val="99"/>
    <w:unhideWhenUsed/>
    <w:rsid w:val="00151B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1B10"/>
  </w:style>
  <w:style w:type="character" w:styleId="Hyperlink">
    <w:name w:val="Hyperlink"/>
    <w:basedOn w:val="DefaultParagraphFont"/>
    <w:uiPriority w:val="99"/>
    <w:unhideWhenUsed/>
    <w:rsid w:val="00697CE7"/>
    <w:rPr>
      <w:color w:val="0563C1" w:themeColor="hyperlink"/>
      <w:u w:val="single"/>
    </w:rPr>
  </w:style>
  <w:style w:type="character" w:customStyle="1" w:styleId="UnresolvedMention1">
    <w:name w:val="Unresolved Mention1"/>
    <w:basedOn w:val="DefaultParagraphFont"/>
    <w:uiPriority w:val="99"/>
    <w:semiHidden/>
    <w:unhideWhenUsed/>
    <w:rsid w:val="00697CE7"/>
    <w:rPr>
      <w:color w:val="605E5C"/>
      <w:shd w:val="clear" w:color="auto" w:fill="E1DFDD"/>
    </w:rPr>
  </w:style>
  <w:style w:type="character" w:styleId="FollowedHyperlink">
    <w:name w:val="FollowedHyperlink"/>
    <w:basedOn w:val="DefaultParagraphFont"/>
    <w:uiPriority w:val="99"/>
    <w:semiHidden/>
    <w:unhideWhenUsed/>
    <w:rsid w:val="00766C4D"/>
    <w:rPr>
      <w:color w:val="954F72" w:themeColor="followedHyperlink"/>
      <w:u w:val="single"/>
    </w:rPr>
  </w:style>
  <w:style w:type="character" w:styleId="CommentReference">
    <w:name w:val="annotation reference"/>
    <w:basedOn w:val="DefaultParagraphFont"/>
    <w:uiPriority w:val="99"/>
    <w:semiHidden/>
    <w:unhideWhenUsed/>
    <w:rsid w:val="003119FA"/>
    <w:rPr>
      <w:sz w:val="16"/>
      <w:szCs w:val="16"/>
    </w:rPr>
  </w:style>
  <w:style w:type="paragraph" w:styleId="CommentText">
    <w:name w:val="annotation text"/>
    <w:basedOn w:val="Normal"/>
    <w:link w:val="CommentTextChar"/>
    <w:uiPriority w:val="99"/>
    <w:unhideWhenUsed/>
    <w:rsid w:val="003119FA"/>
    <w:pPr>
      <w:spacing w:line="240" w:lineRule="auto"/>
    </w:pPr>
    <w:rPr>
      <w:sz w:val="20"/>
      <w:szCs w:val="20"/>
    </w:rPr>
  </w:style>
  <w:style w:type="character" w:customStyle="1" w:styleId="CommentTextChar">
    <w:name w:val="Comment Text Char"/>
    <w:basedOn w:val="DefaultParagraphFont"/>
    <w:link w:val="CommentText"/>
    <w:uiPriority w:val="99"/>
    <w:rsid w:val="003119FA"/>
    <w:rPr>
      <w:sz w:val="20"/>
      <w:szCs w:val="20"/>
    </w:rPr>
  </w:style>
  <w:style w:type="paragraph" w:styleId="CommentSubject">
    <w:name w:val="annotation subject"/>
    <w:basedOn w:val="CommentText"/>
    <w:next w:val="CommentText"/>
    <w:link w:val="CommentSubjectChar"/>
    <w:uiPriority w:val="99"/>
    <w:semiHidden/>
    <w:unhideWhenUsed/>
    <w:rsid w:val="003119FA"/>
    <w:rPr>
      <w:b/>
      <w:bCs/>
    </w:rPr>
  </w:style>
  <w:style w:type="character" w:customStyle="1" w:styleId="CommentSubjectChar">
    <w:name w:val="Comment Subject Char"/>
    <w:basedOn w:val="CommentTextChar"/>
    <w:link w:val="CommentSubject"/>
    <w:uiPriority w:val="99"/>
    <w:semiHidden/>
    <w:rsid w:val="003119FA"/>
    <w:rPr>
      <w:b/>
      <w:bCs/>
      <w:sz w:val="20"/>
      <w:szCs w:val="20"/>
    </w:rPr>
  </w:style>
  <w:style w:type="character" w:styleId="UnresolvedMention">
    <w:name w:val="Unresolved Mention"/>
    <w:basedOn w:val="DefaultParagraphFont"/>
    <w:uiPriority w:val="99"/>
    <w:semiHidden/>
    <w:unhideWhenUsed/>
    <w:rsid w:val="006F132A"/>
    <w:rPr>
      <w:color w:val="605E5C"/>
      <w:shd w:val="clear" w:color="auto" w:fill="E1DFDD"/>
    </w:rPr>
  </w:style>
  <w:style w:type="paragraph" w:styleId="Revision">
    <w:name w:val="Revision"/>
    <w:hidden/>
    <w:uiPriority w:val="99"/>
    <w:semiHidden/>
    <w:rsid w:val="008077CF"/>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sycnet.apa.org/buy/2018-56152-007" TargetMode="External"/><Relationship Id="rId13" Type="http://schemas.openxmlformats.org/officeDocument/2006/relationships/hyperlink" Target="https://link.springer.com/article/10.1007/s13178-018-0350-0"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ociology.iresearchnet.com/sociology-of-religion/fundamentalism/" TargetMode="External"/><Relationship Id="rId12" Type="http://schemas.openxmlformats.org/officeDocument/2006/relationships/hyperlink" Target="https://www.researchgate.net/publication/258186435_Fundamentalism_and_the_changing_religious_field"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journals.humankinetics.com/view/journals/ssj/29/3/article-p283.xml"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www.tandfonline.com/doi/abs/10.1080/00224499.2011.648029" TargetMode="External"/><Relationship Id="rId4" Type="http://schemas.openxmlformats.org/officeDocument/2006/relationships/webSettings" Target="webSettings.xml"/><Relationship Id="rId9" Type="http://schemas.openxmlformats.org/officeDocument/2006/relationships/hyperlink" Target="https://www.hrw.org/news/2022/11/10/qatar-world-cup-ambassadors-homophobic-comments-fuel-discrimination" TargetMode="External"/><Relationship Id="rId14" Type="http://schemas.openxmlformats.org/officeDocument/2006/relationships/hyperlink" Target="https://www.proquest.com/docview/1399974091/fulltextPDF/A641C9CFA64F43EBPQ/1?accountid=13047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621143D-6DED-40AA-8B38-C9DA9E8E0F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1359</TotalTime>
  <Pages>8</Pages>
  <Words>2402</Words>
  <Characters>13694</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Ricky Cooper (2203269)</dc:creator>
  <cp:lastModifiedBy>Ricky Cooper (2203269)</cp:lastModifiedBy>
  <cp:revision>130</cp:revision>
  <dcterms:created xsi:type="dcterms:W3CDTF">2022-12-13T18:03:00Z</dcterms:created>
  <dcterms:modified xsi:type="dcterms:W3CDTF">2022-12-19T22:20:00Z</dcterms:modified>
</cp:coreProperties>
</file>