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0BF645" w14:textId="5F87DE8C" w:rsidR="001447C5" w:rsidRDefault="001447C5" w:rsidP="002D1943">
      <w:pPr>
        <w:pStyle w:val="Heading1"/>
        <w:jc w:val="center"/>
      </w:pPr>
      <w:r>
        <w:rPr>
          <w:noProof/>
        </w:rPr>
        <w:drawing>
          <wp:anchor distT="0" distB="0" distL="114300" distR="114300" simplePos="0" relativeHeight="251670528" behindDoc="1" locked="0" layoutInCell="1" allowOverlap="1" wp14:anchorId="3ED3C7C4" wp14:editId="23F4AE7D">
            <wp:simplePos x="0" y="0"/>
            <wp:positionH relativeFrom="column">
              <wp:posOffset>-191410</wp:posOffset>
            </wp:positionH>
            <wp:positionV relativeFrom="paragraph">
              <wp:posOffset>368225</wp:posOffset>
            </wp:positionV>
            <wp:extent cx="1286510" cy="536575"/>
            <wp:effectExtent l="0" t="0" r="8890" b="0"/>
            <wp:wrapTight wrapText="bothSides">
              <wp:wrapPolygon edited="0">
                <wp:start x="0" y="0"/>
                <wp:lineTo x="0" y="20705"/>
                <wp:lineTo x="21429" y="20705"/>
                <wp:lineTo x="2142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86510" cy="536575"/>
                    </a:xfrm>
                    <a:prstGeom prst="rect">
                      <a:avLst/>
                    </a:prstGeom>
                    <a:noFill/>
                  </pic:spPr>
                </pic:pic>
              </a:graphicData>
            </a:graphic>
            <wp14:sizeRelH relativeFrom="page">
              <wp14:pctWidth>0</wp14:pctWidth>
            </wp14:sizeRelH>
            <wp14:sizeRelV relativeFrom="page">
              <wp14:pctHeight>0</wp14:pctHeight>
            </wp14:sizeRelV>
          </wp:anchor>
        </w:drawing>
      </w:r>
    </w:p>
    <w:p w14:paraId="58F19694" w14:textId="2EDFECB0" w:rsidR="001447C5" w:rsidRDefault="001447C5" w:rsidP="002D1943">
      <w:pPr>
        <w:pStyle w:val="Heading1"/>
        <w:jc w:val="center"/>
      </w:pPr>
    </w:p>
    <w:p w14:paraId="5CC6F2C7" w14:textId="77777777" w:rsidR="001447C5" w:rsidRDefault="001447C5" w:rsidP="002D1943">
      <w:pPr>
        <w:pStyle w:val="Heading1"/>
        <w:jc w:val="center"/>
      </w:pPr>
    </w:p>
    <w:p w14:paraId="3BDF63E5" w14:textId="77777777" w:rsidR="001447C5" w:rsidRDefault="001447C5" w:rsidP="002D1943">
      <w:pPr>
        <w:pStyle w:val="Heading1"/>
        <w:jc w:val="center"/>
      </w:pPr>
    </w:p>
    <w:p w14:paraId="10D4B68C" w14:textId="77777777" w:rsidR="001447C5" w:rsidRDefault="001447C5" w:rsidP="002D1943">
      <w:pPr>
        <w:pStyle w:val="Heading1"/>
        <w:jc w:val="center"/>
      </w:pPr>
    </w:p>
    <w:p w14:paraId="2508E572" w14:textId="6B66BBC8" w:rsidR="002D1943" w:rsidRPr="007C4DC3" w:rsidRDefault="00B12A41" w:rsidP="002D1943">
      <w:pPr>
        <w:pStyle w:val="Heading1"/>
        <w:jc w:val="center"/>
        <w:rPr>
          <w:u w:val="single"/>
        </w:rPr>
      </w:pPr>
      <w:r w:rsidRPr="007C4DC3">
        <w:rPr>
          <w:u w:val="single"/>
        </w:rPr>
        <w:t>Are we or have we ever been cannibals?</w:t>
      </w:r>
    </w:p>
    <w:p w14:paraId="5F3EE5AF" w14:textId="26AC83A6" w:rsidR="001447C5" w:rsidRDefault="001447C5" w:rsidP="001447C5">
      <w:pPr>
        <w:jc w:val="center"/>
        <w:rPr>
          <w:u w:val="single"/>
        </w:rPr>
      </w:pPr>
      <w:r w:rsidRPr="007C4DC3">
        <w:rPr>
          <w:u w:val="single"/>
        </w:rPr>
        <w:t>By Sarah Marshall</w:t>
      </w:r>
    </w:p>
    <w:p w14:paraId="43434ED2" w14:textId="33CC0DD4" w:rsidR="007C4DC3" w:rsidRPr="007C4DC3" w:rsidRDefault="007C4DC3" w:rsidP="001447C5">
      <w:pPr>
        <w:jc w:val="center"/>
        <w:rPr>
          <w:u w:val="single"/>
        </w:rPr>
      </w:pPr>
      <w:r>
        <w:rPr>
          <w:u w:val="single"/>
        </w:rPr>
        <w:t>For the University of Wales Trinity Saint David, Advanced Archaeological Analysis</w:t>
      </w:r>
    </w:p>
    <w:p w14:paraId="01234E98" w14:textId="77777777" w:rsidR="009C599C" w:rsidRDefault="009C599C" w:rsidP="001447C5">
      <w:pPr>
        <w:jc w:val="center"/>
      </w:pPr>
    </w:p>
    <w:p w14:paraId="1EC651E5" w14:textId="77777777" w:rsidR="001447C5" w:rsidRPr="001447C5" w:rsidRDefault="001447C5" w:rsidP="001447C5">
      <w:pPr>
        <w:jc w:val="center"/>
      </w:pPr>
    </w:p>
    <w:p w14:paraId="14208EA7" w14:textId="77777777" w:rsidR="002D1943" w:rsidRDefault="002D1943" w:rsidP="002D1943"/>
    <w:p w14:paraId="5C0D12FD" w14:textId="77777777" w:rsidR="002D1943" w:rsidRDefault="002D1943" w:rsidP="002D1943"/>
    <w:p w14:paraId="61C2FD48" w14:textId="77777777" w:rsidR="002D1943" w:rsidRDefault="002D1943" w:rsidP="002D1943"/>
    <w:p w14:paraId="6F66DE19" w14:textId="77777777" w:rsidR="002D1943" w:rsidRDefault="002D1943" w:rsidP="002D1943"/>
    <w:p w14:paraId="773A3E63" w14:textId="77777777" w:rsidR="002D1943" w:rsidRDefault="002D1943" w:rsidP="002D1943"/>
    <w:p w14:paraId="710DB67A" w14:textId="77777777" w:rsidR="002D1943" w:rsidRDefault="002D1943" w:rsidP="002D1943"/>
    <w:p w14:paraId="44A6B327" w14:textId="77777777" w:rsidR="002D1943" w:rsidRDefault="002D1943" w:rsidP="002D1943"/>
    <w:p w14:paraId="3C367FF2" w14:textId="77777777" w:rsidR="002D1943" w:rsidRDefault="002D1943" w:rsidP="002D1943"/>
    <w:p w14:paraId="067504FA" w14:textId="77777777" w:rsidR="002D1943" w:rsidRDefault="002D1943" w:rsidP="002D1943"/>
    <w:p w14:paraId="5DB859EE" w14:textId="77777777" w:rsidR="002D1943" w:rsidRDefault="002D1943" w:rsidP="002D1943"/>
    <w:p w14:paraId="48557307" w14:textId="77777777" w:rsidR="002D1943" w:rsidRDefault="002D1943" w:rsidP="002D1943"/>
    <w:p w14:paraId="2F86608A" w14:textId="77777777" w:rsidR="002D1943" w:rsidRDefault="002D1943" w:rsidP="002D1943"/>
    <w:p w14:paraId="138F86DE" w14:textId="77777777" w:rsidR="002D1943" w:rsidRDefault="002D1943" w:rsidP="002D1943"/>
    <w:p w14:paraId="1B4C731E" w14:textId="77777777" w:rsidR="002D1943" w:rsidRDefault="002D1943" w:rsidP="002D1943"/>
    <w:p w14:paraId="2A211025" w14:textId="77777777" w:rsidR="002D1943" w:rsidRDefault="002D1943" w:rsidP="002D1943"/>
    <w:p w14:paraId="15792023" w14:textId="77777777" w:rsidR="002D1943" w:rsidRDefault="002D1943" w:rsidP="002D1943"/>
    <w:p w14:paraId="450DFEA7" w14:textId="56A9D2A8" w:rsidR="002D1943" w:rsidRDefault="002D1943" w:rsidP="002D1943"/>
    <w:p w14:paraId="4C03585D" w14:textId="3424A208" w:rsidR="001A1C2E" w:rsidRDefault="001A1C2E" w:rsidP="002D1943"/>
    <w:p w14:paraId="7C68DCC7" w14:textId="1F1CD611" w:rsidR="001A1C2E" w:rsidRDefault="001A1C2E" w:rsidP="002D1943"/>
    <w:p w14:paraId="304D1268" w14:textId="780A0CE5" w:rsidR="001A1C2E" w:rsidRDefault="001A1C2E" w:rsidP="002D1943"/>
    <w:p w14:paraId="349D9EA2" w14:textId="2F71A87B" w:rsidR="001A1C2E" w:rsidRDefault="001A1C2E" w:rsidP="002D1943"/>
    <w:p w14:paraId="36593E3E" w14:textId="2EF30030" w:rsidR="001A1C2E" w:rsidRDefault="001A1C2E" w:rsidP="002D1943"/>
    <w:p w14:paraId="3B5AF865" w14:textId="15B74B32" w:rsidR="001A1C2E" w:rsidRDefault="001A1C2E" w:rsidP="002D1943"/>
    <w:p w14:paraId="33CC6DF2" w14:textId="2140D94B" w:rsidR="001A1C2E" w:rsidRDefault="001A1C2E" w:rsidP="002D1943"/>
    <w:p w14:paraId="4FDCD8D4" w14:textId="35A3B5CF" w:rsidR="001A1C2E" w:rsidRDefault="001A1C2E" w:rsidP="002D1943"/>
    <w:p w14:paraId="64828A4F" w14:textId="4074E2D0" w:rsidR="001A1C2E" w:rsidRDefault="001A1C2E" w:rsidP="002D1943"/>
    <w:p w14:paraId="5F2E28C4" w14:textId="128308DD" w:rsidR="001A1C2E" w:rsidRDefault="001A1C2E" w:rsidP="002D1943"/>
    <w:p w14:paraId="47F7D329" w14:textId="3523FD37" w:rsidR="001A1C2E" w:rsidRDefault="001A1C2E" w:rsidP="002D1943"/>
    <w:p w14:paraId="40B5E77E" w14:textId="0814139C" w:rsidR="001A1C2E" w:rsidRDefault="001A1C2E" w:rsidP="002D1943"/>
    <w:p w14:paraId="0540F263" w14:textId="3B883400" w:rsidR="001A1C2E" w:rsidRDefault="001A1C2E" w:rsidP="001A1C2E">
      <w:pPr>
        <w:jc w:val="center"/>
      </w:pPr>
      <w:r>
        <w:t>Acknowledgements</w:t>
      </w:r>
    </w:p>
    <w:p w14:paraId="733FAA5B" w14:textId="693B021E" w:rsidR="001A1C2E" w:rsidRDefault="001A1C2E" w:rsidP="001A1C2E">
      <w:pPr>
        <w:jc w:val="center"/>
      </w:pPr>
      <w:r>
        <w:t>I would like to thank my mum for reading through my work</w:t>
      </w:r>
      <w:r w:rsidR="007C4DC3">
        <w:t>, and t</w:t>
      </w:r>
      <w:r>
        <w:t>he study skills people at the university</w:t>
      </w:r>
      <w:r w:rsidR="007C4DC3">
        <w:t xml:space="preserve"> for their support</w:t>
      </w:r>
      <w:r>
        <w:t xml:space="preserve">. </w:t>
      </w:r>
      <w:r w:rsidR="007C4DC3">
        <w:t>I also wish to express gratitude to</w:t>
      </w:r>
      <w:r>
        <w:t xml:space="preserve"> Ros and Luci for helping me with sources. </w:t>
      </w:r>
    </w:p>
    <w:p w14:paraId="47C7F3C6" w14:textId="52DE9793" w:rsidR="001A1C2E" w:rsidRDefault="001A1C2E" w:rsidP="002D1943"/>
    <w:p w14:paraId="4069D438" w14:textId="474DD883" w:rsidR="001A1C2E" w:rsidRDefault="001A1C2E" w:rsidP="002D1943"/>
    <w:p w14:paraId="1077EC8A" w14:textId="303CBB17" w:rsidR="001A1C2E" w:rsidRDefault="001A1C2E" w:rsidP="002D1943"/>
    <w:p w14:paraId="24E23FFE" w14:textId="0BC3BC4D" w:rsidR="001A1C2E" w:rsidRDefault="001A1C2E" w:rsidP="002D1943"/>
    <w:p w14:paraId="6F1B84E0" w14:textId="4974C062" w:rsidR="001A1C2E" w:rsidRDefault="001A1C2E" w:rsidP="002D1943"/>
    <w:p w14:paraId="1F054A31" w14:textId="3315227A" w:rsidR="001A1C2E" w:rsidRDefault="001A1C2E" w:rsidP="002D1943"/>
    <w:p w14:paraId="4CD877BD" w14:textId="67ADA26D" w:rsidR="001A1C2E" w:rsidRDefault="001A1C2E" w:rsidP="002D1943"/>
    <w:p w14:paraId="0B3D222B" w14:textId="4CB20553" w:rsidR="001A1C2E" w:rsidRDefault="001A1C2E" w:rsidP="002D1943"/>
    <w:p w14:paraId="64831299" w14:textId="219475F4" w:rsidR="001A1C2E" w:rsidRDefault="001A1C2E" w:rsidP="002D1943"/>
    <w:p w14:paraId="577DCDBB" w14:textId="1E43B2C3" w:rsidR="001A1C2E" w:rsidRDefault="001A1C2E" w:rsidP="002D1943"/>
    <w:p w14:paraId="262D9917" w14:textId="073CCF2A" w:rsidR="001A1C2E" w:rsidRDefault="001A1C2E" w:rsidP="002D1943"/>
    <w:p w14:paraId="42E43A6D" w14:textId="3F6DDE1D" w:rsidR="001A1C2E" w:rsidRDefault="001A1C2E" w:rsidP="002D1943"/>
    <w:p w14:paraId="74EEE64F" w14:textId="5CA5DE98" w:rsidR="001A1C2E" w:rsidRDefault="001A1C2E" w:rsidP="002D1943"/>
    <w:p w14:paraId="6259518C" w14:textId="1DB9E5D0" w:rsidR="001A1C2E" w:rsidRDefault="001A1C2E" w:rsidP="002D1943"/>
    <w:p w14:paraId="7FB22085" w14:textId="0B34D0DB" w:rsidR="001A1C2E" w:rsidRDefault="001A1C2E" w:rsidP="002D1943"/>
    <w:p w14:paraId="043D1A6F" w14:textId="39579DC7" w:rsidR="001A1C2E" w:rsidRDefault="001A1C2E" w:rsidP="002D1943"/>
    <w:p w14:paraId="714CB774" w14:textId="0550A3A1" w:rsidR="001A1C2E" w:rsidRDefault="001A1C2E" w:rsidP="002D1943"/>
    <w:p w14:paraId="01A20C18" w14:textId="6AEA10D7" w:rsidR="001A1C2E" w:rsidRDefault="001A1C2E" w:rsidP="002D1943"/>
    <w:p w14:paraId="309508E9" w14:textId="75CC646C" w:rsidR="001A1C2E" w:rsidRDefault="001A1C2E" w:rsidP="002D1943"/>
    <w:p w14:paraId="3D35816A" w14:textId="203C48D2" w:rsidR="001A1C2E" w:rsidRDefault="001A1C2E" w:rsidP="002D1943"/>
    <w:p w14:paraId="2F58EA6A" w14:textId="22B8ADF0" w:rsidR="002D1943" w:rsidRDefault="002D1943" w:rsidP="002D1943">
      <w:pPr>
        <w:pStyle w:val="Heading1"/>
      </w:pPr>
      <w:r>
        <w:t>Table of contents</w:t>
      </w:r>
    </w:p>
    <w:p w14:paraId="21F5A17D" w14:textId="755CB381" w:rsidR="007C4DC3" w:rsidRDefault="007C4DC3" w:rsidP="007C4DC3">
      <w:r>
        <w:t>Acknowledgments</w:t>
      </w:r>
      <w:r>
        <w:tab/>
      </w:r>
      <w:r>
        <w:tab/>
        <w:t>2</w:t>
      </w:r>
    </w:p>
    <w:p w14:paraId="005F4EC5" w14:textId="0D64553F" w:rsidR="007C4DC3" w:rsidRDefault="007C4DC3" w:rsidP="007C4DC3">
      <w:r>
        <w:t>List of Figures</w:t>
      </w:r>
      <w:r>
        <w:tab/>
      </w:r>
      <w:r>
        <w:tab/>
      </w:r>
      <w:r>
        <w:tab/>
        <w:t>4</w:t>
      </w:r>
    </w:p>
    <w:p w14:paraId="5D26FCE5" w14:textId="2B58A9B0" w:rsidR="007C4DC3" w:rsidRPr="007C4DC3" w:rsidRDefault="007C4DC3" w:rsidP="007C4DC3">
      <w:r>
        <w:t>Abstract</w:t>
      </w:r>
      <w:r>
        <w:tab/>
      </w:r>
      <w:r>
        <w:tab/>
      </w:r>
      <w:r>
        <w:tab/>
        <w:t>5</w:t>
      </w:r>
      <w:bookmarkStart w:id="0" w:name="_GoBack"/>
      <w:bookmarkEnd w:id="0"/>
    </w:p>
    <w:p w14:paraId="06F6C236" w14:textId="68E77A43" w:rsidR="002D1943" w:rsidRDefault="002D1943" w:rsidP="002D1943">
      <w:r>
        <w:t>Chapter 1: Introduction</w:t>
      </w:r>
      <w:r>
        <w:tab/>
      </w:r>
      <w:r>
        <w:tab/>
      </w:r>
      <w:r w:rsidR="001A1C2E">
        <w:t>6</w:t>
      </w:r>
    </w:p>
    <w:p w14:paraId="21A2BB6E" w14:textId="016E9B08" w:rsidR="002D1943" w:rsidRDefault="002D1943" w:rsidP="002D1943">
      <w:r>
        <w:t>Chapter 2: Anthropology</w:t>
      </w:r>
      <w:r>
        <w:tab/>
      </w:r>
      <w:r w:rsidR="0079165D">
        <w:t>7</w:t>
      </w:r>
    </w:p>
    <w:p w14:paraId="44255CC1" w14:textId="0C5B5054" w:rsidR="002D1943" w:rsidRDefault="002D1943" w:rsidP="002D1943">
      <w:r>
        <w:t>Chapter 3: Archaeology</w:t>
      </w:r>
      <w:r>
        <w:tab/>
      </w:r>
      <w:r>
        <w:tab/>
      </w:r>
      <w:r w:rsidR="001A1C2E">
        <w:t>1</w:t>
      </w:r>
      <w:r w:rsidR="0079165D">
        <w:t>1</w:t>
      </w:r>
    </w:p>
    <w:p w14:paraId="5E811BAA" w14:textId="105EA10B" w:rsidR="002D1943" w:rsidRDefault="002D1943" w:rsidP="002D1943">
      <w:r>
        <w:t>Chapter 4: Discussion</w:t>
      </w:r>
      <w:r>
        <w:tab/>
      </w:r>
      <w:r>
        <w:tab/>
        <w:t>1</w:t>
      </w:r>
      <w:r w:rsidR="001A1C2E">
        <w:t>6</w:t>
      </w:r>
    </w:p>
    <w:p w14:paraId="16E96B20" w14:textId="2B03CD60" w:rsidR="002D1943" w:rsidRDefault="002D1943" w:rsidP="002D1943">
      <w:r>
        <w:t>Chapter 5: Conclusion</w:t>
      </w:r>
      <w:r>
        <w:tab/>
      </w:r>
      <w:r>
        <w:tab/>
        <w:t>1</w:t>
      </w:r>
      <w:r w:rsidR="001A1C2E">
        <w:t>8</w:t>
      </w:r>
    </w:p>
    <w:p w14:paraId="28BAAA98" w14:textId="04C0859C" w:rsidR="001A1C2E" w:rsidRDefault="002D1943" w:rsidP="001A1C2E">
      <w:pPr>
        <w:tabs>
          <w:tab w:val="left" w:pos="720"/>
          <w:tab w:val="left" w:pos="1440"/>
          <w:tab w:val="left" w:pos="2977"/>
        </w:tabs>
      </w:pPr>
      <w:r>
        <w:t>Reference list</w:t>
      </w:r>
      <w:r w:rsidR="001A1C2E">
        <w:tab/>
        <w:t xml:space="preserve">                             19</w:t>
      </w:r>
    </w:p>
    <w:p w14:paraId="143AE021" w14:textId="77777777" w:rsidR="001A1C2E" w:rsidRDefault="001A1C2E" w:rsidP="001A1C2E"/>
    <w:p w14:paraId="59A32A70" w14:textId="77777777" w:rsidR="001A1C2E" w:rsidRDefault="001A1C2E" w:rsidP="001A1C2E"/>
    <w:p w14:paraId="7FC135CD" w14:textId="77777777" w:rsidR="001A1C2E" w:rsidRDefault="001A1C2E" w:rsidP="001A1C2E"/>
    <w:p w14:paraId="2853FCCC" w14:textId="77777777" w:rsidR="001A1C2E" w:rsidRDefault="001A1C2E" w:rsidP="001A1C2E"/>
    <w:p w14:paraId="3516E3E3" w14:textId="77777777" w:rsidR="001A1C2E" w:rsidRDefault="001A1C2E" w:rsidP="001A1C2E"/>
    <w:p w14:paraId="28D8005F" w14:textId="77777777" w:rsidR="001A1C2E" w:rsidRDefault="001A1C2E" w:rsidP="001A1C2E"/>
    <w:p w14:paraId="01BA03CB" w14:textId="77777777" w:rsidR="001A1C2E" w:rsidRDefault="001A1C2E" w:rsidP="001A1C2E"/>
    <w:p w14:paraId="21CBADE6" w14:textId="77777777" w:rsidR="001A1C2E" w:rsidRDefault="001A1C2E" w:rsidP="001A1C2E"/>
    <w:p w14:paraId="3EAB39E9" w14:textId="77777777" w:rsidR="001A1C2E" w:rsidRDefault="001A1C2E" w:rsidP="001A1C2E"/>
    <w:p w14:paraId="45371AF1" w14:textId="77777777" w:rsidR="001A1C2E" w:rsidRDefault="001A1C2E" w:rsidP="001A1C2E"/>
    <w:p w14:paraId="5A4E234A" w14:textId="77777777" w:rsidR="001A1C2E" w:rsidRDefault="001A1C2E" w:rsidP="001A1C2E"/>
    <w:p w14:paraId="6418CACD" w14:textId="77777777" w:rsidR="001A1C2E" w:rsidRDefault="001A1C2E" w:rsidP="001A1C2E"/>
    <w:p w14:paraId="5ADFA5ED" w14:textId="77777777" w:rsidR="001A1C2E" w:rsidRDefault="001A1C2E" w:rsidP="001A1C2E"/>
    <w:p w14:paraId="6DBD2C91" w14:textId="77777777" w:rsidR="001A1C2E" w:rsidRDefault="001A1C2E" w:rsidP="001A1C2E"/>
    <w:p w14:paraId="081127FF" w14:textId="77777777" w:rsidR="001A1C2E" w:rsidRDefault="001A1C2E" w:rsidP="001A1C2E"/>
    <w:p w14:paraId="3F9CC0FD" w14:textId="77777777" w:rsidR="001A1C2E" w:rsidRDefault="001A1C2E" w:rsidP="001A1C2E"/>
    <w:p w14:paraId="731E972A" w14:textId="77777777" w:rsidR="001A1C2E" w:rsidRDefault="001A1C2E" w:rsidP="001A1C2E"/>
    <w:p w14:paraId="210720CD" w14:textId="77777777" w:rsidR="001A1C2E" w:rsidRDefault="001A1C2E" w:rsidP="001A1C2E"/>
    <w:p w14:paraId="7B4104ED" w14:textId="77777777" w:rsidR="001A1C2E" w:rsidRDefault="001A1C2E" w:rsidP="001A1C2E"/>
    <w:p w14:paraId="47878CA5" w14:textId="77777777" w:rsidR="001A1C2E" w:rsidRDefault="001A1C2E" w:rsidP="001A1C2E"/>
    <w:p w14:paraId="1DF732E2" w14:textId="77777777" w:rsidR="001A1C2E" w:rsidRDefault="001A1C2E" w:rsidP="001A1C2E">
      <w:pPr>
        <w:pStyle w:val="Heading1"/>
      </w:pPr>
    </w:p>
    <w:p w14:paraId="52D81F82" w14:textId="7B30E612" w:rsidR="002D1943" w:rsidRDefault="002D1943" w:rsidP="001A1C2E">
      <w:pPr>
        <w:pStyle w:val="Heading1"/>
      </w:pPr>
      <w:r>
        <w:t xml:space="preserve">List of figures </w:t>
      </w:r>
    </w:p>
    <w:p w14:paraId="0AFD3DCA" w14:textId="77777777" w:rsidR="0079165D" w:rsidRDefault="0079165D" w:rsidP="001A1C2E">
      <w:r w:rsidRPr="0079165D">
        <w:t xml:space="preserve">Figure 1, </w:t>
      </w:r>
    </w:p>
    <w:p w14:paraId="5699537C" w14:textId="43D63DE4" w:rsidR="001A1C2E" w:rsidRDefault="0079165D" w:rsidP="001A1C2E">
      <w:r w:rsidRPr="0079165D">
        <w:t>In Wem Quirio’s drawing of scenes from a pre-contact funeral</w:t>
      </w:r>
      <w:r>
        <w:tab/>
      </w:r>
      <w:r>
        <w:tab/>
      </w:r>
      <w:r>
        <w:tab/>
        <w:t xml:space="preserve">              7</w:t>
      </w:r>
    </w:p>
    <w:p w14:paraId="68A07EAE" w14:textId="77777777" w:rsidR="0079165D" w:rsidRDefault="0079165D" w:rsidP="001A1C2E">
      <w:r>
        <w:t>Figure 2</w:t>
      </w:r>
    </w:p>
    <w:p w14:paraId="38CEF214" w14:textId="6FF32971" w:rsidR="0079165D" w:rsidRDefault="0079165D" w:rsidP="001A1C2E">
      <w:r w:rsidRPr="0079165D">
        <w:t>Summary of human remains at Goughs cave, and the number of modified bones</w:t>
      </w:r>
      <w:r>
        <w:tab/>
      </w:r>
      <w:r>
        <w:tab/>
        <w:t>11</w:t>
      </w:r>
    </w:p>
    <w:p w14:paraId="61291A62" w14:textId="77777777" w:rsidR="0079165D" w:rsidRDefault="0079165D" w:rsidP="001A1C2E">
      <w:r>
        <w:t>Figure 3</w:t>
      </w:r>
      <w:r w:rsidRPr="0079165D">
        <w:t xml:space="preserve"> </w:t>
      </w:r>
    </w:p>
    <w:p w14:paraId="5E89B83A" w14:textId="2FC51080" w:rsidR="0079165D" w:rsidRDefault="0079165D" w:rsidP="001A1C2E">
      <w:r w:rsidRPr="0079165D">
        <w:t>Sarah Marshall, Natural history museum, a skull cup from Goughs cave</w:t>
      </w:r>
      <w:r>
        <w:tab/>
      </w:r>
      <w:r>
        <w:tab/>
      </w:r>
      <w:r>
        <w:tab/>
        <w:t>12</w:t>
      </w:r>
    </w:p>
    <w:p w14:paraId="3CA33C61" w14:textId="77777777" w:rsidR="0079165D" w:rsidRDefault="0079165D" w:rsidP="001A1C2E">
      <w:r w:rsidRPr="0079165D">
        <w:t>Figure 4</w:t>
      </w:r>
    </w:p>
    <w:p w14:paraId="3616CF59" w14:textId="37BA8946" w:rsidR="0079165D" w:rsidRDefault="0079165D" w:rsidP="001A1C2E">
      <w:r w:rsidRPr="0079165D">
        <w:t xml:space="preserve"> the Zig zag pattern on the radius</w:t>
      </w:r>
      <w:r>
        <w:tab/>
      </w:r>
      <w:r>
        <w:tab/>
      </w:r>
      <w:r>
        <w:tab/>
      </w:r>
      <w:r>
        <w:tab/>
      </w:r>
      <w:r>
        <w:tab/>
      </w:r>
      <w:r>
        <w:tab/>
      </w:r>
      <w:r>
        <w:tab/>
        <w:t>13</w:t>
      </w:r>
    </w:p>
    <w:p w14:paraId="5922F512" w14:textId="77777777" w:rsidR="0079165D" w:rsidRDefault="0079165D" w:rsidP="001A1C2E"/>
    <w:p w14:paraId="6BF95D6F" w14:textId="131F182E" w:rsidR="001A1C2E" w:rsidRDefault="001A1C2E" w:rsidP="001A1C2E"/>
    <w:p w14:paraId="2AEF56A2" w14:textId="0B32E832" w:rsidR="001A1C2E" w:rsidRDefault="001A1C2E" w:rsidP="001A1C2E"/>
    <w:p w14:paraId="3B027AD7" w14:textId="4AF8922B" w:rsidR="001A1C2E" w:rsidRDefault="001A1C2E" w:rsidP="001A1C2E"/>
    <w:p w14:paraId="3D0C651F" w14:textId="282F6E07" w:rsidR="001A1C2E" w:rsidRDefault="001A1C2E" w:rsidP="001A1C2E"/>
    <w:p w14:paraId="3E9CBC50" w14:textId="2C3A4103" w:rsidR="001A1C2E" w:rsidRDefault="001A1C2E" w:rsidP="001A1C2E"/>
    <w:p w14:paraId="51DCDAF1" w14:textId="4918DB8A" w:rsidR="001A1C2E" w:rsidRDefault="001A1C2E" w:rsidP="001A1C2E"/>
    <w:p w14:paraId="59AB1685" w14:textId="50477F0C" w:rsidR="001A1C2E" w:rsidRDefault="001A1C2E" w:rsidP="001A1C2E"/>
    <w:p w14:paraId="61E1BE2F" w14:textId="5E1EF5CE" w:rsidR="001A1C2E" w:rsidRDefault="001A1C2E" w:rsidP="001A1C2E"/>
    <w:p w14:paraId="64C8D0FA" w14:textId="30E63EF6" w:rsidR="001A1C2E" w:rsidRDefault="001A1C2E" w:rsidP="001A1C2E"/>
    <w:p w14:paraId="0C0A3C50" w14:textId="743B8211" w:rsidR="001A1C2E" w:rsidRDefault="001A1C2E" w:rsidP="001A1C2E"/>
    <w:p w14:paraId="29F9CA47" w14:textId="1431A855" w:rsidR="001A1C2E" w:rsidRDefault="001A1C2E" w:rsidP="001A1C2E"/>
    <w:p w14:paraId="50136EC3" w14:textId="149D159C" w:rsidR="001A1C2E" w:rsidRDefault="001A1C2E" w:rsidP="001A1C2E"/>
    <w:p w14:paraId="6952B333" w14:textId="2DDE93DF" w:rsidR="001A1C2E" w:rsidRDefault="001A1C2E" w:rsidP="001A1C2E"/>
    <w:p w14:paraId="4EDB9F43" w14:textId="650A7E40" w:rsidR="001A1C2E" w:rsidRDefault="001A1C2E" w:rsidP="001A1C2E"/>
    <w:p w14:paraId="5E9A4C38" w14:textId="4F49A6C9" w:rsidR="001A1C2E" w:rsidRDefault="001A1C2E" w:rsidP="001A1C2E"/>
    <w:p w14:paraId="5790444F" w14:textId="02E665F0" w:rsidR="001A1C2E" w:rsidRDefault="001A1C2E" w:rsidP="001A1C2E"/>
    <w:p w14:paraId="5BE15CDC" w14:textId="73F347F5" w:rsidR="001A1C2E" w:rsidRDefault="001A1C2E" w:rsidP="001A1C2E"/>
    <w:p w14:paraId="571C68BB" w14:textId="6F4966CC" w:rsidR="001A1C2E" w:rsidRDefault="001A1C2E" w:rsidP="001A1C2E"/>
    <w:p w14:paraId="6DF98629" w14:textId="20C4D257" w:rsidR="001A1C2E" w:rsidRDefault="001A1C2E" w:rsidP="001A1C2E"/>
    <w:p w14:paraId="39C62341" w14:textId="5A211E82" w:rsidR="001A1C2E" w:rsidRDefault="001A1C2E" w:rsidP="001A1C2E"/>
    <w:p w14:paraId="439C34EC" w14:textId="05D32EE3" w:rsidR="001A1C2E" w:rsidRDefault="001A1C2E" w:rsidP="001A1C2E"/>
    <w:p w14:paraId="11BA7583" w14:textId="04D7CA6A" w:rsidR="001A1C2E" w:rsidRDefault="001A1C2E" w:rsidP="001A1C2E"/>
    <w:p w14:paraId="657CEA92" w14:textId="20F789EC" w:rsidR="001A1C2E" w:rsidRDefault="001A1C2E" w:rsidP="001A1C2E"/>
    <w:p w14:paraId="5372F587" w14:textId="79AF9B0F" w:rsidR="001A1C2E" w:rsidRDefault="001A1C2E" w:rsidP="001A1C2E"/>
    <w:p w14:paraId="60DC86DB" w14:textId="1F8ECC82" w:rsidR="001A1C2E" w:rsidRDefault="001A1C2E" w:rsidP="001A1C2E"/>
    <w:p w14:paraId="44485651" w14:textId="63698D40" w:rsidR="001A1C2E" w:rsidRDefault="001A1C2E" w:rsidP="001A1C2E"/>
    <w:p w14:paraId="635CC24A" w14:textId="740635B3" w:rsidR="001A1C2E" w:rsidRDefault="001A1C2E" w:rsidP="001A1C2E"/>
    <w:p w14:paraId="2D46F7D5" w14:textId="77002D80" w:rsidR="001A1C2E" w:rsidRDefault="001A1C2E" w:rsidP="001A1C2E"/>
    <w:p w14:paraId="5CDE8873" w14:textId="0751B53E" w:rsidR="001A1C2E" w:rsidRDefault="001A1C2E" w:rsidP="001A1C2E"/>
    <w:p w14:paraId="64A2BB40" w14:textId="38FECA18" w:rsidR="001A1C2E" w:rsidRDefault="001A1C2E" w:rsidP="001A1C2E"/>
    <w:p w14:paraId="219BCCFE" w14:textId="1C4EA642" w:rsidR="001A1C2E" w:rsidRDefault="001A1C2E" w:rsidP="001A1C2E"/>
    <w:p w14:paraId="104CEED2" w14:textId="349094D9" w:rsidR="001A1C2E" w:rsidRDefault="001A1C2E" w:rsidP="001A1C2E"/>
    <w:p w14:paraId="29AB1808" w14:textId="5901CCBD" w:rsidR="001A1C2E" w:rsidRDefault="001A1C2E" w:rsidP="001A1C2E">
      <w:r>
        <w:t>Abstract</w:t>
      </w:r>
    </w:p>
    <w:p w14:paraId="351846DA" w14:textId="7C43354C" w:rsidR="001A1C2E" w:rsidRDefault="001A1C2E" w:rsidP="001A1C2E">
      <w:r>
        <w:t>“</w:t>
      </w:r>
      <w:r w:rsidRPr="001A1C2E">
        <w:t>The main issue with the anthropological data in this example is</w:t>
      </w:r>
      <w:r w:rsidR="007C4DC3">
        <w:t xml:space="preserve"> that it is</w:t>
      </w:r>
      <w:r w:rsidRPr="001A1C2E">
        <w:t xml:space="preserve"> all word of mouth</w:t>
      </w:r>
      <w:r w:rsidR="007C4DC3">
        <w:t>,</w:t>
      </w:r>
      <w:r w:rsidRPr="001A1C2E">
        <w:t xml:space="preserve"> there is no scientific evidence that backs up the claims of people who were there. Comparing this to the archaeological data set, which is based on scientific evidence rather than stories, then the archaeological data set could be classed as more reliable.</w:t>
      </w:r>
      <w:r>
        <w:t>”</w:t>
      </w:r>
    </w:p>
    <w:p w14:paraId="0E777645" w14:textId="6527E15F" w:rsidR="001A1C2E" w:rsidRDefault="001A1C2E" w:rsidP="001A1C2E"/>
    <w:p w14:paraId="45FDD3A7" w14:textId="79AD468F" w:rsidR="001A1C2E" w:rsidRDefault="001A1C2E" w:rsidP="001A1C2E"/>
    <w:p w14:paraId="0778C3A7" w14:textId="7CA07B3D" w:rsidR="001A1C2E" w:rsidRDefault="001A1C2E" w:rsidP="001A1C2E"/>
    <w:p w14:paraId="33A4C427" w14:textId="3BEFFBC8" w:rsidR="001A1C2E" w:rsidRDefault="001A1C2E" w:rsidP="001A1C2E"/>
    <w:p w14:paraId="009B0D90" w14:textId="0574A90D" w:rsidR="001A1C2E" w:rsidRDefault="001A1C2E" w:rsidP="001A1C2E"/>
    <w:p w14:paraId="67861AEE" w14:textId="33E23F67" w:rsidR="001A1C2E" w:rsidRDefault="001A1C2E" w:rsidP="001A1C2E"/>
    <w:p w14:paraId="09A71568" w14:textId="2FABA0D3" w:rsidR="001A1C2E" w:rsidRDefault="001A1C2E" w:rsidP="001A1C2E"/>
    <w:p w14:paraId="66458F93" w14:textId="7F857818" w:rsidR="001A1C2E" w:rsidRDefault="001A1C2E" w:rsidP="001A1C2E"/>
    <w:p w14:paraId="3E5D3AAA" w14:textId="6CE1575C" w:rsidR="001A1C2E" w:rsidRDefault="001A1C2E" w:rsidP="001A1C2E"/>
    <w:p w14:paraId="1BE16500" w14:textId="78F49921" w:rsidR="001A1C2E" w:rsidRDefault="001A1C2E" w:rsidP="001A1C2E"/>
    <w:p w14:paraId="5AA38AF0" w14:textId="3E65250B" w:rsidR="001A1C2E" w:rsidRDefault="001A1C2E" w:rsidP="001A1C2E"/>
    <w:p w14:paraId="494AD99B" w14:textId="2A3D61CB" w:rsidR="001A1C2E" w:rsidRDefault="001A1C2E" w:rsidP="001A1C2E"/>
    <w:p w14:paraId="0FDD6CB6" w14:textId="6D5356FD" w:rsidR="001A1C2E" w:rsidRDefault="001A1C2E" w:rsidP="001A1C2E"/>
    <w:p w14:paraId="4A42E5CA" w14:textId="2E94F01E" w:rsidR="00B12A41" w:rsidRPr="00B12A41" w:rsidRDefault="003103BB" w:rsidP="00142DCC">
      <w:pPr>
        <w:pStyle w:val="Heading1"/>
      </w:pPr>
      <w:r>
        <w:t xml:space="preserve">Chapter 1: </w:t>
      </w:r>
      <w:r w:rsidR="00B12A41">
        <w:t>Introduction</w:t>
      </w:r>
    </w:p>
    <w:p w14:paraId="773D6EFF" w14:textId="77777777" w:rsidR="00156DCB" w:rsidRDefault="00264293" w:rsidP="00B12A41">
      <w:pPr>
        <w:rPr>
          <w:sz w:val="24"/>
          <w:szCs w:val="24"/>
        </w:rPr>
      </w:pPr>
      <w:r>
        <w:rPr>
          <w:sz w:val="24"/>
          <w:szCs w:val="24"/>
        </w:rPr>
        <w:t>What is a cannibal? In this paper</w:t>
      </w:r>
      <w:r w:rsidR="00B12A41">
        <w:rPr>
          <w:sz w:val="24"/>
          <w:szCs w:val="24"/>
        </w:rPr>
        <w:t xml:space="preserve"> a cannibal is described as someone who eats human remains. This paper will be looking primarily at societies where it is acceptable to do this.</w:t>
      </w:r>
      <w:r w:rsidR="00A80C4C">
        <w:rPr>
          <w:sz w:val="24"/>
          <w:szCs w:val="24"/>
        </w:rPr>
        <w:t xml:space="preserve"> </w:t>
      </w:r>
    </w:p>
    <w:p w14:paraId="01359C27" w14:textId="77777777" w:rsidR="00156DCB" w:rsidRDefault="00A80C4C" w:rsidP="00B12A41">
      <w:pPr>
        <w:rPr>
          <w:sz w:val="24"/>
          <w:szCs w:val="24"/>
        </w:rPr>
      </w:pPr>
      <w:r>
        <w:rPr>
          <w:sz w:val="24"/>
          <w:szCs w:val="24"/>
        </w:rPr>
        <w:t xml:space="preserve">The </w:t>
      </w:r>
      <w:r w:rsidR="00F0027B">
        <w:rPr>
          <w:sz w:val="24"/>
          <w:szCs w:val="24"/>
        </w:rPr>
        <w:t>original word for cannibal was anthropophagy (</w:t>
      </w:r>
      <w:r w:rsidR="00CB2E15">
        <w:rPr>
          <w:sz w:val="24"/>
          <w:szCs w:val="24"/>
        </w:rPr>
        <w:t>Arens 1979</w:t>
      </w:r>
      <w:r w:rsidR="00F0027B">
        <w:rPr>
          <w:sz w:val="24"/>
          <w:szCs w:val="24"/>
        </w:rPr>
        <w:t>)</w:t>
      </w:r>
      <w:r w:rsidR="00264293">
        <w:rPr>
          <w:sz w:val="24"/>
          <w:szCs w:val="24"/>
        </w:rPr>
        <w:t>. I</w:t>
      </w:r>
      <w:r w:rsidR="00F0027B">
        <w:rPr>
          <w:sz w:val="24"/>
          <w:szCs w:val="24"/>
        </w:rPr>
        <w:t xml:space="preserve">t was Columbus who came up with the term cannibal, </w:t>
      </w:r>
      <w:r w:rsidR="00264293">
        <w:rPr>
          <w:sz w:val="24"/>
          <w:szCs w:val="24"/>
        </w:rPr>
        <w:t xml:space="preserve">when </w:t>
      </w:r>
      <w:r w:rsidR="00F0027B">
        <w:rPr>
          <w:sz w:val="24"/>
          <w:szCs w:val="24"/>
        </w:rPr>
        <w:t xml:space="preserve">he came across a tribe </w:t>
      </w:r>
      <w:r w:rsidR="000028EA">
        <w:rPr>
          <w:sz w:val="24"/>
          <w:szCs w:val="24"/>
        </w:rPr>
        <w:t>during his adventures</w:t>
      </w:r>
      <w:r w:rsidR="00156DCB">
        <w:rPr>
          <w:sz w:val="24"/>
          <w:szCs w:val="24"/>
        </w:rPr>
        <w:t>,</w:t>
      </w:r>
      <w:r w:rsidR="000028EA">
        <w:rPr>
          <w:sz w:val="24"/>
          <w:szCs w:val="24"/>
        </w:rPr>
        <w:t xml:space="preserve"> </w:t>
      </w:r>
      <w:r w:rsidR="00F0027B">
        <w:rPr>
          <w:sz w:val="24"/>
          <w:szCs w:val="24"/>
        </w:rPr>
        <w:t>who ate people and were called canibi (</w:t>
      </w:r>
      <w:r w:rsidR="00CB2E15">
        <w:rPr>
          <w:sz w:val="24"/>
          <w:szCs w:val="24"/>
        </w:rPr>
        <w:t>Lestringant 1997: 15</w:t>
      </w:r>
      <w:r w:rsidR="00F0027B">
        <w:rPr>
          <w:sz w:val="24"/>
          <w:szCs w:val="24"/>
        </w:rPr>
        <w:t xml:space="preserve">). </w:t>
      </w:r>
      <w:r w:rsidR="000028EA">
        <w:rPr>
          <w:sz w:val="24"/>
          <w:szCs w:val="24"/>
        </w:rPr>
        <w:t>However, m</w:t>
      </w:r>
      <w:r w:rsidR="00F0027B">
        <w:rPr>
          <w:sz w:val="24"/>
          <w:szCs w:val="24"/>
        </w:rPr>
        <w:t xml:space="preserve">any accounts of Cannibalism can be disregarded </w:t>
      </w:r>
      <w:r w:rsidR="00156DCB">
        <w:rPr>
          <w:sz w:val="24"/>
          <w:szCs w:val="24"/>
        </w:rPr>
        <w:t>since</w:t>
      </w:r>
      <w:r w:rsidR="00F0027B">
        <w:rPr>
          <w:sz w:val="24"/>
          <w:szCs w:val="24"/>
        </w:rPr>
        <w:t xml:space="preserve"> it is a very politically charged topic, </w:t>
      </w:r>
      <w:r w:rsidR="00156DCB">
        <w:rPr>
          <w:sz w:val="24"/>
          <w:szCs w:val="24"/>
        </w:rPr>
        <w:t>being</w:t>
      </w:r>
      <w:r w:rsidR="00F0027B">
        <w:rPr>
          <w:sz w:val="24"/>
          <w:szCs w:val="24"/>
        </w:rPr>
        <w:t xml:space="preserve"> used a</w:t>
      </w:r>
      <w:r w:rsidR="000028EA">
        <w:rPr>
          <w:sz w:val="24"/>
          <w:szCs w:val="24"/>
        </w:rPr>
        <w:t>s a</w:t>
      </w:r>
      <w:r w:rsidR="00F0027B">
        <w:rPr>
          <w:sz w:val="24"/>
          <w:szCs w:val="24"/>
        </w:rPr>
        <w:t xml:space="preserve"> racist stereotype and a smear tactic (</w:t>
      </w:r>
      <w:bookmarkStart w:id="1" w:name="_Hlk505102342"/>
      <w:r w:rsidR="00CB2E15">
        <w:rPr>
          <w:sz w:val="24"/>
          <w:szCs w:val="24"/>
        </w:rPr>
        <w:t xml:space="preserve">Conklin </w:t>
      </w:r>
      <w:r w:rsidR="00423AF7">
        <w:rPr>
          <w:sz w:val="24"/>
          <w:szCs w:val="24"/>
        </w:rPr>
        <w:t>2011:</w:t>
      </w:r>
      <w:r w:rsidR="005B59CD">
        <w:rPr>
          <w:sz w:val="24"/>
          <w:szCs w:val="24"/>
        </w:rPr>
        <w:t xml:space="preserve"> </w:t>
      </w:r>
      <w:bookmarkEnd w:id="1"/>
      <w:r w:rsidR="005B59CD">
        <w:rPr>
          <w:sz w:val="24"/>
          <w:szCs w:val="24"/>
        </w:rPr>
        <w:t>4</w:t>
      </w:r>
      <w:r w:rsidR="00F0027B">
        <w:rPr>
          <w:sz w:val="24"/>
          <w:szCs w:val="24"/>
        </w:rPr>
        <w:t>).</w:t>
      </w:r>
      <w:r w:rsidR="008D0412">
        <w:rPr>
          <w:sz w:val="24"/>
          <w:szCs w:val="24"/>
        </w:rPr>
        <w:t xml:space="preserve"> </w:t>
      </w:r>
    </w:p>
    <w:p w14:paraId="175040E8" w14:textId="00DFF496" w:rsidR="00B12A41" w:rsidRDefault="008D0412" w:rsidP="00B12A41">
      <w:pPr>
        <w:rPr>
          <w:sz w:val="24"/>
          <w:szCs w:val="24"/>
        </w:rPr>
      </w:pPr>
      <w:r>
        <w:rPr>
          <w:sz w:val="24"/>
          <w:szCs w:val="24"/>
        </w:rPr>
        <w:t>There are two main types of cannibalism these are</w:t>
      </w:r>
      <w:r w:rsidR="000028EA">
        <w:rPr>
          <w:sz w:val="24"/>
          <w:szCs w:val="24"/>
        </w:rPr>
        <w:t>:</w:t>
      </w:r>
      <w:r>
        <w:rPr>
          <w:sz w:val="24"/>
          <w:szCs w:val="24"/>
        </w:rPr>
        <w:t xml:space="preserve"> </w:t>
      </w:r>
      <w:r w:rsidR="000028EA">
        <w:rPr>
          <w:sz w:val="24"/>
          <w:szCs w:val="24"/>
        </w:rPr>
        <w:t>Exo-cannibalism, eating some</w:t>
      </w:r>
      <w:r w:rsidR="00A35E07">
        <w:rPr>
          <w:sz w:val="24"/>
          <w:szCs w:val="24"/>
        </w:rPr>
        <w:t>one not a</w:t>
      </w:r>
      <w:r w:rsidR="000028EA">
        <w:rPr>
          <w:sz w:val="24"/>
          <w:szCs w:val="24"/>
        </w:rPr>
        <w:t xml:space="preserve"> </w:t>
      </w:r>
      <w:r w:rsidR="00A35E07">
        <w:rPr>
          <w:sz w:val="24"/>
          <w:szCs w:val="24"/>
        </w:rPr>
        <w:t>part of your tribe or group, so an enemy or slave</w:t>
      </w:r>
      <w:r w:rsidR="000028EA">
        <w:rPr>
          <w:sz w:val="24"/>
          <w:szCs w:val="24"/>
        </w:rPr>
        <w:t>;</w:t>
      </w:r>
      <w:r w:rsidR="00A35E07">
        <w:rPr>
          <w:sz w:val="24"/>
          <w:szCs w:val="24"/>
        </w:rPr>
        <w:t xml:space="preserve"> endo-canni</w:t>
      </w:r>
      <w:r w:rsidR="000028EA">
        <w:rPr>
          <w:sz w:val="24"/>
          <w:szCs w:val="24"/>
        </w:rPr>
        <w:t>balism, which is eating someone</w:t>
      </w:r>
      <w:r w:rsidR="00A35E07">
        <w:rPr>
          <w:sz w:val="24"/>
          <w:szCs w:val="24"/>
        </w:rPr>
        <w:t xml:space="preserve"> that is a part of your group (</w:t>
      </w:r>
      <w:r w:rsidR="00423AF7">
        <w:rPr>
          <w:sz w:val="24"/>
          <w:szCs w:val="24"/>
        </w:rPr>
        <w:t>Sanday 1986</w:t>
      </w:r>
      <w:r w:rsidR="00A35E07">
        <w:rPr>
          <w:sz w:val="24"/>
          <w:szCs w:val="24"/>
        </w:rPr>
        <w:t xml:space="preserve">). </w:t>
      </w:r>
      <w:r w:rsidR="00D76AA4">
        <w:rPr>
          <w:sz w:val="24"/>
          <w:szCs w:val="24"/>
        </w:rPr>
        <w:t xml:space="preserve">From these </w:t>
      </w:r>
      <w:r w:rsidR="000028EA">
        <w:rPr>
          <w:sz w:val="24"/>
          <w:szCs w:val="24"/>
        </w:rPr>
        <w:t>two groups there are</w:t>
      </w:r>
      <w:r w:rsidR="00D76AA4">
        <w:rPr>
          <w:sz w:val="24"/>
          <w:szCs w:val="24"/>
        </w:rPr>
        <w:t xml:space="preserve"> a </w:t>
      </w:r>
      <w:r w:rsidR="00460FFD">
        <w:rPr>
          <w:sz w:val="24"/>
          <w:szCs w:val="24"/>
        </w:rPr>
        <w:t>series</w:t>
      </w:r>
      <w:r w:rsidR="00D76AA4">
        <w:rPr>
          <w:sz w:val="24"/>
          <w:szCs w:val="24"/>
        </w:rPr>
        <w:t xml:space="preserve"> of sub groups </w:t>
      </w:r>
      <w:r w:rsidR="00F379D7">
        <w:rPr>
          <w:sz w:val="24"/>
          <w:szCs w:val="24"/>
        </w:rPr>
        <w:t>being</w:t>
      </w:r>
      <w:r w:rsidR="00D76AA4">
        <w:rPr>
          <w:sz w:val="24"/>
          <w:szCs w:val="24"/>
        </w:rPr>
        <w:t xml:space="preserve">, nutritional, gastronomic or pleasurable, </w:t>
      </w:r>
      <w:r w:rsidR="00460FFD">
        <w:rPr>
          <w:sz w:val="24"/>
          <w:szCs w:val="24"/>
        </w:rPr>
        <w:t>self-cannibalism</w:t>
      </w:r>
      <w:r w:rsidR="00D76AA4">
        <w:rPr>
          <w:sz w:val="24"/>
          <w:szCs w:val="24"/>
        </w:rPr>
        <w:t>, survival, warfare and mortuary (</w:t>
      </w:r>
      <w:bookmarkStart w:id="2" w:name="_Hlk505103998"/>
      <w:r w:rsidR="00CE05AA">
        <w:rPr>
          <w:sz w:val="24"/>
          <w:szCs w:val="24"/>
        </w:rPr>
        <w:t>Bello</w:t>
      </w:r>
      <w:r w:rsidR="00156DCB">
        <w:rPr>
          <w:sz w:val="24"/>
          <w:szCs w:val="24"/>
        </w:rPr>
        <w:t xml:space="preserve"> </w:t>
      </w:r>
      <w:r w:rsidR="00156DCB">
        <w:rPr>
          <w:i/>
          <w:sz w:val="24"/>
          <w:szCs w:val="24"/>
        </w:rPr>
        <w:t>et al</w:t>
      </w:r>
      <w:r w:rsidR="00CE05AA">
        <w:rPr>
          <w:sz w:val="24"/>
          <w:szCs w:val="24"/>
        </w:rPr>
        <w:t xml:space="preserve"> 2015</w:t>
      </w:r>
      <w:bookmarkEnd w:id="2"/>
      <w:r w:rsidR="00D76AA4">
        <w:rPr>
          <w:sz w:val="24"/>
          <w:szCs w:val="24"/>
        </w:rPr>
        <w:t xml:space="preserve">). </w:t>
      </w:r>
      <w:r w:rsidR="00A35E07">
        <w:rPr>
          <w:sz w:val="24"/>
          <w:szCs w:val="24"/>
        </w:rPr>
        <w:t xml:space="preserve">One of the case studies for this paper is the </w:t>
      </w:r>
      <w:r w:rsidR="00F379D7">
        <w:rPr>
          <w:sz w:val="24"/>
          <w:szCs w:val="24"/>
        </w:rPr>
        <w:t>W</w:t>
      </w:r>
      <w:r w:rsidR="00A35E07">
        <w:rPr>
          <w:sz w:val="24"/>
          <w:szCs w:val="24"/>
        </w:rPr>
        <w:t>ari’ tribe, who partake in both endo and exo-cannibalism (</w:t>
      </w:r>
      <w:r w:rsidR="00423AF7" w:rsidRPr="00423AF7">
        <w:rPr>
          <w:sz w:val="24"/>
          <w:szCs w:val="24"/>
        </w:rPr>
        <w:t>Conklin 2011</w:t>
      </w:r>
      <w:r w:rsidR="00A35E07">
        <w:rPr>
          <w:sz w:val="24"/>
          <w:szCs w:val="24"/>
        </w:rPr>
        <w:t xml:space="preserve">). </w:t>
      </w:r>
      <w:r w:rsidR="00F0027B">
        <w:rPr>
          <w:sz w:val="24"/>
          <w:szCs w:val="24"/>
        </w:rPr>
        <w:t xml:space="preserve"> </w:t>
      </w:r>
      <w:r w:rsidR="000028EA">
        <w:rPr>
          <w:sz w:val="24"/>
          <w:szCs w:val="24"/>
        </w:rPr>
        <w:t xml:space="preserve"> </w:t>
      </w:r>
    </w:p>
    <w:p w14:paraId="7CC4EBDA" w14:textId="6B4CC29B" w:rsidR="00A35E07" w:rsidRDefault="00A35E07" w:rsidP="00B12A41">
      <w:pPr>
        <w:rPr>
          <w:sz w:val="24"/>
          <w:szCs w:val="24"/>
        </w:rPr>
      </w:pPr>
      <w:r>
        <w:rPr>
          <w:sz w:val="24"/>
          <w:szCs w:val="24"/>
        </w:rPr>
        <w:t>We may not realise it, but we have heard stories of cannibalism since we were</w:t>
      </w:r>
      <w:r w:rsidR="000028EA">
        <w:rPr>
          <w:sz w:val="24"/>
          <w:szCs w:val="24"/>
        </w:rPr>
        <w:t xml:space="preserve"> children. There are</w:t>
      </w:r>
      <w:r>
        <w:rPr>
          <w:sz w:val="24"/>
          <w:szCs w:val="24"/>
        </w:rPr>
        <w:t xml:space="preserve"> multiple fairy tales written by the Grimm brothers that ha</w:t>
      </w:r>
      <w:r w:rsidR="000028EA">
        <w:rPr>
          <w:sz w:val="24"/>
          <w:szCs w:val="24"/>
        </w:rPr>
        <w:t>ve</w:t>
      </w:r>
      <w:r>
        <w:rPr>
          <w:sz w:val="24"/>
          <w:szCs w:val="24"/>
        </w:rPr>
        <w:t xml:space="preserve"> aspect</w:t>
      </w:r>
      <w:r w:rsidR="000028EA">
        <w:rPr>
          <w:sz w:val="24"/>
          <w:szCs w:val="24"/>
        </w:rPr>
        <w:t>s</w:t>
      </w:r>
      <w:r>
        <w:rPr>
          <w:sz w:val="24"/>
          <w:szCs w:val="24"/>
        </w:rPr>
        <w:t xml:space="preserve"> of cannibalism (</w:t>
      </w:r>
      <w:r w:rsidR="00CE05AA">
        <w:rPr>
          <w:sz w:val="24"/>
          <w:szCs w:val="24"/>
        </w:rPr>
        <w:t>Reid 2014)</w:t>
      </w:r>
      <w:r>
        <w:rPr>
          <w:sz w:val="24"/>
          <w:szCs w:val="24"/>
        </w:rPr>
        <w:t xml:space="preserve">. One example is </w:t>
      </w:r>
      <w:r w:rsidR="000028EA">
        <w:rPr>
          <w:sz w:val="24"/>
          <w:szCs w:val="24"/>
        </w:rPr>
        <w:t>‘</w:t>
      </w:r>
      <w:r>
        <w:rPr>
          <w:sz w:val="24"/>
          <w:szCs w:val="24"/>
        </w:rPr>
        <w:t>Hansel and Gretel</w:t>
      </w:r>
      <w:r w:rsidR="000028EA">
        <w:rPr>
          <w:sz w:val="24"/>
          <w:szCs w:val="24"/>
        </w:rPr>
        <w:t>’</w:t>
      </w:r>
      <w:r>
        <w:rPr>
          <w:sz w:val="24"/>
          <w:szCs w:val="24"/>
        </w:rPr>
        <w:t xml:space="preserve"> where the evil witch wants to cook the ch</w:t>
      </w:r>
      <w:r w:rsidR="000028EA">
        <w:rPr>
          <w:sz w:val="24"/>
          <w:szCs w:val="24"/>
        </w:rPr>
        <w:t>ildren, another example is the ‘Robber’s B</w:t>
      </w:r>
      <w:r>
        <w:rPr>
          <w:sz w:val="24"/>
          <w:szCs w:val="24"/>
        </w:rPr>
        <w:t>ridegroom</w:t>
      </w:r>
      <w:r w:rsidR="000028EA">
        <w:rPr>
          <w:sz w:val="24"/>
          <w:szCs w:val="24"/>
        </w:rPr>
        <w:t>’</w:t>
      </w:r>
      <w:r>
        <w:rPr>
          <w:sz w:val="24"/>
          <w:szCs w:val="24"/>
        </w:rPr>
        <w:t xml:space="preserve">, where an apparently wealthy suiter </w:t>
      </w:r>
      <w:r w:rsidR="000028EA">
        <w:rPr>
          <w:sz w:val="24"/>
          <w:szCs w:val="24"/>
        </w:rPr>
        <w:t xml:space="preserve">desires </w:t>
      </w:r>
      <w:r>
        <w:rPr>
          <w:sz w:val="24"/>
          <w:szCs w:val="24"/>
        </w:rPr>
        <w:t xml:space="preserve">the hand of a poor miller’s daughter, but when she </w:t>
      </w:r>
      <w:r w:rsidR="000028EA">
        <w:rPr>
          <w:sz w:val="24"/>
          <w:szCs w:val="24"/>
        </w:rPr>
        <w:t xml:space="preserve">goes </w:t>
      </w:r>
      <w:r>
        <w:rPr>
          <w:sz w:val="24"/>
          <w:szCs w:val="24"/>
        </w:rPr>
        <w:t>to meet him he ha</w:t>
      </w:r>
      <w:r w:rsidR="000028EA">
        <w:rPr>
          <w:sz w:val="24"/>
          <w:szCs w:val="24"/>
        </w:rPr>
        <w:t>s</w:t>
      </w:r>
      <w:r>
        <w:rPr>
          <w:sz w:val="24"/>
          <w:szCs w:val="24"/>
        </w:rPr>
        <w:t xml:space="preserve"> a gang of thieves eat her (</w:t>
      </w:r>
      <w:r w:rsidR="00CE05AA">
        <w:rPr>
          <w:sz w:val="24"/>
          <w:szCs w:val="24"/>
        </w:rPr>
        <w:t>Reid 2014</w:t>
      </w:r>
      <w:r>
        <w:rPr>
          <w:sz w:val="24"/>
          <w:szCs w:val="24"/>
        </w:rPr>
        <w:t>). This shows that although Cannibalism is not accepted in all societies it is still acknowledged and we still place the thought</w:t>
      </w:r>
      <w:r w:rsidR="00F379D7">
        <w:rPr>
          <w:sz w:val="24"/>
          <w:szCs w:val="24"/>
        </w:rPr>
        <w:t>s</w:t>
      </w:r>
      <w:r w:rsidR="000028EA">
        <w:rPr>
          <w:sz w:val="24"/>
          <w:szCs w:val="24"/>
        </w:rPr>
        <w:t xml:space="preserve"> as being</w:t>
      </w:r>
      <w:r>
        <w:rPr>
          <w:sz w:val="24"/>
          <w:szCs w:val="24"/>
        </w:rPr>
        <w:t xml:space="preserve"> bad and evil. </w:t>
      </w:r>
    </w:p>
    <w:p w14:paraId="7AFA47FF" w14:textId="49B94099" w:rsidR="00A35E07" w:rsidRDefault="00A35E07" w:rsidP="00B12A41">
      <w:pPr>
        <w:rPr>
          <w:sz w:val="24"/>
          <w:szCs w:val="24"/>
        </w:rPr>
      </w:pPr>
      <w:r>
        <w:rPr>
          <w:sz w:val="24"/>
          <w:szCs w:val="24"/>
        </w:rPr>
        <w:t>This paper will look</w:t>
      </w:r>
      <w:r w:rsidR="00F379D7">
        <w:rPr>
          <w:sz w:val="24"/>
          <w:szCs w:val="24"/>
        </w:rPr>
        <w:t xml:space="preserve"> at</w:t>
      </w:r>
      <w:r>
        <w:rPr>
          <w:sz w:val="24"/>
          <w:szCs w:val="24"/>
        </w:rPr>
        <w:t xml:space="preserve"> two types of evidence for cannibalism. One is anthropology and the research done surrounding the Wari’ tribe in the Amazonian rainforest. The other is Archaeology and the e</w:t>
      </w:r>
      <w:r w:rsidR="000028EA">
        <w:rPr>
          <w:sz w:val="24"/>
          <w:szCs w:val="24"/>
        </w:rPr>
        <w:t>xtensive analysis of h</w:t>
      </w:r>
      <w:r w:rsidR="003103BB">
        <w:rPr>
          <w:sz w:val="24"/>
          <w:szCs w:val="24"/>
        </w:rPr>
        <w:t>uman remains found at a si</w:t>
      </w:r>
      <w:r w:rsidR="00EF3B19">
        <w:rPr>
          <w:sz w:val="24"/>
          <w:szCs w:val="24"/>
        </w:rPr>
        <w:t>te called Gough</w:t>
      </w:r>
      <w:r w:rsidR="00F379D7">
        <w:rPr>
          <w:sz w:val="24"/>
          <w:szCs w:val="24"/>
        </w:rPr>
        <w:t>’</w:t>
      </w:r>
      <w:r w:rsidR="00EF3B19">
        <w:rPr>
          <w:sz w:val="24"/>
          <w:szCs w:val="24"/>
        </w:rPr>
        <w:t>s cave in Somer</w:t>
      </w:r>
      <w:r w:rsidR="003103BB">
        <w:rPr>
          <w:sz w:val="24"/>
          <w:szCs w:val="24"/>
        </w:rPr>
        <w:t xml:space="preserve">set England. </w:t>
      </w:r>
    </w:p>
    <w:p w14:paraId="717F30A7" w14:textId="377A72D3" w:rsidR="003103BB" w:rsidRDefault="003103BB" w:rsidP="00B12A41">
      <w:pPr>
        <w:rPr>
          <w:sz w:val="24"/>
          <w:szCs w:val="24"/>
        </w:rPr>
      </w:pPr>
    </w:p>
    <w:p w14:paraId="6F93E1BD" w14:textId="17480EBE" w:rsidR="003103BB" w:rsidRDefault="003103BB" w:rsidP="00B12A41">
      <w:pPr>
        <w:rPr>
          <w:sz w:val="24"/>
          <w:szCs w:val="24"/>
        </w:rPr>
      </w:pPr>
    </w:p>
    <w:p w14:paraId="426A44E6" w14:textId="01E1F60A" w:rsidR="003103BB" w:rsidRDefault="003103BB" w:rsidP="00B12A41">
      <w:pPr>
        <w:rPr>
          <w:sz w:val="24"/>
          <w:szCs w:val="24"/>
        </w:rPr>
      </w:pPr>
    </w:p>
    <w:p w14:paraId="54A87FE0" w14:textId="5F3E8E97" w:rsidR="003103BB" w:rsidRDefault="003103BB" w:rsidP="00B12A41">
      <w:pPr>
        <w:rPr>
          <w:sz w:val="24"/>
          <w:szCs w:val="24"/>
        </w:rPr>
      </w:pPr>
    </w:p>
    <w:p w14:paraId="1C8389A3" w14:textId="77777777" w:rsidR="0079165D" w:rsidRDefault="0079165D" w:rsidP="0079165D">
      <w:pPr>
        <w:rPr>
          <w:sz w:val="24"/>
          <w:szCs w:val="24"/>
        </w:rPr>
      </w:pPr>
    </w:p>
    <w:p w14:paraId="10BDCBD6" w14:textId="77777777" w:rsidR="0079165D" w:rsidRDefault="0079165D" w:rsidP="0079165D"/>
    <w:p w14:paraId="06A41B4F" w14:textId="77777777" w:rsidR="0079165D" w:rsidRDefault="0079165D" w:rsidP="0079165D"/>
    <w:p w14:paraId="7F78C762" w14:textId="77777777" w:rsidR="0079165D" w:rsidRDefault="0079165D" w:rsidP="0079165D"/>
    <w:p w14:paraId="3BC49C96" w14:textId="110ECA6F" w:rsidR="003103BB" w:rsidRPr="0079165D" w:rsidRDefault="003103BB" w:rsidP="0079165D">
      <w:pPr>
        <w:pStyle w:val="Heading1"/>
        <w:rPr>
          <w:sz w:val="26"/>
          <w:szCs w:val="26"/>
        </w:rPr>
      </w:pPr>
      <w:r>
        <w:lastRenderedPageBreak/>
        <w:t>Chapter 2: Anthropology</w:t>
      </w:r>
    </w:p>
    <w:p w14:paraId="65AD8E3F" w14:textId="6E8A712B" w:rsidR="003103BB" w:rsidRDefault="003103BB" w:rsidP="003103BB">
      <w:pPr>
        <w:rPr>
          <w:sz w:val="24"/>
          <w:szCs w:val="24"/>
        </w:rPr>
      </w:pPr>
      <w:r>
        <w:rPr>
          <w:sz w:val="24"/>
          <w:szCs w:val="24"/>
        </w:rPr>
        <w:t xml:space="preserve">The </w:t>
      </w:r>
      <w:r w:rsidR="00F379D7">
        <w:rPr>
          <w:sz w:val="24"/>
          <w:szCs w:val="24"/>
        </w:rPr>
        <w:t>W</w:t>
      </w:r>
      <w:r>
        <w:rPr>
          <w:sz w:val="24"/>
          <w:szCs w:val="24"/>
        </w:rPr>
        <w:t>ari’ tribe used to partake in ritual cannibalism (</w:t>
      </w:r>
      <w:r w:rsidR="00423AF7" w:rsidRPr="00423AF7">
        <w:rPr>
          <w:sz w:val="24"/>
          <w:szCs w:val="24"/>
        </w:rPr>
        <w:t xml:space="preserve">Conklin 2011: </w:t>
      </w:r>
      <w:r w:rsidR="00F53F24">
        <w:rPr>
          <w:sz w:val="24"/>
          <w:szCs w:val="24"/>
        </w:rPr>
        <w:t>13</w:t>
      </w:r>
      <w:r>
        <w:rPr>
          <w:sz w:val="24"/>
          <w:szCs w:val="24"/>
        </w:rPr>
        <w:t xml:space="preserve">). The Evidence for the </w:t>
      </w:r>
      <w:r w:rsidR="00F379D7">
        <w:rPr>
          <w:sz w:val="24"/>
          <w:szCs w:val="24"/>
        </w:rPr>
        <w:t>W</w:t>
      </w:r>
      <w:r>
        <w:rPr>
          <w:sz w:val="24"/>
          <w:szCs w:val="24"/>
        </w:rPr>
        <w:t xml:space="preserve">ari’ doing this act comes from </w:t>
      </w:r>
      <w:r w:rsidR="00D3287B">
        <w:rPr>
          <w:sz w:val="24"/>
          <w:szCs w:val="24"/>
        </w:rPr>
        <w:t xml:space="preserve">ethnographers, </w:t>
      </w:r>
      <w:r w:rsidR="007D36B9">
        <w:rPr>
          <w:sz w:val="24"/>
          <w:szCs w:val="24"/>
        </w:rPr>
        <w:t>linguist</w:t>
      </w:r>
      <w:r w:rsidR="00D3287B">
        <w:rPr>
          <w:sz w:val="24"/>
          <w:szCs w:val="24"/>
        </w:rPr>
        <w:t xml:space="preserve">, </w:t>
      </w:r>
      <w:r w:rsidR="00EF3B19">
        <w:rPr>
          <w:sz w:val="24"/>
          <w:szCs w:val="24"/>
        </w:rPr>
        <w:t xml:space="preserve">and </w:t>
      </w:r>
      <w:r w:rsidR="008F18DC">
        <w:rPr>
          <w:sz w:val="24"/>
          <w:szCs w:val="24"/>
        </w:rPr>
        <w:t>missionaries</w:t>
      </w:r>
      <w:r w:rsidR="00D3287B">
        <w:rPr>
          <w:sz w:val="24"/>
          <w:szCs w:val="24"/>
        </w:rPr>
        <w:t xml:space="preserve">, </w:t>
      </w:r>
      <w:r w:rsidR="00EF3B19">
        <w:rPr>
          <w:sz w:val="24"/>
          <w:szCs w:val="24"/>
        </w:rPr>
        <w:t xml:space="preserve">who </w:t>
      </w:r>
      <w:r w:rsidR="00D3287B">
        <w:rPr>
          <w:sz w:val="24"/>
          <w:szCs w:val="24"/>
        </w:rPr>
        <w:t>all state that they saw them eating peop</w:t>
      </w:r>
      <w:r w:rsidR="00EF3B19">
        <w:rPr>
          <w:sz w:val="24"/>
          <w:szCs w:val="24"/>
        </w:rPr>
        <w:t>le (</w:t>
      </w:r>
      <w:r w:rsidR="00423AF7" w:rsidRPr="00423AF7">
        <w:rPr>
          <w:sz w:val="24"/>
          <w:szCs w:val="24"/>
        </w:rPr>
        <w:t xml:space="preserve">Conklin 2011: </w:t>
      </w:r>
      <w:r w:rsidR="00F53F24">
        <w:rPr>
          <w:sz w:val="24"/>
          <w:szCs w:val="24"/>
        </w:rPr>
        <w:t>13</w:t>
      </w:r>
      <w:r w:rsidR="00EF3B19">
        <w:rPr>
          <w:sz w:val="24"/>
          <w:szCs w:val="24"/>
        </w:rPr>
        <w:t>). It also come</w:t>
      </w:r>
      <w:r w:rsidR="00F379D7">
        <w:rPr>
          <w:sz w:val="24"/>
          <w:szCs w:val="24"/>
        </w:rPr>
        <w:t>s</w:t>
      </w:r>
      <w:r w:rsidR="00EF3B19">
        <w:rPr>
          <w:sz w:val="24"/>
          <w:szCs w:val="24"/>
        </w:rPr>
        <w:t xml:space="preserve"> from the W</w:t>
      </w:r>
      <w:r w:rsidR="00D3287B">
        <w:rPr>
          <w:sz w:val="24"/>
          <w:szCs w:val="24"/>
        </w:rPr>
        <w:t xml:space="preserve">ari’ </w:t>
      </w:r>
      <w:r w:rsidR="00EF3B19">
        <w:rPr>
          <w:sz w:val="24"/>
          <w:szCs w:val="24"/>
        </w:rPr>
        <w:t xml:space="preserve">themselves </w:t>
      </w:r>
      <w:r w:rsidR="00D3287B">
        <w:rPr>
          <w:sz w:val="24"/>
          <w:szCs w:val="24"/>
        </w:rPr>
        <w:t>who told the anthropologists what they done in the past before contact (</w:t>
      </w:r>
      <w:r w:rsidR="00423AF7" w:rsidRPr="00423AF7">
        <w:rPr>
          <w:sz w:val="24"/>
          <w:szCs w:val="24"/>
        </w:rPr>
        <w:t xml:space="preserve">Conklin 2011: </w:t>
      </w:r>
      <w:r w:rsidR="00F53F24">
        <w:rPr>
          <w:sz w:val="24"/>
          <w:szCs w:val="24"/>
        </w:rPr>
        <w:t>13</w:t>
      </w:r>
      <w:r w:rsidR="00D3287B">
        <w:rPr>
          <w:sz w:val="24"/>
          <w:szCs w:val="24"/>
        </w:rPr>
        <w:t>). Most of the information was gathered during fieldwork between 1985-1987</w:t>
      </w:r>
      <w:r w:rsidR="004F561C">
        <w:rPr>
          <w:sz w:val="24"/>
          <w:szCs w:val="24"/>
        </w:rPr>
        <w:t xml:space="preserve"> using multiple research strategies, intensive, </w:t>
      </w:r>
      <w:r w:rsidR="008F18DC">
        <w:rPr>
          <w:sz w:val="24"/>
          <w:szCs w:val="24"/>
        </w:rPr>
        <w:t>semi structured</w:t>
      </w:r>
      <w:r w:rsidR="004F561C">
        <w:rPr>
          <w:sz w:val="24"/>
          <w:szCs w:val="24"/>
        </w:rPr>
        <w:t xml:space="preserve"> survey interviews, the anthropologists own </w:t>
      </w:r>
      <w:r w:rsidR="00EF3B19">
        <w:rPr>
          <w:sz w:val="24"/>
          <w:szCs w:val="24"/>
        </w:rPr>
        <w:t>experience and observations of W</w:t>
      </w:r>
      <w:r w:rsidR="004F561C">
        <w:rPr>
          <w:sz w:val="24"/>
          <w:szCs w:val="24"/>
        </w:rPr>
        <w:t>ari’ life (</w:t>
      </w:r>
      <w:r w:rsidR="00423AF7" w:rsidRPr="00423AF7">
        <w:rPr>
          <w:sz w:val="24"/>
          <w:szCs w:val="24"/>
        </w:rPr>
        <w:t xml:space="preserve">Conklin 2011: </w:t>
      </w:r>
      <w:r w:rsidR="00F53F24">
        <w:rPr>
          <w:sz w:val="24"/>
          <w:szCs w:val="24"/>
        </w:rPr>
        <w:t>15</w:t>
      </w:r>
      <w:r w:rsidR="004F561C">
        <w:rPr>
          <w:sz w:val="24"/>
          <w:szCs w:val="24"/>
        </w:rPr>
        <w:t>)</w:t>
      </w:r>
      <w:r w:rsidR="00F731A5">
        <w:rPr>
          <w:sz w:val="24"/>
          <w:szCs w:val="24"/>
        </w:rPr>
        <w:t>.</w:t>
      </w:r>
    </w:p>
    <w:p w14:paraId="55483707" w14:textId="71A7498B" w:rsidR="00F731A5" w:rsidRDefault="00F731A5" w:rsidP="003103BB">
      <w:pPr>
        <w:rPr>
          <w:sz w:val="24"/>
          <w:szCs w:val="24"/>
        </w:rPr>
      </w:pPr>
      <w:r>
        <w:rPr>
          <w:sz w:val="24"/>
          <w:szCs w:val="24"/>
        </w:rPr>
        <w:t xml:space="preserve">Wari’ used to shoot enemies when they entered their land </w:t>
      </w:r>
      <w:r w:rsidR="008F18DC">
        <w:rPr>
          <w:sz w:val="24"/>
          <w:szCs w:val="24"/>
        </w:rPr>
        <w:t>to</w:t>
      </w:r>
      <w:r>
        <w:rPr>
          <w:sz w:val="24"/>
          <w:szCs w:val="24"/>
        </w:rPr>
        <w:t xml:space="preserve"> scare them off, they liken killing enemies to hunting game (</w:t>
      </w:r>
      <w:r w:rsidR="00423AF7" w:rsidRPr="00423AF7">
        <w:rPr>
          <w:sz w:val="24"/>
          <w:szCs w:val="24"/>
        </w:rPr>
        <w:t xml:space="preserve">Conklin 2011: </w:t>
      </w:r>
      <w:r w:rsidR="00F53F24">
        <w:rPr>
          <w:sz w:val="24"/>
          <w:szCs w:val="24"/>
        </w:rPr>
        <w:t>31</w:t>
      </w:r>
      <w:r>
        <w:rPr>
          <w:sz w:val="24"/>
          <w:szCs w:val="24"/>
        </w:rPr>
        <w:t xml:space="preserve">). Part of the ritual for both types of cannibalism involves the firebrand, which is made from slow burning palm petioles called muruhut, tied together with liana </w:t>
      </w:r>
      <w:r w:rsidR="000B1787">
        <w:rPr>
          <w:sz w:val="24"/>
          <w:szCs w:val="24"/>
        </w:rPr>
        <w:t>being</w:t>
      </w:r>
      <w:r>
        <w:rPr>
          <w:sz w:val="24"/>
          <w:szCs w:val="24"/>
        </w:rPr>
        <w:t xml:space="preserve"> used to roast the corpse (</w:t>
      </w:r>
      <w:r w:rsidR="00423AF7" w:rsidRPr="00423AF7">
        <w:rPr>
          <w:sz w:val="24"/>
          <w:szCs w:val="24"/>
        </w:rPr>
        <w:t xml:space="preserve">Conklin 2011: </w:t>
      </w:r>
      <w:r w:rsidR="00F53F24">
        <w:rPr>
          <w:sz w:val="24"/>
          <w:szCs w:val="24"/>
        </w:rPr>
        <w:t>31</w:t>
      </w:r>
      <w:r>
        <w:rPr>
          <w:sz w:val="24"/>
          <w:szCs w:val="24"/>
        </w:rPr>
        <w:t xml:space="preserve">). </w:t>
      </w:r>
      <w:r w:rsidR="007D36B9">
        <w:rPr>
          <w:sz w:val="24"/>
          <w:szCs w:val="24"/>
        </w:rPr>
        <w:t xml:space="preserve">After shooting the enemy the </w:t>
      </w:r>
      <w:r w:rsidR="008F18DC">
        <w:rPr>
          <w:sz w:val="24"/>
          <w:szCs w:val="24"/>
        </w:rPr>
        <w:t>warrior</w:t>
      </w:r>
      <w:r w:rsidR="007D36B9">
        <w:rPr>
          <w:sz w:val="24"/>
          <w:szCs w:val="24"/>
        </w:rPr>
        <w:t xml:space="preserve"> would take the enemies body back to the camp, depending how far away shooting occurred can </w:t>
      </w:r>
      <w:r w:rsidR="008F18DC">
        <w:rPr>
          <w:sz w:val="24"/>
          <w:szCs w:val="24"/>
        </w:rPr>
        <w:t>affect</w:t>
      </w:r>
      <w:r w:rsidR="007D36B9">
        <w:rPr>
          <w:sz w:val="24"/>
          <w:szCs w:val="24"/>
        </w:rPr>
        <w:t xml:space="preserve"> how much of the body they take back</w:t>
      </w:r>
      <w:r w:rsidR="000B1787">
        <w:rPr>
          <w:sz w:val="24"/>
          <w:szCs w:val="24"/>
        </w:rPr>
        <w:t xml:space="preserve"> (Conklin 2011: 32).</w:t>
      </w:r>
      <w:r w:rsidR="007D36B9">
        <w:rPr>
          <w:sz w:val="24"/>
          <w:szCs w:val="24"/>
        </w:rPr>
        <w:t xml:space="preserve"> </w:t>
      </w:r>
      <w:r w:rsidR="000B1787">
        <w:rPr>
          <w:sz w:val="24"/>
          <w:szCs w:val="24"/>
        </w:rPr>
        <w:t>I</w:t>
      </w:r>
      <w:r w:rsidR="007D36B9">
        <w:rPr>
          <w:sz w:val="24"/>
          <w:szCs w:val="24"/>
        </w:rPr>
        <w:t xml:space="preserve">f </w:t>
      </w:r>
      <w:r w:rsidR="000B1787">
        <w:rPr>
          <w:sz w:val="24"/>
          <w:szCs w:val="24"/>
        </w:rPr>
        <w:t>it</w:t>
      </w:r>
      <w:r w:rsidR="007D36B9">
        <w:rPr>
          <w:sz w:val="24"/>
          <w:szCs w:val="24"/>
        </w:rPr>
        <w:t xml:space="preserve"> was far then they would only take the head and limbs as the main body was too heavy (</w:t>
      </w:r>
      <w:r w:rsidR="00423AF7" w:rsidRPr="00423AF7">
        <w:rPr>
          <w:sz w:val="24"/>
          <w:szCs w:val="24"/>
        </w:rPr>
        <w:t xml:space="preserve">Conklin 2011: </w:t>
      </w:r>
      <w:r w:rsidR="00F53F24">
        <w:rPr>
          <w:sz w:val="24"/>
          <w:szCs w:val="24"/>
        </w:rPr>
        <w:t>32</w:t>
      </w:r>
      <w:r w:rsidR="007D36B9">
        <w:rPr>
          <w:sz w:val="24"/>
          <w:szCs w:val="24"/>
        </w:rPr>
        <w:t xml:space="preserve">). The flesh would have been roasted before </w:t>
      </w:r>
      <w:r w:rsidR="00640AC5">
        <w:rPr>
          <w:sz w:val="24"/>
          <w:szCs w:val="24"/>
        </w:rPr>
        <w:t>being</w:t>
      </w:r>
      <w:r w:rsidR="007D36B9">
        <w:rPr>
          <w:sz w:val="24"/>
          <w:szCs w:val="24"/>
        </w:rPr>
        <w:t xml:space="preserve"> taken back to make it last longer, it was then eaten by the people at home</w:t>
      </w:r>
      <w:r w:rsidR="00640AC5">
        <w:rPr>
          <w:sz w:val="24"/>
          <w:szCs w:val="24"/>
        </w:rPr>
        <w:t xml:space="preserve"> </w:t>
      </w:r>
      <w:r w:rsidR="007D36B9">
        <w:rPr>
          <w:sz w:val="24"/>
          <w:szCs w:val="24"/>
        </w:rPr>
        <w:t>(</w:t>
      </w:r>
      <w:r w:rsidR="00423AF7" w:rsidRPr="00423AF7">
        <w:rPr>
          <w:sz w:val="24"/>
          <w:szCs w:val="24"/>
        </w:rPr>
        <w:t xml:space="preserve">Conklin 2011: </w:t>
      </w:r>
      <w:r w:rsidR="00936C73">
        <w:rPr>
          <w:sz w:val="24"/>
          <w:szCs w:val="24"/>
        </w:rPr>
        <w:t>32</w:t>
      </w:r>
      <w:r w:rsidR="007D36B9">
        <w:rPr>
          <w:sz w:val="24"/>
          <w:szCs w:val="24"/>
        </w:rPr>
        <w:t xml:space="preserve">). </w:t>
      </w:r>
      <w:r w:rsidR="00674F12">
        <w:rPr>
          <w:sz w:val="24"/>
          <w:szCs w:val="24"/>
        </w:rPr>
        <w:t>No one who shot the enemy or who witnessed the killing could eat it</w:t>
      </w:r>
      <w:r w:rsidR="007D36B9">
        <w:rPr>
          <w:sz w:val="24"/>
          <w:szCs w:val="24"/>
        </w:rPr>
        <w:t xml:space="preserve"> (</w:t>
      </w:r>
      <w:r w:rsidR="00423AF7" w:rsidRPr="00423AF7">
        <w:rPr>
          <w:sz w:val="24"/>
          <w:szCs w:val="24"/>
        </w:rPr>
        <w:t xml:space="preserve">Conklin 2011: </w:t>
      </w:r>
      <w:r w:rsidR="00936C73">
        <w:rPr>
          <w:sz w:val="24"/>
          <w:szCs w:val="24"/>
        </w:rPr>
        <w:t>32</w:t>
      </w:r>
      <w:r w:rsidR="007D36B9">
        <w:rPr>
          <w:sz w:val="24"/>
          <w:szCs w:val="24"/>
        </w:rPr>
        <w:t xml:space="preserve">). </w:t>
      </w:r>
    </w:p>
    <w:p w14:paraId="3BFB7BC4" w14:textId="513B5B71" w:rsidR="008F18DC" w:rsidRDefault="00142DCC" w:rsidP="003103BB">
      <w:pPr>
        <w:rPr>
          <w:sz w:val="24"/>
          <w:szCs w:val="24"/>
        </w:rPr>
      </w:pPr>
      <w:r w:rsidRPr="00142DCC">
        <w:rPr>
          <w:noProof/>
          <w:sz w:val="24"/>
          <w:szCs w:val="24"/>
        </w:rPr>
        <mc:AlternateContent>
          <mc:Choice Requires="wps">
            <w:drawing>
              <wp:anchor distT="45720" distB="45720" distL="114300" distR="114300" simplePos="0" relativeHeight="251669504" behindDoc="0" locked="0" layoutInCell="1" allowOverlap="1" wp14:anchorId="361246A0" wp14:editId="4392FD1C">
                <wp:simplePos x="0" y="0"/>
                <wp:positionH relativeFrom="column">
                  <wp:posOffset>149860</wp:posOffset>
                </wp:positionH>
                <wp:positionV relativeFrom="paragraph">
                  <wp:posOffset>2774950</wp:posOffset>
                </wp:positionV>
                <wp:extent cx="2517775" cy="634365"/>
                <wp:effectExtent l="0" t="0" r="15875" b="1333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7775" cy="634365"/>
                        </a:xfrm>
                        <a:prstGeom prst="rect">
                          <a:avLst/>
                        </a:prstGeom>
                        <a:solidFill>
                          <a:srgbClr val="FFFFFF"/>
                        </a:solidFill>
                        <a:ln w="9525">
                          <a:solidFill>
                            <a:srgbClr val="000000"/>
                          </a:solidFill>
                          <a:miter lim="800000"/>
                          <a:headEnd/>
                          <a:tailEnd/>
                        </a:ln>
                      </wps:spPr>
                      <wps:txbx>
                        <w:txbxContent>
                          <w:p w14:paraId="1B3E557D" w14:textId="58B0E2E4" w:rsidR="009C599C" w:rsidRDefault="009C599C">
                            <w:bookmarkStart w:id="3" w:name="_Hlk505113907"/>
                            <w:r>
                              <w:t xml:space="preserve">Figure 1, </w:t>
                            </w:r>
                            <w:r w:rsidRPr="00142DCC">
                              <w:t>In Wem Quirio’s drawing of scenes from</w:t>
                            </w:r>
                            <w:r>
                              <w:t xml:space="preserve"> </w:t>
                            </w:r>
                            <w:r w:rsidRPr="00142DCC">
                              <w:t>a pre</w:t>
                            </w:r>
                            <w:r>
                              <w:t>-</w:t>
                            </w:r>
                            <w:r w:rsidRPr="00142DCC">
                              <w:t>contact funeral</w:t>
                            </w:r>
                            <w:bookmarkEnd w:id="3"/>
                            <w:r>
                              <w:t>, (Conklin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1246A0" id="_x0000_t202" coordsize="21600,21600" o:spt="202" path="m,l,21600r21600,l21600,xe">
                <v:stroke joinstyle="miter"/>
                <v:path gradientshapeok="t" o:connecttype="rect"/>
              </v:shapetype>
              <v:shape id="Text Box 2" o:spid="_x0000_s1026" type="#_x0000_t202" style="position:absolute;margin-left:11.8pt;margin-top:218.5pt;width:198.25pt;height:49.9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">
                <v:textbox>
                  <w:txbxContent>
                    <w:p w14:paraId="1B3E557D" w14:textId="58B0E2E4" w:rsidR="009C599C" w:rsidRDefault="009C599C">
                      <w:bookmarkStart w:id="4" w:name="_Hlk505113907"/>
                      <w:r>
                        <w:t xml:space="preserve">Figure 1, </w:t>
                      </w:r>
                      <w:r w:rsidRPr="00142DCC">
                        <w:t>In Wem Quirio’s drawing of scenes from</w:t>
                      </w:r>
                      <w:r>
                        <w:t xml:space="preserve"> </w:t>
                      </w:r>
                      <w:r w:rsidRPr="00142DCC">
                        <w:t>a pre</w:t>
                      </w:r>
                      <w:r>
                        <w:t>-</w:t>
                      </w:r>
                      <w:r w:rsidRPr="00142DCC">
                        <w:t>contact funeral</w:t>
                      </w:r>
                      <w:bookmarkEnd w:id="4"/>
                      <w:r>
                        <w:t>, (Conklin 2011)</w:t>
                      </w:r>
                    </w:p>
                  </w:txbxContent>
                </v:textbox>
                <w10:wrap type="square"/>
              </v:shape>
            </w:pict>
          </mc:Fallback>
        </mc:AlternateContent>
      </w:r>
      <w:r w:rsidRPr="00FE56CE">
        <w:drawing>
          <wp:anchor distT="0" distB="0" distL="114300" distR="114300" simplePos="0" relativeHeight="251667456" behindDoc="1" locked="0" layoutInCell="1" allowOverlap="1" wp14:anchorId="77D66312" wp14:editId="3519D3FE">
            <wp:simplePos x="0" y="0"/>
            <wp:positionH relativeFrom="margin">
              <wp:align>left</wp:align>
            </wp:positionH>
            <wp:positionV relativeFrom="paragraph">
              <wp:posOffset>1174750</wp:posOffset>
            </wp:positionV>
            <wp:extent cx="2677795" cy="1589405"/>
            <wp:effectExtent l="0" t="0" r="8255" b="0"/>
            <wp:wrapTight wrapText="bothSides">
              <wp:wrapPolygon edited="0">
                <wp:start x="21600" y="21600"/>
                <wp:lineTo x="21600" y="371"/>
                <wp:lineTo x="87" y="371"/>
                <wp:lineTo x="87" y="21600"/>
                <wp:lineTo x="21600" y="2160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2768" t="50676" r="43497" b="13694"/>
                    <a:stretch/>
                  </pic:blipFill>
                  <pic:spPr bwMode="auto">
                    <a:xfrm rot="10800000">
                      <a:off x="0" y="0"/>
                      <a:ext cx="2677795" cy="1589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18DC">
        <w:rPr>
          <w:sz w:val="24"/>
          <w:szCs w:val="24"/>
        </w:rPr>
        <w:t xml:space="preserve">When the kill took place nearer to the camp they would have taken </w:t>
      </w:r>
      <w:r w:rsidR="00F42A43">
        <w:rPr>
          <w:sz w:val="24"/>
          <w:szCs w:val="24"/>
        </w:rPr>
        <w:t>the whole body back raw (</w:t>
      </w:r>
      <w:r w:rsidR="00423AF7" w:rsidRPr="00423AF7">
        <w:rPr>
          <w:sz w:val="24"/>
          <w:szCs w:val="24"/>
        </w:rPr>
        <w:t xml:space="preserve">Conklin 2011: </w:t>
      </w:r>
      <w:r w:rsidR="00936C73">
        <w:rPr>
          <w:sz w:val="24"/>
          <w:szCs w:val="24"/>
        </w:rPr>
        <w:t>33</w:t>
      </w:r>
      <w:r w:rsidR="00F42A43">
        <w:rPr>
          <w:sz w:val="24"/>
          <w:szCs w:val="24"/>
        </w:rPr>
        <w:t>). Part of the ritual involves the warriors being bathed and rubbed with oil (</w:t>
      </w:r>
      <w:r w:rsidR="00423AF7" w:rsidRPr="00423AF7">
        <w:rPr>
          <w:sz w:val="24"/>
          <w:szCs w:val="24"/>
        </w:rPr>
        <w:t xml:space="preserve">Conklin 2011: </w:t>
      </w:r>
      <w:r w:rsidR="00936C73">
        <w:rPr>
          <w:sz w:val="24"/>
          <w:szCs w:val="24"/>
        </w:rPr>
        <w:t>33</w:t>
      </w:r>
      <w:r w:rsidR="00F42A43">
        <w:rPr>
          <w:sz w:val="24"/>
          <w:szCs w:val="24"/>
        </w:rPr>
        <w:t xml:space="preserve">). </w:t>
      </w:r>
      <w:r w:rsidR="006562F6">
        <w:rPr>
          <w:sz w:val="24"/>
          <w:szCs w:val="24"/>
        </w:rPr>
        <w:t>While</w:t>
      </w:r>
      <w:r w:rsidR="00F42A43">
        <w:rPr>
          <w:sz w:val="24"/>
          <w:szCs w:val="24"/>
        </w:rPr>
        <w:t xml:space="preserve"> the men go through this process the enemies body</w:t>
      </w:r>
      <w:r w:rsidR="00640AC5">
        <w:rPr>
          <w:sz w:val="24"/>
          <w:szCs w:val="24"/>
        </w:rPr>
        <w:t xml:space="preserve"> is shot with arrows, abused</w:t>
      </w:r>
      <w:r w:rsidR="00F42A43">
        <w:rPr>
          <w:sz w:val="24"/>
          <w:szCs w:val="24"/>
        </w:rPr>
        <w:t>, beat</w:t>
      </w:r>
      <w:r w:rsidR="00640AC5">
        <w:rPr>
          <w:sz w:val="24"/>
          <w:szCs w:val="24"/>
        </w:rPr>
        <w:t>en</w:t>
      </w:r>
      <w:r w:rsidR="00F42A43">
        <w:rPr>
          <w:sz w:val="24"/>
          <w:szCs w:val="24"/>
        </w:rPr>
        <w:t xml:space="preserve">, </w:t>
      </w:r>
      <w:r w:rsidR="00640AC5">
        <w:rPr>
          <w:sz w:val="24"/>
          <w:szCs w:val="24"/>
        </w:rPr>
        <w:t xml:space="preserve">and </w:t>
      </w:r>
      <w:r w:rsidR="00F42A43">
        <w:rPr>
          <w:sz w:val="24"/>
          <w:szCs w:val="24"/>
        </w:rPr>
        <w:t>then cooked and served to those who carried it home (</w:t>
      </w:r>
      <w:r w:rsidR="00423AF7" w:rsidRPr="00423AF7">
        <w:rPr>
          <w:sz w:val="24"/>
          <w:szCs w:val="24"/>
        </w:rPr>
        <w:t xml:space="preserve">Conklin 2011: </w:t>
      </w:r>
      <w:r w:rsidR="00936C73">
        <w:rPr>
          <w:sz w:val="24"/>
          <w:szCs w:val="24"/>
        </w:rPr>
        <w:t>33</w:t>
      </w:r>
      <w:r w:rsidR="00F42A43">
        <w:rPr>
          <w:sz w:val="24"/>
          <w:szCs w:val="24"/>
        </w:rPr>
        <w:t>). In the Dois Irmazos area, where the main bases of the study took p</w:t>
      </w:r>
      <w:r w:rsidR="00640AC5">
        <w:rPr>
          <w:sz w:val="24"/>
          <w:szCs w:val="24"/>
        </w:rPr>
        <w:t>lace</w:t>
      </w:r>
      <w:r w:rsidR="00F42A43">
        <w:rPr>
          <w:sz w:val="24"/>
          <w:szCs w:val="24"/>
        </w:rPr>
        <w:t xml:space="preserve">, the enemies bodies were only eaten by men, especially </w:t>
      </w:r>
      <w:r w:rsidR="00674F12">
        <w:rPr>
          <w:sz w:val="24"/>
          <w:szCs w:val="24"/>
        </w:rPr>
        <w:t>older men</w:t>
      </w:r>
      <w:r w:rsidR="00F42A43">
        <w:rPr>
          <w:sz w:val="24"/>
          <w:szCs w:val="24"/>
        </w:rPr>
        <w:t xml:space="preserve"> (</w:t>
      </w:r>
      <w:r w:rsidR="00423AF7" w:rsidRPr="00423AF7">
        <w:rPr>
          <w:sz w:val="24"/>
          <w:szCs w:val="24"/>
        </w:rPr>
        <w:t xml:space="preserve">Conklin 2011: </w:t>
      </w:r>
      <w:r w:rsidR="00936C73">
        <w:rPr>
          <w:sz w:val="24"/>
          <w:szCs w:val="24"/>
        </w:rPr>
        <w:t>32</w:t>
      </w:r>
      <w:r w:rsidR="00F42A43">
        <w:rPr>
          <w:sz w:val="24"/>
          <w:szCs w:val="24"/>
        </w:rPr>
        <w:t xml:space="preserve">). </w:t>
      </w:r>
      <w:r w:rsidR="00674F12">
        <w:rPr>
          <w:sz w:val="24"/>
          <w:szCs w:val="24"/>
        </w:rPr>
        <w:t>Those eating the flesh savoured the act as a way of celebrating their triumph over the enemy (</w:t>
      </w:r>
      <w:r w:rsidR="00423AF7" w:rsidRPr="00423AF7">
        <w:rPr>
          <w:sz w:val="24"/>
          <w:szCs w:val="24"/>
        </w:rPr>
        <w:t xml:space="preserve">Conklin 2011: </w:t>
      </w:r>
      <w:r w:rsidR="00936C73">
        <w:rPr>
          <w:sz w:val="24"/>
          <w:szCs w:val="24"/>
        </w:rPr>
        <w:t>33</w:t>
      </w:r>
      <w:r w:rsidR="00674F12">
        <w:rPr>
          <w:sz w:val="24"/>
          <w:szCs w:val="24"/>
        </w:rPr>
        <w:t>). They handled the enemies body in a way that showed disdain</w:t>
      </w:r>
      <w:r w:rsidR="00640AC5">
        <w:rPr>
          <w:sz w:val="24"/>
          <w:szCs w:val="24"/>
        </w:rPr>
        <w:t>,</w:t>
      </w:r>
      <w:r w:rsidR="00674F12">
        <w:rPr>
          <w:sz w:val="24"/>
          <w:szCs w:val="24"/>
        </w:rPr>
        <w:t xml:space="preserve"> they done this by grunting, making jokes, by handling large chunks and eating off the bone</w:t>
      </w:r>
      <w:r w:rsidR="00640AC5">
        <w:rPr>
          <w:sz w:val="24"/>
          <w:szCs w:val="24"/>
        </w:rPr>
        <w:t xml:space="preserve"> (Conklin 2011: 33)</w:t>
      </w:r>
      <w:r w:rsidR="00674F12">
        <w:rPr>
          <w:sz w:val="24"/>
          <w:szCs w:val="24"/>
        </w:rPr>
        <w:t>. They also marked the body as non-persons, but they never treated animals with such disrespect it was only the enemies body (</w:t>
      </w:r>
      <w:r w:rsidR="00423AF7" w:rsidRPr="00423AF7">
        <w:rPr>
          <w:sz w:val="24"/>
          <w:szCs w:val="24"/>
        </w:rPr>
        <w:t xml:space="preserve">Conklin 2011: </w:t>
      </w:r>
      <w:r w:rsidR="00936C73">
        <w:rPr>
          <w:sz w:val="24"/>
          <w:szCs w:val="24"/>
        </w:rPr>
        <w:t>33</w:t>
      </w:r>
      <w:r w:rsidR="00674F12">
        <w:rPr>
          <w:sz w:val="24"/>
          <w:szCs w:val="24"/>
        </w:rPr>
        <w:t xml:space="preserve">). </w:t>
      </w:r>
    </w:p>
    <w:p w14:paraId="1EC8A2EA" w14:textId="17916F4D" w:rsidR="00E6587A" w:rsidRDefault="00E6587A" w:rsidP="003103BB">
      <w:pPr>
        <w:rPr>
          <w:sz w:val="24"/>
          <w:szCs w:val="24"/>
        </w:rPr>
      </w:pPr>
      <w:r>
        <w:rPr>
          <w:sz w:val="24"/>
          <w:szCs w:val="24"/>
        </w:rPr>
        <w:t xml:space="preserve">In 1957, one of the first contacts with the </w:t>
      </w:r>
      <w:r w:rsidR="00640AC5">
        <w:rPr>
          <w:sz w:val="24"/>
          <w:szCs w:val="24"/>
        </w:rPr>
        <w:t>W</w:t>
      </w:r>
      <w:r>
        <w:rPr>
          <w:sz w:val="24"/>
          <w:szCs w:val="24"/>
        </w:rPr>
        <w:t xml:space="preserve">ari’ tribe happened, the visitors were a group of missionaries, </w:t>
      </w:r>
      <w:r w:rsidR="00AE1DC2">
        <w:rPr>
          <w:sz w:val="24"/>
          <w:szCs w:val="24"/>
        </w:rPr>
        <w:t>who</w:t>
      </w:r>
      <w:r>
        <w:rPr>
          <w:sz w:val="24"/>
          <w:szCs w:val="24"/>
        </w:rPr>
        <w:t xml:space="preserve"> arrived during a funeral of a respected </w:t>
      </w:r>
      <w:r w:rsidR="00AE1DC2">
        <w:rPr>
          <w:sz w:val="24"/>
          <w:szCs w:val="24"/>
        </w:rPr>
        <w:t>middle-aged</w:t>
      </w:r>
      <w:r>
        <w:rPr>
          <w:sz w:val="24"/>
          <w:szCs w:val="24"/>
        </w:rPr>
        <w:t xml:space="preserve"> </w:t>
      </w:r>
      <w:r w:rsidR="00AE1DC2">
        <w:rPr>
          <w:sz w:val="24"/>
          <w:szCs w:val="24"/>
        </w:rPr>
        <w:t>W</w:t>
      </w:r>
      <w:r>
        <w:rPr>
          <w:sz w:val="24"/>
          <w:szCs w:val="24"/>
        </w:rPr>
        <w:t>ari’ man (</w:t>
      </w:r>
      <w:r w:rsidR="00423AF7" w:rsidRPr="00423AF7">
        <w:rPr>
          <w:sz w:val="24"/>
          <w:szCs w:val="24"/>
        </w:rPr>
        <w:t xml:space="preserve">Conklin 2011: </w:t>
      </w:r>
      <w:r w:rsidR="00936C73">
        <w:rPr>
          <w:sz w:val="24"/>
          <w:szCs w:val="24"/>
        </w:rPr>
        <w:t>50</w:t>
      </w:r>
      <w:r>
        <w:rPr>
          <w:sz w:val="24"/>
          <w:szCs w:val="24"/>
        </w:rPr>
        <w:t>). One of these missionaries described what they saw to the author (</w:t>
      </w:r>
      <w:r w:rsidR="00423AF7" w:rsidRPr="00423AF7">
        <w:rPr>
          <w:sz w:val="24"/>
          <w:szCs w:val="24"/>
        </w:rPr>
        <w:t xml:space="preserve">Conklin 2011: </w:t>
      </w:r>
      <w:r w:rsidR="00936C73">
        <w:rPr>
          <w:sz w:val="24"/>
          <w:szCs w:val="24"/>
        </w:rPr>
        <w:t>50</w:t>
      </w:r>
      <w:r>
        <w:rPr>
          <w:sz w:val="24"/>
          <w:szCs w:val="24"/>
        </w:rPr>
        <w:t xml:space="preserve">). </w:t>
      </w:r>
      <w:r w:rsidR="00F47B48">
        <w:rPr>
          <w:sz w:val="24"/>
          <w:szCs w:val="24"/>
        </w:rPr>
        <w:t xml:space="preserve">He described the </w:t>
      </w:r>
      <w:r w:rsidR="00AE1DC2">
        <w:rPr>
          <w:sz w:val="24"/>
          <w:szCs w:val="24"/>
        </w:rPr>
        <w:t>W</w:t>
      </w:r>
      <w:r w:rsidR="00F47B48">
        <w:rPr>
          <w:sz w:val="24"/>
          <w:szCs w:val="24"/>
        </w:rPr>
        <w:t>ari’ crowding around the corpse and keening for days (</w:t>
      </w:r>
      <w:r w:rsidR="00423AF7" w:rsidRPr="00423AF7">
        <w:rPr>
          <w:sz w:val="24"/>
          <w:szCs w:val="24"/>
        </w:rPr>
        <w:t xml:space="preserve">Conklin 2011: </w:t>
      </w:r>
      <w:r w:rsidR="00936C73">
        <w:rPr>
          <w:sz w:val="24"/>
          <w:szCs w:val="24"/>
        </w:rPr>
        <w:t>50</w:t>
      </w:r>
      <w:r w:rsidR="00F47B48">
        <w:rPr>
          <w:sz w:val="24"/>
          <w:szCs w:val="24"/>
        </w:rPr>
        <w:t xml:space="preserve">). The body was </w:t>
      </w:r>
      <w:r w:rsidR="006562F6">
        <w:rPr>
          <w:sz w:val="24"/>
          <w:szCs w:val="24"/>
        </w:rPr>
        <w:t>dismembered,</w:t>
      </w:r>
      <w:r w:rsidR="00F47B48">
        <w:rPr>
          <w:sz w:val="24"/>
          <w:szCs w:val="24"/>
        </w:rPr>
        <w:t xml:space="preserve"> and cooked, close family did not eat the corpses and those that did, </w:t>
      </w:r>
      <w:r w:rsidR="00AE1DC2">
        <w:rPr>
          <w:sz w:val="24"/>
          <w:szCs w:val="24"/>
        </w:rPr>
        <w:t>ate</w:t>
      </w:r>
      <w:r w:rsidR="00F47B48">
        <w:rPr>
          <w:sz w:val="24"/>
          <w:szCs w:val="24"/>
        </w:rPr>
        <w:t xml:space="preserve"> slowly in small bits </w:t>
      </w:r>
      <w:r w:rsidR="00423AF7">
        <w:rPr>
          <w:sz w:val="24"/>
          <w:szCs w:val="24"/>
        </w:rPr>
        <w:t>(</w:t>
      </w:r>
      <w:r w:rsidR="00423AF7" w:rsidRPr="00423AF7">
        <w:rPr>
          <w:sz w:val="24"/>
          <w:szCs w:val="24"/>
        </w:rPr>
        <w:t xml:space="preserve">Conklin 2011: </w:t>
      </w:r>
      <w:r w:rsidR="00936C73">
        <w:rPr>
          <w:sz w:val="24"/>
          <w:szCs w:val="24"/>
        </w:rPr>
        <w:t>50</w:t>
      </w:r>
      <w:r w:rsidR="00F47B48">
        <w:rPr>
          <w:sz w:val="24"/>
          <w:szCs w:val="24"/>
        </w:rPr>
        <w:t xml:space="preserve">). When </w:t>
      </w:r>
      <w:r w:rsidR="006562F6">
        <w:rPr>
          <w:sz w:val="24"/>
          <w:szCs w:val="24"/>
        </w:rPr>
        <w:t>all</w:t>
      </w:r>
      <w:r w:rsidR="00F47B48">
        <w:rPr>
          <w:sz w:val="24"/>
          <w:szCs w:val="24"/>
        </w:rPr>
        <w:t xml:space="preserve"> the flesh was gone the bones were then roasted, ground and eaten (</w:t>
      </w:r>
      <w:r w:rsidR="00423AF7" w:rsidRPr="00423AF7">
        <w:rPr>
          <w:sz w:val="24"/>
          <w:szCs w:val="24"/>
        </w:rPr>
        <w:t xml:space="preserve">Conklin 2011: </w:t>
      </w:r>
      <w:r w:rsidR="00936C73">
        <w:rPr>
          <w:sz w:val="24"/>
          <w:szCs w:val="24"/>
        </w:rPr>
        <w:t>50</w:t>
      </w:r>
      <w:r w:rsidR="00F47B48">
        <w:rPr>
          <w:sz w:val="24"/>
          <w:szCs w:val="24"/>
        </w:rPr>
        <w:t xml:space="preserve">). They had some ideas about </w:t>
      </w:r>
      <w:r w:rsidR="006562F6">
        <w:rPr>
          <w:sz w:val="24"/>
          <w:szCs w:val="24"/>
        </w:rPr>
        <w:lastRenderedPageBreak/>
        <w:t>whether</w:t>
      </w:r>
      <w:r w:rsidR="00F47B48">
        <w:rPr>
          <w:sz w:val="24"/>
          <w:szCs w:val="24"/>
        </w:rPr>
        <w:t xml:space="preserve"> they should eat a body</w:t>
      </w:r>
      <w:r w:rsidR="00AE1DC2">
        <w:rPr>
          <w:sz w:val="24"/>
          <w:szCs w:val="24"/>
        </w:rPr>
        <w:t>,</w:t>
      </w:r>
      <w:r w:rsidR="00F47B48">
        <w:rPr>
          <w:sz w:val="24"/>
          <w:szCs w:val="24"/>
        </w:rPr>
        <w:t xml:space="preserve"> they described that if a </w:t>
      </w:r>
      <w:r w:rsidR="006562F6">
        <w:rPr>
          <w:sz w:val="24"/>
          <w:szCs w:val="24"/>
        </w:rPr>
        <w:t>person’s</w:t>
      </w:r>
      <w:r w:rsidR="00F47B48">
        <w:rPr>
          <w:sz w:val="24"/>
          <w:szCs w:val="24"/>
        </w:rPr>
        <w:t xml:space="preserve"> lungs were filled with pus then they did not eat the corpse, as they feared it would spread disease and cause more death, in these cases they cremated the remains (</w:t>
      </w:r>
      <w:r w:rsidR="00423AF7" w:rsidRPr="00423AF7">
        <w:rPr>
          <w:sz w:val="24"/>
          <w:szCs w:val="24"/>
        </w:rPr>
        <w:t xml:space="preserve">Conklin 2011: </w:t>
      </w:r>
      <w:r w:rsidR="00F47B48">
        <w:rPr>
          <w:sz w:val="24"/>
          <w:szCs w:val="24"/>
        </w:rPr>
        <w:t>5</w:t>
      </w:r>
      <w:r w:rsidR="00F71D86">
        <w:rPr>
          <w:sz w:val="24"/>
          <w:szCs w:val="24"/>
        </w:rPr>
        <w:t>6</w:t>
      </w:r>
      <w:r w:rsidR="00F47B48">
        <w:rPr>
          <w:sz w:val="24"/>
          <w:szCs w:val="24"/>
        </w:rPr>
        <w:t xml:space="preserve">). </w:t>
      </w:r>
    </w:p>
    <w:p w14:paraId="14B115FF" w14:textId="6D2632D6" w:rsidR="00F71D86" w:rsidRDefault="00F71D86" w:rsidP="003103BB">
      <w:pPr>
        <w:rPr>
          <w:sz w:val="24"/>
          <w:szCs w:val="24"/>
        </w:rPr>
      </w:pPr>
      <w:r>
        <w:rPr>
          <w:sz w:val="24"/>
          <w:szCs w:val="24"/>
        </w:rPr>
        <w:t xml:space="preserve">Part of their funerary practice meant the corpse could not be left alone, the deceased persons kin cradled them in their arms and </w:t>
      </w:r>
      <w:r w:rsidR="006562F6">
        <w:rPr>
          <w:sz w:val="24"/>
          <w:szCs w:val="24"/>
        </w:rPr>
        <w:t>press</w:t>
      </w:r>
      <w:r w:rsidR="00AE1DC2">
        <w:rPr>
          <w:sz w:val="24"/>
          <w:szCs w:val="24"/>
        </w:rPr>
        <w:t>ed the corpse against their bodies</w:t>
      </w:r>
      <w:r>
        <w:rPr>
          <w:sz w:val="24"/>
          <w:szCs w:val="24"/>
        </w:rPr>
        <w:t xml:space="preserve"> (</w:t>
      </w:r>
      <w:r w:rsidR="00423AF7" w:rsidRPr="00423AF7">
        <w:rPr>
          <w:sz w:val="24"/>
          <w:szCs w:val="24"/>
        </w:rPr>
        <w:t xml:space="preserve">Conklin 2011: </w:t>
      </w:r>
      <w:r>
        <w:rPr>
          <w:sz w:val="24"/>
          <w:szCs w:val="24"/>
        </w:rPr>
        <w:t xml:space="preserve">79). It </w:t>
      </w:r>
      <w:r w:rsidR="002144BE">
        <w:rPr>
          <w:sz w:val="24"/>
          <w:szCs w:val="24"/>
        </w:rPr>
        <w:t>was the persons close kin that made decisions about the funeral arrangements, the division of funeral arrangements revolved around two groups, ‘iri nari, which means true kin the deceased</w:t>
      </w:r>
      <w:r w:rsidR="006562F6">
        <w:rPr>
          <w:sz w:val="24"/>
          <w:szCs w:val="24"/>
        </w:rPr>
        <w:t xml:space="preserve"> </w:t>
      </w:r>
      <w:r w:rsidR="002144BE">
        <w:rPr>
          <w:sz w:val="24"/>
          <w:szCs w:val="24"/>
        </w:rPr>
        <w:t xml:space="preserve">close </w:t>
      </w:r>
      <w:r w:rsidR="006562F6">
        <w:rPr>
          <w:sz w:val="24"/>
          <w:szCs w:val="24"/>
        </w:rPr>
        <w:t>consanguine</w:t>
      </w:r>
      <w:r w:rsidR="002144BE">
        <w:rPr>
          <w:sz w:val="24"/>
          <w:szCs w:val="24"/>
        </w:rPr>
        <w:t xml:space="preserve"> and spouse, and the nari paxi, which means those who are like kin but not truly related (</w:t>
      </w:r>
      <w:r w:rsidR="00423AF7" w:rsidRPr="00423AF7">
        <w:rPr>
          <w:sz w:val="24"/>
          <w:szCs w:val="24"/>
        </w:rPr>
        <w:t xml:space="preserve">Conklin 2011: </w:t>
      </w:r>
      <w:r w:rsidR="002144BE">
        <w:rPr>
          <w:sz w:val="24"/>
          <w:szCs w:val="24"/>
        </w:rPr>
        <w:t>71). The nari paxi were the ones who had the duty of eating the corpse (</w:t>
      </w:r>
      <w:r w:rsidR="00423AF7" w:rsidRPr="00423AF7">
        <w:rPr>
          <w:sz w:val="24"/>
          <w:szCs w:val="24"/>
        </w:rPr>
        <w:t xml:space="preserve">Conklin 2011: </w:t>
      </w:r>
      <w:r w:rsidR="002144BE">
        <w:rPr>
          <w:sz w:val="24"/>
          <w:szCs w:val="24"/>
        </w:rPr>
        <w:t xml:space="preserve">71). Unless it is an infant funeral, a specially decorated firewood bundle was made, this firewood and the wood on the roasting rack was made of </w:t>
      </w:r>
      <w:r w:rsidR="006562F6">
        <w:rPr>
          <w:sz w:val="24"/>
          <w:szCs w:val="24"/>
        </w:rPr>
        <w:t>wooden house beams (</w:t>
      </w:r>
      <w:r w:rsidR="00423AF7" w:rsidRPr="00423AF7">
        <w:rPr>
          <w:sz w:val="24"/>
          <w:szCs w:val="24"/>
        </w:rPr>
        <w:t xml:space="preserve">Conklin 2011: </w:t>
      </w:r>
      <w:r w:rsidR="006562F6">
        <w:rPr>
          <w:sz w:val="24"/>
          <w:szCs w:val="24"/>
        </w:rPr>
        <w:t>76). The deceased persons daughter</w:t>
      </w:r>
      <w:r w:rsidR="00AE1DC2">
        <w:rPr>
          <w:sz w:val="24"/>
          <w:szCs w:val="24"/>
        </w:rPr>
        <w:t>-in-</w:t>
      </w:r>
      <w:r w:rsidR="006562F6">
        <w:rPr>
          <w:sz w:val="24"/>
          <w:szCs w:val="24"/>
        </w:rPr>
        <w:t>law and sister</w:t>
      </w:r>
      <w:r w:rsidR="00AE1DC2">
        <w:rPr>
          <w:sz w:val="24"/>
          <w:szCs w:val="24"/>
        </w:rPr>
        <w:t>-</w:t>
      </w:r>
      <w:r w:rsidR="006562F6">
        <w:rPr>
          <w:sz w:val="24"/>
          <w:szCs w:val="24"/>
        </w:rPr>
        <w:t>in</w:t>
      </w:r>
      <w:r w:rsidR="00AE1DC2">
        <w:rPr>
          <w:sz w:val="24"/>
          <w:szCs w:val="24"/>
        </w:rPr>
        <w:t>-</w:t>
      </w:r>
      <w:r w:rsidR="006562F6">
        <w:rPr>
          <w:sz w:val="24"/>
          <w:szCs w:val="24"/>
        </w:rPr>
        <w:t>law grinded corn to make corn bread called Kapam</w:t>
      </w:r>
      <w:r w:rsidR="000E4AC8">
        <w:rPr>
          <w:sz w:val="24"/>
          <w:szCs w:val="24"/>
        </w:rPr>
        <w:t>,</w:t>
      </w:r>
      <w:r w:rsidR="006562F6">
        <w:rPr>
          <w:sz w:val="24"/>
          <w:szCs w:val="24"/>
        </w:rPr>
        <w:t xml:space="preserve"> </w:t>
      </w:r>
      <w:r w:rsidR="000E4AC8">
        <w:rPr>
          <w:sz w:val="24"/>
          <w:szCs w:val="24"/>
        </w:rPr>
        <w:t>as</w:t>
      </w:r>
      <w:r w:rsidR="006562F6">
        <w:rPr>
          <w:sz w:val="24"/>
          <w:szCs w:val="24"/>
        </w:rPr>
        <w:t xml:space="preserve"> this bread was believed to be the best food to eat with any meat including humans (</w:t>
      </w:r>
      <w:r w:rsidR="00423AF7" w:rsidRPr="00423AF7">
        <w:rPr>
          <w:sz w:val="24"/>
          <w:szCs w:val="24"/>
        </w:rPr>
        <w:t xml:space="preserve">Conklin 2011: </w:t>
      </w:r>
      <w:r w:rsidR="006562F6">
        <w:rPr>
          <w:sz w:val="24"/>
          <w:szCs w:val="24"/>
        </w:rPr>
        <w:t xml:space="preserve">76). </w:t>
      </w:r>
    </w:p>
    <w:p w14:paraId="0589813B" w14:textId="1FC8AC7F" w:rsidR="00C0490A" w:rsidRDefault="00C25750" w:rsidP="003103BB">
      <w:pPr>
        <w:rPr>
          <w:sz w:val="24"/>
          <w:szCs w:val="24"/>
        </w:rPr>
      </w:pPr>
      <w:r>
        <w:rPr>
          <w:sz w:val="24"/>
          <w:szCs w:val="24"/>
        </w:rPr>
        <w:t>When the cutting of the corpse began the eternal organs were taken out</w:t>
      </w:r>
      <w:r w:rsidR="000E4AC8">
        <w:rPr>
          <w:sz w:val="24"/>
          <w:szCs w:val="24"/>
        </w:rPr>
        <w:t>,</w:t>
      </w:r>
      <w:r>
        <w:rPr>
          <w:sz w:val="24"/>
          <w:szCs w:val="24"/>
        </w:rPr>
        <w:t xml:space="preserve"> the heart and liver were wrapped in </w:t>
      </w:r>
      <w:r w:rsidR="009C595D">
        <w:rPr>
          <w:sz w:val="24"/>
          <w:szCs w:val="24"/>
        </w:rPr>
        <w:t>leaves,</w:t>
      </w:r>
      <w:r>
        <w:rPr>
          <w:sz w:val="24"/>
          <w:szCs w:val="24"/>
        </w:rPr>
        <w:t xml:space="preserve"> so they could be roasted (</w:t>
      </w:r>
      <w:r w:rsidR="00423AF7" w:rsidRPr="00423AF7">
        <w:rPr>
          <w:sz w:val="24"/>
          <w:szCs w:val="24"/>
        </w:rPr>
        <w:t xml:space="preserve">Conklin 2011: </w:t>
      </w:r>
      <w:r>
        <w:rPr>
          <w:sz w:val="24"/>
          <w:szCs w:val="24"/>
        </w:rPr>
        <w:t>79). The rest of the eternal organs including genitals and intestines were burned in the fire (</w:t>
      </w:r>
      <w:r w:rsidR="00423AF7" w:rsidRPr="00423AF7">
        <w:rPr>
          <w:sz w:val="24"/>
          <w:szCs w:val="24"/>
        </w:rPr>
        <w:t xml:space="preserve">Conklin 2011: </w:t>
      </w:r>
      <w:r>
        <w:rPr>
          <w:sz w:val="24"/>
          <w:szCs w:val="24"/>
        </w:rPr>
        <w:t xml:space="preserve">79). </w:t>
      </w:r>
      <w:r w:rsidR="00C0490A">
        <w:rPr>
          <w:sz w:val="24"/>
          <w:szCs w:val="24"/>
        </w:rPr>
        <w:t>They then cut off the head and severed the limbs at the joint to be roasted (</w:t>
      </w:r>
      <w:r w:rsidR="00423AF7" w:rsidRPr="00423AF7">
        <w:rPr>
          <w:sz w:val="24"/>
          <w:szCs w:val="24"/>
        </w:rPr>
        <w:t xml:space="preserve">Conklin 2011: </w:t>
      </w:r>
      <w:r w:rsidR="00C0490A">
        <w:rPr>
          <w:sz w:val="24"/>
          <w:szCs w:val="24"/>
        </w:rPr>
        <w:t xml:space="preserve">79). The main difference between how they butcher game and humans is that instead of a lateral cut across the stomach they use a vertical abdominal </w:t>
      </w:r>
      <w:r w:rsidR="009C595D">
        <w:rPr>
          <w:sz w:val="24"/>
          <w:szCs w:val="24"/>
        </w:rPr>
        <w:t>incision</w:t>
      </w:r>
      <w:r w:rsidR="00C0490A">
        <w:rPr>
          <w:sz w:val="24"/>
          <w:szCs w:val="24"/>
        </w:rPr>
        <w:t xml:space="preserve"> (</w:t>
      </w:r>
      <w:r w:rsidR="00423AF7" w:rsidRPr="00423AF7">
        <w:rPr>
          <w:sz w:val="24"/>
          <w:szCs w:val="24"/>
        </w:rPr>
        <w:t xml:space="preserve">Conklin 2011: </w:t>
      </w:r>
      <w:r w:rsidR="00C0490A">
        <w:rPr>
          <w:sz w:val="24"/>
          <w:szCs w:val="24"/>
        </w:rPr>
        <w:t>79). When the funeral was for a young child their body parts were wrapped in leaves before roasting, just like they would with other soft food, such as small fish and animal organs (</w:t>
      </w:r>
      <w:r w:rsidR="00423AF7" w:rsidRPr="00423AF7">
        <w:rPr>
          <w:sz w:val="24"/>
          <w:szCs w:val="24"/>
        </w:rPr>
        <w:t xml:space="preserve">Conklin 2011: </w:t>
      </w:r>
      <w:r w:rsidR="00C0490A">
        <w:rPr>
          <w:sz w:val="24"/>
          <w:szCs w:val="24"/>
        </w:rPr>
        <w:t>80). The roasting began in the afternoon</w:t>
      </w:r>
      <w:r w:rsidR="000E4AC8">
        <w:rPr>
          <w:sz w:val="24"/>
          <w:szCs w:val="24"/>
        </w:rPr>
        <w:t>,</w:t>
      </w:r>
      <w:r w:rsidR="00C0490A">
        <w:rPr>
          <w:sz w:val="24"/>
          <w:szCs w:val="24"/>
        </w:rPr>
        <w:t xml:space="preserve"> </w:t>
      </w:r>
      <w:r w:rsidR="000E4AC8">
        <w:rPr>
          <w:sz w:val="24"/>
          <w:szCs w:val="24"/>
        </w:rPr>
        <w:t>t</w:t>
      </w:r>
      <w:r w:rsidR="00C0490A">
        <w:rPr>
          <w:sz w:val="24"/>
          <w:szCs w:val="24"/>
        </w:rPr>
        <w:t>he eating itself took place from dusk till dawn (</w:t>
      </w:r>
      <w:r w:rsidR="00423AF7" w:rsidRPr="00423AF7">
        <w:rPr>
          <w:sz w:val="24"/>
          <w:szCs w:val="24"/>
        </w:rPr>
        <w:t>Conklin 2011:</w:t>
      </w:r>
      <w:r w:rsidR="00C0490A">
        <w:rPr>
          <w:sz w:val="24"/>
          <w:szCs w:val="24"/>
        </w:rPr>
        <w:t xml:space="preserve"> 80).</w:t>
      </w:r>
    </w:p>
    <w:p w14:paraId="3CAE32E9" w14:textId="28589793" w:rsidR="0019325A" w:rsidRDefault="0019325A" w:rsidP="003103BB">
      <w:pPr>
        <w:rPr>
          <w:sz w:val="24"/>
          <w:szCs w:val="24"/>
        </w:rPr>
      </w:pPr>
      <w:r>
        <w:rPr>
          <w:sz w:val="24"/>
          <w:szCs w:val="24"/>
        </w:rPr>
        <w:t>After the parts we</w:t>
      </w:r>
      <w:r w:rsidR="000E4AC8">
        <w:rPr>
          <w:sz w:val="24"/>
          <w:szCs w:val="24"/>
        </w:rPr>
        <w:t>re</w:t>
      </w:r>
      <w:r>
        <w:rPr>
          <w:sz w:val="24"/>
          <w:szCs w:val="24"/>
        </w:rPr>
        <w:t xml:space="preserve"> well roasted the male affines would remove them from the roasting rack and place them on clean mats in front of close family (</w:t>
      </w:r>
      <w:r w:rsidR="00423AF7" w:rsidRPr="00423AF7">
        <w:rPr>
          <w:sz w:val="24"/>
          <w:szCs w:val="24"/>
        </w:rPr>
        <w:t xml:space="preserve">Conklin 2011: </w:t>
      </w:r>
      <w:r>
        <w:rPr>
          <w:sz w:val="24"/>
          <w:szCs w:val="24"/>
        </w:rPr>
        <w:t xml:space="preserve">81). The more senior members have the job of separating flesh </w:t>
      </w:r>
      <w:r w:rsidR="000E4AC8">
        <w:rPr>
          <w:sz w:val="24"/>
          <w:szCs w:val="24"/>
        </w:rPr>
        <w:t>from</w:t>
      </w:r>
      <w:r>
        <w:rPr>
          <w:sz w:val="24"/>
          <w:szCs w:val="24"/>
        </w:rPr>
        <w:t xml:space="preserve"> bone and dividing up the portions (</w:t>
      </w:r>
      <w:r w:rsidR="00423AF7" w:rsidRPr="00423AF7">
        <w:rPr>
          <w:sz w:val="24"/>
          <w:szCs w:val="24"/>
        </w:rPr>
        <w:t xml:space="preserve">Conklin 2011: </w:t>
      </w:r>
      <w:r>
        <w:rPr>
          <w:sz w:val="24"/>
          <w:szCs w:val="24"/>
        </w:rPr>
        <w:t>81). After the Bread was placed with bits of flesh the family would ask the affines to eat the body (</w:t>
      </w:r>
      <w:r w:rsidR="00423AF7" w:rsidRPr="00423AF7">
        <w:rPr>
          <w:sz w:val="24"/>
          <w:szCs w:val="24"/>
        </w:rPr>
        <w:t xml:space="preserve">Conklin 2011: </w:t>
      </w:r>
      <w:r>
        <w:rPr>
          <w:sz w:val="24"/>
          <w:szCs w:val="24"/>
        </w:rPr>
        <w:t xml:space="preserve"> 82). The affines would have been reluctant to start eating and would have hung back until they were begged to start eating (</w:t>
      </w:r>
      <w:r w:rsidR="00423AF7" w:rsidRPr="00423AF7">
        <w:rPr>
          <w:sz w:val="24"/>
          <w:szCs w:val="24"/>
        </w:rPr>
        <w:t>Conklin 2011:</w:t>
      </w:r>
      <w:r w:rsidR="000E4AC8">
        <w:rPr>
          <w:sz w:val="24"/>
          <w:szCs w:val="24"/>
        </w:rPr>
        <w:t xml:space="preserve"> </w:t>
      </w:r>
      <w:r>
        <w:rPr>
          <w:sz w:val="24"/>
          <w:szCs w:val="24"/>
        </w:rPr>
        <w:t xml:space="preserve">82). </w:t>
      </w:r>
    </w:p>
    <w:p w14:paraId="62502F33" w14:textId="1D45AF09" w:rsidR="0019325A" w:rsidRDefault="0019325A" w:rsidP="003103BB">
      <w:pPr>
        <w:rPr>
          <w:sz w:val="24"/>
          <w:szCs w:val="24"/>
        </w:rPr>
      </w:pPr>
      <w:r>
        <w:rPr>
          <w:sz w:val="24"/>
          <w:szCs w:val="24"/>
        </w:rPr>
        <w:t>This idea of reluctance would not have just been out of respect</w:t>
      </w:r>
      <w:r w:rsidR="000E4AC8">
        <w:rPr>
          <w:sz w:val="24"/>
          <w:szCs w:val="24"/>
        </w:rPr>
        <w:t xml:space="preserve"> (Conklin 2011: 82). F</w:t>
      </w:r>
      <w:r>
        <w:rPr>
          <w:sz w:val="24"/>
          <w:szCs w:val="24"/>
        </w:rPr>
        <w:t>or the adults and adolescents they would have to wait at least three days before they start the process in which time the corpse would start to rot (</w:t>
      </w:r>
      <w:r w:rsidR="00423AF7" w:rsidRPr="00423AF7">
        <w:rPr>
          <w:sz w:val="24"/>
          <w:szCs w:val="24"/>
        </w:rPr>
        <w:t xml:space="preserve">Conklin 2011: </w:t>
      </w:r>
      <w:r>
        <w:rPr>
          <w:sz w:val="24"/>
          <w:szCs w:val="24"/>
        </w:rPr>
        <w:t xml:space="preserve">82). The elders in the village now explain that sometimes it took great effort to </w:t>
      </w:r>
      <w:r w:rsidR="00343C88">
        <w:rPr>
          <w:sz w:val="24"/>
          <w:szCs w:val="24"/>
        </w:rPr>
        <w:t>swallow the corpse and they had to leave to be sick before they returned and continued eating (</w:t>
      </w:r>
      <w:r w:rsidR="00423AF7" w:rsidRPr="00423AF7">
        <w:rPr>
          <w:sz w:val="24"/>
          <w:szCs w:val="24"/>
        </w:rPr>
        <w:t xml:space="preserve">Conklin 2011: </w:t>
      </w:r>
      <w:r w:rsidR="00343C88">
        <w:rPr>
          <w:sz w:val="24"/>
          <w:szCs w:val="24"/>
        </w:rPr>
        <w:t>82).</w:t>
      </w:r>
    </w:p>
    <w:p w14:paraId="2DBD1619" w14:textId="02327357" w:rsidR="00C0490A" w:rsidRDefault="00C0490A" w:rsidP="003103BB">
      <w:pPr>
        <w:rPr>
          <w:sz w:val="24"/>
          <w:szCs w:val="24"/>
        </w:rPr>
      </w:pPr>
      <w:r>
        <w:rPr>
          <w:sz w:val="24"/>
          <w:szCs w:val="24"/>
        </w:rPr>
        <w:t xml:space="preserve">The elders in the Wari’ tribe who were around when this type of funeral happened described the bodies of babies and toddlers </w:t>
      </w:r>
      <w:r w:rsidR="00A87EEA">
        <w:rPr>
          <w:sz w:val="24"/>
          <w:szCs w:val="24"/>
        </w:rPr>
        <w:t>as full of tender fat, that dripped from their body parts as they roasted (</w:t>
      </w:r>
      <w:r w:rsidR="008D45D9" w:rsidRPr="008D45D9">
        <w:rPr>
          <w:sz w:val="24"/>
          <w:szCs w:val="24"/>
        </w:rPr>
        <w:t xml:space="preserve">Conklin 2011: </w:t>
      </w:r>
      <w:r w:rsidR="00A87EEA">
        <w:rPr>
          <w:sz w:val="24"/>
          <w:szCs w:val="24"/>
        </w:rPr>
        <w:t>81). The family of the child would catch the fat in clay pots and then smear it over their heads, hair and bodies as a sign of respect (</w:t>
      </w:r>
      <w:r w:rsidR="008D45D9" w:rsidRPr="008D45D9">
        <w:rPr>
          <w:sz w:val="24"/>
          <w:szCs w:val="24"/>
        </w:rPr>
        <w:t xml:space="preserve">Conklin 2011: </w:t>
      </w:r>
      <w:r w:rsidR="00A87EEA">
        <w:rPr>
          <w:sz w:val="24"/>
          <w:szCs w:val="24"/>
        </w:rPr>
        <w:t xml:space="preserve">81). </w:t>
      </w:r>
      <w:r w:rsidR="00343C88" w:rsidRPr="00343C88">
        <w:rPr>
          <w:sz w:val="24"/>
          <w:szCs w:val="24"/>
        </w:rPr>
        <w:t>During funerary cannibalism they handled the body with respect, bits of flesh were held delicately on wooden picks and eaten slowly with care (</w:t>
      </w:r>
      <w:r w:rsidR="008D45D9" w:rsidRPr="008D45D9">
        <w:rPr>
          <w:sz w:val="24"/>
          <w:szCs w:val="24"/>
        </w:rPr>
        <w:t xml:space="preserve">Conklin 2011: </w:t>
      </w:r>
      <w:r w:rsidR="00343C88">
        <w:rPr>
          <w:sz w:val="24"/>
          <w:szCs w:val="24"/>
        </w:rPr>
        <w:t>83</w:t>
      </w:r>
      <w:r w:rsidR="00343C88" w:rsidRPr="00343C88">
        <w:rPr>
          <w:sz w:val="24"/>
          <w:szCs w:val="24"/>
        </w:rPr>
        <w:t>).</w:t>
      </w:r>
    </w:p>
    <w:p w14:paraId="7ACA6428" w14:textId="1FB19255" w:rsidR="00CA2493" w:rsidRDefault="00CA2493" w:rsidP="003103BB">
      <w:pPr>
        <w:rPr>
          <w:sz w:val="24"/>
          <w:szCs w:val="24"/>
        </w:rPr>
      </w:pPr>
      <w:r>
        <w:rPr>
          <w:sz w:val="24"/>
          <w:szCs w:val="24"/>
        </w:rPr>
        <w:lastRenderedPageBreak/>
        <w:t>It was believed</w:t>
      </w:r>
      <w:r w:rsidR="00A70484">
        <w:rPr>
          <w:sz w:val="24"/>
          <w:szCs w:val="24"/>
        </w:rPr>
        <w:t xml:space="preserve"> </w:t>
      </w:r>
      <w:r>
        <w:rPr>
          <w:sz w:val="24"/>
          <w:szCs w:val="24"/>
        </w:rPr>
        <w:t>the fluid com</w:t>
      </w:r>
      <w:r w:rsidR="00A70484">
        <w:rPr>
          <w:sz w:val="24"/>
          <w:szCs w:val="24"/>
        </w:rPr>
        <w:t>ing</w:t>
      </w:r>
      <w:r>
        <w:rPr>
          <w:sz w:val="24"/>
          <w:szCs w:val="24"/>
        </w:rPr>
        <w:t xml:space="preserve"> off </w:t>
      </w:r>
      <w:r w:rsidR="00A70484">
        <w:rPr>
          <w:sz w:val="24"/>
          <w:szCs w:val="24"/>
        </w:rPr>
        <w:t>a</w:t>
      </w:r>
      <w:r>
        <w:rPr>
          <w:sz w:val="24"/>
          <w:szCs w:val="24"/>
        </w:rPr>
        <w:t xml:space="preserve"> corpse was polluting to save them from th</w:t>
      </w:r>
      <w:r w:rsidR="00A70484">
        <w:rPr>
          <w:sz w:val="24"/>
          <w:szCs w:val="24"/>
        </w:rPr>
        <w:t>is</w:t>
      </w:r>
      <w:r>
        <w:rPr>
          <w:sz w:val="24"/>
          <w:szCs w:val="24"/>
        </w:rPr>
        <w:t xml:space="preserve">, the men who cut the corpse painted their hands and forearms </w:t>
      </w:r>
      <w:r w:rsidR="00C25750">
        <w:rPr>
          <w:sz w:val="24"/>
          <w:szCs w:val="24"/>
        </w:rPr>
        <w:t xml:space="preserve">with black genipap and smeared their bodies with a </w:t>
      </w:r>
      <w:r w:rsidR="009C595D">
        <w:rPr>
          <w:sz w:val="24"/>
          <w:szCs w:val="24"/>
        </w:rPr>
        <w:t>strong-smelling</w:t>
      </w:r>
      <w:r w:rsidR="00C25750">
        <w:rPr>
          <w:sz w:val="24"/>
          <w:szCs w:val="24"/>
        </w:rPr>
        <w:t xml:space="preserve"> annatto (</w:t>
      </w:r>
      <w:r w:rsidR="008D45D9" w:rsidRPr="008D45D9">
        <w:rPr>
          <w:sz w:val="24"/>
          <w:szCs w:val="24"/>
        </w:rPr>
        <w:t xml:space="preserve">Conklin 2011: </w:t>
      </w:r>
      <w:r w:rsidR="00C25750">
        <w:rPr>
          <w:sz w:val="24"/>
          <w:szCs w:val="24"/>
        </w:rPr>
        <w:t>78). The people eating the body also covered their faces and hands with the same s</w:t>
      </w:r>
      <w:r w:rsidR="00A70484">
        <w:rPr>
          <w:sz w:val="24"/>
          <w:szCs w:val="24"/>
        </w:rPr>
        <w:t>ubstance</w:t>
      </w:r>
      <w:r w:rsidR="00C25750">
        <w:rPr>
          <w:sz w:val="24"/>
          <w:szCs w:val="24"/>
        </w:rPr>
        <w:t xml:space="preserve"> to keep the polluting essence out of them (</w:t>
      </w:r>
      <w:r w:rsidR="008D45D9" w:rsidRPr="008D45D9">
        <w:rPr>
          <w:sz w:val="24"/>
          <w:szCs w:val="24"/>
        </w:rPr>
        <w:t xml:space="preserve">Conklin 2011: </w:t>
      </w:r>
      <w:r w:rsidR="00C25750">
        <w:rPr>
          <w:sz w:val="24"/>
          <w:szCs w:val="24"/>
        </w:rPr>
        <w:t xml:space="preserve">78). </w:t>
      </w:r>
    </w:p>
    <w:p w14:paraId="780C55F9" w14:textId="19727772" w:rsidR="00343C88" w:rsidRDefault="00343C88" w:rsidP="003103BB">
      <w:pPr>
        <w:rPr>
          <w:sz w:val="24"/>
          <w:szCs w:val="24"/>
        </w:rPr>
      </w:pPr>
      <w:r>
        <w:rPr>
          <w:sz w:val="24"/>
          <w:szCs w:val="24"/>
        </w:rPr>
        <w:t xml:space="preserve">The idea was that </w:t>
      </w:r>
      <w:r w:rsidR="00A70484">
        <w:rPr>
          <w:sz w:val="24"/>
          <w:szCs w:val="24"/>
        </w:rPr>
        <w:t>all</w:t>
      </w:r>
      <w:r>
        <w:rPr>
          <w:sz w:val="24"/>
          <w:szCs w:val="24"/>
        </w:rPr>
        <w:t xml:space="preserve"> the flesh would be consumed by morning, but this was not always the case (</w:t>
      </w:r>
      <w:r w:rsidR="008D45D9" w:rsidRPr="008D45D9">
        <w:rPr>
          <w:sz w:val="24"/>
          <w:szCs w:val="24"/>
        </w:rPr>
        <w:t xml:space="preserve">Conklin 2011: </w:t>
      </w:r>
      <w:r>
        <w:rPr>
          <w:sz w:val="24"/>
          <w:szCs w:val="24"/>
        </w:rPr>
        <w:t xml:space="preserve">83). This </w:t>
      </w:r>
      <w:r w:rsidR="009C595D">
        <w:rPr>
          <w:sz w:val="24"/>
          <w:szCs w:val="24"/>
        </w:rPr>
        <w:t>depended</w:t>
      </w:r>
      <w:r>
        <w:rPr>
          <w:sz w:val="24"/>
          <w:szCs w:val="24"/>
        </w:rPr>
        <w:t xml:space="preserve"> on how much the corpse had decayed before the process was started, </w:t>
      </w:r>
      <w:r w:rsidR="00A70484">
        <w:rPr>
          <w:sz w:val="24"/>
          <w:szCs w:val="24"/>
        </w:rPr>
        <w:t>the delay</w:t>
      </w:r>
      <w:r>
        <w:rPr>
          <w:sz w:val="24"/>
          <w:szCs w:val="24"/>
        </w:rPr>
        <w:t xml:space="preserve"> would have been longer for respected elders (</w:t>
      </w:r>
      <w:r w:rsidR="008D45D9" w:rsidRPr="008D45D9">
        <w:rPr>
          <w:sz w:val="24"/>
          <w:szCs w:val="24"/>
        </w:rPr>
        <w:t xml:space="preserve">Conklin 2011: </w:t>
      </w:r>
      <w:r>
        <w:rPr>
          <w:sz w:val="24"/>
          <w:szCs w:val="24"/>
        </w:rPr>
        <w:t xml:space="preserve">83). The body was not allowed to be </w:t>
      </w:r>
      <w:r w:rsidR="009C595D">
        <w:rPr>
          <w:sz w:val="24"/>
          <w:szCs w:val="24"/>
        </w:rPr>
        <w:t>disposed</w:t>
      </w:r>
      <w:r>
        <w:rPr>
          <w:sz w:val="24"/>
          <w:szCs w:val="24"/>
        </w:rPr>
        <w:t xml:space="preserve"> of until the deceased’s close kin had a chance to say good bye</w:t>
      </w:r>
      <w:r w:rsidR="00A70484">
        <w:rPr>
          <w:sz w:val="24"/>
          <w:szCs w:val="24"/>
        </w:rPr>
        <w:t>, which</w:t>
      </w:r>
      <w:r>
        <w:rPr>
          <w:sz w:val="24"/>
          <w:szCs w:val="24"/>
        </w:rPr>
        <w:t xml:space="preserve"> could take days to get everyone (</w:t>
      </w:r>
      <w:r w:rsidR="008D45D9" w:rsidRPr="008D45D9">
        <w:rPr>
          <w:sz w:val="24"/>
          <w:szCs w:val="24"/>
        </w:rPr>
        <w:t xml:space="preserve">Conklin 2011: </w:t>
      </w:r>
      <w:r>
        <w:rPr>
          <w:sz w:val="24"/>
          <w:szCs w:val="24"/>
        </w:rPr>
        <w:t xml:space="preserve">83). </w:t>
      </w:r>
    </w:p>
    <w:p w14:paraId="070D4978" w14:textId="3D288CF7" w:rsidR="00343C88" w:rsidRDefault="00343C88" w:rsidP="003103BB">
      <w:pPr>
        <w:rPr>
          <w:sz w:val="24"/>
          <w:szCs w:val="24"/>
        </w:rPr>
      </w:pPr>
      <w:r>
        <w:rPr>
          <w:sz w:val="24"/>
          <w:szCs w:val="24"/>
        </w:rPr>
        <w:t xml:space="preserve">When they ate the </w:t>
      </w:r>
      <w:r w:rsidR="009C595D">
        <w:rPr>
          <w:sz w:val="24"/>
          <w:szCs w:val="24"/>
        </w:rPr>
        <w:t>bones,</w:t>
      </w:r>
      <w:r>
        <w:rPr>
          <w:sz w:val="24"/>
          <w:szCs w:val="24"/>
        </w:rPr>
        <w:t xml:space="preserve"> they prepared them in a specific way (</w:t>
      </w:r>
      <w:r w:rsidR="008D45D9" w:rsidRPr="008D45D9">
        <w:rPr>
          <w:sz w:val="24"/>
          <w:szCs w:val="24"/>
        </w:rPr>
        <w:t xml:space="preserve">Conklin 2011: </w:t>
      </w:r>
      <w:r>
        <w:rPr>
          <w:sz w:val="24"/>
          <w:szCs w:val="24"/>
        </w:rPr>
        <w:t>84). They started the preparation by roasting the bones and then grinding them (</w:t>
      </w:r>
      <w:r w:rsidR="008D45D9" w:rsidRPr="008D45D9">
        <w:rPr>
          <w:sz w:val="24"/>
          <w:szCs w:val="24"/>
        </w:rPr>
        <w:t xml:space="preserve">Conklin 2011: </w:t>
      </w:r>
      <w:r>
        <w:rPr>
          <w:sz w:val="24"/>
          <w:szCs w:val="24"/>
        </w:rPr>
        <w:t>84). Then they mixed the ground bone with wild honey, this mixture was then drunk by the same people who ate the body (</w:t>
      </w:r>
      <w:r w:rsidR="008D45D9" w:rsidRPr="008D45D9">
        <w:rPr>
          <w:sz w:val="24"/>
          <w:szCs w:val="24"/>
        </w:rPr>
        <w:t>Conklin 2011:</w:t>
      </w:r>
      <w:r>
        <w:rPr>
          <w:sz w:val="24"/>
          <w:szCs w:val="24"/>
        </w:rPr>
        <w:t xml:space="preserve"> 84). When the bone </w:t>
      </w:r>
      <w:r w:rsidR="009C595D">
        <w:rPr>
          <w:sz w:val="24"/>
          <w:szCs w:val="24"/>
        </w:rPr>
        <w:t>was</w:t>
      </w:r>
      <w:r>
        <w:rPr>
          <w:sz w:val="24"/>
          <w:szCs w:val="24"/>
        </w:rPr>
        <w:t xml:space="preserve"> not </w:t>
      </w:r>
      <w:r w:rsidR="009C595D">
        <w:rPr>
          <w:sz w:val="24"/>
          <w:szCs w:val="24"/>
        </w:rPr>
        <w:t>consumed,</w:t>
      </w:r>
      <w:r>
        <w:rPr>
          <w:sz w:val="24"/>
          <w:szCs w:val="24"/>
        </w:rPr>
        <w:t xml:space="preserve"> and they had left over flesh they would have cremated them (</w:t>
      </w:r>
      <w:r w:rsidR="008D45D9" w:rsidRPr="008D45D9">
        <w:rPr>
          <w:sz w:val="24"/>
          <w:szCs w:val="24"/>
        </w:rPr>
        <w:t xml:space="preserve">Conklin 2011: </w:t>
      </w:r>
      <w:r>
        <w:rPr>
          <w:sz w:val="24"/>
          <w:szCs w:val="24"/>
        </w:rPr>
        <w:t xml:space="preserve">84). </w:t>
      </w:r>
    </w:p>
    <w:p w14:paraId="5058621C" w14:textId="77777777" w:rsidR="00BF535B" w:rsidRDefault="00A87EEA" w:rsidP="003103BB">
      <w:pPr>
        <w:rPr>
          <w:sz w:val="24"/>
          <w:szCs w:val="24"/>
        </w:rPr>
      </w:pPr>
      <w:r>
        <w:rPr>
          <w:sz w:val="24"/>
          <w:szCs w:val="24"/>
        </w:rPr>
        <w:t>The Wari’ think of mortuary cannibalism as a sign of respect and compassion for the dead by saving their body from being abandoned to the earth (</w:t>
      </w:r>
      <w:r w:rsidR="008D45D9" w:rsidRPr="008D45D9">
        <w:rPr>
          <w:sz w:val="24"/>
          <w:szCs w:val="24"/>
        </w:rPr>
        <w:t xml:space="preserve">Conklin 2011: </w:t>
      </w:r>
      <w:r>
        <w:rPr>
          <w:sz w:val="24"/>
          <w:szCs w:val="24"/>
        </w:rPr>
        <w:t>81). A recent</w:t>
      </w:r>
      <w:r w:rsidR="00BF535B">
        <w:rPr>
          <w:sz w:val="24"/>
          <w:szCs w:val="24"/>
        </w:rPr>
        <w:t xml:space="preserve"> case</w:t>
      </w:r>
      <w:r>
        <w:rPr>
          <w:sz w:val="24"/>
          <w:szCs w:val="24"/>
        </w:rPr>
        <w:t xml:space="preserve"> emphasises this need to consume the dead out of respect, it was shared with the public via various news forums that a woman feels the urge to consume her </w:t>
      </w:r>
      <w:r w:rsidR="009C595D">
        <w:rPr>
          <w:sz w:val="24"/>
          <w:szCs w:val="24"/>
        </w:rPr>
        <w:t>mother’s</w:t>
      </w:r>
      <w:r>
        <w:rPr>
          <w:sz w:val="24"/>
          <w:szCs w:val="24"/>
        </w:rPr>
        <w:t xml:space="preserve"> ashes by putting it on her dinner (</w:t>
      </w:r>
      <w:r w:rsidR="00CE05AA">
        <w:rPr>
          <w:sz w:val="24"/>
          <w:szCs w:val="24"/>
        </w:rPr>
        <w:t>Mirror 2017</w:t>
      </w:r>
      <w:r>
        <w:rPr>
          <w:sz w:val="24"/>
          <w:szCs w:val="24"/>
        </w:rPr>
        <w:t xml:space="preserve">). She said she does </w:t>
      </w:r>
      <w:r w:rsidR="009C595D">
        <w:rPr>
          <w:sz w:val="24"/>
          <w:szCs w:val="24"/>
        </w:rPr>
        <w:t>this,</w:t>
      </w:r>
      <w:r>
        <w:rPr>
          <w:sz w:val="24"/>
          <w:szCs w:val="24"/>
        </w:rPr>
        <w:t xml:space="preserve"> so her mum can live on inside her and always be with her </w:t>
      </w:r>
      <w:r w:rsidR="0019325A">
        <w:rPr>
          <w:sz w:val="24"/>
          <w:szCs w:val="24"/>
        </w:rPr>
        <w:t xml:space="preserve">and her family </w:t>
      </w:r>
      <w:r w:rsidR="00A70484">
        <w:rPr>
          <w:sz w:val="24"/>
          <w:szCs w:val="24"/>
        </w:rPr>
        <w:t>to</w:t>
      </w:r>
      <w:r w:rsidR="0019325A">
        <w:rPr>
          <w:sz w:val="24"/>
          <w:szCs w:val="24"/>
        </w:rPr>
        <w:t xml:space="preserve"> respect her memory (</w:t>
      </w:r>
      <w:r w:rsidR="00CE05AA">
        <w:rPr>
          <w:sz w:val="24"/>
          <w:szCs w:val="24"/>
        </w:rPr>
        <w:t>Mirror 2017</w:t>
      </w:r>
      <w:r w:rsidR="0019325A">
        <w:rPr>
          <w:sz w:val="24"/>
          <w:szCs w:val="24"/>
        </w:rPr>
        <w:t>)</w:t>
      </w:r>
      <w:r w:rsidR="005A60F9">
        <w:rPr>
          <w:sz w:val="24"/>
          <w:szCs w:val="24"/>
        </w:rPr>
        <w:t xml:space="preserve">. </w:t>
      </w:r>
    </w:p>
    <w:p w14:paraId="0A6D0A5B" w14:textId="7EF61586" w:rsidR="00F71D86" w:rsidRDefault="00F71D86" w:rsidP="003103BB">
      <w:pPr>
        <w:rPr>
          <w:sz w:val="24"/>
          <w:szCs w:val="24"/>
        </w:rPr>
      </w:pPr>
      <w:r>
        <w:rPr>
          <w:sz w:val="24"/>
          <w:szCs w:val="24"/>
        </w:rPr>
        <w:t xml:space="preserve">After the contact </w:t>
      </w:r>
      <w:r w:rsidR="00BF535B">
        <w:rPr>
          <w:sz w:val="24"/>
          <w:szCs w:val="24"/>
        </w:rPr>
        <w:t>W</w:t>
      </w:r>
      <w:r>
        <w:rPr>
          <w:sz w:val="24"/>
          <w:szCs w:val="24"/>
        </w:rPr>
        <w:t>ari’ stopped the cannibalism because they were told it was a bad thing to do and they should bury the dead instead (</w:t>
      </w:r>
      <w:r w:rsidR="008D45D9" w:rsidRPr="008D45D9">
        <w:rPr>
          <w:sz w:val="24"/>
          <w:szCs w:val="24"/>
        </w:rPr>
        <w:t xml:space="preserve">Conklin 2011: </w:t>
      </w:r>
      <w:r>
        <w:rPr>
          <w:sz w:val="24"/>
          <w:szCs w:val="24"/>
        </w:rPr>
        <w:t xml:space="preserve">56). This was a difficult transition because they believed touching the ground was bad thing, </w:t>
      </w:r>
      <w:r w:rsidR="00BF535B">
        <w:rPr>
          <w:sz w:val="24"/>
          <w:szCs w:val="24"/>
        </w:rPr>
        <w:t>as it was</w:t>
      </w:r>
      <w:r>
        <w:rPr>
          <w:sz w:val="24"/>
          <w:szCs w:val="24"/>
        </w:rPr>
        <w:t xml:space="preserve"> dirty and polluting (</w:t>
      </w:r>
      <w:r w:rsidR="008D45D9" w:rsidRPr="008D45D9">
        <w:rPr>
          <w:sz w:val="24"/>
          <w:szCs w:val="24"/>
        </w:rPr>
        <w:t xml:space="preserve">Conklin 2011: </w:t>
      </w:r>
      <w:r>
        <w:rPr>
          <w:sz w:val="24"/>
          <w:szCs w:val="24"/>
        </w:rPr>
        <w:t xml:space="preserve">56). </w:t>
      </w:r>
    </w:p>
    <w:p w14:paraId="1F3C0179" w14:textId="5C1142C4" w:rsidR="009C595D" w:rsidRDefault="009C595D" w:rsidP="003103BB">
      <w:pPr>
        <w:rPr>
          <w:sz w:val="24"/>
          <w:szCs w:val="24"/>
        </w:rPr>
      </w:pPr>
    </w:p>
    <w:p w14:paraId="1D3B41CE" w14:textId="05584532" w:rsidR="009C595D" w:rsidRDefault="009C595D" w:rsidP="003103BB">
      <w:pPr>
        <w:rPr>
          <w:sz w:val="24"/>
          <w:szCs w:val="24"/>
        </w:rPr>
      </w:pPr>
    </w:p>
    <w:p w14:paraId="26633BF9" w14:textId="48008AC3" w:rsidR="009C595D" w:rsidRDefault="009C595D" w:rsidP="003103BB">
      <w:pPr>
        <w:rPr>
          <w:sz w:val="24"/>
          <w:szCs w:val="24"/>
        </w:rPr>
      </w:pPr>
    </w:p>
    <w:p w14:paraId="57D8235F" w14:textId="19D1C6C2" w:rsidR="009C595D" w:rsidRDefault="009C595D" w:rsidP="003103BB">
      <w:pPr>
        <w:rPr>
          <w:sz w:val="24"/>
          <w:szCs w:val="24"/>
        </w:rPr>
      </w:pPr>
    </w:p>
    <w:p w14:paraId="1FC2D2C0" w14:textId="101BD42A" w:rsidR="009C595D" w:rsidRDefault="009C595D" w:rsidP="003103BB">
      <w:pPr>
        <w:rPr>
          <w:sz w:val="24"/>
          <w:szCs w:val="24"/>
        </w:rPr>
      </w:pPr>
    </w:p>
    <w:p w14:paraId="16A6FC84" w14:textId="1F3222B5" w:rsidR="009C595D" w:rsidRDefault="009C595D" w:rsidP="003103BB">
      <w:pPr>
        <w:rPr>
          <w:sz w:val="24"/>
          <w:szCs w:val="24"/>
        </w:rPr>
      </w:pPr>
    </w:p>
    <w:p w14:paraId="616A298E" w14:textId="40C92871" w:rsidR="009C595D" w:rsidRDefault="009C595D" w:rsidP="003103BB">
      <w:pPr>
        <w:rPr>
          <w:sz w:val="24"/>
          <w:szCs w:val="24"/>
        </w:rPr>
      </w:pPr>
    </w:p>
    <w:p w14:paraId="00215A8F" w14:textId="1A9BDBD2" w:rsidR="009C595D" w:rsidRDefault="009C595D" w:rsidP="003103BB">
      <w:pPr>
        <w:rPr>
          <w:sz w:val="24"/>
          <w:szCs w:val="24"/>
        </w:rPr>
      </w:pPr>
    </w:p>
    <w:p w14:paraId="684CBFC9" w14:textId="63666893" w:rsidR="009C595D" w:rsidRDefault="009C595D" w:rsidP="003103BB">
      <w:pPr>
        <w:rPr>
          <w:sz w:val="24"/>
          <w:szCs w:val="24"/>
        </w:rPr>
      </w:pPr>
    </w:p>
    <w:p w14:paraId="6AC6CAA8" w14:textId="67598784" w:rsidR="009C595D" w:rsidRDefault="009C595D" w:rsidP="003103BB">
      <w:pPr>
        <w:rPr>
          <w:sz w:val="24"/>
          <w:szCs w:val="24"/>
        </w:rPr>
      </w:pPr>
    </w:p>
    <w:p w14:paraId="70B0AFC9" w14:textId="4554B43F" w:rsidR="009C595D" w:rsidRDefault="009C595D" w:rsidP="003103BB">
      <w:pPr>
        <w:rPr>
          <w:sz w:val="24"/>
          <w:szCs w:val="24"/>
        </w:rPr>
      </w:pPr>
    </w:p>
    <w:p w14:paraId="0B6F8CFD" w14:textId="518089CB" w:rsidR="009C595D" w:rsidRDefault="009C595D" w:rsidP="003103BB">
      <w:pPr>
        <w:rPr>
          <w:sz w:val="24"/>
          <w:szCs w:val="24"/>
        </w:rPr>
      </w:pPr>
    </w:p>
    <w:p w14:paraId="4B332050" w14:textId="036B88AA" w:rsidR="009C595D" w:rsidRDefault="009C595D" w:rsidP="003103BB">
      <w:pPr>
        <w:rPr>
          <w:sz w:val="24"/>
          <w:szCs w:val="24"/>
        </w:rPr>
      </w:pPr>
    </w:p>
    <w:p w14:paraId="4F668EF0" w14:textId="2C867B55" w:rsidR="009C595D" w:rsidRDefault="009C595D" w:rsidP="003103BB">
      <w:pPr>
        <w:rPr>
          <w:sz w:val="24"/>
          <w:szCs w:val="24"/>
        </w:rPr>
      </w:pPr>
    </w:p>
    <w:p w14:paraId="3E36462B" w14:textId="432EB4BD" w:rsidR="009C595D" w:rsidRDefault="009C595D" w:rsidP="003103BB">
      <w:pPr>
        <w:rPr>
          <w:sz w:val="24"/>
          <w:szCs w:val="24"/>
        </w:rPr>
      </w:pPr>
    </w:p>
    <w:p w14:paraId="1D225196" w14:textId="77777777" w:rsidR="00072046" w:rsidRDefault="00072046">
      <w:pPr>
        <w:rPr>
          <w:rFonts w:asciiTheme="majorHAnsi" w:eastAsiaTheme="majorEastAsia" w:hAnsiTheme="majorHAnsi" w:cstheme="majorBidi"/>
          <w:color w:val="2F5496" w:themeColor="accent1" w:themeShade="BF"/>
          <w:sz w:val="26"/>
          <w:szCs w:val="26"/>
        </w:rPr>
      </w:pPr>
      <w:r>
        <w:br w:type="page"/>
      </w:r>
    </w:p>
    <w:p w14:paraId="7D66EEAA" w14:textId="1598AC9A" w:rsidR="009C595D" w:rsidRDefault="009C595D" w:rsidP="00072046">
      <w:pPr>
        <w:pStyle w:val="Heading2"/>
      </w:pPr>
      <w:r>
        <w:lastRenderedPageBreak/>
        <w:t>Chapter 3: Archaeology</w:t>
      </w:r>
    </w:p>
    <w:p w14:paraId="41DEC313" w14:textId="733EC61D" w:rsidR="00F23DA6" w:rsidRDefault="009C595D" w:rsidP="009C595D">
      <w:pPr>
        <w:rPr>
          <w:sz w:val="24"/>
          <w:szCs w:val="24"/>
        </w:rPr>
      </w:pPr>
      <w:r>
        <w:rPr>
          <w:sz w:val="24"/>
          <w:szCs w:val="24"/>
        </w:rPr>
        <w:t>One of the key sites in the debate o</w:t>
      </w:r>
      <w:r w:rsidR="002C0F20">
        <w:rPr>
          <w:sz w:val="24"/>
          <w:szCs w:val="24"/>
        </w:rPr>
        <w:t>n</w:t>
      </w:r>
      <w:r>
        <w:rPr>
          <w:sz w:val="24"/>
          <w:szCs w:val="24"/>
        </w:rPr>
        <w:t xml:space="preserve"> cannibalism within the archaeological record is </w:t>
      </w:r>
      <w:r w:rsidR="00D002F5">
        <w:rPr>
          <w:sz w:val="24"/>
          <w:szCs w:val="24"/>
        </w:rPr>
        <w:t>G</w:t>
      </w:r>
      <w:r>
        <w:rPr>
          <w:sz w:val="24"/>
          <w:szCs w:val="24"/>
        </w:rPr>
        <w:t>ough</w:t>
      </w:r>
      <w:r w:rsidR="00BF535B">
        <w:rPr>
          <w:sz w:val="24"/>
          <w:szCs w:val="24"/>
        </w:rPr>
        <w:t>’</w:t>
      </w:r>
      <w:r>
        <w:rPr>
          <w:sz w:val="24"/>
          <w:szCs w:val="24"/>
        </w:rPr>
        <w:t>s cave</w:t>
      </w:r>
      <w:r w:rsidR="00D002F5">
        <w:rPr>
          <w:sz w:val="24"/>
          <w:szCs w:val="24"/>
        </w:rPr>
        <w:t xml:space="preserve"> (</w:t>
      </w:r>
      <w:r w:rsidR="00CE05AA">
        <w:rPr>
          <w:sz w:val="24"/>
          <w:szCs w:val="24"/>
        </w:rPr>
        <w:t>Current Archaeology 2017</w:t>
      </w:r>
      <w:r w:rsidR="00D002F5">
        <w:rPr>
          <w:sz w:val="24"/>
          <w:szCs w:val="24"/>
        </w:rPr>
        <w:t>). The site is so important because they fo</w:t>
      </w:r>
      <w:r w:rsidR="002C0F20">
        <w:rPr>
          <w:sz w:val="24"/>
          <w:szCs w:val="24"/>
        </w:rPr>
        <w:t xml:space="preserve">und a variety of human remains; </w:t>
      </w:r>
      <w:r w:rsidR="00FA54E2">
        <w:rPr>
          <w:sz w:val="24"/>
          <w:szCs w:val="24"/>
        </w:rPr>
        <w:t>there were</w:t>
      </w:r>
      <w:r w:rsidR="00D002F5">
        <w:rPr>
          <w:sz w:val="24"/>
          <w:szCs w:val="24"/>
        </w:rPr>
        <w:t xml:space="preserve"> </w:t>
      </w:r>
      <w:r w:rsidR="00BF535B">
        <w:rPr>
          <w:sz w:val="24"/>
          <w:szCs w:val="24"/>
        </w:rPr>
        <w:t>6</w:t>
      </w:r>
      <w:r w:rsidR="00D002F5">
        <w:rPr>
          <w:sz w:val="24"/>
          <w:szCs w:val="24"/>
        </w:rPr>
        <w:t xml:space="preserve"> ind</w:t>
      </w:r>
      <w:r w:rsidR="002C0F20">
        <w:rPr>
          <w:sz w:val="24"/>
          <w:szCs w:val="24"/>
        </w:rPr>
        <w:t>ividuals altogether including</w:t>
      </w:r>
      <w:r w:rsidR="00D002F5">
        <w:rPr>
          <w:sz w:val="24"/>
          <w:szCs w:val="24"/>
        </w:rPr>
        <w:t xml:space="preserve"> </w:t>
      </w:r>
      <w:r w:rsidR="00BF535B">
        <w:rPr>
          <w:sz w:val="24"/>
          <w:szCs w:val="24"/>
        </w:rPr>
        <w:t>3</w:t>
      </w:r>
      <w:r w:rsidR="00D002F5">
        <w:rPr>
          <w:sz w:val="24"/>
          <w:szCs w:val="24"/>
        </w:rPr>
        <w:t xml:space="preserve"> adults, a child and an older child (</w:t>
      </w:r>
      <w:r w:rsidR="00CE05AA">
        <w:rPr>
          <w:sz w:val="24"/>
          <w:szCs w:val="24"/>
        </w:rPr>
        <w:t xml:space="preserve">Currant </w:t>
      </w:r>
      <w:r w:rsidR="00CE05AA">
        <w:rPr>
          <w:i/>
          <w:sz w:val="24"/>
          <w:szCs w:val="24"/>
        </w:rPr>
        <w:t>et al</w:t>
      </w:r>
      <w:r w:rsidR="00CE05AA">
        <w:rPr>
          <w:sz w:val="24"/>
          <w:szCs w:val="24"/>
        </w:rPr>
        <w:t xml:space="preserve"> 1989</w:t>
      </w:r>
      <w:r w:rsidR="00D002F5">
        <w:rPr>
          <w:sz w:val="24"/>
          <w:szCs w:val="24"/>
        </w:rPr>
        <w:t xml:space="preserve">). This is the largest group of </w:t>
      </w:r>
      <w:r w:rsidR="002C0F20">
        <w:rPr>
          <w:sz w:val="24"/>
          <w:szCs w:val="24"/>
        </w:rPr>
        <w:t>human</w:t>
      </w:r>
      <w:r w:rsidR="00D002F5">
        <w:rPr>
          <w:sz w:val="24"/>
          <w:szCs w:val="24"/>
        </w:rPr>
        <w:t xml:space="preserve"> remains that can be associated with the </w:t>
      </w:r>
      <w:r w:rsidR="00460FFD">
        <w:rPr>
          <w:sz w:val="24"/>
          <w:szCs w:val="24"/>
        </w:rPr>
        <w:t>Magdalenian</w:t>
      </w:r>
      <w:r w:rsidR="00D002F5">
        <w:rPr>
          <w:sz w:val="24"/>
          <w:szCs w:val="24"/>
        </w:rPr>
        <w:t xml:space="preserve"> culture, who lived 17,000-12,000</w:t>
      </w:r>
      <w:r w:rsidR="002C0F20">
        <w:rPr>
          <w:sz w:val="24"/>
          <w:szCs w:val="24"/>
        </w:rPr>
        <w:t xml:space="preserve"> </w:t>
      </w:r>
      <w:r w:rsidR="00D002F5">
        <w:rPr>
          <w:sz w:val="24"/>
          <w:szCs w:val="24"/>
        </w:rPr>
        <w:t>years ago (</w:t>
      </w:r>
      <w:r w:rsidR="00CE05AA">
        <w:rPr>
          <w:sz w:val="24"/>
          <w:szCs w:val="24"/>
        </w:rPr>
        <w:t>Currant Archaeology 2017</w:t>
      </w:r>
      <w:r w:rsidR="00D002F5">
        <w:rPr>
          <w:sz w:val="24"/>
          <w:szCs w:val="24"/>
        </w:rPr>
        <w:t xml:space="preserve">). </w:t>
      </w:r>
      <w:r w:rsidR="002C0F20">
        <w:rPr>
          <w:sz w:val="24"/>
          <w:szCs w:val="24"/>
        </w:rPr>
        <w:t>R</w:t>
      </w:r>
      <w:r w:rsidR="00F23DA6">
        <w:rPr>
          <w:sz w:val="24"/>
          <w:szCs w:val="24"/>
        </w:rPr>
        <w:t>adio</w:t>
      </w:r>
      <w:r w:rsidR="002C0F20">
        <w:rPr>
          <w:sz w:val="24"/>
          <w:szCs w:val="24"/>
        </w:rPr>
        <w:t xml:space="preserve"> </w:t>
      </w:r>
      <w:r w:rsidR="00F23DA6">
        <w:rPr>
          <w:sz w:val="24"/>
          <w:szCs w:val="24"/>
        </w:rPr>
        <w:t xml:space="preserve">carbon dating </w:t>
      </w:r>
      <w:r w:rsidR="002C0F20">
        <w:rPr>
          <w:sz w:val="24"/>
          <w:szCs w:val="24"/>
        </w:rPr>
        <w:t xml:space="preserve">of </w:t>
      </w:r>
      <w:r w:rsidR="00F23DA6">
        <w:rPr>
          <w:sz w:val="24"/>
          <w:szCs w:val="24"/>
        </w:rPr>
        <w:t xml:space="preserve">the artefacts found at the site shows that the cave was occupied by the </w:t>
      </w:r>
      <w:r w:rsidR="00460FFD">
        <w:rPr>
          <w:sz w:val="24"/>
          <w:szCs w:val="24"/>
        </w:rPr>
        <w:t>Magdalenian</w:t>
      </w:r>
      <w:r w:rsidR="00F23DA6">
        <w:rPr>
          <w:sz w:val="24"/>
          <w:szCs w:val="24"/>
        </w:rPr>
        <w:t xml:space="preserve"> people for two to three generations (</w:t>
      </w:r>
      <w:bookmarkStart w:id="5" w:name="_Hlk505104045"/>
      <w:r w:rsidR="00CE05AA" w:rsidRPr="00CE05AA">
        <w:rPr>
          <w:sz w:val="24"/>
          <w:szCs w:val="24"/>
        </w:rPr>
        <w:t>Bello</w:t>
      </w:r>
      <w:r w:rsidR="00CE05AA">
        <w:rPr>
          <w:sz w:val="24"/>
          <w:szCs w:val="24"/>
        </w:rPr>
        <w:t xml:space="preserve"> </w:t>
      </w:r>
      <w:r w:rsidR="00CE05AA">
        <w:rPr>
          <w:i/>
          <w:sz w:val="24"/>
          <w:szCs w:val="24"/>
        </w:rPr>
        <w:t>et al</w:t>
      </w:r>
      <w:r w:rsidR="00CE05AA" w:rsidRPr="00CE05AA">
        <w:rPr>
          <w:sz w:val="24"/>
          <w:szCs w:val="24"/>
        </w:rPr>
        <w:t xml:space="preserve"> 2015</w:t>
      </w:r>
      <w:bookmarkEnd w:id="5"/>
      <w:r w:rsidR="00F23DA6">
        <w:rPr>
          <w:sz w:val="24"/>
          <w:szCs w:val="24"/>
        </w:rPr>
        <w:t>).</w:t>
      </w:r>
    </w:p>
    <w:p w14:paraId="3DB29383" w14:textId="77777777" w:rsidR="00FA54E2" w:rsidRDefault="00D76AA4" w:rsidP="009C595D">
      <w:pPr>
        <w:rPr>
          <w:sz w:val="24"/>
          <w:szCs w:val="24"/>
        </w:rPr>
      </w:pPr>
      <w:r>
        <w:rPr>
          <w:sz w:val="24"/>
          <w:szCs w:val="24"/>
        </w:rPr>
        <w:t>The cave was first discovered in</w:t>
      </w:r>
      <w:r w:rsidR="002C0F20">
        <w:rPr>
          <w:sz w:val="24"/>
          <w:szCs w:val="24"/>
        </w:rPr>
        <w:t xml:space="preserve"> the</w:t>
      </w:r>
      <w:r>
        <w:rPr>
          <w:sz w:val="24"/>
          <w:szCs w:val="24"/>
        </w:rPr>
        <w:t xml:space="preserve"> 1880s where it was developed for tourism</w:t>
      </w:r>
      <w:r w:rsidR="00FA54E2">
        <w:rPr>
          <w:sz w:val="24"/>
          <w:szCs w:val="24"/>
        </w:rPr>
        <w:t xml:space="preserve"> (</w:t>
      </w:r>
      <w:r w:rsidR="00FA54E2" w:rsidRPr="00FA54E2">
        <w:rPr>
          <w:sz w:val="24"/>
          <w:szCs w:val="24"/>
        </w:rPr>
        <w:t xml:space="preserve">Bello </w:t>
      </w:r>
      <w:r w:rsidR="00FA54E2" w:rsidRPr="00FA54E2">
        <w:rPr>
          <w:i/>
          <w:sz w:val="24"/>
          <w:szCs w:val="24"/>
        </w:rPr>
        <w:t>et al</w:t>
      </w:r>
      <w:r w:rsidR="00FA54E2" w:rsidRPr="00FA54E2">
        <w:rPr>
          <w:sz w:val="24"/>
          <w:szCs w:val="24"/>
        </w:rPr>
        <w:t xml:space="preserve"> 2015</w:t>
      </w:r>
      <w:r w:rsidR="00FA54E2">
        <w:rPr>
          <w:sz w:val="24"/>
          <w:szCs w:val="24"/>
        </w:rPr>
        <w:t>)</w:t>
      </w:r>
      <w:r w:rsidR="002C0F20">
        <w:rPr>
          <w:sz w:val="24"/>
          <w:szCs w:val="24"/>
        </w:rPr>
        <w:t>. I</w:t>
      </w:r>
      <w:r>
        <w:rPr>
          <w:sz w:val="24"/>
          <w:szCs w:val="24"/>
        </w:rPr>
        <w:t xml:space="preserve">t was not entirely excavated at this time and between 1927 to 1931 it was re excavated and recorded </w:t>
      </w:r>
      <w:r w:rsidR="002C0F20">
        <w:rPr>
          <w:sz w:val="24"/>
          <w:szCs w:val="24"/>
        </w:rPr>
        <w:t>in more detail</w:t>
      </w:r>
      <w:r w:rsidR="00F23DA6">
        <w:rPr>
          <w:sz w:val="24"/>
          <w:szCs w:val="24"/>
        </w:rPr>
        <w:t xml:space="preserve"> (</w:t>
      </w:r>
      <w:r w:rsidR="00CE05AA" w:rsidRPr="00CE05AA">
        <w:rPr>
          <w:sz w:val="24"/>
          <w:szCs w:val="24"/>
        </w:rPr>
        <w:t xml:space="preserve">Bello </w:t>
      </w:r>
      <w:r w:rsidR="00CE05AA" w:rsidRPr="00156DCB">
        <w:rPr>
          <w:i/>
          <w:sz w:val="24"/>
          <w:szCs w:val="24"/>
        </w:rPr>
        <w:t>et al</w:t>
      </w:r>
      <w:r w:rsidR="00CE05AA" w:rsidRPr="00CE05AA">
        <w:rPr>
          <w:sz w:val="24"/>
          <w:szCs w:val="24"/>
        </w:rPr>
        <w:t xml:space="preserve"> 2015</w:t>
      </w:r>
      <w:r w:rsidR="00F23DA6">
        <w:rPr>
          <w:sz w:val="24"/>
          <w:szCs w:val="24"/>
        </w:rPr>
        <w:t xml:space="preserve">). The most recent excavations </w:t>
      </w:r>
      <w:r w:rsidR="00460FFD">
        <w:rPr>
          <w:sz w:val="24"/>
          <w:szCs w:val="24"/>
        </w:rPr>
        <w:t>were</w:t>
      </w:r>
      <w:r w:rsidR="00F23DA6">
        <w:rPr>
          <w:sz w:val="24"/>
          <w:szCs w:val="24"/>
        </w:rPr>
        <w:t xml:space="preserve"> led by Silvia Bello between 1986 to 1993 (</w:t>
      </w:r>
      <w:r w:rsidR="00156DCB" w:rsidRPr="00156DCB">
        <w:rPr>
          <w:sz w:val="24"/>
          <w:szCs w:val="24"/>
        </w:rPr>
        <w:t xml:space="preserve">Bello </w:t>
      </w:r>
      <w:r w:rsidR="00156DCB" w:rsidRPr="00156DCB">
        <w:rPr>
          <w:i/>
          <w:sz w:val="24"/>
          <w:szCs w:val="24"/>
        </w:rPr>
        <w:t>et al</w:t>
      </w:r>
      <w:r w:rsidR="00156DCB" w:rsidRPr="00156DCB">
        <w:rPr>
          <w:sz w:val="24"/>
          <w:szCs w:val="24"/>
        </w:rPr>
        <w:t xml:space="preserve"> 2015</w:t>
      </w:r>
      <w:r w:rsidR="00F23DA6">
        <w:rPr>
          <w:sz w:val="24"/>
          <w:szCs w:val="24"/>
        </w:rPr>
        <w:t xml:space="preserve">). </w:t>
      </w:r>
    </w:p>
    <w:p w14:paraId="044E50C0" w14:textId="01CCDE92" w:rsidR="00444D8A" w:rsidRDefault="00444D8A" w:rsidP="009C595D">
      <w:pPr>
        <w:rPr>
          <w:sz w:val="24"/>
          <w:szCs w:val="24"/>
        </w:rPr>
      </w:pPr>
      <w:r>
        <w:rPr>
          <w:sz w:val="24"/>
          <w:szCs w:val="24"/>
        </w:rPr>
        <w:t xml:space="preserve">A team from the </w:t>
      </w:r>
      <w:r w:rsidR="00FA54E2">
        <w:rPr>
          <w:sz w:val="24"/>
          <w:szCs w:val="24"/>
        </w:rPr>
        <w:t>N</w:t>
      </w:r>
      <w:r>
        <w:rPr>
          <w:sz w:val="24"/>
          <w:szCs w:val="24"/>
        </w:rPr>
        <w:t xml:space="preserve">atural </w:t>
      </w:r>
      <w:r w:rsidR="00FA54E2">
        <w:rPr>
          <w:sz w:val="24"/>
          <w:szCs w:val="24"/>
        </w:rPr>
        <w:t>H</w:t>
      </w:r>
      <w:r>
        <w:rPr>
          <w:sz w:val="24"/>
          <w:szCs w:val="24"/>
        </w:rPr>
        <w:t xml:space="preserve">istory </w:t>
      </w:r>
      <w:r w:rsidR="00FA54E2">
        <w:rPr>
          <w:sz w:val="24"/>
          <w:szCs w:val="24"/>
        </w:rPr>
        <w:t>M</w:t>
      </w:r>
      <w:r>
        <w:rPr>
          <w:sz w:val="24"/>
          <w:szCs w:val="24"/>
        </w:rPr>
        <w:t>useum, in London, led by Silvia Bello have done recent examinations on the bones found at Gough</w:t>
      </w:r>
      <w:r w:rsidR="00FA54E2">
        <w:rPr>
          <w:sz w:val="24"/>
          <w:szCs w:val="24"/>
        </w:rPr>
        <w:t>’</w:t>
      </w:r>
      <w:r>
        <w:rPr>
          <w:sz w:val="24"/>
          <w:szCs w:val="24"/>
        </w:rPr>
        <w:t>s cave (</w:t>
      </w:r>
      <w:bookmarkStart w:id="6" w:name="_Hlk505108310"/>
      <w:r w:rsidR="00156DCB" w:rsidRPr="00156DCB">
        <w:rPr>
          <w:sz w:val="24"/>
          <w:szCs w:val="24"/>
        </w:rPr>
        <w:t xml:space="preserve">Bello </w:t>
      </w:r>
      <w:r w:rsidR="00156DCB" w:rsidRPr="00156DCB">
        <w:rPr>
          <w:i/>
          <w:sz w:val="24"/>
          <w:szCs w:val="24"/>
        </w:rPr>
        <w:t>et al</w:t>
      </w:r>
      <w:r w:rsidR="00156DCB" w:rsidRPr="00156DCB">
        <w:rPr>
          <w:sz w:val="24"/>
          <w:szCs w:val="24"/>
        </w:rPr>
        <w:t xml:space="preserve"> 2015</w:t>
      </w:r>
      <w:bookmarkEnd w:id="6"/>
      <w:r>
        <w:rPr>
          <w:sz w:val="24"/>
          <w:szCs w:val="24"/>
        </w:rPr>
        <w:t xml:space="preserve">). </w:t>
      </w:r>
      <w:r w:rsidR="00CE1F59">
        <w:rPr>
          <w:sz w:val="24"/>
          <w:szCs w:val="24"/>
        </w:rPr>
        <w:t>In the future</w:t>
      </w:r>
      <w:r w:rsidR="002C0F20">
        <w:rPr>
          <w:sz w:val="24"/>
          <w:szCs w:val="24"/>
        </w:rPr>
        <w:t>,</w:t>
      </w:r>
      <w:r w:rsidR="00CE1F59">
        <w:rPr>
          <w:sz w:val="24"/>
          <w:szCs w:val="24"/>
        </w:rPr>
        <w:t xml:space="preserve"> Bello and her team plan on doing more microscopic studies on human bones</w:t>
      </w:r>
      <w:r w:rsidR="002C0F20">
        <w:rPr>
          <w:sz w:val="24"/>
          <w:szCs w:val="24"/>
        </w:rPr>
        <w:t xml:space="preserve"> </w:t>
      </w:r>
      <w:r w:rsidR="00CE1F59">
        <w:rPr>
          <w:sz w:val="24"/>
          <w:szCs w:val="24"/>
        </w:rPr>
        <w:t>found at other European sites (</w:t>
      </w:r>
      <w:r w:rsidR="00A70484">
        <w:rPr>
          <w:sz w:val="24"/>
          <w:szCs w:val="24"/>
        </w:rPr>
        <w:t>Bower 2015</w:t>
      </w:r>
      <w:r w:rsidR="00CE1F59">
        <w:rPr>
          <w:sz w:val="24"/>
          <w:szCs w:val="24"/>
        </w:rPr>
        <w:t>).</w:t>
      </w:r>
      <w:r w:rsidR="00417C43">
        <w:rPr>
          <w:sz w:val="24"/>
          <w:szCs w:val="24"/>
        </w:rPr>
        <w:t xml:space="preserve"> Bello also plans on doing DNA analysis of the bones found at the cave </w:t>
      </w:r>
      <w:r w:rsidR="00FA54E2">
        <w:rPr>
          <w:sz w:val="24"/>
          <w:szCs w:val="24"/>
        </w:rPr>
        <w:t>to</w:t>
      </w:r>
      <w:r w:rsidR="00417C43">
        <w:rPr>
          <w:sz w:val="24"/>
          <w:szCs w:val="24"/>
        </w:rPr>
        <w:t xml:space="preserve"> find out if they were connected as this can tell </w:t>
      </w:r>
      <w:r w:rsidR="002C0F20">
        <w:rPr>
          <w:sz w:val="24"/>
          <w:szCs w:val="24"/>
        </w:rPr>
        <w:t>us</w:t>
      </w:r>
      <w:r w:rsidR="00417C43">
        <w:rPr>
          <w:sz w:val="24"/>
          <w:szCs w:val="24"/>
        </w:rPr>
        <w:t xml:space="preserve"> what type of cannibalism it is and more </w:t>
      </w:r>
      <w:r w:rsidR="00FA54E2">
        <w:rPr>
          <w:sz w:val="24"/>
          <w:szCs w:val="24"/>
        </w:rPr>
        <w:t xml:space="preserve">about </w:t>
      </w:r>
      <w:r w:rsidR="00417C43">
        <w:rPr>
          <w:sz w:val="24"/>
          <w:szCs w:val="24"/>
        </w:rPr>
        <w:t>the ritual</w:t>
      </w:r>
      <w:r w:rsidR="002C0F20">
        <w:rPr>
          <w:sz w:val="24"/>
          <w:szCs w:val="24"/>
        </w:rPr>
        <w:t>s</w:t>
      </w:r>
      <w:r w:rsidR="00417C43">
        <w:rPr>
          <w:sz w:val="24"/>
          <w:szCs w:val="24"/>
        </w:rPr>
        <w:t xml:space="preserve"> surrounding it (</w:t>
      </w:r>
      <w:r w:rsidR="00BF535B">
        <w:rPr>
          <w:sz w:val="24"/>
          <w:szCs w:val="24"/>
        </w:rPr>
        <w:t>Osborne 2017</w:t>
      </w:r>
      <w:r w:rsidR="00417C43">
        <w:rPr>
          <w:sz w:val="24"/>
          <w:szCs w:val="24"/>
        </w:rPr>
        <w:t>).</w:t>
      </w:r>
    </w:p>
    <w:p w14:paraId="4E7A22CF" w14:textId="707FE943" w:rsidR="00F23DA6" w:rsidRDefault="002E791D" w:rsidP="009C595D">
      <w:pPr>
        <w:rPr>
          <w:sz w:val="24"/>
          <w:szCs w:val="24"/>
        </w:rPr>
      </w:pPr>
      <w:r w:rsidRPr="002E791D">
        <w:rPr>
          <w:noProof/>
          <w:sz w:val="24"/>
          <w:szCs w:val="24"/>
        </w:rPr>
        <mc:AlternateContent>
          <mc:Choice Requires="wps">
            <w:drawing>
              <wp:anchor distT="45720" distB="45720" distL="114300" distR="114300" simplePos="0" relativeHeight="251660288" behindDoc="0" locked="0" layoutInCell="1" allowOverlap="1" wp14:anchorId="3807E02D" wp14:editId="473BFA6B">
                <wp:simplePos x="0" y="0"/>
                <wp:positionH relativeFrom="margin">
                  <wp:posOffset>60799</wp:posOffset>
                </wp:positionH>
                <wp:positionV relativeFrom="paragraph">
                  <wp:posOffset>192462</wp:posOffset>
                </wp:positionV>
                <wp:extent cx="2585720" cy="627380"/>
                <wp:effectExtent l="0" t="0" r="2413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5720" cy="627380"/>
                        </a:xfrm>
                        <a:prstGeom prst="rect">
                          <a:avLst/>
                        </a:prstGeom>
                        <a:solidFill>
                          <a:srgbClr val="FFFFFF"/>
                        </a:solidFill>
                        <a:ln w="9525">
                          <a:solidFill>
                            <a:srgbClr val="000000"/>
                          </a:solidFill>
                          <a:miter lim="800000"/>
                          <a:headEnd/>
                          <a:tailEnd/>
                        </a:ln>
                      </wps:spPr>
                      <wps:txbx>
                        <w:txbxContent>
                          <w:p w14:paraId="748F9E2C" w14:textId="5E7D31AE" w:rsidR="009C599C" w:rsidRDefault="009C599C">
                            <w:r>
                              <w:t xml:space="preserve">Figure 2, </w:t>
                            </w:r>
                            <w:bookmarkStart w:id="7" w:name="_Hlk505114031"/>
                            <w:r>
                              <w:t>Summary of human remains at Goughs cave, and the number of modified bones</w:t>
                            </w:r>
                            <w:bookmarkEnd w:id="7"/>
                            <w:r>
                              <w:t xml:space="preserve"> (Bello </w:t>
                            </w:r>
                            <w:r>
                              <w:rPr>
                                <w:i/>
                              </w:rPr>
                              <w:t xml:space="preserve">et al </w:t>
                            </w:r>
                            <w:r>
                              <w:t>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07E02D" id="_x0000_s1027" type="#_x0000_t202" style="position:absolute;margin-left:4.8pt;margin-top:15.15pt;width:203.6pt;height:49.4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">
                <v:textbox>
                  <w:txbxContent>
                    <w:p w14:paraId="748F9E2C" w14:textId="5E7D31AE" w:rsidR="009C599C" w:rsidRDefault="009C599C">
                      <w:r>
                        <w:t xml:space="preserve">Figure 2, </w:t>
                      </w:r>
                      <w:bookmarkStart w:id="8" w:name="_Hlk505114031"/>
                      <w:r>
                        <w:t>Summary of human remains at Goughs cave, and the number of modified bones</w:t>
                      </w:r>
                      <w:bookmarkEnd w:id="8"/>
                      <w:r>
                        <w:t xml:space="preserve"> (Bello </w:t>
                      </w:r>
                      <w:r>
                        <w:rPr>
                          <w:i/>
                        </w:rPr>
                        <w:t xml:space="preserve">et al </w:t>
                      </w:r>
                      <w:r>
                        <w:t>2015)</w:t>
                      </w:r>
                    </w:p>
                  </w:txbxContent>
                </v:textbox>
                <w10:wrap type="square" anchorx="margin"/>
              </v:shape>
            </w:pict>
          </mc:Fallback>
        </mc:AlternateContent>
      </w:r>
      <w:r>
        <w:rPr>
          <w:noProof/>
        </w:rPr>
        <w:drawing>
          <wp:anchor distT="0" distB="0" distL="114300" distR="114300" simplePos="0" relativeHeight="251658240" behindDoc="1" locked="0" layoutInCell="1" allowOverlap="1" wp14:anchorId="5DC34F5B" wp14:editId="4FED54F1">
            <wp:simplePos x="0" y="0"/>
            <wp:positionH relativeFrom="margin">
              <wp:align>left</wp:align>
            </wp:positionH>
            <wp:positionV relativeFrom="paragraph">
              <wp:posOffset>819785</wp:posOffset>
            </wp:positionV>
            <wp:extent cx="2694940" cy="2326005"/>
            <wp:effectExtent l="0" t="0" r="0" b="0"/>
            <wp:wrapTight wrapText="bothSides">
              <wp:wrapPolygon edited="0">
                <wp:start x="0" y="0"/>
                <wp:lineTo x="0" y="21405"/>
                <wp:lineTo x="21376" y="21405"/>
                <wp:lineTo x="213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8693" t="25360" r="6603" b="6010"/>
                    <a:stretch/>
                  </pic:blipFill>
                  <pic:spPr bwMode="auto">
                    <a:xfrm>
                      <a:off x="0" y="0"/>
                      <a:ext cx="2694940" cy="2326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3DA6">
        <w:rPr>
          <w:sz w:val="24"/>
          <w:szCs w:val="24"/>
        </w:rPr>
        <w:t>The h</w:t>
      </w:r>
      <w:r w:rsidR="002C0F20">
        <w:rPr>
          <w:sz w:val="24"/>
          <w:szCs w:val="24"/>
        </w:rPr>
        <w:t>uman remains that were found were</w:t>
      </w:r>
      <w:r w:rsidR="00F23DA6">
        <w:rPr>
          <w:sz w:val="24"/>
          <w:szCs w:val="24"/>
        </w:rPr>
        <w:t xml:space="preserve"> recorded in a table </w:t>
      </w:r>
      <w:r w:rsidR="002C0F20">
        <w:rPr>
          <w:sz w:val="24"/>
          <w:szCs w:val="24"/>
        </w:rPr>
        <w:t>(see</w:t>
      </w:r>
      <w:r w:rsidR="00F23DA6">
        <w:rPr>
          <w:sz w:val="24"/>
          <w:szCs w:val="24"/>
        </w:rPr>
        <w:t xml:space="preserve"> figure </w:t>
      </w:r>
      <w:r w:rsidR="0079165D">
        <w:rPr>
          <w:sz w:val="24"/>
          <w:szCs w:val="24"/>
        </w:rPr>
        <w:t>2</w:t>
      </w:r>
      <w:r w:rsidR="002C0F20">
        <w:rPr>
          <w:sz w:val="24"/>
          <w:szCs w:val="24"/>
        </w:rPr>
        <w:t>)</w:t>
      </w:r>
      <w:r w:rsidR="00F23DA6">
        <w:rPr>
          <w:sz w:val="24"/>
          <w:szCs w:val="24"/>
        </w:rPr>
        <w:t xml:space="preserve">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F23DA6">
        <w:rPr>
          <w:sz w:val="24"/>
          <w:szCs w:val="24"/>
        </w:rPr>
        <w:t>). They were identified according to skeletal element</w:t>
      </w:r>
      <w:r w:rsidR="00F67771">
        <w:rPr>
          <w:sz w:val="24"/>
          <w:szCs w:val="24"/>
        </w:rPr>
        <w:t>s</w:t>
      </w:r>
      <w:r w:rsidR="00F23DA6">
        <w:rPr>
          <w:sz w:val="24"/>
          <w:szCs w:val="24"/>
        </w:rPr>
        <w:t xml:space="preserve"> and portion</w:t>
      </w:r>
      <w:r w:rsidR="00F67771">
        <w:rPr>
          <w:sz w:val="24"/>
          <w:szCs w:val="24"/>
        </w:rPr>
        <w:t>s</w:t>
      </w:r>
      <w:r w:rsidR="00F23DA6">
        <w:rPr>
          <w:sz w:val="24"/>
          <w:szCs w:val="24"/>
        </w:rPr>
        <w:t xml:space="preserve">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F23DA6">
        <w:rPr>
          <w:sz w:val="24"/>
          <w:szCs w:val="24"/>
        </w:rPr>
        <w:t>)</w:t>
      </w:r>
      <w:r w:rsidR="009455B3">
        <w:rPr>
          <w:sz w:val="24"/>
          <w:szCs w:val="24"/>
        </w:rPr>
        <w:t xml:space="preserve">. </w:t>
      </w:r>
      <w:r w:rsidR="00C4664A">
        <w:rPr>
          <w:sz w:val="24"/>
          <w:szCs w:val="24"/>
        </w:rPr>
        <w:t>The bone assemblage at Gough</w:t>
      </w:r>
      <w:r w:rsidR="00FA54E2">
        <w:rPr>
          <w:sz w:val="24"/>
          <w:szCs w:val="24"/>
        </w:rPr>
        <w:t>’</w:t>
      </w:r>
      <w:r w:rsidR="00C4664A">
        <w:rPr>
          <w:sz w:val="24"/>
          <w:szCs w:val="24"/>
        </w:rPr>
        <w:t xml:space="preserve">s has 105 identified specimens, this includes 41 cranial pieces, 32 </w:t>
      </w:r>
      <w:r w:rsidR="00460FFD">
        <w:rPr>
          <w:sz w:val="24"/>
          <w:szCs w:val="24"/>
        </w:rPr>
        <w:t>skulls</w:t>
      </w:r>
      <w:r w:rsidR="00FA54E2">
        <w:rPr>
          <w:sz w:val="24"/>
          <w:szCs w:val="24"/>
        </w:rPr>
        <w:t>,</w:t>
      </w:r>
      <w:r w:rsidR="00C4664A">
        <w:rPr>
          <w:sz w:val="24"/>
          <w:szCs w:val="24"/>
        </w:rPr>
        <w:t xml:space="preserve"> 4 mandible fragments and 164 post cranial fragments (</w:t>
      </w:r>
      <w:r w:rsidR="00BF535B" w:rsidRPr="00BF535B">
        <w:rPr>
          <w:sz w:val="24"/>
          <w:szCs w:val="24"/>
        </w:rPr>
        <w:t xml:space="preserve">Bello </w:t>
      </w:r>
      <w:r w:rsidR="00BF535B">
        <w:rPr>
          <w:i/>
          <w:sz w:val="24"/>
          <w:szCs w:val="24"/>
        </w:rPr>
        <w:t>et al</w:t>
      </w:r>
      <w:r w:rsidR="00BF535B" w:rsidRPr="00BF535B">
        <w:rPr>
          <w:sz w:val="24"/>
          <w:szCs w:val="24"/>
        </w:rPr>
        <w:t xml:space="preserve"> 2015</w:t>
      </w:r>
      <w:r w:rsidR="00C4664A">
        <w:rPr>
          <w:sz w:val="24"/>
          <w:szCs w:val="24"/>
        </w:rPr>
        <w:t xml:space="preserve">). </w:t>
      </w:r>
      <w:r w:rsidR="009455B3">
        <w:rPr>
          <w:sz w:val="24"/>
          <w:szCs w:val="24"/>
        </w:rPr>
        <w:t xml:space="preserve">Surface modification was initially analysed using a hand lens and binocular microscope </w:t>
      </w:r>
      <w:r w:rsidR="00FA54E2">
        <w:rPr>
          <w:sz w:val="24"/>
          <w:szCs w:val="24"/>
        </w:rPr>
        <w:t>to</w:t>
      </w:r>
      <w:r w:rsidR="009455B3">
        <w:rPr>
          <w:sz w:val="24"/>
          <w:szCs w:val="24"/>
        </w:rPr>
        <w:t xml:space="preserve"> identify the multiple alteration types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9455B3">
        <w:rPr>
          <w:sz w:val="24"/>
          <w:szCs w:val="24"/>
        </w:rPr>
        <w:t>). A sample was then subjected to a higher magnification examination</w:t>
      </w:r>
      <w:r w:rsidR="00075D6C">
        <w:rPr>
          <w:sz w:val="24"/>
          <w:szCs w:val="24"/>
        </w:rPr>
        <w:t xml:space="preserve">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075D6C">
        <w:rPr>
          <w:sz w:val="24"/>
          <w:szCs w:val="24"/>
        </w:rPr>
        <w:t>). This was done by using a focus variation microscope (FVM), and a scanning electron microscope (SEM)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075D6C">
        <w:rPr>
          <w:sz w:val="24"/>
          <w:szCs w:val="24"/>
        </w:rPr>
        <w:t xml:space="preserve">). </w:t>
      </w:r>
    </w:p>
    <w:p w14:paraId="7BC02D2B" w14:textId="51510BF9" w:rsidR="00E042AF" w:rsidRDefault="00075D6C" w:rsidP="009C595D">
      <w:pPr>
        <w:rPr>
          <w:sz w:val="24"/>
          <w:szCs w:val="24"/>
        </w:rPr>
      </w:pPr>
      <w:r>
        <w:rPr>
          <w:sz w:val="24"/>
          <w:szCs w:val="24"/>
        </w:rPr>
        <w:t xml:space="preserve">The FVM, in this </w:t>
      </w:r>
      <w:r w:rsidR="008A614F">
        <w:rPr>
          <w:sz w:val="24"/>
          <w:szCs w:val="24"/>
        </w:rPr>
        <w:t xml:space="preserve">case was used to generate </w:t>
      </w:r>
      <w:r w:rsidR="00FA54E2">
        <w:rPr>
          <w:sz w:val="24"/>
          <w:szCs w:val="24"/>
        </w:rPr>
        <w:t>3D</w:t>
      </w:r>
      <w:r>
        <w:rPr>
          <w:sz w:val="24"/>
          <w:szCs w:val="24"/>
        </w:rPr>
        <w:t xml:space="preserve"> digital models of cut marks</w:t>
      </w:r>
      <w:r w:rsidR="008A614F">
        <w:rPr>
          <w:sz w:val="24"/>
          <w:szCs w:val="24"/>
        </w:rPr>
        <w:t>,</w:t>
      </w:r>
      <w:r>
        <w:rPr>
          <w:sz w:val="24"/>
          <w:szCs w:val="24"/>
        </w:rPr>
        <w:t xml:space="preserve"> percussion marks, and tooth marks</w:t>
      </w:r>
      <w:r w:rsidR="008A614F">
        <w:rPr>
          <w:sz w:val="24"/>
          <w:szCs w:val="24"/>
        </w:rPr>
        <w:t>.</w:t>
      </w:r>
      <w:r>
        <w:rPr>
          <w:sz w:val="24"/>
          <w:szCs w:val="24"/>
        </w:rPr>
        <w:t xml:space="preserve"> </w:t>
      </w:r>
      <w:r w:rsidR="0061102F">
        <w:rPr>
          <w:sz w:val="24"/>
          <w:szCs w:val="24"/>
        </w:rPr>
        <w:t>I</w:t>
      </w:r>
      <w:r>
        <w:rPr>
          <w:sz w:val="24"/>
          <w:szCs w:val="24"/>
        </w:rPr>
        <w:t xml:space="preserve">mages were manipulated to acquire measurements of the depth and </w:t>
      </w:r>
      <w:r w:rsidR="00460FFD">
        <w:rPr>
          <w:sz w:val="24"/>
          <w:szCs w:val="24"/>
        </w:rPr>
        <w:t>cross-sectional</w:t>
      </w:r>
      <w:r>
        <w:rPr>
          <w:sz w:val="24"/>
          <w:szCs w:val="24"/>
        </w:rPr>
        <w:t xml:space="preserve"> features of the cut marks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Pr>
          <w:sz w:val="24"/>
          <w:szCs w:val="24"/>
        </w:rPr>
        <w:t>). SEM</w:t>
      </w:r>
      <w:r w:rsidR="008263E4">
        <w:rPr>
          <w:sz w:val="24"/>
          <w:szCs w:val="24"/>
        </w:rPr>
        <w:t xml:space="preserve"> was used in a variable </w:t>
      </w:r>
      <w:r w:rsidR="00460FFD">
        <w:rPr>
          <w:sz w:val="24"/>
          <w:szCs w:val="24"/>
        </w:rPr>
        <w:t>pressure</w:t>
      </w:r>
      <w:r w:rsidR="008263E4">
        <w:rPr>
          <w:sz w:val="24"/>
          <w:szCs w:val="24"/>
        </w:rPr>
        <w:t xml:space="preserve"> mode, which enables back scattered electron (BSE) images to be obtained without the application of a conducting layer on the specimen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8263E4">
        <w:rPr>
          <w:sz w:val="24"/>
          <w:szCs w:val="24"/>
        </w:rPr>
        <w:t>).</w:t>
      </w:r>
      <w:r w:rsidR="0061102F">
        <w:rPr>
          <w:sz w:val="24"/>
          <w:szCs w:val="24"/>
        </w:rPr>
        <w:t xml:space="preserve"> </w:t>
      </w:r>
      <w:r w:rsidR="008263E4">
        <w:rPr>
          <w:sz w:val="24"/>
          <w:szCs w:val="24"/>
        </w:rPr>
        <w:t xml:space="preserve">Modifications that </w:t>
      </w:r>
      <w:r w:rsidR="008263E4">
        <w:rPr>
          <w:sz w:val="24"/>
          <w:szCs w:val="24"/>
        </w:rPr>
        <w:lastRenderedPageBreak/>
        <w:t>were human induced were defined as slicing cut</w:t>
      </w:r>
      <w:r w:rsidR="0061102F">
        <w:rPr>
          <w:sz w:val="24"/>
          <w:szCs w:val="24"/>
        </w:rPr>
        <w:t>s</w:t>
      </w:r>
      <w:r w:rsidR="008263E4">
        <w:rPr>
          <w:sz w:val="24"/>
          <w:szCs w:val="24"/>
        </w:rPr>
        <w:t>, scrape</w:t>
      </w:r>
      <w:r w:rsidR="0061102F">
        <w:rPr>
          <w:sz w:val="24"/>
          <w:szCs w:val="24"/>
        </w:rPr>
        <w:t>s</w:t>
      </w:r>
      <w:r w:rsidR="008263E4">
        <w:rPr>
          <w:sz w:val="24"/>
          <w:szCs w:val="24"/>
        </w:rPr>
        <w:t>, chop marks and percussion damage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8263E4">
        <w:rPr>
          <w:sz w:val="24"/>
          <w:szCs w:val="24"/>
        </w:rPr>
        <w:t xml:space="preserve">). </w:t>
      </w:r>
    </w:p>
    <w:p w14:paraId="6DA31F78" w14:textId="62C60B95" w:rsidR="00075D6C" w:rsidRDefault="00E042AF" w:rsidP="009C595D">
      <w:pPr>
        <w:rPr>
          <w:sz w:val="24"/>
          <w:szCs w:val="24"/>
        </w:rPr>
      </w:pPr>
      <w:r>
        <w:rPr>
          <w:sz w:val="24"/>
          <w:szCs w:val="24"/>
        </w:rPr>
        <w:t>Discovery of human tooth marks was based on morphological features and their location on the bone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Pr>
          <w:sz w:val="24"/>
          <w:szCs w:val="24"/>
        </w:rPr>
        <w:t xml:space="preserve">). Features of chewing include, furrowing, scooping out, </w:t>
      </w:r>
      <w:r w:rsidR="00C4664A">
        <w:rPr>
          <w:sz w:val="24"/>
          <w:szCs w:val="24"/>
        </w:rPr>
        <w:t xml:space="preserve">saw toothed edges, longitudinal cracks, crushing, peeling, </w:t>
      </w:r>
      <w:r w:rsidR="008A614F">
        <w:rPr>
          <w:sz w:val="24"/>
          <w:szCs w:val="24"/>
        </w:rPr>
        <w:t>bent ends, pits and scores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8A614F">
        <w:rPr>
          <w:sz w:val="24"/>
          <w:szCs w:val="24"/>
        </w:rPr>
        <w:t>),</w:t>
      </w:r>
      <w:r w:rsidR="00C4664A">
        <w:rPr>
          <w:sz w:val="24"/>
          <w:szCs w:val="24"/>
        </w:rPr>
        <w:t xml:space="preserve"> </w:t>
      </w:r>
      <w:r w:rsidR="008A614F">
        <w:rPr>
          <w:sz w:val="24"/>
          <w:szCs w:val="24"/>
        </w:rPr>
        <w:t>a</w:t>
      </w:r>
      <w:r w:rsidR="00C4664A">
        <w:rPr>
          <w:sz w:val="24"/>
          <w:szCs w:val="24"/>
        </w:rPr>
        <w:t>ll of which are present on the bones found at Goughs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C4664A">
        <w:rPr>
          <w:sz w:val="24"/>
          <w:szCs w:val="24"/>
        </w:rPr>
        <w:t xml:space="preserve">). </w:t>
      </w:r>
    </w:p>
    <w:p w14:paraId="5F279F76" w14:textId="45BED301" w:rsidR="00DE6611" w:rsidRDefault="00DE6611" w:rsidP="009C595D">
      <w:pPr>
        <w:rPr>
          <w:sz w:val="24"/>
          <w:szCs w:val="24"/>
        </w:rPr>
      </w:pPr>
      <w:r>
        <w:rPr>
          <w:sz w:val="24"/>
          <w:szCs w:val="24"/>
        </w:rPr>
        <w:t>The human remains show solid signs of butchery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Pr>
          <w:sz w:val="24"/>
          <w:szCs w:val="24"/>
        </w:rPr>
        <w:t xml:space="preserve">). </w:t>
      </w:r>
      <w:r w:rsidR="0061102F">
        <w:rPr>
          <w:sz w:val="24"/>
          <w:szCs w:val="24"/>
        </w:rPr>
        <w:t>58%</w:t>
      </w:r>
      <w:r>
        <w:rPr>
          <w:sz w:val="24"/>
          <w:szCs w:val="24"/>
        </w:rPr>
        <w:t xml:space="preserve"> of the </w:t>
      </w:r>
      <w:r w:rsidRPr="002E791D">
        <w:rPr>
          <w:sz w:val="24"/>
          <w:szCs w:val="24"/>
        </w:rPr>
        <w:t>post cranial</w:t>
      </w:r>
      <w:r>
        <w:rPr>
          <w:sz w:val="24"/>
          <w:szCs w:val="24"/>
        </w:rPr>
        <w:t xml:space="preserve"> bone samples show cut marks, and </w:t>
      </w:r>
      <w:r w:rsidR="0061102F">
        <w:rPr>
          <w:sz w:val="24"/>
          <w:szCs w:val="24"/>
        </w:rPr>
        <w:t>1/3</w:t>
      </w:r>
      <w:r>
        <w:rPr>
          <w:sz w:val="24"/>
          <w:szCs w:val="24"/>
        </w:rPr>
        <w:t xml:space="preserve"> of the bones </w:t>
      </w:r>
      <w:r w:rsidR="008A614F">
        <w:rPr>
          <w:sz w:val="24"/>
          <w:szCs w:val="24"/>
        </w:rPr>
        <w:t>show</w:t>
      </w:r>
      <w:r>
        <w:rPr>
          <w:sz w:val="24"/>
          <w:szCs w:val="24"/>
        </w:rPr>
        <w:t xml:space="preserve"> percussion damage due to marrow processing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Pr>
          <w:sz w:val="24"/>
          <w:szCs w:val="24"/>
        </w:rPr>
        <w:t>). The Interpretation that these a</w:t>
      </w:r>
      <w:r w:rsidR="008A614F">
        <w:rPr>
          <w:sz w:val="24"/>
          <w:szCs w:val="24"/>
        </w:rPr>
        <w:t>r</w:t>
      </w:r>
      <w:r>
        <w:rPr>
          <w:sz w:val="24"/>
          <w:szCs w:val="24"/>
        </w:rPr>
        <w:t xml:space="preserve">e butchery marks is helped by the good condition </w:t>
      </w:r>
      <w:r w:rsidR="0061102F">
        <w:rPr>
          <w:sz w:val="24"/>
          <w:szCs w:val="24"/>
        </w:rPr>
        <w:t xml:space="preserve">of the bone surface </w:t>
      </w:r>
      <w:r>
        <w:rPr>
          <w:sz w:val="24"/>
          <w:szCs w:val="24"/>
        </w:rPr>
        <w:t>(</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Pr>
          <w:sz w:val="24"/>
          <w:szCs w:val="24"/>
        </w:rPr>
        <w:t xml:space="preserve">). The cortical surfaces </w:t>
      </w:r>
      <w:r w:rsidR="00210147">
        <w:rPr>
          <w:sz w:val="24"/>
          <w:szCs w:val="24"/>
        </w:rPr>
        <w:t>are solid with only the occasional traces of weathering and post-depositional cracking, very little trampling marks and dry bone cracks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sidR="00210147">
        <w:rPr>
          <w:sz w:val="24"/>
          <w:szCs w:val="24"/>
        </w:rPr>
        <w:t xml:space="preserve">). </w:t>
      </w:r>
    </w:p>
    <w:p w14:paraId="17A01A69" w14:textId="79AF6F87" w:rsidR="00F76DD2" w:rsidRDefault="00210147" w:rsidP="009C595D">
      <w:pPr>
        <w:rPr>
          <w:sz w:val="24"/>
          <w:szCs w:val="24"/>
        </w:rPr>
      </w:pPr>
      <w:r>
        <w:rPr>
          <w:sz w:val="24"/>
          <w:szCs w:val="24"/>
        </w:rPr>
        <w:t xml:space="preserve">Many cut marks preserve microscopic features, for example internal </w:t>
      </w:r>
      <w:r w:rsidR="00460FFD">
        <w:rPr>
          <w:sz w:val="24"/>
          <w:szCs w:val="24"/>
        </w:rPr>
        <w:t>micro striations</w:t>
      </w:r>
      <w:r>
        <w:rPr>
          <w:sz w:val="24"/>
          <w:szCs w:val="24"/>
        </w:rPr>
        <w:t xml:space="preserve"> also known as the shoulder effect, and Hertzian cones which is an indication of cutting using stone tools (</w:t>
      </w:r>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r>
        <w:rPr>
          <w:sz w:val="24"/>
          <w:szCs w:val="24"/>
        </w:rPr>
        <w:t xml:space="preserve">). Based on the location of the marks </w:t>
      </w:r>
      <w:r w:rsidR="00767E09">
        <w:rPr>
          <w:sz w:val="24"/>
          <w:szCs w:val="24"/>
        </w:rPr>
        <w:t xml:space="preserve">they can be associated with </w:t>
      </w:r>
      <w:r w:rsidR="0061102F">
        <w:rPr>
          <w:sz w:val="24"/>
          <w:szCs w:val="24"/>
        </w:rPr>
        <w:t>many</w:t>
      </w:r>
      <w:r w:rsidR="00767E09">
        <w:rPr>
          <w:sz w:val="24"/>
          <w:szCs w:val="24"/>
        </w:rPr>
        <w:t xml:space="preserve"> processing tasks, includ</w:t>
      </w:r>
      <w:r w:rsidR="0061102F">
        <w:rPr>
          <w:sz w:val="24"/>
          <w:szCs w:val="24"/>
        </w:rPr>
        <w:t>ing</w:t>
      </w:r>
      <w:r w:rsidR="00767E09">
        <w:rPr>
          <w:sz w:val="24"/>
          <w:szCs w:val="24"/>
        </w:rPr>
        <w:t xml:space="preserve"> scalping, skinning, filleting and disarticulation (</w:t>
      </w:r>
      <w:bookmarkStart w:id="9" w:name="_Hlk505109851"/>
      <w:r w:rsidR="00BF535B" w:rsidRPr="00BF535B">
        <w:rPr>
          <w:sz w:val="24"/>
          <w:szCs w:val="24"/>
        </w:rPr>
        <w:t xml:space="preserve">Bello </w:t>
      </w:r>
      <w:r w:rsidR="00BF535B" w:rsidRPr="00BF535B">
        <w:rPr>
          <w:i/>
          <w:sz w:val="24"/>
          <w:szCs w:val="24"/>
        </w:rPr>
        <w:t>et al</w:t>
      </w:r>
      <w:r w:rsidR="00BF535B" w:rsidRPr="00BF535B">
        <w:rPr>
          <w:sz w:val="24"/>
          <w:szCs w:val="24"/>
        </w:rPr>
        <w:t xml:space="preserve"> 2015</w:t>
      </w:r>
      <w:bookmarkEnd w:id="9"/>
      <w:r w:rsidR="00767E09">
        <w:rPr>
          <w:sz w:val="24"/>
          <w:szCs w:val="24"/>
        </w:rPr>
        <w:t xml:space="preserve">). </w:t>
      </w:r>
    </w:p>
    <w:p w14:paraId="79B4BEBF" w14:textId="0BFF7092" w:rsidR="00210147" w:rsidRDefault="00767E09" w:rsidP="009C595D">
      <w:pPr>
        <w:rPr>
          <w:sz w:val="24"/>
          <w:szCs w:val="24"/>
        </w:rPr>
      </w:pPr>
      <w:r>
        <w:rPr>
          <w:sz w:val="24"/>
          <w:szCs w:val="24"/>
        </w:rPr>
        <w:t>There is evidence of marrow extraction</w:t>
      </w:r>
      <w:r w:rsidR="008A614F">
        <w:rPr>
          <w:sz w:val="24"/>
          <w:szCs w:val="24"/>
        </w:rPr>
        <w:t xml:space="preserve"> on the conchoidal scars seen</w:t>
      </w:r>
      <w:r>
        <w:rPr>
          <w:sz w:val="24"/>
          <w:szCs w:val="24"/>
        </w:rPr>
        <w:t xml:space="preserve"> on </w:t>
      </w:r>
      <w:r w:rsidR="00460FFD">
        <w:rPr>
          <w:sz w:val="24"/>
          <w:szCs w:val="24"/>
        </w:rPr>
        <w:t>twenty-three</w:t>
      </w:r>
      <w:r>
        <w:rPr>
          <w:sz w:val="24"/>
          <w:szCs w:val="24"/>
        </w:rPr>
        <w:t xml:space="preserve"> fragments</w:t>
      </w:r>
      <w:r w:rsidR="008A614F">
        <w:rPr>
          <w:sz w:val="24"/>
          <w:szCs w:val="24"/>
        </w:rPr>
        <w:t>,</w:t>
      </w:r>
      <w:r>
        <w:rPr>
          <w:sz w:val="24"/>
          <w:szCs w:val="24"/>
        </w:rPr>
        <w:t xml:space="preserve"> and fourteen percent of them are inner conchoidal scars (</w:t>
      </w:r>
      <w:r w:rsidR="0061102F" w:rsidRPr="0061102F">
        <w:rPr>
          <w:sz w:val="24"/>
          <w:szCs w:val="24"/>
        </w:rPr>
        <w:t xml:space="preserve">Bello </w:t>
      </w:r>
      <w:r w:rsidR="0061102F" w:rsidRPr="0061102F">
        <w:rPr>
          <w:i/>
          <w:sz w:val="24"/>
          <w:szCs w:val="24"/>
        </w:rPr>
        <w:t>et al</w:t>
      </w:r>
      <w:r w:rsidR="0061102F" w:rsidRPr="0061102F">
        <w:rPr>
          <w:sz w:val="24"/>
          <w:szCs w:val="24"/>
        </w:rPr>
        <w:t xml:space="preserve"> 2015</w:t>
      </w:r>
      <w:r>
        <w:rPr>
          <w:sz w:val="24"/>
          <w:szCs w:val="24"/>
        </w:rPr>
        <w:t xml:space="preserve">). </w:t>
      </w:r>
      <w:r w:rsidR="00460FFD">
        <w:rPr>
          <w:sz w:val="24"/>
          <w:szCs w:val="24"/>
        </w:rPr>
        <w:t>Microscopic features that are linked with the conchoidal scars and flakes are due to percussion related abrasion, for example pits with striae suggest</w:t>
      </w:r>
      <w:r w:rsidR="008A614F">
        <w:rPr>
          <w:sz w:val="24"/>
          <w:szCs w:val="24"/>
        </w:rPr>
        <w:t>s</w:t>
      </w:r>
      <w:r w:rsidR="00460FFD">
        <w:rPr>
          <w:sz w:val="24"/>
          <w:szCs w:val="24"/>
        </w:rPr>
        <w:t xml:space="preserve"> that they were broken</w:t>
      </w:r>
      <w:r w:rsidR="0061102F">
        <w:rPr>
          <w:sz w:val="24"/>
          <w:szCs w:val="24"/>
        </w:rPr>
        <w:t xml:space="preserve"> using</w:t>
      </w:r>
      <w:r w:rsidR="00460FFD">
        <w:rPr>
          <w:sz w:val="24"/>
          <w:szCs w:val="24"/>
        </w:rPr>
        <w:t xml:space="preserve"> a stone hammer</w:t>
      </w:r>
      <w:r w:rsidR="00C3726E">
        <w:rPr>
          <w:sz w:val="24"/>
          <w:szCs w:val="24"/>
        </w:rPr>
        <w:t xml:space="preserve"> (</w:t>
      </w:r>
      <w:r w:rsidR="0061102F" w:rsidRPr="0061102F">
        <w:rPr>
          <w:sz w:val="24"/>
          <w:szCs w:val="24"/>
        </w:rPr>
        <w:t xml:space="preserve">Bello </w:t>
      </w:r>
      <w:r w:rsidR="0061102F" w:rsidRPr="0061102F">
        <w:rPr>
          <w:i/>
          <w:sz w:val="24"/>
          <w:szCs w:val="24"/>
        </w:rPr>
        <w:t>et al</w:t>
      </w:r>
      <w:r w:rsidR="0061102F" w:rsidRPr="0061102F">
        <w:rPr>
          <w:sz w:val="24"/>
          <w:szCs w:val="24"/>
        </w:rPr>
        <w:t xml:space="preserve"> 2015</w:t>
      </w:r>
      <w:r w:rsidR="00C3726E">
        <w:rPr>
          <w:sz w:val="24"/>
          <w:szCs w:val="24"/>
        </w:rPr>
        <w:t xml:space="preserve">). </w:t>
      </w:r>
    </w:p>
    <w:p w14:paraId="035E04A0" w14:textId="74A49253" w:rsidR="00C3726E" w:rsidRDefault="002E791D" w:rsidP="009C595D">
      <w:pPr>
        <w:rPr>
          <w:sz w:val="24"/>
          <w:szCs w:val="24"/>
        </w:rPr>
      </w:pPr>
      <w:r w:rsidRPr="002E791D">
        <w:rPr>
          <w:noProof/>
          <w:sz w:val="24"/>
          <w:szCs w:val="24"/>
        </w:rPr>
        <mc:AlternateContent>
          <mc:Choice Requires="wps">
            <w:drawing>
              <wp:anchor distT="45720" distB="45720" distL="114300" distR="114300" simplePos="0" relativeHeight="251663360" behindDoc="0" locked="0" layoutInCell="1" allowOverlap="1" wp14:anchorId="5A168306" wp14:editId="67B12593">
                <wp:simplePos x="0" y="0"/>
                <wp:positionH relativeFrom="column">
                  <wp:posOffset>4625975</wp:posOffset>
                </wp:positionH>
                <wp:positionV relativeFrom="paragraph">
                  <wp:posOffset>1297940</wp:posOffset>
                </wp:positionV>
                <wp:extent cx="1896110" cy="661670"/>
                <wp:effectExtent l="0" t="0" r="27940" b="241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6110" cy="661670"/>
                        </a:xfrm>
                        <a:prstGeom prst="rect">
                          <a:avLst/>
                        </a:prstGeom>
                        <a:solidFill>
                          <a:srgbClr val="FFFFFF"/>
                        </a:solidFill>
                        <a:ln w="9525">
                          <a:solidFill>
                            <a:srgbClr val="000000"/>
                          </a:solidFill>
                          <a:miter lim="800000"/>
                          <a:headEnd/>
                          <a:tailEnd/>
                        </a:ln>
                      </wps:spPr>
                      <wps:txbx>
                        <w:txbxContent>
                          <w:p w14:paraId="1FC3B557" w14:textId="7B7AECF3" w:rsidR="009C599C" w:rsidRDefault="009C599C">
                            <w:bookmarkStart w:id="10" w:name="_Hlk505114204"/>
                            <w:r>
                              <w:t>Figure 3, by Sarah Marshall, Natural history museum, a skull cup from Goughs cave</w:t>
                            </w:r>
                            <w:bookmarkEnd w:id="10"/>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168306" id="_x0000_s1028" type="#_x0000_t202" style="position:absolute;margin-left:364.25pt;margin-top:102.2pt;width:149.3pt;height:52.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">
                <v:textbox>
                  <w:txbxContent>
                    <w:p w14:paraId="1FC3B557" w14:textId="7B7AECF3" w:rsidR="009C599C" w:rsidRDefault="009C599C">
                      <w:bookmarkStart w:id="11" w:name="_Hlk505114204"/>
                      <w:r>
                        <w:t>Figure 3, by Sarah Marshall, Natural history museum, a skull cup from Goughs cave</w:t>
                      </w:r>
                      <w:bookmarkEnd w:id="11"/>
                      <w:r>
                        <w:t>.</w:t>
                      </w:r>
                    </w:p>
                  </w:txbxContent>
                </v:textbox>
                <w10:wrap type="square"/>
              </v:shape>
            </w:pict>
          </mc:Fallback>
        </mc:AlternateContent>
      </w:r>
      <w:r>
        <w:rPr>
          <w:noProof/>
          <w:sz w:val="24"/>
          <w:szCs w:val="24"/>
        </w:rPr>
        <w:drawing>
          <wp:anchor distT="0" distB="0" distL="114300" distR="114300" simplePos="0" relativeHeight="251661312" behindDoc="1" locked="0" layoutInCell="1" allowOverlap="1" wp14:anchorId="4A103926" wp14:editId="622F2273">
            <wp:simplePos x="0" y="0"/>
            <wp:positionH relativeFrom="column">
              <wp:posOffset>4632799</wp:posOffset>
            </wp:positionH>
            <wp:positionV relativeFrom="paragraph">
              <wp:posOffset>7781</wp:posOffset>
            </wp:positionV>
            <wp:extent cx="1896110" cy="1256030"/>
            <wp:effectExtent l="0" t="0" r="8890" b="1270"/>
            <wp:wrapTight wrapText="bothSides">
              <wp:wrapPolygon edited="0">
                <wp:start x="0" y="0"/>
                <wp:lineTo x="0" y="21294"/>
                <wp:lineTo x="21484" y="21294"/>
                <wp:lineTo x="214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6110" cy="1256030"/>
                    </a:xfrm>
                    <a:prstGeom prst="rect">
                      <a:avLst/>
                    </a:prstGeom>
                    <a:noFill/>
                  </pic:spPr>
                </pic:pic>
              </a:graphicData>
            </a:graphic>
            <wp14:sizeRelH relativeFrom="page">
              <wp14:pctWidth>0</wp14:pctWidth>
            </wp14:sizeRelH>
            <wp14:sizeRelV relativeFrom="page">
              <wp14:pctHeight>0</wp14:pctHeight>
            </wp14:sizeRelV>
          </wp:anchor>
        </w:drawing>
      </w:r>
      <w:r w:rsidR="008A614F">
        <w:rPr>
          <w:sz w:val="24"/>
          <w:szCs w:val="24"/>
        </w:rPr>
        <w:t>One team that</w:t>
      </w:r>
      <w:r w:rsidR="00C3726E">
        <w:rPr>
          <w:sz w:val="24"/>
          <w:szCs w:val="24"/>
        </w:rPr>
        <w:t xml:space="preserve"> found skull cups at Gough</w:t>
      </w:r>
      <w:r w:rsidR="004228C3">
        <w:rPr>
          <w:sz w:val="24"/>
          <w:szCs w:val="24"/>
        </w:rPr>
        <w:t>’</w:t>
      </w:r>
      <w:r w:rsidR="00C3726E">
        <w:rPr>
          <w:sz w:val="24"/>
          <w:szCs w:val="24"/>
        </w:rPr>
        <w:t>s cave know</w:t>
      </w:r>
      <w:r w:rsidR="004228C3">
        <w:rPr>
          <w:sz w:val="24"/>
          <w:szCs w:val="24"/>
        </w:rPr>
        <w:t>s</w:t>
      </w:r>
      <w:r w:rsidR="00C3726E">
        <w:rPr>
          <w:sz w:val="24"/>
          <w:szCs w:val="24"/>
        </w:rPr>
        <w:t xml:space="preserve"> they are cups due to the process </w:t>
      </w:r>
      <w:r w:rsidR="004228C3">
        <w:rPr>
          <w:sz w:val="24"/>
          <w:szCs w:val="24"/>
        </w:rPr>
        <w:t>of</w:t>
      </w:r>
      <w:r w:rsidR="00C3726E">
        <w:rPr>
          <w:sz w:val="24"/>
          <w:szCs w:val="24"/>
        </w:rPr>
        <w:t xml:space="preserve"> making them and the shape (</w:t>
      </w:r>
      <w:r w:rsidR="0061102F" w:rsidRPr="0061102F">
        <w:rPr>
          <w:sz w:val="24"/>
          <w:szCs w:val="24"/>
        </w:rPr>
        <w:t xml:space="preserve">Bello </w:t>
      </w:r>
      <w:r w:rsidR="0061102F" w:rsidRPr="0061102F">
        <w:rPr>
          <w:i/>
          <w:sz w:val="24"/>
          <w:szCs w:val="24"/>
        </w:rPr>
        <w:t>et al</w:t>
      </w:r>
      <w:r w:rsidR="0061102F" w:rsidRPr="0061102F">
        <w:rPr>
          <w:sz w:val="24"/>
          <w:szCs w:val="24"/>
        </w:rPr>
        <w:t xml:space="preserve"> 2015</w:t>
      </w:r>
      <w:r w:rsidR="00C3726E">
        <w:rPr>
          <w:sz w:val="24"/>
          <w:szCs w:val="24"/>
        </w:rPr>
        <w:t xml:space="preserve">). Percussion marks on the </w:t>
      </w:r>
      <w:r w:rsidR="00CE1F59">
        <w:rPr>
          <w:sz w:val="24"/>
          <w:szCs w:val="24"/>
        </w:rPr>
        <w:t>calvarias</w:t>
      </w:r>
      <w:r w:rsidR="008A614F">
        <w:rPr>
          <w:sz w:val="24"/>
          <w:szCs w:val="24"/>
        </w:rPr>
        <w:t xml:space="preserve"> and skull fragments </w:t>
      </w:r>
      <w:r w:rsidR="00C3726E">
        <w:rPr>
          <w:sz w:val="24"/>
          <w:szCs w:val="24"/>
        </w:rPr>
        <w:t xml:space="preserve">is linked </w:t>
      </w:r>
      <w:r w:rsidR="008A614F">
        <w:rPr>
          <w:sz w:val="24"/>
          <w:szCs w:val="24"/>
        </w:rPr>
        <w:t xml:space="preserve">to </w:t>
      </w:r>
      <w:r w:rsidR="006A3CD0">
        <w:rPr>
          <w:sz w:val="24"/>
          <w:szCs w:val="24"/>
        </w:rPr>
        <w:t>controlled percussion on the skull to shape it (</w:t>
      </w:r>
      <w:r w:rsidR="0061102F" w:rsidRPr="0061102F">
        <w:rPr>
          <w:sz w:val="24"/>
          <w:szCs w:val="24"/>
        </w:rPr>
        <w:t xml:space="preserve">Bello </w:t>
      </w:r>
      <w:r w:rsidR="0061102F" w:rsidRPr="0061102F">
        <w:rPr>
          <w:i/>
          <w:sz w:val="24"/>
          <w:szCs w:val="24"/>
        </w:rPr>
        <w:t>et al</w:t>
      </w:r>
      <w:r w:rsidR="0061102F" w:rsidRPr="0061102F">
        <w:rPr>
          <w:sz w:val="24"/>
          <w:szCs w:val="24"/>
        </w:rPr>
        <w:t xml:space="preserve"> 2015</w:t>
      </w:r>
      <w:r w:rsidR="006A3CD0">
        <w:rPr>
          <w:sz w:val="24"/>
          <w:szCs w:val="24"/>
        </w:rPr>
        <w:t>). Bello identified clear signs of chewing (</w:t>
      </w:r>
      <w:r w:rsidR="0061102F" w:rsidRPr="0061102F">
        <w:rPr>
          <w:sz w:val="24"/>
          <w:szCs w:val="24"/>
        </w:rPr>
        <w:t xml:space="preserve">Bello </w:t>
      </w:r>
      <w:r w:rsidR="0061102F" w:rsidRPr="0061102F">
        <w:rPr>
          <w:i/>
          <w:sz w:val="24"/>
          <w:szCs w:val="24"/>
        </w:rPr>
        <w:t>et al</w:t>
      </w:r>
      <w:r w:rsidR="0061102F" w:rsidRPr="0061102F">
        <w:rPr>
          <w:sz w:val="24"/>
          <w:szCs w:val="24"/>
        </w:rPr>
        <w:t xml:space="preserve"> 2015</w:t>
      </w:r>
      <w:r w:rsidR="006A3CD0">
        <w:rPr>
          <w:sz w:val="24"/>
          <w:szCs w:val="24"/>
        </w:rPr>
        <w:t xml:space="preserve">). She found </w:t>
      </w:r>
      <w:r w:rsidR="0061102F">
        <w:rPr>
          <w:sz w:val="24"/>
          <w:szCs w:val="24"/>
        </w:rPr>
        <w:t>87</w:t>
      </w:r>
      <w:r w:rsidR="006A3CD0">
        <w:rPr>
          <w:sz w:val="24"/>
          <w:szCs w:val="24"/>
        </w:rPr>
        <w:t xml:space="preserve"> postcranial fragments with human tooth marks, that’s </w:t>
      </w:r>
      <w:r w:rsidR="0061102F">
        <w:rPr>
          <w:sz w:val="24"/>
          <w:szCs w:val="24"/>
        </w:rPr>
        <w:t>53%</w:t>
      </w:r>
      <w:r w:rsidR="006A3CD0">
        <w:rPr>
          <w:sz w:val="24"/>
          <w:szCs w:val="24"/>
        </w:rPr>
        <w:t xml:space="preserve"> of the post cranial assemblages (</w:t>
      </w:r>
      <w:bookmarkStart w:id="12" w:name="_Hlk505110142"/>
      <w:r w:rsidR="0061102F" w:rsidRPr="0061102F">
        <w:rPr>
          <w:sz w:val="24"/>
          <w:szCs w:val="24"/>
        </w:rPr>
        <w:t xml:space="preserve">Bello </w:t>
      </w:r>
      <w:r w:rsidR="0061102F" w:rsidRPr="0061102F">
        <w:rPr>
          <w:i/>
          <w:sz w:val="24"/>
          <w:szCs w:val="24"/>
        </w:rPr>
        <w:t>et al</w:t>
      </w:r>
      <w:r w:rsidR="0061102F" w:rsidRPr="0061102F">
        <w:rPr>
          <w:sz w:val="24"/>
          <w:szCs w:val="24"/>
        </w:rPr>
        <w:t xml:space="preserve"> 2015</w:t>
      </w:r>
      <w:bookmarkEnd w:id="12"/>
      <w:r w:rsidR="006A3CD0">
        <w:rPr>
          <w:sz w:val="24"/>
          <w:szCs w:val="24"/>
        </w:rPr>
        <w:t xml:space="preserve">). Marks that are caused by human chewing include, longitudinal cracks found on </w:t>
      </w:r>
      <w:r w:rsidR="0061102F">
        <w:rPr>
          <w:sz w:val="24"/>
          <w:szCs w:val="24"/>
        </w:rPr>
        <w:t>35%</w:t>
      </w:r>
      <w:r w:rsidR="006A3CD0">
        <w:rPr>
          <w:sz w:val="24"/>
          <w:szCs w:val="24"/>
        </w:rPr>
        <w:t xml:space="preserve"> of the fragments, scores found on </w:t>
      </w:r>
      <w:r w:rsidR="0061102F">
        <w:rPr>
          <w:sz w:val="24"/>
          <w:szCs w:val="24"/>
        </w:rPr>
        <w:t>32%</w:t>
      </w:r>
      <w:r w:rsidR="006A3CD0">
        <w:rPr>
          <w:sz w:val="24"/>
          <w:szCs w:val="24"/>
        </w:rPr>
        <w:t xml:space="preserve">, scooping out found on thirty two percent, </w:t>
      </w:r>
      <w:r w:rsidR="00E36232">
        <w:rPr>
          <w:sz w:val="24"/>
          <w:szCs w:val="24"/>
        </w:rPr>
        <w:t xml:space="preserve">crushing found on </w:t>
      </w:r>
      <w:r w:rsidR="0061102F">
        <w:rPr>
          <w:sz w:val="24"/>
          <w:szCs w:val="24"/>
        </w:rPr>
        <w:t>28%</w:t>
      </w:r>
      <w:r w:rsidR="00E36232">
        <w:rPr>
          <w:sz w:val="24"/>
          <w:szCs w:val="24"/>
        </w:rPr>
        <w:t xml:space="preserve">, pits on </w:t>
      </w:r>
      <w:r w:rsidR="0061102F">
        <w:rPr>
          <w:sz w:val="24"/>
          <w:szCs w:val="24"/>
        </w:rPr>
        <w:t>26%</w:t>
      </w:r>
      <w:r w:rsidR="00E36232">
        <w:rPr>
          <w:sz w:val="24"/>
          <w:szCs w:val="24"/>
        </w:rPr>
        <w:t xml:space="preserve">, peeling on </w:t>
      </w:r>
      <w:r w:rsidR="0061102F">
        <w:rPr>
          <w:sz w:val="24"/>
          <w:szCs w:val="24"/>
        </w:rPr>
        <w:t>24%</w:t>
      </w:r>
      <w:r w:rsidR="00E36232">
        <w:rPr>
          <w:sz w:val="24"/>
          <w:szCs w:val="24"/>
        </w:rPr>
        <w:t xml:space="preserve">, furrowing on </w:t>
      </w:r>
      <w:r w:rsidR="004228C3">
        <w:rPr>
          <w:sz w:val="24"/>
          <w:szCs w:val="24"/>
        </w:rPr>
        <w:t>19%</w:t>
      </w:r>
      <w:r w:rsidR="00E36232">
        <w:rPr>
          <w:sz w:val="24"/>
          <w:szCs w:val="24"/>
        </w:rPr>
        <w:t xml:space="preserve"> percent, and </w:t>
      </w:r>
      <w:r w:rsidR="00CE1F59">
        <w:rPr>
          <w:sz w:val="24"/>
          <w:szCs w:val="24"/>
        </w:rPr>
        <w:t>saw-toothed</w:t>
      </w:r>
      <w:r w:rsidR="00E36232">
        <w:rPr>
          <w:sz w:val="24"/>
          <w:szCs w:val="24"/>
        </w:rPr>
        <w:t xml:space="preserve"> edges on </w:t>
      </w:r>
      <w:r w:rsidR="004228C3">
        <w:rPr>
          <w:sz w:val="24"/>
          <w:szCs w:val="24"/>
        </w:rPr>
        <w:t>18%</w:t>
      </w:r>
      <w:r w:rsidR="00E36232">
        <w:rPr>
          <w:sz w:val="24"/>
          <w:szCs w:val="24"/>
        </w:rPr>
        <w:t xml:space="preserve"> (</w:t>
      </w:r>
      <w:bookmarkStart w:id="13" w:name="_Hlk505110195"/>
      <w:r w:rsidR="004228C3" w:rsidRPr="004228C3">
        <w:rPr>
          <w:sz w:val="24"/>
          <w:szCs w:val="24"/>
        </w:rPr>
        <w:t xml:space="preserve">Bello </w:t>
      </w:r>
      <w:r w:rsidR="004228C3" w:rsidRPr="004228C3">
        <w:rPr>
          <w:i/>
          <w:sz w:val="24"/>
          <w:szCs w:val="24"/>
        </w:rPr>
        <w:t>et al</w:t>
      </w:r>
      <w:r w:rsidR="004228C3" w:rsidRPr="004228C3">
        <w:rPr>
          <w:sz w:val="24"/>
          <w:szCs w:val="24"/>
        </w:rPr>
        <w:t xml:space="preserve"> 2015</w:t>
      </w:r>
      <w:bookmarkEnd w:id="13"/>
      <w:r w:rsidR="00E36232">
        <w:rPr>
          <w:sz w:val="24"/>
          <w:szCs w:val="24"/>
        </w:rPr>
        <w:t>). They have run controlled experiment</w:t>
      </w:r>
      <w:r w:rsidR="008A614F">
        <w:rPr>
          <w:sz w:val="24"/>
          <w:szCs w:val="24"/>
        </w:rPr>
        <w:t>al</w:t>
      </w:r>
      <w:r w:rsidR="00DE47EA">
        <w:rPr>
          <w:sz w:val="24"/>
          <w:szCs w:val="24"/>
        </w:rPr>
        <w:t xml:space="preserve"> trails of humans feeding and compared it to that observed in cannibalised prehistoric human assemblages and found chewing marks are </w:t>
      </w:r>
      <w:r w:rsidR="004228C3">
        <w:rPr>
          <w:sz w:val="24"/>
          <w:szCs w:val="24"/>
        </w:rPr>
        <w:t>like</w:t>
      </w:r>
      <w:r w:rsidR="00DE47EA">
        <w:rPr>
          <w:sz w:val="24"/>
          <w:szCs w:val="24"/>
        </w:rPr>
        <w:t xml:space="preserve"> </w:t>
      </w:r>
      <w:r w:rsidR="008A614F">
        <w:rPr>
          <w:sz w:val="24"/>
          <w:szCs w:val="24"/>
        </w:rPr>
        <w:t>those</w:t>
      </w:r>
      <w:r w:rsidR="00DE47EA">
        <w:rPr>
          <w:sz w:val="24"/>
          <w:szCs w:val="24"/>
        </w:rPr>
        <w:t xml:space="preserve"> found at Gough</w:t>
      </w:r>
      <w:r w:rsidR="004228C3">
        <w:rPr>
          <w:sz w:val="24"/>
          <w:szCs w:val="24"/>
        </w:rPr>
        <w:t>’</w:t>
      </w:r>
      <w:r w:rsidR="00DE47EA">
        <w:rPr>
          <w:sz w:val="24"/>
          <w:szCs w:val="24"/>
        </w:rPr>
        <w:t>s (</w:t>
      </w:r>
      <w:r w:rsidR="004228C3" w:rsidRPr="004228C3">
        <w:rPr>
          <w:sz w:val="24"/>
          <w:szCs w:val="24"/>
        </w:rPr>
        <w:t xml:space="preserve">Bello </w:t>
      </w:r>
      <w:r w:rsidR="004228C3" w:rsidRPr="004228C3">
        <w:rPr>
          <w:i/>
          <w:sz w:val="24"/>
          <w:szCs w:val="24"/>
        </w:rPr>
        <w:t xml:space="preserve">et al </w:t>
      </w:r>
      <w:r w:rsidR="004228C3" w:rsidRPr="004228C3">
        <w:rPr>
          <w:sz w:val="24"/>
          <w:szCs w:val="24"/>
        </w:rPr>
        <w:t>2015</w:t>
      </w:r>
      <w:r w:rsidR="00DE47EA">
        <w:rPr>
          <w:sz w:val="24"/>
          <w:szCs w:val="24"/>
        </w:rPr>
        <w:t xml:space="preserve">). There is only one bone that shows damage consistent with </w:t>
      </w:r>
      <w:r w:rsidR="00CE1F59">
        <w:rPr>
          <w:sz w:val="24"/>
          <w:szCs w:val="24"/>
        </w:rPr>
        <w:t>non-human</w:t>
      </w:r>
      <w:r w:rsidR="00DE47EA">
        <w:rPr>
          <w:sz w:val="24"/>
          <w:szCs w:val="24"/>
        </w:rPr>
        <w:t xml:space="preserve"> carnivore chewing (</w:t>
      </w:r>
      <w:r w:rsidR="004228C3" w:rsidRPr="004228C3">
        <w:rPr>
          <w:sz w:val="24"/>
          <w:szCs w:val="24"/>
        </w:rPr>
        <w:t xml:space="preserve">Bello </w:t>
      </w:r>
      <w:r w:rsidR="004228C3" w:rsidRPr="004228C3">
        <w:rPr>
          <w:i/>
          <w:sz w:val="24"/>
          <w:szCs w:val="24"/>
        </w:rPr>
        <w:t>et al</w:t>
      </w:r>
      <w:r w:rsidR="004228C3" w:rsidRPr="004228C3">
        <w:rPr>
          <w:sz w:val="24"/>
          <w:szCs w:val="24"/>
        </w:rPr>
        <w:t xml:space="preserve"> 2015</w:t>
      </w:r>
      <w:r w:rsidR="00DE47EA">
        <w:rPr>
          <w:sz w:val="24"/>
          <w:szCs w:val="24"/>
        </w:rPr>
        <w:t>).</w:t>
      </w:r>
    </w:p>
    <w:p w14:paraId="762A1255" w14:textId="437C226C" w:rsidR="00DE47EA" w:rsidRDefault="00DE47EA" w:rsidP="009C595D">
      <w:pPr>
        <w:rPr>
          <w:sz w:val="24"/>
          <w:szCs w:val="24"/>
        </w:rPr>
      </w:pPr>
      <w:r>
        <w:rPr>
          <w:sz w:val="24"/>
          <w:szCs w:val="24"/>
        </w:rPr>
        <w:t>There are cut marks on the vertebrae that show evidence of disarticulation of the head (</w:t>
      </w:r>
      <w:r w:rsidR="004228C3" w:rsidRPr="004228C3">
        <w:rPr>
          <w:sz w:val="24"/>
          <w:szCs w:val="24"/>
        </w:rPr>
        <w:t xml:space="preserve">Bello </w:t>
      </w:r>
      <w:r w:rsidR="004228C3" w:rsidRPr="004228C3">
        <w:rPr>
          <w:i/>
          <w:sz w:val="24"/>
          <w:szCs w:val="24"/>
        </w:rPr>
        <w:t>et al</w:t>
      </w:r>
      <w:r w:rsidR="004228C3" w:rsidRPr="004228C3">
        <w:rPr>
          <w:sz w:val="24"/>
          <w:szCs w:val="24"/>
        </w:rPr>
        <w:t xml:space="preserve"> 2015</w:t>
      </w:r>
      <w:r>
        <w:rPr>
          <w:sz w:val="24"/>
          <w:szCs w:val="24"/>
        </w:rPr>
        <w:t xml:space="preserve">). </w:t>
      </w:r>
      <w:r w:rsidR="008D2459">
        <w:rPr>
          <w:sz w:val="24"/>
          <w:szCs w:val="24"/>
        </w:rPr>
        <w:t>A lot of the marks on the vertebrae are consistent with cutting the dorsal rami of the cervical nerves and removing the back muscles (</w:t>
      </w:r>
      <w:bookmarkStart w:id="14" w:name="_Hlk505110487"/>
      <w:r w:rsidR="004228C3" w:rsidRPr="004228C3">
        <w:rPr>
          <w:sz w:val="24"/>
          <w:szCs w:val="24"/>
        </w:rPr>
        <w:t xml:space="preserve">Bello </w:t>
      </w:r>
      <w:r w:rsidR="004228C3" w:rsidRPr="004228C3">
        <w:rPr>
          <w:i/>
          <w:sz w:val="24"/>
          <w:szCs w:val="24"/>
        </w:rPr>
        <w:t>et al</w:t>
      </w:r>
      <w:r w:rsidR="004228C3" w:rsidRPr="004228C3">
        <w:rPr>
          <w:sz w:val="24"/>
          <w:szCs w:val="24"/>
        </w:rPr>
        <w:t xml:space="preserve"> 2015</w:t>
      </w:r>
      <w:bookmarkEnd w:id="14"/>
      <w:r w:rsidR="008D2459">
        <w:rPr>
          <w:sz w:val="24"/>
          <w:szCs w:val="24"/>
        </w:rPr>
        <w:t xml:space="preserve">). </w:t>
      </w:r>
      <w:r w:rsidR="00B75A60">
        <w:rPr>
          <w:sz w:val="24"/>
          <w:szCs w:val="24"/>
        </w:rPr>
        <w:t>The ribs show the largest amount of human chewing modification (</w:t>
      </w:r>
      <w:r w:rsidR="004228C3" w:rsidRPr="004228C3">
        <w:rPr>
          <w:sz w:val="24"/>
          <w:szCs w:val="24"/>
        </w:rPr>
        <w:t xml:space="preserve">Bello </w:t>
      </w:r>
      <w:r w:rsidR="004228C3" w:rsidRPr="004228C3">
        <w:rPr>
          <w:i/>
          <w:sz w:val="24"/>
          <w:szCs w:val="24"/>
        </w:rPr>
        <w:t>et al</w:t>
      </w:r>
      <w:r w:rsidR="004228C3" w:rsidRPr="004228C3">
        <w:rPr>
          <w:sz w:val="24"/>
          <w:szCs w:val="24"/>
        </w:rPr>
        <w:t xml:space="preserve"> 2015</w:t>
      </w:r>
      <w:r w:rsidR="00B75A60">
        <w:rPr>
          <w:sz w:val="24"/>
          <w:szCs w:val="24"/>
        </w:rPr>
        <w:t xml:space="preserve">). </w:t>
      </w:r>
      <w:r w:rsidR="008A614F">
        <w:rPr>
          <w:sz w:val="24"/>
          <w:szCs w:val="24"/>
        </w:rPr>
        <w:t xml:space="preserve"> </w:t>
      </w:r>
    </w:p>
    <w:p w14:paraId="728DE402" w14:textId="373EC86E" w:rsidR="00B75A60" w:rsidRDefault="00CE1F59" w:rsidP="009C595D">
      <w:pPr>
        <w:rPr>
          <w:sz w:val="24"/>
          <w:szCs w:val="24"/>
        </w:rPr>
      </w:pPr>
      <w:r>
        <w:rPr>
          <w:sz w:val="24"/>
          <w:szCs w:val="24"/>
        </w:rPr>
        <w:lastRenderedPageBreak/>
        <w:t xml:space="preserve">One bone </w:t>
      </w:r>
      <w:r w:rsidR="008A614F">
        <w:rPr>
          <w:sz w:val="24"/>
          <w:szCs w:val="24"/>
        </w:rPr>
        <w:t>holds a lot of proof of cannibalism at Gough</w:t>
      </w:r>
      <w:r w:rsidR="00FA239F">
        <w:rPr>
          <w:sz w:val="24"/>
          <w:szCs w:val="24"/>
        </w:rPr>
        <w:t>’</w:t>
      </w:r>
      <w:r w:rsidR="008A614F">
        <w:rPr>
          <w:sz w:val="24"/>
          <w:szCs w:val="24"/>
        </w:rPr>
        <w:t xml:space="preserve">s cave and </w:t>
      </w:r>
      <w:r>
        <w:rPr>
          <w:sz w:val="24"/>
          <w:szCs w:val="24"/>
        </w:rPr>
        <w:t xml:space="preserve">has been getting a lot of attention is a radius bone that has an unusual zig zag pattern </w:t>
      </w:r>
      <w:r w:rsidR="008A614F">
        <w:rPr>
          <w:sz w:val="24"/>
          <w:szCs w:val="24"/>
        </w:rPr>
        <w:t>on it (</w:t>
      </w:r>
      <w:r w:rsidR="004228C3">
        <w:rPr>
          <w:sz w:val="24"/>
          <w:szCs w:val="24"/>
        </w:rPr>
        <w:t xml:space="preserve">Bello </w:t>
      </w:r>
      <w:r w:rsidR="004228C3" w:rsidRPr="004228C3">
        <w:rPr>
          <w:i/>
          <w:sz w:val="24"/>
          <w:szCs w:val="24"/>
        </w:rPr>
        <w:t>et al</w:t>
      </w:r>
      <w:r w:rsidR="004228C3">
        <w:rPr>
          <w:sz w:val="24"/>
          <w:szCs w:val="24"/>
        </w:rPr>
        <w:t xml:space="preserve"> 2017</w:t>
      </w:r>
      <w:r w:rsidR="008A614F">
        <w:rPr>
          <w:sz w:val="24"/>
          <w:szCs w:val="24"/>
        </w:rPr>
        <w:t>). It offers a u</w:t>
      </w:r>
      <w:r>
        <w:rPr>
          <w:sz w:val="24"/>
          <w:szCs w:val="24"/>
        </w:rPr>
        <w:t>nique example of a more complex cannibalistic funerary behaviour that has not been seen before within the Palaeolithic context (</w:t>
      </w:r>
      <w:r w:rsidR="004228C3" w:rsidRPr="004228C3">
        <w:rPr>
          <w:sz w:val="24"/>
          <w:szCs w:val="24"/>
        </w:rPr>
        <w:t xml:space="preserve">Bello </w:t>
      </w:r>
      <w:r w:rsidR="004228C3" w:rsidRPr="004228C3">
        <w:rPr>
          <w:i/>
          <w:sz w:val="24"/>
          <w:szCs w:val="24"/>
        </w:rPr>
        <w:t>et al</w:t>
      </w:r>
      <w:r w:rsidR="004228C3" w:rsidRPr="004228C3">
        <w:rPr>
          <w:sz w:val="24"/>
          <w:szCs w:val="24"/>
        </w:rPr>
        <w:t xml:space="preserve"> 2017</w:t>
      </w:r>
      <w:r>
        <w:rPr>
          <w:sz w:val="24"/>
          <w:szCs w:val="24"/>
        </w:rPr>
        <w:t xml:space="preserve">). </w:t>
      </w:r>
      <w:r w:rsidR="00534AA6">
        <w:rPr>
          <w:sz w:val="24"/>
          <w:szCs w:val="24"/>
        </w:rPr>
        <w:t xml:space="preserve">The incisions made </w:t>
      </w:r>
      <w:r w:rsidR="00072046">
        <w:rPr>
          <w:sz w:val="24"/>
          <w:szCs w:val="24"/>
        </w:rPr>
        <w:t>from</w:t>
      </w:r>
      <w:r w:rsidR="00534AA6">
        <w:rPr>
          <w:sz w:val="24"/>
          <w:szCs w:val="24"/>
        </w:rPr>
        <w:t xml:space="preserve"> engraving </w:t>
      </w:r>
      <w:r w:rsidR="00072046">
        <w:rPr>
          <w:sz w:val="24"/>
          <w:szCs w:val="24"/>
        </w:rPr>
        <w:t>are</w:t>
      </w:r>
      <w:r w:rsidR="00534AA6">
        <w:rPr>
          <w:sz w:val="24"/>
          <w:szCs w:val="24"/>
        </w:rPr>
        <w:t xml:space="preserve"> </w:t>
      </w:r>
      <w:r w:rsidR="004228C3">
        <w:rPr>
          <w:sz w:val="24"/>
          <w:szCs w:val="24"/>
        </w:rPr>
        <w:t>like</w:t>
      </w:r>
      <w:r w:rsidR="00534AA6">
        <w:rPr>
          <w:sz w:val="24"/>
          <w:szCs w:val="24"/>
        </w:rPr>
        <w:t xml:space="preserve"> the cut </w:t>
      </w:r>
      <w:r w:rsidR="00B4506B">
        <w:rPr>
          <w:noProof/>
          <w:sz w:val="24"/>
          <w:szCs w:val="24"/>
        </w:rPr>
        <w:drawing>
          <wp:anchor distT="0" distB="0" distL="114300" distR="114300" simplePos="0" relativeHeight="251666432" behindDoc="1" locked="0" layoutInCell="1" allowOverlap="1" wp14:anchorId="40B610BA" wp14:editId="71371E62">
            <wp:simplePos x="0" y="0"/>
            <wp:positionH relativeFrom="column">
              <wp:posOffset>-170815</wp:posOffset>
            </wp:positionH>
            <wp:positionV relativeFrom="paragraph">
              <wp:posOffset>238125</wp:posOffset>
            </wp:positionV>
            <wp:extent cx="2327275" cy="1821815"/>
            <wp:effectExtent l="0" t="0" r="0" b="6985"/>
            <wp:wrapTight wrapText="bothSides">
              <wp:wrapPolygon edited="0">
                <wp:start x="0" y="0"/>
                <wp:lineTo x="0" y="21457"/>
                <wp:lineTo x="21394" y="21457"/>
                <wp:lineTo x="2139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20301" t="7003" r="21970" b="9880"/>
                    <a:stretch/>
                  </pic:blipFill>
                  <pic:spPr bwMode="auto">
                    <a:xfrm>
                      <a:off x="0" y="0"/>
                      <a:ext cx="2327275" cy="1821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4AA6">
        <w:rPr>
          <w:sz w:val="24"/>
          <w:szCs w:val="24"/>
        </w:rPr>
        <w:t>marks see</w:t>
      </w:r>
      <w:r w:rsidR="008A614F">
        <w:rPr>
          <w:sz w:val="24"/>
          <w:szCs w:val="24"/>
        </w:rPr>
        <w:t>n</w:t>
      </w:r>
      <w:r w:rsidR="00534AA6">
        <w:rPr>
          <w:sz w:val="24"/>
          <w:szCs w:val="24"/>
        </w:rPr>
        <w:t xml:space="preserve"> on other bones, but due to </w:t>
      </w:r>
      <w:r w:rsidR="00072046">
        <w:rPr>
          <w:sz w:val="24"/>
          <w:szCs w:val="24"/>
        </w:rPr>
        <w:t>the</w:t>
      </w:r>
      <w:r w:rsidR="00534AA6">
        <w:rPr>
          <w:sz w:val="24"/>
          <w:szCs w:val="24"/>
        </w:rPr>
        <w:t xml:space="preserve"> intentionality of production </w:t>
      </w:r>
      <w:r w:rsidR="00072046">
        <w:rPr>
          <w:sz w:val="24"/>
          <w:szCs w:val="24"/>
        </w:rPr>
        <w:t>distinctive micro-morphometric characteristics result</w:t>
      </w:r>
      <w:r w:rsidR="00534AA6">
        <w:rPr>
          <w:sz w:val="24"/>
          <w:szCs w:val="24"/>
        </w:rPr>
        <w:t xml:space="preserve"> (</w:t>
      </w:r>
      <w:r w:rsidR="004228C3" w:rsidRPr="004228C3">
        <w:rPr>
          <w:sz w:val="24"/>
          <w:szCs w:val="24"/>
        </w:rPr>
        <w:t xml:space="preserve">Bello </w:t>
      </w:r>
      <w:r w:rsidR="004228C3" w:rsidRPr="004228C3">
        <w:rPr>
          <w:i/>
          <w:sz w:val="24"/>
          <w:szCs w:val="24"/>
        </w:rPr>
        <w:t>et al</w:t>
      </w:r>
      <w:r w:rsidR="004228C3" w:rsidRPr="004228C3">
        <w:rPr>
          <w:sz w:val="24"/>
          <w:szCs w:val="24"/>
        </w:rPr>
        <w:t xml:space="preserve"> 2017</w:t>
      </w:r>
      <w:r w:rsidR="00534AA6">
        <w:rPr>
          <w:sz w:val="24"/>
          <w:szCs w:val="24"/>
        </w:rPr>
        <w:t xml:space="preserve">). </w:t>
      </w:r>
      <w:r w:rsidR="004228C3">
        <w:rPr>
          <w:sz w:val="24"/>
          <w:szCs w:val="24"/>
        </w:rPr>
        <w:t>To</w:t>
      </w:r>
      <w:r w:rsidR="00534AA6">
        <w:rPr>
          <w:sz w:val="24"/>
          <w:szCs w:val="24"/>
        </w:rPr>
        <w:t xml:space="preserve"> prove this fact the team analysing </w:t>
      </w:r>
      <w:r w:rsidR="00072046">
        <w:rPr>
          <w:sz w:val="24"/>
          <w:szCs w:val="24"/>
        </w:rPr>
        <w:t xml:space="preserve">the engraving marks </w:t>
      </w:r>
      <w:r w:rsidR="00534AA6">
        <w:rPr>
          <w:sz w:val="24"/>
          <w:szCs w:val="24"/>
        </w:rPr>
        <w:t xml:space="preserve">compared the microscopic morphological characteristics to </w:t>
      </w:r>
      <w:r w:rsidR="00FA239F">
        <w:rPr>
          <w:sz w:val="24"/>
          <w:szCs w:val="24"/>
        </w:rPr>
        <w:t>322</w:t>
      </w:r>
      <w:r w:rsidR="00534AA6">
        <w:rPr>
          <w:sz w:val="24"/>
          <w:szCs w:val="24"/>
        </w:rPr>
        <w:t xml:space="preserve"> </w:t>
      </w:r>
      <w:r w:rsidR="00C9671D">
        <w:rPr>
          <w:sz w:val="24"/>
          <w:szCs w:val="24"/>
        </w:rPr>
        <w:t xml:space="preserve">filleting </w:t>
      </w:r>
      <w:r w:rsidR="00534AA6">
        <w:rPr>
          <w:sz w:val="24"/>
          <w:szCs w:val="24"/>
        </w:rPr>
        <w:t>marks on human and non-human remains</w:t>
      </w:r>
      <w:r w:rsidR="00072046">
        <w:rPr>
          <w:sz w:val="24"/>
          <w:szCs w:val="24"/>
        </w:rPr>
        <w:t>,</w:t>
      </w:r>
      <w:r w:rsidR="00534AA6">
        <w:rPr>
          <w:sz w:val="24"/>
          <w:szCs w:val="24"/>
        </w:rPr>
        <w:t xml:space="preserve"> </w:t>
      </w:r>
      <w:r w:rsidR="00C9671D">
        <w:rPr>
          <w:sz w:val="24"/>
          <w:szCs w:val="24"/>
        </w:rPr>
        <w:t>and</w:t>
      </w:r>
      <w:r w:rsidR="00534AA6">
        <w:rPr>
          <w:sz w:val="24"/>
          <w:szCs w:val="24"/>
        </w:rPr>
        <w:t xml:space="preserve"> to </w:t>
      </w:r>
      <w:r w:rsidR="00FA239F">
        <w:rPr>
          <w:sz w:val="24"/>
          <w:szCs w:val="24"/>
        </w:rPr>
        <w:t>119</w:t>
      </w:r>
      <w:r w:rsidR="00C9671D">
        <w:rPr>
          <w:sz w:val="24"/>
          <w:szCs w:val="24"/>
        </w:rPr>
        <w:t xml:space="preserve"> engraving marks found on artefacts of an engraved horse rib and a hare tibia from </w:t>
      </w:r>
      <w:r w:rsidR="00072046">
        <w:rPr>
          <w:sz w:val="24"/>
          <w:szCs w:val="24"/>
        </w:rPr>
        <w:t>the site (</w:t>
      </w:r>
      <w:r w:rsidR="004228C3" w:rsidRPr="004228C3">
        <w:rPr>
          <w:sz w:val="24"/>
          <w:szCs w:val="24"/>
        </w:rPr>
        <w:t xml:space="preserve">Bello </w:t>
      </w:r>
      <w:r w:rsidR="004228C3" w:rsidRPr="004228C3">
        <w:rPr>
          <w:i/>
          <w:sz w:val="24"/>
          <w:szCs w:val="24"/>
        </w:rPr>
        <w:t>et al</w:t>
      </w:r>
      <w:r w:rsidR="004228C3" w:rsidRPr="004228C3">
        <w:rPr>
          <w:sz w:val="24"/>
          <w:szCs w:val="24"/>
        </w:rPr>
        <w:t xml:space="preserve"> 2017</w:t>
      </w:r>
      <w:r w:rsidR="004228C3">
        <w:rPr>
          <w:sz w:val="24"/>
          <w:szCs w:val="24"/>
        </w:rPr>
        <w:t>)</w:t>
      </w:r>
      <w:r w:rsidR="00072046">
        <w:rPr>
          <w:sz w:val="24"/>
          <w:szCs w:val="24"/>
        </w:rPr>
        <w:t>. The z</w:t>
      </w:r>
      <w:r w:rsidR="00C9671D">
        <w:rPr>
          <w:sz w:val="24"/>
          <w:szCs w:val="24"/>
        </w:rPr>
        <w:t>ig</w:t>
      </w:r>
      <w:r w:rsidR="00072046">
        <w:rPr>
          <w:sz w:val="24"/>
          <w:szCs w:val="24"/>
        </w:rPr>
        <w:t>-</w:t>
      </w:r>
      <w:r w:rsidR="00C9671D">
        <w:rPr>
          <w:sz w:val="24"/>
          <w:szCs w:val="24"/>
        </w:rPr>
        <w:t>zag marks are on an area without muscle attachments so are not due to filleting (</w:t>
      </w:r>
      <w:r w:rsidR="004228C3" w:rsidRPr="004228C3">
        <w:rPr>
          <w:sz w:val="24"/>
          <w:szCs w:val="24"/>
        </w:rPr>
        <w:t xml:space="preserve">Bello </w:t>
      </w:r>
      <w:r w:rsidR="004228C3" w:rsidRPr="004228C3">
        <w:rPr>
          <w:i/>
          <w:sz w:val="24"/>
          <w:szCs w:val="24"/>
        </w:rPr>
        <w:t>et al</w:t>
      </w:r>
      <w:r w:rsidR="004228C3" w:rsidRPr="004228C3">
        <w:rPr>
          <w:sz w:val="24"/>
          <w:szCs w:val="24"/>
        </w:rPr>
        <w:t xml:space="preserve"> 2017</w:t>
      </w:r>
      <w:r w:rsidR="00C9671D">
        <w:rPr>
          <w:sz w:val="24"/>
          <w:szCs w:val="24"/>
        </w:rPr>
        <w:t xml:space="preserve">). The </w:t>
      </w:r>
      <w:r w:rsidR="00B4506B" w:rsidRPr="00B4506B">
        <w:rPr>
          <w:noProof/>
          <w:sz w:val="24"/>
          <w:szCs w:val="24"/>
        </w:rPr>
        <mc:AlternateContent>
          <mc:Choice Requires="wps">
            <w:drawing>
              <wp:anchor distT="45720" distB="45720" distL="114300" distR="114300" simplePos="0" relativeHeight="251665408" behindDoc="0" locked="0" layoutInCell="1" allowOverlap="1" wp14:anchorId="63BDA41A" wp14:editId="73848345">
                <wp:simplePos x="0" y="0"/>
                <wp:positionH relativeFrom="margin">
                  <wp:posOffset>-150125</wp:posOffset>
                </wp:positionH>
                <wp:positionV relativeFrom="paragraph">
                  <wp:posOffset>2089225</wp:posOffset>
                </wp:positionV>
                <wp:extent cx="2360930" cy="457200"/>
                <wp:effectExtent l="0" t="0" r="1270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7200"/>
                        </a:xfrm>
                        <a:prstGeom prst="rect">
                          <a:avLst/>
                        </a:prstGeom>
                        <a:solidFill>
                          <a:srgbClr val="FFFFFF"/>
                        </a:solidFill>
                        <a:ln w="9525">
                          <a:solidFill>
                            <a:srgbClr val="000000"/>
                          </a:solidFill>
                          <a:miter lim="800000"/>
                          <a:headEnd/>
                          <a:tailEnd/>
                        </a:ln>
                      </wps:spPr>
                      <wps:txbx>
                        <w:txbxContent>
                          <w:p w14:paraId="60F615DE" w14:textId="5A2BF7CD" w:rsidR="009C599C" w:rsidRDefault="009C599C">
                            <w:bookmarkStart w:id="15" w:name="_Hlk505114290"/>
                            <w:r>
                              <w:t xml:space="preserve">Figure 4, the Zig zag pattern on the radius </w:t>
                            </w:r>
                            <w:bookmarkEnd w:id="15"/>
                            <w:r>
                              <w:t xml:space="preserve">(Bello </w:t>
                            </w:r>
                            <w:r>
                              <w:rPr>
                                <w:i/>
                              </w:rPr>
                              <w:t>et al</w:t>
                            </w:r>
                            <w:r>
                              <w:t xml:space="preserve"> 2015)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3BDA41A" id="_x0000_s1029" type="#_x0000_t202" style="position:absolute;margin-left:-11.8pt;margin-top:164.5pt;width:185.9pt;height:36pt;z-index:25166540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">
                <v:textbox>
                  <w:txbxContent>
                    <w:p w14:paraId="60F615DE" w14:textId="5A2BF7CD" w:rsidR="009C599C" w:rsidRDefault="009C599C">
                      <w:bookmarkStart w:id="16" w:name="_Hlk505114290"/>
                      <w:r>
                        <w:t xml:space="preserve">Figure 4, the Zig zag pattern on the radius </w:t>
                      </w:r>
                      <w:bookmarkEnd w:id="16"/>
                      <w:r>
                        <w:t xml:space="preserve">(Bello </w:t>
                      </w:r>
                      <w:r>
                        <w:rPr>
                          <w:i/>
                        </w:rPr>
                        <w:t>et al</w:t>
                      </w:r>
                      <w:r>
                        <w:t xml:space="preserve"> 2015)</w:t>
                      </w:r>
                    </w:p>
                  </w:txbxContent>
                </v:textbox>
                <w10:wrap type="square" anchorx="margin"/>
              </v:shape>
            </w:pict>
          </mc:Fallback>
        </mc:AlternateContent>
      </w:r>
      <w:r w:rsidR="00C9671D">
        <w:rPr>
          <w:sz w:val="24"/>
          <w:szCs w:val="24"/>
        </w:rPr>
        <w:t>pattern was there before the bone was broken to gain access to the marrow, which suggests it was part of the ritual</w:t>
      </w:r>
      <w:r w:rsidR="00072046">
        <w:rPr>
          <w:sz w:val="24"/>
          <w:szCs w:val="24"/>
        </w:rPr>
        <w:t>;</w:t>
      </w:r>
      <w:r w:rsidR="00C9671D">
        <w:rPr>
          <w:sz w:val="24"/>
          <w:szCs w:val="24"/>
        </w:rPr>
        <w:t xml:space="preserve"> it also means they stopped after the flesh was removed </w:t>
      </w:r>
      <w:r w:rsidR="004228C3">
        <w:rPr>
          <w:sz w:val="24"/>
          <w:szCs w:val="24"/>
        </w:rPr>
        <w:t>to</w:t>
      </w:r>
      <w:r w:rsidR="00C9671D">
        <w:rPr>
          <w:sz w:val="24"/>
          <w:szCs w:val="24"/>
        </w:rPr>
        <w:t xml:space="preserve"> put the pattern on the bone which can be significant in understanding the </w:t>
      </w:r>
      <w:r w:rsidR="004228C3">
        <w:rPr>
          <w:sz w:val="24"/>
          <w:szCs w:val="24"/>
        </w:rPr>
        <w:t>ritual</w:t>
      </w:r>
      <w:r w:rsidR="00C9671D">
        <w:rPr>
          <w:sz w:val="24"/>
          <w:szCs w:val="24"/>
        </w:rPr>
        <w:t xml:space="preserve"> (</w:t>
      </w:r>
      <w:r w:rsidR="004228C3">
        <w:rPr>
          <w:sz w:val="24"/>
          <w:szCs w:val="24"/>
        </w:rPr>
        <w:t>Current Archaeology 2017</w:t>
      </w:r>
      <w:r w:rsidR="00C9671D">
        <w:rPr>
          <w:sz w:val="24"/>
          <w:szCs w:val="24"/>
        </w:rPr>
        <w:t xml:space="preserve">). </w:t>
      </w:r>
    </w:p>
    <w:p w14:paraId="682B7FC7" w14:textId="568FCC0C" w:rsidR="00263017" w:rsidRDefault="00263017" w:rsidP="009C595D">
      <w:pPr>
        <w:rPr>
          <w:sz w:val="24"/>
          <w:szCs w:val="24"/>
        </w:rPr>
      </w:pPr>
    </w:p>
    <w:p w14:paraId="784BCE47" w14:textId="1520ACA6" w:rsidR="00263017" w:rsidRDefault="00263017" w:rsidP="009C595D">
      <w:pPr>
        <w:rPr>
          <w:sz w:val="24"/>
          <w:szCs w:val="24"/>
        </w:rPr>
      </w:pPr>
    </w:p>
    <w:p w14:paraId="101A8E75" w14:textId="0B2A8BE9" w:rsidR="00263017" w:rsidRDefault="00263017" w:rsidP="009C595D">
      <w:pPr>
        <w:rPr>
          <w:sz w:val="24"/>
          <w:szCs w:val="24"/>
        </w:rPr>
      </w:pPr>
    </w:p>
    <w:p w14:paraId="25A1E4B5" w14:textId="5F113404" w:rsidR="00263017" w:rsidRDefault="00263017" w:rsidP="009C595D">
      <w:pPr>
        <w:rPr>
          <w:sz w:val="24"/>
          <w:szCs w:val="24"/>
        </w:rPr>
      </w:pPr>
    </w:p>
    <w:p w14:paraId="13AD81CD" w14:textId="430C7EBD" w:rsidR="00263017" w:rsidRDefault="00263017" w:rsidP="009C595D">
      <w:pPr>
        <w:rPr>
          <w:sz w:val="24"/>
          <w:szCs w:val="24"/>
        </w:rPr>
      </w:pPr>
    </w:p>
    <w:p w14:paraId="377876A1" w14:textId="236BD569" w:rsidR="00263017" w:rsidRDefault="00263017" w:rsidP="009C595D">
      <w:pPr>
        <w:rPr>
          <w:sz w:val="24"/>
          <w:szCs w:val="24"/>
        </w:rPr>
      </w:pPr>
    </w:p>
    <w:p w14:paraId="7AE6DC3B" w14:textId="059BC164" w:rsidR="00263017" w:rsidRDefault="00263017" w:rsidP="009C595D">
      <w:pPr>
        <w:rPr>
          <w:sz w:val="24"/>
          <w:szCs w:val="24"/>
        </w:rPr>
      </w:pPr>
    </w:p>
    <w:p w14:paraId="4356D9D7" w14:textId="75EFF601" w:rsidR="00263017" w:rsidRDefault="00263017" w:rsidP="009C595D">
      <w:pPr>
        <w:rPr>
          <w:sz w:val="24"/>
          <w:szCs w:val="24"/>
        </w:rPr>
      </w:pPr>
    </w:p>
    <w:p w14:paraId="11BD6998" w14:textId="2A88AEFB" w:rsidR="00263017" w:rsidRDefault="00263017" w:rsidP="009C595D">
      <w:pPr>
        <w:rPr>
          <w:sz w:val="24"/>
          <w:szCs w:val="24"/>
        </w:rPr>
      </w:pPr>
    </w:p>
    <w:p w14:paraId="58ADA6F4" w14:textId="18EABB54" w:rsidR="00263017" w:rsidRDefault="00263017" w:rsidP="009C595D">
      <w:pPr>
        <w:rPr>
          <w:sz w:val="24"/>
          <w:szCs w:val="24"/>
        </w:rPr>
      </w:pPr>
    </w:p>
    <w:p w14:paraId="00215372" w14:textId="198AEC4C" w:rsidR="00263017" w:rsidRDefault="00263017" w:rsidP="009C595D">
      <w:pPr>
        <w:rPr>
          <w:sz w:val="24"/>
          <w:szCs w:val="24"/>
        </w:rPr>
      </w:pPr>
    </w:p>
    <w:p w14:paraId="0197D5B7" w14:textId="38EE6E82" w:rsidR="00263017" w:rsidRDefault="00263017" w:rsidP="009C595D">
      <w:pPr>
        <w:rPr>
          <w:sz w:val="24"/>
          <w:szCs w:val="24"/>
        </w:rPr>
      </w:pPr>
    </w:p>
    <w:p w14:paraId="2E123086" w14:textId="0ADC5E26" w:rsidR="00263017" w:rsidRDefault="00263017" w:rsidP="009C595D">
      <w:pPr>
        <w:rPr>
          <w:sz w:val="24"/>
          <w:szCs w:val="24"/>
        </w:rPr>
      </w:pPr>
    </w:p>
    <w:p w14:paraId="431486A3" w14:textId="057DE2DA" w:rsidR="00263017" w:rsidRDefault="00263017" w:rsidP="009C595D">
      <w:pPr>
        <w:rPr>
          <w:sz w:val="24"/>
          <w:szCs w:val="24"/>
        </w:rPr>
      </w:pPr>
    </w:p>
    <w:p w14:paraId="49746B2F" w14:textId="1240C770" w:rsidR="00263017" w:rsidRDefault="00263017" w:rsidP="009C595D">
      <w:pPr>
        <w:rPr>
          <w:sz w:val="24"/>
          <w:szCs w:val="24"/>
        </w:rPr>
      </w:pPr>
    </w:p>
    <w:p w14:paraId="5A2FD39A" w14:textId="77D59275" w:rsidR="00263017" w:rsidRDefault="00263017" w:rsidP="009C595D">
      <w:pPr>
        <w:rPr>
          <w:sz w:val="24"/>
          <w:szCs w:val="24"/>
        </w:rPr>
      </w:pPr>
    </w:p>
    <w:p w14:paraId="576098B3" w14:textId="2FCEF128" w:rsidR="00263017" w:rsidRDefault="00263017" w:rsidP="009C595D">
      <w:pPr>
        <w:rPr>
          <w:sz w:val="24"/>
          <w:szCs w:val="24"/>
        </w:rPr>
      </w:pPr>
    </w:p>
    <w:p w14:paraId="3106551D" w14:textId="5AFBFB3F" w:rsidR="00263017" w:rsidRDefault="00263017" w:rsidP="009C595D">
      <w:pPr>
        <w:rPr>
          <w:sz w:val="24"/>
          <w:szCs w:val="24"/>
        </w:rPr>
      </w:pPr>
    </w:p>
    <w:p w14:paraId="0FE28531" w14:textId="001C7276" w:rsidR="00263017" w:rsidRDefault="00263017" w:rsidP="009C595D">
      <w:pPr>
        <w:rPr>
          <w:sz w:val="24"/>
          <w:szCs w:val="24"/>
        </w:rPr>
      </w:pPr>
    </w:p>
    <w:p w14:paraId="5E5FBB2F" w14:textId="199CDB43" w:rsidR="00263017" w:rsidRDefault="00263017" w:rsidP="009C595D">
      <w:pPr>
        <w:rPr>
          <w:sz w:val="24"/>
          <w:szCs w:val="24"/>
        </w:rPr>
      </w:pPr>
    </w:p>
    <w:p w14:paraId="31944B65" w14:textId="211D220F" w:rsidR="00263017" w:rsidRDefault="00263017" w:rsidP="009C595D">
      <w:pPr>
        <w:rPr>
          <w:sz w:val="24"/>
          <w:szCs w:val="24"/>
        </w:rPr>
      </w:pPr>
    </w:p>
    <w:p w14:paraId="75B04E0C" w14:textId="07AF0FD5" w:rsidR="00263017" w:rsidRDefault="00263017" w:rsidP="009C595D">
      <w:pPr>
        <w:rPr>
          <w:sz w:val="24"/>
          <w:szCs w:val="24"/>
        </w:rPr>
      </w:pPr>
    </w:p>
    <w:p w14:paraId="55126601" w14:textId="77777777" w:rsidR="00072046" w:rsidRDefault="00072046">
      <w:pPr>
        <w:rPr>
          <w:rFonts w:asciiTheme="majorHAnsi" w:eastAsiaTheme="majorEastAsia" w:hAnsiTheme="majorHAnsi" w:cstheme="majorBidi"/>
          <w:color w:val="2F5496" w:themeColor="accent1" w:themeShade="BF"/>
          <w:sz w:val="26"/>
          <w:szCs w:val="26"/>
        </w:rPr>
      </w:pPr>
      <w:r>
        <w:br w:type="page"/>
      </w:r>
    </w:p>
    <w:p w14:paraId="35945BAA" w14:textId="48A09F77" w:rsidR="00263017" w:rsidRDefault="00EF3B19" w:rsidP="00072046">
      <w:pPr>
        <w:pStyle w:val="Heading2"/>
      </w:pPr>
      <w:r>
        <w:lastRenderedPageBreak/>
        <w:t>Chapter 4: D</w:t>
      </w:r>
      <w:r w:rsidR="00263017">
        <w:t>iscussion</w:t>
      </w:r>
    </w:p>
    <w:p w14:paraId="5056C26F" w14:textId="77777777" w:rsidR="00263017" w:rsidRPr="00263017" w:rsidRDefault="00263017" w:rsidP="00263017">
      <w:pPr>
        <w:rPr>
          <w:sz w:val="24"/>
          <w:szCs w:val="24"/>
        </w:rPr>
      </w:pPr>
    </w:p>
    <w:p w14:paraId="0DA01F57" w14:textId="42E3B9DD" w:rsidR="00B75A60" w:rsidRDefault="00D230F1" w:rsidP="009C595D">
      <w:pPr>
        <w:rPr>
          <w:sz w:val="24"/>
          <w:szCs w:val="24"/>
        </w:rPr>
      </w:pPr>
      <w:r>
        <w:rPr>
          <w:sz w:val="24"/>
          <w:szCs w:val="24"/>
        </w:rPr>
        <w:t>One issue with the anthropological data is that</w:t>
      </w:r>
      <w:r w:rsidR="00FA239F">
        <w:rPr>
          <w:sz w:val="24"/>
          <w:szCs w:val="24"/>
        </w:rPr>
        <w:t xml:space="preserve"> the anthropologists fieldwork happened after cannibalism stopped </w:t>
      </w:r>
      <w:r>
        <w:rPr>
          <w:sz w:val="24"/>
          <w:szCs w:val="24"/>
        </w:rPr>
        <w:t>(</w:t>
      </w:r>
      <w:bookmarkStart w:id="17" w:name="_Hlk505111028"/>
      <w:r w:rsidR="00FA239F">
        <w:rPr>
          <w:sz w:val="24"/>
          <w:szCs w:val="24"/>
        </w:rPr>
        <w:t>Conklin 2011:</w:t>
      </w:r>
      <w:r>
        <w:rPr>
          <w:sz w:val="24"/>
          <w:szCs w:val="24"/>
        </w:rPr>
        <w:t xml:space="preserve"> </w:t>
      </w:r>
      <w:bookmarkEnd w:id="17"/>
      <w:r>
        <w:rPr>
          <w:sz w:val="24"/>
          <w:szCs w:val="24"/>
        </w:rPr>
        <w:t>14). The reports that is the bases for evidence of cannibalism is said to be reliable because it was not only the missionaries but the Wari’ themselves who admit to doing this (</w:t>
      </w:r>
      <w:r w:rsidR="00FA239F" w:rsidRPr="00FA239F">
        <w:rPr>
          <w:sz w:val="24"/>
          <w:szCs w:val="24"/>
        </w:rPr>
        <w:t xml:space="preserve">Conklin 2011: </w:t>
      </w:r>
      <w:r>
        <w:rPr>
          <w:sz w:val="24"/>
          <w:szCs w:val="24"/>
        </w:rPr>
        <w:t>22). Arens states that the institutionalisation of cannibalism has never existed because those who are alleged to partake in cannibalism almost always den</w:t>
      </w:r>
      <w:r w:rsidR="00BD00C5">
        <w:rPr>
          <w:sz w:val="24"/>
          <w:szCs w:val="24"/>
        </w:rPr>
        <w:t>y</w:t>
      </w:r>
      <w:r>
        <w:rPr>
          <w:sz w:val="24"/>
          <w:szCs w:val="24"/>
        </w:rPr>
        <w:t xml:space="preserve"> it (</w:t>
      </w:r>
      <w:r w:rsidR="00FA239F" w:rsidRPr="00FA239F">
        <w:rPr>
          <w:sz w:val="24"/>
          <w:szCs w:val="24"/>
        </w:rPr>
        <w:t xml:space="preserve">Conklin 2011: </w:t>
      </w:r>
      <w:r>
        <w:rPr>
          <w:sz w:val="24"/>
          <w:szCs w:val="24"/>
        </w:rPr>
        <w:t>22). However because the Wari’ actually admit to it</w:t>
      </w:r>
      <w:r w:rsidR="00BD00C5">
        <w:rPr>
          <w:sz w:val="24"/>
          <w:szCs w:val="24"/>
        </w:rPr>
        <w:t>,</w:t>
      </w:r>
      <w:r>
        <w:rPr>
          <w:sz w:val="24"/>
          <w:szCs w:val="24"/>
        </w:rPr>
        <w:t xml:space="preserve"> go</w:t>
      </w:r>
      <w:r w:rsidR="00BD00C5">
        <w:rPr>
          <w:sz w:val="24"/>
          <w:szCs w:val="24"/>
        </w:rPr>
        <w:t>ing</w:t>
      </w:r>
      <w:r>
        <w:rPr>
          <w:sz w:val="24"/>
          <w:szCs w:val="24"/>
        </w:rPr>
        <w:t xml:space="preserve"> into detail about the process and the taste this argument does not apply to them. Although, due to outsider prejudice if they don’t trust a person they will deflect questions about cannibalism (</w:t>
      </w:r>
      <w:r w:rsidR="00FA239F" w:rsidRPr="00FA239F">
        <w:rPr>
          <w:sz w:val="24"/>
          <w:szCs w:val="24"/>
        </w:rPr>
        <w:t xml:space="preserve">Conklin 2011: </w:t>
      </w:r>
      <w:r>
        <w:rPr>
          <w:sz w:val="24"/>
          <w:szCs w:val="24"/>
        </w:rPr>
        <w:t xml:space="preserve">22). </w:t>
      </w:r>
    </w:p>
    <w:p w14:paraId="559C6129" w14:textId="1EE6B1B8" w:rsidR="00813B48" w:rsidRDefault="00D230F1" w:rsidP="009C595D">
      <w:pPr>
        <w:rPr>
          <w:sz w:val="24"/>
          <w:szCs w:val="24"/>
        </w:rPr>
      </w:pPr>
      <w:r>
        <w:rPr>
          <w:sz w:val="24"/>
          <w:szCs w:val="24"/>
        </w:rPr>
        <w:t xml:space="preserve">A photographer named Fernando da Craz </w:t>
      </w:r>
      <w:r w:rsidR="00264293">
        <w:rPr>
          <w:sz w:val="24"/>
          <w:szCs w:val="24"/>
        </w:rPr>
        <w:t xml:space="preserve">went to observe the Wari’ people </w:t>
      </w:r>
      <w:r w:rsidR="00FA239F">
        <w:rPr>
          <w:sz w:val="24"/>
          <w:szCs w:val="24"/>
        </w:rPr>
        <w:t>(</w:t>
      </w:r>
      <w:r w:rsidR="00FA239F" w:rsidRPr="00FA239F">
        <w:rPr>
          <w:sz w:val="24"/>
          <w:szCs w:val="24"/>
        </w:rPr>
        <w:t xml:space="preserve">Conklin 2011: </w:t>
      </w:r>
      <w:r w:rsidR="00264293">
        <w:rPr>
          <w:sz w:val="24"/>
          <w:szCs w:val="24"/>
        </w:rPr>
        <w:t>52). He photographed what was apparently the dismemberment and roasting of a Wari’ girl, who died of a disease (</w:t>
      </w:r>
      <w:r w:rsidR="00FA239F" w:rsidRPr="00FA239F">
        <w:rPr>
          <w:sz w:val="24"/>
          <w:szCs w:val="24"/>
        </w:rPr>
        <w:t xml:space="preserve">Conklin 2011: </w:t>
      </w:r>
      <w:r w:rsidR="00264293">
        <w:rPr>
          <w:sz w:val="24"/>
          <w:szCs w:val="24"/>
        </w:rPr>
        <w:t>52).  When he went to sell the pictures to a magazine they refused to p</w:t>
      </w:r>
      <w:r w:rsidR="00BD00C5">
        <w:rPr>
          <w:sz w:val="24"/>
          <w:szCs w:val="24"/>
        </w:rPr>
        <w:t>rint</w:t>
      </w:r>
      <w:r w:rsidR="00264293">
        <w:rPr>
          <w:sz w:val="24"/>
          <w:szCs w:val="24"/>
        </w:rPr>
        <w:t xml:space="preserve"> it as the images were likely fake, there was only two people shown and at a funeral there would have been more people to ensure most of the corpse was eaten (</w:t>
      </w:r>
      <w:r w:rsidR="00FA239F" w:rsidRPr="00FA239F">
        <w:rPr>
          <w:sz w:val="24"/>
          <w:szCs w:val="24"/>
        </w:rPr>
        <w:t xml:space="preserve">Conklin 2011: </w:t>
      </w:r>
      <w:r w:rsidR="00264293">
        <w:rPr>
          <w:sz w:val="24"/>
          <w:szCs w:val="24"/>
        </w:rPr>
        <w:t>52). The series of pictures also ends at the roasting and there is image of the eating, this is another argument as to why the images were fake (</w:t>
      </w:r>
      <w:r w:rsidR="00FA239F" w:rsidRPr="00FA239F">
        <w:rPr>
          <w:sz w:val="24"/>
          <w:szCs w:val="24"/>
        </w:rPr>
        <w:t xml:space="preserve">Conklin 2011: </w:t>
      </w:r>
      <w:r w:rsidR="00264293">
        <w:rPr>
          <w:sz w:val="24"/>
          <w:szCs w:val="24"/>
        </w:rPr>
        <w:t>52). The images being fake does not mean that cannibalism happened it could just be way that the outside world tried to manipulate the tribe mak</w:t>
      </w:r>
      <w:r w:rsidR="00BD00C5">
        <w:rPr>
          <w:sz w:val="24"/>
          <w:szCs w:val="24"/>
        </w:rPr>
        <w:t>ing</w:t>
      </w:r>
      <w:r w:rsidR="00264293">
        <w:rPr>
          <w:sz w:val="24"/>
          <w:szCs w:val="24"/>
        </w:rPr>
        <w:t xml:space="preserve"> them seem like savages. </w:t>
      </w:r>
    </w:p>
    <w:p w14:paraId="31239A20" w14:textId="6814D9E7" w:rsidR="00813B48" w:rsidRDefault="00813B48" w:rsidP="009C595D">
      <w:pPr>
        <w:rPr>
          <w:sz w:val="24"/>
          <w:szCs w:val="24"/>
        </w:rPr>
      </w:pPr>
      <w:r>
        <w:rPr>
          <w:sz w:val="24"/>
          <w:szCs w:val="24"/>
        </w:rPr>
        <w:t>The Aztecs from central Mexico during the fifteenth century, practised Exo-cannibalism with the use of human</w:t>
      </w:r>
      <w:r w:rsidR="00417C43">
        <w:rPr>
          <w:sz w:val="24"/>
          <w:szCs w:val="24"/>
        </w:rPr>
        <w:t xml:space="preserve"> sacrifice (</w:t>
      </w:r>
      <w:r w:rsidR="00BD00C5">
        <w:rPr>
          <w:sz w:val="24"/>
          <w:szCs w:val="24"/>
        </w:rPr>
        <w:t xml:space="preserve">Sanday 1986: </w:t>
      </w:r>
      <w:r w:rsidR="00417C43">
        <w:rPr>
          <w:sz w:val="24"/>
          <w:szCs w:val="24"/>
        </w:rPr>
        <w:t>7</w:t>
      </w:r>
      <w:r>
        <w:rPr>
          <w:sz w:val="24"/>
          <w:szCs w:val="24"/>
        </w:rPr>
        <w:t xml:space="preserve">). Aztec priests ritually slaughtered many war captives and then offered their hearts to the gods, portions of the </w:t>
      </w:r>
      <w:r w:rsidR="00BD00C5">
        <w:rPr>
          <w:sz w:val="24"/>
          <w:szCs w:val="24"/>
        </w:rPr>
        <w:t>victim’s</w:t>
      </w:r>
      <w:r>
        <w:rPr>
          <w:sz w:val="24"/>
          <w:szCs w:val="24"/>
        </w:rPr>
        <w:t xml:space="preserve"> flesh was then eaten by the priests, nobles, and the warrior who </w:t>
      </w:r>
      <w:r w:rsidR="00417C43">
        <w:rPr>
          <w:sz w:val="24"/>
          <w:szCs w:val="24"/>
        </w:rPr>
        <w:t>caught the prisoner (</w:t>
      </w:r>
      <w:r w:rsidR="00BD00C5">
        <w:rPr>
          <w:sz w:val="24"/>
          <w:szCs w:val="24"/>
        </w:rPr>
        <w:t>Sanday 1986:</w:t>
      </w:r>
      <w:r w:rsidR="00417C43">
        <w:rPr>
          <w:sz w:val="24"/>
          <w:szCs w:val="24"/>
        </w:rPr>
        <w:t xml:space="preserve"> 7</w:t>
      </w:r>
      <w:r>
        <w:rPr>
          <w:sz w:val="24"/>
          <w:szCs w:val="24"/>
        </w:rPr>
        <w:t xml:space="preserve">). One anthropologist Michael </w:t>
      </w:r>
      <w:r w:rsidR="00D03176">
        <w:rPr>
          <w:sz w:val="24"/>
          <w:szCs w:val="24"/>
        </w:rPr>
        <w:t xml:space="preserve">Harner, suggested that the eating of human flesh might have helped in a nutritional way as there would have been famines and food shortages at the </w:t>
      </w:r>
      <w:r w:rsidR="00BD00C5">
        <w:rPr>
          <w:sz w:val="24"/>
          <w:szCs w:val="24"/>
        </w:rPr>
        <w:t>time,</w:t>
      </w:r>
      <w:r w:rsidR="00D03176">
        <w:rPr>
          <w:sz w:val="24"/>
          <w:szCs w:val="24"/>
        </w:rPr>
        <w:t xml:space="preserve"> so it would have been useful as more th</w:t>
      </w:r>
      <w:r w:rsidR="00417C43">
        <w:rPr>
          <w:sz w:val="24"/>
          <w:szCs w:val="24"/>
        </w:rPr>
        <w:t>an just a ritualistic way (</w:t>
      </w:r>
      <w:r w:rsidR="00BD00C5">
        <w:rPr>
          <w:sz w:val="24"/>
          <w:szCs w:val="24"/>
        </w:rPr>
        <w:t>Sanday 1986:</w:t>
      </w:r>
      <w:r w:rsidR="00417C43">
        <w:rPr>
          <w:sz w:val="24"/>
          <w:szCs w:val="24"/>
        </w:rPr>
        <w:t xml:space="preserve"> 7</w:t>
      </w:r>
      <w:r w:rsidR="00D03176">
        <w:rPr>
          <w:sz w:val="24"/>
          <w:szCs w:val="24"/>
        </w:rPr>
        <w:t xml:space="preserve">). </w:t>
      </w:r>
    </w:p>
    <w:p w14:paraId="39920700" w14:textId="5D9DCBF5" w:rsidR="00417C43" w:rsidRDefault="00D03176" w:rsidP="009C595D">
      <w:pPr>
        <w:rPr>
          <w:sz w:val="24"/>
          <w:szCs w:val="24"/>
        </w:rPr>
      </w:pPr>
      <w:r>
        <w:rPr>
          <w:sz w:val="24"/>
          <w:szCs w:val="24"/>
        </w:rPr>
        <w:t xml:space="preserve">Some see the argument of cannibalism not as a question of </w:t>
      </w:r>
      <w:r w:rsidR="00BD00C5">
        <w:rPr>
          <w:sz w:val="24"/>
          <w:szCs w:val="24"/>
        </w:rPr>
        <w:t>if we are cannibals but why we have done it</w:t>
      </w:r>
      <w:r>
        <w:rPr>
          <w:sz w:val="24"/>
          <w:szCs w:val="24"/>
        </w:rPr>
        <w:t xml:space="preserve"> (</w:t>
      </w:r>
      <w:r w:rsidR="00BD00C5">
        <w:rPr>
          <w:sz w:val="24"/>
          <w:szCs w:val="24"/>
        </w:rPr>
        <w:t>Conklin 2011:</w:t>
      </w:r>
      <w:r>
        <w:rPr>
          <w:sz w:val="24"/>
          <w:szCs w:val="24"/>
        </w:rPr>
        <w:t xml:space="preserve"> 90). In this paper we are just looking at if we were cannibals but it is interesting to note the reason behind nutritional cannibalism, in the case of the Wari’ it is likely mortuary for a ritual than nutritional (</w:t>
      </w:r>
      <w:r w:rsidR="00BD00C5">
        <w:rPr>
          <w:sz w:val="24"/>
          <w:szCs w:val="24"/>
        </w:rPr>
        <w:t>Conklin 2011:</w:t>
      </w:r>
      <w:r>
        <w:rPr>
          <w:sz w:val="24"/>
          <w:szCs w:val="24"/>
        </w:rPr>
        <w:t xml:space="preserve"> 90). The corpse would provide little more than one hundred grams of protein per kilogram of body weight (</w:t>
      </w:r>
      <w:r w:rsidR="00BD00C5">
        <w:rPr>
          <w:sz w:val="24"/>
          <w:szCs w:val="24"/>
        </w:rPr>
        <w:t>Conklin 2011:</w:t>
      </w:r>
      <w:r>
        <w:rPr>
          <w:sz w:val="24"/>
          <w:szCs w:val="24"/>
        </w:rPr>
        <w:t xml:space="preserve"> 90). The Wari would gain slightly more protein as they eat the corpse with corn bread (</w:t>
      </w:r>
      <w:r w:rsidR="00BD00C5">
        <w:rPr>
          <w:sz w:val="24"/>
          <w:szCs w:val="24"/>
        </w:rPr>
        <w:t>Conklin 2011:</w:t>
      </w:r>
      <w:r>
        <w:rPr>
          <w:sz w:val="24"/>
          <w:szCs w:val="24"/>
        </w:rPr>
        <w:t xml:space="preserve"> 90). Different parts of the body would offer different nutritional value, the liver and heart are rich in iron, and the bone meal is good for calcium (</w:t>
      </w:r>
      <w:r w:rsidR="00BD00C5">
        <w:rPr>
          <w:sz w:val="24"/>
          <w:szCs w:val="24"/>
        </w:rPr>
        <w:t>Conklin 2011:</w:t>
      </w:r>
      <w:r>
        <w:rPr>
          <w:sz w:val="24"/>
          <w:szCs w:val="24"/>
        </w:rPr>
        <w:t xml:space="preserve"> 90). However</w:t>
      </w:r>
      <w:r w:rsidR="000F3F4B">
        <w:rPr>
          <w:sz w:val="24"/>
          <w:szCs w:val="24"/>
        </w:rPr>
        <w:t>,</w:t>
      </w:r>
      <w:r>
        <w:rPr>
          <w:sz w:val="24"/>
          <w:szCs w:val="24"/>
        </w:rPr>
        <w:t xml:space="preserve"> the Wari’ did not eat all the body </w:t>
      </w:r>
      <w:r w:rsidR="00417C43">
        <w:rPr>
          <w:sz w:val="24"/>
          <w:szCs w:val="24"/>
        </w:rPr>
        <w:t>in fact</w:t>
      </w:r>
      <w:r>
        <w:rPr>
          <w:sz w:val="24"/>
          <w:szCs w:val="24"/>
        </w:rPr>
        <w:t xml:space="preserve"> in most cases they would have left large amounts </w:t>
      </w:r>
      <w:r w:rsidR="00417C43">
        <w:rPr>
          <w:sz w:val="24"/>
          <w:szCs w:val="24"/>
        </w:rPr>
        <w:t>especially</w:t>
      </w:r>
      <w:r>
        <w:rPr>
          <w:sz w:val="24"/>
          <w:szCs w:val="24"/>
        </w:rPr>
        <w:t xml:space="preserve"> when it was an enemy, also only certain people would have benefitted from it (</w:t>
      </w:r>
      <w:r w:rsidR="00BD00C5">
        <w:rPr>
          <w:sz w:val="24"/>
          <w:szCs w:val="24"/>
        </w:rPr>
        <w:t>Conklin 2011:</w:t>
      </w:r>
      <w:r>
        <w:rPr>
          <w:sz w:val="24"/>
          <w:szCs w:val="24"/>
        </w:rPr>
        <w:t xml:space="preserve"> 90). It might have even been bad for the Wari’ because sometimes they had force</w:t>
      </w:r>
      <w:r w:rsidR="000F3F4B">
        <w:rPr>
          <w:sz w:val="24"/>
          <w:szCs w:val="24"/>
        </w:rPr>
        <w:t>d</w:t>
      </w:r>
      <w:r>
        <w:rPr>
          <w:sz w:val="24"/>
          <w:szCs w:val="24"/>
        </w:rPr>
        <w:t xml:space="preserve"> themselves to eat and throw up multiple time</w:t>
      </w:r>
      <w:r w:rsidR="000F3F4B">
        <w:rPr>
          <w:sz w:val="24"/>
          <w:szCs w:val="24"/>
        </w:rPr>
        <w:t>s</w:t>
      </w:r>
      <w:r>
        <w:rPr>
          <w:sz w:val="24"/>
          <w:szCs w:val="24"/>
        </w:rPr>
        <w:t xml:space="preserve"> and after a funeral many describe still having food hunger </w:t>
      </w:r>
      <w:r w:rsidR="00417C43">
        <w:rPr>
          <w:sz w:val="24"/>
          <w:szCs w:val="24"/>
        </w:rPr>
        <w:t>(</w:t>
      </w:r>
      <w:r w:rsidR="00BD00C5">
        <w:rPr>
          <w:sz w:val="24"/>
          <w:szCs w:val="24"/>
        </w:rPr>
        <w:t>Conklin 2011:</w:t>
      </w:r>
      <w:r w:rsidR="00417C43">
        <w:rPr>
          <w:sz w:val="24"/>
          <w:szCs w:val="24"/>
        </w:rPr>
        <w:t xml:space="preserve"> 91).</w:t>
      </w:r>
      <w:r>
        <w:rPr>
          <w:sz w:val="24"/>
          <w:szCs w:val="24"/>
        </w:rPr>
        <w:t xml:space="preserve"> Therefore it is unlikely that they done this for any reason relating to the nutritional value.</w:t>
      </w:r>
    </w:p>
    <w:p w14:paraId="6133BBB3" w14:textId="7F10F882" w:rsidR="00B91D8D" w:rsidRDefault="00417C43" w:rsidP="00B91D8D">
      <w:pPr>
        <w:rPr>
          <w:sz w:val="24"/>
          <w:szCs w:val="24"/>
        </w:rPr>
      </w:pPr>
      <w:r>
        <w:rPr>
          <w:sz w:val="24"/>
          <w:szCs w:val="24"/>
        </w:rPr>
        <w:lastRenderedPageBreak/>
        <w:t xml:space="preserve">One of the most common ideas about cannibalism is that it is an act of aggression </w:t>
      </w:r>
      <w:r w:rsidR="005B59CD">
        <w:rPr>
          <w:sz w:val="24"/>
          <w:szCs w:val="24"/>
        </w:rPr>
        <w:t>(</w:t>
      </w:r>
      <w:r w:rsidR="00BD00C5">
        <w:rPr>
          <w:sz w:val="24"/>
          <w:szCs w:val="24"/>
        </w:rPr>
        <w:t>Conklin 2011:</w:t>
      </w:r>
      <w:r>
        <w:rPr>
          <w:sz w:val="24"/>
          <w:szCs w:val="24"/>
        </w:rPr>
        <w:t xml:space="preserve"> 95). This thought is because Freud believed that when you put something in your mouth it is out of aggression (</w:t>
      </w:r>
      <w:r w:rsidR="00BD00C5">
        <w:rPr>
          <w:sz w:val="24"/>
          <w:szCs w:val="24"/>
        </w:rPr>
        <w:t>Conklin 2011:</w:t>
      </w:r>
      <w:r>
        <w:rPr>
          <w:sz w:val="24"/>
          <w:szCs w:val="24"/>
        </w:rPr>
        <w:t xml:space="preserve"> 95). The Wari’ admit that when they consumed enemy bodies it was aggressive but when it was their own it was out of respect and there was no aggression behind it (</w:t>
      </w:r>
      <w:r w:rsidR="00BD00C5">
        <w:rPr>
          <w:sz w:val="24"/>
          <w:szCs w:val="24"/>
        </w:rPr>
        <w:t>Conklin 2011:</w:t>
      </w:r>
      <w:r>
        <w:rPr>
          <w:sz w:val="24"/>
          <w:szCs w:val="24"/>
        </w:rPr>
        <w:t xml:space="preserve"> 95). </w:t>
      </w:r>
      <w:r w:rsidR="00D03176">
        <w:rPr>
          <w:sz w:val="24"/>
          <w:szCs w:val="24"/>
        </w:rPr>
        <w:t xml:space="preserve"> </w:t>
      </w:r>
      <w:r w:rsidR="005B59CD">
        <w:rPr>
          <w:sz w:val="24"/>
          <w:szCs w:val="24"/>
        </w:rPr>
        <w:t>Wari’ rejected the idea that people wanted to eat the corpse, and to treat</w:t>
      </w:r>
      <w:r w:rsidR="000F3F4B">
        <w:rPr>
          <w:sz w:val="24"/>
          <w:szCs w:val="24"/>
        </w:rPr>
        <w:t xml:space="preserve"> it</w:t>
      </w:r>
      <w:r w:rsidR="005B59CD">
        <w:rPr>
          <w:sz w:val="24"/>
          <w:szCs w:val="24"/>
        </w:rPr>
        <w:t xml:space="preserve"> like this would be reducing the person to an animal which is an insult (</w:t>
      </w:r>
      <w:r w:rsidR="00BD00C5">
        <w:rPr>
          <w:sz w:val="24"/>
          <w:szCs w:val="24"/>
        </w:rPr>
        <w:t>Conklin 2011:</w:t>
      </w:r>
      <w:r w:rsidR="005B59CD">
        <w:rPr>
          <w:sz w:val="24"/>
          <w:szCs w:val="24"/>
        </w:rPr>
        <w:t xml:space="preserve"> 82).</w:t>
      </w:r>
    </w:p>
    <w:p w14:paraId="64DA84DF" w14:textId="15650DED" w:rsidR="00B91D8D" w:rsidRDefault="00B91D8D" w:rsidP="00B91D8D">
      <w:pPr>
        <w:rPr>
          <w:sz w:val="24"/>
          <w:szCs w:val="24"/>
        </w:rPr>
      </w:pPr>
      <w:r>
        <w:rPr>
          <w:sz w:val="24"/>
          <w:szCs w:val="24"/>
        </w:rPr>
        <w:t>The arguments about the evidence found at Gough</w:t>
      </w:r>
      <w:r w:rsidR="001447C5">
        <w:rPr>
          <w:sz w:val="24"/>
          <w:szCs w:val="24"/>
        </w:rPr>
        <w:t>’</w:t>
      </w:r>
      <w:r>
        <w:rPr>
          <w:sz w:val="24"/>
          <w:szCs w:val="24"/>
        </w:rPr>
        <w:t>s went from rejection of the cannibalism theory, to the idea of mortuary de-fleshing, to nutritional cannibalism, and finally to what has been identified today as ritual cannibalism (</w:t>
      </w:r>
      <w:r w:rsidR="000F3F4B">
        <w:rPr>
          <w:sz w:val="24"/>
          <w:szCs w:val="24"/>
        </w:rPr>
        <w:t xml:space="preserve">Bello </w:t>
      </w:r>
      <w:r w:rsidR="000F3F4B">
        <w:rPr>
          <w:i/>
          <w:sz w:val="24"/>
          <w:szCs w:val="24"/>
        </w:rPr>
        <w:t xml:space="preserve">et al </w:t>
      </w:r>
      <w:r w:rsidR="000F3F4B">
        <w:rPr>
          <w:sz w:val="24"/>
          <w:szCs w:val="24"/>
        </w:rPr>
        <w:t>2015</w:t>
      </w:r>
      <w:r>
        <w:rPr>
          <w:sz w:val="24"/>
          <w:szCs w:val="24"/>
        </w:rPr>
        <w:t>). With evidence from Gough</w:t>
      </w:r>
      <w:r w:rsidR="001447C5">
        <w:rPr>
          <w:sz w:val="24"/>
          <w:szCs w:val="24"/>
        </w:rPr>
        <w:t>’</w:t>
      </w:r>
      <w:r>
        <w:rPr>
          <w:sz w:val="24"/>
          <w:szCs w:val="24"/>
        </w:rPr>
        <w:t>s it can be said that ritual cannibalism was a culturally accepted practice in that area (</w:t>
      </w:r>
      <w:r w:rsidR="000F3F4B">
        <w:rPr>
          <w:sz w:val="24"/>
          <w:szCs w:val="24"/>
        </w:rPr>
        <w:t xml:space="preserve">Bello </w:t>
      </w:r>
      <w:r w:rsidR="000F3F4B">
        <w:rPr>
          <w:i/>
          <w:sz w:val="24"/>
          <w:szCs w:val="24"/>
        </w:rPr>
        <w:t xml:space="preserve">et al </w:t>
      </w:r>
      <w:r w:rsidR="000F3F4B">
        <w:rPr>
          <w:sz w:val="24"/>
          <w:szCs w:val="24"/>
        </w:rPr>
        <w:t>2015</w:t>
      </w:r>
      <w:r>
        <w:rPr>
          <w:sz w:val="24"/>
          <w:szCs w:val="24"/>
        </w:rPr>
        <w:t>).</w:t>
      </w:r>
      <w:r w:rsidR="00F832DA">
        <w:rPr>
          <w:sz w:val="24"/>
          <w:szCs w:val="24"/>
        </w:rPr>
        <w:t xml:space="preserve"> There was some evidence at other site</w:t>
      </w:r>
      <w:r w:rsidR="001447C5">
        <w:rPr>
          <w:sz w:val="24"/>
          <w:szCs w:val="24"/>
        </w:rPr>
        <w:t>s</w:t>
      </w:r>
      <w:r w:rsidR="00F832DA">
        <w:rPr>
          <w:sz w:val="24"/>
          <w:szCs w:val="24"/>
        </w:rPr>
        <w:t xml:space="preserve"> of cannibalism during the same period it is all controversial because there is so little evidence (</w:t>
      </w:r>
      <w:r w:rsidR="000F3F4B">
        <w:rPr>
          <w:sz w:val="24"/>
          <w:szCs w:val="24"/>
        </w:rPr>
        <w:t>Current Archaeology 2017</w:t>
      </w:r>
      <w:r w:rsidR="00F832DA">
        <w:rPr>
          <w:sz w:val="24"/>
          <w:szCs w:val="24"/>
        </w:rPr>
        <w:t>).</w:t>
      </w:r>
      <w:r>
        <w:rPr>
          <w:sz w:val="24"/>
          <w:szCs w:val="24"/>
        </w:rPr>
        <w:t xml:space="preserve"> However due to lack of evidence at other Magdalenian sites it cannot be said if cannibalism was accepted everywhere during the Magdalenian culture or just at Gough</w:t>
      </w:r>
      <w:r w:rsidR="001447C5">
        <w:rPr>
          <w:sz w:val="24"/>
          <w:szCs w:val="24"/>
        </w:rPr>
        <w:t>’</w:t>
      </w:r>
      <w:r>
        <w:rPr>
          <w:sz w:val="24"/>
          <w:szCs w:val="24"/>
        </w:rPr>
        <w:t>s (</w:t>
      </w:r>
      <w:r w:rsidR="000F3F4B">
        <w:rPr>
          <w:sz w:val="24"/>
          <w:szCs w:val="24"/>
        </w:rPr>
        <w:t xml:space="preserve">Bello </w:t>
      </w:r>
      <w:r w:rsidR="000F3F4B">
        <w:rPr>
          <w:i/>
          <w:sz w:val="24"/>
          <w:szCs w:val="24"/>
        </w:rPr>
        <w:t xml:space="preserve">et al </w:t>
      </w:r>
      <w:r w:rsidR="000F3F4B">
        <w:rPr>
          <w:sz w:val="24"/>
          <w:szCs w:val="24"/>
        </w:rPr>
        <w:t>2015)</w:t>
      </w:r>
      <w:r>
        <w:rPr>
          <w:sz w:val="24"/>
          <w:szCs w:val="24"/>
        </w:rPr>
        <w:t xml:space="preserve">. </w:t>
      </w:r>
      <w:r w:rsidR="009268E8">
        <w:rPr>
          <w:sz w:val="24"/>
          <w:szCs w:val="24"/>
        </w:rPr>
        <w:t>Due to evidence of the zig zag bone and skull cups just like the anthropological case study it</w:t>
      </w:r>
      <w:r w:rsidR="001447C5">
        <w:rPr>
          <w:sz w:val="24"/>
          <w:szCs w:val="24"/>
        </w:rPr>
        <w:t xml:space="preserve"> is</w:t>
      </w:r>
      <w:r w:rsidR="009268E8">
        <w:rPr>
          <w:sz w:val="24"/>
          <w:szCs w:val="24"/>
        </w:rPr>
        <w:t xml:space="preserve"> likely that the cannibalism at Gough</w:t>
      </w:r>
      <w:r w:rsidR="001447C5">
        <w:rPr>
          <w:sz w:val="24"/>
          <w:szCs w:val="24"/>
        </w:rPr>
        <w:t>’</w:t>
      </w:r>
      <w:r w:rsidR="009268E8">
        <w:rPr>
          <w:sz w:val="24"/>
          <w:szCs w:val="24"/>
        </w:rPr>
        <w:t>s is ritual (</w:t>
      </w:r>
      <w:r w:rsidR="000F3F4B">
        <w:rPr>
          <w:sz w:val="24"/>
          <w:szCs w:val="24"/>
        </w:rPr>
        <w:t xml:space="preserve">Bello </w:t>
      </w:r>
      <w:r w:rsidR="000F3F4B">
        <w:rPr>
          <w:i/>
          <w:sz w:val="24"/>
          <w:szCs w:val="24"/>
        </w:rPr>
        <w:t xml:space="preserve">et al </w:t>
      </w:r>
      <w:r w:rsidR="000F3F4B">
        <w:t>2015</w:t>
      </w:r>
      <w:r w:rsidR="009268E8">
        <w:rPr>
          <w:sz w:val="24"/>
          <w:szCs w:val="24"/>
        </w:rPr>
        <w:t xml:space="preserve">). </w:t>
      </w:r>
    </w:p>
    <w:p w14:paraId="55948D60" w14:textId="20C7CEE1" w:rsidR="005B59CD" w:rsidRDefault="005B59CD" w:rsidP="00072046">
      <w:pPr>
        <w:rPr>
          <w:sz w:val="24"/>
          <w:szCs w:val="24"/>
        </w:rPr>
      </w:pPr>
      <w:bookmarkStart w:id="18" w:name="_Hlk505113374"/>
      <w:r>
        <w:rPr>
          <w:sz w:val="24"/>
          <w:szCs w:val="24"/>
        </w:rPr>
        <w:t>The main issue with the anthropological data</w:t>
      </w:r>
      <w:r w:rsidR="00B4506B">
        <w:rPr>
          <w:sz w:val="24"/>
          <w:szCs w:val="24"/>
        </w:rPr>
        <w:t xml:space="preserve"> in this example is</w:t>
      </w:r>
      <w:r w:rsidR="007C4DC3">
        <w:rPr>
          <w:sz w:val="24"/>
          <w:szCs w:val="24"/>
        </w:rPr>
        <w:t xml:space="preserve"> that it is</w:t>
      </w:r>
      <w:r w:rsidR="00B4506B">
        <w:rPr>
          <w:sz w:val="24"/>
          <w:szCs w:val="24"/>
        </w:rPr>
        <w:t xml:space="preserve"> all word of mouth there is no scientific evidence that backs up the claims of people who were there. Comparing this to the archaeological data set, which</w:t>
      </w:r>
      <w:r w:rsidR="001447C5">
        <w:rPr>
          <w:sz w:val="24"/>
          <w:szCs w:val="24"/>
        </w:rPr>
        <w:t xml:space="preserve"> is </w:t>
      </w:r>
      <w:r w:rsidR="00B4506B">
        <w:rPr>
          <w:sz w:val="24"/>
          <w:szCs w:val="24"/>
        </w:rPr>
        <w:t>based</w:t>
      </w:r>
      <w:r w:rsidR="001447C5">
        <w:rPr>
          <w:sz w:val="24"/>
          <w:szCs w:val="24"/>
        </w:rPr>
        <w:t xml:space="preserve"> </w:t>
      </w:r>
      <w:r w:rsidR="00B4506B">
        <w:rPr>
          <w:sz w:val="24"/>
          <w:szCs w:val="24"/>
        </w:rPr>
        <w:t xml:space="preserve">on </w:t>
      </w:r>
      <w:r w:rsidR="001447C5">
        <w:rPr>
          <w:sz w:val="24"/>
          <w:szCs w:val="24"/>
        </w:rPr>
        <w:t>scientific evidence</w:t>
      </w:r>
      <w:r w:rsidR="00B4506B">
        <w:rPr>
          <w:sz w:val="24"/>
          <w:szCs w:val="24"/>
        </w:rPr>
        <w:t xml:space="preserve"> rather than stories</w:t>
      </w:r>
      <w:r w:rsidR="001447C5">
        <w:rPr>
          <w:sz w:val="24"/>
          <w:szCs w:val="24"/>
        </w:rPr>
        <w:t>,</w:t>
      </w:r>
      <w:r w:rsidR="00B4506B">
        <w:rPr>
          <w:sz w:val="24"/>
          <w:szCs w:val="24"/>
        </w:rPr>
        <w:t xml:space="preserve"> then the archaeological data set could be classed as more reliable. </w:t>
      </w:r>
      <w:bookmarkEnd w:id="18"/>
      <w:r w:rsidR="00B4506B">
        <w:rPr>
          <w:sz w:val="24"/>
          <w:szCs w:val="24"/>
        </w:rPr>
        <w:t>Although the facts are rather solid in the archaeological data the article that are</w:t>
      </w:r>
      <w:r w:rsidR="001A1C2E">
        <w:rPr>
          <w:sz w:val="24"/>
          <w:szCs w:val="24"/>
        </w:rPr>
        <w:t xml:space="preserve"> used throughout have mentioned</w:t>
      </w:r>
      <w:r w:rsidR="00B4506B">
        <w:rPr>
          <w:sz w:val="24"/>
          <w:szCs w:val="24"/>
        </w:rPr>
        <w:t xml:space="preserve"> future research</w:t>
      </w:r>
      <w:r w:rsidR="001A1C2E">
        <w:rPr>
          <w:sz w:val="24"/>
          <w:szCs w:val="24"/>
        </w:rPr>
        <w:t>.</w:t>
      </w:r>
      <w:r w:rsidR="00B4506B">
        <w:rPr>
          <w:sz w:val="24"/>
          <w:szCs w:val="24"/>
        </w:rPr>
        <w:t xml:space="preserve"> </w:t>
      </w:r>
      <w:r w:rsidR="001A1C2E">
        <w:rPr>
          <w:sz w:val="24"/>
          <w:szCs w:val="24"/>
        </w:rPr>
        <w:t>Therefore, this paper</w:t>
      </w:r>
      <w:r w:rsidR="00B4506B">
        <w:rPr>
          <w:sz w:val="24"/>
          <w:szCs w:val="24"/>
        </w:rPr>
        <w:t xml:space="preserve"> is incomplete as far as research goes and this is the only example with such clear evidence. Another issue with the anthropology example is that none of the books used for this paper are modern most are from the 1900’s this means</w:t>
      </w:r>
      <w:r w:rsidR="001A1C2E">
        <w:rPr>
          <w:sz w:val="24"/>
          <w:szCs w:val="24"/>
        </w:rPr>
        <w:t xml:space="preserve"> </w:t>
      </w:r>
      <w:r w:rsidR="00B4506B">
        <w:rPr>
          <w:sz w:val="24"/>
          <w:szCs w:val="24"/>
        </w:rPr>
        <w:t xml:space="preserve">there could potentially be more modern examples based on other tribes that can be studied. </w:t>
      </w:r>
      <w:r>
        <w:rPr>
          <w:sz w:val="24"/>
          <w:szCs w:val="24"/>
        </w:rPr>
        <w:t xml:space="preserve"> </w:t>
      </w:r>
    </w:p>
    <w:p w14:paraId="14A0A369" w14:textId="77777777" w:rsidR="005B59CD" w:rsidRDefault="005B59CD" w:rsidP="00072046">
      <w:pPr>
        <w:rPr>
          <w:sz w:val="24"/>
          <w:szCs w:val="24"/>
        </w:rPr>
      </w:pPr>
    </w:p>
    <w:p w14:paraId="6F538B63" w14:textId="3DE02308" w:rsidR="00072046" w:rsidRDefault="00072046" w:rsidP="009C595D">
      <w:pPr>
        <w:rPr>
          <w:sz w:val="24"/>
          <w:szCs w:val="24"/>
        </w:rPr>
      </w:pPr>
    </w:p>
    <w:p w14:paraId="58FDEF22" w14:textId="77777777" w:rsidR="00072046" w:rsidRDefault="00072046">
      <w:pPr>
        <w:rPr>
          <w:rFonts w:asciiTheme="majorHAnsi" w:eastAsiaTheme="majorEastAsia" w:hAnsiTheme="majorHAnsi" w:cstheme="majorBidi"/>
          <w:color w:val="2F5496" w:themeColor="accent1" w:themeShade="BF"/>
          <w:sz w:val="26"/>
          <w:szCs w:val="26"/>
        </w:rPr>
      </w:pPr>
      <w:r>
        <w:br w:type="page"/>
      </w:r>
    </w:p>
    <w:p w14:paraId="21446685" w14:textId="77777777" w:rsidR="00072046" w:rsidRDefault="00072046" w:rsidP="00072046">
      <w:pPr>
        <w:pStyle w:val="Heading2"/>
      </w:pPr>
      <w:r>
        <w:lastRenderedPageBreak/>
        <w:t>Chapter 5: Conclusion</w:t>
      </w:r>
    </w:p>
    <w:p w14:paraId="581DB483" w14:textId="5B45279B" w:rsidR="00072046" w:rsidRDefault="002D1943" w:rsidP="00072046">
      <w:r>
        <w:t xml:space="preserve">In conclusion based on both the anthropological and archaeological evidence represented in this paper we have been cannibals. The evidence from Goughs cave is reliable as there is little weathering done to the bone and they have done experimental archaeology to get the teeth marks to compare. The evidence based on the Wari’ tribe although word of mouth is considered reliable because the Wari’ would not admit to this knowing that they would get penalised for it unless it truly was part of their tradition. </w:t>
      </w:r>
    </w:p>
    <w:p w14:paraId="06A2E846" w14:textId="77777777" w:rsidR="00072046" w:rsidRDefault="00072046" w:rsidP="00072046"/>
    <w:p w14:paraId="32B58160" w14:textId="77777777" w:rsidR="00072046" w:rsidRDefault="00072046" w:rsidP="00072046">
      <w:pPr>
        <w:rPr>
          <w:rFonts w:asciiTheme="majorHAnsi" w:eastAsiaTheme="majorEastAsia" w:hAnsiTheme="majorHAnsi" w:cstheme="majorBidi"/>
          <w:color w:val="2F5496" w:themeColor="accent1" w:themeShade="BF"/>
          <w:sz w:val="26"/>
          <w:szCs w:val="26"/>
        </w:rPr>
      </w:pPr>
      <w:r>
        <w:br w:type="page"/>
      </w:r>
    </w:p>
    <w:p w14:paraId="7830FF56" w14:textId="77777777" w:rsidR="00072046" w:rsidRDefault="00072046" w:rsidP="00072046"/>
    <w:p w14:paraId="6B8C968D" w14:textId="4D3E0DF1" w:rsidR="00072046" w:rsidRDefault="00072046" w:rsidP="00072046">
      <w:pPr>
        <w:pStyle w:val="Heading2"/>
      </w:pPr>
      <w:r>
        <w:t>Reference List</w:t>
      </w:r>
    </w:p>
    <w:p w14:paraId="2E65F84E" w14:textId="723A6E71" w:rsidR="00072046" w:rsidRDefault="00CB2E15" w:rsidP="00072046">
      <w:r>
        <w:t xml:space="preserve">Arens, W. 1979. </w:t>
      </w:r>
      <w:r>
        <w:rPr>
          <w:i/>
        </w:rPr>
        <w:t>The Man Eating Myth.</w:t>
      </w:r>
      <w:r w:rsidR="000F3F4B">
        <w:rPr>
          <w:i/>
        </w:rPr>
        <w:t xml:space="preserve"> </w:t>
      </w:r>
      <w:r>
        <w:t>London</w:t>
      </w:r>
      <w:r w:rsidR="000F3F4B">
        <w:t>;</w:t>
      </w:r>
      <w:r w:rsidR="000F3F4B" w:rsidRPr="000F3F4B">
        <w:t xml:space="preserve"> </w:t>
      </w:r>
      <w:r w:rsidR="000F3F4B">
        <w:t>Oxford University Press. Inc</w:t>
      </w:r>
    </w:p>
    <w:p w14:paraId="46ABD704" w14:textId="59CA12EC" w:rsidR="00524914" w:rsidRDefault="00524914" w:rsidP="00072046">
      <w:r>
        <w:t xml:space="preserve">Bello, S. Caceres, I. Parafitt, S. rodriguez-Hidalgo, A and Saladie, P. 2015. Upper Paleolithic Ritualistic Cannibalism at Gough’s Cave (Somerset UK). </w:t>
      </w:r>
      <w:r>
        <w:rPr>
          <w:i/>
        </w:rPr>
        <w:t>Journal of Human Evolution</w:t>
      </w:r>
      <w:r>
        <w:t xml:space="preserve">. Vol 82, pp 170-189 </w:t>
      </w:r>
    </w:p>
    <w:p w14:paraId="4072EEF5" w14:textId="160423FF" w:rsidR="00524914" w:rsidRPr="00524914" w:rsidRDefault="00524914" w:rsidP="00072046">
      <w:r>
        <w:t xml:space="preserve">Bello, S. Wallduck, R. Parafitt, s. and Stringer, C. 2017. An upper Paleolithic Engraved Human Bone Associated With Ritualistic Cannibalism. </w:t>
      </w:r>
      <w:r>
        <w:rPr>
          <w:i/>
        </w:rPr>
        <w:t xml:space="preserve">PLos One. </w:t>
      </w:r>
      <w:r>
        <w:t xml:space="preserve"> Vol 12</w:t>
      </w:r>
    </w:p>
    <w:p w14:paraId="21472E9C" w14:textId="25BC7D45" w:rsidR="00524914" w:rsidRPr="00524914" w:rsidRDefault="00524914" w:rsidP="00072046">
      <w:r>
        <w:t xml:space="preserve">Bower, B. 2015. Ritual Cannibalism Occurred in Prehistoric England. </w:t>
      </w:r>
      <w:r>
        <w:rPr>
          <w:i/>
        </w:rPr>
        <w:t xml:space="preserve">Science news. </w:t>
      </w:r>
      <w:r>
        <w:t>Vol 187 pp 14.</w:t>
      </w:r>
    </w:p>
    <w:p w14:paraId="3C82BC5A" w14:textId="1B4D71CF" w:rsidR="008D45D9" w:rsidRDefault="008D45D9" w:rsidP="00072046">
      <w:r>
        <w:t xml:space="preserve">Conklin, B. 2011. </w:t>
      </w:r>
      <w:r>
        <w:rPr>
          <w:i/>
        </w:rPr>
        <w:t xml:space="preserve">Consuming Grief Compassionate Cannibalism in an Amazonian Society. </w:t>
      </w:r>
      <w:r w:rsidR="000F3F4B">
        <w:t xml:space="preserve">Austin; </w:t>
      </w:r>
      <w:r>
        <w:t>University of Texas Press</w:t>
      </w:r>
    </w:p>
    <w:p w14:paraId="0513D0FE" w14:textId="64EF9A82" w:rsidR="003910E6" w:rsidRPr="003910E6" w:rsidRDefault="003910E6" w:rsidP="00072046">
      <w:r>
        <w:t xml:space="preserve">Currant, A. Jacobi, R. and Stringer, C. 1989. Excavations at Gough’s Cave Somerset 1986-7. </w:t>
      </w:r>
      <w:r>
        <w:rPr>
          <w:i/>
        </w:rPr>
        <w:t xml:space="preserve"> Antiquity. </w:t>
      </w:r>
      <w:r>
        <w:t xml:space="preserve"> Pp 131-136</w:t>
      </w:r>
    </w:p>
    <w:p w14:paraId="348B6C22" w14:textId="1A7E3127" w:rsidR="003910E6" w:rsidRPr="003910E6" w:rsidRDefault="003910E6" w:rsidP="00072046">
      <w:r>
        <w:t xml:space="preserve">Current Archaeology. 2017. More Evidence of Ritual Cannibalism at Gough’s cave. </w:t>
      </w:r>
      <w:r>
        <w:rPr>
          <w:i/>
        </w:rPr>
        <w:t xml:space="preserve"> Currant Archaeology. </w:t>
      </w:r>
      <w:r>
        <w:t>Issue 331 pp 9</w:t>
      </w:r>
    </w:p>
    <w:p w14:paraId="00E72F5B" w14:textId="6088B94F" w:rsidR="00CB2E15" w:rsidRDefault="00CB2E15" w:rsidP="00072046">
      <w:r>
        <w:t xml:space="preserve">Lestringant, F. 1997. </w:t>
      </w:r>
      <w:r>
        <w:rPr>
          <w:i/>
        </w:rPr>
        <w:t xml:space="preserve">Cannibals. </w:t>
      </w:r>
      <w:r>
        <w:t>UK</w:t>
      </w:r>
      <w:r w:rsidR="000F3F4B">
        <w:t>; Polity Press.</w:t>
      </w:r>
    </w:p>
    <w:p w14:paraId="7839F7F8" w14:textId="091125B0" w:rsidR="0079165D" w:rsidRDefault="0079165D" w:rsidP="00072046">
      <w:r>
        <w:t xml:space="preserve">Osbourne, H. 2017.Who’s for Dinner?. </w:t>
      </w:r>
      <w:r>
        <w:rPr>
          <w:i/>
        </w:rPr>
        <w:t xml:space="preserve">News week Global. </w:t>
      </w:r>
      <w:r w:rsidR="00524914">
        <w:t>Vol 169, pp 36-38</w:t>
      </w:r>
    </w:p>
    <w:p w14:paraId="71DF9246" w14:textId="30722006" w:rsidR="00524914" w:rsidRPr="0079165D" w:rsidRDefault="003910E6" w:rsidP="00072046">
      <w:r>
        <w:t xml:space="preserve">Reid, C. 2014. Eat What You Kill: or a Strange and Gothic Tale of Cannibalism by Consent. </w:t>
      </w:r>
      <w:r>
        <w:rPr>
          <w:i/>
        </w:rPr>
        <w:t xml:space="preserve">North Carolina Journal of International Law and Comercial Regulation. </w:t>
      </w:r>
      <w:r>
        <w:t xml:space="preserve"> Vol 39, pp 423-522 </w:t>
      </w:r>
    </w:p>
    <w:p w14:paraId="741B66E6" w14:textId="0EFF3C50" w:rsidR="000F3F4B" w:rsidRPr="000F3F4B" w:rsidRDefault="000F3F4B" w:rsidP="00072046">
      <w:r>
        <w:t xml:space="preserve">Sanday, P. 1986. </w:t>
      </w:r>
      <w:r>
        <w:rPr>
          <w:i/>
        </w:rPr>
        <w:t xml:space="preserve">Divine Hunger: Cannibalism as a Cultural System. </w:t>
      </w:r>
      <w:r>
        <w:t>Cambridge,</w:t>
      </w:r>
      <w:r w:rsidR="003910E6">
        <w:t xml:space="preserve"> Cambridge University Press</w:t>
      </w:r>
      <w:r>
        <w:t xml:space="preserve"> </w:t>
      </w:r>
    </w:p>
    <w:sectPr w:rsidR="000F3F4B" w:rsidRPr="000F3F4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E06BF6" w14:textId="77777777" w:rsidR="009C599C" w:rsidRDefault="009C599C" w:rsidP="002D1943">
      <w:pPr>
        <w:spacing w:after="0" w:line="240" w:lineRule="auto"/>
      </w:pPr>
      <w:r>
        <w:separator/>
      </w:r>
    </w:p>
  </w:endnote>
  <w:endnote w:type="continuationSeparator" w:id="0">
    <w:p w14:paraId="5BC309C5" w14:textId="77777777" w:rsidR="009C599C" w:rsidRDefault="009C599C" w:rsidP="002D1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1559117"/>
      <w:docPartObj>
        <w:docPartGallery w:val="Page Numbers (Bottom of Page)"/>
        <w:docPartUnique/>
      </w:docPartObj>
    </w:sdtPr>
    <w:sdtEndPr>
      <w:rPr>
        <w:noProof/>
      </w:rPr>
    </w:sdtEndPr>
    <w:sdtContent>
      <w:p w14:paraId="393DF3FA" w14:textId="5FCF7E15" w:rsidR="009C599C" w:rsidRDefault="009C599C">
        <w:pPr>
          <w:pStyle w:val="Footer"/>
          <w:jc w:val="center"/>
        </w:pPr>
        <w:r>
          <w:fldChar w:fldCharType="begin"/>
        </w:r>
        <w:r>
          <w:instrText xml:space="preserve"> PAGE   \* MERGEFORMAT </w:instrText>
        </w:r>
        <w:r>
          <w:fldChar w:fldCharType="separate"/>
        </w:r>
        <w:r w:rsidR="00A863F4">
          <w:rPr>
            <w:noProof/>
          </w:rPr>
          <w:t>3</w:t>
        </w:r>
        <w:r>
          <w:rPr>
            <w:noProof/>
          </w:rPr>
          <w:fldChar w:fldCharType="end"/>
        </w:r>
      </w:p>
    </w:sdtContent>
  </w:sdt>
  <w:p w14:paraId="4E79B63E" w14:textId="77777777" w:rsidR="009C599C" w:rsidRDefault="009C5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929895" w14:textId="77777777" w:rsidR="009C599C" w:rsidRDefault="009C599C" w:rsidP="002D1943">
      <w:pPr>
        <w:spacing w:after="0" w:line="240" w:lineRule="auto"/>
      </w:pPr>
      <w:r>
        <w:separator/>
      </w:r>
    </w:p>
  </w:footnote>
  <w:footnote w:type="continuationSeparator" w:id="0">
    <w:p w14:paraId="0B9C3FC5" w14:textId="77777777" w:rsidR="009C599C" w:rsidRDefault="009C599C" w:rsidP="002D19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3NLUwsTC2MDawNDdS0lEKTi0uzszPAykwqgUAEbYv7CwAAAA="/>
  </w:docVars>
  <w:rsids>
    <w:rsidRoot w:val="00B12A41"/>
    <w:rsid w:val="000028EA"/>
    <w:rsid w:val="00072046"/>
    <w:rsid w:val="00075D6C"/>
    <w:rsid w:val="000B1787"/>
    <w:rsid w:val="000E4AC8"/>
    <w:rsid w:val="000F3F4B"/>
    <w:rsid w:val="00107414"/>
    <w:rsid w:val="00142DCC"/>
    <w:rsid w:val="001447C5"/>
    <w:rsid w:val="00156DCB"/>
    <w:rsid w:val="0019325A"/>
    <w:rsid w:val="001A1C2E"/>
    <w:rsid w:val="00210147"/>
    <w:rsid w:val="002144BE"/>
    <w:rsid w:val="00263017"/>
    <w:rsid w:val="00264293"/>
    <w:rsid w:val="002C0F20"/>
    <w:rsid w:val="002D1943"/>
    <w:rsid w:val="002D3884"/>
    <w:rsid w:val="002E791D"/>
    <w:rsid w:val="003103BB"/>
    <w:rsid w:val="00343C88"/>
    <w:rsid w:val="003910E6"/>
    <w:rsid w:val="004077A2"/>
    <w:rsid w:val="00417C43"/>
    <w:rsid w:val="004228C3"/>
    <w:rsid w:val="00423AF7"/>
    <w:rsid w:val="00444D8A"/>
    <w:rsid w:val="00460FFD"/>
    <w:rsid w:val="004F1CDD"/>
    <w:rsid w:val="004F561C"/>
    <w:rsid w:val="00524914"/>
    <w:rsid w:val="00534AA6"/>
    <w:rsid w:val="005A60F9"/>
    <w:rsid w:val="005B59CD"/>
    <w:rsid w:val="0061102F"/>
    <w:rsid w:val="00640AC5"/>
    <w:rsid w:val="006562F6"/>
    <w:rsid w:val="00674F12"/>
    <w:rsid w:val="006A3CD0"/>
    <w:rsid w:val="006F0FBA"/>
    <w:rsid w:val="00767E09"/>
    <w:rsid w:val="0079165D"/>
    <w:rsid w:val="007C4DC3"/>
    <w:rsid w:val="007D36B9"/>
    <w:rsid w:val="00813B48"/>
    <w:rsid w:val="008263E4"/>
    <w:rsid w:val="008A614F"/>
    <w:rsid w:val="008D0412"/>
    <w:rsid w:val="008D2459"/>
    <w:rsid w:val="008D45D9"/>
    <w:rsid w:val="008F18DC"/>
    <w:rsid w:val="009268E8"/>
    <w:rsid w:val="0093486D"/>
    <w:rsid w:val="00936C73"/>
    <w:rsid w:val="009455B3"/>
    <w:rsid w:val="009C595D"/>
    <w:rsid w:val="009C599C"/>
    <w:rsid w:val="00A35E07"/>
    <w:rsid w:val="00A70484"/>
    <w:rsid w:val="00A80C4C"/>
    <w:rsid w:val="00A863F4"/>
    <w:rsid w:val="00A87EEA"/>
    <w:rsid w:val="00AE1DC2"/>
    <w:rsid w:val="00B12A41"/>
    <w:rsid w:val="00B30E50"/>
    <w:rsid w:val="00B4506B"/>
    <w:rsid w:val="00B75A60"/>
    <w:rsid w:val="00B91D8D"/>
    <w:rsid w:val="00BD00C5"/>
    <w:rsid w:val="00BF535B"/>
    <w:rsid w:val="00C0490A"/>
    <w:rsid w:val="00C25750"/>
    <w:rsid w:val="00C3726E"/>
    <w:rsid w:val="00C4664A"/>
    <w:rsid w:val="00C9671D"/>
    <w:rsid w:val="00CA2493"/>
    <w:rsid w:val="00CB2E15"/>
    <w:rsid w:val="00CE05AA"/>
    <w:rsid w:val="00CE1F59"/>
    <w:rsid w:val="00D002F5"/>
    <w:rsid w:val="00D03176"/>
    <w:rsid w:val="00D230F1"/>
    <w:rsid w:val="00D3287B"/>
    <w:rsid w:val="00D76AA4"/>
    <w:rsid w:val="00DE47EA"/>
    <w:rsid w:val="00DE6611"/>
    <w:rsid w:val="00E042AF"/>
    <w:rsid w:val="00E36232"/>
    <w:rsid w:val="00E6587A"/>
    <w:rsid w:val="00E92866"/>
    <w:rsid w:val="00EF3B19"/>
    <w:rsid w:val="00F0027B"/>
    <w:rsid w:val="00F23DA6"/>
    <w:rsid w:val="00F379D7"/>
    <w:rsid w:val="00F42A43"/>
    <w:rsid w:val="00F47B48"/>
    <w:rsid w:val="00F53F24"/>
    <w:rsid w:val="00F67771"/>
    <w:rsid w:val="00F71D86"/>
    <w:rsid w:val="00F731A5"/>
    <w:rsid w:val="00F76DD2"/>
    <w:rsid w:val="00F832DA"/>
    <w:rsid w:val="00FA239F"/>
    <w:rsid w:val="00FA5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4793831"/>
  <w15:chartTrackingRefBased/>
  <w15:docId w15:val="{B115017D-3033-426B-B613-FA4ADECFE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0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20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0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204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D1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943"/>
  </w:style>
  <w:style w:type="paragraph" w:styleId="Footer">
    <w:name w:val="footer"/>
    <w:basedOn w:val="Normal"/>
    <w:link w:val="FooterChar"/>
    <w:uiPriority w:val="99"/>
    <w:unhideWhenUsed/>
    <w:rsid w:val="002D1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9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4011</Words>
  <Characters>22863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Marshall (1501426)</dc:creator>
  <cp:keywords/>
  <dc:description/>
  <cp:lastModifiedBy>Sarah Marshall</cp:lastModifiedBy>
  <cp:revision>2</cp:revision>
  <dcterms:created xsi:type="dcterms:W3CDTF">2018-01-30T22:59:00Z</dcterms:created>
  <dcterms:modified xsi:type="dcterms:W3CDTF">2018-01-30T22:59:00Z</dcterms:modified>
</cp:coreProperties>
</file>