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C102C" w14:textId="4965D4D4" w:rsidR="00AA34ED" w:rsidRDefault="00DB1BCE" w:rsidP="002F4BA9">
      <w:pPr>
        <w:spacing w:line="259" w:lineRule="auto"/>
        <w:jc w:val="center"/>
        <w:rPr>
          <w:b/>
          <w:sz w:val="32"/>
          <w:szCs w:val="32"/>
        </w:rPr>
      </w:pPr>
      <w:r>
        <w:rPr>
          <w:noProof/>
        </w:rPr>
        <w:drawing>
          <wp:inline distT="0" distB="0" distL="0" distR="0" wp14:anchorId="62A29584" wp14:editId="124ED441">
            <wp:extent cx="2625328" cy="933450"/>
            <wp:effectExtent l="0" t="0" r="3810" b="0"/>
            <wp:docPr id="2" name="Picture 2" descr="Project and Engagement Officer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ject and Engagement Officer at University of Wales, Trinity Saint Dav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7557" cy="934243"/>
                    </a:xfrm>
                    <a:prstGeom prst="rect">
                      <a:avLst/>
                    </a:prstGeom>
                    <a:noFill/>
                    <a:ln>
                      <a:noFill/>
                    </a:ln>
                  </pic:spPr>
                </pic:pic>
              </a:graphicData>
            </a:graphic>
          </wp:inline>
        </w:drawing>
      </w:r>
    </w:p>
    <w:p w14:paraId="7B6AE636" w14:textId="61EA8E00" w:rsidR="00AA34ED" w:rsidRDefault="00AA34ED" w:rsidP="002F4BA9">
      <w:pPr>
        <w:spacing w:line="259" w:lineRule="auto"/>
        <w:jc w:val="center"/>
        <w:rPr>
          <w:b/>
          <w:sz w:val="32"/>
          <w:szCs w:val="32"/>
        </w:rPr>
      </w:pPr>
    </w:p>
    <w:p w14:paraId="00EAD062" w14:textId="2DB7807B" w:rsidR="00AA34ED" w:rsidRPr="00DB1BCE" w:rsidRDefault="00DB1BCE" w:rsidP="002F4BA9">
      <w:pPr>
        <w:spacing w:line="259" w:lineRule="auto"/>
        <w:jc w:val="center"/>
        <w:rPr>
          <w:b/>
          <w:sz w:val="44"/>
          <w:szCs w:val="44"/>
        </w:rPr>
      </w:pPr>
      <w:r w:rsidRPr="00DB1BCE">
        <w:rPr>
          <w:b/>
          <w:sz w:val="44"/>
          <w:szCs w:val="44"/>
        </w:rPr>
        <w:t>BA Business Management</w:t>
      </w:r>
    </w:p>
    <w:p w14:paraId="45635D50" w14:textId="55DB7DDC" w:rsidR="00AA34ED" w:rsidRDefault="00AA34ED" w:rsidP="002F4BA9">
      <w:pPr>
        <w:spacing w:line="259" w:lineRule="auto"/>
        <w:jc w:val="center"/>
        <w:rPr>
          <w:b/>
          <w:sz w:val="32"/>
          <w:szCs w:val="32"/>
        </w:rPr>
      </w:pPr>
    </w:p>
    <w:p w14:paraId="1F0FCF3B" w14:textId="56468B0C" w:rsidR="00DB1BCE" w:rsidRPr="00DB1BCE" w:rsidRDefault="00DB1BCE" w:rsidP="00DB1BCE">
      <w:pPr>
        <w:spacing w:line="259" w:lineRule="auto"/>
        <w:jc w:val="left"/>
        <w:rPr>
          <w:bCs/>
          <w:sz w:val="32"/>
          <w:szCs w:val="32"/>
        </w:rPr>
      </w:pPr>
      <w:r>
        <w:rPr>
          <w:b/>
          <w:sz w:val="32"/>
          <w:szCs w:val="32"/>
        </w:rPr>
        <w:t xml:space="preserve">Module: </w:t>
      </w:r>
      <w:r>
        <w:rPr>
          <w:bCs/>
          <w:sz w:val="32"/>
          <w:szCs w:val="32"/>
        </w:rPr>
        <w:t>Data Handling &amp; Business Intelligence</w:t>
      </w:r>
    </w:p>
    <w:p w14:paraId="1FD27635" w14:textId="4EFC3C72" w:rsidR="00DB1BCE" w:rsidRPr="00DB1BCE" w:rsidRDefault="00DB1BCE" w:rsidP="00DB1BCE">
      <w:pPr>
        <w:spacing w:line="259" w:lineRule="auto"/>
        <w:jc w:val="left"/>
        <w:rPr>
          <w:bCs/>
          <w:sz w:val="32"/>
          <w:szCs w:val="32"/>
        </w:rPr>
      </w:pPr>
      <w:r>
        <w:rPr>
          <w:b/>
          <w:sz w:val="32"/>
          <w:szCs w:val="32"/>
        </w:rPr>
        <w:t xml:space="preserve">Code: </w:t>
      </w:r>
      <w:r>
        <w:rPr>
          <w:bCs/>
          <w:sz w:val="32"/>
          <w:szCs w:val="32"/>
        </w:rPr>
        <w:t>LCBB5000</w:t>
      </w:r>
    </w:p>
    <w:p w14:paraId="2D2935DB" w14:textId="2987709F" w:rsidR="00DB1BCE" w:rsidRPr="00DB1BCE" w:rsidRDefault="00DB1BCE" w:rsidP="00DB1BCE">
      <w:pPr>
        <w:spacing w:line="259" w:lineRule="auto"/>
        <w:jc w:val="left"/>
        <w:rPr>
          <w:bCs/>
          <w:sz w:val="32"/>
          <w:szCs w:val="32"/>
        </w:rPr>
      </w:pPr>
      <w:r>
        <w:rPr>
          <w:b/>
          <w:sz w:val="32"/>
          <w:szCs w:val="32"/>
        </w:rPr>
        <w:t xml:space="preserve">Lecturer: </w:t>
      </w:r>
      <w:proofErr w:type="spellStart"/>
      <w:r>
        <w:rPr>
          <w:bCs/>
          <w:sz w:val="32"/>
          <w:szCs w:val="32"/>
        </w:rPr>
        <w:t>Amitave</w:t>
      </w:r>
      <w:proofErr w:type="spellEnd"/>
      <w:r>
        <w:rPr>
          <w:bCs/>
          <w:sz w:val="32"/>
          <w:szCs w:val="32"/>
        </w:rPr>
        <w:t xml:space="preserve"> Banik</w:t>
      </w:r>
    </w:p>
    <w:p w14:paraId="05054EEE" w14:textId="1A8B25E8" w:rsidR="00DB1BCE" w:rsidRPr="00DB1BCE" w:rsidRDefault="00DB1BCE" w:rsidP="00DB1BCE">
      <w:pPr>
        <w:spacing w:line="259" w:lineRule="auto"/>
        <w:jc w:val="left"/>
        <w:rPr>
          <w:bCs/>
          <w:sz w:val="32"/>
          <w:szCs w:val="32"/>
        </w:rPr>
      </w:pPr>
      <w:r>
        <w:rPr>
          <w:b/>
          <w:sz w:val="32"/>
          <w:szCs w:val="32"/>
        </w:rPr>
        <w:t xml:space="preserve">Student name: </w:t>
      </w:r>
      <w:r>
        <w:rPr>
          <w:bCs/>
          <w:sz w:val="32"/>
          <w:szCs w:val="32"/>
        </w:rPr>
        <w:t>Mihai Zarnescu</w:t>
      </w:r>
    </w:p>
    <w:p w14:paraId="54ECCF6C" w14:textId="1B2E30E9" w:rsidR="00DB1BCE" w:rsidRPr="00DB1BCE" w:rsidRDefault="00DB1BCE" w:rsidP="00DB1BCE">
      <w:pPr>
        <w:spacing w:line="259" w:lineRule="auto"/>
        <w:jc w:val="left"/>
        <w:rPr>
          <w:bCs/>
          <w:sz w:val="32"/>
          <w:szCs w:val="32"/>
        </w:rPr>
      </w:pPr>
      <w:r>
        <w:rPr>
          <w:b/>
          <w:sz w:val="32"/>
          <w:szCs w:val="32"/>
        </w:rPr>
        <w:t xml:space="preserve">Student ID: </w:t>
      </w:r>
      <w:r>
        <w:rPr>
          <w:bCs/>
          <w:sz w:val="32"/>
          <w:szCs w:val="32"/>
        </w:rPr>
        <w:t>2133508</w:t>
      </w:r>
    </w:p>
    <w:p w14:paraId="5E8EDC9A" w14:textId="77777777" w:rsidR="00AA34ED" w:rsidRDefault="00AA34ED" w:rsidP="002F4BA9">
      <w:pPr>
        <w:spacing w:line="259" w:lineRule="auto"/>
        <w:jc w:val="center"/>
        <w:rPr>
          <w:b/>
          <w:sz w:val="32"/>
          <w:szCs w:val="32"/>
        </w:rPr>
      </w:pPr>
    </w:p>
    <w:p w14:paraId="505B0FF4" w14:textId="507FF010" w:rsidR="00AA34ED" w:rsidRDefault="00AA34ED" w:rsidP="002F4BA9">
      <w:pPr>
        <w:spacing w:line="259" w:lineRule="auto"/>
        <w:jc w:val="center"/>
        <w:rPr>
          <w:b/>
          <w:sz w:val="32"/>
          <w:szCs w:val="32"/>
        </w:rPr>
      </w:pPr>
    </w:p>
    <w:p w14:paraId="57296948" w14:textId="6AB8D655" w:rsidR="00AA34ED" w:rsidRDefault="00AA34ED" w:rsidP="002F4BA9">
      <w:pPr>
        <w:spacing w:line="259" w:lineRule="auto"/>
        <w:jc w:val="center"/>
        <w:rPr>
          <w:b/>
          <w:sz w:val="32"/>
          <w:szCs w:val="32"/>
        </w:rPr>
      </w:pPr>
    </w:p>
    <w:p w14:paraId="5003594A" w14:textId="77777777" w:rsidR="00AA34ED" w:rsidRPr="002F4BA9" w:rsidRDefault="00AA34ED" w:rsidP="002F4BA9">
      <w:pPr>
        <w:spacing w:line="259" w:lineRule="auto"/>
        <w:jc w:val="center"/>
        <w:rPr>
          <w:b/>
          <w:sz w:val="32"/>
          <w:szCs w:val="32"/>
        </w:rPr>
      </w:pPr>
    </w:p>
    <w:p w14:paraId="4F5EC7D2" w14:textId="10AE5807" w:rsidR="0097498E" w:rsidRPr="00AA34ED" w:rsidRDefault="002F4BA9" w:rsidP="002F4BA9">
      <w:pPr>
        <w:spacing w:line="259" w:lineRule="auto"/>
        <w:jc w:val="center"/>
        <w:rPr>
          <w:color w:val="404040" w:themeColor="text1" w:themeTint="BF"/>
          <w:sz w:val="40"/>
          <w:szCs w:val="40"/>
        </w:rPr>
      </w:pPr>
      <w:r w:rsidRPr="00AA34ED">
        <w:rPr>
          <w:b/>
          <w:color w:val="404040" w:themeColor="text1" w:themeTint="BF"/>
          <w:sz w:val="40"/>
          <w:szCs w:val="40"/>
        </w:rPr>
        <w:t>Component 1: Coursework: Written Report</w:t>
      </w:r>
      <w:r w:rsidR="0097498E" w:rsidRPr="00AA34ED">
        <w:rPr>
          <w:color w:val="404040" w:themeColor="text1" w:themeTint="BF"/>
          <w:sz w:val="40"/>
          <w:szCs w:val="40"/>
        </w:rPr>
        <w:br w:type="page"/>
      </w:r>
    </w:p>
    <w:sdt>
      <w:sdtPr>
        <w:rPr>
          <w:rFonts w:ascii="Times New Roman" w:eastAsiaTheme="minorHAnsi" w:hAnsi="Times New Roman" w:cstheme="minorBidi"/>
          <w:color w:val="auto"/>
          <w:sz w:val="24"/>
          <w:szCs w:val="22"/>
        </w:rPr>
        <w:id w:val="1603447024"/>
        <w:docPartObj>
          <w:docPartGallery w:val="Table of Contents"/>
          <w:docPartUnique/>
        </w:docPartObj>
      </w:sdtPr>
      <w:sdtEndPr>
        <w:rPr>
          <w:b/>
          <w:bCs/>
          <w:noProof/>
        </w:rPr>
      </w:sdtEndPr>
      <w:sdtContent>
        <w:p w14:paraId="71BCDFB9" w14:textId="33F96809" w:rsidR="002F4BA9" w:rsidRDefault="002F4BA9">
          <w:pPr>
            <w:pStyle w:val="TOCHeading"/>
          </w:pPr>
          <w:r>
            <w:t>Table of Contents</w:t>
          </w:r>
        </w:p>
        <w:p w14:paraId="07AB4A0B" w14:textId="179A779B" w:rsidR="002F4BA9" w:rsidRDefault="002F4BA9">
          <w:pPr>
            <w:pStyle w:val="TOC1"/>
            <w:tabs>
              <w:tab w:val="right" w:leader="dot" w:pos="9350"/>
            </w:tabs>
            <w:rPr>
              <w:noProof/>
            </w:rPr>
          </w:pPr>
          <w:r>
            <w:fldChar w:fldCharType="begin"/>
          </w:r>
          <w:r>
            <w:instrText xml:space="preserve"> TOC \o "1-3" \h \z \u </w:instrText>
          </w:r>
          <w:r>
            <w:fldChar w:fldCharType="separate"/>
          </w:r>
          <w:hyperlink w:anchor="_Toc150638226" w:history="1">
            <w:r w:rsidRPr="00B7770A">
              <w:rPr>
                <w:rStyle w:val="Hyperlink"/>
                <w:noProof/>
              </w:rPr>
              <w:t>Introduction</w:t>
            </w:r>
            <w:r>
              <w:rPr>
                <w:noProof/>
                <w:webHidden/>
              </w:rPr>
              <w:tab/>
            </w:r>
            <w:r>
              <w:rPr>
                <w:noProof/>
                <w:webHidden/>
              </w:rPr>
              <w:fldChar w:fldCharType="begin"/>
            </w:r>
            <w:r>
              <w:rPr>
                <w:noProof/>
                <w:webHidden/>
              </w:rPr>
              <w:instrText xml:space="preserve"> PAGEREF _Toc150638226 \h </w:instrText>
            </w:r>
            <w:r>
              <w:rPr>
                <w:noProof/>
                <w:webHidden/>
              </w:rPr>
            </w:r>
            <w:r>
              <w:rPr>
                <w:noProof/>
                <w:webHidden/>
              </w:rPr>
              <w:fldChar w:fldCharType="separate"/>
            </w:r>
            <w:r>
              <w:rPr>
                <w:noProof/>
                <w:webHidden/>
              </w:rPr>
              <w:t>3</w:t>
            </w:r>
            <w:r>
              <w:rPr>
                <w:noProof/>
                <w:webHidden/>
              </w:rPr>
              <w:fldChar w:fldCharType="end"/>
            </w:r>
          </w:hyperlink>
        </w:p>
        <w:p w14:paraId="514447AF" w14:textId="34A85EC3" w:rsidR="002F4BA9" w:rsidRDefault="00000000">
          <w:pPr>
            <w:pStyle w:val="TOC1"/>
            <w:tabs>
              <w:tab w:val="right" w:leader="dot" w:pos="9350"/>
            </w:tabs>
            <w:rPr>
              <w:noProof/>
            </w:rPr>
          </w:pPr>
          <w:hyperlink w:anchor="_Toc150638227" w:history="1">
            <w:r w:rsidR="002F4BA9" w:rsidRPr="00B7770A">
              <w:rPr>
                <w:rStyle w:val="Hyperlink"/>
                <w:noProof/>
              </w:rPr>
              <w:t>BI Trends, Tools, and Applications: Paving the Future for Business</w:t>
            </w:r>
            <w:r w:rsidR="002F4BA9">
              <w:rPr>
                <w:noProof/>
                <w:webHidden/>
              </w:rPr>
              <w:tab/>
            </w:r>
            <w:r w:rsidR="002F4BA9">
              <w:rPr>
                <w:noProof/>
                <w:webHidden/>
              </w:rPr>
              <w:fldChar w:fldCharType="begin"/>
            </w:r>
            <w:r w:rsidR="002F4BA9">
              <w:rPr>
                <w:noProof/>
                <w:webHidden/>
              </w:rPr>
              <w:instrText xml:space="preserve"> PAGEREF _Toc150638227 \h </w:instrText>
            </w:r>
            <w:r w:rsidR="002F4BA9">
              <w:rPr>
                <w:noProof/>
                <w:webHidden/>
              </w:rPr>
            </w:r>
            <w:r w:rsidR="002F4BA9">
              <w:rPr>
                <w:noProof/>
                <w:webHidden/>
              </w:rPr>
              <w:fldChar w:fldCharType="separate"/>
            </w:r>
            <w:r w:rsidR="002F4BA9">
              <w:rPr>
                <w:noProof/>
                <w:webHidden/>
              </w:rPr>
              <w:t>4</w:t>
            </w:r>
            <w:r w:rsidR="002F4BA9">
              <w:rPr>
                <w:noProof/>
                <w:webHidden/>
              </w:rPr>
              <w:fldChar w:fldCharType="end"/>
            </w:r>
          </w:hyperlink>
        </w:p>
        <w:p w14:paraId="437EED8D" w14:textId="33CF5B81" w:rsidR="002F4BA9" w:rsidRDefault="00000000">
          <w:pPr>
            <w:pStyle w:val="TOC1"/>
            <w:tabs>
              <w:tab w:val="right" w:leader="dot" w:pos="9350"/>
            </w:tabs>
            <w:rPr>
              <w:noProof/>
            </w:rPr>
          </w:pPr>
          <w:hyperlink w:anchor="_Toc150638228" w:history="1">
            <w:r w:rsidR="002F4BA9" w:rsidRPr="00B7770A">
              <w:rPr>
                <w:rStyle w:val="Hyperlink"/>
                <w:noProof/>
              </w:rPr>
              <w:t>Contribution of BI Trends to Make Timely and Effective Decisions</w:t>
            </w:r>
            <w:r w:rsidR="002F4BA9">
              <w:rPr>
                <w:noProof/>
                <w:webHidden/>
              </w:rPr>
              <w:tab/>
            </w:r>
            <w:r w:rsidR="002F4BA9">
              <w:rPr>
                <w:noProof/>
                <w:webHidden/>
              </w:rPr>
              <w:fldChar w:fldCharType="begin"/>
            </w:r>
            <w:r w:rsidR="002F4BA9">
              <w:rPr>
                <w:noProof/>
                <w:webHidden/>
              </w:rPr>
              <w:instrText xml:space="preserve"> PAGEREF _Toc150638228 \h </w:instrText>
            </w:r>
            <w:r w:rsidR="002F4BA9">
              <w:rPr>
                <w:noProof/>
                <w:webHidden/>
              </w:rPr>
            </w:r>
            <w:r w:rsidR="002F4BA9">
              <w:rPr>
                <w:noProof/>
                <w:webHidden/>
              </w:rPr>
              <w:fldChar w:fldCharType="separate"/>
            </w:r>
            <w:r w:rsidR="002F4BA9">
              <w:rPr>
                <w:noProof/>
                <w:webHidden/>
              </w:rPr>
              <w:t>5</w:t>
            </w:r>
            <w:r w:rsidR="002F4BA9">
              <w:rPr>
                <w:noProof/>
                <w:webHidden/>
              </w:rPr>
              <w:fldChar w:fldCharType="end"/>
            </w:r>
          </w:hyperlink>
        </w:p>
        <w:p w14:paraId="776C000E" w14:textId="06B1F943" w:rsidR="002F4BA9" w:rsidRDefault="00000000">
          <w:pPr>
            <w:pStyle w:val="TOC1"/>
            <w:tabs>
              <w:tab w:val="right" w:leader="dot" w:pos="9350"/>
            </w:tabs>
            <w:rPr>
              <w:noProof/>
            </w:rPr>
          </w:pPr>
          <w:hyperlink w:anchor="_Toc150638229" w:history="1">
            <w:r w:rsidR="002F4BA9" w:rsidRPr="00B7770A">
              <w:rPr>
                <w:rStyle w:val="Hyperlink"/>
                <w:noProof/>
              </w:rPr>
              <w:t>Conclusion</w:t>
            </w:r>
            <w:r w:rsidR="002F4BA9">
              <w:rPr>
                <w:noProof/>
                <w:webHidden/>
              </w:rPr>
              <w:tab/>
            </w:r>
            <w:r w:rsidR="002F4BA9">
              <w:rPr>
                <w:noProof/>
                <w:webHidden/>
              </w:rPr>
              <w:fldChar w:fldCharType="begin"/>
            </w:r>
            <w:r w:rsidR="002F4BA9">
              <w:rPr>
                <w:noProof/>
                <w:webHidden/>
              </w:rPr>
              <w:instrText xml:space="preserve"> PAGEREF _Toc150638229 \h </w:instrText>
            </w:r>
            <w:r w:rsidR="002F4BA9">
              <w:rPr>
                <w:noProof/>
                <w:webHidden/>
              </w:rPr>
            </w:r>
            <w:r w:rsidR="002F4BA9">
              <w:rPr>
                <w:noProof/>
                <w:webHidden/>
              </w:rPr>
              <w:fldChar w:fldCharType="separate"/>
            </w:r>
            <w:r w:rsidR="002F4BA9">
              <w:rPr>
                <w:noProof/>
                <w:webHidden/>
              </w:rPr>
              <w:t>7</w:t>
            </w:r>
            <w:r w:rsidR="002F4BA9">
              <w:rPr>
                <w:noProof/>
                <w:webHidden/>
              </w:rPr>
              <w:fldChar w:fldCharType="end"/>
            </w:r>
          </w:hyperlink>
        </w:p>
        <w:p w14:paraId="054AFE05" w14:textId="06F53C05" w:rsidR="002F4BA9" w:rsidRDefault="00000000">
          <w:pPr>
            <w:pStyle w:val="TOC1"/>
            <w:tabs>
              <w:tab w:val="right" w:leader="dot" w:pos="9350"/>
            </w:tabs>
            <w:rPr>
              <w:noProof/>
            </w:rPr>
          </w:pPr>
          <w:hyperlink w:anchor="_Toc150638230" w:history="1">
            <w:r w:rsidR="002F4BA9" w:rsidRPr="00B7770A">
              <w:rPr>
                <w:rStyle w:val="Hyperlink"/>
                <w:noProof/>
              </w:rPr>
              <w:t>References</w:t>
            </w:r>
            <w:r w:rsidR="002F4BA9">
              <w:rPr>
                <w:noProof/>
                <w:webHidden/>
              </w:rPr>
              <w:tab/>
            </w:r>
            <w:r w:rsidR="002F4BA9">
              <w:rPr>
                <w:noProof/>
                <w:webHidden/>
              </w:rPr>
              <w:fldChar w:fldCharType="begin"/>
            </w:r>
            <w:r w:rsidR="002F4BA9">
              <w:rPr>
                <w:noProof/>
                <w:webHidden/>
              </w:rPr>
              <w:instrText xml:space="preserve"> PAGEREF _Toc150638230 \h </w:instrText>
            </w:r>
            <w:r w:rsidR="002F4BA9">
              <w:rPr>
                <w:noProof/>
                <w:webHidden/>
              </w:rPr>
            </w:r>
            <w:r w:rsidR="002F4BA9">
              <w:rPr>
                <w:noProof/>
                <w:webHidden/>
              </w:rPr>
              <w:fldChar w:fldCharType="separate"/>
            </w:r>
            <w:r w:rsidR="002F4BA9">
              <w:rPr>
                <w:noProof/>
                <w:webHidden/>
              </w:rPr>
              <w:t>8</w:t>
            </w:r>
            <w:r w:rsidR="002F4BA9">
              <w:rPr>
                <w:noProof/>
                <w:webHidden/>
              </w:rPr>
              <w:fldChar w:fldCharType="end"/>
            </w:r>
          </w:hyperlink>
        </w:p>
        <w:p w14:paraId="75DFA6D4" w14:textId="090C327C" w:rsidR="002F4BA9" w:rsidRDefault="002F4BA9">
          <w:r>
            <w:rPr>
              <w:b/>
              <w:bCs/>
              <w:noProof/>
            </w:rPr>
            <w:fldChar w:fldCharType="end"/>
          </w:r>
        </w:p>
      </w:sdtContent>
    </w:sdt>
    <w:p w14:paraId="54BD895A" w14:textId="77777777" w:rsidR="0097498E" w:rsidRDefault="0097498E">
      <w:pPr>
        <w:spacing w:line="259" w:lineRule="auto"/>
        <w:jc w:val="left"/>
        <w:rPr>
          <w:rFonts w:eastAsiaTheme="majorEastAsia" w:cstheme="majorBidi"/>
          <w:b/>
          <w:color w:val="2F5496" w:themeColor="accent1" w:themeShade="BF"/>
          <w:sz w:val="32"/>
          <w:szCs w:val="32"/>
        </w:rPr>
      </w:pPr>
      <w:r>
        <w:br w:type="page"/>
      </w:r>
    </w:p>
    <w:p w14:paraId="0CB5BEC6" w14:textId="0224B196" w:rsidR="00D87609" w:rsidRDefault="00D87609" w:rsidP="00196799">
      <w:pPr>
        <w:pStyle w:val="Heading1"/>
      </w:pPr>
      <w:bookmarkStart w:id="0" w:name="_Toc150638226"/>
      <w:r>
        <w:lastRenderedPageBreak/>
        <w:t>Introduction</w:t>
      </w:r>
      <w:bookmarkEnd w:id="0"/>
    </w:p>
    <w:p w14:paraId="0900D787" w14:textId="717C4161" w:rsidR="00D87609" w:rsidRDefault="00D87609" w:rsidP="00D87609">
      <w:r>
        <w:t>The foundation of well-informed decision-making in today's business environment is business intelligence or BI. Business Intelligence (BI) transforms raw data into meaningful insights by combining structures, technologies, and processes in a world where data is everywhere</w:t>
      </w:r>
      <w:r w:rsidR="00D724FA">
        <w:t xml:space="preserve"> </w:t>
      </w:r>
      <w:r w:rsidR="00D724FA">
        <w:fldChar w:fldCharType="begin"/>
      </w:r>
      <w:r w:rsidR="009209D6">
        <w:instrText xml:space="preserve"> ADDIN EN.CITE &lt;EndNote&gt;&lt;Cite&gt;&lt;Author&gt;Bharadiya&lt;/Author&gt;&lt;Year&gt;2023&lt;/Year&gt;&lt;RecNum&gt;70&lt;/RecNum&gt;&lt;DisplayText&gt;(Bharadiya, 2023a)&lt;/DisplayText&gt;&lt;record&gt;&lt;rec-number&gt;70&lt;/rec-number&gt;&lt;foreign-keys&gt;&lt;key app="EN" db-id="x0wfdfp9afvda4evxwlxvaz1d5ftsxrff9wv" timestamp="1699723351"&gt;70&lt;/key&gt;&lt;/foreign-keys&gt;&lt;ref-type name="Journal Article"&gt;17&lt;/ref-type&gt;&lt;contributors&gt;&lt;authors&gt;&lt;author&gt;Bharadiya, Jasmin Praful&lt;/author&gt;&lt;/authors&gt;&lt;/contributors&gt;&lt;titles&gt;&lt;title&gt;A Comparative Study of Business Intelligence and Artificial Intelligence with Big Data Analytics&lt;/title&gt;&lt;secondary-title&gt;American Journal of Artificial Intelligence&lt;/secondary-title&gt;&lt;/titles&gt;&lt;periodical&gt;&lt;full-title&gt;American Journal of Artificial Intelligence&lt;/full-title&gt;&lt;/periodical&gt;&lt;pages&gt;24&lt;/pages&gt;&lt;volume&gt;7&lt;/volume&gt;&lt;number&gt;1&lt;/number&gt;&lt;dates&gt;&lt;year&gt;2023&lt;/year&gt;&lt;/dates&gt;&lt;urls&gt;&lt;/urls&gt;&lt;/record&gt;&lt;/Cite&gt;&lt;/EndNote&gt;</w:instrText>
      </w:r>
      <w:r w:rsidR="00D724FA">
        <w:fldChar w:fldCharType="separate"/>
      </w:r>
      <w:r w:rsidR="009209D6">
        <w:rPr>
          <w:noProof/>
        </w:rPr>
        <w:t>(Bharadiya, 2023a)</w:t>
      </w:r>
      <w:r w:rsidR="00D724FA">
        <w:fldChar w:fldCharType="end"/>
      </w:r>
      <w:r>
        <w:t>. Adopting the changing trends, techniques, and applications of business intelligence (BI) is essential for a dynamic operational manager and decision-maker in the contemporary retail industry, where making choices on time is critical</w:t>
      </w:r>
      <w:r w:rsidR="00D724FA">
        <w:t xml:space="preserve"> </w:t>
      </w:r>
      <w:r w:rsidR="00D724FA">
        <w:fldChar w:fldCharType="begin"/>
      </w:r>
      <w:r w:rsidR="00196799">
        <w:instrText xml:space="preserve"> ADDIN EN.CITE &lt;EndNote&gt;&lt;Cite&gt;&lt;Author&gt;Aruldoss&lt;/Author&gt;&lt;Year&gt;2014&lt;/Year&gt;&lt;RecNum&gt;68&lt;/RecNum&gt;&lt;DisplayText&gt;(Aruldoss, Lakshmi Travis and Prasanna Venkatesan, 2014)&lt;/DisplayText&gt;&lt;record&gt;&lt;rec-number&gt;68&lt;/rec-number&gt;&lt;foreign-keys&gt;&lt;key app="EN" db-id="x0wfdfp9afvda4evxwlxvaz1d5ftsxrff9wv" timestamp="1699723286"&gt;68&lt;/key&gt;&lt;/foreign-keys&gt;&lt;ref-type name="Journal Article"&gt;17&lt;/ref-type&gt;&lt;contributors&gt;&lt;authors&gt;&lt;author&gt;Aruldoss, Martin&lt;/author&gt;&lt;author&gt;Lakshmi Travis, Miranda&lt;/author&gt;&lt;author&gt;Prasanna Venkatesan, V&lt;/author&gt;&lt;/authors&gt;&lt;/contributors&gt;&lt;titles&gt;&lt;title&gt;A survey on recent research in business intelligence&lt;/title&gt;&lt;secondary-title&gt;Journal of Enterprise Information Management&lt;/secondary-title&gt;&lt;/titles&gt;&lt;periodical&gt;&lt;full-title&gt;Journal of Enterprise Information Management&lt;/full-title&gt;&lt;/periodical&gt;&lt;pages&gt;831-866&lt;/pages&gt;&lt;volume&gt;27&lt;/volume&gt;&lt;number&gt;6&lt;/number&gt;&lt;dates&gt;&lt;year&gt;2014&lt;/year&gt;&lt;/dates&gt;&lt;isbn&gt;1741-0398&lt;/isbn&gt;&lt;urls&gt;&lt;/urls&gt;&lt;/record&gt;&lt;/Cite&gt;&lt;/EndNote&gt;</w:instrText>
      </w:r>
      <w:r w:rsidR="00D724FA">
        <w:fldChar w:fldCharType="separate"/>
      </w:r>
      <w:r w:rsidR="00196799">
        <w:rPr>
          <w:noProof/>
        </w:rPr>
        <w:t>(Aruldoss, Lakshmi Travis and Prasanna Venkatesan, 2014)</w:t>
      </w:r>
      <w:r w:rsidR="00D724FA">
        <w:fldChar w:fldCharType="end"/>
      </w:r>
      <w:r>
        <w:t xml:space="preserve">. The value of BI is demonstrated by its capacity to equip experts to interpret complicated datasets, allowing for strategic and astute decision-making. The business of business intelligence is changing; the estimated size of the global market for this sector is $28,216.8 million in 2023 and is expected to reach $56,200.9 million by the same year. </w:t>
      </w:r>
    </w:p>
    <w:p w14:paraId="0CC4482F" w14:textId="60F5C058" w:rsidR="00D87609" w:rsidRDefault="00D87609" w:rsidP="00D87609">
      <w:r>
        <w:t xml:space="preserve">This paper explores the reasons why a modern retail company should use the newest BI tools, trends, and apps. The paper does more than just list these aspects; it critically assesses their significance and explains how they are the cornerstone of quick and efficient decision-making in the corporate world. This paper steers the course towards a data-driven and strategically empowered future for the </w:t>
      </w:r>
      <w:proofErr w:type="spellStart"/>
      <w:r>
        <w:t>organisation</w:t>
      </w:r>
      <w:proofErr w:type="spellEnd"/>
      <w:r>
        <w:t xml:space="preserve"> by providing a thorough examination of five contemporary BI trends, supported by actual cases and data.</w:t>
      </w:r>
    </w:p>
    <w:p w14:paraId="4EE0DB31" w14:textId="77777777" w:rsidR="00D87609" w:rsidRDefault="00D87609">
      <w:pPr>
        <w:spacing w:line="259" w:lineRule="auto"/>
        <w:jc w:val="left"/>
      </w:pPr>
      <w:r>
        <w:br w:type="page"/>
      </w:r>
    </w:p>
    <w:p w14:paraId="4A519BCB" w14:textId="23173A72" w:rsidR="00D52BCB" w:rsidRDefault="00D52BCB" w:rsidP="00196799">
      <w:pPr>
        <w:pStyle w:val="Heading1"/>
      </w:pPr>
      <w:bookmarkStart w:id="1" w:name="_Toc150638227"/>
      <w:r>
        <w:lastRenderedPageBreak/>
        <w:t>BI Trends, Tools, and Applications: Paving the Future for Business</w:t>
      </w:r>
      <w:bookmarkEnd w:id="1"/>
    </w:p>
    <w:p w14:paraId="0F92B8CE" w14:textId="16691D56" w:rsidR="00D52BCB" w:rsidRDefault="00D52BCB" w:rsidP="00D52BCB">
      <w:r>
        <w:t>In today's data-driven, fast-paced company environment, implementing company Intelligence (BI) tools, trends, and apps becomes a strategic necessity rather than just a personal preference. The ability of a firm to use data to make well-informed decisions will determine its future viability and success</w:t>
      </w:r>
      <w:r w:rsidR="00D724FA">
        <w:t xml:space="preserve"> </w:t>
      </w:r>
      <w:r w:rsidR="00D724FA">
        <w:fldChar w:fldCharType="begin"/>
      </w:r>
      <w:r w:rsidR="00D724FA">
        <w:instrText xml:space="preserve"> ADDIN EN.CITE &lt;EndNote&gt;&lt;Cite&gt;&lt;Author&gt;Delen&lt;/Author&gt;&lt;Year&gt;2018&lt;/Year&gt;&lt;RecNum&gt;71&lt;/RecNum&gt;&lt;DisplayText&gt;(Delen and Ram, 2018)&lt;/DisplayText&gt;&lt;record&gt;&lt;rec-number&gt;71&lt;/rec-number&gt;&lt;foreign-keys&gt;&lt;key app="EN" db-id="x0wfdfp9afvda4evxwlxvaz1d5ftsxrff9wv" timestamp="1699723354"&gt;71&lt;/key&gt;&lt;/foreign-keys&gt;&lt;ref-type name="Journal Article"&gt;17&lt;/ref-type&gt;&lt;contributors&gt;&lt;authors&gt;&lt;author&gt;Delen, Dursun&lt;/author&gt;&lt;author&gt;Ram, Sudha&lt;/author&gt;&lt;/authors&gt;&lt;/contributors&gt;&lt;titles&gt;&lt;title&gt;Research challenges and opportunities in business analytics&lt;/title&gt;&lt;secondary-title&gt;Journal of Business Analytics&lt;/secondary-title&gt;&lt;/titles&gt;&lt;periodical&gt;&lt;full-title&gt;Journal of Business Analytics&lt;/full-title&gt;&lt;/periodical&gt;&lt;pages&gt;2-12&lt;/pages&gt;&lt;volume&gt;1&lt;/volume&gt;&lt;number&gt;1&lt;/number&gt;&lt;dates&gt;&lt;year&gt;2018&lt;/year&gt;&lt;/dates&gt;&lt;isbn&gt;2573-234X&lt;/isbn&gt;&lt;urls&gt;&lt;/urls&gt;&lt;/record&gt;&lt;/Cite&gt;&lt;/EndNote&gt;</w:instrText>
      </w:r>
      <w:r w:rsidR="00D724FA">
        <w:fldChar w:fldCharType="separate"/>
      </w:r>
      <w:r w:rsidR="00D724FA">
        <w:rPr>
          <w:noProof/>
        </w:rPr>
        <w:t>(Delen and Ram, 2018)</w:t>
      </w:r>
      <w:r w:rsidR="00D724FA">
        <w:fldChar w:fldCharType="end"/>
      </w:r>
      <w:r>
        <w:t>. Here is a critical assessment of why business intelligence (BI) is the cornerstone of our retail company's future, supported by data and real-world examples with observable outcomes.</w:t>
      </w:r>
    </w:p>
    <w:p w14:paraId="28916DC3" w14:textId="7C6F23D7" w:rsidR="00D52BCB" w:rsidRDefault="00D52BCB" w:rsidP="00D52BCB">
      <w:r>
        <w:t xml:space="preserve">First of all, advanced tools and applications are required due to the exponential development in data complexity. Modern BI tools like Tableau and Power BI become essential as we sift through enormous datasets that include consumer preferences, purchase trends, and market trends. Businesses can uncover subtle customer </w:t>
      </w:r>
      <w:proofErr w:type="spellStart"/>
      <w:r>
        <w:t>behaviours</w:t>
      </w:r>
      <w:proofErr w:type="spellEnd"/>
      <w:r>
        <w:t xml:space="preserve"> and implement </w:t>
      </w:r>
      <w:proofErr w:type="spellStart"/>
      <w:r>
        <w:t>personalised</w:t>
      </w:r>
      <w:proofErr w:type="spellEnd"/>
      <w:r>
        <w:t xml:space="preserve"> marketing tactics, for example, by </w:t>
      </w:r>
      <w:proofErr w:type="spellStart"/>
      <w:r>
        <w:t>utilising</w:t>
      </w:r>
      <w:proofErr w:type="spellEnd"/>
      <w:r>
        <w:t xml:space="preserve"> these technologies. Increased sales and improved consumer interaction are the benefits; on the other hand, if these tools are ignored, market trends may go unnoticed and business opportunities may be lost</w:t>
      </w:r>
      <w:r w:rsidR="00D724FA">
        <w:t xml:space="preserve"> </w:t>
      </w:r>
      <w:r w:rsidR="00D724FA">
        <w:fldChar w:fldCharType="begin"/>
      </w:r>
      <w:r w:rsidR="00D724FA">
        <w:instrText xml:space="preserve"> ADDIN EN.CITE &lt;EndNote&gt;&lt;Cite&gt;&lt;Author&gt;Sharmila&lt;/Author&gt;&lt;Year&gt;2022&lt;/Year&gt;&lt;RecNum&gt;72&lt;/RecNum&gt;&lt;DisplayText&gt;(Sharmila and Vijayarani, 2022)&lt;/DisplayText&gt;&lt;record&gt;&lt;rec-number&gt;72&lt;/rec-number&gt;&lt;foreign-keys&gt;&lt;key app="EN" db-id="x0wfdfp9afvda4evxwlxvaz1d5ftsxrff9wv" timestamp="1699723358"&gt;72&lt;/key&gt;&lt;/foreign-keys&gt;&lt;ref-type name="Book Section"&gt;5&lt;/ref-type&gt;&lt;contributors&gt;&lt;authors&gt;&lt;author&gt;Sharmila, S&lt;/author&gt;&lt;author&gt;Vijayarani, S&lt;/author&gt;&lt;/authors&gt;&lt;/contributors&gt;&lt;titles&gt;&lt;title&gt;Business Data Analytics: Applications and Research Trends&lt;/title&gt;&lt;secondary-title&gt;Big Data Applications in Industry 4.0&lt;/secondary-title&gt;&lt;/titles&gt;&lt;pages&gt;145-167&lt;/pages&gt;&lt;dates&gt;&lt;year&gt;2022&lt;/year&gt;&lt;/dates&gt;&lt;publisher&gt;Auerbach Publications&lt;/publisher&gt;&lt;urls&gt;&lt;/urls&gt;&lt;/record&gt;&lt;/Cite&gt;&lt;/EndNote&gt;</w:instrText>
      </w:r>
      <w:r w:rsidR="00D724FA">
        <w:fldChar w:fldCharType="separate"/>
      </w:r>
      <w:r w:rsidR="00D724FA">
        <w:rPr>
          <w:noProof/>
        </w:rPr>
        <w:t>(Sharmila and Vijayarani, 2022)</w:t>
      </w:r>
      <w:r w:rsidR="00D724FA">
        <w:fldChar w:fldCharType="end"/>
      </w:r>
      <w:r>
        <w:t>. Second, BI trends' scalability guarantees their capacity to adjust to changing corporate environments. This scalability is best demonstrated by cloud-based BI systems, which enable companies to grow their analytical capacities with ease</w:t>
      </w:r>
      <w:r w:rsidR="00D724FA">
        <w:t xml:space="preserve"> </w:t>
      </w:r>
      <w:r w:rsidR="00D724FA">
        <w:fldChar w:fldCharType="begin"/>
      </w:r>
      <w:r w:rsidR="00196799">
        <w:instrText xml:space="preserve"> ADDIN EN.CITE &lt;EndNote&gt;&lt;Cite&gt;&lt;Author&gt;Soldić-Aleksić&lt;/Author&gt;&lt;Year&gt;2020&lt;/Year&gt;&lt;RecNum&gt;69&lt;/RecNum&gt;&lt;DisplayText&gt;(Soldić-Aleksić, Krasavac and Karamata, 2020)&lt;/DisplayText&gt;&lt;record&gt;&lt;rec-number&gt;69&lt;/rec-number&gt;&lt;foreign-keys&gt;&lt;key app="EN" db-id="x0wfdfp9afvda4evxwlxvaz1d5ftsxrff9wv" timestamp="1699723347"&gt;69&lt;/key&gt;&lt;/foreign-keys&gt;&lt;ref-type name="Journal Article"&gt;17&lt;/ref-type&gt;&lt;contributors&gt;&lt;authors&gt;&lt;author&gt;Soldić-Aleksić, Jasna&lt;/author&gt;&lt;author&gt;Krasavac, Biljana Chroneos&lt;/author&gt;&lt;author&gt;Karamata, Ema&lt;/author&gt;&lt;/authors&gt;&lt;/contributors&gt;&lt;titles&gt;&lt;title&gt;Business analytics: new concepts and trends&lt;/title&gt;&lt;secondary-title&gt;Management: Journal of Sustainable Business and Management Solutions in Emerging Economies&lt;/secondary-title&gt;&lt;/titles&gt;&lt;periodical&gt;&lt;full-title&gt;Management: Journal of Sustainable Business and Management Solutions in Emerging Economies&lt;/full-title&gt;&lt;/periodical&gt;&lt;pages&gt;15-29&lt;/pages&gt;&lt;volume&gt;25&lt;/volume&gt;&lt;number&gt;2&lt;/number&gt;&lt;dates&gt;&lt;year&gt;2020&lt;/year&gt;&lt;/dates&gt;&lt;isbn&gt;2406-0658&lt;/isbn&gt;&lt;urls&gt;&lt;/urls&gt;&lt;/record&gt;&lt;/Cite&gt;&lt;/EndNote&gt;</w:instrText>
      </w:r>
      <w:r w:rsidR="00D724FA">
        <w:fldChar w:fldCharType="separate"/>
      </w:r>
      <w:r w:rsidR="00196799">
        <w:rPr>
          <w:noProof/>
        </w:rPr>
        <w:t>(Soldić-Aleksić, Krasavac and Karamata, 2020)</w:t>
      </w:r>
      <w:r w:rsidR="00D724FA">
        <w:fldChar w:fldCharType="end"/>
      </w:r>
      <w:r>
        <w:t>. The benefit of growing our firm is having constant access to real-time analytics and data. On the other hand, if scalable business intelligence (BI) solutions are not adopted, there may be data bottlenecks that impede decision-making and reduce business agility. Furthermore, a proactive approach to decision-making is provided by the predictive analytics incorporated into contemporary BI trends</w:t>
      </w:r>
      <w:r w:rsidR="009209D6">
        <w:t xml:space="preserve"> </w:t>
      </w:r>
      <w:r w:rsidR="009209D6">
        <w:fldChar w:fldCharType="begin"/>
      </w:r>
      <w:r w:rsidR="009209D6">
        <w:instrText xml:space="preserve"> ADDIN EN.CITE &lt;EndNote&gt;&lt;Cite&gt;&lt;Author&gt;Larson&lt;/Author&gt;&lt;Year&gt;2016&lt;/Year&gt;&lt;RecNum&gt;78&lt;/RecNum&gt;&lt;DisplayText&gt;(Larson and Chang, 2016)&lt;/DisplayText&gt;&lt;record&gt;&lt;rec-number&gt;78&lt;/rec-number&gt;&lt;foreign-keys&gt;&lt;key app="EN" db-id="x0wfdfp9afvda4evxwlxvaz1d5ftsxrff9wv" timestamp="1699723868"&gt;78&lt;/key&gt;&lt;/foreign-keys&gt;&lt;ref-type name="Journal Article"&gt;17&lt;/ref-type&gt;&lt;contributors&gt;&lt;authors&gt;&lt;author&gt;Larson, Deanne&lt;/author&gt;&lt;author&gt;Chang, Victor&lt;/author&gt;&lt;/authors&gt;&lt;/contributors&gt;&lt;titles&gt;&lt;title&gt;A review and future direction of agile, business intelligence, analytics and data science&lt;/title&gt;&lt;secondary-title&gt;International Journal of Information Management&lt;/secondary-title&gt;&lt;/titles&gt;&lt;periodical&gt;&lt;full-title&gt;International Journal of Information Management&lt;/full-title&gt;&lt;/periodical&gt;&lt;pages&gt;700-710&lt;/pages&gt;&lt;volume&gt;36&lt;/volume&gt;&lt;number&gt;5&lt;/number&gt;&lt;dates&gt;&lt;year&gt;2016&lt;/year&gt;&lt;/dates&gt;&lt;isbn&gt;0268-4012&lt;/isbn&gt;&lt;urls&gt;&lt;/urls&gt;&lt;/record&gt;&lt;/Cite&gt;&lt;/EndNote&gt;</w:instrText>
      </w:r>
      <w:r w:rsidR="009209D6">
        <w:fldChar w:fldCharType="separate"/>
      </w:r>
      <w:r w:rsidR="009209D6">
        <w:rPr>
          <w:noProof/>
        </w:rPr>
        <w:t>(Larson and Chang, 2016)</w:t>
      </w:r>
      <w:r w:rsidR="009209D6">
        <w:fldChar w:fldCharType="end"/>
      </w:r>
      <w:r>
        <w:t xml:space="preserve">. Businesses may foresee trends, anticipate client wants, and </w:t>
      </w:r>
      <w:proofErr w:type="spellStart"/>
      <w:r>
        <w:t>optimise</w:t>
      </w:r>
      <w:proofErr w:type="spellEnd"/>
      <w:r>
        <w:t xml:space="preserve"> inventory management by leveraging tools such as machine learning algorithms. Better resource allocation and lower operating expenses are the good results</w:t>
      </w:r>
      <w:r w:rsidR="009209D6">
        <w:t xml:space="preserve"> </w:t>
      </w:r>
      <w:r w:rsidR="009209D6">
        <w:fldChar w:fldCharType="begin"/>
      </w:r>
      <w:r w:rsidR="00196799">
        <w:instrText xml:space="preserve"> ADDIN EN.CITE &lt;EndNote&gt;&lt;Cite&gt;&lt;Author&gt;Omar&lt;/Author&gt;&lt;Year&gt;2019&lt;/Year&gt;&lt;RecNum&gt;80&lt;/RecNum&gt;&lt;DisplayText&gt;(Omar, Minoufekr and Plapper, 2019)&lt;/DisplayText&gt;&lt;record&gt;&lt;rec-number&gt;80&lt;/rec-number&gt;&lt;foreign-keys&gt;&lt;key app="EN" db-id="x0wfdfp9afvda4evxwlxvaz1d5ftsxrff9wv" timestamp="1699723871"&gt;80&lt;/key&gt;&lt;/foreign-keys&gt;&lt;ref-type name="Journal Article"&gt;17&lt;/ref-type&gt;&lt;contributors&gt;&lt;authors&gt;&lt;author&gt;Omar, Yamila M&lt;/author&gt;&lt;author&gt;Minoufekr, Meysam&lt;/author&gt;&lt;author&gt;Plapper, Peter&lt;/author&gt;&lt;/authors&gt;&lt;/contributors&gt;&lt;titles&gt;&lt;title&gt;Business analytics in manufacturing: Current trends, challenges and pathway to market leadership&lt;/title&gt;&lt;secondary-title&gt;Operations Research Perspectives&lt;/secondary-title&gt;&lt;/titles&gt;&lt;periodical&gt;&lt;full-title&gt;Operations Research Perspectives&lt;/full-title&gt;&lt;/periodical&gt;&lt;pages&gt;100127&lt;/pages&gt;&lt;volume&gt;6&lt;/volume&gt;&lt;dates&gt;&lt;year&gt;2019&lt;/year&gt;&lt;/dates&gt;&lt;isbn&gt;2214-7160&lt;/isbn&gt;&lt;urls&gt;&lt;/urls&gt;&lt;/record&gt;&lt;/Cite&gt;&lt;/EndNote&gt;</w:instrText>
      </w:r>
      <w:r w:rsidR="009209D6">
        <w:fldChar w:fldCharType="separate"/>
      </w:r>
      <w:r w:rsidR="00196799">
        <w:rPr>
          <w:noProof/>
        </w:rPr>
        <w:t>(Omar, Minoufekr and Plapper, 2019)</w:t>
      </w:r>
      <w:r w:rsidR="009209D6">
        <w:fldChar w:fldCharType="end"/>
      </w:r>
      <w:r>
        <w:t>. On the other hand, a resistance to implementing predictive analytics could result in reactive decision-making, which could expose the company to inefficiencies and lost opportunities. Additionally, the addition of AI-powered business intelligence tools increases decision-makers' effectiveness</w:t>
      </w:r>
      <w:r w:rsidR="00D724FA">
        <w:t xml:space="preserve"> </w:t>
      </w:r>
      <w:r w:rsidR="00D724FA">
        <w:fldChar w:fldCharType="begin"/>
      </w:r>
      <w:r w:rsidR="00196799">
        <w:instrText xml:space="preserve"> ADDIN EN.CITE &lt;EndNote&gt;&lt;Cite&gt;&lt;Author&gt;Xu&lt;/Author&gt;&lt;Year&gt;2018&lt;/Year&gt;&lt;RecNum&gt;73&lt;/RecNum&gt;&lt;DisplayText&gt;(Xu, Xu and Li, 2018)&lt;/DisplayText&gt;&lt;record&gt;&lt;rec-number&gt;73&lt;/rec-number&gt;&lt;foreign-keys&gt;&lt;key app="EN" db-id="x0wfdfp9afvda4evxwlxvaz1d5ftsxrff9wv" timestamp="1699723362"&gt;73&lt;/key&gt;&lt;/foreign-keys&gt;&lt;ref-type name="Journal Article"&gt;17&lt;/ref-type&gt;&lt;contributors&gt;&lt;authors&gt;&lt;author&gt;Xu, Li Da&lt;/author&gt;&lt;author&gt;Xu, Eric L&lt;/author&gt;&lt;author&gt;Li, Ling&lt;/author&gt;&lt;/authors&gt;&lt;/contributors&gt;&lt;titles&gt;&lt;title&gt;Industry 4.0: state of the art and future trends&lt;/title&gt;&lt;secondary-title&gt;International journal of production research&lt;/secondary-title&gt;&lt;/titles&gt;&lt;periodical&gt;&lt;full-title&gt;International journal of production research&lt;/full-title&gt;&lt;/periodical&gt;&lt;pages&gt;2941-2962&lt;/pages&gt;&lt;volume&gt;56&lt;/volume&gt;&lt;number&gt;8&lt;/number&gt;&lt;dates&gt;&lt;year&gt;2018&lt;/year&gt;&lt;/dates&gt;&lt;isbn&gt;0020-7543&lt;/isbn&gt;&lt;urls&gt;&lt;/urls&gt;&lt;/record&gt;&lt;/Cite&gt;&lt;/EndNote&gt;</w:instrText>
      </w:r>
      <w:r w:rsidR="00D724FA">
        <w:fldChar w:fldCharType="separate"/>
      </w:r>
      <w:r w:rsidR="00196799">
        <w:rPr>
          <w:noProof/>
        </w:rPr>
        <w:t>(Xu, Xu and Li, 2018)</w:t>
      </w:r>
      <w:r w:rsidR="00D724FA">
        <w:fldChar w:fldCharType="end"/>
      </w:r>
      <w:r>
        <w:t xml:space="preserve">. Natural language processing (NLP) algorithms have the ability to extract valuable insights from large datasets by sorting through them. This beneficial effect results in </w:t>
      </w:r>
      <w:r>
        <w:lastRenderedPageBreak/>
        <w:t>decisions being made more quickly and accurately. On the other hand, a lack of AI-powered tools could lead to information overload and hinder decision-making.</w:t>
      </w:r>
    </w:p>
    <w:p w14:paraId="48D178A4" w14:textId="5C439AAB" w:rsidR="00D52BCB" w:rsidRDefault="00D52BCB" w:rsidP="00D52BCB">
      <w:proofErr w:type="gramStart"/>
      <w:r>
        <w:t>Therefore ,</w:t>
      </w:r>
      <w:proofErr w:type="gramEnd"/>
      <w:r>
        <w:t xml:space="preserve"> BI trends, tools, and applications are deeply entwined with the future of our company. The benefits, which are demonstrated by statistics and real-world examples, include increased operational effectiveness, strategic vision, and a competitive advantage in the marketplace. On the other hand, if this trajectory is ignored, there will be lost opportunities, inefficiencies in operations, and a failure to adapt to the changing needs of the modern corporate environment. It is an investment in our company's resilience and sustainability in the ever-changing world of commerce, not just in technology.</w:t>
      </w:r>
    </w:p>
    <w:p w14:paraId="7B3CF23C" w14:textId="0CA46C38" w:rsidR="00456A53" w:rsidRDefault="00D724FA" w:rsidP="00196799">
      <w:pPr>
        <w:pStyle w:val="Heading1"/>
      </w:pPr>
      <w:bookmarkStart w:id="2" w:name="_Toc150638228"/>
      <w:r>
        <w:t>Contribution of BI T</w:t>
      </w:r>
      <w:r w:rsidRPr="00D724FA">
        <w:t xml:space="preserve">rends </w:t>
      </w:r>
      <w:r>
        <w:t>to Make Timely and Effective Decisions</w:t>
      </w:r>
      <w:bookmarkEnd w:id="2"/>
    </w:p>
    <w:p w14:paraId="2BDC7C90" w14:textId="33262E9B" w:rsidR="0097498E" w:rsidRDefault="00456A53" w:rsidP="00456A53">
      <w:r>
        <w:t>Business intelligence (BI) trends are essential allies for decision-makers in today's changing business environment, providing a multitude of benefits for prompt and efficient decision-making</w:t>
      </w:r>
      <w:r w:rsidR="009209D6">
        <w:t xml:space="preserve"> </w:t>
      </w:r>
      <w:r w:rsidR="009209D6">
        <w:fldChar w:fldCharType="begin"/>
      </w:r>
      <w:r w:rsidR="00196799">
        <w:instrText xml:space="preserve"> ADDIN EN.CITE &lt;EndNote&gt;&lt;Cite&gt;&lt;Author&gt;Ain&lt;/Author&gt;&lt;Year&gt;2019&lt;/Year&gt;&lt;RecNum&gt;79&lt;/RecNum&gt;&lt;DisplayText&gt;(Ain&lt;style face="italic"&gt; et al.&lt;/style&gt;, 2019)&lt;/DisplayText&gt;&lt;record&gt;&lt;rec-number&gt;79&lt;/rec-number&gt;&lt;foreign-keys&gt;&lt;key app="EN" db-id="x0wfdfp9afvda4evxwlxvaz1d5ftsxrff9wv" timestamp="1699723870"&gt;79&lt;/key&gt;&lt;/foreign-keys&gt;&lt;ref-type name="Journal Article"&gt;17&lt;/ref-type&gt;&lt;contributors&gt;&lt;authors&gt;&lt;author&gt;Ain, NoorUl&lt;/author&gt;&lt;author&gt;Vaia, Giovanni&lt;/author&gt;&lt;author&gt;DeLone, William H&lt;/author&gt;&lt;author&gt;Waheed, Mehwish&lt;/author&gt;&lt;/authors&gt;&lt;/contributors&gt;&lt;titles&gt;&lt;title&gt;Two decades of research on business intelligence system adoption, utilization and success–A systematic literature review&lt;/title&gt;&lt;secondary-title&gt;Decision Support Systems&lt;/secondary-title&gt;&lt;/titles&gt;&lt;periodical&gt;&lt;full-title&gt;Decision Support Systems&lt;/full-title&gt;&lt;/periodical&gt;&lt;pages&gt;113113&lt;/pages&gt;&lt;volume&gt;125&lt;/volume&gt;&lt;dates&gt;&lt;year&gt;2019&lt;/year&gt;&lt;/dates&gt;&lt;isbn&gt;0167-9236&lt;/isbn&gt;&lt;urls&gt;&lt;/urls&gt;&lt;/record&gt;&lt;/Cite&gt;&lt;/EndNote&gt;</w:instrText>
      </w:r>
      <w:r w:rsidR="009209D6">
        <w:fldChar w:fldCharType="separate"/>
      </w:r>
      <w:r w:rsidR="00196799">
        <w:rPr>
          <w:noProof/>
        </w:rPr>
        <w:t>(Ain</w:t>
      </w:r>
      <w:r w:rsidR="00196799" w:rsidRPr="00196799">
        <w:rPr>
          <w:i/>
          <w:noProof/>
        </w:rPr>
        <w:t xml:space="preserve"> et al.</w:t>
      </w:r>
      <w:r w:rsidR="00196799">
        <w:rPr>
          <w:noProof/>
        </w:rPr>
        <w:t>, 2019)</w:t>
      </w:r>
      <w:r w:rsidR="009209D6">
        <w:fldChar w:fldCharType="end"/>
      </w:r>
      <w:r>
        <w:t xml:space="preserve">. The key business intelligence trend of predictive analytics is demonstrated by its capacity to predict future market dynamics and trends. Consider Amazon's dynamic pricing strategy, a predictive analytics tool that modifies prices in real-time in response to market demand and rival pricing. This </w:t>
      </w:r>
      <w:proofErr w:type="spellStart"/>
      <w:r>
        <w:t>optimises</w:t>
      </w:r>
      <w:proofErr w:type="spellEnd"/>
      <w:r>
        <w:t xml:space="preserve"> revenue and makes it easier to react quickly to changes in the market</w:t>
      </w:r>
      <w:r w:rsidR="009209D6">
        <w:t xml:space="preserve"> </w:t>
      </w:r>
      <w:r w:rsidR="009209D6">
        <w:fldChar w:fldCharType="begin"/>
      </w:r>
      <w:r w:rsidR="00196799">
        <w:instrText xml:space="preserve"> ADDIN EN.CITE &lt;EndNote&gt;&lt;Cite&gt;&lt;Author&gt;Omar&lt;/Author&gt;&lt;Year&gt;2019&lt;/Year&gt;&lt;RecNum&gt;80&lt;/RecNum&gt;&lt;DisplayText&gt;(Omar, Minoufekr and Plapper, 2019)&lt;/DisplayText&gt;&lt;record&gt;&lt;rec-number&gt;80&lt;/rec-number&gt;&lt;foreign-keys&gt;&lt;key app="EN" db-id="x0wfdfp9afvda4evxwlxvaz1d5ftsxrff9wv" timestamp="1699723871"&gt;80&lt;/key&gt;&lt;/foreign-keys&gt;&lt;ref-type name="Journal Article"&gt;17&lt;/ref-type&gt;&lt;contributors&gt;&lt;authors&gt;&lt;author&gt;Omar, Yamila M&lt;/author&gt;&lt;author&gt;Minoufekr, Meysam&lt;/author&gt;&lt;author&gt;Plapper, Peter&lt;/author&gt;&lt;/authors&gt;&lt;/contributors&gt;&lt;titles&gt;&lt;title&gt;Business analytics in manufacturing: Current trends, challenges and pathway to market leadership&lt;/title&gt;&lt;secondary-title&gt;Operations Research Perspectives&lt;/secondary-title&gt;&lt;/titles&gt;&lt;periodical&gt;&lt;full-title&gt;Operations Research Perspectives&lt;/full-title&gt;&lt;/periodical&gt;&lt;pages&gt;100127&lt;/pages&gt;&lt;volume&gt;6&lt;/volume&gt;&lt;dates&gt;&lt;year&gt;2019&lt;/year&gt;&lt;/dates&gt;&lt;isbn&gt;2214-7160&lt;/isbn&gt;&lt;urls&gt;&lt;/urls&gt;&lt;/record&gt;&lt;/Cite&gt;&lt;/EndNote&gt;</w:instrText>
      </w:r>
      <w:r w:rsidR="009209D6">
        <w:fldChar w:fldCharType="separate"/>
      </w:r>
      <w:r w:rsidR="00196799">
        <w:rPr>
          <w:noProof/>
        </w:rPr>
        <w:t>(Omar, Minoufekr and Plapper, 2019)</w:t>
      </w:r>
      <w:r w:rsidR="009209D6">
        <w:fldChar w:fldCharType="end"/>
      </w:r>
      <w:r>
        <w:t>. Predictive analytics errors, however, can lead to overstock or stockouts, which have a detrimental effect on customer confidence and profitability.</w:t>
      </w:r>
      <w:r w:rsidR="0097498E">
        <w:t xml:space="preserve"> </w:t>
      </w:r>
    </w:p>
    <w:p w14:paraId="24068C2A" w14:textId="6ADB0A4E" w:rsidR="00456A53" w:rsidRDefault="00456A53" w:rsidP="00456A53">
      <w:r>
        <w:t>Decision-making accuracy and speed are greatly increased by augmented analytics, which incorporates machine learning and artificial intelligence (AI) into business intelligence (BI) technologies</w:t>
      </w:r>
      <w:r w:rsidR="009209D6">
        <w:t xml:space="preserve"> </w:t>
      </w:r>
      <w:r w:rsidR="009209D6">
        <w:fldChar w:fldCharType="begin"/>
      </w:r>
      <w:r w:rsidR="00196799">
        <w:instrText xml:space="preserve"> ADDIN EN.CITE &lt;EndNote&gt;&lt;Cite&gt;&lt;Author&gt;Aruldoss&lt;/Author&gt;&lt;Year&gt;2014&lt;/Year&gt;&lt;RecNum&gt;2&lt;/RecNum&gt;&lt;DisplayText&gt;(Aruldoss, Lakshmi Travis and Prasanna Venkatesan, 2014)&lt;/DisplayText&gt;&lt;record&gt;&lt;rec-number&gt;2&lt;/rec-number&gt;&lt;foreign-keys&gt;&lt;key app="EN" db-id="2xw0pzpvsszzprevea85wd53zex0av5v9e9a" timestamp="1699723911"&gt;2&lt;/key&gt;&lt;/foreign-keys&gt;&lt;ref-type name="Journal Article"&gt;17&lt;/ref-type&gt;&lt;contributors&gt;&lt;authors&gt;&lt;author&gt;Aruldoss, Martin&lt;/author&gt;&lt;author&gt;Lakshmi Travis, Miranda&lt;/author&gt;&lt;author&gt;Prasanna Venkatesan, V&lt;/author&gt;&lt;/authors&gt;&lt;/contributors&gt;&lt;titles&gt;&lt;title&gt;A survey on recent research in business intelligence&lt;/title&gt;&lt;secondary-title&gt;Journal of Enterprise Information Management&lt;/secondary-title&gt;&lt;/titles&gt;&lt;pages&gt;831-866&lt;/pages&gt;&lt;volume&gt;27&lt;/volume&gt;&lt;number&gt;6&lt;/number&gt;&lt;dates&gt;&lt;year&gt;2014&lt;/year&gt;&lt;/dates&gt;&lt;isbn&gt;1741-0398&lt;/isbn&gt;&lt;urls&gt;&lt;/urls&gt;&lt;/record&gt;&lt;/Cite&gt;&lt;/EndNote&gt;</w:instrText>
      </w:r>
      <w:r w:rsidR="009209D6">
        <w:fldChar w:fldCharType="separate"/>
      </w:r>
      <w:r w:rsidR="00196799">
        <w:rPr>
          <w:noProof/>
        </w:rPr>
        <w:t>(Aruldoss, Lakshmi Travis and Prasanna Venkatesan, 2014)</w:t>
      </w:r>
      <w:r w:rsidR="009209D6">
        <w:fldChar w:fldCharType="end"/>
      </w:r>
      <w:r>
        <w:t>. For example, Salesforce's Einstein Analytics offers real-time insights to decision-makers through natural language processing and predictive modelling. However, relying too much on automatic insights in place of human confirmation increases the possibility of erroneous conclusions and their efficacy.</w:t>
      </w:r>
      <w:r w:rsidR="0097498E">
        <w:t xml:space="preserve"> </w:t>
      </w:r>
      <w:r>
        <w:t>For decision-making to be effective, quality management and data governance must be implemented thoroughly</w:t>
      </w:r>
      <w:r w:rsidR="009209D6">
        <w:t xml:space="preserve"> </w:t>
      </w:r>
      <w:r w:rsidR="009209D6">
        <w:fldChar w:fldCharType="begin"/>
      </w:r>
      <w:r w:rsidR="009209D6">
        <w:instrText xml:space="preserve"> ADDIN EN.CITE &lt;EndNote&gt;&lt;Cite&gt;&lt;Author&gt;Bharadiya&lt;/Author&gt;&lt;Year&gt;2023&lt;/Year&gt;&lt;RecNum&gt;81&lt;/RecNum&gt;&lt;DisplayText&gt;(Bharadiya, 2023b)&lt;/DisplayText&gt;&lt;record&gt;&lt;rec-number&gt;81&lt;/rec-number&gt;&lt;foreign-keys&gt;&lt;key app="EN" db-id="x0wfdfp9afvda4evxwlxvaz1d5ftsxrff9wv" timestamp="1699723873"&gt;81&lt;/key&gt;&lt;/foreign-keys&gt;&lt;ref-type name="Journal Article"&gt;17&lt;/ref-type&gt;&lt;contributors&gt;&lt;authors&gt;&lt;author&gt;Bharadiya, Jasmin Praful&lt;/author&gt;&lt;/authors&gt;&lt;/contributors&gt;&lt;titles&gt;&lt;title&gt;Machine learning and AI in business intelligence: trends and opportunities&lt;/title&gt;&lt;secondary-title&gt;International Journal of Computer (IJC)&lt;/secondary-title&gt;&lt;/titles&gt;&lt;periodical&gt;&lt;full-title&gt;International Journal of Computer (IJC)&lt;/full-title&gt;&lt;/periodical&gt;&lt;pages&gt;123-134&lt;/pages&gt;&lt;volume&gt;48&lt;/volume&gt;&lt;number&gt;1&lt;/number&gt;&lt;dates&gt;&lt;year&gt;2023&lt;/year&gt;&lt;/dates&gt;&lt;urls&gt;&lt;/urls&gt;&lt;/record&gt;&lt;/Cite&gt;&lt;/EndNote&gt;</w:instrText>
      </w:r>
      <w:r w:rsidR="009209D6">
        <w:fldChar w:fldCharType="separate"/>
      </w:r>
      <w:r w:rsidR="009209D6">
        <w:rPr>
          <w:noProof/>
        </w:rPr>
        <w:t>(Bharadiya, 2023b)</w:t>
      </w:r>
      <w:r w:rsidR="009209D6">
        <w:fldChar w:fldCharType="end"/>
      </w:r>
      <w:r>
        <w:t xml:space="preserve">. For example, Walmart's rigorous data governance procedures guarantee data compliance and accuracy, giving decision-makers trustworthy information. On the other hand, if data governance isn't given enough attention, it can lead to poor </w:t>
      </w:r>
      <w:r>
        <w:lastRenderedPageBreak/>
        <w:t>data quality, which can produce false insights and incorrect judgements that could have serious economic repercussions</w:t>
      </w:r>
      <w:r w:rsidR="009209D6">
        <w:t xml:space="preserve"> </w:t>
      </w:r>
      <w:r w:rsidR="009209D6">
        <w:fldChar w:fldCharType="begin"/>
      </w:r>
      <w:r w:rsidR="009209D6">
        <w:instrText xml:space="preserve"> ADDIN EN.CITE &lt;EndNote&gt;&lt;Cite&gt;&lt;Author&gt;Kisielnicki&lt;/Author&gt;&lt;Year&gt;2017&lt;/Year&gt;&lt;RecNum&gt;75&lt;/RecNum&gt;&lt;DisplayText&gt;(Kisielnicki and Misiak, 2017)&lt;/DisplayText&gt;&lt;record&gt;&lt;rec-number&gt;75&lt;/rec-number&gt;&lt;foreign-keys&gt;&lt;key app="EN" db-id="x0wfdfp9afvda4evxwlxvaz1d5ftsxrff9wv" timestamp="1699723863"&gt;75&lt;/key&gt;&lt;/foreign-keys&gt;&lt;ref-type name="Journal Article"&gt;17&lt;/ref-type&gt;&lt;contributors&gt;&lt;authors&gt;&lt;author&gt;Kisielnicki, Jerzy&lt;/author&gt;&lt;author&gt;Misiak, Anna Maria&lt;/author&gt;&lt;/authors&gt;&lt;/contributors&gt;&lt;titles&gt;&lt;title&gt;Effectiveness of agile compared to waterfall implementation methods in IT projects: Analysis based on business intelligence projects&lt;/title&gt;&lt;secondary-title&gt;Foundations of Management&lt;/secondary-title&gt;&lt;/titles&gt;&lt;periodical&gt;&lt;full-title&gt;Foundations of Management&lt;/full-title&gt;&lt;/periodical&gt;&lt;pages&gt;273-286&lt;/pages&gt;&lt;volume&gt;9&lt;/volume&gt;&lt;number&gt;1&lt;/number&gt;&lt;dates&gt;&lt;year&gt;2017&lt;/year&gt;&lt;/dates&gt;&lt;urls&gt;&lt;/urls&gt;&lt;/record&gt;&lt;/Cite&gt;&lt;/EndNote&gt;</w:instrText>
      </w:r>
      <w:r w:rsidR="009209D6">
        <w:fldChar w:fldCharType="separate"/>
      </w:r>
      <w:r w:rsidR="009209D6">
        <w:rPr>
          <w:noProof/>
        </w:rPr>
        <w:t>(Kisielnicki and Misiak, 2017)</w:t>
      </w:r>
      <w:r w:rsidR="009209D6">
        <w:fldChar w:fldCharType="end"/>
      </w:r>
      <w:r>
        <w:t>.</w:t>
      </w:r>
      <w:r w:rsidR="0097498E">
        <w:t xml:space="preserve"> </w:t>
      </w:r>
      <w:r>
        <w:t>By empowering non-technical users to generate their reports, self-service BI, best represented by Tableau's self-service analytics, promotes agility. Decision-makers can now gather insights on their own, which expedites the decision-making process. Self-service BI, however, has the potential to compromise the integrity of judgements made based on erroneous data by disseminating false information in the absence of adequate supervision or training</w:t>
      </w:r>
      <w:r w:rsidR="009209D6">
        <w:t xml:space="preserve"> </w:t>
      </w:r>
      <w:r w:rsidR="009209D6">
        <w:fldChar w:fldCharType="begin"/>
      </w:r>
      <w:r w:rsidR="009209D6">
        <w:instrText xml:space="preserve"> ADDIN EN.CITE &lt;EndNote&gt;&lt;Cite&gt;&lt;Author&gt;Bharadiya&lt;/Author&gt;&lt;Year&gt;2023&lt;/Year&gt;&lt;RecNum&gt;1&lt;/RecNum&gt;&lt;DisplayText&gt;(Bharadiya, 2023a)&lt;/DisplayText&gt;&lt;record&gt;&lt;rec-number&gt;1&lt;/rec-number&gt;&lt;foreign-keys&gt;&lt;key app="EN" db-id="2xw0pzpvsszzprevea85wd53zex0av5v9e9a" timestamp="1699723911"&gt;1&lt;/key&gt;&lt;/foreign-keys&gt;&lt;ref-type name="Journal Article"&gt;17&lt;/ref-type&gt;&lt;contributors&gt;&lt;authors&gt;&lt;author&gt;Bharadiya, Jasmin Praful&lt;/author&gt;&lt;/authors&gt;&lt;/contributors&gt;&lt;titles&gt;&lt;title&gt;A Comparative Study of Business Intelligence and Artificial Intelligence with Big Data Analytics&lt;/title&gt;&lt;secondary-title&gt;American Journal of Artificial Intelligence&lt;/secondary-title&gt;&lt;/titles&gt;&lt;pages&gt;24&lt;/pages&gt;&lt;volume&gt;7&lt;/volume&gt;&lt;number&gt;1&lt;/number&gt;&lt;dates&gt;&lt;year&gt;2023&lt;/year&gt;&lt;/dates&gt;&lt;urls&gt;&lt;/urls&gt;&lt;/record&gt;&lt;/Cite&gt;&lt;/EndNote&gt;</w:instrText>
      </w:r>
      <w:r w:rsidR="009209D6">
        <w:fldChar w:fldCharType="separate"/>
      </w:r>
      <w:r w:rsidR="009209D6">
        <w:rPr>
          <w:noProof/>
        </w:rPr>
        <w:t>(Bharadiya, 2023a)</w:t>
      </w:r>
      <w:r w:rsidR="009209D6">
        <w:fldChar w:fldCharType="end"/>
      </w:r>
      <w:r>
        <w:t>.</w:t>
      </w:r>
      <w:r w:rsidR="0097498E">
        <w:t xml:space="preserve"> </w:t>
      </w:r>
      <w:r>
        <w:t xml:space="preserve">Scalability and accessibility are provided via cloud-based BI, which is shown by </w:t>
      </w:r>
      <w:r w:rsidR="0097498E">
        <w:t>programs</w:t>
      </w:r>
      <w:r>
        <w:t xml:space="preserve"> like Microsoft Power BI. This lowers infrastructure costs and promotes easy decision-maker communication. The benefit is an improved capacity for quick decision-making, free from the limitations of conventional infrastructure</w:t>
      </w:r>
      <w:r w:rsidR="009209D6">
        <w:t xml:space="preserve"> </w:t>
      </w:r>
      <w:r w:rsidR="009209D6">
        <w:fldChar w:fldCharType="begin"/>
      </w:r>
      <w:r w:rsidR="009209D6">
        <w:instrText xml:space="preserve"> ADDIN EN.CITE &lt;EndNote&gt;&lt;Cite&gt;&lt;Author&gt;Delen&lt;/Author&gt;&lt;Year&gt;2018&lt;/Year&gt;&lt;RecNum&gt;3&lt;/RecNum&gt;&lt;DisplayText&gt;(Delen and Ram, 2018)&lt;/DisplayText&gt;&lt;record&gt;&lt;rec-number&gt;3&lt;/rec-number&gt;&lt;foreign-keys&gt;&lt;key app="EN" db-id="2xw0pzpvsszzprevea85wd53zex0av5v9e9a" timestamp="1699723911"&gt;3&lt;/key&gt;&lt;/foreign-keys&gt;&lt;ref-type name="Journal Article"&gt;17&lt;/ref-type&gt;&lt;contributors&gt;&lt;authors&gt;&lt;author&gt;Delen, Dursun&lt;/author&gt;&lt;author&gt;Ram, Sudha&lt;/author&gt;&lt;/authors&gt;&lt;/contributors&gt;&lt;titles&gt;&lt;title&gt;Research challenges and opportunities in business analytics&lt;/title&gt;&lt;secondary-title&gt;Journal of Business Analytics&lt;/secondary-title&gt;&lt;/titles&gt;&lt;pages&gt;2-12&lt;/pages&gt;&lt;volume&gt;1&lt;/volume&gt;&lt;number&gt;1&lt;/number&gt;&lt;dates&gt;&lt;year&gt;2018&lt;/year&gt;&lt;/dates&gt;&lt;isbn&gt;2573-234X&lt;/isbn&gt;&lt;urls&gt;&lt;/urls&gt;&lt;/record&gt;&lt;/Cite&gt;&lt;/EndNote&gt;</w:instrText>
      </w:r>
      <w:r w:rsidR="009209D6">
        <w:fldChar w:fldCharType="separate"/>
      </w:r>
      <w:r w:rsidR="009209D6">
        <w:rPr>
          <w:noProof/>
        </w:rPr>
        <w:t>(Delen and Ram, 2018)</w:t>
      </w:r>
      <w:r w:rsidR="009209D6">
        <w:fldChar w:fldCharType="end"/>
      </w:r>
      <w:r>
        <w:t xml:space="preserve">. However, relying too much on cloud solutions raises cybersecurity issues, highlighting the necessity of strong security measures to protect confidential company data and avert </w:t>
      </w:r>
      <w:proofErr w:type="spellStart"/>
      <w:r>
        <w:t>unfavourable</w:t>
      </w:r>
      <w:proofErr w:type="spellEnd"/>
      <w:r>
        <w:t xml:space="preserve"> outcomes like data breaches.</w:t>
      </w:r>
    </w:p>
    <w:p w14:paraId="226C15AB" w14:textId="637D4420" w:rsidR="00456A53" w:rsidRDefault="0097498E" w:rsidP="00456A53">
      <w:r>
        <w:t>Thus</w:t>
      </w:r>
      <w:r w:rsidR="00456A53">
        <w:t xml:space="preserve">, the five BI trends—predictive analytics, enhanced analytics, data governance and quality management, self-service BI, and cloud-based BI—function as catalysts for fast and effective decision-making in varied ways. With the ability to predict market trends, expedite decision-making procedures, and guarantee data accuracy, these trends provide decision-makers with instruments that, when used wisely, can produce </w:t>
      </w:r>
      <w:proofErr w:type="spellStart"/>
      <w:r w:rsidR="00456A53">
        <w:t>favourable</w:t>
      </w:r>
      <w:proofErr w:type="spellEnd"/>
      <w:r w:rsidR="00456A53">
        <w:t xml:space="preserve"> results</w:t>
      </w:r>
      <w:r w:rsidR="009209D6">
        <w:t xml:space="preserve"> </w:t>
      </w:r>
      <w:r w:rsidR="009209D6">
        <w:fldChar w:fldCharType="begin"/>
      </w:r>
      <w:r w:rsidR="00196799">
        <w:instrText xml:space="preserve"> ADDIN EN.CITE &lt;EndNote&gt;&lt;Cite&gt;&lt;Author&gt;Harrison&lt;/Author&gt;&lt;Year&gt;2015&lt;/Year&gt;&lt;RecNum&gt;76&lt;/RecNum&gt;&lt;DisplayText&gt;(Harrison&lt;style face="italic"&gt; et al.&lt;/style&gt;, 2015)&lt;/DisplayText&gt;&lt;record&gt;&lt;rec-number&gt;76&lt;/rec-number&gt;&lt;foreign-keys&gt;&lt;key app="EN" db-id="x0wfdfp9afvda4evxwlxvaz1d5ftsxrff9wv" timestamp="1699723865"&gt;76&lt;/key&gt;&lt;/foreign-keys&gt;&lt;ref-type name="Journal Article"&gt;17&lt;/ref-type&gt;&lt;contributors&gt;&lt;authors&gt;&lt;author&gt;Harrison, Ronda&lt;/author&gt;&lt;author&gt;Parker, Angelique&lt;/author&gt;&lt;author&gt;Brosas, Gabrielle&lt;/author&gt;&lt;author&gt;Chiong, Raymond&lt;/author&gt;&lt;author&gt;Tian, Xuemei&lt;/author&gt;&lt;/authors&gt;&lt;/contributors&gt;&lt;titles&gt;&lt;title&gt;The role of technology in the management and exploitation of internal business intelligence&lt;/title&gt;&lt;secondary-title&gt;Journal of Systems and Information Technology&lt;/secondary-title&gt;&lt;/titles&gt;&lt;periodical&gt;&lt;full-title&gt;Journal of Systems and Information Technology&lt;/full-title&gt;&lt;/periodical&gt;&lt;pages&gt;247-262&lt;/pages&gt;&lt;volume&gt;17&lt;/volume&gt;&lt;number&gt;3&lt;/number&gt;&lt;dates&gt;&lt;year&gt;2015&lt;/year&gt;&lt;/dates&gt;&lt;isbn&gt;1328-7265&lt;/isbn&gt;&lt;urls&gt;&lt;/urls&gt;&lt;/record&gt;&lt;/Cite&gt;&lt;/EndNote&gt;</w:instrText>
      </w:r>
      <w:r w:rsidR="009209D6">
        <w:fldChar w:fldCharType="separate"/>
      </w:r>
      <w:r w:rsidR="00196799">
        <w:rPr>
          <w:noProof/>
        </w:rPr>
        <w:t>(Harrison</w:t>
      </w:r>
      <w:r w:rsidR="00196799" w:rsidRPr="00196799">
        <w:rPr>
          <w:i/>
          <w:noProof/>
        </w:rPr>
        <w:t xml:space="preserve"> et al.</w:t>
      </w:r>
      <w:r w:rsidR="00196799">
        <w:rPr>
          <w:noProof/>
        </w:rPr>
        <w:t>, 2015)</w:t>
      </w:r>
      <w:r w:rsidR="009209D6">
        <w:fldChar w:fldCharType="end"/>
      </w:r>
      <w:r w:rsidR="00456A53">
        <w:t>. But given the possible drawbacks—which can include misplaced tactics and cybersecurity hazards—it's critical to take a thoughtful and nuanced approach when incorporating these BI trends into modern business decision-making.</w:t>
      </w:r>
      <w:r w:rsidR="00456A53" w:rsidRPr="00456A53">
        <w:t xml:space="preserve"> </w:t>
      </w:r>
      <w:r w:rsidR="00456A53">
        <w:t xml:space="preserve">Business intelligence (BI) trends are essential allies for decision-makers in today's changing business environment, providing a multitude of benefits for prompt and efficient decision-making. </w:t>
      </w:r>
    </w:p>
    <w:p w14:paraId="26B0D864" w14:textId="26912355" w:rsidR="0097498E" w:rsidRDefault="0097498E">
      <w:pPr>
        <w:spacing w:line="259" w:lineRule="auto"/>
        <w:jc w:val="left"/>
      </w:pPr>
      <w:r>
        <w:br w:type="page"/>
      </w:r>
    </w:p>
    <w:p w14:paraId="07FA6DB2" w14:textId="1836D6AC" w:rsidR="0097498E" w:rsidRDefault="0097498E" w:rsidP="00196799">
      <w:pPr>
        <w:pStyle w:val="Heading1"/>
      </w:pPr>
      <w:bookmarkStart w:id="3" w:name="_Toc150638229"/>
      <w:r>
        <w:lastRenderedPageBreak/>
        <w:t>Conclusion</w:t>
      </w:r>
      <w:bookmarkEnd w:id="3"/>
    </w:p>
    <w:p w14:paraId="29052F86" w14:textId="5B7D7860" w:rsidR="00456A53" w:rsidRDefault="0097498E" w:rsidP="0097498E">
      <w:r w:rsidRPr="0097498E">
        <w:t xml:space="preserve">Adopting business intelligence (BI) and its changing trends is not only a strategic decision but also a basic requirement in the dynamic world of modern company. Combining self-service BI, cloud-based solutions, data governance, augmented analytics, and predictive analytics gives decision-makers the flexibility and insight they need to make quick decisions. BI becomes the keystone that helps businesses navigate a future powered by data, enabling accuracy and responsiveness. Adopting these BI trends is essential for long-term success since they guarantee that decisions are not only well-informed but also carefully planned and executed </w:t>
      </w:r>
      <w:r>
        <w:t>following</w:t>
      </w:r>
      <w:r w:rsidRPr="0097498E">
        <w:t xml:space="preserve"> the complexities of today's corporate environment.</w:t>
      </w:r>
    </w:p>
    <w:p w14:paraId="2E11DB9F" w14:textId="77777777" w:rsidR="00456A53" w:rsidRDefault="00456A53" w:rsidP="00456A53"/>
    <w:p w14:paraId="2865B6CB" w14:textId="77777777" w:rsidR="00456A53" w:rsidRDefault="00456A53" w:rsidP="00456A53"/>
    <w:p w14:paraId="5F9F4F4B" w14:textId="77777777" w:rsidR="00D52BCB" w:rsidRDefault="00D52BCB" w:rsidP="00D52BCB"/>
    <w:p w14:paraId="22E80EB8" w14:textId="77777777" w:rsidR="00D724FA" w:rsidRDefault="00D724FA" w:rsidP="00D52BCB"/>
    <w:p w14:paraId="243C52B3" w14:textId="77777777" w:rsidR="00D724FA" w:rsidRDefault="00D724FA" w:rsidP="00D52BCB"/>
    <w:p w14:paraId="2FC671B2" w14:textId="77777777" w:rsidR="00196799" w:rsidRDefault="00196799">
      <w:pPr>
        <w:spacing w:line="259" w:lineRule="auto"/>
        <w:jc w:val="left"/>
        <w:rPr>
          <w:rFonts w:cs="Times New Roman"/>
          <w:noProof/>
        </w:rPr>
      </w:pPr>
      <w:r>
        <w:br w:type="page"/>
      </w:r>
    </w:p>
    <w:p w14:paraId="6FB3C999" w14:textId="45BA35E2" w:rsidR="00196799" w:rsidRDefault="00196799" w:rsidP="00196799">
      <w:pPr>
        <w:pStyle w:val="Heading1"/>
      </w:pPr>
      <w:bookmarkStart w:id="4" w:name="_Toc150638230"/>
      <w:r>
        <w:lastRenderedPageBreak/>
        <w:t>References</w:t>
      </w:r>
      <w:bookmarkEnd w:id="4"/>
    </w:p>
    <w:p w14:paraId="70B541F1" w14:textId="77777777" w:rsidR="00196799" w:rsidRPr="00196799" w:rsidRDefault="00D724FA" w:rsidP="00196799">
      <w:pPr>
        <w:rPr>
          <w:noProof/>
        </w:rPr>
      </w:pPr>
      <w:r>
        <w:fldChar w:fldCharType="begin"/>
      </w:r>
      <w:r>
        <w:instrText xml:space="preserve"> ADDIN EN.REFLIST </w:instrText>
      </w:r>
      <w:r>
        <w:fldChar w:fldCharType="separate"/>
      </w:r>
      <w:r w:rsidR="00196799" w:rsidRPr="00196799">
        <w:rPr>
          <w:noProof/>
        </w:rPr>
        <w:t xml:space="preserve">Ain, N., Vaia, G., DeLone, W. H. and Waheed, M. (2019) 'Two decades of research on business intelligence system adoption, utilization and success–A systematic literature review', </w:t>
      </w:r>
      <w:r w:rsidR="00196799" w:rsidRPr="00196799">
        <w:rPr>
          <w:i/>
          <w:noProof/>
        </w:rPr>
        <w:t>Decision Support Systems,</w:t>
      </w:r>
      <w:r w:rsidR="00196799" w:rsidRPr="00196799">
        <w:rPr>
          <w:noProof/>
        </w:rPr>
        <w:t xml:space="preserve"> 125, pp. 113113.</w:t>
      </w:r>
    </w:p>
    <w:p w14:paraId="24ADD139" w14:textId="77777777" w:rsidR="00196799" w:rsidRPr="00196799" w:rsidRDefault="00196799" w:rsidP="00196799">
      <w:pPr>
        <w:rPr>
          <w:noProof/>
        </w:rPr>
      </w:pPr>
      <w:r w:rsidRPr="00196799">
        <w:rPr>
          <w:noProof/>
        </w:rPr>
        <w:t xml:space="preserve">Aruldoss, M., Lakshmi Travis, M. and Prasanna Venkatesan, V. (2014) 'A survey on recent research in business intelligence', </w:t>
      </w:r>
      <w:r w:rsidRPr="00196799">
        <w:rPr>
          <w:i/>
          <w:noProof/>
        </w:rPr>
        <w:t>Journal of Enterprise Information Management,</w:t>
      </w:r>
      <w:r w:rsidRPr="00196799">
        <w:rPr>
          <w:noProof/>
        </w:rPr>
        <w:t xml:space="preserve"> 27(6), pp. 831-866.</w:t>
      </w:r>
    </w:p>
    <w:p w14:paraId="5B6877F6" w14:textId="77777777" w:rsidR="00196799" w:rsidRPr="00196799" w:rsidRDefault="00196799" w:rsidP="00196799">
      <w:pPr>
        <w:rPr>
          <w:noProof/>
        </w:rPr>
      </w:pPr>
      <w:r w:rsidRPr="00196799">
        <w:rPr>
          <w:noProof/>
        </w:rPr>
        <w:t xml:space="preserve">Bharadiya, J. P. (2023a) 'A Comparative Study of Business Intelligence and Artificial Intelligence with Big Data Analytics', </w:t>
      </w:r>
      <w:r w:rsidRPr="00196799">
        <w:rPr>
          <w:i/>
          <w:noProof/>
        </w:rPr>
        <w:t>American Journal of Artificial Intelligence,</w:t>
      </w:r>
      <w:r w:rsidRPr="00196799">
        <w:rPr>
          <w:noProof/>
        </w:rPr>
        <w:t xml:space="preserve"> 7(1), pp. 24.</w:t>
      </w:r>
    </w:p>
    <w:p w14:paraId="0FB7F8AE" w14:textId="77777777" w:rsidR="00196799" w:rsidRPr="00196799" w:rsidRDefault="00196799" w:rsidP="00196799">
      <w:pPr>
        <w:rPr>
          <w:noProof/>
        </w:rPr>
      </w:pPr>
      <w:r w:rsidRPr="00196799">
        <w:rPr>
          <w:noProof/>
        </w:rPr>
        <w:t xml:space="preserve">Bharadiya, J. P. (2023b) 'Machine learning and AI in business intelligence: trends and opportunities', </w:t>
      </w:r>
      <w:r w:rsidRPr="00196799">
        <w:rPr>
          <w:i/>
          <w:noProof/>
        </w:rPr>
        <w:t>International Journal of Computer (IJC),</w:t>
      </w:r>
      <w:r w:rsidRPr="00196799">
        <w:rPr>
          <w:noProof/>
        </w:rPr>
        <w:t xml:space="preserve"> 48(1), pp. 123-134.</w:t>
      </w:r>
    </w:p>
    <w:p w14:paraId="7CAF400A" w14:textId="77777777" w:rsidR="00196799" w:rsidRPr="00196799" w:rsidRDefault="00196799" w:rsidP="00196799">
      <w:pPr>
        <w:rPr>
          <w:noProof/>
        </w:rPr>
      </w:pPr>
      <w:r w:rsidRPr="00196799">
        <w:rPr>
          <w:noProof/>
        </w:rPr>
        <w:t xml:space="preserve">Delen, D. and Ram, S. (2018) 'Research challenges and opportunities in business analytics', </w:t>
      </w:r>
      <w:r w:rsidRPr="00196799">
        <w:rPr>
          <w:i/>
          <w:noProof/>
        </w:rPr>
        <w:t>Journal of Business Analytics,</w:t>
      </w:r>
      <w:r w:rsidRPr="00196799">
        <w:rPr>
          <w:noProof/>
        </w:rPr>
        <w:t xml:space="preserve"> 1(1), pp. 2-12.</w:t>
      </w:r>
    </w:p>
    <w:p w14:paraId="672E9572" w14:textId="77777777" w:rsidR="00196799" w:rsidRPr="00196799" w:rsidRDefault="00196799" w:rsidP="00196799">
      <w:pPr>
        <w:rPr>
          <w:noProof/>
        </w:rPr>
      </w:pPr>
      <w:r w:rsidRPr="00196799">
        <w:rPr>
          <w:noProof/>
        </w:rPr>
        <w:t xml:space="preserve">Harrison, R., Parker, A., Brosas, G., Chiong, R. and Tian, X. (2015) 'The role of technology in the management and exploitation of internal business intelligence', </w:t>
      </w:r>
      <w:r w:rsidRPr="00196799">
        <w:rPr>
          <w:i/>
          <w:noProof/>
        </w:rPr>
        <w:t>Journal of Systems and Information Technology,</w:t>
      </w:r>
      <w:r w:rsidRPr="00196799">
        <w:rPr>
          <w:noProof/>
        </w:rPr>
        <w:t xml:space="preserve"> 17(3), pp. 247-262.</w:t>
      </w:r>
    </w:p>
    <w:p w14:paraId="38F48255" w14:textId="77777777" w:rsidR="00196799" w:rsidRPr="00196799" w:rsidRDefault="00196799" w:rsidP="00196799">
      <w:pPr>
        <w:rPr>
          <w:noProof/>
        </w:rPr>
      </w:pPr>
      <w:r w:rsidRPr="00196799">
        <w:rPr>
          <w:noProof/>
        </w:rPr>
        <w:t xml:space="preserve">Kisielnicki, J. and Misiak, A. M. (2017) 'Effectiveness of agile compared to waterfall implementation methods in IT projects: Analysis based on business intelligence projects', </w:t>
      </w:r>
      <w:r w:rsidRPr="00196799">
        <w:rPr>
          <w:i/>
          <w:noProof/>
        </w:rPr>
        <w:t>Foundations of Management,</w:t>
      </w:r>
      <w:r w:rsidRPr="00196799">
        <w:rPr>
          <w:noProof/>
        </w:rPr>
        <w:t xml:space="preserve"> 9(1), pp. 273-286.</w:t>
      </w:r>
    </w:p>
    <w:p w14:paraId="275E3061" w14:textId="77777777" w:rsidR="00196799" w:rsidRPr="00196799" w:rsidRDefault="00196799" w:rsidP="00196799">
      <w:pPr>
        <w:rPr>
          <w:noProof/>
        </w:rPr>
      </w:pPr>
      <w:r w:rsidRPr="00196799">
        <w:rPr>
          <w:noProof/>
        </w:rPr>
        <w:t xml:space="preserve">Larson, D. and Chang, V. (2016) 'A review and future direction of agile, business intelligence, analytics and data science', </w:t>
      </w:r>
      <w:r w:rsidRPr="00196799">
        <w:rPr>
          <w:i/>
          <w:noProof/>
        </w:rPr>
        <w:t>International Journal of Information Management,</w:t>
      </w:r>
      <w:r w:rsidRPr="00196799">
        <w:rPr>
          <w:noProof/>
        </w:rPr>
        <w:t xml:space="preserve"> 36(5), pp. 700-710.</w:t>
      </w:r>
    </w:p>
    <w:p w14:paraId="4438990C" w14:textId="77777777" w:rsidR="00196799" w:rsidRPr="00196799" w:rsidRDefault="00196799" w:rsidP="00196799">
      <w:pPr>
        <w:rPr>
          <w:noProof/>
        </w:rPr>
      </w:pPr>
      <w:r w:rsidRPr="00196799">
        <w:rPr>
          <w:noProof/>
        </w:rPr>
        <w:t xml:space="preserve">Omar, Y. M., Minoufekr, M. and Plapper, P. (2019) 'Business analytics in manufacturing: Current trends, challenges and pathway to market leadership', </w:t>
      </w:r>
      <w:r w:rsidRPr="00196799">
        <w:rPr>
          <w:i/>
          <w:noProof/>
        </w:rPr>
        <w:t>Operations Research Perspectives,</w:t>
      </w:r>
      <w:r w:rsidRPr="00196799">
        <w:rPr>
          <w:noProof/>
        </w:rPr>
        <w:t xml:space="preserve"> 6, pp. 100127.</w:t>
      </w:r>
    </w:p>
    <w:p w14:paraId="2FA84F90" w14:textId="77777777" w:rsidR="00196799" w:rsidRPr="00196799" w:rsidRDefault="00196799" w:rsidP="00196799">
      <w:pPr>
        <w:rPr>
          <w:noProof/>
        </w:rPr>
      </w:pPr>
      <w:r w:rsidRPr="00196799">
        <w:rPr>
          <w:noProof/>
        </w:rPr>
        <w:t xml:space="preserve">Sharmila, S. and Vijayarani, S. (2022) 'Business Data Analytics: Applications and Research Trends',  </w:t>
      </w:r>
      <w:r w:rsidRPr="00196799">
        <w:rPr>
          <w:i/>
          <w:noProof/>
        </w:rPr>
        <w:t>Big Data Applications in Industry 4.0</w:t>
      </w:r>
      <w:r w:rsidRPr="00196799">
        <w:rPr>
          <w:noProof/>
        </w:rPr>
        <w:t>: Auerbach Publications, pp. 145-167.</w:t>
      </w:r>
    </w:p>
    <w:p w14:paraId="1FD1BDBC" w14:textId="77777777" w:rsidR="00196799" w:rsidRPr="00196799" w:rsidRDefault="00196799" w:rsidP="00196799">
      <w:pPr>
        <w:rPr>
          <w:noProof/>
        </w:rPr>
      </w:pPr>
      <w:r w:rsidRPr="00196799">
        <w:rPr>
          <w:noProof/>
        </w:rPr>
        <w:lastRenderedPageBreak/>
        <w:t xml:space="preserve">Soldić-Aleksić, J., Krasavac, B. C. and Karamata, E. (2020) 'Business analytics: new concepts and trends', </w:t>
      </w:r>
      <w:r w:rsidRPr="00196799">
        <w:rPr>
          <w:i/>
          <w:noProof/>
        </w:rPr>
        <w:t>Management: Journal of Sustainable Business and Management Solutions in Emerging Economies,</w:t>
      </w:r>
      <w:r w:rsidRPr="00196799">
        <w:rPr>
          <w:noProof/>
        </w:rPr>
        <w:t xml:space="preserve"> 25(2), pp. 15-29.</w:t>
      </w:r>
    </w:p>
    <w:p w14:paraId="119ED878" w14:textId="77777777" w:rsidR="00196799" w:rsidRPr="00196799" w:rsidRDefault="00196799" w:rsidP="00196799">
      <w:pPr>
        <w:rPr>
          <w:noProof/>
        </w:rPr>
      </w:pPr>
      <w:r w:rsidRPr="00196799">
        <w:rPr>
          <w:noProof/>
        </w:rPr>
        <w:t xml:space="preserve">Xu, L. D., Xu, E. L. and Li, L. (2018) 'Industry 4.0: state of the art and future trends', </w:t>
      </w:r>
      <w:r w:rsidRPr="00196799">
        <w:rPr>
          <w:i/>
          <w:noProof/>
        </w:rPr>
        <w:t>International journal of production research,</w:t>
      </w:r>
      <w:r w:rsidRPr="00196799">
        <w:rPr>
          <w:noProof/>
        </w:rPr>
        <w:t xml:space="preserve"> 56(8), pp. 2941-2962.</w:t>
      </w:r>
    </w:p>
    <w:p w14:paraId="71CD02EA" w14:textId="6392CBBC" w:rsidR="00D2601F" w:rsidRDefault="00D724FA" w:rsidP="00196799">
      <w:r>
        <w:fldChar w:fldCharType="end"/>
      </w:r>
    </w:p>
    <w:sectPr w:rsidR="00D2601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B1459" w14:textId="77777777" w:rsidR="00D111C4" w:rsidRDefault="00D111C4" w:rsidP="0097498E">
      <w:pPr>
        <w:spacing w:after="0" w:line="240" w:lineRule="auto"/>
      </w:pPr>
      <w:r>
        <w:separator/>
      </w:r>
    </w:p>
  </w:endnote>
  <w:endnote w:type="continuationSeparator" w:id="0">
    <w:p w14:paraId="6255FB9B" w14:textId="77777777" w:rsidR="00D111C4" w:rsidRDefault="00D111C4" w:rsidP="00974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857915"/>
      <w:docPartObj>
        <w:docPartGallery w:val="Page Numbers (Bottom of Page)"/>
        <w:docPartUnique/>
      </w:docPartObj>
    </w:sdtPr>
    <w:sdtEndPr>
      <w:rPr>
        <w:noProof/>
      </w:rPr>
    </w:sdtEndPr>
    <w:sdtContent>
      <w:p w14:paraId="1BE2A3B4" w14:textId="113C4DFF" w:rsidR="0097498E" w:rsidRDefault="0097498E">
        <w:pPr>
          <w:pStyle w:val="Footer"/>
          <w:jc w:val="center"/>
        </w:pPr>
        <w:r>
          <w:fldChar w:fldCharType="begin"/>
        </w:r>
        <w:r>
          <w:instrText xml:space="preserve"> PAGE   \* MERGEFORMAT </w:instrText>
        </w:r>
        <w:r>
          <w:fldChar w:fldCharType="separate"/>
        </w:r>
        <w:r w:rsidR="002F4BA9">
          <w:rPr>
            <w:noProof/>
          </w:rPr>
          <w:t>4</w:t>
        </w:r>
        <w:r>
          <w:rPr>
            <w:noProof/>
          </w:rPr>
          <w:fldChar w:fldCharType="end"/>
        </w:r>
      </w:p>
    </w:sdtContent>
  </w:sdt>
  <w:p w14:paraId="6F51C7B3" w14:textId="77777777" w:rsidR="0097498E" w:rsidRDefault="00974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7682C" w14:textId="77777777" w:rsidR="00D111C4" w:rsidRDefault="00D111C4" w:rsidP="0097498E">
      <w:pPr>
        <w:spacing w:after="0" w:line="240" w:lineRule="auto"/>
      </w:pPr>
      <w:r>
        <w:separator/>
      </w:r>
    </w:p>
  </w:footnote>
  <w:footnote w:type="continuationSeparator" w:id="0">
    <w:p w14:paraId="447815B1" w14:textId="77777777" w:rsidR="00D111C4" w:rsidRDefault="00D111C4" w:rsidP="009749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G0NDGyNDa0sDQzMzFR0lEKTi0uzszPAykwqgUAKiZn6CwAAAA="/>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wfdfp9afvda4evxwlxvaz1d5ftsxrff9wv&quot;&gt;My EndNote Library&lt;record-ids&gt;&lt;item&gt;75&lt;/item&gt;&lt;item&gt;76&lt;/item&gt;&lt;item&gt;78&lt;/item&gt;&lt;item&gt;79&lt;/item&gt;&lt;item&gt;80&lt;/item&gt;&lt;item&gt;81&lt;/item&gt;&lt;/record-ids&gt;&lt;/item&gt;&lt;/Libraries&gt;"/>
  </w:docVars>
  <w:rsids>
    <w:rsidRoot w:val="00D87609"/>
    <w:rsid w:val="00044172"/>
    <w:rsid w:val="000C247E"/>
    <w:rsid w:val="00196799"/>
    <w:rsid w:val="001E138D"/>
    <w:rsid w:val="002F4BA9"/>
    <w:rsid w:val="0031716D"/>
    <w:rsid w:val="003824AD"/>
    <w:rsid w:val="003E3074"/>
    <w:rsid w:val="003E3109"/>
    <w:rsid w:val="00456A53"/>
    <w:rsid w:val="004A5FAA"/>
    <w:rsid w:val="005F4C44"/>
    <w:rsid w:val="00910F10"/>
    <w:rsid w:val="009209D6"/>
    <w:rsid w:val="0097498E"/>
    <w:rsid w:val="00A94DCD"/>
    <w:rsid w:val="00AA34ED"/>
    <w:rsid w:val="00BD01AA"/>
    <w:rsid w:val="00BE2B10"/>
    <w:rsid w:val="00C31D79"/>
    <w:rsid w:val="00C449E8"/>
    <w:rsid w:val="00D111C4"/>
    <w:rsid w:val="00D2601F"/>
    <w:rsid w:val="00D52BCB"/>
    <w:rsid w:val="00D724FA"/>
    <w:rsid w:val="00D87609"/>
    <w:rsid w:val="00DB1BCE"/>
    <w:rsid w:val="00DD5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227C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16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96799"/>
    <w:pPr>
      <w:keepNext/>
      <w:keepLines/>
      <w:spacing w:before="480" w:after="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C247E"/>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910F10"/>
    <w:pPr>
      <w:keepNext/>
      <w:keepLines/>
      <w:spacing w:before="40" w:after="0"/>
      <w:outlineLvl w:val="2"/>
    </w:pPr>
    <w:rPr>
      <w:rFonts w:eastAsiaTheme="majorEastAsia" w:cstheme="majorBidi"/>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799"/>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0C247E"/>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910F10"/>
    <w:rPr>
      <w:rFonts w:ascii="Times New Roman" w:eastAsiaTheme="majorEastAsia" w:hAnsi="Times New Roman" w:cstheme="majorBidi"/>
      <w:color w:val="1F3763" w:themeColor="accent1" w:themeShade="7F"/>
      <w:sz w:val="26"/>
      <w:szCs w:val="24"/>
    </w:rPr>
  </w:style>
  <w:style w:type="character" w:styleId="Strong">
    <w:name w:val="Strong"/>
    <w:basedOn w:val="DefaultParagraphFont"/>
    <w:uiPriority w:val="22"/>
    <w:qFormat/>
    <w:rsid w:val="00D52BCB"/>
    <w:rPr>
      <w:b/>
      <w:bCs/>
    </w:rPr>
  </w:style>
  <w:style w:type="paragraph" w:styleId="Header">
    <w:name w:val="header"/>
    <w:basedOn w:val="Normal"/>
    <w:link w:val="HeaderChar"/>
    <w:uiPriority w:val="99"/>
    <w:unhideWhenUsed/>
    <w:rsid w:val="009749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98E"/>
    <w:rPr>
      <w:rFonts w:ascii="Times New Roman" w:hAnsi="Times New Roman"/>
      <w:sz w:val="24"/>
    </w:rPr>
  </w:style>
  <w:style w:type="paragraph" w:styleId="Footer">
    <w:name w:val="footer"/>
    <w:basedOn w:val="Normal"/>
    <w:link w:val="FooterChar"/>
    <w:uiPriority w:val="99"/>
    <w:unhideWhenUsed/>
    <w:rsid w:val="009749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98E"/>
    <w:rPr>
      <w:rFonts w:ascii="Times New Roman" w:hAnsi="Times New Roman"/>
      <w:sz w:val="24"/>
    </w:rPr>
  </w:style>
  <w:style w:type="paragraph" w:customStyle="1" w:styleId="EndNoteBibliographyTitle">
    <w:name w:val="EndNote Bibliography Title"/>
    <w:basedOn w:val="Normal"/>
    <w:link w:val="EndNoteBibliographyTitleChar"/>
    <w:rsid w:val="00D724FA"/>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D724FA"/>
    <w:rPr>
      <w:rFonts w:ascii="Times New Roman" w:hAnsi="Times New Roman" w:cs="Times New Roman"/>
      <w:noProof/>
      <w:sz w:val="24"/>
    </w:rPr>
  </w:style>
  <w:style w:type="paragraph" w:customStyle="1" w:styleId="EndNoteBibliography">
    <w:name w:val="EndNote Bibliography"/>
    <w:basedOn w:val="Normal"/>
    <w:link w:val="EndNoteBibliographyChar"/>
    <w:rsid w:val="00D724FA"/>
    <w:pPr>
      <w:spacing w:line="240" w:lineRule="auto"/>
    </w:pPr>
    <w:rPr>
      <w:rFonts w:cs="Times New Roman"/>
      <w:noProof/>
    </w:rPr>
  </w:style>
  <w:style w:type="character" w:customStyle="1" w:styleId="EndNoteBibliographyChar">
    <w:name w:val="EndNote Bibliography Char"/>
    <w:basedOn w:val="DefaultParagraphFont"/>
    <w:link w:val="EndNoteBibliography"/>
    <w:rsid w:val="00D724FA"/>
    <w:rPr>
      <w:rFonts w:ascii="Times New Roman" w:hAnsi="Times New Roman" w:cs="Times New Roman"/>
      <w:noProof/>
      <w:sz w:val="24"/>
    </w:rPr>
  </w:style>
  <w:style w:type="paragraph" w:styleId="TOCHeading">
    <w:name w:val="TOC Heading"/>
    <w:basedOn w:val="Heading1"/>
    <w:next w:val="Normal"/>
    <w:uiPriority w:val="39"/>
    <w:unhideWhenUsed/>
    <w:qFormat/>
    <w:rsid w:val="002F4BA9"/>
    <w:pPr>
      <w:spacing w:before="240" w:after="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F4BA9"/>
    <w:pPr>
      <w:spacing w:after="100"/>
    </w:pPr>
  </w:style>
  <w:style w:type="character" w:styleId="Hyperlink">
    <w:name w:val="Hyperlink"/>
    <w:basedOn w:val="DefaultParagraphFont"/>
    <w:uiPriority w:val="99"/>
    <w:unhideWhenUsed/>
    <w:rsid w:val="002F4B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7FBAE-D1EF-43CA-9748-36A4163BA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3965</Words>
  <Characters>22601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2023-11-26T12:45:00Z</dcterms:created>
  <dcterms:modified xsi:type="dcterms:W3CDTF">2023-11-26T12:45:00Z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4a18670f714bbe07c45e26ce6e27157c51ce7f2fdd4db1269d2c7a63f3be02ff</vt:lpwstr>
  </property>
</Properties>
</file>