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838"/>
        <w:gridCol w:w="6822"/>
      </w:tblGrid>
      <w:tr w:rsidR="007801F9" w14:paraId="5ECB99B3" w14:textId="77777777" w:rsidTr="007801F9">
        <w:tc>
          <w:tcPr>
            <w:tcW w:w="1838" w:type="dxa"/>
          </w:tcPr>
          <w:p w14:paraId="5892811A" w14:textId="77777777" w:rsidR="007801F9" w:rsidRDefault="007801F9" w:rsidP="00BF6F6C">
            <w:pPr>
              <w:pStyle w:val="fixed"/>
              <w:ind w:left="0" w:firstLine="0"/>
              <w:rPr>
                <w:rFonts w:ascii="Arial" w:hAnsi="Arial" w:cs="Arial"/>
                <w:sz w:val="22"/>
                <w:szCs w:val="22"/>
              </w:rPr>
            </w:pPr>
            <w:r>
              <w:rPr>
                <w:rFonts w:ascii="Arial" w:hAnsi="Arial" w:cs="Arial"/>
                <w:sz w:val="22"/>
                <w:szCs w:val="22"/>
              </w:rPr>
              <w:t>Module Code</w:t>
            </w:r>
          </w:p>
        </w:tc>
        <w:tc>
          <w:tcPr>
            <w:tcW w:w="6822" w:type="dxa"/>
          </w:tcPr>
          <w:p w14:paraId="076F959F" w14:textId="77777777" w:rsidR="007801F9" w:rsidRDefault="00851794" w:rsidP="00BF6F6C">
            <w:pPr>
              <w:pStyle w:val="fixed"/>
              <w:ind w:left="0" w:firstLine="0"/>
              <w:rPr>
                <w:rFonts w:ascii="Arial" w:hAnsi="Arial" w:cs="Arial"/>
                <w:sz w:val="22"/>
                <w:szCs w:val="22"/>
              </w:rPr>
            </w:pPr>
            <w:r>
              <w:rPr>
                <w:rFonts w:ascii="Arial" w:hAnsi="Arial" w:cs="Arial"/>
                <w:sz w:val="22"/>
                <w:szCs w:val="22"/>
              </w:rPr>
              <w:t>ACDA6004</w:t>
            </w:r>
          </w:p>
        </w:tc>
      </w:tr>
      <w:tr w:rsidR="007801F9" w14:paraId="52096574" w14:textId="77777777" w:rsidTr="007801F9">
        <w:tc>
          <w:tcPr>
            <w:tcW w:w="1838" w:type="dxa"/>
          </w:tcPr>
          <w:p w14:paraId="43D456EC" w14:textId="77777777" w:rsidR="007801F9" w:rsidRDefault="007801F9" w:rsidP="00BF6F6C">
            <w:pPr>
              <w:pStyle w:val="fixed"/>
              <w:ind w:left="0" w:firstLine="0"/>
              <w:rPr>
                <w:rFonts w:ascii="Arial" w:hAnsi="Arial" w:cs="Arial"/>
                <w:sz w:val="22"/>
                <w:szCs w:val="22"/>
              </w:rPr>
            </w:pPr>
            <w:r>
              <w:rPr>
                <w:rFonts w:ascii="Arial" w:hAnsi="Arial" w:cs="Arial"/>
                <w:sz w:val="22"/>
                <w:szCs w:val="22"/>
              </w:rPr>
              <w:t>Title</w:t>
            </w:r>
          </w:p>
        </w:tc>
        <w:tc>
          <w:tcPr>
            <w:tcW w:w="6822" w:type="dxa"/>
          </w:tcPr>
          <w:p w14:paraId="44176EFB" w14:textId="77777777" w:rsidR="007801F9" w:rsidRDefault="00851794" w:rsidP="00BF6F6C">
            <w:pPr>
              <w:pStyle w:val="fixed"/>
              <w:ind w:left="0" w:firstLine="0"/>
              <w:rPr>
                <w:rFonts w:ascii="Arial" w:hAnsi="Arial" w:cs="Arial"/>
                <w:sz w:val="22"/>
                <w:szCs w:val="22"/>
              </w:rPr>
            </w:pPr>
            <w:r>
              <w:rPr>
                <w:rFonts w:ascii="Arial" w:hAnsi="Arial" w:cs="Arial"/>
                <w:sz w:val="22"/>
                <w:szCs w:val="22"/>
              </w:rPr>
              <w:t>Power Electronics and Drives</w:t>
            </w:r>
          </w:p>
        </w:tc>
      </w:tr>
      <w:tr w:rsidR="007801F9" w14:paraId="245F683D" w14:textId="77777777" w:rsidTr="007801F9">
        <w:tc>
          <w:tcPr>
            <w:tcW w:w="1838" w:type="dxa"/>
          </w:tcPr>
          <w:p w14:paraId="4D85FDEA" w14:textId="77777777" w:rsidR="007801F9" w:rsidRDefault="007801F9" w:rsidP="00BF6F6C">
            <w:pPr>
              <w:pStyle w:val="fixed"/>
              <w:ind w:left="0" w:firstLine="0"/>
              <w:rPr>
                <w:rFonts w:ascii="Arial" w:hAnsi="Arial" w:cs="Arial"/>
                <w:sz w:val="22"/>
                <w:szCs w:val="22"/>
              </w:rPr>
            </w:pPr>
            <w:r>
              <w:rPr>
                <w:rFonts w:ascii="Arial" w:hAnsi="Arial" w:cs="Arial"/>
                <w:sz w:val="22"/>
                <w:szCs w:val="22"/>
              </w:rPr>
              <w:t>Date</w:t>
            </w:r>
          </w:p>
        </w:tc>
        <w:sdt>
          <w:sdtPr>
            <w:rPr>
              <w:rFonts w:ascii="Arial" w:hAnsi="Arial" w:cs="Arial"/>
              <w:sz w:val="22"/>
              <w:szCs w:val="22"/>
            </w:rPr>
            <w:id w:val="-54939865"/>
            <w:placeholder>
              <w:docPart w:val="55D015AB7E2B4A03A427B9C0717A51C0"/>
            </w:placeholder>
            <w:date w:fullDate="2018-08-16T00:00:00Z">
              <w:dateFormat w:val="dd/MM/yyyy"/>
              <w:lid w:val="en-GB"/>
              <w:storeMappedDataAs w:val="dateTime"/>
              <w:calendar w:val="gregorian"/>
            </w:date>
          </w:sdtPr>
          <w:sdtEndPr/>
          <w:sdtContent>
            <w:tc>
              <w:tcPr>
                <w:tcW w:w="6822" w:type="dxa"/>
              </w:tcPr>
              <w:p w14:paraId="286ACDA1" w14:textId="77777777" w:rsidR="007801F9" w:rsidRDefault="00851794" w:rsidP="00851794">
                <w:pPr>
                  <w:pStyle w:val="fixed"/>
                  <w:ind w:left="0" w:firstLine="0"/>
                  <w:rPr>
                    <w:rFonts w:ascii="Arial" w:hAnsi="Arial" w:cs="Arial"/>
                    <w:sz w:val="22"/>
                    <w:szCs w:val="22"/>
                  </w:rPr>
                </w:pPr>
                <w:r>
                  <w:rPr>
                    <w:rFonts w:ascii="Arial" w:hAnsi="Arial" w:cs="Arial"/>
                    <w:sz w:val="22"/>
                    <w:szCs w:val="22"/>
                  </w:rPr>
                  <w:t>16/08/2018</w:t>
                </w:r>
              </w:p>
            </w:tc>
          </w:sdtContent>
        </w:sdt>
      </w:tr>
      <w:tr w:rsidR="007801F9" w14:paraId="3441BE4F" w14:textId="77777777" w:rsidTr="007801F9">
        <w:tc>
          <w:tcPr>
            <w:tcW w:w="1838" w:type="dxa"/>
          </w:tcPr>
          <w:p w14:paraId="7B2EC253" w14:textId="77777777" w:rsidR="007801F9" w:rsidRDefault="007801F9" w:rsidP="00BF6F6C">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112599854"/>
            <w:placeholder>
              <w:docPart w:val="B09CA213F86B4E90927BA837A8FBFC76"/>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4BE1E602" w14:textId="77777777" w:rsidR="007801F9" w:rsidRDefault="00851794" w:rsidP="00851794">
                <w:pPr>
                  <w:pStyle w:val="fixed"/>
                  <w:ind w:left="0" w:firstLine="0"/>
                  <w:rPr>
                    <w:rFonts w:ascii="Arial" w:hAnsi="Arial" w:cs="Arial"/>
                    <w:sz w:val="22"/>
                    <w:szCs w:val="22"/>
                  </w:rPr>
                </w:pPr>
                <w:r>
                  <w:rPr>
                    <w:rFonts w:ascii="Arial" w:hAnsi="Arial" w:cs="Arial"/>
                    <w:sz w:val="22"/>
                    <w:szCs w:val="22"/>
                  </w:rPr>
                  <w:t>6</w:t>
                </w:r>
              </w:p>
            </w:tc>
          </w:sdtContent>
        </w:sdt>
      </w:tr>
      <w:tr w:rsidR="007801F9" w14:paraId="7CCAC4CA" w14:textId="77777777" w:rsidTr="007801F9">
        <w:tc>
          <w:tcPr>
            <w:tcW w:w="1838" w:type="dxa"/>
          </w:tcPr>
          <w:p w14:paraId="592E9F89" w14:textId="77777777" w:rsidR="007801F9" w:rsidRDefault="007801F9" w:rsidP="00BF6F6C">
            <w:pPr>
              <w:pStyle w:val="fixed"/>
              <w:ind w:left="0" w:firstLine="0"/>
              <w:rPr>
                <w:rFonts w:ascii="Arial" w:hAnsi="Arial" w:cs="Arial"/>
                <w:sz w:val="22"/>
                <w:szCs w:val="22"/>
              </w:rPr>
            </w:pPr>
            <w:r>
              <w:rPr>
                <w:rFonts w:ascii="Arial" w:hAnsi="Arial" w:cs="Arial"/>
                <w:sz w:val="22"/>
                <w:szCs w:val="22"/>
              </w:rPr>
              <w:t>Credits</w:t>
            </w:r>
          </w:p>
        </w:tc>
        <w:tc>
          <w:tcPr>
            <w:tcW w:w="6822" w:type="dxa"/>
          </w:tcPr>
          <w:p w14:paraId="6CAB2581" w14:textId="77777777" w:rsidR="007801F9" w:rsidRDefault="00851794" w:rsidP="00BF6F6C">
            <w:pPr>
              <w:pStyle w:val="fixed"/>
              <w:ind w:left="0" w:firstLine="0"/>
              <w:rPr>
                <w:rFonts w:ascii="Arial" w:hAnsi="Arial" w:cs="Arial"/>
                <w:sz w:val="22"/>
                <w:szCs w:val="22"/>
              </w:rPr>
            </w:pPr>
            <w:r>
              <w:rPr>
                <w:rFonts w:ascii="Arial" w:hAnsi="Arial" w:cs="Arial"/>
                <w:sz w:val="22"/>
                <w:szCs w:val="22"/>
              </w:rPr>
              <w:t>20</w:t>
            </w:r>
          </w:p>
        </w:tc>
      </w:tr>
      <w:tr w:rsidR="000318EB" w14:paraId="6161C223" w14:textId="77777777" w:rsidTr="007801F9">
        <w:tc>
          <w:tcPr>
            <w:tcW w:w="1838" w:type="dxa"/>
          </w:tcPr>
          <w:p w14:paraId="09EC6E33" w14:textId="77777777" w:rsidR="000318EB" w:rsidRDefault="000318EB" w:rsidP="00BF6F6C">
            <w:pPr>
              <w:pStyle w:val="fixed"/>
              <w:ind w:left="0" w:firstLine="0"/>
              <w:rPr>
                <w:rFonts w:ascii="Arial" w:hAnsi="Arial" w:cs="Arial"/>
                <w:sz w:val="22"/>
                <w:szCs w:val="22"/>
              </w:rPr>
            </w:pPr>
            <w:r>
              <w:rPr>
                <w:rFonts w:ascii="Arial" w:hAnsi="Arial" w:cs="Arial"/>
                <w:sz w:val="22"/>
                <w:szCs w:val="22"/>
              </w:rPr>
              <w:t>Pre-Requisites</w:t>
            </w:r>
          </w:p>
        </w:tc>
        <w:tc>
          <w:tcPr>
            <w:tcW w:w="6822" w:type="dxa"/>
          </w:tcPr>
          <w:p w14:paraId="4E4C54E5" w14:textId="77777777" w:rsidR="000318EB" w:rsidRDefault="00851794" w:rsidP="00BF6F6C">
            <w:pPr>
              <w:pStyle w:val="fixed"/>
              <w:ind w:left="0" w:firstLine="0"/>
              <w:rPr>
                <w:rFonts w:ascii="Arial" w:hAnsi="Arial" w:cs="Arial"/>
                <w:sz w:val="22"/>
                <w:szCs w:val="22"/>
              </w:rPr>
            </w:pPr>
            <w:r>
              <w:rPr>
                <w:rFonts w:ascii="Arial" w:hAnsi="Arial" w:cs="Arial"/>
                <w:sz w:val="22"/>
                <w:szCs w:val="22"/>
              </w:rPr>
              <w:t>None</w:t>
            </w:r>
          </w:p>
        </w:tc>
      </w:tr>
    </w:tbl>
    <w:p w14:paraId="7E619699" w14:textId="77777777" w:rsidR="00B8741E" w:rsidRPr="00203392" w:rsidRDefault="00B8741E" w:rsidP="00BF6F6C">
      <w:pPr>
        <w:pBdr>
          <w:bottom w:val="single" w:sz="6" w:space="1" w:color="auto"/>
        </w:pBdr>
        <w:rPr>
          <w:rFonts w:ascii="Arial" w:hAnsi="Arial" w:cs="Arial"/>
          <w:sz w:val="22"/>
          <w:szCs w:val="22"/>
        </w:rPr>
      </w:pPr>
    </w:p>
    <w:p w14:paraId="00DB5C47" w14:textId="77777777" w:rsidR="00C86B41" w:rsidRDefault="00C86B41" w:rsidP="00BF6F6C">
      <w:pPr>
        <w:pStyle w:val="bullet"/>
        <w:overflowPunct/>
        <w:autoSpaceDE/>
        <w:autoSpaceDN/>
        <w:adjustRightInd/>
        <w:spacing w:before="0"/>
        <w:ind w:left="0" w:firstLine="0"/>
        <w:textAlignment w:val="auto"/>
        <w:rPr>
          <w:rFonts w:ascii="Arial" w:hAnsi="Arial" w:cs="Arial"/>
          <w:b/>
          <w:sz w:val="22"/>
          <w:szCs w:val="22"/>
        </w:rPr>
      </w:pPr>
    </w:p>
    <w:p w14:paraId="7A6FCA75" w14:textId="77777777" w:rsidR="00851794" w:rsidRDefault="00851794" w:rsidP="00851794">
      <w:pPr>
        <w:pStyle w:val="bullet"/>
        <w:overflowPunct/>
        <w:autoSpaceDE/>
        <w:adjustRightInd/>
        <w:spacing w:before="0"/>
        <w:ind w:left="0" w:firstLine="0"/>
        <w:rPr>
          <w:rFonts w:ascii="Arial" w:hAnsi="Arial" w:cs="Arial"/>
          <w:b/>
          <w:sz w:val="22"/>
          <w:szCs w:val="22"/>
        </w:rPr>
      </w:pPr>
      <w:r>
        <w:rPr>
          <w:rFonts w:ascii="Arial" w:hAnsi="Arial" w:cs="Arial"/>
          <w:b/>
          <w:sz w:val="22"/>
          <w:szCs w:val="22"/>
        </w:rPr>
        <w:t>AIM(S)</w:t>
      </w:r>
    </w:p>
    <w:p w14:paraId="2DB6F353" w14:textId="77777777" w:rsidR="00851794" w:rsidRDefault="00851794" w:rsidP="00851794">
      <w:pPr>
        <w:pStyle w:val="bullet"/>
        <w:numPr>
          <w:ilvl w:val="0"/>
          <w:numId w:val="8"/>
        </w:numPr>
        <w:overflowPunct/>
        <w:autoSpaceDE/>
        <w:adjustRightInd/>
        <w:textAlignment w:val="auto"/>
        <w:rPr>
          <w:rFonts w:ascii="Arial" w:hAnsi="Arial" w:cs="Arial"/>
          <w:sz w:val="22"/>
          <w:szCs w:val="22"/>
        </w:rPr>
      </w:pPr>
      <w:r>
        <w:rPr>
          <w:rFonts w:ascii="Arial" w:hAnsi="Arial" w:cs="Arial"/>
          <w:sz w:val="22"/>
          <w:szCs w:val="22"/>
        </w:rPr>
        <w:t xml:space="preserve">To develop in the student an in depth understanding of power electronic circuits and systems, their use in power supply and energy storage systems and their use in electrical drive systems. </w:t>
      </w:r>
    </w:p>
    <w:p w14:paraId="5EA19017" w14:textId="77777777" w:rsidR="00851794" w:rsidRDefault="00851794" w:rsidP="00851794">
      <w:pPr>
        <w:pStyle w:val="bullet"/>
        <w:numPr>
          <w:ilvl w:val="0"/>
          <w:numId w:val="8"/>
        </w:numPr>
        <w:overflowPunct/>
        <w:autoSpaceDE/>
        <w:adjustRightInd/>
        <w:spacing w:before="0"/>
        <w:textAlignment w:val="auto"/>
        <w:rPr>
          <w:rFonts w:ascii="Arial" w:hAnsi="Arial" w:cs="Arial"/>
          <w:b/>
          <w:sz w:val="22"/>
          <w:szCs w:val="22"/>
        </w:rPr>
      </w:pPr>
      <w:r>
        <w:rPr>
          <w:rFonts w:ascii="Arial" w:hAnsi="Arial" w:cs="Arial"/>
          <w:sz w:val="22"/>
          <w:szCs w:val="22"/>
        </w:rPr>
        <w:t>To develop the appropriate skills necessary for the analysis and design of power electronic systems including electrical drive systems.</w:t>
      </w:r>
    </w:p>
    <w:p w14:paraId="7721B37F" w14:textId="77777777" w:rsidR="00851794" w:rsidRDefault="00851794" w:rsidP="00851794">
      <w:pPr>
        <w:pStyle w:val="bullet"/>
        <w:overflowPunct/>
        <w:autoSpaceDE/>
        <w:adjustRightInd/>
        <w:spacing w:before="0"/>
        <w:rPr>
          <w:rFonts w:ascii="Arial" w:hAnsi="Arial" w:cs="Arial"/>
          <w:b/>
          <w:sz w:val="22"/>
          <w:szCs w:val="22"/>
        </w:rPr>
      </w:pPr>
    </w:p>
    <w:p w14:paraId="62EFF39D" w14:textId="77777777" w:rsidR="00851794" w:rsidRDefault="00851794" w:rsidP="00851794">
      <w:pPr>
        <w:pStyle w:val="bullet"/>
        <w:overflowPunct/>
        <w:autoSpaceDE/>
        <w:adjustRightInd/>
        <w:spacing w:before="0" w:after="240"/>
        <w:ind w:left="0" w:firstLine="0"/>
        <w:rPr>
          <w:rFonts w:ascii="Arial" w:hAnsi="Arial" w:cs="Arial"/>
          <w:b/>
          <w:sz w:val="22"/>
          <w:szCs w:val="22"/>
        </w:rPr>
      </w:pPr>
      <w:r>
        <w:rPr>
          <w:rFonts w:ascii="Arial" w:hAnsi="Arial" w:cs="Arial"/>
          <w:b/>
          <w:sz w:val="22"/>
          <w:szCs w:val="22"/>
        </w:rPr>
        <w:t>LEARNING OUTCOMES</w:t>
      </w:r>
    </w:p>
    <w:p w14:paraId="2A61BE34" w14:textId="77777777" w:rsidR="00851794" w:rsidRDefault="00851794" w:rsidP="00851794">
      <w:pPr>
        <w:rPr>
          <w:rFonts w:ascii="Arial" w:hAnsi="Arial" w:cs="Arial"/>
          <w:sz w:val="22"/>
          <w:szCs w:val="22"/>
        </w:rPr>
      </w:pPr>
      <w:r>
        <w:rPr>
          <w:rFonts w:ascii="Arial" w:hAnsi="Arial" w:cs="Arial"/>
        </w:rPr>
        <w:t>Upon the successful completion of this module, the student should be able to:</w:t>
      </w:r>
    </w:p>
    <w:p w14:paraId="02CAA783" w14:textId="77777777" w:rsidR="00851794" w:rsidRDefault="00851794" w:rsidP="00851794">
      <w:pPr>
        <w:pStyle w:val="bullet"/>
        <w:numPr>
          <w:ilvl w:val="0"/>
          <w:numId w:val="9"/>
        </w:numPr>
        <w:textAlignment w:val="auto"/>
        <w:rPr>
          <w:rFonts w:ascii="Arial" w:hAnsi="Arial" w:cs="Arial"/>
          <w:sz w:val="22"/>
          <w:szCs w:val="22"/>
        </w:rPr>
      </w:pPr>
      <w:r>
        <w:rPr>
          <w:rFonts w:ascii="Arial" w:hAnsi="Arial" w:cs="Arial"/>
          <w:sz w:val="22"/>
          <w:szCs w:val="22"/>
        </w:rPr>
        <w:t>Analyse and design power electronic systems employing established and emerging techniques.</w:t>
      </w:r>
    </w:p>
    <w:p w14:paraId="3388FF2B" w14:textId="77777777" w:rsidR="00851794" w:rsidRDefault="00851794" w:rsidP="00851794">
      <w:pPr>
        <w:pStyle w:val="bullet"/>
        <w:numPr>
          <w:ilvl w:val="0"/>
          <w:numId w:val="9"/>
        </w:numPr>
        <w:textAlignment w:val="auto"/>
        <w:rPr>
          <w:rFonts w:ascii="Arial" w:hAnsi="Arial" w:cs="Arial"/>
          <w:sz w:val="22"/>
          <w:szCs w:val="22"/>
        </w:rPr>
      </w:pPr>
      <w:r>
        <w:rPr>
          <w:rFonts w:ascii="Arial" w:hAnsi="Arial" w:cs="Arial"/>
          <w:sz w:val="22"/>
          <w:szCs w:val="22"/>
        </w:rPr>
        <w:t>Analyse electrical drive systems and apply established and emerging techniques to ensure effective operation of these systems.</w:t>
      </w:r>
    </w:p>
    <w:p w14:paraId="29B1DF67" w14:textId="77777777" w:rsidR="00851794" w:rsidRDefault="00851794" w:rsidP="00851794">
      <w:pPr>
        <w:pStyle w:val="fixed"/>
        <w:rPr>
          <w:rFonts w:ascii="Arial" w:hAnsi="Arial" w:cs="Arial"/>
          <w:sz w:val="22"/>
          <w:szCs w:val="22"/>
        </w:rPr>
      </w:pPr>
    </w:p>
    <w:p w14:paraId="27D4478A" w14:textId="77777777" w:rsidR="00851794" w:rsidRDefault="00851794" w:rsidP="00851794">
      <w:pPr>
        <w:pStyle w:val="fixed"/>
        <w:rPr>
          <w:rFonts w:ascii="Arial" w:hAnsi="Arial" w:cs="Arial"/>
          <w:sz w:val="22"/>
          <w:szCs w:val="22"/>
        </w:rPr>
      </w:pPr>
      <w:r>
        <w:rPr>
          <w:rFonts w:ascii="Arial" w:hAnsi="Arial" w:cs="Arial"/>
          <w:sz w:val="22"/>
          <w:szCs w:val="22"/>
        </w:rPr>
        <w:t>INDICATIVE CONTENT</w:t>
      </w:r>
    </w:p>
    <w:p w14:paraId="15C939CD" w14:textId="77777777" w:rsidR="00851794" w:rsidRDefault="00851794" w:rsidP="00851794">
      <w:pPr>
        <w:pStyle w:val="bullet"/>
        <w:numPr>
          <w:ilvl w:val="0"/>
          <w:numId w:val="10"/>
        </w:numPr>
        <w:ind w:left="720"/>
        <w:textAlignment w:val="auto"/>
        <w:rPr>
          <w:rFonts w:ascii="Arial" w:hAnsi="Arial" w:cs="Arial"/>
          <w:sz w:val="22"/>
          <w:szCs w:val="22"/>
        </w:rPr>
      </w:pPr>
      <w:r>
        <w:rPr>
          <w:rFonts w:ascii="Arial" w:hAnsi="Arial" w:cs="Arial"/>
          <w:sz w:val="22"/>
          <w:szCs w:val="22"/>
        </w:rPr>
        <w:t>Power Electronic Converters - Power electronic components and circuits. AC to DC, DC to AC, DC to DC, and AC to AC conversion processes.</w:t>
      </w:r>
    </w:p>
    <w:p w14:paraId="63BB1795" w14:textId="77777777" w:rsidR="00851794" w:rsidRDefault="00851794" w:rsidP="00851794">
      <w:pPr>
        <w:pStyle w:val="bullet"/>
        <w:numPr>
          <w:ilvl w:val="0"/>
          <w:numId w:val="10"/>
        </w:numPr>
        <w:ind w:left="720"/>
        <w:textAlignment w:val="auto"/>
        <w:rPr>
          <w:rFonts w:ascii="Arial" w:hAnsi="Arial" w:cs="Arial"/>
          <w:sz w:val="22"/>
          <w:szCs w:val="22"/>
        </w:rPr>
      </w:pPr>
      <w:r>
        <w:rPr>
          <w:rFonts w:ascii="Arial" w:hAnsi="Arial" w:cs="Arial"/>
          <w:sz w:val="22"/>
          <w:szCs w:val="22"/>
        </w:rPr>
        <w:t>Calculation of peak, mean and RMS values of voltage and current associated with each converter. Maximum Power Point Tracking. Grid synchronization. Calculation of harmonic distortion factors. Switching losses, conversion efficiency (for example in solar PV).Power factor calculations. Protection of devices.</w:t>
      </w:r>
    </w:p>
    <w:p w14:paraId="1B848C1E" w14:textId="77777777" w:rsidR="00851794" w:rsidRDefault="00851794" w:rsidP="00851794">
      <w:pPr>
        <w:pStyle w:val="bullet"/>
        <w:numPr>
          <w:ilvl w:val="0"/>
          <w:numId w:val="10"/>
        </w:numPr>
        <w:ind w:left="720"/>
        <w:textAlignment w:val="auto"/>
        <w:rPr>
          <w:rFonts w:ascii="Arial" w:hAnsi="Arial" w:cs="Arial"/>
          <w:sz w:val="22"/>
          <w:szCs w:val="22"/>
        </w:rPr>
      </w:pPr>
      <w:r>
        <w:rPr>
          <w:rFonts w:ascii="Arial" w:hAnsi="Arial" w:cs="Arial"/>
          <w:sz w:val="22"/>
          <w:szCs w:val="22"/>
        </w:rPr>
        <w:t xml:space="preserve">Switch Mode and Uninterruptible Power Supplies -Design and analysis of switch mode circuits and systems. </w:t>
      </w:r>
    </w:p>
    <w:p w14:paraId="47001E55" w14:textId="77777777" w:rsidR="00851794" w:rsidRDefault="00851794" w:rsidP="00851794">
      <w:pPr>
        <w:pStyle w:val="bullet"/>
        <w:numPr>
          <w:ilvl w:val="0"/>
          <w:numId w:val="10"/>
        </w:numPr>
        <w:ind w:left="720"/>
        <w:textAlignment w:val="auto"/>
        <w:rPr>
          <w:rFonts w:ascii="Arial" w:hAnsi="Arial" w:cs="Arial"/>
          <w:sz w:val="22"/>
          <w:szCs w:val="22"/>
        </w:rPr>
      </w:pPr>
      <w:r>
        <w:rPr>
          <w:rFonts w:ascii="Arial" w:hAnsi="Arial" w:cs="Arial"/>
          <w:sz w:val="22"/>
          <w:szCs w:val="22"/>
        </w:rPr>
        <w:t>Design and analysis of uninterruptible power supply systems, incorporating energy storage systems. Charge and discharge control algorithms for various battery types.</w:t>
      </w:r>
    </w:p>
    <w:p w14:paraId="6A988F00" w14:textId="77777777" w:rsidR="00851794" w:rsidRDefault="00851794" w:rsidP="00851794">
      <w:pPr>
        <w:pStyle w:val="bullet"/>
        <w:numPr>
          <w:ilvl w:val="0"/>
          <w:numId w:val="10"/>
        </w:numPr>
        <w:ind w:left="720"/>
        <w:textAlignment w:val="auto"/>
        <w:rPr>
          <w:rFonts w:ascii="Arial" w:hAnsi="Arial" w:cs="Arial"/>
          <w:sz w:val="22"/>
          <w:szCs w:val="22"/>
        </w:rPr>
      </w:pPr>
      <w:r>
        <w:rPr>
          <w:rFonts w:ascii="Arial" w:hAnsi="Arial" w:cs="Arial"/>
          <w:sz w:val="22"/>
          <w:szCs w:val="22"/>
        </w:rPr>
        <w:t>DC and AC Motor Drives including an overview and analysis of electrical machine systems analysis of AC machine and DC machine systems and their representation by equivalent circuits.</w:t>
      </w:r>
    </w:p>
    <w:p w14:paraId="79B2D0F5" w14:textId="77777777" w:rsidR="00851794" w:rsidRDefault="00851794" w:rsidP="00851794">
      <w:pPr>
        <w:pStyle w:val="bullet"/>
        <w:numPr>
          <w:ilvl w:val="0"/>
          <w:numId w:val="10"/>
        </w:numPr>
        <w:ind w:left="720"/>
        <w:textAlignment w:val="auto"/>
        <w:rPr>
          <w:rFonts w:ascii="Arial" w:hAnsi="Arial" w:cs="Arial"/>
          <w:sz w:val="22"/>
          <w:szCs w:val="22"/>
        </w:rPr>
      </w:pPr>
      <w:r>
        <w:rPr>
          <w:rFonts w:ascii="Arial" w:hAnsi="Arial" w:cs="Arial"/>
          <w:sz w:val="22"/>
          <w:szCs w:val="22"/>
        </w:rPr>
        <w:t>Application of power electronic converters to motors to provide variable speed and variable torque as required by electric vehicles.</w:t>
      </w:r>
    </w:p>
    <w:p w14:paraId="5C073EAA" w14:textId="77777777" w:rsidR="00851794" w:rsidRPr="00851794" w:rsidRDefault="00851794" w:rsidP="007A5905">
      <w:pPr>
        <w:pStyle w:val="bullet"/>
        <w:numPr>
          <w:ilvl w:val="0"/>
          <w:numId w:val="10"/>
        </w:numPr>
        <w:ind w:left="720"/>
        <w:textAlignment w:val="auto"/>
        <w:rPr>
          <w:rFonts w:ascii="Arial" w:hAnsi="Arial" w:cs="Arial"/>
        </w:rPr>
      </w:pPr>
      <w:r w:rsidRPr="00851794">
        <w:rPr>
          <w:rFonts w:ascii="Arial" w:hAnsi="Arial" w:cs="Arial"/>
          <w:sz w:val="22"/>
          <w:szCs w:val="22"/>
        </w:rPr>
        <w:t xml:space="preserve">Analysis of electrical drive systems, consisting of DC and AC machines and a broad range of power electronic converters. </w:t>
      </w:r>
    </w:p>
    <w:p w14:paraId="1CFBDCBF" w14:textId="77777777" w:rsidR="00B1208A" w:rsidRPr="00851794" w:rsidRDefault="00851794" w:rsidP="007A5905">
      <w:pPr>
        <w:pStyle w:val="bullet"/>
        <w:numPr>
          <w:ilvl w:val="0"/>
          <w:numId w:val="10"/>
        </w:numPr>
        <w:ind w:left="720"/>
        <w:textAlignment w:val="auto"/>
        <w:rPr>
          <w:rFonts w:ascii="Arial" w:hAnsi="Arial" w:cs="Arial"/>
        </w:rPr>
      </w:pPr>
      <w:r w:rsidRPr="00851794">
        <w:rPr>
          <w:rFonts w:ascii="Arial" w:hAnsi="Arial" w:cs="Arial"/>
        </w:rPr>
        <w:t>Analysis and design of speed and torque control techniques for electrical drives, including vector control.</w:t>
      </w:r>
    </w:p>
    <w:p w14:paraId="05504ED3" w14:textId="77777777" w:rsidR="00851794" w:rsidRPr="00B1208A" w:rsidRDefault="00851794" w:rsidP="00851794">
      <w:pPr>
        <w:rPr>
          <w:rFonts w:ascii="Arial" w:hAnsi="Arial" w:cs="Arial"/>
          <w:sz w:val="22"/>
          <w:szCs w:val="22"/>
        </w:rPr>
      </w:pPr>
    </w:p>
    <w:p w14:paraId="74ECBA68" w14:textId="77777777" w:rsidR="00851794" w:rsidRDefault="00851794">
      <w:pPr>
        <w:overflowPunct/>
        <w:autoSpaceDE/>
        <w:autoSpaceDN/>
        <w:adjustRightInd/>
        <w:jc w:val="left"/>
        <w:textAlignment w:val="auto"/>
        <w:rPr>
          <w:rFonts w:ascii="Arial" w:hAnsi="Arial" w:cs="Arial"/>
          <w:b/>
          <w:sz w:val="22"/>
          <w:szCs w:val="22"/>
        </w:rPr>
      </w:pPr>
      <w:r>
        <w:rPr>
          <w:rFonts w:ascii="Arial" w:hAnsi="Arial" w:cs="Arial"/>
          <w:sz w:val="22"/>
          <w:szCs w:val="22"/>
        </w:rPr>
        <w:br w:type="page"/>
      </w:r>
    </w:p>
    <w:p w14:paraId="38B82C1B" w14:textId="77777777" w:rsidR="00B1208A" w:rsidRPr="00B1208A" w:rsidRDefault="007801F9" w:rsidP="00B1208A">
      <w:pPr>
        <w:pStyle w:val="fixed"/>
        <w:rPr>
          <w:rFonts w:ascii="Arial" w:hAnsi="Arial" w:cs="Arial"/>
          <w:sz w:val="22"/>
          <w:szCs w:val="22"/>
        </w:rPr>
      </w:pPr>
      <w:r>
        <w:rPr>
          <w:rFonts w:ascii="Arial" w:hAnsi="Arial" w:cs="Arial"/>
          <w:sz w:val="22"/>
          <w:szCs w:val="22"/>
        </w:rPr>
        <w:lastRenderedPageBreak/>
        <w:t>Study Time Allocation</w:t>
      </w:r>
    </w:p>
    <w:p w14:paraId="0C80D942" w14:textId="77777777" w:rsidR="00B1208A" w:rsidRPr="00B1208A" w:rsidRDefault="00B1208A" w:rsidP="00B1208A">
      <w:pPr>
        <w:pStyle w:val="fixed"/>
        <w:rPr>
          <w:rFonts w:ascii="Arial" w:hAnsi="Arial" w:cs="Arial"/>
          <w:sz w:val="22"/>
          <w:szCs w:val="22"/>
        </w:rPr>
      </w:pPr>
    </w:p>
    <w:p w14:paraId="461B7D76"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The study time for the module is divided as follows:</w:t>
      </w:r>
    </w:p>
    <w:p w14:paraId="27A8F275" w14:textId="77777777" w:rsidR="00B1208A" w:rsidRPr="00B1208A" w:rsidRDefault="00B1208A" w:rsidP="00F64B4A">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1208A" w:rsidRPr="00B1208A" w14:paraId="45E9E028" w14:textId="77777777" w:rsidTr="008D7603">
        <w:tc>
          <w:tcPr>
            <w:tcW w:w="3969" w:type="dxa"/>
            <w:tcBorders>
              <w:top w:val="single" w:sz="4" w:space="0" w:color="auto"/>
              <w:left w:val="single" w:sz="4" w:space="0" w:color="auto"/>
            </w:tcBorders>
          </w:tcPr>
          <w:p w14:paraId="176A3D23" w14:textId="77777777" w:rsidR="00B1208A" w:rsidRPr="00B1208A" w:rsidRDefault="00B1208A" w:rsidP="00F64B4A">
            <w:pPr>
              <w:keepNext/>
              <w:rPr>
                <w:rFonts w:ascii="Arial" w:hAnsi="Arial" w:cs="Arial"/>
                <w:b/>
                <w:sz w:val="22"/>
                <w:szCs w:val="22"/>
              </w:rPr>
            </w:pPr>
            <w:r w:rsidRPr="00B1208A">
              <w:rPr>
                <w:rFonts w:ascii="Arial" w:hAnsi="Arial" w:cs="Arial"/>
                <w:b/>
                <w:sz w:val="22"/>
                <w:szCs w:val="22"/>
              </w:rPr>
              <w:t>Activity type</w:t>
            </w:r>
          </w:p>
        </w:tc>
        <w:tc>
          <w:tcPr>
            <w:tcW w:w="1701" w:type="dxa"/>
            <w:tcBorders>
              <w:top w:val="single" w:sz="4" w:space="0" w:color="auto"/>
            </w:tcBorders>
          </w:tcPr>
          <w:p w14:paraId="61B817E4"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Hours</w:t>
            </w:r>
          </w:p>
        </w:tc>
        <w:tc>
          <w:tcPr>
            <w:tcW w:w="1843" w:type="dxa"/>
            <w:tcBorders>
              <w:top w:val="single" w:sz="4" w:space="0" w:color="auto"/>
            </w:tcBorders>
          </w:tcPr>
          <w:p w14:paraId="6E797E29"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Percentage</w:t>
            </w:r>
          </w:p>
        </w:tc>
      </w:tr>
      <w:tr w:rsidR="00851794" w:rsidRPr="00B1208A" w14:paraId="5515C983" w14:textId="77777777" w:rsidTr="008D7603">
        <w:tc>
          <w:tcPr>
            <w:tcW w:w="3969" w:type="dxa"/>
          </w:tcPr>
          <w:p w14:paraId="384942B6" w14:textId="77777777" w:rsidR="00851794" w:rsidRPr="00B1208A" w:rsidRDefault="00851794" w:rsidP="00851794">
            <w:pPr>
              <w:keepNext/>
              <w:rPr>
                <w:rFonts w:ascii="Arial" w:hAnsi="Arial" w:cs="Arial"/>
                <w:sz w:val="22"/>
                <w:szCs w:val="22"/>
              </w:rPr>
            </w:pPr>
            <w:r w:rsidRPr="00B1208A">
              <w:rPr>
                <w:rFonts w:ascii="Arial" w:hAnsi="Arial" w:cs="Arial"/>
                <w:sz w:val="22"/>
                <w:szCs w:val="22"/>
              </w:rPr>
              <w:t>Scheduled learning</w:t>
            </w:r>
          </w:p>
        </w:tc>
        <w:tc>
          <w:tcPr>
            <w:tcW w:w="1701" w:type="dxa"/>
          </w:tcPr>
          <w:p w14:paraId="6D911456" w14:textId="77777777" w:rsidR="00851794" w:rsidRDefault="00851794" w:rsidP="00851794">
            <w:pPr>
              <w:keepNext/>
              <w:jc w:val="center"/>
              <w:rPr>
                <w:rFonts w:ascii="Arial" w:hAnsi="Arial" w:cs="Arial"/>
                <w:sz w:val="22"/>
              </w:rPr>
            </w:pPr>
            <w:r>
              <w:rPr>
                <w:rFonts w:ascii="Arial" w:hAnsi="Arial" w:cs="Arial"/>
              </w:rPr>
              <w:t>60</w:t>
            </w:r>
          </w:p>
        </w:tc>
        <w:tc>
          <w:tcPr>
            <w:tcW w:w="1843" w:type="dxa"/>
          </w:tcPr>
          <w:p w14:paraId="71C6075F" w14:textId="77777777" w:rsidR="00851794" w:rsidRDefault="00851794" w:rsidP="00851794">
            <w:pPr>
              <w:keepNext/>
              <w:jc w:val="center"/>
              <w:rPr>
                <w:rFonts w:ascii="Arial" w:hAnsi="Arial" w:cs="Arial"/>
              </w:rPr>
            </w:pPr>
            <w:r>
              <w:rPr>
                <w:rFonts w:ascii="Arial" w:hAnsi="Arial" w:cs="Arial"/>
              </w:rPr>
              <w:t>30%</w:t>
            </w:r>
          </w:p>
        </w:tc>
      </w:tr>
      <w:tr w:rsidR="00851794" w:rsidRPr="00B1208A" w14:paraId="77377D28" w14:textId="77777777" w:rsidTr="008D7603">
        <w:tc>
          <w:tcPr>
            <w:tcW w:w="3969" w:type="dxa"/>
          </w:tcPr>
          <w:p w14:paraId="3FE08620" w14:textId="77777777" w:rsidR="00851794" w:rsidRPr="00B1208A" w:rsidRDefault="00851794" w:rsidP="00851794">
            <w:pPr>
              <w:keepNext/>
              <w:rPr>
                <w:rFonts w:ascii="Arial" w:hAnsi="Arial" w:cs="Arial"/>
                <w:sz w:val="22"/>
                <w:szCs w:val="22"/>
              </w:rPr>
            </w:pPr>
            <w:r w:rsidRPr="00B1208A">
              <w:rPr>
                <w:rFonts w:ascii="Arial" w:hAnsi="Arial" w:cs="Arial"/>
                <w:sz w:val="22"/>
                <w:szCs w:val="22"/>
              </w:rPr>
              <w:t>Independent learning</w:t>
            </w:r>
          </w:p>
        </w:tc>
        <w:tc>
          <w:tcPr>
            <w:tcW w:w="1701" w:type="dxa"/>
          </w:tcPr>
          <w:p w14:paraId="238643CE" w14:textId="77777777" w:rsidR="00851794" w:rsidRDefault="00851794" w:rsidP="00851794">
            <w:pPr>
              <w:keepNext/>
              <w:jc w:val="center"/>
              <w:rPr>
                <w:rFonts w:ascii="Arial" w:hAnsi="Arial" w:cs="Arial"/>
              </w:rPr>
            </w:pPr>
            <w:r>
              <w:rPr>
                <w:rFonts w:ascii="Arial" w:hAnsi="Arial" w:cs="Arial"/>
              </w:rPr>
              <w:t>140</w:t>
            </w:r>
          </w:p>
        </w:tc>
        <w:tc>
          <w:tcPr>
            <w:tcW w:w="1843" w:type="dxa"/>
          </w:tcPr>
          <w:p w14:paraId="70E408EE" w14:textId="77777777" w:rsidR="00851794" w:rsidRDefault="00851794" w:rsidP="00851794">
            <w:pPr>
              <w:keepNext/>
              <w:jc w:val="center"/>
              <w:rPr>
                <w:rFonts w:ascii="Arial" w:hAnsi="Arial" w:cs="Arial"/>
              </w:rPr>
            </w:pPr>
            <w:r>
              <w:rPr>
                <w:rFonts w:ascii="Arial" w:hAnsi="Arial" w:cs="Arial"/>
              </w:rPr>
              <w:t>70%</w:t>
            </w:r>
          </w:p>
        </w:tc>
      </w:tr>
      <w:tr w:rsidR="00851794" w:rsidRPr="00B1208A" w14:paraId="6AEA6879" w14:textId="77777777" w:rsidTr="008D7603">
        <w:tc>
          <w:tcPr>
            <w:tcW w:w="3969" w:type="dxa"/>
          </w:tcPr>
          <w:p w14:paraId="26C95A8C" w14:textId="77777777" w:rsidR="00851794" w:rsidRPr="00B1208A" w:rsidRDefault="00851794" w:rsidP="00851794">
            <w:pPr>
              <w:keepNext/>
              <w:rPr>
                <w:rFonts w:ascii="Arial" w:hAnsi="Arial" w:cs="Arial"/>
                <w:sz w:val="22"/>
                <w:szCs w:val="22"/>
              </w:rPr>
            </w:pPr>
            <w:r w:rsidRPr="00B1208A">
              <w:rPr>
                <w:rFonts w:ascii="Arial" w:hAnsi="Arial" w:cs="Arial"/>
                <w:sz w:val="22"/>
                <w:szCs w:val="22"/>
              </w:rPr>
              <w:t>Placement learning</w:t>
            </w:r>
          </w:p>
        </w:tc>
        <w:tc>
          <w:tcPr>
            <w:tcW w:w="1701" w:type="dxa"/>
          </w:tcPr>
          <w:p w14:paraId="15A37FCF" w14:textId="77777777" w:rsidR="00851794" w:rsidRDefault="00851794" w:rsidP="00851794">
            <w:pPr>
              <w:keepNext/>
              <w:jc w:val="center"/>
              <w:rPr>
                <w:rFonts w:ascii="Arial" w:hAnsi="Arial" w:cs="Arial"/>
              </w:rPr>
            </w:pPr>
            <w:r>
              <w:rPr>
                <w:rFonts w:ascii="Arial" w:hAnsi="Arial" w:cs="Arial"/>
              </w:rPr>
              <w:t>0</w:t>
            </w:r>
          </w:p>
        </w:tc>
        <w:tc>
          <w:tcPr>
            <w:tcW w:w="1843" w:type="dxa"/>
          </w:tcPr>
          <w:p w14:paraId="3C6ADE99" w14:textId="77777777" w:rsidR="00851794" w:rsidRDefault="00851794" w:rsidP="00851794">
            <w:pPr>
              <w:keepNext/>
              <w:jc w:val="center"/>
              <w:rPr>
                <w:rFonts w:ascii="Arial" w:hAnsi="Arial" w:cs="Arial"/>
              </w:rPr>
            </w:pPr>
            <w:r>
              <w:rPr>
                <w:rFonts w:ascii="Arial" w:hAnsi="Arial" w:cs="Arial"/>
              </w:rPr>
              <w:t>0%</w:t>
            </w:r>
          </w:p>
        </w:tc>
      </w:tr>
      <w:tr w:rsidR="00851794" w:rsidRPr="00B1208A" w14:paraId="09C69185" w14:textId="77777777" w:rsidTr="008D7603">
        <w:tc>
          <w:tcPr>
            <w:tcW w:w="3969" w:type="dxa"/>
          </w:tcPr>
          <w:p w14:paraId="3DB6E271" w14:textId="77777777" w:rsidR="00851794" w:rsidRPr="00B1208A" w:rsidRDefault="00851794" w:rsidP="00851794">
            <w:pPr>
              <w:keepNext/>
              <w:rPr>
                <w:rFonts w:ascii="Arial" w:hAnsi="Arial" w:cs="Arial"/>
                <w:sz w:val="22"/>
                <w:szCs w:val="22"/>
              </w:rPr>
            </w:pPr>
            <w:r w:rsidRPr="00B1208A">
              <w:rPr>
                <w:rFonts w:ascii="Arial" w:hAnsi="Arial" w:cs="Arial"/>
                <w:b/>
                <w:sz w:val="22"/>
                <w:szCs w:val="22"/>
              </w:rPr>
              <w:t>TOTAL</w:t>
            </w:r>
          </w:p>
        </w:tc>
        <w:tc>
          <w:tcPr>
            <w:tcW w:w="1701" w:type="dxa"/>
          </w:tcPr>
          <w:p w14:paraId="2C19E5E3" w14:textId="77777777" w:rsidR="00851794" w:rsidRDefault="00851794" w:rsidP="00851794">
            <w:pPr>
              <w:keepNext/>
              <w:jc w:val="center"/>
              <w:rPr>
                <w:rFonts w:ascii="Arial" w:hAnsi="Arial" w:cs="Arial"/>
                <w:b/>
              </w:rPr>
            </w:pPr>
            <w:r>
              <w:rPr>
                <w:rFonts w:ascii="Arial" w:hAnsi="Arial" w:cs="Arial"/>
                <w:b/>
              </w:rPr>
              <w:t>200</w:t>
            </w:r>
          </w:p>
        </w:tc>
        <w:tc>
          <w:tcPr>
            <w:tcW w:w="1843" w:type="dxa"/>
          </w:tcPr>
          <w:p w14:paraId="78951153" w14:textId="77777777" w:rsidR="00851794" w:rsidRDefault="00851794" w:rsidP="00851794">
            <w:pPr>
              <w:keepNext/>
              <w:jc w:val="center"/>
              <w:rPr>
                <w:rFonts w:ascii="Arial" w:hAnsi="Arial" w:cs="Arial"/>
                <w:b/>
              </w:rPr>
            </w:pPr>
            <w:r>
              <w:rPr>
                <w:rFonts w:ascii="Arial" w:hAnsi="Arial" w:cs="Arial"/>
                <w:b/>
              </w:rPr>
              <w:t>100%</w:t>
            </w:r>
          </w:p>
        </w:tc>
      </w:tr>
    </w:tbl>
    <w:p w14:paraId="21C9523E" w14:textId="77777777" w:rsidR="00B1208A" w:rsidRPr="00B1208A" w:rsidRDefault="00B1208A" w:rsidP="00B1208A">
      <w:pPr>
        <w:pStyle w:val="fixed"/>
        <w:ind w:left="0" w:firstLine="0"/>
        <w:rPr>
          <w:rFonts w:ascii="Arial" w:hAnsi="Arial" w:cs="Arial"/>
          <w:sz w:val="22"/>
          <w:szCs w:val="22"/>
        </w:rPr>
      </w:pPr>
    </w:p>
    <w:p w14:paraId="4364CD78" w14:textId="77777777" w:rsidR="00B1208A" w:rsidRPr="00B1208A" w:rsidRDefault="00B1208A" w:rsidP="00B1208A">
      <w:pPr>
        <w:pStyle w:val="fixed"/>
        <w:ind w:left="0" w:firstLine="0"/>
        <w:rPr>
          <w:rFonts w:ascii="Arial" w:hAnsi="Arial" w:cs="Arial"/>
          <w:sz w:val="22"/>
          <w:szCs w:val="22"/>
        </w:rPr>
      </w:pPr>
      <w:r w:rsidRPr="00B1208A">
        <w:rPr>
          <w:rFonts w:ascii="Arial" w:hAnsi="Arial" w:cs="Arial"/>
          <w:sz w:val="22"/>
          <w:szCs w:val="22"/>
        </w:rPr>
        <w:t>ASSESSMENT</w:t>
      </w:r>
    </w:p>
    <w:p w14:paraId="0D2B503C" w14:textId="77777777" w:rsidR="00B1208A" w:rsidRPr="00B1208A" w:rsidRDefault="00B1208A" w:rsidP="00B1208A">
      <w:pPr>
        <w:pStyle w:val="fixed"/>
        <w:ind w:left="0"/>
        <w:rPr>
          <w:rFonts w:ascii="Arial" w:hAnsi="Arial" w:cs="Arial"/>
          <w:sz w:val="22"/>
          <w:szCs w:val="22"/>
        </w:rPr>
      </w:pPr>
    </w:p>
    <w:p w14:paraId="51B1C6E4" w14:textId="77777777" w:rsidR="00B1208A" w:rsidRPr="00B1208A" w:rsidRDefault="00B1208A" w:rsidP="00B1208A">
      <w:pPr>
        <w:rPr>
          <w:rFonts w:ascii="Arial" w:hAnsi="Arial" w:cs="Arial"/>
          <w:b/>
          <w:sz w:val="22"/>
          <w:szCs w:val="22"/>
        </w:rPr>
      </w:pPr>
      <w:r w:rsidRPr="00B1208A">
        <w:rPr>
          <w:rFonts w:ascii="Arial" w:hAnsi="Arial" w:cs="Arial"/>
          <w:b/>
          <w:sz w:val="22"/>
          <w:szCs w:val="22"/>
        </w:rPr>
        <w:t>Assessment Component 1</w:t>
      </w:r>
    </w:p>
    <w:p w14:paraId="2C280267" w14:textId="77777777" w:rsidR="00B1208A" w:rsidRPr="00BA343F" w:rsidRDefault="00BA343F" w:rsidP="00B1208A">
      <w:pPr>
        <w:rPr>
          <w:rFonts w:ascii="Arial" w:hAnsi="Arial" w:cs="Arial"/>
          <w:b/>
          <w:i/>
          <w:sz w:val="20"/>
        </w:rPr>
      </w:pPr>
      <w:r w:rsidRPr="00BA343F">
        <w:rPr>
          <w:rFonts w:ascii="Arial" w:hAnsi="Arial"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B1208A" w:rsidRPr="00B1208A" w14:paraId="1875B44A" w14:textId="77777777" w:rsidTr="008D7603">
        <w:sdt>
          <w:sdtPr>
            <w:rPr>
              <w:rFonts w:ascii="Arial" w:hAnsi="Arial" w:cs="Arial"/>
              <w:sz w:val="22"/>
              <w:szCs w:val="22"/>
            </w:rPr>
            <w:id w:val="591360656"/>
            <w14:checkbox>
              <w14:checked w14:val="0"/>
              <w14:checkedState w14:val="2612" w14:font="MS Gothic"/>
              <w14:uncheckedState w14:val="2610" w14:font="MS Gothic"/>
            </w14:checkbox>
          </w:sdtPr>
          <w:sdtEndPr/>
          <w:sdtContent>
            <w:tc>
              <w:tcPr>
                <w:tcW w:w="562" w:type="dxa"/>
              </w:tcPr>
              <w:p w14:paraId="15F100A3" w14:textId="77777777" w:rsidR="00B1208A" w:rsidRPr="00B1208A" w:rsidRDefault="009A077A" w:rsidP="008D7603">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14:paraId="59B2312C" w14:textId="77777777" w:rsidR="00B1208A" w:rsidRPr="00B1208A" w:rsidRDefault="00B1208A" w:rsidP="008D7603">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1775057043"/>
            <w14:checkbox>
              <w14:checked w14:val="1"/>
              <w14:checkedState w14:val="2612" w14:font="MS Gothic"/>
              <w14:uncheckedState w14:val="2610" w14:font="MS Gothic"/>
            </w14:checkbox>
          </w:sdtPr>
          <w:sdtEndPr/>
          <w:sdtContent>
            <w:tc>
              <w:tcPr>
                <w:tcW w:w="538" w:type="dxa"/>
              </w:tcPr>
              <w:p w14:paraId="24155B86" w14:textId="77777777" w:rsidR="00B1208A" w:rsidRPr="00B1208A" w:rsidRDefault="00851794"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6264E4CA" w14:textId="77777777" w:rsidR="00B1208A" w:rsidRPr="00B1208A" w:rsidRDefault="00B1208A" w:rsidP="008D7603">
            <w:pPr>
              <w:rPr>
                <w:rFonts w:ascii="Arial" w:hAnsi="Arial" w:cs="Arial"/>
                <w:b/>
                <w:sz w:val="22"/>
                <w:szCs w:val="22"/>
              </w:rPr>
            </w:pPr>
            <w:r w:rsidRPr="00B1208A">
              <w:rPr>
                <w:rFonts w:ascii="Arial" w:hAnsi="Arial" w:cs="Arial"/>
                <w:b/>
                <w:sz w:val="22"/>
                <w:szCs w:val="22"/>
              </w:rPr>
              <w:t>Coursework</w:t>
            </w:r>
          </w:p>
        </w:tc>
        <w:sdt>
          <w:sdtPr>
            <w:rPr>
              <w:rFonts w:ascii="Arial" w:hAnsi="Arial" w:cs="Arial"/>
              <w:sz w:val="22"/>
              <w:szCs w:val="22"/>
            </w:rPr>
            <w:id w:val="-773473919"/>
            <w14:checkbox>
              <w14:checked w14:val="0"/>
              <w14:checkedState w14:val="2612" w14:font="MS Gothic"/>
              <w14:uncheckedState w14:val="2610" w14:font="MS Gothic"/>
            </w14:checkbox>
          </w:sdtPr>
          <w:sdtEndPr/>
          <w:sdtContent>
            <w:tc>
              <w:tcPr>
                <w:tcW w:w="538" w:type="dxa"/>
              </w:tcPr>
              <w:p w14:paraId="53AA13AA" w14:textId="77777777" w:rsidR="00B1208A" w:rsidRPr="00B1208A" w:rsidRDefault="009A077A"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3EC14B62" w14:textId="77777777" w:rsidR="00B1208A" w:rsidRPr="00B1208A" w:rsidRDefault="00B1208A" w:rsidP="008D7603">
            <w:pPr>
              <w:rPr>
                <w:rFonts w:ascii="Arial" w:hAnsi="Arial" w:cs="Arial"/>
                <w:b/>
                <w:sz w:val="22"/>
                <w:szCs w:val="22"/>
              </w:rPr>
            </w:pPr>
            <w:r w:rsidRPr="00B1208A">
              <w:rPr>
                <w:rFonts w:ascii="Arial" w:hAnsi="Arial" w:cs="Arial"/>
                <w:b/>
                <w:sz w:val="22"/>
                <w:szCs w:val="22"/>
              </w:rPr>
              <w:t>Practical</w:t>
            </w:r>
          </w:p>
        </w:tc>
      </w:tr>
    </w:tbl>
    <w:p w14:paraId="76922B82" w14:textId="77777777" w:rsidR="00B1208A" w:rsidRPr="00B1208A"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1208A" w:rsidRPr="00B1208A" w14:paraId="5BF333C9" w14:textId="77777777" w:rsidTr="00B53530">
        <w:tc>
          <w:tcPr>
            <w:tcW w:w="3256" w:type="dxa"/>
          </w:tcPr>
          <w:p w14:paraId="609C1602" w14:textId="77777777" w:rsidR="00B1208A" w:rsidRPr="00B1208A" w:rsidRDefault="00F0221E" w:rsidP="008D7603">
            <w:pPr>
              <w:jc w:val="center"/>
              <w:rPr>
                <w:rFonts w:ascii="Arial" w:hAnsi="Arial" w:cs="Arial"/>
                <w:b/>
                <w:sz w:val="22"/>
                <w:szCs w:val="22"/>
              </w:rPr>
            </w:pPr>
            <w:r>
              <w:rPr>
                <w:rFonts w:ascii="Arial" w:hAnsi="Arial" w:cs="Arial"/>
                <w:b/>
                <w:sz w:val="22"/>
                <w:szCs w:val="22"/>
              </w:rPr>
              <w:t>Mode of a</w:t>
            </w:r>
            <w:r w:rsidR="00B1208A" w:rsidRPr="00B1208A">
              <w:rPr>
                <w:rFonts w:ascii="Arial" w:hAnsi="Arial" w:cs="Arial"/>
                <w:b/>
                <w:sz w:val="22"/>
                <w:szCs w:val="22"/>
              </w:rPr>
              <w:t>ssessment</w:t>
            </w:r>
          </w:p>
        </w:tc>
        <w:tc>
          <w:tcPr>
            <w:tcW w:w="3969" w:type="dxa"/>
          </w:tcPr>
          <w:p w14:paraId="5F052743" w14:textId="77777777" w:rsidR="00B1208A" w:rsidRPr="00B1208A" w:rsidRDefault="00F0221E" w:rsidP="008D7603">
            <w:pPr>
              <w:rPr>
                <w:rFonts w:ascii="Arial" w:hAnsi="Arial" w:cs="Arial"/>
                <w:sz w:val="22"/>
                <w:szCs w:val="22"/>
              </w:rPr>
            </w:pPr>
            <w:r>
              <w:rPr>
                <w:rFonts w:ascii="Arial" w:hAnsi="Arial" w:cs="Arial"/>
                <w:b/>
                <w:sz w:val="22"/>
                <w:szCs w:val="22"/>
              </w:rPr>
              <w:t>Volume</w:t>
            </w:r>
          </w:p>
        </w:tc>
        <w:tc>
          <w:tcPr>
            <w:tcW w:w="1559" w:type="dxa"/>
          </w:tcPr>
          <w:p w14:paraId="63C01BB1" w14:textId="77777777" w:rsidR="00B1208A" w:rsidRPr="00B1208A" w:rsidRDefault="00B1208A" w:rsidP="008D7603">
            <w:pPr>
              <w:rPr>
                <w:rFonts w:ascii="Arial" w:hAnsi="Arial" w:cs="Arial"/>
                <w:sz w:val="22"/>
                <w:szCs w:val="22"/>
              </w:rPr>
            </w:pPr>
            <w:r w:rsidRPr="00B1208A">
              <w:rPr>
                <w:rFonts w:ascii="Arial" w:hAnsi="Arial" w:cs="Arial"/>
                <w:b/>
                <w:sz w:val="22"/>
                <w:szCs w:val="22"/>
              </w:rPr>
              <w:t>Weighting</w:t>
            </w:r>
          </w:p>
        </w:tc>
      </w:tr>
      <w:tr w:rsidR="00851794" w:rsidRPr="00B1208A" w14:paraId="7B496FF6" w14:textId="77777777" w:rsidTr="00B53530">
        <w:tc>
          <w:tcPr>
            <w:tcW w:w="3256" w:type="dxa"/>
          </w:tcPr>
          <w:p w14:paraId="1C1681BC" w14:textId="77777777" w:rsidR="00851794" w:rsidRDefault="00851794" w:rsidP="00851794">
            <w:pPr>
              <w:jc w:val="center"/>
              <w:rPr>
                <w:rFonts w:ascii="Arial" w:hAnsi="Arial" w:cs="Arial"/>
                <w:sz w:val="22"/>
              </w:rPr>
            </w:pPr>
            <w:r>
              <w:rPr>
                <w:rFonts w:ascii="Arial" w:hAnsi="Arial" w:cs="Arial"/>
              </w:rPr>
              <w:t xml:space="preserve">Assignment </w:t>
            </w:r>
          </w:p>
        </w:tc>
        <w:tc>
          <w:tcPr>
            <w:tcW w:w="3969" w:type="dxa"/>
          </w:tcPr>
          <w:p w14:paraId="267BC95D" w14:textId="77777777" w:rsidR="00851794" w:rsidRDefault="00851794" w:rsidP="00851794">
            <w:pPr>
              <w:rPr>
                <w:rFonts w:ascii="Arial" w:hAnsi="Arial" w:cs="Arial"/>
              </w:rPr>
            </w:pPr>
            <w:r>
              <w:rPr>
                <w:rFonts w:ascii="Arial" w:hAnsi="Arial" w:cs="Arial"/>
              </w:rPr>
              <w:t>3000 Words Equivalent</w:t>
            </w:r>
          </w:p>
        </w:tc>
        <w:tc>
          <w:tcPr>
            <w:tcW w:w="1559" w:type="dxa"/>
          </w:tcPr>
          <w:p w14:paraId="75E8B3DF" w14:textId="77777777" w:rsidR="00851794" w:rsidRDefault="00851794" w:rsidP="00851794">
            <w:pPr>
              <w:rPr>
                <w:rFonts w:ascii="Arial" w:hAnsi="Arial" w:cs="Arial"/>
              </w:rPr>
            </w:pPr>
            <w:r>
              <w:rPr>
                <w:rFonts w:ascii="Arial" w:hAnsi="Arial" w:cs="Arial"/>
              </w:rPr>
              <w:t>50%</w:t>
            </w:r>
          </w:p>
        </w:tc>
      </w:tr>
    </w:tbl>
    <w:p w14:paraId="4B593D9B" w14:textId="77777777" w:rsidR="00B1208A" w:rsidRPr="00B1208A" w:rsidRDefault="00B1208A" w:rsidP="00B1208A">
      <w:pPr>
        <w:rPr>
          <w:rFonts w:ascii="Arial" w:hAnsi="Arial" w:cs="Arial"/>
          <w:b/>
          <w:sz w:val="22"/>
          <w:szCs w:val="22"/>
        </w:rPr>
      </w:pPr>
    </w:p>
    <w:p w14:paraId="399D4C49" w14:textId="77777777" w:rsidR="00B1208A" w:rsidRPr="00B1208A" w:rsidRDefault="00B1208A" w:rsidP="00B1208A">
      <w:pPr>
        <w:pStyle w:val="fixed"/>
        <w:ind w:left="0" w:firstLine="0"/>
        <w:rPr>
          <w:rFonts w:ascii="Arial" w:hAnsi="Arial" w:cs="Arial"/>
          <w:b w:val="0"/>
          <w:sz w:val="22"/>
          <w:szCs w:val="22"/>
        </w:rPr>
      </w:pPr>
    </w:p>
    <w:p w14:paraId="6284525A" w14:textId="77777777" w:rsidR="007801F9" w:rsidRDefault="007801F9" w:rsidP="00B1208A">
      <w:pPr>
        <w:rPr>
          <w:rFonts w:ascii="Arial" w:hAnsi="Arial" w:cs="Arial"/>
          <w:b/>
          <w:sz w:val="22"/>
          <w:szCs w:val="22"/>
        </w:rPr>
      </w:pPr>
    </w:p>
    <w:p w14:paraId="09582BA1" w14:textId="77777777" w:rsidR="00B1208A" w:rsidRPr="00B1208A" w:rsidRDefault="00B1208A" w:rsidP="00B1208A">
      <w:pPr>
        <w:rPr>
          <w:rFonts w:ascii="Arial" w:hAnsi="Arial" w:cs="Arial"/>
          <w:b/>
          <w:sz w:val="22"/>
          <w:szCs w:val="22"/>
        </w:rPr>
      </w:pPr>
      <w:r w:rsidRPr="00B1208A">
        <w:rPr>
          <w:rFonts w:ascii="Arial" w:hAnsi="Arial" w:cs="Arial"/>
          <w:b/>
          <w:sz w:val="22"/>
          <w:szCs w:val="22"/>
        </w:rPr>
        <w:t>Assessment Component 2</w:t>
      </w:r>
    </w:p>
    <w:p w14:paraId="168E664E" w14:textId="77777777" w:rsidR="00B1208A" w:rsidRPr="00B1208A" w:rsidRDefault="00BA343F" w:rsidP="00B1208A">
      <w:pPr>
        <w:rPr>
          <w:rFonts w:ascii="Arial" w:hAnsi="Arial" w:cs="Arial"/>
          <w:b/>
          <w:sz w:val="22"/>
          <w:szCs w:val="22"/>
        </w:rPr>
      </w:pPr>
      <w:r w:rsidRPr="00BA343F">
        <w:rPr>
          <w:rFonts w:ascii="Arial" w:hAnsi="Arial" w:cs="Arial"/>
          <w:b/>
          <w:i/>
          <w:sz w:val="20"/>
        </w:rPr>
        <w:t>(Tick one</w:t>
      </w:r>
      <w:r w:rsidR="00AA501F">
        <w:rPr>
          <w:rFonts w:ascii="Arial" w:hAnsi="Arial"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B1208A" w:rsidRPr="00B1208A" w14:paraId="26438C9C" w14:textId="77777777" w:rsidTr="008D7603">
        <w:sdt>
          <w:sdtPr>
            <w:rPr>
              <w:rFonts w:ascii="Arial" w:hAnsi="Arial" w:cs="Arial"/>
              <w:sz w:val="22"/>
              <w:szCs w:val="22"/>
            </w:rPr>
            <w:id w:val="1183473021"/>
            <w14:checkbox>
              <w14:checked w14:val="1"/>
              <w14:checkedState w14:val="2612" w14:font="MS Gothic"/>
              <w14:uncheckedState w14:val="2610" w14:font="MS Gothic"/>
            </w14:checkbox>
          </w:sdtPr>
          <w:sdtEndPr/>
          <w:sdtContent>
            <w:tc>
              <w:tcPr>
                <w:tcW w:w="562" w:type="dxa"/>
              </w:tcPr>
              <w:p w14:paraId="6FF77541" w14:textId="77777777" w:rsidR="00B1208A" w:rsidRPr="00B1208A" w:rsidRDefault="00851794" w:rsidP="008D7603">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14:paraId="035A444A" w14:textId="77777777" w:rsidR="00B1208A" w:rsidRPr="00B1208A" w:rsidRDefault="00B1208A" w:rsidP="008D7603">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908610518"/>
            <w14:checkbox>
              <w14:checked w14:val="0"/>
              <w14:checkedState w14:val="2612" w14:font="MS Gothic"/>
              <w14:uncheckedState w14:val="2610" w14:font="MS Gothic"/>
            </w14:checkbox>
          </w:sdtPr>
          <w:sdtEndPr/>
          <w:sdtContent>
            <w:tc>
              <w:tcPr>
                <w:tcW w:w="538" w:type="dxa"/>
              </w:tcPr>
              <w:p w14:paraId="38FA8028" w14:textId="77777777" w:rsidR="00B1208A" w:rsidRPr="00B1208A" w:rsidRDefault="005946A7"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7D135DFD" w14:textId="77777777" w:rsidR="00B1208A" w:rsidRPr="00B1208A" w:rsidRDefault="00B1208A" w:rsidP="008D7603">
            <w:pPr>
              <w:rPr>
                <w:rFonts w:ascii="Arial" w:hAnsi="Arial" w:cs="Arial"/>
                <w:b/>
                <w:sz w:val="22"/>
                <w:szCs w:val="22"/>
              </w:rPr>
            </w:pPr>
            <w:r w:rsidRPr="00B1208A">
              <w:rPr>
                <w:rFonts w:ascii="Arial" w:hAnsi="Arial" w:cs="Arial"/>
                <w:b/>
                <w:sz w:val="22"/>
                <w:szCs w:val="22"/>
              </w:rPr>
              <w:t>Coursework</w:t>
            </w:r>
          </w:p>
        </w:tc>
        <w:sdt>
          <w:sdtPr>
            <w:rPr>
              <w:rFonts w:ascii="Arial" w:hAnsi="Arial" w:cs="Arial"/>
              <w:sz w:val="22"/>
              <w:szCs w:val="22"/>
            </w:rPr>
            <w:id w:val="-1041352471"/>
            <w14:checkbox>
              <w14:checked w14:val="0"/>
              <w14:checkedState w14:val="2612" w14:font="MS Gothic"/>
              <w14:uncheckedState w14:val="2610" w14:font="MS Gothic"/>
            </w14:checkbox>
          </w:sdtPr>
          <w:sdtEndPr/>
          <w:sdtContent>
            <w:tc>
              <w:tcPr>
                <w:tcW w:w="538" w:type="dxa"/>
              </w:tcPr>
              <w:p w14:paraId="6B099C7B" w14:textId="77777777" w:rsidR="00B1208A" w:rsidRPr="00B1208A" w:rsidRDefault="005946A7"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6AC51856" w14:textId="77777777" w:rsidR="00B1208A" w:rsidRPr="00B1208A" w:rsidRDefault="00B1208A" w:rsidP="008D7603">
            <w:pPr>
              <w:rPr>
                <w:rFonts w:ascii="Arial" w:hAnsi="Arial" w:cs="Arial"/>
                <w:b/>
                <w:sz w:val="22"/>
                <w:szCs w:val="22"/>
              </w:rPr>
            </w:pPr>
            <w:r w:rsidRPr="00B1208A">
              <w:rPr>
                <w:rFonts w:ascii="Arial" w:hAnsi="Arial" w:cs="Arial"/>
                <w:b/>
                <w:sz w:val="22"/>
                <w:szCs w:val="22"/>
              </w:rPr>
              <w:t>Practical</w:t>
            </w:r>
          </w:p>
        </w:tc>
      </w:tr>
    </w:tbl>
    <w:p w14:paraId="08760FC5" w14:textId="77777777" w:rsidR="00B1208A" w:rsidRPr="00B1208A"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53530" w:rsidRPr="00B1208A" w14:paraId="111FAD71" w14:textId="77777777" w:rsidTr="00851794">
        <w:tc>
          <w:tcPr>
            <w:tcW w:w="3256" w:type="dxa"/>
          </w:tcPr>
          <w:p w14:paraId="3447BCE7" w14:textId="77777777" w:rsidR="00B53530" w:rsidRPr="00B1208A" w:rsidRDefault="00B53530" w:rsidP="00447080">
            <w:pPr>
              <w:jc w:val="center"/>
              <w:rPr>
                <w:rFonts w:ascii="Arial" w:hAnsi="Arial" w:cs="Arial"/>
                <w:b/>
                <w:sz w:val="22"/>
                <w:szCs w:val="22"/>
              </w:rPr>
            </w:pPr>
            <w:r>
              <w:rPr>
                <w:rFonts w:ascii="Arial" w:hAnsi="Arial" w:cs="Arial"/>
                <w:b/>
                <w:sz w:val="22"/>
                <w:szCs w:val="22"/>
              </w:rPr>
              <w:t>Mode of a</w:t>
            </w:r>
            <w:r w:rsidRPr="00B1208A">
              <w:rPr>
                <w:rFonts w:ascii="Arial" w:hAnsi="Arial" w:cs="Arial"/>
                <w:b/>
                <w:sz w:val="22"/>
                <w:szCs w:val="22"/>
              </w:rPr>
              <w:t>ssessment</w:t>
            </w:r>
          </w:p>
        </w:tc>
        <w:tc>
          <w:tcPr>
            <w:tcW w:w="3969" w:type="dxa"/>
          </w:tcPr>
          <w:p w14:paraId="3F26B692" w14:textId="77777777" w:rsidR="00B53530" w:rsidRPr="00B1208A" w:rsidRDefault="00B53530" w:rsidP="00447080">
            <w:pPr>
              <w:rPr>
                <w:rFonts w:ascii="Arial" w:hAnsi="Arial" w:cs="Arial"/>
                <w:sz w:val="22"/>
                <w:szCs w:val="22"/>
              </w:rPr>
            </w:pPr>
            <w:r>
              <w:rPr>
                <w:rFonts w:ascii="Arial" w:hAnsi="Arial" w:cs="Arial"/>
                <w:b/>
                <w:sz w:val="22"/>
                <w:szCs w:val="22"/>
              </w:rPr>
              <w:t>Volume</w:t>
            </w:r>
          </w:p>
        </w:tc>
        <w:tc>
          <w:tcPr>
            <w:tcW w:w="1559" w:type="dxa"/>
          </w:tcPr>
          <w:p w14:paraId="4B36D1E9" w14:textId="77777777" w:rsidR="00B53530" w:rsidRPr="00B1208A" w:rsidRDefault="00B53530" w:rsidP="00447080">
            <w:pPr>
              <w:rPr>
                <w:rFonts w:ascii="Arial" w:hAnsi="Arial" w:cs="Arial"/>
                <w:sz w:val="22"/>
                <w:szCs w:val="22"/>
              </w:rPr>
            </w:pPr>
            <w:r w:rsidRPr="00B1208A">
              <w:rPr>
                <w:rFonts w:ascii="Arial" w:hAnsi="Arial" w:cs="Arial"/>
                <w:b/>
                <w:sz w:val="22"/>
                <w:szCs w:val="22"/>
              </w:rPr>
              <w:t>Weighting</w:t>
            </w:r>
          </w:p>
        </w:tc>
      </w:tr>
      <w:tr w:rsidR="00851794" w14:paraId="032FAB03" w14:textId="77777777" w:rsidTr="00851794">
        <w:tc>
          <w:tcPr>
            <w:tcW w:w="3256" w:type="dxa"/>
            <w:tcBorders>
              <w:top w:val="single" w:sz="4" w:space="0" w:color="auto"/>
              <w:left w:val="single" w:sz="4" w:space="0" w:color="auto"/>
              <w:bottom w:val="single" w:sz="4" w:space="0" w:color="auto"/>
              <w:right w:val="single" w:sz="4" w:space="0" w:color="auto"/>
            </w:tcBorders>
            <w:hideMark/>
          </w:tcPr>
          <w:p w14:paraId="074D7AB5" w14:textId="77777777" w:rsidR="00851794" w:rsidRDefault="00851794">
            <w:pPr>
              <w:jc w:val="center"/>
              <w:rPr>
                <w:rFonts w:ascii="Arial" w:hAnsi="Arial" w:cs="Arial"/>
                <w:sz w:val="22"/>
              </w:rPr>
            </w:pPr>
            <w:r>
              <w:rPr>
                <w:rFonts w:ascii="Arial" w:hAnsi="Arial" w:cs="Arial"/>
              </w:rPr>
              <w:t>Exam</w:t>
            </w:r>
          </w:p>
        </w:tc>
        <w:tc>
          <w:tcPr>
            <w:tcW w:w="3969" w:type="dxa"/>
            <w:tcBorders>
              <w:top w:val="single" w:sz="4" w:space="0" w:color="auto"/>
              <w:left w:val="single" w:sz="4" w:space="0" w:color="auto"/>
              <w:bottom w:val="single" w:sz="4" w:space="0" w:color="auto"/>
              <w:right w:val="single" w:sz="4" w:space="0" w:color="auto"/>
            </w:tcBorders>
            <w:hideMark/>
          </w:tcPr>
          <w:p w14:paraId="42691D23" w14:textId="77777777" w:rsidR="00851794" w:rsidRDefault="00851794">
            <w:pPr>
              <w:rPr>
                <w:rFonts w:ascii="Arial" w:hAnsi="Arial" w:cs="Arial"/>
                <w:highlight w:val="yellow"/>
              </w:rPr>
            </w:pPr>
            <w:r>
              <w:rPr>
                <w:rFonts w:ascii="Arial" w:hAnsi="Arial" w:cs="Arial"/>
              </w:rPr>
              <w:t>2 Hours</w:t>
            </w:r>
          </w:p>
        </w:tc>
        <w:tc>
          <w:tcPr>
            <w:tcW w:w="1559" w:type="dxa"/>
            <w:tcBorders>
              <w:top w:val="single" w:sz="4" w:space="0" w:color="auto"/>
              <w:left w:val="single" w:sz="4" w:space="0" w:color="auto"/>
              <w:bottom w:val="single" w:sz="4" w:space="0" w:color="auto"/>
              <w:right w:val="single" w:sz="4" w:space="0" w:color="auto"/>
            </w:tcBorders>
            <w:hideMark/>
          </w:tcPr>
          <w:p w14:paraId="558FA812" w14:textId="77777777" w:rsidR="00851794" w:rsidRDefault="00851794">
            <w:pPr>
              <w:rPr>
                <w:rFonts w:ascii="Arial" w:hAnsi="Arial" w:cs="Arial"/>
              </w:rPr>
            </w:pPr>
            <w:r>
              <w:rPr>
                <w:rFonts w:ascii="Arial" w:hAnsi="Arial" w:cs="Arial"/>
              </w:rPr>
              <w:t>50%</w:t>
            </w:r>
          </w:p>
        </w:tc>
      </w:tr>
    </w:tbl>
    <w:p w14:paraId="56C037DA" w14:textId="77777777" w:rsidR="00B1208A" w:rsidRPr="00B1208A" w:rsidRDefault="00B1208A" w:rsidP="00B1208A">
      <w:pPr>
        <w:rPr>
          <w:rFonts w:ascii="Arial" w:hAnsi="Arial" w:cs="Arial"/>
          <w:b/>
          <w:sz w:val="22"/>
          <w:szCs w:val="22"/>
          <w:highlight w:val="cyan"/>
        </w:rPr>
      </w:pPr>
    </w:p>
    <w:p w14:paraId="272B9505" w14:textId="77777777" w:rsidR="00B1208A" w:rsidRPr="00B1208A" w:rsidRDefault="00B1208A" w:rsidP="00B1208A">
      <w:pPr>
        <w:pStyle w:val="fixed"/>
        <w:ind w:left="0" w:firstLine="0"/>
        <w:rPr>
          <w:rFonts w:ascii="Arial" w:hAnsi="Arial" w:cs="Arial"/>
          <w:b w:val="0"/>
          <w:sz w:val="22"/>
          <w:szCs w:val="22"/>
        </w:rPr>
      </w:pPr>
    </w:p>
    <w:p w14:paraId="4E009DBC" w14:textId="77777777" w:rsidR="00B1208A" w:rsidRPr="00B1208A" w:rsidRDefault="00B1208A" w:rsidP="00F64B4A">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B1208A" w:rsidRPr="00B1208A" w14:paraId="2D6B329D" w14:textId="77777777" w:rsidTr="008D7603">
        <w:tc>
          <w:tcPr>
            <w:tcW w:w="3261" w:type="dxa"/>
            <w:tcBorders>
              <w:top w:val="single" w:sz="4" w:space="0" w:color="auto"/>
              <w:left w:val="single" w:sz="4" w:space="0" w:color="auto"/>
            </w:tcBorders>
          </w:tcPr>
          <w:p w14:paraId="08B002A0" w14:textId="77777777" w:rsidR="00B1208A" w:rsidRPr="00B1208A" w:rsidRDefault="00B1208A" w:rsidP="00F64B4A">
            <w:pPr>
              <w:keepNext/>
              <w:rPr>
                <w:rFonts w:ascii="Arial" w:hAnsi="Arial" w:cs="Arial"/>
                <w:b/>
                <w:sz w:val="22"/>
                <w:szCs w:val="22"/>
              </w:rPr>
            </w:pPr>
            <w:r w:rsidRPr="00B1208A">
              <w:rPr>
                <w:rFonts w:ascii="Arial" w:hAnsi="Arial" w:cs="Arial"/>
                <w:b/>
                <w:sz w:val="22"/>
                <w:szCs w:val="22"/>
              </w:rPr>
              <w:t>Activity type</w:t>
            </w:r>
          </w:p>
        </w:tc>
        <w:tc>
          <w:tcPr>
            <w:tcW w:w="1842" w:type="dxa"/>
          </w:tcPr>
          <w:p w14:paraId="636178FB"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Percentage</w:t>
            </w:r>
          </w:p>
        </w:tc>
      </w:tr>
      <w:tr w:rsidR="00851794" w:rsidRPr="00B1208A" w14:paraId="258C0709" w14:textId="77777777" w:rsidTr="008D7603">
        <w:tc>
          <w:tcPr>
            <w:tcW w:w="3261" w:type="dxa"/>
          </w:tcPr>
          <w:p w14:paraId="04818D6D" w14:textId="77777777" w:rsidR="00851794" w:rsidRPr="00B1208A" w:rsidRDefault="00851794" w:rsidP="00851794">
            <w:pPr>
              <w:keepNext/>
              <w:rPr>
                <w:rFonts w:ascii="Arial" w:hAnsi="Arial" w:cs="Arial"/>
                <w:sz w:val="22"/>
                <w:szCs w:val="22"/>
              </w:rPr>
            </w:pPr>
            <w:r w:rsidRPr="00B1208A">
              <w:rPr>
                <w:rFonts w:ascii="Arial" w:hAnsi="Arial" w:cs="Arial"/>
                <w:sz w:val="22"/>
                <w:szCs w:val="22"/>
              </w:rPr>
              <w:t>Written exam</w:t>
            </w:r>
          </w:p>
        </w:tc>
        <w:tc>
          <w:tcPr>
            <w:tcW w:w="1842" w:type="dxa"/>
          </w:tcPr>
          <w:p w14:paraId="791B40A6" w14:textId="77777777" w:rsidR="00851794" w:rsidRDefault="00851794" w:rsidP="00851794">
            <w:pPr>
              <w:keepNext/>
              <w:jc w:val="center"/>
              <w:rPr>
                <w:rFonts w:ascii="Arial" w:hAnsi="Arial" w:cs="Arial"/>
                <w:sz w:val="22"/>
              </w:rPr>
            </w:pPr>
            <w:r>
              <w:rPr>
                <w:rFonts w:ascii="Arial" w:hAnsi="Arial" w:cs="Arial"/>
              </w:rPr>
              <w:t>50%</w:t>
            </w:r>
          </w:p>
        </w:tc>
      </w:tr>
      <w:tr w:rsidR="00851794" w:rsidRPr="00B1208A" w14:paraId="7B615316" w14:textId="77777777" w:rsidTr="008D7603">
        <w:tc>
          <w:tcPr>
            <w:tcW w:w="3261" w:type="dxa"/>
          </w:tcPr>
          <w:p w14:paraId="07F698F3" w14:textId="77777777" w:rsidR="00851794" w:rsidRPr="00B1208A" w:rsidRDefault="00851794" w:rsidP="00851794">
            <w:pPr>
              <w:keepNext/>
              <w:rPr>
                <w:rFonts w:ascii="Arial" w:hAnsi="Arial" w:cs="Arial"/>
                <w:sz w:val="22"/>
                <w:szCs w:val="22"/>
              </w:rPr>
            </w:pPr>
            <w:r w:rsidRPr="00B1208A">
              <w:rPr>
                <w:rFonts w:ascii="Arial" w:hAnsi="Arial" w:cs="Arial"/>
                <w:sz w:val="22"/>
                <w:szCs w:val="22"/>
              </w:rPr>
              <w:t>Coursework</w:t>
            </w:r>
          </w:p>
        </w:tc>
        <w:tc>
          <w:tcPr>
            <w:tcW w:w="1842" w:type="dxa"/>
          </w:tcPr>
          <w:p w14:paraId="1A5649FE" w14:textId="77777777" w:rsidR="00851794" w:rsidRDefault="00851794" w:rsidP="00851794">
            <w:pPr>
              <w:keepNext/>
              <w:jc w:val="center"/>
              <w:rPr>
                <w:rFonts w:ascii="Arial" w:hAnsi="Arial" w:cs="Arial"/>
              </w:rPr>
            </w:pPr>
            <w:r>
              <w:rPr>
                <w:rFonts w:ascii="Arial" w:hAnsi="Arial" w:cs="Arial"/>
              </w:rPr>
              <w:t>50%</w:t>
            </w:r>
          </w:p>
        </w:tc>
      </w:tr>
      <w:tr w:rsidR="00851794" w:rsidRPr="00B1208A" w14:paraId="7D4CE354" w14:textId="77777777" w:rsidTr="008D7603">
        <w:tc>
          <w:tcPr>
            <w:tcW w:w="3261" w:type="dxa"/>
          </w:tcPr>
          <w:p w14:paraId="5FBD6D93" w14:textId="77777777" w:rsidR="00851794" w:rsidRPr="00B1208A" w:rsidRDefault="00851794" w:rsidP="00851794">
            <w:pPr>
              <w:keepNext/>
              <w:rPr>
                <w:rFonts w:ascii="Arial" w:hAnsi="Arial" w:cs="Arial"/>
                <w:sz w:val="22"/>
                <w:szCs w:val="22"/>
              </w:rPr>
            </w:pPr>
            <w:r w:rsidRPr="00B1208A">
              <w:rPr>
                <w:rFonts w:ascii="Arial" w:hAnsi="Arial" w:cs="Arial"/>
                <w:sz w:val="22"/>
                <w:szCs w:val="22"/>
              </w:rPr>
              <w:t>Practical</w:t>
            </w:r>
          </w:p>
        </w:tc>
        <w:tc>
          <w:tcPr>
            <w:tcW w:w="1842" w:type="dxa"/>
          </w:tcPr>
          <w:p w14:paraId="0121808A" w14:textId="77777777" w:rsidR="00851794" w:rsidRDefault="00851794" w:rsidP="00851794">
            <w:pPr>
              <w:keepNext/>
              <w:jc w:val="center"/>
              <w:rPr>
                <w:rFonts w:ascii="Arial" w:hAnsi="Arial" w:cs="Arial"/>
              </w:rPr>
            </w:pPr>
            <w:r>
              <w:rPr>
                <w:rFonts w:ascii="Arial" w:hAnsi="Arial" w:cs="Arial"/>
              </w:rPr>
              <w:t>0%</w:t>
            </w:r>
          </w:p>
        </w:tc>
      </w:tr>
      <w:tr w:rsidR="00B1208A" w:rsidRPr="00B1208A" w14:paraId="6A1C4443" w14:textId="77777777" w:rsidTr="008D7603">
        <w:tc>
          <w:tcPr>
            <w:tcW w:w="3261" w:type="dxa"/>
          </w:tcPr>
          <w:p w14:paraId="09BA0C60" w14:textId="77777777" w:rsidR="00B1208A" w:rsidRPr="00B1208A" w:rsidRDefault="00B1208A" w:rsidP="00F64B4A">
            <w:pPr>
              <w:keepNext/>
              <w:rPr>
                <w:rFonts w:ascii="Arial" w:hAnsi="Arial" w:cs="Arial"/>
                <w:sz w:val="22"/>
                <w:szCs w:val="22"/>
              </w:rPr>
            </w:pPr>
            <w:r w:rsidRPr="00B1208A">
              <w:rPr>
                <w:rFonts w:ascii="Arial" w:hAnsi="Arial" w:cs="Arial"/>
                <w:b/>
                <w:sz w:val="22"/>
                <w:szCs w:val="22"/>
              </w:rPr>
              <w:t>TOTAL</w:t>
            </w:r>
          </w:p>
        </w:tc>
        <w:tc>
          <w:tcPr>
            <w:tcW w:w="1842" w:type="dxa"/>
          </w:tcPr>
          <w:p w14:paraId="41796B75"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100%</w:t>
            </w:r>
          </w:p>
        </w:tc>
      </w:tr>
    </w:tbl>
    <w:p w14:paraId="5973B998" w14:textId="77777777" w:rsidR="00B1208A" w:rsidRDefault="00B1208A" w:rsidP="00B1208A">
      <w:pPr>
        <w:rPr>
          <w:rFonts w:ascii="Arial" w:hAnsi="Arial" w:cs="Arial"/>
        </w:rPr>
      </w:pPr>
    </w:p>
    <w:p w14:paraId="47A3F4B4" w14:textId="77777777" w:rsidR="00851794" w:rsidRDefault="00851794">
      <w:pPr>
        <w:overflowPunct/>
        <w:autoSpaceDE/>
        <w:autoSpaceDN/>
        <w:adjustRightInd/>
        <w:jc w:val="left"/>
        <w:textAlignment w:val="auto"/>
        <w:rPr>
          <w:rFonts w:ascii="Arial" w:hAnsi="Arial" w:cs="Arial"/>
          <w:b/>
          <w:sz w:val="22"/>
          <w:szCs w:val="22"/>
        </w:rPr>
      </w:pPr>
      <w:r>
        <w:rPr>
          <w:rFonts w:ascii="Arial" w:hAnsi="Arial" w:cs="Arial"/>
          <w:b/>
          <w:sz w:val="22"/>
          <w:szCs w:val="22"/>
        </w:rPr>
        <w:br w:type="page"/>
      </w:r>
    </w:p>
    <w:p w14:paraId="77EF7A39" w14:textId="77777777" w:rsidR="00A74B3E" w:rsidRPr="00A74B3E" w:rsidRDefault="00527E61" w:rsidP="00A74B3E">
      <w:pPr>
        <w:rPr>
          <w:rFonts w:ascii="Arial" w:hAnsi="Arial" w:cs="Arial"/>
          <w:b/>
          <w:sz w:val="22"/>
          <w:szCs w:val="22"/>
        </w:rPr>
      </w:pPr>
      <w:bookmarkStart w:id="0" w:name="_GoBack"/>
      <w:bookmarkEnd w:id="0"/>
      <w:r>
        <w:rPr>
          <w:rFonts w:ascii="Arial" w:hAnsi="Arial" w:cs="Arial"/>
          <w:b/>
          <w:sz w:val="22"/>
          <w:szCs w:val="22"/>
        </w:rPr>
        <w:lastRenderedPageBreak/>
        <w:t xml:space="preserve">INDICATIVE </w:t>
      </w:r>
      <w:r w:rsidR="00F64B4A" w:rsidRPr="00A74B3E">
        <w:rPr>
          <w:rFonts w:ascii="Arial" w:hAnsi="Arial" w:cs="Arial"/>
          <w:b/>
          <w:sz w:val="22"/>
          <w:szCs w:val="22"/>
        </w:rPr>
        <w:t>READING LIST</w:t>
      </w:r>
    </w:p>
    <w:p w14:paraId="3930DEEF" w14:textId="77777777" w:rsidR="00A74B3E" w:rsidRPr="00A74B3E" w:rsidRDefault="00A74B3E" w:rsidP="00A74B3E">
      <w:pPr>
        <w:rPr>
          <w:rFonts w:ascii="Arial" w:hAnsi="Arial" w:cs="Arial"/>
          <w:b/>
          <w:sz w:val="22"/>
          <w:szCs w:val="22"/>
        </w:rPr>
      </w:pPr>
    </w:p>
    <w:tbl>
      <w:tblPr>
        <w:tblStyle w:val="TableGrid"/>
        <w:tblW w:w="0" w:type="auto"/>
        <w:tblLook w:val="04A0" w:firstRow="1" w:lastRow="0" w:firstColumn="1" w:lastColumn="0" w:noHBand="0" w:noVBand="1"/>
      </w:tblPr>
      <w:tblGrid>
        <w:gridCol w:w="1777"/>
        <w:gridCol w:w="5413"/>
        <w:gridCol w:w="1470"/>
      </w:tblGrid>
      <w:tr w:rsidR="00851794" w14:paraId="565BDD68" w14:textId="77777777" w:rsidTr="00851794">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2E544FA" w14:textId="77777777" w:rsidR="00851794" w:rsidRDefault="00851794">
            <w:pPr>
              <w:tabs>
                <w:tab w:val="num" w:pos="720"/>
                <w:tab w:val="left" w:pos="1440"/>
              </w:tabs>
              <w:rPr>
                <w:rFonts w:ascii="Arial" w:hAnsi="Arial" w:cs="Arial"/>
                <w:b/>
                <w:sz w:val="22"/>
              </w:rPr>
            </w:pPr>
            <w:r>
              <w:rPr>
                <w:rFonts w:ascii="Arial" w:hAnsi="Arial" w:cs="Arial"/>
                <w:b/>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5093EF9B" w14:textId="77777777" w:rsidR="00851794" w:rsidRDefault="00851794">
            <w:pPr>
              <w:tabs>
                <w:tab w:val="num" w:pos="720"/>
                <w:tab w:val="left" w:pos="1440"/>
              </w:tabs>
              <w:rPr>
                <w:rFonts w:ascii="Arial" w:hAnsi="Arial" w:cs="Arial"/>
                <w:b/>
              </w:rPr>
            </w:pPr>
            <w:r>
              <w:rPr>
                <w:rFonts w:ascii="Arial" w:hAnsi="Arial" w:cs="Arial"/>
                <w:b/>
              </w:rPr>
              <w:t>ACDA6004</w:t>
            </w:r>
          </w:p>
        </w:tc>
      </w:tr>
      <w:tr w:rsidR="00851794" w14:paraId="721FB4FB" w14:textId="77777777" w:rsidTr="00851794">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D49BF4B" w14:textId="77777777" w:rsidR="00851794" w:rsidRDefault="00851794">
            <w:pPr>
              <w:tabs>
                <w:tab w:val="num" w:pos="720"/>
                <w:tab w:val="left" w:pos="1440"/>
              </w:tabs>
              <w:rPr>
                <w:rFonts w:ascii="Arial" w:hAnsi="Arial" w:cs="Arial"/>
                <w:b/>
              </w:rPr>
            </w:pPr>
            <w:r>
              <w:rPr>
                <w:rFonts w:ascii="Arial" w:hAnsi="Arial" w:cs="Arial"/>
                <w:b/>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313C51ED" w14:textId="77777777" w:rsidR="00851794" w:rsidRDefault="00851794">
            <w:pPr>
              <w:tabs>
                <w:tab w:val="num" w:pos="720"/>
                <w:tab w:val="left" w:pos="1440"/>
              </w:tabs>
              <w:rPr>
                <w:rFonts w:ascii="Arial" w:hAnsi="Arial" w:cs="Arial"/>
                <w:b/>
              </w:rPr>
            </w:pPr>
            <w:r>
              <w:rPr>
                <w:rFonts w:ascii="Arial" w:hAnsi="Arial" w:cs="Arial"/>
                <w:b/>
              </w:rPr>
              <w:t>Power Electronics and Drives</w:t>
            </w:r>
          </w:p>
        </w:tc>
      </w:tr>
      <w:tr w:rsidR="00851794" w14:paraId="451F7769" w14:textId="77777777" w:rsidTr="00851794">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56EF0C0" w14:textId="77777777" w:rsidR="00851794" w:rsidRDefault="00851794">
            <w:pPr>
              <w:tabs>
                <w:tab w:val="num" w:pos="720"/>
                <w:tab w:val="left" w:pos="1440"/>
              </w:tabs>
              <w:rPr>
                <w:rFonts w:ascii="Arial" w:hAnsi="Arial" w:cs="Arial"/>
                <w:b/>
              </w:rPr>
            </w:pPr>
            <w:r>
              <w:rPr>
                <w:rFonts w:ascii="Arial" w:hAnsi="Arial" w:cs="Arial"/>
                <w:b/>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C16E16C" w14:textId="77777777" w:rsidR="00851794" w:rsidRDefault="00851794">
            <w:pPr>
              <w:tabs>
                <w:tab w:val="num" w:pos="720"/>
                <w:tab w:val="left" w:pos="1440"/>
              </w:tabs>
              <w:rPr>
                <w:rFonts w:ascii="Arial" w:hAnsi="Arial" w:cs="Arial"/>
                <w:b/>
              </w:rPr>
            </w:pPr>
            <w:r>
              <w:rPr>
                <w:rFonts w:ascii="Arial" w:hAnsi="Arial" w:cs="Arial"/>
                <w:b/>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4D2C6C0" w14:textId="77777777" w:rsidR="00851794" w:rsidRDefault="00851794">
            <w:pPr>
              <w:tabs>
                <w:tab w:val="num" w:pos="720"/>
                <w:tab w:val="left" w:pos="1440"/>
              </w:tabs>
              <w:rPr>
                <w:rFonts w:ascii="Arial" w:hAnsi="Arial" w:cs="Arial"/>
                <w:b/>
              </w:rPr>
            </w:pPr>
            <w:r>
              <w:rPr>
                <w:rFonts w:ascii="Arial" w:hAnsi="Arial" w:cs="Arial"/>
                <w:b/>
              </w:rPr>
              <w:t>Electronic*</w:t>
            </w:r>
          </w:p>
        </w:tc>
      </w:tr>
      <w:tr w:rsidR="00851794" w14:paraId="3D75A2C1" w14:textId="77777777" w:rsidTr="00851794">
        <w:tc>
          <w:tcPr>
            <w:tcW w:w="1689" w:type="dxa"/>
            <w:tcBorders>
              <w:top w:val="single" w:sz="4" w:space="0" w:color="auto"/>
              <w:left w:val="single" w:sz="4" w:space="0" w:color="auto"/>
              <w:bottom w:val="single" w:sz="4" w:space="0" w:color="auto"/>
              <w:right w:val="single" w:sz="4" w:space="0" w:color="auto"/>
            </w:tcBorders>
            <w:hideMark/>
          </w:tcPr>
          <w:p w14:paraId="6334D1CE" w14:textId="77777777" w:rsidR="00851794" w:rsidRDefault="00851794">
            <w:pPr>
              <w:tabs>
                <w:tab w:val="num" w:pos="720"/>
                <w:tab w:val="left" w:pos="1440"/>
              </w:tabs>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7C61C3CB" w14:textId="77777777" w:rsidR="00851794" w:rsidRDefault="00851794">
            <w:pPr>
              <w:tabs>
                <w:tab w:val="num" w:pos="720"/>
                <w:tab w:val="left" w:pos="1440"/>
              </w:tabs>
              <w:rPr>
                <w:rFonts w:ascii="Arial" w:hAnsi="Arial" w:cs="Arial"/>
              </w:rPr>
            </w:pPr>
            <w:r>
              <w:rPr>
                <w:rFonts w:ascii="Arial" w:hAnsi="Arial" w:cs="Arial"/>
              </w:rPr>
              <w:t xml:space="preserve">Rashid M H. </w:t>
            </w:r>
            <w:r>
              <w:rPr>
                <w:rFonts w:ascii="Arial" w:hAnsi="Arial" w:cs="Arial"/>
                <w:i/>
                <w:iCs/>
              </w:rPr>
              <w:t xml:space="preserve">Power Electronics Handbook, Devices, Circuits and Applications, . </w:t>
            </w:r>
            <w:r>
              <w:rPr>
                <w:rFonts w:ascii="Arial" w:hAnsi="Arial" w:cs="Arial"/>
              </w:rPr>
              <w:t>Elsevier.  (2011)</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2107310119"/>
              <w14:checkbox>
                <w14:checked w14:val="1"/>
                <w14:checkedState w14:val="2612" w14:font="MS Gothic"/>
                <w14:uncheckedState w14:val="2610" w14:font="MS Gothic"/>
              </w14:checkbox>
            </w:sdtPr>
            <w:sdtContent>
              <w:p w14:paraId="4DA13B88" w14:textId="77777777" w:rsidR="00851794" w:rsidRDefault="00851794">
                <w:pPr>
                  <w:jc w:val="center"/>
                  <w:rPr>
                    <w:rFonts w:ascii="Arial" w:hAnsi="Arial" w:cs="Arial"/>
                  </w:rPr>
                </w:pPr>
                <w:r>
                  <w:rPr>
                    <w:rFonts w:ascii="MS Gothic" w:eastAsia="MS Gothic" w:hAnsi="MS Gothic" w:cs="Segoe UI Symbol" w:hint="eastAsia"/>
                    <w:lang w:val="en-US"/>
                  </w:rPr>
                  <w:t>☒</w:t>
                </w:r>
              </w:p>
            </w:sdtContent>
          </w:sdt>
        </w:tc>
      </w:tr>
      <w:tr w:rsidR="00851794" w14:paraId="5D6F843B" w14:textId="77777777" w:rsidTr="00851794">
        <w:tc>
          <w:tcPr>
            <w:tcW w:w="1689" w:type="dxa"/>
            <w:tcBorders>
              <w:top w:val="single" w:sz="4" w:space="0" w:color="auto"/>
              <w:left w:val="single" w:sz="4" w:space="0" w:color="auto"/>
              <w:bottom w:val="single" w:sz="4" w:space="0" w:color="auto"/>
              <w:right w:val="single" w:sz="4" w:space="0" w:color="auto"/>
            </w:tcBorders>
            <w:hideMark/>
          </w:tcPr>
          <w:p w14:paraId="64F1917D" w14:textId="77777777" w:rsidR="00851794" w:rsidRDefault="00851794">
            <w:pPr>
              <w:tabs>
                <w:tab w:val="num" w:pos="720"/>
                <w:tab w:val="left" w:pos="1440"/>
              </w:tabs>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22675E46" w14:textId="77777777" w:rsidR="00851794" w:rsidRDefault="00851794">
            <w:pPr>
              <w:rPr>
                <w:rFonts w:ascii="Arial" w:hAnsi="Arial" w:cs="Arial"/>
              </w:rPr>
            </w:pPr>
            <w:r>
              <w:rPr>
                <w:rFonts w:ascii="Arial" w:hAnsi="Arial" w:cs="Arial"/>
              </w:rPr>
              <w:t xml:space="preserve">Wildi T. </w:t>
            </w:r>
            <w:r>
              <w:rPr>
                <w:rFonts w:ascii="Arial" w:hAnsi="Arial" w:cs="Arial"/>
                <w:i/>
                <w:iCs/>
              </w:rPr>
              <w:t>Electrical Machines, Drives and Power Systems</w:t>
            </w:r>
            <w:r>
              <w:rPr>
                <w:rFonts w:ascii="Arial" w:hAnsi="Arial" w:cs="Arial"/>
              </w:rPr>
              <w:t>. Prentice Hall.  (2013)</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834882940"/>
              <w14:checkbox>
                <w14:checked w14:val="1"/>
                <w14:checkedState w14:val="2612" w14:font="MS Gothic"/>
                <w14:uncheckedState w14:val="2610" w14:font="MS Gothic"/>
              </w14:checkbox>
            </w:sdtPr>
            <w:sdtContent>
              <w:p w14:paraId="7298728D" w14:textId="77777777" w:rsidR="00851794" w:rsidRDefault="00851794">
                <w:pPr>
                  <w:jc w:val="center"/>
                  <w:rPr>
                    <w:rFonts w:ascii="Arial" w:hAnsi="Arial" w:cs="Arial"/>
                  </w:rPr>
                </w:pPr>
                <w:r>
                  <w:rPr>
                    <w:rFonts w:ascii="MS Gothic" w:eastAsia="MS Gothic" w:hAnsi="MS Gothic" w:cs="Segoe UI Symbol" w:hint="eastAsia"/>
                    <w:lang w:val="en-US"/>
                  </w:rPr>
                  <w:t>☒</w:t>
                </w:r>
              </w:p>
            </w:sdtContent>
          </w:sdt>
        </w:tc>
      </w:tr>
      <w:tr w:rsidR="00851794" w14:paraId="2C998A77" w14:textId="77777777" w:rsidTr="00851794">
        <w:tc>
          <w:tcPr>
            <w:tcW w:w="1689" w:type="dxa"/>
            <w:tcBorders>
              <w:top w:val="single" w:sz="4" w:space="0" w:color="auto"/>
              <w:left w:val="single" w:sz="4" w:space="0" w:color="auto"/>
              <w:bottom w:val="single" w:sz="4" w:space="0" w:color="auto"/>
              <w:right w:val="single" w:sz="4" w:space="0" w:color="auto"/>
            </w:tcBorders>
            <w:hideMark/>
          </w:tcPr>
          <w:p w14:paraId="1A30B2C3" w14:textId="77777777" w:rsidR="00851794" w:rsidRDefault="00851794">
            <w:pPr>
              <w:tabs>
                <w:tab w:val="num" w:pos="720"/>
                <w:tab w:val="left" w:pos="1440"/>
              </w:tabs>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5946A8D2" w14:textId="77777777" w:rsidR="00851794" w:rsidRDefault="00851794">
            <w:pPr>
              <w:tabs>
                <w:tab w:val="num" w:pos="720"/>
                <w:tab w:val="left" w:pos="1440"/>
              </w:tabs>
              <w:rPr>
                <w:rFonts w:ascii="Arial" w:hAnsi="Arial" w:cs="Arial"/>
              </w:rPr>
            </w:pPr>
            <w:r>
              <w:rPr>
                <w:rFonts w:ascii="Arial" w:hAnsi="Arial" w:cs="Arial"/>
              </w:rPr>
              <w:t xml:space="preserve">Mohan N. </w:t>
            </w:r>
            <w:r>
              <w:rPr>
                <w:rFonts w:ascii="Arial" w:hAnsi="Arial" w:cs="Arial"/>
                <w:i/>
              </w:rPr>
              <w:t>Power Electronics</w:t>
            </w:r>
            <w:r>
              <w:rPr>
                <w:rFonts w:ascii="Arial" w:hAnsi="Arial" w:cs="Arial"/>
              </w:rPr>
              <w:t xml:space="preserve">  Wiley (2011)</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654753847"/>
              <w14:checkbox>
                <w14:checked w14:val="0"/>
                <w14:checkedState w14:val="2612" w14:font="MS Gothic"/>
                <w14:uncheckedState w14:val="2610" w14:font="MS Gothic"/>
              </w14:checkbox>
            </w:sdtPr>
            <w:sdtContent>
              <w:p w14:paraId="06C77328" w14:textId="77777777" w:rsidR="00851794" w:rsidRDefault="00851794">
                <w:pPr>
                  <w:jc w:val="center"/>
                  <w:rPr>
                    <w:rFonts w:ascii="Arial" w:hAnsi="Arial" w:cs="Arial"/>
                  </w:rPr>
                </w:pPr>
                <w:r>
                  <w:rPr>
                    <w:rFonts w:ascii="Segoe UI Symbol" w:eastAsia="MS Gothic" w:hAnsi="Segoe UI Symbol" w:cs="Segoe UI Symbol"/>
                  </w:rPr>
                  <w:t>☐</w:t>
                </w:r>
              </w:p>
            </w:sdtContent>
          </w:sdt>
        </w:tc>
      </w:tr>
      <w:tr w:rsidR="00851794" w14:paraId="22F3EC4F" w14:textId="77777777" w:rsidTr="00851794">
        <w:tc>
          <w:tcPr>
            <w:tcW w:w="1689" w:type="dxa"/>
            <w:tcBorders>
              <w:top w:val="single" w:sz="4" w:space="0" w:color="auto"/>
              <w:left w:val="single" w:sz="4" w:space="0" w:color="auto"/>
              <w:bottom w:val="single" w:sz="4" w:space="0" w:color="auto"/>
              <w:right w:val="single" w:sz="4" w:space="0" w:color="auto"/>
            </w:tcBorders>
            <w:hideMark/>
          </w:tcPr>
          <w:p w14:paraId="1961D545" w14:textId="77777777" w:rsidR="00851794" w:rsidRDefault="00851794">
            <w:pPr>
              <w:tabs>
                <w:tab w:val="num" w:pos="720"/>
                <w:tab w:val="left" w:pos="1440"/>
              </w:tabs>
              <w:rPr>
                <w:rFonts w:ascii="Arial" w:hAnsi="Arial" w:cs="Arial"/>
              </w:rPr>
            </w:pPr>
            <w:r>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593F69F8" w14:textId="77777777" w:rsidR="00851794" w:rsidRDefault="00851794">
            <w:pPr>
              <w:rPr>
                <w:rFonts w:ascii="Arial" w:hAnsi="Arial" w:cs="Arial"/>
              </w:rPr>
            </w:pPr>
            <w:r>
              <w:rPr>
                <w:rFonts w:ascii="Arial" w:hAnsi="Arial" w:cs="Arial"/>
              </w:rPr>
              <w:t xml:space="preserve">Vukosavic S </w:t>
            </w:r>
            <w:r>
              <w:rPr>
                <w:rFonts w:ascii="Arial" w:hAnsi="Arial" w:cs="Arial"/>
                <w:i/>
              </w:rPr>
              <w:t xml:space="preserve">Electrical Machines (Power Electronics and Power Systems) </w:t>
            </w:r>
            <w:r>
              <w:rPr>
                <w:rFonts w:ascii="Arial" w:hAnsi="Arial" w:cs="Arial"/>
              </w:rPr>
              <w:t xml:space="preserve">Springer (2013)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832134421"/>
              <w14:checkbox>
                <w14:checked w14:val="0"/>
                <w14:checkedState w14:val="2612" w14:font="MS Gothic"/>
                <w14:uncheckedState w14:val="2610" w14:font="MS Gothic"/>
              </w14:checkbox>
            </w:sdtPr>
            <w:sdtContent>
              <w:p w14:paraId="70D127E2" w14:textId="77777777" w:rsidR="00851794" w:rsidRDefault="00851794">
                <w:pPr>
                  <w:jc w:val="center"/>
                  <w:rPr>
                    <w:rFonts w:ascii="Arial" w:hAnsi="Arial" w:cs="Arial"/>
                  </w:rPr>
                </w:pPr>
                <w:r>
                  <w:rPr>
                    <w:rFonts w:ascii="Segoe UI Symbol" w:eastAsia="MS Gothic" w:hAnsi="Segoe UI Symbol" w:cs="Segoe UI Symbol"/>
                  </w:rPr>
                  <w:t>☐</w:t>
                </w:r>
              </w:p>
            </w:sdtContent>
          </w:sdt>
        </w:tc>
      </w:tr>
      <w:tr w:rsidR="00851794" w14:paraId="74E8CC94" w14:textId="77777777" w:rsidTr="00851794">
        <w:tc>
          <w:tcPr>
            <w:tcW w:w="1689" w:type="dxa"/>
            <w:tcBorders>
              <w:top w:val="single" w:sz="4" w:space="0" w:color="auto"/>
              <w:left w:val="single" w:sz="4" w:space="0" w:color="auto"/>
              <w:bottom w:val="single" w:sz="4" w:space="0" w:color="auto"/>
              <w:right w:val="single" w:sz="4" w:space="0" w:color="auto"/>
            </w:tcBorders>
            <w:hideMark/>
          </w:tcPr>
          <w:p w14:paraId="02BD5910" w14:textId="77777777" w:rsidR="00851794" w:rsidRDefault="00851794">
            <w:pPr>
              <w:tabs>
                <w:tab w:val="num" w:pos="720"/>
                <w:tab w:val="left" w:pos="1440"/>
              </w:tabs>
              <w:rPr>
                <w:rFonts w:ascii="Arial" w:hAnsi="Arial" w:cs="Arial"/>
              </w:rPr>
            </w:pPr>
            <w:r>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350E5D6E" w14:textId="77777777" w:rsidR="00851794" w:rsidRDefault="00851794">
            <w:pPr>
              <w:rPr>
                <w:rFonts w:ascii="Arial" w:hAnsi="Arial" w:cs="Arial"/>
              </w:rPr>
            </w:pPr>
            <w:r>
              <w:rPr>
                <w:rFonts w:ascii="Arial" w:hAnsi="Arial" w:cs="Arial"/>
              </w:rPr>
              <w:t xml:space="preserve">Lander C W, </w:t>
            </w:r>
            <w:r>
              <w:rPr>
                <w:rFonts w:ascii="Arial" w:hAnsi="Arial" w:cs="Arial"/>
                <w:i/>
                <w:iCs/>
              </w:rPr>
              <w:t>Power Electronics, 3</w:t>
            </w:r>
            <w:r>
              <w:rPr>
                <w:rFonts w:ascii="Arial" w:hAnsi="Arial" w:cs="Arial"/>
                <w:i/>
                <w:iCs/>
                <w:vertAlign w:val="superscript"/>
              </w:rPr>
              <w:t>rd</w:t>
            </w:r>
            <w:r>
              <w:rPr>
                <w:rFonts w:ascii="Arial" w:hAnsi="Arial" w:cs="Arial"/>
                <w:i/>
                <w:iCs/>
              </w:rPr>
              <w:t xml:space="preserve"> Edition</w:t>
            </w:r>
            <w:r>
              <w:rPr>
                <w:rFonts w:ascii="Arial" w:hAnsi="Arial" w:cs="Arial"/>
              </w:rPr>
              <w:t>. McGraw-Hill Higher Education.  (1993)</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613720616"/>
              <w14:checkbox>
                <w14:checked w14:val="0"/>
                <w14:checkedState w14:val="2612" w14:font="MS Gothic"/>
                <w14:uncheckedState w14:val="2610" w14:font="MS Gothic"/>
              </w14:checkbox>
            </w:sdtPr>
            <w:sdtContent>
              <w:p w14:paraId="03231BA9" w14:textId="77777777" w:rsidR="00851794" w:rsidRDefault="00851794">
                <w:pPr>
                  <w:jc w:val="center"/>
                  <w:rPr>
                    <w:rFonts w:ascii="Arial" w:hAnsi="Arial" w:cs="Arial"/>
                  </w:rPr>
                </w:pPr>
                <w:r>
                  <w:rPr>
                    <w:rFonts w:ascii="Segoe UI Symbol" w:eastAsia="MS Gothic" w:hAnsi="Segoe UI Symbol" w:cs="Segoe UI Symbol"/>
                  </w:rPr>
                  <w:t>☐</w:t>
                </w:r>
              </w:p>
            </w:sdtContent>
          </w:sdt>
        </w:tc>
      </w:tr>
      <w:tr w:rsidR="00851794" w14:paraId="4AA6B753" w14:textId="77777777" w:rsidTr="00851794">
        <w:tc>
          <w:tcPr>
            <w:tcW w:w="1689" w:type="dxa"/>
            <w:tcBorders>
              <w:top w:val="single" w:sz="4" w:space="0" w:color="auto"/>
              <w:left w:val="single" w:sz="4" w:space="0" w:color="auto"/>
              <w:bottom w:val="single" w:sz="4" w:space="0" w:color="auto"/>
              <w:right w:val="single" w:sz="4" w:space="0" w:color="auto"/>
            </w:tcBorders>
            <w:hideMark/>
          </w:tcPr>
          <w:p w14:paraId="21FD2DB9" w14:textId="77777777" w:rsidR="00851794" w:rsidRDefault="00851794">
            <w:pPr>
              <w:tabs>
                <w:tab w:val="num" w:pos="720"/>
                <w:tab w:val="left" w:pos="1440"/>
              </w:tabs>
              <w:rPr>
                <w:rFonts w:ascii="Arial" w:hAnsi="Arial" w:cs="Arial"/>
              </w:rPr>
            </w:pPr>
            <w:r>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08CFE89A" w14:textId="77777777" w:rsidR="00851794" w:rsidRDefault="00851794">
            <w:pPr>
              <w:rPr>
                <w:rFonts w:ascii="Arial" w:hAnsi="Arial" w:cs="Arial"/>
              </w:rPr>
            </w:pPr>
            <w:r>
              <w:rPr>
                <w:rFonts w:ascii="Arial" w:hAnsi="Arial" w:cs="Arial"/>
              </w:rPr>
              <w:t xml:space="preserve">Krishnan R. </w:t>
            </w:r>
            <w:r>
              <w:rPr>
                <w:rFonts w:ascii="Arial" w:hAnsi="Arial" w:cs="Arial"/>
                <w:i/>
                <w:iCs/>
              </w:rPr>
              <w:t>Electric Motor Drives</w:t>
            </w:r>
            <w:r>
              <w:rPr>
                <w:rFonts w:ascii="Arial" w:hAnsi="Arial" w:cs="Arial"/>
                <w:i/>
              </w:rPr>
              <w:t xml:space="preserve"> </w:t>
            </w:r>
            <w:r>
              <w:rPr>
                <w:rFonts w:ascii="Arial" w:hAnsi="Arial" w:cs="Arial"/>
                <w:i/>
                <w:iCs/>
              </w:rPr>
              <w:t>Modelling, Analysis, and Control</w:t>
            </w:r>
            <w:r>
              <w:rPr>
                <w:rFonts w:ascii="Arial" w:hAnsi="Arial" w:cs="Arial"/>
              </w:rPr>
              <w:t>. Prentice Hall.  (2001)</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126737898"/>
              <w14:checkbox>
                <w14:checked w14:val="0"/>
                <w14:checkedState w14:val="2612" w14:font="MS Gothic"/>
                <w14:uncheckedState w14:val="2610" w14:font="MS Gothic"/>
              </w14:checkbox>
            </w:sdtPr>
            <w:sdtContent>
              <w:p w14:paraId="2B1B1FFB" w14:textId="77777777" w:rsidR="00851794" w:rsidRDefault="00851794">
                <w:pPr>
                  <w:jc w:val="center"/>
                  <w:rPr>
                    <w:rFonts w:ascii="Arial" w:hAnsi="Arial" w:cs="Arial"/>
                  </w:rPr>
                </w:pPr>
                <w:r>
                  <w:rPr>
                    <w:rFonts w:ascii="Segoe UI Symbol" w:eastAsia="MS Gothic" w:hAnsi="Segoe UI Symbol" w:cs="Segoe UI Symbol"/>
                  </w:rPr>
                  <w:t>☐</w:t>
                </w:r>
              </w:p>
            </w:sdtContent>
          </w:sdt>
        </w:tc>
      </w:tr>
      <w:tr w:rsidR="00851794" w14:paraId="0C6F2E43" w14:textId="77777777" w:rsidTr="00851794">
        <w:tc>
          <w:tcPr>
            <w:tcW w:w="1689" w:type="dxa"/>
            <w:tcBorders>
              <w:top w:val="single" w:sz="4" w:space="0" w:color="auto"/>
              <w:left w:val="single" w:sz="4" w:space="0" w:color="auto"/>
              <w:bottom w:val="single" w:sz="4" w:space="0" w:color="auto"/>
              <w:right w:val="single" w:sz="4" w:space="0" w:color="auto"/>
            </w:tcBorders>
            <w:hideMark/>
          </w:tcPr>
          <w:p w14:paraId="78D3CE81" w14:textId="77777777" w:rsidR="00851794" w:rsidRDefault="00851794">
            <w:pPr>
              <w:tabs>
                <w:tab w:val="num" w:pos="720"/>
                <w:tab w:val="left" w:pos="1440"/>
              </w:tabs>
              <w:rPr>
                <w:rFonts w:ascii="Arial" w:hAnsi="Arial" w:cs="Arial"/>
              </w:rPr>
            </w:pPr>
            <w:r>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70A62585" w14:textId="77777777" w:rsidR="00851794" w:rsidRDefault="00851794">
            <w:pPr>
              <w:rPr>
                <w:rFonts w:ascii="Arial" w:hAnsi="Arial" w:cs="Arial"/>
              </w:rPr>
            </w:pPr>
            <w:r>
              <w:rPr>
                <w:rFonts w:ascii="Arial" w:hAnsi="Arial" w:cs="Arial"/>
              </w:rPr>
              <w:t xml:space="preserve">Mohan N, Undeland T M, Robbins W P. </w:t>
            </w:r>
            <w:r>
              <w:rPr>
                <w:rFonts w:ascii="Arial" w:hAnsi="Arial" w:cs="Arial"/>
                <w:i/>
              </w:rPr>
              <w:t>Power Electronics, Converters, Applications and Design, 3</w:t>
            </w:r>
            <w:r>
              <w:rPr>
                <w:rFonts w:ascii="Arial" w:hAnsi="Arial" w:cs="Arial"/>
                <w:i/>
                <w:vertAlign w:val="superscript"/>
              </w:rPr>
              <w:t>rd</w:t>
            </w:r>
            <w:r>
              <w:rPr>
                <w:rFonts w:ascii="Arial" w:hAnsi="Arial" w:cs="Arial"/>
                <w:i/>
              </w:rPr>
              <w:t xml:space="preserve"> Edition</w:t>
            </w:r>
            <w:r>
              <w:rPr>
                <w:rFonts w:ascii="Arial" w:hAnsi="Arial" w:cs="Arial"/>
              </w:rPr>
              <w:t>. John Wiley &amp; Sons Inc.  (2002)</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391394523"/>
              <w14:checkbox>
                <w14:checked w14:val="0"/>
                <w14:checkedState w14:val="2612" w14:font="MS Gothic"/>
                <w14:uncheckedState w14:val="2610" w14:font="MS Gothic"/>
              </w14:checkbox>
            </w:sdtPr>
            <w:sdtContent>
              <w:p w14:paraId="30FA467E" w14:textId="77777777" w:rsidR="00851794" w:rsidRDefault="00851794">
                <w:pPr>
                  <w:jc w:val="center"/>
                  <w:rPr>
                    <w:rFonts w:ascii="Arial" w:hAnsi="Arial" w:cs="Arial"/>
                  </w:rPr>
                </w:pPr>
                <w:r>
                  <w:rPr>
                    <w:rFonts w:ascii="Segoe UI Symbol" w:eastAsia="MS Gothic" w:hAnsi="Segoe UI Symbol" w:cs="Segoe UI Symbol"/>
                  </w:rPr>
                  <w:t>☐</w:t>
                </w:r>
              </w:p>
            </w:sdtContent>
          </w:sdt>
        </w:tc>
      </w:tr>
      <w:tr w:rsidR="00851794" w14:paraId="55E79BE6" w14:textId="77777777" w:rsidTr="00851794">
        <w:tc>
          <w:tcPr>
            <w:tcW w:w="1689" w:type="dxa"/>
            <w:tcBorders>
              <w:top w:val="single" w:sz="4" w:space="0" w:color="auto"/>
              <w:left w:val="single" w:sz="4" w:space="0" w:color="auto"/>
              <w:bottom w:val="single" w:sz="4" w:space="0" w:color="auto"/>
              <w:right w:val="single" w:sz="4" w:space="0" w:color="auto"/>
            </w:tcBorders>
            <w:hideMark/>
          </w:tcPr>
          <w:p w14:paraId="204E75B1" w14:textId="77777777" w:rsidR="00851794" w:rsidRDefault="00851794">
            <w:pPr>
              <w:tabs>
                <w:tab w:val="num" w:pos="720"/>
                <w:tab w:val="left" w:pos="1440"/>
              </w:tabs>
              <w:rPr>
                <w:rFonts w:ascii="Arial" w:hAnsi="Arial" w:cs="Arial"/>
              </w:rPr>
            </w:pPr>
            <w:r>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7D05C75C" w14:textId="77777777" w:rsidR="00851794" w:rsidRDefault="00851794">
            <w:pPr>
              <w:rPr>
                <w:rFonts w:ascii="Arial" w:hAnsi="Arial" w:cs="Arial"/>
              </w:rPr>
            </w:pPr>
            <w:r>
              <w:rPr>
                <w:rFonts w:ascii="Arial" w:hAnsi="Arial" w:cs="Arial"/>
              </w:rPr>
              <w:t xml:space="preserve">Fitzgerald A E, Kingsley C, Umans S D. </w:t>
            </w:r>
            <w:r>
              <w:rPr>
                <w:rFonts w:ascii="Arial" w:hAnsi="Arial" w:cs="Arial"/>
                <w:i/>
              </w:rPr>
              <w:t>Electric Machinery, 6</w:t>
            </w:r>
            <w:r>
              <w:rPr>
                <w:rFonts w:ascii="Arial" w:hAnsi="Arial" w:cs="Arial"/>
                <w:i/>
                <w:vertAlign w:val="superscript"/>
              </w:rPr>
              <w:t>th</w:t>
            </w:r>
            <w:r>
              <w:rPr>
                <w:rFonts w:ascii="Arial" w:hAnsi="Arial" w:cs="Arial"/>
                <w:i/>
              </w:rPr>
              <w:t xml:space="preserve"> Edition</w:t>
            </w:r>
            <w:r>
              <w:rPr>
                <w:rFonts w:ascii="Arial" w:hAnsi="Arial" w:cs="Arial"/>
              </w:rPr>
              <w:t>. McGraw-Hill Higher Education. .  (2002)</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42802367"/>
              <w14:checkbox>
                <w14:checked w14:val="0"/>
                <w14:checkedState w14:val="2612" w14:font="MS Gothic"/>
                <w14:uncheckedState w14:val="2610" w14:font="MS Gothic"/>
              </w14:checkbox>
            </w:sdtPr>
            <w:sdtContent>
              <w:p w14:paraId="61BE203D" w14:textId="77777777" w:rsidR="00851794" w:rsidRDefault="00851794">
                <w:pPr>
                  <w:jc w:val="center"/>
                  <w:rPr>
                    <w:rFonts w:ascii="Arial" w:hAnsi="Arial" w:cs="Arial"/>
                  </w:rPr>
                </w:pPr>
                <w:r>
                  <w:rPr>
                    <w:rFonts w:ascii="Segoe UI Symbol" w:eastAsia="MS Gothic" w:hAnsi="Segoe UI Symbol" w:cs="Segoe UI Symbol"/>
                  </w:rPr>
                  <w:t>☐</w:t>
                </w:r>
              </w:p>
            </w:sdtContent>
          </w:sdt>
        </w:tc>
      </w:tr>
      <w:tr w:rsidR="00851794" w14:paraId="7966BE5D" w14:textId="77777777" w:rsidTr="00851794">
        <w:tc>
          <w:tcPr>
            <w:tcW w:w="1689" w:type="dxa"/>
            <w:tcBorders>
              <w:top w:val="single" w:sz="4" w:space="0" w:color="auto"/>
              <w:left w:val="single" w:sz="4" w:space="0" w:color="auto"/>
              <w:bottom w:val="single" w:sz="4" w:space="0" w:color="auto"/>
              <w:right w:val="single" w:sz="4" w:space="0" w:color="auto"/>
            </w:tcBorders>
            <w:hideMark/>
          </w:tcPr>
          <w:p w14:paraId="3154BB4B" w14:textId="77777777" w:rsidR="00851794" w:rsidRDefault="00851794">
            <w:pPr>
              <w:tabs>
                <w:tab w:val="num" w:pos="720"/>
                <w:tab w:val="left" w:pos="1440"/>
              </w:tabs>
              <w:rPr>
                <w:rFonts w:ascii="Arial" w:hAnsi="Arial" w:cs="Arial"/>
              </w:rPr>
            </w:pPr>
            <w:r>
              <w:rPr>
                <w:rFonts w:ascii="Arial" w:hAnsi="Arial"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1AA205F0" w14:textId="77777777" w:rsidR="00851794" w:rsidRDefault="00851794">
            <w:pPr>
              <w:tabs>
                <w:tab w:val="num" w:pos="720"/>
                <w:tab w:val="left" w:pos="1440"/>
              </w:tabs>
              <w:rPr>
                <w:rFonts w:ascii="Arial" w:hAnsi="Arial" w:cs="Arial"/>
              </w:rPr>
            </w:pPr>
            <w:r>
              <w:rPr>
                <w:rFonts w:ascii="Arial" w:hAnsi="Arial" w:cs="Arial"/>
                <w:bCs/>
              </w:rPr>
              <w:t xml:space="preserve">Hughes A. </w:t>
            </w:r>
            <w:r>
              <w:rPr>
                <w:rFonts w:ascii="Arial" w:hAnsi="Arial" w:cs="Arial"/>
                <w:bCs/>
                <w:i/>
              </w:rPr>
              <w:t>Electric Motors and Drives: Fundamentals, Types and Applications</w:t>
            </w:r>
            <w:r>
              <w:rPr>
                <w:rFonts w:ascii="Arial" w:hAnsi="Arial" w:cs="Arial"/>
                <w:bCs/>
              </w:rPr>
              <w:t>. Newnes  (2005)</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rPr>
              <w:id w:val="108242752"/>
              <w14:checkbox>
                <w14:checked w14:val="0"/>
                <w14:checkedState w14:val="2612" w14:font="MS Gothic"/>
                <w14:uncheckedState w14:val="2610" w14:font="MS Gothic"/>
              </w14:checkbox>
            </w:sdtPr>
            <w:sdtContent>
              <w:p w14:paraId="54CA8BEC" w14:textId="77777777" w:rsidR="00851794" w:rsidRDefault="00851794">
                <w:pPr>
                  <w:jc w:val="center"/>
                  <w:rPr>
                    <w:rFonts w:ascii="Arial" w:hAnsi="Arial" w:cs="Arial"/>
                  </w:rPr>
                </w:pPr>
                <w:r>
                  <w:rPr>
                    <w:rFonts w:ascii="Segoe UI Symbol" w:eastAsia="MS Gothic" w:hAnsi="Segoe UI Symbol" w:cs="Segoe UI Symbol"/>
                  </w:rPr>
                  <w:t>☐</w:t>
                </w:r>
              </w:p>
            </w:sdtContent>
          </w:sdt>
        </w:tc>
      </w:tr>
    </w:tbl>
    <w:p w14:paraId="75A1E99F" w14:textId="77777777" w:rsidR="00A74B3E" w:rsidRPr="00A74B3E" w:rsidRDefault="00A74B3E" w:rsidP="00A74B3E">
      <w:pPr>
        <w:pStyle w:val="heading"/>
        <w:spacing w:before="0" w:after="0"/>
        <w:ind w:left="0" w:firstLine="0"/>
        <w:rPr>
          <w:rFonts w:ascii="Arial" w:hAnsi="Arial" w:cs="Arial"/>
          <w:sz w:val="22"/>
          <w:szCs w:val="22"/>
        </w:rPr>
      </w:pPr>
    </w:p>
    <w:p w14:paraId="5F8C7212" w14:textId="77777777" w:rsidR="00A74B3E" w:rsidRPr="00A74B3E" w:rsidRDefault="00A74B3E" w:rsidP="00A74B3E">
      <w:pPr>
        <w:pStyle w:val="fixed"/>
        <w:ind w:left="0" w:firstLine="0"/>
        <w:rPr>
          <w:rFonts w:cs="Arial"/>
          <w:sz w:val="22"/>
          <w:szCs w:val="22"/>
        </w:rPr>
      </w:pPr>
    </w:p>
    <w:p w14:paraId="2A00F960" w14:textId="77777777" w:rsidR="00A74B3E" w:rsidRPr="00A74B3E" w:rsidRDefault="00A74B3E" w:rsidP="00A74B3E">
      <w:pPr>
        <w:rPr>
          <w:rFonts w:ascii="Arial" w:hAnsi="Arial" w:cs="Arial"/>
          <w:sz w:val="22"/>
          <w:szCs w:val="22"/>
        </w:rPr>
      </w:pPr>
    </w:p>
    <w:p w14:paraId="026BB3BE" w14:textId="77777777" w:rsidR="000C6407" w:rsidRPr="00A74B3E" w:rsidRDefault="000C6407" w:rsidP="00A74B3E">
      <w:pPr>
        <w:pStyle w:val="fixed"/>
        <w:rPr>
          <w:rFonts w:ascii="Arial" w:hAnsi="Arial" w:cs="Arial"/>
          <w:sz w:val="22"/>
          <w:szCs w:val="22"/>
        </w:rPr>
      </w:pPr>
    </w:p>
    <w:sectPr w:rsidR="000C6407" w:rsidRPr="00A74B3E" w:rsidSect="006D2B8B">
      <w:endnotePr>
        <w:numFmt w:val="decimal"/>
      </w:endnotePr>
      <w:pgSz w:w="11907" w:h="16840" w:code="9"/>
      <w:pgMar w:top="1440" w:right="1440" w:bottom="1440" w:left="1797" w:header="1440" w:footer="144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3C81F6" w14:textId="77777777" w:rsidR="00851794" w:rsidRDefault="00851794" w:rsidP="009B5674">
      <w:r>
        <w:separator/>
      </w:r>
    </w:p>
  </w:endnote>
  <w:endnote w:type="continuationSeparator" w:id="0">
    <w:p w14:paraId="5C93A0D9" w14:textId="77777777" w:rsidR="00851794" w:rsidRDefault="00851794" w:rsidP="009B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E8839D" w14:textId="77777777" w:rsidR="00851794" w:rsidRDefault="00851794" w:rsidP="009B5674">
      <w:r>
        <w:separator/>
      </w:r>
    </w:p>
  </w:footnote>
  <w:footnote w:type="continuationSeparator" w:id="0">
    <w:p w14:paraId="72DCBEB1" w14:textId="77777777" w:rsidR="00851794" w:rsidRDefault="00851794" w:rsidP="009B56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2" w15:restartNumberingAfterBreak="0">
    <w:nsid w:val="37661246"/>
    <w:multiLevelType w:val="hybridMultilevel"/>
    <w:tmpl w:val="912A8B40"/>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97375AB"/>
    <w:multiLevelType w:val="hybridMultilevel"/>
    <w:tmpl w:val="F384C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A81CB2"/>
    <w:multiLevelType w:val="hybridMultilevel"/>
    <w:tmpl w:val="1DB6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1433B5"/>
    <w:multiLevelType w:val="hybridMultilevel"/>
    <w:tmpl w:val="AF68A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4">
    <w:abstractNumId w:val="7"/>
  </w:num>
  <w:num w:numId="5">
    <w:abstractNumId w:val="1"/>
    <w:lvlOverride w:ilvl="0">
      <w:startOverride w:val="1"/>
    </w:lvlOverride>
  </w:num>
  <w:num w:numId="6">
    <w:abstractNumId w:val="4"/>
  </w:num>
  <w:num w:numId="7">
    <w:abstractNumId w:val="6"/>
  </w:num>
  <w:num w:numId="8">
    <w:abstractNumId w:val="8"/>
    <w:lvlOverride w:ilvl="0"/>
    <w:lvlOverride w:ilvl="1"/>
    <w:lvlOverride w:ilvl="2"/>
    <w:lvlOverride w:ilvl="3"/>
    <w:lvlOverride w:ilvl="4"/>
    <w:lvlOverride w:ilvl="5"/>
    <w:lvlOverride w:ilvl="6"/>
    <w:lvlOverride w:ilvl="7"/>
    <w:lvlOverride w:ilvl="8"/>
  </w:num>
  <w:num w:numId="9">
    <w:abstractNumId w:val="2"/>
    <w:lvlOverride w:ilvl="0">
      <w:startOverride w:val="1"/>
    </w:lvlOverride>
    <w:lvlOverride w:ilvl="1"/>
    <w:lvlOverride w:ilvl="2"/>
    <w:lvlOverride w:ilvl="3"/>
    <w:lvlOverride w:ilvl="4"/>
    <w:lvlOverride w:ilvl="5"/>
    <w:lvlOverride w:ilvl="6"/>
    <w:lvlOverride w:ilvl="7"/>
    <w:lvlOverride w:ilvl="8"/>
  </w:num>
  <w:num w:numId="10">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41E"/>
    <w:rsid w:val="00005C82"/>
    <w:rsid w:val="00014CBA"/>
    <w:rsid w:val="000318EB"/>
    <w:rsid w:val="00066DE8"/>
    <w:rsid w:val="00077CD4"/>
    <w:rsid w:val="000906B4"/>
    <w:rsid w:val="000C6407"/>
    <w:rsid w:val="00116B44"/>
    <w:rsid w:val="00172EDC"/>
    <w:rsid w:val="001A15E3"/>
    <w:rsid w:val="001A2624"/>
    <w:rsid w:val="001C765C"/>
    <w:rsid w:val="001D5DF6"/>
    <w:rsid w:val="00203392"/>
    <w:rsid w:val="002411A3"/>
    <w:rsid w:val="00262CFB"/>
    <w:rsid w:val="00302297"/>
    <w:rsid w:val="003146EA"/>
    <w:rsid w:val="00316625"/>
    <w:rsid w:val="00356025"/>
    <w:rsid w:val="00404273"/>
    <w:rsid w:val="00470586"/>
    <w:rsid w:val="004A6539"/>
    <w:rsid w:val="004B6F80"/>
    <w:rsid w:val="004F207C"/>
    <w:rsid w:val="005006B0"/>
    <w:rsid w:val="005259D7"/>
    <w:rsid w:val="00527E61"/>
    <w:rsid w:val="00551363"/>
    <w:rsid w:val="005946A7"/>
    <w:rsid w:val="005E40A7"/>
    <w:rsid w:val="005E41B4"/>
    <w:rsid w:val="0062376E"/>
    <w:rsid w:val="00646A7D"/>
    <w:rsid w:val="0069757B"/>
    <w:rsid w:val="006A0463"/>
    <w:rsid w:val="006A0CE9"/>
    <w:rsid w:val="006D2B8B"/>
    <w:rsid w:val="006E184F"/>
    <w:rsid w:val="00717684"/>
    <w:rsid w:val="00736A82"/>
    <w:rsid w:val="007801F9"/>
    <w:rsid w:val="007F3042"/>
    <w:rsid w:val="00851794"/>
    <w:rsid w:val="008619BD"/>
    <w:rsid w:val="0089539D"/>
    <w:rsid w:val="008C188B"/>
    <w:rsid w:val="008E55FA"/>
    <w:rsid w:val="008F44C9"/>
    <w:rsid w:val="009139DF"/>
    <w:rsid w:val="00924F30"/>
    <w:rsid w:val="00996935"/>
    <w:rsid w:val="009A077A"/>
    <w:rsid w:val="009B5674"/>
    <w:rsid w:val="009D0293"/>
    <w:rsid w:val="00A74B3E"/>
    <w:rsid w:val="00A9641E"/>
    <w:rsid w:val="00AA501F"/>
    <w:rsid w:val="00AB7713"/>
    <w:rsid w:val="00AD111C"/>
    <w:rsid w:val="00B1208A"/>
    <w:rsid w:val="00B17917"/>
    <w:rsid w:val="00B30B52"/>
    <w:rsid w:val="00B53530"/>
    <w:rsid w:val="00B80522"/>
    <w:rsid w:val="00B81017"/>
    <w:rsid w:val="00B8741E"/>
    <w:rsid w:val="00BA343F"/>
    <w:rsid w:val="00BD06FD"/>
    <w:rsid w:val="00BF6F6C"/>
    <w:rsid w:val="00C13D91"/>
    <w:rsid w:val="00C86B41"/>
    <w:rsid w:val="00D41EBF"/>
    <w:rsid w:val="00DA3486"/>
    <w:rsid w:val="00DB46AD"/>
    <w:rsid w:val="00DC7FD0"/>
    <w:rsid w:val="00DE543B"/>
    <w:rsid w:val="00E10620"/>
    <w:rsid w:val="00E30887"/>
    <w:rsid w:val="00E91B3E"/>
    <w:rsid w:val="00EA24E6"/>
    <w:rsid w:val="00ED342A"/>
    <w:rsid w:val="00F0221E"/>
    <w:rsid w:val="00F64B4A"/>
    <w:rsid w:val="00F74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725EAC"/>
  <w15:docId w15:val="{40DE8F7D-E63C-4BC4-B752-20420C63F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2B8B"/>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6D2B8B"/>
  </w:style>
  <w:style w:type="paragraph" w:customStyle="1" w:styleId="heading">
    <w:name w:val="heading"/>
    <w:basedOn w:val="fixed"/>
    <w:link w:val="headingChar"/>
    <w:rsid w:val="006D2B8B"/>
    <w:pPr>
      <w:spacing w:before="240" w:after="120"/>
    </w:pPr>
  </w:style>
  <w:style w:type="paragraph" w:customStyle="1" w:styleId="fixed">
    <w:name w:val="fixed"/>
    <w:link w:val="fixedChar"/>
    <w:rsid w:val="006D2B8B"/>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rsid w:val="006D2B8B"/>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rsid w:val="006D2B8B"/>
    <w:pPr>
      <w:overflowPunct w:val="0"/>
      <w:autoSpaceDE w:val="0"/>
      <w:autoSpaceDN w:val="0"/>
      <w:adjustRightInd w:val="0"/>
      <w:spacing w:before="120"/>
      <w:ind w:left="1004" w:hanging="284"/>
      <w:jc w:val="both"/>
      <w:textAlignment w:val="baseline"/>
    </w:pPr>
    <w:rPr>
      <w:sz w:val="24"/>
    </w:rPr>
  </w:style>
  <w:style w:type="paragraph" w:customStyle="1" w:styleId="more">
    <w:name w:val="more"/>
    <w:rsid w:val="006D2B8B"/>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uiPriority w:val="99"/>
    <w:rsid w:val="00B8741E"/>
    <w:rPr>
      <w:color w:val="0000FF"/>
      <w:u w:val="single"/>
    </w:rPr>
  </w:style>
  <w:style w:type="paragraph" w:styleId="ListParagraph">
    <w:name w:val="List Paragraph"/>
    <w:basedOn w:val="Normal"/>
    <w:link w:val="ListParagraphChar"/>
    <w:uiPriority w:val="34"/>
    <w:qFormat/>
    <w:rsid w:val="00B8741E"/>
    <w:pPr>
      <w:overflowPunct/>
      <w:autoSpaceDE/>
      <w:autoSpaceDN/>
      <w:adjustRightInd/>
      <w:ind w:left="720"/>
      <w:jc w:val="left"/>
      <w:textAlignment w:val="auto"/>
    </w:pPr>
    <w:rPr>
      <w:szCs w:val="24"/>
    </w:rPr>
  </w:style>
  <w:style w:type="table" w:styleId="TableGrid">
    <w:name w:val="Table Grid"/>
    <w:basedOn w:val="TableNormal"/>
    <w:uiPriority w:val="59"/>
    <w:rsid w:val="00C86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 w:type="character" w:customStyle="1" w:styleId="ListParagraphChar">
    <w:name w:val="List Paragraph Char"/>
    <w:link w:val="ListParagraph"/>
    <w:uiPriority w:val="34"/>
    <w:locked/>
    <w:rsid w:val="00A74B3E"/>
    <w:rPr>
      <w:sz w:val="24"/>
      <w:szCs w:val="24"/>
    </w:rPr>
  </w:style>
  <w:style w:type="character" w:styleId="PlaceholderText">
    <w:name w:val="Placeholder Text"/>
    <w:basedOn w:val="DefaultParagraphFont"/>
    <w:uiPriority w:val="99"/>
    <w:semiHidden/>
    <w:rsid w:val="007801F9"/>
    <w:rPr>
      <w:color w:val="808080"/>
    </w:rPr>
  </w:style>
  <w:style w:type="character" w:styleId="CommentReference">
    <w:name w:val="annotation reference"/>
    <w:basedOn w:val="DefaultParagraphFont"/>
    <w:uiPriority w:val="99"/>
    <w:semiHidden/>
    <w:unhideWhenUsed/>
    <w:rsid w:val="00ED342A"/>
    <w:rPr>
      <w:sz w:val="16"/>
      <w:szCs w:val="16"/>
    </w:rPr>
  </w:style>
  <w:style w:type="paragraph" w:styleId="CommentText">
    <w:name w:val="annotation text"/>
    <w:basedOn w:val="Normal"/>
    <w:link w:val="CommentTextChar"/>
    <w:uiPriority w:val="99"/>
    <w:semiHidden/>
    <w:unhideWhenUsed/>
    <w:rsid w:val="00ED342A"/>
    <w:rPr>
      <w:sz w:val="20"/>
    </w:rPr>
  </w:style>
  <w:style w:type="character" w:customStyle="1" w:styleId="CommentTextChar">
    <w:name w:val="Comment Text Char"/>
    <w:basedOn w:val="DefaultParagraphFont"/>
    <w:link w:val="CommentText"/>
    <w:uiPriority w:val="99"/>
    <w:semiHidden/>
    <w:rsid w:val="00ED342A"/>
  </w:style>
  <w:style w:type="paragraph" w:styleId="CommentSubject">
    <w:name w:val="annotation subject"/>
    <w:basedOn w:val="CommentText"/>
    <w:next w:val="CommentText"/>
    <w:link w:val="CommentSubjectChar"/>
    <w:uiPriority w:val="99"/>
    <w:semiHidden/>
    <w:unhideWhenUsed/>
    <w:rsid w:val="00ED342A"/>
    <w:rPr>
      <w:b/>
      <w:bCs/>
    </w:rPr>
  </w:style>
  <w:style w:type="character" w:customStyle="1" w:styleId="CommentSubjectChar">
    <w:name w:val="Comment Subject Char"/>
    <w:basedOn w:val="CommentTextChar"/>
    <w:link w:val="CommentSubject"/>
    <w:uiPriority w:val="99"/>
    <w:semiHidden/>
    <w:rsid w:val="00ED34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62938">
      <w:bodyDiv w:val="1"/>
      <w:marLeft w:val="0"/>
      <w:marRight w:val="0"/>
      <w:marTop w:val="0"/>
      <w:marBottom w:val="0"/>
      <w:divBdr>
        <w:top w:val="none" w:sz="0" w:space="0" w:color="auto"/>
        <w:left w:val="none" w:sz="0" w:space="0" w:color="auto"/>
        <w:bottom w:val="none" w:sz="0" w:space="0" w:color="auto"/>
        <w:right w:val="none" w:sz="0" w:space="0" w:color="auto"/>
      </w:divBdr>
    </w:div>
    <w:div w:id="551502984">
      <w:bodyDiv w:val="1"/>
      <w:marLeft w:val="0"/>
      <w:marRight w:val="0"/>
      <w:marTop w:val="0"/>
      <w:marBottom w:val="0"/>
      <w:divBdr>
        <w:top w:val="none" w:sz="0" w:space="0" w:color="auto"/>
        <w:left w:val="none" w:sz="0" w:space="0" w:color="auto"/>
        <w:bottom w:val="none" w:sz="0" w:space="0" w:color="auto"/>
        <w:right w:val="none" w:sz="0" w:space="0" w:color="auto"/>
      </w:divBdr>
    </w:div>
    <w:div w:id="785544661">
      <w:bodyDiv w:val="1"/>
      <w:marLeft w:val="0"/>
      <w:marRight w:val="0"/>
      <w:marTop w:val="0"/>
      <w:marBottom w:val="0"/>
      <w:divBdr>
        <w:top w:val="none" w:sz="0" w:space="0" w:color="auto"/>
        <w:left w:val="none" w:sz="0" w:space="0" w:color="auto"/>
        <w:bottom w:val="none" w:sz="0" w:space="0" w:color="auto"/>
        <w:right w:val="none" w:sz="0" w:space="0" w:color="auto"/>
      </w:divBdr>
    </w:div>
    <w:div w:id="1270546976">
      <w:bodyDiv w:val="1"/>
      <w:marLeft w:val="0"/>
      <w:marRight w:val="0"/>
      <w:marTop w:val="0"/>
      <w:marBottom w:val="0"/>
      <w:divBdr>
        <w:top w:val="none" w:sz="0" w:space="0" w:color="auto"/>
        <w:left w:val="none" w:sz="0" w:space="0" w:color="auto"/>
        <w:bottom w:val="none" w:sz="0" w:space="0" w:color="auto"/>
        <w:right w:val="none" w:sz="0" w:space="0" w:color="auto"/>
      </w:divBdr>
      <w:divsChild>
        <w:div w:id="88936027">
          <w:marLeft w:val="0"/>
          <w:marRight w:val="0"/>
          <w:marTop w:val="0"/>
          <w:marBottom w:val="0"/>
          <w:divBdr>
            <w:top w:val="none" w:sz="0" w:space="0" w:color="auto"/>
            <w:left w:val="none" w:sz="0" w:space="0" w:color="auto"/>
            <w:bottom w:val="none" w:sz="0" w:space="0" w:color="auto"/>
            <w:right w:val="none" w:sz="0" w:space="0" w:color="auto"/>
          </w:divBdr>
          <w:divsChild>
            <w:div w:id="1746414215">
              <w:marLeft w:val="0"/>
              <w:marRight w:val="0"/>
              <w:marTop w:val="0"/>
              <w:marBottom w:val="0"/>
              <w:divBdr>
                <w:top w:val="none" w:sz="0" w:space="0" w:color="auto"/>
                <w:left w:val="none" w:sz="0" w:space="0" w:color="auto"/>
                <w:bottom w:val="none" w:sz="0" w:space="0" w:color="auto"/>
                <w:right w:val="none" w:sz="0" w:space="0" w:color="auto"/>
              </w:divBdr>
              <w:divsChild>
                <w:div w:id="686949025">
                  <w:marLeft w:val="0"/>
                  <w:marRight w:val="0"/>
                  <w:marTop w:val="0"/>
                  <w:marBottom w:val="0"/>
                  <w:divBdr>
                    <w:top w:val="none" w:sz="0" w:space="0" w:color="auto"/>
                    <w:left w:val="none" w:sz="0" w:space="0" w:color="auto"/>
                    <w:bottom w:val="none" w:sz="0" w:space="0" w:color="auto"/>
                    <w:right w:val="none" w:sz="0" w:space="0" w:color="auto"/>
                  </w:divBdr>
                  <w:divsChild>
                    <w:div w:id="16341423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1342391144">
      <w:bodyDiv w:val="1"/>
      <w:marLeft w:val="0"/>
      <w:marRight w:val="0"/>
      <w:marTop w:val="0"/>
      <w:marBottom w:val="0"/>
      <w:divBdr>
        <w:top w:val="none" w:sz="0" w:space="0" w:color="auto"/>
        <w:left w:val="none" w:sz="0" w:space="0" w:color="auto"/>
        <w:bottom w:val="none" w:sz="0" w:space="0" w:color="auto"/>
        <w:right w:val="none" w:sz="0" w:space="0" w:color="auto"/>
      </w:divBdr>
    </w:div>
    <w:div w:id="211655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5D015AB7E2B4A03A427B9C0717A51C0"/>
        <w:category>
          <w:name w:val="General"/>
          <w:gallery w:val="placeholder"/>
        </w:category>
        <w:types>
          <w:type w:val="bbPlcHdr"/>
        </w:types>
        <w:behaviors>
          <w:behavior w:val="content"/>
        </w:behaviors>
        <w:guid w:val="{9A8C3548-A5D7-422A-A813-7EBE59303CFB}"/>
      </w:docPartPr>
      <w:docPartBody>
        <w:p w:rsidR="000A10BC" w:rsidRDefault="00B54DA4" w:rsidP="00B54DA4">
          <w:pPr>
            <w:pStyle w:val="55D015AB7E2B4A03A427B9C0717A51C0"/>
          </w:pPr>
          <w:r w:rsidRPr="00CE712F">
            <w:rPr>
              <w:rStyle w:val="PlaceholderText"/>
            </w:rPr>
            <w:t>Click or tap to enter a date.</w:t>
          </w:r>
        </w:p>
      </w:docPartBody>
    </w:docPart>
    <w:docPart>
      <w:docPartPr>
        <w:name w:val="B09CA213F86B4E90927BA837A8FBFC76"/>
        <w:category>
          <w:name w:val="General"/>
          <w:gallery w:val="placeholder"/>
        </w:category>
        <w:types>
          <w:type w:val="bbPlcHdr"/>
        </w:types>
        <w:behaviors>
          <w:behavior w:val="content"/>
        </w:behaviors>
        <w:guid w:val="{2A65496B-58EB-410A-89BD-A6840E46E199}"/>
      </w:docPartPr>
      <w:docPartBody>
        <w:p w:rsidR="000A10BC" w:rsidRDefault="00B54DA4" w:rsidP="00B54DA4">
          <w:pPr>
            <w:pStyle w:val="B09CA213F86B4E90927BA837A8FBFC76"/>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DA4"/>
    <w:rsid w:val="000A10BC"/>
    <w:rsid w:val="00604ED3"/>
    <w:rsid w:val="00732B30"/>
    <w:rsid w:val="00820288"/>
    <w:rsid w:val="00B27A46"/>
    <w:rsid w:val="00B54DA4"/>
    <w:rsid w:val="00C00616"/>
    <w:rsid w:val="00E02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54DA4"/>
    <w:rPr>
      <w:color w:val="808080"/>
    </w:rPr>
  </w:style>
  <w:style w:type="paragraph" w:customStyle="1" w:styleId="B8C581517C6E4F3495E0301B1023A243">
    <w:name w:val="B8C581517C6E4F3495E0301B1023A243"/>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7556B6C2236B49DB917AAFE516D075FA">
    <w:name w:val="7556B6C2236B49DB917AAFE516D075FA"/>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55D015AB7E2B4A03A427B9C0717A51C0">
    <w:name w:val="55D015AB7E2B4A03A427B9C0717A51C0"/>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B09CA213F86B4E90927BA837A8FBFC76">
    <w:name w:val="B09CA213F86B4E90927BA837A8FBFC76"/>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084126275C0F4EA2B226E682B7A175" ma:contentTypeVersion="13" ma:contentTypeDescription="Create a new document." ma:contentTypeScope="" ma:versionID="b0a6fffb61f5c99aae3b629f52a62cf0">
  <xsd:schema xmlns:xsd="http://www.w3.org/2001/XMLSchema" xmlns:xs="http://www.w3.org/2001/XMLSchema" xmlns:p="http://schemas.microsoft.com/office/2006/metadata/properties" xmlns:ns3="a12fe08c-d961-42b5-8243-a968499d8e5e" xmlns:ns4="bc2bc07b-b850-40fa-bc7b-300a8ce20a14" targetNamespace="http://schemas.microsoft.com/office/2006/metadata/properties" ma:root="true" ma:fieldsID="adcb3cfce0f75f129f6b94236a68a7f8" ns3:_="" ns4:_="">
    <xsd:import namespace="a12fe08c-d961-42b5-8243-a968499d8e5e"/>
    <xsd:import namespace="bc2bc07b-b850-40fa-bc7b-300a8ce20a1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2fe08c-d961-42b5-8243-a968499d8e5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2bc07b-b850-40fa-bc7b-300a8ce20a1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9FEB2-4328-4FEB-9C74-5F2E16839D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2fe08c-d961-42b5-8243-a968499d8e5e"/>
    <ds:schemaRef ds:uri="bc2bc07b-b850-40fa-bc7b-300a8ce20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B96818-CF04-42BF-A24C-CF109B7397F3}">
  <ds:schemaRefs>
    <ds:schemaRef ds:uri="http://schemas.microsoft.com/sharepoint/v3/contenttype/forms"/>
  </ds:schemaRefs>
</ds:datastoreItem>
</file>

<file path=customXml/itemProps3.xml><?xml version="1.0" encoding="utf-8"?>
<ds:datastoreItem xmlns:ds="http://schemas.openxmlformats.org/officeDocument/2006/customXml" ds:itemID="{0F004C12-C4B7-454E-9F58-98B2741B4ECD}">
  <ds:schemaRefs>
    <ds:schemaRef ds:uri="a12fe08c-d961-42b5-8243-a968499d8e5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bc2bc07b-b850-40fa-bc7b-300a8ce20a14"/>
    <ds:schemaRef ds:uri="http://www.w3.org/XML/1998/namespace"/>
    <ds:schemaRef ds:uri="http://purl.org/dc/dcmitype/"/>
  </ds:schemaRefs>
</ds:datastoreItem>
</file>

<file path=customXml/itemProps4.xml><?xml version="1.0" encoding="utf-8"?>
<ds:datastoreItem xmlns:ds="http://schemas.openxmlformats.org/officeDocument/2006/customXml" ds:itemID="{882344D5-E993-47E2-82D8-446CB54CA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535</Words>
  <Characters>3230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Appendix PV3</vt:lpstr>
    </vt:vector>
  </TitlesOfParts>
  <Company>UWTSD</Company>
  <LinksUpToDate>false</LinksUpToDate>
  <CharactersWithSpaces>3758</CharactersWithSpaces>
  <SharedDoc>false</SharedDoc>
  <HLinks>
    <vt:vector size="42" baseType="variant">
      <vt:variant>
        <vt:i4>2359393</vt:i4>
      </vt:variant>
      <vt:variant>
        <vt:i4>18</vt:i4>
      </vt:variant>
      <vt:variant>
        <vt:i4>0</vt:i4>
      </vt:variant>
      <vt:variant>
        <vt:i4>5</vt:i4>
      </vt:variant>
      <vt:variant>
        <vt:lpwstr>http://www.fma.org/</vt:lpwstr>
      </vt:variant>
      <vt:variant>
        <vt:lpwstr/>
      </vt:variant>
      <vt:variant>
        <vt:i4>2228276</vt:i4>
      </vt:variant>
      <vt:variant>
        <vt:i4>15</vt:i4>
      </vt:variant>
      <vt:variant>
        <vt:i4>0</vt:i4>
      </vt:variant>
      <vt:variant>
        <vt:i4>5</vt:i4>
      </vt:variant>
      <vt:variant>
        <vt:lpwstr>http://www.cimaglobal.com/</vt:lpwstr>
      </vt:variant>
      <vt:variant>
        <vt:lpwstr/>
      </vt:variant>
      <vt:variant>
        <vt:i4>3014718</vt:i4>
      </vt:variant>
      <vt:variant>
        <vt:i4>12</vt:i4>
      </vt:variant>
      <vt:variant>
        <vt:i4>0</vt:i4>
      </vt:variant>
      <vt:variant>
        <vt:i4>5</vt:i4>
      </vt:variant>
      <vt:variant>
        <vt:lpwstr>http://www.accaglobal.com/</vt:lpwstr>
      </vt:variant>
      <vt:variant>
        <vt:lpwstr/>
      </vt:variant>
      <vt:variant>
        <vt:i4>2424931</vt:i4>
      </vt:variant>
      <vt:variant>
        <vt:i4>9</vt:i4>
      </vt:variant>
      <vt:variant>
        <vt:i4>0</vt:i4>
      </vt:variant>
      <vt:variant>
        <vt:i4>5</vt:i4>
      </vt:variant>
      <vt:variant>
        <vt:lpwstr>http://www.hescott.com/</vt:lpwstr>
      </vt:variant>
      <vt:variant>
        <vt:lpwstr/>
      </vt:variant>
      <vt:variant>
        <vt:i4>2293802</vt:i4>
      </vt:variant>
      <vt:variant>
        <vt:i4>6</vt:i4>
      </vt:variant>
      <vt:variant>
        <vt:i4>0</vt:i4>
      </vt:variant>
      <vt:variant>
        <vt:i4>5</vt:i4>
      </vt:variant>
      <vt:variant>
        <vt:lpwstr>http://www.ft.com/</vt:lpwstr>
      </vt:variant>
      <vt:variant>
        <vt:lpwstr/>
      </vt:variant>
      <vt:variant>
        <vt:i4>5701709</vt:i4>
      </vt:variant>
      <vt:variant>
        <vt:i4>3</vt:i4>
      </vt:variant>
      <vt:variant>
        <vt:i4>0</vt:i4>
      </vt:variant>
      <vt:variant>
        <vt:i4>5</vt:i4>
      </vt:variant>
      <vt:variant>
        <vt:lpwstr>http://www.ft.com/management</vt:lpwstr>
      </vt:variant>
      <vt:variant>
        <vt:lpwstr/>
      </vt:variant>
      <vt:variant>
        <vt:i4>7405672</vt:i4>
      </vt:variant>
      <vt:variant>
        <vt:i4>0</vt:i4>
      </vt:variant>
      <vt:variant>
        <vt:i4>0</vt:i4>
      </vt:variant>
      <vt:variant>
        <vt:i4>5</vt:i4>
      </vt:variant>
      <vt:variant>
        <vt:lpwstr>http://www.bized.co.uk/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PV3</dc:title>
  <dc:creator>Steve Mosey</dc:creator>
  <cp:lastModifiedBy>Stephen Mosey</cp:lastModifiedBy>
  <cp:revision>1</cp:revision>
  <cp:lastPrinted>1901-01-01T00:00:00Z</cp:lastPrinted>
  <dcterms:created xsi:type="dcterms:W3CDTF">2020-09-04T14:49:00Z</dcterms:created>
  <dcterms:modified xsi:type="dcterms:W3CDTF">2020-09-04T14:53:00Z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0x010100A0084126275C0F4EA2B226E682B7A175</vt:lpwstr>
  </property>
</Properties>
</file>