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FF7E2" w14:textId="7AF6EDAD" w:rsidR="008641FF" w:rsidRDefault="008641FF" w:rsidP="008641FF">
      <w:pPr>
        <w:jc w:val="center"/>
        <w:rPr>
          <w:rFonts w:asciiTheme="majorHAnsi" w:hAnsiTheme="majorHAnsi" w:cstheme="majorHAnsi"/>
          <w:sz w:val="24"/>
          <w:szCs w:val="24"/>
          <w:u w:val="single"/>
        </w:rPr>
      </w:pPr>
      <w:r>
        <w:rPr>
          <w:rFonts w:asciiTheme="majorHAnsi" w:hAnsiTheme="majorHAnsi" w:cstheme="majorHAnsi"/>
          <w:sz w:val="24"/>
          <w:szCs w:val="24"/>
          <w:u w:val="single"/>
        </w:rPr>
        <w:t xml:space="preserve">A report explaining how technology has an impact on </w:t>
      </w:r>
      <w:r>
        <w:rPr>
          <w:rFonts w:asciiTheme="majorHAnsi" w:hAnsiTheme="majorHAnsi" w:cstheme="majorHAnsi"/>
          <w:sz w:val="24"/>
          <w:szCs w:val="24"/>
          <w:u w:val="single"/>
        </w:rPr>
        <w:t>Lidl</w:t>
      </w:r>
    </w:p>
    <w:p w14:paraId="5505A8AC" w14:textId="77777777" w:rsidR="008641FF" w:rsidRDefault="008641FF"/>
    <w:p w14:paraId="79E74EFE" w14:textId="77777777" w:rsidR="008641FF" w:rsidRDefault="008641FF"/>
    <w:p w14:paraId="0CB41C28" w14:textId="73DC039D" w:rsidR="008641FF" w:rsidRDefault="008641FF">
      <w:r>
        <w:rPr>
          <w:noProof/>
        </w:rPr>
        <mc:AlternateContent>
          <mc:Choice Requires="wps">
            <w:drawing>
              <wp:anchor distT="0" distB="0" distL="114300" distR="114300" simplePos="0" relativeHeight="251659264" behindDoc="0" locked="0" layoutInCell="1" allowOverlap="1" wp14:anchorId="796C6E4C" wp14:editId="0101F6AF">
                <wp:simplePos x="0" y="0"/>
                <wp:positionH relativeFrom="column">
                  <wp:posOffset>1943100</wp:posOffset>
                </wp:positionH>
                <wp:positionV relativeFrom="paragraph">
                  <wp:posOffset>5243194</wp:posOffset>
                </wp:positionV>
                <wp:extent cx="2962275" cy="12096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2962275" cy="1209675"/>
                        </a:xfrm>
                        <a:prstGeom prst="rect">
                          <a:avLst/>
                        </a:prstGeom>
                        <a:solidFill>
                          <a:schemeClr val="lt1"/>
                        </a:solidFill>
                        <a:ln w="6350">
                          <a:solidFill>
                            <a:prstClr val="black"/>
                          </a:solidFill>
                        </a:ln>
                      </wps:spPr>
                      <wps:txbx>
                        <w:txbxContent>
                          <w:p w14:paraId="43A9E940" w14:textId="77777777" w:rsidR="008641FF" w:rsidRDefault="008641FF" w:rsidP="008641FF">
                            <w:pPr>
                              <w:jc w:val="center"/>
                              <w:rPr>
                                <w:rFonts w:asciiTheme="majorHAnsi" w:hAnsiTheme="majorHAnsi" w:cstheme="majorHAnsi"/>
                                <w:sz w:val="24"/>
                                <w:szCs w:val="24"/>
                              </w:rPr>
                            </w:pPr>
                            <w:r>
                              <w:rPr>
                                <w:rFonts w:asciiTheme="majorHAnsi" w:hAnsiTheme="majorHAnsi" w:cstheme="majorHAnsi"/>
                                <w:sz w:val="24"/>
                                <w:szCs w:val="24"/>
                              </w:rPr>
                              <w:t>Module Name: Managing People</w:t>
                            </w:r>
                          </w:p>
                          <w:p w14:paraId="686603E1" w14:textId="75FCEDCA" w:rsidR="008641FF" w:rsidRDefault="008641FF" w:rsidP="008641FF">
                            <w:pPr>
                              <w:jc w:val="center"/>
                              <w:rPr>
                                <w:rFonts w:asciiTheme="majorHAnsi" w:hAnsiTheme="majorHAnsi" w:cstheme="majorHAnsi"/>
                                <w:sz w:val="24"/>
                                <w:szCs w:val="24"/>
                              </w:rPr>
                            </w:pPr>
                            <w:r>
                              <w:rPr>
                                <w:rFonts w:asciiTheme="majorHAnsi" w:hAnsiTheme="majorHAnsi" w:cstheme="majorHAnsi"/>
                                <w:sz w:val="24"/>
                                <w:szCs w:val="24"/>
                              </w:rPr>
                              <w:t>Student Name: R</w:t>
                            </w:r>
                            <w:r>
                              <w:rPr>
                                <w:rFonts w:asciiTheme="majorHAnsi" w:hAnsiTheme="majorHAnsi" w:cstheme="majorHAnsi"/>
                                <w:sz w:val="24"/>
                                <w:szCs w:val="24"/>
                              </w:rPr>
                              <w:t>e</w:t>
                            </w:r>
                            <w:r>
                              <w:rPr>
                                <w:rFonts w:asciiTheme="majorHAnsi" w:hAnsiTheme="majorHAnsi" w:cstheme="majorHAnsi"/>
                                <w:sz w:val="24"/>
                                <w:szCs w:val="24"/>
                              </w:rPr>
                              <w:t>n</w:t>
                            </w:r>
                            <w:r>
                              <w:rPr>
                                <w:rFonts w:asciiTheme="majorHAnsi" w:hAnsiTheme="majorHAnsi" w:cstheme="majorHAnsi"/>
                                <w:sz w:val="24"/>
                                <w:szCs w:val="24"/>
                              </w:rPr>
                              <w:t>ee Bailey</w:t>
                            </w:r>
                          </w:p>
                          <w:p w14:paraId="2CAFC174" w14:textId="798592DD" w:rsidR="008641FF" w:rsidRDefault="008641FF" w:rsidP="008641FF">
                            <w:pPr>
                              <w:jc w:val="center"/>
                              <w:rPr>
                                <w:rFonts w:asciiTheme="majorHAnsi" w:hAnsiTheme="majorHAnsi" w:cstheme="majorHAnsi"/>
                                <w:sz w:val="24"/>
                                <w:szCs w:val="24"/>
                              </w:rPr>
                            </w:pPr>
                            <w:r>
                              <w:rPr>
                                <w:rFonts w:asciiTheme="majorHAnsi" w:hAnsiTheme="majorHAnsi" w:cstheme="majorHAnsi"/>
                                <w:sz w:val="24"/>
                                <w:szCs w:val="24"/>
                              </w:rPr>
                              <w:t xml:space="preserve">Student Number: </w:t>
                            </w:r>
                            <w:r w:rsidR="00A37A1D">
                              <w:rPr>
                                <w:rFonts w:asciiTheme="majorHAnsi" w:hAnsiTheme="majorHAnsi" w:cstheme="majorHAnsi"/>
                                <w:sz w:val="24"/>
                                <w:szCs w:val="24"/>
                              </w:rPr>
                              <w:t>1704422</w:t>
                            </w:r>
                          </w:p>
                          <w:p w14:paraId="433C854D" w14:textId="77777777" w:rsidR="008641FF" w:rsidRDefault="008641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6C6E4C" id="_x0000_t202" coordsize="21600,21600" o:spt="202" path="m,l,21600r21600,l21600,xe">
                <v:stroke joinstyle="miter"/>
                <v:path gradientshapeok="t" o:connecttype="rect"/>
              </v:shapetype>
              <v:shape id="Text Box 2" o:spid="_x0000_s1026" type="#_x0000_t202" style="position:absolute;margin-left:153pt;margin-top:412.85pt;width:233.25pt;height:9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" fillcolor="white [3201]" strokeweight=".5pt">
                <v:textbox>
                  <w:txbxContent>
                    <w:p w14:paraId="43A9E940" w14:textId="77777777" w:rsidR="008641FF" w:rsidRDefault="008641FF" w:rsidP="008641FF">
                      <w:pPr>
                        <w:jc w:val="center"/>
                        <w:rPr>
                          <w:rFonts w:asciiTheme="majorHAnsi" w:hAnsiTheme="majorHAnsi" w:cstheme="majorHAnsi"/>
                          <w:sz w:val="24"/>
                          <w:szCs w:val="24"/>
                        </w:rPr>
                      </w:pPr>
                      <w:r>
                        <w:rPr>
                          <w:rFonts w:asciiTheme="majorHAnsi" w:hAnsiTheme="majorHAnsi" w:cstheme="majorHAnsi"/>
                          <w:sz w:val="24"/>
                          <w:szCs w:val="24"/>
                        </w:rPr>
                        <w:t>Module Name: Managing People</w:t>
                      </w:r>
                    </w:p>
                    <w:p w14:paraId="686603E1" w14:textId="75FCEDCA" w:rsidR="008641FF" w:rsidRDefault="008641FF" w:rsidP="008641FF">
                      <w:pPr>
                        <w:jc w:val="center"/>
                        <w:rPr>
                          <w:rFonts w:asciiTheme="majorHAnsi" w:hAnsiTheme="majorHAnsi" w:cstheme="majorHAnsi"/>
                          <w:sz w:val="24"/>
                          <w:szCs w:val="24"/>
                        </w:rPr>
                      </w:pPr>
                      <w:r>
                        <w:rPr>
                          <w:rFonts w:asciiTheme="majorHAnsi" w:hAnsiTheme="majorHAnsi" w:cstheme="majorHAnsi"/>
                          <w:sz w:val="24"/>
                          <w:szCs w:val="24"/>
                        </w:rPr>
                        <w:t>Student Name: R</w:t>
                      </w:r>
                      <w:r>
                        <w:rPr>
                          <w:rFonts w:asciiTheme="majorHAnsi" w:hAnsiTheme="majorHAnsi" w:cstheme="majorHAnsi"/>
                          <w:sz w:val="24"/>
                          <w:szCs w:val="24"/>
                        </w:rPr>
                        <w:t>e</w:t>
                      </w:r>
                      <w:r>
                        <w:rPr>
                          <w:rFonts w:asciiTheme="majorHAnsi" w:hAnsiTheme="majorHAnsi" w:cstheme="majorHAnsi"/>
                          <w:sz w:val="24"/>
                          <w:szCs w:val="24"/>
                        </w:rPr>
                        <w:t>n</w:t>
                      </w:r>
                      <w:r>
                        <w:rPr>
                          <w:rFonts w:asciiTheme="majorHAnsi" w:hAnsiTheme="majorHAnsi" w:cstheme="majorHAnsi"/>
                          <w:sz w:val="24"/>
                          <w:szCs w:val="24"/>
                        </w:rPr>
                        <w:t>ee Bailey</w:t>
                      </w:r>
                    </w:p>
                    <w:p w14:paraId="2CAFC174" w14:textId="798592DD" w:rsidR="008641FF" w:rsidRDefault="008641FF" w:rsidP="008641FF">
                      <w:pPr>
                        <w:jc w:val="center"/>
                        <w:rPr>
                          <w:rFonts w:asciiTheme="majorHAnsi" w:hAnsiTheme="majorHAnsi" w:cstheme="majorHAnsi"/>
                          <w:sz w:val="24"/>
                          <w:szCs w:val="24"/>
                        </w:rPr>
                      </w:pPr>
                      <w:r>
                        <w:rPr>
                          <w:rFonts w:asciiTheme="majorHAnsi" w:hAnsiTheme="majorHAnsi" w:cstheme="majorHAnsi"/>
                          <w:sz w:val="24"/>
                          <w:szCs w:val="24"/>
                        </w:rPr>
                        <w:t xml:space="preserve">Student Number: </w:t>
                      </w:r>
                      <w:r w:rsidR="00A37A1D">
                        <w:rPr>
                          <w:rFonts w:asciiTheme="majorHAnsi" w:hAnsiTheme="majorHAnsi" w:cstheme="majorHAnsi"/>
                          <w:sz w:val="24"/>
                          <w:szCs w:val="24"/>
                        </w:rPr>
                        <w:t>1704422</w:t>
                      </w:r>
                    </w:p>
                    <w:p w14:paraId="433C854D" w14:textId="77777777" w:rsidR="008641FF" w:rsidRDefault="008641FF"/>
                  </w:txbxContent>
                </v:textbox>
              </v:shape>
            </w:pict>
          </mc:Fallback>
        </mc:AlternateContent>
      </w:r>
      <w:r>
        <w:rPr>
          <w:noProof/>
        </w:rPr>
        <w:drawing>
          <wp:anchor distT="0" distB="0" distL="114300" distR="114300" simplePos="0" relativeHeight="251658240" behindDoc="1" locked="0" layoutInCell="1" allowOverlap="1" wp14:anchorId="7FAF4A5A" wp14:editId="5BC3DC73">
            <wp:simplePos x="0" y="0"/>
            <wp:positionH relativeFrom="column">
              <wp:posOffset>1209675</wp:posOffset>
            </wp:positionH>
            <wp:positionV relativeFrom="paragraph">
              <wp:posOffset>213995</wp:posOffset>
            </wp:positionV>
            <wp:extent cx="3719195" cy="4127500"/>
            <wp:effectExtent l="0" t="0" r="0" b="6350"/>
            <wp:wrapTight wrapText="bothSides">
              <wp:wrapPolygon edited="0">
                <wp:start x="0" y="0"/>
                <wp:lineTo x="0" y="100"/>
                <wp:lineTo x="7413" y="1595"/>
                <wp:lineTo x="6749" y="1994"/>
                <wp:lineTo x="6638" y="2891"/>
                <wp:lineTo x="7081" y="4785"/>
                <wp:lineTo x="4979" y="5184"/>
                <wp:lineTo x="3872" y="5682"/>
                <wp:lineTo x="3983" y="6380"/>
                <wp:lineTo x="4979" y="7975"/>
                <wp:lineTo x="2766" y="8574"/>
                <wp:lineTo x="2323" y="8773"/>
                <wp:lineTo x="2434" y="9570"/>
                <wp:lineTo x="996" y="10368"/>
                <wp:lineTo x="553" y="10767"/>
                <wp:lineTo x="553" y="11166"/>
                <wp:lineTo x="996" y="12761"/>
                <wp:lineTo x="111" y="14854"/>
                <wp:lineTo x="111" y="15751"/>
                <wp:lineTo x="553" y="15951"/>
                <wp:lineTo x="1438" y="17546"/>
                <wp:lineTo x="1328" y="17845"/>
                <wp:lineTo x="1660" y="20038"/>
                <wp:lineTo x="5311" y="20736"/>
                <wp:lineTo x="9515" y="20736"/>
                <wp:lineTo x="0" y="21534"/>
                <wp:lineTo x="21464" y="21534"/>
                <wp:lineTo x="12281" y="20736"/>
                <wp:lineTo x="15600" y="20736"/>
                <wp:lineTo x="20247" y="19839"/>
                <wp:lineTo x="20136" y="19141"/>
                <wp:lineTo x="19583" y="16250"/>
                <wp:lineTo x="20578" y="15951"/>
                <wp:lineTo x="21353" y="15253"/>
                <wp:lineTo x="21353" y="8873"/>
                <wp:lineTo x="19583" y="8075"/>
                <wp:lineTo x="16927" y="7975"/>
                <wp:lineTo x="17038" y="7975"/>
                <wp:lineTo x="17702" y="6380"/>
                <wp:lineTo x="18034" y="5782"/>
                <wp:lineTo x="16927" y="5084"/>
                <wp:lineTo x="13719" y="4785"/>
                <wp:lineTo x="14051" y="4187"/>
                <wp:lineTo x="13940" y="3689"/>
                <wp:lineTo x="13498" y="3190"/>
                <wp:lineTo x="13719" y="2293"/>
                <wp:lineTo x="13387" y="1595"/>
                <wp:lineTo x="21464" y="100"/>
                <wp:lineTo x="21464" y="0"/>
                <wp:lineTo x="0"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bwMode="auto">
                    <a:xfrm>
                      <a:off x="0" y="0"/>
                      <a:ext cx="3719195" cy="4127500"/>
                    </a:xfrm>
                    <a:prstGeom prst="rect">
                      <a:avLst/>
                    </a:prstGeom>
                    <a:noFill/>
                  </pic:spPr>
                </pic:pic>
              </a:graphicData>
            </a:graphic>
          </wp:anchor>
        </w:drawing>
      </w:r>
    </w:p>
    <w:p w14:paraId="5A839A57" w14:textId="7B6890D6" w:rsidR="008641FF" w:rsidRPr="008641FF" w:rsidRDefault="008641FF" w:rsidP="008641FF"/>
    <w:p w14:paraId="758955A7" w14:textId="30A7E7DF" w:rsidR="008641FF" w:rsidRPr="008641FF" w:rsidRDefault="008641FF" w:rsidP="008641FF"/>
    <w:p w14:paraId="347727C2" w14:textId="5A3D1DD5" w:rsidR="008641FF" w:rsidRPr="008641FF" w:rsidRDefault="008641FF" w:rsidP="008641FF"/>
    <w:p w14:paraId="75AE64D8" w14:textId="3E5FA4F6" w:rsidR="008641FF" w:rsidRPr="008641FF" w:rsidRDefault="008641FF" w:rsidP="008641FF"/>
    <w:p w14:paraId="764839D2" w14:textId="4BDF1FEE" w:rsidR="008641FF" w:rsidRPr="008641FF" w:rsidRDefault="008641FF" w:rsidP="008641FF"/>
    <w:p w14:paraId="49D8C401" w14:textId="1BE42C56" w:rsidR="008641FF" w:rsidRPr="008641FF" w:rsidRDefault="008641FF" w:rsidP="008641FF"/>
    <w:p w14:paraId="1B85AE25" w14:textId="72767F2E" w:rsidR="008641FF" w:rsidRPr="008641FF" w:rsidRDefault="008641FF" w:rsidP="008641FF"/>
    <w:p w14:paraId="46F9FB53" w14:textId="7F2B837A" w:rsidR="008641FF" w:rsidRPr="008641FF" w:rsidRDefault="008641FF" w:rsidP="008641FF"/>
    <w:p w14:paraId="435FE7D7" w14:textId="514DFB25" w:rsidR="008641FF" w:rsidRPr="008641FF" w:rsidRDefault="008641FF" w:rsidP="008641FF"/>
    <w:p w14:paraId="37A8A4B1" w14:textId="5BC2E381" w:rsidR="008641FF" w:rsidRPr="008641FF" w:rsidRDefault="008641FF" w:rsidP="008641FF"/>
    <w:p w14:paraId="5E9EB775" w14:textId="09F0FD6A" w:rsidR="008641FF" w:rsidRPr="008641FF" w:rsidRDefault="008641FF" w:rsidP="008641FF"/>
    <w:p w14:paraId="7D369349" w14:textId="31BD582C" w:rsidR="008641FF" w:rsidRPr="008641FF" w:rsidRDefault="008641FF" w:rsidP="008641FF"/>
    <w:p w14:paraId="47EC652D" w14:textId="52F25D57" w:rsidR="008641FF" w:rsidRPr="008641FF" w:rsidRDefault="008641FF" w:rsidP="008641FF"/>
    <w:p w14:paraId="36F3C552" w14:textId="40E5B826" w:rsidR="008641FF" w:rsidRPr="008641FF" w:rsidRDefault="008641FF" w:rsidP="008641FF"/>
    <w:p w14:paraId="47D67015" w14:textId="0896AD26" w:rsidR="008641FF" w:rsidRPr="008641FF" w:rsidRDefault="008641FF" w:rsidP="008641FF"/>
    <w:p w14:paraId="177D4447" w14:textId="3BB1177C" w:rsidR="008641FF" w:rsidRPr="008641FF" w:rsidRDefault="008641FF" w:rsidP="008641FF"/>
    <w:p w14:paraId="13DEB2A9" w14:textId="6178C33A" w:rsidR="008641FF" w:rsidRPr="008641FF" w:rsidRDefault="008641FF" w:rsidP="008641FF"/>
    <w:p w14:paraId="70E66CFF" w14:textId="52F0662D" w:rsidR="008641FF" w:rsidRPr="008641FF" w:rsidRDefault="008641FF" w:rsidP="008641FF"/>
    <w:p w14:paraId="6B8CA9C8" w14:textId="0E5A4AE8" w:rsidR="008641FF" w:rsidRPr="008641FF" w:rsidRDefault="008641FF" w:rsidP="008641FF"/>
    <w:p w14:paraId="38F85377" w14:textId="29A6C403" w:rsidR="008641FF" w:rsidRPr="008641FF" w:rsidRDefault="008641FF" w:rsidP="008641FF"/>
    <w:p w14:paraId="7DBA8160" w14:textId="77023B5B" w:rsidR="008641FF" w:rsidRPr="008641FF" w:rsidRDefault="008641FF" w:rsidP="008641FF"/>
    <w:p w14:paraId="2BABF916" w14:textId="7F7F9189" w:rsidR="008641FF" w:rsidRPr="008641FF" w:rsidRDefault="008641FF" w:rsidP="008641FF"/>
    <w:p w14:paraId="5BFF3F16" w14:textId="6A2414D1" w:rsidR="008641FF" w:rsidRPr="008641FF" w:rsidRDefault="008641FF" w:rsidP="008641FF"/>
    <w:p w14:paraId="053F905D" w14:textId="7291EB9E" w:rsidR="008641FF" w:rsidRPr="008641FF" w:rsidRDefault="008641FF" w:rsidP="008641FF"/>
    <w:p w14:paraId="6308F033" w14:textId="68F3D2A1" w:rsidR="008641FF" w:rsidRPr="008641FF" w:rsidRDefault="008641FF" w:rsidP="008641FF"/>
    <w:p w14:paraId="6CE45F39" w14:textId="10260DC3" w:rsidR="008641FF" w:rsidRDefault="008641FF" w:rsidP="008641FF"/>
    <w:p w14:paraId="04546A3A" w14:textId="3052F4B8" w:rsidR="008641FF" w:rsidRPr="00A37A1D" w:rsidRDefault="008641FF" w:rsidP="008641FF">
      <w:pPr>
        <w:tabs>
          <w:tab w:val="left" w:pos="4035"/>
        </w:tabs>
        <w:rPr>
          <w:rFonts w:asciiTheme="majorHAnsi" w:hAnsiTheme="majorHAnsi" w:cstheme="majorHAnsi"/>
          <w:sz w:val="24"/>
          <w:szCs w:val="24"/>
        </w:rPr>
      </w:pPr>
      <w:r w:rsidRPr="00A37A1D">
        <w:rPr>
          <w:rFonts w:asciiTheme="majorHAnsi" w:hAnsiTheme="majorHAnsi" w:cstheme="majorHAnsi"/>
          <w:sz w:val="24"/>
          <w:szCs w:val="24"/>
        </w:rPr>
        <w:tab/>
      </w:r>
    </w:p>
    <w:p w14:paraId="4734DE36" w14:textId="2F922DCC"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Pr>
          <w:rFonts w:asciiTheme="majorHAnsi" w:eastAsia="Times New Roman" w:hAnsiTheme="majorHAnsi" w:cstheme="majorHAnsi"/>
          <w:color w:val="000000"/>
          <w:sz w:val="24"/>
          <w:szCs w:val="24"/>
          <w:lang w:eastAsia="en-GB"/>
        </w:rPr>
        <w:lastRenderedPageBreak/>
        <w:t>Contents Pages</w:t>
      </w:r>
    </w:p>
    <w:p w14:paraId="15F3B930" w14:textId="42142441"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19BFA5D6"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1E1F29BE" w14:textId="05F5C03F" w:rsidR="00A37A1D" w:rsidRPr="00A37A1D" w:rsidRDefault="00A37A1D" w:rsidP="00A37A1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r>
        <w:rPr>
          <w:rFonts w:asciiTheme="majorHAnsi" w:eastAsia="Times New Roman" w:hAnsiTheme="majorHAnsi" w:cstheme="majorHAnsi"/>
          <w:color w:val="000000"/>
          <w:sz w:val="36"/>
          <w:szCs w:val="24"/>
          <w:lang w:eastAsia="en-GB"/>
        </w:rPr>
        <w:t>1.0</w:t>
      </w:r>
      <w:r w:rsidRPr="00A37A1D">
        <w:rPr>
          <w:rFonts w:asciiTheme="majorHAnsi" w:eastAsia="Times New Roman" w:hAnsiTheme="majorHAnsi" w:cstheme="majorHAnsi"/>
          <w:color w:val="000000"/>
          <w:sz w:val="36"/>
          <w:szCs w:val="24"/>
          <w:lang w:eastAsia="en-GB"/>
        </w:rPr>
        <w:t>Background……………………………………………………</w:t>
      </w:r>
      <w:proofErr w:type="gramStart"/>
      <w:r w:rsidRPr="00A37A1D">
        <w:rPr>
          <w:rFonts w:asciiTheme="majorHAnsi" w:eastAsia="Times New Roman" w:hAnsiTheme="majorHAnsi" w:cstheme="majorHAnsi"/>
          <w:color w:val="000000"/>
          <w:sz w:val="36"/>
          <w:szCs w:val="24"/>
          <w:lang w:eastAsia="en-GB"/>
        </w:rPr>
        <w:t>….page</w:t>
      </w:r>
      <w:proofErr w:type="gramEnd"/>
      <w:r w:rsidRPr="00A37A1D">
        <w:rPr>
          <w:rFonts w:asciiTheme="majorHAnsi" w:eastAsia="Times New Roman" w:hAnsiTheme="majorHAnsi" w:cstheme="majorHAnsi"/>
          <w:color w:val="000000"/>
          <w:sz w:val="36"/>
          <w:szCs w:val="24"/>
          <w:lang w:eastAsia="en-GB"/>
        </w:rPr>
        <w:t xml:space="preserve"> 3</w:t>
      </w:r>
    </w:p>
    <w:p w14:paraId="0AE86C0B" w14:textId="15F133D0" w:rsidR="00A37A1D" w:rsidRPr="00A37A1D" w:rsidRDefault="00A37A1D" w:rsidP="00A37A1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r w:rsidRPr="00A37A1D">
        <w:rPr>
          <w:rFonts w:asciiTheme="majorHAnsi" w:eastAsia="Times New Roman" w:hAnsiTheme="majorHAnsi" w:cstheme="majorHAnsi"/>
          <w:color w:val="000000"/>
          <w:sz w:val="36"/>
          <w:szCs w:val="24"/>
          <w:lang w:eastAsia="en-GB"/>
        </w:rPr>
        <w:t>1.1 Statement of purpose……………………………………</w:t>
      </w:r>
      <w:proofErr w:type="gramStart"/>
      <w:r w:rsidRPr="00A37A1D">
        <w:rPr>
          <w:rFonts w:asciiTheme="majorHAnsi" w:eastAsia="Times New Roman" w:hAnsiTheme="majorHAnsi" w:cstheme="majorHAnsi"/>
          <w:color w:val="000000"/>
          <w:sz w:val="36"/>
          <w:szCs w:val="24"/>
          <w:lang w:eastAsia="en-GB"/>
        </w:rPr>
        <w:t>…..</w:t>
      </w:r>
      <w:proofErr w:type="gramEnd"/>
      <w:r w:rsidRPr="00A37A1D">
        <w:rPr>
          <w:rFonts w:asciiTheme="majorHAnsi" w:eastAsia="Times New Roman" w:hAnsiTheme="majorHAnsi" w:cstheme="majorHAnsi"/>
          <w:color w:val="000000"/>
          <w:sz w:val="36"/>
          <w:szCs w:val="24"/>
          <w:lang w:eastAsia="en-GB"/>
        </w:rPr>
        <w:t>page 3</w:t>
      </w:r>
    </w:p>
    <w:p w14:paraId="54BDC8A5" w14:textId="2417DE22"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r w:rsidRPr="00A37A1D">
        <w:rPr>
          <w:rFonts w:asciiTheme="majorHAnsi" w:eastAsia="Times New Roman" w:hAnsiTheme="majorHAnsi" w:cstheme="majorHAnsi"/>
          <w:color w:val="000000"/>
          <w:sz w:val="36"/>
          <w:szCs w:val="24"/>
          <w:lang w:eastAsia="en-GB"/>
        </w:rPr>
        <w:t>2.0 Recruitment………………………………………………………page 4</w:t>
      </w:r>
    </w:p>
    <w:p w14:paraId="6A9D8A32" w14:textId="48F79F0D"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r w:rsidRPr="00A37A1D">
        <w:rPr>
          <w:rFonts w:asciiTheme="majorHAnsi" w:eastAsia="Times New Roman" w:hAnsiTheme="majorHAnsi" w:cstheme="majorHAnsi"/>
          <w:color w:val="000000"/>
          <w:sz w:val="36"/>
          <w:szCs w:val="24"/>
          <w:lang w:eastAsia="en-GB"/>
        </w:rPr>
        <w:t>2.1 Learning and Development……………………………</w:t>
      </w:r>
      <w:proofErr w:type="gramStart"/>
      <w:r w:rsidRPr="00A37A1D">
        <w:rPr>
          <w:rFonts w:asciiTheme="majorHAnsi" w:eastAsia="Times New Roman" w:hAnsiTheme="majorHAnsi" w:cstheme="majorHAnsi"/>
          <w:color w:val="000000"/>
          <w:sz w:val="36"/>
          <w:szCs w:val="24"/>
          <w:lang w:eastAsia="en-GB"/>
        </w:rPr>
        <w:t>….page</w:t>
      </w:r>
      <w:proofErr w:type="gramEnd"/>
      <w:r w:rsidRPr="00A37A1D">
        <w:rPr>
          <w:rFonts w:asciiTheme="majorHAnsi" w:eastAsia="Times New Roman" w:hAnsiTheme="majorHAnsi" w:cstheme="majorHAnsi"/>
          <w:color w:val="000000"/>
          <w:sz w:val="36"/>
          <w:szCs w:val="24"/>
          <w:lang w:eastAsia="en-GB"/>
        </w:rPr>
        <w:t xml:space="preserve"> 4 -5</w:t>
      </w:r>
    </w:p>
    <w:p w14:paraId="4117250A" w14:textId="476464D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r w:rsidRPr="00A37A1D">
        <w:rPr>
          <w:rFonts w:asciiTheme="majorHAnsi" w:eastAsia="Times New Roman" w:hAnsiTheme="majorHAnsi" w:cstheme="majorHAnsi"/>
          <w:color w:val="000000"/>
          <w:sz w:val="36"/>
          <w:szCs w:val="24"/>
          <w:lang w:eastAsia="en-GB"/>
        </w:rPr>
        <w:t>2.2 Employee Engagement………………………………………page 5</w:t>
      </w:r>
    </w:p>
    <w:p w14:paraId="3E358B76" w14:textId="28863070"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r w:rsidRPr="00A37A1D">
        <w:rPr>
          <w:rFonts w:asciiTheme="majorHAnsi" w:eastAsia="Times New Roman" w:hAnsiTheme="majorHAnsi" w:cstheme="majorHAnsi"/>
          <w:color w:val="000000"/>
          <w:sz w:val="36"/>
          <w:szCs w:val="24"/>
          <w:lang w:eastAsia="en-GB"/>
        </w:rPr>
        <w:t>2.3 Performance management………………………………</w:t>
      </w:r>
      <w:proofErr w:type="gramStart"/>
      <w:r w:rsidRPr="00A37A1D">
        <w:rPr>
          <w:rFonts w:asciiTheme="majorHAnsi" w:eastAsia="Times New Roman" w:hAnsiTheme="majorHAnsi" w:cstheme="majorHAnsi"/>
          <w:color w:val="000000"/>
          <w:sz w:val="36"/>
          <w:szCs w:val="24"/>
          <w:lang w:eastAsia="en-GB"/>
        </w:rPr>
        <w:t>…..</w:t>
      </w:r>
      <w:proofErr w:type="gramEnd"/>
      <w:r w:rsidRPr="00A37A1D">
        <w:rPr>
          <w:rFonts w:asciiTheme="majorHAnsi" w:eastAsia="Times New Roman" w:hAnsiTheme="majorHAnsi" w:cstheme="majorHAnsi"/>
          <w:color w:val="000000"/>
          <w:sz w:val="36"/>
          <w:szCs w:val="24"/>
          <w:lang w:eastAsia="en-GB"/>
        </w:rPr>
        <w:t>page 5</w:t>
      </w:r>
    </w:p>
    <w:p w14:paraId="737E4E3A" w14:textId="69A0611F"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r w:rsidRPr="00A37A1D">
        <w:rPr>
          <w:rFonts w:asciiTheme="majorHAnsi" w:eastAsia="Times New Roman" w:hAnsiTheme="majorHAnsi" w:cstheme="majorHAnsi"/>
          <w:color w:val="000000"/>
          <w:sz w:val="36"/>
          <w:szCs w:val="24"/>
          <w:lang w:eastAsia="en-GB"/>
        </w:rPr>
        <w:t>3.0 Recommendations……………………………………………</w:t>
      </w:r>
      <w:proofErr w:type="gramStart"/>
      <w:r w:rsidRPr="00A37A1D">
        <w:rPr>
          <w:rFonts w:asciiTheme="majorHAnsi" w:eastAsia="Times New Roman" w:hAnsiTheme="majorHAnsi" w:cstheme="majorHAnsi"/>
          <w:color w:val="000000"/>
          <w:sz w:val="36"/>
          <w:szCs w:val="24"/>
          <w:lang w:eastAsia="en-GB"/>
        </w:rPr>
        <w:t>…..</w:t>
      </w:r>
      <w:proofErr w:type="gramEnd"/>
      <w:r w:rsidRPr="00A37A1D">
        <w:rPr>
          <w:rFonts w:asciiTheme="majorHAnsi" w:eastAsia="Times New Roman" w:hAnsiTheme="majorHAnsi" w:cstheme="majorHAnsi"/>
          <w:color w:val="000000"/>
          <w:sz w:val="36"/>
          <w:szCs w:val="24"/>
          <w:lang w:eastAsia="en-GB"/>
        </w:rPr>
        <w:t xml:space="preserve"> page 6</w:t>
      </w:r>
    </w:p>
    <w:p w14:paraId="305C7654" w14:textId="1D0D730D"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r w:rsidRPr="00A37A1D">
        <w:rPr>
          <w:rFonts w:asciiTheme="majorHAnsi" w:eastAsia="Times New Roman" w:hAnsiTheme="majorHAnsi" w:cstheme="majorHAnsi"/>
          <w:color w:val="000000"/>
          <w:sz w:val="36"/>
          <w:szCs w:val="24"/>
          <w:lang w:eastAsia="en-GB"/>
        </w:rPr>
        <w:t>4.0 Bibliography……………………………………………………</w:t>
      </w:r>
      <w:proofErr w:type="gramStart"/>
      <w:r w:rsidRPr="00A37A1D">
        <w:rPr>
          <w:rFonts w:asciiTheme="majorHAnsi" w:eastAsia="Times New Roman" w:hAnsiTheme="majorHAnsi" w:cstheme="majorHAnsi"/>
          <w:color w:val="000000"/>
          <w:sz w:val="36"/>
          <w:szCs w:val="24"/>
          <w:lang w:eastAsia="en-GB"/>
        </w:rPr>
        <w:t>….page</w:t>
      </w:r>
      <w:proofErr w:type="gramEnd"/>
      <w:r w:rsidRPr="00A37A1D">
        <w:rPr>
          <w:rFonts w:asciiTheme="majorHAnsi" w:eastAsia="Times New Roman" w:hAnsiTheme="majorHAnsi" w:cstheme="majorHAnsi"/>
          <w:color w:val="000000"/>
          <w:sz w:val="36"/>
          <w:szCs w:val="24"/>
          <w:lang w:eastAsia="en-GB"/>
        </w:rPr>
        <w:t xml:space="preserve"> 7</w:t>
      </w:r>
    </w:p>
    <w:p w14:paraId="4961C137" w14:textId="7777777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p>
    <w:p w14:paraId="5AE4D4D0" w14:textId="7777777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p>
    <w:p w14:paraId="00F1B8F6" w14:textId="7777777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p>
    <w:p w14:paraId="4F4D3961" w14:textId="7777777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p>
    <w:p w14:paraId="51D04FEC" w14:textId="7777777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p>
    <w:p w14:paraId="1A7B690B" w14:textId="7777777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p>
    <w:p w14:paraId="5259D292" w14:textId="7777777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p>
    <w:p w14:paraId="481CD933" w14:textId="77777777" w:rsidR="00A37A1D" w:rsidRP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36"/>
          <w:szCs w:val="24"/>
          <w:lang w:eastAsia="en-GB"/>
        </w:rPr>
      </w:pPr>
    </w:p>
    <w:p w14:paraId="4D97D4C5"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72ECE31B"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73C72567"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364F5D8C"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17A3F314"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2B9A9D80"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3769DFC2"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3F892350"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6193A78E"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405FFABC"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7C350F1C"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5E0F81D0"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11A2942A"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12706CA6"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19A6DD34"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33C0BA95"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5E09C445"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2BE9E0A5"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4C5A02BB"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6E65910C"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78DBAEF9"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58984613"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7E00D717"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58265037"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426D200A"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300F7D9D"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4A9BF91E"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06C8D237" w14:textId="77777777" w:rsidR="00A37A1D" w:rsidRDefault="00A37A1D"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7B75FD22" w14:textId="613531DD"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A37A1D">
        <w:rPr>
          <w:rFonts w:asciiTheme="majorHAnsi" w:eastAsia="Times New Roman" w:hAnsiTheme="majorHAnsi" w:cstheme="majorHAnsi"/>
          <w:color w:val="000000"/>
          <w:sz w:val="24"/>
          <w:szCs w:val="24"/>
          <w:lang w:eastAsia="en-GB"/>
        </w:rPr>
        <w:t xml:space="preserve">1.0 </w:t>
      </w:r>
      <w:r w:rsidRPr="008641FF">
        <w:rPr>
          <w:rFonts w:asciiTheme="majorHAnsi" w:eastAsia="Times New Roman" w:hAnsiTheme="majorHAnsi" w:cstheme="majorHAnsi"/>
          <w:color w:val="000000"/>
          <w:sz w:val="24"/>
          <w:szCs w:val="24"/>
          <w:lang w:eastAsia="en-GB"/>
        </w:rPr>
        <w:t xml:space="preserve">Background </w:t>
      </w:r>
    </w:p>
    <w:p w14:paraId="787CEB4C" w14:textId="77777777"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6B5BBCD1" w14:textId="77777777"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 xml:space="preserve">Lidl is a popular food retailer and is well known for </w:t>
      </w:r>
      <w:proofErr w:type="spellStart"/>
      <w:proofErr w:type="gramStart"/>
      <w:r w:rsidRPr="008641FF">
        <w:rPr>
          <w:rFonts w:asciiTheme="majorHAnsi" w:eastAsia="Times New Roman" w:hAnsiTheme="majorHAnsi" w:cstheme="majorHAnsi"/>
          <w:color w:val="000000"/>
          <w:sz w:val="24"/>
          <w:szCs w:val="24"/>
          <w:lang w:eastAsia="en-GB"/>
        </w:rPr>
        <w:t>it's</w:t>
      </w:r>
      <w:proofErr w:type="spellEnd"/>
      <w:proofErr w:type="gramEnd"/>
      <w:r w:rsidRPr="008641FF">
        <w:rPr>
          <w:rFonts w:asciiTheme="majorHAnsi" w:eastAsia="Times New Roman" w:hAnsiTheme="majorHAnsi" w:cstheme="majorHAnsi"/>
          <w:color w:val="000000"/>
          <w:sz w:val="24"/>
          <w:szCs w:val="24"/>
          <w:lang w:eastAsia="en-GB"/>
        </w:rPr>
        <w:t xml:space="preserve"> good quality food and cheap prices. The first retail store opened in 1994 in Germany</w:t>
      </w:r>
    </w:p>
    <w:p w14:paraId="68CE6870" w14:textId="1A61942D" w:rsidR="008641FF" w:rsidRPr="00A37A1D"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 xml:space="preserve">and, just over twenty years later, they now have over 700 stores and twelve regional distribution centres across the UK employing around 20,000 people. </w:t>
      </w:r>
    </w:p>
    <w:p w14:paraId="2C7E53F2" w14:textId="77777777" w:rsidR="008641FF" w:rsidRPr="00A37A1D"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619C7EB2" w14:textId="77777777" w:rsidR="008641FF" w:rsidRPr="00A37A1D"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 xml:space="preserve">Lidl aim to provide customers with the highest quality products at the lowest possible prices, and work closely with our suppliers to make this possible. </w:t>
      </w:r>
    </w:p>
    <w:p w14:paraId="055EA160" w14:textId="77777777" w:rsidR="008641FF" w:rsidRPr="00A37A1D"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570AC334" w14:textId="4BB54D2D"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 xml:space="preserve">They're also passionate about sourcing locally where possible, and </w:t>
      </w:r>
    </w:p>
    <w:p w14:paraId="47B84EA0" w14:textId="05673D57"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 xml:space="preserve">approximately two thirds of the products come from British suppliers. The Lidl brand was founded in Germany and has grown a great deal to become one of Europe's leading food retailers. Lidl claim that they are "big on quality, </w:t>
      </w:r>
      <w:proofErr w:type="spellStart"/>
      <w:r w:rsidRPr="008641FF">
        <w:rPr>
          <w:rFonts w:asciiTheme="majorHAnsi" w:eastAsia="Times New Roman" w:hAnsiTheme="majorHAnsi" w:cstheme="majorHAnsi"/>
          <w:color w:val="000000"/>
          <w:sz w:val="24"/>
          <w:szCs w:val="24"/>
          <w:lang w:eastAsia="en-GB"/>
        </w:rPr>
        <w:t>lidl</w:t>
      </w:r>
      <w:proofErr w:type="spellEnd"/>
      <w:r w:rsidRPr="008641FF">
        <w:rPr>
          <w:rFonts w:asciiTheme="majorHAnsi" w:eastAsia="Times New Roman" w:hAnsiTheme="majorHAnsi" w:cstheme="majorHAnsi"/>
          <w:color w:val="000000"/>
          <w:sz w:val="24"/>
          <w:szCs w:val="24"/>
          <w:lang w:eastAsia="en-GB"/>
        </w:rPr>
        <w:t xml:space="preserve"> on price" (Lidl </w:t>
      </w:r>
      <w:proofErr w:type="spellStart"/>
      <w:r w:rsidRPr="008641FF">
        <w:rPr>
          <w:rFonts w:asciiTheme="majorHAnsi" w:eastAsia="Times New Roman" w:hAnsiTheme="majorHAnsi" w:cstheme="majorHAnsi"/>
          <w:color w:val="000000"/>
          <w:sz w:val="24"/>
          <w:szCs w:val="24"/>
          <w:lang w:eastAsia="en-GB"/>
        </w:rPr>
        <w:t>n.a</w:t>
      </w:r>
      <w:proofErr w:type="spellEnd"/>
      <w:r w:rsidRPr="008641FF">
        <w:rPr>
          <w:rFonts w:asciiTheme="majorHAnsi" w:eastAsia="Times New Roman" w:hAnsiTheme="majorHAnsi" w:cstheme="majorHAnsi"/>
          <w:color w:val="000000"/>
          <w:sz w:val="24"/>
          <w:szCs w:val="24"/>
          <w:lang w:eastAsia="en-GB"/>
        </w:rPr>
        <w:t xml:space="preserve">). </w:t>
      </w:r>
    </w:p>
    <w:p w14:paraId="3D70123C" w14:textId="77777777" w:rsidR="008641FF" w:rsidRPr="00A37A1D"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04AD1C7B" w14:textId="64A8DE96"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 xml:space="preserve">Lidl's vision is to enhance the lives of our customers, by providing quality products at market leading value, whilst ensuring that customer </w:t>
      </w:r>
    </w:p>
    <w:p w14:paraId="002A51AF" w14:textId="77777777"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 xml:space="preserve">satisfaction is at the heart of everything we do. Lidl's mission is to deliver outstanding customer satisfaction. To ensure market leading </w:t>
      </w:r>
    </w:p>
    <w:p w14:paraId="728C667C" w14:textId="77777777"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quality and value by constantly innovating and optimising our efficient processes, driven by technology and people.</w:t>
      </w:r>
    </w:p>
    <w:p w14:paraId="16B9CDBD" w14:textId="77777777" w:rsidR="008641FF" w:rsidRPr="00A37A1D"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p>
    <w:p w14:paraId="56DE9251" w14:textId="6C108100" w:rsidR="008641FF" w:rsidRPr="008641FF" w:rsidRDefault="008641FF" w:rsidP="008641F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ajorHAnsi" w:eastAsia="Times New Roman" w:hAnsiTheme="majorHAnsi" w:cstheme="majorHAnsi"/>
          <w:color w:val="000000"/>
          <w:sz w:val="24"/>
          <w:szCs w:val="24"/>
          <w:lang w:eastAsia="en-GB"/>
        </w:rPr>
      </w:pPr>
      <w:r w:rsidRPr="008641FF">
        <w:rPr>
          <w:rFonts w:asciiTheme="majorHAnsi" w:eastAsia="Times New Roman" w:hAnsiTheme="majorHAnsi" w:cstheme="majorHAnsi"/>
          <w:color w:val="000000"/>
          <w:sz w:val="24"/>
          <w:szCs w:val="24"/>
          <w:lang w:eastAsia="en-GB"/>
        </w:rPr>
        <w:t xml:space="preserve">To work with business partners in sustainable relationships, contributing positively to local </w:t>
      </w:r>
      <w:proofErr w:type="spellStart"/>
      <w:proofErr w:type="gramStart"/>
      <w:r w:rsidRPr="008641FF">
        <w:rPr>
          <w:rFonts w:asciiTheme="majorHAnsi" w:eastAsia="Times New Roman" w:hAnsiTheme="majorHAnsi" w:cstheme="majorHAnsi"/>
          <w:color w:val="000000"/>
          <w:sz w:val="24"/>
          <w:szCs w:val="24"/>
          <w:lang w:eastAsia="en-GB"/>
        </w:rPr>
        <w:t>communities.To</w:t>
      </w:r>
      <w:proofErr w:type="spellEnd"/>
      <w:proofErr w:type="gramEnd"/>
      <w:r w:rsidRPr="008641FF">
        <w:rPr>
          <w:rFonts w:asciiTheme="majorHAnsi" w:eastAsia="Times New Roman" w:hAnsiTheme="majorHAnsi" w:cstheme="majorHAnsi"/>
          <w:color w:val="000000"/>
          <w:sz w:val="24"/>
          <w:szCs w:val="24"/>
          <w:lang w:eastAsia="en-GB"/>
        </w:rPr>
        <w:t xml:space="preserve"> achieve long term success by investing in the recruitment, training and development of our people (Lidl </w:t>
      </w:r>
      <w:proofErr w:type="spellStart"/>
      <w:r w:rsidRPr="008641FF">
        <w:rPr>
          <w:rFonts w:asciiTheme="majorHAnsi" w:eastAsia="Times New Roman" w:hAnsiTheme="majorHAnsi" w:cstheme="majorHAnsi"/>
          <w:color w:val="000000"/>
          <w:sz w:val="24"/>
          <w:szCs w:val="24"/>
          <w:lang w:eastAsia="en-GB"/>
        </w:rPr>
        <w:t>n.a</w:t>
      </w:r>
      <w:proofErr w:type="spellEnd"/>
      <w:r w:rsidRPr="008641FF">
        <w:rPr>
          <w:rFonts w:asciiTheme="majorHAnsi" w:eastAsia="Times New Roman" w:hAnsiTheme="majorHAnsi" w:cstheme="majorHAnsi"/>
          <w:color w:val="000000"/>
          <w:sz w:val="24"/>
          <w:szCs w:val="24"/>
          <w:lang w:eastAsia="en-GB"/>
        </w:rPr>
        <w:t>).</w:t>
      </w:r>
    </w:p>
    <w:p w14:paraId="7983151A" w14:textId="1F97DE6F" w:rsidR="008641FF" w:rsidRPr="00A37A1D" w:rsidRDefault="008641FF" w:rsidP="008641FF">
      <w:pPr>
        <w:tabs>
          <w:tab w:val="left" w:pos="4035"/>
        </w:tabs>
        <w:rPr>
          <w:rFonts w:asciiTheme="majorHAnsi" w:hAnsiTheme="majorHAnsi" w:cstheme="majorHAnsi"/>
          <w:sz w:val="24"/>
          <w:szCs w:val="24"/>
        </w:rPr>
      </w:pPr>
    </w:p>
    <w:p w14:paraId="210562A6" w14:textId="7AEE369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1.1 </w:t>
      </w:r>
      <w:r w:rsidRPr="00A37A1D">
        <w:rPr>
          <w:rFonts w:asciiTheme="majorHAnsi" w:hAnsiTheme="majorHAnsi" w:cstheme="majorHAnsi"/>
          <w:color w:val="000000"/>
          <w:sz w:val="24"/>
          <w:szCs w:val="24"/>
        </w:rPr>
        <w:t xml:space="preserve">Statement of Purpose </w:t>
      </w:r>
    </w:p>
    <w:p w14:paraId="66A63ABE"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12286CF5"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I have been requested by the board of Lidl, to ascertain the benefits and risks to Lidl of a range of AI (artificial intelligence) technology </w:t>
      </w:r>
    </w:p>
    <w:p w14:paraId="6EAD2A1B"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applications for supporting and managing the employees, and how they are affected by AI in the workplace.</w:t>
      </w:r>
    </w:p>
    <w:p w14:paraId="1FBD93F7"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42553A08"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Winston believes that artificial intelligence is the study of computations that make is possible to perceive, reason and act (1992). AI is often used in the workplace for many different things to make processes easier and quicker, such as recruitment and selection, learning and development, performance management and employee engagement. </w:t>
      </w:r>
    </w:p>
    <w:p w14:paraId="4986910E"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6BB4A882" w14:textId="632ED9E0"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lastRenderedPageBreak/>
        <w:t>I will be looking into each of these processes and researching how Lidl benefit from using AI for these, but also how they are at risk. With AI technological developments as a new factor of production, it can drive growth</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for Lidl in intelligent automation, labo</w:t>
      </w:r>
      <w:r w:rsidRPr="00A37A1D">
        <w:rPr>
          <w:rFonts w:asciiTheme="majorHAnsi" w:hAnsiTheme="majorHAnsi" w:cstheme="majorHAnsi"/>
          <w:color w:val="000000"/>
          <w:sz w:val="24"/>
          <w:szCs w:val="24"/>
        </w:rPr>
        <w:t>u</w:t>
      </w:r>
      <w:r w:rsidRPr="00A37A1D">
        <w:rPr>
          <w:rFonts w:asciiTheme="majorHAnsi" w:hAnsiTheme="majorHAnsi" w:cstheme="majorHAnsi"/>
          <w:color w:val="000000"/>
          <w:sz w:val="24"/>
          <w:szCs w:val="24"/>
        </w:rPr>
        <w:t>r and capital augmentation and innovation diffusion (Accenture, 2018). Lidl will save money and create</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more efficiency in the workplace by using AI in these procedures because artificial intelligence is capable of </w:t>
      </w:r>
      <w:proofErr w:type="spellStart"/>
      <w:r w:rsidRPr="00A37A1D">
        <w:rPr>
          <w:rFonts w:asciiTheme="majorHAnsi" w:hAnsiTheme="majorHAnsi" w:cstheme="majorHAnsi"/>
          <w:color w:val="000000"/>
          <w:sz w:val="24"/>
          <w:szCs w:val="24"/>
        </w:rPr>
        <w:t>self learning</w:t>
      </w:r>
      <w:proofErr w:type="spellEnd"/>
      <w:r w:rsidRPr="00A37A1D">
        <w:rPr>
          <w:rFonts w:asciiTheme="majorHAnsi" w:hAnsiTheme="majorHAnsi" w:cstheme="majorHAnsi"/>
          <w:color w:val="000000"/>
          <w:sz w:val="24"/>
          <w:szCs w:val="24"/>
        </w:rPr>
        <w:t xml:space="preserve">, eliminating and selecting. </w:t>
      </w:r>
    </w:p>
    <w:p w14:paraId="203D1A4C" w14:textId="17695951" w:rsidR="008641FF" w:rsidRPr="00A37A1D" w:rsidRDefault="008641FF" w:rsidP="008641FF">
      <w:pPr>
        <w:tabs>
          <w:tab w:val="left" w:pos="4035"/>
        </w:tabs>
        <w:rPr>
          <w:rFonts w:asciiTheme="majorHAnsi" w:hAnsiTheme="majorHAnsi" w:cstheme="majorHAnsi"/>
          <w:sz w:val="24"/>
          <w:szCs w:val="24"/>
        </w:rPr>
      </w:pPr>
    </w:p>
    <w:p w14:paraId="2C62E3F3" w14:textId="77777777" w:rsidR="00A37A1D" w:rsidRDefault="00A37A1D" w:rsidP="008641FF">
      <w:pPr>
        <w:pStyle w:val="HTMLPreformatted"/>
        <w:shd w:val="clear" w:color="auto" w:fill="FFFFFF"/>
        <w:rPr>
          <w:rFonts w:asciiTheme="majorHAnsi" w:hAnsiTheme="majorHAnsi" w:cstheme="majorHAnsi"/>
          <w:sz w:val="24"/>
          <w:szCs w:val="24"/>
        </w:rPr>
      </w:pPr>
    </w:p>
    <w:p w14:paraId="23AE1293" w14:textId="42B171AD"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sz w:val="24"/>
          <w:szCs w:val="24"/>
        </w:rPr>
        <w:t xml:space="preserve">2.0 </w:t>
      </w:r>
      <w:r w:rsidRPr="00A37A1D">
        <w:rPr>
          <w:rFonts w:asciiTheme="majorHAnsi" w:hAnsiTheme="majorHAnsi" w:cstheme="majorHAnsi"/>
          <w:color w:val="000000"/>
          <w:sz w:val="24"/>
          <w:szCs w:val="24"/>
        </w:rPr>
        <w:t xml:space="preserve">Recruitment &amp; Selection </w:t>
      </w:r>
    </w:p>
    <w:p w14:paraId="680B5FB3"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57DED364" w14:textId="1C6C668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AI is having a big impact on people management and is predicted to grow in the future, AI-powered recruitment technology provides automated data capturing, searching and matching of candidate profiles, making it easier and quicker for recruiters (The Telegraph, 2018).</w:t>
      </w:r>
    </w:p>
    <w:p w14:paraId="5016BAF9"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274F85D0" w14:textId="396C3AE5"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Using artificial intelligence during recruitment and selection is not to replace the job of a recruiter, but to save time and create more </w:t>
      </w:r>
      <w:proofErr w:type="spellStart"/>
      <w:r w:rsidRPr="00A37A1D">
        <w:rPr>
          <w:rFonts w:asciiTheme="majorHAnsi" w:hAnsiTheme="majorHAnsi" w:cstheme="majorHAnsi"/>
          <w:color w:val="000000"/>
          <w:sz w:val="24"/>
          <w:szCs w:val="24"/>
        </w:rPr>
        <w:t>effiency</w:t>
      </w:r>
      <w:proofErr w:type="spellEnd"/>
      <w:r w:rsidRPr="00A37A1D">
        <w:rPr>
          <w:rFonts w:asciiTheme="majorHAnsi" w:hAnsiTheme="majorHAnsi" w:cstheme="majorHAnsi"/>
          <w:color w:val="000000"/>
          <w:sz w:val="24"/>
          <w:szCs w:val="24"/>
        </w:rPr>
        <w:t xml:space="preserve"> in the recruitment process. I will be looking at how artificial intelligence has an impact on recruitment and selection in Lidl. During the recruitment for Lidl, they use an online portal for their application process called SAP Recruiting. Lidl's recruitment website confirms all </w:t>
      </w:r>
    </w:p>
    <w:p w14:paraId="30CD4984"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application documents are processed and </w:t>
      </w:r>
      <w:proofErr w:type="gramStart"/>
      <w:r w:rsidRPr="00A37A1D">
        <w:rPr>
          <w:rFonts w:asciiTheme="majorHAnsi" w:hAnsiTheme="majorHAnsi" w:cstheme="majorHAnsi"/>
          <w:color w:val="000000"/>
          <w:sz w:val="24"/>
          <w:szCs w:val="24"/>
        </w:rPr>
        <w:t>kept  for</w:t>
      </w:r>
      <w:proofErr w:type="gramEnd"/>
      <w:r w:rsidRPr="00A37A1D">
        <w:rPr>
          <w:rFonts w:asciiTheme="majorHAnsi" w:hAnsiTheme="majorHAnsi" w:cstheme="majorHAnsi"/>
          <w:color w:val="000000"/>
          <w:sz w:val="24"/>
          <w:szCs w:val="24"/>
        </w:rPr>
        <w:t xml:space="preserve"> Lidl’s recruitment purposes. This is done in compliance with GDPR. </w:t>
      </w:r>
    </w:p>
    <w:p w14:paraId="144375AD"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094F80BD" w14:textId="544014D6"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Lidl collects information from job applicants who apply via the website directly and the information that provided on the application portal</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will be used to process the application (Lidl, </w:t>
      </w:r>
      <w:proofErr w:type="spellStart"/>
      <w:r w:rsidRPr="00A37A1D">
        <w:rPr>
          <w:rFonts w:asciiTheme="majorHAnsi" w:hAnsiTheme="majorHAnsi" w:cstheme="majorHAnsi"/>
          <w:color w:val="000000"/>
          <w:sz w:val="24"/>
          <w:szCs w:val="24"/>
        </w:rPr>
        <w:t>n.a</w:t>
      </w:r>
      <w:proofErr w:type="spellEnd"/>
      <w:r w:rsidRPr="00A37A1D">
        <w:rPr>
          <w:rFonts w:asciiTheme="majorHAnsi" w:hAnsiTheme="majorHAnsi" w:cstheme="majorHAnsi"/>
          <w:color w:val="000000"/>
          <w:sz w:val="24"/>
          <w:szCs w:val="24"/>
        </w:rPr>
        <w:t>). When applying for a vacancy online with Lidl, once you have selected the job you want to</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apply for, there is a text box in bold that states "Please note that as part of your application you will be asked to complete an online exercise, </w:t>
      </w:r>
    </w:p>
    <w:p w14:paraId="4A0A9652"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designed to provide us with a more in-depth understanding of you and your potential as a member of our team. </w:t>
      </w:r>
    </w:p>
    <w:p w14:paraId="6EFB31AA"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7C69DE14" w14:textId="603E0F04"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Should you be successful at this stage you will then be invited for a face to face interview. We look forward to receiving your application." (Lidl). This is to clearly state what Lidl aim to seek and their expectations, also to give the candidate an idea of what to expect during the application.</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The online recruitment </w:t>
      </w:r>
      <w:r w:rsidRPr="00A37A1D">
        <w:rPr>
          <w:rFonts w:asciiTheme="majorHAnsi" w:hAnsiTheme="majorHAnsi" w:cstheme="majorHAnsi"/>
          <w:color w:val="000000"/>
          <w:sz w:val="24"/>
          <w:szCs w:val="24"/>
        </w:rPr>
        <w:t>process</w:t>
      </w:r>
      <w:r w:rsidRPr="00A37A1D">
        <w:rPr>
          <w:rFonts w:asciiTheme="majorHAnsi" w:hAnsiTheme="majorHAnsi" w:cstheme="majorHAnsi"/>
          <w:color w:val="000000"/>
          <w:sz w:val="24"/>
          <w:szCs w:val="24"/>
        </w:rPr>
        <w:t xml:space="preserve"> takes around 30 minutes to 1 hour to complete. </w:t>
      </w:r>
    </w:p>
    <w:p w14:paraId="04799DFB"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1C324C8F" w14:textId="3579A810"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Moreover, Lidl's competitor Aldi have a slightly different approach towards online applicants. Aldi is also a popular food retailer and is very similar to Lidl as they both supply foreign food and brands in their supermarkets. They also use a similar process in which you complete</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an online test during the application, however, before starting the test they give you an example of the questions to see if you are fit for the job. </w:t>
      </w:r>
    </w:p>
    <w:p w14:paraId="05BCF9D4" w14:textId="17313213"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Lidl could apply this to their application process as it is an efficient way to see if candidates can complete the practice question before possibly spending up to an hour carrying out the online. </w:t>
      </w:r>
    </w:p>
    <w:p w14:paraId="3DC8E46D"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 </w:t>
      </w:r>
    </w:p>
    <w:p w14:paraId="27130C64" w14:textId="3B7816C1"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sz w:val="24"/>
          <w:szCs w:val="24"/>
        </w:rPr>
        <w:t xml:space="preserve">2.1 </w:t>
      </w:r>
      <w:r w:rsidRPr="00A37A1D">
        <w:rPr>
          <w:rFonts w:asciiTheme="majorHAnsi" w:hAnsiTheme="majorHAnsi" w:cstheme="majorHAnsi"/>
          <w:color w:val="000000"/>
          <w:sz w:val="24"/>
          <w:szCs w:val="24"/>
        </w:rPr>
        <w:t xml:space="preserve">Learning and </w:t>
      </w:r>
      <w:r w:rsidR="00A37A1D" w:rsidRPr="00A37A1D">
        <w:rPr>
          <w:rFonts w:asciiTheme="majorHAnsi" w:hAnsiTheme="majorHAnsi" w:cstheme="majorHAnsi"/>
          <w:color w:val="000000"/>
          <w:sz w:val="24"/>
          <w:szCs w:val="24"/>
        </w:rPr>
        <w:t>Development</w:t>
      </w:r>
      <w:r w:rsidRPr="00A37A1D">
        <w:rPr>
          <w:rFonts w:asciiTheme="majorHAnsi" w:hAnsiTheme="majorHAnsi" w:cstheme="majorHAnsi"/>
          <w:color w:val="000000"/>
          <w:sz w:val="24"/>
          <w:szCs w:val="24"/>
        </w:rPr>
        <w:t xml:space="preserve"> </w:t>
      </w:r>
    </w:p>
    <w:p w14:paraId="20CF1386"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432CC230" w14:textId="70FB1CE9"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lastRenderedPageBreak/>
        <w:t xml:space="preserve">Harrison suggests learning and </w:t>
      </w:r>
      <w:r w:rsidRPr="00A37A1D">
        <w:rPr>
          <w:rFonts w:asciiTheme="majorHAnsi" w:hAnsiTheme="majorHAnsi" w:cstheme="majorHAnsi"/>
          <w:color w:val="000000"/>
          <w:sz w:val="24"/>
          <w:szCs w:val="24"/>
        </w:rPr>
        <w:t>development</w:t>
      </w:r>
      <w:r w:rsidRPr="00A37A1D">
        <w:rPr>
          <w:rFonts w:asciiTheme="majorHAnsi" w:hAnsiTheme="majorHAnsi" w:cstheme="majorHAnsi"/>
          <w:color w:val="000000"/>
          <w:sz w:val="24"/>
          <w:szCs w:val="24"/>
        </w:rPr>
        <w:t xml:space="preserve"> is an organisational process to aid the </w:t>
      </w:r>
      <w:r w:rsidRPr="00A37A1D">
        <w:rPr>
          <w:rFonts w:asciiTheme="majorHAnsi" w:hAnsiTheme="majorHAnsi" w:cstheme="majorHAnsi"/>
          <w:color w:val="000000"/>
          <w:sz w:val="24"/>
          <w:szCs w:val="24"/>
        </w:rPr>
        <w:t>development</w:t>
      </w:r>
      <w:r w:rsidRPr="00A37A1D">
        <w:rPr>
          <w:rFonts w:asciiTheme="majorHAnsi" w:hAnsiTheme="majorHAnsi" w:cstheme="majorHAnsi"/>
          <w:color w:val="000000"/>
          <w:sz w:val="24"/>
          <w:szCs w:val="24"/>
        </w:rPr>
        <w:t xml:space="preserve"> of knowledge and the achievement of </w:t>
      </w:r>
    </w:p>
    <w:p w14:paraId="2722825B" w14:textId="7EF84B7D"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organisational and individual goals (2005). Lidl have many learning and developement </w:t>
      </w:r>
      <w:r w:rsidR="00A37A1D" w:rsidRPr="00A37A1D">
        <w:rPr>
          <w:rFonts w:asciiTheme="majorHAnsi" w:hAnsiTheme="majorHAnsi" w:cstheme="majorHAnsi"/>
          <w:color w:val="000000"/>
          <w:sz w:val="24"/>
          <w:szCs w:val="24"/>
        </w:rPr>
        <w:t>opportunities</w:t>
      </w:r>
      <w:r w:rsidRPr="00A37A1D">
        <w:rPr>
          <w:rFonts w:asciiTheme="majorHAnsi" w:hAnsiTheme="majorHAnsi" w:cstheme="majorHAnsi"/>
          <w:color w:val="000000"/>
          <w:sz w:val="24"/>
          <w:szCs w:val="24"/>
        </w:rPr>
        <w:t xml:space="preserve">, especially for graduates. </w:t>
      </w:r>
    </w:p>
    <w:p w14:paraId="15234F36"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12937AE3" w14:textId="07BB6851"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Their programme enables graduates to use their degrees to further </w:t>
      </w:r>
      <w:proofErr w:type="gramStart"/>
      <w:r w:rsidR="00A37A1D" w:rsidRPr="00A37A1D">
        <w:rPr>
          <w:rFonts w:asciiTheme="majorHAnsi" w:hAnsiTheme="majorHAnsi" w:cstheme="majorHAnsi"/>
          <w:color w:val="000000"/>
          <w:sz w:val="24"/>
          <w:szCs w:val="24"/>
        </w:rPr>
        <w:t>developed</w:t>
      </w:r>
      <w:proofErr w:type="gramEnd"/>
      <w:r w:rsidRPr="00A37A1D">
        <w:rPr>
          <w:rFonts w:asciiTheme="majorHAnsi" w:hAnsiTheme="majorHAnsi" w:cstheme="majorHAnsi"/>
          <w:color w:val="000000"/>
          <w:sz w:val="24"/>
          <w:szCs w:val="24"/>
        </w:rPr>
        <w:t xml:space="preserve"> their career alongside </w:t>
      </w:r>
      <w:r w:rsidR="00A37A1D" w:rsidRPr="00A37A1D">
        <w:rPr>
          <w:rFonts w:asciiTheme="majorHAnsi" w:hAnsiTheme="majorHAnsi" w:cstheme="majorHAnsi"/>
          <w:color w:val="000000"/>
          <w:sz w:val="24"/>
          <w:szCs w:val="24"/>
        </w:rPr>
        <w:t>Lidl</w:t>
      </w:r>
      <w:r w:rsidRPr="00A37A1D">
        <w:rPr>
          <w:rFonts w:asciiTheme="majorHAnsi" w:hAnsiTheme="majorHAnsi" w:cstheme="majorHAnsi"/>
          <w:color w:val="000000"/>
          <w:sz w:val="24"/>
          <w:szCs w:val="24"/>
        </w:rPr>
        <w:t xml:space="preserve">. During the first year of the graduate programme of grounding training, you are given the opportunity to learn the fundamental business areas of Lidl. With other programmes you </w:t>
      </w:r>
    </w:p>
    <w:p w14:paraId="3EDE163B"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specialise straight away, whereas at Lidl you can build the knowledge of how the business works, which helps you plan out your individual </w:t>
      </w:r>
    </w:p>
    <w:p w14:paraId="762137AA" w14:textId="28675B48"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future and what’s right for you (</w:t>
      </w:r>
      <w:r w:rsidR="00A37A1D" w:rsidRPr="00A37A1D">
        <w:rPr>
          <w:rFonts w:asciiTheme="majorHAnsi" w:hAnsiTheme="majorHAnsi" w:cstheme="majorHAnsi"/>
          <w:color w:val="000000"/>
          <w:sz w:val="24"/>
          <w:szCs w:val="24"/>
        </w:rPr>
        <w:t>Clam</w:t>
      </w:r>
      <w:r w:rsidRPr="00A37A1D">
        <w:rPr>
          <w:rFonts w:asciiTheme="majorHAnsi" w:hAnsiTheme="majorHAnsi" w:cstheme="majorHAnsi"/>
          <w:color w:val="000000"/>
          <w:sz w:val="24"/>
          <w:szCs w:val="24"/>
        </w:rPr>
        <w:t xml:space="preserve">, 2016). </w:t>
      </w:r>
    </w:p>
    <w:p w14:paraId="7D5DACB3"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57445BF7" w14:textId="056834FB"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There is no evidence of Lidl currently using artificial </w:t>
      </w:r>
      <w:r w:rsidR="00A37A1D" w:rsidRPr="00A37A1D">
        <w:rPr>
          <w:rFonts w:asciiTheme="majorHAnsi" w:hAnsiTheme="majorHAnsi" w:cstheme="majorHAnsi"/>
          <w:color w:val="000000"/>
          <w:sz w:val="24"/>
          <w:szCs w:val="24"/>
        </w:rPr>
        <w:t>intelligence</w:t>
      </w:r>
      <w:r w:rsidRPr="00A37A1D">
        <w:rPr>
          <w:rFonts w:asciiTheme="majorHAnsi" w:hAnsiTheme="majorHAnsi" w:cstheme="majorHAnsi"/>
          <w:color w:val="000000"/>
          <w:sz w:val="24"/>
          <w:szCs w:val="24"/>
        </w:rPr>
        <w:t xml:space="preserve"> in their learning and developement programmes, however, Sainsbury's noticed the demand in AI and that digital technology plays a critical role in delivering their strategy. As coding and software development talent has become increasingly important, in summer 2016, Sainsbury's launched an apprenticeship scheme to attract people with a passion for coding and software development into the business (Sainsbury's </w:t>
      </w:r>
      <w:r w:rsidR="00A37A1D" w:rsidRPr="00A37A1D">
        <w:rPr>
          <w:rFonts w:asciiTheme="majorHAnsi" w:hAnsiTheme="majorHAnsi" w:cstheme="majorHAnsi"/>
          <w:color w:val="000000"/>
          <w:sz w:val="24"/>
          <w:szCs w:val="24"/>
        </w:rPr>
        <w:t>nab</w:t>
      </w:r>
      <w:r w:rsidRPr="00A37A1D">
        <w:rPr>
          <w:rFonts w:asciiTheme="majorHAnsi" w:hAnsiTheme="majorHAnsi" w:cstheme="majorHAnsi"/>
          <w:color w:val="000000"/>
          <w:sz w:val="24"/>
          <w:szCs w:val="24"/>
        </w:rPr>
        <w:t xml:space="preserve">). </w:t>
      </w:r>
    </w:p>
    <w:p w14:paraId="748901C5"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Sainsbury's was founded in London in 1869, and is now one of the UK’s largest food retailers with over 600 supermarkets and 800 </w:t>
      </w:r>
    </w:p>
    <w:p w14:paraId="4715EA1D"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convenience stores (Sainsbury's 2018).</w:t>
      </w:r>
    </w:p>
    <w:p w14:paraId="2EC324A4"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0F6173B5" w14:textId="57CE5378"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2.2 </w:t>
      </w:r>
      <w:r w:rsidRPr="00A37A1D">
        <w:rPr>
          <w:rFonts w:asciiTheme="majorHAnsi" w:hAnsiTheme="majorHAnsi" w:cstheme="majorHAnsi"/>
          <w:color w:val="000000"/>
          <w:sz w:val="24"/>
          <w:szCs w:val="24"/>
        </w:rPr>
        <w:t xml:space="preserve">Employee Engagement </w:t>
      </w:r>
    </w:p>
    <w:p w14:paraId="28A0AF36"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376E76E5"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At Lidl, they care about protecting the environment and championing a healthy society, but mostly they commit to supporting their colleagues </w:t>
      </w:r>
    </w:p>
    <w:p w14:paraId="23D40596"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and are the best employer by choice in their sector because of this. Lidl often conduct employee surveys to measure and track employee </w:t>
      </w:r>
    </w:p>
    <w:p w14:paraId="6A413F6D" w14:textId="6DB5C6BC"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engagement, by conducting these surveys online there's cost minimisation, automation in data input and handling, absence of interviewer and a less risk of survey fraud (Lidl </w:t>
      </w:r>
      <w:r w:rsidR="00A37A1D" w:rsidRPr="00A37A1D">
        <w:rPr>
          <w:rFonts w:asciiTheme="majorHAnsi" w:hAnsiTheme="majorHAnsi" w:cstheme="majorHAnsi"/>
          <w:color w:val="000000"/>
          <w:sz w:val="24"/>
          <w:szCs w:val="24"/>
        </w:rPr>
        <w:t>nab</w:t>
      </w:r>
      <w:r w:rsidRPr="00A37A1D">
        <w:rPr>
          <w:rFonts w:asciiTheme="majorHAnsi" w:hAnsiTheme="majorHAnsi" w:cstheme="majorHAnsi"/>
          <w:color w:val="000000"/>
          <w:sz w:val="24"/>
          <w:szCs w:val="24"/>
        </w:rPr>
        <w:t>). Lidl also support their colleagues by continually reviewing the benefits they have to offer and the working environment. However, there is not a lot of evidence of artificial intelligence being used by Lidl with their</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employee engagement. </w:t>
      </w:r>
    </w:p>
    <w:p w14:paraId="129C5CE0"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p>
    <w:p w14:paraId="642B3341" w14:textId="0DE12D8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Artificial intelligence can be used for employee engagement for things such as calibrating team performance or using chat-bots to automate </w:t>
      </w:r>
    </w:p>
    <w:p w14:paraId="685A2BB6" w14:textId="77777777"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service request processes interfaces (SAP 2018). Chat bots are computer programs where you can have conversations with people using </w:t>
      </w:r>
    </w:p>
    <w:p w14:paraId="084D509A" w14:textId="13A3C622" w:rsidR="008641FF" w:rsidRPr="00A37A1D" w:rsidRDefault="008641FF" w:rsidP="008641FF">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artificial intelligence, via app or computer. According to Jimenez, chat bots are a giant database of conversations and is useful because you can understand the context and emotion behind a message, leading to a better understanding of the messages and conversation itself (2008). </w:t>
      </w:r>
    </w:p>
    <w:p w14:paraId="3F944454" w14:textId="21650042" w:rsidR="008641FF" w:rsidRPr="00A37A1D" w:rsidRDefault="008641FF" w:rsidP="008641FF">
      <w:pPr>
        <w:tabs>
          <w:tab w:val="left" w:pos="4035"/>
        </w:tabs>
        <w:rPr>
          <w:rFonts w:asciiTheme="majorHAnsi" w:hAnsiTheme="majorHAnsi" w:cstheme="majorHAnsi"/>
          <w:sz w:val="24"/>
          <w:szCs w:val="24"/>
        </w:rPr>
      </w:pPr>
    </w:p>
    <w:p w14:paraId="34EE5D83" w14:textId="77777777" w:rsidR="00A37A1D" w:rsidRPr="00A37A1D" w:rsidRDefault="008641FF"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sz w:val="24"/>
          <w:szCs w:val="24"/>
        </w:rPr>
        <w:t>2.3</w:t>
      </w:r>
      <w:r w:rsidR="00A37A1D" w:rsidRPr="00A37A1D">
        <w:rPr>
          <w:rFonts w:asciiTheme="majorHAnsi" w:hAnsiTheme="majorHAnsi" w:cstheme="majorHAnsi"/>
          <w:sz w:val="24"/>
          <w:szCs w:val="24"/>
        </w:rPr>
        <w:t xml:space="preserve"> </w:t>
      </w:r>
      <w:r w:rsidR="00A37A1D" w:rsidRPr="00A37A1D">
        <w:rPr>
          <w:rFonts w:asciiTheme="majorHAnsi" w:hAnsiTheme="majorHAnsi" w:cstheme="majorHAnsi"/>
          <w:color w:val="000000"/>
          <w:sz w:val="24"/>
          <w:szCs w:val="24"/>
        </w:rPr>
        <w:t xml:space="preserve">Performance Management </w:t>
      </w:r>
    </w:p>
    <w:p w14:paraId="37862795"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p>
    <w:p w14:paraId="30A9536D"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lastRenderedPageBreak/>
        <w:t>At Lidl, they focus on performance management as they believe it is the success to making every store a resounding success. Caldwell suggests</w:t>
      </w:r>
    </w:p>
    <w:p w14:paraId="6AF23D55"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performance management is a proactive partnership between employees and management that helps employees perform at their best and </w:t>
      </w:r>
    </w:p>
    <w:p w14:paraId="6A27E3AE"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align their contributions with the goals, values, and initiatives of the organisation (2002). For example, as an area manager at Lidl, </w:t>
      </w:r>
    </w:p>
    <w:p w14:paraId="17568984"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the job role is a really wide, all-encompassing job from managing the business side and achieving KPI’s to developing teams and looking after </w:t>
      </w:r>
    </w:p>
    <w:p w14:paraId="1E6404E3"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the HR side of the role.</w:t>
      </w:r>
    </w:p>
    <w:p w14:paraId="2A06C379"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p>
    <w:p w14:paraId="6DE657BB" w14:textId="1A4A28AA"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Your performance is measured in many ways such as how you're managing your waste in stores, understanding stock control </w:t>
      </w:r>
    </w:p>
    <w:p w14:paraId="38C0856A" w14:textId="26D3EEA1"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and looking at staff productivity, for example. Lidl also have an annual appraisal, and feedback is given regularly throughout the year (Lidl </w:t>
      </w:r>
      <w:r w:rsidRPr="00A37A1D">
        <w:rPr>
          <w:rFonts w:asciiTheme="majorHAnsi" w:hAnsiTheme="majorHAnsi" w:cstheme="majorHAnsi"/>
          <w:color w:val="000000"/>
          <w:sz w:val="24"/>
          <w:szCs w:val="24"/>
        </w:rPr>
        <w:t>nab</w:t>
      </w:r>
      <w:r w:rsidRPr="00A37A1D">
        <w:rPr>
          <w:rFonts w:asciiTheme="majorHAnsi" w:hAnsiTheme="majorHAnsi" w:cstheme="majorHAnsi"/>
          <w:color w:val="000000"/>
          <w:sz w:val="24"/>
          <w:szCs w:val="24"/>
        </w:rPr>
        <w:t xml:space="preserve">). </w:t>
      </w:r>
    </w:p>
    <w:p w14:paraId="04ECBC37"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p>
    <w:p w14:paraId="29A4FA65" w14:textId="7F39320E"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There is no evidence of Lidl using artificial intelligence when reviewing their performance as a company, however, Tesco use AI in their performance reviews. Tesco use different types of digital graphs and charts such as line graphs, bar charts and pie charts when reviewing their</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current </w:t>
      </w:r>
      <w:r w:rsidRPr="00A37A1D">
        <w:rPr>
          <w:rFonts w:asciiTheme="majorHAnsi" w:hAnsiTheme="majorHAnsi" w:cstheme="majorHAnsi"/>
          <w:color w:val="000000"/>
          <w:sz w:val="24"/>
          <w:szCs w:val="24"/>
        </w:rPr>
        <w:t>performance</w:t>
      </w:r>
      <w:r w:rsidRPr="00A37A1D">
        <w:rPr>
          <w:rFonts w:asciiTheme="majorHAnsi" w:hAnsiTheme="majorHAnsi" w:cstheme="majorHAnsi"/>
          <w:color w:val="000000"/>
          <w:sz w:val="24"/>
          <w:szCs w:val="24"/>
        </w:rPr>
        <w:t xml:space="preserve">, past and future targets. Tesco is also a supermarket retailer, they </w:t>
      </w:r>
      <w:r w:rsidRPr="00A37A1D">
        <w:rPr>
          <w:rFonts w:asciiTheme="majorHAnsi" w:hAnsiTheme="majorHAnsi" w:cstheme="majorHAnsi"/>
          <w:color w:val="000000"/>
          <w:sz w:val="24"/>
          <w:szCs w:val="24"/>
        </w:rPr>
        <w:t>originally</w:t>
      </w:r>
      <w:r w:rsidRPr="00A37A1D">
        <w:rPr>
          <w:rFonts w:asciiTheme="majorHAnsi" w:hAnsiTheme="majorHAnsi" w:cstheme="majorHAnsi"/>
          <w:color w:val="000000"/>
          <w:sz w:val="24"/>
          <w:szCs w:val="24"/>
        </w:rPr>
        <w:t xml:space="preserve"> opened in London in 1919 and is now one of the UK's leading food retailers (Tesco 2018). By </w:t>
      </w:r>
      <w:r w:rsidRPr="00A37A1D">
        <w:rPr>
          <w:rFonts w:asciiTheme="majorHAnsi" w:hAnsiTheme="majorHAnsi" w:cstheme="majorHAnsi"/>
          <w:color w:val="000000"/>
          <w:sz w:val="24"/>
          <w:szCs w:val="24"/>
        </w:rPr>
        <w:t>Tesco</w:t>
      </w:r>
      <w:r w:rsidRPr="00A37A1D">
        <w:rPr>
          <w:rFonts w:asciiTheme="majorHAnsi" w:hAnsiTheme="majorHAnsi" w:cstheme="majorHAnsi"/>
          <w:color w:val="000000"/>
          <w:sz w:val="24"/>
          <w:szCs w:val="24"/>
        </w:rPr>
        <w:t xml:space="preserve"> using artificial intelligence to review their </w:t>
      </w:r>
      <w:r w:rsidRPr="00A37A1D">
        <w:rPr>
          <w:rFonts w:asciiTheme="majorHAnsi" w:hAnsiTheme="majorHAnsi" w:cstheme="majorHAnsi"/>
          <w:color w:val="000000"/>
          <w:sz w:val="24"/>
          <w:szCs w:val="24"/>
        </w:rPr>
        <w:t>performance</w:t>
      </w:r>
      <w:r w:rsidRPr="00A37A1D">
        <w:rPr>
          <w:rFonts w:asciiTheme="majorHAnsi" w:hAnsiTheme="majorHAnsi" w:cstheme="majorHAnsi"/>
          <w:color w:val="000000"/>
          <w:sz w:val="24"/>
          <w:szCs w:val="24"/>
        </w:rPr>
        <w:t xml:space="preserve">, they were able to measure their </w:t>
      </w:r>
      <w:r w:rsidRPr="00A37A1D">
        <w:rPr>
          <w:rFonts w:asciiTheme="majorHAnsi" w:hAnsiTheme="majorHAnsi" w:cstheme="majorHAnsi"/>
          <w:color w:val="000000"/>
          <w:sz w:val="24"/>
          <w:szCs w:val="24"/>
        </w:rPr>
        <w:t>performance</w:t>
      </w:r>
      <w:r w:rsidRPr="00A37A1D">
        <w:rPr>
          <w:rFonts w:asciiTheme="majorHAnsi" w:hAnsiTheme="majorHAnsi" w:cstheme="majorHAnsi"/>
          <w:color w:val="000000"/>
          <w:sz w:val="24"/>
          <w:szCs w:val="24"/>
        </w:rPr>
        <w:t>, cost breakdowns, employee reviews and much more all in the same database, for whomever they wish to view it.</w:t>
      </w:r>
    </w:p>
    <w:p w14:paraId="3AC79967" w14:textId="0AF6F67B" w:rsidR="008641FF" w:rsidRPr="00A37A1D" w:rsidRDefault="008641FF" w:rsidP="008641FF">
      <w:pPr>
        <w:tabs>
          <w:tab w:val="left" w:pos="4035"/>
        </w:tabs>
        <w:rPr>
          <w:rFonts w:asciiTheme="majorHAnsi" w:hAnsiTheme="majorHAnsi" w:cstheme="majorHAnsi"/>
          <w:sz w:val="24"/>
          <w:szCs w:val="24"/>
        </w:rPr>
      </w:pPr>
    </w:p>
    <w:p w14:paraId="428D8BED"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sz w:val="24"/>
          <w:szCs w:val="24"/>
        </w:rPr>
        <w:t xml:space="preserve">3.0 </w:t>
      </w:r>
      <w:r w:rsidRPr="00A37A1D">
        <w:rPr>
          <w:rFonts w:asciiTheme="majorHAnsi" w:hAnsiTheme="majorHAnsi" w:cstheme="majorHAnsi"/>
          <w:color w:val="000000"/>
          <w:sz w:val="24"/>
          <w:szCs w:val="24"/>
        </w:rPr>
        <w:t xml:space="preserve">Recommendations </w:t>
      </w:r>
    </w:p>
    <w:p w14:paraId="4B3DEBC6"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p>
    <w:p w14:paraId="670A1BA9" w14:textId="3B9C85E8"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 xml:space="preserve">Although Lidl use artificial intelligence during their recruitment and selection process, there was not enough hard evidence that they use it for the learning and development, employee engagement or performance management factors of their company. </w:t>
      </w:r>
    </w:p>
    <w:p w14:paraId="2820D1B3" w14:textId="7EC9E407"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Although Lidl already use AI in their recruitment and selection process, I feel that they could extend on this by taking Aldi's approach by getting the applicant to answer a series of questions before applying to seek if they are the ideal candidate for the job vacancy.</w:t>
      </w:r>
    </w:p>
    <w:p w14:paraId="3A56F78C" w14:textId="77777777" w:rsidR="00A37A1D" w:rsidRPr="00A37A1D" w:rsidRDefault="00A37A1D" w:rsidP="00A37A1D">
      <w:pPr>
        <w:pStyle w:val="HTMLPreformatted"/>
        <w:shd w:val="clear" w:color="auto" w:fill="FFFFFF"/>
        <w:rPr>
          <w:rFonts w:asciiTheme="majorHAnsi" w:hAnsiTheme="majorHAnsi" w:cstheme="majorHAnsi"/>
          <w:color w:val="000000"/>
          <w:sz w:val="24"/>
          <w:szCs w:val="24"/>
        </w:rPr>
      </w:pPr>
    </w:p>
    <w:p w14:paraId="706DB3ED" w14:textId="763FB189" w:rsidR="00A37A1D" w:rsidRPr="00A37A1D" w:rsidRDefault="00A37A1D" w:rsidP="00A37A1D">
      <w:pPr>
        <w:pStyle w:val="HTMLPreformatted"/>
        <w:shd w:val="clear" w:color="auto" w:fill="FFFFFF"/>
        <w:rPr>
          <w:rFonts w:asciiTheme="majorHAnsi" w:hAnsiTheme="majorHAnsi" w:cstheme="majorHAnsi"/>
          <w:color w:val="000000"/>
          <w:sz w:val="24"/>
          <w:szCs w:val="24"/>
        </w:rPr>
      </w:pPr>
      <w:r w:rsidRPr="00A37A1D">
        <w:rPr>
          <w:rFonts w:asciiTheme="majorHAnsi" w:hAnsiTheme="majorHAnsi" w:cstheme="majorHAnsi"/>
          <w:color w:val="000000"/>
          <w:sz w:val="24"/>
          <w:szCs w:val="24"/>
        </w:rPr>
        <w:t>Artificial intelligence has a big impact on businesses and by deploying the right AI technology the business will gain the ability to save time and money by automating routine processes and tasks and increasing productivity and operational efficiencies. For example. Sainsbury's noticed the demand in AI and that digital technology plays a critical role in delivering their strategy and then acted upon this during their learning and development process. As coding and software development talent has become increasingly important, in summer 2016, Sainsbury's launched an apprenticeship scheme to attract people with a passion for coding and software development into the business. I think that Lidl should carry out</w:t>
      </w:r>
      <w:r w:rsidRPr="00A37A1D">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a similar approach to their learning and development as Sainsbury's, I think this because using AI in this way creates more efficiency for the company and saves a lot of time. Moreover, in terms of employee engagement, Lidl would benefit from using chat bots in the workplace as employees will have the opportunity to speak to </w:t>
      </w:r>
      <w:r w:rsidRPr="00A37A1D">
        <w:rPr>
          <w:rFonts w:asciiTheme="majorHAnsi" w:hAnsiTheme="majorHAnsi" w:cstheme="majorHAnsi"/>
          <w:color w:val="000000"/>
          <w:sz w:val="24"/>
          <w:szCs w:val="24"/>
        </w:rPr>
        <w:t>each other</w:t>
      </w:r>
      <w:r w:rsidRPr="00A37A1D">
        <w:rPr>
          <w:rFonts w:asciiTheme="majorHAnsi" w:hAnsiTheme="majorHAnsi" w:cstheme="majorHAnsi"/>
          <w:color w:val="000000"/>
          <w:sz w:val="24"/>
          <w:szCs w:val="24"/>
        </w:rPr>
        <w:t xml:space="preserve"> in an informal manner, creating a </w:t>
      </w:r>
      <w:r w:rsidRPr="00A37A1D">
        <w:rPr>
          <w:rFonts w:asciiTheme="majorHAnsi" w:hAnsiTheme="majorHAnsi" w:cstheme="majorHAnsi"/>
          <w:color w:val="000000"/>
          <w:sz w:val="24"/>
          <w:szCs w:val="24"/>
        </w:rPr>
        <w:t>friendlier</w:t>
      </w:r>
      <w:r w:rsidRPr="00A37A1D">
        <w:rPr>
          <w:rFonts w:asciiTheme="majorHAnsi" w:hAnsiTheme="majorHAnsi" w:cstheme="majorHAnsi"/>
          <w:color w:val="000000"/>
          <w:sz w:val="24"/>
          <w:szCs w:val="24"/>
        </w:rPr>
        <w:t xml:space="preserve"> relationship between each other and a warmer atmosphere in the workplace. Lastly, it is in my opinion for Lidl to use digital graphs and charts to represent their </w:t>
      </w:r>
      <w:r w:rsidRPr="00A37A1D">
        <w:rPr>
          <w:rFonts w:asciiTheme="majorHAnsi" w:hAnsiTheme="majorHAnsi" w:cstheme="majorHAnsi"/>
          <w:color w:val="000000"/>
          <w:sz w:val="24"/>
          <w:szCs w:val="24"/>
        </w:rPr>
        <w:lastRenderedPageBreak/>
        <w:t>performance</w:t>
      </w:r>
      <w:r>
        <w:rPr>
          <w:rFonts w:asciiTheme="majorHAnsi" w:hAnsiTheme="majorHAnsi" w:cstheme="majorHAnsi"/>
          <w:color w:val="000000"/>
          <w:sz w:val="24"/>
          <w:szCs w:val="24"/>
        </w:rPr>
        <w:t xml:space="preserve"> </w:t>
      </w:r>
      <w:r w:rsidRPr="00A37A1D">
        <w:rPr>
          <w:rFonts w:asciiTheme="majorHAnsi" w:hAnsiTheme="majorHAnsi" w:cstheme="majorHAnsi"/>
          <w:color w:val="000000"/>
          <w:sz w:val="24"/>
          <w:szCs w:val="24"/>
        </w:rPr>
        <w:t xml:space="preserve">views as this is a simple way of displaying the current </w:t>
      </w:r>
      <w:r w:rsidRPr="00A37A1D">
        <w:rPr>
          <w:rFonts w:asciiTheme="majorHAnsi" w:hAnsiTheme="majorHAnsi" w:cstheme="majorHAnsi"/>
          <w:color w:val="000000"/>
          <w:sz w:val="24"/>
          <w:szCs w:val="24"/>
        </w:rPr>
        <w:t xml:space="preserve">performance </w:t>
      </w:r>
      <w:r w:rsidRPr="00A37A1D">
        <w:rPr>
          <w:rFonts w:asciiTheme="majorHAnsi" w:hAnsiTheme="majorHAnsi" w:cstheme="majorHAnsi"/>
          <w:color w:val="000000"/>
          <w:sz w:val="24"/>
          <w:szCs w:val="24"/>
        </w:rPr>
        <w:t xml:space="preserve">and future targets and to compare them to Lidl's previous </w:t>
      </w:r>
      <w:r w:rsidRPr="00A37A1D">
        <w:rPr>
          <w:rFonts w:asciiTheme="majorHAnsi" w:hAnsiTheme="majorHAnsi" w:cstheme="majorHAnsi"/>
          <w:color w:val="000000"/>
          <w:sz w:val="24"/>
          <w:szCs w:val="24"/>
        </w:rPr>
        <w:t>performance. This</w:t>
      </w:r>
      <w:r w:rsidRPr="00A37A1D">
        <w:rPr>
          <w:rFonts w:asciiTheme="majorHAnsi" w:hAnsiTheme="majorHAnsi" w:cstheme="majorHAnsi"/>
          <w:color w:val="000000"/>
          <w:sz w:val="24"/>
          <w:szCs w:val="24"/>
        </w:rPr>
        <w:t xml:space="preserve"> way, it is easily reviewable and can </w:t>
      </w:r>
      <w:proofErr w:type="spellStart"/>
      <w:r w:rsidRPr="00A37A1D">
        <w:rPr>
          <w:rFonts w:asciiTheme="majorHAnsi" w:hAnsiTheme="majorHAnsi" w:cstheme="majorHAnsi"/>
          <w:color w:val="000000"/>
          <w:sz w:val="24"/>
          <w:szCs w:val="24"/>
        </w:rPr>
        <w:t>by</w:t>
      </w:r>
      <w:proofErr w:type="spellEnd"/>
      <w:r w:rsidRPr="00A37A1D">
        <w:rPr>
          <w:rFonts w:asciiTheme="majorHAnsi" w:hAnsiTheme="majorHAnsi" w:cstheme="majorHAnsi"/>
          <w:color w:val="000000"/>
          <w:sz w:val="24"/>
          <w:szCs w:val="24"/>
        </w:rPr>
        <w:t xml:space="preserve"> seen by whomever it concerns. I think AI is useful because it saves time and money by </w:t>
      </w:r>
      <w:r w:rsidRPr="00A37A1D">
        <w:rPr>
          <w:rFonts w:asciiTheme="majorHAnsi" w:hAnsiTheme="majorHAnsi" w:cstheme="majorHAnsi"/>
          <w:color w:val="000000"/>
          <w:sz w:val="24"/>
          <w:szCs w:val="24"/>
        </w:rPr>
        <w:t>automation, increase</w:t>
      </w:r>
      <w:r w:rsidRPr="00A37A1D">
        <w:rPr>
          <w:rFonts w:asciiTheme="majorHAnsi" w:hAnsiTheme="majorHAnsi" w:cstheme="majorHAnsi"/>
          <w:color w:val="000000"/>
          <w:sz w:val="24"/>
          <w:szCs w:val="24"/>
        </w:rPr>
        <w:t xml:space="preserve"> productivity and efficiencies makes faster decisions for the business, avoids human error mistakes, predicts customer preferences and offers them a more personalised experience, identifies sales opportunities and offers intelligent advice and support.</w:t>
      </w:r>
    </w:p>
    <w:p w14:paraId="3F5A84F5" w14:textId="048ACFF5" w:rsidR="00A37A1D" w:rsidRDefault="00A37A1D" w:rsidP="008641FF">
      <w:pPr>
        <w:tabs>
          <w:tab w:val="left" w:pos="4035"/>
        </w:tabs>
        <w:rPr>
          <w:rFonts w:asciiTheme="majorHAnsi" w:hAnsiTheme="majorHAnsi" w:cstheme="majorHAnsi"/>
        </w:rPr>
      </w:pPr>
    </w:p>
    <w:p w14:paraId="0DC478CC" w14:textId="455ADA37" w:rsidR="00A37A1D" w:rsidRPr="00A37A1D" w:rsidRDefault="00A37A1D" w:rsidP="008641FF">
      <w:pPr>
        <w:tabs>
          <w:tab w:val="left" w:pos="4035"/>
        </w:tabs>
        <w:rPr>
          <w:rFonts w:asciiTheme="majorHAnsi" w:hAnsiTheme="majorHAnsi" w:cstheme="majorHAnsi"/>
        </w:rPr>
      </w:pPr>
    </w:p>
    <w:p w14:paraId="52A47CAA" w14:textId="77777777" w:rsidR="00FC554A" w:rsidRDefault="00FC554A" w:rsidP="008641FF">
      <w:pPr>
        <w:tabs>
          <w:tab w:val="left" w:pos="4035"/>
        </w:tabs>
        <w:rPr>
          <w:rFonts w:asciiTheme="majorHAnsi" w:hAnsiTheme="majorHAnsi" w:cstheme="majorHAnsi"/>
        </w:rPr>
      </w:pPr>
    </w:p>
    <w:p w14:paraId="00B9CF3F" w14:textId="77777777" w:rsidR="00FC554A" w:rsidRDefault="00FC554A" w:rsidP="008641FF">
      <w:pPr>
        <w:tabs>
          <w:tab w:val="left" w:pos="4035"/>
        </w:tabs>
        <w:rPr>
          <w:rFonts w:asciiTheme="majorHAnsi" w:hAnsiTheme="majorHAnsi" w:cstheme="majorHAnsi"/>
        </w:rPr>
      </w:pPr>
    </w:p>
    <w:p w14:paraId="6D56AF65" w14:textId="77777777" w:rsidR="00FC554A" w:rsidRDefault="00FC554A" w:rsidP="008641FF">
      <w:pPr>
        <w:tabs>
          <w:tab w:val="left" w:pos="4035"/>
        </w:tabs>
        <w:rPr>
          <w:rFonts w:asciiTheme="majorHAnsi" w:hAnsiTheme="majorHAnsi" w:cstheme="majorHAnsi"/>
        </w:rPr>
      </w:pPr>
    </w:p>
    <w:p w14:paraId="077FC8EE" w14:textId="77777777" w:rsidR="00FC554A" w:rsidRDefault="00FC554A" w:rsidP="008641FF">
      <w:pPr>
        <w:tabs>
          <w:tab w:val="left" w:pos="4035"/>
        </w:tabs>
        <w:rPr>
          <w:rFonts w:asciiTheme="majorHAnsi" w:hAnsiTheme="majorHAnsi" w:cstheme="majorHAnsi"/>
        </w:rPr>
      </w:pPr>
    </w:p>
    <w:p w14:paraId="1AEE80FA" w14:textId="77777777" w:rsidR="00FC554A" w:rsidRDefault="00FC554A" w:rsidP="008641FF">
      <w:pPr>
        <w:tabs>
          <w:tab w:val="left" w:pos="4035"/>
        </w:tabs>
        <w:rPr>
          <w:rFonts w:asciiTheme="majorHAnsi" w:hAnsiTheme="majorHAnsi" w:cstheme="majorHAnsi"/>
        </w:rPr>
      </w:pPr>
    </w:p>
    <w:p w14:paraId="27B79E23" w14:textId="77777777" w:rsidR="00FC554A" w:rsidRDefault="00FC554A" w:rsidP="008641FF">
      <w:pPr>
        <w:tabs>
          <w:tab w:val="left" w:pos="4035"/>
        </w:tabs>
        <w:rPr>
          <w:rFonts w:asciiTheme="majorHAnsi" w:hAnsiTheme="majorHAnsi" w:cstheme="majorHAnsi"/>
        </w:rPr>
      </w:pPr>
    </w:p>
    <w:p w14:paraId="3F415457" w14:textId="77777777" w:rsidR="00FC554A" w:rsidRDefault="00FC554A" w:rsidP="008641FF">
      <w:pPr>
        <w:tabs>
          <w:tab w:val="left" w:pos="4035"/>
        </w:tabs>
        <w:rPr>
          <w:rFonts w:asciiTheme="majorHAnsi" w:hAnsiTheme="majorHAnsi" w:cstheme="majorHAnsi"/>
        </w:rPr>
      </w:pPr>
    </w:p>
    <w:p w14:paraId="59A39352" w14:textId="77777777" w:rsidR="00FC554A" w:rsidRDefault="00FC554A" w:rsidP="008641FF">
      <w:pPr>
        <w:tabs>
          <w:tab w:val="left" w:pos="4035"/>
        </w:tabs>
        <w:rPr>
          <w:rFonts w:asciiTheme="majorHAnsi" w:hAnsiTheme="majorHAnsi" w:cstheme="majorHAnsi"/>
        </w:rPr>
      </w:pPr>
    </w:p>
    <w:p w14:paraId="03DACCB8" w14:textId="77777777" w:rsidR="00FC554A" w:rsidRDefault="00FC554A" w:rsidP="008641FF">
      <w:pPr>
        <w:tabs>
          <w:tab w:val="left" w:pos="4035"/>
        </w:tabs>
        <w:rPr>
          <w:rFonts w:asciiTheme="majorHAnsi" w:hAnsiTheme="majorHAnsi" w:cstheme="majorHAnsi"/>
        </w:rPr>
      </w:pPr>
    </w:p>
    <w:p w14:paraId="37D22676" w14:textId="77777777" w:rsidR="00FC554A" w:rsidRDefault="00FC554A" w:rsidP="008641FF">
      <w:pPr>
        <w:tabs>
          <w:tab w:val="left" w:pos="4035"/>
        </w:tabs>
        <w:rPr>
          <w:rFonts w:asciiTheme="majorHAnsi" w:hAnsiTheme="majorHAnsi" w:cstheme="majorHAnsi"/>
        </w:rPr>
      </w:pPr>
    </w:p>
    <w:p w14:paraId="4ECB4E77" w14:textId="77777777" w:rsidR="00FC554A" w:rsidRDefault="00FC554A" w:rsidP="008641FF">
      <w:pPr>
        <w:tabs>
          <w:tab w:val="left" w:pos="4035"/>
        </w:tabs>
        <w:rPr>
          <w:rFonts w:asciiTheme="majorHAnsi" w:hAnsiTheme="majorHAnsi" w:cstheme="majorHAnsi"/>
        </w:rPr>
      </w:pPr>
    </w:p>
    <w:p w14:paraId="2A122479" w14:textId="77777777" w:rsidR="00FC554A" w:rsidRDefault="00FC554A" w:rsidP="008641FF">
      <w:pPr>
        <w:tabs>
          <w:tab w:val="left" w:pos="4035"/>
        </w:tabs>
        <w:rPr>
          <w:rFonts w:asciiTheme="majorHAnsi" w:hAnsiTheme="majorHAnsi" w:cstheme="majorHAnsi"/>
        </w:rPr>
      </w:pPr>
    </w:p>
    <w:p w14:paraId="55926D06" w14:textId="77777777" w:rsidR="00FC554A" w:rsidRDefault="00FC554A" w:rsidP="008641FF">
      <w:pPr>
        <w:tabs>
          <w:tab w:val="left" w:pos="4035"/>
        </w:tabs>
        <w:rPr>
          <w:rFonts w:asciiTheme="majorHAnsi" w:hAnsiTheme="majorHAnsi" w:cstheme="majorHAnsi"/>
        </w:rPr>
      </w:pPr>
    </w:p>
    <w:p w14:paraId="19A907B6" w14:textId="77777777" w:rsidR="00FC554A" w:rsidRDefault="00FC554A" w:rsidP="008641FF">
      <w:pPr>
        <w:tabs>
          <w:tab w:val="left" w:pos="4035"/>
        </w:tabs>
        <w:rPr>
          <w:rFonts w:asciiTheme="majorHAnsi" w:hAnsiTheme="majorHAnsi" w:cstheme="majorHAnsi"/>
        </w:rPr>
      </w:pPr>
    </w:p>
    <w:p w14:paraId="12ED70F6" w14:textId="77777777" w:rsidR="00FC554A" w:rsidRDefault="00FC554A" w:rsidP="008641FF">
      <w:pPr>
        <w:tabs>
          <w:tab w:val="left" w:pos="4035"/>
        </w:tabs>
        <w:rPr>
          <w:rFonts w:asciiTheme="majorHAnsi" w:hAnsiTheme="majorHAnsi" w:cstheme="majorHAnsi"/>
        </w:rPr>
      </w:pPr>
    </w:p>
    <w:p w14:paraId="0E6F3E5F" w14:textId="77777777" w:rsidR="00FC554A" w:rsidRDefault="00FC554A" w:rsidP="008641FF">
      <w:pPr>
        <w:tabs>
          <w:tab w:val="left" w:pos="4035"/>
        </w:tabs>
        <w:rPr>
          <w:rFonts w:asciiTheme="majorHAnsi" w:hAnsiTheme="majorHAnsi" w:cstheme="majorHAnsi"/>
        </w:rPr>
      </w:pPr>
    </w:p>
    <w:p w14:paraId="2A73C984" w14:textId="77777777" w:rsidR="00FC554A" w:rsidRDefault="00FC554A" w:rsidP="008641FF">
      <w:pPr>
        <w:tabs>
          <w:tab w:val="left" w:pos="4035"/>
        </w:tabs>
        <w:rPr>
          <w:rFonts w:asciiTheme="majorHAnsi" w:hAnsiTheme="majorHAnsi" w:cstheme="majorHAnsi"/>
        </w:rPr>
      </w:pPr>
    </w:p>
    <w:p w14:paraId="13ACDD45" w14:textId="77777777" w:rsidR="00FC554A" w:rsidRDefault="00FC554A" w:rsidP="008641FF">
      <w:pPr>
        <w:tabs>
          <w:tab w:val="left" w:pos="4035"/>
        </w:tabs>
        <w:rPr>
          <w:rFonts w:asciiTheme="majorHAnsi" w:hAnsiTheme="majorHAnsi" w:cstheme="majorHAnsi"/>
        </w:rPr>
      </w:pPr>
    </w:p>
    <w:p w14:paraId="531AF9E8" w14:textId="77777777" w:rsidR="00FC554A" w:rsidRDefault="00FC554A" w:rsidP="008641FF">
      <w:pPr>
        <w:tabs>
          <w:tab w:val="left" w:pos="4035"/>
        </w:tabs>
        <w:rPr>
          <w:rFonts w:asciiTheme="majorHAnsi" w:hAnsiTheme="majorHAnsi" w:cstheme="majorHAnsi"/>
        </w:rPr>
      </w:pPr>
    </w:p>
    <w:p w14:paraId="7FA608FB" w14:textId="77777777" w:rsidR="00FC554A" w:rsidRDefault="00FC554A" w:rsidP="008641FF">
      <w:pPr>
        <w:tabs>
          <w:tab w:val="left" w:pos="4035"/>
        </w:tabs>
        <w:rPr>
          <w:rFonts w:asciiTheme="majorHAnsi" w:hAnsiTheme="majorHAnsi" w:cstheme="majorHAnsi"/>
        </w:rPr>
      </w:pPr>
    </w:p>
    <w:p w14:paraId="42AF9421" w14:textId="77777777" w:rsidR="00FC554A" w:rsidRDefault="00FC554A" w:rsidP="008641FF">
      <w:pPr>
        <w:tabs>
          <w:tab w:val="left" w:pos="4035"/>
        </w:tabs>
        <w:rPr>
          <w:rFonts w:asciiTheme="majorHAnsi" w:hAnsiTheme="majorHAnsi" w:cstheme="majorHAnsi"/>
        </w:rPr>
      </w:pPr>
    </w:p>
    <w:p w14:paraId="7C912D6F" w14:textId="77777777" w:rsidR="00FC554A" w:rsidRDefault="00FC554A" w:rsidP="008641FF">
      <w:pPr>
        <w:tabs>
          <w:tab w:val="left" w:pos="4035"/>
        </w:tabs>
        <w:rPr>
          <w:rFonts w:asciiTheme="majorHAnsi" w:hAnsiTheme="majorHAnsi" w:cstheme="majorHAnsi"/>
        </w:rPr>
      </w:pPr>
    </w:p>
    <w:p w14:paraId="6ABE94DC" w14:textId="77777777" w:rsidR="00FC554A" w:rsidRDefault="00FC554A" w:rsidP="008641FF">
      <w:pPr>
        <w:tabs>
          <w:tab w:val="left" w:pos="4035"/>
        </w:tabs>
        <w:rPr>
          <w:rFonts w:asciiTheme="majorHAnsi" w:hAnsiTheme="majorHAnsi" w:cstheme="majorHAnsi"/>
        </w:rPr>
      </w:pPr>
    </w:p>
    <w:p w14:paraId="386D37FC" w14:textId="77777777" w:rsidR="00FC554A" w:rsidRDefault="00FC554A" w:rsidP="008641FF">
      <w:pPr>
        <w:tabs>
          <w:tab w:val="left" w:pos="4035"/>
        </w:tabs>
        <w:rPr>
          <w:rFonts w:asciiTheme="majorHAnsi" w:hAnsiTheme="majorHAnsi" w:cstheme="majorHAnsi"/>
        </w:rPr>
      </w:pPr>
    </w:p>
    <w:p w14:paraId="76D1CF06" w14:textId="77777777" w:rsidR="00FC554A" w:rsidRDefault="00FC554A" w:rsidP="008641FF">
      <w:pPr>
        <w:tabs>
          <w:tab w:val="left" w:pos="4035"/>
        </w:tabs>
        <w:rPr>
          <w:rFonts w:asciiTheme="majorHAnsi" w:hAnsiTheme="majorHAnsi" w:cstheme="majorHAnsi"/>
        </w:rPr>
      </w:pPr>
    </w:p>
    <w:p w14:paraId="49723AFC" w14:textId="6A00109D" w:rsidR="00A37A1D" w:rsidRPr="00A37A1D" w:rsidRDefault="00A37A1D" w:rsidP="008641FF">
      <w:pPr>
        <w:tabs>
          <w:tab w:val="left" w:pos="4035"/>
        </w:tabs>
        <w:rPr>
          <w:rFonts w:asciiTheme="majorHAnsi" w:hAnsiTheme="majorHAnsi" w:cstheme="majorHAnsi"/>
        </w:rPr>
      </w:pPr>
      <w:bookmarkStart w:id="0" w:name="_GoBack"/>
      <w:bookmarkEnd w:id="0"/>
      <w:r w:rsidRPr="00A37A1D">
        <w:rPr>
          <w:rFonts w:asciiTheme="majorHAnsi" w:hAnsiTheme="majorHAnsi" w:cstheme="majorHAnsi"/>
        </w:rPr>
        <w:lastRenderedPageBreak/>
        <w:t xml:space="preserve">4.0 Bibliography </w:t>
      </w:r>
    </w:p>
    <w:p w14:paraId="23C3DA55" w14:textId="2B9BB264" w:rsidR="00A37A1D" w:rsidRPr="00A37A1D" w:rsidRDefault="00A37A1D" w:rsidP="008641FF">
      <w:pPr>
        <w:tabs>
          <w:tab w:val="left" w:pos="4035"/>
        </w:tabs>
        <w:rPr>
          <w:rFonts w:asciiTheme="majorHAnsi" w:hAnsiTheme="majorHAnsi" w:cstheme="majorHAnsi"/>
        </w:rPr>
      </w:pPr>
    </w:p>
    <w:p w14:paraId="45780F71"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Lidl. (</w:t>
      </w:r>
      <w:proofErr w:type="spellStart"/>
      <w:r w:rsidRPr="00A37A1D">
        <w:rPr>
          <w:rFonts w:asciiTheme="majorHAnsi" w:hAnsiTheme="majorHAnsi" w:cstheme="majorHAnsi"/>
          <w:color w:val="000000"/>
          <w:sz w:val="21"/>
          <w:szCs w:val="21"/>
        </w:rPr>
        <w:t>n.a</w:t>
      </w:r>
      <w:proofErr w:type="spellEnd"/>
      <w:r w:rsidRPr="00A37A1D">
        <w:rPr>
          <w:rFonts w:asciiTheme="majorHAnsi" w:hAnsiTheme="majorHAnsi" w:cstheme="majorHAnsi"/>
          <w:color w:val="000000"/>
          <w:sz w:val="21"/>
          <w:szCs w:val="21"/>
        </w:rPr>
        <w:t xml:space="preserve">). About Lidl Supermarket. [online] Available at: https://www.lidl.co.uk/en/About-Us.htm </w:t>
      </w:r>
    </w:p>
    <w:p w14:paraId="29F5463B"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419419A7"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Deshpande, N. (2009). </w:t>
      </w:r>
      <w:proofErr w:type="spellStart"/>
      <w:r w:rsidRPr="00A37A1D">
        <w:rPr>
          <w:rFonts w:asciiTheme="majorHAnsi" w:hAnsiTheme="majorHAnsi" w:cstheme="majorHAnsi"/>
          <w:color w:val="000000"/>
          <w:sz w:val="21"/>
          <w:szCs w:val="21"/>
        </w:rPr>
        <w:t>Articificial</w:t>
      </w:r>
      <w:proofErr w:type="spellEnd"/>
      <w:r w:rsidRPr="00A37A1D">
        <w:rPr>
          <w:rFonts w:asciiTheme="majorHAnsi" w:hAnsiTheme="majorHAnsi" w:cstheme="majorHAnsi"/>
          <w:color w:val="000000"/>
          <w:sz w:val="21"/>
          <w:szCs w:val="21"/>
        </w:rPr>
        <w:t xml:space="preserve"> Intelligence. pp 1. Technical Publications. 2009. </w:t>
      </w:r>
    </w:p>
    <w:p w14:paraId="69A8FBCC"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12D0C30A"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Accenture. (2018). Artificial Intelligence Is </w:t>
      </w:r>
      <w:proofErr w:type="gramStart"/>
      <w:r w:rsidRPr="00A37A1D">
        <w:rPr>
          <w:rFonts w:asciiTheme="majorHAnsi" w:hAnsiTheme="majorHAnsi" w:cstheme="majorHAnsi"/>
          <w:color w:val="000000"/>
          <w:sz w:val="21"/>
          <w:szCs w:val="21"/>
        </w:rPr>
        <w:t>The</w:t>
      </w:r>
      <w:proofErr w:type="gramEnd"/>
      <w:r w:rsidRPr="00A37A1D">
        <w:rPr>
          <w:rFonts w:asciiTheme="majorHAnsi" w:hAnsiTheme="majorHAnsi" w:cstheme="majorHAnsi"/>
          <w:color w:val="000000"/>
          <w:sz w:val="21"/>
          <w:szCs w:val="21"/>
        </w:rPr>
        <w:t xml:space="preserve"> Future Of Growth. [online] Available at: </w:t>
      </w:r>
    </w:p>
    <w:p w14:paraId="6DD708C2"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https://www.accenture.com/gb-en/insight-artificial-intelligence-future-growth  </w:t>
      </w:r>
    </w:p>
    <w:p w14:paraId="6D77E82B"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2C12B6D4"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Lidl. (</w:t>
      </w:r>
      <w:proofErr w:type="spellStart"/>
      <w:r w:rsidRPr="00A37A1D">
        <w:rPr>
          <w:rFonts w:asciiTheme="majorHAnsi" w:hAnsiTheme="majorHAnsi" w:cstheme="majorHAnsi"/>
          <w:color w:val="000000"/>
          <w:sz w:val="21"/>
          <w:szCs w:val="21"/>
        </w:rPr>
        <w:t>n.a</w:t>
      </w:r>
      <w:proofErr w:type="spellEnd"/>
      <w:r w:rsidRPr="00A37A1D">
        <w:rPr>
          <w:rFonts w:asciiTheme="majorHAnsi" w:hAnsiTheme="majorHAnsi" w:cstheme="majorHAnsi"/>
          <w:color w:val="000000"/>
          <w:sz w:val="21"/>
          <w:szCs w:val="21"/>
        </w:rPr>
        <w:t xml:space="preserve">). Data Protection. [online] Available at: https://careers.lidl.co.uk/en/data-protection-916.htm </w:t>
      </w:r>
    </w:p>
    <w:p w14:paraId="64FCAA92"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4C288EC9"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roofErr w:type="spellStart"/>
      <w:r w:rsidRPr="00A37A1D">
        <w:rPr>
          <w:rFonts w:asciiTheme="majorHAnsi" w:hAnsiTheme="majorHAnsi" w:cstheme="majorHAnsi"/>
          <w:color w:val="000000"/>
          <w:sz w:val="21"/>
          <w:szCs w:val="21"/>
        </w:rPr>
        <w:t>Clym</w:t>
      </w:r>
      <w:proofErr w:type="spellEnd"/>
      <w:r w:rsidRPr="00A37A1D">
        <w:rPr>
          <w:rFonts w:asciiTheme="majorHAnsi" w:hAnsiTheme="majorHAnsi" w:cstheme="majorHAnsi"/>
          <w:color w:val="000000"/>
          <w:sz w:val="21"/>
          <w:szCs w:val="21"/>
        </w:rPr>
        <w:t xml:space="preserve">. (2016). Our Lidl Personalities Graduate Careers. [online] Available at: https://careers.lidl.co.uk/en/3758.htm </w:t>
      </w:r>
    </w:p>
    <w:p w14:paraId="4AFA9680"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0A6C9268"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Lidl. (</w:t>
      </w:r>
      <w:proofErr w:type="spellStart"/>
      <w:r w:rsidRPr="00A37A1D">
        <w:rPr>
          <w:rFonts w:asciiTheme="majorHAnsi" w:hAnsiTheme="majorHAnsi" w:cstheme="majorHAnsi"/>
          <w:color w:val="000000"/>
          <w:sz w:val="21"/>
          <w:szCs w:val="21"/>
        </w:rPr>
        <w:t>n.a</w:t>
      </w:r>
      <w:proofErr w:type="spellEnd"/>
      <w:r w:rsidRPr="00A37A1D">
        <w:rPr>
          <w:rFonts w:asciiTheme="majorHAnsi" w:hAnsiTheme="majorHAnsi" w:cstheme="majorHAnsi"/>
          <w:color w:val="000000"/>
          <w:sz w:val="21"/>
          <w:szCs w:val="21"/>
        </w:rPr>
        <w:t xml:space="preserve">). Job Search. [online] Available at: https://careers.lidl.co.uk/en/jobsearch/Customer-Assistant-21-34-hours-Penlan-20688 </w:t>
      </w:r>
    </w:p>
    <w:p w14:paraId="02395476"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6C69DA94"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Aldi. (</w:t>
      </w:r>
      <w:proofErr w:type="spellStart"/>
      <w:r w:rsidRPr="00A37A1D">
        <w:rPr>
          <w:rFonts w:asciiTheme="majorHAnsi" w:hAnsiTheme="majorHAnsi" w:cstheme="majorHAnsi"/>
          <w:color w:val="000000"/>
          <w:sz w:val="21"/>
          <w:szCs w:val="21"/>
        </w:rPr>
        <w:t>n.a</w:t>
      </w:r>
      <w:proofErr w:type="spellEnd"/>
      <w:r w:rsidRPr="00A37A1D">
        <w:rPr>
          <w:rFonts w:asciiTheme="majorHAnsi" w:hAnsiTheme="majorHAnsi" w:cstheme="majorHAnsi"/>
          <w:color w:val="000000"/>
          <w:sz w:val="21"/>
          <w:szCs w:val="21"/>
        </w:rPr>
        <w:t xml:space="preserve">). Aldi Recruitment. [online] Available at: https://www.aldirecruitment.co.uk/stores/  </w:t>
      </w:r>
    </w:p>
    <w:p w14:paraId="33F343F3"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16828624"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Sainsbury's. (2018). About Sainsbury's. [online] Available at: https://www.about.sainsburys.co.uk/great-products-and-services/groceries </w:t>
      </w:r>
    </w:p>
    <w:p w14:paraId="2860C3C9"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2343AC0B"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Sainsbury's (</w:t>
      </w:r>
      <w:proofErr w:type="spellStart"/>
      <w:r w:rsidRPr="00A37A1D">
        <w:rPr>
          <w:rFonts w:asciiTheme="majorHAnsi" w:hAnsiTheme="majorHAnsi" w:cstheme="majorHAnsi"/>
          <w:color w:val="000000"/>
          <w:sz w:val="21"/>
          <w:szCs w:val="21"/>
        </w:rPr>
        <w:t>n.a</w:t>
      </w:r>
      <w:proofErr w:type="spellEnd"/>
      <w:r w:rsidRPr="00A37A1D">
        <w:rPr>
          <w:rFonts w:asciiTheme="majorHAnsi" w:hAnsiTheme="majorHAnsi" w:cstheme="majorHAnsi"/>
          <w:color w:val="000000"/>
          <w:sz w:val="21"/>
          <w:szCs w:val="21"/>
        </w:rPr>
        <w:t xml:space="preserve">). </w:t>
      </w:r>
      <w:proofErr w:type="spellStart"/>
      <w:r w:rsidRPr="00A37A1D">
        <w:rPr>
          <w:rFonts w:asciiTheme="majorHAnsi" w:hAnsiTheme="majorHAnsi" w:cstheme="majorHAnsi"/>
          <w:color w:val="000000"/>
          <w:sz w:val="21"/>
          <w:szCs w:val="21"/>
        </w:rPr>
        <w:t>Appreticeships</w:t>
      </w:r>
      <w:proofErr w:type="spellEnd"/>
      <w:r w:rsidRPr="00A37A1D">
        <w:rPr>
          <w:rFonts w:asciiTheme="majorHAnsi" w:hAnsiTheme="majorHAnsi" w:cstheme="majorHAnsi"/>
          <w:color w:val="000000"/>
          <w:sz w:val="21"/>
          <w:szCs w:val="21"/>
        </w:rPr>
        <w:t xml:space="preserve"> go digital. [online] Available at: https://www.about.sainsburys.co.uk/making-a-difference/our-values/our-stories/2017/apprenticeships-go-digital</w:t>
      </w:r>
    </w:p>
    <w:p w14:paraId="762BFA69"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 </w:t>
      </w:r>
    </w:p>
    <w:p w14:paraId="103274E0"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Harrison, R. (2005). Learning and Development. CIPD Publishing, 2005. </w:t>
      </w:r>
    </w:p>
    <w:p w14:paraId="7ABA6A0C"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5C8342CC"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Lidl. (</w:t>
      </w:r>
      <w:proofErr w:type="spellStart"/>
      <w:r w:rsidRPr="00A37A1D">
        <w:rPr>
          <w:rFonts w:asciiTheme="majorHAnsi" w:hAnsiTheme="majorHAnsi" w:cstheme="majorHAnsi"/>
          <w:color w:val="000000"/>
          <w:sz w:val="21"/>
          <w:szCs w:val="21"/>
        </w:rPr>
        <w:t>n.a</w:t>
      </w:r>
      <w:proofErr w:type="spellEnd"/>
      <w:r w:rsidRPr="00A37A1D">
        <w:rPr>
          <w:rFonts w:asciiTheme="majorHAnsi" w:hAnsiTheme="majorHAnsi" w:cstheme="majorHAnsi"/>
          <w:color w:val="000000"/>
          <w:sz w:val="21"/>
          <w:szCs w:val="21"/>
        </w:rPr>
        <w:t xml:space="preserve">). Our Commitments. [online] Available at: https://www.lidl.co.uk/en/Our-commitments-10895.htm </w:t>
      </w:r>
    </w:p>
    <w:p w14:paraId="32A67071"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36345AD8"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SAP. (2018). Boosting employee engagement with AI and learning machine. [online] Available at: https://www.humanresourcesonline.net/boosting-employee-engagement-with-ai-and-machine-learning/ </w:t>
      </w:r>
    </w:p>
    <w:p w14:paraId="118DE85D"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0C17EDBD"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Jimenez, J. (2008). E-mail at the Workplace. pp 76. </w:t>
      </w:r>
      <w:proofErr w:type="spellStart"/>
      <w:r w:rsidRPr="00A37A1D">
        <w:rPr>
          <w:rFonts w:asciiTheme="majorHAnsi" w:hAnsiTheme="majorHAnsi" w:cstheme="majorHAnsi"/>
          <w:color w:val="000000"/>
          <w:sz w:val="21"/>
          <w:szCs w:val="21"/>
        </w:rPr>
        <w:t>Cograf</w:t>
      </w:r>
      <w:proofErr w:type="spellEnd"/>
      <w:r w:rsidRPr="00A37A1D">
        <w:rPr>
          <w:rFonts w:asciiTheme="majorHAnsi" w:hAnsiTheme="majorHAnsi" w:cstheme="majorHAnsi"/>
          <w:color w:val="000000"/>
          <w:sz w:val="21"/>
          <w:szCs w:val="21"/>
        </w:rPr>
        <w:t xml:space="preserve">, 2008. </w:t>
      </w:r>
    </w:p>
    <w:p w14:paraId="0D0816BF"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0A5D61E0"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Caldwell, C. (2002). Performance Management. AMACOM </w:t>
      </w:r>
      <w:proofErr w:type="spellStart"/>
      <w:r w:rsidRPr="00A37A1D">
        <w:rPr>
          <w:rFonts w:asciiTheme="majorHAnsi" w:hAnsiTheme="majorHAnsi" w:cstheme="majorHAnsi"/>
          <w:color w:val="000000"/>
          <w:sz w:val="21"/>
          <w:szCs w:val="21"/>
        </w:rPr>
        <w:t>Div</w:t>
      </w:r>
      <w:proofErr w:type="spellEnd"/>
      <w:r w:rsidRPr="00A37A1D">
        <w:rPr>
          <w:rFonts w:asciiTheme="majorHAnsi" w:hAnsiTheme="majorHAnsi" w:cstheme="majorHAnsi"/>
          <w:color w:val="000000"/>
          <w:sz w:val="21"/>
          <w:szCs w:val="21"/>
        </w:rPr>
        <w:t xml:space="preserve"> American </w:t>
      </w:r>
      <w:proofErr w:type="spellStart"/>
      <w:r w:rsidRPr="00A37A1D">
        <w:rPr>
          <w:rFonts w:asciiTheme="majorHAnsi" w:hAnsiTheme="majorHAnsi" w:cstheme="majorHAnsi"/>
          <w:color w:val="000000"/>
          <w:sz w:val="21"/>
          <w:szCs w:val="21"/>
        </w:rPr>
        <w:t>Mgmt</w:t>
      </w:r>
      <w:proofErr w:type="spellEnd"/>
      <w:r w:rsidRPr="00A37A1D">
        <w:rPr>
          <w:rFonts w:asciiTheme="majorHAnsi" w:hAnsiTheme="majorHAnsi" w:cstheme="majorHAnsi"/>
          <w:color w:val="000000"/>
          <w:sz w:val="21"/>
          <w:szCs w:val="21"/>
        </w:rPr>
        <w:t xml:space="preserve"> Assn, 13 May 2002. </w:t>
      </w:r>
    </w:p>
    <w:p w14:paraId="3B80829A"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4C1F1893"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Tesco. (2018). History - About us. [online] Available at: https://www.tescoplc.com/about-us/history/  </w:t>
      </w:r>
    </w:p>
    <w:p w14:paraId="5FFE95F1"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p>
    <w:p w14:paraId="44CB36E3" w14:textId="77777777" w:rsidR="00A37A1D" w:rsidRPr="00A37A1D" w:rsidRDefault="00A37A1D" w:rsidP="00A37A1D">
      <w:pPr>
        <w:pStyle w:val="HTMLPreformatted"/>
        <w:shd w:val="clear" w:color="auto" w:fill="FFFFFF"/>
        <w:rPr>
          <w:rFonts w:asciiTheme="majorHAnsi" w:hAnsiTheme="majorHAnsi" w:cstheme="majorHAnsi"/>
          <w:color w:val="000000"/>
          <w:sz w:val="21"/>
          <w:szCs w:val="21"/>
        </w:rPr>
      </w:pPr>
      <w:r w:rsidRPr="00A37A1D">
        <w:rPr>
          <w:rFonts w:asciiTheme="majorHAnsi" w:hAnsiTheme="majorHAnsi" w:cstheme="majorHAnsi"/>
          <w:color w:val="000000"/>
          <w:sz w:val="21"/>
          <w:szCs w:val="21"/>
        </w:rPr>
        <w:t xml:space="preserve">Tesco. (2012). Performance Review. [online] Available at: https://www.tescoplc.com/files/reports/ar2012/files/pdf/tesco_annual_report_2012_performance.pdf </w:t>
      </w:r>
    </w:p>
    <w:p w14:paraId="0F17730F" w14:textId="77777777" w:rsidR="00A37A1D" w:rsidRPr="008641FF" w:rsidRDefault="00A37A1D" w:rsidP="008641FF">
      <w:pPr>
        <w:tabs>
          <w:tab w:val="left" w:pos="4035"/>
        </w:tabs>
        <w:rPr>
          <w:rFonts w:asciiTheme="majorHAnsi" w:hAnsiTheme="majorHAnsi" w:cstheme="majorHAnsi"/>
        </w:rPr>
      </w:pPr>
    </w:p>
    <w:sectPr w:rsidR="00A37A1D" w:rsidRPr="008641F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39C291" w14:textId="77777777" w:rsidR="00A37A1D" w:rsidRDefault="00A37A1D" w:rsidP="00A37A1D">
      <w:pPr>
        <w:spacing w:after="0" w:line="240" w:lineRule="auto"/>
      </w:pPr>
      <w:r>
        <w:separator/>
      </w:r>
    </w:p>
  </w:endnote>
  <w:endnote w:type="continuationSeparator" w:id="0">
    <w:p w14:paraId="6273DCFD" w14:textId="77777777" w:rsidR="00A37A1D" w:rsidRDefault="00A37A1D" w:rsidP="00A37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5AC234" w14:textId="77777777" w:rsidR="00A37A1D" w:rsidRDefault="00A37A1D" w:rsidP="00A37A1D">
      <w:pPr>
        <w:spacing w:after="0" w:line="240" w:lineRule="auto"/>
      </w:pPr>
      <w:r>
        <w:separator/>
      </w:r>
    </w:p>
  </w:footnote>
  <w:footnote w:type="continuationSeparator" w:id="0">
    <w:p w14:paraId="4122D9DD" w14:textId="77777777" w:rsidR="00A37A1D" w:rsidRDefault="00A37A1D" w:rsidP="00A37A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5370809"/>
      <w:docPartObj>
        <w:docPartGallery w:val="Page Numbers (Top of Page)"/>
        <w:docPartUnique/>
      </w:docPartObj>
    </w:sdtPr>
    <w:sdtEndPr>
      <w:rPr>
        <w:noProof/>
      </w:rPr>
    </w:sdtEndPr>
    <w:sdtContent>
      <w:p w14:paraId="64754BD0" w14:textId="742EA878" w:rsidR="00A37A1D" w:rsidRDefault="00A37A1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6FF68F" w14:textId="77777777" w:rsidR="00A37A1D" w:rsidRDefault="00A37A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AF3EF0"/>
    <w:multiLevelType w:val="multilevel"/>
    <w:tmpl w:val="B560AEC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1FF"/>
    <w:rsid w:val="008641FF"/>
    <w:rsid w:val="00A37A1D"/>
    <w:rsid w:val="00FC5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046FD"/>
  <w15:chartTrackingRefBased/>
  <w15:docId w15:val="{DAF0B3CF-047A-4A9F-954F-1B93201D5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41F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8641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641FF"/>
    <w:rPr>
      <w:rFonts w:ascii="Courier New" w:eastAsia="Times New Roman" w:hAnsi="Courier New" w:cs="Courier New"/>
      <w:sz w:val="20"/>
      <w:szCs w:val="20"/>
      <w:lang w:eastAsia="en-GB"/>
    </w:rPr>
  </w:style>
  <w:style w:type="paragraph" w:styleId="ListParagraph">
    <w:name w:val="List Paragraph"/>
    <w:basedOn w:val="Normal"/>
    <w:uiPriority w:val="34"/>
    <w:qFormat/>
    <w:rsid w:val="00A37A1D"/>
    <w:pPr>
      <w:ind w:left="720"/>
      <w:contextualSpacing/>
    </w:pPr>
  </w:style>
  <w:style w:type="paragraph" w:styleId="Header">
    <w:name w:val="header"/>
    <w:basedOn w:val="Normal"/>
    <w:link w:val="HeaderChar"/>
    <w:uiPriority w:val="99"/>
    <w:unhideWhenUsed/>
    <w:rsid w:val="00A37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A1D"/>
  </w:style>
  <w:style w:type="paragraph" w:styleId="Footer">
    <w:name w:val="footer"/>
    <w:basedOn w:val="Normal"/>
    <w:link w:val="FooterChar"/>
    <w:uiPriority w:val="99"/>
    <w:unhideWhenUsed/>
    <w:rsid w:val="00A37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8948">
      <w:bodyDiv w:val="1"/>
      <w:marLeft w:val="0"/>
      <w:marRight w:val="0"/>
      <w:marTop w:val="0"/>
      <w:marBottom w:val="0"/>
      <w:divBdr>
        <w:top w:val="none" w:sz="0" w:space="0" w:color="auto"/>
        <w:left w:val="none" w:sz="0" w:space="0" w:color="auto"/>
        <w:bottom w:val="none" w:sz="0" w:space="0" w:color="auto"/>
        <w:right w:val="none" w:sz="0" w:space="0" w:color="auto"/>
      </w:divBdr>
    </w:div>
    <w:div w:id="17002407">
      <w:bodyDiv w:val="1"/>
      <w:marLeft w:val="0"/>
      <w:marRight w:val="0"/>
      <w:marTop w:val="0"/>
      <w:marBottom w:val="0"/>
      <w:divBdr>
        <w:top w:val="none" w:sz="0" w:space="0" w:color="auto"/>
        <w:left w:val="none" w:sz="0" w:space="0" w:color="auto"/>
        <w:bottom w:val="none" w:sz="0" w:space="0" w:color="auto"/>
        <w:right w:val="none" w:sz="0" w:space="0" w:color="auto"/>
      </w:divBdr>
    </w:div>
    <w:div w:id="87774550">
      <w:bodyDiv w:val="1"/>
      <w:marLeft w:val="0"/>
      <w:marRight w:val="0"/>
      <w:marTop w:val="0"/>
      <w:marBottom w:val="0"/>
      <w:divBdr>
        <w:top w:val="none" w:sz="0" w:space="0" w:color="auto"/>
        <w:left w:val="none" w:sz="0" w:space="0" w:color="auto"/>
        <w:bottom w:val="none" w:sz="0" w:space="0" w:color="auto"/>
        <w:right w:val="none" w:sz="0" w:space="0" w:color="auto"/>
      </w:divBdr>
    </w:div>
    <w:div w:id="216015457">
      <w:bodyDiv w:val="1"/>
      <w:marLeft w:val="0"/>
      <w:marRight w:val="0"/>
      <w:marTop w:val="0"/>
      <w:marBottom w:val="0"/>
      <w:divBdr>
        <w:top w:val="none" w:sz="0" w:space="0" w:color="auto"/>
        <w:left w:val="none" w:sz="0" w:space="0" w:color="auto"/>
        <w:bottom w:val="none" w:sz="0" w:space="0" w:color="auto"/>
        <w:right w:val="none" w:sz="0" w:space="0" w:color="auto"/>
      </w:divBdr>
    </w:div>
    <w:div w:id="299725975">
      <w:bodyDiv w:val="1"/>
      <w:marLeft w:val="0"/>
      <w:marRight w:val="0"/>
      <w:marTop w:val="0"/>
      <w:marBottom w:val="0"/>
      <w:divBdr>
        <w:top w:val="none" w:sz="0" w:space="0" w:color="auto"/>
        <w:left w:val="none" w:sz="0" w:space="0" w:color="auto"/>
        <w:bottom w:val="none" w:sz="0" w:space="0" w:color="auto"/>
        <w:right w:val="none" w:sz="0" w:space="0" w:color="auto"/>
      </w:divBdr>
    </w:div>
    <w:div w:id="593366752">
      <w:bodyDiv w:val="1"/>
      <w:marLeft w:val="0"/>
      <w:marRight w:val="0"/>
      <w:marTop w:val="0"/>
      <w:marBottom w:val="0"/>
      <w:divBdr>
        <w:top w:val="none" w:sz="0" w:space="0" w:color="auto"/>
        <w:left w:val="none" w:sz="0" w:space="0" w:color="auto"/>
        <w:bottom w:val="none" w:sz="0" w:space="0" w:color="auto"/>
        <w:right w:val="none" w:sz="0" w:space="0" w:color="auto"/>
      </w:divBdr>
    </w:div>
    <w:div w:id="1369070275">
      <w:bodyDiv w:val="1"/>
      <w:marLeft w:val="0"/>
      <w:marRight w:val="0"/>
      <w:marTop w:val="0"/>
      <w:marBottom w:val="0"/>
      <w:divBdr>
        <w:top w:val="none" w:sz="0" w:space="0" w:color="auto"/>
        <w:left w:val="none" w:sz="0" w:space="0" w:color="auto"/>
        <w:bottom w:val="none" w:sz="0" w:space="0" w:color="auto"/>
        <w:right w:val="none" w:sz="0" w:space="0" w:color="auto"/>
      </w:divBdr>
    </w:div>
    <w:div w:id="1394160097">
      <w:bodyDiv w:val="1"/>
      <w:marLeft w:val="0"/>
      <w:marRight w:val="0"/>
      <w:marTop w:val="0"/>
      <w:marBottom w:val="0"/>
      <w:divBdr>
        <w:top w:val="none" w:sz="0" w:space="0" w:color="auto"/>
        <w:left w:val="none" w:sz="0" w:space="0" w:color="auto"/>
        <w:bottom w:val="none" w:sz="0" w:space="0" w:color="auto"/>
        <w:right w:val="none" w:sz="0" w:space="0" w:color="auto"/>
      </w:divBdr>
    </w:div>
    <w:div w:id="1678311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EAF7D-5BC7-4D7F-B703-B995215F2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8</Pages>
  <Words>2100</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Khatun</dc:creator>
  <cp:keywords/>
  <dc:description/>
  <cp:lastModifiedBy>Ruby Khatun</cp:lastModifiedBy>
  <cp:revision>2</cp:revision>
  <dcterms:created xsi:type="dcterms:W3CDTF">2018-12-14T22:36:00Z</dcterms:created>
  <dcterms:modified xsi:type="dcterms:W3CDTF">2018-12-14T22:59:00Z</dcterms:modified>
</cp:coreProperties>
</file>