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DF2AE1" w14:textId="77777777" w:rsidR="008D4A0E" w:rsidRPr="0008579B" w:rsidRDefault="008D4A0E" w:rsidP="00004A1F">
      <w:pPr>
        <w:bidi/>
        <w:spacing w:line="360" w:lineRule="auto"/>
        <w:ind w:left="720"/>
        <w:jc w:val="center"/>
        <w:rPr>
          <w:rFonts w:ascii="Arial" w:hAnsi="Arial" w:cs="Arial"/>
          <w:b/>
          <w:color w:val="000000" w:themeColor="text1"/>
          <w:sz w:val="24"/>
          <w:szCs w:val="24"/>
        </w:rPr>
      </w:pPr>
      <w:r w:rsidRPr="0008579B">
        <w:rPr>
          <w:rFonts w:ascii="Arial" w:hAnsi="Arial" w:cs="Arial"/>
          <w:b/>
          <w:color w:val="000000" w:themeColor="text1"/>
          <w:sz w:val="24"/>
          <w:szCs w:val="24"/>
        </w:rPr>
        <w:t xml:space="preserve">Hospitality and Guests Service </w:t>
      </w:r>
    </w:p>
    <w:p w14:paraId="5D7CB89A" w14:textId="0E201252" w:rsidR="008D4A0E" w:rsidRPr="0008579B" w:rsidRDefault="008D4A0E" w:rsidP="00004A1F">
      <w:pPr>
        <w:bidi/>
        <w:spacing w:line="360" w:lineRule="auto"/>
        <w:ind w:left="720"/>
        <w:jc w:val="center"/>
        <w:rPr>
          <w:rFonts w:ascii="Arial" w:hAnsi="Arial" w:cs="Arial"/>
          <w:b/>
          <w:color w:val="000000" w:themeColor="text1"/>
          <w:sz w:val="24"/>
          <w:szCs w:val="24"/>
        </w:rPr>
      </w:pPr>
      <w:r w:rsidRPr="0008579B">
        <w:rPr>
          <w:rFonts w:ascii="Arial" w:hAnsi="Arial" w:cs="Arial"/>
          <w:b/>
          <w:color w:val="000000" w:themeColor="text1"/>
          <w:sz w:val="24"/>
          <w:szCs w:val="24"/>
        </w:rPr>
        <w:t>Assignment 2</w:t>
      </w:r>
      <w:r>
        <w:rPr>
          <w:rFonts w:ascii="Arial" w:hAnsi="Arial" w:cs="Arial"/>
          <w:b/>
          <w:color w:val="000000" w:themeColor="text1"/>
          <w:sz w:val="24"/>
          <w:szCs w:val="24"/>
        </w:rPr>
        <w:t xml:space="preserve"> </w:t>
      </w:r>
      <w:r w:rsidR="00A01654">
        <w:rPr>
          <w:rFonts w:ascii="Arial" w:hAnsi="Arial" w:cs="Arial"/>
          <w:b/>
          <w:color w:val="000000" w:themeColor="text1"/>
          <w:sz w:val="24"/>
          <w:szCs w:val="24"/>
        </w:rPr>
        <w:t>Report</w:t>
      </w:r>
    </w:p>
    <w:p w14:paraId="14C2D4FF" w14:textId="77777777" w:rsidR="008D4A0E" w:rsidRPr="00537952" w:rsidRDefault="008D4A0E" w:rsidP="00004A1F">
      <w:pPr>
        <w:spacing w:line="360" w:lineRule="auto"/>
        <w:rPr>
          <w:rFonts w:ascii="Arial" w:hAnsi="Arial" w:cs="Arial"/>
          <w:b/>
          <w:color w:val="000000" w:themeColor="text1"/>
          <w:sz w:val="24"/>
          <w:szCs w:val="24"/>
        </w:rPr>
      </w:pPr>
      <w:r w:rsidRPr="00ED7BF7">
        <w:rPr>
          <w:rFonts w:ascii="Arial" w:hAnsi="Arial" w:cs="Arial"/>
          <w:bCs/>
          <w:color w:val="000000" w:themeColor="text1"/>
          <w:sz w:val="24"/>
          <w:szCs w:val="24"/>
        </w:rPr>
        <w:t xml:space="preserve">                   </w:t>
      </w:r>
      <w:r w:rsidRPr="00537952">
        <w:rPr>
          <w:rFonts w:ascii="Arial" w:hAnsi="Arial" w:cs="Arial"/>
          <w:b/>
          <w:color w:val="000000" w:themeColor="text1"/>
          <w:sz w:val="24"/>
          <w:szCs w:val="24"/>
        </w:rPr>
        <w:t xml:space="preserve"> </w:t>
      </w:r>
      <w:r>
        <w:rPr>
          <w:rFonts w:ascii="Arial" w:hAnsi="Arial" w:cs="Arial"/>
          <w:b/>
          <w:color w:val="000000" w:themeColor="text1"/>
          <w:sz w:val="24"/>
          <w:szCs w:val="24"/>
        </w:rPr>
        <w:t xml:space="preserve">                                        </w:t>
      </w:r>
      <w:r w:rsidRPr="00537952">
        <w:rPr>
          <w:rFonts w:ascii="Arial" w:hAnsi="Arial" w:cs="Arial"/>
          <w:b/>
          <w:color w:val="000000" w:themeColor="text1"/>
          <w:sz w:val="24"/>
          <w:szCs w:val="24"/>
        </w:rPr>
        <w:t xml:space="preserve"> Title</w:t>
      </w:r>
    </w:p>
    <w:p w14:paraId="11720771" w14:textId="77777777" w:rsidR="008D4A0E" w:rsidRPr="00537952" w:rsidRDefault="008D4A0E" w:rsidP="00004A1F">
      <w:pPr>
        <w:spacing w:line="360" w:lineRule="auto"/>
        <w:rPr>
          <w:rFonts w:ascii="Arial" w:hAnsi="Arial" w:cs="Arial"/>
          <w:bCs/>
          <w:color w:val="000000" w:themeColor="text1"/>
          <w:sz w:val="24"/>
          <w:szCs w:val="24"/>
        </w:rPr>
      </w:pPr>
      <w:r w:rsidRPr="00537952">
        <w:rPr>
          <w:rFonts w:ascii="Arial" w:hAnsi="Arial" w:cs="Arial"/>
          <w:bCs/>
          <w:color w:val="000000" w:themeColor="text1"/>
          <w:sz w:val="24"/>
          <w:szCs w:val="24"/>
        </w:rPr>
        <w:t xml:space="preserve">Hotel Standards,Reputation Management, Building and Retaining Customer Loyalty </w:t>
      </w:r>
    </w:p>
    <w:p w14:paraId="5E94347E" w14:textId="77777777" w:rsidR="008D4A0E" w:rsidRPr="00ED7BF7" w:rsidRDefault="008D4A0E" w:rsidP="00004A1F">
      <w:pPr>
        <w:spacing w:line="360" w:lineRule="auto"/>
        <w:rPr>
          <w:rFonts w:ascii="Arial" w:hAnsi="Arial" w:cs="Arial"/>
          <w:bCs/>
          <w:color w:val="000000" w:themeColor="text1"/>
          <w:sz w:val="24"/>
          <w:szCs w:val="24"/>
        </w:rPr>
      </w:pPr>
    </w:p>
    <w:p w14:paraId="76AEB9AF" w14:textId="77777777" w:rsidR="008D4A0E" w:rsidRPr="00ED7BF7" w:rsidRDefault="008D4A0E" w:rsidP="00004A1F">
      <w:pPr>
        <w:spacing w:line="360" w:lineRule="auto"/>
        <w:rPr>
          <w:rFonts w:ascii="Arial" w:hAnsi="Arial" w:cs="Arial"/>
          <w:bCs/>
          <w:color w:val="000000" w:themeColor="text1"/>
          <w:sz w:val="24"/>
          <w:szCs w:val="24"/>
        </w:rPr>
      </w:pPr>
    </w:p>
    <w:p w14:paraId="28166EB4" w14:textId="77777777" w:rsidR="008D4A0E" w:rsidRPr="00ED7BF7" w:rsidRDefault="008D4A0E" w:rsidP="00004A1F">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 xml:space="preserve">     </w:t>
      </w:r>
    </w:p>
    <w:p w14:paraId="7FA1BA17" w14:textId="77777777" w:rsidR="008D4A0E" w:rsidRPr="00ED7BF7" w:rsidRDefault="008D4A0E" w:rsidP="00004A1F">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t xml:space="preserve">Name: Monica Clementina Radu </w:t>
      </w:r>
    </w:p>
    <w:p w14:paraId="7A6D083A" w14:textId="77777777" w:rsidR="008D4A0E" w:rsidRPr="00ED7BF7" w:rsidRDefault="008D4A0E" w:rsidP="00004A1F">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t>Student ID number: 2209717</w:t>
      </w:r>
    </w:p>
    <w:p w14:paraId="43E18D49" w14:textId="77777777" w:rsidR="008D4A0E" w:rsidRPr="00ED7BF7" w:rsidRDefault="008D4A0E" w:rsidP="00004A1F">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t>The module title: Hospitality and Guests Services Operations BMIH4003</w:t>
      </w:r>
    </w:p>
    <w:p w14:paraId="7D594432" w14:textId="381785EE" w:rsidR="008D4A0E" w:rsidRPr="00ED7BF7" w:rsidRDefault="008D4A0E" w:rsidP="00004A1F">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t>Your lecturer’s name: Kathryn Flynn</w:t>
      </w:r>
    </w:p>
    <w:p w14:paraId="649A336A" w14:textId="77777777" w:rsidR="008D4A0E" w:rsidRPr="00ED7BF7" w:rsidRDefault="008D4A0E" w:rsidP="00004A1F">
      <w:pPr>
        <w:spacing w:line="360" w:lineRule="auto"/>
        <w:rPr>
          <w:rFonts w:ascii="Arial" w:hAnsi="Arial" w:cs="Arial"/>
          <w:bCs/>
          <w:color w:val="000000" w:themeColor="text1"/>
          <w:sz w:val="24"/>
          <w:szCs w:val="24"/>
        </w:rPr>
      </w:pPr>
    </w:p>
    <w:p w14:paraId="0AB35017" w14:textId="77777777" w:rsidR="008D4A0E" w:rsidRPr="00ED7BF7" w:rsidRDefault="008D4A0E" w:rsidP="00004A1F">
      <w:pPr>
        <w:spacing w:line="360" w:lineRule="auto"/>
        <w:jc w:val="center"/>
        <w:rPr>
          <w:rFonts w:ascii="Arial" w:hAnsi="Arial" w:cs="Arial"/>
          <w:bCs/>
          <w:color w:val="000000" w:themeColor="text1"/>
          <w:sz w:val="24"/>
          <w:szCs w:val="24"/>
        </w:rPr>
      </w:pPr>
    </w:p>
    <w:p w14:paraId="1C142905" w14:textId="77777777" w:rsidR="008D4A0E" w:rsidRPr="00ED7BF7" w:rsidRDefault="008D4A0E" w:rsidP="00004A1F">
      <w:pPr>
        <w:spacing w:line="360" w:lineRule="auto"/>
        <w:jc w:val="center"/>
        <w:rPr>
          <w:rFonts w:ascii="Arial" w:hAnsi="Arial" w:cs="Arial"/>
          <w:bCs/>
          <w:color w:val="000000" w:themeColor="text1"/>
          <w:sz w:val="24"/>
          <w:szCs w:val="24"/>
        </w:rPr>
      </w:pPr>
    </w:p>
    <w:p w14:paraId="4C76742A" w14:textId="77777777" w:rsidR="008D4A0E" w:rsidRPr="00ED7BF7" w:rsidRDefault="008D4A0E" w:rsidP="00004A1F">
      <w:pPr>
        <w:spacing w:line="360" w:lineRule="auto"/>
        <w:jc w:val="center"/>
        <w:rPr>
          <w:rFonts w:ascii="Arial" w:hAnsi="Arial" w:cs="Arial"/>
          <w:bCs/>
          <w:color w:val="000000" w:themeColor="text1"/>
          <w:sz w:val="24"/>
          <w:szCs w:val="24"/>
        </w:rPr>
      </w:pPr>
    </w:p>
    <w:p w14:paraId="775356CE" w14:textId="77777777" w:rsidR="008D4A0E" w:rsidRPr="00ED7BF7" w:rsidRDefault="008D4A0E" w:rsidP="00004A1F">
      <w:pPr>
        <w:spacing w:line="360" w:lineRule="auto"/>
        <w:jc w:val="center"/>
        <w:rPr>
          <w:rFonts w:ascii="Arial" w:hAnsi="Arial" w:cs="Arial"/>
          <w:bCs/>
          <w:color w:val="000000" w:themeColor="text1"/>
          <w:sz w:val="24"/>
          <w:szCs w:val="24"/>
        </w:rPr>
      </w:pPr>
    </w:p>
    <w:p w14:paraId="53361E16" w14:textId="77777777" w:rsidR="008D4A0E" w:rsidRPr="00ED7BF7" w:rsidRDefault="008D4A0E" w:rsidP="00004A1F">
      <w:pPr>
        <w:spacing w:line="360" w:lineRule="auto"/>
        <w:jc w:val="center"/>
        <w:rPr>
          <w:rFonts w:ascii="Arial" w:hAnsi="Arial" w:cs="Arial"/>
          <w:bCs/>
          <w:color w:val="000000" w:themeColor="text1"/>
          <w:sz w:val="24"/>
          <w:szCs w:val="24"/>
        </w:rPr>
      </w:pPr>
    </w:p>
    <w:p w14:paraId="5E2D1891" w14:textId="77777777" w:rsidR="008D4A0E" w:rsidRPr="00ED7BF7" w:rsidRDefault="008D4A0E" w:rsidP="00004A1F">
      <w:pPr>
        <w:spacing w:line="360" w:lineRule="auto"/>
        <w:jc w:val="center"/>
        <w:rPr>
          <w:rFonts w:ascii="Arial" w:hAnsi="Arial" w:cs="Arial"/>
          <w:bCs/>
          <w:color w:val="000000" w:themeColor="text1"/>
          <w:sz w:val="24"/>
          <w:szCs w:val="24"/>
        </w:rPr>
      </w:pPr>
    </w:p>
    <w:p w14:paraId="03146612" w14:textId="77777777" w:rsidR="008D4A0E" w:rsidRPr="00ED7BF7" w:rsidRDefault="008D4A0E" w:rsidP="00004A1F">
      <w:pPr>
        <w:spacing w:line="360" w:lineRule="auto"/>
        <w:jc w:val="center"/>
        <w:rPr>
          <w:rFonts w:ascii="Arial" w:hAnsi="Arial" w:cs="Arial"/>
          <w:bCs/>
          <w:color w:val="000000" w:themeColor="text1"/>
          <w:sz w:val="24"/>
          <w:szCs w:val="24"/>
        </w:rPr>
      </w:pPr>
    </w:p>
    <w:p w14:paraId="409C6986" w14:textId="77777777" w:rsidR="008D4A0E" w:rsidRPr="00ED7BF7" w:rsidRDefault="008D4A0E" w:rsidP="00004A1F">
      <w:pPr>
        <w:spacing w:line="360" w:lineRule="auto"/>
        <w:jc w:val="center"/>
        <w:rPr>
          <w:rFonts w:ascii="Arial" w:hAnsi="Arial" w:cs="Arial"/>
          <w:bCs/>
          <w:color w:val="000000" w:themeColor="text1"/>
          <w:sz w:val="24"/>
          <w:szCs w:val="24"/>
        </w:rPr>
      </w:pPr>
    </w:p>
    <w:p w14:paraId="4B89213C" w14:textId="77777777" w:rsidR="008D4A0E" w:rsidRPr="00ED7BF7" w:rsidRDefault="008D4A0E" w:rsidP="00004A1F">
      <w:pPr>
        <w:spacing w:line="360" w:lineRule="auto"/>
        <w:jc w:val="center"/>
        <w:rPr>
          <w:rFonts w:ascii="Arial" w:hAnsi="Arial" w:cs="Arial"/>
          <w:bCs/>
          <w:color w:val="000000" w:themeColor="text1"/>
          <w:sz w:val="24"/>
          <w:szCs w:val="24"/>
        </w:rPr>
      </w:pPr>
    </w:p>
    <w:p w14:paraId="66CCC653" w14:textId="77777777" w:rsidR="008D4A0E" w:rsidRPr="00ED7BF7" w:rsidRDefault="008D4A0E" w:rsidP="00004A1F">
      <w:pPr>
        <w:spacing w:line="360" w:lineRule="auto"/>
        <w:jc w:val="center"/>
        <w:rPr>
          <w:rFonts w:ascii="Arial" w:hAnsi="Arial" w:cs="Arial"/>
          <w:bCs/>
          <w:color w:val="000000" w:themeColor="text1"/>
          <w:sz w:val="24"/>
          <w:szCs w:val="24"/>
        </w:rPr>
      </w:pPr>
    </w:p>
    <w:p w14:paraId="58E13B96" w14:textId="77777777" w:rsidR="008D4A0E" w:rsidRPr="00ED7BF7" w:rsidRDefault="008D4A0E" w:rsidP="00004A1F">
      <w:pPr>
        <w:spacing w:line="360" w:lineRule="auto"/>
        <w:jc w:val="center"/>
        <w:rPr>
          <w:rFonts w:ascii="Arial" w:hAnsi="Arial" w:cs="Arial"/>
          <w:bCs/>
          <w:color w:val="000000" w:themeColor="text1"/>
          <w:sz w:val="24"/>
          <w:szCs w:val="24"/>
        </w:rPr>
      </w:pPr>
    </w:p>
    <w:p w14:paraId="53B7D6BD" w14:textId="77777777" w:rsidR="008D4A0E" w:rsidRPr="00ED7BF7" w:rsidRDefault="008D4A0E" w:rsidP="00004A1F">
      <w:pPr>
        <w:spacing w:line="360" w:lineRule="auto"/>
        <w:jc w:val="center"/>
        <w:rPr>
          <w:rFonts w:ascii="Arial" w:hAnsi="Arial" w:cs="Arial"/>
          <w:bCs/>
          <w:color w:val="000000" w:themeColor="text1"/>
          <w:sz w:val="24"/>
          <w:szCs w:val="24"/>
        </w:rPr>
      </w:pPr>
    </w:p>
    <w:p w14:paraId="4EB5E40E" w14:textId="77777777" w:rsidR="008D4A0E" w:rsidRPr="00266775" w:rsidRDefault="008D4A0E" w:rsidP="00266775">
      <w:pPr>
        <w:spacing w:line="360" w:lineRule="auto"/>
        <w:rPr>
          <w:rFonts w:ascii="Arial" w:hAnsi="Arial" w:cs="Arial"/>
          <w:b/>
          <w:color w:val="000000" w:themeColor="text1"/>
          <w:sz w:val="24"/>
          <w:szCs w:val="24"/>
        </w:rPr>
      </w:pPr>
      <w:r w:rsidRPr="00266775">
        <w:rPr>
          <w:rFonts w:ascii="Arial" w:hAnsi="Arial" w:cs="Arial"/>
          <w:b/>
          <w:color w:val="000000" w:themeColor="text1"/>
          <w:sz w:val="24"/>
          <w:szCs w:val="24"/>
        </w:rPr>
        <w:t>Executive Summary</w:t>
      </w:r>
    </w:p>
    <w:p w14:paraId="32FACD4C" w14:textId="32FD083F" w:rsidR="008D4A0E" w:rsidRDefault="008D4A0E" w:rsidP="00004A1F">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 xml:space="preserve">The report below will be discussing the overall role and function of brand loyalty and its purpose on the overall hospitality industry. It will further also be discussing a range of developmental and other beneficial reforms under which the effectiveness of business is managed effectively for hotel brands. </w:t>
      </w:r>
    </w:p>
    <w:p w14:paraId="7379483E" w14:textId="77777777" w:rsidR="00A7479E" w:rsidRDefault="00A7479E" w:rsidP="00004A1F">
      <w:pPr>
        <w:spacing w:line="360" w:lineRule="auto"/>
        <w:rPr>
          <w:rFonts w:ascii="Arial" w:hAnsi="Arial" w:cs="Arial"/>
          <w:bCs/>
          <w:color w:val="000000" w:themeColor="text1"/>
          <w:sz w:val="24"/>
          <w:szCs w:val="24"/>
        </w:rPr>
      </w:pPr>
    </w:p>
    <w:p w14:paraId="2EBE8E63" w14:textId="3F94D360" w:rsidR="00A7479E" w:rsidRDefault="00A7479E" w:rsidP="00004A1F">
      <w:pPr>
        <w:spacing w:line="360" w:lineRule="auto"/>
        <w:rPr>
          <w:rFonts w:ascii="Arial" w:hAnsi="Arial" w:cs="Arial"/>
          <w:bCs/>
          <w:color w:val="000000" w:themeColor="text1"/>
          <w:sz w:val="24"/>
          <w:szCs w:val="24"/>
        </w:rPr>
      </w:pPr>
    </w:p>
    <w:p w14:paraId="615D8766" w14:textId="77777777" w:rsidR="00A7479E" w:rsidRDefault="00A7479E" w:rsidP="00004A1F">
      <w:pPr>
        <w:spacing w:line="360" w:lineRule="auto"/>
        <w:rPr>
          <w:rFonts w:ascii="Arial" w:hAnsi="Arial" w:cs="Arial"/>
          <w:bCs/>
          <w:color w:val="000000" w:themeColor="text1"/>
          <w:sz w:val="24"/>
          <w:szCs w:val="24"/>
        </w:rPr>
      </w:pPr>
    </w:p>
    <w:p w14:paraId="5C36BD36" w14:textId="77777777" w:rsidR="00A7479E" w:rsidRDefault="00A7479E" w:rsidP="00004A1F">
      <w:pPr>
        <w:spacing w:line="360" w:lineRule="auto"/>
        <w:rPr>
          <w:rFonts w:ascii="Arial" w:hAnsi="Arial" w:cs="Arial"/>
          <w:bCs/>
          <w:color w:val="000000" w:themeColor="text1"/>
          <w:sz w:val="24"/>
          <w:szCs w:val="24"/>
        </w:rPr>
      </w:pPr>
    </w:p>
    <w:p w14:paraId="640E4920" w14:textId="77777777" w:rsidR="00A7479E" w:rsidRDefault="00A7479E" w:rsidP="00004A1F">
      <w:pPr>
        <w:spacing w:line="360" w:lineRule="auto"/>
        <w:rPr>
          <w:rFonts w:ascii="Arial" w:hAnsi="Arial" w:cs="Arial"/>
          <w:bCs/>
          <w:color w:val="000000" w:themeColor="text1"/>
          <w:sz w:val="24"/>
          <w:szCs w:val="24"/>
        </w:rPr>
      </w:pPr>
    </w:p>
    <w:p w14:paraId="262C8ED6" w14:textId="77777777" w:rsidR="00A7479E" w:rsidRDefault="00A7479E" w:rsidP="00004A1F">
      <w:pPr>
        <w:spacing w:line="360" w:lineRule="auto"/>
        <w:rPr>
          <w:rFonts w:ascii="Arial" w:hAnsi="Arial" w:cs="Arial"/>
          <w:bCs/>
          <w:color w:val="000000" w:themeColor="text1"/>
          <w:sz w:val="24"/>
          <w:szCs w:val="24"/>
        </w:rPr>
      </w:pPr>
    </w:p>
    <w:p w14:paraId="73C0B2F7" w14:textId="77777777" w:rsidR="00A7479E" w:rsidRDefault="00A7479E" w:rsidP="00004A1F">
      <w:pPr>
        <w:spacing w:line="360" w:lineRule="auto"/>
        <w:rPr>
          <w:rFonts w:ascii="Arial" w:hAnsi="Arial" w:cs="Arial"/>
          <w:bCs/>
          <w:color w:val="000000" w:themeColor="text1"/>
          <w:sz w:val="24"/>
          <w:szCs w:val="24"/>
        </w:rPr>
      </w:pPr>
    </w:p>
    <w:p w14:paraId="5928022A" w14:textId="77777777" w:rsidR="00A7479E" w:rsidRDefault="00A7479E" w:rsidP="00004A1F">
      <w:pPr>
        <w:spacing w:line="360" w:lineRule="auto"/>
        <w:rPr>
          <w:rFonts w:ascii="Arial" w:hAnsi="Arial" w:cs="Arial"/>
          <w:bCs/>
          <w:color w:val="000000" w:themeColor="text1"/>
          <w:sz w:val="24"/>
          <w:szCs w:val="24"/>
        </w:rPr>
      </w:pPr>
    </w:p>
    <w:p w14:paraId="5104ACA4" w14:textId="77777777" w:rsidR="00A7479E" w:rsidRDefault="00A7479E" w:rsidP="00004A1F">
      <w:pPr>
        <w:spacing w:line="360" w:lineRule="auto"/>
        <w:rPr>
          <w:rFonts w:ascii="Arial" w:hAnsi="Arial" w:cs="Arial"/>
          <w:bCs/>
          <w:color w:val="000000" w:themeColor="text1"/>
          <w:sz w:val="24"/>
          <w:szCs w:val="24"/>
        </w:rPr>
      </w:pPr>
    </w:p>
    <w:p w14:paraId="6A033A1C" w14:textId="77777777" w:rsidR="00A7479E" w:rsidRDefault="00A7479E" w:rsidP="00004A1F">
      <w:pPr>
        <w:spacing w:line="360" w:lineRule="auto"/>
        <w:rPr>
          <w:rFonts w:ascii="Arial" w:hAnsi="Arial" w:cs="Arial"/>
          <w:bCs/>
          <w:color w:val="000000" w:themeColor="text1"/>
          <w:sz w:val="24"/>
          <w:szCs w:val="24"/>
        </w:rPr>
      </w:pPr>
    </w:p>
    <w:p w14:paraId="5F1E8B34" w14:textId="77777777" w:rsidR="00A7479E" w:rsidRDefault="00A7479E" w:rsidP="00004A1F">
      <w:pPr>
        <w:spacing w:line="360" w:lineRule="auto"/>
        <w:rPr>
          <w:rFonts w:ascii="Arial" w:hAnsi="Arial" w:cs="Arial"/>
          <w:bCs/>
          <w:color w:val="000000" w:themeColor="text1"/>
          <w:sz w:val="24"/>
          <w:szCs w:val="24"/>
        </w:rPr>
      </w:pPr>
    </w:p>
    <w:p w14:paraId="77129B21" w14:textId="77777777" w:rsidR="00A7479E" w:rsidRDefault="00A7479E" w:rsidP="00004A1F">
      <w:pPr>
        <w:spacing w:line="360" w:lineRule="auto"/>
        <w:rPr>
          <w:rFonts w:ascii="Arial" w:hAnsi="Arial" w:cs="Arial"/>
          <w:bCs/>
          <w:color w:val="000000" w:themeColor="text1"/>
          <w:sz w:val="24"/>
          <w:szCs w:val="24"/>
        </w:rPr>
      </w:pPr>
    </w:p>
    <w:p w14:paraId="7AE8B706" w14:textId="77777777" w:rsidR="00A7479E" w:rsidRDefault="00A7479E" w:rsidP="00004A1F">
      <w:pPr>
        <w:spacing w:line="360" w:lineRule="auto"/>
        <w:rPr>
          <w:rFonts w:ascii="Arial" w:hAnsi="Arial" w:cs="Arial"/>
          <w:bCs/>
          <w:color w:val="000000" w:themeColor="text1"/>
          <w:sz w:val="24"/>
          <w:szCs w:val="24"/>
        </w:rPr>
      </w:pPr>
    </w:p>
    <w:p w14:paraId="59B9CBC7" w14:textId="77777777" w:rsidR="00A7479E" w:rsidRDefault="00A7479E" w:rsidP="00004A1F">
      <w:pPr>
        <w:spacing w:line="360" w:lineRule="auto"/>
        <w:rPr>
          <w:rFonts w:ascii="Arial" w:hAnsi="Arial" w:cs="Arial"/>
          <w:bCs/>
          <w:color w:val="000000" w:themeColor="text1"/>
          <w:sz w:val="24"/>
          <w:szCs w:val="24"/>
        </w:rPr>
      </w:pPr>
    </w:p>
    <w:p w14:paraId="65747F82" w14:textId="77777777" w:rsidR="00A7479E" w:rsidRDefault="00A7479E" w:rsidP="00004A1F">
      <w:pPr>
        <w:spacing w:line="360" w:lineRule="auto"/>
        <w:rPr>
          <w:rFonts w:ascii="Arial" w:hAnsi="Arial" w:cs="Arial"/>
          <w:bCs/>
          <w:color w:val="000000" w:themeColor="text1"/>
          <w:sz w:val="24"/>
          <w:szCs w:val="24"/>
        </w:rPr>
      </w:pPr>
    </w:p>
    <w:p w14:paraId="308F745A" w14:textId="77777777" w:rsidR="00A7479E" w:rsidRDefault="00A7479E" w:rsidP="00004A1F">
      <w:pPr>
        <w:spacing w:line="360" w:lineRule="auto"/>
        <w:rPr>
          <w:rFonts w:ascii="Arial" w:hAnsi="Arial" w:cs="Arial"/>
          <w:bCs/>
          <w:color w:val="000000" w:themeColor="text1"/>
          <w:sz w:val="24"/>
          <w:szCs w:val="24"/>
        </w:rPr>
      </w:pPr>
    </w:p>
    <w:p w14:paraId="72B10072" w14:textId="77777777" w:rsidR="00A7479E" w:rsidRDefault="00A7479E" w:rsidP="00004A1F">
      <w:pPr>
        <w:spacing w:line="360" w:lineRule="auto"/>
        <w:rPr>
          <w:rFonts w:ascii="Arial" w:hAnsi="Arial" w:cs="Arial"/>
          <w:bCs/>
          <w:color w:val="000000" w:themeColor="text1"/>
          <w:sz w:val="24"/>
          <w:szCs w:val="24"/>
        </w:rPr>
      </w:pPr>
    </w:p>
    <w:p w14:paraId="30321AE6" w14:textId="0A6F80E8" w:rsidR="00E03A0D" w:rsidRPr="00AB009F" w:rsidRDefault="00E03A0D" w:rsidP="00004A1F">
      <w:pPr>
        <w:spacing w:line="360" w:lineRule="auto"/>
        <w:rPr>
          <w:rFonts w:ascii="Arial" w:hAnsi="Arial" w:cs="Arial"/>
          <w:b/>
          <w:color w:val="000000" w:themeColor="text1"/>
          <w:sz w:val="24"/>
          <w:szCs w:val="24"/>
        </w:rPr>
      </w:pPr>
      <w:r w:rsidRPr="00AB009F">
        <w:rPr>
          <w:rFonts w:ascii="Arial" w:hAnsi="Arial" w:cs="Arial"/>
          <w:b/>
          <w:color w:val="000000" w:themeColor="text1"/>
          <w:sz w:val="24"/>
          <w:szCs w:val="24"/>
        </w:rPr>
        <w:lastRenderedPageBreak/>
        <w:t>Table of Contents</w:t>
      </w:r>
    </w:p>
    <w:p w14:paraId="0702622F" w14:textId="017D5DB9" w:rsidR="00E03A0D" w:rsidRDefault="00E03A0D" w:rsidP="00004A1F">
      <w:pPr>
        <w:spacing w:line="360" w:lineRule="auto"/>
        <w:rPr>
          <w:rFonts w:ascii="Arial" w:hAnsi="Arial" w:cs="Arial"/>
          <w:bCs/>
          <w:color w:val="000000" w:themeColor="text1"/>
          <w:sz w:val="24"/>
          <w:szCs w:val="24"/>
        </w:rPr>
      </w:pPr>
    </w:p>
    <w:p w14:paraId="418141F9" w14:textId="340201DE" w:rsidR="00E03A0D" w:rsidRDefault="00E03A0D"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Introduction</w:t>
      </w:r>
    </w:p>
    <w:p w14:paraId="4C0E81B5" w14:textId="1141A149" w:rsidR="00E03A0D" w:rsidRDefault="00B3181C"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Main findings</w:t>
      </w:r>
    </w:p>
    <w:p w14:paraId="1DD532FB" w14:textId="0BE990CD" w:rsidR="00B3181C" w:rsidRDefault="00A27D0A"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Hotel </w:t>
      </w:r>
      <w:r w:rsidR="005435CF">
        <w:rPr>
          <w:rFonts w:ascii="Arial" w:hAnsi="Arial" w:cs="Arial"/>
          <w:bCs/>
          <w:color w:val="000000" w:themeColor="text1"/>
          <w:sz w:val="24"/>
          <w:szCs w:val="24"/>
        </w:rPr>
        <w:t xml:space="preserve">Standards </w:t>
      </w:r>
    </w:p>
    <w:p w14:paraId="6B6D3EAF" w14:textId="017E8115" w:rsidR="005435CF" w:rsidRDefault="005435CF"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Reputation </w:t>
      </w:r>
      <w:r w:rsidR="00931DA5">
        <w:rPr>
          <w:rFonts w:ascii="Arial" w:hAnsi="Arial" w:cs="Arial"/>
          <w:bCs/>
          <w:color w:val="000000" w:themeColor="text1"/>
          <w:sz w:val="24"/>
          <w:szCs w:val="24"/>
        </w:rPr>
        <w:t>Managemant</w:t>
      </w:r>
    </w:p>
    <w:p w14:paraId="58B66340" w14:textId="4FDDC3E1" w:rsidR="005435CF" w:rsidRDefault="00285291"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Building and Retaining Customer </w:t>
      </w:r>
      <w:r w:rsidR="005435CF">
        <w:rPr>
          <w:rFonts w:ascii="Arial" w:hAnsi="Arial" w:cs="Arial"/>
          <w:bCs/>
          <w:color w:val="000000" w:themeColor="text1"/>
          <w:sz w:val="24"/>
          <w:szCs w:val="24"/>
        </w:rPr>
        <w:t xml:space="preserve">Loyalty </w:t>
      </w:r>
    </w:p>
    <w:p w14:paraId="39DA043B" w14:textId="30C3AD50" w:rsidR="00F03AE9" w:rsidRDefault="00F03AE9"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Conclusion </w:t>
      </w:r>
    </w:p>
    <w:p w14:paraId="5DDC9FF1" w14:textId="5D7CAC17" w:rsidR="00F03AE9" w:rsidRDefault="00F03AE9"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Recommendation </w:t>
      </w:r>
    </w:p>
    <w:p w14:paraId="12E2E2B9" w14:textId="305FF185" w:rsidR="00F03AE9" w:rsidRPr="00ED7BF7" w:rsidRDefault="00F03AE9" w:rsidP="00004A1F">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References </w:t>
      </w:r>
    </w:p>
    <w:p w14:paraId="5AA298C7" w14:textId="4D924B0A" w:rsidR="008D4A0E" w:rsidRPr="00ED7BF7" w:rsidRDefault="008D4A0E" w:rsidP="00004A1F">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br w:type="page"/>
      </w:r>
    </w:p>
    <w:p w14:paraId="0B7B0504" w14:textId="09DF8940" w:rsidR="008D4A0E" w:rsidRPr="00266775" w:rsidRDefault="008D4A0E" w:rsidP="00266775">
      <w:pPr>
        <w:pStyle w:val="TOCHeading"/>
        <w:spacing w:before="0" w:line="360" w:lineRule="auto"/>
        <w:jc w:val="center"/>
        <w:rPr>
          <w:rFonts w:ascii="Arial" w:hAnsi="Arial" w:cs="Arial"/>
          <w:bCs w:val="0"/>
          <w:color w:val="000000" w:themeColor="text1"/>
          <w:sz w:val="24"/>
          <w:szCs w:val="24"/>
        </w:rPr>
      </w:pPr>
    </w:p>
    <w:p w14:paraId="097C12D8" w14:textId="77777777" w:rsidR="008D4A0E" w:rsidRPr="00CB460D" w:rsidRDefault="008D4A0E" w:rsidP="00004A1F">
      <w:pPr>
        <w:pStyle w:val="Heading1"/>
        <w:spacing w:line="360" w:lineRule="auto"/>
        <w:rPr>
          <w:rFonts w:ascii="Arial" w:eastAsia="Times New Roman" w:hAnsi="Arial" w:cs="Arial"/>
          <w:b/>
          <w:color w:val="000000" w:themeColor="text1"/>
          <w:sz w:val="24"/>
          <w:szCs w:val="24"/>
        </w:rPr>
      </w:pPr>
      <w:bookmarkStart w:id="0" w:name="_Toc125582723"/>
      <w:r w:rsidRPr="00CB460D">
        <w:rPr>
          <w:rFonts w:ascii="Arial" w:eastAsia="Times New Roman" w:hAnsi="Arial" w:cs="Arial"/>
          <w:b/>
          <w:color w:val="000000" w:themeColor="text1"/>
          <w:sz w:val="24"/>
          <w:szCs w:val="24"/>
        </w:rPr>
        <w:t>Introduction</w:t>
      </w:r>
      <w:bookmarkEnd w:id="0"/>
    </w:p>
    <w:p w14:paraId="77EB9845" w14:textId="77777777" w:rsidR="008D4A0E" w:rsidRPr="00ED7BF7" w:rsidRDefault="008D4A0E" w:rsidP="00004A1F">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The report below will be discussing the overall and major purpose of brand consistency in the hotel brands and overall hospitality industry. It will also be discussing the process of managing brand reputation along with its importance in providing its guests with effective reviews and management. Further, it will also be discussing the role and importance of a brand in terms of its customer loyalty along with its purpose in managing business. Moreover, few recommendations will also be given under which the overall business development and process will be discussed for improving the formulation of business and its developed range. Lastly, the obstacles which are faced by the business of the hospitality industry will also be discussed under higher terms of business.</w:t>
      </w:r>
    </w:p>
    <w:p w14:paraId="243D8AED" w14:textId="77777777" w:rsidR="008D4A0E" w:rsidRPr="00ED7BF7" w:rsidRDefault="008D4A0E" w:rsidP="00004A1F">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br w:type="page"/>
      </w:r>
    </w:p>
    <w:p w14:paraId="68076350" w14:textId="77777777" w:rsidR="008D4A0E" w:rsidRPr="00ED7BF7" w:rsidRDefault="008D4A0E" w:rsidP="00004A1F">
      <w:pPr>
        <w:pStyle w:val="Heading1"/>
        <w:spacing w:line="360" w:lineRule="auto"/>
        <w:rPr>
          <w:rFonts w:ascii="Arial" w:eastAsia="Times New Roman" w:hAnsi="Arial" w:cs="Arial"/>
          <w:bCs/>
          <w:color w:val="000000" w:themeColor="text1"/>
          <w:sz w:val="24"/>
          <w:szCs w:val="24"/>
        </w:rPr>
      </w:pPr>
      <w:bookmarkStart w:id="1" w:name="_Toc125582724"/>
      <w:r w:rsidRPr="00ED7BF7">
        <w:rPr>
          <w:rFonts w:ascii="Arial" w:eastAsia="Times New Roman" w:hAnsi="Arial" w:cs="Arial"/>
          <w:bCs/>
          <w:color w:val="000000" w:themeColor="text1"/>
          <w:sz w:val="24"/>
          <w:szCs w:val="24"/>
        </w:rPr>
        <w:lastRenderedPageBreak/>
        <w:t>Main findings</w:t>
      </w:r>
      <w:bookmarkEnd w:id="1"/>
    </w:p>
    <w:p w14:paraId="7E79DD42" w14:textId="54339B83" w:rsidR="008D4A0E" w:rsidRPr="009E0ED0" w:rsidRDefault="00285291" w:rsidP="00004A1F">
      <w:pPr>
        <w:pStyle w:val="Heading2"/>
        <w:spacing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 xml:space="preserve">Hotel </w:t>
      </w:r>
      <w:r w:rsidR="00B9050A">
        <w:rPr>
          <w:rFonts w:ascii="Arial" w:eastAsia="Times New Roman" w:hAnsi="Arial" w:cs="Arial"/>
          <w:b/>
          <w:color w:val="000000" w:themeColor="text1"/>
          <w:sz w:val="24"/>
          <w:szCs w:val="24"/>
        </w:rPr>
        <w:t>Standards</w:t>
      </w:r>
    </w:p>
    <w:p w14:paraId="48992561" w14:textId="555C67DE" w:rsidR="000D5D73" w:rsidRPr="00ED7BF7" w:rsidRDefault="008D4A0E" w:rsidP="00532815">
      <w:pPr>
        <w:spacing w:line="360" w:lineRule="auto"/>
        <w:rPr>
          <w:rFonts w:ascii="Arial" w:hAnsi="Arial" w:cs="Arial"/>
          <w:bCs/>
          <w:color w:val="000000" w:themeColor="text1"/>
          <w:sz w:val="24"/>
          <w:szCs w:val="24"/>
        </w:rPr>
      </w:pPr>
      <w:r w:rsidRPr="008824B3">
        <w:rPr>
          <w:rFonts w:ascii="Arial" w:hAnsi="Arial" w:cs="Arial"/>
          <w:bCs/>
          <w:color w:val="000000" w:themeColor="text1"/>
          <w:sz w:val="24"/>
          <w:szCs w:val="24"/>
        </w:rPr>
        <w:t>Brand Consistency</w:t>
      </w:r>
      <w:r w:rsidRPr="00ED7BF7">
        <w:rPr>
          <w:rFonts w:ascii="Arial" w:hAnsi="Arial" w:cs="Arial"/>
          <w:bCs/>
          <w:i/>
          <w:iCs/>
          <w:color w:val="000000" w:themeColor="text1"/>
          <w:sz w:val="24"/>
          <w:szCs w:val="24"/>
        </w:rPr>
        <w:t xml:space="preserve"> </w:t>
      </w:r>
      <w:r w:rsidRPr="00ED7BF7">
        <w:rPr>
          <w:rFonts w:ascii="Arial" w:hAnsi="Arial" w:cs="Arial"/>
          <w:bCs/>
          <w:color w:val="000000" w:themeColor="text1"/>
          <w:sz w:val="24"/>
          <w:szCs w:val="24"/>
        </w:rPr>
        <w:t>is known to be one of the most presentable and ensured ways of presenting brand and organisation. It helps in highlighting and showing the marketing channels of business and its unifying image under which the potential of customers gets seen under higher range.</w:t>
      </w:r>
      <w:r w:rsidR="000D5D73" w:rsidRPr="00ED7BF7">
        <w:rPr>
          <w:rFonts w:ascii="Arial" w:hAnsi="Arial" w:cs="Arial"/>
          <w:bCs/>
          <w:color w:val="000000" w:themeColor="text1"/>
          <w:sz w:val="24"/>
          <w:szCs w:val="24"/>
        </w:rPr>
        <w:t>It is known to be widely used for establishing and recognising the personality of a brand along with communicating effectively among every business. It further also helps in enhancing the loyalty and trust of customers which also provides high development and range of organisational personality in terms of business and its effectiveness (</w:t>
      </w:r>
      <w:r w:rsidR="000D5D73" w:rsidRPr="00ED7BF7">
        <w:rPr>
          <w:rFonts w:ascii="Arial" w:hAnsi="Arial" w:cs="Arial"/>
          <w:bCs/>
          <w:color w:val="000000" w:themeColor="text1"/>
          <w:sz w:val="24"/>
          <w:szCs w:val="24"/>
          <w:shd w:val="clear" w:color="auto" w:fill="FFFFFF"/>
        </w:rPr>
        <w:t xml:space="preserve">Alkitbi </w:t>
      </w:r>
      <w:r w:rsidR="000D5D73" w:rsidRPr="00ED7BF7">
        <w:rPr>
          <w:rFonts w:ascii="Arial" w:hAnsi="Arial" w:cs="Arial"/>
          <w:bCs/>
          <w:i/>
          <w:iCs/>
          <w:color w:val="000000" w:themeColor="text1"/>
          <w:sz w:val="24"/>
          <w:szCs w:val="24"/>
          <w:shd w:val="clear" w:color="auto" w:fill="FFFFFF"/>
        </w:rPr>
        <w:t>et al</w:t>
      </w:r>
      <w:r w:rsidR="000D5D73" w:rsidRPr="00ED7BF7">
        <w:rPr>
          <w:rFonts w:ascii="Arial" w:hAnsi="Arial" w:cs="Arial"/>
          <w:bCs/>
          <w:color w:val="000000" w:themeColor="text1"/>
          <w:sz w:val="24"/>
          <w:szCs w:val="24"/>
          <w:shd w:val="clear" w:color="auto" w:fill="FFFFFF"/>
        </w:rPr>
        <w:t>., 2021</w:t>
      </w:r>
      <w:r w:rsidR="000D5D73" w:rsidRPr="00ED7BF7">
        <w:rPr>
          <w:rFonts w:ascii="Arial" w:hAnsi="Arial" w:cs="Arial"/>
          <w:bCs/>
          <w:color w:val="000000" w:themeColor="text1"/>
          <w:sz w:val="24"/>
          <w:szCs w:val="24"/>
        </w:rPr>
        <w:t>). Also, it helps in standing out among a range of other competitors through which the distinguished range of business and other industrial development gets linked in a previewed manner. It also helps in becoming one of the topmost leaders among industry along with enhancing the authority of business. </w:t>
      </w:r>
    </w:p>
    <w:p w14:paraId="363BE5D6" w14:textId="77777777" w:rsidR="000D5D73" w:rsidRPr="00ED7BF7" w:rsidRDefault="000D5D73" w:rsidP="00532815">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Moreover, it also tends to be said that every hotel has this same set of standards in its business as it is known to be one of the major and important sources of doing business (</w:t>
      </w:r>
      <w:r w:rsidRPr="00ED7BF7">
        <w:rPr>
          <w:rFonts w:ascii="Arial" w:hAnsi="Arial" w:cs="Arial"/>
          <w:bCs/>
          <w:color w:val="000000" w:themeColor="text1"/>
          <w:sz w:val="24"/>
          <w:szCs w:val="24"/>
          <w:shd w:val="clear" w:color="auto" w:fill="FFFFFF"/>
        </w:rPr>
        <w:t>Livoli, 2019</w:t>
      </w:r>
      <w:r w:rsidRPr="00ED7BF7">
        <w:rPr>
          <w:rFonts w:ascii="Arial" w:hAnsi="Arial" w:cs="Arial"/>
          <w:bCs/>
          <w:color w:val="000000" w:themeColor="text1"/>
          <w:sz w:val="24"/>
          <w:szCs w:val="24"/>
        </w:rPr>
        <w:t>). It further helps in leading high brand recognition and association under which the commitment and purchases of business gets linked under company on the basis of long term success. Also, it helps in creating a wide range of customer attraction under which the process of reinforcing and justifying the needs and qualities of customers gets voted and recommended under high terms of business and its brand to social media and friends as well (</w:t>
      </w:r>
      <w:r w:rsidRPr="00ED7BF7">
        <w:rPr>
          <w:rFonts w:ascii="Arial" w:hAnsi="Arial" w:cs="Arial"/>
          <w:bCs/>
          <w:color w:val="000000" w:themeColor="text1"/>
          <w:sz w:val="24"/>
          <w:szCs w:val="24"/>
          <w:shd w:val="clear" w:color="auto" w:fill="FFFFFF"/>
        </w:rPr>
        <w:t xml:space="preserve">Alshamsi </w:t>
      </w:r>
      <w:r w:rsidRPr="00ED7BF7">
        <w:rPr>
          <w:rFonts w:ascii="Arial" w:hAnsi="Arial" w:cs="Arial"/>
          <w:bCs/>
          <w:i/>
          <w:iCs/>
          <w:color w:val="000000" w:themeColor="text1"/>
          <w:sz w:val="24"/>
          <w:szCs w:val="24"/>
          <w:shd w:val="clear" w:color="auto" w:fill="FFFFFF"/>
        </w:rPr>
        <w:t>et al</w:t>
      </w:r>
      <w:r w:rsidRPr="00ED7BF7">
        <w:rPr>
          <w:rFonts w:ascii="Arial" w:hAnsi="Arial" w:cs="Arial"/>
          <w:bCs/>
          <w:color w:val="000000" w:themeColor="text1"/>
          <w:sz w:val="24"/>
          <w:szCs w:val="24"/>
          <w:shd w:val="clear" w:color="auto" w:fill="FFFFFF"/>
        </w:rPr>
        <w:t>., 2021</w:t>
      </w:r>
      <w:r w:rsidRPr="00ED7BF7">
        <w:rPr>
          <w:rFonts w:ascii="Arial" w:hAnsi="Arial" w:cs="Arial"/>
          <w:bCs/>
          <w:color w:val="000000" w:themeColor="text1"/>
          <w:sz w:val="24"/>
          <w:szCs w:val="24"/>
        </w:rPr>
        <w:t>). It helps in developing a range of elements which helps in maintaining a high range of consistency and other scratched sense of business through which the recognition of customers gets managed as per a high set of guidelines in business and hotel brands. Lastly, the targeted range of audience is also what gets linked under higher manner of business and its range of attributes.   </w:t>
      </w:r>
    </w:p>
    <w:p w14:paraId="4BFAEEF3" w14:textId="77777777" w:rsidR="00B9050A" w:rsidRDefault="00B9050A" w:rsidP="00532815">
      <w:pPr>
        <w:pStyle w:val="Heading2"/>
        <w:spacing w:line="360" w:lineRule="auto"/>
        <w:rPr>
          <w:rFonts w:ascii="Arial" w:eastAsia="Times New Roman" w:hAnsi="Arial" w:cs="Arial"/>
          <w:b/>
          <w:color w:val="000000" w:themeColor="text1"/>
          <w:sz w:val="24"/>
          <w:szCs w:val="24"/>
        </w:rPr>
      </w:pPr>
    </w:p>
    <w:p w14:paraId="243962F6" w14:textId="77777777" w:rsidR="00285291" w:rsidRDefault="00285291" w:rsidP="00532815">
      <w:pPr>
        <w:pStyle w:val="Heading2"/>
        <w:spacing w:line="360" w:lineRule="auto"/>
        <w:rPr>
          <w:rFonts w:ascii="Arial" w:eastAsia="Times New Roman" w:hAnsi="Arial" w:cs="Arial"/>
          <w:b/>
          <w:color w:val="000000" w:themeColor="text1"/>
          <w:sz w:val="24"/>
          <w:szCs w:val="24"/>
        </w:rPr>
      </w:pPr>
    </w:p>
    <w:p w14:paraId="72977CA1" w14:textId="77777777" w:rsidR="00362D9D" w:rsidRDefault="00362D9D" w:rsidP="00532815">
      <w:pPr>
        <w:pStyle w:val="Heading2"/>
        <w:spacing w:line="360" w:lineRule="auto"/>
        <w:rPr>
          <w:rFonts w:ascii="Arial" w:eastAsia="Times New Roman" w:hAnsi="Arial" w:cs="Arial"/>
          <w:b/>
          <w:color w:val="000000" w:themeColor="text1"/>
          <w:sz w:val="24"/>
          <w:szCs w:val="24"/>
        </w:rPr>
      </w:pPr>
    </w:p>
    <w:p w14:paraId="32ED164A" w14:textId="140A84DB" w:rsidR="000D5D73" w:rsidRDefault="00B9050A" w:rsidP="00532815">
      <w:pPr>
        <w:pStyle w:val="Heading2"/>
        <w:spacing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 xml:space="preserve">Reputation </w:t>
      </w:r>
      <w:r w:rsidR="006F0CF6">
        <w:rPr>
          <w:rFonts w:ascii="Arial" w:eastAsia="Times New Roman" w:hAnsi="Arial" w:cs="Arial"/>
          <w:b/>
          <w:color w:val="000000" w:themeColor="text1"/>
          <w:sz w:val="24"/>
          <w:szCs w:val="24"/>
        </w:rPr>
        <w:t xml:space="preserve">Management </w:t>
      </w:r>
    </w:p>
    <w:p w14:paraId="31AA309C" w14:textId="67F22A05" w:rsidR="008821FD" w:rsidRDefault="00B051D4" w:rsidP="008821FD">
      <w:pPr>
        <w:spacing w:line="360" w:lineRule="auto"/>
        <w:rPr>
          <w:rFonts w:ascii="Arial" w:hAnsi="Arial" w:cs="Arial"/>
          <w:bCs/>
          <w:color w:val="000000" w:themeColor="text1"/>
          <w:sz w:val="24"/>
          <w:szCs w:val="24"/>
        </w:rPr>
      </w:pPr>
      <w:r>
        <w:rPr>
          <w:rFonts w:ascii="Arial" w:hAnsi="Arial" w:cs="Arial"/>
          <w:bCs/>
          <w:color w:val="000000" w:themeColor="text1"/>
          <w:sz w:val="24"/>
          <w:szCs w:val="24"/>
        </w:rPr>
        <w:t>Reputation management its</w:t>
      </w:r>
      <w:r w:rsidR="008821FD">
        <w:rPr>
          <w:rFonts w:ascii="Arial" w:hAnsi="Arial" w:cs="Arial"/>
          <w:bCs/>
          <w:color w:val="000000" w:themeColor="text1"/>
          <w:sz w:val="24"/>
          <w:szCs w:val="24"/>
        </w:rPr>
        <w:t xml:space="preserve"> part of comprehensive strategy that implicate most business function in some capacity, including: Communication, Marketing, Legal, Sales and Loyalty(Gartner,2023).</w:t>
      </w:r>
      <w:r>
        <w:rPr>
          <w:rFonts w:ascii="Arial" w:hAnsi="Arial" w:cs="Arial"/>
          <w:bCs/>
          <w:color w:val="000000" w:themeColor="text1"/>
          <w:sz w:val="24"/>
          <w:szCs w:val="24"/>
        </w:rPr>
        <w:t xml:space="preserve"> </w:t>
      </w:r>
      <w:r w:rsidR="00D67E58">
        <w:rPr>
          <w:rFonts w:ascii="Arial" w:hAnsi="Arial" w:cs="Arial"/>
          <w:bCs/>
          <w:color w:val="000000" w:themeColor="text1"/>
          <w:sz w:val="24"/>
          <w:szCs w:val="24"/>
        </w:rPr>
        <w:t>In</w:t>
      </w:r>
      <w:r w:rsidR="000D5D73" w:rsidRPr="00ED7BF7">
        <w:rPr>
          <w:rFonts w:ascii="Arial" w:hAnsi="Arial" w:cs="Arial"/>
          <w:bCs/>
          <w:color w:val="000000" w:themeColor="text1"/>
          <w:sz w:val="24"/>
          <w:szCs w:val="24"/>
        </w:rPr>
        <w:t xml:space="preserve"> order to manage the reputation of hotel brands, there are few strategies which must be included in the process of tracking and managing effective brand performance</w:t>
      </w:r>
      <w:r w:rsidR="008821FD">
        <w:rPr>
          <w:rFonts w:ascii="Arial" w:hAnsi="Arial" w:cs="Arial"/>
          <w:bCs/>
          <w:color w:val="000000" w:themeColor="text1"/>
          <w:sz w:val="24"/>
          <w:szCs w:val="24"/>
        </w:rPr>
        <w:t>.</w:t>
      </w:r>
    </w:p>
    <w:p w14:paraId="6D4FA5D5" w14:textId="77777777" w:rsidR="008821FD" w:rsidRDefault="000D5D73" w:rsidP="008821FD">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The step of asking frequent and general questions from guests in terms of feedback helps in proving and gaining a range of results for business. Also, through responding to positive feedback and providing a high range of brand reviews (</w:t>
      </w:r>
      <w:r w:rsidRPr="00ED7BF7">
        <w:rPr>
          <w:rFonts w:ascii="Arial" w:hAnsi="Arial" w:cs="Arial"/>
          <w:bCs/>
          <w:color w:val="000000" w:themeColor="text1"/>
          <w:sz w:val="24"/>
          <w:szCs w:val="24"/>
          <w:shd w:val="clear" w:color="auto" w:fill="FFFFFF"/>
        </w:rPr>
        <w:t>El-Adly, 2019</w:t>
      </w:r>
      <w:r w:rsidRPr="00ED7BF7">
        <w:rPr>
          <w:rFonts w:ascii="Arial" w:hAnsi="Arial" w:cs="Arial"/>
          <w:bCs/>
          <w:color w:val="000000" w:themeColor="text1"/>
          <w:sz w:val="24"/>
          <w:szCs w:val="24"/>
        </w:rPr>
        <w:t>).</w:t>
      </w:r>
    </w:p>
    <w:p w14:paraId="63A7118A" w14:textId="0D82C86D" w:rsidR="008821FD" w:rsidRDefault="000D5D73" w:rsidP="008821FD">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 xml:space="preserve"> By avoiding a range of pitfalls and other strategies, responding with both the positive and negative reviews of business also gets linked less than one of the most boilerplate reviews of business. Further, the successful reputation of the hotel and its brand also gets managed through the strategy which it follows along with enhancing consistency in its business for proving subsequent rate of concern and appropriate responses. It also helps in enhancing the step along with mitigating the changes of getting faced by negative impacts in business as early as possible.</w:t>
      </w:r>
      <w:r w:rsidR="00770699">
        <w:rPr>
          <w:rFonts w:ascii="Arial" w:hAnsi="Arial" w:cs="Arial"/>
          <w:bCs/>
          <w:color w:val="000000" w:themeColor="text1"/>
          <w:sz w:val="24"/>
          <w:szCs w:val="24"/>
        </w:rPr>
        <w:t xml:space="preserve"> </w:t>
      </w:r>
      <w:r w:rsidRPr="00ED7BF7">
        <w:rPr>
          <w:rFonts w:ascii="Arial" w:hAnsi="Arial" w:cs="Arial"/>
          <w:bCs/>
          <w:color w:val="000000" w:themeColor="text1"/>
          <w:sz w:val="24"/>
          <w:szCs w:val="24"/>
        </w:rPr>
        <w:t>Further, effective guest reviews management helps in enhancing the visibility of the hotel brand in terms of its business opportunities and other rate of influences and exposure in business (</w:t>
      </w:r>
      <w:r w:rsidRPr="00ED7BF7">
        <w:rPr>
          <w:rFonts w:ascii="Arial" w:hAnsi="Arial" w:cs="Arial"/>
          <w:bCs/>
          <w:color w:val="000000" w:themeColor="text1"/>
          <w:sz w:val="24"/>
          <w:szCs w:val="24"/>
          <w:shd w:val="clear" w:color="auto" w:fill="FFFFFF"/>
        </w:rPr>
        <w:t xml:space="preserve">Romdonny </w:t>
      </w:r>
      <w:r w:rsidRPr="00ED7BF7">
        <w:rPr>
          <w:rFonts w:ascii="Arial" w:hAnsi="Arial" w:cs="Arial"/>
          <w:bCs/>
          <w:i/>
          <w:iCs/>
          <w:color w:val="000000" w:themeColor="text1"/>
          <w:sz w:val="24"/>
          <w:szCs w:val="24"/>
          <w:shd w:val="clear" w:color="auto" w:fill="FFFFFF"/>
        </w:rPr>
        <w:t>et al</w:t>
      </w:r>
      <w:r w:rsidRPr="00ED7BF7">
        <w:rPr>
          <w:rFonts w:ascii="Arial" w:hAnsi="Arial" w:cs="Arial"/>
          <w:bCs/>
          <w:color w:val="000000" w:themeColor="text1"/>
          <w:sz w:val="24"/>
          <w:szCs w:val="24"/>
          <w:shd w:val="clear" w:color="auto" w:fill="FFFFFF"/>
        </w:rPr>
        <w:t>., 2019</w:t>
      </w:r>
      <w:r w:rsidRPr="00ED7BF7">
        <w:rPr>
          <w:rFonts w:ascii="Arial" w:hAnsi="Arial" w:cs="Arial"/>
          <w:bCs/>
          <w:color w:val="000000" w:themeColor="text1"/>
          <w:sz w:val="24"/>
          <w:szCs w:val="24"/>
        </w:rPr>
        <w:t xml:space="preserve">). </w:t>
      </w:r>
    </w:p>
    <w:p w14:paraId="7C17F1C3" w14:textId="26C302BB" w:rsidR="004E6F50" w:rsidRDefault="008821FD" w:rsidP="00532815">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Negative </w:t>
      </w:r>
      <w:r w:rsidR="00B051D4">
        <w:rPr>
          <w:rFonts w:ascii="Arial" w:hAnsi="Arial" w:cs="Arial"/>
          <w:bCs/>
          <w:color w:val="000000" w:themeColor="text1"/>
          <w:sz w:val="24"/>
          <w:szCs w:val="24"/>
        </w:rPr>
        <w:t>rewiews always</w:t>
      </w:r>
      <w:r>
        <w:rPr>
          <w:rFonts w:ascii="Arial" w:hAnsi="Arial" w:cs="Arial"/>
          <w:bCs/>
          <w:color w:val="000000" w:themeColor="text1"/>
          <w:sz w:val="24"/>
          <w:szCs w:val="24"/>
        </w:rPr>
        <w:t xml:space="preserve"> outweigh positive ones, which its why responding its </w:t>
      </w:r>
      <w:r w:rsidR="00B051D4">
        <w:rPr>
          <w:rFonts w:ascii="Arial" w:hAnsi="Arial" w:cs="Arial"/>
          <w:bCs/>
          <w:color w:val="000000" w:themeColor="text1"/>
          <w:sz w:val="24"/>
          <w:szCs w:val="24"/>
        </w:rPr>
        <w:t>critical (</w:t>
      </w:r>
      <w:r>
        <w:rPr>
          <w:rFonts w:ascii="Arial" w:hAnsi="Arial" w:cs="Arial"/>
          <w:bCs/>
          <w:color w:val="000000" w:themeColor="text1"/>
          <w:sz w:val="24"/>
          <w:szCs w:val="24"/>
        </w:rPr>
        <w:t>Revenue Hub,2023).</w:t>
      </w:r>
      <w:r w:rsidR="00840B7E">
        <w:rPr>
          <w:rFonts w:ascii="Arial" w:hAnsi="Arial" w:cs="Arial"/>
          <w:bCs/>
          <w:color w:val="000000" w:themeColor="text1"/>
          <w:sz w:val="24"/>
          <w:szCs w:val="24"/>
        </w:rPr>
        <w:t xml:space="preserve"> </w:t>
      </w:r>
    </w:p>
    <w:p w14:paraId="6D2A400B" w14:textId="009E7A4E" w:rsidR="000D5D73" w:rsidRPr="00ED7BF7" w:rsidRDefault="000D5D73" w:rsidP="00532815">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It further also helps in paying attention and enhancing its own high range of competitive development in the market of hospitality which also includes direct sales impact in business and its revenue management. It is also known to be one of the major parts of business as it not only helps in attracting a range of customers but it also helps in developing a range of strategies along with addressing the need of business (</w:t>
      </w:r>
      <w:r w:rsidRPr="00ED7BF7">
        <w:rPr>
          <w:rFonts w:ascii="Arial" w:hAnsi="Arial" w:cs="Arial"/>
          <w:bCs/>
          <w:color w:val="000000" w:themeColor="text1"/>
          <w:sz w:val="24"/>
          <w:szCs w:val="24"/>
          <w:shd w:val="clear" w:color="auto" w:fill="FFFFFF"/>
        </w:rPr>
        <w:t xml:space="preserve">Sarker </w:t>
      </w:r>
      <w:r w:rsidRPr="00ED7BF7">
        <w:rPr>
          <w:rFonts w:ascii="Arial" w:hAnsi="Arial" w:cs="Arial"/>
          <w:bCs/>
          <w:i/>
          <w:iCs/>
          <w:color w:val="000000" w:themeColor="text1"/>
          <w:sz w:val="24"/>
          <w:szCs w:val="24"/>
          <w:shd w:val="clear" w:color="auto" w:fill="FFFFFF"/>
        </w:rPr>
        <w:t xml:space="preserve">et </w:t>
      </w:r>
      <w:r w:rsidRPr="00ED7BF7">
        <w:rPr>
          <w:rFonts w:ascii="Arial" w:hAnsi="Arial" w:cs="Arial"/>
          <w:bCs/>
          <w:i/>
          <w:iCs/>
          <w:color w:val="000000" w:themeColor="text1"/>
          <w:sz w:val="24"/>
          <w:szCs w:val="24"/>
          <w:shd w:val="clear" w:color="auto" w:fill="FFFFFF"/>
        </w:rPr>
        <w:lastRenderedPageBreak/>
        <w:t>al</w:t>
      </w:r>
      <w:r w:rsidRPr="00ED7BF7">
        <w:rPr>
          <w:rFonts w:ascii="Arial" w:hAnsi="Arial" w:cs="Arial"/>
          <w:bCs/>
          <w:color w:val="000000" w:themeColor="text1"/>
          <w:sz w:val="24"/>
          <w:szCs w:val="24"/>
          <w:shd w:val="clear" w:color="auto" w:fill="FFFFFF"/>
        </w:rPr>
        <w:t>., 2019</w:t>
      </w:r>
      <w:r w:rsidRPr="00ED7BF7">
        <w:rPr>
          <w:rFonts w:ascii="Arial" w:hAnsi="Arial" w:cs="Arial"/>
          <w:bCs/>
          <w:color w:val="000000" w:themeColor="text1"/>
          <w:sz w:val="24"/>
          <w:szCs w:val="24"/>
        </w:rPr>
        <w:t>). Moreover, simple process of research helps in gaining high range of knowledge in business along with its brands critical factor through which its maintenance and process of proving high development gets linked in one of the most developed and skilled manner of business.</w:t>
      </w:r>
    </w:p>
    <w:p w14:paraId="08E7E17B" w14:textId="77777777" w:rsidR="000D5D73" w:rsidRPr="00ED7BF7" w:rsidRDefault="000D5D73" w:rsidP="00532815">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Lastly, the impact of negative reviews on the hotel brand affects the reputation of the brand and makes it even more weak and reliable on others. It reduces down the beneficial ranges of business by providing beneficial range and future marketing plans of business for improving it among the hospitality industry (</w:t>
      </w:r>
      <w:r w:rsidRPr="00ED7BF7">
        <w:rPr>
          <w:rFonts w:ascii="Arial" w:hAnsi="Arial" w:cs="Arial"/>
          <w:bCs/>
          <w:color w:val="000000" w:themeColor="text1"/>
          <w:sz w:val="24"/>
          <w:szCs w:val="24"/>
          <w:shd w:val="clear" w:color="auto" w:fill="FFFFFF"/>
        </w:rPr>
        <w:t>Gunawan, 2022</w:t>
      </w:r>
      <w:r w:rsidRPr="00ED7BF7">
        <w:rPr>
          <w:rFonts w:ascii="Arial" w:hAnsi="Arial" w:cs="Arial"/>
          <w:bCs/>
          <w:color w:val="000000" w:themeColor="text1"/>
          <w:sz w:val="24"/>
          <w:szCs w:val="24"/>
        </w:rPr>
        <w:t>). It is one of the major strategy of getting reviewed by customers along with bringing further important in business along with determining the range of business as one of the most determined state of enormous business and manner.       </w:t>
      </w:r>
    </w:p>
    <w:p w14:paraId="42C1EC59" w14:textId="5C6BB210" w:rsidR="000D5D73" w:rsidRDefault="000D5D73" w:rsidP="00532815">
      <w:pPr>
        <w:spacing w:line="360" w:lineRule="auto"/>
        <w:rPr>
          <w:rFonts w:ascii="Arial" w:hAnsi="Arial" w:cs="Arial"/>
          <w:bCs/>
          <w:color w:val="000000" w:themeColor="text1"/>
          <w:sz w:val="24"/>
          <w:szCs w:val="24"/>
        </w:rPr>
      </w:pPr>
    </w:p>
    <w:p w14:paraId="2A9AF485" w14:textId="15A34A97" w:rsidR="00B9050A" w:rsidRDefault="00B9050A" w:rsidP="00532815">
      <w:pPr>
        <w:spacing w:line="360" w:lineRule="auto"/>
        <w:rPr>
          <w:rFonts w:ascii="Arial" w:hAnsi="Arial" w:cs="Arial"/>
          <w:bCs/>
          <w:color w:val="000000" w:themeColor="text1"/>
          <w:sz w:val="24"/>
          <w:szCs w:val="24"/>
        </w:rPr>
      </w:pPr>
    </w:p>
    <w:p w14:paraId="34714624" w14:textId="614F5FF3" w:rsidR="00B9050A" w:rsidRDefault="00B9050A" w:rsidP="00532815">
      <w:pPr>
        <w:spacing w:line="360" w:lineRule="auto"/>
        <w:rPr>
          <w:rFonts w:ascii="Arial" w:hAnsi="Arial" w:cs="Arial"/>
          <w:bCs/>
          <w:color w:val="000000" w:themeColor="text1"/>
          <w:sz w:val="24"/>
          <w:szCs w:val="24"/>
        </w:rPr>
      </w:pPr>
    </w:p>
    <w:p w14:paraId="3D20D2F5" w14:textId="32340F39" w:rsidR="00B9050A" w:rsidRDefault="00B9050A" w:rsidP="00532815">
      <w:pPr>
        <w:spacing w:line="360" w:lineRule="auto"/>
        <w:rPr>
          <w:rFonts w:ascii="Arial" w:hAnsi="Arial" w:cs="Arial"/>
          <w:bCs/>
          <w:color w:val="000000" w:themeColor="text1"/>
          <w:sz w:val="24"/>
          <w:szCs w:val="24"/>
        </w:rPr>
      </w:pPr>
    </w:p>
    <w:p w14:paraId="1238DC7F" w14:textId="2BBF7EB8" w:rsidR="00B9050A" w:rsidRDefault="00B9050A" w:rsidP="00532815">
      <w:pPr>
        <w:spacing w:line="360" w:lineRule="auto"/>
        <w:rPr>
          <w:rFonts w:ascii="Arial" w:hAnsi="Arial" w:cs="Arial"/>
          <w:bCs/>
          <w:color w:val="000000" w:themeColor="text1"/>
          <w:sz w:val="24"/>
          <w:szCs w:val="24"/>
        </w:rPr>
      </w:pPr>
    </w:p>
    <w:p w14:paraId="6C6D2259" w14:textId="6F28A4D0" w:rsidR="00B9050A" w:rsidRDefault="00B9050A" w:rsidP="00532815">
      <w:pPr>
        <w:spacing w:line="360" w:lineRule="auto"/>
        <w:rPr>
          <w:rFonts w:ascii="Arial" w:hAnsi="Arial" w:cs="Arial"/>
          <w:bCs/>
          <w:color w:val="000000" w:themeColor="text1"/>
          <w:sz w:val="24"/>
          <w:szCs w:val="24"/>
        </w:rPr>
      </w:pPr>
    </w:p>
    <w:p w14:paraId="0547B222" w14:textId="52F67F6A" w:rsidR="00B9050A" w:rsidRDefault="00B9050A" w:rsidP="00532815">
      <w:pPr>
        <w:spacing w:line="360" w:lineRule="auto"/>
        <w:rPr>
          <w:rFonts w:ascii="Arial" w:hAnsi="Arial" w:cs="Arial"/>
          <w:bCs/>
          <w:color w:val="000000" w:themeColor="text1"/>
          <w:sz w:val="24"/>
          <w:szCs w:val="24"/>
        </w:rPr>
      </w:pPr>
    </w:p>
    <w:p w14:paraId="5582ECD5" w14:textId="543C84D6" w:rsidR="00B9050A" w:rsidRDefault="00B9050A" w:rsidP="00532815">
      <w:pPr>
        <w:spacing w:line="360" w:lineRule="auto"/>
        <w:rPr>
          <w:rFonts w:ascii="Arial" w:hAnsi="Arial" w:cs="Arial"/>
          <w:bCs/>
          <w:color w:val="000000" w:themeColor="text1"/>
          <w:sz w:val="24"/>
          <w:szCs w:val="24"/>
        </w:rPr>
      </w:pPr>
    </w:p>
    <w:p w14:paraId="30C0E3C8" w14:textId="338F894D" w:rsidR="00B9050A" w:rsidRDefault="00B9050A" w:rsidP="00532815">
      <w:pPr>
        <w:spacing w:line="360" w:lineRule="auto"/>
        <w:rPr>
          <w:rFonts w:ascii="Arial" w:hAnsi="Arial" w:cs="Arial"/>
          <w:bCs/>
          <w:color w:val="000000" w:themeColor="text1"/>
          <w:sz w:val="24"/>
          <w:szCs w:val="24"/>
        </w:rPr>
      </w:pPr>
    </w:p>
    <w:p w14:paraId="24931542" w14:textId="0B91C2BE" w:rsidR="00B9050A" w:rsidRDefault="00B9050A" w:rsidP="00532815">
      <w:pPr>
        <w:spacing w:line="360" w:lineRule="auto"/>
        <w:rPr>
          <w:rFonts w:ascii="Arial" w:hAnsi="Arial" w:cs="Arial"/>
          <w:bCs/>
          <w:color w:val="000000" w:themeColor="text1"/>
          <w:sz w:val="24"/>
          <w:szCs w:val="24"/>
        </w:rPr>
      </w:pPr>
    </w:p>
    <w:p w14:paraId="71E8BD33" w14:textId="74A24968" w:rsidR="00B9050A" w:rsidRDefault="00B9050A" w:rsidP="00532815">
      <w:pPr>
        <w:spacing w:line="360" w:lineRule="auto"/>
        <w:rPr>
          <w:rFonts w:ascii="Arial" w:hAnsi="Arial" w:cs="Arial"/>
          <w:bCs/>
          <w:color w:val="000000" w:themeColor="text1"/>
          <w:sz w:val="24"/>
          <w:szCs w:val="24"/>
        </w:rPr>
      </w:pPr>
    </w:p>
    <w:p w14:paraId="5C8013E4" w14:textId="1AFD28D5" w:rsidR="00B9050A" w:rsidRDefault="00B9050A" w:rsidP="00532815">
      <w:pPr>
        <w:spacing w:line="360" w:lineRule="auto"/>
        <w:rPr>
          <w:rFonts w:ascii="Arial" w:hAnsi="Arial" w:cs="Arial"/>
          <w:bCs/>
          <w:color w:val="000000" w:themeColor="text1"/>
          <w:sz w:val="24"/>
          <w:szCs w:val="24"/>
        </w:rPr>
      </w:pPr>
    </w:p>
    <w:p w14:paraId="7D144187" w14:textId="77777777" w:rsidR="002F5CBD" w:rsidRPr="00ED7BF7" w:rsidRDefault="002F5CBD" w:rsidP="00532815">
      <w:pPr>
        <w:spacing w:line="360" w:lineRule="auto"/>
        <w:rPr>
          <w:rFonts w:ascii="Arial" w:hAnsi="Arial" w:cs="Arial"/>
          <w:bCs/>
          <w:color w:val="000000" w:themeColor="text1"/>
          <w:sz w:val="24"/>
          <w:szCs w:val="24"/>
        </w:rPr>
      </w:pPr>
    </w:p>
    <w:p w14:paraId="2494E2CF" w14:textId="672E1EE6" w:rsidR="000D5D73" w:rsidRPr="00CA1A37" w:rsidRDefault="006F0CF6" w:rsidP="00532815">
      <w:pPr>
        <w:pStyle w:val="Heading2"/>
        <w:spacing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lastRenderedPageBreak/>
        <w:t xml:space="preserve">Building and Retaining Customer </w:t>
      </w:r>
      <w:r w:rsidR="00B9050A">
        <w:rPr>
          <w:rFonts w:ascii="Arial" w:eastAsia="Times New Roman" w:hAnsi="Arial" w:cs="Arial"/>
          <w:b/>
          <w:color w:val="000000" w:themeColor="text1"/>
          <w:sz w:val="24"/>
          <w:szCs w:val="24"/>
        </w:rPr>
        <w:t>Loyalty</w:t>
      </w:r>
    </w:p>
    <w:p w14:paraId="31CDBFA7" w14:textId="6AE85D84" w:rsidR="002F5CBD" w:rsidRDefault="000D5D73" w:rsidP="002F5CBD">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Hotel Brands can effectively develop its customer loyalty by prioritising and qualifying range of its efforts among its guests by qualifying and developing its business needs. It also helps in qualifying the needs of business through which the monetary value of business and its guest gets to be improved under higher range and manners. Also, by determining and identifying the range of CRM systems, the leads and process of reaching out towards values gets developed under one of the most informative ranges (</w:t>
      </w:r>
      <w:r w:rsidRPr="00ED7BF7">
        <w:rPr>
          <w:rFonts w:ascii="Arial" w:hAnsi="Arial" w:cs="Arial"/>
          <w:bCs/>
          <w:color w:val="000000" w:themeColor="text1"/>
          <w:sz w:val="24"/>
          <w:szCs w:val="24"/>
          <w:shd w:val="clear" w:color="auto" w:fill="FFFFFF"/>
        </w:rPr>
        <w:t xml:space="preserve">DAM </w:t>
      </w:r>
      <w:r w:rsidRPr="00ED7BF7">
        <w:rPr>
          <w:rFonts w:ascii="Arial" w:hAnsi="Arial" w:cs="Arial"/>
          <w:bCs/>
          <w:i/>
          <w:iCs/>
          <w:color w:val="000000" w:themeColor="text1"/>
          <w:sz w:val="24"/>
          <w:szCs w:val="24"/>
          <w:shd w:val="clear" w:color="auto" w:fill="FFFFFF"/>
        </w:rPr>
        <w:t>et al</w:t>
      </w:r>
      <w:r w:rsidRPr="00ED7BF7">
        <w:rPr>
          <w:rFonts w:ascii="Arial" w:hAnsi="Arial" w:cs="Arial"/>
          <w:bCs/>
          <w:color w:val="000000" w:themeColor="text1"/>
          <w:sz w:val="24"/>
          <w:szCs w:val="24"/>
          <w:shd w:val="clear" w:color="auto" w:fill="FFFFFF"/>
        </w:rPr>
        <w:t>., 2021</w:t>
      </w:r>
      <w:r w:rsidRPr="00ED7BF7">
        <w:rPr>
          <w:rFonts w:ascii="Arial" w:hAnsi="Arial" w:cs="Arial"/>
          <w:bCs/>
          <w:color w:val="000000" w:themeColor="text1"/>
          <w:sz w:val="24"/>
          <w:szCs w:val="24"/>
        </w:rPr>
        <w:t>). Also, brand loyalty is also what gets linked somehow with the business and its brands as per the gestures and creation of substitutes under business for creating a strong relationship among travelers and guests in hotel brands. It also helps in providing loyalty programs to business along with which it’s enticing of guest and business tends to get beyond the value of guest and its customised range of experiences which helps it in motivating and adding of personal touch in business.</w:t>
      </w:r>
      <w:r w:rsidR="00F74522">
        <w:rPr>
          <w:rFonts w:ascii="Arial" w:hAnsi="Arial" w:cs="Arial"/>
          <w:bCs/>
          <w:color w:val="000000" w:themeColor="text1"/>
          <w:sz w:val="24"/>
          <w:szCs w:val="24"/>
        </w:rPr>
        <w:t xml:space="preserve"> </w:t>
      </w:r>
      <w:r w:rsidR="00AC30B2">
        <w:rPr>
          <w:rFonts w:ascii="Arial" w:hAnsi="Arial" w:cs="Arial"/>
          <w:bCs/>
          <w:color w:val="000000" w:themeColor="text1"/>
          <w:sz w:val="24"/>
          <w:szCs w:val="24"/>
        </w:rPr>
        <w:t>Customer loyality program helps to maintaining  owerall price, offering multi-purchas</w:t>
      </w:r>
      <w:r w:rsidR="00DE4784">
        <w:rPr>
          <w:rFonts w:ascii="Arial" w:hAnsi="Arial" w:cs="Arial"/>
          <w:bCs/>
          <w:color w:val="000000" w:themeColor="text1"/>
          <w:sz w:val="24"/>
          <w:szCs w:val="24"/>
        </w:rPr>
        <w:t>e deals, having special offers.</w:t>
      </w:r>
    </w:p>
    <w:p w14:paraId="3990C317" w14:textId="03A35EB5" w:rsidR="000D5D73" w:rsidRPr="00ED7BF7" w:rsidRDefault="002F5CBD" w:rsidP="002F5CBD">
      <w:pPr>
        <w:spacing w:line="360" w:lineRule="auto"/>
        <w:rPr>
          <w:rFonts w:ascii="Arial" w:hAnsi="Arial" w:cs="Arial"/>
          <w:bCs/>
          <w:color w:val="000000" w:themeColor="text1"/>
          <w:sz w:val="24"/>
          <w:szCs w:val="24"/>
        </w:rPr>
      </w:pPr>
      <w:r>
        <w:rPr>
          <w:rFonts w:ascii="Arial" w:hAnsi="Arial" w:cs="Arial"/>
          <w:bCs/>
          <w:color w:val="000000" w:themeColor="text1"/>
          <w:sz w:val="24"/>
          <w:szCs w:val="24"/>
        </w:rPr>
        <w:t xml:space="preserve">In the </w:t>
      </w:r>
      <w:r w:rsidR="00B051D4">
        <w:rPr>
          <w:rFonts w:ascii="Arial" w:hAnsi="Arial" w:cs="Arial"/>
          <w:bCs/>
          <w:color w:val="000000" w:themeColor="text1"/>
          <w:sz w:val="24"/>
          <w:szCs w:val="24"/>
        </w:rPr>
        <w:t>hotel brands, Marriott</w:t>
      </w:r>
      <w:r w:rsidR="008A45FD">
        <w:rPr>
          <w:rFonts w:ascii="Arial" w:hAnsi="Arial" w:cs="Arial"/>
          <w:bCs/>
          <w:color w:val="000000" w:themeColor="text1"/>
          <w:sz w:val="24"/>
          <w:szCs w:val="24"/>
        </w:rPr>
        <w:t xml:space="preserve"> Bonvoy</w:t>
      </w:r>
      <w:r>
        <w:rPr>
          <w:rFonts w:ascii="Arial" w:hAnsi="Arial" w:cs="Arial"/>
          <w:bCs/>
          <w:color w:val="000000" w:themeColor="text1"/>
          <w:sz w:val="24"/>
          <w:szCs w:val="24"/>
        </w:rPr>
        <w:t>, the l</w:t>
      </w:r>
      <w:r>
        <w:rPr>
          <w:rFonts w:ascii="Arial" w:hAnsi="Arial" w:cs="Arial"/>
          <w:bCs/>
          <w:color w:val="000000" w:themeColor="text1"/>
          <w:sz w:val="24"/>
          <w:szCs w:val="24"/>
        </w:rPr>
        <w:t>oyality programme</w:t>
      </w:r>
      <w:r>
        <w:rPr>
          <w:rFonts w:ascii="Arial" w:hAnsi="Arial" w:cs="Arial"/>
          <w:bCs/>
          <w:color w:val="000000" w:themeColor="text1"/>
          <w:sz w:val="24"/>
          <w:szCs w:val="24"/>
        </w:rPr>
        <w:t xml:space="preserve"> as</w:t>
      </w:r>
      <w:r>
        <w:rPr>
          <w:rFonts w:ascii="Arial" w:hAnsi="Arial" w:cs="Arial"/>
          <w:bCs/>
          <w:color w:val="000000" w:themeColor="text1"/>
          <w:sz w:val="24"/>
          <w:szCs w:val="24"/>
        </w:rPr>
        <w:t xml:space="preserve"> Silver, Gold, Platinum, Titanium, Ambassador Elite</w:t>
      </w:r>
      <w:r>
        <w:rPr>
          <w:rFonts w:ascii="Arial" w:hAnsi="Arial" w:cs="Arial"/>
          <w:bCs/>
          <w:color w:val="000000" w:themeColor="text1"/>
          <w:sz w:val="24"/>
          <w:szCs w:val="24"/>
        </w:rPr>
        <w:t>,</w:t>
      </w:r>
      <w:r w:rsidR="008A45FD">
        <w:rPr>
          <w:rFonts w:ascii="Arial" w:hAnsi="Arial" w:cs="Arial"/>
          <w:bCs/>
          <w:color w:val="000000" w:themeColor="text1"/>
          <w:sz w:val="24"/>
          <w:szCs w:val="24"/>
        </w:rPr>
        <w:t xml:space="preserve"> helps</w:t>
      </w:r>
      <w:r>
        <w:rPr>
          <w:rFonts w:ascii="Arial" w:hAnsi="Arial" w:cs="Arial"/>
          <w:bCs/>
          <w:color w:val="000000" w:themeColor="text1"/>
          <w:sz w:val="24"/>
          <w:szCs w:val="24"/>
        </w:rPr>
        <w:t xml:space="preserve"> the business </w:t>
      </w:r>
      <w:r w:rsidR="001E000C">
        <w:rPr>
          <w:rFonts w:ascii="Arial" w:hAnsi="Arial" w:cs="Arial"/>
          <w:bCs/>
          <w:color w:val="000000" w:themeColor="text1"/>
          <w:sz w:val="24"/>
          <w:szCs w:val="24"/>
        </w:rPr>
        <w:t>in</w:t>
      </w:r>
      <w:r w:rsidR="009E446C">
        <w:rPr>
          <w:rFonts w:ascii="Arial" w:hAnsi="Arial" w:cs="Arial"/>
          <w:bCs/>
          <w:color w:val="000000" w:themeColor="text1"/>
          <w:sz w:val="24"/>
          <w:szCs w:val="24"/>
        </w:rPr>
        <w:t xml:space="preserve"> </w:t>
      </w:r>
      <w:r w:rsidR="00B051D4">
        <w:rPr>
          <w:rFonts w:ascii="Arial" w:hAnsi="Arial" w:cs="Arial"/>
          <w:bCs/>
          <w:color w:val="000000" w:themeColor="text1"/>
          <w:sz w:val="24"/>
          <w:szCs w:val="24"/>
        </w:rPr>
        <w:t>keeping the</w:t>
      </w:r>
      <w:r w:rsidR="008A45FD">
        <w:rPr>
          <w:rFonts w:ascii="Arial" w:hAnsi="Arial" w:cs="Arial"/>
          <w:bCs/>
          <w:color w:val="000000" w:themeColor="text1"/>
          <w:sz w:val="24"/>
          <w:szCs w:val="24"/>
        </w:rPr>
        <w:t xml:space="preserve"> members loyality. </w:t>
      </w:r>
      <w:r w:rsidR="00E5015E">
        <w:rPr>
          <w:rFonts w:ascii="Arial" w:hAnsi="Arial" w:cs="Arial"/>
          <w:bCs/>
          <w:color w:val="000000" w:themeColor="text1"/>
          <w:sz w:val="24"/>
          <w:szCs w:val="24"/>
        </w:rPr>
        <w:t>(Marriott,2023)</w:t>
      </w:r>
      <w:r w:rsidR="00B051D4">
        <w:rPr>
          <w:rFonts w:ascii="Arial" w:hAnsi="Arial" w:cs="Arial"/>
          <w:bCs/>
          <w:color w:val="000000" w:themeColor="text1"/>
          <w:sz w:val="24"/>
          <w:szCs w:val="24"/>
        </w:rPr>
        <w:t xml:space="preserve">. </w:t>
      </w:r>
      <w:r w:rsidR="00DE4784">
        <w:rPr>
          <w:rFonts w:ascii="Arial" w:hAnsi="Arial" w:cs="Arial"/>
          <w:bCs/>
          <w:color w:val="000000" w:themeColor="text1"/>
          <w:sz w:val="24"/>
          <w:szCs w:val="24"/>
        </w:rPr>
        <w:t xml:space="preserve">The Loyality programme as </w:t>
      </w:r>
      <w:r w:rsidR="001E000C">
        <w:rPr>
          <w:rFonts w:ascii="Arial" w:hAnsi="Arial" w:cs="Arial"/>
          <w:bCs/>
          <w:color w:val="000000" w:themeColor="text1"/>
          <w:sz w:val="24"/>
          <w:szCs w:val="24"/>
        </w:rPr>
        <w:t xml:space="preserve">Superguest of the Airbnb, </w:t>
      </w:r>
      <w:r w:rsidR="00B051D4">
        <w:rPr>
          <w:rFonts w:ascii="Arial" w:hAnsi="Arial" w:cs="Arial"/>
          <w:bCs/>
          <w:color w:val="000000" w:themeColor="text1"/>
          <w:sz w:val="24"/>
          <w:szCs w:val="24"/>
        </w:rPr>
        <w:t>helps in</w:t>
      </w:r>
      <w:r w:rsidR="001E000C">
        <w:rPr>
          <w:rFonts w:ascii="Arial" w:hAnsi="Arial" w:cs="Arial"/>
          <w:bCs/>
          <w:color w:val="000000" w:themeColor="text1"/>
          <w:sz w:val="24"/>
          <w:szCs w:val="24"/>
        </w:rPr>
        <w:t xml:space="preserve"> </w:t>
      </w:r>
      <w:r w:rsidR="009E446C">
        <w:rPr>
          <w:rFonts w:ascii="Arial" w:hAnsi="Arial" w:cs="Arial"/>
          <w:bCs/>
          <w:color w:val="000000" w:themeColor="text1"/>
          <w:sz w:val="24"/>
          <w:szCs w:val="24"/>
        </w:rPr>
        <w:t xml:space="preserve">keeping </w:t>
      </w:r>
      <w:r w:rsidR="001E000C">
        <w:rPr>
          <w:rFonts w:ascii="Arial" w:hAnsi="Arial" w:cs="Arial"/>
          <w:bCs/>
          <w:color w:val="000000" w:themeColor="text1"/>
          <w:sz w:val="24"/>
          <w:szCs w:val="24"/>
        </w:rPr>
        <w:t>t</w:t>
      </w:r>
      <w:r w:rsidR="009E446C">
        <w:rPr>
          <w:rFonts w:ascii="Arial" w:hAnsi="Arial" w:cs="Arial"/>
          <w:bCs/>
          <w:color w:val="000000" w:themeColor="text1"/>
          <w:sz w:val="24"/>
          <w:szCs w:val="24"/>
        </w:rPr>
        <w:t xml:space="preserve">he guests </w:t>
      </w:r>
      <w:r w:rsidR="00B051D4">
        <w:rPr>
          <w:rFonts w:ascii="Arial" w:hAnsi="Arial" w:cs="Arial"/>
          <w:bCs/>
          <w:color w:val="000000" w:themeColor="text1"/>
          <w:sz w:val="24"/>
          <w:szCs w:val="24"/>
        </w:rPr>
        <w:t>loyality, too.</w:t>
      </w:r>
      <w:r w:rsidR="009E446C">
        <w:rPr>
          <w:rFonts w:ascii="Arial" w:hAnsi="Arial" w:cs="Arial"/>
          <w:bCs/>
          <w:color w:val="000000" w:themeColor="text1"/>
          <w:sz w:val="24"/>
          <w:szCs w:val="24"/>
        </w:rPr>
        <w:t>(Sampson,</w:t>
      </w:r>
      <w:r w:rsidR="00B051D4">
        <w:rPr>
          <w:rFonts w:ascii="Arial" w:hAnsi="Arial" w:cs="Arial"/>
          <w:bCs/>
          <w:color w:val="000000" w:themeColor="text1"/>
          <w:sz w:val="24"/>
          <w:szCs w:val="24"/>
        </w:rPr>
        <w:t>2018)</w:t>
      </w:r>
      <w:r w:rsidR="00B051D4" w:rsidRPr="00ED7BF7">
        <w:rPr>
          <w:rFonts w:ascii="Arial" w:hAnsi="Arial" w:cs="Arial"/>
          <w:bCs/>
          <w:color w:val="000000" w:themeColor="text1"/>
          <w:sz w:val="24"/>
          <w:szCs w:val="24"/>
        </w:rPr>
        <w:t xml:space="preserve"> Customer</w:t>
      </w:r>
      <w:r w:rsidR="000D5D73" w:rsidRPr="00ED7BF7">
        <w:rPr>
          <w:rFonts w:ascii="Arial" w:hAnsi="Arial" w:cs="Arial"/>
          <w:bCs/>
          <w:color w:val="000000" w:themeColor="text1"/>
          <w:sz w:val="24"/>
          <w:szCs w:val="24"/>
        </w:rPr>
        <w:t xml:space="preserve"> loyalty in hotel brands helps in developing a range of business properties and development as per its beliefs, value and other core features. It further also helps in rewarding a range of programs and other demonstrations and differences of business including the program and rewarding system (</w:t>
      </w:r>
      <w:r w:rsidR="000D5D73" w:rsidRPr="00ED7BF7">
        <w:rPr>
          <w:rFonts w:ascii="Arial" w:hAnsi="Arial" w:cs="Arial"/>
          <w:bCs/>
          <w:color w:val="000000" w:themeColor="text1"/>
          <w:sz w:val="24"/>
          <w:szCs w:val="24"/>
          <w:shd w:val="clear" w:color="auto" w:fill="FFFFFF"/>
        </w:rPr>
        <w:t xml:space="preserve">Budur </w:t>
      </w:r>
      <w:r w:rsidR="000D5D73" w:rsidRPr="00ED7BF7">
        <w:rPr>
          <w:rFonts w:ascii="Arial" w:hAnsi="Arial" w:cs="Arial"/>
          <w:bCs/>
          <w:i/>
          <w:iCs/>
          <w:color w:val="000000" w:themeColor="text1"/>
          <w:sz w:val="24"/>
          <w:szCs w:val="24"/>
          <w:shd w:val="clear" w:color="auto" w:fill="FFFFFF"/>
        </w:rPr>
        <w:t>et al</w:t>
      </w:r>
      <w:r w:rsidR="000D5D73" w:rsidRPr="00ED7BF7">
        <w:rPr>
          <w:rFonts w:ascii="Arial" w:hAnsi="Arial" w:cs="Arial"/>
          <w:bCs/>
          <w:color w:val="000000" w:themeColor="text1"/>
          <w:sz w:val="24"/>
          <w:szCs w:val="24"/>
          <w:shd w:val="clear" w:color="auto" w:fill="FFFFFF"/>
        </w:rPr>
        <w:t>., 2021</w:t>
      </w:r>
      <w:r w:rsidR="000D5D73" w:rsidRPr="00ED7BF7">
        <w:rPr>
          <w:rFonts w:ascii="Arial" w:hAnsi="Arial" w:cs="Arial"/>
          <w:bCs/>
          <w:color w:val="000000" w:themeColor="text1"/>
          <w:sz w:val="24"/>
          <w:szCs w:val="24"/>
        </w:rPr>
        <w:t xml:space="preserve">). It also helps in paying off customer loyalty under which the response of business helps in developing the company's business and its other surety of expectations and business. It further also helps customers in becoming highly vocalled and accomplished in terms of its goals and other business development ranging works and development of its existing customers.     </w:t>
      </w:r>
    </w:p>
    <w:p w14:paraId="01990F1E" w14:textId="77777777" w:rsidR="000D5D73" w:rsidRPr="00ED7BF7" w:rsidRDefault="000D5D73" w:rsidP="00532815">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br w:type="page"/>
      </w:r>
    </w:p>
    <w:p w14:paraId="67E5A97E" w14:textId="77777777" w:rsidR="000D5D73" w:rsidRPr="00CA1A37" w:rsidRDefault="000D5D73" w:rsidP="00532815">
      <w:pPr>
        <w:pStyle w:val="Heading1"/>
        <w:spacing w:line="360" w:lineRule="auto"/>
        <w:rPr>
          <w:rFonts w:ascii="Arial" w:eastAsia="Times New Roman" w:hAnsi="Arial" w:cs="Arial"/>
          <w:b/>
          <w:color w:val="000000" w:themeColor="text1"/>
          <w:sz w:val="24"/>
          <w:szCs w:val="24"/>
        </w:rPr>
      </w:pPr>
      <w:bookmarkStart w:id="2" w:name="_Toc125582728"/>
      <w:r w:rsidRPr="00CA1A37">
        <w:rPr>
          <w:rFonts w:ascii="Arial" w:eastAsia="Times New Roman" w:hAnsi="Arial" w:cs="Arial"/>
          <w:b/>
          <w:color w:val="000000" w:themeColor="text1"/>
          <w:sz w:val="24"/>
          <w:szCs w:val="24"/>
        </w:rPr>
        <w:lastRenderedPageBreak/>
        <w:t>Conclusion</w:t>
      </w:r>
      <w:bookmarkEnd w:id="2"/>
    </w:p>
    <w:p w14:paraId="70A43E6F" w14:textId="77777777" w:rsidR="000D5D73" w:rsidRPr="00ED7BF7" w:rsidRDefault="000D5D73" w:rsidP="00532815">
      <w:pPr>
        <w:spacing w:line="360" w:lineRule="auto"/>
        <w:rPr>
          <w:rFonts w:ascii="Arial" w:hAnsi="Arial" w:cs="Arial"/>
          <w:bCs/>
          <w:color w:val="000000" w:themeColor="text1"/>
          <w:sz w:val="24"/>
          <w:szCs w:val="24"/>
        </w:rPr>
      </w:pPr>
      <w:r w:rsidRPr="00ED7BF7">
        <w:rPr>
          <w:rFonts w:ascii="Arial" w:hAnsi="Arial" w:cs="Arial"/>
          <w:bCs/>
          <w:color w:val="000000" w:themeColor="text1"/>
          <w:sz w:val="24"/>
          <w:szCs w:val="24"/>
        </w:rPr>
        <w:t xml:space="preserve">In conclusion to the context above, the report above has briefly discussed the overall business effectiveness of the hospitality industry. It has widely focused on the brief discussion of the hotel brand and other range of its factors which are known to be one of the most developed and managerial reforms of business. Also, the effectiveness of a brand and its high range of loyalty gets linked with the formulation of business and its other business reforms which are known to be one of the most developed sets of business and its other range of obstacles. Lastly, few recommendations have also been discussed which highlights the necessary business skills and reforms which must be undertaken by the business and its detrimental policies. </w:t>
      </w:r>
    </w:p>
    <w:p w14:paraId="67FC10B2" w14:textId="77777777" w:rsidR="000D5D73" w:rsidRPr="00ED7BF7" w:rsidRDefault="000D5D73" w:rsidP="00532815">
      <w:pPr>
        <w:spacing w:line="360" w:lineRule="auto"/>
        <w:rPr>
          <w:rFonts w:ascii="Arial" w:eastAsia="Times New Roman" w:hAnsi="Arial" w:cs="Arial"/>
          <w:bCs/>
          <w:color w:val="000000" w:themeColor="text1"/>
          <w:sz w:val="24"/>
          <w:szCs w:val="24"/>
        </w:rPr>
      </w:pPr>
      <w:r w:rsidRPr="00ED7BF7">
        <w:rPr>
          <w:rFonts w:ascii="Arial" w:eastAsia="Times New Roman" w:hAnsi="Arial" w:cs="Arial"/>
          <w:bCs/>
          <w:color w:val="000000" w:themeColor="text1"/>
          <w:sz w:val="24"/>
          <w:szCs w:val="24"/>
        </w:rPr>
        <w:br w:type="page"/>
      </w:r>
    </w:p>
    <w:p w14:paraId="5716BB50" w14:textId="77777777" w:rsidR="00816906" w:rsidRPr="00066C2D" w:rsidRDefault="00816906" w:rsidP="00532815">
      <w:pPr>
        <w:pStyle w:val="Heading1"/>
        <w:spacing w:line="360" w:lineRule="auto"/>
        <w:rPr>
          <w:rFonts w:ascii="Arial" w:eastAsia="Times New Roman" w:hAnsi="Arial" w:cs="Arial"/>
          <w:b/>
          <w:bCs/>
          <w:color w:val="000000" w:themeColor="text1"/>
          <w:sz w:val="24"/>
          <w:szCs w:val="24"/>
        </w:rPr>
      </w:pPr>
      <w:bookmarkStart w:id="3" w:name="_Toc125582729"/>
      <w:r w:rsidRPr="00066C2D">
        <w:rPr>
          <w:rFonts w:ascii="Arial" w:eastAsia="Times New Roman" w:hAnsi="Arial" w:cs="Arial"/>
          <w:b/>
          <w:bCs/>
          <w:color w:val="000000" w:themeColor="text1"/>
          <w:sz w:val="24"/>
          <w:szCs w:val="24"/>
        </w:rPr>
        <w:lastRenderedPageBreak/>
        <w:t>Recommendations</w:t>
      </w:r>
      <w:bookmarkEnd w:id="3"/>
    </w:p>
    <w:p w14:paraId="1E1CCE4C" w14:textId="77777777" w:rsidR="00816906" w:rsidRPr="00F00521" w:rsidRDefault="00816906" w:rsidP="00532815">
      <w:pPr>
        <w:spacing w:line="360" w:lineRule="auto"/>
        <w:rPr>
          <w:rFonts w:ascii="Arial" w:hAnsi="Arial" w:cs="Arial"/>
          <w:color w:val="000000" w:themeColor="text1"/>
          <w:sz w:val="24"/>
          <w:szCs w:val="24"/>
        </w:rPr>
      </w:pPr>
      <w:r w:rsidRPr="00F00521">
        <w:rPr>
          <w:rFonts w:ascii="Arial" w:hAnsi="Arial" w:cs="Arial"/>
          <w:color w:val="000000" w:themeColor="text1"/>
          <w:sz w:val="24"/>
          <w:szCs w:val="24"/>
        </w:rPr>
        <w:t xml:space="preserve">In order to manage and improve the business of hotel brands and the hospitality industry the process of hiring accommodation gets linked under one of the most inevitable and developed sets of challenges. The hospitality industry must further overlook a range of other sources which also includes the process of retaining and hiring of staff under one of the most common and developed set of ways. By training the workforce,. The company would be able to provide a high range of effectiveness under business and its regular basis of workforce determination which is known to be one of the major business factors of development and providing good business factors. It can also adapt to a range of other challenges under which the method of marketing and advertising gets included under a higher sense of business and development. Further, few seamless activities and operational development also helps in connecting and solving a range of its problems known to be one of the developed sense of business and its effectiveness. Also, the challenges of inflation must be kept in mind during the overall operational activities and business which helps in evaluating high range of contact and other developmental reforms in business. It can also focus itself in bringing enhanced range of cleanliness in business known to be one of the most statistical and developed sense of business evaluating high undeveloped coped strategy.   </w:t>
      </w:r>
    </w:p>
    <w:p w14:paraId="5222F21B" w14:textId="77777777" w:rsidR="00816906" w:rsidRPr="00F00521" w:rsidRDefault="00816906" w:rsidP="00532815">
      <w:pPr>
        <w:spacing w:line="360" w:lineRule="auto"/>
        <w:rPr>
          <w:rFonts w:ascii="Arial" w:eastAsia="Times New Roman" w:hAnsi="Arial" w:cs="Arial"/>
          <w:b/>
          <w:bCs/>
          <w:color w:val="000000" w:themeColor="text1"/>
          <w:sz w:val="24"/>
          <w:szCs w:val="24"/>
        </w:rPr>
      </w:pPr>
      <w:r w:rsidRPr="00F00521">
        <w:rPr>
          <w:rFonts w:ascii="Arial" w:eastAsia="Times New Roman" w:hAnsi="Arial" w:cs="Arial"/>
          <w:b/>
          <w:bCs/>
          <w:color w:val="000000" w:themeColor="text1"/>
          <w:sz w:val="24"/>
          <w:szCs w:val="24"/>
        </w:rPr>
        <w:br w:type="page"/>
      </w:r>
    </w:p>
    <w:p w14:paraId="21AECE00" w14:textId="77777777" w:rsidR="00816906" w:rsidRPr="00A83BE1" w:rsidRDefault="00816906" w:rsidP="00532815">
      <w:pPr>
        <w:pStyle w:val="Heading1"/>
        <w:spacing w:line="360" w:lineRule="auto"/>
        <w:rPr>
          <w:rFonts w:ascii="Arial" w:eastAsia="Times New Roman" w:hAnsi="Arial" w:cs="Arial"/>
          <w:sz w:val="24"/>
          <w:szCs w:val="24"/>
        </w:rPr>
      </w:pPr>
      <w:bookmarkStart w:id="4" w:name="_Toc125582730"/>
      <w:r w:rsidRPr="00B051D4">
        <w:rPr>
          <w:rFonts w:ascii="Arial" w:eastAsia="Times New Roman" w:hAnsi="Arial" w:cs="Arial"/>
          <w:color w:val="auto"/>
          <w:sz w:val="24"/>
          <w:szCs w:val="24"/>
        </w:rPr>
        <w:lastRenderedPageBreak/>
        <w:t>References</w:t>
      </w:r>
      <w:bookmarkEnd w:id="4"/>
    </w:p>
    <w:p w14:paraId="4A21A7D2" w14:textId="77777777" w:rsidR="00816906" w:rsidRPr="00A83BE1" w:rsidRDefault="00816906" w:rsidP="00532815">
      <w:pPr>
        <w:spacing w:line="360" w:lineRule="auto"/>
        <w:rPr>
          <w:rFonts w:ascii="Arial" w:hAnsi="Arial" w:cs="Arial"/>
          <w:sz w:val="24"/>
          <w:szCs w:val="24"/>
        </w:rPr>
      </w:pPr>
      <w:r w:rsidRPr="00A83BE1">
        <w:rPr>
          <w:rFonts w:ascii="Arial" w:hAnsi="Arial" w:cs="Arial"/>
          <w:sz w:val="24"/>
          <w:szCs w:val="24"/>
          <w:shd w:val="clear" w:color="auto" w:fill="FFFFFF"/>
        </w:rPr>
        <w:t xml:space="preserve">Alkitbi, S.S., Alshurideh, M., Al Kurdi, B. and Salloum, S.A., 2021. Factors affect customer retention: A systematic review. In </w:t>
      </w:r>
      <w:r w:rsidRPr="00A83BE1">
        <w:rPr>
          <w:rFonts w:ascii="Arial" w:hAnsi="Arial" w:cs="Arial"/>
          <w:i/>
          <w:iCs/>
          <w:sz w:val="24"/>
          <w:szCs w:val="24"/>
          <w:shd w:val="clear" w:color="auto" w:fill="FFFFFF"/>
        </w:rPr>
        <w:t>Proceedings of the International Conference on Advanced Intelligent Systems and Informatics 2020</w:t>
      </w:r>
      <w:r w:rsidRPr="00A83BE1">
        <w:rPr>
          <w:rFonts w:ascii="Arial" w:hAnsi="Arial" w:cs="Arial"/>
          <w:sz w:val="24"/>
          <w:szCs w:val="24"/>
          <w:shd w:val="clear" w:color="auto" w:fill="FFFFFF"/>
        </w:rPr>
        <w:t xml:space="preserve"> (pp. 656-667). Springer International Publishing.</w:t>
      </w:r>
    </w:p>
    <w:p w14:paraId="08300A9E" w14:textId="77777777" w:rsidR="00816906" w:rsidRPr="00A83BE1" w:rsidRDefault="00816906" w:rsidP="00532815">
      <w:pPr>
        <w:spacing w:line="360" w:lineRule="auto"/>
        <w:rPr>
          <w:rFonts w:ascii="Arial" w:hAnsi="Arial" w:cs="Arial"/>
          <w:sz w:val="24"/>
          <w:szCs w:val="24"/>
        </w:rPr>
      </w:pPr>
      <w:r w:rsidRPr="00A83BE1">
        <w:rPr>
          <w:rFonts w:ascii="Arial" w:hAnsi="Arial" w:cs="Arial"/>
          <w:sz w:val="24"/>
          <w:szCs w:val="24"/>
          <w:shd w:val="clear" w:color="auto" w:fill="FFFFFF"/>
        </w:rPr>
        <w:t xml:space="preserve">Alshamsi, A., Alshurideh, M., Kurdi, B.A. and Salloum, S.A., 2021. The influence of service quality on customer retention: A systematic review in higher education. In </w:t>
      </w:r>
      <w:r w:rsidRPr="00A83BE1">
        <w:rPr>
          <w:rFonts w:ascii="Arial" w:hAnsi="Arial" w:cs="Arial"/>
          <w:i/>
          <w:iCs/>
          <w:sz w:val="24"/>
          <w:szCs w:val="24"/>
          <w:shd w:val="clear" w:color="auto" w:fill="FFFFFF"/>
        </w:rPr>
        <w:t>Proceedings of the International Conference on Advanced Intelligent Systems and Informatics 2020</w:t>
      </w:r>
      <w:r w:rsidRPr="00A83BE1">
        <w:rPr>
          <w:rFonts w:ascii="Arial" w:hAnsi="Arial" w:cs="Arial"/>
          <w:sz w:val="24"/>
          <w:szCs w:val="24"/>
          <w:shd w:val="clear" w:color="auto" w:fill="FFFFFF"/>
        </w:rPr>
        <w:t xml:space="preserve"> (pp. 404-416). Springer International Publishing.</w:t>
      </w:r>
    </w:p>
    <w:p w14:paraId="36141562" w14:textId="77777777" w:rsidR="00816906" w:rsidRPr="00A83BE1" w:rsidRDefault="00816906" w:rsidP="00532815">
      <w:pPr>
        <w:spacing w:line="360" w:lineRule="auto"/>
        <w:rPr>
          <w:rFonts w:ascii="Arial" w:hAnsi="Arial" w:cs="Arial"/>
          <w:sz w:val="24"/>
          <w:szCs w:val="24"/>
        </w:rPr>
      </w:pPr>
      <w:r w:rsidRPr="00A83BE1">
        <w:rPr>
          <w:rFonts w:ascii="Arial" w:hAnsi="Arial" w:cs="Arial"/>
          <w:sz w:val="24"/>
          <w:szCs w:val="24"/>
          <w:shd w:val="clear" w:color="auto" w:fill="FFFFFF"/>
        </w:rPr>
        <w:t xml:space="preserve">Budur, T. and Poturak, M., 2021. Employee performance and customer loyalty: Mediation effect of customer satisfaction. </w:t>
      </w:r>
      <w:r w:rsidRPr="00A83BE1">
        <w:rPr>
          <w:rFonts w:ascii="Arial" w:hAnsi="Arial" w:cs="Arial"/>
          <w:i/>
          <w:iCs/>
          <w:sz w:val="24"/>
          <w:szCs w:val="24"/>
          <w:shd w:val="clear" w:color="auto" w:fill="FFFFFF"/>
        </w:rPr>
        <w:t>Middle East Journal of Management</w:t>
      </w:r>
      <w:r w:rsidRPr="00A83BE1">
        <w:rPr>
          <w:rFonts w:ascii="Arial" w:hAnsi="Arial" w:cs="Arial"/>
          <w:sz w:val="24"/>
          <w:szCs w:val="24"/>
          <w:shd w:val="clear" w:color="auto" w:fill="FFFFFF"/>
        </w:rPr>
        <w:t xml:space="preserve">, </w:t>
      </w:r>
      <w:r w:rsidRPr="00A83BE1">
        <w:rPr>
          <w:rFonts w:ascii="Arial" w:hAnsi="Arial" w:cs="Arial"/>
          <w:i/>
          <w:iCs/>
          <w:sz w:val="24"/>
          <w:szCs w:val="24"/>
          <w:shd w:val="clear" w:color="auto" w:fill="FFFFFF"/>
        </w:rPr>
        <w:t>8</w:t>
      </w:r>
      <w:r w:rsidRPr="00A83BE1">
        <w:rPr>
          <w:rFonts w:ascii="Arial" w:hAnsi="Arial" w:cs="Arial"/>
          <w:sz w:val="24"/>
          <w:szCs w:val="24"/>
          <w:shd w:val="clear" w:color="auto" w:fill="FFFFFF"/>
        </w:rPr>
        <w:t>(5), pp.453-474.</w:t>
      </w:r>
    </w:p>
    <w:p w14:paraId="3B851D1B" w14:textId="648A2ECF" w:rsidR="00816906" w:rsidRDefault="00816906" w:rsidP="00532815">
      <w:pPr>
        <w:spacing w:line="360" w:lineRule="auto"/>
        <w:rPr>
          <w:rFonts w:ascii="Arial" w:hAnsi="Arial" w:cs="Arial"/>
          <w:sz w:val="24"/>
          <w:szCs w:val="24"/>
          <w:shd w:val="clear" w:color="auto" w:fill="FFFFFF"/>
        </w:rPr>
      </w:pPr>
      <w:r w:rsidRPr="00A83BE1">
        <w:rPr>
          <w:rFonts w:ascii="Arial" w:hAnsi="Arial" w:cs="Arial"/>
          <w:sz w:val="24"/>
          <w:szCs w:val="24"/>
          <w:shd w:val="clear" w:color="auto" w:fill="FFFFFF"/>
        </w:rPr>
        <w:t xml:space="preserve">DAM, S.M. and DAM, T.C., 2021. Relationships between service quality, brand image, customer satisfaction, and customer loyalty. </w:t>
      </w:r>
      <w:r w:rsidRPr="00A83BE1">
        <w:rPr>
          <w:rFonts w:ascii="Arial" w:hAnsi="Arial" w:cs="Arial"/>
          <w:i/>
          <w:iCs/>
          <w:sz w:val="24"/>
          <w:szCs w:val="24"/>
          <w:shd w:val="clear" w:color="auto" w:fill="FFFFFF"/>
        </w:rPr>
        <w:t>The Journal of Asian Finance, Economics and Business</w:t>
      </w:r>
      <w:r w:rsidRPr="00A83BE1">
        <w:rPr>
          <w:rFonts w:ascii="Arial" w:hAnsi="Arial" w:cs="Arial"/>
          <w:sz w:val="24"/>
          <w:szCs w:val="24"/>
          <w:shd w:val="clear" w:color="auto" w:fill="FFFFFF"/>
        </w:rPr>
        <w:t xml:space="preserve">, </w:t>
      </w:r>
      <w:r w:rsidRPr="00A83BE1">
        <w:rPr>
          <w:rFonts w:ascii="Arial" w:hAnsi="Arial" w:cs="Arial"/>
          <w:i/>
          <w:iCs/>
          <w:sz w:val="24"/>
          <w:szCs w:val="24"/>
          <w:shd w:val="clear" w:color="auto" w:fill="FFFFFF"/>
        </w:rPr>
        <w:t>8</w:t>
      </w:r>
      <w:r w:rsidRPr="00A83BE1">
        <w:rPr>
          <w:rFonts w:ascii="Arial" w:hAnsi="Arial" w:cs="Arial"/>
          <w:sz w:val="24"/>
          <w:szCs w:val="24"/>
          <w:shd w:val="clear" w:color="auto" w:fill="FFFFFF"/>
        </w:rPr>
        <w:t>(3), pp.585-593.</w:t>
      </w:r>
    </w:p>
    <w:p w14:paraId="2B521076" w14:textId="77777777" w:rsidR="00E5015E" w:rsidRDefault="00816906" w:rsidP="00E5015E">
      <w:pPr>
        <w:spacing w:line="360" w:lineRule="auto"/>
        <w:rPr>
          <w:rFonts w:ascii="Arial" w:hAnsi="Arial" w:cs="Arial"/>
          <w:sz w:val="24"/>
          <w:szCs w:val="24"/>
          <w:shd w:val="clear" w:color="auto" w:fill="FFFFFF"/>
        </w:rPr>
      </w:pPr>
      <w:r w:rsidRPr="00A83BE1">
        <w:rPr>
          <w:rFonts w:ascii="Arial" w:hAnsi="Arial" w:cs="Arial"/>
          <w:sz w:val="24"/>
          <w:szCs w:val="24"/>
          <w:shd w:val="clear" w:color="auto" w:fill="FFFFFF"/>
        </w:rPr>
        <w:t xml:space="preserve">El-Adly, M.I., 2019. Modelling the relationship between hotel perceived value, customer satisfaction, and customer loyalty. </w:t>
      </w:r>
      <w:r w:rsidRPr="00A83BE1">
        <w:rPr>
          <w:rFonts w:ascii="Arial" w:hAnsi="Arial" w:cs="Arial"/>
          <w:i/>
          <w:iCs/>
          <w:sz w:val="24"/>
          <w:szCs w:val="24"/>
          <w:shd w:val="clear" w:color="auto" w:fill="FFFFFF"/>
        </w:rPr>
        <w:t>Journal of Retailing and Consumer Services</w:t>
      </w:r>
      <w:r w:rsidRPr="00A83BE1">
        <w:rPr>
          <w:rFonts w:ascii="Arial" w:hAnsi="Arial" w:cs="Arial"/>
          <w:sz w:val="24"/>
          <w:szCs w:val="24"/>
          <w:shd w:val="clear" w:color="auto" w:fill="FFFFFF"/>
        </w:rPr>
        <w:t xml:space="preserve">, </w:t>
      </w:r>
      <w:r w:rsidRPr="00A83BE1">
        <w:rPr>
          <w:rFonts w:ascii="Arial" w:hAnsi="Arial" w:cs="Arial"/>
          <w:i/>
          <w:iCs/>
          <w:sz w:val="24"/>
          <w:szCs w:val="24"/>
          <w:shd w:val="clear" w:color="auto" w:fill="FFFFFF"/>
        </w:rPr>
        <w:t>50</w:t>
      </w:r>
      <w:r w:rsidRPr="00A83BE1">
        <w:rPr>
          <w:rFonts w:ascii="Arial" w:hAnsi="Arial" w:cs="Arial"/>
          <w:sz w:val="24"/>
          <w:szCs w:val="24"/>
          <w:shd w:val="clear" w:color="auto" w:fill="FFFFFF"/>
        </w:rPr>
        <w:t>, pp.322-332.</w:t>
      </w:r>
      <w:r w:rsidR="00E5015E" w:rsidRPr="00E5015E">
        <w:rPr>
          <w:rFonts w:ascii="Arial" w:hAnsi="Arial" w:cs="Arial"/>
          <w:sz w:val="24"/>
          <w:szCs w:val="24"/>
          <w:shd w:val="clear" w:color="auto" w:fill="FFFFFF"/>
        </w:rPr>
        <w:t xml:space="preserve"> </w:t>
      </w:r>
    </w:p>
    <w:p w14:paraId="6C278849" w14:textId="1187B1B8" w:rsidR="00E5015E" w:rsidRDefault="00E5015E" w:rsidP="00E5015E">
      <w:pPr>
        <w:spacing w:line="360" w:lineRule="auto"/>
        <w:rPr>
          <w:rFonts w:ascii="Arial" w:hAnsi="Arial" w:cs="Arial"/>
          <w:sz w:val="24"/>
          <w:szCs w:val="24"/>
          <w:shd w:val="clear" w:color="auto" w:fill="FFFFFF"/>
        </w:rPr>
      </w:pPr>
      <w:r>
        <w:rPr>
          <w:rFonts w:ascii="Arial" w:hAnsi="Arial" w:cs="Arial"/>
          <w:sz w:val="24"/>
          <w:szCs w:val="24"/>
          <w:shd w:val="clear" w:color="auto" w:fill="FFFFFF"/>
        </w:rPr>
        <w:t>Gartner(2023) Reputation</w:t>
      </w:r>
      <w:r w:rsidR="001F5621">
        <w:rPr>
          <w:rFonts w:ascii="Arial" w:hAnsi="Arial" w:cs="Arial"/>
          <w:sz w:val="24"/>
          <w:szCs w:val="24"/>
          <w:shd w:val="clear" w:color="auto" w:fill="FFFFFF"/>
        </w:rPr>
        <w:t xml:space="preserve">Managemen. </w:t>
      </w:r>
      <w:r>
        <w:rPr>
          <w:rFonts w:ascii="Arial" w:hAnsi="Arial" w:cs="Arial"/>
          <w:sz w:val="24"/>
          <w:szCs w:val="24"/>
          <w:shd w:val="clear" w:color="auto" w:fill="FFFFFF"/>
        </w:rPr>
        <w:t>Available  at:</w:t>
      </w:r>
    </w:p>
    <w:p w14:paraId="43A43714" w14:textId="77777777" w:rsidR="00E5015E" w:rsidRPr="00B051D4" w:rsidRDefault="00E5015E" w:rsidP="00E5015E">
      <w:pPr>
        <w:spacing w:line="360" w:lineRule="auto"/>
        <w:rPr>
          <w:rFonts w:ascii="Arial" w:hAnsi="Arial" w:cs="Arial"/>
          <w:sz w:val="24"/>
          <w:szCs w:val="24"/>
          <w:shd w:val="clear" w:color="auto" w:fill="FFFFFF"/>
        </w:rPr>
      </w:pPr>
      <w:hyperlink r:id="rId7" w:history="1">
        <w:r w:rsidRPr="00B051D4">
          <w:rPr>
            <w:rStyle w:val="Hyperlink"/>
            <w:rFonts w:ascii="Arial" w:hAnsi="Arial" w:cs="Arial"/>
            <w:color w:val="auto"/>
            <w:sz w:val="24"/>
            <w:szCs w:val="24"/>
            <w:u w:val="none"/>
            <w:shd w:val="clear" w:color="auto" w:fill="FFFFFF"/>
          </w:rPr>
          <w:t>https://www.gartner.com/en/marketing/glossary/reputation-management</w:t>
        </w:r>
      </w:hyperlink>
    </w:p>
    <w:p w14:paraId="0DE1DD19" w14:textId="77777777" w:rsidR="00E5015E" w:rsidRPr="00A83BE1" w:rsidRDefault="00E5015E" w:rsidP="00E5015E">
      <w:pPr>
        <w:spacing w:line="360" w:lineRule="auto"/>
        <w:rPr>
          <w:rFonts w:ascii="Arial" w:hAnsi="Arial" w:cs="Arial"/>
          <w:sz w:val="24"/>
          <w:szCs w:val="24"/>
        </w:rPr>
      </w:pPr>
      <w:r>
        <w:rPr>
          <w:rFonts w:ascii="Arial" w:hAnsi="Arial" w:cs="Arial"/>
          <w:sz w:val="24"/>
          <w:szCs w:val="24"/>
          <w:shd w:val="clear" w:color="auto" w:fill="FFFFFF"/>
        </w:rPr>
        <w:t>(Accessed: 20</w:t>
      </w:r>
      <w:r w:rsidRPr="00AD79EA">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2023)</w:t>
      </w:r>
    </w:p>
    <w:p w14:paraId="1411AC10" w14:textId="50909182" w:rsidR="00816906" w:rsidRPr="00A83BE1" w:rsidRDefault="00816906" w:rsidP="00532815">
      <w:pPr>
        <w:spacing w:line="360" w:lineRule="auto"/>
        <w:rPr>
          <w:rFonts w:ascii="Arial" w:hAnsi="Arial" w:cs="Arial"/>
          <w:sz w:val="24"/>
          <w:szCs w:val="24"/>
        </w:rPr>
      </w:pPr>
      <w:r w:rsidRPr="00A83BE1">
        <w:rPr>
          <w:rFonts w:ascii="Arial" w:hAnsi="Arial" w:cs="Arial"/>
          <w:sz w:val="24"/>
          <w:szCs w:val="24"/>
          <w:shd w:val="clear" w:color="auto" w:fill="FFFFFF"/>
        </w:rPr>
        <w:t xml:space="preserve">Gunawan, I., 2022. CUSTOMER LOYALTY: The Effect Customer Satisfaction, Experiential Marketing and Product Quality. </w:t>
      </w:r>
      <w:r w:rsidRPr="00A83BE1">
        <w:rPr>
          <w:rFonts w:ascii="Arial" w:hAnsi="Arial" w:cs="Arial"/>
          <w:i/>
          <w:iCs/>
          <w:sz w:val="24"/>
          <w:szCs w:val="24"/>
          <w:shd w:val="clear" w:color="auto" w:fill="FFFFFF"/>
        </w:rPr>
        <w:t>KINERJA: Jurnal Manajemen Organisasi dan Industri</w:t>
      </w:r>
      <w:r w:rsidRPr="00A83BE1">
        <w:rPr>
          <w:rFonts w:ascii="Arial" w:hAnsi="Arial" w:cs="Arial"/>
          <w:sz w:val="24"/>
          <w:szCs w:val="24"/>
          <w:shd w:val="clear" w:color="auto" w:fill="FFFFFF"/>
        </w:rPr>
        <w:t xml:space="preserve">, </w:t>
      </w:r>
      <w:r w:rsidRPr="00A83BE1">
        <w:rPr>
          <w:rFonts w:ascii="Arial" w:hAnsi="Arial" w:cs="Arial"/>
          <w:i/>
          <w:iCs/>
          <w:sz w:val="24"/>
          <w:szCs w:val="24"/>
          <w:shd w:val="clear" w:color="auto" w:fill="FFFFFF"/>
        </w:rPr>
        <w:t>1</w:t>
      </w:r>
      <w:r w:rsidRPr="00A83BE1">
        <w:rPr>
          <w:rFonts w:ascii="Arial" w:hAnsi="Arial" w:cs="Arial"/>
          <w:sz w:val="24"/>
          <w:szCs w:val="24"/>
          <w:shd w:val="clear" w:color="auto" w:fill="FFFFFF"/>
        </w:rPr>
        <w:t>(1), pp.35-50.</w:t>
      </w:r>
    </w:p>
    <w:p w14:paraId="050293CB" w14:textId="064E4A06" w:rsidR="00816906" w:rsidRDefault="00816906" w:rsidP="00532815">
      <w:pPr>
        <w:spacing w:line="360" w:lineRule="auto"/>
        <w:rPr>
          <w:rFonts w:ascii="Arial" w:hAnsi="Arial" w:cs="Arial"/>
          <w:sz w:val="24"/>
          <w:szCs w:val="24"/>
          <w:shd w:val="clear" w:color="auto" w:fill="FFFFFF"/>
        </w:rPr>
      </w:pPr>
      <w:r w:rsidRPr="00A83BE1">
        <w:rPr>
          <w:rFonts w:ascii="Arial" w:hAnsi="Arial" w:cs="Arial"/>
          <w:sz w:val="24"/>
          <w:szCs w:val="24"/>
          <w:shd w:val="clear" w:color="auto" w:fill="FFFFFF"/>
        </w:rPr>
        <w:t>Livoli, C., 2019. The consolidation of the luxury industry: how Italian purchased players keep brand consistency after the acquisition.</w:t>
      </w:r>
    </w:p>
    <w:p w14:paraId="6F70C708" w14:textId="77777777" w:rsidR="00DE4784" w:rsidRDefault="00DE4784" w:rsidP="00532815">
      <w:pPr>
        <w:spacing w:line="360" w:lineRule="auto"/>
        <w:rPr>
          <w:rFonts w:ascii="Arial" w:hAnsi="Arial" w:cs="Arial"/>
          <w:sz w:val="24"/>
          <w:szCs w:val="24"/>
          <w:shd w:val="clear" w:color="auto" w:fill="FFFFFF"/>
        </w:rPr>
      </w:pPr>
    </w:p>
    <w:p w14:paraId="411780B6" w14:textId="552B0BCE" w:rsidR="00E5015E" w:rsidRDefault="00E5015E" w:rsidP="00532815">
      <w:pPr>
        <w:spacing w:line="360" w:lineRule="auto"/>
        <w:rPr>
          <w:rFonts w:ascii="Arial" w:hAnsi="Arial" w:cs="Arial"/>
          <w:sz w:val="24"/>
          <w:szCs w:val="24"/>
          <w:shd w:val="clear" w:color="auto" w:fill="FFFFFF"/>
        </w:rPr>
      </w:pPr>
      <w:r>
        <w:rPr>
          <w:rFonts w:ascii="Arial" w:hAnsi="Arial" w:cs="Arial"/>
          <w:sz w:val="24"/>
          <w:szCs w:val="24"/>
          <w:shd w:val="clear" w:color="auto" w:fill="FFFFFF"/>
        </w:rPr>
        <w:lastRenderedPageBreak/>
        <w:t>Marriott(2023) Discover your Benefit. Available at:</w:t>
      </w:r>
    </w:p>
    <w:p w14:paraId="086DD4BE" w14:textId="2D064403" w:rsidR="00E5015E" w:rsidRDefault="00DE4784" w:rsidP="00532815">
      <w:pPr>
        <w:spacing w:line="360" w:lineRule="auto"/>
        <w:rPr>
          <w:rFonts w:ascii="Arial" w:hAnsi="Arial" w:cs="Arial"/>
          <w:sz w:val="24"/>
          <w:szCs w:val="24"/>
          <w:shd w:val="clear" w:color="auto" w:fill="FFFFFF"/>
        </w:rPr>
      </w:pPr>
      <w:hyperlink r:id="rId8" w:history="1">
        <w:r w:rsidRPr="00B051D4">
          <w:rPr>
            <w:rStyle w:val="Hyperlink"/>
            <w:rFonts w:ascii="Arial" w:hAnsi="Arial" w:cs="Arial"/>
            <w:color w:val="auto"/>
            <w:sz w:val="24"/>
            <w:szCs w:val="24"/>
            <w:u w:val="none"/>
            <w:shd w:val="clear" w:color="auto" w:fill="FFFFFF"/>
          </w:rPr>
          <w:t>https://www.marriott.com/loyality/member-benefits.mi(Accessed</w:t>
        </w:r>
      </w:hyperlink>
      <w:r w:rsidRPr="00B051D4">
        <w:rPr>
          <w:rFonts w:ascii="Arial" w:hAnsi="Arial" w:cs="Arial"/>
          <w:sz w:val="24"/>
          <w:szCs w:val="24"/>
          <w:shd w:val="clear" w:color="auto" w:fill="FFFFFF"/>
        </w:rPr>
        <w:t>:</w:t>
      </w:r>
      <w:r>
        <w:rPr>
          <w:rFonts w:ascii="Arial" w:hAnsi="Arial" w:cs="Arial"/>
          <w:sz w:val="24"/>
          <w:szCs w:val="24"/>
          <w:shd w:val="clear" w:color="auto" w:fill="FFFFFF"/>
        </w:rPr>
        <w:t xml:space="preserve"> 20</w:t>
      </w:r>
      <w:r w:rsidRPr="00DE4784">
        <w:rPr>
          <w:rFonts w:ascii="Arial" w:hAnsi="Arial" w:cs="Arial"/>
          <w:sz w:val="24"/>
          <w:szCs w:val="24"/>
          <w:shd w:val="clear" w:color="auto" w:fill="FFFFFF"/>
          <w:vertAlign w:val="superscript"/>
        </w:rPr>
        <w:t>th</w:t>
      </w:r>
      <w:r>
        <w:rPr>
          <w:rFonts w:ascii="Arial" w:hAnsi="Arial" w:cs="Arial"/>
          <w:sz w:val="24"/>
          <w:szCs w:val="24"/>
          <w:shd w:val="clear" w:color="auto" w:fill="FFFFFF"/>
        </w:rPr>
        <w:t xml:space="preserve"> February 2023)</w:t>
      </w:r>
    </w:p>
    <w:p w14:paraId="5287CC9C" w14:textId="646C0533" w:rsidR="00840B7E" w:rsidRDefault="00B96E09" w:rsidP="00532815">
      <w:pPr>
        <w:spacing w:line="360" w:lineRule="auto"/>
        <w:rPr>
          <w:rFonts w:ascii="Arial" w:hAnsi="Arial" w:cs="Arial"/>
          <w:sz w:val="24"/>
          <w:szCs w:val="24"/>
          <w:shd w:val="clear" w:color="auto" w:fill="FFFFFF"/>
        </w:rPr>
      </w:pPr>
      <w:r>
        <w:rPr>
          <w:rFonts w:ascii="Arial" w:hAnsi="Arial" w:cs="Arial"/>
          <w:sz w:val="24"/>
          <w:szCs w:val="24"/>
          <w:shd w:val="clear" w:color="auto" w:fill="FFFFFF"/>
        </w:rPr>
        <w:t>Revenue Hub(2023) 5 reason why TripAdvisor is important to your hotel</w:t>
      </w:r>
    </w:p>
    <w:p w14:paraId="6558600C" w14:textId="630C09AA" w:rsidR="00B96E09" w:rsidRPr="00A83BE1" w:rsidRDefault="00B96E09" w:rsidP="00532815">
      <w:pPr>
        <w:spacing w:line="360" w:lineRule="auto"/>
        <w:rPr>
          <w:rFonts w:ascii="Arial" w:hAnsi="Arial" w:cs="Arial"/>
          <w:sz w:val="24"/>
          <w:szCs w:val="24"/>
        </w:rPr>
      </w:pPr>
      <w:r>
        <w:rPr>
          <w:rFonts w:ascii="Arial" w:hAnsi="Arial" w:cs="Arial"/>
          <w:sz w:val="24"/>
          <w:szCs w:val="24"/>
          <w:shd w:val="clear" w:color="auto" w:fill="FFFFFF"/>
        </w:rPr>
        <w:t>Available at:https://revenue-hub.com/tripadvisor-5-reasons-why-it-is-import</w:t>
      </w:r>
      <w:r w:rsidR="008821FD">
        <w:rPr>
          <w:rFonts w:ascii="Arial" w:hAnsi="Arial" w:cs="Arial"/>
          <w:sz w:val="24"/>
          <w:szCs w:val="24"/>
          <w:shd w:val="clear" w:color="auto" w:fill="FFFFFF"/>
        </w:rPr>
        <w:t>ant-to-your-hotel/ (Accessed: 26</w:t>
      </w:r>
      <w:r w:rsidRPr="008821FD">
        <w:rPr>
          <w:rFonts w:ascii="Arial" w:hAnsi="Arial" w:cs="Arial"/>
          <w:sz w:val="24"/>
          <w:szCs w:val="24"/>
          <w:shd w:val="clear" w:color="auto" w:fill="FFFFFF"/>
          <w:vertAlign w:val="superscript"/>
        </w:rPr>
        <w:t>th</w:t>
      </w:r>
      <w:r w:rsidR="008821FD">
        <w:rPr>
          <w:rFonts w:ascii="Arial" w:hAnsi="Arial" w:cs="Arial"/>
          <w:sz w:val="24"/>
          <w:szCs w:val="24"/>
          <w:shd w:val="clear" w:color="auto" w:fill="FFFFFF"/>
        </w:rPr>
        <w:t xml:space="preserve"> February 2023).</w:t>
      </w:r>
    </w:p>
    <w:p w14:paraId="4EEC8C24" w14:textId="77777777" w:rsidR="00816906" w:rsidRPr="00A83BE1" w:rsidRDefault="00816906" w:rsidP="00532815">
      <w:pPr>
        <w:spacing w:line="360" w:lineRule="auto"/>
        <w:rPr>
          <w:rFonts w:ascii="Arial" w:hAnsi="Arial" w:cs="Arial"/>
          <w:sz w:val="24"/>
          <w:szCs w:val="24"/>
        </w:rPr>
      </w:pPr>
      <w:r w:rsidRPr="00A83BE1">
        <w:rPr>
          <w:rFonts w:ascii="Arial" w:hAnsi="Arial" w:cs="Arial"/>
          <w:sz w:val="24"/>
          <w:szCs w:val="24"/>
          <w:shd w:val="clear" w:color="auto" w:fill="FFFFFF"/>
        </w:rPr>
        <w:t xml:space="preserve">Romdonny, J. and Rosmadi, M.L.N., 2019. Factors affecting customer loyalty in products. </w:t>
      </w:r>
      <w:r w:rsidRPr="00A83BE1">
        <w:rPr>
          <w:rFonts w:ascii="Arial" w:hAnsi="Arial" w:cs="Arial"/>
          <w:i/>
          <w:iCs/>
          <w:sz w:val="24"/>
          <w:szCs w:val="24"/>
          <w:shd w:val="clear" w:color="auto" w:fill="FFFFFF"/>
        </w:rPr>
        <w:t>Budapest International Research and Critics Institute-Journal (BIRCI-Journal) Volume</w:t>
      </w:r>
      <w:r w:rsidRPr="00A83BE1">
        <w:rPr>
          <w:rFonts w:ascii="Arial" w:hAnsi="Arial" w:cs="Arial"/>
          <w:sz w:val="24"/>
          <w:szCs w:val="24"/>
          <w:shd w:val="clear" w:color="auto" w:fill="FFFFFF"/>
        </w:rPr>
        <w:t xml:space="preserve">, </w:t>
      </w:r>
      <w:r w:rsidRPr="00A83BE1">
        <w:rPr>
          <w:rFonts w:ascii="Arial" w:hAnsi="Arial" w:cs="Arial"/>
          <w:i/>
          <w:iCs/>
          <w:sz w:val="24"/>
          <w:szCs w:val="24"/>
          <w:shd w:val="clear" w:color="auto" w:fill="FFFFFF"/>
        </w:rPr>
        <w:t>2</w:t>
      </w:r>
      <w:r w:rsidRPr="00A83BE1">
        <w:rPr>
          <w:rFonts w:ascii="Arial" w:hAnsi="Arial" w:cs="Arial"/>
          <w:sz w:val="24"/>
          <w:szCs w:val="24"/>
          <w:shd w:val="clear" w:color="auto" w:fill="FFFFFF"/>
        </w:rPr>
        <w:t>, pp.337-343.</w:t>
      </w:r>
    </w:p>
    <w:p w14:paraId="63C92029" w14:textId="167005C5" w:rsidR="00816906" w:rsidRDefault="00816906" w:rsidP="00532815">
      <w:pPr>
        <w:spacing w:line="360" w:lineRule="auto"/>
        <w:rPr>
          <w:rFonts w:ascii="Arial" w:hAnsi="Arial" w:cs="Arial"/>
          <w:sz w:val="24"/>
          <w:szCs w:val="24"/>
          <w:shd w:val="clear" w:color="auto" w:fill="FFFFFF"/>
        </w:rPr>
      </w:pPr>
      <w:r w:rsidRPr="00A83BE1">
        <w:rPr>
          <w:rFonts w:ascii="Arial" w:hAnsi="Arial" w:cs="Arial"/>
          <w:sz w:val="24"/>
          <w:szCs w:val="24"/>
          <w:shd w:val="clear" w:color="auto" w:fill="FFFFFF"/>
        </w:rPr>
        <w:t xml:space="preserve">Sarker, M.M., Mohd-Any, A.A. and Kamarulzaman, Y., 2019. Conceptualising consumer-based service brand equity (CBSBE) and direct service experience in the airline sector. </w:t>
      </w:r>
      <w:r w:rsidRPr="00A83BE1">
        <w:rPr>
          <w:rFonts w:ascii="Arial" w:hAnsi="Arial" w:cs="Arial"/>
          <w:i/>
          <w:iCs/>
          <w:sz w:val="24"/>
          <w:szCs w:val="24"/>
          <w:shd w:val="clear" w:color="auto" w:fill="FFFFFF"/>
        </w:rPr>
        <w:t>Journal of Hospitality and Tourism Management</w:t>
      </w:r>
      <w:r w:rsidRPr="00A83BE1">
        <w:rPr>
          <w:rFonts w:ascii="Arial" w:hAnsi="Arial" w:cs="Arial"/>
          <w:sz w:val="24"/>
          <w:szCs w:val="24"/>
          <w:shd w:val="clear" w:color="auto" w:fill="FFFFFF"/>
        </w:rPr>
        <w:t xml:space="preserve">, </w:t>
      </w:r>
      <w:r w:rsidRPr="00A83BE1">
        <w:rPr>
          <w:rFonts w:ascii="Arial" w:hAnsi="Arial" w:cs="Arial"/>
          <w:i/>
          <w:iCs/>
          <w:sz w:val="24"/>
          <w:szCs w:val="24"/>
          <w:shd w:val="clear" w:color="auto" w:fill="FFFFFF"/>
        </w:rPr>
        <w:t>38</w:t>
      </w:r>
      <w:r w:rsidRPr="00A83BE1">
        <w:rPr>
          <w:rFonts w:ascii="Arial" w:hAnsi="Arial" w:cs="Arial"/>
          <w:sz w:val="24"/>
          <w:szCs w:val="24"/>
          <w:shd w:val="clear" w:color="auto" w:fill="FFFFFF"/>
        </w:rPr>
        <w:t>, pp.39-48.</w:t>
      </w:r>
    </w:p>
    <w:p w14:paraId="629A1A60" w14:textId="15FADD7F" w:rsidR="009E446C" w:rsidRDefault="009E446C" w:rsidP="00532815">
      <w:pPr>
        <w:spacing w:line="360" w:lineRule="auto"/>
        <w:rPr>
          <w:rFonts w:ascii="Arial" w:hAnsi="Arial" w:cs="Arial"/>
          <w:sz w:val="24"/>
          <w:szCs w:val="24"/>
          <w:shd w:val="clear" w:color="auto" w:fill="FFFFFF"/>
        </w:rPr>
      </w:pPr>
      <w:r>
        <w:rPr>
          <w:rFonts w:ascii="Arial" w:hAnsi="Arial" w:cs="Arial"/>
          <w:sz w:val="24"/>
          <w:szCs w:val="24"/>
          <w:shd w:val="clear" w:color="auto" w:fill="FFFFFF"/>
        </w:rPr>
        <w:t>Sampson(2018)Airbnb is Not  Launching Its Much-Anticipeted Loyalty Program Anytime Soon,S</w:t>
      </w:r>
      <w:bookmarkStart w:id="5" w:name="_GoBack"/>
      <w:bookmarkEnd w:id="5"/>
      <w:r>
        <w:rPr>
          <w:rFonts w:ascii="Arial" w:hAnsi="Arial" w:cs="Arial"/>
          <w:sz w:val="24"/>
          <w:szCs w:val="24"/>
          <w:shd w:val="clear" w:color="auto" w:fill="FFFFFF"/>
        </w:rPr>
        <w:t>kift, 27thSeptember.Available at:</w:t>
      </w:r>
    </w:p>
    <w:p w14:paraId="54100224" w14:textId="64B13051" w:rsidR="009E446C" w:rsidRPr="00A83BE1" w:rsidRDefault="001F5621" w:rsidP="00532815">
      <w:pPr>
        <w:spacing w:line="360" w:lineRule="auto"/>
        <w:rPr>
          <w:rFonts w:ascii="Arial" w:hAnsi="Arial" w:cs="Arial"/>
          <w:sz w:val="24"/>
          <w:szCs w:val="24"/>
        </w:rPr>
      </w:pPr>
      <w:r w:rsidRPr="001F5621">
        <w:rPr>
          <w:rFonts w:ascii="Arial" w:hAnsi="Arial" w:cs="Arial"/>
          <w:sz w:val="24"/>
          <w:szCs w:val="24"/>
          <w:shd w:val="clear" w:color="auto" w:fill="FFFFFF"/>
        </w:rPr>
        <w:t xml:space="preserve">https://skift.com/2018/09/27/airbnb-is-not-launching-its-much-anticipated-loyality-program-anyime-soon/   </w:t>
      </w:r>
      <w:r>
        <w:rPr>
          <w:rFonts w:ascii="Arial" w:hAnsi="Arial" w:cs="Arial"/>
          <w:sz w:val="24"/>
          <w:szCs w:val="24"/>
          <w:shd w:val="clear" w:color="auto" w:fill="FFFFFF"/>
        </w:rPr>
        <w:t>(Accessed: 20th February 2023).</w:t>
      </w:r>
    </w:p>
    <w:p w14:paraId="35E3B1FE" w14:textId="77777777" w:rsidR="00816906" w:rsidRPr="00A83BE1" w:rsidRDefault="00816906" w:rsidP="00532815">
      <w:pPr>
        <w:spacing w:line="360" w:lineRule="auto"/>
        <w:rPr>
          <w:rFonts w:ascii="Arial" w:hAnsi="Arial" w:cs="Arial"/>
          <w:bCs/>
          <w:color w:val="000000" w:themeColor="text1"/>
          <w:sz w:val="24"/>
          <w:szCs w:val="24"/>
        </w:rPr>
      </w:pPr>
    </w:p>
    <w:p w14:paraId="44BD7F5E" w14:textId="77777777" w:rsidR="008D4A0E" w:rsidRPr="008D4A0E" w:rsidRDefault="008D4A0E" w:rsidP="008D4A0E">
      <w:pPr>
        <w:spacing w:line="360" w:lineRule="auto"/>
        <w:rPr>
          <w:rFonts w:ascii="Arial" w:hAnsi="Arial" w:cs="Arial"/>
          <w:sz w:val="24"/>
          <w:szCs w:val="24"/>
        </w:rPr>
      </w:pPr>
    </w:p>
    <w:sectPr w:rsidR="008D4A0E" w:rsidRPr="008D4A0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70F5B7" w14:textId="77777777" w:rsidR="00210C26" w:rsidRDefault="00210C26" w:rsidP="00D67E58">
      <w:pPr>
        <w:spacing w:after="0" w:line="240" w:lineRule="auto"/>
      </w:pPr>
      <w:r>
        <w:separator/>
      </w:r>
    </w:p>
  </w:endnote>
  <w:endnote w:type="continuationSeparator" w:id="0">
    <w:p w14:paraId="183B10D3" w14:textId="77777777" w:rsidR="00210C26" w:rsidRDefault="00210C26" w:rsidP="00D67E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9AB4EC" w14:textId="77777777" w:rsidR="00210C26" w:rsidRDefault="00210C26" w:rsidP="00D67E58">
      <w:pPr>
        <w:spacing w:after="0" w:line="240" w:lineRule="auto"/>
      </w:pPr>
      <w:r>
        <w:separator/>
      </w:r>
    </w:p>
  </w:footnote>
  <w:footnote w:type="continuationSeparator" w:id="0">
    <w:p w14:paraId="4B15ABA3" w14:textId="77777777" w:rsidR="00210C26" w:rsidRDefault="00210C26" w:rsidP="00D67E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A0E"/>
    <w:rsid w:val="000D5D73"/>
    <w:rsid w:val="00137123"/>
    <w:rsid w:val="001E000C"/>
    <w:rsid w:val="001F5621"/>
    <w:rsid w:val="00210C26"/>
    <w:rsid w:val="00224CD7"/>
    <w:rsid w:val="002258D7"/>
    <w:rsid w:val="00266775"/>
    <w:rsid w:val="00266780"/>
    <w:rsid w:val="00285291"/>
    <w:rsid w:val="002D2452"/>
    <w:rsid w:val="002F5CBD"/>
    <w:rsid w:val="003604D0"/>
    <w:rsid w:val="0036260F"/>
    <w:rsid w:val="00362D9D"/>
    <w:rsid w:val="00423D25"/>
    <w:rsid w:val="004E6F50"/>
    <w:rsid w:val="00514F87"/>
    <w:rsid w:val="005435CF"/>
    <w:rsid w:val="00586B1F"/>
    <w:rsid w:val="0059218B"/>
    <w:rsid w:val="005A0144"/>
    <w:rsid w:val="00677D11"/>
    <w:rsid w:val="006807A1"/>
    <w:rsid w:val="006A5580"/>
    <w:rsid w:val="006F0CF6"/>
    <w:rsid w:val="00715F69"/>
    <w:rsid w:val="00770699"/>
    <w:rsid w:val="0077408D"/>
    <w:rsid w:val="00793B87"/>
    <w:rsid w:val="00816906"/>
    <w:rsid w:val="00840B7E"/>
    <w:rsid w:val="008821FD"/>
    <w:rsid w:val="008824B3"/>
    <w:rsid w:val="008A45FD"/>
    <w:rsid w:val="008D4A0E"/>
    <w:rsid w:val="00931CEB"/>
    <w:rsid w:val="00931DA5"/>
    <w:rsid w:val="009868E5"/>
    <w:rsid w:val="009A25A6"/>
    <w:rsid w:val="009E2C31"/>
    <w:rsid w:val="009E446C"/>
    <w:rsid w:val="009F3E2B"/>
    <w:rsid w:val="00A01654"/>
    <w:rsid w:val="00A27D0A"/>
    <w:rsid w:val="00A563F6"/>
    <w:rsid w:val="00A7479E"/>
    <w:rsid w:val="00A87B66"/>
    <w:rsid w:val="00A93C03"/>
    <w:rsid w:val="00AB009F"/>
    <w:rsid w:val="00AC30B2"/>
    <w:rsid w:val="00AD79EA"/>
    <w:rsid w:val="00B0375A"/>
    <w:rsid w:val="00B051D4"/>
    <w:rsid w:val="00B2454C"/>
    <w:rsid w:val="00B3181C"/>
    <w:rsid w:val="00B6671C"/>
    <w:rsid w:val="00B9050A"/>
    <w:rsid w:val="00B96E09"/>
    <w:rsid w:val="00CB460D"/>
    <w:rsid w:val="00D67E58"/>
    <w:rsid w:val="00D975D1"/>
    <w:rsid w:val="00DE4784"/>
    <w:rsid w:val="00E03A0D"/>
    <w:rsid w:val="00E32698"/>
    <w:rsid w:val="00E5015E"/>
    <w:rsid w:val="00E74FA1"/>
    <w:rsid w:val="00E83FEB"/>
    <w:rsid w:val="00E94927"/>
    <w:rsid w:val="00E9679B"/>
    <w:rsid w:val="00F03AE9"/>
    <w:rsid w:val="00F74522"/>
    <w:rsid w:val="00F765AE"/>
    <w:rsid w:val="00FB7A46"/>
    <w:rsid w:val="00FE1F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4B31F2"/>
  <w15:chartTrackingRefBased/>
  <w15:docId w15:val="{DAF6AB9A-9B53-A246-BCCE-BE5466124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D4A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4A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A0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D4A0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D4A0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D4A0E"/>
    <w:pPr>
      <w:spacing w:after="100" w:line="360" w:lineRule="auto"/>
      <w:jc w:val="both"/>
    </w:pPr>
    <w:rPr>
      <w:rFonts w:ascii="Arial" w:eastAsiaTheme="minorHAnsi" w:hAnsi="Arial"/>
      <w:sz w:val="24"/>
      <w:lang w:val="en-US"/>
    </w:rPr>
  </w:style>
  <w:style w:type="paragraph" w:styleId="TOC2">
    <w:name w:val="toc 2"/>
    <w:basedOn w:val="Normal"/>
    <w:next w:val="Normal"/>
    <w:autoRedefine/>
    <w:uiPriority w:val="39"/>
    <w:unhideWhenUsed/>
    <w:rsid w:val="008D4A0E"/>
    <w:pPr>
      <w:spacing w:after="100" w:line="360" w:lineRule="auto"/>
      <w:ind w:left="240"/>
      <w:jc w:val="both"/>
    </w:pPr>
    <w:rPr>
      <w:rFonts w:ascii="Arial" w:eastAsiaTheme="minorHAnsi" w:hAnsi="Arial"/>
      <w:sz w:val="24"/>
      <w:lang w:val="en-US"/>
    </w:rPr>
  </w:style>
  <w:style w:type="character" w:styleId="Hyperlink">
    <w:name w:val="Hyperlink"/>
    <w:basedOn w:val="DefaultParagraphFont"/>
    <w:uiPriority w:val="99"/>
    <w:unhideWhenUsed/>
    <w:rsid w:val="008D4A0E"/>
    <w:rPr>
      <w:color w:val="0563C1" w:themeColor="hyperlink"/>
      <w:u w:val="single"/>
    </w:rPr>
  </w:style>
  <w:style w:type="paragraph" w:styleId="Header">
    <w:name w:val="header"/>
    <w:basedOn w:val="Normal"/>
    <w:link w:val="HeaderChar"/>
    <w:uiPriority w:val="99"/>
    <w:unhideWhenUsed/>
    <w:rsid w:val="00D67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7E58"/>
  </w:style>
  <w:style w:type="paragraph" w:styleId="Footer">
    <w:name w:val="footer"/>
    <w:basedOn w:val="Normal"/>
    <w:link w:val="FooterChar"/>
    <w:uiPriority w:val="99"/>
    <w:unhideWhenUsed/>
    <w:rsid w:val="00D67E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7E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loyality/member-benefits.mi(Accessed" TargetMode="External"/><Relationship Id="rId3" Type="http://schemas.openxmlformats.org/officeDocument/2006/relationships/settings" Target="settings.xml"/><Relationship Id="rId7" Type="http://schemas.openxmlformats.org/officeDocument/2006/relationships/hyperlink" Target="https://www.gartner.com/en/marketing/glossary/reputation-management"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A2E8D-9426-4E39-930D-FD3B04886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12</Pages>
  <Words>2042</Words>
  <Characters>11645</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Monik</cp:lastModifiedBy>
  <cp:revision>48</cp:revision>
  <dcterms:created xsi:type="dcterms:W3CDTF">2023-03-01T19:12:00Z</dcterms:created>
  <dcterms:modified xsi:type="dcterms:W3CDTF">2023-03-09T23:30:00Z</dcterms:modified>
</cp:coreProperties>
</file>