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92262646"/>
        <w:docPartObj>
          <w:docPartGallery w:val="Cover Pages"/>
          <w:docPartUnique/>
        </w:docPartObj>
      </w:sdtPr>
      <w:sdtEndPr>
        <w:rPr>
          <w:rFonts w:ascii="Arial" w:hAnsi="Arial" w:cs="Arial"/>
        </w:rPr>
      </w:sdtEndPr>
      <w:sdtContent>
        <w:p w14:paraId="333104AF" w14:textId="0D9BA495" w:rsidR="003210AD" w:rsidRPr="00AE2EB5" w:rsidRDefault="003210AD" w:rsidP="003C635F">
          <w:pPr>
            <w:spacing w:line="360" w:lineRule="auto"/>
            <w:rPr>
              <w:rFonts w:ascii="Arial" w:hAnsi="Arial" w:cs="Arial"/>
            </w:rPr>
          </w:pPr>
          <w:r w:rsidRPr="00AE2EB5">
            <w:rPr>
              <w:rFonts w:ascii="Arial" w:hAnsi="Arial" w:cs="Arial"/>
              <w:noProof/>
            </w:rPr>
            <mc:AlternateContent>
              <mc:Choice Requires="wpg">
                <w:drawing>
                  <wp:anchor distT="0" distB="0" distL="114300" distR="114300" simplePos="0" relativeHeight="251662336" behindDoc="0" locked="0" layoutInCell="1" allowOverlap="1" wp14:anchorId="7A8D8457" wp14:editId="10FBE97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33AEC07"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p>
        <w:p w14:paraId="54817414" w14:textId="32C37F6B" w:rsidR="003210AD" w:rsidRPr="00AE2EB5" w:rsidRDefault="00AE2EB5" w:rsidP="003C635F">
          <w:pPr>
            <w:spacing w:line="360" w:lineRule="auto"/>
            <w:rPr>
              <w:rFonts w:ascii="Arial" w:hAnsi="Arial" w:cs="Arial"/>
            </w:rPr>
          </w:pPr>
          <w:r w:rsidRPr="00AE2EB5">
            <w:rPr>
              <w:rFonts w:ascii="Arial" w:hAnsi="Arial" w:cs="Arial"/>
              <w:noProof/>
            </w:rPr>
            <mc:AlternateContent>
              <mc:Choice Requires="wps">
                <w:drawing>
                  <wp:anchor distT="0" distB="0" distL="114300" distR="114300" simplePos="0" relativeHeight="251659264" behindDoc="0" locked="0" layoutInCell="1" allowOverlap="1" wp14:anchorId="440B72A2" wp14:editId="6E0BF977">
                    <wp:simplePos x="0" y="0"/>
                    <wp:positionH relativeFrom="margin">
                      <wp:posOffset>-1812925</wp:posOffset>
                    </wp:positionH>
                    <wp:positionV relativeFrom="page">
                      <wp:posOffset>1986280</wp:posOffset>
                    </wp:positionV>
                    <wp:extent cx="8922385" cy="542290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8922385" cy="542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1CC74C" w14:textId="52AF6A9B" w:rsidR="00AE2EB5" w:rsidRPr="00AE2EB5" w:rsidRDefault="003210AD" w:rsidP="00AE2EB5">
                                <w:pPr>
                                  <w:jc w:val="center"/>
                                  <w:rPr>
                                    <w:rFonts w:ascii="Arial" w:hAnsi="Arial" w:cs="Arial"/>
                                    <w:color w:val="000000" w:themeColor="text1"/>
                                    <w:sz w:val="40"/>
                                    <w:szCs w:val="40"/>
                                  </w:rPr>
                                </w:pPr>
                                <w:r w:rsidRPr="00AE2EB5">
                                  <w:rPr>
                                    <w:rFonts w:ascii="Arial" w:hAnsi="Arial" w:cs="Arial"/>
                                    <w:color w:val="000000" w:themeColor="text1"/>
                                    <w:sz w:val="40"/>
                                    <w:szCs w:val="40"/>
                                  </w:rPr>
                                  <w:t>Name: Sharday Joseph</w:t>
                                </w:r>
                              </w:p>
                              <w:p w14:paraId="117AAEF4" w14:textId="2E998CDC" w:rsidR="003210AD" w:rsidRPr="00AE2EB5" w:rsidRDefault="003210AD" w:rsidP="00AE2EB5">
                                <w:pPr>
                                  <w:jc w:val="center"/>
                                  <w:rPr>
                                    <w:rFonts w:ascii="Arial" w:hAnsi="Arial" w:cs="Arial"/>
                                    <w:color w:val="000000" w:themeColor="text1"/>
                                    <w:sz w:val="40"/>
                                    <w:szCs w:val="40"/>
                                  </w:rPr>
                                </w:pPr>
                                <w:r w:rsidRPr="00AE2EB5">
                                  <w:rPr>
                                    <w:rFonts w:ascii="Arial" w:hAnsi="Arial" w:cs="Arial"/>
                                    <w:color w:val="000000" w:themeColor="text1"/>
                                    <w:sz w:val="40"/>
                                    <w:szCs w:val="40"/>
                                  </w:rPr>
                                  <w:t>Student number: 2225282</w:t>
                                </w:r>
                              </w:p>
                              <w:p w14:paraId="2C497DF7" w14:textId="2A843445" w:rsidR="003210AD" w:rsidRPr="00AE2EB5" w:rsidRDefault="00AE2EB5" w:rsidP="00AE2EB5">
                                <w:pPr>
                                  <w:jc w:val="center"/>
                                  <w:rPr>
                                    <w:rFonts w:ascii="Arial" w:hAnsi="Arial" w:cs="Arial"/>
                                    <w:color w:val="000000" w:themeColor="text1"/>
                                    <w:sz w:val="40"/>
                                    <w:szCs w:val="40"/>
                                  </w:rPr>
                                </w:pPr>
                                <w:r w:rsidRPr="00AE2EB5">
                                  <w:rPr>
                                    <w:rFonts w:ascii="Arial" w:hAnsi="Arial" w:cs="Arial"/>
                                    <w:color w:val="000000" w:themeColor="text1"/>
                                    <w:sz w:val="40"/>
                                    <w:szCs w:val="40"/>
                                  </w:rPr>
                                  <w:t>M</w:t>
                                </w:r>
                                <w:r w:rsidR="003210AD" w:rsidRPr="00AE2EB5">
                                  <w:rPr>
                                    <w:rFonts w:ascii="Arial" w:hAnsi="Arial" w:cs="Arial"/>
                                    <w:color w:val="000000" w:themeColor="text1"/>
                                    <w:sz w:val="40"/>
                                    <w:szCs w:val="40"/>
                                  </w:rPr>
                                  <w:t>odule code: LCHS4009</w:t>
                                </w:r>
                              </w:p>
                              <w:p w14:paraId="19CF62E5" w14:textId="2CD60133" w:rsidR="003210AD" w:rsidRPr="00AE2EB5" w:rsidRDefault="00AE2EB5" w:rsidP="00AE2EB5">
                                <w:pPr>
                                  <w:jc w:val="center"/>
                                  <w:rPr>
                                    <w:rFonts w:ascii="Arial" w:hAnsi="Arial" w:cs="Arial"/>
                                    <w:color w:val="000000" w:themeColor="text1"/>
                                    <w:sz w:val="40"/>
                                    <w:szCs w:val="40"/>
                                  </w:rPr>
                                </w:pPr>
                                <w:r w:rsidRPr="00AE2EB5">
                                  <w:rPr>
                                    <w:rFonts w:ascii="Arial" w:hAnsi="Arial" w:cs="Arial"/>
                                    <w:color w:val="000000" w:themeColor="text1"/>
                                    <w:sz w:val="40"/>
                                    <w:szCs w:val="40"/>
                                  </w:rPr>
                                  <w:t>Title:</w:t>
                                </w:r>
                                <w:r w:rsidR="003210AD" w:rsidRPr="00AE2EB5">
                                  <w:rPr>
                                    <w:rFonts w:ascii="Arial" w:hAnsi="Arial" w:cs="Arial"/>
                                    <w:color w:val="000000" w:themeColor="text1"/>
                                    <w:sz w:val="40"/>
                                    <w:szCs w:val="40"/>
                                  </w:rPr>
                                  <w:t xml:space="preserve"> Professional development within Health and Social</w:t>
                                </w:r>
                                <w:r w:rsidRPr="00AE2EB5">
                                  <w:rPr>
                                    <w:rFonts w:ascii="Arial" w:hAnsi="Arial" w:cs="Arial"/>
                                    <w:color w:val="000000" w:themeColor="text1"/>
                                    <w:sz w:val="40"/>
                                    <w:szCs w:val="40"/>
                                  </w:rPr>
                                  <w:t xml:space="preserve"> </w:t>
                                </w:r>
                                <w:r w:rsidR="003210AD" w:rsidRPr="00AE2EB5">
                                  <w:rPr>
                                    <w:rFonts w:ascii="Arial" w:hAnsi="Arial" w:cs="Arial"/>
                                    <w:color w:val="000000" w:themeColor="text1"/>
                                    <w:sz w:val="40"/>
                                    <w:szCs w:val="40"/>
                                  </w:rPr>
                                  <w:t>Care</w:t>
                                </w:r>
                              </w:p>
                              <w:p w14:paraId="7BDE127B" w14:textId="28F8DBF8" w:rsidR="003210AD" w:rsidRPr="00AE2EB5" w:rsidRDefault="003210AD" w:rsidP="00AE2EB5">
                                <w:pPr>
                                  <w:jc w:val="center"/>
                                  <w:rPr>
                                    <w:rFonts w:ascii="Arial" w:hAnsi="Arial" w:cs="Arial"/>
                                    <w:color w:val="000000" w:themeColor="text1"/>
                                    <w:sz w:val="40"/>
                                    <w:szCs w:val="40"/>
                                  </w:rPr>
                                </w:pPr>
                                <w:r w:rsidRPr="00AE2EB5">
                                  <w:rPr>
                                    <w:rFonts w:ascii="Arial" w:hAnsi="Arial" w:cs="Arial"/>
                                    <w:color w:val="000000" w:themeColor="text1"/>
                                    <w:sz w:val="40"/>
                                    <w:szCs w:val="40"/>
                                  </w:rPr>
                                  <w:t>Lecturer: Anika Tahsin Ahmed</w:t>
                                </w:r>
                              </w:p>
                              <w:p w14:paraId="2A4D9242" w14:textId="6E1B75C8" w:rsidR="003210AD" w:rsidRPr="00AE2EB5" w:rsidRDefault="00AE2EB5" w:rsidP="00AE2EB5">
                                <w:pPr>
                                  <w:jc w:val="center"/>
                                  <w:rPr>
                                    <w:rFonts w:ascii="Arial" w:hAnsi="Arial" w:cs="Arial"/>
                                    <w:color w:val="156082" w:themeColor="accent1"/>
                                    <w:sz w:val="40"/>
                                    <w:szCs w:val="40"/>
                                  </w:rPr>
                                </w:pPr>
                                <w:r w:rsidRPr="00AE2EB5">
                                  <w:rPr>
                                    <w:rFonts w:ascii="Arial" w:hAnsi="Arial" w:cs="Arial"/>
                                    <w:color w:val="000000" w:themeColor="text1"/>
                                    <w:sz w:val="40"/>
                                    <w:szCs w:val="40"/>
                                  </w:rPr>
                                  <w:t xml:space="preserve">Assignment title: </w:t>
                                </w:r>
                                <w:r w:rsidR="003210AD" w:rsidRPr="00AE2EB5">
                                  <w:rPr>
                                    <w:rFonts w:ascii="Arial" w:hAnsi="Arial" w:cs="Arial"/>
                                    <w:color w:val="000000" w:themeColor="text1"/>
                                    <w:sz w:val="40"/>
                                    <w:szCs w:val="40"/>
                                  </w:rPr>
                                  <w:t>Personal Development Portfolio</w:t>
                                </w:r>
                              </w:p>
                              <w:p w14:paraId="76F4AEBB" w14:textId="77777777" w:rsidR="00AE2EB5" w:rsidRPr="003210AD" w:rsidRDefault="00AE2EB5" w:rsidP="003210AD">
                                <w:pPr>
                                  <w:jc w:val="center"/>
                                  <w:rPr>
                                    <w:rFonts w:ascii="Arial" w:hAnsi="Arial" w:cs="Arial"/>
                                    <w:smallCaps/>
                                    <w:color w:val="404040" w:themeColor="text1" w:themeTint="BF"/>
                                    <w:sz w:val="32"/>
                                    <w:szCs w:val="32"/>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40B72A2" id="_x0000_t202" coordsize="21600,21600" o:spt="202" path="m,l,21600r21600,l21600,xe">
                    <v:stroke joinstyle="miter"/>
                    <v:path gradientshapeok="t" o:connecttype="rect"/>
                  </v:shapetype>
                  <v:shape id="Text Box 163" o:spid="_x0000_s1026" type="#_x0000_t202" style="position:absolute;margin-left:-142.75pt;margin-top:156.4pt;width:702.55pt;height:42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" filled="f" stroked="f" strokeweight=".5pt">
                    <v:textbox inset="126pt,0,54pt,0">
                      <w:txbxContent>
                        <w:p w14:paraId="4E1CC74C" w14:textId="52AF6A9B" w:rsidR="00AE2EB5" w:rsidRPr="00AE2EB5" w:rsidRDefault="003210AD" w:rsidP="00AE2EB5">
                          <w:pPr>
                            <w:jc w:val="center"/>
                            <w:rPr>
                              <w:rFonts w:ascii="Arial" w:hAnsi="Arial" w:cs="Arial"/>
                              <w:color w:val="000000" w:themeColor="text1"/>
                              <w:sz w:val="40"/>
                              <w:szCs w:val="40"/>
                            </w:rPr>
                          </w:pPr>
                          <w:r w:rsidRPr="00AE2EB5">
                            <w:rPr>
                              <w:rFonts w:ascii="Arial" w:hAnsi="Arial" w:cs="Arial"/>
                              <w:color w:val="000000" w:themeColor="text1"/>
                              <w:sz w:val="40"/>
                              <w:szCs w:val="40"/>
                            </w:rPr>
                            <w:t>Name: Sharday Joseph</w:t>
                          </w:r>
                        </w:p>
                        <w:p w14:paraId="117AAEF4" w14:textId="2E998CDC" w:rsidR="003210AD" w:rsidRPr="00AE2EB5" w:rsidRDefault="003210AD" w:rsidP="00AE2EB5">
                          <w:pPr>
                            <w:jc w:val="center"/>
                            <w:rPr>
                              <w:rFonts w:ascii="Arial" w:hAnsi="Arial" w:cs="Arial"/>
                              <w:color w:val="000000" w:themeColor="text1"/>
                              <w:sz w:val="40"/>
                              <w:szCs w:val="40"/>
                            </w:rPr>
                          </w:pPr>
                          <w:r w:rsidRPr="00AE2EB5">
                            <w:rPr>
                              <w:rFonts w:ascii="Arial" w:hAnsi="Arial" w:cs="Arial"/>
                              <w:color w:val="000000" w:themeColor="text1"/>
                              <w:sz w:val="40"/>
                              <w:szCs w:val="40"/>
                            </w:rPr>
                            <w:t>Student number: 2225282</w:t>
                          </w:r>
                        </w:p>
                        <w:p w14:paraId="2C497DF7" w14:textId="2A843445" w:rsidR="003210AD" w:rsidRPr="00AE2EB5" w:rsidRDefault="00AE2EB5" w:rsidP="00AE2EB5">
                          <w:pPr>
                            <w:jc w:val="center"/>
                            <w:rPr>
                              <w:rFonts w:ascii="Arial" w:hAnsi="Arial" w:cs="Arial"/>
                              <w:color w:val="000000" w:themeColor="text1"/>
                              <w:sz w:val="40"/>
                              <w:szCs w:val="40"/>
                            </w:rPr>
                          </w:pPr>
                          <w:r w:rsidRPr="00AE2EB5">
                            <w:rPr>
                              <w:rFonts w:ascii="Arial" w:hAnsi="Arial" w:cs="Arial"/>
                              <w:color w:val="000000" w:themeColor="text1"/>
                              <w:sz w:val="40"/>
                              <w:szCs w:val="40"/>
                            </w:rPr>
                            <w:t>M</w:t>
                          </w:r>
                          <w:r w:rsidR="003210AD" w:rsidRPr="00AE2EB5">
                            <w:rPr>
                              <w:rFonts w:ascii="Arial" w:hAnsi="Arial" w:cs="Arial"/>
                              <w:color w:val="000000" w:themeColor="text1"/>
                              <w:sz w:val="40"/>
                              <w:szCs w:val="40"/>
                            </w:rPr>
                            <w:t>odule code: LCHS4009</w:t>
                          </w:r>
                        </w:p>
                        <w:p w14:paraId="19CF62E5" w14:textId="2CD60133" w:rsidR="003210AD" w:rsidRPr="00AE2EB5" w:rsidRDefault="00AE2EB5" w:rsidP="00AE2EB5">
                          <w:pPr>
                            <w:jc w:val="center"/>
                            <w:rPr>
                              <w:rFonts w:ascii="Arial" w:hAnsi="Arial" w:cs="Arial"/>
                              <w:color w:val="000000" w:themeColor="text1"/>
                              <w:sz w:val="40"/>
                              <w:szCs w:val="40"/>
                            </w:rPr>
                          </w:pPr>
                          <w:r w:rsidRPr="00AE2EB5">
                            <w:rPr>
                              <w:rFonts w:ascii="Arial" w:hAnsi="Arial" w:cs="Arial"/>
                              <w:color w:val="000000" w:themeColor="text1"/>
                              <w:sz w:val="40"/>
                              <w:szCs w:val="40"/>
                            </w:rPr>
                            <w:t>Title:</w:t>
                          </w:r>
                          <w:r w:rsidR="003210AD" w:rsidRPr="00AE2EB5">
                            <w:rPr>
                              <w:rFonts w:ascii="Arial" w:hAnsi="Arial" w:cs="Arial"/>
                              <w:color w:val="000000" w:themeColor="text1"/>
                              <w:sz w:val="40"/>
                              <w:szCs w:val="40"/>
                            </w:rPr>
                            <w:t xml:space="preserve"> Professional development within Health and Social</w:t>
                          </w:r>
                          <w:r w:rsidRPr="00AE2EB5">
                            <w:rPr>
                              <w:rFonts w:ascii="Arial" w:hAnsi="Arial" w:cs="Arial"/>
                              <w:color w:val="000000" w:themeColor="text1"/>
                              <w:sz w:val="40"/>
                              <w:szCs w:val="40"/>
                            </w:rPr>
                            <w:t xml:space="preserve"> </w:t>
                          </w:r>
                          <w:r w:rsidR="003210AD" w:rsidRPr="00AE2EB5">
                            <w:rPr>
                              <w:rFonts w:ascii="Arial" w:hAnsi="Arial" w:cs="Arial"/>
                              <w:color w:val="000000" w:themeColor="text1"/>
                              <w:sz w:val="40"/>
                              <w:szCs w:val="40"/>
                            </w:rPr>
                            <w:t>Care</w:t>
                          </w:r>
                        </w:p>
                        <w:p w14:paraId="7BDE127B" w14:textId="28F8DBF8" w:rsidR="003210AD" w:rsidRPr="00AE2EB5" w:rsidRDefault="003210AD" w:rsidP="00AE2EB5">
                          <w:pPr>
                            <w:jc w:val="center"/>
                            <w:rPr>
                              <w:rFonts w:ascii="Arial" w:hAnsi="Arial" w:cs="Arial"/>
                              <w:color w:val="000000" w:themeColor="text1"/>
                              <w:sz w:val="40"/>
                              <w:szCs w:val="40"/>
                            </w:rPr>
                          </w:pPr>
                          <w:r w:rsidRPr="00AE2EB5">
                            <w:rPr>
                              <w:rFonts w:ascii="Arial" w:hAnsi="Arial" w:cs="Arial"/>
                              <w:color w:val="000000" w:themeColor="text1"/>
                              <w:sz w:val="40"/>
                              <w:szCs w:val="40"/>
                            </w:rPr>
                            <w:t>Lecturer: Anika Tahsin Ahmed</w:t>
                          </w:r>
                        </w:p>
                        <w:p w14:paraId="2A4D9242" w14:textId="6E1B75C8" w:rsidR="003210AD" w:rsidRPr="00AE2EB5" w:rsidRDefault="00AE2EB5" w:rsidP="00AE2EB5">
                          <w:pPr>
                            <w:jc w:val="center"/>
                            <w:rPr>
                              <w:rFonts w:ascii="Arial" w:hAnsi="Arial" w:cs="Arial"/>
                              <w:color w:val="156082" w:themeColor="accent1"/>
                              <w:sz w:val="40"/>
                              <w:szCs w:val="40"/>
                            </w:rPr>
                          </w:pPr>
                          <w:r w:rsidRPr="00AE2EB5">
                            <w:rPr>
                              <w:rFonts w:ascii="Arial" w:hAnsi="Arial" w:cs="Arial"/>
                              <w:color w:val="000000" w:themeColor="text1"/>
                              <w:sz w:val="40"/>
                              <w:szCs w:val="40"/>
                            </w:rPr>
                            <w:t xml:space="preserve">Assignment title: </w:t>
                          </w:r>
                          <w:r w:rsidR="003210AD" w:rsidRPr="00AE2EB5">
                            <w:rPr>
                              <w:rFonts w:ascii="Arial" w:hAnsi="Arial" w:cs="Arial"/>
                              <w:color w:val="000000" w:themeColor="text1"/>
                              <w:sz w:val="40"/>
                              <w:szCs w:val="40"/>
                            </w:rPr>
                            <w:t>Personal Development Portfolio</w:t>
                          </w:r>
                        </w:p>
                        <w:p w14:paraId="76F4AEBB" w14:textId="77777777" w:rsidR="00AE2EB5" w:rsidRPr="003210AD" w:rsidRDefault="00AE2EB5" w:rsidP="003210AD">
                          <w:pPr>
                            <w:jc w:val="center"/>
                            <w:rPr>
                              <w:rFonts w:ascii="Arial" w:hAnsi="Arial" w:cs="Arial"/>
                              <w:smallCaps/>
                              <w:color w:val="404040" w:themeColor="text1" w:themeTint="BF"/>
                              <w:sz w:val="32"/>
                              <w:szCs w:val="32"/>
                            </w:rPr>
                          </w:pPr>
                        </w:p>
                      </w:txbxContent>
                    </v:textbox>
                    <w10:wrap type="square" anchorx="margin" anchory="page"/>
                  </v:shape>
                </w:pict>
              </mc:Fallback>
            </mc:AlternateContent>
          </w:r>
          <w:r w:rsidR="003210AD" w:rsidRPr="00AE2EB5">
            <w:rPr>
              <w:rFonts w:ascii="Arial" w:hAnsi="Arial" w:cs="Arial"/>
            </w:rPr>
            <w:br w:type="page"/>
          </w:r>
        </w:p>
      </w:sdtContent>
    </w:sdt>
    <w:p w14:paraId="5A7F88A1" w14:textId="764F32D2" w:rsidR="003210AD" w:rsidRPr="003210AD" w:rsidRDefault="003210AD" w:rsidP="003C635F">
      <w:pPr>
        <w:spacing w:line="360" w:lineRule="auto"/>
        <w:rPr>
          <w:rFonts w:ascii="Arial" w:hAnsi="Arial" w:cs="Arial"/>
        </w:rPr>
      </w:pPr>
      <w:r w:rsidRPr="003210AD">
        <w:rPr>
          <w:rFonts w:ascii="Arial" w:hAnsi="Arial" w:cs="Arial"/>
        </w:rPr>
        <w:lastRenderedPageBreak/>
        <w:t>My chosen job role is to become a social worker</w:t>
      </w:r>
      <w:r w:rsidR="008B36AA">
        <w:rPr>
          <w:rFonts w:ascii="Arial" w:hAnsi="Arial" w:cs="Arial"/>
        </w:rPr>
        <w:t xml:space="preserve">. </w:t>
      </w:r>
      <w:r w:rsidRPr="003210AD">
        <w:rPr>
          <w:rFonts w:ascii="Arial" w:hAnsi="Arial" w:cs="Arial"/>
        </w:rPr>
        <w:t xml:space="preserve"> I understand that the profession requires several key skills to work effectively with vulnerable individuals. These skills include communication, empathy, patience, the desire to help others, teamwork, and the ability to remain calm in tricky situations. Communication is especially important because it allows the worker to understand the client’s situation, ask the right questions, and respond appropriately when planning support. Communication can also be affected by barriers such as language, age, disability, or emotional state, so social workers must adapt their communication style to meet each person’s needs (One Education, n.d.).</w:t>
      </w:r>
    </w:p>
    <w:p w14:paraId="69A97FC6" w14:textId="2EFC8387" w:rsidR="003210AD" w:rsidRPr="003210AD" w:rsidRDefault="003210AD" w:rsidP="003C635F">
      <w:pPr>
        <w:spacing w:line="360" w:lineRule="auto"/>
        <w:rPr>
          <w:rFonts w:ascii="Arial" w:hAnsi="Arial" w:cs="Arial"/>
        </w:rPr>
      </w:pPr>
      <w:r w:rsidRPr="003210AD">
        <w:rPr>
          <w:rFonts w:ascii="Arial" w:hAnsi="Arial" w:cs="Arial"/>
        </w:rPr>
        <w:t xml:space="preserve">Through my experience working with diverse people in different environments, I have developed effective communication skills that would support me in a social work role. I have worked in both mainstream and SEN nurseries, where I learned how to adjust my communication depending on </w:t>
      </w:r>
      <w:r w:rsidR="008B36AA">
        <w:rPr>
          <w:rFonts w:ascii="Arial" w:hAnsi="Arial" w:cs="Arial"/>
        </w:rPr>
        <w:t xml:space="preserve">each </w:t>
      </w:r>
      <w:r w:rsidRPr="003210AD">
        <w:rPr>
          <w:rFonts w:ascii="Arial" w:hAnsi="Arial" w:cs="Arial"/>
        </w:rPr>
        <w:t>child</w:t>
      </w:r>
      <w:r w:rsidR="008575D9">
        <w:rPr>
          <w:rFonts w:ascii="Arial" w:hAnsi="Arial" w:cs="Arial"/>
        </w:rPr>
        <w:t>’s</w:t>
      </w:r>
      <w:r w:rsidRPr="003210AD">
        <w:rPr>
          <w:rFonts w:ascii="Arial" w:hAnsi="Arial" w:cs="Arial"/>
        </w:rPr>
        <w:t xml:space="preserve"> needs. Working in a SEN nursery taught me to use simple language, visual cues, and a calm tone to help children with learning difficulties understand instructions. This experience helped me recognise the importance of adapting communication to everyone and built my confidence in speaking clearly and professionally.</w:t>
      </w:r>
    </w:p>
    <w:p w14:paraId="2697AF5D" w14:textId="77777777" w:rsidR="003210AD" w:rsidRPr="003210AD" w:rsidRDefault="003210AD" w:rsidP="003C635F">
      <w:pPr>
        <w:spacing w:line="360" w:lineRule="auto"/>
        <w:rPr>
          <w:rFonts w:ascii="Arial" w:hAnsi="Arial" w:cs="Arial"/>
        </w:rPr>
      </w:pPr>
      <w:r w:rsidRPr="003210AD">
        <w:rPr>
          <w:rFonts w:ascii="Arial" w:hAnsi="Arial" w:cs="Arial"/>
        </w:rPr>
        <w:t>Empathy is another essential skill because it enables social workers to show genuine interest in others by asking thoughtful questions that encourage people to express themselves (CPD Certification Service, 2025). Asking about a person’s experiences or feelings shows that they are being listened to and understood, which encourages them to open up. Creating a non-judgemental environment helps people feel safe when discussing sensitive topics. Observing body language, acknowledging emotions, and offering reassurance are also key parts of empathy. Accepting difficult emotions can help clients explore their experiences more deeply.</w:t>
      </w:r>
    </w:p>
    <w:p w14:paraId="242F53DC" w14:textId="77777777" w:rsidR="003210AD" w:rsidRPr="003210AD" w:rsidRDefault="003210AD" w:rsidP="003C635F">
      <w:pPr>
        <w:spacing w:line="360" w:lineRule="auto"/>
        <w:rPr>
          <w:rFonts w:ascii="Arial" w:hAnsi="Arial" w:cs="Arial"/>
        </w:rPr>
      </w:pPr>
      <w:r w:rsidRPr="003210AD">
        <w:rPr>
          <w:rFonts w:ascii="Arial" w:hAnsi="Arial" w:cs="Arial"/>
        </w:rPr>
        <w:t>From my experience as a nursery assistant, I developed strong empathy skills by working with children who had a range of needs. I learned to notice signs of distress or frustration and respond with reassurance. In my current hospital role, I work with vulnerable patients who may be experiencing emotional or physical difficulties, which continues to strengthen my ability to show empathy.</w:t>
      </w:r>
    </w:p>
    <w:p w14:paraId="46B0E6EE" w14:textId="77777777" w:rsidR="003210AD" w:rsidRPr="003210AD" w:rsidRDefault="003210AD" w:rsidP="003C635F">
      <w:pPr>
        <w:spacing w:line="360" w:lineRule="auto"/>
        <w:rPr>
          <w:rFonts w:ascii="Arial" w:hAnsi="Arial" w:cs="Arial"/>
        </w:rPr>
      </w:pPr>
      <w:r w:rsidRPr="003210AD">
        <w:rPr>
          <w:rFonts w:ascii="Arial" w:hAnsi="Arial" w:cs="Arial"/>
        </w:rPr>
        <w:t xml:space="preserve">Patience is also an important skill for social workers, as it allows them to understand a client’s situation without becoming frustrated. Showing patience helps clients </w:t>
      </w:r>
      <w:r w:rsidRPr="003210AD">
        <w:rPr>
          <w:rFonts w:ascii="Arial" w:hAnsi="Arial" w:cs="Arial"/>
        </w:rPr>
        <w:lastRenderedPageBreak/>
        <w:t>speak freely without feeling rushed or judged. This creates a safe environment where they can share sensitive information (LD Network, n.d.). I developed strong patience through my work in nurseries and in my current role as a ward host. Supporting children who needed extra time to communicate taught me to remain calm and allow them to work at their own pace. In the hospital, I work with patients who may have had surgery or taken medication that slows their responses, which requires patience and understanding.</w:t>
      </w:r>
    </w:p>
    <w:p w14:paraId="0B98014B" w14:textId="77777777" w:rsidR="003210AD" w:rsidRPr="003210AD" w:rsidRDefault="003210AD" w:rsidP="003C635F">
      <w:pPr>
        <w:spacing w:line="360" w:lineRule="auto"/>
        <w:rPr>
          <w:rFonts w:ascii="Arial" w:hAnsi="Arial" w:cs="Arial"/>
        </w:rPr>
      </w:pPr>
    </w:p>
    <w:p w14:paraId="61766300" w14:textId="77777777" w:rsidR="003210AD" w:rsidRPr="003210AD" w:rsidRDefault="003210AD" w:rsidP="003C635F">
      <w:pPr>
        <w:spacing w:line="360" w:lineRule="auto"/>
        <w:rPr>
          <w:rFonts w:ascii="Arial" w:hAnsi="Arial" w:cs="Arial"/>
          <w:b/>
          <w:bCs/>
        </w:rPr>
      </w:pPr>
      <w:r w:rsidRPr="003210AD">
        <w:rPr>
          <w:rFonts w:ascii="Arial" w:hAnsi="Arial" w:cs="Arial"/>
          <w:b/>
          <w:bCs/>
        </w:rPr>
        <w:t>Skill Gaps</w:t>
      </w:r>
    </w:p>
    <w:p w14:paraId="15C0DF27" w14:textId="77777777" w:rsidR="003210AD" w:rsidRPr="003210AD" w:rsidRDefault="003210AD" w:rsidP="003C635F">
      <w:pPr>
        <w:spacing w:line="360" w:lineRule="auto"/>
        <w:rPr>
          <w:rFonts w:ascii="Arial" w:hAnsi="Arial" w:cs="Arial"/>
        </w:rPr>
      </w:pPr>
      <w:r w:rsidRPr="003210AD">
        <w:rPr>
          <w:rFonts w:ascii="Arial" w:hAnsi="Arial" w:cs="Arial"/>
        </w:rPr>
        <w:t>One skill gap I have recognised is supporting professional boundaries. Keeping my emotions separate from difficult situations can be challenging, especially when working with vulnerable people. Building relationships is important, but becoming too emotionally involved can put both the worker and the client at risk. I plan to address this by attending more training, seeing experienced staff, and learning strategies to stay professional.</w:t>
      </w:r>
    </w:p>
    <w:p w14:paraId="233DA114" w14:textId="77777777" w:rsidR="003210AD" w:rsidRPr="003210AD" w:rsidRDefault="003210AD" w:rsidP="003C635F">
      <w:pPr>
        <w:spacing w:line="360" w:lineRule="auto"/>
        <w:rPr>
          <w:rFonts w:ascii="Arial" w:hAnsi="Arial" w:cs="Arial"/>
        </w:rPr>
      </w:pPr>
      <w:r w:rsidRPr="003210AD">
        <w:rPr>
          <w:rFonts w:ascii="Arial" w:hAnsi="Arial" w:cs="Arial"/>
        </w:rPr>
        <w:t>Another skill gap is confidence when dealing with difficult conversations. Social workers may face clients who are angry, distressed, or unwilling to communicate. I can improve this by learning techniques to stay calm under pressure, practising scenarios, and asking for feedback so I can grow more confident.</w:t>
      </w:r>
    </w:p>
    <w:p w14:paraId="0E5941CD" w14:textId="77777777" w:rsidR="003210AD" w:rsidRPr="003210AD" w:rsidRDefault="003210AD" w:rsidP="003C635F">
      <w:pPr>
        <w:spacing w:line="360" w:lineRule="auto"/>
        <w:rPr>
          <w:rFonts w:ascii="Arial" w:hAnsi="Arial" w:cs="Arial"/>
        </w:rPr>
      </w:pPr>
    </w:p>
    <w:p w14:paraId="113E1E88" w14:textId="77777777" w:rsidR="003210AD" w:rsidRPr="003210AD" w:rsidRDefault="003210AD" w:rsidP="003C635F">
      <w:pPr>
        <w:spacing w:line="360" w:lineRule="auto"/>
        <w:rPr>
          <w:rFonts w:ascii="Arial" w:hAnsi="Arial" w:cs="Arial"/>
          <w:b/>
          <w:bCs/>
        </w:rPr>
      </w:pPr>
      <w:r w:rsidRPr="003210AD">
        <w:rPr>
          <w:rFonts w:ascii="Arial" w:hAnsi="Arial" w:cs="Arial"/>
          <w:b/>
          <w:bCs/>
        </w:rPr>
        <w:t>Interview Questions</w:t>
      </w:r>
    </w:p>
    <w:p w14:paraId="1725FEB5" w14:textId="77777777" w:rsidR="003210AD" w:rsidRPr="003210AD" w:rsidRDefault="003210AD" w:rsidP="003C635F">
      <w:pPr>
        <w:spacing w:line="360" w:lineRule="auto"/>
        <w:rPr>
          <w:rFonts w:ascii="Arial" w:hAnsi="Arial" w:cs="Arial"/>
          <w:b/>
          <w:bCs/>
        </w:rPr>
      </w:pPr>
      <w:r w:rsidRPr="003210AD">
        <w:rPr>
          <w:rFonts w:ascii="Arial" w:hAnsi="Arial" w:cs="Arial"/>
          <w:b/>
          <w:bCs/>
        </w:rPr>
        <w:t>1. Tell me about yourself and why you want to be a social worker.</w:t>
      </w:r>
    </w:p>
    <w:p w14:paraId="27A91B2E" w14:textId="77777777" w:rsidR="003210AD" w:rsidRPr="003210AD" w:rsidRDefault="003210AD" w:rsidP="003C635F">
      <w:pPr>
        <w:spacing w:line="360" w:lineRule="auto"/>
        <w:rPr>
          <w:rFonts w:ascii="Arial" w:hAnsi="Arial" w:cs="Arial"/>
        </w:rPr>
      </w:pPr>
      <w:r w:rsidRPr="003210AD">
        <w:rPr>
          <w:rFonts w:ascii="Arial" w:hAnsi="Arial" w:cs="Arial"/>
        </w:rPr>
        <w:t xml:space="preserve">I am passionate about helping others and have a strong background in health and social care. I have worked in hospitals and supported SEN children, which has helped me understand responsibilities and approaches when supporting individuals. These experiences motivate me to pursue social work so I can make a positive difference in people’s lives. I strive to bring happiness to people. </w:t>
      </w:r>
    </w:p>
    <w:p w14:paraId="1D847ABF" w14:textId="77777777" w:rsidR="003210AD" w:rsidRPr="003210AD" w:rsidRDefault="003210AD" w:rsidP="003C635F">
      <w:pPr>
        <w:spacing w:line="360" w:lineRule="auto"/>
        <w:rPr>
          <w:rFonts w:ascii="Arial" w:hAnsi="Arial" w:cs="Arial"/>
          <w:b/>
          <w:bCs/>
        </w:rPr>
      </w:pPr>
      <w:r w:rsidRPr="003210AD">
        <w:rPr>
          <w:rFonts w:ascii="Arial" w:hAnsi="Arial" w:cs="Arial"/>
          <w:b/>
          <w:bCs/>
        </w:rPr>
        <w:t>2. Describe a time you handled a tricky situation.</w:t>
      </w:r>
    </w:p>
    <w:p w14:paraId="7E65AC5A" w14:textId="77777777" w:rsidR="003210AD" w:rsidRPr="003210AD" w:rsidRDefault="003210AD" w:rsidP="003C635F">
      <w:pPr>
        <w:spacing w:line="360" w:lineRule="auto"/>
        <w:rPr>
          <w:rFonts w:ascii="Arial" w:hAnsi="Arial" w:cs="Arial"/>
        </w:rPr>
      </w:pPr>
      <w:r w:rsidRPr="003210AD">
        <w:rPr>
          <w:rFonts w:ascii="Arial" w:hAnsi="Arial" w:cs="Arial"/>
        </w:rPr>
        <w:lastRenderedPageBreak/>
        <w:t>An inconvenient situation I experienced happened while working at a football event. A friend, who was a patient at the time, became angry and started shouting because the bar had run out of water. I stayed calm, spoke respectfully, and tried to de-escalate the situation. When he didn’t calm down, I informed my colleague that I felt uncomfortable and asked for support. With another staff member’s help, the situation was resolved safely. This taught me the importance of staying calm and knowing when to seek help.</w:t>
      </w:r>
    </w:p>
    <w:p w14:paraId="1D91F707" w14:textId="77777777" w:rsidR="003210AD" w:rsidRPr="003210AD" w:rsidRDefault="003210AD" w:rsidP="003C635F">
      <w:pPr>
        <w:spacing w:line="360" w:lineRule="auto"/>
        <w:rPr>
          <w:rFonts w:ascii="Arial" w:hAnsi="Arial" w:cs="Arial"/>
          <w:b/>
          <w:bCs/>
        </w:rPr>
      </w:pPr>
      <w:r w:rsidRPr="003210AD">
        <w:rPr>
          <w:rFonts w:ascii="Arial" w:hAnsi="Arial" w:cs="Arial"/>
          <w:b/>
          <w:bCs/>
        </w:rPr>
        <w:t>3. What do you understand about the role of a social worker?</w:t>
      </w:r>
    </w:p>
    <w:p w14:paraId="03BE849D" w14:textId="77777777" w:rsidR="003210AD" w:rsidRPr="003210AD" w:rsidRDefault="003210AD" w:rsidP="003C635F">
      <w:pPr>
        <w:spacing w:line="360" w:lineRule="auto"/>
        <w:rPr>
          <w:rFonts w:ascii="Arial" w:hAnsi="Arial" w:cs="Arial"/>
        </w:rPr>
      </w:pPr>
      <w:r w:rsidRPr="003210AD">
        <w:rPr>
          <w:rFonts w:ascii="Arial" w:hAnsi="Arial" w:cs="Arial"/>
        </w:rPr>
        <w:t>My understanding is that social workers support vulnerable individuals and help them make positive changes in their lives. They may work with people experiencing learning disabilities, mental health conditions, family difficulties, or safeguarding concerns. The role requires empathy, communication, and professionalism to ensure individuals feel safe and supported.</w:t>
      </w:r>
    </w:p>
    <w:p w14:paraId="3EF22FEF" w14:textId="77777777" w:rsidR="003210AD" w:rsidRPr="003210AD" w:rsidRDefault="003210AD" w:rsidP="003C635F">
      <w:pPr>
        <w:spacing w:line="360" w:lineRule="auto"/>
        <w:rPr>
          <w:rFonts w:ascii="Arial" w:hAnsi="Arial" w:cs="Arial"/>
        </w:rPr>
      </w:pPr>
    </w:p>
    <w:p w14:paraId="6C25C6CD" w14:textId="77777777" w:rsidR="003210AD" w:rsidRPr="003210AD" w:rsidRDefault="003210AD" w:rsidP="003C635F">
      <w:pPr>
        <w:spacing w:line="360" w:lineRule="auto"/>
        <w:rPr>
          <w:rFonts w:ascii="Arial" w:hAnsi="Arial" w:cs="Arial"/>
        </w:rPr>
      </w:pPr>
      <w:r w:rsidRPr="003210AD">
        <w:rPr>
          <w:rFonts w:ascii="Arial" w:hAnsi="Arial" w:cs="Arial"/>
        </w:rPr>
        <w:t>Excellent communication as a social worker is important in building relationships. Clients normally like to take part in their own health care and decision-making. This helps workers have a better understanding of their needs. Without good communication, it is easier for misunderstandings to happen, which makes the patient feel unsafe or that they are being told incorrect information about their health care (NHS ENGLAND 2025).</w:t>
      </w:r>
    </w:p>
    <w:p w14:paraId="0048A4A8" w14:textId="77777777" w:rsidR="003210AD" w:rsidRPr="003210AD" w:rsidRDefault="003210AD" w:rsidP="003C635F">
      <w:pPr>
        <w:spacing w:line="360" w:lineRule="auto"/>
        <w:rPr>
          <w:rFonts w:ascii="Arial" w:hAnsi="Arial" w:cs="Arial"/>
        </w:rPr>
      </w:pPr>
      <w:r w:rsidRPr="003210AD">
        <w:rPr>
          <w:rFonts w:ascii="Arial" w:hAnsi="Arial" w:cs="Arial"/>
        </w:rPr>
        <w:t>Being a social worker, you can face clients with additional communication needs, such as learning disabilities, hearing difficulties, or even mental health challenges. It is crucial to communicate calmly and respectfully so the client feels safe and able to express themselves.</w:t>
      </w:r>
    </w:p>
    <w:p w14:paraId="7DE17002" w14:textId="77777777" w:rsidR="003210AD" w:rsidRPr="003210AD" w:rsidRDefault="003210AD" w:rsidP="003C635F">
      <w:pPr>
        <w:spacing w:line="360" w:lineRule="auto"/>
        <w:rPr>
          <w:rFonts w:ascii="Arial" w:hAnsi="Arial" w:cs="Arial"/>
          <w:i/>
          <w:iCs/>
        </w:rPr>
      </w:pPr>
      <w:r w:rsidRPr="003210AD">
        <w:rPr>
          <w:rFonts w:ascii="Arial" w:hAnsi="Arial" w:cs="Arial"/>
        </w:rPr>
        <w:t>C</w:t>
      </w:r>
      <w:r w:rsidRPr="003210AD">
        <w:rPr>
          <w:rFonts w:ascii="Arial" w:hAnsi="Arial" w:cs="Arial"/>
          <w:i/>
          <w:iCs/>
        </w:rPr>
        <w:t xml:space="preserve">ommunication among staff and service users is important because it allows staff to understand situations clearly. Having effective communication enables the individual to express their own feelings, values, and preferences (SCIE, 2005). Sharing information between different professionals, whether that is health providers, physiotherapists, or nurses, is vital. Having correct information is essential so that when communicating the needs and care plan, staff do not provide incorrect information. </w:t>
      </w:r>
    </w:p>
    <w:p w14:paraId="4C92F8A9" w14:textId="77777777" w:rsidR="003210AD" w:rsidRPr="003210AD" w:rsidRDefault="003210AD" w:rsidP="003C635F">
      <w:pPr>
        <w:spacing w:line="360" w:lineRule="auto"/>
        <w:rPr>
          <w:rFonts w:ascii="Arial" w:hAnsi="Arial" w:cs="Arial"/>
        </w:rPr>
      </w:pPr>
      <w:r w:rsidRPr="003210AD">
        <w:rPr>
          <w:rFonts w:ascii="Arial" w:hAnsi="Arial" w:cs="Arial"/>
          <w:i/>
          <w:iCs/>
        </w:rPr>
        <w:lastRenderedPageBreak/>
        <w:t>There are many ways of communication.</w:t>
      </w:r>
    </w:p>
    <w:p w14:paraId="3D5A3DE4" w14:textId="77777777" w:rsidR="003210AD" w:rsidRPr="003210AD" w:rsidRDefault="003210AD" w:rsidP="003C635F">
      <w:pPr>
        <w:spacing w:line="360" w:lineRule="auto"/>
        <w:rPr>
          <w:rFonts w:ascii="Arial" w:hAnsi="Arial" w:cs="Arial"/>
          <w:i/>
          <w:iCs/>
        </w:rPr>
      </w:pPr>
      <w:r w:rsidRPr="003210AD">
        <w:rPr>
          <w:rFonts w:ascii="Arial" w:hAnsi="Arial" w:cs="Arial"/>
          <w:i/>
          <w:iCs/>
        </w:rPr>
        <w:t>Verbal communication – This is when you are sharing information by speaking, such as with families or other service providers. Sharing words, information, or messages through word of mouth is what verbal communication involves, including expressing feelings or ideas.</w:t>
      </w:r>
    </w:p>
    <w:p w14:paraId="4A052D24" w14:textId="77777777" w:rsidR="003210AD" w:rsidRPr="003210AD" w:rsidRDefault="003210AD" w:rsidP="003C635F">
      <w:pPr>
        <w:spacing w:line="360" w:lineRule="auto"/>
        <w:rPr>
          <w:rFonts w:ascii="Arial" w:hAnsi="Arial" w:cs="Arial"/>
          <w:i/>
          <w:iCs/>
        </w:rPr>
      </w:pPr>
      <w:r w:rsidRPr="003210AD">
        <w:rPr>
          <w:rFonts w:ascii="Arial" w:hAnsi="Arial" w:cs="Arial"/>
          <w:i/>
          <w:iCs/>
        </w:rPr>
        <w:t>Non-verbal communication – Non-verbal communication can be shown through body language, facial expressions, or even emotions. This is important for those who have learning difficulties, as it can help communicate how they are feeling. A service user may smile, meaning they are happy, or show a different expression to write down their mood or needs.</w:t>
      </w:r>
    </w:p>
    <w:p w14:paraId="43A1ABB3" w14:textId="77777777" w:rsidR="003210AD" w:rsidRPr="003210AD" w:rsidRDefault="003210AD" w:rsidP="003C635F">
      <w:pPr>
        <w:spacing w:line="360" w:lineRule="auto"/>
        <w:rPr>
          <w:rFonts w:ascii="Arial" w:hAnsi="Arial" w:cs="Arial"/>
        </w:rPr>
      </w:pPr>
      <w:r w:rsidRPr="003210AD">
        <w:rPr>
          <w:rFonts w:ascii="Arial" w:hAnsi="Arial" w:cs="Arial"/>
        </w:rPr>
        <w:t>Communication can also be done through written and social communication. Sending text messages and emails must always stay confidential, as we have no control over what gets put out on the internet. This means that workers must be careful about the information they share and ensure they always follow confidentiality policies.</w:t>
      </w:r>
    </w:p>
    <w:p w14:paraId="2C44C1E7" w14:textId="77777777" w:rsidR="003210AD" w:rsidRPr="003210AD" w:rsidRDefault="003210AD" w:rsidP="003C635F">
      <w:pPr>
        <w:spacing w:line="360" w:lineRule="auto"/>
        <w:rPr>
          <w:rFonts w:ascii="Arial" w:hAnsi="Arial" w:cs="Arial"/>
        </w:rPr>
      </w:pPr>
      <w:r w:rsidRPr="003210AD">
        <w:rPr>
          <w:rFonts w:ascii="Arial" w:hAnsi="Arial" w:cs="Arial"/>
        </w:rPr>
        <w:t>Written communication is also important for keeping correct records of a patient’s health, needs, and progress. These written notes help other colleagues or service providers understand the situation clearly, especially if they cannot be there physically. Using written communication ensures that everyone involved in the person’s care has the correct information and can continue supporting the individual safely and effectively.</w:t>
      </w:r>
    </w:p>
    <w:p w14:paraId="64CF8685" w14:textId="77777777" w:rsidR="003210AD" w:rsidRPr="003210AD" w:rsidRDefault="003210AD" w:rsidP="003C635F">
      <w:pPr>
        <w:spacing w:line="360" w:lineRule="auto"/>
        <w:rPr>
          <w:rFonts w:ascii="Arial" w:hAnsi="Arial" w:cs="Arial"/>
        </w:rPr>
      </w:pPr>
      <w:r w:rsidRPr="003210AD">
        <w:rPr>
          <w:rFonts w:ascii="Arial" w:hAnsi="Arial" w:cs="Arial"/>
        </w:rPr>
        <w:t>Effective communication is essential in health and social care, especially when information must be shared accurately between colleagues and other professionals. Speaking in person, or through a face-to-face call such as Zoom or FaceTime, helps avoid miscommunication. One significant element that strengthens communication is eye contact, as it shows engagement and helps people gain a better understanding of what is being said. Communicating in person is often the most effective method when sharing valuable information.</w:t>
      </w:r>
    </w:p>
    <w:p w14:paraId="086880B9" w14:textId="77777777" w:rsidR="003210AD" w:rsidRPr="003210AD" w:rsidRDefault="003210AD" w:rsidP="003C635F">
      <w:pPr>
        <w:spacing w:line="360" w:lineRule="auto"/>
        <w:rPr>
          <w:rFonts w:ascii="Arial" w:hAnsi="Arial" w:cs="Arial"/>
        </w:rPr>
      </w:pPr>
      <w:r w:rsidRPr="003210AD">
        <w:rPr>
          <w:rFonts w:ascii="Arial" w:hAnsi="Arial" w:cs="Arial"/>
        </w:rPr>
        <w:t xml:space="preserve">Communication does not only involve the words being spoken; it also includes how the message is delivered. Tone of voice, facial expressions and body language all contribute to how a message is interpreted. For example, speaking in an aggressive </w:t>
      </w:r>
      <w:r w:rsidRPr="003210AD">
        <w:rPr>
          <w:rFonts w:ascii="Arial" w:hAnsi="Arial" w:cs="Arial"/>
        </w:rPr>
        <w:lastRenderedPageBreak/>
        <w:t>tone may be seen as provoking or unprofessional. Colleagues might react negatively if they feel someone is being confrontational. Similarly, crossing arms, avoiding eye contact, or showing little interest through facial expression can discourage team members from engaging or sharing information. This can lead to misunderstandings.</w:t>
      </w:r>
    </w:p>
    <w:p w14:paraId="2C1EFBF8" w14:textId="77777777" w:rsidR="003210AD" w:rsidRPr="003210AD" w:rsidRDefault="003210AD" w:rsidP="003C635F">
      <w:pPr>
        <w:spacing w:line="360" w:lineRule="auto"/>
        <w:rPr>
          <w:rFonts w:ascii="Arial" w:hAnsi="Arial" w:cs="Arial"/>
        </w:rPr>
      </w:pPr>
      <w:r w:rsidRPr="003210AD">
        <w:rPr>
          <w:rFonts w:ascii="Arial" w:hAnsi="Arial" w:cs="Arial"/>
        </w:rPr>
        <w:t xml:space="preserve">Using relaxed and open body language helps others feel comfortable and encourages positive communication. Clear, respectful communication also supports good working relationships and ensures that everyone understands the information being discussed. </w:t>
      </w:r>
    </w:p>
    <w:p w14:paraId="3BB52CDD" w14:textId="77777777" w:rsidR="003210AD" w:rsidRPr="003210AD" w:rsidRDefault="003210AD" w:rsidP="003C635F">
      <w:pPr>
        <w:spacing w:line="360" w:lineRule="auto"/>
        <w:rPr>
          <w:rFonts w:ascii="Arial" w:hAnsi="Arial" w:cs="Arial"/>
        </w:rPr>
      </w:pPr>
      <w:r w:rsidRPr="003210AD">
        <w:rPr>
          <w:rFonts w:ascii="Arial" w:hAnsi="Arial" w:cs="Arial"/>
        </w:rPr>
        <w:t>Overall, being mindful of both verbal and non-verbal communication helps create a supportive environment where professionals can work together effectively and feel comfortable communicating for future reference.</w:t>
      </w:r>
    </w:p>
    <w:p w14:paraId="3086F6F9" w14:textId="77777777" w:rsidR="003210AD" w:rsidRPr="003210AD" w:rsidRDefault="003210AD" w:rsidP="003C635F">
      <w:pPr>
        <w:spacing w:line="360" w:lineRule="auto"/>
        <w:rPr>
          <w:rFonts w:ascii="Arial" w:hAnsi="Arial" w:cs="Arial"/>
        </w:rPr>
      </w:pPr>
      <w:r w:rsidRPr="003210AD">
        <w:rPr>
          <w:rFonts w:ascii="Arial" w:hAnsi="Arial" w:cs="Arial"/>
        </w:rPr>
        <w:t>For my LCHS4009 presentation, I experienced a mixture of fear, anxiety, and nervousness. Before presenting, I kept thinking, “I am going to mess up my presentation,” which made it difficult to feel confident or calm. Even though I had worked hard on my slides, I still did not feel ready. When it was time to present, I became worried about going over the time limit, and because of this fear, I rushed nervously. I skipped some of the words I planned to say, which caused me to finish too early and miss important details that would have strengthened my explanation.</w:t>
      </w:r>
    </w:p>
    <w:p w14:paraId="44BD7C62" w14:textId="77777777" w:rsidR="003210AD" w:rsidRPr="003210AD" w:rsidRDefault="003210AD" w:rsidP="003C635F">
      <w:pPr>
        <w:spacing w:line="360" w:lineRule="auto"/>
        <w:rPr>
          <w:rFonts w:ascii="Arial" w:hAnsi="Arial" w:cs="Arial"/>
        </w:rPr>
      </w:pPr>
    </w:p>
    <w:p w14:paraId="345991D8" w14:textId="77777777" w:rsidR="003210AD" w:rsidRPr="003210AD" w:rsidRDefault="003210AD" w:rsidP="003C635F">
      <w:pPr>
        <w:spacing w:line="360" w:lineRule="auto"/>
        <w:rPr>
          <w:rFonts w:ascii="Arial" w:hAnsi="Arial" w:cs="Arial"/>
        </w:rPr>
      </w:pPr>
      <w:r w:rsidRPr="003210AD">
        <w:rPr>
          <w:rFonts w:ascii="Arial" w:hAnsi="Arial" w:cs="Arial"/>
        </w:rPr>
        <w:t>After completing the presentation, I felt disappointed in myself. I believed my lack of confidence had affected my performance. When I received my feedback, these feelings became stronger. My first reaction was frustration and confusion because I thought I had put a lot of effort into the assignment. I felt unsure when I was told I needed to develop my cognitive skills, especially in understanding the difference between threats and weaknesses. I had misclassified my “self-doubt” as a threat instead of recognising it as a weakness. I also learned I needed to explain points in more depth and link ideas to real-life situations to strengthen my presentation.</w:t>
      </w:r>
    </w:p>
    <w:p w14:paraId="6B3CE7EE" w14:textId="77777777" w:rsidR="003210AD" w:rsidRPr="003210AD" w:rsidRDefault="003210AD" w:rsidP="003C635F">
      <w:pPr>
        <w:spacing w:line="360" w:lineRule="auto"/>
        <w:rPr>
          <w:rFonts w:ascii="Arial" w:hAnsi="Arial" w:cs="Arial"/>
        </w:rPr>
      </w:pPr>
    </w:p>
    <w:p w14:paraId="1A9A74D9" w14:textId="77777777" w:rsidR="003210AD" w:rsidRPr="003210AD" w:rsidRDefault="003210AD" w:rsidP="003C635F">
      <w:pPr>
        <w:spacing w:line="360" w:lineRule="auto"/>
        <w:rPr>
          <w:rFonts w:ascii="Arial" w:hAnsi="Arial" w:cs="Arial"/>
        </w:rPr>
      </w:pPr>
      <w:r w:rsidRPr="003210AD">
        <w:rPr>
          <w:rFonts w:ascii="Arial" w:hAnsi="Arial" w:cs="Arial"/>
        </w:rPr>
        <w:t xml:space="preserve">However, the feedback was not entirely negative. I received praise for my clear slides, good use of images, and strong structure. My lecturer recognised that I </w:t>
      </w:r>
      <w:r w:rsidRPr="003210AD">
        <w:rPr>
          <w:rFonts w:ascii="Arial" w:hAnsi="Arial" w:cs="Arial"/>
        </w:rPr>
        <w:lastRenderedPageBreak/>
        <w:t>showed a solid understanding of SWOT analysis overall, despite the categorisation mistake. This balanced feedback helped shape the beginning of my reflection and encouraged me to evaluate my performance more honestly.</w:t>
      </w:r>
    </w:p>
    <w:p w14:paraId="32816527" w14:textId="77777777" w:rsidR="003210AD" w:rsidRPr="003210AD" w:rsidRDefault="003210AD" w:rsidP="003C635F">
      <w:pPr>
        <w:spacing w:line="360" w:lineRule="auto"/>
        <w:rPr>
          <w:rFonts w:ascii="Arial" w:hAnsi="Arial" w:cs="Arial"/>
        </w:rPr>
      </w:pPr>
    </w:p>
    <w:p w14:paraId="2912451D" w14:textId="77777777" w:rsidR="003210AD" w:rsidRPr="003210AD" w:rsidRDefault="003210AD" w:rsidP="003C635F">
      <w:pPr>
        <w:spacing w:line="360" w:lineRule="auto"/>
        <w:rPr>
          <w:rFonts w:ascii="Arial" w:hAnsi="Arial" w:cs="Arial"/>
        </w:rPr>
      </w:pPr>
      <w:r w:rsidRPr="003210AD">
        <w:rPr>
          <w:rFonts w:ascii="Arial" w:hAnsi="Arial" w:cs="Arial"/>
        </w:rPr>
        <w:t>Reflecting on the experience allowed me to understand the reasons behind my performance more clearly. My anxiety played a major role in how I presented. I was so worried about failing that I rushed through my content, skipped important information, and struggled to express my ideas fully. This made my explanation sound less detailed and prevented me from showing the depth of knowledge I had. The feedback also helped me recognise that although I understood SWOT analysis, I needed to apply it more accurately. Misunderstanding the difference between weaknesses and threats showed me I need to think more critically when analysing my abilities. Although I mentioned real-life situations, I did not explain their relevance clearly.</w:t>
      </w:r>
    </w:p>
    <w:p w14:paraId="3CF22900" w14:textId="77777777" w:rsidR="003210AD" w:rsidRPr="003210AD" w:rsidRDefault="003210AD" w:rsidP="003C635F">
      <w:pPr>
        <w:spacing w:line="360" w:lineRule="auto"/>
        <w:rPr>
          <w:rFonts w:ascii="Arial" w:hAnsi="Arial" w:cs="Arial"/>
        </w:rPr>
      </w:pPr>
    </w:p>
    <w:p w14:paraId="311BB912" w14:textId="77777777" w:rsidR="003210AD" w:rsidRPr="003210AD" w:rsidRDefault="003210AD" w:rsidP="003C635F">
      <w:pPr>
        <w:spacing w:line="360" w:lineRule="auto"/>
        <w:rPr>
          <w:rFonts w:ascii="Arial" w:hAnsi="Arial" w:cs="Arial"/>
        </w:rPr>
      </w:pPr>
      <w:r w:rsidRPr="003210AD">
        <w:rPr>
          <w:rFonts w:ascii="Arial" w:hAnsi="Arial" w:cs="Arial"/>
        </w:rPr>
        <w:t>Another part of my reflection was understanding the value of integrating literature properly. Instead of simply mentioning sources, I should have linked them directly to my points and explained how they supported my ideas. Doing this would have improved the academic quality of my presentation. Although I felt anxious, the positive comments about my communication skills and slide design boosted my confidence. They showed me I had strong foundations to build on. Using the ERA model allowed me to break down what happened and identify fully where my strengths and weaknesses lie.</w:t>
      </w:r>
    </w:p>
    <w:p w14:paraId="0F97B9BD" w14:textId="77777777" w:rsidR="003210AD" w:rsidRPr="003210AD" w:rsidRDefault="003210AD" w:rsidP="003C635F">
      <w:pPr>
        <w:spacing w:line="360" w:lineRule="auto"/>
        <w:rPr>
          <w:rFonts w:ascii="Arial" w:hAnsi="Arial" w:cs="Arial"/>
        </w:rPr>
      </w:pPr>
    </w:p>
    <w:p w14:paraId="4ABD451A" w14:textId="77777777" w:rsidR="003210AD" w:rsidRPr="003210AD" w:rsidRDefault="003210AD" w:rsidP="003C635F">
      <w:pPr>
        <w:spacing w:line="360" w:lineRule="auto"/>
        <w:rPr>
          <w:rFonts w:ascii="Arial" w:hAnsi="Arial" w:cs="Arial"/>
        </w:rPr>
      </w:pPr>
      <w:r w:rsidRPr="003210AD">
        <w:rPr>
          <w:rFonts w:ascii="Arial" w:hAnsi="Arial" w:cs="Arial"/>
        </w:rPr>
        <w:t xml:space="preserve">Moving forward, I will take steps to improve my presentation skills and academic work. First, I will ensure I fully understand the assessment criteria before beginning any assignment. I will use the criteria as a checklist to make sure I meet each requirement. Second, I will work on improving how I integrate literature by linking authors’ ideas directly to my arguments and explaining their relevance clearly. Third, I will practise presenting more often to improve my confidence and timing. Practising with others or on my own will help me manage nerves and speak at an appropriate </w:t>
      </w:r>
      <w:r w:rsidRPr="003210AD">
        <w:rPr>
          <w:rFonts w:ascii="Arial" w:hAnsi="Arial" w:cs="Arial"/>
        </w:rPr>
        <w:lastRenderedPageBreak/>
        <w:t>pace. Finally, I will ensure my work shows clear evidence of research and that I apply information accurately. These steps will support my academic development and help me build stronger, more confident presentation skills</w:t>
      </w:r>
    </w:p>
    <w:p w14:paraId="290DB9EC" w14:textId="77777777" w:rsidR="00CF4AE0" w:rsidRPr="00CF4AE0" w:rsidRDefault="00CF4AE0" w:rsidP="00CF4AE0">
      <w:pPr>
        <w:spacing w:line="360" w:lineRule="auto"/>
        <w:rPr>
          <w:rFonts w:ascii="Arial" w:hAnsi="Arial" w:cs="Arial"/>
          <w:b/>
          <w:bCs/>
          <w:color w:val="000000" w:themeColor="text1"/>
          <w:sz w:val="22"/>
          <w:szCs w:val="22"/>
          <w:u w:val="single"/>
        </w:rPr>
      </w:pPr>
      <w:r w:rsidRPr="00CF4AE0">
        <w:rPr>
          <w:rFonts w:ascii="Arial" w:hAnsi="Arial" w:cs="Arial"/>
          <w:b/>
          <w:bCs/>
          <w:color w:val="000000" w:themeColor="text1"/>
          <w:sz w:val="22"/>
          <w:szCs w:val="22"/>
          <w:u w:val="single"/>
        </w:rPr>
        <w:t>References</w:t>
      </w:r>
    </w:p>
    <w:p w14:paraId="36D379CA" w14:textId="71C5BA79" w:rsidR="00CF4AE0" w:rsidRPr="00CF4AE0" w:rsidRDefault="00CF4AE0" w:rsidP="00CF4AE0">
      <w:pPr>
        <w:spacing w:line="360" w:lineRule="auto"/>
        <w:rPr>
          <w:rFonts w:ascii="Arial" w:hAnsi="Arial" w:cs="Arial"/>
          <w:sz w:val="22"/>
          <w:szCs w:val="22"/>
        </w:rPr>
      </w:pPr>
      <w:r w:rsidRPr="00CF4AE0">
        <w:rPr>
          <w:rFonts w:ascii="Arial" w:hAnsi="Arial" w:cs="Arial"/>
          <w:sz w:val="22"/>
          <w:szCs w:val="22"/>
        </w:rPr>
        <w:t xml:space="preserve">CPD Certification Service (2025) </w:t>
      </w:r>
      <w:r w:rsidRPr="00CF4AE0">
        <w:rPr>
          <w:rFonts w:ascii="Arial" w:hAnsi="Arial" w:cs="Arial"/>
          <w:i/>
          <w:iCs/>
          <w:sz w:val="22"/>
          <w:szCs w:val="22"/>
        </w:rPr>
        <w:t>Curiosity, resilience, and relational working: The role of empathy in social care</w:t>
      </w:r>
      <w:r w:rsidRPr="00CF4AE0">
        <w:rPr>
          <w:rFonts w:ascii="Arial" w:hAnsi="Arial" w:cs="Arial"/>
          <w:sz w:val="22"/>
          <w:szCs w:val="22"/>
        </w:rPr>
        <w:t xml:space="preserve">. Available at: </w:t>
      </w:r>
      <w:hyperlink r:id="rId8" w:history="1">
        <w:r w:rsidRPr="00CF4AE0">
          <w:rPr>
            <w:rStyle w:val="Hyperlink"/>
            <w:rFonts w:ascii="Arial" w:hAnsi="Arial" w:cs="Arial"/>
            <w:sz w:val="22"/>
            <w:szCs w:val="22"/>
          </w:rPr>
          <w:t>https://cpduk.co.uk</w:t>
        </w:r>
      </w:hyperlink>
      <w:r w:rsidRPr="00CF4AE0">
        <w:rPr>
          <w:rFonts w:ascii="Arial" w:hAnsi="Arial" w:cs="Arial"/>
          <w:sz w:val="22"/>
          <w:szCs w:val="22"/>
        </w:rPr>
        <w:t xml:space="preserve"> (Accessed: 17/11/25)</w:t>
      </w:r>
    </w:p>
    <w:p w14:paraId="69F41B0A" w14:textId="77777777" w:rsidR="00CF4AE0" w:rsidRPr="00CF4AE0" w:rsidRDefault="00CF4AE0" w:rsidP="00CF4AE0">
      <w:pPr>
        <w:spacing w:line="360" w:lineRule="auto"/>
        <w:rPr>
          <w:rFonts w:ascii="Arial" w:hAnsi="Arial" w:cs="Arial"/>
          <w:sz w:val="22"/>
          <w:szCs w:val="22"/>
        </w:rPr>
      </w:pPr>
      <w:r w:rsidRPr="00CF4AE0">
        <w:rPr>
          <w:rFonts w:ascii="Arial" w:hAnsi="Arial" w:cs="Arial"/>
          <w:sz w:val="22"/>
          <w:szCs w:val="22"/>
        </w:rPr>
        <w:t xml:space="preserve">LD Network (n.d.) </w:t>
      </w:r>
      <w:r w:rsidRPr="00CF4AE0">
        <w:rPr>
          <w:rFonts w:ascii="Arial" w:hAnsi="Arial" w:cs="Arial"/>
          <w:i/>
          <w:iCs/>
          <w:sz w:val="22"/>
          <w:szCs w:val="22"/>
        </w:rPr>
        <w:t xml:space="preserve">The role of patience in quality healthcare workers. </w:t>
      </w:r>
      <w:r w:rsidRPr="00CF4AE0">
        <w:rPr>
          <w:rFonts w:ascii="Arial" w:hAnsi="Arial" w:cs="Arial"/>
          <w:sz w:val="22"/>
          <w:szCs w:val="22"/>
        </w:rPr>
        <w:t xml:space="preserve">Available at: </w:t>
      </w:r>
      <w:hyperlink r:id="rId9" w:history="1">
        <w:r w:rsidRPr="00CF4AE0">
          <w:rPr>
            <w:rStyle w:val="Hyperlink"/>
            <w:rFonts w:ascii="Arial" w:hAnsi="Arial" w:cs="Arial"/>
            <w:sz w:val="22"/>
            <w:szCs w:val="22"/>
          </w:rPr>
          <w:t>https://ldnetwork.org</w:t>
        </w:r>
      </w:hyperlink>
      <w:r w:rsidRPr="00CF4AE0">
        <w:rPr>
          <w:rFonts w:ascii="Arial" w:hAnsi="Arial" w:cs="Arial"/>
          <w:sz w:val="22"/>
          <w:szCs w:val="22"/>
        </w:rPr>
        <w:t> </w:t>
      </w:r>
    </w:p>
    <w:p w14:paraId="54BE349C" w14:textId="77777777" w:rsidR="00CF4AE0" w:rsidRPr="00CF4AE0" w:rsidRDefault="00CF4AE0" w:rsidP="00CF4AE0">
      <w:pPr>
        <w:spacing w:line="360" w:lineRule="auto"/>
        <w:rPr>
          <w:rFonts w:ascii="Arial" w:hAnsi="Arial" w:cs="Arial"/>
          <w:sz w:val="22"/>
          <w:szCs w:val="22"/>
        </w:rPr>
      </w:pPr>
      <w:r w:rsidRPr="00CF4AE0">
        <w:rPr>
          <w:rFonts w:ascii="Arial" w:hAnsi="Arial" w:cs="Arial"/>
          <w:sz w:val="22"/>
          <w:szCs w:val="22"/>
        </w:rPr>
        <w:t xml:space="preserve">One Education (n.d.) </w:t>
      </w:r>
      <w:r w:rsidRPr="00CF4AE0">
        <w:rPr>
          <w:rFonts w:ascii="Arial" w:hAnsi="Arial" w:cs="Arial"/>
          <w:i/>
          <w:iCs/>
          <w:sz w:val="22"/>
          <w:szCs w:val="22"/>
        </w:rPr>
        <w:t>Verbal communication</w:t>
      </w:r>
      <w:r w:rsidRPr="00CF4AE0">
        <w:rPr>
          <w:rFonts w:ascii="Arial" w:hAnsi="Arial" w:cs="Arial"/>
          <w:sz w:val="22"/>
          <w:szCs w:val="22"/>
        </w:rPr>
        <w:t xml:space="preserve">. Available at: </w:t>
      </w:r>
      <w:hyperlink r:id="rId10" w:history="1">
        <w:r w:rsidRPr="00CF4AE0">
          <w:rPr>
            <w:rStyle w:val="Hyperlink"/>
            <w:rFonts w:ascii="Arial" w:hAnsi="Arial" w:cs="Arial"/>
            <w:sz w:val="22"/>
            <w:szCs w:val="22"/>
          </w:rPr>
          <w:t>https://oneeducation.org.uk</w:t>
        </w:r>
      </w:hyperlink>
      <w:r w:rsidRPr="00CF4AE0">
        <w:rPr>
          <w:rFonts w:ascii="Arial" w:hAnsi="Arial" w:cs="Arial"/>
          <w:sz w:val="22"/>
          <w:szCs w:val="22"/>
        </w:rPr>
        <w:t> </w:t>
      </w:r>
    </w:p>
    <w:p w14:paraId="74894D88" w14:textId="77777777" w:rsidR="00EE0B35" w:rsidRDefault="00EE0B35"/>
    <w:sectPr w:rsidR="00EE0B35" w:rsidSect="003210A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012AB" w14:textId="77777777" w:rsidR="000964E5" w:rsidRDefault="000964E5" w:rsidP="003210AD">
      <w:pPr>
        <w:spacing w:after="0" w:line="240" w:lineRule="auto"/>
      </w:pPr>
      <w:r>
        <w:separator/>
      </w:r>
    </w:p>
  </w:endnote>
  <w:endnote w:type="continuationSeparator" w:id="0">
    <w:p w14:paraId="381C9167" w14:textId="77777777" w:rsidR="000964E5" w:rsidRDefault="000964E5" w:rsidP="00321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7456372"/>
      <w:docPartObj>
        <w:docPartGallery w:val="Page Numbers (Bottom of Page)"/>
        <w:docPartUnique/>
      </w:docPartObj>
    </w:sdtPr>
    <w:sdtContent>
      <w:p w14:paraId="511991E1" w14:textId="77777777" w:rsidR="003210AD" w:rsidRDefault="003210AD">
        <w:pPr>
          <w:pStyle w:val="Footer"/>
          <w:jc w:val="right"/>
        </w:pPr>
      </w:p>
      <w:p w14:paraId="765A14C9" w14:textId="5ACBA22D" w:rsidR="003210AD" w:rsidRDefault="003210AD">
        <w:pPr>
          <w:pStyle w:val="Footer"/>
          <w:jc w:val="right"/>
        </w:pPr>
        <w:r>
          <w:fldChar w:fldCharType="begin"/>
        </w:r>
        <w:r>
          <w:instrText>PAGE   \* MERGEFORMAT</w:instrText>
        </w:r>
        <w:r>
          <w:fldChar w:fldCharType="separate"/>
        </w:r>
        <w:r>
          <w:t>2</w:t>
        </w:r>
        <w:r>
          <w:fldChar w:fldCharType="end"/>
        </w:r>
      </w:p>
    </w:sdtContent>
  </w:sdt>
  <w:p w14:paraId="6B2E5057" w14:textId="77777777" w:rsidR="003210AD" w:rsidRDefault="003210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7C42E" w14:textId="77777777" w:rsidR="000964E5" w:rsidRDefault="000964E5" w:rsidP="003210AD">
      <w:pPr>
        <w:spacing w:after="0" w:line="240" w:lineRule="auto"/>
      </w:pPr>
      <w:r>
        <w:separator/>
      </w:r>
    </w:p>
  </w:footnote>
  <w:footnote w:type="continuationSeparator" w:id="0">
    <w:p w14:paraId="046DC31C" w14:textId="77777777" w:rsidR="000964E5" w:rsidRDefault="000964E5" w:rsidP="003210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0AD"/>
    <w:rsid w:val="000964E5"/>
    <w:rsid w:val="003210AD"/>
    <w:rsid w:val="003C635F"/>
    <w:rsid w:val="00523ECA"/>
    <w:rsid w:val="008575D9"/>
    <w:rsid w:val="00882A52"/>
    <w:rsid w:val="008B36AA"/>
    <w:rsid w:val="00AE2EB5"/>
    <w:rsid w:val="00CF4AE0"/>
    <w:rsid w:val="00EE0B35"/>
    <w:rsid w:val="00EF4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B7E91"/>
  <w15:chartTrackingRefBased/>
  <w15:docId w15:val="{5150AD43-184D-456F-B7FD-BEA9B2503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10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10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10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10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10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10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10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10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10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10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10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10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10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10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10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10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10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10AD"/>
    <w:rPr>
      <w:rFonts w:eastAsiaTheme="majorEastAsia" w:cstheme="majorBidi"/>
      <w:color w:val="272727" w:themeColor="text1" w:themeTint="D8"/>
    </w:rPr>
  </w:style>
  <w:style w:type="paragraph" w:styleId="Title">
    <w:name w:val="Title"/>
    <w:basedOn w:val="Normal"/>
    <w:next w:val="Normal"/>
    <w:link w:val="TitleChar"/>
    <w:uiPriority w:val="10"/>
    <w:qFormat/>
    <w:rsid w:val="003210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10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10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10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10AD"/>
    <w:pPr>
      <w:spacing w:before="160"/>
      <w:jc w:val="center"/>
    </w:pPr>
    <w:rPr>
      <w:i/>
      <w:iCs/>
      <w:color w:val="404040" w:themeColor="text1" w:themeTint="BF"/>
    </w:rPr>
  </w:style>
  <w:style w:type="character" w:customStyle="1" w:styleId="QuoteChar">
    <w:name w:val="Quote Char"/>
    <w:basedOn w:val="DefaultParagraphFont"/>
    <w:link w:val="Quote"/>
    <w:uiPriority w:val="29"/>
    <w:rsid w:val="003210AD"/>
    <w:rPr>
      <w:i/>
      <w:iCs/>
      <w:color w:val="404040" w:themeColor="text1" w:themeTint="BF"/>
    </w:rPr>
  </w:style>
  <w:style w:type="paragraph" w:styleId="ListParagraph">
    <w:name w:val="List Paragraph"/>
    <w:basedOn w:val="Normal"/>
    <w:uiPriority w:val="34"/>
    <w:qFormat/>
    <w:rsid w:val="003210AD"/>
    <w:pPr>
      <w:ind w:left="720"/>
      <w:contextualSpacing/>
    </w:pPr>
  </w:style>
  <w:style w:type="character" w:styleId="IntenseEmphasis">
    <w:name w:val="Intense Emphasis"/>
    <w:basedOn w:val="DefaultParagraphFont"/>
    <w:uiPriority w:val="21"/>
    <w:qFormat/>
    <w:rsid w:val="003210AD"/>
    <w:rPr>
      <w:i/>
      <w:iCs/>
      <w:color w:val="0F4761" w:themeColor="accent1" w:themeShade="BF"/>
    </w:rPr>
  </w:style>
  <w:style w:type="paragraph" w:styleId="IntenseQuote">
    <w:name w:val="Intense Quote"/>
    <w:basedOn w:val="Normal"/>
    <w:next w:val="Normal"/>
    <w:link w:val="IntenseQuoteChar"/>
    <w:uiPriority w:val="30"/>
    <w:qFormat/>
    <w:rsid w:val="003210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10AD"/>
    <w:rPr>
      <w:i/>
      <w:iCs/>
      <w:color w:val="0F4761" w:themeColor="accent1" w:themeShade="BF"/>
    </w:rPr>
  </w:style>
  <w:style w:type="character" w:styleId="IntenseReference">
    <w:name w:val="Intense Reference"/>
    <w:basedOn w:val="DefaultParagraphFont"/>
    <w:uiPriority w:val="32"/>
    <w:qFormat/>
    <w:rsid w:val="003210AD"/>
    <w:rPr>
      <w:b/>
      <w:bCs/>
      <w:smallCaps/>
      <w:color w:val="0F4761" w:themeColor="accent1" w:themeShade="BF"/>
      <w:spacing w:val="5"/>
    </w:rPr>
  </w:style>
  <w:style w:type="paragraph" w:styleId="Header">
    <w:name w:val="header"/>
    <w:basedOn w:val="Normal"/>
    <w:link w:val="HeaderChar"/>
    <w:uiPriority w:val="99"/>
    <w:unhideWhenUsed/>
    <w:rsid w:val="003210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10AD"/>
  </w:style>
  <w:style w:type="paragraph" w:styleId="Footer">
    <w:name w:val="footer"/>
    <w:basedOn w:val="Normal"/>
    <w:link w:val="FooterChar"/>
    <w:uiPriority w:val="99"/>
    <w:unhideWhenUsed/>
    <w:rsid w:val="003210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10AD"/>
  </w:style>
  <w:style w:type="paragraph" w:styleId="NoSpacing">
    <w:name w:val="No Spacing"/>
    <w:link w:val="NoSpacingChar"/>
    <w:uiPriority w:val="1"/>
    <w:qFormat/>
    <w:rsid w:val="003210A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210AD"/>
    <w:rPr>
      <w:rFonts w:eastAsiaTheme="minorEastAsia"/>
      <w:kern w:val="0"/>
      <w:sz w:val="22"/>
      <w:szCs w:val="22"/>
      <w:lang w:eastAsia="en-GB"/>
      <w14:ligatures w14:val="none"/>
    </w:rPr>
  </w:style>
  <w:style w:type="character" w:styleId="Hyperlink">
    <w:name w:val="Hyperlink"/>
    <w:basedOn w:val="DefaultParagraphFont"/>
    <w:uiPriority w:val="99"/>
    <w:unhideWhenUsed/>
    <w:rsid w:val="00CF4AE0"/>
    <w:rPr>
      <w:color w:val="467886" w:themeColor="hyperlink"/>
      <w:u w:val="single"/>
    </w:rPr>
  </w:style>
  <w:style w:type="character" w:styleId="UnresolvedMention">
    <w:name w:val="Unresolved Mention"/>
    <w:basedOn w:val="DefaultParagraphFont"/>
    <w:uiPriority w:val="99"/>
    <w:semiHidden/>
    <w:unhideWhenUsed/>
    <w:rsid w:val="00CF4A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pduk.co.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oneeducation.org.uk" TargetMode="External"/><Relationship Id="rId4" Type="http://schemas.openxmlformats.org/officeDocument/2006/relationships/footnotes" Target="footnotes.xml"/><Relationship Id="rId9" Type="http://schemas.openxmlformats.org/officeDocument/2006/relationships/hyperlink" Target="https://ldnetwor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2041</Words>
  <Characters>11635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sharday joseph</dc:creator>
  <cp:keywords/>
  <dc:description/>
  <cp:lastModifiedBy>sharday joseph</cp:lastModifiedBy>
  <cp:revision>5</cp:revision>
  <dcterms:created xsi:type="dcterms:W3CDTF">2025-11-20T20:56:00Z</dcterms:created>
  <dcterms:modified xsi:type="dcterms:W3CDTF">2025-11-20T21:19:00Z</dcterms:modified>
</cp:coreProperties>
</file>