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9B222D" w14:textId="3158DBE2" w:rsidR="00985609" w:rsidRPr="00473755" w:rsidRDefault="003D4CF8" w:rsidP="00C926C9">
      <w:pPr>
        <w:jc w:val="center"/>
        <w:rPr>
          <w:b/>
          <w:bCs/>
          <w:sz w:val="28"/>
        </w:rPr>
      </w:pPr>
      <w:r w:rsidRPr="00473755">
        <w:rPr>
          <w:b/>
          <w:bCs/>
          <w:sz w:val="28"/>
        </w:rPr>
        <w:t xml:space="preserve">Anatomy and </w:t>
      </w:r>
      <w:r w:rsidR="00D64A72" w:rsidRPr="00473755">
        <w:rPr>
          <w:b/>
          <w:bCs/>
          <w:sz w:val="28"/>
        </w:rPr>
        <w:t>P</w:t>
      </w:r>
      <w:r w:rsidRPr="00473755">
        <w:rPr>
          <w:b/>
          <w:bCs/>
          <w:sz w:val="28"/>
        </w:rPr>
        <w:t>hysiology</w:t>
      </w:r>
    </w:p>
    <w:p w14:paraId="07D22B4D" w14:textId="36B45AA1" w:rsidR="00985609" w:rsidRPr="00473755" w:rsidRDefault="00696B5A" w:rsidP="00A966C5">
      <w:pPr>
        <w:jc w:val="center"/>
        <w:rPr>
          <w:b/>
          <w:bCs/>
          <w:sz w:val="28"/>
        </w:rPr>
      </w:pPr>
      <w:r w:rsidRPr="00473755">
        <w:rPr>
          <w:b/>
          <w:bCs/>
          <w:sz w:val="28"/>
        </w:rPr>
        <w:t>Student #: 1902830</w:t>
      </w:r>
    </w:p>
    <w:p w14:paraId="4005A728" w14:textId="02451A67" w:rsidR="00696B5A" w:rsidRPr="00473755" w:rsidRDefault="00EF75A1" w:rsidP="00A966C5">
      <w:pPr>
        <w:jc w:val="center"/>
        <w:rPr>
          <w:b/>
          <w:bCs/>
          <w:sz w:val="28"/>
        </w:rPr>
      </w:pPr>
      <w:r w:rsidRPr="00473755">
        <w:rPr>
          <w:b/>
          <w:bCs/>
          <w:sz w:val="28"/>
        </w:rPr>
        <w:t>Heart Rate Variability in University Students</w:t>
      </w:r>
      <w:r w:rsidR="00473755" w:rsidRPr="00473755">
        <w:rPr>
          <w:b/>
          <w:bCs/>
          <w:sz w:val="28"/>
        </w:rPr>
        <w:t xml:space="preserve"> and Implications</w:t>
      </w:r>
    </w:p>
    <w:p w14:paraId="3012986B" w14:textId="162B4148" w:rsidR="00473755" w:rsidRDefault="00473755" w:rsidP="00A966C5">
      <w:pPr>
        <w:jc w:val="center"/>
        <w:rPr>
          <w:b/>
          <w:bCs/>
        </w:rPr>
      </w:pPr>
    </w:p>
    <w:p w14:paraId="498CB837" w14:textId="77777777" w:rsidR="00496A70" w:rsidRPr="007A2699" w:rsidRDefault="00496A70" w:rsidP="00496A70">
      <w:pPr>
        <w:pStyle w:val="Title"/>
      </w:pPr>
      <w:r w:rsidRPr="007A2699">
        <w:t>School of Sport, Health &amp; Outdoor Education</w:t>
      </w:r>
    </w:p>
    <w:p w14:paraId="3683F78A" w14:textId="77777777" w:rsidR="00496A70" w:rsidRPr="00DB29C9" w:rsidRDefault="00496A70" w:rsidP="00496A70">
      <w:pPr>
        <w:rPr>
          <w:b/>
          <w:bCs/>
          <w:sz w:val="16"/>
          <w:szCs w:val="16"/>
        </w:rPr>
      </w:pPr>
    </w:p>
    <w:p w14:paraId="7FBC2FA3" w14:textId="77777777" w:rsidR="00496A70" w:rsidRPr="00D94E18" w:rsidRDefault="00496A70" w:rsidP="00496A70">
      <w:pPr>
        <w:pStyle w:val="Subtitle"/>
        <w:rPr>
          <w:sz w:val="28"/>
          <w:szCs w:val="28"/>
        </w:rPr>
      </w:pPr>
      <w:r w:rsidRPr="00D94E18">
        <w:rPr>
          <w:sz w:val="28"/>
          <w:szCs w:val="28"/>
        </w:rPr>
        <w:t>Assessment Feedback Sheet</w:t>
      </w:r>
    </w:p>
    <w:p w14:paraId="717C7D7E" w14:textId="24139D3F" w:rsidR="00496A70" w:rsidRPr="00713ED3" w:rsidRDefault="00496A70" w:rsidP="00496A70">
      <w:pPr>
        <w:pStyle w:val="Subtitle"/>
        <w:jc w:val="left"/>
      </w:pPr>
      <w:r w:rsidRPr="00713ED3">
        <w:rPr>
          <w:bCs/>
          <w:sz w:val="24"/>
          <w:szCs w:val="24"/>
          <w:u w:val="none"/>
        </w:rPr>
        <w:t>Student No./Name:</w:t>
      </w:r>
      <w:r w:rsidRPr="00713ED3">
        <w:rPr>
          <w:bCs/>
          <w:sz w:val="24"/>
          <w:szCs w:val="24"/>
          <w:u w:val="none"/>
        </w:rPr>
        <w:tab/>
      </w:r>
      <w:r w:rsidR="00A34BF0">
        <w:rPr>
          <w:bCs/>
          <w:sz w:val="24"/>
          <w:szCs w:val="24"/>
          <w:u w:val="none"/>
        </w:rPr>
        <w:t>1902830, Graham Vaughan</w:t>
      </w:r>
    </w:p>
    <w:p w14:paraId="4FE73F96" w14:textId="77777777" w:rsidR="00496A70" w:rsidRPr="00713ED3" w:rsidRDefault="00496A70" w:rsidP="00496A70">
      <w:pPr>
        <w:pStyle w:val="Title"/>
        <w:jc w:val="left"/>
        <w:rPr>
          <w:rFonts w:ascii="Arial" w:hAnsi="Arial" w:cs="Arial"/>
          <w:b w:val="0"/>
        </w:rPr>
      </w:pPr>
      <w:r w:rsidRPr="00713ED3">
        <w:rPr>
          <w:b w:val="0"/>
          <w:sz w:val="24"/>
          <w:szCs w:val="24"/>
        </w:rPr>
        <w:t>Module:</w:t>
      </w:r>
      <w:r w:rsidRPr="00713ED3">
        <w:rPr>
          <w:b w:val="0"/>
          <w:bCs w:val="0"/>
          <w:sz w:val="24"/>
          <w:szCs w:val="24"/>
        </w:rPr>
        <w:tab/>
      </w:r>
      <w:r w:rsidRPr="00713ED3">
        <w:rPr>
          <w:b w:val="0"/>
          <w:bCs w:val="0"/>
          <w:sz w:val="24"/>
          <w:szCs w:val="24"/>
        </w:rPr>
        <w:tab/>
      </w:r>
      <w:r w:rsidRPr="00D94E18">
        <w:rPr>
          <w:rFonts w:ascii="Arial" w:hAnsi="Arial" w:cs="Arial"/>
          <w:sz w:val="24"/>
          <w:szCs w:val="24"/>
        </w:rPr>
        <w:t>Human Anatomy and Physiology</w:t>
      </w:r>
    </w:p>
    <w:p w14:paraId="757F3E39" w14:textId="77777777" w:rsidR="00496A70" w:rsidRPr="00D94E18" w:rsidRDefault="00496A70" w:rsidP="00496A70">
      <w:pPr>
        <w:pStyle w:val="Subtitle"/>
        <w:jc w:val="left"/>
        <w:rPr>
          <w:b/>
          <w:bCs/>
          <w:sz w:val="24"/>
          <w:szCs w:val="24"/>
          <w:u w:val="none"/>
        </w:rPr>
      </w:pPr>
      <w:r w:rsidRPr="00713ED3">
        <w:rPr>
          <w:bCs/>
          <w:sz w:val="24"/>
          <w:szCs w:val="24"/>
          <w:u w:val="none"/>
        </w:rPr>
        <w:t xml:space="preserve">Module Code: </w:t>
      </w:r>
      <w:r w:rsidRPr="00713ED3">
        <w:rPr>
          <w:bCs/>
          <w:sz w:val="24"/>
          <w:szCs w:val="24"/>
          <w:u w:val="none"/>
        </w:rPr>
        <w:tab/>
      </w:r>
      <w:r>
        <w:rPr>
          <w:bCs/>
          <w:sz w:val="24"/>
          <w:szCs w:val="24"/>
          <w:u w:val="none"/>
        </w:rPr>
        <w:tab/>
      </w:r>
      <w:r w:rsidRPr="00D94E18">
        <w:rPr>
          <w:rFonts w:ascii="Arial" w:hAnsi="Arial" w:cs="Arial"/>
          <w:b/>
          <w:sz w:val="24"/>
          <w:szCs w:val="24"/>
          <w:u w:val="none"/>
        </w:rPr>
        <w:t>SHSS4060</w:t>
      </w:r>
    </w:p>
    <w:p w14:paraId="2D82FDA7" w14:textId="77777777" w:rsidR="00496A70" w:rsidRDefault="00496A70" w:rsidP="00496A70">
      <w:pPr>
        <w:pStyle w:val="Subtitle"/>
        <w:jc w:val="left"/>
        <w:rPr>
          <w:b/>
          <w:bCs/>
          <w:sz w:val="24"/>
          <w:szCs w:val="24"/>
          <w:u w:val="none"/>
        </w:rPr>
      </w:pPr>
    </w:p>
    <w:p w14:paraId="1549CDB5" w14:textId="77777777" w:rsidR="00496A70" w:rsidRPr="00DB29C9" w:rsidRDefault="00496A70" w:rsidP="00496A70">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76"/>
        <w:gridCol w:w="567"/>
        <w:gridCol w:w="18"/>
        <w:gridCol w:w="974"/>
        <w:gridCol w:w="709"/>
        <w:gridCol w:w="654"/>
        <w:gridCol w:w="622"/>
        <w:gridCol w:w="1134"/>
        <w:gridCol w:w="850"/>
        <w:gridCol w:w="709"/>
        <w:gridCol w:w="285"/>
        <w:gridCol w:w="707"/>
        <w:gridCol w:w="1134"/>
        <w:gridCol w:w="506"/>
      </w:tblGrid>
      <w:tr w:rsidR="00496A70" w:rsidRPr="00313008" w14:paraId="07EDE7D3" w14:textId="77777777" w:rsidTr="004136C3">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B654AA8" w14:textId="77777777" w:rsidR="00496A70" w:rsidRPr="00313008" w:rsidRDefault="00496A70" w:rsidP="004136C3">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496A70" w:rsidRPr="00313008" w14:paraId="11619D1F" w14:textId="77777777" w:rsidTr="004136C3">
        <w:trPr>
          <w:cantSplit/>
        </w:trPr>
        <w:tc>
          <w:tcPr>
            <w:tcW w:w="2643" w:type="dxa"/>
            <w:gridSpan w:val="2"/>
            <w:tcBorders>
              <w:top w:val="single" w:sz="4" w:space="0" w:color="auto"/>
              <w:left w:val="thinThickLargeGap" w:sz="24" w:space="0" w:color="auto"/>
              <w:bottom w:val="single" w:sz="4" w:space="0" w:color="auto"/>
              <w:right w:val="single" w:sz="4" w:space="0" w:color="auto"/>
            </w:tcBorders>
          </w:tcPr>
          <w:p w14:paraId="4CE3467E" w14:textId="77777777" w:rsidR="00496A70" w:rsidRPr="00313008" w:rsidRDefault="00496A70" w:rsidP="004136C3">
            <w:pPr>
              <w:ind w:left="113" w:right="113"/>
              <w:rPr>
                <w:sz w:val="16"/>
                <w:szCs w:val="16"/>
              </w:rPr>
            </w:pPr>
            <w:r w:rsidRPr="003E28EA">
              <w:rPr>
                <w:bCs/>
                <w:sz w:val="18"/>
                <w:szCs w:val="18"/>
              </w:rPr>
              <w:t>What do you consider to be the best aspects of this work?</w:t>
            </w:r>
          </w:p>
        </w:tc>
        <w:tc>
          <w:tcPr>
            <w:tcW w:w="8302" w:type="dxa"/>
            <w:gridSpan w:val="12"/>
            <w:tcBorders>
              <w:top w:val="single" w:sz="4" w:space="0" w:color="auto"/>
              <w:left w:val="single" w:sz="4" w:space="0" w:color="auto"/>
              <w:bottom w:val="single" w:sz="4" w:space="0" w:color="auto"/>
              <w:right w:val="thinThickLargeGap" w:sz="24" w:space="0" w:color="auto"/>
            </w:tcBorders>
          </w:tcPr>
          <w:p w14:paraId="46143C7F" w14:textId="1E94668D" w:rsidR="00496A70" w:rsidRPr="00F47633" w:rsidRDefault="005111B1" w:rsidP="004F15A1">
            <w:pPr>
              <w:pStyle w:val="Subtitle"/>
              <w:jc w:val="left"/>
              <w:rPr>
                <w:sz w:val="24"/>
                <w:szCs w:val="24"/>
                <w:u w:val="none"/>
              </w:rPr>
            </w:pPr>
            <w:r>
              <w:rPr>
                <w:sz w:val="24"/>
                <w:szCs w:val="24"/>
                <w:u w:val="none"/>
              </w:rPr>
              <w:t>Research into</w:t>
            </w:r>
            <w:r w:rsidR="002A3A6F">
              <w:rPr>
                <w:sz w:val="24"/>
                <w:szCs w:val="24"/>
                <w:u w:val="none"/>
              </w:rPr>
              <w:t xml:space="preserve"> the nervous system</w:t>
            </w:r>
          </w:p>
        </w:tc>
      </w:tr>
      <w:tr w:rsidR="00496A70" w:rsidRPr="00313008" w14:paraId="33FC73DD" w14:textId="77777777" w:rsidTr="004136C3">
        <w:trPr>
          <w:cantSplit/>
        </w:trPr>
        <w:tc>
          <w:tcPr>
            <w:tcW w:w="2643" w:type="dxa"/>
            <w:gridSpan w:val="2"/>
            <w:tcBorders>
              <w:top w:val="single" w:sz="4" w:space="0" w:color="auto"/>
              <w:left w:val="thinThickLargeGap" w:sz="24" w:space="0" w:color="auto"/>
              <w:bottom w:val="single" w:sz="4" w:space="0" w:color="auto"/>
              <w:right w:val="single" w:sz="4" w:space="0" w:color="auto"/>
            </w:tcBorders>
          </w:tcPr>
          <w:p w14:paraId="68D55E97" w14:textId="77777777" w:rsidR="00496A70" w:rsidRPr="00313008" w:rsidRDefault="00496A70" w:rsidP="004136C3">
            <w:pPr>
              <w:ind w:left="113" w:right="113"/>
              <w:rPr>
                <w:sz w:val="16"/>
                <w:szCs w:val="16"/>
              </w:rPr>
            </w:pPr>
            <w:r w:rsidRPr="003E28EA">
              <w:rPr>
                <w:bCs/>
                <w:sz w:val="18"/>
                <w:szCs w:val="18"/>
              </w:rPr>
              <w:t>Which aspects do you consider could have been improved in this piece of work?</w:t>
            </w:r>
          </w:p>
        </w:tc>
        <w:tc>
          <w:tcPr>
            <w:tcW w:w="8302" w:type="dxa"/>
            <w:gridSpan w:val="12"/>
            <w:tcBorders>
              <w:top w:val="single" w:sz="4" w:space="0" w:color="auto"/>
              <w:left w:val="single" w:sz="4" w:space="0" w:color="auto"/>
              <w:bottom w:val="single" w:sz="4" w:space="0" w:color="auto"/>
              <w:right w:val="thinThickLargeGap" w:sz="24" w:space="0" w:color="auto"/>
            </w:tcBorders>
          </w:tcPr>
          <w:p w14:paraId="5C9AA6C3" w14:textId="2A59C210" w:rsidR="00496A70" w:rsidRPr="00BB7838" w:rsidRDefault="00BB7838" w:rsidP="00FF2632">
            <w:pPr>
              <w:pStyle w:val="Subtitle"/>
              <w:jc w:val="left"/>
              <w:rPr>
                <w:sz w:val="24"/>
                <w:szCs w:val="24"/>
                <w:u w:val="none"/>
              </w:rPr>
            </w:pPr>
            <w:r>
              <w:rPr>
                <w:sz w:val="24"/>
                <w:szCs w:val="24"/>
                <w:u w:val="none"/>
              </w:rPr>
              <w:t>An actual lab report</w:t>
            </w:r>
            <w:r w:rsidR="002A6998">
              <w:rPr>
                <w:sz w:val="24"/>
                <w:szCs w:val="24"/>
                <w:u w:val="none"/>
              </w:rPr>
              <w:t xml:space="preserve"> could have made writing easier</w:t>
            </w:r>
            <w:r w:rsidR="008E1F64">
              <w:rPr>
                <w:sz w:val="24"/>
                <w:szCs w:val="24"/>
                <w:u w:val="none"/>
              </w:rPr>
              <w:t xml:space="preserve"> </w:t>
            </w:r>
            <w:r w:rsidR="00050926">
              <w:rPr>
                <w:sz w:val="24"/>
                <w:szCs w:val="24"/>
                <w:u w:val="none"/>
              </w:rPr>
              <w:t xml:space="preserve">as I believe some of it is off </w:t>
            </w:r>
            <w:r w:rsidR="00CC5583">
              <w:rPr>
                <w:sz w:val="24"/>
                <w:szCs w:val="24"/>
                <w:u w:val="none"/>
              </w:rPr>
              <w:t>course in coherence.</w:t>
            </w:r>
          </w:p>
        </w:tc>
      </w:tr>
      <w:tr w:rsidR="00496A70" w:rsidRPr="00313008" w14:paraId="295D42FC" w14:textId="77777777" w:rsidTr="004136C3">
        <w:trPr>
          <w:cantSplit/>
        </w:trPr>
        <w:tc>
          <w:tcPr>
            <w:tcW w:w="2643" w:type="dxa"/>
            <w:gridSpan w:val="2"/>
            <w:tcBorders>
              <w:top w:val="single" w:sz="4" w:space="0" w:color="auto"/>
              <w:left w:val="thinThickLargeGap" w:sz="24" w:space="0" w:color="auto"/>
              <w:bottom w:val="single" w:sz="4" w:space="0" w:color="auto"/>
              <w:right w:val="single" w:sz="4" w:space="0" w:color="auto"/>
            </w:tcBorders>
          </w:tcPr>
          <w:p w14:paraId="76F5A3C6" w14:textId="77777777" w:rsidR="00496A70" w:rsidRPr="00313008" w:rsidRDefault="00496A70" w:rsidP="004136C3">
            <w:pPr>
              <w:ind w:left="113" w:right="113"/>
              <w:rPr>
                <w:sz w:val="16"/>
                <w:szCs w:val="16"/>
              </w:rPr>
            </w:pPr>
            <w:r w:rsidRPr="003E28EA">
              <w:rPr>
                <w:bCs/>
                <w:sz w:val="18"/>
                <w:szCs w:val="18"/>
              </w:rPr>
              <w:t>What have you found most satisfying whilst undertaking this submission?</w:t>
            </w:r>
          </w:p>
        </w:tc>
        <w:tc>
          <w:tcPr>
            <w:tcW w:w="8302" w:type="dxa"/>
            <w:gridSpan w:val="12"/>
            <w:tcBorders>
              <w:top w:val="single" w:sz="4" w:space="0" w:color="auto"/>
              <w:left w:val="single" w:sz="4" w:space="0" w:color="auto"/>
              <w:bottom w:val="single" w:sz="4" w:space="0" w:color="auto"/>
              <w:right w:val="thinThickLargeGap" w:sz="24" w:space="0" w:color="auto"/>
            </w:tcBorders>
          </w:tcPr>
          <w:p w14:paraId="4898CF80" w14:textId="585CB7CF" w:rsidR="00496A70" w:rsidRPr="00CC5583" w:rsidRDefault="002B0E49" w:rsidP="002B0E49">
            <w:pPr>
              <w:pStyle w:val="Subtitle"/>
              <w:jc w:val="left"/>
              <w:rPr>
                <w:sz w:val="24"/>
                <w:szCs w:val="24"/>
                <w:u w:val="none"/>
              </w:rPr>
            </w:pPr>
            <w:r>
              <w:rPr>
                <w:sz w:val="24"/>
                <w:szCs w:val="24"/>
                <w:u w:val="none"/>
              </w:rPr>
              <w:t>Making sense of some of the research and understanding in other areas of anatomy</w:t>
            </w:r>
            <w:r w:rsidR="008F2699">
              <w:rPr>
                <w:sz w:val="24"/>
                <w:szCs w:val="24"/>
                <w:u w:val="none"/>
              </w:rPr>
              <w:t xml:space="preserve"> and physiology</w:t>
            </w:r>
            <w:r w:rsidR="00591F69">
              <w:rPr>
                <w:sz w:val="24"/>
                <w:szCs w:val="24"/>
                <w:u w:val="none"/>
              </w:rPr>
              <w:t>. Very interesting</w:t>
            </w:r>
          </w:p>
        </w:tc>
      </w:tr>
      <w:tr w:rsidR="00496A70" w:rsidRPr="00313008" w14:paraId="4367506D" w14:textId="77777777" w:rsidTr="004136C3">
        <w:trPr>
          <w:cantSplit/>
        </w:trPr>
        <w:tc>
          <w:tcPr>
            <w:tcW w:w="2076" w:type="dxa"/>
            <w:vMerge w:val="restart"/>
            <w:tcBorders>
              <w:top w:val="single" w:sz="4" w:space="0" w:color="auto"/>
              <w:left w:val="thinThickLargeGap" w:sz="24" w:space="0" w:color="auto"/>
              <w:bottom w:val="single" w:sz="6" w:space="0" w:color="auto"/>
            </w:tcBorders>
          </w:tcPr>
          <w:p w14:paraId="79DF7D15" w14:textId="77777777" w:rsidR="00496A70" w:rsidRPr="00313008" w:rsidRDefault="00496A70" w:rsidP="004136C3">
            <w:pPr>
              <w:pStyle w:val="Subtitle"/>
              <w:jc w:val="left"/>
              <w:rPr>
                <w:b/>
                <w:bCs/>
                <w:sz w:val="24"/>
                <w:szCs w:val="24"/>
                <w:u w:val="none"/>
              </w:rPr>
            </w:pPr>
          </w:p>
          <w:p w14:paraId="0DCE9009" w14:textId="77777777" w:rsidR="00496A70" w:rsidRPr="009574BA" w:rsidRDefault="00496A70" w:rsidP="004136C3">
            <w:pPr>
              <w:pStyle w:val="Subtitle"/>
              <w:rPr>
                <w:b/>
                <w:bCs/>
                <w:sz w:val="24"/>
                <w:szCs w:val="24"/>
                <w:u w:val="none"/>
              </w:rPr>
            </w:pPr>
            <w:r w:rsidRPr="00313008">
              <w:rPr>
                <w:b/>
                <w:bCs/>
                <w:sz w:val="24"/>
                <w:szCs w:val="24"/>
                <w:u w:val="none"/>
              </w:rPr>
              <w:t>ASSESSMENT CRITERIA</w:t>
            </w:r>
          </w:p>
        </w:tc>
        <w:tc>
          <w:tcPr>
            <w:tcW w:w="567" w:type="dxa"/>
            <w:vMerge w:val="restart"/>
            <w:tcBorders>
              <w:top w:val="single" w:sz="4" w:space="0" w:color="auto"/>
              <w:bottom w:val="single" w:sz="6" w:space="0" w:color="auto"/>
              <w:right w:val="single" w:sz="6" w:space="0" w:color="auto"/>
            </w:tcBorders>
            <w:textDirection w:val="btLr"/>
          </w:tcPr>
          <w:p w14:paraId="4878510E" w14:textId="77777777" w:rsidR="00496A70" w:rsidRPr="00313008" w:rsidRDefault="00496A70" w:rsidP="004136C3">
            <w:pPr>
              <w:ind w:left="113" w:right="113"/>
              <w:rPr>
                <w:sz w:val="16"/>
                <w:szCs w:val="16"/>
              </w:rPr>
            </w:pPr>
            <w:r w:rsidRPr="00313008">
              <w:rPr>
                <w:sz w:val="16"/>
                <w:szCs w:val="16"/>
              </w:rPr>
              <w:t>Learning</w:t>
            </w:r>
          </w:p>
          <w:p w14:paraId="4ACA713C" w14:textId="77777777" w:rsidR="00496A70" w:rsidRPr="00313008" w:rsidRDefault="00496A70" w:rsidP="004136C3">
            <w:pPr>
              <w:ind w:left="113" w:right="113"/>
              <w:rPr>
                <w:sz w:val="16"/>
                <w:szCs w:val="16"/>
              </w:rPr>
            </w:pPr>
            <w:r w:rsidRPr="00313008">
              <w:rPr>
                <w:sz w:val="16"/>
                <w:szCs w:val="16"/>
              </w:rPr>
              <w:t>Outcomes</w:t>
            </w:r>
          </w:p>
          <w:p w14:paraId="5366DAE5" w14:textId="77777777" w:rsidR="00496A70" w:rsidRPr="00313008" w:rsidRDefault="00496A70" w:rsidP="004136C3">
            <w:pPr>
              <w:ind w:left="113" w:right="113"/>
              <w:rPr>
                <w:sz w:val="16"/>
                <w:szCs w:val="16"/>
              </w:rPr>
            </w:pPr>
          </w:p>
          <w:p w14:paraId="2BE863B3" w14:textId="77777777" w:rsidR="00496A70" w:rsidRPr="00313008" w:rsidRDefault="00496A70" w:rsidP="004136C3">
            <w:pPr>
              <w:pStyle w:val="Subtitle"/>
              <w:ind w:left="113" w:right="113"/>
              <w:rPr>
                <w:b/>
                <w:bCs/>
                <w:sz w:val="16"/>
                <w:szCs w:val="16"/>
                <w:u w:val="none"/>
              </w:rPr>
            </w:pPr>
          </w:p>
        </w:tc>
        <w:tc>
          <w:tcPr>
            <w:tcW w:w="8302" w:type="dxa"/>
            <w:gridSpan w:val="12"/>
            <w:tcBorders>
              <w:top w:val="single" w:sz="4" w:space="0" w:color="auto"/>
              <w:left w:val="single" w:sz="6" w:space="0" w:color="auto"/>
              <w:bottom w:val="single" w:sz="6" w:space="0" w:color="auto"/>
              <w:right w:val="thinThickLargeGap" w:sz="24" w:space="0" w:color="auto"/>
            </w:tcBorders>
          </w:tcPr>
          <w:p w14:paraId="0D45A212" w14:textId="77777777" w:rsidR="00496A70" w:rsidRPr="00313008" w:rsidRDefault="00496A70" w:rsidP="004136C3">
            <w:pPr>
              <w:pStyle w:val="Subtitle"/>
              <w:rPr>
                <w:b/>
                <w:bCs/>
                <w:sz w:val="24"/>
                <w:szCs w:val="24"/>
                <w:u w:val="none"/>
              </w:rPr>
            </w:pPr>
            <w:r w:rsidRPr="00313008">
              <w:rPr>
                <w:b/>
                <w:bCs/>
                <w:sz w:val="24"/>
                <w:szCs w:val="24"/>
                <w:u w:val="none"/>
              </w:rPr>
              <w:t>GRADE</w:t>
            </w:r>
            <w:r>
              <w:rPr>
                <w:b/>
                <w:bCs/>
                <w:sz w:val="24"/>
                <w:szCs w:val="24"/>
                <w:u w:val="none"/>
              </w:rPr>
              <w:t xml:space="preserve"> (%)</w:t>
            </w:r>
          </w:p>
        </w:tc>
      </w:tr>
      <w:tr w:rsidR="00496A70" w:rsidRPr="00313008" w14:paraId="045B6C1F" w14:textId="77777777" w:rsidTr="004136C3">
        <w:trPr>
          <w:cantSplit/>
        </w:trPr>
        <w:tc>
          <w:tcPr>
            <w:tcW w:w="2076" w:type="dxa"/>
            <w:vMerge/>
            <w:tcBorders>
              <w:top w:val="single" w:sz="6" w:space="0" w:color="auto"/>
              <w:left w:val="thinThickLargeGap" w:sz="24" w:space="0" w:color="auto"/>
              <w:bottom w:val="single" w:sz="6" w:space="0" w:color="auto"/>
            </w:tcBorders>
          </w:tcPr>
          <w:p w14:paraId="6D852ECD" w14:textId="77777777" w:rsidR="00496A70" w:rsidRPr="00313008" w:rsidRDefault="00496A70" w:rsidP="004136C3">
            <w:pPr>
              <w:pStyle w:val="Subtitle"/>
              <w:jc w:val="left"/>
              <w:rPr>
                <w:b/>
                <w:bCs/>
                <w:sz w:val="24"/>
                <w:szCs w:val="24"/>
                <w:u w:val="none"/>
              </w:rPr>
            </w:pPr>
          </w:p>
        </w:tc>
        <w:tc>
          <w:tcPr>
            <w:tcW w:w="567" w:type="dxa"/>
            <w:vMerge/>
            <w:tcBorders>
              <w:top w:val="single" w:sz="6" w:space="0" w:color="auto"/>
              <w:bottom w:val="single" w:sz="6" w:space="0" w:color="auto"/>
              <w:right w:val="single" w:sz="6" w:space="0" w:color="auto"/>
            </w:tcBorders>
          </w:tcPr>
          <w:p w14:paraId="29615A12" w14:textId="77777777" w:rsidR="00496A70" w:rsidRPr="00313008" w:rsidRDefault="00496A70" w:rsidP="004136C3">
            <w:pPr>
              <w:pStyle w:val="Subtitle"/>
              <w:jc w:val="left"/>
              <w:rPr>
                <w:b/>
                <w:bCs/>
                <w:sz w:val="24"/>
                <w:szCs w:val="24"/>
                <w:u w:val="none"/>
              </w:rPr>
            </w:pPr>
          </w:p>
        </w:tc>
        <w:tc>
          <w:tcPr>
            <w:tcW w:w="992" w:type="dxa"/>
            <w:gridSpan w:val="2"/>
            <w:tcBorders>
              <w:top w:val="single" w:sz="6" w:space="0" w:color="auto"/>
              <w:left w:val="single" w:sz="6" w:space="0" w:color="auto"/>
              <w:right w:val="single" w:sz="6" w:space="0" w:color="auto"/>
            </w:tcBorders>
          </w:tcPr>
          <w:p w14:paraId="16C93816" w14:textId="77777777" w:rsidR="00496A70" w:rsidRPr="00713ED3" w:rsidRDefault="00496A70" w:rsidP="004136C3">
            <w:pPr>
              <w:pStyle w:val="Subtitle"/>
              <w:rPr>
                <w:rFonts w:ascii="Arial" w:hAnsi="Arial" w:cs="Arial"/>
                <w:b/>
                <w:bCs/>
                <w:sz w:val="16"/>
                <w:szCs w:val="16"/>
                <w:u w:val="none"/>
              </w:rPr>
            </w:pPr>
            <w:r w:rsidRPr="00713ED3">
              <w:rPr>
                <w:rFonts w:ascii="Arial" w:hAnsi="Arial" w:cs="Arial"/>
                <w:b/>
                <w:bCs/>
                <w:sz w:val="16"/>
                <w:szCs w:val="16"/>
                <w:u w:val="none"/>
              </w:rPr>
              <w:t>Poor</w:t>
            </w:r>
          </w:p>
          <w:p w14:paraId="40796BC6" w14:textId="77777777" w:rsidR="00496A70" w:rsidRDefault="00496A70" w:rsidP="004136C3">
            <w:pPr>
              <w:pStyle w:val="Subtitle"/>
              <w:rPr>
                <w:rFonts w:ascii="Arial" w:hAnsi="Arial" w:cs="Arial"/>
                <w:b/>
                <w:bCs/>
                <w:sz w:val="16"/>
                <w:szCs w:val="16"/>
                <w:u w:val="none"/>
              </w:rPr>
            </w:pPr>
          </w:p>
          <w:p w14:paraId="0D286539" w14:textId="77777777" w:rsidR="00496A70" w:rsidRPr="00713ED3" w:rsidRDefault="00496A70" w:rsidP="004136C3">
            <w:pPr>
              <w:pStyle w:val="Subtitle"/>
              <w:rPr>
                <w:rFonts w:ascii="Arial" w:hAnsi="Arial" w:cs="Arial"/>
                <w:sz w:val="16"/>
                <w:szCs w:val="16"/>
                <w:u w:val="none"/>
              </w:rPr>
            </w:pPr>
            <w:r w:rsidRPr="00713ED3">
              <w:rPr>
                <w:rFonts w:ascii="Arial" w:hAnsi="Arial" w:cs="Arial"/>
                <w:b/>
                <w:bCs/>
                <w:sz w:val="16"/>
                <w:szCs w:val="16"/>
                <w:u w:val="none"/>
              </w:rPr>
              <w:t>&lt; 2</w:t>
            </w:r>
            <w:r>
              <w:rPr>
                <w:rFonts w:ascii="Arial" w:hAnsi="Arial" w:cs="Arial"/>
                <w:b/>
                <w:bCs/>
                <w:sz w:val="16"/>
                <w:szCs w:val="16"/>
                <w:u w:val="none"/>
              </w:rPr>
              <w:t>0</w:t>
            </w:r>
          </w:p>
        </w:tc>
        <w:tc>
          <w:tcPr>
            <w:tcW w:w="709" w:type="dxa"/>
            <w:tcBorders>
              <w:top w:val="single" w:sz="6" w:space="0" w:color="auto"/>
              <w:left w:val="single" w:sz="6" w:space="0" w:color="auto"/>
              <w:right w:val="single" w:sz="6" w:space="0" w:color="auto"/>
            </w:tcBorders>
          </w:tcPr>
          <w:p w14:paraId="61BFEA76" w14:textId="77777777" w:rsidR="00496A70" w:rsidRPr="00713ED3" w:rsidRDefault="00496A70" w:rsidP="004136C3">
            <w:pPr>
              <w:pStyle w:val="Subtitle"/>
              <w:rPr>
                <w:rFonts w:ascii="Arial" w:hAnsi="Arial" w:cs="Arial"/>
                <w:b/>
                <w:sz w:val="16"/>
                <w:szCs w:val="16"/>
                <w:u w:val="none"/>
              </w:rPr>
            </w:pPr>
            <w:r w:rsidRPr="00713ED3">
              <w:rPr>
                <w:rFonts w:ascii="Arial" w:hAnsi="Arial" w:cs="Arial"/>
                <w:b/>
                <w:sz w:val="16"/>
                <w:szCs w:val="16"/>
                <w:u w:val="none"/>
              </w:rPr>
              <w:t>Weak</w:t>
            </w:r>
          </w:p>
          <w:p w14:paraId="1A9297E5" w14:textId="77777777" w:rsidR="00496A70" w:rsidRDefault="00496A70" w:rsidP="004136C3">
            <w:pPr>
              <w:pStyle w:val="Subtitle"/>
              <w:rPr>
                <w:rFonts w:ascii="Arial" w:hAnsi="Arial" w:cs="Arial"/>
                <w:b/>
                <w:sz w:val="16"/>
                <w:szCs w:val="16"/>
                <w:u w:val="none"/>
              </w:rPr>
            </w:pPr>
          </w:p>
          <w:p w14:paraId="04D9FCAB" w14:textId="77777777" w:rsidR="00496A70" w:rsidRPr="00713ED3" w:rsidRDefault="00496A70" w:rsidP="004136C3">
            <w:pPr>
              <w:pStyle w:val="Subtitle"/>
              <w:rPr>
                <w:rFonts w:ascii="Arial" w:hAnsi="Arial" w:cs="Arial"/>
                <w:b/>
                <w:sz w:val="16"/>
                <w:szCs w:val="16"/>
                <w:u w:val="none"/>
              </w:rPr>
            </w:pPr>
            <w:r>
              <w:rPr>
                <w:rFonts w:ascii="Arial" w:hAnsi="Arial" w:cs="Arial"/>
                <w:b/>
                <w:sz w:val="16"/>
                <w:szCs w:val="16"/>
                <w:u w:val="none"/>
              </w:rPr>
              <w:t>20-29</w:t>
            </w:r>
          </w:p>
        </w:tc>
        <w:tc>
          <w:tcPr>
            <w:tcW w:w="1276" w:type="dxa"/>
            <w:gridSpan w:val="2"/>
            <w:tcBorders>
              <w:top w:val="single" w:sz="6" w:space="0" w:color="auto"/>
              <w:left w:val="single" w:sz="6" w:space="0" w:color="auto"/>
              <w:right w:val="single" w:sz="6" w:space="0" w:color="auto"/>
            </w:tcBorders>
          </w:tcPr>
          <w:p w14:paraId="39BEE2BF" w14:textId="77777777" w:rsidR="00496A70" w:rsidRPr="00713ED3" w:rsidRDefault="00496A70" w:rsidP="004136C3">
            <w:pPr>
              <w:pStyle w:val="Subtitle"/>
              <w:rPr>
                <w:rFonts w:ascii="Arial" w:hAnsi="Arial" w:cs="Arial"/>
                <w:b/>
                <w:bCs/>
                <w:sz w:val="16"/>
                <w:szCs w:val="16"/>
                <w:u w:val="none"/>
              </w:rPr>
            </w:pPr>
            <w:r w:rsidRPr="00713ED3">
              <w:rPr>
                <w:rFonts w:ascii="Arial" w:hAnsi="Arial" w:cs="Arial"/>
                <w:b/>
                <w:bCs/>
                <w:sz w:val="16"/>
                <w:szCs w:val="16"/>
                <w:u w:val="none"/>
              </w:rPr>
              <w:t>Unsatisfactory</w:t>
            </w:r>
          </w:p>
          <w:p w14:paraId="6B0D7CD2" w14:textId="77777777" w:rsidR="00496A70" w:rsidRDefault="00496A70" w:rsidP="004136C3">
            <w:pPr>
              <w:pStyle w:val="Subtitle"/>
              <w:rPr>
                <w:rFonts w:ascii="Arial" w:hAnsi="Arial" w:cs="Arial"/>
                <w:b/>
                <w:bCs/>
                <w:sz w:val="16"/>
                <w:szCs w:val="16"/>
                <w:u w:val="none"/>
              </w:rPr>
            </w:pPr>
          </w:p>
          <w:p w14:paraId="7F7A7068" w14:textId="77777777" w:rsidR="00496A70" w:rsidRPr="00713ED3" w:rsidRDefault="00496A70" w:rsidP="004136C3">
            <w:pPr>
              <w:pStyle w:val="Subtitle"/>
              <w:rPr>
                <w:rFonts w:ascii="Arial" w:hAnsi="Arial" w:cs="Arial"/>
                <w:b/>
                <w:bCs/>
                <w:sz w:val="16"/>
                <w:szCs w:val="16"/>
                <w:u w:val="none"/>
              </w:rPr>
            </w:pPr>
            <w:r w:rsidRPr="00713ED3">
              <w:rPr>
                <w:rFonts w:ascii="Arial" w:hAnsi="Arial" w:cs="Arial"/>
                <w:b/>
                <w:bCs/>
                <w:sz w:val="16"/>
                <w:szCs w:val="16"/>
                <w:u w:val="none"/>
              </w:rPr>
              <w:t>30-39</w:t>
            </w:r>
          </w:p>
        </w:tc>
        <w:tc>
          <w:tcPr>
            <w:tcW w:w="1134" w:type="dxa"/>
            <w:tcBorders>
              <w:top w:val="single" w:sz="6" w:space="0" w:color="auto"/>
              <w:left w:val="single" w:sz="6" w:space="0" w:color="auto"/>
              <w:bottom w:val="single" w:sz="6" w:space="0" w:color="auto"/>
              <w:right w:val="single" w:sz="6" w:space="0" w:color="auto"/>
            </w:tcBorders>
          </w:tcPr>
          <w:p w14:paraId="17374A2F" w14:textId="77777777" w:rsidR="00496A70" w:rsidRPr="00713ED3" w:rsidRDefault="00496A70" w:rsidP="004136C3">
            <w:pPr>
              <w:pStyle w:val="Subtitle"/>
              <w:rPr>
                <w:rFonts w:ascii="Arial" w:hAnsi="Arial" w:cs="Arial"/>
                <w:b/>
                <w:bCs/>
                <w:sz w:val="16"/>
                <w:szCs w:val="16"/>
                <w:u w:val="none"/>
              </w:rPr>
            </w:pPr>
            <w:r w:rsidRPr="00713ED3">
              <w:rPr>
                <w:rFonts w:ascii="Arial" w:hAnsi="Arial" w:cs="Arial"/>
                <w:b/>
                <w:bCs/>
                <w:sz w:val="16"/>
                <w:szCs w:val="16"/>
                <w:u w:val="none"/>
              </w:rPr>
              <w:t>Satisfactory</w:t>
            </w:r>
          </w:p>
          <w:p w14:paraId="3F259F0D" w14:textId="77777777" w:rsidR="00496A70" w:rsidRDefault="00496A70" w:rsidP="004136C3">
            <w:pPr>
              <w:pStyle w:val="Subtitle"/>
              <w:rPr>
                <w:rFonts w:ascii="Arial" w:hAnsi="Arial" w:cs="Arial"/>
                <w:b/>
                <w:bCs/>
                <w:sz w:val="16"/>
                <w:szCs w:val="16"/>
                <w:u w:val="none"/>
              </w:rPr>
            </w:pPr>
          </w:p>
          <w:p w14:paraId="2153957C" w14:textId="77777777" w:rsidR="00496A70" w:rsidRPr="00713ED3" w:rsidRDefault="00496A70" w:rsidP="004136C3">
            <w:pPr>
              <w:pStyle w:val="Subtitle"/>
              <w:rPr>
                <w:rFonts w:ascii="Arial" w:hAnsi="Arial" w:cs="Arial"/>
                <w:b/>
                <w:bCs/>
                <w:sz w:val="16"/>
                <w:szCs w:val="16"/>
                <w:u w:val="none"/>
              </w:rPr>
            </w:pPr>
            <w:r w:rsidRPr="00713ED3">
              <w:rPr>
                <w:rFonts w:ascii="Arial" w:hAnsi="Arial" w:cs="Arial"/>
                <w:b/>
                <w:bCs/>
                <w:sz w:val="16"/>
                <w:szCs w:val="16"/>
                <w:u w:val="none"/>
              </w:rPr>
              <w:t>40 – 49</w:t>
            </w:r>
          </w:p>
        </w:tc>
        <w:tc>
          <w:tcPr>
            <w:tcW w:w="850" w:type="dxa"/>
            <w:tcBorders>
              <w:top w:val="single" w:sz="6" w:space="0" w:color="auto"/>
              <w:left w:val="single" w:sz="6" w:space="0" w:color="auto"/>
              <w:bottom w:val="single" w:sz="6" w:space="0" w:color="auto"/>
              <w:right w:val="single" w:sz="6" w:space="0" w:color="auto"/>
            </w:tcBorders>
          </w:tcPr>
          <w:p w14:paraId="1E9A6EC5" w14:textId="77777777" w:rsidR="00496A70" w:rsidRPr="00713ED3" w:rsidRDefault="00496A70" w:rsidP="004136C3">
            <w:pPr>
              <w:pStyle w:val="Subtitle"/>
              <w:rPr>
                <w:rFonts w:ascii="Arial" w:hAnsi="Arial" w:cs="Arial"/>
                <w:b/>
                <w:bCs/>
                <w:sz w:val="16"/>
                <w:szCs w:val="16"/>
                <w:u w:val="none"/>
              </w:rPr>
            </w:pPr>
            <w:r w:rsidRPr="00713ED3">
              <w:rPr>
                <w:rFonts w:ascii="Arial" w:hAnsi="Arial" w:cs="Arial"/>
                <w:b/>
                <w:bCs/>
                <w:sz w:val="16"/>
                <w:szCs w:val="16"/>
                <w:u w:val="none"/>
              </w:rPr>
              <w:t>Good</w:t>
            </w:r>
          </w:p>
          <w:p w14:paraId="2598424D" w14:textId="77777777" w:rsidR="00496A70" w:rsidRDefault="00496A70" w:rsidP="004136C3">
            <w:pPr>
              <w:pStyle w:val="Subtitle"/>
              <w:rPr>
                <w:rFonts w:ascii="Arial" w:hAnsi="Arial" w:cs="Arial"/>
                <w:b/>
                <w:bCs/>
                <w:sz w:val="16"/>
                <w:szCs w:val="16"/>
                <w:u w:val="none"/>
              </w:rPr>
            </w:pPr>
          </w:p>
          <w:p w14:paraId="5D34496E" w14:textId="77777777" w:rsidR="00496A70" w:rsidRPr="00713ED3" w:rsidRDefault="00496A70" w:rsidP="004136C3">
            <w:pPr>
              <w:pStyle w:val="Subtitle"/>
              <w:rPr>
                <w:rFonts w:ascii="Arial" w:hAnsi="Arial" w:cs="Arial"/>
                <w:b/>
                <w:bCs/>
                <w:sz w:val="16"/>
                <w:szCs w:val="16"/>
                <w:u w:val="none"/>
              </w:rPr>
            </w:pPr>
            <w:r w:rsidRPr="00713ED3">
              <w:rPr>
                <w:rFonts w:ascii="Arial" w:hAnsi="Arial" w:cs="Arial"/>
                <w:b/>
                <w:bCs/>
                <w:sz w:val="16"/>
                <w:szCs w:val="16"/>
                <w:u w:val="none"/>
              </w:rPr>
              <w:t>50</w:t>
            </w:r>
            <w:r>
              <w:rPr>
                <w:rFonts w:ascii="Arial" w:hAnsi="Arial" w:cs="Arial"/>
                <w:b/>
                <w:bCs/>
                <w:sz w:val="16"/>
                <w:szCs w:val="16"/>
                <w:u w:val="none"/>
              </w:rPr>
              <w:t>–59</w:t>
            </w:r>
          </w:p>
        </w:tc>
        <w:tc>
          <w:tcPr>
            <w:tcW w:w="709" w:type="dxa"/>
            <w:tcBorders>
              <w:top w:val="single" w:sz="6" w:space="0" w:color="auto"/>
              <w:left w:val="single" w:sz="6" w:space="0" w:color="auto"/>
              <w:bottom w:val="single" w:sz="6" w:space="0" w:color="auto"/>
              <w:right w:val="single" w:sz="6" w:space="0" w:color="auto"/>
            </w:tcBorders>
          </w:tcPr>
          <w:p w14:paraId="39F1E969" w14:textId="77777777" w:rsidR="00496A70" w:rsidRPr="00713ED3" w:rsidRDefault="00496A70" w:rsidP="004136C3">
            <w:pPr>
              <w:pStyle w:val="Subtitle"/>
              <w:rPr>
                <w:rFonts w:ascii="Arial" w:hAnsi="Arial" w:cs="Arial"/>
                <w:b/>
                <w:bCs/>
                <w:sz w:val="16"/>
                <w:szCs w:val="16"/>
                <w:u w:val="none"/>
              </w:rPr>
            </w:pPr>
            <w:r>
              <w:rPr>
                <w:rFonts w:ascii="Arial" w:hAnsi="Arial" w:cs="Arial"/>
                <w:b/>
                <w:bCs/>
                <w:sz w:val="16"/>
                <w:szCs w:val="16"/>
                <w:u w:val="none"/>
              </w:rPr>
              <w:t>Very</w:t>
            </w:r>
            <w:r w:rsidRPr="00713ED3">
              <w:rPr>
                <w:rFonts w:ascii="Arial" w:hAnsi="Arial" w:cs="Arial"/>
                <w:b/>
                <w:bCs/>
                <w:sz w:val="16"/>
                <w:szCs w:val="16"/>
                <w:u w:val="none"/>
              </w:rPr>
              <w:t xml:space="preserve"> Good</w:t>
            </w:r>
          </w:p>
          <w:p w14:paraId="109442EE" w14:textId="77777777" w:rsidR="00496A70" w:rsidRPr="00713ED3" w:rsidRDefault="00496A70" w:rsidP="004136C3">
            <w:pPr>
              <w:pStyle w:val="Subtitle"/>
              <w:rPr>
                <w:rFonts w:ascii="Arial" w:hAnsi="Arial" w:cs="Arial"/>
                <w:b/>
                <w:bCs/>
                <w:sz w:val="16"/>
                <w:szCs w:val="16"/>
                <w:u w:val="none"/>
              </w:rPr>
            </w:pPr>
            <w:r w:rsidRPr="00713ED3">
              <w:rPr>
                <w:rFonts w:ascii="Arial" w:hAnsi="Arial" w:cs="Arial"/>
                <w:b/>
                <w:bCs/>
                <w:sz w:val="16"/>
                <w:szCs w:val="16"/>
                <w:u w:val="none"/>
              </w:rPr>
              <w:t>60</w:t>
            </w:r>
            <w:r>
              <w:rPr>
                <w:rFonts w:ascii="Arial" w:hAnsi="Arial" w:cs="Arial"/>
                <w:b/>
                <w:bCs/>
                <w:sz w:val="16"/>
                <w:szCs w:val="16"/>
                <w:u w:val="none"/>
              </w:rPr>
              <w:t>-69</w:t>
            </w:r>
          </w:p>
        </w:tc>
        <w:tc>
          <w:tcPr>
            <w:tcW w:w="992" w:type="dxa"/>
            <w:gridSpan w:val="2"/>
            <w:tcBorders>
              <w:top w:val="single" w:sz="6" w:space="0" w:color="auto"/>
              <w:left w:val="single" w:sz="6" w:space="0" w:color="auto"/>
              <w:right w:val="single" w:sz="6" w:space="0" w:color="auto"/>
            </w:tcBorders>
          </w:tcPr>
          <w:p w14:paraId="22D85983" w14:textId="77777777" w:rsidR="00496A70" w:rsidRPr="00713ED3" w:rsidRDefault="00496A70" w:rsidP="004136C3">
            <w:pPr>
              <w:pStyle w:val="Subtitle"/>
              <w:rPr>
                <w:rFonts w:ascii="Arial" w:hAnsi="Arial" w:cs="Arial"/>
                <w:b/>
                <w:bCs/>
                <w:sz w:val="16"/>
                <w:szCs w:val="16"/>
                <w:u w:val="none"/>
              </w:rPr>
            </w:pPr>
            <w:r w:rsidRPr="00713ED3">
              <w:rPr>
                <w:rFonts w:ascii="Arial" w:hAnsi="Arial" w:cs="Arial"/>
                <w:b/>
                <w:bCs/>
                <w:sz w:val="16"/>
                <w:szCs w:val="16"/>
                <w:u w:val="none"/>
              </w:rPr>
              <w:t>Excellent</w:t>
            </w:r>
          </w:p>
          <w:p w14:paraId="60EEC124" w14:textId="77777777" w:rsidR="00496A70" w:rsidRDefault="00496A70" w:rsidP="004136C3">
            <w:pPr>
              <w:pStyle w:val="Subtitle"/>
              <w:rPr>
                <w:rFonts w:ascii="Arial" w:hAnsi="Arial" w:cs="Arial"/>
                <w:b/>
                <w:bCs/>
                <w:sz w:val="16"/>
                <w:szCs w:val="16"/>
                <w:u w:val="none"/>
              </w:rPr>
            </w:pPr>
          </w:p>
          <w:p w14:paraId="42747804" w14:textId="77777777" w:rsidR="00496A70" w:rsidRPr="00713ED3" w:rsidRDefault="00496A70" w:rsidP="004136C3">
            <w:pPr>
              <w:pStyle w:val="Subtitle"/>
              <w:rPr>
                <w:rFonts w:ascii="Arial" w:hAnsi="Arial" w:cs="Arial"/>
                <w:b/>
                <w:bCs/>
                <w:sz w:val="16"/>
                <w:szCs w:val="16"/>
                <w:u w:val="none"/>
              </w:rPr>
            </w:pPr>
            <w:r w:rsidRPr="00713ED3">
              <w:rPr>
                <w:rFonts w:ascii="Arial" w:hAnsi="Arial" w:cs="Arial"/>
                <w:b/>
                <w:bCs/>
                <w:sz w:val="16"/>
                <w:szCs w:val="16"/>
                <w:u w:val="none"/>
              </w:rPr>
              <w:t>70 – 84</w:t>
            </w:r>
          </w:p>
        </w:tc>
        <w:tc>
          <w:tcPr>
            <w:tcW w:w="1134" w:type="dxa"/>
            <w:tcBorders>
              <w:top w:val="single" w:sz="6" w:space="0" w:color="auto"/>
              <w:left w:val="single" w:sz="6" w:space="0" w:color="auto"/>
              <w:right w:val="single" w:sz="6" w:space="0" w:color="auto"/>
            </w:tcBorders>
          </w:tcPr>
          <w:p w14:paraId="092D078D" w14:textId="77777777" w:rsidR="00496A70" w:rsidRPr="00713ED3" w:rsidRDefault="00496A70" w:rsidP="004136C3">
            <w:pPr>
              <w:pStyle w:val="Subtitle"/>
              <w:rPr>
                <w:rFonts w:ascii="Arial" w:hAnsi="Arial" w:cs="Arial"/>
                <w:b/>
                <w:bCs/>
                <w:sz w:val="16"/>
                <w:szCs w:val="16"/>
                <w:u w:val="none"/>
              </w:rPr>
            </w:pPr>
            <w:r w:rsidRPr="00713ED3">
              <w:rPr>
                <w:rFonts w:ascii="Arial" w:hAnsi="Arial" w:cs="Arial"/>
                <w:b/>
                <w:bCs/>
                <w:sz w:val="16"/>
                <w:szCs w:val="16"/>
                <w:u w:val="none"/>
              </w:rPr>
              <w:t>Exceptional</w:t>
            </w:r>
          </w:p>
          <w:p w14:paraId="1F875463" w14:textId="77777777" w:rsidR="00496A70" w:rsidRDefault="00496A70" w:rsidP="004136C3">
            <w:pPr>
              <w:pStyle w:val="Subtitle"/>
              <w:rPr>
                <w:rFonts w:ascii="Arial" w:hAnsi="Arial" w:cs="Arial"/>
                <w:b/>
                <w:bCs/>
                <w:sz w:val="16"/>
                <w:szCs w:val="16"/>
                <w:u w:val="none"/>
              </w:rPr>
            </w:pPr>
          </w:p>
          <w:p w14:paraId="25BD1B3B" w14:textId="77777777" w:rsidR="00496A70" w:rsidRPr="00713ED3" w:rsidRDefault="00496A70" w:rsidP="004136C3">
            <w:pPr>
              <w:pStyle w:val="Subtitle"/>
              <w:rPr>
                <w:rFonts w:ascii="Arial" w:hAnsi="Arial" w:cs="Arial"/>
                <w:b/>
                <w:bCs/>
                <w:sz w:val="16"/>
                <w:szCs w:val="16"/>
                <w:u w:val="none"/>
              </w:rPr>
            </w:pPr>
            <w:r>
              <w:rPr>
                <w:rFonts w:ascii="Arial" w:hAnsi="Arial" w:cs="Arial"/>
                <w:b/>
                <w:bCs/>
                <w:sz w:val="16"/>
                <w:szCs w:val="16"/>
                <w:u w:val="none"/>
              </w:rPr>
              <w:t>85– 100</w:t>
            </w:r>
          </w:p>
        </w:tc>
        <w:tc>
          <w:tcPr>
            <w:tcW w:w="506" w:type="dxa"/>
            <w:tcBorders>
              <w:top w:val="single" w:sz="6" w:space="0" w:color="auto"/>
              <w:left w:val="single" w:sz="6" w:space="0" w:color="auto"/>
              <w:bottom w:val="single" w:sz="6" w:space="0" w:color="auto"/>
              <w:right w:val="thinThickLargeGap" w:sz="24" w:space="0" w:color="auto"/>
            </w:tcBorders>
          </w:tcPr>
          <w:p w14:paraId="62CA61ED" w14:textId="77777777" w:rsidR="00496A70" w:rsidRPr="00713ED3" w:rsidRDefault="00496A70" w:rsidP="004136C3">
            <w:pPr>
              <w:pStyle w:val="Subtitle"/>
              <w:jc w:val="left"/>
              <w:rPr>
                <w:rFonts w:ascii="Arial" w:hAnsi="Arial" w:cs="Arial"/>
                <w:b/>
                <w:bCs/>
                <w:sz w:val="16"/>
                <w:szCs w:val="16"/>
                <w:u w:val="none"/>
              </w:rPr>
            </w:pPr>
          </w:p>
          <w:p w14:paraId="091BA37B" w14:textId="77777777" w:rsidR="00496A70" w:rsidRPr="00713ED3" w:rsidRDefault="00496A70" w:rsidP="004136C3">
            <w:pPr>
              <w:pStyle w:val="Subtitle"/>
              <w:jc w:val="left"/>
              <w:rPr>
                <w:rFonts w:ascii="Arial" w:hAnsi="Arial" w:cs="Arial"/>
                <w:b/>
                <w:bCs/>
                <w:sz w:val="16"/>
                <w:szCs w:val="16"/>
                <w:u w:val="none"/>
              </w:rPr>
            </w:pPr>
            <w:r w:rsidRPr="00713ED3">
              <w:rPr>
                <w:rFonts w:ascii="Arial" w:hAnsi="Arial" w:cs="Arial"/>
                <w:b/>
                <w:bCs/>
                <w:sz w:val="16"/>
                <w:szCs w:val="16"/>
                <w:u w:val="none"/>
              </w:rPr>
              <w:t xml:space="preserve">  %</w:t>
            </w:r>
          </w:p>
        </w:tc>
      </w:tr>
      <w:tr w:rsidR="00496A70" w:rsidRPr="00313008" w14:paraId="7F81E034" w14:textId="77777777" w:rsidTr="004136C3">
        <w:trPr>
          <w:trHeight w:val="508"/>
        </w:trPr>
        <w:tc>
          <w:tcPr>
            <w:tcW w:w="2076" w:type="dxa"/>
            <w:tcBorders>
              <w:top w:val="single" w:sz="6" w:space="0" w:color="auto"/>
              <w:left w:val="thinThickLargeGap" w:sz="24" w:space="0" w:color="auto"/>
            </w:tcBorders>
            <w:vAlign w:val="center"/>
          </w:tcPr>
          <w:p w14:paraId="424F8AD9" w14:textId="77777777" w:rsidR="00496A70" w:rsidRPr="009B5330" w:rsidRDefault="00496A70" w:rsidP="004136C3">
            <w:pPr>
              <w:pStyle w:val="Subtitle"/>
              <w:rPr>
                <w:sz w:val="18"/>
                <w:szCs w:val="18"/>
                <w:u w:val="none"/>
              </w:rPr>
            </w:pPr>
            <w:r>
              <w:rPr>
                <w:sz w:val="18"/>
                <w:szCs w:val="18"/>
                <w:u w:val="none"/>
              </w:rPr>
              <w:t>Title Page/ Format/ Abstract</w:t>
            </w:r>
          </w:p>
        </w:tc>
        <w:tc>
          <w:tcPr>
            <w:tcW w:w="567" w:type="dxa"/>
            <w:tcBorders>
              <w:top w:val="single" w:sz="6" w:space="0" w:color="auto"/>
              <w:right w:val="single" w:sz="6" w:space="0" w:color="auto"/>
            </w:tcBorders>
            <w:vAlign w:val="center"/>
          </w:tcPr>
          <w:p w14:paraId="008E7968" w14:textId="77777777" w:rsidR="00496A70" w:rsidRDefault="00496A70" w:rsidP="004136C3">
            <w:pPr>
              <w:pStyle w:val="Subtitle"/>
              <w:rPr>
                <w:b/>
                <w:bCs/>
                <w:sz w:val="18"/>
                <w:szCs w:val="18"/>
                <w:u w:val="none"/>
              </w:rPr>
            </w:pPr>
          </w:p>
          <w:p w14:paraId="74D444B3" w14:textId="77777777" w:rsidR="00496A70" w:rsidRPr="00313008" w:rsidRDefault="00496A70" w:rsidP="004136C3">
            <w:pPr>
              <w:pStyle w:val="Subtitle"/>
              <w:rPr>
                <w:b/>
                <w:bCs/>
                <w:sz w:val="18"/>
                <w:szCs w:val="18"/>
                <w:u w:val="none"/>
              </w:rPr>
            </w:pPr>
          </w:p>
        </w:tc>
        <w:tc>
          <w:tcPr>
            <w:tcW w:w="992" w:type="dxa"/>
            <w:gridSpan w:val="2"/>
            <w:tcBorders>
              <w:left w:val="single" w:sz="6" w:space="0" w:color="auto"/>
              <w:right w:val="single" w:sz="6" w:space="0" w:color="auto"/>
            </w:tcBorders>
            <w:vAlign w:val="center"/>
          </w:tcPr>
          <w:p w14:paraId="0E5C7088" w14:textId="77777777" w:rsidR="00496A70" w:rsidRPr="00313008" w:rsidRDefault="00496A70" w:rsidP="004136C3">
            <w:pPr>
              <w:pStyle w:val="Subtitle"/>
              <w:rPr>
                <w:sz w:val="18"/>
                <w:szCs w:val="18"/>
                <w:u w:val="none"/>
              </w:rPr>
            </w:pPr>
          </w:p>
        </w:tc>
        <w:tc>
          <w:tcPr>
            <w:tcW w:w="709" w:type="dxa"/>
            <w:tcBorders>
              <w:left w:val="single" w:sz="6" w:space="0" w:color="auto"/>
              <w:right w:val="single" w:sz="6" w:space="0" w:color="auto"/>
            </w:tcBorders>
            <w:vAlign w:val="center"/>
          </w:tcPr>
          <w:p w14:paraId="0B55C6D5" w14:textId="77777777" w:rsidR="00496A70" w:rsidRPr="00313008" w:rsidRDefault="00496A70" w:rsidP="004136C3">
            <w:pPr>
              <w:pStyle w:val="Subtitle"/>
              <w:rPr>
                <w:sz w:val="18"/>
                <w:szCs w:val="18"/>
                <w:u w:val="none"/>
              </w:rPr>
            </w:pPr>
          </w:p>
        </w:tc>
        <w:tc>
          <w:tcPr>
            <w:tcW w:w="1276" w:type="dxa"/>
            <w:gridSpan w:val="2"/>
            <w:tcBorders>
              <w:left w:val="single" w:sz="6" w:space="0" w:color="auto"/>
              <w:right w:val="single" w:sz="6" w:space="0" w:color="auto"/>
            </w:tcBorders>
            <w:vAlign w:val="center"/>
          </w:tcPr>
          <w:p w14:paraId="74B9A068" w14:textId="77777777" w:rsidR="00496A70" w:rsidRPr="00313008" w:rsidRDefault="00496A70" w:rsidP="004136C3">
            <w:pPr>
              <w:pStyle w:val="Subtitle"/>
              <w:rPr>
                <w:sz w:val="18"/>
                <w:szCs w:val="18"/>
                <w:u w:val="none"/>
              </w:rPr>
            </w:pPr>
          </w:p>
        </w:tc>
        <w:tc>
          <w:tcPr>
            <w:tcW w:w="1134" w:type="dxa"/>
            <w:tcBorders>
              <w:left w:val="single" w:sz="6" w:space="0" w:color="auto"/>
              <w:right w:val="single" w:sz="6" w:space="0" w:color="auto"/>
            </w:tcBorders>
            <w:vAlign w:val="center"/>
          </w:tcPr>
          <w:p w14:paraId="104BBD7B" w14:textId="77777777" w:rsidR="00496A70" w:rsidRPr="00313008" w:rsidRDefault="00496A70" w:rsidP="004136C3">
            <w:pPr>
              <w:pStyle w:val="Subtitle"/>
              <w:rPr>
                <w:sz w:val="18"/>
                <w:szCs w:val="18"/>
                <w:u w:val="none"/>
              </w:rPr>
            </w:pPr>
          </w:p>
        </w:tc>
        <w:tc>
          <w:tcPr>
            <w:tcW w:w="850" w:type="dxa"/>
            <w:tcBorders>
              <w:left w:val="single" w:sz="6" w:space="0" w:color="auto"/>
              <w:right w:val="single" w:sz="6" w:space="0" w:color="auto"/>
            </w:tcBorders>
            <w:vAlign w:val="center"/>
          </w:tcPr>
          <w:p w14:paraId="44B0C95C" w14:textId="77777777" w:rsidR="00496A70" w:rsidRPr="00313008" w:rsidRDefault="00496A70" w:rsidP="004136C3">
            <w:pPr>
              <w:pStyle w:val="Subtitle"/>
              <w:rPr>
                <w:sz w:val="18"/>
                <w:szCs w:val="18"/>
                <w:u w:val="none"/>
              </w:rPr>
            </w:pPr>
          </w:p>
        </w:tc>
        <w:tc>
          <w:tcPr>
            <w:tcW w:w="709" w:type="dxa"/>
            <w:tcBorders>
              <w:left w:val="single" w:sz="6" w:space="0" w:color="auto"/>
              <w:right w:val="single" w:sz="6" w:space="0" w:color="auto"/>
            </w:tcBorders>
            <w:vAlign w:val="center"/>
          </w:tcPr>
          <w:p w14:paraId="4D29B8AB" w14:textId="77777777" w:rsidR="00496A70" w:rsidRPr="00313008" w:rsidRDefault="00496A70" w:rsidP="004136C3">
            <w:pPr>
              <w:pStyle w:val="Subtitle"/>
              <w:rPr>
                <w:sz w:val="18"/>
                <w:szCs w:val="18"/>
                <w:u w:val="none"/>
              </w:rPr>
            </w:pPr>
          </w:p>
        </w:tc>
        <w:tc>
          <w:tcPr>
            <w:tcW w:w="992" w:type="dxa"/>
            <w:gridSpan w:val="2"/>
            <w:tcBorders>
              <w:left w:val="single" w:sz="6" w:space="0" w:color="auto"/>
              <w:right w:val="single" w:sz="6" w:space="0" w:color="auto"/>
            </w:tcBorders>
            <w:vAlign w:val="center"/>
          </w:tcPr>
          <w:p w14:paraId="549E67B0" w14:textId="77777777" w:rsidR="00496A70" w:rsidRPr="00313008" w:rsidRDefault="00496A70" w:rsidP="004136C3">
            <w:pPr>
              <w:pStyle w:val="Subtitle"/>
              <w:rPr>
                <w:sz w:val="18"/>
                <w:szCs w:val="18"/>
                <w:u w:val="none"/>
              </w:rPr>
            </w:pPr>
          </w:p>
        </w:tc>
        <w:tc>
          <w:tcPr>
            <w:tcW w:w="1134" w:type="dxa"/>
            <w:tcBorders>
              <w:left w:val="single" w:sz="6" w:space="0" w:color="auto"/>
              <w:right w:val="single" w:sz="6" w:space="0" w:color="auto"/>
            </w:tcBorders>
            <w:vAlign w:val="center"/>
          </w:tcPr>
          <w:p w14:paraId="5BFCB688" w14:textId="77777777" w:rsidR="00496A70" w:rsidRPr="00313008" w:rsidRDefault="00496A70" w:rsidP="004136C3">
            <w:pPr>
              <w:pStyle w:val="Subtitle"/>
              <w:rPr>
                <w:sz w:val="18"/>
                <w:szCs w:val="18"/>
                <w:u w:val="none"/>
              </w:rPr>
            </w:pPr>
          </w:p>
        </w:tc>
        <w:tc>
          <w:tcPr>
            <w:tcW w:w="506" w:type="dxa"/>
            <w:tcBorders>
              <w:top w:val="single" w:sz="6" w:space="0" w:color="auto"/>
              <w:left w:val="single" w:sz="6" w:space="0" w:color="auto"/>
              <w:right w:val="thinThickLargeGap" w:sz="24" w:space="0" w:color="auto"/>
            </w:tcBorders>
            <w:vAlign w:val="center"/>
          </w:tcPr>
          <w:p w14:paraId="08F37951" w14:textId="77777777" w:rsidR="00496A70" w:rsidRPr="00313008" w:rsidRDefault="00496A70" w:rsidP="004136C3">
            <w:pPr>
              <w:pStyle w:val="Subtitle"/>
              <w:rPr>
                <w:b/>
                <w:bCs/>
                <w:sz w:val="18"/>
                <w:szCs w:val="18"/>
                <w:u w:val="none"/>
              </w:rPr>
            </w:pPr>
            <w:r>
              <w:rPr>
                <w:b/>
                <w:bCs/>
                <w:sz w:val="18"/>
                <w:szCs w:val="18"/>
                <w:u w:val="none"/>
              </w:rPr>
              <w:t>10</w:t>
            </w:r>
          </w:p>
        </w:tc>
      </w:tr>
      <w:tr w:rsidR="00496A70" w:rsidRPr="00313008" w14:paraId="712F9709" w14:textId="77777777" w:rsidTr="004136C3">
        <w:trPr>
          <w:trHeight w:val="688"/>
        </w:trPr>
        <w:tc>
          <w:tcPr>
            <w:tcW w:w="2076" w:type="dxa"/>
            <w:tcBorders>
              <w:top w:val="single" w:sz="6" w:space="0" w:color="auto"/>
              <w:left w:val="thinThickLargeGap" w:sz="24" w:space="0" w:color="auto"/>
            </w:tcBorders>
            <w:vAlign w:val="center"/>
          </w:tcPr>
          <w:p w14:paraId="34832B8B" w14:textId="77777777" w:rsidR="00496A70" w:rsidRPr="009B5330" w:rsidRDefault="00496A70" w:rsidP="004136C3">
            <w:pPr>
              <w:pStyle w:val="Subtitle"/>
              <w:rPr>
                <w:sz w:val="18"/>
                <w:szCs w:val="18"/>
                <w:u w:val="none"/>
              </w:rPr>
            </w:pPr>
            <w:r>
              <w:rPr>
                <w:sz w:val="18"/>
                <w:szCs w:val="18"/>
                <w:u w:val="none"/>
              </w:rPr>
              <w:t>Introduction</w:t>
            </w:r>
          </w:p>
        </w:tc>
        <w:tc>
          <w:tcPr>
            <w:tcW w:w="567" w:type="dxa"/>
            <w:tcBorders>
              <w:top w:val="single" w:sz="6" w:space="0" w:color="auto"/>
              <w:right w:val="single" w:sz="6" w:space="0" w:color="auto"/>
            </w:tcBorders>
            <w:vAlign w:val="center"/>
          </w:tcPr>
          <w:p w14:paraId="272A48B1" w14:textId="77777777" w:rsidR="00496A70" w:rsidRPr="00313008" w:rsidRDefault="00496A70" w:rsidP="004136C3">
            <w:pPr>
              <w:pStyle w:val="Subtitle"/>
              <w:rPr>
                <w:b/>
                <w:bCs/>
                <w:sz w:val="18"/>
                <w:szCs w:val="18"/>
                <w:u w:val="none"/>
              </w:rPr>
            </w:pPr>
          </w:p>
        </w:tc>
        <w:tc>
          <w:tcPr>
            <w:tcW w:w="992" w:type="dxa"/>
            <w:gridSpan w:val="2"/>
            <w:tcBorders>
              <w:left w:val="single" w:sz="6" w:space="0" w:color="auto"/>
              <w:right w:val="single" w:sz="6" w:space="0" w:color="auto"/>
            </w:tcBorders>
            <w:vAlign w:val="center"/>
          </w:tcPr>
          <w:p w14:paraId="1C3375EF" w14:textId="77777777" w:rsidR="00496A70" w:rsidRPr="00313008" w:rsidRDefault="00496A70" w:rsidP="004136C3">
            <w:pPr>
              <w:pStyle w:val="Subtitle"/>
              <w:rPr>
                <w:sz w:val="18"/>
                <w:szCs w:val="18"/>
                <w:u w:val="none"/>
              </w:rPr>
            </w:pPr>
          </w:p>
        </w:tc>
        <w:tc>
          <w:tcPr>
            <w:tcW w:w="709" w:type="dxa"/>
            <w:tcBorders>
              <w:left w:val="single" w:sz="6" w:space="0" w:color="auto"/>
              <w:right w:val="single" w:sz="6" w:space="0" w:color="auto"/>
            </w:tcBorders>
            <w:vAlign w:val="center"/>
          </w:tcPr>
          <w:p w14:paraId="7D401E2C" w14:textId="77777777" w:rsidR="00496A70" w:rsidRPr="00313008" w:rsidRDefault="00496A70" w:rsidP="004136C3">
            <w:pPr>
              <w:pStyle w:val="Subtitle"/>
              <w:rPr>
                <w:sz w:val="18"/>
                <w:szCs w:val="18"/>
                <w:u w:val="none"/>
              </w:rPr>
            </w:pPr>
          </w:p>
        </w:tc>
        <w:tc>
          <w:tcPr>
            <w:tcW w:w="1276" w:type="dxa"/>
            <w:gridSpan w:val="2"/>
            <w:tcBorders>
              <w:left w:val="single" w:sz="6" w:space="0" w:color="auto"/>
              <w:right w:val="single" w:sz="6" w:space="0" w:color="auto"/>
            </w:tcBorders>
            <w:vAlign w:val="center"/>
          </w:tcPr>
          <w:p w14:paraId="1FD281B6" w14:textId="77777777" w:rsidR="00496A70" w:rsidRPr="00313008" w:rsidRDefault="00496A70" w:rsidP="004136C3">
            <w:pPr>
              <w:pStyle w:val="Subtitle"/>
              <w:rPr>
                <w:sz w:val="18"/>
                <w:szCs w:val="18"/>
                <w:u w:val="none"/>
              </w:rPr>
            </w:pPr>
          </w:p>
        </w:tc>
        <w:tc>
          <w:tcPr>
            <w:tcW w:w="1134" w:type="dxa"/>
            <w:tcBorders>
              <w:left w:val="single" w:sz="6" w:space="0" w:color="auto"/>
              <w:right w:val="single" w:sz="6" w:space="0" w:color="auto"/>
            </w:tcBorders>
            <w:vAlign w:val="center"/>
          </w:tcPr>
          <w:p w14:paraId="69C6E32E" w14:textId="77777777" w:rsidR="00496A70" w:rsidRPr="00313008" w:rsidRDefault="00496A70" w:rsidP="004136C3">
            <w:pPr>
              <w:pStyle w:val="Subtitle"/>
              <w:rPr>
                <w:sz w:val="18"/>
                <w:szCs w:val="18"/>
                <w:u w:val="none"/>
              </w:rPr>
            </w:pPr>
          </w:p>
        </w:tc>
        <w:tc>
          <w:tcPr>
            <w:tcW w:w="850" w:type="dxa"/>
            <w:tcBorders>
              <w:left w:val="single" w:sz="6" w:space="0" w:color="auto"/>
              <w:right w:val="single" w:sz="6" w:space="0" w:color="auto"/>
            </w:tcBorders>
            <w:vAlign w:val="center"/>
          </w:tcPr>
          <w:p w14:paraId="0E06412B" w14:textId="77777777" w:rsidR="00496A70" w:rsidRPr="00313008" w:rsidRDefault="00496A70" w:rsidP="004136C3">
            <w:pPr>
              <w:pStyle w:val="Subtitle"/>
              <w:rPr>
                <w:sz w:val="18"/>
                <w:szCs w:val="18"/>
                <w:u w:val="none"/>
              </w:rPr>
            </w:pPr>
          </w:p>
        </w:tc>
        <w:tc>
          <w:tcPr>
            <w:tcW w:w="709" w:type="dxa"/>
            <w:tcBorders>
              <w:left w:val="single" w:sz="6" w:space="0" w:color="auto"/>
              <w:right w:val="single" w:sz="6" w:space="0" w:color="auto"/>
            </w:tcBorders>
            <w:vAlign w:val="center"/>
          </w:tcPr>
          <w:p w14:paraId="20FEBFDA" w14:textId="77777777" w:rsidR="00496A70" w:rsidRPr="00313008" w:rsidRDefault="00496A70" w:rsidP="004136C3">
            <w:pPr>
              <w:pStyle w:val="Subtitle"/>
              <w:rPr>
                <w:sz w:val="18"/>
                <w:szCs w:val="18"/>
                <w:u w:val="none"/>
              </w:rPr>
            </w:pPr>
          </w:p>
        </w:tc>
        <w:tc>
          <w:tcPr>
            <w:tcW w:w="992" w:type="dxa"/>
            <w:gridSpan w:val="2"/>
            <w:tcBorders>
              <w:left w:val="single" w:sz="6" w:space="0" w:color="auto"/>
              <w:right w:val="single" w:sz="6" w:space="0" w:color="auto"/>
            </w:tcBorders>
            <w:vAlign w:val="center"/>
          </w:tcPr>
          <w:p w14:paraId="6812CEA2" w14:textId="77777777" w:rsidR="00496A70" w:rsidRPr="00313008" w:rsidRDefault="00496A70" w:rsidP="004136C3">
            <w:pPr>
              <w:pStyle w:val="Subtitle"/>
              <w:rPr>
                <w:sz w:val="18"/>
                <w:szCs w:val="18"/>
                <w:u w:val="none"/>
              </w:rPr>
            </w:pPr>
          </w:p>
        </w:tc>
        <w:tc>
          <w:tcPr>
            <w:tcW w:w="1134" w:type="dxa"/>
            <w:tcBorders>
              <w:left w:val="single" w:sz="6" w:space="0" w:color="auto"/>
              <w:right w:val="single" w:sz="6" w:space="0" w:color="auto"/>
            </w:tcBorders>
            <w:vAlign w:val="center"/>
          </w:tcPr>
          <w:p w14:paraId="348DFEC9" w14:textId="77777777" w:rsidR="00496A70" w:rsidRPr="00313008" w:rsidRDefault="00496A70" w:rsidP="004136C3">
            <w:pPr>
              <w:pStyle w:val="Subtitle"/>
              <w:rPr>
                <w:sz w:val="18"/>
                <w:szCs w:val="18"/>
                <w:u w:val="none"/>
              </w:rPr>
            </w:pPr>
          </w:p>
        </w:tc>
        <w:tc>
          <w:tcPr>
            <w:tcW w:w="506" w:type="dxa"/>
            <w:tcBorders>
              <w:top w:val="single" w:sz="6" w:space="0" w:color="auto"/>
              <w:left w:val="single" w:sz="6" w:space="0" w:color="auto"/>
              <w:right w:val="thinThickLargeGap" w:sz="24" w:space="0" w:color="auto"/>
            </w:tcBorders>
            <w:vAlign w:val="center"/>
          </w:tcPr>
          <w:p w14:paraId="46742801" w14:textId="77777777" w:rsidR="00496A70" w:rsidRPr="00313008" w:rsidRDefault="00496A70" w:rsidP="004136C3">
            <w:pPr>
              <w:pStyle w:val="Subtitle"/>
              <w:rPr>
                <w:b/>
                <w:bCs/>
                <w:sz w:val="18"/>
                <w:szCs w:val="18"/>
                <w:u w:val="none"/>
              </w:rPr>
            </w:pPr>
            <w:r>
              <w:rPr>
                <w:b/>
                <w:bCs/>
                <w:sz w:val="18"/>
                <w:szCs w:val="18"/>
                <w:u w:val="none"/>
              </w:rPr>
              <w:t>25</w:t>
            </w:r>
          </w:p>
        </w:tc>
      </w:tr>
      <w:tr w:rsidR="00496A70" w:rsidRPr="00313008" w14:paraId="28FD1901" w14:textId="77777777" w:rsidTr="004136C3">
        <w:trPr>
          <w:trHeight w:val="646"/>
        </w:trPr>
        <w:tc>
          <w:tcPr>
            <w:tcW w:w="2076" w:type="dxa"/>
            <w:tcBorders>
              <w:top w:val="single" w:sz="6" w:space="0" w:color="auto"/>
              <w:left w:val="thinThickLargeGap" w:sz="24" w:space="0" w:color="auto"/>
            </w:tcBorders>
            <w:vAlign w:val="center"/>
          </w:tcPr>
          <w:p w14:paraId="49C22AF5" w14:textId="77777777" w:rsidR="00496A70" w:rsidRPr="009B5330" w:rsidRDefault="00496A70" w:rsidP="004136C3">
            <w:pPr>
              <w:pStyle w:val="Subtitle"/>
              <w:ind w:left="-15"/>
              <w:rPr>
                <w:sz w:val="18"/>
                <w:szCs w:val="18"/>
                <w:u w:val="none"/>
              </w:rPr>
            </w:pPr>
            <w:r>
              <w:rPr>
                <w:sz w:val="18"/>
                <w:szCs w:val="18"/>
                <w:u w:val="none"/>
              </w:rPr>
              <w:t>Methods</w:t>
            </w:r>
          </w:p>
        </w:tc>
        <w:tc>
          <w:tcPr>
            <w:tcW w:w="567" w:type="dxa"/>
            <w:tcBorders>
              <w:top w:val="single" w:sz="6" w:space="0" w:color="auto"/>
              <w:right w:val="single" w:sz="6" w:space="0" w:color="auto"/>
            </w:tcBorders>
            <w:vAlign w:val="center"/>
          </w:tcPr>
          <w:p w14:paraId="38F6C80E" w14:textId="77777777" w:rsidR="00496A70" w:rsidRPr="00313008" w:rsidRDefault="00496A70" w:rsidP="004136C3">
            <w:pPr>
              <w:pStyle w:val="Subtitle"/>
              <w:rPr>
                <w:b/>
                <w:bCs/>
                <w:sz w:val="18"/>
                <w:szCs w:val="18"/>
                <w:u w:val="none"/>
              </w:rPr>
            </w:pPr>
          </w:p>
          <w:p w14:paraId="6E658CC3" w14:textId="77777777" w:rsidR="00496A70" w:rsidRPr="00313008" w:rsidRDefault="00496A70" w:rsidP="004136C3">
            <w:pPr>
              <w:pStyle w:val="Subtitle"/>
              <w:rPr>
                <w:b/>
                <w:bCs/>
                <w:sz w:val="18"/>
                <w:szCs w:val="18"/>
                <w:u w:val="none"/>
              </w:rPr>
            </w:pPr>
          </w:p>
        </w:tc>
        <w:tc>
          <w:tcPr>
            <w:tcW w:w="992" w:type="dxa"/>
            <w:gridSpan w:val="2"/>
            <w:tcBorders>
              <w:left w:val="single" w:sz="6" w:space="0" w:color="auto"/>
              <w:right w:val="single" w:sz="6" w:space="0" w:color="auto"/>
            </w:tcBorders>
            <w:vAlign w:val="center"/>
          </w:tcPr>
          <w:p w14:paraId="48D60036" w14:textId="77777777" w:rsidR="00496A70" w:rsidRPr="00313008" w:rsidRDefault="00496A70" w:rsidP="004136C3">
            <w:pPr>
              <w:pStyle w:val="Subtitle"/>
              <w:rPr>
                <w:sz w:val="18"/>
                <w:szCs w:val="18"/>
                <w:u w:val="none"/>
              </w:rPr>
            </w:pPr>
          </w:p>
        </w:tc>
        <w:tc>
          <w:tcPr>
            <w:tcW w:w="709" w:type="dxa"/>
            <w:tcBorders>
              <w:left w:val="single" w:sz="6" w:space="0" w:color="auto"/>
              <w:right w:val="single" w:sz="6" w:space="0" w:color="auto"/>
            </w:tcBorders>
            <w:vAlign w:val="center"/>
          </w:tcPr>
          <w:p w14:paraId="54D2FCB2" w14:textId="77777777" w:rsidR="00496A70" w:rsidRPr="00313008" w:rsidRDefault="00496A70" w:rsidP="004136C3">
            <w:pPr>
              <w:pStyle w:val="Subtitle"/>
              <w:rPr>
                <w:sz w:val="18"/>
                <w:szCs w:val="18"/>
                <w:u w:val="none"/>
              </w:rPr>
            </w:pPr>
          </w:p>
        </w:tc>
        <w:tc>
          <w:tcPr>
            <w:tcW w:w="1276" w:type="dxa"/>
            <w:gridSpan w:val="2"/>
            <w:tcBorders>
              <w:left w:val="single" w:sz="6" w:space="0" w:color="auto"/>
              <w:right w:val="single" w:sz="6" w:space="0" w:color="auto"/>
            </w:tcBorders>
            <w:vAlign w:val="center"/>
          </w:tcPr>
          <w:p w14:paraId="3D3513C7" w14:textId="77777777" w:rsidR="00496A70" w:rsidRPr="00313008" w:rsidRDefault="00496A70" w:rsidP="004136C3">
            <w:pPr>
              <w:pStyle w:val="Subtitle"/>
              <w:rPr>
                <w:sz w:val="18"/>
                <w:szCs w:val="18"/>
                <w:u w:val="none"/>
              </w:rPr>
            </w:pPr>
          </w:p>
        </w:tc>
        <w:tc>
          <w:tcPr>
            <w:tcW w:w="1134" w:type="dxa"/>
            <w:tcBorders>
              <w:left w:val="single" w:sz="6" w:space="0" w:color="auto"/>
              <w:right w:val="single" w:sz="6" w:space="0" w:color="auto"/>
            </w:tcBorders>
            <w:vAlign w:val="center"/>
          </w:tcPr>
          <w:p w14:paraId="38448E56" w14:textId="77777777" w:rsidR="00496A70" w:rsidRPr="00313008" w:rsidRDefault="00496A70" w:rsidP="004136C3">
            <w:pPr>
              <w:pStyle w:val="Subtitle"/>
              <w:rPr>
                <w:sz w:val="18"/>
                <w:szCs w:val="18"/>
                <w:u w:val="none"/>
              </w:rPr>
            </w:pPr>
          </w:p>
        </w:tc>
        <w:tc>
          <w:tcPr>
            <w:tcW w:w="850" w:type="dxa"/>
            <w:tcBorders>
              <w:left w:val="single" w:sz="6" w:space="0" w:color="auto"/>
              <w:right w:val="single" w:sz="6" w:space="0" w:color="auto"/>
            </w:tcBorders>
            <w:vAlign w:val="center"/>
          </w:tcPr>
          <w:p w14:paraId="3915594D" w14:textId="77777777" w:rsidR="00496A70" w:rsidRPr="00313008" w:rsidRDefault="00496A70" w:rsidP="004136C3">
            <w:pPr>
              <w:pStyle w:val="Subtitle"/>
              <w:rPr>
                <w:sz w:val="18"/>
                <w:szCs w:val="18"/>
                <w:u w:val="none"/>
              </w:rPr>
            </w:pPr>
          </w:p>
        </w:tc>
        <w:tc>
          <w:tcPr>
            <w:tcW w:w="709" w:type="dxa"/>
            <w:tcBorders>
              <w:left w:val="single" w:sz="6" w:space="0" w:color="auto"/>
              <w:right w:val="single" w:sz="6" w:space="0" w:color="auto"/>
            </w:tcBorders>
            <w:vAlign w:val="center"/>
          </w:tcPr>
          <w:p w14:paraId="030FB392" w14:textId="77777777" w:rsidR="00496A70" w:rsidRPr="00313008" w:rsidRDefault="00496A70" w:rsidP="004136C3">
            <w:pPr>
              <w:pStyle w:val="Subtitle"/>
              <w:rPr>
                <w:sz w:val="18"/>
                <w:szCs w:val="18"/>
                <w:u w:val="none"/>
              </w:rPr>
            </w:pPr>
          </w:p>
        </w:tc>
        <w:tc>
          <w:tcPr>
            <w:tcW w:w="992" w:type="dxa"/>
            <w:gridSpan w:val="2"/>
            <w:tcBorders>
              <w:left w:val="single" w:sz="6" w:space="0" w:color="auto"/>
              <w:right w:val="single" w:sz="6" w:space="0" w:color="auto"/>
            </w:tcBorders>
            <w:vAlign w:val="center"/>
          </w:tcPr>
          <w:p w14:paraId="0C689E4A" w14:textId="77777777" w:rsidR="00496A70" w:rsidRPr="00313008" w:rsidRDefault="00496A70" w:rsidP="004136C3">
            <w:pPr>
              <w:pStyle w:val="Subtitle"/>
              <w:rPr>
                <w:sz w:val="18"/>
                <w:szCs w:val="18"/>
                <w:u w:val="none"/>
              </w:rPr>
            </w:pPr>
          </w:p>
        </w:tc>
        <w:tc>
          <w:tcPr>
            <w:tcW w:w="1134" w:type="dxa"/>
            <w:tcBorders>
              <w:left w:val="single" w:sz="6" w:space="0" w:color="auto"/>
              <w:right w:val="single" w:sz="6" w:space="0" w:color="auto"/>
            </w:tcBorders>
            <w:vAlign w:val="center"/>
          </w:tcPr>
          <w:p w14:paraId="248D43D8" w14:textId="77777777" w:rsidR="00496A70" w:rsidRPr="00313008" w:rsidRDefault="00496A70" w:rsidP="004136C3">
            <w:pPr>
              <w:pStyle w:val="Subtitle"/>
              <w:rPr>
                <w:sz w:val="18"/>
                <w:szCs w:val="18"/>
                <w:u w:val="none"/>
              </w:rPr>
            </w:pPr>
          </w:p>
        </w:tc>
        <w:tc>
          <w:tcPr>
            <w:tcW w:w="506" w:type="dxa"/>
            <w:tcBorders>
              <w:top w:val="single" w:sz="6" w:space="0" w:color="auto"/>
              <w:left w:val="single" w:sz="6" w:space="0" w:color="auto"/>
              <w:right w:val="thinThickLargeGap" w:sz="24" w:space="0" w:color="auto"/>
            </w:tcBorders>
            <w:vAlign w:val="center"/>
          </w:tcPr>
          <w:p w14:paraId="5A708076" w14:textId="77777777" w:rsidR="00496A70" w:rsidRPr="00313008" w:rsidRDefault="00496A70" w:rsidP="004136C3">
            <w:pPr>
              <w:pStyle w:val="Subtitle"/>
              <w:rPr>
                <w:b/>
                <w:bCs/>
                <w:sz w:val="18"/>
                <w:szCs w:val="18"/>
                <w:u w:val="none"/>
              </w:rPr>
            </w:pPr>
            <w:r>
              <w:rPr>
                <w:b/>
                <w:bCs/>
                <w:sz w:val="18"/>
                <w:szCs w:val="18"/>
                <w:u w:val="none"/>
              </w:rPr>
              <w:t>15</w:t>
            </w:r>
          </w:p>
        </w:tc>
      </w:tr>
      <w:tr w:rsidR="00496A70" w:rsidRPr="00313008" w14:paraId="682DE58D" w14:textId="77777777" w:rsidTr="004136C3">
        <w:trPr>
          <w:trHeight w:val="646"/>
        </w:trPr>
        <w:tc>
          <w:tcPr>
            <w:tcW w:w="2076" w:type="dxa"/>
            <w:tcBorders>
              <w:top w:val="single" w:sz="6" w:space="0" w:color="auto"/>
              <w:left w:val="thinThickLargeGap" w:sz="24" w:space="0" w:color="auto"/>
            </w:tcBorders>
            <w:vAlign w:val="center"/>
          </w:tcPr>
          <w:p w14:paraId="10B50D57" w14:textId="77777777" w:rsidR="00496A70" w:rsidRPr="009B5330" w:rsidRDefault="00496A70" w:rsidP="004136C3">
            <w:pPr>
              <w:pStyle w:val="Subtitle"/>
              <w:ind w:left="-15"/>
              <w:rPr>
                <w:sz w:val="18"/>
                <w:szCs w:val="18"/>
                <w:u w:val="none"/>
              </w:rPr>
            </w:pPr>
            <w:r>
              <w:rPr>
                <w:sz w:val="18"/>
                <w:szCs w:val="18"/>
                <w:u w:val="none"/>
              </w:rPr>
              <w:t>Results</w:t>
            </w:r>
          </w:p>
        </w:tc>
        <w:tc>
          <w:tcPr>
            <w:tcW w:w="567" w:type="dxa"/>
            <w:tcBorders>
              <w:top w:val="single" w:sz="6" w:space="0" w:color="auto"/>
              <w:right w:val="single" w:sz="6" w:space="0" w:color="auto"/>
            </w:tcBorders>
            <w:vAlign w:val="center"/>
          </w:tcPr>
          <w:p w14:paraId="0CCD6B25" w14:textId="77777777" w:rsidR="00496A70" w:rsidRPr="00313008" w:rsidRDefault="00496A70" w:rsidP="004136C3">
            <w:pPr>
              <w:pStyle w:val="Subtitle"/>
              <w:rPr>
                <w:b/>
                <w:bCs/>
                <w:sz w:val="18"/>
                <w:szCs w:val="18"/>
                <w:u w:val="none"/>
              </w:rPr>
            </w:pPr>
          </w:p>
        </w:tc>
        <w:tc>
          <w:tcPr>
            <w:tcW w:w="992" w:type="dxa"/>
            <w:gridSpan w:val="2"/>
            <w:tcBorders>
              <w:left w:val="single" w:sz="6" w:space="0" w:color="auto"/>
              <w:right w:val="single" w:sz="6" w:space="0" w:color="auto"/>
            </w:tcBorders>
            <w:vAlign w:val="center"/>
          </w:tcPr>
          <w:p w14:paraId="3F94282F" w14:textId="77777777" w:rsidR="00496A70" w:rsidRPr="00313008" w:rsidRDefault="00496A70" w:rsidP="004136C3">
            <w:pPr>
              <w:pStyle w:val="Subtitle"/>
              <w:rPr>
                <w:sz w:val="18"/>
                <w:szCs w:val="18"/>
                <w:u w:val="none"/>
              </w:rPr>
            </w:pPr>
          </w:p>
        </w:tc>
        <w:tc>
          <w:tcPr>
            <w:tcW w:w="709" w:type="dxa"/>
            <w:tcBorders>
              <w:left w:val="single" w:sz="6" w:space="0" w:color="auto"/>
              <w:right w:val="single" w:sz="6" w:space="0" w:color="auto"/>
            </w:tcBorders>
            <w:vAlign w:val="center"/>
          </w:tcPr>
          <w:p w14:paraId="31D66054" w14:textId="77777777" w:rsidR="00496A70" w:rsidRPr="00313008" w:rsidRDefault="00496A70" w:rsidP="004136C3">
            <w:pPr>
              <w:pStyle w:val="Subtitle"/>
              <w:rPr>
                <w:sz w:val="18"/>
                <w:szCs w:val="18"/>
                <w:u w:val="none"/>
              </w:rPr>
            </w:pPr>
          </w:p>
        </w:tc>
        <w:tc>
          <w:tcPr>
            <w:tcW w:w="1276" w:type="dxa"/>
            <w:gridSpan w:val="2"/>
            <w:tcBorders>
              <w:left w:val="single" w:sz="6" w:space="0" w:color="auto"/>
              <w:right w:val="single" w:sz="6" w:space="0" w:color="auto"/>
            </w:tcBorders>
            <w:vAlign w:val="center"/>
          </w:tcPr>
          <w:p w14:paraId="083A3469" w14:textId="77777777" w:rsidR="00496A70" w:rsidRPr="00313008" w:rsidRDefault="00496A70" w:rsidP="004136C3">
            <w:pPr>
              <w:pStyle w:val="Subtitle"/>
              <w:rPr>
                <w:sz w:val="18"/>
                <w:szCs w:val="18"/>
                <w:u w:val="none"/>
              </w:rPr>
            </w:pPr>
          </w:p>
        </w:tc>
        <w:tc>
          <w:tcPr>
            <w:tcW w:w="1134" w:type="dxa"/>
            <w:tcBorders>
              <w:left w:val="single" w:sz="6" w:space="0" w:color="auto"/>
              <w:right w:val="single" w:sz="6" w:space="0" w:color="auto"/>
            </w:tcBorders>
            <w:vAlign w:val="center"/>
          </w:tcPr>
          <w:p w14:paraId="3BF954F8" w14:textId="77777777" w:rsidR="00496A70" w:rsidRPr="00313008" w:rsidRDefault="00496A70" w:rsidP="004136C3">
            <w:pPr>
              <w:pStyle w:val="Subtitle"/>
              <w:rPr>
                <w:sz w:val="18"/>
                <w:szCs w:val="18"/>
                <w:u w:val="none"/>
              </w:rPr>
            </w:pPr>
          </w:p>
        </w:tc>
        <w:tc>
          <w:tcPr>
            <w:tcW w:w="850" w:type="dxa"/>
            <w:tcBorders>
              <w:left w:val="single" w:sz="6" w:space="0" w:color="auto"/>
              <w:right w:val="single" w:sz="6" w:space="0" w:color="auto"/>
            </w:tcBorders>
            <w:vAlign w:val="center"/>
          </w:tcPr>
          <w:p w14:paraId="673D8A1B" w14:textId="77777777" w:rsidR="00496A70" w:rsidRPr="00313008" w:rsidRDefault="00496A70" w:rsidP="004136C3">
            <w:pPr>
              <w:pStyle w:val="Subtitle"/>
              <w:rPr>
                <w:sz w:val="18"/>
                <w:szCs w:val="18"/>
                <w:u w:val="none"/>
              </w:rPr>
            </w:pPr>
          </w:p>
        </w:tc>
        <w:tc>
          <w:tcPr>
            <w:tcW w:w="709" w:type="dxa"/>
            <w:tcBorders>
              <w:left w:val="single" w:sz="6" w:space="0" w:color="auto"/>
              <w:right w:val="single" w:sz="6" w:space="0" w:color="auto"/>
            </w:tcBorders>
            <w:vAlign w:val="center"/>
          </w:tcPr>
          <w:p w14:paraId="3EE809BF" w14:textId="77777777" w:rsidR="00496A70" w:rsidRPr="00313008" w:rsidRDefault="00496A70" w:rsidP="004136C3">
            <w:pPr>
              <w:pStyle w:val="Subtitle"/>
              <w:rPr>
                <w:sz w:val="18"/>
                <w:szCs w:val="18"/>
                <w:u w:val="none"/>
              </w:rPr>
            </w:pPr>
          </w:p>
        </w:tc>
        <w:tc>
          <w:tcPr>
            <w:tcW w:w="992" w:type="dxa"/>
            <w:gridSpan w:val="2"/>
            <w:tcBorders>
              <w:left w:val="single" w:sz="6" w:space="0" w:color="auto"/>
              <w:right w:val="single" w:sz="6" w:space="0" w:color="auto"/>
            </w:tcBorders>
            <w:vAlign w:val="center"/>
          </w:tcPr>
          <w:p w14:paraId="66CAB95A" w14:textId="77777777" w:rsidR="00496A70" w:rsidRPr="00313008" w:rsidRDefault="00496A70" w:rsidP="004136C3">
            <w:pPr>
              <w:pStyle w:val="Subtitle"/>
              <w:rPr>
                <w:sz w:val="18"/>
                <w:szCs w:val="18"/>
                <w:u w:val="none"/>
              </w:rPr>
            </w:pPr>
          </w:p>
        </w:tc>
        <w:tc>
          <w:tcPr>
            <w:tcW w:w="1134" w:type="dxa"/>
            <w:tcBorders>
              <w:left w:val="single" w:sz="6" w:space="0" w:color="auto"/>
              <w:right w:val="single" w:sz="6" w:space="0" w:color="auto"/>
            </w:tcBorders>
            <w:vAlign w:val="center"/>
          </w:tcPr>
          <w:p w14:paraId="0A35B127" w14:textId="77777777" w:rsidR="00496A70" w:rsidRPr="00313008" w:rsidRDefault="00496A70" w:rsidP="004136C3">
            <w:pPr>
              <w:pStyle w:val="Subtitle"/>
              <w:rPr>
                <w:sz w:val="18"/>
                <w:szCs w:val="18"/>
                <w:u w:val="none"/>
              </w:rPr>
            </w:pPr>
          </w:p>
        </w:tc>
        <w:tc>
          <w:tcPr>
            <w:tcW w:w="506" w:type="dxa"/>
            <w:tcBorders>
              <w:top w:val="single" w:sz="6" w:space="0" w:color="auto"/>
              <w:left w:val="single" w:sz="6" w:space="0" w:color="auto"/>
              <w:right w:val="thinThickLargeGap" w:sz="24" w:space="0" w:color="auto"/>
            </w:tcBorders>
            <w:vAlign w:val="center"/>
          </w:tcPr>
          <w:p w14:paraId="48D9D785" w14:textId="77777777" w:rsidR="00496A70" w:rsidRPr="00313008" w:rsidRDefault="00496A70" w:rsidP="004136C3">
            <w:pPr>
              <w:pStyle w:val="Subtitle"/>
              <w:rPr>
                <w:b/>
                <w:bCs/>
                <w:sz w:val="18"/>
                <w:szCs w:val="18"/>
                <w:u w:val="none"/>
              </w:rPr>
            </w:pPr>
            <w:r>
              <w:rPr>
                <w:b/>
                <w:bCs/>
                <w:sz w:val="18"/>
                <w:szCs w:val="18"/>
                <w:u w:val="none"/>
              </w:rPr>
              <w:t>15</w:t>
            </w:r>
          </w:p>
        </w:tc>
      </w:tr>
      <w:tr w:rsidR="00496A70" w:rsidRPr="00313008" w14:paraId="14A2F645" w14:textId="77777777" w:rsidTr="004136C3">
        <w:trPr>
          <w:trHeight w:val="742"/>
        </w:trPr>
        <w:tc>
          <w:tcPr>
            <w:tcW w:w="2076" w:type="dxa"/>
            <w:tcBorders>
              <w:top w:val="single" w:sz="6" w:space="0" w:color="auto"/>
              <w:left w:val="thinThickLargeGap" w:sz="24" w:space="0" w:color="auto"/>
            </w:tcBorders>
            <w:vAlign w:val="center"/>
          </w:tcPr>
          <w:p w14:paraId="43CC4311" w14:textId="77777777" w:rsidR="00496A70" w:rsidRPr="009B5330" w:rsidRDefault="00496A70" w:rsidP="004136C3">
            <w:pPr>
              <w:pStyle w:val="Subtitle"/>
              <w:ind w:left="-15"/>
              <w:rPr>
                <w:sz w:val="18"/>
                <w:szCs w:val="18"/>
                <w:u w:val="none"/>
              </w:rPr>
            </w:pPr>
            <w:r>
              <w:rPr>
                <w:sz w:val="18"/>
                <w:szCs w:val="18"/>
                <w:u w:val="none"/>
              </w:rPr>
              <w:t>Discussion</w:t>
            </w:r>
          </w:p>
        </w:tc>
        <w:tc>
          <w:tcPr>
            <w:tcW w:w="567" w:type="dxa"/>
            <w:tcBorders>
              <w:top w:val="single" w:sz="6" w:space="0" w:color="auto"/>
              <w:right w:val="single" w:sz="6" w:space="0" w:color="auto"/>
            </w:tcBorders>
            <w:vAlign w:val="center"/>
          </w:tcPr>
          <w:p w14:paraId="0E35ABC9" w14:textId="77777777" w:rsidR="00496A70" w:rsidRPr="00313008" w:rsidRDefault="00496A70" w:rsidP="004136C3">
            <w:pPr>
              <w:pStyle w:val="Subtitle"/>
              <w:rPr>
                <w:b/>
                <w:bCs/>
                <w:sz w:val="18"/>
                <w:szCs w:val="18"/>
                <w:u w:val="none"/>
              </w:rPr>
            </w:pPr>
          </w:p>
        </w:tc>
        <w:tc>
          <w:tcPr>
            <w:tcW w:w="992" w:type="dxa"/>
            <w:gridSpan w:val="2"/>
            <w:tcBorders>
              <w:left w:val="single" w:sz="6" w:space="0" w:color="auto"/>
              <w:right w:val="single" w:sz="6" w:space="0" w:color="auto"/>
            </w:tcBorders>
            <w:vAlign w:val="center"/>
          </w:tcPr>
          <w:p w14:paraId="3C0BF1DF" w14:textId="77777777" w:rsidR="00496A70" w:rsidRPr="00313008" w:rsidRDefault="00496A70" w:rsidP="004136C3">
            <w:pPr>
              <w:pStyle w:val="Subtitle"/>
              <w:rPr>
                <w:sz w:val="18"/>
                <w:szCs w:val="18"/>
                <w:u w:val="none"/>
              </w:rPr>
            </w:pPr>
          </w:p>
        </w:tc>
        <w:tc>
          <w:tcPr>
            <w:tcW w:w="709" w:type="dxa"/>
            <w:tcBorders>
              <w:left w:val="single" w:sz="6" w:space="0" w:color="auto"/>
              <w:right w:val="single" w:sz="6" w:space="0" w:color="auto"/>
            </w:tcBorders>
            <w:vAlign w:val="center"/>
          </w:tcPr>
          <w:p w14:paraId="314AC62A" w14:textId="77777777" w:rsidR="00496A70" w:rsidRPr="00313008" w:rsidRDefault="00496A70" w:rsidP="004136C3">
            <w:pPr>
              <w:pStyle w:val="Subtitle"/>
              <w:rPr>
                <w:sz w:val="18"/>
                <w:szCs w:val="18"/>
                <w:u w:val="none"/>
              </w:rPr>
            </w:pPr>
          </w:p>
        </w:tc>
        <w:tc>
          <w:tcPr>
            <w:tcW w:w="1276" w:type="dxa"/>
            <w:gridSpan w:val="2"/>
            <w:tcBorders>
              <w:left w:val="single" w:sz="6" w:space="0" w:color="auto"/>
              <w:right w:val="single" w:sz="6" w:space="0" w:color="auto"/>
            </w:tcBorders>
            <w:vAlign w:val="center"/>
          </w:tcPr>
          <w:p w14:paraId="1CA0FE0B" w14:textId="77777777" w:rsidR="00496A70" w:rsidRPr="00313008" w:rsidRDefault="00496A70" w:rsidP="004136C3">
            <w:pPr>
              <w:pStyle w:val="Subtitle"/>
              <w:rPr>
                <w:sz w:val="18"/>
                <w:szCs w:val="18"/>
                <w:u w:val="none"/>
              </w:rPr>
            </w:pPr>
          </w:p>
        </w:tc>
        <w:tc>
          <w:tcPr>
            <w:tcW w:w="1134" w:type="dxa"/>
            <w:tcBorders>
              <w:left w:val="single" w:sz="6" w:space="0" w:color="auto"/>
              <w:right w:val="single" w:sz="6" w:space="0" w:color="auto"/>
            </w:tcBorders>
            <w:vAlign w:val="center"/>
          </w:tcPr>
          <w:p w14:paraId="673EBC18" w14:textId="77777777" w:rsidR="00496A70" w:rsidRPr="00313008" w:rsidRDefault="00496A70" w:rsidP="004136C3">
            <w:pPr>
              <w:pStyle w:val="Subtitle"/>
              <w:rPr>
                <w:sz w:val="18"/>
                <w:szCs w:val="18"/>
                <w:u w:val="none"/>
              </w:rPr>
            </w:pPr>
          </w:p>
        </w:tc>
        <w:tc>
          <w:tcPr>
            <w:tcW w:w="850" w:type="dxa"/>
            <w:tcBorders>
              <w:left w:val="single" w:sz="6" w:space="0" w:color="auto"/>
              <w:right w:val="single" w:sz="6" w:space="0" w:color="auto"/>
            </w:tcBorders>
            <w:vAlign w:val="center"/>
          </w:tcPr>
          <w:p w14:paraId="6CC2C539" w14:textId="77777777" w:rsidR="00496A70" w:rsidRPr="00313008" w:rsidRDefault="00496A70" w:rsidP="004136C3">
            <w:pPr>
              <w:pStyle w:val="Subtitle"/>
              <w:rPr>
                <w:sz w:val="18"/>
                <w:szCs w:val="18"/>
                <w:u w:val="none"/>
              </w:rPr>
            </w:pPr>
          </w:p>
        </w:tc>
        <w:tc>
          <w:tcPr>
            <w:tcW w:w="709" w:type="dxa"/>
            <w:tcBorders>
              <w:left w:val="single" w:sz="6" w:space="0" w:color="auto"/>
              <w:right w:val="single" w:sz="6" w:space="0" w:color="auto"/>
            </w:tcBorders>
            <w:vAlign w:val="center"/>
          </w:tcPr>
          <w:p w14:paraId="07151A1D" w14:textId="77777777" w:rsidR="00496A70" w:rsidRPr="00313008" w:rsidRDefault="00496A70" w:rsidP="004136C3">
            <w:pPr>
              <w:pStyle w:val="Subtitle"/>
              <w:rPr>
                <w:sz w:val="18"/>
                <w:szCs w:val="18"/>
                <w:u w:val="none"/>
              </w:rPr>
            </w:pPr>
          </w:p>
        </w:tc>
        <w:tc>
          <w:tcPr>
            <w:tcW w:w="992" w:type="dxa"/>
            <w:gridSpan w:val="2"/>
            <w:tcBorders>
              <w:left w:val="single" w:sz="6" w:space="0" w:color="auto"/>
              <w:right w:val="single" w:sz="6" w:space="0" w:color="auto"/>
            </w:tcBorders>
            <w:vAlign w:val="center"/>
          </w:tcPr>
          <w:p w14:paraId="4F978E7F" w14:textId="77777777" w:rsidR="00496A70" w:rsidRPr="00313008" w:rsidRDefault="00496A70" w:rsidP="004136C3">
            <w:pPr>
              <w:pStyle w:val="Subtitle"/>
              <w:rPr>
                <w:sz w:val="18"/>
                <w:szCs w:val="18"/>
                <w:u w:val="none"/>
              </w:rPr>
            </w:pPr>
          </w:p>
        </w:tc>
        <w:tc>
          <w:tcPr>
            <w:tcW w:w="1134" w:type="dxa"/>
            <w:tcBorders>
              <w:left w:val="single" w:sz="6" w:space="0" w:color="auto"/>
              <w:right w:val="single" w:sz="6" w:space="0" w:color="auto"/>
            </w:tcBorders>
            <w:vAlign w:val="center"/>
          </w:tcPr>
          <w:p w14:paraId="04426E50" w14:textId="77777777" w:rsidR="00496A70" w:rsidRPr="00313008" w:rsidRDefault="00496A70" w:rsidP="004136C3">
            <w:pPr>
              <w:pStyle w:val="Subtitle"/>
              <w:rPr>
                <w:sz w:val="18"/>
                <w:szCs w:val="18"/>
                <w:u w:val="none"/>
              </w:rPr>
            </w:pPr>
          </w:p>
        </w:tc>
        <w:tc>
          <w:tcPr>
            <w:tcW w:w="506" w:type="dxa"/>
            <w:tcBorders>
              <w:top w:val="single" w:sz="6" w:space="0" w:color="auto"/>
              <w:left w:val="single" w:sz="6" w:space="0" w:color="auto"/>
              <w:right w:val="thinThickLargeGap" w:sz="24" w:space="0" w:color="auto"/>
            </w:tcBorders>
            <w:vAlign w:val="center"/>
          </w:tcPr>
          <w:p w14:paraId="038EB42E" w14:textId="77777777" w:rsidR="00496A70" w:rsidRPr="00313008" w:rsidRDefault="00496A70" w:rsidP="004136C3">
            <w:pPr>
              <w:pStyle w:val="Subtitle"/>
              <w:rPr>
                <w:b/>
                <w:bCs/>
                <w:sz w:val="18"/>
                <w:szCs w:val="18"/>
                <w:u w:val="none"/>
              </w:rPr>
            </w:pPr>
            <w:r>
              <w:rPr>
                <w:b/>
                <w:bCs/>
                <w:sz w:val="18"/>
                <w:szCs w:val="18"/>
                <w:u w:val="none"/>
              </w:rPr>
              <w:t>25</w:t>
            </w:r>
          </w:p>
        </w:tc>
      </w:tr>
      <w:tr w:rsidR="00496A70" w:rsidRPr="00313008" w14:paraId="18FE5767" w14:textId="77777777" w:rsidTr="004136C3">
        <w:trPr>
          <w:trHeight w:val="666"/>
        </w:trPr>
        <w:tc>
          <w:tcPr>
            <w:tcW w:w="2076" w:type="dxa"/>
            <w:tcBorders>
              <w:left w:val="thinThickLargeGap" w:sz="24" w:space="0" w:color="auto"/>
            </w:tcBorders>
            <w:vAlign w:val="center"/>
          </w:tcPr>
          <w:p w14:paraId="4ACE7953" w14:textId="77777777" w:rsidR="00496A70" w:rsidRDefault="00496A70" w:rsidP="004136C3">
            <w:pPr>
              <w:pStyle w:val="Subtitle"/>
              <w:ind w:left="-15"/>
              <w:rPr>
                <w:sz w:val="18"/>
                <w:szCs w:val="18"/>
                <w:u w:val="none"/>
              </w:rPr>
            </w:pPr>
            <w:r>
              <w:rPr>
                <w:sz w:val="18"/>
                <w:szCs w:val="18"/>
                <w:u w:val="none"/>
              </w:rPr>
              <w:t>Conclusion</w:t>
            </w:r>
          </w:p>
        </w:tc>
        <w:tc>
          <w:tcPr>
            <w:tcW w:w="567" w:type="dxa"/>
            <w:tcBorders>
              <w:right w:val="single" w:sz="6" w:space="0" w:color="auto"/>
            </w:tcBorders>
            <w:vAlign w:val="center"/>
          </w:tcPr>
          <w:p w14:paraId="6E115132" w14:textId="77777777" w:rsidR="00496A70" w:rsidRPr="00313008" w:rsidRDefault="00496A70" w:rsidP="004136C3">
            <w:pPr>
              <w:pStyle w:val="Subtitle"/>
              <w:rPr>
                <w:b/>
                <w:bCs/>
                <w:sz w:val="18"/>
                <w:szCs w:val="18"/>
                <w:u w:val="none"/>
              </w:rPr>
            </w:pPr>
          </w:p>
        </w:tc>
        <w:tc>
          <w:tcPr>
            <w:tcW w:w="992" w:type="dxa"/>
            <w:gridSpan w:val="2"/>
            <w:tcBorders>
              <w:left w:val="single" w:sz="6" w:space="0" w:color="auto"/>
              <w:right w:val="single" w:sz="6" w:space="0" w:color="auto"/>
            </w:tcBorders>
            <w:vAlign w:val="center"/>
          </w:tcPr>
          <w:p w14:paraId="2964E885" w14:textId="77777777" w:rsidR="00496A70" w:rsidRPr="00313008" w:rsidRDefault="00496A70" w:rsidP="004136C3">
            <w:pPr>
              <w:pStyle w:val="Subtitle"/>
              <w:rPr>
                <w:sz w:val="18"/>
                <w:szCs w:val="18"/>
                <w:u w:val="none"/>
              </w:rPr>
            </w:pPr>
          </w:p>
        </w:tc>
        <w:tc>
          <w:tcPr>
            <w:tcW w:w="709" w:type="dxa"/>
            <w:tcBorders>
              <w:left w:val="single" w:sz="6" w:space="0" w:color="auto"/>
              <w:right w:val="single" w:sz="6" w:space="0" w:color="auto"/>
            </w:tcBorders>
            <w:vAlign w:val="center"/>
          </w:tcPr>
          <w:p w14:paraId="1F390BD0" w14:textId="77777777" w:rsidR="00496A70" w:rsidRPr="00313008" w:rsidRDefault="00496A70" w:rsidP="004136C3">
            <w:pPr>
              <w:pStyle w:val="Subtitle"/>
              <w:rPr>
                <w:sz w:val="18"/>
                <w:szCs w:val="18"/>
                <w:u w:val="none"/>
              </w:rPr>
            </w:pPr>
          </w:p>
        </w:tc>
        <w:tc>
          <w:tcPr>
            <w:tcW w:w="1276" w:type="dxa"/>
            <w:gridSpan w:val="2"/>
            <w:tcBorders>
              <w:left w:val="single" w:sz="6" w:space="0" w:color="auto"/>
              <w:right w:val="single" w:sz="6" w:space="0" w:color="auto"/>
            </w:tcBorders>
            <w:vAlign w:val="center"/>
          </w:tcPr>
          <w:p w14:paraId="6A86E7B4" w14:textId="77777777" w:rsidR="00496A70" w:rsidRPr="00313008" w:rsidRDefault="00496A70" w:rsidP="004136C3">
            <w:pPr>
              <w:pStyle w:val="Subtitle"/>
              <w:rPr>
                <w:sz w:val="18"/>
                <w:szCs w:val="18"/>
                <w:u w:val="none"/>
              </w:rPr>
            </w:pPr>
          </w:p>
        </w:tc>
        <w:tc>
          <w:tcPr>
            <w:tcW w:w="1134" w:type="dxa"/>
            <w:tcBorders>
              <w:left w:val="single" w:sz="6" w:space="0" w:color="auto"/>
              <w:right w:val="single" w:sz="6" w:space="0" w:color="auto"/>
            </w:tcBorders>
            <w:vAlign w:val="center"/>
          </w:tcPr>
          <w:p w14:paraId="5473C69F" w14:textId="77777777" w:rsidR="00496A70" w:rsidRPr="00313008" w:rsidRDefault="00496A70" w:rsidP="004136C3">
            <w:pPr>
              <w:pStyle w:val="Subtitle"/>
              <w:rPr>
                <w:sz w:val="18"/>
                <w:szCs w:val="18"/>
                <w:u w:val="none"/>
              </w:rPr>
            </w:pPr>
          </w:p>
        </w:tc>
        <w:tc>
          <w:tcPr>
            <w:tcW w:w="850" w:type="dxa"/>
            <w:tcBorders>
              <w:left w:val="single" w:sz="6" w:space="0" w:color="auto"/>
              <w:right w:val="single" w:sz="6" w:space="0" w:color="auto"/>
            </w:tcBorders>
            <w:vAlign w:val="center"/>
          </w:tcPr>
          <w:p w14:paraId="7897A09E" w14:textId="77777777" w:rsidR="00496A70" w:rsidRPr="00313008" w:rsidRDefault="00496A70" w:rsidP="004136C3">
            <w:pPr>
              <w:pStyle w:val="Subtitle"/>
              <w:rPr>
                <w:sz w:val="18"/>
                <w:szCs w:val="18"/>
                <w:u w:val="none"/>
              </w:rPr>
            </w:pPr>
          </w:p>
        </w:tc>
        <w:tc>
          <w:tcPr>
            <w:tcW w:w="709" w:type="dxa"/>
            <w:tcBorders>
              <w:left w:val="single" w:sz="6" w:space="0" w:color="auto"/>
              <w:right w:val="single" w:sz="6" w:space="0" w:color="auto"/>
            </w:tcBorders>
            <w:vAlign w:val="center"/>
          </w:tcPr>
          <w:p w14:paraId="6BF9CBF3" w14:textId="77777777" w:rsidR="00496A70" w:rsidRPr="00313008" w:rsidRDefault="00496A70" w:rsidP="004136C3">
            <w:pPr>
              <w:pStyle w:val="Subtitle"/>
              <w:rPr>
                <w:sz w:val="18"/>
                <w:szCs w:val="18"/>
                <w:u w:val="none"/>
              </w:rPr>
            </w:pPr>
          </w:p>
        </w:tc>
        <w:tc>
          <w:tcPr>
            <w:tcW w:w="992" w:type="dxa"/>
            <w:gridSpan w:val="2"/>
            <w:tcBorders>
              <w:left w:val="single" w:sz="6" w:space="0" w:color="auto"/>
              <w:right w:val="single" w:sz="6" w:space="0" w:color="auto"/>
            </w:tcBorders>
            <w:vAlign w:val="center"/>
          </w:tcPr>
          <w:p w14:paraId="69122189" w14:textId="77777777" w:rsidR="00496A70" w:rsidRPr="00313008" w:rsidRDefault="00496A70" w:rsidP="004136C3">
            <w:pPr>
              <w:pStyle w:val="Subtitle"/>
              <w:rPr>
                <w:sz w:val="18"/>
                <w:szCs w:val="18"/>
                <w:u w:val="none"/>
              </w:rPr>
            </w:pPr>
          </w:p>
        </w:tc>
        <w:tc>
          <w:tcPr>
            <w:tcW w:w="1134" w:type="dxa"/>
            <w:tcBorders>
              <w:left w:val="single" w:sz="6" w:space="0" w:color="auto"/>
              <w:right w:val="single" w:sz="6" w:space="0" w:color="auto"/>
            </w:tcBorders>
            <w:vAlign w:val="center"/>
          </w:tcPr>
          <w:p w14:paraId="779D7323" w14:textId="77777777" w:rsidR="00496A70" w:rsidRPr="00313008" w:rsidRDefault="00496A70" w:rsidP="004136C3">
            <w:pPr>
              <w:pStyle w:val="Subtitle"/>
              <w:rPr>
                <w:sz w:val="18"/>
                <w:szCs w:val="18"/>
                <w:u w:val="none"/>
              </w:rPr>
            </w:pPr>
          </w:p>
        </w:tc>
        <w:tc>
          <w:tcPr>
            <w:tcW w:w="506" w:type="dxa"/>
            <w:tcBorders>
              <w:left w:val="single" w:sz="6" w:space="0" w:color="auto"/>
              <w:right w:val="thinThickLargeGap" w:sz="24" w:space="0" w:color="auto"/>
            </w:tcBorders>
            <w:vAlign w:val="center"/>
          </w:tcPr>
          <w:p w14:paraId="6E56F4E8" w14:textId="77777777" w:rsidR="00496A70" w:rsidRDefault="00496A70" w:rsidP="004136C3">
            <w:pPr>
              <w:pStyle w:val="Subtitle"/>
              <w:rPr>
                <w:b/>
                <w:bCs/>
                <w:sz w:val="18"/>
                <w:szCs w:val="18"/>
                <w:u w:val="none"/>
              </w:rPr>
            </w:pPr>
            <w:r>
              <w:rPr>
                <w:b/>
                <w:bCs/>
                <w:sz w:val="18"/>
                <w:szCs w:val="18"/>
                <w:u w:val="none"/>
              </w:rPr>
              <w:t>10</w:t>
            </w:r>
          </w:p>
        </w:tc>
      </w:tr>
      <w:tr w:rsidR="00496A70" w:rsidRPr="00313008" w14:paraId="014921D6" w14:textId="77777777" w:rsidTr="004136C3">
        <w:trPr>
          <w:cantSplit/>
          <w:trHeight w:val="282"/>
        </w:trPr>
        <w:tc>
          <w:tcPr>
            <w:tcW w:w="10439" w:type="dxa"/>
            <w:gridSpan w:val="13"/>
            <w:tcBorders>
              <w:left w:val="thinThickLargeGap" w:sz="24" w:space="0" w:color="auto"/>
              <w:right w:val="single" w:sz="4" w:space="0" w:color="auto"/>
            </w:tcBorders>
          </w:tcPr>
          <w:p w14:paraId="706BCC47" w14:textId="77777777" w:rsidR="00496A70" w:rsidRPr="009A081E" w:rsidRDefault="00496A70" w:rsidP="004136C3">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sidRPr="009A081E">
              <w:rPr>
                <w:sz w:val="18"/>
                <w:szCs w:val="18"/>
                <w:u w:val="none"/>
              </w:rPr>
              <w:t xml:space="preserve">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506" w:type="dxa"/>
            <w:tcBorders>
              <w:left w:val="single" w:sz="4" w:space="0" w:color="auto"/>
              <w:right w:val="thinThickLargeGap" w:sz="24" w:space="0" w:color="auto"/>
            </w:tcBorders>
          </w:tcPr>
          <w:p w14:paraId="7288B308" w14:textId="77777777" w:rsidR="00496A70" w:rsidRPr="00313008" w:rsidRDefault="00496A70" w:rsidP="004136C3">
            <w:pPr>
              <w:pStyle w:val="Subtitle"/>
              <w:jc w:val="left"/>
              <w:rPr>
                <w:b/>
                <w:bCs/>
                <w:sz w:val="24"/>
                <w:szCs w:val="24"/>
                <w:u w:val="none"/>
              </w:rPr>
            </w:pPr>
          </w:p>
        </w:tc>
      </w:tr>
      <w:tr w:rsidR="00496A70" w:rsidRPr="00313008" w14:paraId="08C631E2" w14:textId="77777777" w:rsidTr="004136C3">
        <w:trPr>
          <w:cantSplit/>
          <w:trHeight w:val="2023"/>
        </w:trPr>
        <w:tc>
          <w:tcPr>
            <w:tcW w:w="10945" w:type="dxa"/>
            <w:gridSpan w:val="14"/>
            <w:tcBorders>
              <w:left w:val="thinThickLargeGap" w:sz="24" w:space="0" w:color="auto"/>
              <w:right w:val="thinThickLargeGap" w:sz="24" w:space="0" w:color="auto"/>
            </w:tcBorders>
          </w:tcPr>
          <w:p w14:paraId="6DA3BFD1" w14:textId="77777777" w:rsidR="00496A70" w:rsidRPr="00313008" w:rsidRDefault="00496A70" w:rsidP="004136C3">
            <w:pPr>
              <w:pStyle w:val="Subtitle"/>
              <w:jc w:val="left"/>
              <w:rPr>
                <w:b/>
                <w:bCs/>
                <w:sz w:val="24"/>
                <w:szCs w:val="24"/>
                <w:u w:val="none"/>
              </w:rPr>
            </w:pPr>
            <w:r w:rsidRPr="00313008">
              <w:rPr>
                <w:b/>
                <w:bCs/>
                <w:sz w:val="24"/>
                <w:szCs w:val="24"/>
                <w:u w:val="none"/>
              </w:rPr>
              <w:lastRenderedPageBreak/>
              <w:t>TUTOR COMMENTS:</w:t>
            </w:r>
          </w:p>
          <w:p w14:paraId="3E02B428" w14:textId="77777777" w:rsidR="00496A70" w:rsidRPr="00313008" w:rsidRDefault="00496A70" w:rsidP="004136C3">
            <w:pPr>
              <w:pStyle w:val="Subtitle"/>
              <w:ind w:right="1152"/>
              <w:jc w:val="both"/>
              <w:rPr>
                <w:b/>
                <w:bCs/>
                <w:sz w:val="24"/>
                <w:szCs w:val="24"/>
                <w:u w:val="none"/>
              </w:rPr>
            </w:pPr>
          </w:p>
        </w:tc>
      </w:tr>
      <w:tr w:rsidR="00496A70" w:rsidRPr="00313008" w14:paraId="18C1E0F8" w14:textId="77777777" w:rsidTr="004136C3">
        <w:trPr>
          <w:cantSplit/>
          <w:trHeight w:val="77"/>
        </w:trPr>
        <w:tc>
          <w:tcPr>
            <w:tcW w:w="2661" w:type="dxa"/>
            <w:gridSpan w:val="3"/>
            <w:tcBorders>
              <w:left w:val="thinThickLargeGap" w:sz="24" w:space="0" w:color="auto"/>
              <w:bottom w:val="thickThinLargeGap" w:sz="24" w:space="0" w:color="auto"/>
            </w:tcBorders>
          </w:tcPr>
          <w:p w14:paraId="36746C4A" w14:textId="77777777" w:rsidR="00496A70" w:rsidRPr="00313008" w:rsidRDefault="00496A70" w:rsidP="004136C3">
            <w:pPr>
              <w:pStyle w:val="Subtitle"/>
              <w:jc w:val="left"/>
              <w:rPr>
                <w:b/>
                <w:bCs/>
                <w:sz w:val="18"/>
                <w:szCs w:val="18"/>
                <w:u w:val="none"/>
              </w:rPr>
            </w:pPr>
            <w:r w:rsidRPr="00313008">
              <w:rPr>
                <w:b/>
                <w:bCs/>
                <w:sz w:val="18"/>
                <w:szCs w:val="18"/>
                <w:u w:val="none"/>
              </w:rPr>
              <w:t xml:space="preserve"> Submission date: </w:t>
            </w:r>
          </w:p>
          <w:p w14:paraId="2B6B2DC6" w14:textId="77777777" w:rsidR="00496A70" w:rsidRPr="00313008" w:rsidRDefault="00496A70" w:rsidP="004136C3">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9C7C511" w14:textId="77777777" w:rsidR="00496A70" w:rsidRPr="00313008" w:rsidRDefault="00496A70" w:rsidP="004136C3">
            <w:pPr>
              <w:pStyle w:val="Subtitle"/>
              <w:jc w:val="left"/>
              <w:rPr>
                <w:b/>
                <w:bCs/>
                <w:sz w:val="18"/>
                <w:szCs w:val="18"/>
                <w:u w:val="none"/>
              </w:rPr>
            </w:pPr>
            <w:r>
              <w:rPr>
                <w:b/>
                <w:bCs/>
                <w:sz w:val="18"/>
                <w:szCs w:val="18"/>
                <w:u w:val="none"/>
              </w:rPr>
              <w:t>Return date:</w:t>
            </w:r>
          </w:p>
          <w:p w14:paraId="0FE0099A" w14:textId="77777777" w:rsidR="00496A70" w:rsidRPr="00313008" w:rsidRDefault="00496A70" w:rsidP="004136C3">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20DD060E" w14:textId="77777777" w:rsidR="00496A70" w:rsidRPr="00313008" w:rsidRDefault="00496A70" w:rsidP="004136C3">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5A3E07E6" w14:textId="77777777" w:rsidR="00496A70" w:rsidRPr="00313008" w:rsidRDefault="00496A70" w:rsidP="004136C3">
            <w:pPr>
              <w:pStyle w:val="Subtitle"/>
              <w:jc w:val="left"/>
              <w:rPr>
                <w:b/>
                <w:bCs/>
                <w:sz w:val="18"/>
                <w:szCs w:val="18"/>
                <w:u w:val="none"/>
              </w:rPr>
            </w:pPr>
            <w:r w:rsidRPr="00313008">
              <w:rPr>
                <w:b/>
                <w:bCs/>
                <w:sz w:val="18"/>
                <w:szCs w:val="18"/>
                <w:u w:val="none"/>
              </w:rPr>
              <w:t xml:space="preserve">Mark: </w:t>
            </w:r>
          </w:p>
        </w:tc>
      </w:tr>
    </w:tbl>
    <w:p w14:paraId="60E03879" w14:textId="77777777" w:rsidR="00496A70" w:rsidRDefault="00496A70" w:rsidP="00496A70"/>
    <w:p w14:paraId="147437C8" w14:textId="77777777" w:rsidR="00496A70" w:rsidRDefault="00496A70" w:rsidP="00A966C5">
      <w:pPr>
        <w:jc w:val="center"/>
        <w:rPr>
          <w:b/>
          <w:bCs/>
        </w:rPr>
      </w:pPr>
    </w:p>
    <w:p w14:paraId="1B210D8B" w14:textId="5E113DE6" w:rsidR="00473755" w:rsidRDefault="00473755" w:rsidP="00A966C5">
      <w:pPr>
        <w:jc w:val="center"/>
        <w:rPr>
          <w:b/>
          <w:bCs/>
        </w:rPr>
      </w:pPr>
    </w:p>
    <w:p w14:paraId="5680876E" w14:textId="1BD86FDD" w:rsidR="00473755" w:rsidRDefault="00473755" w:rsidP="00A966C5">
      <w:pPr>
        <w:jc w:val="center"/>
        <w:rPr>
          <w:b/>
          <w:bCs/>
        </w:rPr>
      </w:pPr>
    </w:p>
    <w:p w14:paraId="59483026" w14:textId="679A4564" w:rsidR="00473755" w:rsidRDefault="00473755" w:rsidP="00A966C5">
      <w:pPr>
        <w:jc w:val="center"/>
        <w:rPr>
          <w:b/>
          <w:bCs/>
        </w:rPr>
      </w:pPr>
    </w:p>
    <w:p w14:paraId="2464E991" w14:textId="4E612A27" w:rsidR="00AD7536" w:rsidRDefault="00AD7536" w:rsidP="00A966C5">
      <w:pPr>
        <w:jc w:val="center"/>
        <w:rPr>
          <w:b/>
          <w:bCs/>
        </w:rPr>
      </w:pPr>
    </w:p>
    <w:p w14:paraId="009B0924" w14:textId="56BA5DED" w:rsidR="00AD7536" w:rsidRDefault="00AD7536" w:rsidP="00A966C5">
      <w:pPr>
        <w:jc w:val="center"/>
        <w:rPr>
          <w:b/>
          <w:bCs/>
        </w:rPr>
      </w:pPr>
    </w:p>
    <w:p w14:paraId="46B2419D" w14:textId="3F8BF449" w:rsidR="00AD7536" w:rsidRDefault="00AD7536" w:rsidP="00A966C5">
      <w:pPr>
        <w:jc w:val="center"/>
        <w:rPr>
          <w:b/>
          <w:bCs/>
        </w:rPr>
      </w:pPr>
    </w:p>
    <w:p w14:paraId="77275C99" w14:textId="3C184FBF" w:rsidR="00AD7536" w:rsidRDefault="00AD7536" w:rsidP="00A966C5">
      <w:pPr>
        <w:jc w:val="center"/>
        <w:rPr>
          <w:b/>
          <w:bCs/>
        </w:rPr>
      </w:pPr>
    </w:p>
    <w:p w14:paraId="0BB81719" w14:textId="305AE337" w:rsidR="00AD7536" w:rsidRDefault="00AD7536" w:rsidP="00A966C5">
      <w:pPr>
        <w:jc w:val="center"/>
        <w:rPr>
          <w:b/>
          <w:bCs/>
        </w:rPr>
      </w:pPr>
    </w:p>
    <w:p w14:paraId="29CB733F" w14:textId="7D110F8D" w:rsidR="00AD7536" w:rsidRDefault="00AD7536" w:rsidP="00A966C5">
      <w:pPr>
        <w:jc w:val="center"/>
        <w:rPr>
          <w:b/>
          <w:bCs/>
        </w:rPr>
      </w:pPr>
    </w:p>
    <w:p w14:paraId="128E81FF" w14:textId="001DCB2A" w:rsidR="00AD7536" w:rsidRDefault="00AD7536" w:rsidP="00A966C5">
      <w:pPr>
        <w:jc w:val="center"/>
        <w:rPr>
          <w:b/>
          <w:bCs/>
        </w:rPr>
      </w:pPr>
    </w:p>
    <w:p w14:paraId="1207AE3A" w14:textId="4BB3A1BE" w:rsidR="00AD7536" w:rsidRDefault="00AD7536" w:rsidP="00A966C5">
      <w:pPr>
        <w:jc w:val="center"/>
        <w:rPr>
          <w:b/>
          <w:bCs/>
        </w:rPr>
      </w:pPr>
    </w:p>
    <w:p w14:paraId="4550C07C" w14:textId="45F52585" w:rsidR="00AD7536" w:rsidRDefault="00AD7536" w:rsidP="00A966C5">
      <w:pPr>
        <w:jc w:val="center"/>
        <w:rPr>
          <w:b/>
          <w:bCs/>
        </w:rPr>
      </w:pPr>
    </w:p>
    <w:p w14:paraId="68AD3C4D" w14:textId="58EF3FC5" w:rsidR="00AD7536" w:rsidRDefault="00AD7536" w:rsidP="00A966C5">
      <w:pPr>
        <w:jc w:val="center"/>
        <w:rPr>
          <w:b/>
          <w:bCs/>
        </w:rPr>
      </w:pPr>
    </w:p>
    <w:p w14:paraId="6D6E54AF" w14:textId="3CB3C1E6" w:rsidR="00AD7536" w:rsidRDefault="00AD7536" w:rsidP="00A966C5">
      <w:pPr>
        <w:jc w:val="center"/>
        <w:rPr>
          <w:b/>
          <w:bCs/>
        </w:rPr>
      </w:pPr>
    </w:p>
    <w:p w14:paraId="57226600" w14:textId="5DAFF8D9" w:rsidR="00AD7536" w:rsidRDefault="00AD7536" w:rsidP="00A966C5">
      <w:pPr>
        <w:jc w:val="center"/>
        <w:rPr>
          <w:b/>
          <w:bCs/>
        </w:rPr>
      </w:pPr>
    </w:p>
    <w:p w14:paraId="42EA776C" w14:textId="37F434DD" w:rsidR="00AD7536" w:rsidRDefault="00AD7536" w:rsidP="00A966C5">
      <w:pPr>
        <w:jc w:val="center"/>
        <w:rPr>
          <w:b/>
          <w:bCs/>
        </w:rPr>
      </w:pPr>
    </w:p>
    <w:p w14:paraId="2E9CD8D4" w14:textId="52370EFD" w:rsidR="00AD7536" w:rsidRDefault="00AD7536" w:rsidP="00A966C5">
      <w:pPr>
        <w:jc w:val="center"/>
        <w:rPr>
          <w:b/>
          <w:bCs/>
        </w:rPr>
      </w:pPr>
    </w:p>
    <w:p w14:paraId="2546CED0" w14:textId="2878BF4E" w:rsidR="00AD7536" w:rsidRDefault="00AD7536" w:rsidP="00A966C5">
      <w:pPr>
        <w:jc w:val="center"/>
        <w:rPr>
          <w:b/>
          <w:bCs/>
        </w:rPr>
      </w:pPr>
    </w:p>
    <w:p w14:paraId="3B4FE096" w14:textId="0267BEC0" w:rsidR="00AD7536" w:rsidRDefault="00AD7536" w:rsidP="00A966C5">
      <w:pPr>
        <w:jc w:val="center"/>
        <w:rPr>
          <w:b/>
          <w:bCs/>
        </w:rPr>
      </w:pPr>
    </w:p>
    <w:p w14:paraId="610D8093" w14:textId="5E0A636A" w:rsidR="00AD7536" w:rsidRDefault="00AD7536" w:rsidP="00A966C5">
      <w:pPr>
        <w:jc w:val="center"/>
        <w:rPr>
          <w:b/>
          <w:bCs/>
        </w:rPr>
      </w:pPr>
    </w:p>
    <w:p w14:paraId="4F94CC72" w14:textId="1A7423AF" w:rsidR="00AD7536" w:rsidRDefault="00AD7536" w:rsidP="00A966C5">
      <w:pPr>
        <w:jc w:val="center"/>
        <w:rPr>
          <w:b/>
          <w:bCs/>
        </w:rPr>
      </w:pPr>
    </w:p>
    <w:p w14:paraId="7489A41F" w14:textId="1148B76E" w:rsidR="00AD7536" w:rsidRDefault="00AD7536" w:rsidP="00A966C5">
      <w:pPr>
        <w:jc w:val="center"/>
        <w:rPr>
          <w:b/>
          <w:bCs/>
        </w:rPr>
      </w:pPr>
    </w:p>
    <w:p w14:paraId="2DB19FA6" w14:textId="15B9A793" w:rsidR="00BA69AE" w:rsidRDefault="00BA69AE" w:rsidP="00A966C5">
      <w:pPr>
        <w:jc w:val="center"/>
        <w:rPr>
          <w:b/>
          <w:bCs/>
        </w:rPr>
      </w:pPr>
    </w:p>
    <w:p w14:paraId="0E5E5DB7" w14:textId="6AF5508D" w:rsidR="00DC0756" w:rsidRPr="008E4B51" w:rsidRDefault="00DC0756" w:rsidP="00DC0756">
      <w:pPr>
        <w:rPr>
          <w:b/>
          <w:bCs/>
          <w:sz w:val="28"/>
          <w:u w:val="single"/>
        </w:rPr>
      </w:pPr>
      <w:r w:rsidRPr="008E4B51">
        <w:rPr>
          <w:b/>
          <w:bCs/>
          <w:sz w:val="28"/>
          <w:u w:val="single"/>
        </w:rPr>
        <w:lastRenderedPageBreak/>
        <w:t>Table of Contents</w:t>
      </w:r>
    </w:p>
    <w:p w14:paraId="1E140445" w14:textId="1254BFED" w:rsidR="008E4B51" w:rsidRDefault="005F447A" w:rsidP="008F06AB">
      <w:r>
        <w:t>Page</w:t>
      </w:r>
    </w:p>
    <w:p w14:paraId="5853B074" w14:textId="2D0C84B1" w:rsidR="00B25596" w:rsidRDefault="00042A23" w:rsidP="00B25596">
      <w:pPr>
        <w:pStyle w:val="ListParagraph"/>
        <w:numPr>
          <w:ilvl w:val="0"/>
          <w:numId w:val="1"/>
        </w:numPr>
      </w:pPr>
      <w:r>
        <w:t xml:space="preserve">Title </w:t>
      </w:r>
    </w:p>
    <w:p w14:paraId="544B4561" w14:textId="5BE63C44" w:rsidR="00042A23" w:rsidRDefault="008A58AA" w:rsidP="00B25596">
      <w:pPr>
        <w:pStyle w:val="ListParagraph"/>
        <w:numPr>
          <w:ilvl w:val="0"/>
          <w:numId w:val="1"/>
        </w:numPr>
      </w:pPr>
      <w:r>
        <w:t>Title (cont.)</w:t>
      </w:r>
    </w:p>
    <w:p w14:paraId="2AA2E215" w14:textId="048BEB64" w:rsidR="008A58AA" w:rsidRDefault="00692E8E" w:rsidP="00B25596">
      <w:pPr>
        <w:pStyle w:val="ListParagraph"/>
        <w:numPr>
          <w:ilvl w:val="0"/>
          <w:numId w:val="1"/>
        </w:numPr>
      </w:pPr>
      <w:r>
        <w:t>Table of Contents</w:t>
      </w:r>
    </w:p>
    <w:p w14:paraId="06D21B6F" w14:textId="7E75B232" w:rsidR="00E716C4" w:rsidRDefault="00E716C4" w:rsidP="00B25596">
      <w:pPr>
        <w:pStyle w:val="ListParagraph"/>
        <w:numPr>
          <w:ilvl w:val="0"/>
          <w:numId w:val="1"/>
        </w:numPr>
      </w:pPr>
      <w:r>
        <w:t>Abstract</w:t>
      </w:r>
    </w:p>
    <w:p w14:paraId="7B258CAB" w14:textId="0EB0A41E" w:rsidR="00692E8E" w:rsidRDefault="00BB7707" w:rsidP="00B25596">
      <w:pPr>
        <w:pStyle w:val="ListParagraph"/>
        <w:numPr>
          <w:ilvl w:val="0"/>
          <w:numId w:val="1"/>
        </w:numPr>
      </w:pPr>
      <w:r>
        <w:t>Introduction</w:t>
      </w:r>
    </w:p>
    <w:p w14:paraId="2994C387" w14:textId="70E9B86C" w:rsidR="00244B86" w:rsidRDefault="00244B86" w:rsidP="00B25596">
      <w:pPr>
        <w:pStyle w:val="ListParagraph"/>
        <w:numPr>
          <w:ilvl w:val="0"/>
          <w:numId w:val="1"/>
        </w:numPr>
      </w:pPr>
      <w:r>
        <w:t>Introduction (cont.)</w:t>
      </w:r>
    </w:p>
    <w:p w14:paraId="5154F873" w14:textId="7905E523" w:rsidR="00244B86" w:rsidRDefault="00244B86" w:rsidP="00B25596">
      <w:pPr>
        <w:pStyle w:val="ListParagraph"/>
        <w:numPr>
          <w:ilvl w:val="0"/>
          <w:numId w:val="1"/>
        </w:numPr>
      </w:pPr>
      <w:r>
        <w:t>Method</w:t>
      </w:r>
      <w:r w:rsidR="002714EA">
        <w:t>/Results</w:t>
      </w:r>
    </w:p>
    <w:p w14:paraId="3B37174B" w14:textId="2C8D956D" w:rsidR="00244B86" w:rsidRDefault="00966A02" w:rsidP="00B25596">
      <w:pPr>
        <w:pStyle w:val="ListParagraph"/>
        <w:numPr>
          <w:ilvl w:val="0"/>
          <w:numId w:val="1"/>
        </w:numPr>
      </w:pPr>
      <w:r>
        <w:t>Discussion</w:t>
      </w:r>
    </w:p>
    <w:p w14:paraId="4EAA2F78" w14:textId="67436AE1" w:rsidR="00D36BBE" w:rsidRDefault="00D36BBE" w:rsidP="00B25596">
      <w:pPr>
        <w:pStyle w:val="ListParagraph"/>
        <w:numPr>
          <w:ilvl w:val="0"/>
          <w:numId w:val="1"/>
        </w:numPr>
      </w:pPr>
      <w:r>
        <w:t>Discussion (cont.)</w:t>
      </w:r>
    </w:p>
    <w:p w14:paraId="04DB5B05" w14:textId="143987EB" w:rsidR="00107958" w:rsidRDefault="00597432" w:rsidP="00B25596">
      <w:pPr>
        <w:pStyle w:val="ListParagraph"/>
        <w:numPr>
          <w:ilvl w:val="0"/>
          <w:numId w:val="1"/>
        </w:numPr>
      </w:pPr>
      <w:r>
        <w:t>References</w:t>
      </w:r>
    </w:p>
    <w:p w14:paraId="7E200B6C" w14:textId="387BC4E8" w:rsidR="00597432" w:rsidRDefault="00597432" w:rsidP="00B25596">
      <w:pPr>
        <w:pStyle w:val="ListParagraph"/>
        <w:numPr>
          <w:ilvl w:val="0"/>
          <w:numId w:val="1"/>
        </w:numPr>
      </w:pPr>
      <w:r>
        <w:t>Tables and Figures</w:t>
      </w:r>
    </w:p>
    <w:p w14:paraId="07EBB14C" w14:textId="77777777" w:rsidR="000E46C2" w:rsidRPr="005F447A" w:rsidRDefault="000E46C2" w:rsidP="000E46C2"/>
    <w:p w14:paraId="29286A11" w14:textId="77777777" w:rsidR="00BB7707" w:rsidRDefault="00BB7707" w:rsidP="00844153">
      <w:pPr>
        <w:jc w:val="center"/>
        <w:rPr>
          <w:b/>
          <w:bCs/>
          <w:sz w:val="28"/>
          <w:szCs w:val="28"/>
        </w:rPr>
      </w:pPr>
    </w:p>
    <w:p w14:paraId="718B03E1" w14:textId="77777777" w:rsidR="00BB7707" w:rsidRDefault="00BB7707" w:rsidP="00844153">
      <w:pPr>
        <w:jc w:val="center"/>
        <w:rPr>
          <w:b/>
          <w:bCs/>
          <w:sz w:val="28"/>
          <w:szCs w:val="28"/>
        </w:rPr>
      </w:pPr>
    </w:p>
    <w:p w14:paraId="6BBBC73C" w14:textId="77777777" w:rsidR="00BB7707" w:rsidRDefault="00BB7707" w:rsidP="00844153">
      <w:pPr>
        <w:jc w:val="center"/>
        <w:rPr>
          <w:b/>
          <w:bCs/>
          <w:sz w:val="28"/>
          <w:szCs w:val="28"/>
        </w:rPr>
      </w:pPr>
    </w:p>
    <w:p w14:paraId="62BD08EC" w14:textId="77777777" w:rsidR="00BB7707" w:rsidRDefault="00BB7707" w:rsidP="00844153">
      <w:pPr>
        <w:jc w:val="center"/>
        <w:rPr>
          <w:b/>
          <w:bCs/>
          <w:sz w:val="28"/>
          <w:szCs w:val="28"/>
        </w:rPr>
      </w:pPr>
    </w:p>
    <w:p w14:paraId="360683D2" w14:textId="77777777" w:rsidR="00BB7707" w:rsidRDefault="00BB7707" w:rsidP="00844153">
      <w:pPr>
        <w:jc w:val="center"/>
        <w:rPr>
          <w:b/>
          <w:bCs/>
          <w:sz w:val="28"/>
          <w:szCs w:val="28"/>
        </w:rPr>
      </w:pPr>
    </w:p>
    <w:p w14:paraId="00E9F9AE" w14:textId="77777777" w:rsidR="00BB7707" w:rsidRDefault="00BB7707" w:rsidP="00844153">
      <w:pPr>
        <w:jc w:val="center"/>
        <w:rPr>
          <w:b/>
          <w:bCs/>
          <w:sz w:val="28"/>
          <w:szCs w:val="28"/>
        </w:rPr>
      </w:pPr>
    </w:p>
    <w:p w14:paraId="7372D465" w14:textId="77777777" w:rsidR="00BB7707" w:rsidRDefault="00BB7707" w:rsidP="00844153">
      <w:pPr>
        <w:jc w:val="center"/>
        <w:rPr>
          <w:b/>
          <w:bCs/>
          <w:sz w:val="28"/>
          <w:szCs w:val="28"/>
        </w:rPr>
      </w:pPr>
    </w:p>
    <w:p w14:paraId="37893333" w14:textId="77777777" w:rsidR="00BB7707" w:rsidRDefault="00BB7707" w:rsidP="00844153">
      <w:pPr>
        <w:jc w:val="center"/>
        <w:rPr>
          <w:b/>
          <w:bCs/>
          <w:sz w:val="28"/>
          <w:szCs w:val="28"/>
        </w:rPr>
      </w:pPr>
    </w:p>
    <w:p w14:paraId="703BC653" w14:textId="77777777" w:rsidR="00BB7707" w:rsidRDefault="00BB7707" w:rsidP="00844153">
      <w:pPr>
        <w:jc w:val="center"/>
        <w:rPr>
          <w:b/>
          <w:bCs/>
          <w:sz w:val="28"/>
          <w:szCs w:val="28"/>
        </w:rPr>
      </w:pPr>
    </w:p>
    <w:p w14:paraId="31EF936F" w14:textId="77777777" w:rsidR="00BB7707" w:rsidRDefault="00BB7707" w:rsidP="00844153">
      <w:pPr>
        <w:jc w:val="center"/>
        <w:rPr>
          <w:b/>
          <w:bCs/>
          <w:sz w:val="28"/>
          <w:szCs w:val="28"/>
        </w:rPr>
      </w:pPr>
    </w:p>
    <w:p w14:paraId="13FB54A7" w14:textId="77777777" w:rsidR="00BB7707" w:rsidRDefault="00BB7707" w:rsidP="00844153">
      <w:pPr>
        <w:jc w:val="center"/>
        <w:rPr>
          <w:b/>
          <w:bCs/>
          <w:sz w:val="28"/>
          <w:szCs w:val="28"/>
        </w:rPr>
      </w:pPr>
    </w:p>
    <w:p w14:paraId="7BB0381E" w14:textId="77777777" w:rsidR="00BB7707" w:rsidRDefault="00BB7707" w:rsidP="00844153">
      <w:pPr>
        <w:jc w:val="center"/>
        <w:rPr>
          <w:b/>
          <w:bCs/>
          <w:sz w:val="28"/>
          <w:szCs w:val="28"/>
        </w:rPr>
      </w:pPr>
    </w:p>
    <w:p w14:paraId="0727FBB6" w14:textId="77777777" w:rsidR="00BB7707" w:rsidRDefault="00BB7707" w:rsidP="00844153">
      <w:pPr>
        <w:jc w:val="center"/>
        <w:rPr>
          <w:b/>
          <w:bCs/>
          <w:sz w:val="28"/>
          <w:szCs w:val="28"/>
        </w:rPr>
      </w:pPr>
    </w:p>
    <w:p w14:paraId="506EB416" w14:textId="77777777" w:rsidR="00BB7707" w:rsidRDefault="00BB7707" w:rsidP="00844153">
      <w:pPr>
        <w:jc w:val="center"/>
        <w:rPr>
          <w:b/>
          <w:bCs/>
          <w:sz w:val="28"/>
          <w:szCs w:val="28"/>
        </w:rPr>
      </w:pPr>
    </w:p>
    <w:p w14:paraId="055FCAA6" w14:textId="77777777" w:rsidR="00BB7707" w:rsidRDefault="00BB7707" w:rsidP="00844153">
      <w:pPr>
        <w:jc w:val="center"/>
        <w:rPr>
          <w:b/>
          <w:bCs/>
          <w:sz w:val="28"/>
          <w:szCs w:val="28"/>
        </w:rPr>
      </w:pPr>
    </w:p>
    <w:p w14:paraId="2F5D0976" w14:textId="77777777" w:rsidR="00BB7707" w:rsidRDefault="00BB7707" w:rsidP="00844153">
      <w:pPr>
        <w:jc w:val="center"/>
        <w:rPr>
          <w:b/>
          <w:bCs/>
          <w:sz w:val="28"/>
          <w:szCs w:val="28"/>
        </w:rPr>
      </w:pPr>
    </w:p>
    <w:p w14:paraId="143A4944" w14:textId="77777777" w:rsidR="00BB7707" w:rsidRDefault="00BB7707" w:rsidP="00844153">
      <w:pPr>
        <w:jc w:val="center"/>
        <w:rPr>
          <w:b/>
          <w:bCs/>
          <w:sz w:val="28"/>
          <w:szCs w:val="28"/>
        </w:rPr>
      </w:pPr>
    </w:p>
    <w:p w14:paraId="390479F6" w14:textId="77777777" w:rsidR="00BB7707" w:rsidRDefault="00BB7707" w:rsidP="00844153">
      <w:pPr>
        <w:jc w:val="center"/>
        <w:rPr>
          <w:b/>
          <w:bCs/>
          <w:sz w:val="28"/>
          <w:szCs w:val="28"/>
        </w:rPr>
      </w:pPr>
    </w:p>
    <w:p w14:paraId="64CBDC6E" w14:textId="21D780F7" w:rsidR="00BB7707" w:rsidRPr="00BD7966" w:rsidRDefault="007B3F55" w:rsidP="00BD7966">
      <w:pPr>
        <w:jc w:val="center"/>
        <w:rPr>
          <w:b/>
          <w:sz w:val="28"/>
          <w:szCs w:val="28"/>
          <w:u w:val="single"/>
        </w:rPr>
      </w:pPr>
      <w:r w:rsidRPr="007B3F55">
        <w:rPr>
          <w:b/>
          <w:sz w:val="28"/>
          <w:szCs w:val="28"/>
          <w:u w:val="single"/>
        </w:rPr>
        <w:lastRenderedPageBreak/>
        <w:t>Abstract</w:t>
      </w:r>
    </w:p>
    <w:p w14:paraId="120AD3C6" w14:textId="4A683567" w:rsidR="00C746BB" w:rsidRPr="00C74CBA" w:rsidRDefault="00EA3BC8" w:rsidP="00053ED3">
      <w:pPr>
        <w:rPr>
          <w:szCs w:val="28"/>
        </w:rPr>
      </w:pPr>
      <w:r>
        <w:rPr>
          <w:szCs w:val="28"/>
        </w:rPr>
        <w:t xml:space="preserve">This </w:t>
      </w:r>
      <w:r w:rsidR="009C66EC">
        <w:rPr>
          <w:szCs w:val="28"/>
        </w:rPr>
        <w:t xml:space="preserve">experiment is to look at </w:t>
      </w:r>
      <w:r w:rsidR="001733AE">
        <w:rPr>
          <w:szCs w:val="28"/>
        </w:rPr>
        <w:t xml:space="preserve">the difference </w:t>
      </w:r>
      <w:r w:rsidR="00E223D3">
        <w:rPr>
          <w:szCs w:val="28"/>
        </w:rPr>
        <w:t xml:space="preserve">between university </w:t>
      </w:r>
      <w:r w:rsidR="009028BF">
        <w:rPr>
          <w:szCs w:val="28"/>
        </w:rPr>
        <w:t>students heart rate variability</w:t>
      </w:r>
      <w:r w:rsidR="00430808">
        <w:rPr>
          <w:szCs w:val="28"/>
        </w:rPr>
        <w:t xml:space="preserve"> (HRV)</w:t>
      </w:r>
      <w:r w:rsidR="004648A3">
        <w:rPr>
          <w:szCs w:val="28"/>
        </w:rPr>
        <w:t>.</w:t>
      </w:r>
      <w:r w:rsidR="00430808">
        <w:rPr>
          <w:szCs w:val="28"/>
        </w:rPr>
        <w:t xml:space="preserve"> HRV</w:t>
      </w:r>
      <w:r w:rsidR="004648A3">
        <w:rPr>
          <w:szCs w:val="28"/>
        </w:rPr>
        <w:t xml:space="preserve"> </w:t>
      </w:r>
      <w:r w:rsidR="00014D8F">
        <w:rPr>
          <w:szCs w:val="28"/>
        </w:rPr>
        <w:t>d</w:t>
      </w:r>
      <w:r w:rsidR="009E31BB">
        <w:rPr>
          <w:szCs w:val="28"/>
        </w:rPr>
        <w:t xml:space="preserve">escribes the </w:t>
      </w:r>
      <w:r w:rsidR="00EF6F28">
        <w:rPr>
          <w:szCs w:val="28"/>
        </w:rPr>
        <w:t xml:space="preserve">changing </w:t>
      </w:r>
      <w:r w:rsidR="0036754B">
        <w:rPr>
          <w:szCs w:val="28"/>
        </w:rPr>
        <w:t>rhythm of the heart</w:t>
      </w:r>
      <w:r w:rsidR="00474873">
        <w:rPr>
          <w:szCs w:val="28"/>
        </w:rPr>
        <w:t xml:space="preserve"> and </w:t>
      </w:r>
      <w:r w:rsidR="002752F5">
        <w:rPr>
          <w:szCs w:val="28"/>
        </w:rPr>
        <w:t xml:space="preserve">length between beats. </w:t>
      </w:r>
      <w:r w:rsidR="00042930">
        <w:rPr>
          <w:szCs w:val="28"/>
        </w:rPr>
        <w:t xml:space="preserve">To measure this a </w:t>
      </w:r>
      <w:r w:rsidR="00642E7F">
        <w:rPr>
          <w:szCs w:val="28"/>
        </w:rPr>
        <w:t>three-point</w:t>
      </w:r>
      <w:r w:rsidR="00042930">
        <w:rPr>
          <w:szCs w:val="28"/>
        </w:rPr>
        <w:t xml:space="preserve"> electrocardiogram (ECG) was </w:t>
      </w:r>
      <w:r w:rsidR="00A701B8">
        <w:rPr>
          <w:szCs w:val="28"/>
        </w:rPr>
        <w:t xml:space="preserve">used to record </w:t>
      </w:r>
      <w:r w:rsidR="001173DB">
        <w:rPr>
          <w:szCs w:val="28"/>
        </w:rPr>
        <w:t>the HRV readings.</w:t>
      </w:r>
      <w:r w:rsidR="0074174D">
        <w:rPr>
          <w:szCs w:val="28"/>
        </w:rPr>
        <w:t xml:space="preserve"> </w:t>
      </w:r>
      <w:r w:rsidR="00EA7EF1">
        <w:rPr>
          <w:szCs w:val="28"/>
        </w:rPr>
        <w:t xml:space="preserve">The results showed </w:t>
      </w:r>
      <w:r w:rsidR="00061159">
        <w:rPr>
          <w:szCs w:val="28"/>
        </w:rPr>
        <w:t xml:space="preserve">a difference </w:t>
      </w:r>
      <w:r w:rsidR="004E44AE">
        <w:rPr>
          <w:szCs w:val="28"/>
        </w:rPr>
        <w:t xml:space="preserve">in </w:t>
      </w:r>
      <w:r w:rsidR="003F0BFD">
        <w:rPr>
          <w:szCs w:val="28"/>
        </w:rPr>
        <w:t>variations betwee</w:t>
      </w:r>
      <w:r w:rsidR="00161F70">
        <w:rPr>
          <w:szCs w:val="28"/>
        </w:rPr>
        <w:t>n a</w:t>
      </w:r>
      <w:r w:rsidR="001A3834">
        <w:rPr>
          <w:szCs w:val="28"/>
        </w:rPr>
        <w:t>ge and gender.</w:t>
      </w:r>
      <w:r w:rsidR="0074174D">
        <w:rPr>
          <w:szCs w:val="28"/>
        </w:rPr>
        <w:t xml:space="preserve"> </w:t>
      </w:r>
      <w:r w:rsidR="004A4F28">
        <w:rPr>
          <w:szCs w:val="28"/>
        </w:rPr>
        <w:t>HRV</w:t>
      </w:r>
      <w:r w:rsidR="000A6AC2">
        <w:rPr>
          <w:szCs w:val="28"/>
        </w:rPr>
        <w:t xml:space="preserve"> can be used </w:t>
      </w:r>
      <w:r w:rsidR="004E4726">
        <w:rPr>
          <w:szCs w:val="28"/>
        </w:rPr>
        <w:t xml:space="preserve">as an index to </w:t>
      </w:r>
      <w:r w:rsidR="00FC34B4">
        <w:rPr>
          <w:szCs w:val="28"/>
        </w:rPr>
        <w:t xml:space="preserve">gauge </w:t>
      </w:r>
      <w:r w:rsidR="00300CD7">
        <w:rPr>
          <w:szCs w:val="28"/>
        </w:rPr>
        <w:t xml:space="preserve">the state of the </w:t>
      </w:r>
      <w:r w:rsidR="003D47ED">
        <w:rPr>
          <w:szCs w:val="28"/>
        </w:rPr>
        <w:t xml:space="preserve">cardiac and </w:t>
      </w:r>
      <w:r w:rsidR="00D265E2">
        <w:rPr>
          <w:szCs w:val="28"/>
        </w:rPr>
        <w:t xml:space="preserve">nervous </w:t>
      </w:r>
      <w:r w:rsidR="00C92DAA">
        <w:rPr>
          <w:szCs w:val="28"/>
        </w:rPr>
        <w:t>system</w:t>
      </w:r>
      <w:r w:rsidR="006E3519">
        <w:rPr>
          <w:szCs w:val="28"/>
        </w:rPr>
        <w:t xml:space="preserve">, disease, </w:t>
      </w:r>
      <w:r w:rsidR="009F52CA">
        <w:rPr>
          <w:szCs w:val="28"/>
        </w:rPr>
        <w:t>fatigue and health.</w:t>
      </w:r>
      <w:r w:rsidR="009E381B">
        <w:rPr>
          <w:szCs w:val="28"/>
        </w:rPr>
        <w:t xml:space="preserve"> A</w:t>
      </w:r>
      <w:r w:rsidR="00FA294F">
        <w:rPr>
          <w:szCs w:val="28"/>
        </w:rPr>
        <w:t>s</w:t>
      </w:r>
      <w:r w:rsidR="009E381B">
        <w:rPr>
          <w:szCs w:val="28"/>
        </w:rPr>
        <w:t xml:space="preserve"> it is</w:t>
      </w:r>
      <w:r w:rsidR="00E609EA">
        <w:rPr>
          <w:szCs w:val="28"/>
        </w:rPr>
        <w:t xml:space="preserve"> an</w:t>
      </w:r>
      <w:r w:rsidR="009E381B">
        <w:rPr>
          <w:szCs w:val="28"/>
        </w:rPr>
        <w:t xml:space="preserve"> easy to measure, </w:t>
      </w:r>
      <w:r w:rsidR="00AD1518">
        <w:rPr>
          <w:szCs w:val="28"/>
        </w:rPr>
        <w:t>non-invasive techn</w:t>
      </w:r>
      <w:r w:rsidR="00E609EA">
        <w:rPr>
          <w:szCs w:val="28"/>
        </w:rPr>
        <w:t>i</w:t>
      </w:r>
      <w:r w:rsidR="003E1E81">
        <w:rPr>
          <w:szCs w:val="28"/>
        </w:rPr>
        <w:t>que</w:t>
      </w:r>
      <w:r w:rsidR="00E609EA">
        <w:rPr>
          <w:szCs w:val="28"/>
        </w:rPr>
        <w:t xml:space="preserve"> </w:t>
      </w:r>
      <w:r w:rsidR="00196D85">
        <w:rPr>
          <w:szCs w:val="28"/>
        </w:rPr>
        <w:t>it has wide application for ath</w:t>
      </w:r>
      <w:r w:rsidR="00F122CF">
        <w:rPr>
          <w:szCs w:val="28"/>
        </w:rPr>
        <w:t>letic and public use.</w:t>
      </w:r>
      <w:r w:rsidR="00E609EA">
        <w:rPr>
          <w:szCs w:val="28"/>
        </w:rPr>
        <w:t xml:space="preserve"> </w:t>
      </w:r>
      <w:r w:rsidR="009F52CA">
        <w:rPr>
          <w:szCs w:val="28"/>
        </w:rPr>
        <w:t>Further studies could use a larger group</w:t>
      </w:r>
      <w:r w:rsidR="00B529A2">
        <w:rPr>
          <w:szCs w:val="28"/>
        </w:rPr>
        <w:t xml:space="preserve"> and take longer readings.</w:t>
      </w:r>
      <w:r w:rsidR="00206C0D">
        <w:rPr>
          <w:szCs w:val="28"/>
        </w:rPr>
        <w:t xml:space="preserve"> </w:t>
      </w:r>
    </w:p>
    <w:p w14:paraId="1C73BE8A" w14:textId="77777777" w:rsidR="00BB7707" w:rsidRDefault="00BB7707" w:rsidP="00844153">
      <w:pPr>
        <w:jc w:val="center"/>
        <w:rPr>
          <w:b/>
          <w:bCs/>
          <w:sz w:val="28"/>
          <w:szCs w:val="28"/>
        </w:rPr>
      </w:pPr>
    </w:p>
    <w:p w14:paraId="784C0C45" w14:textId="77777777" w:rsidR="00BB7707" w:rsidRDefault="00BB7707" w:rsidP="00844153">
      <w:pPr>
        <w:jc w:val="center"/>
        <w:rPr>
          <w:b/>
          <w:bCs/>
          <w:sz w:val="28"/>
          <w:szCs w:val="28"/>
        </w:rPr>
      </w:pPr>
    </w:p>
    <w:p w14:paraId="5A0F864C" w14:textId="77777777" w:rsidR="00B1417E" w:rsidRDefault="00B1417E" w:rsidP="00844153">
      <w:pPr>
        <w:jc w:val="center"/>
        <w:rPr>
          <w:b/>
          <w:bCs/>
          <w:sz w:val="28"/>
          <w:szCs w:val="28"/>
        </w:rPr>
      </w:pPr>
    </w:p>
    <w:p w14:paraId="33AADA58" w14:textId="77777777" w:rsidR="00B1417E" w:rsidRDefault="00B1417E" w:rsidP="00844153">
      <w:pPr>
        <w:jc w:val="center"/>
        <w:rPr>
          <w:b/>
          <w:bCs/>
          <w:sz w:val="28"/>
          <w:szCs w:val="28"/>
        </w:rPr>
      </w:pPr>
    </w:p>
    <w:p w14:paraId="2AC3893C" w14:textId="77777777" w:rsidR="00B1417E" w:rsidRDefault="00B1417E" w:rsidP="00844153">
      <w:pPr>
        <w:jc w:val="center"/>
        <w:rPr>
          <w:b/>
          <w:bCs/>
          <w:sz w:val="28"/>
          <w:szCs w:val="28"/>
        </w:rPr>
      </w:pPr>
    </w:p>
    <w:p w14:paraId="5567F95F" w14:textId="77777777" w:rsidR="00B1417E" w:rsidRDefault="00B1417E" w:rsidP="00844153">
      <w:pPr>
        <w:jc w:val="center"/>
        <w:rPr>
          <w:b/>
          <w:bCs/>
          <w:sz w:val="28"/>
          <w:szCs w:val="28"/>
        </w:rPr>
      </w:pPr>
    </w:p>
    <w:p w14:paraId="11C98C14" w14:textId="77777777" w:rsidR="00B1417E" w:rsidRDefault="00B1417E" w:rsidP="00844153">
      <w:pPr>
        <w:jc w:val="center"/>
        <w:rPr>
          <w:b/>
          <w:bCs/>
          <w:sz w:val="28"/>
          <w:szCs w:val="28"/>
        </w:rPr>
      </w:pPr>
    </w:p>
    <w:p w14:paraId="7B656662" w14:textId="77777777" w:rsidR="00B1417E" w:rsidRDefault="00B1417E" w:rsidP="00844153">
      <w:pPr>
        <w:jc w:val="center"/>
        <w:rPr>
          <w:b/>
          <w:bCs/>
          <w:sz w:val="28"/>
          <w:szCs w:val="28"/>
        </w:rPr>
      </w:pPr>
    </w:p>
    <w:p w14:paraId="67816C34" w14:textId="77777777" w:rsidR="00B1417E" w:rsidRDefault="00B1417E" w:rsidP="00844153">
      <w:pPr>
        <w:jc w:val="center"/>
        <w:rPr>
          <w:b/>
          <w:bCs/>
          <w:sz w:val="28"/>
          <w:szCs w:val="28"/>
        </w:rPr>
      </w:pPr>
    </w:p>
    <w:p w14:paraId="6B090D2F" w14:textId="77777777" w:rsidR="00B1417E" w:rsidRDefault="00B1417E" w:rsidP="00844153">
      <w:pPr>
        <w:jc w:val="center"/>
        <w:rPr>
          <w:b/>
          <w:bCs/>
          <w:sz w:val="28"/>
          <w:szCs w:val="28"/>
        </w:rPr>
      </w:pPr>
    </w:p>
    <w:p w14:paraId="55513993" w14:textId="77777777" w:rsidR="00B1417E" w:rsidRDefault="00B1417E" w:rsidP="00844153">
      <w:pPr>
        <w:jc w:val="center"/>
        <w:rPr>
          <w:b/>
          <w:bCs/>
          <w:sz w:val="28"/>
          <w:szCs w:val="28"/>
        </w:rPr>
      </w:pPr>
    </w:p>
    <w:p w14:paraId="21D419BD" w14:textId="77777777" w:rsidR="00B1417E" w:rsidRDefault="00B1417E" w:rsidP="00844153">
      <w:pPr>
        <w:jc w:val="center"/>
        <w:rPr>
          <w:b/>
          <w:bCs/>
          <w:sz w:val="28"/>
          <w:szCs w:val="28"/>
        </w:rPr>
      </w:pPr>
    </w:p>
    <w:p w14:paraId="5CFF3DB4" w14:textId="77777777" w:rsidR="00B1417E" w:rsidRDefault="00B1417E" w:rsidP="00844153">
      <w:pPr>
        <w:jc w:val="center"/>
        <w:rPr>
          <w:b/>
          <w:bCs/>
          <w:sz w:val="28"/>
          <w:szCs w:val="28"/>
        </w:rPr>
      </w:pPr>
    </w:p>
    <w:p w14:paraId="5CB62DEB" w14:textId="77777777" w:rsidR="00B1417E" w:rsidRDefault="00B1417E" w:rsidP="00844153">
      <w:pPr>
        <w:jc w:val="center"/>
        <w:rPr>
          <w:b/>
          <w:bCs/>
          <w:sz w:val="28"/>
          <w:szCs w:val="28"/>
        </w:rPr>
      </w:pPr>
    </w:p>
    <w:p w14:paraId="7DDA2E30" w14:textId="77777777" w:rsidR="00B1417E" w:rsidRDefault="00B1417E" w:rsidP="00844153">
      <w:pPr>
        <w:jc w:val="center"/>
        <w:rPr>
          <w:b/>
          <w:bCs/>
          <w:sz w:val="28"/>
          <w:szCs w:val="28"/>
        </w:rPr>
      </w:pPr>
    </w:p>
    <w:p w14:paraId="25F9FC6E" w14:textId="77777777" w:rsidR="00B1417E" w:rsidRDefault="00B1417E" w:rsidP="00844153">
      <w:pPr>
        <w:jc w:val="center"/>
        <w:rPr>
          <w:b/>
          <w:bCs/>
          <w:sz w:val="28"/>
          <w:szCs w:val="28"/>
        </w:rPr>
      </w:pPr>
    </w:p>
    <w:p w14:paraId="2FFB92BB" w14:textId="77777777" w:rsidR="00B1417E" w:rsidRDefault="00B1417E" w:rsidP="00844153">
      <w:pPr>
        <w:jc w:val="center"/>
        <w:rPr>
          <w:b/>
          <w:bCs/>
          <w:sz w:val="28"/>
          <w:szCs w:val="28"/>
        </w:rPr>
      </w:pPr>
    </w:p>
    <w:p w14:paraId="5AC44F46" w14:textId="77777777" w:rsidR="00B1417E" w:rsidRDefault="00B1417E" w:rsidP="00844153">
      <w:pPr>
        <w:jc w:val="center"/>
        <w:rPr>
          <w:b/>
          <w:bCs/>
          <w:sz w:val="28"/>
          <w:szCs w:val="28"/>
        </w:rPr>
      </w:pPr>
    </w:p>
    <w:p w14:paraId="0ED974C2" w14:textId="77777777" w:rsidR="00B1417E" w:rsidRDefault="00B1417E" w:rsidP="00844153">
      <w:pPr>
        <w:jc w:val="center"/>
        <w:rPr>
          <w:b/>
          <w:bCs/>
          <w:sz w:val="28"/>
          <w:szCs w:val="28"/>
        </w:rPr>
      </w:pPr>
    </w:p>
    <w:p w14:paraId="6A69996A" w14:textId="77777777" w:rsidR="00B1417E" w:rsidRDefault="00B1417E" w:rsidP="00844153">
      <w:pPr>
        <w:jc w:val="center"/>
        <w:rPr>
          <w:b/>
          <w:bCs/>
          <w:sz w:val="28"/>
          <w:szCs w:val="28"/>
        </w:rPr>
      </w:pPr>
    </w:p>
    <w:p w14:paraId="683890FA" w14:textId="77777777" w:rsidR="00B1417E" w:rsidRDefault="00B1417E" w:rsidP="00844153">
      <w:pPr>
        <w:jc w:val="center"/>
        <w:rPr>
          <w:b/>
          <w:bCs/>
          <w:sz w:val="28"/>
          <w:szCs w:val="28"/>
        </w:rPr>
      </w:pPr>
    </w:p>
    <w:p w14:paraId="4A3EDB5D" w14:textId="7F2CF9AA" w:rsidR="00F71698" w:rsidRDefault="00A333A7" w:rsidP="00844153">
      <w:pPr>
        <w:jc w:val="center"/>
        <w:rPr>
          <w:b/>
          <w:bCs/>
          <w:sz w:val="28"/>
          <w:szCs w:val="28"/>
        </w:rPr>
      </w:pPr>
      <w:r>
        <w:rPr>
          <w:b/>
          <w:bCs/>
          <w:sz w:val="28"/>
          <w:szCs w:val="28"/>
        </w:rPr>
        <w:lastRenderedPageBreak/>
        <w:t>H</w:t>
      </w:r>
      <w:r w:rsidR="00CB4C9A" w:rsidRPr="008154B1">
        <w:rPr>
          <w:b/>
          <w:bCs/>
          <w:sz w:val="28"/>
          <w:szCs w:val="28"/>
        </w:rPr>
        <w:t>eart Rate Variab</w:t>
      </w:r>
      <w:r w:rsidR="0097104F" w:rsidRPr="008154B1">
        <w:rPr>
          <w:b/>
          <w:bCs/>
          <w:sz w:val="28"/>
          <w:szCs w:val="28"/>
        </w:rPr>
        <w:t>i</w:t>
      </w:r>
      <w:r w:rsidR="00CB4C9A" w:rsidRPr="008154B1">
        <w:rPr>
          <w:b/>
          <w:bCs/>
          <w:sz w:val="28"/>
          <w:szCs w:val="28"/>
        </w:rPr>
        <w:t>lity</w:t>
      </w:r>
      <w:r w:rsidR="00513417" w:rsidRPr="008154B1">
        <w:rPr>
          <w:b/>
          <w:bCs/>
          <w:sz w:val="28"/>
          <w:szCs w:val="28"/>
        </w:rPr>
        <w:t xml:space="preserve"> in University </w:t>
      </w:r>
      <w:r w:rsidR="0097104F" w:rsidRPr="008154B1">
        <w:rPr>
          <w:b/>
          <w:bCs/>
          <w:sz w:val="28"/>
          <w:szCs w:val="28"/>
        </w:rPr>
        <w:t>Students</w:t>
      </w:r>
      <w:r w:rsidR="007456CF" w:rsidRPr="008154B1">
        <w:rPr>
          <w:b/>
          <w:bCs/>
          <w:sz w:val="28"/>
          <w:szCs w:val="28"/>
        </w:rPr>
        <w:t>:</w:t>
      </w:r>
      <w:r w:rsidR="0097104F" w:rsidRPr="008154B1">
        <w:rPr>
          <w:b/>
          <w:bCs/>
          <w:sz w:val="28"/>
          <w:szCs w:val="28"/>
        </w:rPr>
        <w:t xml:space="preserve"> </w:t>
      </w:r>
      <w:r w:rsidR="007C153F" w:rsidRPr="008154B1">
        <w:rPr>
          <w:b/>
          <w:bCs/>
          <w:sz w:val="28"/>
          <w:szCs w:val="28"/>
        </w:rPr>
        <w:t>Cardio</w:t>
      </w:r>
      <w:r w:rsidR="00E46FC3" w:rsidRPr="008154B1">
        <w:rPr>
          <w:b/>
          <w:bCs/>
          <w:sz w:val="28"/>
          <w:szCs w:val="28"/>
        </w:rPr>
        <w:t xml:space="preserve">-Respiratory </w:t>
      </w:r>
      <w:r w:rsidR="00CB4C9A" w:rsidRPr="008154B1">
        <w:rPr>
          <w:b/>
          <w:bCs/>
          <w:sz w:val="28"/>
          <w:szCs w:val="28"/>
        </w:rPr>
        <w:t>Lab Report</w:t>
      </w:r>
    </w:p>
    <w:p w14:paraId="68725B3F" w14:textId="5B849327" w:rsidR="00F71698" w:rsidRDefault="00CE1D0E" w:rsidP="00280A20">
      <w:pPr>
        <w:ind w:firstLine="720"/>
      </w:pPr>
      <w:r w:rsidRPr="006C49D5">
        <w:t>Heart rate variability</w:t>
      </w:r>
      <w:r w:rsidR="006B6391" w:rsidRPr="006C49D5">
        <w:t xml:space="preserve"> (HRV)</w:t>
      </w:r>
      <w:r w:rsidR="0040085F">
        <w:t xml:space="preserve"> as a measure of </w:t>
      </w:r>
      <w:r w:rsidR="006C09E9">
        <w:t>cardio</w:t>
      </w:r>
      <w:r w:rsidR="00B13BD3">
        <w:t xml:space="preserve">-respiratory, </w:t>
      </w:r>
      <w:r w:rsidR="00714F38">
        <w:t>psych</w:t>
      </w:r>
      <w:r w:rsidR="00B063F9">
        <w:t>o</w:t>
      </w:r>
      <w:r w:rsidR="00972704">
        <w:t>physio</w:t>
      </w:r>
      <w:r w:rsidR="00714F38">
        <w:t>logical</w:t>
      </w:r>
      <w:r w:rsidR="00B13BD3">
        <w:t xml:space="preserve"> </w:t>
      </w:r>
      <w:r w:rsidR="00E3746F">
        <w:t xml:space="preserve">and emotional </w:t>
      </w:r>
      <w:r w:rsidR="00B13BD3">
        <w:t>health</w:t>
      </w:r>
      <w:r w:rsidRPr="006C49D5">
        <w:t xml:space="preserve"> </w:t>
      </w:r>
      <w:r w:rsidR="00B855AB">
        <w:t xml:space="preserve">observed in university students will be the </w:t>
      </w:r>
      <w:r w:rsidR="004606A3">
        <w:t>basis of this lab report</w:t>
      </w:r>
      <w:r w:rsidR="00533904">
        <w:t xml:space="preserve">. HRV </w:t>
      </w:r>
      <w:r w:rsidRPr="006C49D5">
        <w:t>is a measure of the variation in beat-to-beat intervals</w:t>
      </w:r>
      <w:r w:rsidR="00962D9A">
        <w:t xml:space="preserve">, or the </w:t>
      </w:r>
      <w:r w:rsidR="00EC3262">
        <w:t>duration between beats,</w:t>
      </w:r>
      <w:r w:rsidRPr="006C49D5">
        <w:t xml:space="preserve"> over </w:t>
      </w:r>
      <w:r w:rsidR="00631322" w:rsidRPr="006C49D5">
        <w:t>a</w:t>
      </w:r>
      <w:r w:rsidR="008A1225">
        <w:t xml:space="preserve"> time</w:t>
      </w:r>
      <w:r w:rsidR="00631322" w:rsidRPr="006C49D5">
        <w:t xml:space="preserve"> period</w:t>
      </w:r>
      <w:r w:rsidRPr="006C49D5">
        <w:t xml:space="preserve"> (</w:t>
      </w:r>
      <w:r w:rsidR="00EC3262">
        <w:t>Thayer</w:t>
      </w:r>
      <w:r w:rsidR="001127F9">
        <w:t xml:space="preserve"> </w:t>
      </w:r>
      <w:r w:rsidR="00372485" w:rsidRPr="00372485">
        <w:rPr>
          <w:i/>
          <w:iCs/>
        </w:rPr>
        <w:t>et al</w:t>
      </w:r>
      <w:r w:rsidR="00372485">
        <w:t>.</w:t>
      </w:r>
      <w:r w:rsidR="00EC3262">
        <w:t xml:space="preserve">, 2012; </w:t>
      </w:r>
      <w:r w:rsidRPr="006C49D5">
        <w:t xml:space="preserve">Golosheykin, 2015). </w:t>
      </w:r>
      <w:r w:rsidR="00FC51F5">
        <w:t xml:space="preserve">Hear </w:t>
      </w:r>
      <w:r w:rsidR="001C3BC1">
        <w:t xml:space="preserve">rate (HR) is how many beats over </w:t>
      </w:r>
      <w:r w:rsidR="008A1225">
        <w:t xml:space="preserve">time period. </w:t>
      </w:r>
      <w:r w:rsidRPr="006C49D5">
        <w:t>These inter-beat intervals, or RR intervals</w:t>
      </w:r>
      <w:r w:rsidR="00DF2F36">
        <w:t xml:space="preserve"> </w:t>
      </w:r>
      <w:r w:rsidR="009B17A5">
        <w:t>(</w:t>
      </w:r>
      <w:r w:rsidR="00FB00CA">
        <w:t xml:space="preserve">see </w:t>
      </w:r>
      <w:r w:rsidR="00DF2F36">
        <w:t>Fig</w:t>
      </w:r>
      <w:r w:rsidR="00835692">
        <w:t>. 1)</w:t>
      </w:r>
      <w:r w:rsidRPr="006C49D5">
        <w:t>, reflect oscillations of the heart cycle and is considered a measure of the activity of the autonomic nervous system (ANS) to regulate the function of the cardiovascular system (Dong, 2016</w:t>
      </w:r>
      <w:r w:rsidR="00A265D5">
        <w:t xml:space="preserve">; </w:t>
      </w:r>
      <w:r w:rsidR="00C45A45">
        <w:t>Jimenez, 2017)</w:t>
      </w:r>
      <w:r w:rsidRPr="006C49D5">
        <w:t xml:space="preserve">. </w:t>
      </w:r>
      <w:r w:rsidR="006B6391" w:rsidRPr="006C49D5">
        <w:t>To better understand HRV, it helpful to understand the heart.</w:t>
      </w:r>
      <w:r w:rsidR="00865972">
        <w:t xml:space="preserve"> </w:t>
      </w:r>
      <w:r w:rsidR="00484DD2">
        <w:t>W</w:t>
      </w:r>
      <w:r w:rsidR="004F26E8">
        <w:t xml:space="preserve">ithin cardiac muscle </w:t>
      </w:r>
      <w:r w:rsidR="00484DD2">
        <w:t xml:space="preserve">some </w:t>
      </w:r>
      <w:r w:rsidR="00FD705D">
        <w:t xml:space="preserve">cells </w:t>
      </w:r>
      <w:r w:rsidR="00C61D12">
        <w:t xml:space="preserve">are known as </w:t>
      </w:r>
      <w:r w:rsidR="00F34841">
        <w:t xml:space="preserve">excitable cells that </w:t>
      </w:r>
      <w:r w:rsidR="00AB37F0">
        <w:t>can</w:t>
      </w:r>
      <w:r w:rsidR="003428C7">
        <w:t xml:space="preserve"> conduct an action potential</w:t>
      </w:r>
      <w:r w:rsidR="006C627B">
        <w:t xml:space="preserve"> </w:t>
      </w:r>
      <w:r w:rsidR="00817D5A">
        <w:t>(Lopez</w:t>
      </w:r>
      <w:r w:rsidR="00160CB9">
        <w:t xml:space="preserve"> &amp;</w:t>
      </w:r>
      <w:r w:rsidR="00817D5A">
        <w:t xml:space="preserve"> White, 2006)</w:t>
      </w:r>
      <w:r w:rsidR="006C627B">
        <w:t>.</w:t>
      </w:r>
      <w:r w:rsidR="006B6391" w:rsidRPr="006C49D5">
        <w:t xml:space="preserve"> To initiate its action, the heart requires an electrical stimulus. The </w:t>
      </w:r>
      <w:r w:rsidR="008A2017" w:rsidRPr="006C49D5">
        <w:t>propagation</w:t>
      </w:r>
      <w:r w:rsidR="006B6391" w:rsidRPr="006C49D5">
        <w:t xml:space="preserve"> of the electrical impulse comes from the sinoatrial node (</w:t>
      </w:r>
      <w:r w:rsidR="0058092C">
        <w:t>Lopez</w:t>
      </w:r>
      <w:r w:rsidR="006B6391" w:rsidRPr="006C49D5">
        <w:t xml:space="preserve"> &amp;</w:t>
      </w:r>
      <w:r w:rsidR="0043323B">
        <w:t xml:space="preserve"> </w:t>
      </w:r>
      <w:r w:rsidR="0058092C">
        <w:t>White</w:t>
      </w:r>
      <w:r w:rsidR="006B6391" w:rsidRPr="006C49D5">
        <w:t>, 2006). This often is known as the pacemaker for its purpose of regulating the usual rhythmic contractions of the heart. From this node</w:t>
      </w:r>
      <w:r w:rsidR="0024077F">
        <w:t xml:space="preserve"> </w:t>
      </w:r>
      <w:r w:rsidR="006B6391" w:rsidRPr="006C49D5">
        <w:t>the impulse passes to the atrial muscle</w:t>
      </w:r>
      <w:r w:rsidR="0091514A" w:rsidRPr="006C49D5">
        <w:t>s</w:t>
      </w:r>
      <w:r w:rsidR="006B6391" w:rsidRPr="006C49D5">
        <w:t xml:space="preserve"> causing atrial systole and then to the </w:t>
      </w:r>
      <w:r w:rsidR="00577C45" w:rsidRPr="006C49D5">
        <w:t>atrioventricular</w:t>
      </w:r>
      <w:r w:rsidR="006B6391" w:rsidRPr="006C49D5">
        <w:t xml:space="preserve"> node. It is then conveyed </w:t>
      </w:r>
      <w:r w:rsidR="0091514A" w:rsidRPr="006C49D5">
        <w:t>by</w:t>
      </w:r>
      <w:r w:rsidR="006B6391" w:rsidRPr="006C49D5">
        <w:t xml:space="preserve"> the Purkinje fibres</w:t>
      </w:r>
      <w:r w:rsidR="0091514A" w:rsidRPr="006C49D5">
        <w:t xml:space="preserve"> to ventricular muscles, causing </w:t>
      </w:r>
      <w:r w:rsidR="00E533B2" w:rsidRPr="006C49D5">
        <w:t>ventricle</w:t>
      </w:r>
      <w:r w:rsidR="0091514A" w:rsidRPr="006C49D5">
        <w:t xml:space="preserve"> systole. These contractions can be measured in the form of an electrocardiogram (ECG) signal on the surface of the skin due to minute changes in electrical voltages (depolarization) preceding the contractions (</w:t>
      </w:r>
      <w:r w:rsidR="00370334">
        <w:t>Lopez</w:t>
      </w:r>
      <w:r w:rsidR="0091514A" w:rsidRPr="006C49D5">
        <w:t xml:space="preserve"> &amp; </w:t>
      </w:r>
      <w:r w:rsidR="00370334">
        <w:t>White</w:t>
      </w:r>
      <w:r w:rsidR="0091514A" w:rsidRPr="006C49D5">
        <w:t>, 2006).</w:t>
      </w:r>
      <w:r w:rsidR="007C4029">
        <w:t xml:space="preserve"> </w:t>
      </w:r>
    </w:p>
    <w:p w14:paraId="283DE147" w14:textId="77777777" w:rsidR="00FB00CA" w:rsidRDefault="00FB00CA" w:rsidP="00FB00CA">
      <w:r>
        <w:t>Figure 1.</w:t>
      </w:r>
    </w:p>
    <w:p w14:paraId="68F8366F" w14:textId="77777777" w:rsidR="00FB00CA" w:rsidRDefault="00FB00CA" w:rsidP="00FB00CA">
      <w:r>
        <w:t>RR Intervals</w:t>
      </w:r>
    </w:p>
    <w:p w14:paraId="154D31C5" w14:textId="77777777" w:rsidR="00FB00CA" w:rsidRDefault="00FB00CA" w:rsidP="00FB00CA">
      <w:r w:rsidRPr="00BA6FDF">
        <w:rPr>
          <w:noProof/>
          <w:lang w:val="en-US"/>
        </w:rPr>
        <w:drawing>
          <wp:inline distT="0" distB="0" distL="0" distR="0" wp14:anchorId="03A9656A" wp14:editId="14A43E4B">
            <wp:extent cx="3876675" cy="17430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76675" cy="1743075"/>
                    </a:xfrm>
                    <a:prstGeom prst="rect">
                      <a:avLst/>
                    </a:prstGeom>
                    <a:noFill/>
                    <a:ln>
                      <a:noFill/>
                    </a:ln>
                  </pic:spPr>
                </pic:pic>
              </a:graphicData>
            </a:graphic>
          </wp:inline>
        </w:drawing>
      </w:r>
    </w:p>
    <w:p w14:paraId="4D7B0631" w14:textId="77777777" w:rsidR="00FB00CA" w:rsidRDefault="00FB00CA" w:rsidP="00FB00CA">
      <w:r>
        <w:t>Figure 1. (Dong, 2016)</w:t>
      </w:r>
    </w:p>
    <w:p w14:paraId="6A7915BF" w14:textId="2B42BACA" w:rsidR="002064DC" w:rsidRDefault="00CE0136">
      <w:r>
        <w:t xml:space="preserve">Both </w:t>
      </w:r>
      <w:r w:rsidR="00E7232C">
        <w:t>the sympathetic</w:t>
      </w:r>
      <w:r w:rsidR="00CA0D83">
        <w:t xml:space="preserve"> nervous system</w:t>
      </w:r>
      <w:r w:rsidR="003239BA">
        <w:t xml:space="preserve"> </w:t>
      </w:r>
      <w:r w:rsidR="00F47D48">
        <w:t>(SNS)</w:t>
      </w:r>
      <w:r w:rsidR="00E7232C">
        <w:t xml:space="preserve"> and parasympathetic nervous system</w:t>
      </w:r>
      <w:r w:rsidR="00CA0D83">
        <w:t xml:space="preserve"> (PNS)</w:t>
      </w:r>
      <w:r w:rsidR="00F47D48">
        <w:t xml:space="preserve"> </w:t>
      </w:r>
      <w:r w:rsidR="002F162D">
        <w:t xml:space="preserve">hold influence over the sinoatrial </w:t>
      </w:r>
      <w:r w:rsidR="001D7A7C">
        <w:t xml:space="preserve">(SA) </w:t>
      </w:r>
      <w:r w:rsidR="002F162D">
        <w:t>node in the heart</w:t>
      </w:r>
      <w:r w:rsidR="001D7A7C">
        <w:t xml:space="preserve">. </w:t>
      </w:r>
      <w:r w:rsidR="00221885">
        <w:t>At normal body temp</w:t>
      </w:r>
      <w:r w:rsidR="00D60BDB">
        <w:t>e</w:t>
      </w:r>
      <w:r w:rsidR="00221885">
        <w:t>rature</w:t>
      </w:r>
      <w:r w:rsidR="00D60BDB">
        <w:t xml:space="preserve"> this node </w:t>
      </w:r>
      <w:r w:rsidR="00E6493F">
        <w:t xml:space="preserve">sets a rate of about </w:t>
      </w:r>
      <w:r w:rsidR="00141FB0">
        <w:t>120 beats</w:t>
      </w:r>
      <w:r w:rsidR="00643554">
        <w:t xml:space="preserve"> per minute (</w:t>
      </w:r>
      <w:r w:rsidR="004A7210">
        <w:t>bpm</w:t>
      </w:r>
      <w:r w:rsidR="00320BED">
        <w:t xml:space="preserve">). </w:t>
      </w:r>
      <w:r w:rsidR="003B37BA">
        <w:t>The vagus nerve</w:t>
      </w:r>
      <w:r w:rsidR="009A33C1">
        <w:t xml:space="preserve">, which </w:t>
      </w:r>
      <w:r w:rsidR="00FC6E8D">
        <w:t xml:space="preserve">main function is </w:t>
      </w:r>
      <w:r w:rsidR="00451904">
        <w:t xml:space="preserve">afferent signalling </w:t>
      </w:r>
      <w:r w:rsidR="00EE3D65">
        <w:t>(information from organ</w:t>
      </w:r>
      <w:r w:rsidR="00D47FD4">
        <w:t>s to the brain</w:t>
      </w:r>
      <w:r w:rsidR="005C798D">
        <w:t>, in this case</w:t>
      </w:r>
      <w:r w:rsidR="00B8394C">
        <w:t xml:space="preserve"> the heart), </w:t>
      </w:r>
      <w:r w:rsidR="006916F5">
        <w:t xml:space="preserve">inhibits the SA node </w:t>
      </w:r>
      <w:r w:rsidR="00783C01">
        <w:t xml:space="preserve">to </w:t>
      </w:r>
      <w:r w:rsidR="00684B9E">
        <w:t xml:space="preserve">keep the resting heart rate </w:t>
      </w:r>
      <w:r w:rsidR="00302F83">
        <w:t>in the range</w:t>
      </w:r>
      <w:r w:rsidR="00AE32FD">
        <w:t xml:space="preserve"> of 70-80</w:t>
      </w:r>
      <w:r w:rsidR="004A7210">
        <w:t xml:space="preserve"> bpm</w:t>
      </w:r>
      <w:r w:rsidR="0083625F">
        <w:t xml:space="preserve"> (Thayer</w:t>
      </w:r>
      <w:r w:rsidR="00151373">
        <w:t xml:space="preserve"> </w:t>
      </w:r>
      <w:r w:rsidR="00372485" w:rsidRPr="00372485">
        <w:rPr>
          <w:i/>
          <w:iCs/>
        </w:rPr>
        <w:t>et al</w:t>
      </w:r>
      <w:r w:rsidR="00151373">
        <w:t>.,</w:t>
      </w:r>
      <w:r w:rsidR="0086205D">
        <w:t xml:space="preserve"> 2012</w:t>
      </w:r>
      <w:r w:rsidR="00E74C2A">
        <w:t>; Lopez &amp;</w:t>
      </w:r>
      <w:r w:rsidR="006F337A">
        <w:t xml:space="preserve"> White</w:t>
      </w:r>
      <w:r w:rsidR="00CF4777">
        <w:t>, 2006</w:t>
      </w:r>
      <w:r w:rsidR="0086205D">
        <w:t>)</w:t>
      </w:r>
      <w:r w:rsidR="003239BA">
        <w:t xml:space="preserve">. </w:t>
      </w:r>
      <w:r w:rsidR="008A3F69">
        <w:t>The manner in which the parasympathetic nervous system</w:t>
      </w:r>
      <w:r w:rsidR="00A607E5">
        <w:t xml:space="preserve"> influences</w:t>
      </w:r>
      <w:r w:rsidR="0001136E">
        <w:t xml:space="preserve"> heart rate</w:t>
      </w:r>
      <w:r w:rsidR="007500A2">
        <w:t xml:space="preserve"> through the vagus nerve</w:t>
      </w:r>
      <w:r w:rsidR="0001136E">
        <w:t xml:space="preserve"> is by releasing </w:t>
      </w:r>
      <w:r w:rsidR="00046227">
        <w:t>the neurotransmitter acetylcholine</w:t>
      </w:r>
      <w:r w:rsidR="00307A69">
        <w:t>. T</w:t>
      </w:r>
      <w:r w:rsidR="00F234F6">
        <w:t>h</w:t>
      </w:r>
      <w:r w:rsidR="001606B6">
        <w:t>e</w:t>
      </w:r>
      <w:r w:rsidR="00F234F6">
        <w:t xml:space="preserve"> result </w:t>
      </w:r>
      <w:r w:rsidR="00A215CD">
        <w:t>is two</w:t>
      </w:r>
      <w:r w:rsidR="000607FE">
        <w:t>-</w:t>
      </w:r>
      <w:r w:rsidR="00A215CD">
        <w:t>fold</w:t>
      </w:r>
      <w:r w:rsidR="003502B3">
        <w:t xml:space="preserve"> by slowing </w:t>
      </w:r>
      <w:r w:rsidR="00912C81">
        <w:t xml:space="preserve">both </w:t>
      </w:r>
      <w:r w:rsidR="007F7C91">
        <w:t xml:space="preserve">the </w:t>
      </w:r>
      <w:r w:rsidR="00F46937">
        <w:t>activity at the SA node and the cardiac impulse</w:t>
      </w:r>
      <w:r w:rsidR="0044610C">
        <w:t xml:space="preserve"> received at the </w:t>
      </w:r>
      <w:r w:rsidR="00CB1279">
        <w:t>ventricles</w:t>
      </w:r>
      <w:r w:rsidR="007D48FA">
        <w:t xml:space="preserve">. </w:t>
      </w:r>
      <w:r w:rsidR="00723387">
        <w:t>The sympathetic nervous system</w:t>
      </w:r>
      <w:r w:rsidR="00FD508C">
        <w:t xml:space="preserve"> </w:t>
      </w:r>
      <w:r w:rsidR="001859DC">
        <w:t xml:space="preserve">stimulates </w:t>
      </w:r>
      <w:r w:rsidR="005F78BB">
        <w:t xml:space="preserve">sympathetic nerve endings </w:t>
      </w:r>
      <w:r w:rsidR="0040654C">
        <w:t xml:space="preserve">mainly </w:t>
      </w:r>
      <w:r w:rsidR="0067429A">
        <w:t xml:space="preserve">at </w:t>
      </w:r>
      <w:r w:rsidR="001859DC">
        <w:t>the pacemaker</w:t>
      </w:r>
      <w:r w:rsidR="0040654C">
        <w:t xml:space="preserve">. </w:t>
      </w:r>
      <w:r w:rsidR="00145ECB">
        <w:t>This is done through release of another neurotransmitter</w:t>
      </w:r>
      <w:r w:rsidR="00C76553">
        <w:t>,</w:t>
      </w:r>
      <w:r w:rsidR="001803D9">
        <w:t xml:space="preserve"> nor</w:t>
      </w:r>
      <w:r w:rsidR="00301283">
        <w:t>adrenalin</w:t>
      </w:r>
      <w:r w:rsidR="00C76553">
        <w:t xml:space="preserve">, </w:t>
      </w:r>
      <w:r w:rsidR="00C36C1E">
        <w:t>in which it increases</w:t>
      </w:r>
      <w:r w:rsidR="00192329">
        <w:t xml:space="preserve"> the SA node discharge rate</w:t>
      </w:r>
      <w:r w:rsidR="00F83EED">
        <w:t xml:space="preserve"> and </w:t>
      </w:r>
      <w:r w:rsidR="004A1030">
        <w:t xml:space="preserve">accelerating </w:t>
      </w:r>
      <w:r w:rsidR="00E559B6">
        <w:t xml:space="preserve">impulse </w:t>
      </w:r>
      <w:r w:rsidR="00CF02BF">
        <w:t xml:space="preserve">conduction at the </w:t>
      </w:r>
      <w:r w:rsidR="00564EC6">
        <w:lastRenderedPageBreak/>
        <w:t>atrioventric</w:t>
      </w:r>
      <w:r w:rsidR="00394C58">
        <w:t>u</w:t>
      </w:r>
      <w:r w:rsidR="006661FE">
        <w:t>l</w:t>
      </w:r>
      <w:r w:rsidR="00394C58">
        <w:t>ar</w:t>
      </w:r>
      <w:r w:rsidR="006661FE">
        <w:t xml:space="preserve"> node</w:t>
      </w:r>
      <w:r w:rsidR="008577CE">
        <w:t xml:space="preserve">. </w:t>
      </w:r>
      <w:r w:rsidR="001260F4">
        <w:t>Respectively</w:t>
      </w:r>
      <w:r w:rsidR="003A0370">
        <w:t xml:space="preserve">, when the heart speeds up this is </w:t>
      </w:r>
      <w:r w:rsidR="007F3B20">
        <w:t>known as tachycardia</w:t>
      </w:r>
      <w:r w:rsidR="00EC1677">
        <w:t xml:space="preserve"> and when it slows </w:t>
      </w:r>
      <w:r w:rsidR="007331D1">
        <w:t xml:space="preserve">bradycardia. </w:t>
      </w:r>
    </w:p>
    <w:p w14:paraId="29D716B7" w14:textId="54445EBE" w:rsidR="006018F1" w:rsidRDefault="004F573B">
      <w:r>
        <w:t>By measuring</w:t>
      </w:r>
      <w:r w:rsidR="003112BC">
        <w:t xml:space="preserve"> this</w:t>
      </w:r>
      <w:r w:rsidR="00EE5973">
        <w:t xml:space="preserve"> variation</w:t>
      </w:r>
      <w:r w:rsidR="0003693D">
        <w:t xml:space="preserve"> over time</w:t>
      </w:r>
      <w:r w:rsidR="00EE5973">
        <w:t>,</w:t>
      </w:r>
      <w:r w:rsidR="003112BC">
        <w:t xml:space="preserve"> </w:t>
      </w:r>
      <w:r w:rsidR="00860EE3">
        <w:t xml:space="preserve">the </w:t>
      </w:r>
      <w:r w:rsidR="003112BC">
        <w:t>slowing and speeding up of the heart rate</w:t>
      </w:r>
      <w:r w:rsidR="00A3356D">
        <w:t xml:space="preserve"> </w:t>
      </w:r>
      <w:r w:rsidR="002513D2">
        <w:t xml:space="preserve">through </w:t>
      </w:r>
      <w:r w:rsidR="003F2697">
        <w:t xml:space="preserve">the </w:t>
      </w:r>
      <w:r w:rsidR="009762D5">
        <w:t>PSN and the SNS</w:t>
      </w:r>
      <w:r w:rsidR="00781029">
        <w:t xml:space="preserve"> </w:t>
      </w:r>
      <w:r w:rsidR="009A0E4D">
        <w:t>influence</w:t>
      </w:r>
      <w:r w:rsidR="00781029">
        <w:t xml:space="preserve"> via the vagus nerve</w:t>
      </w:r>
      <w:r w:rsidR="00A655AB">
        <w:t xml:space="preserve">, </w:t>
      </w:r>
      <w:r w:rsidR="00FB5565">
        <w:t xml:space="preserve">we have </w:t>
      </w:r>
      <w:r w:rsidR="00035C2D">
        <w:t xml:space="preserve">the heart rate variability of an </w:t>
      </w:r>
      <w:r w:rsidR="00B06486">
        <w:t>individual</w:t>
      </w:r>
      <w:r w:rsidR="00FE57EB">
        <w:t xml:space="preserve"> (Thayer </w:t>
      </w:r>
      <w:r w:rsidR="00372485" w:rsidRPr="00372485">
        <w:rPr>
          <w:i/>
          <w:iCs/>
        </w:rPr>
        <w:t>et al</w:t>
      </w:r>
      <w:r w:rsidR="00FE57EB">
        <w:t>., 2012)</w:t>
      </w:r>
      <w:r w:rsidR="00B06486">
        <w:t xml:space="preserve">. </w:t>
      </w:r>
      <w:r w:rsidR="00BF32E4">
        <w:t xml:space="preserve">Heart </w:t>
      </w:r>
      <w:r w:rsidR="00A512D6">
        <w:t xml:space="preserve">rate variability </w:t>
      </w:r>
      <w:r w:rsidR="005E739F">
        <w:t>is considered a</w:t>
      </w:r>
      <w:r w:rsidR="00D55601">
        <w:t xml:space="preserve"> good ma</w:t>
      </w:r>
      <w:r w:rsidR="00897446">
        <w:t>r</w:t>
      </w:r>
      <w:r w:rsidR="00D55601">
        <w:t>ker for assessing</w:t>
      </w:r>
      <w:r w:rsidR="005E739F">
        <w:t xml:space="preserve"> adequate </w:t>
      </w:r>
      <w:r w:rsidR="00D55601">
        <w:t xml:space="preserve">cardiac </w:t>
      </w:r>
      <w:r w:rsidR="000019DF">
        <w:t>regulation</w:t>
      </w:r>
      <w:r w:rsidR="00996649">
        <w:t xml:space="preserve"> </w:t>
      </w:r>
      <w:r w:rsidR="00820AE0">
        <w:t>o</w:t>
      </w:r>
      <w:r w:rsidR="00475A5D">
        <w:t>f</w:t>
      </w:r>
      <w:r w:rsidR="00820AE0">
        <w:t xml:space="preserve"> both psychological and physiological </w:t>
      </w:r>
      <w:r w:rsidR="00E533D7">
        <w:t>stimulus</w:t>
      </w:r>
      <w:r w:rsidR="00F4169D">
        <w:t xml:space="preserve"> of the </w:t>
      </w:r>
      <w:r w:rsidR="00F05A5C">
        <w:t>autonomic nervous system</w:t>
      </w:r>
      <w:r w:rsidR="005B6322">
        <w:t xml:space="preserve"> (Dong, 2016)</w:t>
      </w:r>
      <w:r w:rsidR="00F05A5C">
        <w:t>.</w:t>
      </w:r>
      <w:r w:rsidR="000E68B2">
        <w:t xml:space="preserve"> </w:t>
      </w:r>
      <w:r w:rsidR="00D429F0">
        <w:t>Specifically,</w:t>
      </w:r>
      <w:r w:rsidR="008930DB">
        <w:t xml:space="preserve"> </w:t>
      </w:r>
      <w:r w:rsidR="00D429F0">
        <w:t>e</w:t>
      </w:r>
      <w:r w:rsidR="003E6C86">
        <w:t>vidence suggests that when respiration rate and depth are controlled HRV is a measure of parasympathetic (vagal) activity (</w:t>
      </w:r>
      <w:proofErr w:type="spellStart"/>
      <w:r w:rsidR="00681DD3" w:rsidRPr="00681DD3">
        <w:t>Schinkoeth</w:t>
      </w:r>
      <w:proofErr w:type="spellEnd"/>
      <w:r w:rsidR="00681DD3" w:rsidRPr="00681DD3">
        <w:t xml:space="preserve"> </w:t>
      </w:r>
      <w:r w:rsidR="00372485" w:rsidRPr="00372485">
        <w:rPr>
          <w:i/>
          <w:iCs/>
        </w:rPr>
        <w:t>et al</w:t>
      </w:r>
      <w:r w:rsidR="00681DD3" w:rsidRPr="00681DD3">
        <w:t>., 2019</w:t>
      </w:r>
      <w:r w:rsidR="003E6C86">
        <w:t>).</w:t>
      </w:r>
      <w:r w:rsidR="009D7BED">
        <w:t xml:space="preserve"> </w:t>
      </w:r>
      <w:r w:rsidR="0015584F">
        <w:t xml:space="preserve">Under normal </w:t>
      </w:r>
      <w:r w:rsidR="00790689">
        <w:t xml:space="preserve">resting conditions </w:t>
      </w:r>
      <w:r w:rsidR="008914F7">
        <w:t>t</w:t>
      </w:r>
      <w:r w:rsidR="009C3EDF">
        <w:t>h</w:t>
      </w:r>
      <w:r w:rsidR="00890ADC">
        <w:t>is is a phenomeno</w:t>
      </w:r>
      <w:r w:rsidR="00392C6B">
        <w:t xml:space="preserve">n known as rhythmic </w:t>
      </w:r>
      <w:r w:rsidR="00D261B6">
        <w:t>sinus arrhythmia</w:t>
      </w:r>
      <w:r w:rsidR="00C968B9">
        <w:t xml:space="preserve"> (RSA)</w:t>
      </w:r>
      <w:r w:rsidR="00D41D16">
        <w:t xml:space="preserve"> (Dong, 2016)</w:t>
      </w:r>
      <w:r w:rsidR="00C968B9">
        <w:t xml:space="preserve">. </w:t>
      </w:r>
      <w:r w:rsidR="00F87A35">
        <w:t xml:space="preserve">While </w:t>
      </w:r>
      <w:r w:rsidR="004F38D5">
        <w:t>respirating</w:t>
      </w:r>
      <w:r w:rsidR="00F87A35">
        <w:t xml:space="preserve"> t</w:t>
      </w:r>
      <w:r w:rsidR="008657D3">
        <w:t>here is</w:t>
      </w:r>
      <w:r w:rsidR="00DC1813">
        <w:t xml:space="preserve"> </w:t>
      </w:r>
      <w:r w:rsidR="00C35865">
        <w:t xml:space="preserve">cardiac-deceleration during expiration and </w:t>
      </w:r>
      <w:r w:rsidR="008914F7">
        <w:t xml:space="preserve">cardiac-acceleration </w:t>
      </w:r>
      <w:r w:rsidR="00340ACE">
        <w:t xml:space="preserve">during </w:t>
      </w:r>
      <w:r w:rsidR="00207D20">
        <w:t>inspiration</w:t>
      </w:r>
      <w:r w:rsidR="003F46E0">
        <w:t>.</w:t>
      </w:r>
      <w:r w:rsidR="00C46BA8">
        <w:t xml:space="preserve"> </w:t>
      </w:r>
      <w:r w:rsidR="003F46E0">
        <w:t>This</w:t>
      </w:r>
      <w:r w:rsidR="00C46BA8">
        <w:t xml:space="preserve"> is </w:t>
      </w:r>
      <w:r w:rsidR="005C10F5">
        <w:t>respiratory sinus arrythmia</w:t>
      </w:r>
      <w:r w:rsidR="00F64E87">
        <w:t>.</w:t>
      </w:r>
      <w:r w:rsidR="000C4A50">
        <w:t xml:space="preserve"> </w:t>
      </w:r>
      <w:r w:rsidR="00E726FB">
        <w:t xml:space="preserve">During the expiration </w:t>
      </w:r>
      <w:r w:rsidR="009963B3">
        <w:t>phase</w:t>
      </w:r>
      <w:r w:rsidR="00EB7745">
        <w:t xml:space="preserve"> there </w:t>
      </w:r>
      <w:r w:rsidR="00D80908">
        <w:t xml:space="preserve">is an occurrence of efferent </w:t>
      </w:r>
      <w:r w:rsidR="00982E46">
        <w:t xml:space="preserve">signalling from </w:t>
      </w:r>
      <w:r w:rsidR="00D9252A">
        <w:t>the vagus nerve</w:t>
      </w:r>
      <w:r w:rsidR="00751A3B">
        <w:t xml:space="preserve"> to the sinus node</w:t>
      </w:r>
      <w:r w:rsidR="00B37C90">
        <w:t xml:space="preserve"> which is absent or weake</w:t>
      </w:r>
      <w:r w:rsidR="00DF7347">
        <w:t>ned w</w:t>
      </w:r>
      <w:r w:rsidR="00A53A34">
        <w:t>ith</w:t>
      </w:r>
      <w:r w:rsidR="00DF7347">
        <w:t xml:space="preserve"> inspirat</w:t>
      </w:r>
      <w:r w:rsidR="00A53A34">
        <w:t>ion</w:t>
      </w:r>
      <w:r w:rsidR="00F64E87">
        <w:t xml:space="preserve"> </w:t>
      </w:r>
      <w:r w:rsidR="00110949">
        <w:t>(Dong, 2016</w:t>
      </w:r>
      <w:r w:rsidR="000C4A50">
        <w:t>).</w:t>
      </w:r>
      <w:r w:rsidR="009604D0">
        <w:t xml:space="preserve"> </w:t>
      </w:r>
      <w:r w:rsidR="00A918A0">
        <w:t>This suggests that there is more of an effect</w:t>
      </w:r>
      <w:r w:rsidR="00FC40A0">
        <w:t xml:space="preserve"> on the nervous system</w:t>
      </w:r>
      <w:r w:rsidR="00A918A0">
        <w:t xml:space="preserve"> </w:t>
      </w:r>
      <w:r w:rsidR="005107D7">
        <w:t>from breathing out</w:t>
      </w:r>
      <w:r w:rsidR="00DF6D39">
        <w:t>, mainly</w:t>
      </w:r>
      <w:r w:rsidR="00983693">
        <w:t xml:space="preserve"> calming or slow</w:t>
      </w:r>
      <w:r w:rsidR="00131D39">
        <w:t>ing of the</w:t>
      </w:r>
      <w:r w:rsidR="00983693">
        <w:t xml:space="preserve"> heart rate, </w:t>
      </w:r>
      <w:r w:rsidR="00131D39">
        <w:t xml:space="preserve">than </w:t>
      </w:r>
      <w:r w:rsidR="00AB330C">
        <w:t>there is breathing in</w:t>
      </w:r>
      <w:r w:rsidR="002D6C95">
        <w:t xml:space="preserve"> by the </w:t>
      </w:r>
      <w:r w:rsidR="00D26057">
        <w:t xml:space="preserve">parasympathetic influence (Thayer </w:t>
      </w:r>
      <w:r w:rsidR="00372485" w:rsidRPr="00372485">
        <w:rPr>
          <w:i/>
          <w:iCs/>
        </w:rPr>
        <w:t>et al</w:t>
      </w:r>
      <w:r w:rsidR="00D26057">
        <w:t>., 2012)</w:t>
      </w:r>
      <w:r w:rsidR="00DD474E">
        <w:t>.</w:t>
      </w:r>
    </w:p>
    <w:p w14:paraId="0568FCB1" w14:textId="1EA8EC12" w:rsidR="006E4E73" w:rsidRPr="007505C6" w:rsidRDefault="00775F0C">
      <w:r>
        <w:t>Analysis of the recordings of RR intervals and heart rate are measures used as indicators of the autonomic nervous systems function (</w:t>
      </w:r>
      <w:r w:rsidR="00681DD3" w:rsidRPr="00681DD3">
        <w:t xml:space="preserve">Nummela </w:t>
      </w:r>
      <w:r w:rsidR="00372485" w:rsidRPr="00372485">
        <w:rPr>
          <w:i/>
          <w:iCs/>
        </w:rPr>
        <w:t>et al</w:t>
      </w:r>
      <w:r w:rsidR="00681DD3" w:rsidRPr="00681DD3">
        <w:t>., 2016</w:t>
      </w:r>
      <w:r>
        <w:t xml:space="preserve">). </w:t>
      </w:r>
      <w:r w:rsidR="00A60A6C">
        <w:t>As</w:t>
      </w:r>
      <w:r w:rsidR="00D8318B">
        <w:t xml:space="preserve"> the heart</w:t>
      </w:r>
      <w:r w:rsidR="00847A97">
        <w:t xml:space="preserve"> </w:t>
      </w:r>
      <w:r w:rsidR="00A60A6C">
        <w:t>react</w:t>
      </w:r>
      <w:r w:rsidR="00D8318B">
        <w:t>s</w:t>
      </w:r>
      <w:r w:rsidR="00F06395">
        <w:t xml:space="preserve"> </w:t>
      </w:r>
      <w:r w:rsidR="006D723C">
        <w:t>to</w:t>
      </w:r>
      <w:r w:rsidR="00A60A6C">
        <w:t xml:space="preserve"> stimul</w:t>
      </w:r>
      <w:r w:rsidR="006D723C">
        <w:t xml:space="preserve">i the </w:t>
      </w:r>
      <w:r w:rsidR="00CD61E8">
        <w:t>rhythm increases and decre</w:t>
      </w:r>
      <w:r w:rsidR="00A36B3F">
        <w:t xml:space="preserve">ases </w:t>
      </w:r>
      <w:proofErr w:type="gramStart"/>
      <w:r w:rsidR="00067EFB">
        <w:t>in order for</w:t>
      </w:r>
      <w:proofErr w:type="gramEnd"/>
      <w:r w:rsidR="00067EFB">
        <w:t xml:space="preserve"> the body to </w:t>
      </w:r>
      <w:r w:rsidR="009004E7">
        <w:t xml:space="preserve">change and </w:t>
      </w:r>
      <w:r w:rsidR="00953F80">
        <w:t>adapt</w:t>
      </w:r>
      <w:r w:rsidR="00C517BC">
        <w:t xml:space="preserve"> </w:t>
      </w:r>
      <w:r w:rsidR="000943CF">
        <w:t>which</w:t>
      </w:r>
      <w:r w:rsidR="007F1DAF">
        <w:t xml:space="preserve"> shows </w:t>
      </w:r>
      <w:r w:rsidR="006D6143">
        <w:t xml:space="preserve">a </w:t>
      </w:r>
      <w:r w:rsidR="00E47D83">
        <w:t>correspondence between</w:t>
      </w:r>
      <w:r w:rsidR="008B3462">
        <w:t xml:space="preserve"> HRV and </w:t>
      </w:r>
      <w:r w:rsidR="0012744F">
        <w:t>this adaptability</w:t>
      </w:r>
      <w:r w:rsidR="00B31D63">
        <w:t xml:space="preserve"> (</w:t>
      </w:r>
      <w:r w:rsidR="00681DD3" w:rsidRPr="00681DD3">
        <w:t xml:space="preserve">Fatisson </w:t>
      </w:r>
      <w:r w:rsidR="00372485" w:rsidRPr="00372485">
        <w:rPr>
          <w:i/>
          <w:iCs/>
        </w:rPr>
        <w:t>et al</w:t>
      </w:r>
      <w:r w:rsidR="00681DD3" w:rsidRPr="00681DD3">
        <w:t>., 2016</w:t>
      </w:r>
      <w:r w:rsidR="00B31D63">
        <w:t>).</w:t>
      </w:r>
      <w:r w:rsidR="00BF4154">
        <w:t xml:space="preserve"> </w:t>
      </w:r>
      <w:r w:rsidR="00D05655">
        <w:t>Most HRV score</w:t>
      </w:r>
      <w:r w:rsidR="00E443DA">
        <w:t>s</w:t>
      </w:r>
      <w:r w:rsidR="00D05655">
        <w:t xml:space="preserve"> are ranked from weak</w:t>
      </w:r>
      <w:r w:rsidR="00E443DA">
        <w:t>/low</w:t>
      </w:r>
      <w:r w:rsidR="002A7D67">
        <w:t>, normal and high</w:t>
      </w:r>
      <w:r w:rsidR="009C51BA">
        <w:t xml:space="preserve">. A high score </w:t>
      </w:r>
      <w:r w:rsidR="00B1437A">
        <w:t>suggests that the</w:t>
      </w:r>
      <w:r w:rsidR="002276E1">
        <w:t>re is more flexibility</w:t>
      </w:r>
      <w:r w:rsidR="00CF6DD5">
        <w:t xml:space="preserve"> of the heart, or organism, to adapt to </w:t>
      </w:r>
      <w:r w:rsidR="001C7C20">
        <w:t>stress or stimulu</w:t>
      </w:r>
      <w:r w:rsidR="00526FBE">
        <w:t>s (</w:t>
      </w:r>
      <w:r w:rsidR="00681DD3" w:rsidRPr="00681DD3">
        <w:t xml:space="preserve">Fatisson </w:t>
      </w:r>
      <w:r w:rsidR="00372485" w:rsidRPr="00372485">
        <w:rPr>
          <w:i/>
          <w:iCs/>
        </w:rPr>
        <w:t>et al</w:t>
      </w:r>
      <w:r w:rsidR="00681DD3" w:rsidRPr="00681DD3">
        <w:t>., 2016</w:t>
      </w:r>
      <w:r w:rsidR="0075058D">
        <w:t>).</w:t>
      </w:r>
      <w:r w:rsidR="00A41AB1">
        <w:t xml:space="preserve"> It has been shown that a high level of endurance performance</w:t>
      </w:r>
      <w:r w:rsidR="00305420">
        <w:t xml:space="preserve"> </w:t>
      </w:r>
      <w:r w:rsidR="008E2D00">
        <w:t>(</w:t>
      </w:r>
      <w:r w:rsidR="00E73CD2">
        <w:t>es</w:t>
      </w:r>
      <w:r w:rsidR="00305420">
        <w:t>sentially</w:t>
      </w:r>
      <w:r w:rsidR="004F3E3C">
        <w:t xml:space="preserve"> dealing with high stress</w:t>
      </w:r>
      <w:r w:rsidR="008E2D00">
        <w:t>)</w:t>
      </w:r>
      <w:r w:rsidR="00A41AB1">
        <w:t xml:space="preserve"> is correlated with high heart rate variability and low heart rate (</w:t>
      </w:r>
      <w:r w:rsidR="00681DD3" w:rsidRPr="00681DD3">
        <w:t xml:space="preserve">Nummela </w:t>
      </w:r>
      <w:r w:rsidR="00372485" w:rsidRPr="00372485">
        <w:rPr>
          <w:i/>
          <w:iCs/>
        </w:rPr>
        <w:t>et al</w:t>
      </w:r>
      <w:r w:rsidR="00681DD3" w:rsidRPr="00681DD3">
        <w:t>., 2016</w:t>
      </w:r>
      <w:r w:rsidR="00A41AB1">
        <w:t xml:space="preserve">). </w:t>
      </w:r>
      <w:r w:rsidR="00483277">
        <w:t xml:space="preserve">They are also </w:t>
      </w:r>
      <w:r w:rsidR="007E6BE1">
        <w:t>being used as markers for health indication</w:t>
      </w:r>
      <w:r w:rsidR="000B79A9">
        <w:t xml:space="preserve"> as</w:t>
      </w:r>
      <w:r w:rsidR="00D53093">
        <w:t xml:space="preserve"> a low HRV</w:t>
      </w:r>
      <w:r w:rsidR="00C56439">
        <w:t xml:space="preserve"> is </w:t>
      </w:r>
      <w:r w:rsidR="00DE273B">
        <w:t>“</w:t>
      </w:r>
      <w:r w:rsidR="008E3371">
        <w:t xml:space="preserve">associated </w:t>
      </w:r>
      <w:r w:rsidR="00DE273B">
        <w:t xml:space="preserve">with </w:t>
      </w:r>
      <w:r w:rsidR="00754D74">
        <w:t>an increased risk of all-cause mortality</w:t>
      </w:r>
      <w:r w:rsidR="00A30B5A">
        <w:t xml:space="preserve">” (Thayer </w:t>
      </w:r>
      <w:r w:rsidR="00372485" w:rsidRPr="00372485">
        <w:rPr>
          <w:i/>
          <w:iCs/>
        </w:rPr>
        <w:t>et al</w:t>
      </w:r>
      <w:r w:rsidR="00A30B5A">
        <w:t>., 2012).</w:t>
      </w:r>
      <w:r w:rsidR="004919F6">
        <w:t xml:space="preserve"> </w:t>
      </w:r>
      <w:r w:rsidR="006623F4">
        <w:t xml:space="preserve">As HRV indices have been associated with health risk factors such as glucose intolerance, diabetes, insulin resistance, central obesity, hypertension and </w:t>
      </w:r>
      <w:r w:rsidR="008B0DEA">
        <w:t>dyslipidaemia</w:t>
      </w:r>
      <w:r w:rsidR="006623F4">
        <w:t>, it has the potential for recognizing differing states of disease and health</w:t>
      </w:r>
      <w:r w:rsidR="005C76DC">
        <w:t xml:space="preserve"> (Dong, 2016)</w:t>
      </w:r>
      <w:r w:rsidR="006623F4">
        <w:t>.</w:t>
      </w:r>
      <w:r w:rsidR="002F7A59">
        <w:t xml:space="preserve"> </w:t>
      </w:r>
      <w:r w:rsidR="007E3269">
        <w:t>Some health problems</w:t>
      </w:r>
      <w:r w:rsidR="003B060F">
        <w:t xml:space="preserve"> will reflect a</w:t>
      </w:r>
      <w:r w:rsidR="00F63189">
        <w:t xml:space="preserve"> </w:t>
      </w:r>
      <w:r w:rsidR="00757096">
        <w:t>low HRV</w:t>
      </w:r>
      <w:r w:rsidR="00E41357">
        <w:t xml:space="preserve"> reading</w:t>
      </w:r>
      <w:r w:rsidR="003B060F">
        <w:t xml:space="preserve"> </w:t>
      </w:r>
      <w:r w:rsidR="009F383E">
        <w:t>as a symptom</w:t>
      </w:r>
      <w:r w:rsidR="009B33EC">
        <w:t xml:space="preserve"> </w:t>
      </w:r>
      <w:r w:rsidR="00EC41C6">
        <w:t xml:space="preserve">of conditions </w:t>
      </w:r>
      <w:r w:rsidR="00AF728E">
        <w:t xml:space="preserve">which affect </w:t>
      </w:r>
      <w:r w:rsidR="00B626DB">
        <w:t xml:space="preserve">psychosocial abilities, </w:t>
      </w:r>
      <w:r w:rsidR="00E86EF3">
        <w:t xml:space="preserve">self-regulation, and </w:t>
      </w:r>
      <w:r w:rsidR="00315E5A">
        <w:t>immune functions (</w:t>
      </w:r>
      <w:r w:rsidR="00FE0660">
        <w:t>Golo</w:t>
      </w:r>
      <w:r w:rsidR="00266438">
        <w:t>sheykin, 2015;</w:t>
      </w:r>
      <w:r w:rsidR="00197853">
        <w:t xml:space="preserve"> </w:t>
      </w:r>
      <w:r w:rsidR="00681DD3" w:rsidRPr="00681DD3">
        <w:t xml:space="preserve">Fatisson </w:t>
      </w:r>
      <w:r w:rsidR="00372485" w:rsidRPr="00372485">
        <w:rPr>
          <w:i/>
          <w:iCs/>
        </w:rPr>
        <w:t>et al</w:t>
      </w:r>
      <w:r w:rsidR="00681DD3" w:rsidRPr="00681DD3">
        <w:t>., 2016</w:t>
      </w:r>
      <w:r w:rsidR="004C3702">
        <w:t>)</w:t>
      </w:r>
      <w:r w:rsidR="00315E5A">
        <w:t>.</w:t>
      </w:r>
      <w:r w:rsidR="00BF6E43">
        <w:t xml:space="preserve"> </w:t>
      </w:r>
      <w:r w:rsidR="00AC7DF1">
        <w:t>Depressive disorders and c</w:t>
      </w:r>
      <w:r w:rsidR="00DC45F7">
        <w:t>ardi</w:t>
      </w:r>
      <w:r w:rsidR="00456DA3">
        <w:t>o</w:t>
      </w:r>
      <w:r w:rsidR="00DC45F7">
        <w:t>vascular di</w:t>
      </w:r>
      <w:r w:rsidR="00AC7DF1">
        <w:t>sease</w:t>
      </w:r>
      <w:r w:rsidR="00CB70A4">
        <w:t xml:space="preserve"> are pathologies that most affect HRV</w:t>
      </w:r>
      <w:r w:rsidR="00663E33">
        <w:t xml:space="preserve"> as shown by a high medical cost in western societies</w:t>
      </w:r>
      <w:r w:rsidR="00DB081A">
        <w:t xml:space="preserve"> (</w:t>
      </w:r>
      <w:r w:rsidR="00681DD3" w:rsidRPr="00681DD3">
        <w:t xml:space="preserve">Fatisson </w:t>
      </w:r>
      <w:r w:rsidR="00372485" w:rsidRPr="00372485">
        <w:rPr>
          <w:i/>
          <w:iCs/>
        </w:rPr>
        <w:t>et al</w:t>
      </w:r>
      <w:r w:rsidR="00681DD3" w:rsidRPr="00681DD3">
        <w:t>., 2016</w:t>
      </w:r>
      <w:r w:rsidR="00DB081A">
        <w:t>)</w:t>
      </w:r>
      <w:r w:rsidR="00D3673E">
        <w:t xml:space="preserve">. </w:t>
      </w:r>
      <w:r w:rsidR="000D5DE2">
        <w:t>Thayer</w:t>
      </w:r>
      <w:r w:rsidR="004A7035">
        <w:t xml:space="preserve"> </w:t>
      </w:r>
      <w:r w:rsidR="00372485" w:rsidRPr="00372485">
        <w:rPr>
          <w:i/>
          <w:iCs/>
        </w:rPr>
        <w:t>et al</w:t>
      </w:r>
      <w:r w:rsidR="004A7035">
        <w:rPr>
          <w:i/>
          <w:iCs/>
        </w:rPr>
        <w:t xml:space="preserve">. </w:t>
      </w:r>
      <w:r w:rsidR="004A7035" w:rsidRPr="005B10EA">
        <w:t>(2012</w:t>
      </w:r>
      <w:r w:rsidR="005B10EA" w:rsidRPr="005B10EA">
        <w:t>)</w:t>
      </w:r>
      <w:r w:rsidR="00F03219">
        <w:t xml:space="preserve"> </w:t>
      </w:r>
      <w:r w:rsidR="00197853">
        <w:t>states that the rhythm of a diseased heart show very little to no oscillations while a healthy heart varies spontaneously under stimulus. He also</w:t>
      </w:r>
      <w:r w:rsidR="00F03219">
        <w:t xml:space="preserve"> </w:t>
      </w:r>
      <w:r w:rsidR="00981076">
        <w:t>puts forth</w:t>
      </w:r>
      <w:r w:rsidR="00CD12AA">
        <w:t xml:space="preserve"> that </w:t>
      </w:r>
      <w:r w:rsidR="00A54814">
        <w:t>the link between the brain and the heart</w:t>
      </w:r>
      <w:r w:rsidR="002624DA">
        <w:t>,</w:t>
      </w:r>
      <w:r w:rsidR="00A54814">
        <w:t xml:space="preserve"> </w:t>
      </w:r>
      <w:r w:rsidR="009D19BD">
        <w:t>through vagal afferent</w:t>
      </w:r>
      <w:r w:rsidR="000C70E2">
        <w:t>/efferent traffic</w:t>
      </w:r>
      <w:r w:rsidR="002624DA">
        <w:t>,</w:t>
      </w:r>
      <w:r w:rsidR="007E067E">
        <w:t xml:space="preserve"> that </w:t>
      </w:r>
      <w:r w:rsidR="00273B0F">
        <w:t xml:space="preserve">can </w:t>
      </w:r>
      <w:r w:rsidR="007E067E">
        <w:t>tell us import</w:t>
      </w:r>
      <w:r w:rsidR="00315880">
        <w:t>ant information</w:t>
      </w:r>
      <w:r w:rsidR="00196027">
        <w:t xml:space="preserve"> </w:t>
      </w:r>
      <w:r w:rsidR="00315880">
        <w:t xml:space="preserve">about the </w:t>
      </w:r>
      <w:r w:rsidR="007C7B69">
        <w:t xml:space="preserve">state of the </w:t>
      </w:r>
      <w:r w:rsidR="00315880">
        <w:t>heart</w:t>
      </w:r>
      <w:r w:rsidR="005403CE">
        <w:t xml:space="preserve"> </w:t>
      </w:r>
      <w:r w:rsidR="004A3525">
        <w:t xml:space="preserve">as well as </w:t>
      </w:r>
      <w:r w:rsidR="005403CE">
        <w:t>the state of the br</w:t>
      </w:r>
      <w:r w:rsidR="00044040">
        <w:t xml:space="preserve">ain. </w:t>
      </w:r>
      <w:r w:rsidR="00B90AE0">
        <w:t>Silvia</w:t>
      </w:r>
      <w:r w:rsidR="00E01C05">
        <w:t xml:space="preserve"> </w:t>
      </w:r>
      <w:r w:rsidR="00372485" w:rsidRPr="00372485">
        <w:rPr>
          <w:i/>
          <w:iCs/>
        </w:rPr>
        <w:t>et al</w:t>
      </w:r>
      <w:r w:rsidR="00513465">
        <w:t>.</w:t>
      </w:r>
      <w:r w:rsidR="00B90AE0">
        <w:t xml:space="preserve"> (2014) </w:t>
      </w:r>
      <w:r w:rsidR="00F31AED">
        <w:t>found</w:t>
      </w:r>
      <w:r w:rsidR="004070F4">
        <w:t xml:space="preserve"> that </w:t>
      </w:r>
      <w:r w:rsidR="00672A0E">
        <w:t xml:space="preserve">there is a </w:t>
      </w:r>
      <w:r w:rsidR="00BA6900">
        <w:t>“</w:t>
      </w:r>
      <w:r w:rsidR="00672A0E">
        <w:t xml:space="preserve">significant </w:t>
      </w:r>
      <w:r w:rsidR="00BA6900">
        <w:t xml:space="preserve">correlation” </w:t>
      </w:r>
      <w:r w:rsidR="00C26ECC">
        <w:t xml:space="preserve">between measures of </w:t>
      </w:r>
      <w:r w:rsidR="00570F17">
        <w:t xml:space="preserve">positive </w:t>
      </w:r>
      <w:r w:rsidR="003326A3">
        <w:t xml:space="preserve">traits, such as </w:t>
      </w:r>
      <w:r w:rsidR="008520B2">
        <w:t xml:space="preserve">extraversion and </w:t>
      </w:r>
      <w:r w:rsidR="003326A3">
        <w:t>agree</w:t>
      </w:r>
      <w:r w:rsidR="008520B2">
        <w:t xml:space="preserve">ableness and baseline </w:t>
      </w:r>
      <w:r w:rsidR="002B5DC1">
        <w:t>HRV</w:t>
      </w:r>
      <w:r w:rsidR="00426B72">
        <w:t>.</w:t>
      </w:r>
      <w:r w:rsidR="00A516E2">
        <w:t xml:space="preserve"> This backs up Thayer</w:t>
      </w:r>
      <w:r w:rsidR="007505C6">
        <w:t xml:space="preserve"> </w:t>
      </w:r>
      <w:r w:rsidR="00372485" w:rsidRPr="00372485">
        <w:rPr>
          <w:i/>
          <w:iCs/>
        </w:rPr>
        <w:t>et al</w:t>
      </w:r>
      <w:r w:rsidR="007505C6">
        <w:t xml:space="preserve"> (</w:t>
      </w:r>
      <w:r w:rsidR="00D706E7">
        <w:t>2012)</w:t>
      </w:r>
      <w:r w:rsidR="00C0674F">
        <w:t>, concluding that there is a heart</w:t>
      </w:r>
      <w:r w:rsidR="00FB2B8E">
        <w:t>-</w:t>
      </w:r>
      <w:r w:rsidR="00C0674F">
        <w:t xml:space="preserve">brain relationship </w:t>
      </w:r>
      <w:r w:rsidR="00FB2B8E">
        <w:t>and HRV may be a</w:t>
      </w:r>
      <w:r w:rsidR="00F07544">
        <w:t>n</w:t>
      </w:r>
      <w:r w:rsidR="00FB2B8E">
        <w:t xml:space="preserve"> </w:t>
      </w:r>
      <w:r w:rsidR="00A055DB">
        <w:t xml:space="preserve">effective tool in reporting information </w:t>
      </w:r>
      <w:r w:rsidR="00517A20">
        <w:t xml:space="preserve">cardiac and neural </w:t>
      </w:r>
      <w:r w:rsidR="000B388E">
        <w:t xml:space="preserve">functioning and health. </w:t>
      </w:r>
    </w:p>
    <w:p w14:paraId="3841DE71" w14:textId="77777777" w:rsidR="002510BE" w:rsidRDefault="002510BE" w:rsidP="002253DF">
      <w:pPr>
        <w:jc w:val="center"/>
        <w:rPr>
          <w:b/>
          <w:bCs/>
          <w:sz w:val="28"/>
          <w:u w:val="single"/>
        </w:rPr>
      </w:pPr>
    </w:p>
    <w:p w14:paraId="503C87C4" w14:textId="77777777" w:rsidR="002510BE" w:rsidRDefault="002510BE" w:rsidP="002253DF">
      <w:pPr>
        <w:jc w:val="center"/>
        <w:rPr>
          <w:b/>
          <w:bCs/>
          <w:sz w:val="28"/>
          <w:u w:val="single"/>
        </w:rPr>
      </w:pPr>
    </w:p>
    <w:p w14:paraId="5BD74CCD" w14:textId="51FF751C" w:rsidR="001660D2" w:rsidRPr="00F60FA2" w:rsidRDefault="002253DF" w:rsidP="002253DF">
      <w:pPr>
        <w:jc w:val="center"/>
        <w:rPr>
          <w:b/>
          <w:bCs/>
          <w:sz w:val="28"/>
          <w:u w:val="single"/>
        </w:rPr>
      </w:pPr>
      <w:r w:rsidRPr="00F60FA2">
        <w:rPr>
          <w:b/>
          <w:bCs/>
          <w:sz w:val="28"/>
          <w:u w:val="single"/>
        </w:rPr>
        <w:lastRenderedPageBreak/>
        <w:t>Method</w:t>
      </w:r>
    </w:p>
    <w:p w14:paraId="5FC3F926" w14:textId="62D46E79" w:rsidR="002253DF" w:rsidRPr="00F84BF4" w:rsidRDefault="00EF2D2A" w:rsidP="008605A5">
      <w:pPr>
        <w:rPr>
          <w:sz w:val="28"/>
          <w:szCs w:val="28"/>
          <w:u w:val="single"/>
        </w:rPr>
      </w:pPr>
      <w:r w:rsidRPr="00F84BF4">
        <w:rPr>
          <w:sz w:val="28"/>
          <w:szCs w:val="28"/>
          <w:u w:val="single"/>
        </w:rPr>
        <w:t>Participants</w:t>
      </w:r>
    </w:p>
    <w:p w14:paraId="1029E837" w14:textId="192CE27B" w:rsidR="005F0E55" w:rsidRDefault="00661092">
      <w:r>
        <w:t xml:space="preserve">The </w:t>
      </w:r>
      <w:r w:rsidR="00BA340D">
        <w:t xml:space="preserve">study included </w:t>
      </w:r>
      <w:r w:rsidR="00442C8B">
        <w:t xml:space="preserve">six </w:t>
      </w:r>
      <w:r w:rsidR="006526F6">
        <w:t>university</w:t>
      </w:r>
      <w:r w:rsidR="00442C8B">
        <w:t xml:space="preserve"> </w:t>
      </w:r>
      <w:r w:rsidR="006526F6">
        <w:t>students</w:t>
      </w:r>
      <w:r w:rsidR="00B95C6C">
        <w:t xml:space="preserve">. </w:t>
      </w:r>
      <w:r w:rsidR="00774460">
        <w:t>Of this</w:t>
      </w:r>
      <w:r w:rsidR="00AF5A1A">
        <w:t xml:space="preserve"> </w:t>
      </w:r>
      <w:r w:rsidR="001C601E">
        <w:t xml:space="preserve">there were </w:t>
      </w:r>
      <w:r w:rsidR="00BA340D">
        <w:t>three females and three males</w:t>
      </w:r>
      <w:r w:rsidR="00AF5A1A">
        <w:t xml:space="preserve"> of varying ages </w:t>
      </w:r>
      <w:r w:rsidR="002F6FE4">
        <w:t xml:space="preserve">between 18 years </w:t>
      </w:r>
      <w:r w:rsidR="00C947DD">
        <w:t>and 37 years</w:t>
      </w:r>
      <w:r w:rsidR="0064522F">
        <w:t xml:space="preserve">. </w:t>
      </w:r>
      <w:r w:rsidR="00A97A78">
        <w:t xml:space="preserve">The students were picked </w:t>
      </w:r>
      <w:r w:rsidR="000972B1">
        <w:t xml:space="preserve">regarding their </w:t>
      </w:r>
      <w:r w:rsidR="004E0604">
        <w:t>willingness to participate</w:t>
      </w:r>
      <w:r w:rsidR="00E75406">
        <w:t>.</w:t>
      </w:r>
    </w:p>
    <w:p w14:paraId="69F95509" w14:textId="2503587E" w:rsidR="00E75406" w:rsidRPr="00F84BF4" w:rsidRDefault="00CD7639">
      <w:pPr>
        <w:rPr>
          <w:sz w:val="28"/>
        </w:rPr>
      </w:pPr>
      <w:r w:rsidRPr="00F84BF4">
        <w:rPr>
          <w:sz w:val="28"/>
          <w:u w:val="single"/>
        </w:rPr>
        <w:t>Apparatus</w:t>
      </w:r>
    </w:p>
    <w:p w14:paraId="750A4A45" w14:textId="21877EC9" w:rsidR="00A74669" w:rsidRDefault="001875BC">
      <w:r>
        <w:t>The instrument used for this experiment</w:t>
      </w:r>
      <w:r w:rsidR="007F1688">
        <w:t xml:space="preserve"> was a</w:t>
      </w:r>
      <w:r w:rsidR="00A74669">
        <w:t xml:space="preserve"> </w:t>
      </w:r>
      <w:r w:rsidR="00A74669">
        <w:t>3-point electrocardiogram</w:t>
      </w:r>
      <w:r w:rsidR="00A74669">
        <w:t>.</w:t>
      </w:r>
    </w:p>
    <w:p w14:paraId="508A921D" w14:textId="77777777" w:rsidR="005B6BC1" w:rsidRDefault="00A93F48">
      <w:r>
        <w:t xml:space="preserve">Brand: </w:t>
      </w:r>
      <w:r w:rsidR="007F1688">
        <w:t>HME LifePulse</w:t>
      </w:r>
      <w:r w:rsidR="008C2BF8">
        <w:t xml:space="preserve"> </w:t>
      </w:r>
    </w:p>
    <w:p w14:paraId="36A8573F" w14:textId="77777777" w:rsidR="005B6BC1" w:rsidRDefault="005B6BC1">
      <w:r>
        <w:t>M</w:t>
      </w:r>
      <w:r w:rsidR="00BC7740">
        <w:t>odel number</w:t>
      </w:r>
      <w:r>
        <w:t>:</w:t>
      </w:r>
      <w:r w:rsidR="00675C99">
        <w:t xml:space="preserve"> LP15 </w:t>
      </w:r>
    </w:p>
    <w:p w14:paraId="0C66AC20" w14:textId="7584CD67" w:rsidR="0042067D" w:rsidRDefault="005B6BC1">
      <w:r>
        <w:t>S</w:t>
      </w:r>
      <w:r w:rsidR="00675C99">
        <w:t>erial number</w:t>
      </w:r>
      <w:r>
        <w:t>:</w:t>
      </w:r>
      <w:r w:rsidR="00675C99">
        <w:t xml:space="preserve"> </w:t>
      </w:r>
      <w:r w:rsidR="00EE14CC">
        <w:t>96073202</w:t>
      </w:r>
    </w:p>
    <w:p w14:paraId="02C8DBD0" w14:textId="05725B25" w:rsidR="00623358" w:rsidRPr="00F84BF4" w:rsidRDefault="00DC4E88">
      <w:pPr>
        <w:rPr>
          <w:sz w:val="28"/>
        </w:rPr>
      </w:pPr>
      <w:r w:rsidRPr="00F84BF4">
        <w:rPr>
          <w:sz w:val="28"/>
          <w:u w:val="single"/>
        </w:rPr>
        <w:t>Design</w:t>
      </w:r>
    </w:p>
    <w:p w14:paraId="0F1F5530" w14:textId="29E40594" w:rsidR="00A35B30" w:rsidRDefault="00A46D3E">
      <w:r>
        <w:t>Subjects for this activity were recruited from</w:t>
      </w:r>
      <w:r w:rsidR="002B6549">
        <w:t xml:space="preserve"> level three </w:t>
      </w:r>
      <w:r w:rsidR="007E224D">
        <w:t>Sport Therapy</w:t>
      </w:r>
      <w:r w:rsidR="00E9037E">
        <w:t xml:space="preserve"> Bsc</w:t>
      </w:r>
      <w:r w:rsidR="00824B2B">
        <w:t xml:space="preserve"> as a study group.</w:t>
      </w:r>
    </w:p>
    <w:p w14:paraId="51031588" w14:textId="619E8480" w:rsidR="004E50B2" w:rsidRPr="00F84BF4" w:rsidRDefault="00350EC6">
      <w:pPr>
        <w:rPr>
          <w:sz w:val="28"/>
          <w:u w:val="single"/>
        </w:rPr>
      </w:pPr>
      <w:r w:rsidRPr="00F84BF4">
        <w:rPr>
          <w:sz w:val="28"/>
          <w:u w:val="single"/>
        </w:rPr>
        <w:t>Procedure</w:t>
      </w:r>
    </w:p>
    <w:p w14:paraId="194E178A" w14:textId="6EAE9860" w:rsidR="006D6898" w:rsidRPr="00366404" w:rsidRDefault="00C226C8">
      <w:r>
        <w:t xml:space="preserve">Once the machine is turned </w:t>
      </w:r>
      <w:r w:rsidR="0071089E">
        <w:t>and checked p</w:t>
      </w:r>
      <w:r w:rsidR="00366404">
        <w:t xml:space="preserve">articipants </w:t>
      </w:r>
      <w:r w:rsidR="002C0030">
        <w:t>were asked to place</w:t>
      </w:r>
      <w:r w:rsidR="00193191">
        <w:t xml:space="preserve"> the sticky pads on their chest. </w:t>
      </w:r>
      <w:r w:rsidR="00F20681">
        <w:t xml:space="preserve">The red pad </w:t>
      </w:r>
      <w:r w:rsidR="002D014D">
        <w:t xml:space="preserve">was placed </w:t>
      </w:r>
      <w:r w:rsidR="0009389E">
        <w:t xml:space="preserve">under the </w:t>
      </w:r>
      <w:r w:rsidR="00D4647A">
        <w:t>right clavicl</w:t>
      </w:r>
      <w:r w:rsidR="001270C9">
        <w:t>e</w:t>
      </w:r>
      <w:r w:rsidR="00D4647A">
        <w:t>, the yellow under the left clavic</w:t>
      </w:r>
      <w:r w:rsidR="001270C9">
        <w:t xml:space="preserve">le, and </w:t>
      </w:r>
      <w:r w:rsidR="00272026">
        <w:t>green under</w:t>
      </w:r>
      <w:r w:rsidR="00AB4F2F">
        <w:t xml:space="preserve"> the left mid chest </w:t>
      </w:r>
      <w:r w:rsidR="00C5426E">
        <w:t xml:space="preserve">region below the pectoral crease. </w:t>
      </w:r>
      <w:r w:rsidR="00B801D8">
        <w:t xml:space="preserve">The appropriate electrode clips were attached </w:t>
      </w:r>
      <w:r w:rsidR="00BB6BC1">
        <w:t>to the sticky pads to gain a reading</w:t>
      </w:r>
      <w:r w:rsidR="0097392D">
        <w:t xml:space="preserve">. Subjects were then asked to </w:t>
      </w:r>
      <w:r w:rsidR="00D521D6">
        <w:t xml:space="preserve">sit for two minutes to </w:t>
      </w:r>
      <w:r w:rsidR="00234147">
        <w:t xml:space="preserve">find a resting heart rate. </w:t>
      </w:r>
      <w:r w:rsidR="00650E2B">
        <w:t xml:space="preserve">After that </w:t>
      </w:r>
      <w:r w:rsidR="00F16114">
        <w:t xml:space="preserve">the machine </w:t>
      </w:r>
      <w:r w:rsidR="008E0C1F">
        <w:t xml:space="preserve">was started to </w:t>
      </w:r>
      <w:r w:rsidR="00C90AE2">
        <w:t xml:space="preserve">run a </w:t>
      </w:r>
      <w:r w:rsidR="00164857">
        <w:t>printout</w:t>
      </w:r>
      <w:r w:rsidR="008E0C1F">
        <w:t xml:space="preserve"> </w:t>
      </w:r>
      <w:r w:rsidR="00C90AE2">
        <w:t>for twenty cycles</w:t>
      </w:r>
      <w:r w:rsidR="0082595B">
        <w:t xml:space="preserve"> and stopped. </w:t>
      </w:r>
      <w:r w:rsidR="000A5731">
        <w:t xml:space="preserve">The RR intervals </w:t>
      </w:r>
      <w:r w:rsidR="00164857">
        <w:t>were then measure</w:t>
      </w:r>
      <w:r w:rsidR="001679A2">
        <w:t>d in millimetres</w:t>
      </w:r>
      <w:r w:rsidR="00EB57BD">
        <w:t xml:space="preserve"> and divided by the </w:t>
      </w:r>
      <w:r w:rsidR="00586243">
        <w:t>time stamp</w:t>
      </w:r>
      <w:r w:rsidR="006351FE">
        <w:t xml:space="preserve"> of 25 milliseconds</w:t>
      </w:r>
      <w:r w:rsidR="00712A01">
        <w:t xml:space="preserve"> and then squared. </w:t>
      </w:r>
      <w:r w:rsidR="00066309">
        <w:t xml:space="preserve">Once all </w:t>
      </w:r>
      <w:r w:rsidR="006F0019">
        <w:t xml:space="preserve">squared </w:t>
      </w:r>
      <w:r w:rsidR="00066309">
        <w:t xml:space="preserve">measurements </w:t>
      </w:r>
      <w:r w:rsidR="006F0019">
        <w:t>were a</w:t>
      </w:r>
      <w:r w:rsidR="00052CE4">
        <w:t>dded together</w:t>
      </w:r>
      <w:r w:rsidR="007E2B93">
        <w:t>,</w:t>
      </w:r>
      <w:r w:rsidR="00052CE4">
        <w:t xml:space="preserve"> the square root </w:t>
      </w:r>
      <w:r w:rsidR="0025654F">
        <w:t xml:space="preserve">was </w:t>
      </w:r>
      <w:r w:rsidR="007E2B93">
        <w:t>equated</w:t>
      </w:r>
      <w:r w:rsidR="002806CF">
        <w:t>,</w:t>
      </w:r>
      <w:r w:rsidR="003328C1">
        <w:t xml:space="preserve"> giving the heart rate variability score. </w:t>
      </w:r>
    </w:p>
    <w:p w14:paraId="751C949F" w14:textId="17FCF3CA" w:rsidR="00C06DF6" w:rsidRPr="00F84BF4" w:rsidRDefault="00C735AC" w:rsidP="00415297">
      <w:pPr>
        <w:jc w:val="center"/>
        <w:rPr>
          <w:b/>
          <w:bCs/>
          <w:sz w:val="28"/>
          <w:u w:val="single"/>
        </w:rPr>
      </w:pPr>
      <w:r w:rsidRPr="00F84BF4">
        <w:rPr>
          <w:b/>
          <w:bCs/>
          <w:sz w:val="28"/>
          <w:u w:val="single"/>
        </w:rPr>
        <w:t>Results</w:t>
      </w:r>
    </w:p>
    <w:p w14:paraId="5E213884" w14:textId="6DDCAEBB" w:rsidR="00CB1EAD" w:rsidRDefault="00225976" w:rsidP="00D35A17">
      <w:r>
        <w:t xml:space="preserve">The results </w:t>
      </w:r>
      <w:r w:rsidR="001F4CE0">
        <w:t xml:space="preserve">(table 1.) </w:t>
      </w:r>
      <w:r>
        <w:t xml:space="preserve">of this experiment </w:t>
      </w:r>
      <w:r w:rsidR="009934D8">
        <w:t xml:space="preserve">showed </w:t>
      </w:r>
      <w:r w:rsidR="00DE0EA2">
        <w:t xml:space="preserve">in </w:t>
      </w:r>
      <w:r w:rsidR="009934D8">
        <w:t xml:space="preserve">a </w:t>
      </w:r>
      <w:r w:rsidR="002F211D">
        <w:t>differing</w:t>
      </w:r>
      <w:r w:rsidR="009934D8">
        <w:t xml:space="preserve"> range</w:t>
      </w:r>
      <w:r w:rsidR="00191C57">
        <w:t xml:space="preserve"> of </w:t>
      </w:r>
      <w:r w:rsidR="008B54C5">
        <w:t>HRV across the group</w:t>
      </w:r>
      <w:r w:rsidR="00C56959">
        <w:t xml:space="preserve"> of subjects</w:t>
      </w:r>
      <w:r w:rsidR="008B54C5">
        <w:t xml:space="preserve">. </w:t>
      </w:r>
      <w:r w:rsidR="00E34815">
        <w:t>The</w:t>
      </w:r>
      <w:r w:rsidR="002F07FC">
        <w:t>se</w:t>
      </w:r>
      <w:r w:rsidR="00E34815">
        <w:t xml:space="preserve"> findings show no correlation in age, gender</w:t>
      </w:r>
      <w:r w:rsidR="00DB5C4B">
        <w:t xml:space="preserve">, height, </w:t>
      </w:r>
      <w:r w:rsidR="005E549B">
        <w:t xml:space="preserve">or </w:t>
      </w:r>
      <w:r w:rsidR="00DB5C4B">
        <w:t>weight</w:t>
      </w:r>
      <w:r w:rsidR="005E549B">
        <w:t>.</w:t>
      </w:r>
      <w:r w:rsidR="00DB5C4B">
        <w:t xml:space="preserve"> </w:t>
      </w:r>
    </w:p>
    <w:p w14:paraId="4CD78825" w14:textId="77777777" w:rsidR="002D7E3C" w:rsidRDefault="002D7E3C" w:rsidP="002D7E3C">
      <w:r>
        <w:t>Table 1.</w:t>
      </w:r>
    </w:p>
    <w:p w14:paraId="038ED3E1" w14:textId="77777777" w:rsidR="002D7E3C" w:rsidRDefault="002D7E3C" w:rsidP="002D7E3C">
      <w:r>
        <w:t>Heart Rate Variability Results</w:t>
      </w:r>
    </w:p>
    <w:tbl>
      <w:tblPr>
        <w:tblW w:w="6320" w:type="dxa"/>
        <w:tblLook w:val="04A0" w:firstRow="1" w:lastRow="0" w:firstColumn="1" w:lastColumn="0" w:noHBand="0" w:noVBand="1"/>
      </w:tblPr>
      <w:tblGrid>
        <w:gridCol w:w="1480"/>
        <w:gridCol w:w="960"/>
        <w:gridCol w:w="960"/>
        <w:gridCol w:w="960"/>
        <w:gridCol w:w="1000"/>
        <w:gridCol w:w="960"/>
      </w:tblGrid>
      <w:tr w:rsidR="002D7E3C" w:rsidRPr="008A70CD" w14:paraId="2F63AD8C" w14:textId="77777777" w:rsidTr="004136C3">
        <w:trPr>
          <w:trHeight w:val="300"/>
        </w:trPr>
        <w:tc>
          <w:tcPr>
            <w:tcW w:w="1480" w:type="dxa"/>
            <w:tcBorders>
              <w:top w:val="nil"/>
              <w:left w:val="nil"/>
              <w:bottom w:val="nil"/>
              <w:right w:val="nil"/>
            </w:tcBorders>
            <w:shd w:val="clear" w:color="auto" w:fill="auto"/>
            <w:noWrap/>
            <w:vAlign w:val="bottom"/>
            <w:hideMark/>
          </w:tcPr>
          <w:p w14:paraId="19630973" w14:textId="77777777" w:rsidR="002D7E3C" w:rsidRPr="008A70CD" w:rsidRDefault="002D7E3C" w:rsidP="004136C3">
            <w:pPr>
              <w:spacing w:after="0" w:line="240" w:lineRule="auto"/>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Participants</w:t>
            </w:r>
          </w:p>
        </w:tc>
        <w:tc>
          <w:tcPr>
            <w:tcW w:w="960" w:type="dxa"/>
            <w:tcBorders>
              <w:top w:val="nil"/>
              <w:left w:val="nil"/>
              <w:bottom w:val="nil"/>
              <w:right w:val="nil"/>
            </w:tcBorders>
            <w:shd w:val="clear" w:color="auto" w:fill="auto"/>
            <w:noWrap/>
            <w:vAlign w:val="bottom"/>
            <w:hideMark/>
          </w:tcPr>
          <w:p w14:paraId="076E48CA" w14:textId="77777777" w:rsidR="002D7E3C" w:rsidRPr="008A70CD" w:rsidRDefault="002D7E3C" w:rsidP="004136C3">
            <w:pPr>
              <w:spacing w:after="0" w:line="240" w:lineRule="auto"/>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H</w:t>
            </w:r>
            <w:r>
              <w:rPr>
                <w:rFonts w:ascii="Calibri" w:eastAsia="Times New Roman" w:hAnsi="Calibri" w:cs="Calibri"/>
                <w:color w:val="000000"/>
                <w:sz w:val="22"/>
                <w:szCs w:val="22"/>
                <w:lang w:eastAsia="en-GB"/>
              </w:rPr>
              <w:t>ei</w:t>
            </w:r>
            <w:r w:rsidRPr="008A70CD">
              <w:rPr>
                <w:rFonts w:ascii="Calibri" w:eastAsia="Times New Roman" w:hAnsi="Calibri" w:cs="Calibri"/>
                <w:color w:val="000000"/>
                <w:sz w:val="22"/>
                <w:szCs w:val="22"/>
                <w:lang w:eastAsia="en-GB"/>
              </w:rPr>
              <w:t>g</w:t>
            </w:r>
            <w:r>
              <w:rPr>
                <w:rFonts w:ascii="Calibri" w:eastAsia="Times New Roman" w:hAnsi="Calibri" w:cs="Calibri"/>
                <w:color w:val="000000"/>
                <w:sz w:val="22"/>
                <w:szCs w:val="22"/>
                <w:lang w:eastAsia="en-GB"/>
              </w:rPr>
              <w:t>h</w:t>
            </w:r>
            <w:r w:rsidRPr="008A70CD">
              <w:rPr>
                <w:rFonts w:ascii="Calibri" w:eastAsia="Times New Roman" w:hAnsi="Calibri" w:cs="Calibri"/>
                <w:color w:val="000000"/>
                <w:sz w:val="22"/>
                <w:szCs w:val="22"/>
                <w:lang w:eastAsia="en-GB"/>
              </w:rPr>
              <w:t>t</w:t>
            </w:r>
          </w:p>
        </w:tc>
        <w:tc>
          <w:tcPr>
            <w:tcW w:w="960" w:type="dxa"/>
            <w:tcBorders>
              <w:top w:val="nil"/>
              <w:left w:val="nil"/>
              <w:bottom w:val="nil"/>
              <w:right w:val="nil"/>
            </w:tcBorders>
            <w:shd w:val="clear" w:color="auto" w:fill="auto"/>
            <w:noWrap/>
            <w:vAlign w:val="bottom"/>
            <w:hideMark/>
          </w:tcPr>
          <w:p w14:paraId="2CEB0FDA" w14:textId="77777777" w:rsidR="002D7E3C" w:rsidRPr="008A70CD" w:rsidRDefault="002D7E3C" w:rsidP="004136C3">
            <w:pPr>
              <w:spacing w:after="0" w:line="240" w:lineRule="auto"/>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W</w:t>
            </w:r>
            <w:r>
              <w:rPr>
                <w:rFonts w:ascii="Calibri" w:eastAsia="Times New Roman" w:hAnsi="Calibri" w:cs="Calibri"/>
                <w:color w:val="000000"/>
                <w:sz w:val="22"/>
                <w:szCs w:val="22"/>
                <w:lang w:eastAsia="en-GB"/>
              </w:rPr>
              <w:t>ei</w:t>
            </w:r>
            <w:r w:rsidRPr="008A70CD">
              <w:rPr>
                <w:rFonts w:ascii="Calibri" w:eastAsia="Times New Roman" w:hAnsi="Calibri" w:cs="Calibri"/>
                <w:color w:val="000000"/>
                <w:sz w:val="22"/>
                <w:szCs w:val="22"/>
                <w:lang w:eastAsia="en-GB"/>
              </w:rPr>
              <w:t>ght</w:t>
            </w:r>
          </w:p>
        </w:tc>
        <w:tc>
          <w:tcPr>
            <w:tcW w:w="960" w:type="dxa"/>
            <w:tcBorders>
              <w:top w:val="nil"/>
              <w:left w:val="nil"/>
              <w:bottom w:val="nil"/>
              <w:right w:val="nil"/>
            </w:tcBorders>
            <w:shd w:val="clear" w:color="auto" w:fill="auto"/>
            <w:noWrap/>
            <w:vAlign w:val="bottom"/>
            <w:hideMark/>
          </w:tcPr>
          <w:p w14:paraId="50CBE6F3" w14:textId="77777777" w:rsidR="002D7E3C" w:rsidRPr="008A70CD" w:rsidRDefault="002D7E3C" w:rsidP="004136C3">
            <w:pPr>
              <w:spacing w:after="0" w:line="240" w:lineRule="auto"/>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Gender</w:t>
            </w:r>
          </w:p>
        </w:tc>
        <w:tc>
          <w:tcPr>
            <w:tcW w:w="1000" w:type="dxa"/>
            <w:tcBorders>
              <w:top w:val="nil"/>
              <w:left w:val="nil"/>
              <w:bottom w:val="nil"/>
              <w:right w:val="nil"/>
            </w:tcBorders>
            <w:shd w:val="clear" w:color="auto" w:fill="auto"/>
            <w:noWrap/>
            <w:vAlign w:val="bottom"/>
            <w:hideMark/>
          </w:tcPr>
          <w:p w14:paraId="3967E06E" w14:textId="77777777" w:rsidR="002D7E3C" w:rsidRPr="008A70CD" w:rsidRDefault="002D7E3C" w:rsidP="004136C3">
            <w:pPr>
              <w:spacing w:after="0" w:line="240" w:lineRule="auto"/>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Age</w:t>
            </w:r>
          </w:p>
        </w:tc>
        <w:tc>
          <w:tcPr>
            <w:tcW w:w="960" w:type="dxa"/>
            <w:tcBorders>
              <w:top w:val="nil"/>
              <w:left w:val="nil"/>
              <w:bottom w:val="nil"/>
              <w:right w:val="nil"/>
            </w:tcBorders>
            <w:shd w:val="clear" w:color="auto" w:fill="auto"/>
            <w:noWrap/>
            <w:vAlign w:val="bottom"/>
            <w:hideMark/>
          </w:tcPr>
          <w:p w14:paraId="6119A1DE" w14:textId="77777777" w:rsidR="002D7E3C" w:rsidRPr="008A70CD" w:rsidRDefault="002D7E3C" w:rsidP="004136C3">
            <w:pPr>
              <w:spacing w:after="0" w:line="240" w:lineRule="auto"/>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HRV</w:t>
            </w:r>
          </w:p>
        </w:tc>
      </w:tr>
      <w:tr w:rsidR="002D7E3C" w:rsidRPr="008A70CD" w14:paraId="67594C47" w14:textId="77777777" w:rsidTr="004136C3">
        <w:trPr>
          <w:trHeight w:val="300"/>
        </w:trPr>
        <w:tc>
          <w:tcPr>
            <w:tcW w:w="1480" w:type="dxa"/>
            <w:tcBorders>
              <w:top w:val="nil"/>
              <w:left w:val="nil"/>
              <w:bottom w:val="nil"/>
              <w:right w:val="nil"/>
            </w:tcBorders>
            <w:shd w:val="clear" w:color="auto" w:fill="auto"/>
            <w:noWrap/>
            <w:vAlign w:val="bottom"/>
            <w:hideMark/>
          </w:tcPr>
          <w:p w14:paraId="1E059CEB" w14:textId="77777777" w:rsidR="002D7E3C" w:rsidRPr="008A70CD" w:rsidRDefault="002D7E3C" w:rsidP="004136C3">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1</w:t>
            </w:r>
          </w:p>
        </w:tc>
        <w:tc>
          <w:tcPr>
            <w:tcW w:w="960" w:type="dxa"/>
            <w:tcBorders>
              <w:top w:val="nil"/>
              <w:left w:val="nil"/>
              <w:bottom w:val="nil"/>
              <w:right w:val="nil"/>
            </w:tcBorders>
            <w:shd w:val="clear" w:color="auto" w:fill="auto"/>
            <w:noWrap/>
            <w:vAlign w:val="bottom"/>
            <w:hideMark/>
          </w:tcPr>
          <w:p w14:paraId="58619AAB" w14:textId="77777777" w:rsidR="002D7E3C" w:rsidRPr="008A70CD" w:rsidRDefault="002D7E3C" w:rsidP="004136C3">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160</w:t>
            </w:r>
          </w:p>
        </w:tc>
        <w:tc>
          <w:tcPr>
            <w:tcW w:w="960" w:type="dxa"/>
            <w:tcBorders>
              <w:top w:val="nil"/>
              <w:left w:val="nil"/>
              <w:bottom w:val="nil"/>
              <w:right w:val="nil"/>
            </w:tcBorders>
            <w:shd w:val="clear" w:color="auto" w:fill="auto"/>
            <w:noWrap/>
            <w:vAlign w:val="bottom"/>
            <w:hideMark/>
          </w:tcPr>
          <w:p w14:paraId="33776DE9" w14:textId="77777777" w:rsidR="002D7E3C" w:rsidRPr="008A70CD" w:rsidRDefault="002D7E3C" w:rsidP="004136C3">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93</w:t>
            </w:r>
          </w:p>
        </w:tc>
        <w:tc>
          <w:tcPr>
            <w:tcW w:w="960" w:type="dxa"/>
            <w:tcBorders>
              <w:top w:val="nil"/>
              <w:left w:val="nil"/>
              <w:bottom w:val="nil"/>
              <w:right w:val="nil"/>
            </w:tcBorders>
            <w:shd w:val="clear" w:color="auto" w:fill="auto"/>
            <w:noWrap/>
            <w:vAlign w:val="bottom"/>
            <w:hideMark/>
          </w:tcPr>
          <w:p w14:paraId="07C04AAE" w14:textId="77777777" w:rsidR="002D7E3C" w:rsidRPr="008A70CD" w:rsidRDefault="002D7E3C" w:rsidP="004136C3">
            <w:pPr>
              <w:spacing w:after="0" w:line="240" w:lineRule="auto"/>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f</w:t>
            </w:r>
          </w:p>
        </w:tc>
        <w:tc>
          <w:tcPr>
            <w:tcW w:w="1000" w:type="dxa"/>
            <w:tcBorders>
              <w:top w:val="nil"/>
              <w:left w:val="nil"/>
              <w:bottom w:val="nil"/>
              <w:right w:val="nil"/>
            </w:tcBorders>
            <w:shd w:val="clear" w:color="auto" w:fill="auto"/>
            <w:noWrap/>
            <w:vAlign w:val="bottom"/>
            <w:hideMark/>
          </w:tcPr>
          <w:p w14:paraId="76FDB02D" w14:textId="77777777" w:rsidR="002D7E3C" w:rsidRPr="008A70CD" w:rsidRDefault="002D7E3C" w:rsidP="004136C3">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36</w:t>
            </w:r>
          </w:p>
        </w:tc>
        <w:tc>
          <w:tcPr>
            <w:tcW w:w="960" w:type="dxa"/>
            <w:tcBorders>
              <w:top w:val="nil"/>
              <w:left w:val="nil"/>
              <w:bottom w:val="nil"/>
              <w:right w:val="nil"/>
            </w:tcBorders>
            <w:shd w:val="clear" w:color="auto" w:fill="auto"/>
            <w:noWrap/>
            <w:vAlign w:val="bottom"/>
            <w:hideMark/>
          </w:tcPr>
          <w:p w14:paraId="7D5CACAC" w14:textId="77777777" w:rsidR="002D7E3C" w:rsidRPr="008A70CD" w:rsidRDefault="002D7E3C" w:rsidP="004136C3">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4.16</w:t>
            </w:r>
          </w:p>
        </w:tc>
      </w:tr>
      <w:tr w:rsidR="002D7E3C" w:rsidRPr="008A70CD" w14:paraId="6AC50C06" w14:textId="77777777" w:rsidTr="004136C3">
        <w:trPr>
          <w:trHeight w:val="300"/>
        </w:trPr>
        <w:tc>
          <w:tcPr>
            <w:tcW w:w="1480" w:type="dxa"/>
            <w:tcBorders>
              <w:top w:val="nil"/>
              <w:left w:val="nil"/>
              <w:bottom w:val="nil"/>
              <w:right w:val="nil"/>
            </w:tcBorders>
            <w:shd w:val="clear" w:color="auto" w:fill="auto"/>
            <w:noWrap/>
            <w:vAlign w:val="bottom"/>
            <w:hideMark/>
          </w:tcPr>
          <w:p w14:paraId="67D01B21" w14:textId="77777777" w:rsidR="002D7E3C" w:rsidRPr="008A70CD" w:rsidRDefault="002D7E3C" w:rsidP="004136C3">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2</w:t>
            </w:r>
          </w:p>
        </w:tc>
        <w:tc>
          <w:tcPr>
            <w:tcW w:w="960" w:type="dxa"/>
            <w:tcBorders>
              <w:top w:val="nil"/>
              <w:left w:val="nil"/>
              <w:bottom w:val="nil"/>
              <w:right w:val="nil"/>
            </w:tcBorders>
            <w:shd w:val="clear" w:color="auto" w:fill="auto"/>
            <w:noWrap/>
            <w:vAlign w:val="bottom"/>
            <w:hideMark/>
          </w:tcPr>
          <w:p w14:paraId="35ADAAF0" w14:textId="77777777" w:rsidR="002D7E3C" w:rsidRPr="008A70CD" w:rsidRDefault="002D7E3C" w:rsidP="004136C3">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173</w:t>
            </w:r>
          </w:p>
        </w:tc>
        <w:tc>
          <w:tcPr>
            <w:tcW w:w="960" w:type="dxa"/>
            <w:tcBorders>
              <w:top w:val="nil"/>
              <w:left w:val="nil"/>
              <w:bottom w:val="nil"/>
              <w:right w:val="nil"/>
            </w:tcBorders>
            <w:shd w:val="clear" w:color="auto" w:fill="auto"/>
            <w:noWrap/>
            <w:vAlign w:val="bottom"/>
            <w:hideMark/>
          </w:tcPr>
          <w:p w14:paraId="62838CE1" w14:textId="77777777" w:rsidR="002D7E3C" w:rsidRPr="008A70CD" w:rsidRDefault="002D7E3C" w:rsidP="004136C3">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75</w:t>
            </w:r>
          </w:p>
        </w:tc>
        <w:tc>
          <w:tcPr>
            <w:tcW w:w="960" w:type="dxa"/>
            <w:tcBorders>
              <w:top w:val="nil"/>
              <w:left w:val="nil"/>
              <w:bottom w:val="nil"/>
              <w:right w:val="nil"/>
            </w:tcBorders>
            <w:shd w:val="clear" w:color="auto" w:fill="auto"/>
            <w:noWrap/>
            <w:vAlign w:val="bottom"/>
            <w:hideMark/>
          </w:tcPr>
          <w:p w14:paraId="6BC08FD1" w14:textId="77777777" w:rsidR="002D7E3C" w:rsidRPr="008A70CD" w:rsidRDefault="002D7E3C" w:rsidP="004136C3">
            <w:pPr>
              <w:spacing w:after="0" w:line="240" w:lineRule="auto"/>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m</w:t>
            </w:r>
          </w:p>
        </w:tc>
        <w:tc>
          <w:tcPr>
            <w:tcW w:w="1000" w:type="dxa"/>
            <w:tcBorders>
              <w:top w:val="nil"/>
              <w:left w:val="nil"/>
              <w:bottom w:val="nil"/>
              <w:right w:val="nil"/>
            </w:tcBorders>
            <w:shd w:val="clear" w:color="auto" w:fill="auto"/>
            <w:noWrap/>
            <w:vAlign w:val="bottom"/>
            <w:hideMark/>
          </w:tcPr>
          <w:p w14:paraId="555A3D56" w14:textId="77777777" w:rsidR="002D7E3C" w:rsidRPr="008A70CD" w:rsidRDefault="002D7E3C" w:rsidP="004136C3">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37</w:t>
            </w:r>
          </w:p>
        </w:tc>
        <w:tc>
          <w:tcPr>
            <w:tcW w:w="960" w:type="dxa"/>
            <w:tcBorders>
              <w:top w:val="nil"/>
              <w:left w:val="nil"/>
              <w:bottom w:val="nil"/>
              <w:right w:val="nil"/>
            </w:tcBorders>
            <w:shd w:val="clear" w:color="auto" w:fill="auto"/>
            <w:noWrap/>
            <w:vAlign w:val="bottom"/>
            <w:hideMark/>
          </w:tcPr>
          <w:p w14:paraId="01EFE230" w14:textId="77777777" w:rsidR="002D7E3C" w:rsidRPr="008A70CD" w:rsidRDefault="002D7E3C" w:rsidP="004136C3">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0.98</w:t>
            </w:r>
          </w:p>
        </w:tc>
      </w:tr>
      <w:tr w:rsidR="002D7E3C" w:rsidRPr="008A70CD" w14:paraId="781CBE6B" w14:textId="77777777" w:rsidTr="004136C3">
        <w:trPr>
          <w:trHeight w:val="300"/>
        </w:trPr>
        <w:tc>
          <w:tcPr>
            <w:tcW w:w="1480" w:type="dxa"/>
            <w:tcBorders>
              <w:top w:val="nil"/>
              <w:left w:val="nil"/>
              <w:bottom w:val="nil"/>
              <w:right w:val="nil"/>
            </w:tcBorders>
            <w:shd w:val="clear" w:color="auto" w:fill="auto"/>
            <w:noWrap/>
            <w:vAlign w:val="bottom"/>
            <w:hideMark/>
          </w:tcPr>
          <w:p w14:paraId="246B320D" w14:textId="77777777" w:rsidR="002D7E3C" w:rsidRPr="008A70CD" w:rsidRDefault="002D7E3C" w:rsidP="004136C3">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3</w:t>
            </w:r>
          </w:p>
        </w:tc>
        <w:tc>
          <w:tcPr>
            <w:tcW w:w="960" w:type="dxa"/>
            <w:tcBorders>
              <w:top w:val="nil"/>
              <w:left w:val="nil"/>
              <w:bottom w:val="nil"/>
              <w:right w:val="nil"/>
            </w:tcBorders>
            <w:shd w:val="clear" w:color="auto" w:fill="auto"/>
            <w:noWrap/>
            <w:vAlign w:val="bottom"/>
            <w:hideMark/>
          </w:tcPr>
          <w:p w14:paraId="3F6BEE78" w14:textId="77777777" w:rsidR="002D7E3C" w:rsidRPr="008A70CD" w:rsidRDefault="002D7E3C" w:rsidP="004136C3">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174</w:t>
            </w:r>
          </w:p>
        </w:tc>
        <w:tc>
          <w:tcPr>
            <w:tcW w:w="960" w:type="dxa"/>
            <w:tcBorders>
              <w:top w:val="nil"/>
              <w:left w:val="nil"/>
              <w:bottom w:val="nil"/>
              <w:right w:val="nil"/>
            </w:tcBorders>
            <w:shd w:val="clear" w:color="auto" w:fill="auto"/>
            <w:noWrap/>
            <w:vAlign w:val="bottom"/>
            <w:hideMark/>
          </w:tcPr>
          <w:p w14:paraId="2AA851F4" w14:textId="77777777" w:rsidR="002D7E3C" w:rsidRPr="008A70CD" w:rsidRDefault="002D7E3C" w:rsidP="004136C3">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92</w:t>
            </w:r>
          </w:p>
        </w:tc>
        <w:tc>
          <w:tcPr>
            <w:tcW w:w="960" w:type="dxa"/>
            <w:tcBorders>
              <w:top w:val="nil"/>
              <w:left w:val="nil"/>
              <w:bottom w:val="nil"/>
              <w:right w:val="nil"/>
            </w:tcBorders>
            <w:shd w:val="clear" w:color="auto" w:fill="auto"/>
            <w:noWrap/>
            <w:vAlign w:val="bottom"/>
            <w:hideMark/>
          </w:tcPr>
          <w:p w14:paraId="165CC7BF" w14:textId="77777777" w:rsidR="002D7E3C" w:rsidRPr="008A70CD" w:rsidRDefault="002D7E3C" w:rsidP="004136C3">
            <w:pPr>
              <w:spacing w:after="0" w:line="240" w:lineRule="auto"/>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m</w:t>
            </w:r>
          </w:p>
        </w:tc>
        <w:tc>
          <w:tcPr>
            <w:tcW w:w="1000" w:type="dxa"/>
            <w:tcBorders>
              <w:top w:val="nil"/>
              <w:left w:val="nil"/>
              <w:bottom w:val="nil"/>
              <w:right w:val="nil"/>
            </w:tcBorders>
            <w:shd w:val="clear" w:color="auto" w:fill="auto"/>
            <w:noWrap/>
            <w:vAlign w:val="bottom"/>
            <w:hideMark/>
          </w:tcPr>
          <w:p w14:paraId="0067B685" w14:textId="77777777" w:rsidR="002D7E3C" w:rsidRPr="008A70CD" w:rsidRDefault="002D7E3C" w:rsidP="004136C3">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18</w:t>
            </w:r>
          </w:p>
        </w:tc>
        <w:tc>
          <w:tcPr>
            <w:tcW w:w="960" w:type="dxa"/>
            <w:tcBorders>
              <w:top w:val="nil"/>
              <w:left w:val="nil"/>
              <w:bottom w:val="nil"/>
              <w:right w:val="nil"/>
            </w:tcBorders>
            <w:shd w:val="clear" w:color="auto" w:fill="auto"/>
            <w:noWrap/>
            <w:vAlign w:val="bottom"/>
            <w:hideMark/>
          </w:tcPr>
          <w:p w14:paraId="25D1AE69" w14:textId="77777777" w:rsidR="002D7E3C" w:rsidRPr="008A70CD" w:rsidRDefault="002D7E3C" w:rsidP="004136C3">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3.14</w:t>
            </w:r>
          </w:p>
        </w:tc>
      </w:tr>
      <w:tr w:rsidR="002D7E3C" w:rsidRPr="008A70CD" w14:paraId="4831CC97" w14:textId="77777777" w:rsidTr="004136C3">
        <w:trPr>
          <w:trHeight w:val="300"/>
        </w:trPr>
        <w:tc>
          <w:tcPr>
            <w:tcW w:w="1480" w:type="dxa"/>
            <w:tcBorders>
              <w:top w:val="nil"/>
              <w:left w:val="nil"/>
              <w:bottom w:val="nil"/>
              <w:right w:val="nil"/>
            </w:tcBorders>
            <w:shd w:val="clear" w:color="auto" w:fill="auto"/>
            <w:noWrap/>
            <w:vAlign w:val="bottom"/>
            <w:hideMark/>
          </w:tcPr>
          <w:p w14:paraId="01C21A04" w14:textId="77777777" w:rsidR="002D7E3C" w:rsidRPr="008A70CD" w:rsidRDefault="002D7E3C" w:rsidP="004136C3">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4</w:t>
            </w:r>
          </w:p>
        </w:tc>
        <w:tc>
          <w:tcPr>
            <w:tcW w:w="960" w:type="dxa"/>
            <w:tcBorders>
              <w:top w:val="nil"/>
              <w:left w:val="nil"/>
              <w:bottom w:val="nil"/>
              <w:right w:val="nil"/>
            </w:tcBorders>
            <w:shd w:val="clear" w:color="auto" w:fill="auto"/>
            <w:noWrap/>
            <w:vAlign w:val="bottom"/>
            <w:hideMark/>
          </w:tcPr>
          <w:p w14:paraId="0E6CCAC5" w14:textId="77777777" w:rsidR="002D7E3C" w:rsidRPr="008A70CD" w:rsidRDefault="002D7E3C" w:rsidP="004136C3">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175</w:t>
            </w:r>
          </w:p>
        </w:tc>
        <w:tc>
          <w:tcPr>
            <w:tcW w:w="960" w:type="dxa"/>
            <w:tcBorders>
              <w:top w:val="nil"/>
              <w:left w:val="nil"/>
              <w:bottom w:val="nil"/>
              <w:right w:val="nil"/>
            </w:tcBorders>
            <w:shd w:val="clear" w:color="auto" w:fill="auto"/>
            <w:noWrap/>
            <w:vAlign w:val="bottom"/>
            <w:hideMark/>
          </w:tcPr>
          <w:p w14:paraId="7EABADB3" w14:textId="77777777" w:rsidR="002D7E3C" w:rsidRPr="008A70CD" w:rsidRDefault="002D7E3C" w:rsidP="004136C3">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100</w:t>
            </w:r>
          </w:p>
        </w:tc>
        <w:tc>
          <w:tcPr>
            <w:tcW w:w="960" w:type="dxa"/>
            <w:tcBorders>
              <w:top w:val="nil"/>
              <w:left w:val="nil"/>
              <w:bottom w:val="nil"/>
              <w:right w:val="nil"/>
            </w:tcBorders>
            <w:shd w:val="clear" w:color="auto" w:fill="auto"/>
            <w:noWrap/>
            <w:vAlign w:val="bottom"/>
            <w:hideMark/>
          </w:tcPr>
          <w:p w14:paraId="1B339D79" w14:textId="77777777" w:rsidR="002D7E3C" w:rsidRPr="008A70CD" w:rsidRDefault="002D7E3C" w:rsidP="004136C3">
            <w:pPr>
              <w:spacing w:after="0" w:line="240" w:lineRule="auto"/>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F</w:t>
            </w:r>
          </w:p>
        </w:tc>
        <w:tc>
          <w:tcPr>
            <w:tcW w:w="1000" w:type="dxa"/>
            <w:tcBorders>
              <w:top w:val="nil"/>
              <w:left w:val="nil"/>
              <w:bottom w:val="nil"/>
              <w:right w:val="nil"/>
            </w:tcBorders>
            <w:shd w:val="clear" w:color="auto" w:fill="auto"/>
            <w:noWrap/>
            <w:vAlign w:val="bottom"/>
            <w:hideMark/>
          </w:tcPr>
          <w:p w14:paraId="262CDEBC" w14:textId="77777777" w:rsidR="002D7E3C" w:rsidRPr="008A70CD" w:rsidRDefault="002D7E3C" w:rsidP="004136C3">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18</w:t>
            </w:r>
          </w:p>
        </w:tc>
        <w:tc>
          <w:tcPr>
            <w:tcW w:w="960" w:type="dxa"/>
            <w:tcBorders>
              <w:top w:val="nil"/>
              <w:left w:val="nil"/>
              <w:bottom w:val="nil"/>
              <w:right w:val="nil"/>
            </w:tcBorders>
            <w:shd w:val="clear" w:color="auto" w:fill="auto"/>
            <w:noWrap/>
            <w:vAlign w:val="bottom"/>
            <w:hideMark/>
          </w:tcPr>
          <w:p w14:paraId="2269997B" w14:textId="77777777" w:rsidR="002D7E3C" w:rsidRPr="008A70CD" w:rsidRDefault="002D7E3C" w:rsidP="004136C3">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3.43</w:t>
            </w:r>
          </w:p>
        </w:tc>
      </w:tr>
      <w:tr w:rsidR="002D7E3C" w:rsidRPr="008A70CD" w14:paraId="1E8D0ADB" w14:textId="77777777" w:rsidTr="004136C3">
        <w:trPr>
          <w:trHeight w:val="300"/>
        </w:trPr>
        <w:tc>
          <w:tcPr>
            <w:tcW w:w="1480" w:type="dxa"/>
            <w:tcBorders>
              <w:top w:val="nil"/>
              <w:left w:val="nil"/>
              <w:bottom w:val="nil"/>
              <w:right w:val="nil"/>
            </w:tcBorders>
            <w:shd w:val="clear" w:color="auto" w:fill="auto"/>
            <w:noWrap/>
            <w:vAlign w:val="bottom"/>
            <w:hideMark/>
          </w:tcPr>
          <w:p w14:paraId="39828C94" w14:textId="77777777" w:rsidR="002D7E3C" w:rsidRPr="008A70CD" w:rsidRDefault="002D7E3C" w:rsidP="004136C3">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5</w:t>
            </w:r>
          </w:p>
        </w:tc>
        <w:tc>
          <w:tcPr>
            <w:tcW w:w="960" w:type="dxa"/>
            <w:tcBorders>
              <w:top w:val="nil"/>
              <w:left w:val="nil"/>
              <w:bottom w:val="nil"/>
              <w:right w:val="nil"/>
            </w:tcBorders>
            <w:shd w:val="clear" w:color="auto" w:fill="auto"/>
            <w:noWrap/>
            <w:vAlign w:val="bottom"/>
            <w:hideMark/>
          </w:tcPr>
          <w:p w14:paraId="6057EDCB" w14:textId="77777777" w:rsidR="002D7E3C" w:rsidRPr="008A70CD" w:rsidRDefault="002D7E3C" w:rsidP="004136C3">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194</w:t>
            </w:r>
          </w:p>
        </w:tc>
        <w:tc>
          <w:tcPr>
            <w:tcW w:w="960" w:type="dxa"/>
            <w:tcBorders>
              <w:top w:val="nil"/>
              <w:left w:val="nil"/>
              <w:bottom w:val="nil"/>
              <w:right w:val="nil"/>
            </w:tcBorders>
            <w:shd w:val="clear" w:color="auto" w:fill="auto"/>
            <w:noWrap/>
            <w:vAlign w:val="bottom"/>
            <w:hideMark/>
          </w:tcPr>
          <w:p w14:paraId="284A7165" w14:textId="77777777" w:rsidR="002D7E3C" w:rsidRPr="008A70CD" w:rsidRDefault="002D7E3C" w:rsidP="004136C3">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87</w:t>
            </w:r>
          </w:p>
        </w:tc>
        <w:tc>
          <w:tcPr>
            <w:tcW w:w="960" w:type="dxa"/>
            <w:tcBorders>
              <w:top w:val="nil"/>
              <w:left w:val="nil"/>
              <w:bottom w:val="nil"/>
              <w:right w:val="nil"/>
            </w:tcBorders>
            <w:shd w:val="clear" w:color="auto" w:fill="auto"/>
            <w:noWrap/>
            <w:vAlign w:val="bottom"/>
            <w:hideMark/>
          </w:tcPr>
          <w:p w14:paraId="4AECF1B4" w14:textId="77777777" w:rsidR="002D7E3C" w:rsidRPr="008A70CD" w:rsidRDefault="002D7E3C" w:rsidP="004136C3">
            <w:pPr>
              <w:spacing w:after="0" w:line="240" w:lineRule="auto"/>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M</w:t>
            </w:r>
          </w:p>
        </w:tc>
        <w:tc>
          <w:tcPr>
            <w:tcW w:w="1000" w:type="dxa"/>
            <w:tcBorders>
              <w:top w:val="nil"/>
              <w:left w:val="nil"/>
              <w:bottom w:val="nil"/>
              <w:right w:val="nil"/>
            </w:tcBorders>
            <w:shd w:val="clear" w:color="auto" w:fill="auto"/>
            <w:noWrap/>
            <w:vAlign w:val="bottom"/>
            <w:hideMark/>
          </w:tcPr>
          <w:p w14:paraId="7F016133" w14:textId="77777777" w:rsidR="002D7E3C" w:rsidRPr="008A70CD" w:rsidRDefault="002D7E3C" w:rsidP="004136C3">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26</w:t>
            </w:r>
          </w:p>
        </w:tc>
        <w:tc>
          <w:tcPr>
            <w:tcW w:w="960" w:type="dxa"/>
            <w:tcBorders>
              <w:top w:val="nil"/>
              <w:left w:val="nil"/>
              <w:bottom w:val="nil"/>
              <w:right w:val="nil"/>
            </w:tcBorders>
            <w:shd w:val="clear" w:color="auto" w:fill="auto"/>
            <w:noWrap/>
            <w:vAlign w:val="bottom"/>
            <w:hideMark/>
          </w:tcPr>
          <w:p w14:paraId="72FAE76C" w14:textId="77777777" w:rsidR="002D7E3C" w:rsidRPr="008A70CD" w:rsidRDefault="002D7E3C" w:rsidP="004136C3">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1.13</w:t>
            </w:r>
          </w:p>
        </w:tc>
      </w:tr>
      <w:tr w:rsidR="002D7E3C" w:rsidRPr="008A70CD" w14:paraId="0D07089E" w14:textId="77777777" w:rsidTr="004136C3">
        <w:trPr>
          <w:trHeight w:val="300"/>
        </w:trPr>
        <w:tc>
          <w:tcPr>
            <w:tcW w:w="1480" w:type="dxa"/>
            <w:tcBorders>
              <w:top w:val="nil"/>
              <w:left w:val="nil"/>
              <w:bottom w:val="nil"/>
              <w:right w:val="nil"/>
            </w:tcBorders>
            <w:shd w:val="clear" w:color="auto" w:fill="auto"/>
            <w:noWrap/>
            <w:vAlign w:val="bottom"/>
            <w:hideMark/>
          </w:tcPr>
          <w:p w14:paraId="23E62756" w14:textId="77777777" w:rsidR="002D7E3C" w:rsidRPr="008A70CD" w:rsidRDefault="002D7E3C" w:rsidP="004136C3">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6</w:t>
            </w:r>
          </w:p>
        </w:tc>
        <w:tc>
          <w:tcPr>
            <w:tcW w:w="960" w:type="dxa"/>
            <w:tcBorders>
              <w:top w:val="nil"/>
              <w:left w:val="nil"/>
              <w:bottom w:val="nil"/>
              <w:right w:val="nil"/>
            </w:tcBorders>
            <w:shd w:val="clear" w:color="auto" w:fill="auto"/>
            <w:noWrap/>
            <w:vAlign w:val="bottom"/>
            <w:hideMark/>
          </w:tcPr>
          <w:p w14:paraId="4F7FD56C" w14:textId="77777777" w:rsidR="002D7E3C" w:rsidRPr="008A70CD" w:rsidRDefault="002D7E3C" w:rsidP="004136C3">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162</w:t>
            </w:r>
          </w:p>
        </w:tc>
        <w:tc>
          <w:tcPr>
            <w:tcW w:w="960" w:type="dxa"/>
            <w:tcBorders>
              <w:top w:val="nil"/>
              <w:left w:val="nil"/>
              <w:bottom w:val="nil"/>
              <w:right w:val="nil"/>
            </w:tcBorders>
            <w:shd w:val="clear" w:color="auto" w:fill="auto"/>
            <w:noWrap/>
            <w:vAlign w:val="bottom"/>
            <w:hideMark/>
          </w:tcPr>
          <w:p w14:paraId="762B7F80" w14:textId="77777777" w:rsidR="002D7E3C" w:rsidRPr="008A70CD" w:rsidRDefault="002D7E3C" w:rsidP="004136C3">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84</w:t>
            </w:r>
          </w:p>
        </w:tc>
        <w:tc>
          <w:tcPr>
            <w:tcW w:w="960" w:type="dxa"/>
            <w:tcBorders>
              <w:top w:val="nil"/>
              <w:left w:val="nil"/>
              <w:bottom w:val="nil"/>
              <w:right w:val="nil"/>
            </w:tcBorders>
            <w:shd w:val="clear" w:color="auto" w:fill="auto"/>
            <w:noWrap/>
            <w:vAlign w:val="bottom"/>
            <w:hideMark/>
          </w:tcPr>
          <w:p w14:paraId="7DC74795" w14:textId="77777777" w:rsidR="002D7E3C" w:rsidRPr="008A70CD" w:rsidRDefault="002D7E3C" w:rsidP="004136C3">
            <w:pPr>
              <w:spacing w:after="0" w:line="240" w:lineRule="auto"/>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F</w:t>
            </w:r>
          </w:p>
        </w:tc>
        <w:tc>
          <w:tcPr>
            <w:tcW w:w="1000" w:type="dxa"/>
            <w:tcBorders>
              <w:top w:val="nil"/>
              <w:left w:val="nil"/>
              <w:bottom w:val="nil"/>
              <w:right w:val="nil"/>
            </w:tcBorders>
            <w:shd w:val="clear" w:color="auto" w:fill="auto"/>
            <w:noWrap/>
            <w:vAlign w:val="bottom"/>
            <w:hideMark/>
          </w:tcPr>
          <w:p w14:paraId="61122985" w14:textId="77777777" w:rsidR="002D7E3C" w:rsidRPr="008A70CD" w:rsidRDefault="002D7E3C" w:rsidP="004136C3">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18</w:t>
            </w:r>
          </w:p>
        </w:tc>
        <w:tc>
          <w:tcPr>
            <w:tcW w:w="960" w:type="dxa"/>
            <w:tcBorders>
              <w:top w:val="nil"/>
              <w:left w:val="nil"/>
              <w:bottom w:val="nil"/>
              <w:right w:val="nil"/>
            </w:tcBorders>
            <w:shd w:val="clear" w:color="auto" w:fill="auto"/>
            <w:noWrap/>
            <w:vAlign w:val="bottom"/>
            <w:hideMark/>
          </w:tcPr>
          <w:p w14:paraId="10CFC00A" w14:textId="77777777" w:rsidR="002D7E3C" w:rsidRPr="008A70CD" w:rsidRDefault="002D7E3C" w:rsidP="004136C3">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1.35</w:t>
            </w:r>
          </w:p>
        </w:tc>
      </w:tr>
    </w:tbl>
    <w:p w14:paraId="2B468E8D" w14:textId="77777777" w:rsidR="002D7E3C" w:rsidRDefault="002D7E3C" w:rsidP="00D35A17"/>
    <w:p w14:paraId="5ABBB992" w14:textId="77777777" w:rsidR="00AD7536" w:rsidRDefault="00AD7536" w:rsidP="005B5CE4">
      <w:pPr>
        <w:jc w:val="center"/>
        <w:rPr>
          <w:b/>
          <w:sz w:val="28"/>
          <w:u w:val="single"/>
        </w:rPr>
      </w:pPr>
    </w:p>
    <w:p w14:paraId="353591ED" w14:textId="7B0DC7ED" w:rsidR="00116E81" w:rsidRPr="00F84BF4" w:rsidRDefault="005B5CE4" w:rsidP="005B5CE4">
      <w:pPr>
        <w:jc w:val="center"/>
        <w:rPr>
          <w:bCs/>
          <w:sz w:val="28"/>
        </w:rPr>
      </w:pPr>
      <w:r w:rsidRPr="00F84BF4">
        <w:rPr>
          <w:b/>
          <w:sz w:val="28"/>
          <w:u w:val="single"/>
        </w:rPr>
        <w:lastRenderedPageBreak/>
        <w:t>Discussion</w:t>
      </w:r>
    </w:p>
    <w:p w14:paraId="7D460ED5" w14:textId="77777777" w:rsidR="00952EE2" w:rsidRDefault="00B011ED" w:rsidP="005B5CE4">
      <w:pPr>
        <w:rPr>
          <w:bCs/>
        </w:rPr>
      </w:pPr>
      <w:r>
        <w:rPr>
          <w:bCs/>
        </w:rPr>
        <w:t>A</w:t>
      </w:r>
      <w:r w:rsidR="00FB495A">
        <w:rPr>
          <w:bCs/>
        </w:rPr>
        <w:t>s there very different results for each subject</w:t>
      </w:r>
      <w:r w:rsidR="00E43652">
        <w:rPr>
          <w:bCs/>
        </w:rPr>
        <w:t xml:space="preserve"> it</w:t>
      </w:r>
      <w:r w:rsidR="0019779A">
        <w:rPr>
          <w:bCs/>
        </w:rPr>
        <w:t>s</w:t>
      </w:r>
      <w:r w:rsidR="00E43652">
        <w:rPr>
          <w:bCs/>
        </w:rPr>
        <w:t xml:space="preserve"> </w:t>
      </w:r>
      <w:r w:rsidR="00AD748E">
        <w:rPr>
          <w:bCs/>
        </w:rPr>
        <w:t xml:space="preserve">possible there are many </w:t>
      </w:r>
      <w:r w:rsidR="006A65C8">
        <w:rPr>
          <w:bCs/>
        </w:rPr>
        <w:t xml:space="preserve">factors that could be affecting </w:t>
      </w:r>
      <w:r w:rsidR="00267B62">
        <w:rPr>
          <w:bCs/>
        </w:rPr>
        <w:t xml:space="preserve">HRV. </w:t>
      </w:r>
      <w:r w:rsidR="00854F49">
        <w:rPr>
          <w:bCs/>
        </w:rPr>
        <w:t>O</w:t>
      </w:r>
      <w:r w:rsidR="00801F84">
        <w:t>f the</w:t>
      </w:r>
      <w:r w:rsidR="00854F49">
        <w:t>se many factors</w:t>
      </w:r>
      <w:r w:rsidR="00D810FD">
        <w:t xml:space="preserve">, </w:t>
      </w:r>
      <w:r w:rsidR="00B4042B">
        <w:t xml:space="preserve">physiological and pathological, </w:t>
      </w:r>
      <w:r w:rsidR="000A361B">
        <w:t>environment, lifestyle</w:t>
      </w:r>
      <w:r w:rsidR="00A637FA">
        <w:t>,</w:t>
      </w:r>
      <w:r w:rsidR="003F1FF3">
        <w:t xml:space="preserve"> </w:t>
      </w:r>
      <w:r w:rsidR="00A637FA">
        <w:t>neuropsychological</w:t>
      </w:r>
      <w:r w:rsidR="003F1FF3">
        <w:t xml:space="preserve">, </w:t>
      </w:r>
      <w:r w:rsidR="00265959">
        <w:t xml:space="preserve">and non-modifiable </w:t>
      </w:r>
      <w:r w:rsidR="00DB053B">
        <w:t xml:space="preserve">factors (age, </w:t>
      </w:r>
      <w:r w:rsidR="00744505">
        <w:t>genetics)</w:t>
      </w:r>
      <w:r w:rsidR="0095703F">
        <w:t xml:space="preserve"> </w:t>
      </w:r>
      <w:r w:rsidR="00DE183C">
        <w:t>this study</w:t>
      </w:r>
      <w:r w:rsidR="001A721B">
        <w:t xml:space="preserve"> will focus </w:t>
      </w:r>
      <w:r w:rsidR="00020C69">
        <w:t>on only a few</w:t>
      </w:r>
      <w:r w:rsidR="005F0D70">
        <w:t xml:space="preserve"> such as</w:t>
      </w:r>
      <w:r w:rsidR="00801F84">
        <w:t xml:space="preserve"> ag</w:t>
      </w:r>
      <w:r w:rsidR="005F0D70">
        <w:t>e</w:t>
      </w:r>
      <w:r w:rsidR="00801F84">
        <w:t xml:space="preserve">, athletic fitness, stress, and ethnicity (more specifically, genetics). During rest HRV is significantly higher in younger subjects compared with middle- aged and the elderly (Dong, 2016). As Dong (2016) also states the aging process can be retarded by regular physical activity and has found parasympathetic tone is elevated in elite endurance athletes. This shows the importance of athletic conditioning </w:t>
      </w:r>
      <w:r w:rsidR="00657321">
        <w:t>regarding</w:t>
      </w:r>
      <w:r w:rsidR="00801F84">
        <w:t xml:space="preserve"> the autonomic control of the heart by allowing the PNS more inhibitory influence over the rhythm. Dong’s (2016) findings suggest that there was an association of impaired cardiac vagal function in individuals with poor physical fitness during exercise. As a non-invasive method, HRV can be used to gather information on the physiological changes to exercise stimuli. This may be used to measure alterations in HRV as a reflection of the autonomic nervous systems state after exercise. This information could be used to manage physical fatigue and stress on the body to adjust training time, intensity, aid recovery and avoid overtraining (Dong, 2016). Research has also been conducted into monitoring HR and HRV at night after a day or days of training. Taking readings at night for evaluating training loads and provided useful information according to Nummela (2016). The findings show that nocturnal HRV indices of sedentary participants increased during the 4-week high intensity endurance training program. This did not happen during constant load aerobic training program. Nummela (2016) also found that even moderate exercise provides sufficient stimulus to improve HRV, and higher training loads did not necessarily equate to greater improvements. It was also suggested that periodically changing training stimulus could continuously improve performances. Jimenez (2017) offers the use of biofeedback training with HRV to improve training for sports performance. This technique, developed in the late 1980’s and early 1990’s, is used to maximize respiratory sinus arrhythmia. This requires equipment but is non-invasive way to observe HRV and respiration </w:t>
      </w:r>
      <w:proofErr w:type="gramStart"/>
      <w:r w:rsidR="00801F84">
        <w:t>in order for</w:t>
      </w:r>
      <w:proofErr w:type="gramEnd"/>
      <w:r w:rsidR="00801F84">
        <w:t xml:space="preserve"> the subject to synchronize inspiration with increase in HR and expiration with decrease in HR to gain “maximum coincidence” of a sinusoidal pattern (Jimenez, 2017). This is also referred to as cardiac coherence (</w:t>
      </w:r>
      <w:r w:rsidR="00681DD3" w:rsidRPr="00681DD3">
        <w:t xml:space="preserve">Fatisson </w:t>
      </w:r>
      <w:r w:rsidR="00372485" w:rsidRPr="00372485">
        <w:rPr>
          <w:i/>
          <w:iCs/>
        </w:rPr>
        <w:t>et al</w:t>
      </w:r>
      <w:r w:rsidR="00681DD3" w:rsidRPr="00681DD3">
        <w:t>., 2016</w:t>
      </w:r>
      <w:r w:rsidR="00801F84">
        <w:t>). Th</w:t>
      </w:r>
      <w:r w:rsidR="00555E31">
        <w:t>is being</w:t>
      </w:r>
      <w:r w:rsidR="00430C96">
        <w:t xml:space="preserve"> that</w:t>
      </w:r>
      <w:r w:rsidR="00801F84">
        <w:t xml:space="preserve"> respiratory phases coincid</w:t>
      </w:r>
      <w:r w:rsidR="00430C96">
        <w:t>e</w:t>
      </w:r>
      <w:r w:rsidR="00801F84">
        <w:t xml:space="preserve"> with cardiac phases. Jimenez (2017) supports the theory that HRV can be used to influence sports performance by way of improving autonomic cardiac regulation and several psychophysiological variables.</w:t>
      </w:r>
      <w:r w:rsidR="00A71B15">
        <w:t xml:space="preserve"> </w:t>
      </w:r>
      <w:r w:rsidR="00801F84">
        <w:t xml:space="preserve">Stress in another factor considered for, not only how it can change HRV, but how well the individual will cope with a stress load at a given time. Stress can be defined as a stimulus, whether physical from outside of the body or psychological “stressors that are generated by mental events” (Thayer </w:t>
      </w:r>
      <w:r w:rsidR="00372485" w:rsidRPr="00372485">
        <w:rPr>
          <w:i/>
          <w:iCs/>
        </w:rPr>
        <w:t>et al</w:t>
      </w:r>
      <w:r w:rsidR="00801F84">
        <w:t xml:space="preserve">., 2012). Thayer </w:t>
      </w:r>
      <w:r w:rsidR="00372485" w:rsidRPr="00372485">
        <w:rPr>
          <w:i/>
          <w:iCs/>
        </w:rPr>
        <w:t>et al</w:t>
      </w:r>
      <w:r w:rsidR="00801F84">
        <w:t xml:space="preserve">. (2012) writes that the definition of stress has been debated by researchers often and that the main elements generated by these “mental events” are “perceptions of threat and safety”. Arguing that the neural network regarding the brain, vagus nerve, heart and PNS/SNS are an integrated system that provides control over the periphery through adaptive regulation and flexibility in a complex environment (Thayer </w:t>
      </w:r>
      <w:r w:rsidR="00372485" w:rsidRPr="00372485">
        <w:rPr>
          <w:i/>
          <w:iCs/>
        </w:rPr>
        <w:t>et al</w:t>
      </w:r>
      <w:r w:rsidR="00801F84">
        <w:t xml:space="preserve">., 2012). We have previously discussed the possibility that HRV can be used as an indicator of ill as well as good health and this also shows the potential for forecasting the individual’s ability to function under environmental and psychological stresses (Thayer </w:t>
      </w:r>
      <w:r w:rsidR="00372485" w:rsidRPr="00372485">
        <w:rPr>
          <w:i/>
          <w:iCs/>
        </w:rPr>
        <w:t>et al</w:t>
      </w:r>
      <w:r w:rsidR="00801F84">
        <w:t>., 2012).</w:t>
      </w:r>
      <w:r w:rsidR="00A71B15">
        <w:t xml:space="preserve"> </w:t>
      </w:r>
      <w:r w:rsidR="00801F84">
        <w:t xml:space="preserve">Genetics has also been shown to have a considerable effect on a person’s HRV (Golosheykin, 2015; </w:t>
      </w:r>
      <w:r w:rsidR="00681DD3" w:rsidRPr="00681DD3">
        <w:t xml:space="preserve">Fatisson </w:t>
      </w:r>
      <w:r w:rsidR="00372485" w:rsidRPr="00372485">
        <w:rPr>
          <w:i/>
          <w:iCs/>
        </w:rPr>
        <w:t>et al</w:t>
      </w:r>
      <w:r w:rsidR="00681DD3" w:rsidRPr="00681DD3">
        <w:t>., 2016</w:t>
      </w:r>
      <w:r w:rsidR="00801F84">
        <w:t xml:space="preserve">). In this </w:t>
      </w:r>
      <w:r w:rsidR="00801F84">
        <w:lastRenderedPageBreak/>
        <w:t xml:space="preserve">case, genetics are non-modifiable, heritable traits that are passed on from previous generations. Heart rate and heart rate variability have been shown by Golosheykin (2015) to be “highly heritable traits” leading to maladaptive and impaired stress response, self-regulation and associated symptoms of anxiety and that these are influences common to both males and females. These traits will have a strong effect on the HR and HRV scores and may influence autonomic balancing. There has also been shown a change in HRV when participants were shown images of exercise (Shinkoeth </w:t>
      </w:r>
      <w:r w:rsidR="00372485" w:rsidRPr="00372485">
        <w:rPr>
          <w:i/>
          <w:iCs/>
        </w:rPr>
        <w:t>et al</w:t>
      </w:r>
      <w:r w:rsidR="00801F84">
        <w:t>., 2019). This was based on the Affective-Reflective Theory (ART) of physical inactivity and exercise by Brand &amp; Ekkekakis (2018). ART showed that what you think and how you feel about exercise can affect whether you engage in physical activity or not. It is a model based on what is known about affective response of people that exercise and people that do not exercise.</w:t>
      </w:r>
      <w:r w:rsidR="00801F84" w:rsidRPr="00303A15">
        <w:t xml:space="preserve"> </w:t>
      </w:r>
      <w:r w:rsidR="00801F84">
        <w:t xml:space="preserve">That if you had negative feelings toward activity you were less likely to exercise or be active and that people who exercise regularly are more likely to imagine themselves in an activity with positive connotations (Brand &amp; Ekkekakis, 2018) Shinkoeth </w:t>
      </w:r>
      <w:r w:rsidR="00372485" w:rsidRPr="00372485">
        <w:rPr>
          <w:i/>
          <w:iCs/>
        </w:rPr>
        <w:t>et al</w:t>
      </w:r>
      <w:r w:rsidR="00801F84">
        <w:t xml:space="preserve">. (2019) took this theory and measured HRV while </w:t>
      </w:r>
      <w:r w:rsidR="00193AA0">
        <w:t>participants viewed</w:t>
      </w:r>
      <w:r w:rsidR="00801F84">
        <w:t xml:space="preserve"> associated images of exercise</w:t>
      </w:r>
      <w:r w:rsidR="000F4C1D">
        <w:t xml:space="preserve">. </w:t>
      </w:r>
      <w:r w:rsidR="0090148B">
        <w:t>This sh</w:t>
      </w:r>
      <w:r w:rsidR="00801F84">
        <w:t xml:space="preserve">owed a decrease in HRV in less active participants </w:t>
      </w:r>
      <w:r w:rsidR="006D5C81">
        <w:t>during the viewing</w:t>
      </w:r>
      <w:r w:rsidR="00801F84">
        <w:t xml:space="preserve">. The study showed that HRV reactivity to exercise cues were associated with the subject’s exercise behaviour (Shinkoeth </w:t>
      </w:r>
      <w:r w:rsidR="00372485" w:rsidRPr="00372485">
        <w:rPr>
          <w:i/>
          <w:iCs/>
        </w:rPr>
        <w:t>et al</w:t>
      </w:r>
      <w:r w:rsidR="00801F84">
        <w:t xml:space="preserve">., 2019). This </w:t>
      </w:r>
      <w:r w:rsidR="00606CCC">
        <w:t>suggests</w:t>
      </w:r>
      <w:r w:rsidR="00801F84">
        <w:t xml:space="preserve"> that a person’s previous experience and associated thoughts and feelings to exercise will more than likely determine whether an active person will continue to be active and an inactive person continue to be inactive unless their association changes.</w:t>
      </w:r>
      <w:r w:rsidR="005901E9">
        <w:rPr>
          <w:bCs/>
        </w:rPr>
        <w:t xml:space="preserve"> </w:t>
      </w:r>
    </w:p>
    <w:p w14:paraId="2F941D21" w14:textId="5B94F9F5" w:rsidR="005B5CE4" w:rsidRDefault="0001194C" w:rsidP="005B5CE4">
      <w:pPr>
        <w:rPr>
          <w:bCs/>
        </w:rPr>
      </w:pPr>
      <w:r>
        <w:rPr>
          <w:bCs/>
        </w:rPr>
        <w:t>In conclusion</w:t>
      </w:r>
      <w:r w:rsidR="00AF0AA3">
        <w:rPr>
          <w:bCs/>
        </w:rPr>
        <w:t xml:space="preserve">, </w:t>
      </w:r>
      <w:r w:rsidR="00E41BC1">
        <w:rPr>
          <w:bCs/>
        </w:rPr>
        <w:t xml:space="preserve">monitoring </w:t>
      </w:r>
      <w:r w:rsidR="00AF0AA3">
        <w:rPr>
          <w:bCs/>
        </w:rPr>
        <w:t>heart rate variability</w:t>
      </w:r>
      <w:r w:rsidR="00A5467C">
        <w:rPr>
          <w:bCs/>
        </w:rPr>
        <w:t xml:space="preserve"> has proven benefits </w:t>
      </w:r>
      <w:r w:rsidR="00E41BC1">
        <w:rPr>
          <w:bCs/>
        </w:rPr>
        <w:t>to both lay person and athlete</w:t>
      </w:r>
      <w:r w:rsidR="00CA0341">
        <w:rPr>
          <w:bCs/>
        </w:rPr>
        <w:t xml:space="preserve"> </w:t>
      </w:r>
      <w:r w:rsidR="008E51E0">
        <w:rPr>
          <w:bCs/>
        </w:rPr>
        <w:t xml:space="preserve">as a feedback tool for </w:t>
      </w:r>
      <w:r w:rsidR="00702958">
        <w:rPr>
          <w:bCs/>
        </w:rPr>
        <w:t>the health status of both physiological and psychological</w:t>
      </w:r>
      <w:r w:rsidR="001C39B7">
        <w:rPr>
          <w:bCs/>
        </w:rPr>
        <w:t xml:space="preserve"> </w:t>
      </w:r>
      <w:r w:rsidR="0022361C">
        <w:rPr>
          <w:bCs/>
        </w:rPr>
        <w:t xml:space="preserve">systems </w:t>
      </w:r>
      <w:r w:rsidR="00891B76">
        <w:rPr>
          <w:bCs/>
        </w:rPr>
        <w:t>and when they may be under stress.</w:t>
      </w:r>
      <w:r>
        <w:rPr>
          <w:bCs/>
        </w:rPr>
        <w:t xml:space="preserve"> </w:t>
      </w:r>
      <w:r w:rsidR="00785212">
        <w:rPr>
          <w:bCs/>
        </w:rPr>
        <w:t>Limitations of this study were</w:t>
      </w:r>
      <w:r w:rsidR="00C977A0">
        <w:rPr>
          <w:bCs/>
        </w:rPr>
        <w:t xml:space="preserve"> </w:t>
      </w:r>
      <w:r w:rsidR="002C20BE">
        <w:rPr>
          <w:bCs/>
        </w:rPr>
        <w:t xml:space="preserve">insufficient length of </w:t>
      </w:r>
      <w:r w:rsidR="0097246A">
        <w:rPr>
          <w:bCs/>
        </w:rPr>
        <w:t>RR intervals</w:t>
      </w:r>
      <w:r w:rsidR="00FC6AF0">
        <w:rPr>
          <w:bCs/>
        </w:rPr>
        <w:t xml:space="preserve"> and </w:t>
      </w:r>
      <w:r w:rsidR="00D91DFB">
        <w:rPr>
          <w:bCs/>
        </w:rPr>
        <w:t>a</w:t>
      </w:r>
      <w:r w:rsidR="00605AA0">
        <w:rPr>
          <w:bCs/>
        </w:rPr>
        <w:t>n</w:t>
      </w:r>
      <w:r w:rsidR="00D91DFB">
        <w:rPr>
          <w:bCs/>
        </w:rPr>
        <w:t xml:space="preserve"> </w:t>
      </w:r>
      <w:r w:rsidR="00BA256E">
        <w:rPr>
          <w:bCs/>
        </w:rPr>
        <w:t>insufficient</w:t>
      </w:r>
      <w:r w:rsidR="00D91DFB">
        <w:rPr>
          <w:bCs/>
        </w:rPr>
        <w:t xml:space="preserve"> </w:t>
      </w:r>
      <w:r w:rsidR="00661D41">
        <w:rPr>
          <w:bCs/>
        </w:rPr>
        <w:t>test group</w:t>
      </w:r>
      <w:r w:rsidR="00BA256E">
        <w:rPr>
          <w:bCs/>
        </w:rPr>
        <w:t xml:space="preserve"> size</w:t>
      </w:r>
      <w:r w:rsidR="00661D41">
        <w:rPr>
          <w:bCs/>
        </w:rPr>
        <w:t>.</w:t>
      </w:r>
      <w:r w:rsidR="005A4545">
        <w:rPr>
          <w:bCs/>
        </w:rPr>
        <w:t xml:space="preserve"> </w:t>
      </w:r>
    </w:p>
    <w:p w14:paraId="5ADAF871" w14:textId="1D7A0010" w:rsidR="00907433" w:rsidRDefault="00907433" w:rsidP="005B5CE4">
      <w:pPr>
        <w:rPr>
          <w:bCs/>
        </w:rPr>
      </w:pPr>
    </w:p>
    <w:p w14:paraId="6C6126B3" w14:textId="66168667" w:rsidR="00907433" w:rsidRDefault="00907433" w:rsidP="005B5CE4">
      <w:pPr>
        <w:rPr>
          <w:bCs/>
        </w:rPr>
      </w:pPr>
    </w:p>
    <w:p w14:paraId="092F147C" w14:textId="77777777" w:rsidR="00907433" w:rsidRPr="005B5CE4" w:rsidRDefault="00907433" w:rsidP="005B5CE4">
      <w:pPr>
        <w:rPr>
          <w:bCs/>
        </w:rPr>
      </w:pPr>
    </w:p>
    <w:p w14:paraId="721D9F0C" w14:textId="77777777" w:rsidR="00042E4E" w:rsidRDefault="00042E4E" w:rsidP="00D35A17">
      <w:pPr>
        <w:rPr>
          <w:b/>
          <w:bCs/>
          <w:sz w:val="28"/>
          <w:u w:val="single"/>
        </w:rPr>
      </w:pPr>
    </w:p>
    <w:p w14:paraId="3A107D67" w14:textId="77777777" w:rsidR="00042E4E" w:rsidRDefault="00042E4E" w:rsidP="00D35A17">
      <w:pPr>
        <w:rPr>
          <w:b/>
          <w:bCs/>
          <w:sz w:val="28"/>
          <w:u w:val="single"/>
        </w:rPr>
      </w:pPr>
    </w:p>
    <w:p w14:paraId="2CD8E660" w14:textId="77777777" w:rsidR="00042E4E" w:rsidRDefault="00042E4E" w:rsidP="00D35A17">
      <w:pPr>
        <w:rPr>
          <w:b/>
          <w:bCs/>
          <w:sz w:val="28"/>
          <w:u w:val="single"/>
        </w:rPr>
      </w:pPr>
    </w:p>
    <w:p w14:paraId="6E9CFC58" w14:textId="77777777" w:rsidR="00042E4E" w:rsidRDefault="00042E4E" w:rsidP="00D35A17">
      <w:pPr>
        <w:rPr>
          <w:b/>
          <w:bCs/>
          <w:sz w:val="28"/>
          <w:u w:val="single"/>
        </w:rPr>
      </w:pPr>
    </w:p>
    <w:p w14:paraId="169ADD0D" w14:textId="77777777" w:rsidR="00042E4E" w:rsidRDefault="00042E4E" w:rsidP="00D35A17">
      <w:pPr>
        <w:rPr>
          <w:b/>
          <w:bCs/>
          <w:sz w:val="28"/>
          <w:u w:val="single"/>
        </w:rPr>
      </w:pPr>
    </w:p>
    <w:p w14:paraId="12CB74B6" w14:textId="77777777" w:rsidR="00042E4E" w:rsidRDefault="00042E4E" w:rsidP="00D35A17">
      <w:pPr>
        <w:rPr>
          <w:b/>
          <w:bCs/>
          <w:sz w:val="28"/>
          <w:u w:val="single"/>
        </w:rPr>
      </w:pPr>
    </w:p>
    <w:p w14:paraId="6D28DD8C" w14:textId="77777777" w:rsidR="00042E4E" w:rsidRDefault="00042E4E" w:rsidP="00D35A17">
      <w:pPr>
        <w:rPr>
          <w:b/>
          <w:bCs/>
          <w:sz w:val="28"/>
          <w:u w:val="single"/>
        </w:rPr>
      </w:pPr>
    </w:p>
    <w:p w14:paraId="43C598B2" w14:textId="77777777" w:rsidR="00042E4E" w:rsidRDefault="00042E4E" w:rsidP="00D35A17">
      <w:pPr>
        <w:rPr>
          <w:b/>
          <w:bCs/>
          <w:sz w:val="28"/>
          <w:u w:val="single"/>
        </w:rPr>
      </w:pPr>
    </w:p>
    <w:p w14:paraId="56E43F37" w14:textId="77777777" w:rsidR="00042E4E" w:rsidRDefault="00042E4E" w:rsidP="00D35A17">
      <w:pPr>
        <w:rPr>
          <w:b/>
          <w:bCs/>
          <w:sz w:val="28"/>
          <w:u w:val="single"/>
        </w:rPr>
      </w:pPr>
    </w:p>
    <w:p w14:paraId="4F880101" w14:textId="77777777" w:rsidR="00042E4E" w:rsidRDefault="00042E4E" w:rsidP="00D35A17">
      <w:pPr>
        <w:rPr>
          <w:b/>
          <w:bCs/>
          <w:sz w:val="28"/>
          <w:u w:val="single"/>
        </w:rPr>
      </w:pPr>
    </w:p>
    <w:p w14:paraId="03725A83" w14:textId="0D59F7E7" w:rsidR="00CD2246" w:rsidRPr="003F620A" w:rsidRDefault="00CD2246" w:rsidP="00D35A17">
      <w:pPr>
        <w:rPr>
          <w:b/>
          <w:bCs/>
          <w:sz w:val="28"/>
          <w:u w:val="single"/>
        </w:rPr>
      </w:pPr>
      <w:r w:rsidRPr="003F620A">
        <w:rPr>
          <w:b/>
          <w:bCs/>
          <w:sz w:val="28"/>
          <w:u w:val="single"/>
        </w:rPr>
        <w:lastRenderedPageBreak/>
        <w:t>References</w:t>
      </w:r>
      <w:bookmarkStart w:id="0" w:name="_GoBack"/>
      <w:bookmarkEnd w:id="0"/>
    </w:p>
    <w:p w14:paraId="6E317E35" w14:textId="77777777" w:rsidR="00907433" w:rsidRPr="007A0BD5" w:rsidRDefault="00907433" w:rsidP="00907433">
      <w:pPr>
        <w:pStyle w:val="NormalWeb"/>
        <w:shd w:val="clear" w:color="auto" w:fill="FFFFFF"/>
        <w:spacing w:before="0" w:beforeAutospacing="0" w:after="173" w:afterAutospacing="0"/>
        <w:ind w:left="450" w:hanging="450"/>
      </w:pPr>
      <w:r w:rsidRPr="007A0BD5">
        <w:t>Brand, R. and Ekkekakis, P. (2018), "Affective–Reflective Theory of physical inactivity and exercise"</w:t>
      </w:r>
      <w:r w:rsidRPr="007A0BD5">
        <w:rPr>
          <w:i/>
          <w:iCs/>
        </w:rPr>
        <w:t xml:space="preserve">, German Journal of Exercise and Sport Research; </w:t>
      </w:r>
      <w:proofErr w:type="spellStart"/>
      <w:r w:rsidRPr="007A0BD5">
        <w:rPr>
          <w:i/>
          <w:iCs/>
        </w:rPr>
        <w:t>Sportwissenschaft</w:t>
      </w:r>
      <w:proofErr w:type="spellEnd"/>
      <w:r w:rsidRPr="007A0BD5">
        <w:rPr>
          <w:i/>
          <w:iCs/>
        </w:rPr>
        <w:t>, </w:t>
      </w:r>
      <w:r w:rsidRPr="007A0BD5">
        <w:t>Vol. 48, No. 1, pp. 48-58.</w:t>
      </w:r>
    </w:p>
    <w:p w14:paraId="7BC3BB0D" w14:textId="77777777" w:rsidR="00907433" w:rsidRPr="007A0BD5" w:rsidRDefault="00907433" w:rsidP="00907433">
      <w:pPr>
        <w:pStyle w:val="NormalWeb"/>
        <w:shd w:val="clear" w:color="auto" w:fill="FFFFFF"/>
        <w:spacing w:before="0" w:beforeAutospacing="0" w:after="173" w:afterAutospacing="0"/>
        <w:ind w:left="450" w:hanging="450"/>
      </w:pPr>
      <w:r w:rsidRPr="007A0BD5">
        <w:t>Dong, J. (2016), "The role of heart rate variability in sports physiology"</w:t>
      </w:r>
      <w:r w:rsidRPr="007A0BD5">
        <w:rPr>
          <w:i/>
          <w:iCs/>
        </w:rPr>
        <w:t>, Experimental and Therapeutic Medicine, </w:t>
      </w:r>
      <w:r w:rsidRPr="007A0BD5">
        <w:t>Vol. 11, No. 5, pp. 1531-1536.</w:t>
      </w:r>
    </w:p>
    <w:p w14:paraId="1EEBCF0C" w14:textId="77777777" w:rsidR="00907433" w:rsidRPr="007A0BD5" w:rsidRDefault="00907433" w:rsidP="00907433">
      <w:pPr>
        <w:pStyle w:val="NormalWeb"/>
        <w:shd w:val="clear" w:color="auto" w:fill="FFFFFF"/>
        <w:spacing w:before="0" w:beforeAutospacing="0" w:after="173" w:afterAutospacing="0"/>
        <w:ind w:left="450" w:hanging="450"/>
      </w:pPr>
      <w:r w:rsidRPr="007A0BD5">
        <w:t>Fatisson, J., Oswald, V. and François Lalonde (2016), "Influence diagram of physiological and environmental factors affecting heart rate variability: an extended literature overview"</w:t>
      </w:r>
      <w:r w:rsidRPr="007A0BD5">
        <w:rPr>
          <w:i/>
          <w:iCs/>
        </w:rPr>
        <w:t>, Heart International, </w:t>
      </w:r>
      <w:r w:rsidRPr="007A0BD5">
        <w:t>Vol. 11, No. 1, pp. 0.</w:t>
      </w:r>
    </w:p>
    <w:p w14:paraId="5772B36F" w14:textId="6E415617" w:rsidR="00907433" w:rsidRPr="007A0BD5" w:rsidRDefault="00CB3EAF" w:rsidP="00907433">
      <w:pPr>
        <w:pStyle w:val="NormalWeb"/>
        <w:shd w:val="clear" w:color="auto" w:fill="FFFFFF"/>
        <w:spacing w:before="0" w:beforeAutospacing="0" w:after="173" w:afterAutospacing="0"/>
        <w:ind w:left="450" w:hanging="450"/>
      </w:pPr>
      <w:r>
        <w:t>Lopez, P.</w:t>
      </w:r>
      <w:r w:rsidR="00CD4B61">
        <w:t xml:space="preserve"> </w:t>
      </w:r>
      <w:r w:rsidR="002C4C6E">
        <w:t>and</w:t>
      </w:r>
      <w:r>
        <w:t xml:space="preserve"> White, J. (2006) Heart Rate Variability: Measurement Methods and Practical Implications. In:</w:t>
      </w:r>
      <w:r w:rsidR="00B80C53">
        <w:t xml:space="preserve"> </w:t>
      </w:r>
      <w:r w:rsidR="00907433" w:rsidRPr="007A0BD5">
        <w:t>Foster, C. and Maud, P.J. (</w:t>
      </w:r>
      <w:r w:rsidR="00B80C53">
        <w:t>ed.</w:t>
      </w:r>
      <w:r w:rsidR="00907433" w:rsidRPr="007A0BD5">
        <w:t>),</w:t>
      </w:r>
      <w:r w:rsidR="00907433" w:rsidRPr="007A0BD5">
        <w:rPr>
          <w:i/>
          <w:iCs/>
        </w:rPr>
        <w:t> Physiological assessment of human fitness</w:t>
      </w:r>
      <w:r w:rsidR="00907433" w:rsidRPr="007A0BD5">
        <w:t xml:space="preserve">, 2nd ed. </w:t>
      </w:r>
      <w:proofErr w:type="gramStart"/>
      <w:r w:rsidR="00907433" w:rsidRPr="007A0BD5">
        <w:t>Leeds :</w:t>
      </w:r>
      <w:proofErr w:type="gramEnd"/>
      <w:r w:rsidR="00907433" w:rsidRPr="007A0BD5">
        <w:t xml:space="preserve"> Human Kinetics.</w:t>
      </w:r>
    </w:p>
    <w:p w14:paraId="665A8C61" w14:textId="77777777" w:rsidR="00907433" w:rsidRPr="007A0BD5" w:rsidRDefault="00907433" w:rsidP="00907433">
      <w:pPr>
        <w:pStyle w:val="NormalWeb"/>
        <w:shd w:val="clear" w:color="auto" w:fill="FFFFFF"/>
        <w:spacing w:before="0" w:beforeAutospacing="0" w:after="173" w:afterAutospacing="0"/>
        <w:ind w:left="450" w:hanging="450"/>
      </w:pPr>
      <w:r w:rsidRPr="007A0BD5">
        <w:t xml:space="preserve">Golosheykin, S., Grant, J.D., Novak, O.V., Heath, A.C. and </w:t>
      </w:r>
      <w:proofErr w:type="spellStart"/>
      <w:r w:rsidRPr="007A0BD5">
        <w:t>Anokhin</w:t>
      </w:r>
      <w:proofErr w:type="spellEnd"/>
      <w:r w:rsidRPr="007A0BD5">
        <w:t>, A.P. (2017), "Genetic influences on heart rate variability"</w:t>
      </w:r>
      <w:r w:rsidRPr="007A0BD5">
        <w:rPr>
          <w:i/>
          <w:iCs/>
        </w:rPr>
        <w:t>, International Journal of Psychophysiology, </w:t>
      </w:r>
      <w:r w:rsidRPr="007A0BD5">
        <w:t>Vol. 115, pp. 65-73.</w:t>
      </w:r>
    </w:p>
    <w:p w14:paraId="3AC84406" w14:textId="77777777" w:rsidR="00907433" w:rsidRPr="007A0BD5" w:rsidRDefault="00907433" w:rsidP="00907433">
      <w:pPr>
        <w:pStyle w:val="NormalWeb"/>
        <w:shd w:val="clear" w:color="auto" w:fill="FFFFFF"/>
        <w:spacing w:before="0" w:beforeAutospacing="0" w:after="173" w:afterAutospacing="0"/>
        <w:ind w:left="450" w:hanging="450"/>
      </w:pPr>
      <w:r w:rsidRPr="007A0BD5">
        <w:t>Jiménez Morgan, S. (2017), "Effect of Heart Rate Variability Biofeedback on Sport Performance, a Systematic Review"</w:t>
      </w:r>
      <w:r w:rsidRPr="007A0BD5">
        <w:rPr>
          <w:i/>
          <w:iCs/>
        </w:rPr>
        <w:t>, Applied Psychophysiology &amp; Biofeedback, </w:t>
      </w:r>
      <w:r w:rsidRPr="007A0BD5">
        <w:t>Vol. 42, No. 3, pp. 235-246.</w:t>
      </w:r>
    </w:p>
    <w:p w14:paraId="2FE66B67" w14:textId="77777777" w:rsidR="00907433" w:rsidRPr="007A0BD5" w:rsidRDefault="00907433" w:rsidP="00907433">
      <w:pPr>
        <w:pStyle w:val="NormalWeb"/>
        <w:shd w:val="clear" w:color="auto" w:fill="FFFFFF"/>
        <w:spacing w:before="0" w:beforeAutospacing="0" w:after="173" w:afterAutospacing="0"/>
        <w:ind w:left="450" w:hanging="450"/>
      </w:pPr>
      <w:r w:rsidRPr="007A0BD5">
        <w:t xml:space="preserve">Nummela, A., </w:t>
      </w:r>
      <w:proofErr w:type="spellStart"/>
      <w:r w:rsidRPr="007A0BD5">
        <w:t>Hynynen</w:t>
      </w:r>
      <w:proofErr w:type="spellEnd"/>
      <w:r w:rsidRPr="007A0BD5">
        <w:t xml:space="preserve">, E., </w:t>
      </w:r>
      <w:proofErr w:type="spellStart"/>
      <w:r w:rsidRPr="007A0BD5">
        <w:t>Kaikkonen</w:t>
      </w:r>
      <w:proofErr w:type="spellEnd"/>
      <w:r w:rsidRPr="007A0BD5">
        <w:t xml:space="preserve">, P. and </w:t>
      </w:r>
      <w:proofErr w:type="spellStart"/>
      <w:r w:rsidRPr="007A0BD5">
        <w:t>Rusko</w:t>
      </w:r>
      <w:proofErr w:type="spellEnd"/>
      <w:r w:rsidRPr="007A0BD5">
        <w:t>, H. (2016), "High-intensity endurance training increases nocturnal heart rate variability in sedentary participants"</w:t>
      </w:r>
      <w:r w:rsidRPr="007A0BD5">
        <w:rPr>
          <w:i/>
          <w:iCs/>
        </w:rPr>
        <w:t>, Biology of Sport, </w:t>
      </w:r>
      <w:r w:rsidRPr="007A0BD5">
        <w:t>Vol. 33, No. 1, pp. 7-13.</w:t>
      </w:r>
    </w:p>
    <w:p w14:paraId="35B3245D" w14:textId="77777777" w:rsidR="00907433" w:rsidRPr="007A0BD5" w:rsidRDefault="00907433" w:rsidP="00907433">
      <w:pPr>
        <w:pStyle w:val="NormalWeb"/>
        <w:shd w:val="clear" w:color="auto" w:fill="FFFFFF"/>
        <w:spacing w:before="0" w:beforeAutospacing="0" w:after="173" w:afterAutospacing="0"/>
        <w:ind w:left="450" w:hanging="450"/>
      </w:pPr>
      <w:proofErr w:type="spellStart"/>
      <w:r w:rsidRPr="007A0BD5">
        <w:t>Schinkoeth</w:t>
      </w:r>
      <w:proofErr w:type="spellEnd"/>
      <w:r w:rsidRPr="007A0BD5">
        <w:t xml:space="preserve">, M., </w:t>
      </w:r>
      <w:proofErr w:type="spellStart"/>
      <w:r w:rsidRPr="007A0BD5">
        <w:t>Weymar</w:t>
      </w:r>
      <w:proofErr w:type="spellEnd"/>
      <w:r w:rsidRPr="007A0BD5">
        <w:t>, M. and Brand, R. (2019), "Listening to the heart. Getting closer to the somatic core of affective valuation of exercise through heart rate variability analysis"</w:t>
      </w:r>
      <w:r w:rsidRPr="007A0BD5">
        <w:rPr>
          <w:i/>
          <w:iCs/>
        </w:rPr>
        <w:t>, Psychology of Sport &amp; Exercise, </w:t>
      </w:r>
      <w:r w:rsidRPr="007A0BD5">
        <w:t>Vol. 45, pp. 101541.</w:t>
      </w:r>
    </w:p>
    <w:p w14:paraId="3486C460" w14:textId="77777777" w:rsidR="00907433" w:rsidRPr="007A0BD5" w:rsidRDefault="00907433" w:rsidP="00907433">
      <w:pPr>
        <w:pStyle w:val="NormalWeb"/>
        <w:shd w:val="clear" w:color="auto" w:fill="FFFFFF"/>
        <w:spacing w:before="0" w:beforeAutospacing="0" w:after="173" w:afterAutospacing="0"/>
        <w:ind w:left="450" w:hanging="450"/>
      </w:pPr>
      <w:r w:rsidRPr="007A0BD5">
        <w:t xml:space="preserve">Silvia, P.J., Jackson, B.A. and </w:t>
      </w:r>
      <w:proofErr w:type="spellStart"/>
      <w:r w:rsidRPr="007A0BD5">
        <w:t>Sopko</w:t>
      </w:r>
      <w:proofErr w:type="spellEnd"/>
      <w:r w:rsidRPr="007A0BD5">
        <w:t>, R.S. (2014), "Does baseline heart rate variability reflect stable positive emotionality?"</w:t>
      </w:r>
      <w:r w:rsidRPr="007A0BD5">
        <w:rPr>
          <w:i/>
          <w:iCs/>
        </w:rPr>
        <w:t>, Personality and Individual Differences, </w:t>
      </w:r>
      <w:r w:rsidRPr="007A0BD5">
        <w:t>Vol. 70, pp. 183-187.</w:t>
      </w:r>
    </w:p>
    <w:p w14:paraId="517808BC" w14:textId="77777777" w:rsidR="00644078" w:rsidRDefault="00907433" w:rsidP="00644078">
      <w:pPr>
        <w:pStyle w:val="NormalWeb"/>
        <w:shd w:val="clear" w:color="auto" w:fill="FFFFFF"/>
        <w:spacing w:before="0" w:beforeAutospacing="0" w:after="173" w:afterAutospacing="0"/>
        <w:ind w:left="450" w:hanging="450"/>
      </w:pPr>
      <w:r w:rsidRPr="007A0BD5">
        <w:t xml:space="preserve">Thayer, J.F., </w:t>
      </w:r>
      <w:proofErr w:type="spellStart"/>
      <w:r w:rsidRPr="007A0BD5">
        <w:t>Åhs</w:t>
      </w:r>
      <w:proofErr w:type="spellEnd"/>
      <w:r w:rsidRPr="007A0BD5">
        <w:t xml:space="preserve">, F., </w:t>
      </w:r>
      <w:proofErr w:type="spellStart"/>
      <w:r w:rsidRPr="007A0BD5">
        <w:t>Fredrikson</w:t>
      </w:r>
      <w:proofErr w:type="spellEnd"/>
      <w:r w:rsidRPr="007A0BD5">
        <w:t xml:space="preserve">, M., </w:t>
      </w:r>
      <w:proofErr w:type="spellStart"/>
      <w:r w:rsidRPr="007A0BD5">
        <w:t>Sollers</w:t>
      </w:r>
      <w:proofErr w:type="spellEnd"/>
      <w:r w:rsidRPr="007A0BD5">
        <w:t>, J.J. and Wager, T.D. (2012), "A meta-analysis of heart rate variability and neuroimaging studies: Implications for heart rate variability as a marker of stress and health"</w:t>
      </w:r>
      <w:r w:rsidRPr="007A0BD5">
        <w:rPr>
          <w:i/>
          <w:iCs/>
        </w:rPr>
        <w:t xml:space="preserve">, Neuroscience and </w:t>
      </w:r>
      <w:proofErr w:type="spellStart"/>
      <w:r w:rsidRPr="007A0BD5">
        <w:rPr>
          <w:i/>
          <w:iCs/>
        </w:rPr>
        <w:t>biobehavioral</w:t>
      </w:r>
      <w:proofErr w:type="spellEnd"/>
      <w:r w:rsidRPr="007A0BD5">
        <w:rPr>
          <w:i/>
          <w:iCs/>
        </w:rPr>
        <w:t xml:space="preserve"> reviews, </w:t>
      </w:r>
      <w:r w:rsidRPr="007A0BD5">
        <w:t>Vol. 36, No. 2, pp. 747-756.</w:t>
      </w:r>
    </w:p>
    <w:p w14:paraId="7758F9CA" w14:textId="77777777" w:rsidR="00042E4E" w:rsidRDefault="00042E4E" w:rsidP="00644078">
      <w:pPr>
        <w:pStyle w:val="NormalWeb"/>
        <w:shd w:val="clear" w:color="auto" w:fill="FFFFFF"/>
        <w:spacing w:before="0" w:beforeAutospacing="0" w:after="173" w:afterAutospacing="0"/>
        <w:ind w:left="450" w:hanging="450"/>
        <w:rPr>
          <w:b/>
          <w:bCs/>
          <w:sz w:val="28"/>
          <w:u w:val="single"/>
        </w:rPr>
      </w:pPr>
    </w:p>
    <w:p w14:paraId="13033012" w14:textId="77777777" w:rsidR="00042E4E" w:rsidRDefault="00042E4E" w:rsidP="00644078">
      <w:pPr>
        <w:pStyle w:val="NormalWeb"/>
        <w:shd w:val="clear" w:color="auto" w:fill="FFFFFF"/>
        <w:spacing w:before="0" w:beforeAutospacing="0" w:after="173" w:afterAutospacing="0"/>
        <w:ind w:left="450" w:hanging="450"/>
        <w:rPr>
          <w:b/>
          <w:bCs/>
          <w:sz w:val="28"/>
          <w:u w:val="single"/>
        </w:rPr>
      </w:pPr>
    </w:p>
    <w:p w14:paraId="525536A1" w14:textId="77777777" w:rsidR="00042E4E" w:rsidRDefault="00042E4E" w:rsidP="00644078">
      <w:pPr>
        <w:pStyle w:val="NormalWeb"/>
        <w:shd w:val="clear" w:color="auto" w:fill="FFFFFF"/>
        <w:spacing w:before="0" w:beforeAutospacing="0" w:after="173" w:afterAutospacing="0"/>
        <w:ind w:left="450" w:hanging="450"/>
        <w:rPr>
          <w:b/>
          <w:bCs/>
          <w:sz w:val="28"/>
          <w:u w:val="single"/>
        </w:rPr>
      </w:pPr>
    </w:p>
    <w:p w14:paraId="5007368B" w14:textId="77777777" w:rsidR="00042E4E" w:rsidRDefault="00042E4E" w:rsidP="00644078">
      <w:pPr>
        <w:pStyle w:val="NormalWeb"/>
        <w:shd w:val="clear" w:color="auto" w:fill="FFFFFF"/>
        <w:spacing w:before="0" w:beforeAutospacing="0" w:after="173" w:afterAutospacing="0"/>
        <w:ind w:left="450" w:hanging="450"/>
        <w:rPr>
          <w:b/>
          <w:bCs/>
          <w:sz w:val="28"/>
          <w:u w:val="single"/>
        </w:rPr>
      </w:pPr>
    </w:p>
    <w:p w14:paraId="6AFBB687" w14:textId="77777777" w:rsidR="00042E4E" w:rsidRDefault="00042E4E" w:rsidP="00644078">
      <w:pPr>
        <w:pStyle w:val="NormalWeb"/>
        <w:shd w:val="clear" w:color="auto" w:fill="FFFFFF"/>
        <w:spacing w:before="0" w:beforeAutospacing="0" w:after="173" w:afterAutospacing="0"/>
        <w:ind w:left="450" w:hanging="450"/>
        <w:rPr>
          <w:b/>
          <w:bCs/>
          <w:sz w:val="28"/>
          <w:u w:val="single"/>
        </w:rPr>
      </w:pPr>
    </w:p>
    <w:p w14:paraId="0457D2B9" w14:textId="77777777" w:rsidR="00042E4E" w:rsidRDefault="00042E4E" w:rsidP="00644078">
      <w:pPr>
        <w:pStyle w:val="NormalWeb"/>
        <w:shd w:val="clear" w:color="auto" w:fill="FFFFFF"/>
        <w:spacing w:before="0" w:beforeAutospacing="0" w:after="173" w:afterAutospacing="0"/>
        <w:ind w:left="450" w:hanging="450"/>
        <w:rPr>
          <w:b/>
          <w:bCs/>
          <w:sz w:val="28"/>
          <w:u w:val="single"/>
        </w:rPr>
      </w:pPr>
    </w:p>
    <w:p w14:paraId="665D836D" w14:textId="77777777" w:rsidR="00042E4E" w:rsidRDefault="00042E4E" w:rsidP="00644078">
      <w:pPr>
        <w:pStyle w:val="NormalWeb"/>
        <w:shd w:val="clear" w:color="auto" w:fill="FFFFFF"/>
        <w:spacing w:before="0" w:beforeAutospacing="0" w:after="173" w:afterAutospacing="0"/>
        <w:ind w:left="450" w:hanging="450"/>
        <w:rPr>
          <w:b/>
          <w:bCs/>
          <w:sz w:val="28"/>
          <w:u w:val="single"/>
        </w:rPr>
      </w:pPr>
    </w:p>
    <w:p w14:paraId="7C987142" w14:textId="383BBA0E" w:rsidR="00CD2246" w:rsidRPr="003F620A" w:rsidRDefault="00CD2246" w:rsidP="00644078">
      <w:pPr>
        <w:pStyle w:val="NormalWeb"/>
        <w:shd w:val="clear" w:color="auto" w:fill="FFFFFF"/>
        <w:spacing w:before="0" w:beforeAutospacing="0" w:after="173" w:afterAutospacing="0"/>
        <w:ind w:left="450" w:hanging="450"/>
        <w:rPr>
          <w:sz w:val="28"/>
        </w:rPr>
      </w:pPr>
      <w:r w:rsidRPr="003F620A">
        <w:rPr>
          <w:b/>
          <w:bCs/>
          <w:sz w:val="28"/>
          <w:u w:val="single"/>
        </w:rPr>
        <w:lastRenderedPageBreak/>
        <w:t>Tables</w:t>
      </w:r>
      <w:r w:rsidR="00E76C79" w:rsidRPr="003F620A">
        <w:rPr>
          <w:b/>
          <w:bCs/>
          <w:sz w:val="28"/>
          <w:u w:val="single"/>
        </w:rPr>
        <w:t xml:space="preserve"> and Figures</w:t>
      </w:r>
    </w:p>
    <w:p w14:paraId="3E30276A" w14:textId="1541CCD3" w:rsidR="0085089B" w:rsidRDefault="0085089B" w:rsidP="00D35A17">
      <w:r>
        <w:t xml:space="preserve">Table </w:t>
      </w:r>
      <w:r w:rsidR="007F4BEF">
        <w:t>1.</w:t>
      </w:r>
    </w:p>
    <w:p w14:paraId="4FA00A74" w14:textId="62505094" w:rsidR="00222208" w:rsidRDefault="00250E8A" w:rsidP="00D35A17">
      <w:r>
        <w:t xml:space="preserve">Heart </w:t>
      </w:r>
      <w:r w:rsidR="001D01D6">
        <w:t>Rate Variability Results</w:t>
      </w:r>
    </w:p>
    <w:tbl>
      <w:tblPr>
        <w:tblW w:w="6320" w:type="dxa"/>
        <w:tblLook w:val="04A0" w:firstRow="1" w:lastRow="0" w:firstColumn="1" w:lastColumn="0" w:noHBand="0" w:noVBand="1"/>
      </w:tblPr>
      <w:tblGrid>
        <w:gridCol w:w="1480"/>
        <w:gridCol w:w="960"/>
        <w:gridCol w:w="960"/>
        <w:gridCol w:w="960"/>
        <w:gridCol w:w="1000"/>
        <w:gridCol w:w="960"/>
      </w:tblGrid>
      <w:tr w:rsidR="008A70CD" w:rsidRPr="008A70CD" w14:paraId="278E98B6" w14:textId="77777777" w:rsidTr="008A70CD">
        <w:trPr>
          <w:trHeight w:val="300"/>
        </w:trPr>
        <w:tc>
          <w:tcPr>
            <w:tcW w:w="1480" w:type="dxa"/>
            <w:tcBorders>
              <w:top w:val="nil"/>
              <w:left w:val="nil"/>
              <w:bottom w:val="nil"/>
              <w:right w:val="nil"/>
            </w:tcBorders>
            <w:shd w:val="clear" w:color="auto" w:fill="auto"/>
            <w:noWrap/>
            <w:vAlign w:val="bottom"/>
            <w:hideMark/>
          </w:tcPr>
          <w:p w14:paraId="61CEFE93" w14:textId="77777777" w:rsidR="008A70CD" w:rsidRPr="008A70CD" w:rsidRDefault="008A70CD" w:rsidP="008A70CD">
            <w:pPr>
              <w:spacing w:after="0" w:line="240" w:lineRule="auto"/>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Participants</w:t>
            </w:r>
          </w:p>
        </w:tc>
        <w:tc>
          <w:tcPr>
            <w:tcW w:w="960" w:type="dxa"/>
            <w:tcBorders>
              <w:top w:val="nil"/>
              <w:left w:val="nil"/>
              <w:bottom w:val="nil"/>
              <w:right w:val="nil"/>
            </w:tcBorders>
            <w:shd w:val="clear" w:color="auto" w:fill="auto"/>
            <w:noWrap/>
            <w:vAlign w:val="bottom"/>
            <w:hideMark/>
          </w:tcPr>
          <w:p w14:paraId="5D0947D5" w14:textId="695A7487" w:rsidR="008A70CD" w:rsidRPr="008A70CD" w:rsidRDefault="008A70CD" w:rsidP="008A70CD">
            <w:pPr>
              <w:spacing w:after="0" w:line="240" w:lineRule="auto"/>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H</w:t>
            </w:r>
            <w:r w:rsidR="00FA18AC">
              <w:rPr>
                <w:rFonts w:ascii="Calibri" w:eastAsia="Times New Roman" w:hAnsi="Calibri" w:cs="Calibri"/>
                <w:color w:val="000000"/>
                <w:sz w:val="22"/>
                <w:szCs w:val="22"/>
                <w:lang w:eastAsia="en-GB"/>
              </w:rPr>
              <w:t>ei</w:t>
            </w:r>
            <w:r w:rsidRPr="008A70CD">
              <w:rPr>
                <w:rFonts w:ascii="Calibri" w:eastAsia="Times New Roman" w:hAnsi="Calibri" w:cs="Calibri"/>
                <w:color w:val="000000"/>
                <w:sz w:val="22"/>
                <w:szCs w:val="22"/>
                <w:lang w:eastAsia="en-GB"/>
              </w:rPr>
              <w:t>g</w:t>
            </w:r>
            <w:r w:rsidR="00FA18AC">
              <w:rPr>
                <w:rFonts w:ascii="Calibri" w:eastAsia="Times New Roman" w:hAnsi="Calibri" w:cs="Calibri"/>
                <w:color w:val="000000"/>
                <w:sz w:val="22"/>
                <w:szCs w:val="22"/>
                <w:lang w:eastAsia="en-GB"/>
              </w:rPr>
              <w:t>h</w:t>
            </w:r>
            <w:r w:rsidRPr="008A70CD">
              <w:rPr>
                <w:rFonts w:ascii="Calibri" w:eastAsia="Times New Roman" w:hAnsi="Calibri" w:cs="Calibri"/>
                <w:color w:val="000000"/>
                <w:sz w:val="22"/>
                <w:szCs w:val="22"/>
                <w:lang w:eastAsia="en-GB"/>
              </w:rPr>
              <w:t>t</w:t>
            </w:r>
          </w:p>
        </w:tc>
        <w:tc>
          <w:tcPr>
            <w:tcW w:w="960" w:type="dxa"/>
            <w:tcBorders>
              <w:top w:val="nil"/>
              <w:left w:val="nil"/>
              <w:bottom w:val="nil"/>
              <w:right w:val="nil"/>
            </w:tcBorders>
            <w:shd w:val="clear" w:color="auto" w:fill="auto"/>
            <w:noWrap/>
            <w:vAlign w:val="bottom"/>
            <w:hideMark/>
          </w:tcPr>
          <w:p w14:paraId="4815AEF0" w14:textId="6D9727F5" w:rsidR="008A70CD" w:rsidRPr="008A70CD" w:rsidRDefault="008A70CD" w:rsidP="008A70CD">
            <w:pPr>
              <w:spacing w:after="0" w:line="240" w:lineRule="auto"/>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W</w:t>
            </w:r>
            <w:r w:rsidR="00FA18AC">
              <w:rPr>
                <w:rFonts w:ascii="Calibri" w:eastAsia="Times New Roman" w:hAnsi="Calibri" w:cs="Calibri"/>
                <w:color w:val="000000"/>
                <w:sz w:val="22"/>
                <w:szCs w:val="22"/>
                <w:lang w:eastAsia="en-GB"/>
              </w:rPr>
              <w:t>ei</w:t>
            </w:r>
            <w:r w:rsidRPr="008A70CD">
              <w:rPr>
                <w:rFonts w:ascii="Calibri" w:eastAsia="Times New Roman" w:hAnsi="Calibri" w:cs="Calibri"/>
                <w:color w:val="000000"/>
                <w:sz w:val="22"/>
                <w:szCs w:val="22"/>
                <w:lang w:eastAsia="en-GB"/>
              </w:rPr>
              <w:t>ght</w:t>
            </w:r>
          </w:p>
        </w:tc>
        <w:tc>
          <w:tcPr>
            <w:tcW w:w="960" w:type="dxa"/>
            <w:tcBorders>
              <w:top w:val="nil"/>
              <w:left w:val="nil"/>
              <w:bottom w:val="nil"/>
              <w:right w:val="nil"/>
            </w:tcBorders>
            <w:shd w:val="clear" w:color="auto" w:fill="auto"/>
            <w:noWrap/>
            <w:vAlign w:val="bottom"/>
            <w:hideMark/>
          </w:tcPr>
          <w:p w14:paraId="02E510FF" w14:textId="77777777" w:rsidR="008A70CD" w:rsidRPr="008A70CD" w:rsidRDefault="008A70CD" w:rsidP="008A70CD">
            <w:pPr>
              <w:spacing w:after="0" w:line="240" w:lineRule="auto"/>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Gender</w:t>
            </w:r>
          </w:p>
        </w:tc>
        <w:tc>
          <w:tcPr>
            <w:tcW w:w="1000" w:type="dxa"/>
            <w:tcBorders>
              <w:top w:val="nil"/>
              <w:left w:val="nil"/>
              <w:bottom w:val="nil"/>
              <w:right w:val="nil"/>
            </w:tcBorders>
            <w:shd w:val="clear" w:color="auto" w:fill="auto"/>
            <w:noWrap/>
            <w:vAlign w:val="bottom"/>
            <w:hideMark/>
          </w:tcPr>
          <w:p w14:paraId="28C9B804" w14:textId="77777777" w:rsidR="008A70CD" w:rsidRPr="008A70CD" w:rsidRDefault="008A70CD" w:rsidP="008A70CD">
            <w:pPr>
              <w:spacing w:after="0" w:line="240" w:lineRule="auto"/>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Age</w:t>
            </w:r>
          </w:p>
        </w:tc>
        <w:tc>
          <w:tcPr>
            <w:tcW w:w="960" w:type="dxa"/>
            <w:tcBorders>
              <w:top w:val="nil"/>
              <w:left w:val="nil"/>
              <w:bottom w:val="nil"/>
              <w:right w:val="nil"/>
            </w:tcBorders>
            <w:shd w:val="clear" w:color="auto" w:fill="auto"/>
            <w:noWrap/>
            <w:vAlign w:val="bottom"/>
            <w:hideMark/>
          </w:tcPr>
          <w:p w14:paraId="5DA53FD4" w14:textId="77777777" w:rsidR="008A70CD" w:rsidRPr="008A70CD" w:rsidRDefault="008A70CD" w:rsidP="008A70CD">
            <w:pPr>
              <w:spacing w:after="0" w:line="240" w:lineRule="auto"/>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HRV</w:t>
            </w:r>
          </w:p>
        </w:tc>
      </w:tr>
      <w:tr w:rsidR="008A70CD" w:rsidRPr="008A70CD" w14:paraId="00E06EEC" w14:textId="77777777" w:rsidTr="008A70CD">
        <w:trPr>
          <w:trHeight w:val="300"/>
        </w:trPr>
        <w:tc>
          <w:tcPr>
            <w:tcW w:w="1480" w:type="dxa"/>
            <w:tcBorders>
              <w:top w:val="nil"/>
              <w:left w:val="nil"/>
              <w:bottom w:val="nil"/>
              <w:right w:val="nil"/>
            </w:tcBorders>
            <w:shd w:val="clear" w:color="auto" w:fill="auto"/>
            <w:noWrap/>
            <w:vAlign w:val="bottom"/>
            <w:hideMark/>
          </w:tcPr>
          <w:p w14:paraId="248538CA" w14:textId="77777777" w:rsidR="008A70CD" w:rsidRPr="008A70CD" w:rsidRDefault="008A70CD" w:rsidP="008A70CD">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1</w:t>
            </w:r>
          </w:p>
        </w:tc>
        <w:tc>
          <w:tcPr>
            <w:tcW w:w="960" w:type="dxa"/>
            <w:tcBorders>
              <w:top w:val="nil"/>
              <w:left w:val="nil"/>
              <w:bottom w:val="nil"/>
              <w:right w:val="nil"/>
            </w:tcBorders>
            <w:shd w:val="clear" w:color="auto" w:fill="auto"/>
            <w:noWrap/>
            <w:vAlign w:val="bottom"/>
            <w:hideMark/>
          </w:tcPr>
          <w:p w14:paraId="25E0597A" w14:textId="77777777" w:rsidR="008A70CD" w:rsidRPr="008A70CD" w:rsidRDefault="008A70CD" w:rsidP="008A70CD">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160</w:t>
            </w:r>
          </w:p>
        </w:tc>
        <w:tc>
          <w:tcPr>
            <w:tcW w:w="960" w:type="dxa"/>
            <w:tcBorders>
              <w:top w:val="nil"/>
              <w:left w:val="nil"/>
              <w:bottom w:val="nil"/>
              <w:right w:val="nil"/>
            </w:tcBorders>
            <w:shd w:val="clear" w:color="auto" w:fill="auto"/>
            <w:noWrap/>
            <w:vAlign w:val="bottom"/>
            <w:hideMark/>
          </w:tcPr>
          <w:p w14:paraId="2AD56AB9" w14:textId="77777777" w:rsidR="008A70CD" w:rsidRPr="008A70CD" w:rsidRDefault="008A70CD" w:rsidP="008A70CD">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93</w:t>
            </w:r>
          </w:p>
        </w:tc>
        <w:tc>
          <w:tcPr>
            <w:tcW w:w="960" w:type="dxa"/>
            <w:tcBorders>
              <w:top w:val="nil"/>
              <w:left w:val="nil"/>
              <w:bottom w:val="nil"/>
              <w:right w:val="nil"/>
            </w:tcBorders>
            <w:shd w:val="clear" w:color="auto" w:fill="auto"/>
            <w:noWrap/>
            <w:vAlign w:val="bottom"/>
            <w:hideMark/>
          </w:tcPr>
          <w:p w14:paraId="586C0709" w14:textId="77777777" w:rsidR="008A70CD" w:rsidRPr="008A70CD" w:rsidRDefault="008A70CD" w:rsidP="008A70CD">
            <w:pPr>
              <w:spacing w:after="0" w:line="240" w:lineRule="auto"/>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f</w:t>
            </w:r>
          </w:p>
        </w:tc>
        <w:tc>
          <w:tcPr>
            <w:tcW w:w="1000" w:type="dxa"/>
            <w:tcBorders>
              <w:top w:val="nil"/>
              <w:left w:val="nil"/>
              <w:bottom w:val="nil"/>
              <w:right w:val="nil"/>
            </w:tcBorders>
            <w:shd w:val="clear" w:color="auto" w:fill="auto"/>
            <w:noWrap/>
            <w:vAlign w:val="bottom"/>
            <w:hideMark/>
          </w:tcPr>
          <w:p w14:paraId="4356B737" w14:textId="77777777" w:rsidR="008A70CD" w:rsidRPr="008A70CD" w:rsidRDefault="008A70CD" w:rsidP="008A70CD">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36</w:t>
            </w:r>
          </w:p>
        </w:tc>
        <w:tc>
          <w:tcPr>
            <w:tcW w:w="960" w:type="dxa"/>
            <w:tcBorders>
              <w:top w:val="nil"/>
              <w:left w:val="nil"/>
              <w:bottom w:val="nil"/>
              <w:right w:val="nil"/>
            </w:tcBorders>
            <w:shd w:val="clear" w:color="auto" w:fill="auto"/>
            <w:noWrap/>
            <w:vAlign w:val="bottom"/>
            <w:hideMark/>
          </w:tcPr>
          <w:p w14:paraId="70BF95BD" w14:textId="77777777" w:rsidR="008A70CD" w:rsidRPr="008A70CD" w:rsidRDefault="008A70CD" w:rsidP="008A70CD">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4.16</w:t>
            </w:r>
          </w:p>
        </w:tc>
      </w:tr>
      <w:tr w:rsidR="008A70CD" w:rsidRPr="008A70CD" w14:paraId="1AC5C439" w14:textId="77777777" w:rsidTr="008A70CD">
        <w:trPr>
          <w:trHeight w:val="300"/>
        </w:trPr>
        <w:tc>
          <w:tcPr>
            <w:tcW w:w="1480" w:type="dxa"/>
            <w:tcBorders>
              <w:top w:val="nil"/>
              <w:left w:val="nil"/>
              <w:bottom w:val="nil"/>
              <w:right w:val="nil"/>
            </w:tcBorders>
            <w:shd w:val="clear" w:color="auto" w:fill="auto"/>
            <w:noWrap/>
            <w:vAlign w:val="bottom"/>
            <w:hideMark/>
          </w:tcPr>
          <w:p w14:paraId="3D0BFF91" w14:textId="77777777" w:rsidR="008A70CD" w:rsidRPr="008A70CD" w:rsidRDefault="008A70CD" w:rsidP="008A70CD">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2</w:t>
            </w:r>
          </w:p>
        </w:tc>
        <w:tc>
          <w:tcPr>
            <w:tcW w:w="960" w:type="dxa"/>
            <w:tcBorders>
              <w:top w:val="nil"/>
              <w:left w:val="nil"/>
              <w:bottom w:val="nil"/>
              <w:right w:val="nil"/>
            </w:tcBorders>
            <w:shd w:val="clear" w:color="auto" w:fill="auto"/>
            <w:noWrap/>
            <w:vAlign w:val="bottom"/>
            <w:hideMark/>
          </w:tcPr>
          <w:p w14:paraId="1058417C" w14:textId="77777777" w:rsidR="008A70CD" w:rsidRPr="008A70CD" w:rsidRDefault="008A70CD" w:rsidP="008A70CD">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173</w:t>
            </w:r>
          </w:p>
        </w:tc>
        <w:tc>
          <w:tcPr>
            <w:tcW w:w="960" w:type="dxa"/>
            <w:tcBorders>
              <w:top w:val="nil"/>
              <w:left w:val="nil"/>
              <w:bottom w:val="nil"/>
              <w:right w:val="nil"/>
            </w:tcBorders>
            <w:shd w:val="clear" w:color="auto" w:fill="auto"/>
            <w:noWrap/>
            <w:vAlign w:val="bottom"/>
            <w:hideMark/>
          </w:tcPr>
          <w:p w14:paraId="24D4EEE4" w14:textId="77777777" w:rsidR="008A70CD" w:rsidRPr="008A70CD" w:rsidRDefault="008A70CD" w:rsidP="008A70CD">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75</w:t>
            </w:r>
          </w:p>
        </w:tc>
        <w:tc>
          <w:tcPr>
            <w:tcW w:w="960" w:type="dxa"/>
            <w:tcBorders>
              <w:top w:val="nil"/>
              <w:left w:val="nil"/>
              <w:bottom w:val="nil"/>
              <w:right w:val="nil"/>
            </w:tcBorders>
            <w:shd w:val="clear" w:color="auto" w:fill="auto"/>
            <w:noWrap/>
            <w:vAlign w:val="bottom"/>
            <w:hideMark/>
          </w:tcPr>
          <w:p w14:paraId="17DD6730" w14:textId="77777777" w:rsidR="008A70CD" w:rsidRPr="008A70CD" w:rsidRDefault="008A70CD" w:rsidP="008A70CD">
            <w:pPr>
              <w:spacing w:after="0" w:line="240" w:lineRule="auto"/>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m</w:t>
            </w:r>
          </w:p>
        </w:tc>
        <w:tc>
          <w:tcPr>
            <w:tcW w:w="1000" w:type="dxa"/>
            <w:tcBorders>
              <w:top w:val="nil"/>
              <w:left w:val="nil"/>
              <w:bottom w:val="nil"/>
              <w:right w:val="nil"/>
            </w:tcBorders>
            <w:shd w:val="clear" w:color="auto" w:fill="auto"/>
            <w:noWrap/>
            <w:vAlign w:val="bottom"/>
            <w:hideMark/>
          </w:tcPr>
          <w:p w14:paraId="23CC656B" w14:textId="77777777" w:rsidR="008A70CD" w:rsidRPr="008A70CD" w:rsidRDefault="008A70CD" w:rsidP="008A70CD">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37</w:t>
            </w:r>
          </w:p>
        </w:tc>
        <w:tc>
          <w:tcPr>
            <w:tcW w:w="960" w:type="dxa"/>
            <w:tcBorders>
              <w:top w:val="nil"/>
              <w:left w:val="nil"/>
              <w:bottom w:val="nil"/>
              <w:right w:val="nil"/>
            </w:tcBorders>
            <w:shd w:val="clear" w:color="auto" w:fill="auto"/>
            <w:noWrap/>
            <w:vAlign w:val="bottom"/>
            <w:hideMark/>
          </w:tcPr>
          <w:p w14:paraId="735B908F" w14:textId="4DB03E94" w:rsidR="008A70CD" w:rsidRPr="008A70CD" w:rsidRDefault="008A70CD" w:rsidP="008A70CD">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0.98</w:t>
            </w:r>
          </w:p>
        </w:tc>
      </w:tr>
      <w:tr w:rsidR="008A70CD" w:rsidRPr="008A70CD" w14:paraId="244C8687" w14:textId="77777777" w:rsidTr="008A70CD">
        <w:trPr>
          <w:trHeight w:val="300"/>
        </w:trPr>
        <w:tc>
          <w:tcPr>
            <w:tcW w:w="1480" w:type="dxa"/>
            <w:tcBorders>
              <w:top w:val="nil"/>
              <w:left w:val="nil"/>
              <w:bottom w:val="nil"/>
              <w:right w:val="nil"/>
            </w:tcBorders>
            <w:shd w:val="clear" w:color="auto" w:fill="auto"/>
            <w:noWrap/>
            <w:vAlign w:val="bottom"/>
            <w:hideMark/>
          </w:tcPr>
          <w:p w14:paraId="3005855E" w14:textId="77777777" w:rsidR="008A70CD" w:rsidRPr="008A70CD" w:rsidRDefault="008A70CD" w:rsidP="008A70CD">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3</w:t>
            </w:r>
          </w:p>
        </w:tc>
        <w:tc>
          <w:tcPr>
            <w:tcW w:w="960" w:type="dxa"/>
            <w:tcBorders>
              <w:top w:val="nil"/>
              <w:left w:val="nil"/>
              <w:bottom w:val="nil"/>
              <w:right w:val="nil"/>
            </w:tcBorders>
            <w:shd w:val="clear" w:color="auto" w:fill="auto"/>
            <w:noWrap/>
            <w:vAlign w:val="bottom"/>
            <w:hideMark/>
          </w:tcPr>
          <w:p w14:paraId="5EDA25A3" w14:textId="77777777" w:rsidR="008A70CD" w:rsidRPr="008A70CD" w:rsidRDefault="008A70CD" w:rsidP="008A70CD">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174</w:t>
            </w:r>
          </w:p>
        </w:tc>
        <w:tc>
          <w:tcPr>
            <w:tcW w:w="960" w:type="dxa"/>
            <w:tcBorders>
              <w:top w:val="nil"/>
              <w:left w:val="nil"/>
              <w:bottom w:val="nil"/>
              <w:right w:val="nil"/>
            </w:tcBorders>
            <w:shd w:val="clear" w:color="auto" w:fill="auto"/>
            <w:noWrap/>
            <w:vAlign w:val="bottom"/>
            <w:hideMark/>
          </w:tcPr>
          <w:p w14:paraId="71E2CAC9" w14:textId="77777777" w:rsidR="008A70CD" w:rsidRPr="008A70CD" w:rsidRDefault="008A70CD" w:rsidP="008A70CD">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92</w:t>
            </w:r>
          </w:p>
        </w:tc>
        <w:tc>
          <w:tcPr>
            <w:tcW w:w="960" w:type="dxa"/>
            <w:tcBorders>
              <w:top w:val="nil"/>
              <w:left w:val="nil"/>
              <w:bottom w:val="nil"/>
              <w:right w:val="nil"/>
            </w:tcBorders>
            <w:shd w:val="clear" w:color="auto" w:fill="auto"/>
            <w:noWrap/>
            <w:vAlign w:val="bottom"/>
            <w:hideMark/>
          </w:tcPr>
          <w:p w14:paraId="248A626E" w14:textId="77777777" w:rsidR="008A70CD" w:rsidRPr="008A70CD" w:rsidRDefault="008A70CD" w:rsidP="008A70CD">
            <w:pPr>
              <w:spacing w:after="0" w:line="240" w:lineRule="auto"/>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m</w:t>
            </w:r>
          </w:p>
        </w:tc>
        <w:tc>
          <w:tcPr>
            <w:tcW w:w="1000" w:type="dxa"/>
            <w:tcBorders>
              <w:top w:val="nil"/>
              <w:left w:val="nil"/>
              <w:bottom w:val="nil"/>
              <w:right w:val="nil"/>
            </w:tcBorders>
            <w:shd w:val="clear" w:color="auto" w:fill="auto"/>
            <w:noWrap/>
            <w:vAlign w:val="bottom"/>
            <w:hideMark/>
          </w:tcPr>
          <w:p w14:paraId="6BEECE88" w14:textId="77777777" w:rsidR="008A70CD" w:rsidRPr="008A70CD" w:rsidRDefault="008A70CD" w:rsidP="008A70CD">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18</w:t>
            </w:r>
          </w:p>
        </w:tc>
        <w:tc>
          <w:tcPr>
            <w:tcW w:w="960" w:type="dxa"/>
            <w:tcBorders>
              <w:top w:val="nil"/>
              <w:left w:val="nil"/>
              <w:bottom w:val="nil"/>
              <w:right w:val="nil"/>
            </w:tcBorders>
            <w:shd w:val="clear" w:color="auto" w:fill="auto"/>
            <w:noWrap/>
            <w:vAlign w:val="bottom"/>
            <w:hideMark/>
          </w:tcPr>
          <w:p w14:paraId="43761691" w14:textId="77777777" w:rsidR="008A70CD" w:rsidRPr="008A70CD" w:rsidRDefault="008A70CD" w:rsidP="008A70CD">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3.14</w:t>
            </w:r>
          </w:p>
        </w:tc>
      </w:tr>
      <w:tr w:rsidR="008A70CD" w:rsidRPr="008A70CD" w14:paraId="71A2DA89" w14:textId="77777777" w:rsidTr="008A70CD">
        <w:trPr>
          <w:trHeight w:val="300"/>
        </w:trPr>
        <w:tc>
          <w:tcPr>
            <w:tcW w:w="1480" w:type="dxa"/>
            <w:tcBorders>
              <w:top w:val="nil"/>
              <w:left w:val="nil"/>
              <w:bottom w:val="nil"/>
              <w:right w:val="nil"/>
            </w:tcBorders>
            <w:shd w:val="clear" w:color="auto" w:fill="auto"/>
            <w:noWrap/>
            <w:vAlign w:val="bottom"/>
            <w:hideMark/>
          </w:tcPr>
          <w:p w14:paraId="26D1B852" w14:textId="77777777" w:rsidR="008A70CD" w:rsidRPr="008A70CD" w:rsidRDefault="008A70CD" w:rsidP="008A70CD">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4</w:t>
            </w:r>
          </w:p>
        </w:tc>
        <w:tc>
          <w:tcPr>
            <w:tcW w:w="960" w:type="dxa"/>
            <w:tcBorders>
              <w:top w:val="nil"/>
              <w:left w:val="nil"/>
              <w:bottom w:val="nil"/>
              <w:right w:val="nil"/>
            </w:tcBorders>
            <w:shd w:val="clear" w:color="auto" w:fill="auto"/>
            <w:noWrap/>
            <w:vAlign w:val="bottom"/>
            <w:hideMark/>
          </w:tcPr>
          <w:p w14:paraId="5698DC02" w14:textId="77777777" w:rsidR="008A70CD" w:rsidRPr="008A70CD" w:rsidRDefault="008A70CD" w:rsidP="008A70CD">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175</w:t>
            </w:r>
          </w:p>
        </w:tc>
        <w:tc>
          <w:tcPr>
            <w:tcW w:w="960" w:type="dxa"/>
            <w:tcBorders>
              <w:top w:val="nil"/>
              <w:left w:val="nil"/>
              <w:bottom w:val="nil"/>
              <w:right w:val="nil"/>
            </w:tcBorders>
            <w:shd w:val="clear" w:color="auto" w:fill="auto"/>
            <w:noWrap/>
            <w:vAlign w:val="bottom"/>
            <w:hideMark/>
          </w:tcPr>
          <w:p w14:paraId="413D17BC" w14:textId="77777777" w:rsidR="008A70CD" w:rsidRPr="008A70CD" w:rsidRDefault="008A70CD" w:rsidP="008A70CD">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100</w:t>
            </w:r>
          </w:p>
        </w:tc>
        <w:tc>
          <w:tcPr>
            <w:tcW w:w="960" w:type="dxa"/>
            <w:tcBorders>
              <w:top w:val="nil"/>
              <w:left w:val="nil"/>
              <w:bottom w:val="nil"/>
              <w:right w:val="nil"/>
            </w:tcBorders>
            <w:shd w:val="clear" w:color="auto" w:fill="auto"/>
            <w:noWrap/>
            <w:vAlign w:val="bottom"/>
            <w:hideMark/>
          </w:tcPr>
          <w:p w14:paraId="5FC46D6C" w14:textId="77777777" w:rsidR="008A70CD" w:rsidRPr="008A70CD" w:rsidRDefault="008A70CD" w:rsidP="008A70CD">
            <w:pPr>
              <w:spacing w:after="0" w:line="240" w:lineRule="auto"/>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F</w:t>
            </w:r>
          </w:p>
        </w:tc>
        <w:tc>
          <w:tcPr>
            <w:tcW w:w="1000" w:type="dxa"/>
            <w:tcBorders>
              <w:top w:val="nil"/>
              <w:left w:val="nil"/>
              <w:bottom w:val="nil"/>
              <w:right w:val="nil"/>
            </w:tcBorders>
            <w:shd w:val="clear" w:color="auto" w:fill="auto"/>
            <w:noWrap/>
            <w:vAlign w:val="bottom"/>
            <w:hideMark/>
          </w:tcPr>
          <w:p w14:paraId="0DA6B82E" w14:textId="77777777" w:rsidR="008A70CD" w:rsidRPr="008A70CD" w:rsidRDefault="008A70CD" w:rsidP="008A70CD">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18</w:t>
            </w:r>
          </w:p>
        </w:tc>
        <w:tc>
          <w:tcPr>
            <w:tcW w:w="960" w:type="dxa"/>
            <w:tcBorders>
              <w:top w:val="nil"/>
              <w:left w:val="nil"/>
              <w:bottom w:val="nil"/>
              <w:right w:val="nil"/>
            </w:tcBorders>
            <w:shd w:val="clear" w:color="auto" w:fill="auto"/>
            <w:noWrap/>
            <w:vAlign w:val="bottom"/>
            <w:hideMark/>
          </w:tcPr>
          <w:p w14:paraId="4FF47E6C" w14:textId="77777777" w:rsidR="008A70CD" w:rsidRPr="008A70CD" w:rsidRDefault="008A70CD" w:rsidP="008A70CD">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3.43</w:t>
            </w:r>
          </w:p>
        </w:tc>
      </w:tr>
      <w:tr w:rsidR="008A70CD" w:rsidRPr="008A70CD" w14:paraId="2376A32F" w14:textId="77777777" w:rsidTr="008A70CD">
        <w:trPr>
          <w:trHeight w:val="300"/>
        </w:trPr>
        <w:tc>
          <w:tcPr>
            <w:tcW w:w="1480" w:type="dxa"/>
            <w:tcBorders>
              <w:top w:val="nil"/>
              <w:left w:val="nil"/>
              <w:bottom w:val="nil"/>
              <w:right w:val="nil"/>
            </w:tcBorders>
            <w:shd w:val="clear" w:color="auto" w:fill="auto"/>
            <w:noWrap/>
            <w:vAlign w:val="bottom"/>
            <w:hideMark/>
          </w:tcPr>
          <w:p w14:paraId="0FA6A9CA" w14:textId="77777777" w:rsidR="008A70CD" w:rsidRPr="008A70CD" w:rsidRDefault="008A70CD" w:rsidP="008A70CD">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5</w:t>
            </w:r>
          </w:p>
        </w:tc>
        <w:tc>
          <w:tcPr>
            <w:tcW w:w="960" w:type="dxa"/>
            <w:tcBorders>
              <w:top w:val="nil"/>
              <w:left w:val="nil"/>
              <w:bottom w:val="nil"/>
              <w:right w:val="nil"/>
            </w:tcBorders>
            <w:shd w:val="clear" w:color="auto" w:fill="auto"/>
            <w:noWrap/>
            <w:vAlign w:val="bottom"/>
            <w:hideMark/>
          </w:tcPr>
          <w:p w14:paraId="07CC7324" w14:textId="77777777" w:rsidR="008A70CD" w:rsidRPr="008A70CD" w:rsidRDefault="008A70CD" w:rsidP="008A70CD">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194</w:t>
            </w:r>
          </w:p>
        </w:tc>
        <w:tc>
          <w:tcPr>
            <w:tcW w:w="960" w:type="dxa"/>
            <w:tcBorders>
              <w:top w:val="nil"/>
              <w:left w:val="nil"/>
              <w:bottom w:val="nil"/>
              <w:right w:val="nil"/>
            </w:tcBorders>
            <w:shd w:val="clear" w:color="auto" w:fill="auto"/>
            <w:noWrap/>
            <w:vAlign w:val="bottom"/>
            <w:hideMark/>
          </w:tcPr>
          <w:p w14:paraId="4969EDDD" w14:textId="77777777" w:rsidR="008A70CD" w:rsidRPr="008A70CD" w:rsidRDefault="008A70CD" w:rsidP="008A70CD">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87</w:t>
            </w:r>
          </w:p>
        </w:tc>
        <w:tc>
          <w:tcPr>
            <w:tcW w:w="960" w:type="dxa"/>
            <w:tcBorders>
              <w:top w:val="nil"/>
              <w:left w:val="nil"/>
              <w:bottom w:val="nil"/>
              <w:right w:val="nil"/>
            </w:tcBorders>
            <w:shd w:val="clear" w:color="auto" w:fill="auto"/>
            <w:noWrap/>
            <w:vAlign w:val="bottom"/>
            <w:hideMark/>
          </w:tcPr>
          <w:p w14:paraId="7FD7238E" w14:textId="77777777" w:rsidR="008A70CD" w:rsidRPr="008A70CD" w:rsidRDefault="008A70CD" w:rsidP="008A70CD">
            <w:pPr>
              <w:spacing w:after="0" w:line="240" w:lineRule="auto"/>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M</w:t>
            </w:r>
          </w:p>
        </w:tc>
        <w:tc>
          <w:tcPr>
            <w:tcW w:w="1000" w:type="dxa"/>
            <w:tcBorders>
              <w:top w:val="nil"/>
              <w:left w:val="nil"/>
              <w:bottom w:val="nil"/>
              <w:right w:val="nil"/>
            </w:tcBorders>
            <w:shd w:val="clear" w:color="auto" w:fill="auto"/>
            <w:noWrap/>
            <w:vAlign w:val="bottom"/>
            <w:hideMark/>
          </w:tcPr>
          <w:p w14:paraId="7B7BEA7B" w14:textId="77777777" w:rsidR="008A70CD" w:rsidRPr="008A70CD" w:rsidRDefault="008A70CD" w:rsidP="008A70CD">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26</w:t>
            </w:r>
          </w:p>
        </w:tc>
        <w:tc>
          <w:tcPr>
            <w:tcW w:w="960" w:type="dxa"/>
            <w:tcBorders>
              <w:top w:val="nil"/>
              <w:left w:val="nil"/>
              <w:bottom w:val="nil"/>
              <w:right w:val="nil"/>
            </w:tcBorders>
            <w:shd w:val="clear" w:color="auto" w:fill="auto"/>
            <w:noWrap/>
            <w:vAlign w:val="bottom"/>
            <w:hideMark/>
          </w:tcPr>
          <w:p w14:paraId="5BDF601A" w14:textId="77777777" w:rsidR="008A70CD" w:rsidRPr="008A70CD" w:rsidRDefault="008A70CD" w:rsidP="008A70CD">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1.13</w:t>
            </w:r>
          </w:p>
        </w:tc>
      </w:tr>
      <w:tr w:rsidR="008A70CD" w:rsidRPr="008A70CD" w14:paraId="7281E565" w14:textId="77777777" w:rsidTr="008A70CD">
        <w:trPr>
          <w:trHeight w:val="300"/>
        </w:trPr>
        <w:tc>
          <w:tcPr>
            <w:tcW w:w="1480" w:type="dxa"/>
            <w:tcBorders>
              <w:top w:val="nil"/>
              <w:left w:val="nil"/>
              <w:bottom w:val="nil"/>
              <w:right w:val="nil"/>
            </w:tcBorders>
            <w:shd w:val="clear" w:color="auto" w:fill="auto"/>
            <w:noWrap/>
            <w:vAlign w:val="bottom"/>
            <w:hideMark/>
          </w:tcPr>
          <w:p w14:paraId="195EFE78" w14:textId="77777777" w:rsidR="008A70CD" w:rsidRPr="008A70CD" w:rsidRDefault="008A70CD" w:rsidP="008A70CD">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6</w:t>
            </w:r>
          </w:p>
        </w:tc>
        <w:tc>
          <w:tcPr>
            <w:tcW w:w="960" w:type="dxa"/>
            <w:tcBorders>
              <w:top w:val="nil"/>
              <w:left w:val="nil"/>
              <w:bottom w:val="nil"/>
              <w:right w:val="nil"/>
            </w:tcBorders>
            <w:shd w:val="clear" w:color="auto" w:fill="auto"/>
            <w:noWrap/>
            <w:vAlign w:val="bottom"/>
            <w:hideMark/>
          </w:tcPr>
          <w:p w14:paraId="6C550481" w14:textId="77777777" w:rsidR="008A70CD" w:rsidRPr="008A70CD" w:rsidRDefault="008A70CD" w:rsidP="008A70CD">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162</w:t>
            </w:r>
          </w:p>
        </w:tc>
        <w:tc>
          <w:tcPr>
            <w:tcW w:w="960" w:type="dxa"/>
            <w:tcBorders>
              <w:top w:val="nil"/>
              <w:left w:val="nil"/>
              <w:bottom w:val="nil"/>
              <w:right w:val="nil"/>
            </w:tcBorders>
            <w:shd w:val="clear" w:color="auto" w:fill="auto"/>
            <w:noWrap/>
            <w:vAlign w:val="bottom"/>
            <w:hideMark/>
          </w:tcPr>
          <w:p w14:paraId="149AAA93" w14:textId="77777777" w:rsidR="008A70CD" w:rsidRPr="008A70CD" w:rsidRDefault="008A70CD" w:rsidP="008A70CD">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84</w:t>
            </w:r>
          </w:p>
        </w:tc>
        <w:tc>
          <w:tcPr>
            <w:tcW w:w="960" w:type="dxa"/>
            <w:tcBorders>
              <w:top w:val="nil"/>
              <w:left w:val="nil"/>
              <w:bottom w:val="nil"/>
              <w:right w:val="nil"/>
            </w:tcBorders>
            <w:shd w:val="clear" w:color="auto" w:fill="auto"/>
            <w:noWrap/>
            <w:vAlign w:val="bottom"/>
            <w:hideMark/>
          </w:tcPr>
          <w:p w14:paraId="0C8E777D" w14:textId="77777777" w:rsidR="008A70CD" w:rsidRPr="008A70CD" w:rsidRDefault="008A70CD" w:rsidP="008A70CD">
            <w:pPr>
              <w:spacing w:after="0" w:line="240" w:lineRule="auto"/>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F</w:t>
            </w:r>
          </w:p>
        </w:tc>
        <w:tc>
          <w:tcPr>
            <w:tcW w:w="1000" w:type="dxa"/>
            <w:tcBorders>
              <w:top w:val="nil"/>
              <w:left w:val="nil"/>
              <w:bottom w:val="nil"/>
              <w:right w:val="nil"/>
            </w:tcBorders>
            <w:shd w:val="clear" w:color="auto" w:fill="auto"/>
            <w:noWrap/>
            <w:vAlign w:val="bottom"/>
            <w:hideMark/>
          </w:tcPr>
          <w:p w14:paraId="508A9EB9" w14:textId="77777777" w:rsidR="008A70CD" w:rsidRPr="008A70CD" w:rsidRDefault="008A70CD" w:rsidP="008A70CD">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18</w:t>
            </w:r>
          </w:p>
        </w:tc>
        <w:tc>
          <w:tcPr>
            <w:tcW w:w="960" w:type="dxa"/>
            <w:tcBorders>
              <w:top w:val="nil"/>
              <w:left w:val="nil"/>
              <w:bottom w:val="nil"/>
              <w:right w:val="nil"/>
            </w:tcBorders>
            <w:shd w:val="clear" w:color="auto" w:fill="auto"/>
            <w:noWrap/>
            <w:vAlign w:val="bottom"/>
            <w:hideMark/>
          </w:tcPr>
          <w:p w14:paraId="70F7EE67" w14:textId="77777777" w:rsidR="008A70CD" w:rsidRPr="008A70CD" w:rsidRDefault="008A70CD" w:rsidP="008A70CD">
            <w:pPr>
              <w:spacing w:after="0" w:line="240" w:lineRule="auto"/>
              <w:jc w:val="right"/>
              <w:rPr>
                <w:rFonts w:ascii="Calibri" w:eastAsia="Times New Roman" w:hAnsi="Calibri" w:cs="Calibri"/>
                <w:color w:val="000000"/>
                <w:sz w:val="22"/>
                <w:szCs w:val="22"/>
                <w:lang w:eastAsia="en-GB"/>
              </w:rPr>
            </w:pPr>
            <w:r w:rsidRPr="008A70CD">
              <w:rPr>
                <w:rFonts w:ascii="Calibri" w:eastAsia="Times New Roman" w:hAnsi="Calibri" w:cs="Calibri"/>
                <w:color w:val="000000"/>
                <w:sz w:val="22"/>
                <w:szCs w:val="22"/>
                <w:lang w:eastAsia="en-GB"/>
              </w:rPr>
              <w:t>1.35</w:t>
            </w:r>
          </w:p>
        </w:tc>
      </w:tr>
    </w:tbl>
    <w:p w14:paraId="14333546" w14:textId="3ECBF772" w:rsidR="00222208" w:rsidRDefault="00222208" w:rsidP="00D35A17"/>
    <w:p w14:paraId="31E09FC4" w14:textId="30E825A3" w:rsidR="00E76C79" w:rsidRDefault="00E76C79" w:rsidP="00D35A17">
      <w:r>
        <w:t>Figure 1.</w:t>
      </w:r>
    </w:p>
    <w:p w14:paraId="54F8B954" w14:textId="095083A4" w:rsidR="00E76C79" w:rsidRDefault="006E5ADD" w:rsidP="00D35A17">
      <w:r>
        <w:t>RR Intervals</w:t>
      </w:r>
    </w:p>
    <w:p w14:paraId="70D6E65E" w14:textId="6891DFCE" w:rsidR="006E5ADD" w:rsidRDefault="006E5ADD" w:rsidP="00D35A17">
      <w:r w:rsidRPr="00BA6FDF">
        <w:rPr>
          <w:noProof/>
          <w:lang w:val="en-US"/>
        </w:rPr>
        <w:drawing>
          <wp:inline distT="0" distB="0" distL="0" distR="0" wp14:anchorId="537325CE" wp14:editId="037E2855">
            <wp:extent cx="3876675" cy="174307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76675" cy="1743075"/>
                    </a:xfrm>
                    <a:prstGeom prst="rect">
                      <a:avLst/>
                    </a:prstGeom>
                    <a:noFill/>
                    <a:ln>
                      <a:noFill/>
                    </a:ln>
                  </pic:spPr>
                </pic:pic>
              </a:graphicData>
            </a:graphic>
          </wp:inline>
        </w:drawing>
      </w:r>
    </w:p>
    <w:p w14:paraId="3F43C005" w14:textId="5A41AE50" w:rsidR="00F049E7" w:rsidRDefault="00511BB5" w:rsidP="00D35A17">
      <w:r>
        <w:t xml:space="preserve">Figure 1. </w:t>
      </w:r>
      <w:proofErr w:type="gramStart"/>
      <w:r w:rsidR="008D62F2">
        <w:t>(</w:t>
      </w:r>
      <w:proofErr w:type="gramEnd"/>
      <w:r w:rsidR="00F049E7">
        <w:t>Dong, 2016)</w:t>
      </w:r>
    </w:p>
    <w:p w14:paraId="1379A624" w14:textId="77777777" w:rsidR="003F620A" w:rsidRDefault="003F620A" w:rsidP="00D35A17"/>
    <w:p w14:paraId="22533595" w14:textId="7F30F025" w:rsidR="009E09F4" w:rsidRDefault="009E09F4" w:rsidP="00D35A17">
      <w:r>
        <w:t>Figure 2.</w:t>
      </w:r>
    </w:p>
    <w:p w14:paraId="40AE16A3" w14:textId="1A48969F" w:rsidR="009E09F4" w:rsidRDefault="0036425F" w:rsidP="00D35A17">
      <w:r>
        <w:t>Diagram of Influence</w:t>
      </w:r>
    </w:p>
    <w:p w14:paraId="6DC72335" w14:textId="006CAE57" w:rsidR="008D62F2" w:rsidRDefault="00B108E8" w:rsidP="00D35A17">
      <w:r>
        <w:rPr>
          <w:noProof/>
        </w:rPr>
        <w:lastRenderedPageBreak/>
        <w:drawing>
          <wp:inline distT="0" distB="0" distL="0" distR="0" wp14:anchorId="4D55F379" wp14:editId="00D514D5">
            <wp:extent cx="5731510" cy="4039235"/>
            <wp:effectExtent l="0" t="0" r="254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039235"/>
                    </a:xfrm>
                    <a:prstGeom prst="rect">
                      <a:avLst/>
                    </a:prstGeom>
                    <a:noFill/>
                    <a:ln>
                      <a:noFill/>
                    </a:ln>
                  </pic:spPr>
                </pic:pic>
              </a:graphicData>
            </a:graphic>
          </wp:inline>
        </w:drawing>
      </w:r>
    </w:p>
    <w:p w14:paraId="262BC1DE" w14:textId="77777777" w:rsidR="000737A7" w:rsidRDefault="000737A7" w:rsidP="000737A7">
      <w:pPr>
        <w:shd w:val="clear" w:color="auto" w:fill="FFFFFF"/>
        <w:spacing w:after="173" w:line="240" w:lineRule="auto"/>
        <w:ind w:left="-225"/>
        <w:rPr>
          <w:rFonts w:eastAsia="Times New Roman" w:cs="Times New Roman"/>
        </w:rPr>
      </w:pPr>
      <w:r>
        <w:rPr>
          <w:rFonts w:eastAsia="Times New Roman" w:cs="Times New Roman"/>
        </w:rPr>
        <w:t>Figure 2.</w:t>
      </w:r>
    </w:p>
    <w:p w14:paraId="6468DE79" w14:textId="5075A56D" w:rsidR="000737A7" w:rsidRPr="001560DF" w:rsidRDefault="000737A7" w:rsidP="001560DF">
      <w:pPr>
        <w:shd w:val="clear" w:color="auto" w:fill="FFFFFF"/>
        <w:spacing w:after="173" w:line="240" w:lineRule="auto"/>
        <w:ind w:left="-225"/>
        <w:rPr>
          <w:rFonts w:eastAsia="Times New Roman" w:cs="Times New Roman"/>
        </w:rPr>
      </w:pPr>
      <w:r>
        <w:rPr>
          <w:rFonts w:eastAsia="Times New Roman" w:cs="Times New Roman"/>
        </w:rPr>
        <w:t xml:space="preserve">(Fatisson </w:t>
      </w:r>
      <w:r w:rsidR="00372485" w:rsidRPr="00372485">
        <w:rPr>
          <w:rFonts w:eastAsia="Times New Roman" w:cs="Times New Roman"/>
          <w:i/>
          <w:iCs/>
        </w:rPr>
        <w:t>et al</w:t>
      </w:r>
      <w:r>
        <w:rPr>
          <w:rFonts w:eastAsia="Times New Roman" w:cs="Times New Roman"/>
        </w:rPr>
        <w:t>., 2016) Influence diagram of factors related to heart rate variability.</w:t>
      </w:r>
    </w:p>
    <w:sectPr w:rsidR="000737A7" w:rsidRPr="001560DF">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30578C" w14:textId="77777777" w:rsidR="00D1349F" w:rsidRDefault="00D1349F" w:rsidP="00975203">
      <w:pPr>
        <w:spacing w:after="0" w:line="240" w:lineRule="auto"/>
      </w:pPr>
      <w:r>
        <w:separator/>
      </w:r>
    </w:p>
  </w:endnote>
  <w:endnote w:type="continuationSeparator" w:id="0">
    <w:p w14:paraId="34E5E811" w14:textId="77777777" w:rsidR="00D1349F" w:rsidRDefault="00D1349F" w:rsidP="009752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2390781"/>
      <w:docPartObj>
        <w:docPartGallery w:val="Page Numbers (Bottom of Page)"/>
        <w:docPartUnique/>
      </w:docPartObj>
    </w:sdtPr>
    <w:sdtEndPr>
      <w:rPr>
        <w:noProof/>
      </w:rPr>
    </w:sdtEndPr>
    <w:sdtContent>
      <w:p w14:paraId="2B7E864A" w14:textId="05A10058" w:rsidR="00F16055" w:rsidRDefault="00F160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9DAEBD" w14:textId="77777777" w:rsidR="00975203" w:rsidRDefault="009752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EB2E78" w14:textId="77777777" w:rsidR="00D1349F" w:rsidRDefault="00D1349F" w:rsidP="00975203">
      <w:pPr>
        <w:spacing w:after="0" w:line="240" w:lineRule="auto"/>
      </w:pPr>
      <w:r>
        <w:separator/>
      </w:r>
    </w:p>
  </w:footnote>
  <w:footnote w:type="continuationSeparator" w:id="0">
    <w:p w14:paraId="1623C9B1" w14:textId="77777777" w:rsidR="00D1349F" w:rsidRDefault="00D1349F" w:rsidP="009752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FD30FA1"/>
    <w:multiLevelType w:val="hybridMultilevel"/>
    <w:tmpl w:val="1456A8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698"/>
    <w:rsid w:val="00000DB6"/>
    <w:rsid w:val="000019DF"/>
    <w:rsid w:val="0000575E"/>
    <w:rsid w:val="0001136E"/>
    <w:rsid w:val="0001194C"/>
    <w:rsid w:val="00014D8F"/>
    <w:rsid w:val="00015935"/>
    <w:rsid w:val="00015ACE"/>
    <w:rsid w:val="00020C69"/>
    <w:rsid w:val="000223D2"/>
    <w:rsid w:val="000237D5"/>
    <w:rsid w:val="0003184B"/>
    <w:rsid w:val="00035C2D"/>
    <w:rsid w:val="0003693D"/>
    <w:rsid w:val="00040E83"/>
    <w:rsid w:val="00042930"/>
    <w:rsid w:val="00042A23"/>
    <w:rsid w:val="00042E4E"/>
    <w:rsid w:val="00044040"/>
    <w:rsid w:val="00046227"/>
    <w:rsid w:val="00046B68"/>
    <w:rsid w:val="00050926"/>
    <w:rsid w:val="000509F2"/>
    <w:rsid w:val="00052CE4"/>
    <w:rsid w:val="00053ED3"/>
    <w:rsid w:val="000550DB"/>
    <w:rsid w:val="000607FE"/>
    <w:rsid w:val="00061159"/>
    <w:rsid w:val="00066309"/>
    <w:rsid w:val="0006676F"/>
    <w:rsid w:val="00067EFB"/>
    <w:rsid w:val="000737A7"/>
    <w:rsid w:val="00075C40"/>
    <w:rsid w:val="000821F3"/>
    <w:rsid w:val="0009389E"/>
    <w:rsid w:val="000943CF"/>
    <w:rsid w:val="000972B1"/>
    <w:rsid w:val="000A21E3"/>
    <w:rsid w:val="000A361B"/>
    <w:rsid w:val="000A5731"/>
    <w:rsid w:val="000A6AC2"/>
    <w:rsid w:val="000A76EB"/>
    <w:rsid w:val="000A7B2D"/>
    <w:rsid w:val="000B1DB0"/>
    <w:rsid w:val="000B388E"/>
    <w:rsid w:val="000B4FBB"/>
    <w:rsid w:val="000B79A9"/>
    <w:rsid w:val="000C2657"/>
    <w:rsid w:val="000C4A50"/>
    <w:rsid w:val="000C70E2"/>
    <w:rsid w:val="000D332A"/>
    <w:rsid w:val="000D5DE2"/>
    <w:rsid w:val="000E1DF9"/>
    <w:rsid w:val="000E46C2"/>
    <w:rsid w:val="000E68B2"/>
    <w:rsid w:val="000F1B5E"/>
    <w:rsid w:val="000F32D0"/>
    <w:rsid w:val="000F4C1D"/>
    <w:rsid w:val="000F5AF0"/>
    <w:rsid w:val="000F69F1"/>
    <w:rsid w:val="00106618"/>
    <w:rsid w:val="00107958"/>
    <w:rsid w:val="00110949"/>
    <w:rsid w:val="00110FE4"/>
    <w:rsid w:val="00111034"/>
    <w:rsid w:val="001127F9"/>
    <w:rsid w:val="001147CB"/>
    <w:rsid w:val="00114ED4"/>
    <w:rsid w:val="00116E81"/>
    <w:rsid w:val="001173DB"/>
    <w:rsid w:val="00125E08"/>
    <w:rsid w:val="00126018"/>
    <w:rsid w:val="001260F4"/>
    <w:rsid w:val="001270C9"/>
    <w:rsid w:val="0012744F"/>
    <w:rsid w:val="00131D39"/>
    <w:rsid w:val="001419D5"/>
    <w:rsid w:val="00141FB0"/>
    <w:rsid w:val="00145ECB"/>
    <w:rsid w:val="00151373"/>
    <w:rsid w:val="0015584F"/>
    <w:rsid w:val="001560DF"/>
    <w:rsid w:val="00157729"/>
    <w:rsid w:val="001606B6"/>
    <w:rsid w:val="00160CB9"/>
    <w:rsid w:val="00161F70"/>
    <w:rsid w:val="001629FC"/>
    <w:rsid w:val="00164857"/>
    <w:rsid w:val="00165BDC"/>
    <w:rsid w:val="001660D2"/>
    <w:rsid w:val="00166913"/>
    <w:rsid w:val="001679A2"/>
    <w:rsid w:val="00172544"/>
    <w:rsid w:val="001733AE"/>
    <w:rsid w:val="001754BD"/>
    <w:rsid w:val="00176696"/>
    <w:rsid w:val="001803D9"/>
    <w:rsid w:val="00180F62"/>
    <w:rsid w:val="00182AEA"/>
    <w:rsid w:val="001859DC"/>
    <w:rsid w:val="00187124"/>
    <w:rsid w:val="001875BC"/>
    <w:rsid w:val="00191C57"/>
    <w:rsid w:val="00192329"/>
    <w:rsid w:val="00193191"/>
    <w:rsid w:val="00193AA0"/>
    <w:rsid w:val="00196027"/>
    <w:rsid w:val="00196D85"/>
    <w:rsid w:val="0019779A"/>
    <w:rsid w:val="00197853"/>
    <w:rsid w:val="001A3834"/>
    <w:rsid w:val="001A4028"/>
    <w:rsid w:val="001A4141"/>
    <w:rsid w:val="001A4310"/>
    <w:rsid w:val="001A50E4"/>
    <w:rsid w:val="001A721B"/>
    <w:rsid w:val="001B409A"/>
    <w:rsid w:val="001B4E2D"/>
    <w:rsid w:val="001B55E2"/>
    <w:rsid w:val="001B5F72"/>
    <w:rsid w:val="001C39B7"/>
    <w:rsid w:val="001C3BC1"/>
    <w:rsid w:val="001C601E"/>
    <w:rsid w:val="001C66AC"/>
    <w:rsid w:val="001C7C20"/>
    <w:rsid w:val="001D01D6"/>
    <w:rsid w:val="001D0814"/>
    <w:rsid w:val="001D4045"/>
    <w:rsid w:val="001D7A7C"/>
    <w:rsid w:val="001D7C90"/>
    <w:rsid w:val="001E2439"/>
    <w:rsid w:val="001E368F"/>
    <w:rsid w:val="001E682E"/>
    <w:rsid w:val="001F17D4"/>
    <w:rsid w:val="001F2AD0"/>
    <w:rsid w:val="001F4CE0"/>
    <w:rsid w:val="001F6ECD"/>
    <w:rsid w:val="002003A5"/>
    <w:rsid w:val="00201A63"/>
    <w:rsid w:val="00202E1B"/>
    <w:rsid w:val="002064DC"/>
    <w:rsid w:val="00206C0D"/>
    <w:rsid w:val="00207D20"/>
    <w:rsid w:val="00221885"/>
    <w:rsid w:val="00222208"/>
    <w:rsid w:val="0022361C"/>
    <w:rsid w:val="002253DF"/>
    <w:rsid w:val="00225976"/>
    <w:rsid w:val="002276E1"/>
    <w:rsid w:val="00233DE8"/>
    <w:rsid w:val="00234147"/>
    <w:rsid w:val="0023633B"/>
    <w:rsid w:val="0024077F"/>
    <w:rsid w:val="00240B4E"/>
    <w:rsid w:val="00240D8F"/>
    <w:rsid w:val="00241815"/>
    <w:rsid w:val="00244B86"/>
    <w:rsid w:val="00245FF1"/>
    <w:rsid w:val="00246D8D"/>
    <w:rsid w:val="00250E8A"/>
    <w:rsid w:val="002510BE"/>
    <w:rsid w:val="002513D2"/>
    <w:rsid w:val="00255329"/>
    <w:rsid w:val="0025654F"/>
    <w:rsid w:val="00257CEB"/>
    <w:rsid w:val="002623FE"/>
    <w:rsid w:val="002624DA"/>
    <w:rsid w:val="00263A1B"/>
    <w:rsid w:val="00265959"/>
    <w:rsid w:val="00266438"/>
    <w:rsid w:val="00266DDA"/>
    <w:rsid w:val="00267B62"/>
    <w:rsid w:val="002714EA"/>
    <w:rsid w:val="00272026"/>
    <w:rsid w:val="00273B0F"/>
    <w:rsid w:val="002752F5"/>
    <w:rsid w:val="00277AFB"/>
    <w:rsid w:val="00277D39"/>
    <w:rsid w:val="0028026D"/>
    <w:rsid w:val="002806CF"/>
    <w:rsid w:val="00280A20"/>
    <w:rsid w:val="00282506"/>
    <w:rsid w:val="002877C7"/>
    <w:rsid w:val="00297A3A"/>
    <w:rsid w:val="002A3A6F"/>
    <w:rsid w:val="002A5DF7"/>
    <w:rsid w:val="002A6998"/>
    <w:rsid w:val="002A7D67"/>
    <w:rsid w:val="002A7ECC"/>
    <w:rsid w:val="002B0E49"/>
    <w:rsid w:val="002B2269"/>
    <w:rsid w:val="002B5DC1"/>
    <w:rsid w:val="002B6549"/>
    <w:rsid w:val="002C0030"/>
    <w:rsid w:val="002C06C4"/>
    <w:rsid w:val="002C20BE"/>
    <w:rsid w:val="002C4C6E"/>
    <w:rsid w:val="002C4D78"/>
    <w:rsid w:val="002C5F1C"/>
    <w:rsid w:val="002C7C44"/>
    <w:rsid w:val="002D014D"/>
    <w:rsid w:val="002D032B"/>
    <w:rsid w:val="002D6C95"/>
    <w:rsid w:val="002D7E3C"/>
    <w:rsid w:val="002F07FC"/>
    <w:rsid w:val="002F162D"/>
    <w:rsid w:val="002F211D"/>
    <w:rsid w:val="002F215D"/>
    <w:rsid w:val="002F2CE4"/>
    <w:rsid w:val="002F3652"/>
    <w:rsid w:val="002F605E"/>
    <w:rsid w:val="002F6FE4"/>
    <w:rsid w:val="002F7A59"/>
    <w:rsid w:val="00300CD7"/>
    <w:rsid w:val="00301283"/>
    <w:rsid w:val="003028F6"/>
    <w:rsid w:val="0030290E"/>
    <w:rsid w:val="00302F83"/>
    <w:rsid w:val="00303A15"/>
    <w:rsid w:val="00305420"/>
    <w:rsid w:val="00306715"/>
    <w:rsid w:val="00307A69"/>
    <w:rsid w:val="00310AAB"/>
    <w:rsid w:val="003112BC"/>
    <w:rsid w:val="00315118"/>
    <w:rsid w:val="00315880"/>
    <w:rsid w:val="00315E5A"/>
    <w:rsid w:val="00320BED"/>
    <w:rsid w:val="003239BA"/>
    <w:rsid w:val="00326732"/>
    <w:rsid w:val="00331D16"/>
    <w:rsid w:val="0033200D"/>
    <w:rsid w:val="003326A3"/>
    <w:rsid w:val="003328C1"/>
    <w:rsid w:val="00333846"/>
    <w:rsid w:val="00340ACE"/>
    <w:rsid w:val="003428C7"/>
    <w:rsid w:val="003502B3"/>
    <w:rsid w:val="00350EC6"/>
    <w:rsid w:val="00352301"/>
    <w:rsid w:val="003564B9"/>
    <w:rsid w:val="003616FF"/>
    <w:rsid w:val="0036250F"/>
    <w:rsid w:val="0036425F"/>
    <w:rsid w:val="00364623"/>
    <w:rsid w:val="00364C25"/>
    <w:rsid w:val="00365958"/>
    <w:rsid w:val="00366404"/>
    <w:rsid w:val="0036754B"/>
    <w:rsid w:val="00370334"/>
    <w:rsid w:val="00372485"/>
    <w:rsid w:val="00372E56"/>
    <w:rsid w:val="0037373F"/>
    <w:rsid w:val="003767F2"/>
    <w:rsid w:val="0038147A"/>
    <w:rsid w:val="0038300C"/>
    <w:rsid w:val="003848F5"/>
    <w:rsid w:val="00387DAE"/>
    <w:rsid w:val="00392C6B"/>
    <w:rsid w:val="00394B92"/>
    <w:rsid w:val="00394C58"/>
    <w:rsid w:val="00396164"/>
    <w:rsid w:val="003A0370"/>
    <w:rsid w:val="003A59A2"/>
    <w:rsid w:val="003B053F"/>
    <w:rsid w:val="003B060F"/>
    <w:rsid w:val="003B37BA"/>
    <w:rsid w:val="003B4696"/>
    <w:rsid w:val="003B7D6E"/>
    <w:rsid w:val="003C23AA"/>
    <w:rsid w:val="003C49C3"/>
    <w:rsid w:val="003D47ED"/>
    <w:rsid w:val="003D4CF8"/>
    <w:rsid w:val="003E1E81"/>
    <w:rsid w:val="003E1F7D"/>
    <w:rsid w:val="003E1F9F"/>
    <w:rsid w:val="003E4B8C"/>
    <w:rsid w:val="003E6C86"/>
    <w:rsid w:val="003E78DA"/>
    <w:rsid w:val="003F0BFD"/>
    <w:rsid w:val="003F0D0E"/>
    <w:rsid w:val="003F1FF3"/>
    <w:rsid w:val="003F2697"/>
    <w:rsid w:val="003F46E0"/>
    <w:rsid w:val="003F620A"/>
    <w:rsid w:val="003F635F"/>
    <w:rsid w:val="003F6631"/>
    <w:rsid w:val="003F6C7F"/>
    <w:rsid w:val="003F7341"/>
    <w:rsid w:val="0040085F"/>
    <w:rsid w:val="0040654C"/>
    <w:rsid w:val="004070F4"/>
    <w:rsid w:val="00415297"/>
    <w:rsid w:val="00417404"/>
    <w:rsid w:val="0042067D"/>
    <w:rsid w:val="00423157"/>
    <w:rsid w:val="0042459E"/>
    <w:rsid w:val="00426B72"/>
    <w:rsid w:val="00430808"/>
    <w:rsid w:val="00430C96"/>
    <w:rsid w:val="0043323B"/>
    <w:rsid w:val="00435B18"/>
    <w:rsid w:val="00441D61"/>
    <w:rsid w:val="00442014"/>
    <w:rsid w:val="00442C8B"/>
    <w:rsid w:val="0044388C"/>
    <w:rsid w:val="00445AFD"/>
    <w:rsid w:val="00445E8D"/>
    <w:rsid w:val="0044610C"/>
    <w:rsid w:val="00451904"/>
    <w:rsid w:val="0045258A"/>
    <w:rsid w:val="00452DD3"/>
    <w:rsid w:val="004532EA"/>
    <w:rsid w:val="00456246"/>
    <w:rsid w:val="00456D10"/>
    <w:rsid w:val="00456DA3"/>
    <w:rsid w:val="004606A3"/>
    <w:rsid w:val="0046220B"/>
    <w:rsid w:val="004648A3"/>
    <w:rsid w:val="00465200"/>
    <w:rsid w:val="0046595D"/>
    <w:rsid w:val="00472DBF"/>
    <w:rsid w:val="00473755"/>
    <w:rsid w:val="00474873"/>
    <w:rsid w:val="00474918"/>
    <w:rsid w:val="00474ADD"/>
    <w:rsid w:val="00475A5D"/>
    <w:rsid w:val="00481C57"/>
    <w:rsid w:val="00481CC1"/>
    <w:rsid w:val="00483277"/>
    <w:rsid w:val="0048351A"/>
    <w:rsid w:val="004836E8"/>
    <w:rsid w:val="00483F20"/>
    <w:rsid w:val="004842FD"/>
    <w:rsid w:val="00484DD2"/>
    <w:rsid w:val="004919F6"/>
    <w:rsid w:val="00492D62"/>
    <w:rsid w:val="00493377"/>
    <w:rsid w:val="00496A70"/>
    <w:rsid w:val="004970AD"/>
    <w:rsid w:val="004A1030"/>
    <w:rsid w:val="004A3525"/>
    <w:rsid w:val="004A4F28"/>
    <w:rsid w:val="004A7035"/>
    <w:rsid w:val="004A7210"/>
    <w:rsid w:val="004B703E"/>
    <w:rsid w:val="004C2114"/>
    <w:rsid w:val="004C3702"/>
    <w:rsid w:val="004D1E16"/>
    <w:rsid w:val="004D5047"/>
    <w:rsid w:val="004E0604"/>
    <w:rsid w:val="004E0B5E"/>
    <w:rsid w:val="004E44AE"/>
    <w:rsid w:val="004E4726"/>
    <w:rsid w:val="004E50B2"/>
    <w:rsid w:val="004F15A1"/>
    <w:rsid w:val="004F26E8"/>
    <w:rsid w:val="004F38D5"/>
    <w:rsid w:val="004F3E3C"/>
    <w:rsid w:val="004F573B"/>
    <w:rsid w:val="005077D1"/>
    <w:rsid w:val="005107D7"/>
    <w:rsid w:val="00510F02"/>
    <w:rsid w:val="005111B1"/>
    <w:rsid w:val="005117F6"/>
    <w:rsid w:val="00511BB5"/>
    <w:rsid w:val="00513417"/>
    <w:rsid w:val="00513465"/>
    <w:rsid w:val="005137E2"/>
    <w:rsid w:val="00513C85"/>
    <w:rsid w:val="0051485E"/>
    <w:rsid w:val="00516265"/>
    <w:rsid w:val="00517A20"/>
    <w:rsid w:val="00522CD7"/>
    <w:rsid w:val="00526CB1"/>
    <w:rsid w:val="00526D11"/>
    <w:rsid w:val="00526FBE"/>
    <w:rsid w:val="005315D3"/>
    <w:rsid w:val="00533904"/>
    <w:rsid w:val="005403CE"/>
    <w:rsid w:val="00545C94"/>
    <w:rsid w:val="00555E31"/>
    <w:rsid w:val="0056402E"/>
    <w:rsid w:val="00564EC6"/>
    <w:rsid w:val="00570F17"/>
    <w:rsid w:val="00571861"/>
    <w:rsid w:val="005741D0"/>
    <w:rsid w:val="005763B5"/>
    <w:rsid w:val="00577C45"/>
    <w:rsid w:val="00577EB9"/>
    <w:rsid w:val="0058092C"/>
    <w:rsid w:val="00582672"/>
    <w:rsid w:val="0058424E"/>
    <w:rsid w:val="005854A2"/>
    <w:rsid w:val="00585782"/>
    <w:rsid w:val="00586243"/>
    <w:rsid w:val="0058642E"/>
    <w:rsid w:val="00587C94"/>
    <w:rsid w:val="005901E9"/>
    <w:rsid w:val="00591F69"/>
    <w:rsid w:val="00593E93"/>
    <w:rsid w:val="00597432"/>
    <w:rsid w:val="005A090E"/>
    <w:rsid w:val="005A4545"/>
    <w:rsid w:val="005B10EA"/>
    <w:rsid w:val="005B5CE4"/>
    <w:rsid w:val="005B6322"/>
    <w:rsid w:val="005B6BC1"/>
    <w:rsid w:val="005C10F5"/>
    <w:rsid w:val="005C56B7"/>
    <w:rsid w:val="005C76DC"/>
    <w:rsid w:val="005C798D"/>
    <w:rsid w:val="005D1342"/>
    <w:rsid w:val="005D188D"/>
    <w:rsid w:val="005D2E9A"/>
    <w:rsid w:val="005D5035"/>
    <w:rsid w:val="005E0D68"/>
    <w:rsid w:val="005E13A8"/>
    <w:rsid w:val="005E549B"/>
    <w:rsid w:val="005E5DE5"/>
    <w:rsid w:val="005E6D10"/>
    <w:rsid w:val="005E6F2E"/>
    <w:rsid w:val="005E739F"/>
    <w:rsid w:val="005F0D70"/>
    <w:rsid w:val="005F0E55"/>
    <w:rsid w:val="005F447A"/>
    <w:rsid w:val="005F4CB7"/>
    <w:rsid w:val="005F78BB"/>
    <w:rsid w:val="006001BF"/>
    <w:rsid w:val="006018F1"/>
    <w:rsid w:val="00605AA0"/>
    <w:rsid w:val="006061ED"/>
    <w:rsid w:val="00606CCC"/>
    <w:rsid w:val="00610987"/>
    <w:rsid w:val="00615DD4"/>
    <w:rsid w:val="00620412"/>
    <w:rsid w:val="00623358"/>
    <w:rsid w:val="00631108"/>
    <w:rsid w:val="00631322"/>
    <w:rsid w:val="0063467B"/>
    <w:rsid w:val="006351FE"/>
    <w:rsid w:val="00636BFC"/>
    <w:rsid w:val="00640868"/>
    <w:rsid w:val="00640BF2"/>
    <w:rsid w:val="00642E7F"/>
    <w:rsid w:val="00643554"/>
    <w:rsid w:val="00644078"/>
    <w:rsid w:val="0064522F"/>
    <w:rsid w:val="00650E2B"/>
    <w:rsid w:val="006526F6"/>
    <w:rsid w:val="00654B5E"/>
    <w:rsid w:val="00654C8C"/>
    <w:rsid w:val="00657321"/>
    <w:rsid w:val="00661092"/>
    <w:rsid w:val="00661183"/>
    <w:rsid w:val="00661D41"/>
    <w:rsid w:val="00661F34"/>
    <w:rsid w:val="006623F4"/>
    <w:rsid w:val="00663E33"/>
    <w:rsid w:val="00664361"/>
    <w:rsid w:val="006661FE"/>
    <w:rsid w:val="0067192F"/>
    <w:rsid w:val="00672A0E"/>
    <w:rsid w:val="00673446"/>
    <w:rsid w:val="0067429A"/>
    <w:rsid w:val="00675C99"/>
    <w:rsid w:val="00677AC3"/>
    <w:rsid w:val="00681DD3"/>
    <w:rsid w:val="00682B0D"/>
    <w:rsid w:val="00682CEF"/>
    <w:rsid w:val="006849F6"/>
    <w:rsid w:val="00684B9E"/>
    <w:rsid w:val="00686550"/>
    <w:rsid w:val="006916BF"/>
    <w:rsid w:val="006916F5"/>
    <w:rsid w:val="00692E8E"/>
    <w:rsid w:val="006959E8"/>
    <w:rsid w:val="00695E74"/>
    <w:rsid w:val="00696B5A"/>
    <w:rsid w:val="006973D5"/>
    <w:rsid w:val="00697671"/>
    <w:rsid w:val="006A65C8"/>
    <w:rsid w:val="006A6B0B"/>
    <w:rsid w:val="006B1BA3"/>
    <w:rsid w:val="006B6391"/>
    <w:rsid w:val="006C09E9"/>
    <w:rsid w:val="006C1613"/>
    <w:rsid w:val="006C49D5"/>
    <w:rsid w:val="006C627B"/>
    <w:rsid w:val="006C789C"/>
    <w:rsid w:val="006D102B"/>
    <w:rsid w:val="006D5C81"/>
    <w:rsid w:val="006D6143"/>
    <w:rsid w:val="006D6898"/>
    <w:rsid w:val="006D723C"/>
    <w:rsid w:val="006E3519"/>
    <w:rsid w:val="006E4E73"/>
    <w:rsid w:val="006E5ADD"/>
    <w:rsid w:val="006F0019"/>
    <w:rsid w:val="006F337A"/>
    <w:rsid w:val="006F5E40"/>
    <w:rsid w:val="006F7731"/>
    <w:rsid w:val="00702958"/>
    <w:rsid w:val="0071089E"/>
    <w:rsid w:val="00712A01"/>
    <w:rsid w:val="00714F38"/>
    <w:rsid w:val="00723387"/>
    <w:rsid w:val="00724774"/>
    <w:rsid w:val="0072563A"/>
    <w:rsid w:val="0072586C"/>
    <w:rsid w:val="00726105"/>
    <w:rsid w:val="00730876"/>
    <w:rsid w:val="00732AAD"/>
    <w:rsid w:val="007331D1"/>
    <w:rsid w:val="0073501F"/>
    <w:rsid w:val="0073544C"/>
    <w:rsid w:val="0074174D"/>
    <w:rsid w:val="007433AB"/>
    <w:rsid w:val="00744505"/>
    <w:rsid w:val="007456CF"/>
    <w:rsid w:val="007500A2"/>
    <w:rsid w:val="0075058D"/>
    <w:rsid w:val="007505C6"/>
    <w:rsid w:val="00751A3B"/>
    <w:rsid w:val="00754D74"/>
    <w:rsid w:val="00757096"/>
    <w:rsid w:val="00763802"/>
    <w:rsid w:val="00764425"/>
    <w:rsid w:val="00766932"/>
    <w:rsid w:val="00767B75"/>
    <w:rsid w:val="00771A4E"/>
    <w:rsid w:val="00774460"/>
    <w:rsid w:val="00775F0C"/>
    <w:rsid w:val="00781029"/>
    <w:rsid w:val="00781680"/>
    <w:rsid w:val="00783C01"/>
    <w:rsid w:val="00785212"/>
    <w:rsid w:val="00790689"/>
    <w:rsid w:val="007906B9"/>
    <w:rsid w:val="00797556"/>
    <w:rsid w:val="007A2951"/>
    <w:rsid w:val="007A4DF7"/>
    <w:rsid w:val="007A6423"/>
    <w:rsid w:val="007B3F55"/>
    <w:rsid w:val="007B668D"/>
    <w:rsid w:val="007B752D"/>
    <w:rsid w:val="007B756E"/>
    <w:rsid w:val="007C153F"/>
    <w:rsid w:val="007C4029"/>
    <w:rsid w:val="007C53F5"/>
    <w:rsid w:val="007C606D"/>
    <w:rsid w:val="007C7B69"/>
    <w:rsid w:val="007D48FA"/>
    <w:rsid w:val="007D4C83"/>
    <w:rsid w:val="007D6264"/>
    <w:rsid w:val="007E067E"/>
    <w:rsid w:val="007E13F1"/>
    <w:rsid w:val="007E224D"/>
    <w:rsid w:val="007E2B93"/>
    <w:rsid w:val="007E3269"/>
    <w:rsid w:val="007E6BE1"/>
    <w:rsid w:val="007F0461"/>
    <w:rsid w:val="007F1688"/>
    <w:rsid w:val="007F1DAF"/>
    <w:rsid w:val="007F3B20"/>
    <w:rsid w:val="007F3F33"/>
    <w:rsid w:val="007F4BEF"/>
    <w:rsid w:val="007F7C91"/>
    <w:rsid w:val="00801F84"/>
    <w:rsid w:val="00802565"/>
    <w:rsid w:val="00813CCA"/>
    <w:rsid w:val="008154B1"/>
    <w:rsid w:val="00816ACA"/>
    <w:rsid w:val="00817D5A"/>
    <w:rsid w:val="00820AE0"/>
    <w:rsid w:val="008237F0"/>
    <w:rsid w:val="00824B2B"/>
    <w:rsid w:val="00825508"/>
    <w:rsid w:val="0082595B"/>
    <w:rsid w:val="00830ABC"/>
    <w:rsid w:val="00831371"/>
    <w:rsid w:val="00835692"/>
    <w:rsid w:val="0083625F"/>
    <w:rsid w:val="00836959"/>
    <w:rsid w:val="00844153"/>
    <w:rsid w:val="00847A56"/>
    <w:rsid w:val="00847A97"/>
    <w:rsid w:val="0085089B"/>
    <w:rsid w:val="008520B2"/>
    <w:rsid w:val="008526B7"/>
    <w:rsid w:val="00854F49"/>
    <w:rsid w:val="008577CE"/>
    <w:rsid w:val="008605A5"/>
    <w:rsid w:val="00860EE3"/>
    <w:rsid w:val="0086205D"/>
    <w:rsid w:val="008657D3"/>
    <w:rsid w:val="00865972"/>
    <w:rsid w:val="00870E2F"/>
    <w:rsid w:val="008720F9"/>
    <w:rsid w:val="00872884"/>
    <w:rsid w:val="00874211"/>
    <w:rsid w:val="00877EBC"/>
    <w:rsid w:val="00885136"/>
    <w:rsid w:val="00890A4A"/>
    <w:rsid w:val="00890ADC"/>
    <w:rsid w:val="00891454"/>
    <w:rsid w:val="008914F7"/>
    <w:rsid w:val="00891B76"/>
    <w:rsid w:val="00891EE8"/>
    <w:rsid w:val="008922C1"/>
    <w:rsid w:val="008930DB"/>
    <w:rsid w:val="00897446"/>
    <w:rsid w:val="008A1225"/>
    <w:rsid w:val="008A2017"/>
    <w:rsid w:val="008A3F69"/>
    <w:rsid w:val="008A58AA"/>
    <w:rsid w:val="008A70CD"/>
    <w:rsid w:val="008B0DEA"/>
    <w:rsid w:val="008B3462"/>
    <w:rsid w:val="008B54C5"/>
    <w:rsid w:val="008C1CFD"/>
    <w:rsid w:val="008C27C1"/>
    <w:rsid w:val="008C2BF8"/>
    <w:rsid w:val="008C7DE6"/>
    <w:rsid w:val="008D29F2"/>
    <w:rsid w:val="008D2C9E"/>
    <w:rsid w:val="008D62F2"/>
    <w:rsid w:val="008E0C1F"/>
    <w:rsid w:val="008E1F64"/>
    <w:rsid w:val="008E266A"/>
    <w:rsid w:val="008E2D00"/>
    <w:rsid w:val="008E3371"/>
    <w:rsid w:val="008E4124"/>
    <w:rsid w:val="008E4B51"/>
    <w:rsid w:val="008E4F29"/>
    <w:rsid w:val="008E51E0"/>
    <w:rsid w:val="008F06AB"/>
    <w:rsid w:val="008F2699"/>
    <w:rsid w:val="008F683B"/>
    <w:rsid w:val="009004E7"/>
    <w:rsid w:val="0090148B"/>
    <w:rsid w:val="009028BF"/>
    <w:rsid w:val="00907433"/>
    <w:rsid w:val="0091137E"/>
    <w:rsid w:val="00911870"/>
    <w:rsid w:val="00912C81"/>
    <w:rsid w:val="00912F37"/>
    <w:rsid w:val="0091514A"/>
    <w:rsid w:val="00920C7B"/>
    <w:rsid w:val="00921B36"/>
    <w:rsid w:val="009232C7"/>
    <w:rsid w:val="009234BC"/>
    <w:rsid w:val="00927C00"/>
    <w:rsid w:val="00932ED9"/>
    <w:rsid w:val="00943BD4"/>
    <w:rsid w:val="00944370"/>
    <w:rsid w:val="00947B14"/>
    <w:rsid w:val="00952445"/>
    <w:rsid w:val="00952EE2"/>
    <w:rsid w:val="00953F80"/>
    <w:rsid w:val="0095703F"/>
    <w:rsid w:val="00960154"/>
    <w:rsid w:val="009604D0"/>
    <w:rsid w:val="00962D9A"/>
    <w:rsid w:val="00965EB2"/>
    <w:rsid w:val="00966A02"/>
    <w:rsid w:val="00970F75"/>
    <w:rsid w:val="0097104F"/>
    <w:rsid w:val="00972044"/>
    <w:rsid w:val="0097246A"/>
    <w:rsid w:val="00972704"/>
    <w:rsid w:val="0097392D"/>
    <w:rsid w:val="00975203"/>
    <w:rsid w:val="009762D5"/>
    <w:rsid w:val="00981076"/>
    <w:rsid w:val="00982E46"/>
    <w:rsid w:val="00983693"/>
    <w:rsid w:val="009853EB"/>
    <w:rsid w:val="00985609"/>
    <w:rsid w:val="009934D8"/>
    <w:rsid w:val="00994025"/>
    <w:rsid w:val="00994E87"/>
    <w:rsid w:val="00995977"/>
    <w:rsid w:val="009963B3"/>
    <w:rsid w:val="00996649"/>
    <w:rsid w:val="009A0E4D"/>
    <w:rsid w:val="009A2F31"/>
    <w:rsid w:val="009A33C1"/>
    <w:rsid w:val="009A446A"/>
    <w:rsid w:val="009A592B"/>
    <w:rsid w:val="009A6FD0"/>
    <w:rsid w:val="009B17A5"/>
    <w:rsid w:val="009B1CEF"/>
    <w:rsid w:val="009B2363"/>
    <w:rsid w:val="009B24BA"/>
    <w:rsid w:val="009B33EC"/>
    <w:rsid w:val="009C2ABE"/>
    <w:rsid w:val="009C3EDF"/>
    <w:rsid w:val="009C495F"/>
    <w:rsid w:val="009C51BA"/>
    <w:rsid w:val="009C66EC"/>
    <w:rsid w:val="009D19BD"/>
    <w:rsid w:val="009D566D"/>
    <w:rsid w:val="009D7BED"/>
    <w:rsid w:val="009E09F4"/>
    <w:rsid w:val="009E0F6E"/>
    <w:rsid w:val="009E114F"/>
    <w:rsid w:val="009E1965"/>
    <w:rsid w:val="009E31BB"/>
    <w:rsid w:val="009E37D1"/>
    <w:rsid w:val="009E381B"/>
    <w:rsid w:val="009E4F46"/>
    <w:rsid w:val="009F383E"/>
    <w:rsid w:val="009F52CA"/>
    <w:rsid w:val="009F729F"/>
    <w:rsid w:val="00A003A7"/>
    <w:rsid w:val="00A055DB"/>
    <w:rsid w:val="00A14574"/>
    <w:rsid w:val="00A215CD"/>
    <w:rsid w:val="00A22B81"/>
    <w:rsid w:val="00A2448D"/>
    <w:rsid w:val="00A265D5"/>
    <w:rsid w:val="00A26B52"/>
    <w:rsid w:val="00A27C7B"/>
    <w:rsid w:val="00A30B5A"/>
    <w:rsid w:val="00A333A7"/>
    <w:rsid w:val="00A3356D"/>
    <w:rsid w:val="00A33652"/>
    <w:rsid w:val="00A34BF0"/>
    <w:rsid w:val="00A35B30"/>
    <w:rsid w:val="00A36B3F"/>
    <w:rsid w:val="00A41AB1"/>
    <w:rsid w:val="00A46D3E"/>
    <w:rsid w:val="00A512D6"/>
    <w:rsid w:val="00A516E2"/>
    <w:rsid w:val="00A51A27"/>
    <w:rsid w:val="00A53A34"/>
    <w:rsid w:val="00A5467C"/>
    <w:rsid w:val="00A54814"/>
    <w:rsid w:val="00A55CEA"/>
    <w:rsid w:val="00A56FEA"/>
    <w:rsid w:val="00A607E5"/>
    <w:rsid w:val="00A60A6C"/>
    <w:rsid w:val="00A6302D"/>
    <w:rsid w:val="00A630BD"/>
    <w:rsid w:val="00A637FA"/>
    <w:rsid w:val="00A655AB"/>
    <w:rsid w:val="00A701B8"/>
    <w:rsid w:val="00A71B15"/>
    <w:rsid w:val="00A71F8D"/>
    <w:rsid w:val="00A74669"/>
    <w:rsid w:val="00A80C5D"/>
    <w:rsid w:val="00A817E3"/>
    <w:rsid w:val="00A81D0F"/>
    <w:rsid w:val="00A918A0"/>
    <w:rsid w:val="00A91911"/>
    <w:rsid w:val="00A93861"/>
    <w:rsid w:val="00A93F48"/>
    <w:rsid w:val="00A966C5"/>
    <w:rsid w:val="00A96940"/>
    <w:rsid w:val="00A97751"/>
    <w:rsid w:val="00A97A78"/>
    <w:rsid w:val="00AB2D33"/>
    <w:rsid w:val="00AB330C"/>
    <w:rsid w:val="00AB37F0"/>
    <w:rsid w:val="00AB4F2F"/>
    <w:rsid w:val="00AC0723"/>
    <w:rsid w:val="00AC0B0D"/>
    <w:rsid w:val="00AC7DF1"/>
    <w:rsid w:val="00AD1518"/>
    <w:rsid w:val="00AD2F1D"/>
    <w:rsid w:val="00AD32CE"/>
    <w:rsid w:val="00AD748E"/>
    <w:rsid w:val="00AD7536"/>
    <w:rsid w:val="00AE32FD"/>
    <w:rsid w:val="00AE4298"/>
    <w:rsid w:val="00AF0AA3"/>
    <w:rsid w:val="00AF1388"/>
    <w:rsid w:val="00AF175F"/>
    <w:rsid w:val="00AF2AB1"/>
    <w:rsid w:val="00AF323B"/>
    <w:rsid w:val="00AF3F44"/>
    <w:rsid w:val="00AF4633"/>
    <w:rsid w:val="00AF5A1A"/>
    <w:rsid w:val="00AF728E"/>
    <w:rsid w:val="00B0094A"/>
    <w:rsid w:val="00B011ED"/>
    <w:rsid w:val="00B01F65"/>
    <w:rsid w:val="00B02AC5"/>
    <w:rsid w:val="00B03DF7"/>
    <w:rsid w:val="00B03F60"/>
    <w:rsid w:val="00B063F9"/>
    <w:rsid w:val="00B06486"/>
    <w:rsid w:val="00B108E8"/>
    <w:rsid w:val="00B117E1"/>
    <w:rsid w:val="00B13BD3"/>
    <w:rsid w:val="00B1417E"/>
    <w:rsid w:val="00B1437A"/>
    <w:rsid w:val="00B1604F"/>
    <w:rsid w:val="00B25596"/>
    <w:rsid w:val="00B31C22"/>
    <w:rsid w:val="00B31D63"/>
    <w:rsid w:val="00B341F4"/>
    <w:rsid w:val="00B3440E"/>
    <w:rsid w:val="00B34A99"/>
    <w:rsid w:val="00B36270"/>
    <w:rsid w:val="00B37C90"/>
    <w:rsid w:val="00B4042B"/>
    <w:rsid w:val="00B46045"/>
    <w:rsid w:val="00B529A2"/>
    <w:rsid w:val="00B54D7D"/>
    <w:rsid w:val="00B626DB"/>
    <w:rsid w:val="00B66F6A"/>
    <w:rsid w:val="00B70D61"/>
    <w:rsid w:val="00B7285B"/>
    <w:rsid w:val="00B767B6"/>
    <w:rsid w:val="00B76AAC"/>
    <w:rsid w:val="00B801D8"/>
    <w:rsid w:val="00B80C53"/>
    <w:rsid w:val="00B8394C"/>
    <w:rsid w:val="00B8455A"/>
    <w:rsid w:val="00B855AB"/>
    <w:rsid w:val="00B90AE0"/>
    <w:rsid w:val="00B95C6C"/>
    <w:rsid w:val="00BA12BD"/>
    <w:rsid w:val="00BA256E"/>
    <w:rsid w:val="00BA340D"/>
    <w:rsid w:val="00BA354D"/>
    <w:rsid w:val="00BA3FB5"/>
    <w:rsid w:val="00BA518B"/>
    <w:rsid w:val="00BA6900"/>
    <w:rsid w:val="00BA69AE"/>
    <w:rsid w:val="00BA72A9"/>
    <w:rsid w:val="00BB00ED"/>
    <w:rsid w:val="00BB08AA"/>
    <w:rsid w:val="00BB0C2C"/>
    <w:rsid w:val="00BB6BC1"/>
    <w:rsid w:val="00BB7707"/>
    <w:rsid w:val="00BB7838"/>
    <w:rsid w:val="00BB7B5A"/>
    <w:rsid w:val="00BC7740"/>
    <w:rsid w:val="00BC7BF4"/>
    <w:rsid w:val="00BD0A6C"/>
    <w:rsid w:val="00BD12E5"/>
    <w:rsid w:val="00BD2935"/>
    <w:rsid w:val="00BD3D1B"/>
    <w:rsid w:val="00BD48D3"/>
    <w:rsid w:val="00BD4933"/>
    <w:rsid w:val="00BD7966"/>
    <w:rsid w:val="00BE27EC"/>
    <w:rsid w:val="00BE4FF4"/>
    <w:rsid w:val="00BF0E36"/>
    <w:rsid w:val="00BF32E4"/>
    <w:rsid w:val="00BF4154"/>
    <w:rsid w:val="00BF6E43"/>
    <w:rsid w:val="00C026A5"/>
    <w:rsid w:val="00C06661"/>
    <w:rsid w:val="00C0674F"/>
    <w:rsid w:val="00C06DF6"/>
    <w:rsid w:val="00C11095"/>
    <w:rsid w:val="00C1593C"/>
    <w:rsid w:val="00C226C8"/>
    <w:rsid w:val="00C2337A"/>
    <w:rsid w:val="00C258D0"/>
    <w:rsid w:val="00C26888"/>
    <w:rsid w:val="00C26ECC"/>
    <w:rsid w:val="00C35865"/>
    <w:rsid w:val="00C36C1E"/>
    <w:rsid w:val="00C37E8D"/>
    <w:rsid w:val="00C45A45"/>
    <w:rsid w:val="00C46BA8"/>
    <w:rsid w:val="00C470F4"/>
    <w:rsid w:val="00C517BC"/>
    <w:rsid w:val="00C52D18"/>
    <w:rsid w:val="00C5426E"/>
    <w:rsid w:val="00C56439"/>
    <w:rsid w:val="00C56959"/>
    <w:rsid w:val="00C61D12"/>
    <w:rsid w:val="00C61FC7"/>
    <w:rsid w:val="00C735AC"/>
    <w:rsid w:val="00C746BB"/>
    <w:rsid w:val="00C74CBA"/>
    <w:rsid w:val="00C76277"/>
    <w:rsid w:val="00C76508"/>
    <w:rsid w:val="00C76553"/>
    <w:rsid w:val="00C771DD"/>
    <w:rsid w:val="00C801A7"/>
    <w:rsid w:val="00C80BE4"/>
    <w:rsid w:val="00C82716"/>
    <w:rsid w:val="00C8379B"/>
    <w:rsid w:val="00C84A5F"/>
    <w:rsid w:val="00C86F3E"/>
    <w:rsid w:val="00C87D41"/>
    <w:rsid w:val="00C90AE2"/>
    <w:rsid w:val="00C926C9"/>
    <w:rsid w:val="00C92DAA"/>
    <w:rsid w:val="00C947DD"/>
    <w:rsid w:val="00C968B9"/>
    <w:rsid w:val="00C977A0"/>
    <w:rsid w:val="00CA0341"/>
    <w:rsid w:val="00CA0D83"/>
    <w:rsid w:val="00CA2999"/>
    <w:rsid w:val="00CA4771"/>
    <w:rsid w:val="00CA7081"/>
    <w:rsid w:val="00CB1279"/>
    <w:rsid w:val="00CB1EAD"/>
    <w:rsid w:val="00CB3EAF"/>
    <w:rsid w:val="00CB4C9A"/>
    <w:rsid w:val="00CB70A4"/>
    <w:rsid w:val="00CC0009"/>
    <w:rsid w:val="00CC5583"/>
    <w:rsid w:val="00CC796E"/>
    <w:rsid w:val="00CD12AA"/>
    <w:rsid w:val="00CD2246"/>
    <w:rsid w:val="00CD4B61"/>
    <w:rsid w:val="00CD4CF7"/>
    <w:rsid w:val="00CD61E8"/>
    <w:rsid w:val="00CD70DC"/>
    <w:rsid w:val="00CD7639"/>
    <w:rsid w:val="00CE0136"/>
    <w:rsid w:val="00CE1D0E"/>
    <w:rsid w:val="00CE2D0F"/>
    <w:rsid w:val="00CE46E8"/>
    <w:rsid w:val="00CF02BF"/>
    <w:rsid w:val="00CF31B2"/>
    <w:rsid w:val="00CF4777"/>
    <w:rsid w:val="00CF566E"/>
    <w:rsid w:val="00CF6DD5"/>
    <w:rsid w:val="00D012FF"/>
    <w:rsid w:val="00D02537"/>
    <w:rsid w:val="00D02E3D"/>
    <w:rsid w:val="00D05584"/>
    <w:rsid w:val="00D05655"/>
    <w:rsid w:val="00D05D2B"/>
    <w:rsid w:val="00D06F48"/>
    <w:rsid w:val="00D11ED3"/>
    <w:rsid w:val="00D1349F"/>
    <w:rsid w:val="00D23B16"/>
    <w:rsid w:val="00D26057"/>
    <w:rsid w:val="00D261B6"/>
    <w:rsid w:val="00D265E2"/>
    <w:rsid w:val="00D35A17"/>
    <w:rsid w:val="00D3673E"/>
    <w:rsid w:val="00D36BBE"/>
    <w:rsid w:val="00D36EE7"/>
    <w:rsid w:val="00D41D16"/>
    <w:rsid w:val="00D4274E"/>
    <w:rsid w:val="00D429F0"/>
    <w:rsid w:val="00D43BAF"/>
    <w:rsid w:val="00D43E8D"/>
    <w:rsid w:val="00D4647A"/>
    <w:rsid w:val="00D47FD4"/>
    <w:rsid w:val="00D521D6"/>
    <w:rsid w:val="00D53093"/>
    <w:rsid w:val="00D54830"/>
    <w:rsid w:val="00D55601"/>
    <w:rsid w:val="00D60BDB"/>
    <w:rsid w:val="00D64A72"/>
    <w:rsid w:val="00D705DB"/>
    <w:rsid w:val="00D706E7"/>
    <w:rsid w:val="00D70DD7"/>
    <w:rsid w:val="00D80908"/>
    <w:rsid w:val="00D810FD"/>
    <w:rsid w:val="00D82FE6"/>
    <w:rsid w:val="00D8318B"/>
    <w:rsid w:val="00D86BEE"/>
    <w:rsid w:val="00D91DFB"/>
    <w:rsid w:val="00D9252A"/>
    <w:rsid w:val="00D95771"/>
    <w:rsid w:val="00DA2DB1"/>
    <w:rsid w:val="00DA4F32"/>
    <w:rsid w:val="00DB053B"/>
    <w:rsid w:val="00DB081A"/>
    <w:rsid w:val="00DB5C4B"/>
    <w:rsid w:val="00DB63A5"/>
    <w:rsid w:val="00DC0756"/>
    <w:rsid w:val="00DC1813"/>
    <w:rsid w:val="00DC2C46"/>
    <w:rsid w:val="00DC458B"/>
    <w:rsid w:val="00DC45F7"/>
    <w:rsid w:val="00DC4E88"/>
    <w:rsid w:val="00DC4EE3"/>
    <w:rsid w:val="00DD1070"/>
    <w:rsid w:val="00DD2A61"/>
    <w:rsid w:val="00DD3260"/>
    <w:rsid w:val="00DD3E38"/>
    <w:rsid w:val="00DD474E"/>
    <w:rsid w:val="00DD752A"/>
    <w:rsid w:val="00DE0EA2"/>
    <w:rsid w:val="00DE183C"/>
    <w:rsid w:val="00DE273B"/>
    <w:rsid w:val="00DE4018"/>
    <w:rsid w:val="00DE7D1C"/>
    <w:rsid w:val="00DF2F36"/>
    <w:rsid w:val="00DF6D39"/>
    <w:rsid w:val="00DF7347"/>
    <w:rsid w:val="00E0094F"/>
    <w:rsid w:val="00E01C05"/>
    <w:rsid w:val="00E05B82"/>
    <w:rsid w:val="00E06C37"/>
    <w:rsid w:val="00E07132"/>
    <w:rsid w:val="00E1015B"/>
    <w:rsid w:val="00E10918"/>
    <w:rsid w:val="00E109E0"/>
    <w:rsid w:val="00E177C2"/>
    <w:rsid w:val="00E20E31"/>
    <w:rsid w:val="00E21E97"/>
    <w:rsid w:val="00E223D3"/>
    <w:rsid w:val="00E242C0"/>
    <w:rsid w:val="00E26C61"/>
    <w:rsid w:val="00E32F19"/>
    <w:rsid w:val="00E34815"/>
    <w:rsid w:val="00E3746F"/>
    <w:rsid w:val="00E410E1"/>
    <w:rsid w:val="00E41357"/>
    <w:rsid w:val="00E41BC1"/>
    <w:rsid w:val="00E43652"/>
    <w:rsid w:val="00E443DA"/>
    <w:rsid w:val="00E45646"/>
    <w:rsid w:val="00E46FC3"/>
    <w:rsid w:val="00E47D83"/>
    <w:rsid w:val="00E505EF"/>
    <w:rsid w:val="00E533B2"/>
    <w:rsid w:val="00E533D7"/>
    <w:rsid w:val="00E559B6"/>
    <w:rsid w:val="00E55C18"/>
    <w:rsid w:val="00E609EA"/>
    <w:rsid w:val="00E63510"/>
    <w:rsid w:val="00E636F6"/>
    <w:rsid w:val="00E6493F"/>
    <w:rsid w:val="00E66A35"/>
    <w:rsid w:val="00E716C4"/>
    <w:rsid w:val="00E7232C"/>
    <w:rsid w:val="00E726FB"/>
    <w:rsid w:val="00E73CD2"/>
    <w:rsid w:val="00E74C2A"/>
    <w:rsid w:val="00E75406"/>
    <w:rsid w:val="00E76C79"/>
    <w:rsid w:val="00E803E0"/>
    <w:rsid w:val="00E81D57"/>
    <w:rsid w:val="00E825F7"/>
    <w:rsid w:val="00E86EF3"/>
    <w:rsid w:val="00E870C8"/>
    <w:rsid w:val="00E87CC9"/>
    <w:rsid w:val="00E9037E"/>
    <w:rsid w:val="00E94CDB"/>
    <w:rsid w:val="00EA3BC8"/>
    <w:rsid w:val="00EA7746"/>
    <w:rsid w:val="00EA7DD6"/>
    <w:rsid w:val="00EA7EF1"/>
    <w:rsid w:val="00EB2B35"/>
    <w:rsid w:val="00EB4EE3"/>
    <w:rsid w:val="00EB57BD"/>
    <w:rsid w:val="00EB59F3"/>
    <w:rsid w:val="00EB5A3B"/>
    <w:rsid w:val="00EB7745"/>
    <w:rsid w:val="00EC0B6C"/>
    <w:rsid w:val="00EC1677"/>
    <w:rsid w:val="00EC3262"/>
    <w:rsid w:val="00EC41C6"/>
    <w:rsid w:val="00EC5126"/>
    <w:rsid w:val="00EC5AC9"/>
    <w:rsid w:val="00EE14CC"/>
    <w:rsid w:val="00EE3D65"/>
    <w:rsid w:val="00EE5973"/>
    <w:rsid w:val="00EF0B63"/>
    <w:rsid w:val="00EF2D2A"/>
    <w:rsid w:val="00EF59F0"/>
    <w:rsid w:val="00EF5AED"/>
    <w:rsid w:val="00EF6F28"/>
    <w:rsid w:val="00EF75A1"/>
    <w:rsid w:val="00F02862"/>
    <w:rsid w:val="00F03219"/>
    <w:rsid w:val="00F04127"/>
    <w:rsid w:val="00F049E7"/>
    <w:rsid w:val="00F05A5C"/>
    <w:rsid w:val="00F06395"/>
    <w:rsid w:val="00F07544"/>
    <w:rsid w:val="00F10DF6"/>
    <w:rsid w:val="00F122CF"/>
    <w:rsid w:val="00F136DB"/>
    <w:rsid w:val="00F140D7"/>
    <w:rsid w:val="00F16055"/>
    <w:rsid w:val="00F16114"/>
    <w:rsid w:val="00F20681"/>
    <w:rsid w:val="00F234F6"/>
    <w:rsid w:val="00F31AED"/>
    <w:rsid w:val="00F34841"/>
    <w:rsid w:val="00F40105"/>
    <w:rsid w:val="00F4169D"/>
    <w:rsid w:val="00F45C65"/>
    <w:rsid w:val="00F46937"/>
    <w:rsid w:val="00F47633"/>
    <w:rsid w:val="00F47D48"/>
    <w:rsid w:val="00F5021D"/>
    <w:rsid w:val="00F56568"/>
    <w:rsid w:val="00F60FA2"/>
    <w:rsid w:val="00F63189"/>
    <w:rsid w:val="00F64E87"/>
    <w:rsid w:val="00F66296"/>
    <w:rsid w:val="00F663F9"/>
    <w:rsid w:val="00F71698"/>
    <w:rsid w:val="00F83EED"/>
    <w:rsid w:val="00F84BF4"/>
    <w:rsid w:val="00F87A35"/>
    <w:rsid w:val="00F90092"/>
    <w:rsid w:val="00F908AA"/>
    <w:rsid w:val="00FA18AC"/>
    <w:rsid w:val="00FA294F"/>
    <w:rsid w:val="00FB00CA"/>
    <w:rsid w:val="00FB10E5"/>
    <w:rsid w:val="00FB2B8E"/>
    <w:rsid w:val="00FB495A"/>
    <w:rsid w:val="00FB5565"/>
    <w:rsid w:val="00FB6242"/>
    <w:rsid w:val="00FB6B62"/>
    <w:rsid w:val="00FC0F1D"/>
    <w:rsid w:val="00FC34B4"/>
    <w:rsid w:val="00FC40A0"/>
    <w:rsid w:val="00FC47FD"/>
    <w:rsid w:val="00FC51F5"/>
    <w:rsid w:val="00FC6AF0"/>
    <w:rsid w:val="00FC6E8D"/>
    <w:rsid w:val="00FC7D88"/>
    <w:rsid w:val="00FD508C"/>
    <w:rsid w:val="00FD705D"/>
    <w:rsid w:val="00FE0660"/>
    <w:rsid w:val="00FE1E41"/>
    <w:rsid w:val="00FE57EB"/>
    <w:rsid w:val="00FE6A5D"/>
    <w:rsid w:val="00FF2632"/>
    <w:rsid w:val="00FF3FDD"/>
    <w:rsid w:val="00FF4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47B3D"/>
  <w15:chartTrackingRefBased/>
  <w15:docId w15:val="{DB6777E5-A527-4C50-B02A-F7EA4AB9D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07433"/>
    <w:pPr>
      <w:spacing w:before="100" w:beforeAutospacing="1" w:after="100" w:afterAutospacing="1" w:line="240" w:lineRule="auto"/>
    </w:pPr>
    <w:rPr>
      <w:rFonts w:eastAsia="Times New Roman" w:cs="Times New Roman"/>
      <w:lang w:eastAsia="en-GB"/>
    </w:rPr>
  </w:style>
  <w:style w:type="paragraph" w:styleId="Header">
    <w:name w:val="header"/>
    <w:basedOn w:val="Normal"/>
    <w:link w:val="HeaderChar"/>
    <w:uiPriority w:val="99"/>
    <w:unhideWhenUsed/>
    <w:rsid w:val="009752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5203"/>
  </w:style>
  <w:style w:type="paragraph" w:styleId="Footer">
    <w:name w:val="footer"/>
    <w:basedOn w:val="Normal"/>
    <w:link w:val="FooterChar"/>
    <w:uiPriority w:val="99"/>
    <w:unhideWhenUsed/>
    <w:rsid w:val="009752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5203"/>
  </w:style>
  <w:style w:type="paragraph" w:styleId="Title">
    <w:name w:val="Title"/>
    <w:basedOn w:val="Normal"/>
    <w:link w:val="TitleChar"/>
    <w:uiPriority w:val="10"/>
    <w:qFormat/>
    <w:rsid w:val="00496A70"/>
    <w:pPr>
      <w:spacing w:after="0" w:line="240" w:lineRule="auto"/>
      <w:jc w:val="center"/>
    </w:pPr>
    <w:rPr>
      <w:rFonts w:eastAsia="MS Minngs" w:cs="Times New Roman"/>
      <w:b/>
      <w:bCs/>
      <w:sz w:val="28"/>
      <w:szCs w:val="28"/>
      <w:lang w:eastAsia="en-GB"/>
    </w:rPr>
  </w:style>
  <w:style w:type="character" w:customStyle="1" w:styleId="TitleChar">
    <w:name w:val="Title Char"/>
    <w:basedOn w:val="DefaultParagraphFont"/>
    <w:link w:val="Title"/>
    <w:uiPriority w:val="10"/>
    <w:rsid w:val="00496A70"/>
    <w:rPr>
      <w:rFonts w:eastAsia="MS Minngs" w:cs="Times New Roman"/>
      <w:b/>
      <w:bCs/>
      <w:sz w:val="28"/>
      <w:szCs w:val="28"/>
      <w:lang w:eastAsia="en-GB"/>
    </w:rPr>
  </w:style>
  <w:style w:type="paragraph" w:styleId="Subtitle">
    <w:name w:val="Subtitle"/>
    <w:basedOn w:val="Normal"/>
    <w:link w:val="SubtitleChar"/>
    <w:qFormat/>
    <w:rsid w:val="00496A70"/>
    <w:pPr>
      <w:spacing w:after="0" w:line="240" w:lineRule="auto"/>
      <w:jc w:val="center"/>
    </w:pPr>
    <w:rPr>
      <w:rFonts w:eastAsia="MS Minngs" w:cs="Times New Roman"/>
      <w:sz w:val="32"/>
      <w:szCs w:val="32"/>
      <w:u w:val="single"/>
      <w:lang w:eastAsia="en-GB"/>
    </w:rPr>
  </w:style>
  <w:style w:type="character" w:customStyle="1" w:styleId="SubtitleChar">
    <w:name w:val="Subtitle Char"/>
    <w:basedOn w:val="DefaultParagraphFont"/>
    <w:link w:val="Subtitle"/>
    <w:rsid w:val="00496A70"/>
    <w:rPr>
      <w:rFonts w:eastAsia="MS Minngs" w:cs="Times New Roman"/>
      <w:sz w:val="32"/>
      <w:szCs w:val="32"/>
      <w:u w:val="single"/>
      <w:lang w:eastAsia="en-GB"/>
    </w:rPr>
  </w:style>
  <w:style w:type="paragraph" w:styleId="ListParagraph">
    <w:name w:val="List Paragraph"/>
    <w:basedOn w:val="Normal"/>
    <w:uiPriority w:val="34"/>
    <w:qFormat/>
    <w:rsid w:val="00B255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0729243">
      <w:bodyDiv w:val="1"/>
      <w:marLeft w:val="0"/>
      <w:marRight w:val="0"/>
      <w:marTop w:val="0"/>
      <w:marBottom w:val="0"/>
      <w:divBdr>
        <w:top w:val="none" w:sz="0" w:space="0" w:color="auto"/>
        <w:left w:val="none" w:sz="0" w:space="0" w:color="auto"/>
        <w:bottom w:val="none" w:sz="0" w:space="0" w:color="auto"/>
        <w:right w:val="none" w:sz="0" w:space="0" w:color="auto"/>
      </w:divBdr>
    </w:div>
    <w:div w:id="2047369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emf"/><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1" ma:contentTypeDescription="Create a new document." ma:contentTypeScope="" ma:versionID="8be23b45a553af5997315ffedb6ede79">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2dafaf1b1957c3b0f23179f15c656b39"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Location" minOccurs="0"/>
                <xsd:element ref="ns3:MediaServiceGenerationTime" minOccurs="0"/>
                <xsd:element ref="ns3:MediaServiceEventHashCode" minOccurs="0"/>
                <xsd:element ref="ns3:MediaServiceAutoTags"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Location" ma:index="11" nillable="true" ma:displayName="Location" ma:internalName="MediaServiceLocatio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C682113-8D22-493B-B244-8C9DEC2D395D}">
  <ds:schemaRefs>
    <ds:schemaRef ds:uri="http://schemas.microsoft.com/sharepoint/v3/contenttype/forms"/>
  </ds:schemaRefs>
</ds:datastoreItem>
</file>

<file path=customXml/itemProps2.xml><?xml version="1.0" encoding="utf-8"?>
<ds:datastoreItem xmlns:ds="http://schemas.openxmlformats.org/officeDocument/2006/customXml" ds:itemID="{A08FD9BC-D722-4B5F-A080-19B8AEC409C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2A7616C-3530-42F1-AD73-DAA373844E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917</TotalTime>
  <Pages>12</Pages>
  <Words>2836</Words>
  <Characters>16168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Vaughan (1902830)</dc:creator>
  <cp:keywords/>
  <dc:description/>
  <cp:lastModifiedBy>Graham Vaughan</cp:lastModifiedBy>
  <cp:revision>1111</cp:revision>
  <dcterms:created xsi:type="dcterms:W3CDTF">2019-12-09T14:43:00Z</dcterms:created>
  <dcterms:modified xsi:type="dcterms:W3CDTF">2019-12-11T22:07:00Z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