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Strong"/>
        </w:rPr>
        <w:id w:val="1089356129"/>
        <w:docPartObj>
          <w:docPartGallery w:val="Cover Pages"/>
          <w:docPartUnique/>
        </w:docPartObj>
      </w:sdtPr>
      <w:sdtEndPr>
        <w:rPr>
          <w:rStyle w:val="Strong"/>
        </w:rPr>
      </w:sdtEndPr>
      <w:sdtContent>
        <w:p w14:paraId="68A9A786" w14:textId="468DAD16" w:rsidR="00A2765C" w:rsidRDefault="00EF5F7E" w:rsidP="00EF5F7E">
          <w:pPr>
            <w:jc w:val="center"/>
            <w:rPr>
              <w:rStyle w:val="Strong"/>
            </w:rPr>
          </w:pPr>
          <w:r w:rsidRPr="00A93174">
            <w:rPr>
              <w:b/>
              <w:bCs/>
              <w:noProof/>
              <w:sz w:val="24"/>
              <w:szCs w:val="24"/>
            </w:rPr>
            <w:drawing>
              <wp:anchor distT="0" distB="0" distL="114300" distR="114300" simplePos="0" relativeHeight="251661318" behindDoc="1" locked="0" layoutInCell="1" allowOverlap="1" wp14:anchorId="59A17AF4" wp14:editId="0BE07A70">
                <wp:simplePos x="0" y="0"/>
                <wp:positionH relativeFrom="margin">
                  <wp:align>center</wp:align>
                </wp:positionH>
                <wp:positionV relativeFrom="paragraph">
                  <wp:posOffset>1396929</wp:posOffset>
                </wp:positionV>
                <wp:extent cx="2856230" cy="3175000"/>
                <wp:effectExtent l="0" t="0" r="1270" b="6350"/>
                <wp:wrapTight wrapText="bothSides">
                  <wp:wrapPolygon edited="0">
                    <wp:start x="0" y="0"/>
                    <wp:lineTo x="0" y="130"/>
                    <wp:lineTo x="6627" y="2074"/>
                    <wp:lineTo x="6771" y="4147"/>
                    <wp:lineTo x="5042" y="5184"/>
                    <wp:lineTo x="3746" y="6091"/>
                    <wp:lineTo x="5042" y="8294"/>
                    <wp:lineTo x="3025" y="8424"/>
                    <wp:lineTo x="2161" y="9072"/>
                    <wp:lineTo x="2161" y="10368"/>
                    <wp:lineTo x="1008" y="10368"/>
                    <wp:lineTo x="576" y="11016"/>
                    <wp:lineTo x="720" y="12442"/>
                    <wp:lineTo x="0" y="15034"/>
                    <wp:lineTo x="576" y="16070"/>
                    <wp:lineTo x="2017" y="16589"/>
                    <wp:lineTo x="1585" y="16848"/>
                    <wp:lineTo x="1297" y="17755"/>
                    <wp:lineTo x="1297" y="19958"/>
                    <wp:lineTo x="4610" y="20736"/>
                    <wp:lineTo x="9508" y="20736"/>
                    <wp:lineTo x="0" y="21514"/>
                    <wp:lineTo x="21466" y="21514"/>
                    <wp:lineTo x="12390" y="20736"/>
                    <wp:lineTo x="18584" y="20088"/>
                    <wp:lineTo x="20457" y="19310"/>
                    <wp:lineTo x="19881" y="17107"/>
                    <wp:lineTo x="19593" y="16589"/>
                    <wp:lineTo x="20169" y="16589"/>
                    <wp:lineTo x="21321" y="15163"/>
                    <wp:lineTo x="21321" y="9202"/>
                    <wp:lineTo x="20889" y="8554"/>
                    <wp:lineTo x="18872" y="8294"/>
                    <wp:lineTo x="18296" y="5832"/>
                    <wp:lineTo x="17000" y="5054"/>
                    <wp:lineTo x="14262" y="4018"/>
                    <wp:lineTo x="13830" y="2462"/>
                    <wp:lineTo x="13542" y="2074"/>
                    <wp:lineTo x="21466" y="130"/>
                    <wp:lineTo x="21466" y="0"/>
                    <wp:lineTo x="0" y="0"/>
                  </wp:wrapPolygon>
                </wp:wrapTight>
                <wp:docPr id="29" name="Picture 29"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6230" cy="3175000"/>
                        </a:xfrm>
                        <a:prstGeom prst="rect">
                          <a:avLst/>
                        </a:prstGeom>
                        <a:noFill/>
                        <a:ln>
                          <a:noFill/>
                        </a:ln>
                      </pic:spPr>
                    </pic:pic>
                  </a:graphicData>
                </a:graphic>
              </wp:anchor>
            </w:drawing>
          </w:r>
          <w:r w:rsidR="00986731">
            <w:rPr>
              <w:rStyle w:val="Strong"/>
              <w:sz w:val="36"/>
              <w:szCs w:val="36"/>
            </w:rPr>
            <w:t>HOT BLAST STOVE</w:t>
          </w:r>
          <w:r w:rsidR="005A429C">
            <w:rPr>
              <w:rStyle w:val="Strong"/>
              <w:sz w:val="36"/>
              <w:szCs w:val="36"/>
            </w:rPr>
            <w:t xml:space="preserve"> IMPROVEMENT LEADING TO A </w:t>
          </w:r>
          <w:r w:rsidR="0082065C">
            <w:rPr>
              <w:rStyle w:val="Strong"/>
              <w:sz w:val="36"/>
              <w:szCs w:val="36"/>
            </w:rPr>
            <w:t xml:space="preserve">REDUCTION IN COKE FUEL RATE </w:t>
          </w:r>
          <w:r w:rsidR="00F05C75">
            <w:rPr>
              <w:rStyle w:val="Strong"/>
              <w:sz w:val="36"/>
              <w:szCs w:val="36"/>
            </w:rPr>
            <w:t>IN BLAST FURNACES</w:t>
          </w:r>
          <w:r w:rsidR="005A429C">
            <w:rPr>
              <w:rStyle w:val="Strong"/>
            </w:rPr>
            <w:t xml:space="preserve"> </w:t>
          </w:r>
        </w:p>
        <w:p w14:paraId="61434578" w14:textId="77777777" w:rsidR="00A2765C" w:rsidRDefault="00A2765C" w:rsidP="00EF5F7E">
          <w:pPr>
            <w:jc w:val="center"/>
            <w:rPr>
              <w:rStyle w:val="Strong"/>
            </w:rPr>
          </w:pPr>
        </w:p>
        <w:p w14:paraId="0C40BB89" w14:textId="77777777" w:rsidR="00A2765C" w:rsidRDefault="00A2765C" w:rsidP="00EF5F7E">
          <w:pPr>
            <w:jc w:val="center"/>
            <w:rPr>
              <w:rStyle w:val="Strong"/>
            </w:rPr>
          </w:pPr>
        </w:p>
        <w:p w14:paraId="50991DE8" w14:textId="77777777" w:rsidR="00A2765C" w:rsidRDefault="00A2765C" w:rsidP="00EF5F7E">
          <w:pPr>
            <w:jc w:val="center"/>
            <w:rPr>
              <w:rStyle w:val="Strong"/>
            </w:rPr>
          </w:pPr>
        </w:p>
        <w:p w14:paraId="02B1DF18" w14:textId="77777777" w:rsidR="00A2765C" w:rsidRDefault="00A2765C" w:rsidP="00EF5F7E">
          <w:pPr>
            <w:jc w:val="center"/>
            <w:rPr>
              <w:rStyle w:val="Strong"/>
            </w:rPr>
          </w:pPr>
        </w:p>
        <w:p w14:paraId="296B1BAC" w14:textId="77777777" w:rsidR="00A2765C" w:rsidRDefault="00A2765C" w:rsidP="00EF5F7E">
          <w:pPr>
            <w:jc w:val="center"/>
            <w:rPr>
              <w:rStyle w:val="Strong"/>
            </w:rPr>
          </w:pPr>
        </w:p>
        <w:p w14:paraId="6C6508D0" w14:textId="77777777" w:rsidR="00A2765C" w:rsidRDefault="00A2765C" w:rsidP="00EF5F7E">
          <w:pPr>
            <w:jc w:val="center"/>
            <w:rPr>
              <w:rStyle w:val="Strong"/>
            </w:rPr>
          </w:pPr>
        </w:p>
        <w:p w14:paraId="2E104EC9" w14:textId="77777777" w:rsidR="00A2765C" w:rsidRDefault="00A2765C" w:rsidP="00EF5F7E">
          <w:pPr>
            <w:jc w:val="center"/>
            <w:rPr>
              <w:rStyle w:val="Strong"/>
            </w:rPr>
          </w:pPr>
        </w:p>
        <w:p w14:paraId="3F5F3238" w14:textId="77777777" w:rsidR="00A2765C" w:rsidRDefault="00A2765C" w:rsidP="00EF5F7E">
          <w:pPr>
            <w:jc w:val="center"/>
            <w:rPr>
              <w:rStyle w:val="Strong"/>
            </w:rPr>
          </w:pPr>
        </w:p>
        <w:p w14:paraId="6D8888B2" w14:textId="77777777" w:rsidR="00A2765C" w:rsidRDefault="00A2765C" w:rsidP="00EF5F7E">
          <w:pPr>
            <w:jc w:val="center"/>
            <w:rPr>
              <w:rStyle w:val="Strong"/>
            </w:rPr>
          </w:pPr>
        </w:p>
        <w:p w14:paraId="1FDFE43A" w14:textId="77777777" w:rsidR="00A2765C" w:rsidRDefault="00A2765C" w:rsidP="00EF5F7E">
          <w:pPr>
            <w:jc w:val="center"/>
            <w:rPr>
              <w:rStyle w:val="Strong"/>
            </w:rPr>
          </w:pPr>
        </w:p>
        <w:p w14:paraId="0EC8AE6B" w14:textId="77777777" w:rsidR="00A2765C" w:rsidRDefault="00A2765C" w:rsidP="00EF5F7E">
          <w:pPr>
            <w:jc w:val="center"/>
            <w:rPr>
              <w:rStyle w:val="Strong"/>
            </w:rPr>
          </w:pPr>
        </w:p>
        <w:p w14:paraId="520B28E1" w14:textId="77777777" w:rsidR="00A2765C" w:rsidRDefault="00A2765C" w:rsidP="00EF5F7E">
          <w:pPr>
            <w:jc w:val="center"/>
            <w:rPr>
              <w:rStyle w:val="Strong"/>
            </w:rPr>
          </w:pPr>
        </w:p>
        <w:p w14:paraId="62E11FD1" w14:textId="77777777" w:rsidR="00A2765C" w:rsidRDefault="00A2765C" w:rsidP="00EF5F7E">
          <w:pPr>
            <w:jc w:val="center"/>
            <w:rPr>
              <w:rStyle w:val="Strong"/>
            </w:rPr>
          </w:pPr>
        </w:p>
        <w:p w14:paraId="02C5C9A7" w14:textId="77777777" w:rsidR="00A2765C" w:rsidRDefault="00A2765C" w:rsidP="00EF5F7E">
          <w:pPr>
            <w:jc w:val="center"/>
            <w:rPr>
              <w:rStyle w:val="Strong"/>
            </w:rPr>
          </w:pPr>
        </w:p>
        <w:p w14:paraId="39695342" w14:textId="77777777" w:rsidR="00A2765C" w:rsidRDefault="00A2765C" w:rsidP="00EF5F7E">
          <w:pPr>
            <w:jc w:val="center"/>
            <w:rPr>
              <w:rStyle w:val="Strong"/>
            </w:rPr>
          </w:pPr>
        </w:p>
        <w:p w14:paraId="1284D97C" w14:textId="0CB94CF3" w:rsidR="00A2765C" w:rsidRDefault="00E6640E" w:rsidP="00EF5F7E">
          <w:pPr>
            <w:jc w:val="center"/>
            <w:rPr>
              <w:rStyle w:val="Strong"/>
            </w:rPr>
          </w:pPr>
          <w:r w:rsidRPr="00A93174">
            <w:rPr>
              <w:b/>
              <w:bCs/>
              <w:noProof/>
              <w:sz w:val="24"/>
              <w:szCs w:val="24"/>
            </w:rPr>
            <mc:AlternateContent>
              <mc:Choice Requires="wps">
                <w:drawing>
                  <wp:anchor distT="0" distB="0" distL="114300" distR="114300" simplePos="0" relativeHeight="251658242" behindDoc="0" locked="0" layoutInCell="1" allowOverlap="1" wp14:anchorId="30507170" wp14:editId="3C76F6BD">
                    <wp:simplePos x="0" y="0"/>
                    <wp:positionH relativeFrom="margin">
                      <wp:posOffset>-380144</wp:posOffset>
                    </wp:positionH>
                    <wp:positionV relativeFrom="paragraph">
                      <wp:posOffset>132173</wp:posOffset>
                    </wp:positionV>
                    <wp:extent cx="6482993" cy="3308278"/>
                    <wp:effectExtent l="0" t="0" r="0" b="6985"/>
                    <wp:wrapNone/>
                    <wp:docPr id="9" name="Text Box 9"/>
                    <wp:cNvGraphicFramePr/>
                    <a:graphic xmlns:a="http://schemas.openxmlformats.org/drawingml/2006/main">
                      <a:graphicData uri="http://schemas.microsoft.com/office/word/2010/wordprocessingShape">
                        <wps:wsp>
                          <wps:cNvSpPr txBox="1"/>
                          <wps:spPr>
                            <a:xfrm>
                              <a:off x="0" y="0"/>
                              <a:ext cx="6482993" cy="3308278"/>
                            </a:xfrm>
                            <a:prstGeom prst="rect">
                              <a:avLst/>
                            </a:prstGeom>
                            <a:noFill/>
                            <a:ln w="6350">
                              <a:noFill/>
                            </a:ln>
                          </wps:spPr>
                          <wps:txbx>
                            <w:txbxContent>
                              <w:p w14:paraId="53A0F5C7" w14:textId="2FE9D383" w:rsidR="007E6715" w:rsidRPr="009B0267" w:rsidRDefault="007E6715" w:rsidP="009B0267">
                                <w:pPr>
                                  <w:jc w:val="center"/>
                                  <w:rPr>
                                    <w:rFonts w:cs="Arial"/>
                                    <w:b/>
                                    <w:bCs/>
                                    <w:sz w:val="32"/>
                                    <w:szCs w:val="32"/>
                                  </w:rPr>
                                </w:pPr>
                                <w:r w:rsidRPr="009B0267">
                                  <w:rPr>
                                    <w:rFonts w:cs="Arial"/>
                                    <w:b/>
                                    <w:bCs/>
                                    <w:sz w:val="32"/>
                                    <w:szCs w:val="32"/>
                                  </w:rPr>
                                  <w:t>Morgan Hall</w:t>
                                </w:r>
                              </w:p>
                              <w:p w14:paraId="38642640" w14:textId="06D1034C" w:rsidR="007E6715" w:rsidRPr="009B0267" w:rsidRDefault="007E6715" w:rsidP="009B0267">
                                <w:pPr>
                                  <w:jc w:val="center"/>
                                  <w:rPr>
                                    <w:rFonts w:cs="Arial"/>
                                    <w:b/>
                                    <w:bCs/>
                                    <w:sz w:val="32"/>
                                    <w:szCs w:val="32"/>
                                  </w:rPr>
                                </w:pPr>
                                <w:r w:rsidRPr="009B0267">
                                  <w:rPr>
                                    <w:rFonts w:cs="Arial"/>
                                    <w:b/>
                                    <w:bCs/>
                                    <w:sz w:val="32"/>
                                    <w:szCs w:val="32"/>
                                  </w:rPr>
                                  <w:t>1909570</w:t>
                                </w:r>
                              </w:p>
                              <w:p w14:paraId="33C4160F" w14:textId="5A1163AD" w:rsidR="00A93174" w:rsidRDefault="00A93174" w:rsidP="009B0267">
                                <w:pPr>
                                  <w:jc w:val="center"/>
                                  <w:rPr>
                                    <w:rFonts w:cs="Arial"/>
                                    <w:b/>
                                    <w:bCs/>
                                    <w:sz w:val="32"/>
                                    <w:szCs w:val="32"/>
                                  </w:rPr>
                                </w:pPr>
                                <w:r w:rsidRPr="009B0267">
                                  <w:rPr>
                                    <w:rFonts w:cs="Arial"/>
                                    <w:b/>
                                    <w:bCs/>
                                    <w:sz w:val="32"/>
                                    <w:szCs w:val="32"/>
                                  </w:rPr>
                                  <w:t>University of Wales Trinity Saint David</w:t>
                                </w:r>
                              </w:p>
                              <w:p w14:paraId="3FD8BE2A" w14:textId="03D110BF" w:rsidR="00394BEE" w:rsidRDefault="00394BEE" w:rsidP="009B0267">
                                <w:pPr>
                                  <w:jc w:val="center"/>
                                  <w:rPr>
                                    <w:rFonts w:cs="Arial"/>
                                    <w:b/>
                                    <w:bCs/>
                                    <w:sz w:val="32"/>
                                    <w:szCs w:val="32"/>
                                  </w:rPr>
                                </w:pPr>
                                <w:r>
                                  <w:rPr>
                                    <w:rFonts w:cs="Arial"/>
                                    <w:b/>
                                    <w:bCs/>
                                    <w:sz w:val="32"/>
                                    <w:szCs w:val="32"/>
                                  </w:rPr>
                                  <w:t>School of Engineering</w:t>
                                </w:r>
                              </w:p>
                              <w:p w14:paraId="60612BD7" w14:textId="77777777" w:rsidR="00394BEE" w:rsidRDefault="00394BEE" w:rsidP="009B0267">
                                <w:pPr>
                                  <w:jc w:val="center"/>
                                  <w:rPr>
                                    <w:rFonts w:cs="Arial"/>
                                    <w:b/>
                                    <w:bCs/>
                                    <w:sz w:val="32"/>
                                    <w:szCs w:val="32"/>
                                  </w:rPr>
                                </w:pPr>
                              </w:p>
                              <w:p w14:paraId="29E37CCB" w14:textId="77777777" w:rsidR="00394BEE" w:rsidRPr="009B0267" w:rsidRDefault="00394BEE" w:rsidP="009B0267">
                                <w:pPr>
                                  <w:jc w:val="center"/>
                                  <w:rPr>
                                    <w:rFonts w:cs="Arial"/>
                                    <w:b/>
                                    <w:bCs/>
                                    <w:sz w:val="32"/>
                                    <w:szCs w:val="32"/>
                                  </w:rPr>
                                </w:pPr>
                              </w:p>
                              <w:p w14:paraId="1B7830A3" w14:textId="7DFA330B" w:rsidR="007E6715" w:rsidRPr="009B0267" w:rsidRDefault="007E6715" w:rsidP="009B0267">
                                <w:pPr>
                                  <w:jc w:val="center"/>
                                  <w:rPr>
                                    <w:rFonts w:cs="Arial"/>
                                    <w:b/>
                                    <w:bCs/>
                                    <w:sz w:val="32"/>
                                    <w:szCs w:val="32"/>
                                  </w:rPr>
                                </w:pPr>
                                <w:r w:rsidRPr="009B0267">
                                  <w:rPr>
                                    <w:rFonts w:cs="Arial"/>
                                    <w:b/>
                                    <w:bCs/>
                                    <w:sz w:val="32"/>
                                    <w:szCs w:val="32"/>
                                  </w:rPr>
                                  <w:t>Advanced Manufacturing Operations (AMO)</w:t>
                                </w:r>
                              </w:p>
                              <w:p w14:paraId="2D0A5420" w14:textId="5D50B24A" w:rsidR="001E0C60" w:rsidRDefault="001E0C60" w:rsidP="009B0267">
                                <w:pPr>
                                  <w:jc w:val="center"/>
                                  <w:rPr>
                                    <w:rFonts w:cs="Arial"/>
                                    <w:b/>
                                    <w:bCs/>
                                    <w:sz w:val="32"/>
                                    <w:szCs w:val="32"/>
                                  </w:rPr>
                                </w:pPr>
                                <w:r w:rsidRPr="009B0267">
                                  <w:rPr>
                                    <w:rFonts w:cs="Arial"/>
                                    <w:b/>
                                    <w:bCs/>
                                    <w:sz w:val="32"/>
                                    <w:szCs w:val="32"/>
                                  </w:rPr>
                                  <w:t>ACMA6013</w:t>
                                </w:r>
                              </w:p>
                              <w:p w14:paraId="0AAF0AA6" w14:textId="1A6C4586" w:rsidR="00A03854" w:rsidRDefault="00A03854" w:rsidP="009B0267">
                                <w:pPr>
                                  <w:jc w:val="center"/>
                                  <w:rPr>
                                    <w:rFonts w:cs="Arial"/>
                                    <w:b/>
                                    <w:bCs/>
                                    <w:sz w:val="32"/>
                                    <w:szCs w:val="32"/>
                                  </w:rPr>
                                </w:pPr>
                                <w:r>
                                  <w:rPr>
                                    <w:rFonts w:cs="Arial"/>
                                    <w:b/>
                                    <w:bCs/>
                                    <w:sz w:val="32"/>
                                    <w:szCs w:val="32"/>
                                  </w:rPr>
                                  <w:t>2023</w:t>
                                </w:r>
                              </w:p>
                              <w:p w14:paraId="74751D05" w14:textId="77777777" w:rsidR="006152BB" w:rsidRDefault="006152BB" w:rsidP="009B0267">
                                <w:pPr>
                                  <w:jc w:val="center"/>
                                  <w:rPr>
                                    <w:rFonts w:cs="Arial"/>
                                    <w:b/>
                                    <w:bCs/>
                                    <w:sz w:val="32"/>
                                    <w:szCs w:val="32"/>
                                  </w:rPr>
                                </w:pPr>
                              </w:p>
                              <w:p w14:paraId="02C3B853" w14:textId="77777777" w:rsidR="006152BB" w:rsidRDefault="006152BB" w:rsidP="009B0267">
                                <w:pPr>
                                  <w:jc w:val="center"/>
                                  <w:rPr>
                                    <w:rFonts w:cs="Arial"/>
                                    <w:b/>
                                    <w:bCs/>
                                    <w:sz w:val="32"/>
                                    <w:szCs w:val="32"/>
                                  </w:rPr>
                                </w:pPr>
                              </w:p>
                              <w:p w14:paraId="1F8951D9" w14:textId="77777777" w:rsidR="006152BB" w:rsidRDefault="006152BB" w:rsidP="009B0267">
                                <w:pPr>
                                  <w:jc w:val="center"/>
                                  <w:rPr>
                                    <w:rFonts w:cs="Arial"/>
                                    <w:b/>
                                    <w:bCs/>
                                    <w:sz w:val="32"/>
                                    <w:szCs w:val="32"/>
                                  </w:rPr>
                                </w:pPr>
                              </w:p>
                              <w:p w14:paraId="4602FBE2" w14:textId="77777777" w:rsidR="006152BB" w:rsidRDefault="006152BB" w:rsidP="009B0267">
                                <w:pPr>
                                  <w:jc w:val="center"/>
                                  <w:rPr>
                                    <w:rFonts w:cs="Arial"/>
                                    <w:b/>
                                    <w:bCs/>
                                    <w:sz w:val="32"/>
                                    <w:szCs w:val="32"/>
                                  </w:rPr>
                                </w:pPr>
                              </w:p>
                              <w:p w14:paraId="5DD95C1D" w14:textId="77777777" w:rsidR="006152BB" w:rsidRDefault="006152BB" w:rsidP="009B0267">
                                <w:pPr>
                                  <w:jc w:val="center"/>
                                  <w:rPr>
                                    <w:rFonts w:cs="Arial"/>
                                    <w:b/>
                                    <w:bCs/>
                                    <w:sz w:val="32"/>
                                    <w:szCs w:val="32"/>
                                  </w:rPr>
                                </w:pPr>
                              </w:p>
                              <w:p w14:paraId="4D2FF9F5" w14:textId="77777777" w:rsidR="006152BB" w:rsidRDefault="006152BB" w:rsidP="009B0267">
                                <w:pPr>
                                  <w:jc w:val="center"/>
                                  <w:rPr>
                                    <w:rFonts w:cs="Arial"/>
                                    <w:b/>
                                    <w:bCs/>
                                    <w:sz w:val="32"/>
                                    <w:szCs w:val="32"/>
                                  </w:rPr>
                                </w:pPr>
                              </w:p>
                              <w:p w14:paraId="2BDEFF49" w14:textId="77777777" w:rsidR="009B0267" w:rsidRDefault="009B0267" w:rsidP="009B0267">
                                <w:pPr>
                                  <w:jc w:val="center"/>
                                  <w:rPr>
                                    <w:rFonts w:cs="Arial"/>
                                    <w:b/>
                                    <w:bCs/>
                                    <w:sz w:val="32"/>
                                    <w:szCs w:val="32"/>
                                  </w:rPr>
                                </w:pPr>
                              </w:p>
                              <w:p w14:paraId="4F9B7986" w14:textId="77777777" w:rsidR="009B0267" w:rsidRDefault="009B0267" w:rsidP="009B0267">
                                <w:pPr>
                                  <w:jc w:val="center"/>
                                  <w:rPr>
                                    <w:rFonts w:cs="Arial"/>
                                    <w:b/>
                                    <w:bCs/>
                                    <w:sz w:val="32"/>
                                    <w:szCs w:val="32"/>
                                  </w:rPr>
                                </w:pPr>
                              </w:p>
                              <w:p w14:paraId="6CB215E1" w14:textId="77777777" w:rsidR="009B0267" w:rsidRDefault="009B0267" w:rsidP="009B0267">
                                <w:pPr>
                                  <w:jc w:val="center"/>
                                  <w:rPr>
                                    <w:rFonts w:cs="Arial"/>
                                    <w:b/>
                                    <w:bCs/>
                                    <w:sz w:val="32"/>
                                    <w:szCs w:val="32"/>
                                  </w:rPr>
                                </w:pPr>
                              </w:p>
                              <w:p w14:paraId="63B5C92E" w14:textId="77777777" w:rsidR="009B0267" w:rsidRDefault="009B0267" w:rsidP="009B0267">
                                <w:pPr>
                                  <w:jc w:val="center"/>
                                  <w:rPr>
                                    <w:rFonts w:cs="Arial"/>
                                    <w:b/>
                                    <w:bCs/>
                                    <w:sz w:val="32"/>
                                    <w:szCs w:val="32"/>
                                  </w:rPr>
                                </w:pPr>
                              </w:p>
                              <w:p w14:paraId="32EBA600" w14:textId="77777777" w:rsidR="009B0267" w:rsidRPr="009B0267" w:rsidRDefault="009B0267" w:rsidP="009B0267">
                                <w:pPr>
                                  <w:jc w:val="center"/>
                                  <w:rPr>
                                    <w:rFonts w:cs="Arial"/>
                                    <w:b/>
                                    <w:bCs/>
                                    <w:sz w:val="32"/>
                                    <w:szCs w:val="32"/>
                                  </w:rPr>
                                </w:pPr>
                              </w:p>
                              <w:p w14:paraId="0285300D" w14:textId="77777777" w:rsidR="007E6715" w:rsidRPr="007E6715" w:rsidRDefault="007E6715" w:rsidP="009B0267">
                                <w:pPr>
                                  <w:jc w:val="center"/>
                                  <w:rPr>
                                    <w:rFonts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30507170" id="_x0000_t202" coordsize="21600,21600" o:spt="202" path="m,l,21600r21600,l21600,xe">
                    <v:stroke joinstyle="miter"/>
                    <v:path gradientshapeok="t" o:connecttype="rect"/>
                  </v:shapetype>
                  <v:shape id="Text Box 9" o:spid="_x0000_s1026" type="#_x0000_t202" style="position:absolute;left:0;text-align:left;margin-left:-29.95pt;margin-top:10.4pt;width:510.45pt;height:260.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" filled="f" stroked="f" strokeweight=".5pt">
                    <v:textbox>
                      <w:txbxContent>
                        <w:p w14:paraId="53A0F5C7" w14:textId="2FE9D383" w:rsidR="007E6715" w:rsidRPr="009B0267" w:rsidRDefault="007E6715" w:rsidP="009B0267">
                          <w:pPr>
                            <w:jc w:val="center"/>
                            <w:rPr>
                              <w:rFonts w:cs="Arial"/>
                              <w:b/>
                              <w:bCs/>
                              <w:sz w:val="32"/>
                              <w:szCs w:val="32"/>
                            </w:rPr>
                          </w:pPr>
                          <w:r w:rsidRPr="009B0267">
                            <w:rPr>
                              <w:rFonts w:cs="Arial"/>
                              <w:b/>
                              <w:bCs/>
                              <w:sz w:val="32"/>
                              <w:szCs w:val="32"/>
                            </w:rPr>
                            <w:t>Morgan Hall</w:t>
                          </w:r>
                        </w:p>
                        <w:p w14:paraId="38642640" w14:textId="06D1034C" w:rsidR="007E6715" w:rsidRPr="009B0267" w:rsidRDefault="007E6715" w:rsidP="009B0267">
                          <w:pPr>
                            <w:jc w:val="center"/>
                            <w:rPr>
                              <w:rFonts w:cs="Arial"/>
                              <w:b/>
                              <w:bCs/>
                              <w:sz w:val="32"/>
                              <w:szCs w:val="32"/>
                            </w:rPr>
                          </w:pPr>
                          <w:r w:rsidRPr="009B0267">
                            <w:rPr>
                              <w:rFonts w:cs="Arial"/>
                              <w:b/>
                              <w:bCs/>
                              <w:sz w:val="32"/>
                              <w:szCs w:val="32"/>
                            </w:rPr>
                            <w:t>1909570</w:t>
                          </w:r>
                        </w:p>
                        <w:p w14:paraId="33C4160F" w14:textId="5A1163AD" w:rsidR="00A93174" w:rsidRDefault="00A93174" w:rsidP="009B0267">
                          <w:pPr>
                            <w:jc w:val="center"/>
                            <w:rPr>
                              <w:rFonts w:cs="Arial"/>
                              <w:b/>
                              <w:bCs/>
                              <w:sz w:val="32"/>
                              <w:szCs w:val="32"/>
                            </w:rPr>
                          </w:pPr>
                          <w:r w:rsidRPr="009B0267">
                            <w:rPr>
                              <w:rFonts w:cs="Arial"/>
                              <w:b/>
                              <w:bCs/>
                              <w:sz w:val="32"/>
                              <w:szCs w:val="32"/>
                            </w:rPr>
                            <w:t>University of Wales Trinity Saint David</w:t>
                          </w:r>
                        </w:p>
                        <w:p w14:paraId="3FD8BE2A" w14:textId="03D110BF" w:rsidR="00394BEE" w:rsidRDefault="00394BEE" w:rsidP="009B0267">
                          <w:pPr>
                            <w:jc w:val="center"/>
                            <w:rPr>
                              <w:rFonts w:cs="Arial"/>
                              <w:b/>
                              <w:bCs/>
                              <w:sz w:val="32"/>
                              <w:szCs w:val="32"/>
                            </w:rPr>
                          </w:pPr>
                          <w:r>
                            <w:rPr>
                              <w:rFonts w:cs="Arial"/>
                              <w:b/>
                              <w:bCs/>
                              <w:sz w:val="32"/>
                              <w:szCs w:val="32"/>
                            </w:rPr>
                            <w:t>School of Engineering</w:t>
                          </w:r>
                        </w:p>
                        <w:p w14:paraId="60612BD7" w14:textId="77777777" w:rsidR="00394BEE" w:rsidRDefault="00394BEE" w:rsidP="009B0267">
                          <w:pPr>
                            <w:jc w:val="center"/>
                            <w:rPr>
                              <w:rFonts w:cs="Arial"/>
                              <w:b/>
                              <w:bCs/>
                              <w:sz w:val="32"/>
                              <w:szCs w:val="32"/>
                            </w:rPr>
                          </w:pPr>
                        </w:p>
                        <w:p w14:paraId="29E37CCB" w14:textId="77777777" w:rsidR="00394BEE" w:rsidRPr="009B0267" w:rsidRDefault="00394BEE" w:rsidP="009B0267">
                          <w:pPr>
                            <w:jc w:val="center"/>
                            <w:rPr>
                              <w:rFonts w:cs="Arial"/>
                              <w:b/>
                              <w:bCs/>
                              <w:sz w:val="32"/>
                              <w:szCs w:val="32"/>
                            </w:rPr>
                          </w:pPr>
                        </w:p>
                        <w:p w14:paraId="1B7830A3" w14:textId="7DFA330B" w:rsidR="007E6715" w:rsidRPr="009B0267" w:rsidRDefault="007E6715" w:rsidP="009B0267">
                          <w:pPr>
                            <w:jc w:val="center"/>
                            <w:rPr>
                              <w:rFonts w:cs="Arial"/>
                              <w:b/>
                              <w:bCs/>
                              <w:sz w:val="32"/>
                              <w:szCs w:val="32"/>
                            </w:rPr>
                          </w:pPr>
                          <w:r w:rsidRPr="009B0267">
                            <w:rPr>
                              <w:rFonts w:cs="Arial"/>
                              <w:b/>
                              <w:bCs/>
                              <w:sz w:val="32"/>
                              <w:szCs w:val="32"/>
                            </w:rPr>
                            <w:t>Advanced Manufacturing Operations (AMO)</w:t>
                          </w:r>
                        </w:p>
                        <w:p w14:paraId="2D0A5420" w14:textId="5D50B24A" w:rsidR="001E0C60" w:rsidRDefault="001E0C60" w:rsidP="009B0267">
                          <w:pPr>
                            <w:jc w:val="center"/>
                            <w:rPr>
                              <w:rFonts w:cs="Arial"/>
                              <w:b/>
                              <w:bCs/>
                              <w:sz w:val="32"/>
                              <w:szCs w:val="32"/>
                            </w:rPr>
                          </w:pPr>
                          <w:r w:rsidRPr="009B0267">
                            <w:rPr>
                              <w:rFonts w:cs="Arial"/>
                              <w:b/>
                              <w:bCs/>
                              <w:sz w:val="32"/>
                              <w:szCs w:val="32"/>
                            </w:rPr>
                            <w:t>ACMA6013</w:t>
                          </w:r>
                        </w:p>
                        <w:p w14:paraId="0AAF0AA6" w14:textId="1A6C4586" w:rsidR="00A03854" w:rsidRDefault="00A03854" w:rsidP="009B0267">
                          <w:pPr>
                            <w:jc w:val="center"/>
                            <w:rPr>
                              <w:rFonts w:cs="Arial"/>
                              <w:b/>
                              <w:bCs/>
                              <w:sz w:val="32"/>
                              <w:szCs w:val="32"/>
                            </w:rPr>
                          </w:pPr>
                          <w:r>
                            <w:rPr>
                              <w:rFonts w:cs="Arial"/>
                              <w:b/>
                              <w:bCs/>
                              <w:sz w:val="32"/>
                              <w:szCs w:val="32"/>
                            </w:rPr>
                            <w:t>2023</w:t>
                          </w:r>
                        </w:p>
                        <w:p w14:paraId="74751D05" w14:textId="77777777" w:rsidR="006152BB" w:rsidRDefault="006152BB" w:rsidP="009B0267">
                          <w:pPr>
                            <w:jc w:val="center"/>
                            <w:rPr>
                              <w:rFonts w:cs="Arial"/>
                              <w:b/>
                              <w:bCs/>
                              <w:sz w:val="32"/>
                              <w:szCs w:val="32"/>
                            </w:rPr>
                          </w:pPr>
                        </w:p>
                        <w:p w14:paraId="02C3B853" w14:textId="77777777" w:rsidR="006152BB" w:rsidRDefault="006152BB" w:rsidP="009B0267">
                          <w:pPr>
                            <w:jc w:val="center"/>
                            <w:rPr>
                              <w:rFonts w:cs="Arial"/>
                              <w:b/>
                              <w:bCs/>
                              <w:sz w:val="32"/>
                              <w:szCs w:val="32"/>
                            </w:rPr>
                          </w:pPr>
                        </w:p>
                        <w:p w14:paraId="1F8951D9" w14:textId="77777777" w:rsidR="006152BB" w:rsidRDefault="006152BB" w:rsidP="009B0267">
                          <w:pPr>
                            <w:jc w:val="center"/>
                            <w:rPr>
                              <w:rFonts w:cs="Arial"/>
                              <w:b/>
                              <w:bCs/>
                              <w:sz w:val="32"/>
                              <w:szCs w:val="32"/>
                            </w:rPr>
                          </w:pPr>
                        </w:p>
                        <w:p w14:paraId="4602FBE2" w14:textId="77777777" w:rsidR="006152BB" w:rsidRDefault="006152BB" w:rsidP="009B0267">
                          <w:pPr>
                            <w:jc w:val="center"/>
                            <w:rPr>
                              <w:rFonts w:cs="Arial"/>
                              <w:b/>
                              <w:bCs/>
                              <w:sz w:val="32"/>
                              <w:szCs w:val="32"/>
                            </w:rPr>
                          </w:pPr>
                        </w:p>
                        <w:p w14:paraId="5DD95C1D" w14:textId="77777777" w:rsidR="006152BB" w:rsidRDefault="006152BB" w:rsidP="009B0267">
                          <w:pPr>
                            <w:jc w:val="center"/>
                            <w:rPr>
                              <w:rFonts w:cs="Arial"/>
                              <w:b/>
                              <w:bCs/>
                              <w:sz w:val="32"/>
                              <w:szCs w:val="32"/>
                            </w:rPr>
                          </w:pPr>
                        </w:p>
                        <w:p w14:paraId="4D2FF9F5" w14:textId="77777777" w:rsidR="006152BB" w:rsidRDefault="006152BB" w:rsidP="009B0267">
                          <w:pPr>
                            <w:jc w:val="center"/>
                            <w:rPr>
                              <w:rFonts w:cs="Arial"/>
                              <w:b/>
                              <w:bCs/>
                              <w:sz w:val="32"/>
                              <w:szCs w:val="32"/>
                            </w:rPr>
                          </w:pPr>
                        </w:p>
                        <w:p w14:paraId="2BDEFF49" w14:textId="77777777" w:rsidR="009B0267" w:rsidRDefault="009B0267" w:rsidP="009B0267">
                          <w:pPr>
                            <w:jc w:val="center"/>
                            <w:rPr>
                              <w:rFonts w:cs="Arial"/>
                              <w:b/>
                              <w:bCs/>
                              <w:sz w:val="32"/>
                              <w:szCs w:val="32"/>
                            </w:rPr>
                          </w:pPr>
                        </w:p>
                        <w:p w14:paraId="4F9B7986" w14:textId="77777777" w:rsidR="009B0267" w:rsidRDefault="009B0267" w:rsidP="009B0267">
                          <w:pPr>
                            <w:jc w:val="center"/>
                            <w:rPr>
                              <w:rFonts w:cs="Arial"/>
                              <w:b/>
                              <w:bCs/>
                              <w:sz w:val="32"/>
                              <w:szCs w:val="32"/>
                            </w:rPr>
                          </w:pPr>
                        </w:p>
                        <w:p w14:paraId="6CB215E1" w14:textId="77777777" w:rsidR="009B0267" w:rsidRDefault="009B0267" w:rsidP="009B0267">
                          <w:pPr>
                            <w:jc w:val="center"/>
                            <w:rPr>
                              <w:rFonts w:cs="Arial"/>
                              <w:b/>
                              <w:bCs/>
                              <w:sz w:val="32"/>
                              <w:szCs w:val="32"/>
                            </w:rPr>
                          </w:pPr>
                        </w:p>
                        <w:p w14:paraId="63B5C92E" w14:textId="77777777" w:rsidR="009B0267" w:rsidRDefault="009B0267" w:rsidP="009B0267">
                          <w:pPr>
                            <w:jc w:val="center"/>
                            <w:rPr>
                              <w:rFonts w:cs="Arial"/>
                              <w:b/>
                              <w:bCs/>
                              <w:sz w:val="32"/>
                              <w:szCs w:val="32"/>
                            </w:rPr>
                          </w:pPr>
                        </w:p>
                        <w:p w14:paraId="32EBA600" w14:textId="77777777" w:rsidR="009B0267" w:rsidRPr="009B0267" w:rsidRDefault="009B0267" w:rsidP="009B0267">
                          <w:pPr>
                            <w:jc w:val="center"/>
                            <w:rPr>
                              <w:rFonts w:cs="Arial"/>
                              <w:b/>
                              <w:bCs/>
                              <w:sz w:val="32"/>
                              <w:szCs w:val="32"/>
                            </w:rPr>
                          </w:pPr>
                        </w:p>
                        <w:p w14:paraId="0285300D" w14:textId="77777777" w:rsidR="007E6715" w:rsidRPr="007E6715" w:rsidRDefault="007E6715" w:rsidP="009B0267">
                          <w:pPr>
                            <w:jc w:val="center"/>
                            <w:rPr>
                              <w:rFonts w:cs="Arial"/>
                              <w:sz w:val="32"/>
                              <w:szCs w:val="32"/>
                            </w:rPr>
                          </w:pPr>
                        </w:p>
                      </w:txbxContent>
                    </v:textbox>
                    <w10:wrap anchorx="margin"/>
                  </v:shape>
                </w:pict>
              </mc:Fallback>
            </mc:AlternateContent>
          </w:r>
        </w:p>
        <w:p w14:paraId="2074E68F" w14:textId="77777777" w:rsidR="00A2765C" w:rsidRDefault="00A2765C" w:rsidP="00EF5F7E">
          <w:pPr>
            <w:jc w:val="center"/>
            <w:rPr>
              <w:rStyle w:val="Strong"/>
            </w:rPr>
          </w:pPr>
        </w:p>
        <w:p w14:paraId="6EEDCD01" w14:textId="77777777" w:rsidR="00A2765C" w:rsidRDefault="00A2765C" w:rsidP="00EF5F7E">
          <w:pPr>
            <w:jc w:val="center"/>
            <w:rPr>
              <w:rStyle w:val="Strong"/>
            </w:rPr>
          </w:pPr>
        </w:p>
        <w:p w14:paraId="7B1B77C5" w14:textId="77777777" w:rsidR="00A2765C" w:rsidRDefault="00A2765C" w:rsidP="00EF5F7E">
          <w:pPr>
            <w:jc w:val="center"/>
            <w:rPr>
              <w:rStyle w:val="Strong"/>
            </w:rPr>
          </w:pPr>
        </w:p>
        <w:p w14:paraId="7FF74C35" w14:textId="77777777" w:rsidR="00A2765C" w:rsidRDefault="00A2765C" w:rsidP="00EF5F7E">
          <w:pPr>
            <w:jc w:val="center"/>
            <w:rPr>
              <w:rStyle w:val="Strong"/>
            </w:rPr>
          </w:pPr>
        </w:p>
        <w:p w14:paraId="4BBE4ABC" w14:textId="77777777" w:rsidR="00A2765C" w:rsidRDefault="00A2765C" w:rsidP="00EF5F7E">
          <w:pPr>
            <w:jc w:val="center"/>
            <w:rPr>
              <w:rStyle w:val="Strong"/>
            </w:rPr>
          </w:pPr>
        </w:p>
        <w:p w14:paraId="39B985F7" w14:textId="77777777" w:rsidR="00A2765C" w:rsidRDefault="00A2765C" w:rsidP="00EF5F7E">
          <w:pPr>
            <w:jc w:val="center"/>
            <w:rPr>
              <w:rStyle w:val="Strong"/>
            </w:rPr>
          </w:pPr>
        </w:p>
        <w:p w14:paraId="697236FE" w14:textId="77777777" w:rsidR="00A2765C" w:rsidRDefault="00A2765C" w:rsidP="00EF5F7E">
          <w:pPr>
            <w:jc w:val="center"/>
            <w:rPr>
              <w:rStyle w:val="Strong"/>
            </w:rPr>
          </w:pPr>
        </w:p>
        <w:p w14:paraId="7366203A" w14:textId="77777777" w:rsidR="00A2765C" w:rsidRDefault="00A2765C" w:rsidP="00EF5F7E">
          <w:pPr>
            <w:jc w:val="center"/>
            <w:rPr>
              <w:rStyle w:val="Strong"/>
            </w:rPr>
          </w:pPr>
        </w:p>
        <w:p w14:paraId="0B61185B" w14:textId="77777777" w:rsidR="00A2765C" w:rsidRDefault="00A2765C" w:rsidP="00EF5F7E">
          <w:pPr>
            <w:jc w:val="center"/>
            <w:rPr>
              <w:rStyle w:val="Strong"/>
            </w:rPr>
          </w:pPr>
        </w:p>
        <w:p w14:paraId="61AF97D9" w14:textId="77777777" w:rsidR="00A2765C" w:rsidRDefault="00A2765C" w:rsidP="00EF5F7E">
          <w:pPr>
            <w:jc w:val="center"/>
            <w:rPr>
              <w:rStyle w:val="Strong"/>
            </w:rPr>
          </w:pPr>
        </w:p>
        <w:p w14:paraId="34C32F19" w14:textId="77777777" w:rsidR="00A2765C" w:rsidRDefault="00A2765C" w:rsidP="00EF5F7E">
          <w:pPr>
            <w:jc w:val="center"/>
            <w:rPr>
              <w:rStyle w:val="Strong"/>
            </w:rPr>
          </w:pPr>
        </w:p>
        <w:p w14:paraId="7C6D08EA" w14:textId="77777777" w:rsidR="00A2765C" w:rsidRDefault="00A2765C" w:rsidP="00EF5F7E">
          <w:pPr>
            <w:jc w:val="center"/>
            <w:rPr>
              <w:rStyle w:val="Strong"/>
            </w:rPr>
          </w:pPr>
        </w:p>
        <w:p w14:paraId="46A2BDA4" w14:textId="77777777" w:rsidR="00A2765C" w:rsidRDefault="00A2765C" w:rsidP="00EF5F7E">
          <w:pPr>
            <w:jc w:val="center"/>
            <w:rPr>
              <w:rStyle w:val="Strong"/>
            </w:rPr>
          </w:pPr>
        </w:p>
        <w:p w14:paraId="26CDBA8B" w14:textId="77777777" w:rsidR="00A2765C" w:rsidRDefault="00A2765C" w:rsidP="00EF5F7E">
          <w:pPr>
            <w:jc w:val="center"/>
            <w:rPr>
              <w:rStyle w:val="Strong"/>
            </w:rPr>
          </w:pPr>
        </w:p>
        <w:p w14:paraId="4D639F6E" w14:textId="77777777" w:rsidR="00E6640E" w:rsidRDefault="00E6640E" w:rsidP="00E6640E">
          <w:pPr>
            <w:jc w:val="center"/>
            <w:rPr>
              <w:rStyle w:val="Strong"/>
              <w:b w:val="0"/>
              <w:bCs w:val="0"/>
            </w:rPr>
          </w:pPr>
        </w:p>
        <w:p w14:paraId="4D142287" w14:textId="77777777" w:rsidR="00E6640E" w:rsidRDefault="00E6640E" w:rsidP="00E6640E">
          <w:pPr>
            <w:jc w:val="center"/>
            <w:rPr>
              <w:rStyle w:val="Strong"/>
              <w:b w:val="0"/>
              <w:bCs w:val="0"/>
            </w:rPr>
          </w:pPr>
        </w:p>
        <w:p w14:paraId="1E644DAA" w14:textId="77777777" w:rsidR="00E6640E" w:rsidRDefault="00E6640E" w:rsidP="00E6640E">
          <w:pPr>
            <w:jc w:val="center"/>
            <w:rPr>
              <w:rStyle w:val="Strong"/>
              <w:b w:val="0"/>
              <w:bCs w:val="0"/>
            </w:rPr>
          </w:pPr>
        </w:p>
        <w:p w14:paraId="0257D9A6" w14:textId="77777777" w:rsidR="00E6640E" w:rsidRPr="00892E85" w:rsidRDefault="00E6640E" w:rsidP="00E6640E">
          <w:pPr>
            <w:jc w:val="center"/>
            <w:rPr>
              <w:rStyle w:val="Strong"/>
              <w:b w:val="0"/>
              <w:bCs w:val="0"/>
            </w:rPr>
          </w:pPr>
        </w:p>
        <w:p w14:paraId="2627A2F1" w14:textId="77777777" w:rsidR="00E6640E" w:rsidRPr="00892E85" w:rsidRDefault="00E6640E" w:rsidP="00E6640E">
          <w:pPr>
            <w:jc w:val="center"/>
            <w:rPr>
              <w:rStyle w:val="Strong"/>
              <w:b w:val="0"/>
              <w:bCs w:val="0"/>
            </w:rPr>
          </w:pPr>
        </w:p>
        <w:p w14:paraId="552847EE" w14:textId="77777777" w:rsidR="00E6640E" w:rsidRPr="00892E85" w:rsidRDefault="00E6640E" w:rsidP="00E6640E">
          <w:pPr>
            <w:jc w:val="center"/>
            <w:rPr>
              <w:rStyle w:val="Strong"/>
              <w:b w:val="0"/>
              <w:bCs w:val="0"/>
            </w:rPr>
          </w:pPr>
        </w:p>
        <w:p w14:paraId="458E1E47" w14:textId="77777777" w:rsidR="00E6640E" w:rsidRPr="00892E85" w:rsidRDefault="00E6640E" w:rsidP="00E6640E">
          <w:pPr>
            <w:jc w:val="center"/>
            <w:rPr>
              <w:rStyle w:val="Strong"/>
              <w:b w:val="0"/>
              <w:bCs w:val="0"/>
            </w:rPr>
          </w:pPr>
        </w:p>
        <w:p w14:paraId="58E31BF0" w14:textId="77777777" w:rsidR="00E6640E" w:rsidRPr="00892E85" w:rsidRDefault="00E6640E" w:rsidP="00E6640E">
          <w:pPr>
            <w:jc w:val="center"/>
            <w:rPr>
              <w:rStyle w:val="Strong"/>
              <w:b w:val="0"/>
              <w:bCs w:val="0"/>
            </w:rPr>
          </w:pPr>
        </w:p>
        <w:p w14:paraId="56CF6A0A" w14:textId="77777777" w:rsidR="00E6640E" w:rsidRPr="00892E85" w:rsidRDefault="00E6640E" w:rsidP="00E6640E">
          <w:pPr>
            <w:jc w:val="center"/>
            <w:rPr>
              <w:rStyle w:val="Strong"/>
              <w:b w:val="0"/>
              <w:bCs w:val="0"/>
            </w:rPr>
          </w:pPr>
        </w:p>
        <w:p w14:paraId="71FAB35E" w14:textId="77777777" w:rsidR="00E6640E" w:rsidRPr="00892E85" w:rsidRDefault="00E6640E" w:rsidP="00E6640E">
          <w:pPr>
            <w:jc w:val="center"/>
            <w:rPr>
              <w:rStyle w:val="Strong"/>
              <w:b w:val="0"/>
              <w:bCs w:val="0"/>
            </w:rPr>
          </w:pPr>
        </w:p>
        <w:p w14:paraId="163F04F8" w14:textId="77777777" w:rsidR="00E6640E" w:rsidRPr="00892E85" w:rsidRDefault="00E6640E" w:rsidP="00E6640E">
          <w:pPr>
            <w:jc w:val="center"/>
            <w:rPr>
              <w:rStyle w:val="Strong"/>
              <w:b w:val="0"/>
              <w:bCs w:val="0"/>
            </w:rPr>
          </w:pPr>
        </w:p>
        <w:p w14:paraId="5C6240E0" w14:textId="77777777" w:rsidR="00E6640E" w:rsidRPr="00892E85" w:rsidRDefault="00E6640E" w:rsidP="00E6640E">
          <w:pPr>
            <w:jc w:val="center"/>
            <w:rPr>
              <w:rStyle w:val="Strong"/>
              <w:b w:val="0"/>
              <w:bCs w:val="0"/>
            </w:rPr>
          </w:pPr>
        </w:p>
        <w:p w14:paraId="0CED8EFB" w14:textId="77777777" w:rsidR="00E6640E" w:rsidRPr="00892E85" w:rsidRDefault="00E6640E" w:rsidP="00E6640E">
          <w:pPr>
            <w:jc w:val="center"/>
            <w:rPr>
              <w:rStyle w:val="Strong"/>
              <w:b w:val="0"/>
              <w:bCs w:val="0"/>
              <w:i/>
              <w:iCs/>
            </w:rPr>
          </w:pPr>
        </w:p>
        <w:p w14:paraId="44028482" w14:textId="7387A158" w:rsidR="00E6640E" w:rsidRPr="00892E85" w:rsidRDefault="00E6640E" w:rsidP="00E6640E">
          <w:pPr>
            <w:jc w:val="center"/>
            <w:rPr>
              <w:rStyle w:val="Strong"/>
              <w:b w:val="0"/>
              <w:bCs w:val="0"/>
              <w:i/>
              <w:iCs/>
            </w:rPr>
          </w:pPr>
          <w:r w:rsidRPr="00892E85">
            <w:rPr>
              <w:rStyle w:val="Strong"/>
              <w:b w:val="0"/>
              <w:bCs w:val="0"/>
              <w:i/>
              <w:iCs/>
            </w:rPr>
            <w:t>This thesis is the result of the author’s original research. It has been composed by the author and has not been previously submitted for examination which has led to the award of a degree.</w:t>
          </w:r>
        </w:p>
        <w:p w14:paraId="7E6433A8" w14:textId="77777777" w:rsidR="00E6640E" w:rsidRPr="00892E85" w:rsidRDefault="00E6640E" w:rsidP="00EF5F7E">
          <w:pPr>
            <w:jc w:val="center"/>
            <w:rPr>
              <w:rStyle w:val="Strong"/>
            </w:rPr>
          </w:pPr>
        </w:p>
        <w:p w14:paraId="492885CC" w14:textId="77777777" w:rsidR="00E6640E" w:rsidRPr="00892E85" w:rsidRDefault="00E6640E" w:rsidP="00EF5F7E">
          <w:pPr>
            <w:jc w:val="center"/>
            <w:rPr>
              <w:rStyle w:val="Strong"/>
            </w:rPr>
          </w:pPr>
        </w:p>
        <w:p w14:paraId="4AB00454" w14:textId="77777777" w:rsidR="00E6640E" w:rsidRPr="00892E85" w:rsidRDefault="00E6640E" w:rsidP="00EF5F7E">
          <w:pPr>
            <w:jc w:val="center"/>
            <w:rPr>
              <w:rStyle w:val="Strong"/>
            </w:rPr>
          </w:pPr>
        </w:p>
        <w:p w14:paraId="284C2F98" w14:textId="77777777" w:rsidR="00E6640E" w:rsidRPr="00892E85" w:rsidRDefault="00E6640E" w:rsidP="00EF5F7E">
          <w:pPr>
            <w:jc w:val="center"/>
            <w:rPr>
              <w:rStyle w:val="Strong"/>
            </w:rPr>
          </w:pPr>
        </w:p>
        <w:p w14:paraId="4503F307" w14:textId="77777777" w:rsidR="00E6640E" w:rsidRPr="00892E85" w:rsidRDefault="00E6640E" w:rsidP="00EF5F7E">
          <w:pPr>
            <w:jc w:val="center"/>
            <w:rPr>
              <w:rStyle w:val="Strong"/>
            </w:rPr>
          </w:pPr>
        </w:p>
        <w:p w14:paraId="6E295D7B" w14:textId="77777777" w:rsidR="00E6640E" w:rsidRPr="00892E85" w:rsidRDefault="00E6640E" w:rsidP="00EF5F7E">
          <w:pPr>
            <w:jc w:val="center"/>
            <w:rPr>
              <w:rStyle w:val="Strong"/>
            </w:rPr>
          </w:pPr>
        </w:p>
        <w:p w14:paraId="43D1D0CC" w14:textId="77777777" w:rsidR="00E6640E" w:rsidRPr="00892E85" w:rsidRDefault="00E6640E" w:rsidP="00EF5F7E">
          <w:pPr>
            <w:jc w:val="center"/>
            <w:rPr>
              <w:rStyle w:val="Strong"/>
            </w:rPr>
          </w:pPr>
        </w:p>
        <w:p w14:paraId="0D399A06" w14:textId="77777777" w:rsidR="00E6640E" w:rsidRPr="00892E85" w:rsidRDefault="00E6640E" w:rsidP="00EF5F7E">
          <w:pPr>
            <w:jc w:val="center"/>
            <w:rPr>
              <w:rStyle w:val="Strong"/>
            </w:rPr>
          </w:pPr>
        </w:p>
        <w:p w14:paraId="40AC0E6F" w14:textId="77777777" w:rsidR="00E6640E" w:rsidRPr="00892E85" w:rsidRDefault="00E6640E" w:rsidP="00EF5F7E">
          <w:pPr>
            <w:jc w:val="center"/>
            <w:rPr>
              <w:rStyle w:val="Strong"/>
            </w:rPr>
          </w:pPr>
        </w:p>
        <w:p w14:paraId="05FE0EF1" w14:textId="77777777" w:rsidR="00E6640E" w:rsidRPr="00892E85" w:rsidRDefault="00E6640E" w:rsidP="00EF5F7E">
          <w:pPr>
            <w:jc w:val="center"/>
            <w:rPr>
              <w:rStyle w:val="Strong"/>
            </w:rPr>
          </w:pPr>
        </w:p>
        <w:p w14:paraId="02437FB3" w14:textId="77777777" w:rsidR="00E6640E" w:rsidRPr="00892E85" w:rsidRDefault="00E6640E" w:rsidP="00EF5F7E">
          <w:pPr>
            <w:jc w:val="center"/>
            <w:rPr>
              <w:rStyle w:val="Strong"/>
            </w:rPr>
          </w:pPr>
        </w:p>
        <w:p w14:paraId="63A19869" w14:textId="77777777" w:rsidR="00E6640E" w:rsidRPr="00892E85" w:rsidRDefault="00E6640E" w:rsidP="00EF5F7E">
          <w:pPr>
            <w:jc w:val="center"/>
            <w:rPr>
              <w:rStyle w:val="Strong"/>
            </w:rPr>
          </w:pPr>
        </w:p>
        <w:p w14:paraId="772EB844" w14:textId="77777777" w:rsidR="00E6640E" w:rsidRPr="00892E85" w:rsidRDefault="00E6640E" w:rsidP="00EF5F7E">
          <w:pPr>
            <w:jc w:val="center"/>
            <w:rPr>
              <w:rStyle w:val="Strong"/>
            </w:rPr>
          </w:pPr>
        </w:p>
        <w:p w14:paraId="3140A235" w14:textId="77777777" w:rsidR="00E6640E" w:rsidRPr="00892E85" w:rsidRDefault="00E6640E" w:rsidP="00EF5F7E">
          <w:pPr>
            <w:jc w:val="center"/>
            <w:rPr>
              <w:rStyle w:val="Strong"/>
            </w:rPr>
          </w:pPr>
        </w:p>
        <w:p w14:paraId="343D226C" w14:textId="77777777" w:rsidR="00E6640E" w:rsidRPr="00892E85" w:rsidRDefault="00E6640E" w:rsidP="00E6640E">
          <w:pPr>
            <w:rPr>
              <w:rStyle w:val="Strong"/>
            </w:rPr>
          </w:pPr>
        </w:p>
        <w:p w14:paraId="04B6960B" w14:textId="77777777" w:rsidR="00E6640E" w:rsidRPr="00892E85" w:rsidRDefault="00E6640E" w:rsidP="009A7723">
          <w:pPr>
            <w:rPr>
              <w:rStyle w:val="Strong"/>
            </w:rPr>
          </w:pPr>
        </w:p>
        <w:p w14:paraId="17BD0FC2" w14:textId="5D37C724" w:rsidR="00A2765C" w:rsidRDefault="00A2765C" w:rsidP="00A2765C">
          <w:pPr>
            <w:pStyle w:val="ListParagraph"/>
            <w:numPr>
              <w:ilvl w:val="0"/>
              <w:numId w:val="1"/>
            </w:numPr>
            <w:rPr>
              <w:rStyle w:val="Heading1Char"/>
              <w:b/>
              <w:bCs/>
              <w:sz w:val="22"/>
              <w:szCs w:val="22"/>
            </w:rPr>
          </w:pPr>
          <w:bookmarkStart w:id="0" w:name="_Toc135425937"/>
          <w:r w:rsidRPr="00892E85">
            <w:rPr>
              <w:rStyle w:val="Heading1Char"/>
              <w:b/>
              <w:bCs/>
              <w:sz w:val="22"/>
              <w:szCs w:val="22"/>
            </w:rPr>
            <w:lastRenderedPageBreak/>
            <w:t>Abstract</w:t>
          </w:r>
          <w:bookmarkEnd w:id="0"/>
        </w:p>
        <w:p w14:paraId="3FDF8F50" w14:textId="77777777" w:rsidR="00892E85" w:rsidRPr="00892E85" w:rsidRDefault="00892E85" w:rsidP="00892E85">
          <w:pPr>
            <w:rPr>
              <w:rStyle w:val="Heading1Char"/>
              <w:b/>
              <w:bCs/>
              <w:sz w:val="22"/>
              <w:szCs w:val="22"/>
            </w:rPr>
          </w:pPr>
        </w:p>
        <w:p w14:paraId="0E174256" w14:textId="749DC550" w:rsidR="00044A13" w:rsidRPr="00892E85" w:rsidRDefault="00986731" w:rsidP="00580626">
          <w:pPr>
            <w:spacing w:line="360" w:lineRule="auto"/>
          </w:pPr>
          <w:r>
            <w:t>Hot Blast Stoves</w:t>
          </w:r>
          <w:r w:rsidR="00044A13" w:rsidRPr="00892E85">
            <w:t xml:space="preserve"> provide hot blast temperature to the blast furnace, this provides the furnace with a constant temperature </w:t>
          </w:r>
          <w:r w:rsidR="009B218C" w:rsidRPr="00892E85">
            <w:t xml:space="preserve">to be used to aid reduction of ferrous materials inside the furnace alongside </w:t>
          </w:r>
          <w:r w:rsidR="00F45763" w:rsidRPr="00892E85">
            <w:t>coke and coal. Due to the stoves being</w:t>
          </w:r>
          <w:r w:rsidR="00F45763" w:rsidRPr="00892E85">
            <w:rPr>
              <w:rStyle w:val="Heading1Char"/>
              <w:rFonts w:eastAsiaTheme="minorHAnsi" w:cstheme="minorBidi"/>
              <w:sz w:val="22"/>
              <w:szCs w:val="22"/>
            </w:rPr>
            <w:t xml:space="preserve"> constantly used</w:t>
          </w:r>
          <w:r w:rsidR="00AC1BF7" w:rsidRPr="00892E85">
            <w:rPr>
              <w:rStyle w:val="Heading1Char"/>
              <w:rFonts w:eastAsiaTheme="minorHAnsi" w:cstheme="minorBidi"/>
              <w:sz w:val="22"/>
              <w:szCs w:val="22"/>
            </w:rPr>
            <w:t xml:space="preserve">, they are subject </w:t>
          </w:r>
          <w:r w:rsidR="00AC1BF7" w:rsidRPr="00892E85">
            <w:t xml:space="preserve">to wear </w:t>
          </w:r>
          <w:r w:rsidR="006E0ED1" w:rsidRPr="00892E85">
            <w:t xml:space="preserve">which can be costly to the business. </w:t>
          </w:r>
        </w:p>
        <w:p w14:paraId="2B289681" w14:textId="2DE71A01" w:rsidR="00D57D39" w:rsidRPr="00892E85" w:rsidRDefault="00D57D39" w:rsidP="00580626">
          <w:pPr>
            <w:spacing w:line="360" w:lineRule="auto"/>
            <w:rPr>
              <w:rStyle w:val="Strong"/>
              <w:rFonts w:eastAsiaTheme="majorEastAsia" w:cstheme="majorBidi"/>
              <w:b w:val="0"/>
              <w:bCs w:val="0"/>
            </w:rPr>
          </w:pPr>
          <w:r w:rsidRPr="00892E85">
            <w:rPr>
              <w:rStyle w:val="Strong"/>
              <w:rFonts w:eastAsiaTheme="majorEastAsia" w:cstheme="majorBidi"/>
              <w:b w:val="0"/>
              <w:bCs w:val="0"/>
            </w:rPr>
            <w:t>Within this report, the author has explored methods of</w:t>
          </w:r>
          <w:r w:rsidR="000D7F97" w:rsidRPr="00892E85">
            <w:rPr>
              <w:rStyle w:val="Strong"/>
              <w:rFonts w:eastAsiaTheme="majorEastAsia" w:cstheme="majorBidi"/>
              <w:b w:val="0"/>
              <w:bCs w:val="0"/>
            </w:rPr>
            <w:t xml:space="preserve"> improving </w:t>
          </w:r>
          <w:r w:rsidR="00986731">
            <w:rPr>
              <w:rStyle w:val="Strong"/>
              <w:rFonts w:eastAsiaTheme="majorEastAsia" w:cstheme="majorBidi"/>
              <w:b w:val="0"/>
              <w:bCs w:val="0"/>
            </w:rPr>
            <w:t>Hot Blast Stoves</w:t>
          </w:r>
          <w:r w:rsidR="00A86110" w:rsidRPr="00892E85">
            <w:rPr>
              <w:rStyle w:val="Strong"/>
              <w:rFonts w:eastAsiaTheme="majorEastAsia" w:cstheme="majorBidi"/>
              <w:b w:val="0"/>
              <w:bCs w:val="0"/>
            </w:rPr>
            <w:t xml:space="preserve"> as a means of reducing the likelihood of</w:t>
          </w:r>
          <w:r w:rsidR="00830C9F" w:rsidRPr="00892E85">
            <w:rPr>
              <w:rStyle w:val="Strong"/>
              <w:rFonts w:eastAsiaTheme="majorEastAsia" w:cstheme="majorBidi"/>
              <w:b w:val="0"/>
              <w:bCs w:val="0"/>
            </w:rPr>
            <w:t xml:space="preserve"> dam</w:t>
          </w:r>
          <w:r w:rsidR="002066CA" w:rsidRPr="00892E85">
            <w:rPr>
              <w:rStyle w:val="Strong"/>
              <w:rFonts w:eastAsiaTheme="majorEastAsia" w:cstheme="majorBidi"/>
              <w:b w:val="0"/>
              <w:bCs w:val="0"/>
            </w:rPr>
            <w:t>aging the stoves refractory</w:t>
          </w:r>
          <w:r w:rsidR="00B077C6" w:rsidRPr="00892E85">
            <w:rPr>
              <w:rStyle w:val="Strong"/>
              <w:rFonts w:eastAsiaTheme="majorEastAsia" w:cstheme="majorBidi"/>
              <w:b w:val="0"/>
              <w:bCs w:val="0"/>
            </w:rPr>
            <w:t xml:space="preserve">. </w:t>
          </w:r>
          <w:r w:rsidR="002C3709" w:rsidRPr="00892E85">
            <w:rPr>
              <w:rStyle w:val="Strong"/>
              <w:rFonts w:eastAsiaTheme="majorEastAsia" w:cstheme="majorBidi"/>
              <w:b w:val="0"/>
              <w:bCs w:val="0"/>
            </w:rPr>
            <w:t>This would therefore enable the operat</w:t>
          </w:r>
          <w:r w:rsidR="004362A9" w:rsidRPr="00892E85">
            <w:rPr>
              <w:rStyle w:val="Strong"/>
              <w:rFonts w:eastAsiaTheme="majorEastAsia" w:cstheme="majorBidi"/>
              <w:b w:val="0"/>
              <w:bCs w:val="0"/>
            </w:rPr>
            <w:t>ing to increase hot blast temperature</w:t>
          </w:r>
          <w:r w:rsidR="00D46BD2" w:rsidRPr="00892E85">
            <w:rPr>
              <w:rStyle w:val="Strong"/>
              <w:rFonts w:eastAsiaTheme="majorEastAsia" w:cstheme="majorBidi"/>
              <w:b w:val="0"/>
              <w:bCs w:val="0"/>
            </w:rPr>
            <w:t xml:space="preserve"> reducing the blast furnaces reliance</w:t>
          </w:r>
          <w:r w:rsidR="00627928" w:rsidRPr="00892E85">
            <w:rPr>
              <w:rStyle w:val="Strong"/>
              <w:rFonts w:eastAsiaTheme="majorEastAsia" w:cstheme="majorBidi"/>
              <w:b w:val="0"/>
              <w:bCs w:val="0"/>
            </w:rPr>
            <w:t xml:space="preserve"> on coke as its</w:t>
          </w:r>
          <w:r w:rsidR="000E6BCE" w:rsidRPr="00892E85">
            <w:rPr>
              <w:rStyle w:val="Strong"/>
              <w:rFonts w:eastAsiaTheme="majorEastAsia" w:cstheme="majorBidi"/>
              <w:b w:val="0"/>
              <w:bCs w:val="0"/>
            </w:rPr>
            <w:t xml:space="preserve"> main</w:t>
          </w:r>
          <w:r w:rsidR="00627928" w:rsidRPr="00892E85">
            <w:rPr>
              <w:rStyle w:val="Strong"/>
              <w:rFonts w:eastAsiaTheme="majorEastAsia" w:cstheme="majorBidi"/>
              <w:b w:val="0"/>
              <w:bCs w:val="0"/>
            </w:rPr>
            <w:t xml:space="preserve"> fuel </w:t>
          </w:r>
          <w:r w:rsidR="004B195D" w:rsidRPr="00892E85">
            <w:rPr>
              <w:rStyle w:val="Strong"/>
              <w:rFonts w:eastAsiaTheme="majorEastAsia" w:cstheme="majorBidi"/>
              <w:b w:val="0"/>
              <w:bCs w:val="0"/>
            </w:rPr>
            <w:t>as m</w:t>
          </w:r>
          <w:r w:rsidR="000E6BCE" w:rsidRPr="00892E85">
            <w:rPr>
              <w:rStyle w:val="Strong"/>
              <w:rFonts w:eastAsiaTheme="majorEastAsia" w:cstheme="majorBidi"/>
              <w:b w:val="0"/>
              <w:bCs w:val="0"/>
            </w:rPr>
            <w:t>uch</w:t>
          </w:r>
          <w:r w:rsidR="006C3E01" w:rsidRPr="00892E85">
            <w:rPr>
              <w:rStyle w:val="Strong"/>
              <w:rFonts w:eastAsiaTheme="majorEastAsia" w:cstheme="majorBidi"/>
              <w:b w:val="0"/>
              <w:bCs w:val="0"/>
            </w:rPr>
            <w:t xml:space="preserve">. </w:t>
          </w:r>
          <w:r w:rsidR="009D36FB" w:rsidRPr="00892E85">
            <w:rPr>
              <w:rStyle w:val="Strong"/>
              <w:rFonts w:eastAsiaTheme="majorEastAsia" w:cstheme="majorBidi"/>
              <w:b w:val="0"/>
              <w:bCs w:val="0"/>
            </w:rPr>
            <w:t xml:space="preserve">Cost savings were calculated in order to understand the cost savings that the potential improvements </w:t>
          </w:r>
          <w:r w:rsidR="00A65595" w:rsidRPr="00892E85">
            <w:rPr>
              <w:rStyle w:val="Strong"/>
              <w:rFonts w:eastAsiaTheme="majorEastAsia" w:cstheme="majorBidi"/>
              <w:b w:val="0"/>
              <w:bCs w:val="0"/>
            </w:rPr>
            <w:t xml:space="preserve">could </w:t>
          </w:r>
          <w:r w:rsidR="008D5900" w:rsidRPr="00892E85">
            <w:rPr>
              <w:rStyle w:val="Strong"/>
              <w:rFonts w:eastAsiaTheme="majorEastAsia" w:cstheme="majorBidi"/>
              <w:b w:val="0"/>
              <w:bCs w:val="0"/>
            </w:rPr>
            <w:t xml:space="preserve">have, this would be the main driver </w:t>
          </w:r>
          <w:r w:rsidR="00792173" w:rsidRPr="00892E85">
            <w:rPr>
              <w:rStyle w:val="Strong"/>
              <w:rFonts w:eastAsiaTheme="majorEastAsia" w:cstheme="majorBidi"/>
              <w:b w:val="0"/>
              <w:bCs w:val="0"/>
            </w:rPr>
            <w:t xml:space="preserve">of implementation due to the recent refractory relines of the stoves which </w:t>
          </w:r>
          <w:r w:rsidR="00A64582" w:rsidRPr="00892E85">
            <w:rPr>
              <w:rStyle w:val="Strong"/>
              <w:rFonts w:eastAsiaTheme="majorEastAsia" w:cstheme="majorBidi"/>
              <w:b w:val="0"/>
              <w:bCs w:val="0"/>
            </w:rPr>
            <w:t>are very costly to the business. The improvements mentioned within the report also aim to provide a stove life cycle extension which will increase the duration between requiring relines</w:t>
          </w:r>
          <w:r w:rsidR="0097059C" w:rsidRPr="00892E85">
            <w:rPr>
              <w:rStyle w:val="Strong"/>
              <w:rFonts w:eastAsiaTheme="majorEastAsia" w:cstheme="majorBidi"/>
              <w:b w:val="0"/>
              <w:bCs w:val="0"/>
            </w:rPr>
            <w:t xml:space="preserve">. Carbon emission savings </w:t>
          </w:r>
          <w:r w:rsidR="00DF0647" w:rsidRPr="00892E85">
            <w:rPr>
              <w:rStyle w:val="Strong"/>
              <w:rFonts w:eastAsiaTheme="majorEastAsia" w:cstheme="majorBidi"/>
              <w:b w:val="0"/>
              <w:bCs w:val="0"/>
            </w:rPr>
            <w:t xml:space="preserve">were key when </w:t>
          </w:r>
          <w:r w:rsidR="00CA7709" w:rsidRPr="00892E85">
            <w:rPr>
              <w:rStyle w:val="Strong"/>
              <w:rFonts w:eastAsiaTheme="majorEastAsia" w:cstheme="majorBidi"/>
              <w:b w:val="0"/>
              <w:bCs w:val="0"/>
            </w:rPr>
            <w:t xml:space="preserve">discussing potential improvements due to the decrease of coke on the furnace burden heavily reducing the amount of carbon dioxide emissions the blast furnaces are </w:t>
          </w:r>
          <w:r w:rsidR="00E24060" w:rsidRPr="00892E85">
            <w:rPr>
              <w:rStyle w:val="Strong"/>
              <w:rFonts w:eastAsiaTheme="majorEastAsia" w:cstheme="majorBidi"/>
              <w:b w:val="0"/>
              <w:bCs w:val="0"/>
            </w:rPr>
            <w:t>responsible for, therefore, the mentioned improvements aid the business’ drive to become carbon neutral</w:t>
          </w:r>
          <w:r w:rsidR="00741757" w:rsidRPr="00892E85">
            <w:rPr>
              <w:rStyle w:val="Strong"/>
              <w:rFonts w:eastAsiaTheme="majorEastAsia" w:cstheme="majorBidi"/>
              <w:b w:val="0"/>
              <w:bCs w:val="0"/>
            </w:rPr>
            <w:t>.</w:t>
          </w:r>
          <w:r w:rsidR="003B55BB" w:rsidRPr="00892E85">
            <w:rPr>
              <w:rStyle w:val="Strong"/>
              <w:rFonts w:eastAsiaTheme="majorEastAsia" w:cstheme="majorBidi"/>
              <w:b w:val="0"/>
              <w:bCs w:val="0"/>
            </w:rPr>
            <w:t xml:space="preserve"> </w:t>
          </w:r>
          <w:r w:rsidR="006A2331" w:rsidRPr="00892E85">
            <w:rPr>
              <w:rStyle w:val="Strong"/>
              <w:rFonts w:eastAsiaTheme="majorEastAsia" w:cstheme="majorBidi"/>
              <w:b w:val="0"/>
              <w:bCs w:val="0"/>
            </w:rPr>
            <w:t xml:space="preserve">The stove instrumentation was key when discussing </w:t>
          </w:r>
        </w:p>
        <w:p w14:paraId="08CA51D6" w14:textId="18385381" w:rsidR="00D24524" w:rsidRPr="00892E85" w:rsidRDefault="00D24524" w:rsidP="00580626">
          <w:pPr>
            <w:spacing w:line="360" w:lineRule="auto"/>
            <w:rPr>
              <w:rStyle w:val="Strong"/>
              <w:b w:val="0"/>
              <w:bCs w:val="0"/>
            </w:rPr>
          </w:pPr>
          <w:r w:rsidRPr="00892E85">
            <w:rPr>
              <w:rStyle w:val="Strong"/>
              <w:b w:val="0"/>
              <w:bCs w:val="0"/>
            </w:rPr>
            <w:t xml:space="preserve">Ironmaking is often a process where control over the smallest of details is incredibly key in ensuring we can produce a high quality molten iron that meets our customers criteria and is chemically sound for use in the BOS plant and downstream operations. Thus, having control over changeable parameters and monitoring of instrumentation around site is key. Thus, leading to the exploration of various methods of </w:t>
          </w:r>
          <w:r w:rsidR="006071BF" w:rsidRPr="00892E85">
            <w:rPr>
              <w:rStyle w:val="Strong"/>
              <w:b w:val="0"/>
              <w:bCs w:val="0"/>
            </w:rPr>
            <w:t>instrumentation improvement within this report.</w:t>
          </w:r>
        </w:p>
        <w:p w14:paraId="326D7877" w14:textId="664F7572" w:rsidR="00CE2F77" w:rsidRPr="00892E85" w:rsidRDefault="00CE2F77" w:rsidP="00D24524">
          <w:pPr>
            <w:rPr>
              <w:rStyle w:val="Strong"/>
              <w:b w:val="0"/>
              <w:bCs w:val="0"/>
            </w:rPr>
          </w:pPr>
        </w:p>
        <w:p w14:paraId="7EA3F9FE" w14:textId="77777777" w:rsidR="00E6640E" w:rsidRPr="00892E85" w:rsidRDefault="00E6640E" w:rsidP="00EF5F7E">
          <w:pPr>
            <w:jc w:val="center"/>
            <w:rPr>
              <w:rStyle w:val="Strong"/>
            </w:rPr>
          </w:pPr>
        </w:p>
        <w:p w14:paraId="5771161D" w14:textId="77777777" w:rsidR="00E6640E" w:rsidRPr="00892E85" w:rsidRDefault="00E6640E" w:rsidP="00EF5F7E">
          <w:pPr>
            <w:jc w:val="center"/>
            <w:rPr>
              <w:rStyle w:val="Strong"/>
            </w:rPr>
          </w:pPr>
        </w:p>
        <w:p w14:paraId="113B3198" w14:textId="77777777" w:rsidR="00E6640E" w:rsidRPr="00892E85" w:rsidRDefault="00E6640E" w:rsidP="00EF5F7E">
          <w:pPr>
            <w:jc w:val="center"/>
            <w:rPr>
              <w:rStyle w:val="Strong"/>
            </w:rPr>
          </w:pPr>
        </w:p>
        <w:p w14:paraId="089E9D5E" w14:textId="77777777" w:rsidR="00E6640E" w:rsidRPr="00892E85" w:rsidRDefault="00E6640E" w:rsidP="00EF5F7E">
          <w:pPr>
            <w:jc w:val="center"/>
            <w:rPr>
              <w:rStyle w:val="Strong"/>
            </w:rPr>
          </w:pPr>
        </w:p>
        <w:p w14:paraId="71D43704" w14:textId="77777777" w:rsidR="00E6640E" w:rsidRPr="00892E85" w:rsidRDefault="00E6640E" w:rsidP="00EF5F7E">
          <w:pPr>
            <w:jc w:val="center"/>
            <w:rPr>
              <w:rStyle w:val="Strong"/>
            </w:rPr>
          </w:pPr>
        </w:p>
        <w:p w14:paraId="05B3E910" w14:textId="77777777" w:rsidR="00E6640E" w:rsidRPr="00892E85" w:rsidRDefault="00E6640E" w:rsidP="00EF5F7E">
          <w:pPr>
            <w:jc w:val="center"/>
            <w:rPr>
              <w:rStyle w:val="Strong"/>
            </w:rPr>
          </w:pPr>
        </w:p>
        <w:p w14:paraId="5162F0A0" w14:textId="77777777" w:rsidR="00E6640E" w:rsidRPr="00892E85" w:rsidRDefault="00E6640E" w:rsidP="00EF5F7E">
          <w:pPr>
            <w:jc w:val="center"/>
            <w:rPr>
              <w:rStyle w:val="Strong"/>
            </w:rPr>
          </w:pPr>
        </w:p>
        <w:p w14:paraId="398E74B1" w14:textId="291F6AAA" w:rsidR="008E6D33" w:rsidRPr="00892E85" w:rsidRDefault="008E6D33" w:rsidP="00E6640E">
          <w:pPr>
            <w:rPr>
              <w:rStyle w:val="Strong"/>
            </w:rPr>
          </w:pPr>
        </w:p>
        <w:p w14:paraId="354BD6B9" w14:textId="62B3ABC1" w:rsidR="008E6D33" w:rsidRPr="00892E85" w:rsidRDefault="008E6D33" w:rsidP="008E6D33">
          <w:pPr>
            <w:pStyle w:val="Heading1"/>
            <w:rPr>
              <w:rStyle w:val="Strong"/>
              <w:sz w:val="22"/>
              <w:szCs w:val="22"/>
            </w:rPr>
          </w:pPr>
          <w:bookmarkStart w:id="1" w:name="_Toc135425938"/>
          <w:r w:rsidRPr="00892E85">
            <w:rPr>
              <w:rStyle w:val="Strong"/>
              <w:sz w:val="22"/>
              <w:szCs w:val="22"/>
            </w:rPr>
            <w:lastRenderedPageBreak/>
            <w:t>2.0 Contents</w:t>
          </w:r>
          <w:bookmarkEnd w:id="1"/>
        </w:p>
        <w:sdt>
          <w:sdtPr>
            <w:rPr>
              <w:rFonts w:eastAsiaTheme="minorHAnsi" w:cstheme="minorBidi"/>
              <w:sz w:val="22"/>
              <w:szCs w:val="22"/>
            </w:rPr>
            <w:id w:val="-1241248611"/>
            <w:docPartObj>
              <w:docPartGallery w:val="Table of Contents"/>
              <w:docPartUnique/>
            </w:docPartObj>
          </w:sdtPr>
          <w:sdtEndPr>
            <w:rPr>
              <w:b/>
              <w:bCs/>
              <w:noProof/>
            </w:rPr>
          </w:sdtEndPr>
          <w:sdtContent>
            <w:p w14:paraId="4FE8D8E8" w14:textId="7565A509" w:rsidR="000D24F0" w:rsidRPr="00892E85" w:rsidRDefault="000D24F0" w:rsidP="00892E85">
              <w:pPr>
                <w:pStyle w:val="TOCHeading"/>
                <w:tabs>
                  <w:tab w:val="left" w:pos="3948"/>
                </w:tabs>
                <w:spacing w:line="360" w:lineRule="auto"/>
                <w:rPr>
                  <w:b/>
                  <w:bCs/>
                  <w:sz w:val="22"/>
                  <w:szCs w:val="22"/>
                </w:rPr>
              </w:pPr>
            </w:p>
            <w:p w14:paraId="157F3BB7" w14:textId="66536D5C" w:rsidR="00553EB2" w:rsidRDefault="00CA7D91">
              <w:pPr>
                <w:pStyle w:val="TOC1"/>
                <w:tabs>
                  <w:tab w:val="left" w:pos="660"/>
                  <w:tab w:val="right" w:leader="dot" w:pos="9016"/>
                </w:tabs>
                <w:rPr>
                  <w:rFonts w:asciiTheme="minorHAnsi" w:eastAsiaTheme="minorEastAsia" w:hAnsiTheme="minorHAnsi"/>
                  <w:noProof/>
                  <w:lang w:eastAsia="en-GB"/>
                </w:rPr>
              </w:pPr>
              <w:r w:rsidRPr="00892E85">
                <w:rPr>
                  <w:rFonts w:cs="Arial"/>
                </w:rPr>
                <w:fldChar w:fldCharType="begin"/>
              </w:r>
              <w:r w:rsidRPr="00892E85">
                <w:rPr>
                  <w:rFonts w:cs="Arial"/>
                </w:rPr>
                <w:instrText xml:space="preserve"> TOC \o "1-3" \h \z \u </w:instrText>
              </w:r>
              <w:r w:rsidRPr="00892E85">
                <w:rPr>
                  <w:rFonts w:cs="Arial"/>
                </w:rPr>
                <w:fldChar w:fldCharType="separate"/>
              </w:r>
              <w:hyperlink w:anchor="_Toc135425937" w:history="1">
                <w:r w:rsidR="00553EB2" w:rsidRPr="00FD3C6C">
                  <w:rPr>
                    <w:rStyle w:val="Hyperlink"/>
                    <w:b/>
                    <w:bCs/>
                    <w:noProof/>
                  </w:rPr>
                  <w:t>1.0</w:t>
                </w:r>
                <w:r w:rsidR="00553EB2">
                  <w:rPr>
                    <w:rFonts w:asciiTheme="minorHAnsi" w:eastAsiaTheme="minorEastAsia" w:hAnsiTheme="minorHAnsi"/>
                    <w:noProof/>
                    <w:lang w:eastAsia="en-GB"/>
                  </w:rPr>
                  <w:tab/>
                </w:r>
                <w:r w:rsidR="00553EB2" w:rsidRPr="00FD3C6C">
                  <w:rPr>
                    <w:rStyle w:val="Hyperlink"/>
                    <w:b/>
                    <w:bCs/>
                    <w:noProof/>
                  </w:rPr>
                  <w:t>Abstract</w:t>
                </w:r>
                <w:r w:rsidR="00553EB2">
                  <w:rPr>
                    <w:noProof/>
                    <w:webHidden/>
                  </w:rPr>
                  <w:tab/>
                </w:r>
                <w:r w:rsidR="00553EB2">
                  <w:rPr>
                    <w:noProof/>
                    <w:webHidden/>
                  </w:rPr>
                  <w:fldChar w:fldCharType="begin"/>
                </w:r>
                <w:r w:rsidR="00553EB2">
                  <w:rPr>
                    <w:noProof/>
                    <w:webHidden/>
                  </w:rPr>
                  <w:instrText xml:space="preserve"> PAGEREF _Toc135425937 \h </w:instrText>
                </w:r>
                <w:r w:rsidR="00553EB2">
                  <w:rPr>
                    <w:noProof/>
                    <w:webHidden/>
                  </w:rPr>
                </w:r>
                <w:r w:rsidR="00553EB2">
                  <w:rPr>
                    <w:noProof/>
                    <w:webHidden/>
                  </w:rPr>
                  <w:fldChar w:fldCharType="separate"/>
                </w:r>
                <w:r w:rsidR="00553EB2">
                  <w:rPr>
                    <w:noProof/>
                    <w:webHidden/>
                  </w:rPr>
                  <w:t>2</w:t>
                </w:r>
                <w:r w:rsidR="00553EB2">
                  <w:rPr>
                    <w:noProof/>
                    <w:webHidden/>
                  </w:rPr>
                  <w:fldChar w:fldCharType="end"/>
                </w:r>
              </w:hyperlink>
            </w:p>
            <w:p w14:paraId="4D228584" w14:textId="4FDC21E3" w:rsidR="00553EB2" w:rsidRDefault="003E27E7">
              <w:pPr>
                <w:pStyle w:val="TOC1"/>
                <w:tabs>
                  <w:tab w:val="right" w:leader="dot" w:pos="9016"/>
                </w:tabs>
                <w:rPr>
                  <w:rFonts w:asciiTheme="minorHAnsi" w:eastAsiaTheme="minorEastAsia" w:hAnsiTheme="minorHAnsi"/>
                  <w:noProof/>
                  <w:lang w:eastAsia="en-GB"/>
                </w:rPr>
              </w:pPr>
              <w:hyperlink w:anchor="_Toc135425938" w:history="1">
                <w:r w:rsidR="00553EB2" w:rsidRPr="00FD3C6C">
                  <w:rPr>
                    <w:rStyle w:val="Hyperlink"/>
                    <w:b/>
                    <w:bCs/>
                    <w:noProof/>
                  </w:rPr>
                  <w:t>2.0 Contents</w:t>
                </w:r>
                <w:r w:rsidR="00553EB2">
                  <w:rPr>
                    <w:noProof/>
                    <w:webHidden/>
                  </w:rPr>
                  <w:tab/>
                </w:r>
                <w:r w:rsidR="00553EB2">
                  <w:rPr>
                    <w:noProof/>
                    <w:webHidden/>
                  </w:rPr>
                  <w:fldChar w:fldCharType="begin"/>
                </w:r>
                <w:r w:rsidR="00553EB2">
                  <w:rPr>
                    <w:noProof/>
                    <w:webHidden/>
                  </w:rPr>
                  <w:instrText xml:space="preserve"> PAGEREF _Toc135425938 \h </w:instrText>
                </w:r>
                <w:r w:rsidR="00553EB2">
                  <w:rPr>
                    <w:noProof/>
                    <w:webHidden/>
                  </w:rPr>
                </w:r>
                <w:r w:rsidR="00553EB2">
                  <w:rPr>
                    <w:noProof/>
                    <w:webHidden/>
                  </w:rPr>
                  <w:fldChar w:fldCharType="separate"/>
                </w:r>
                <w:r w:rsidR="00553EB2">
                  <w:rPr>
                    <w:noProof/>
                    <w:webHidden/>
                  </w:rPr>
                  <w:t>3</w:t>
                </w:r>
                <w:r w:rsidR="00553EB2">
                  <w:rPr>
                    <w:noProof/>
                    <w:webHidden/>
                  </w:rPr>
                  <w:fldChar w:fldCharType="end"/>
                </w:r>
              </w:hyperlink>
            </w:p>
            <w:p w14:paraId="4068EEF9" w14:textId="672D453A" w:rsidR="00553EB2" w:rsidRDefault="003E27E7">
              <w:pPr>
                <w:pStyle w:val="TOC1"/>
                <w:tabs>
                  <w:tab w:val="right" w:leader="dot" w:pos="9016"/>
                </w:tabs>
                <w:rPr>
                  <w:rFonts w:asciiTheme="minorHAnsi" w:eastAsiaTheme="minorEastAsia" w:hAnsiTheme="minorHAnsi"/>
                  <w:noProof/>
                  <w:lang w:eastAsia="en-GB"/>
                </w:rPr>
              </w:pPr>
              <w:hyperlink w:anchor="_Toc135425939" w:history="1">
                <w:r w:rsidR="00553EB2" w:rsidRPr="00FD3C6C">
                  <w:rPr>
                    <w:rStyle w:val="Hyperlink"/>
                    <w:b/>
                    <w:bCs/>
                    <w:noProof/>
                  </w:rPr>
                  <w:t>3.0 List of figures and tables</w:t>
                </w:r>
                <w:r w:rsidR="00553EB2">
                  <w:rPr>
                    <w:noProof/>
                    <w:webHidden/>
                  </w:rPr>
                  <w:tab/>
                </w:r>
                <w:r w:rsidR="00553EB2">
                  <w:rPr>
                    <w:noProof/>
                    <w:webHidden/>
                  </w:rPr>
                  <w:fldChar w:fldCharType="begin"/>
                </w:r>
                <w:r w:rsidR="00553EB2">
                  <w:rPr>
                    <w:noProof/>
                    <w:webHidden/>
                  </w:rPr>
                  <w:instrText xml:space="preserve"> PAGEREF _Toc135425939 \h </w:instrText>
                </w:r>
                <w:r w:rsidR="00553EB2">
                  <w:rPr>
                    <w:noProof/>
                    <w:webHidden/>
                  </w:rPr>
                </w:r>
                <w:r w:rsidR="00553EB2">
                  <w:rPr>
                    <w:noProof/>
                    <w:webHidden/>
                  </w:rPr>
                  <w:fldChar w:fldCharType="separate"/>
                </w:r>
                <w:r w:rsidR="00553EB2">
                  <w:rPr>
                    <w:noProof/>
                    <w:webHidden/>
                  </w:rPr>
                  <w:t>4</w:t>
                </w:r>
                <w:r w:rsidR="00553EB2">
                  <w:rPr>
                    <w:noProof/>
                    <w:webHidden/>
                  </w:rPr>
                  <w:fldChar w:fldCharType="end"/>
                </w:r>
              </w:hyperlink>
            </w:p>
            <w:p w14:paraId="14A48E04" w14:textId="29A1A035" w:rsidR="00553EB2" w:rsidRDefault="003E27E7">
              <w:pPr>
                <w:pStyle w:val="TOC1"/>
                <w:tabs>
                  <w:tab w:val="right" w:leader="dot" w:pos="9016"/>
                </w:tabs>
                <w:rPr>
                  <w:rFonts w:asciiTheme="minorHAnsi" w:eastAsiaTheme="minorEastAsia" w:hAnsiTheme="minorHAnsi"/>
                  <w:noProof/>
                  <w:lang w:eastAsia="en-GB"/>
                </w:rPr>
              </w:pPr>
              <w:hyperlink w:anchor="_Toc135425940" w:history="1">
                <w:r w:rsidR="00553EB2" w:rsidRPr="00FD3C6C">
                  <w:rPr>
                    <w:rStyle w:val="Hyperlink"/>
                    <w:b/>
                    <w:bCs/>
                    <w:noProof/>
                  </w:rPr>
                  <w:t>4.0 Introduction</w:t>
                </w:r>
                <w:r w:rsidR="00553EB2">
                  <w:rPr>
                    <w:noProof/>
                    <w:webHidden/>
                  </w:rPr>
                  <w:tab/>
                </w:r>
                <w:r w:rsidR="00553EB2">
                  <w:rPr>
                    <w:noProof/>
                    <w:webHidden/>
                  </w:rPr>
                  <w:fldChar w:fldCharType="begin"/>
                </w:r>
                <w:r w:rsidR="00553EB2">
                  <w:rPr>
                    <w:noProof/>
                    <w:webHidden/>
                  </w:rPr>
                  <w:instrText xml:space="preserve"> PAGEREF _Toc135425940 \h </w:instrText>
                </w:r>
                <w:r w:rsidR="00553EB2">
                  <w:rPr>
                    <w:noProof/>
                    <w:webHidden/>
                  </w:rPr>
                </w:r>
                <w:r w:rsidR="00553EB2">
                  <w:rPr>
                    <w:noProof/>
                    <w:webHidden/>
                  </w:rPr>
                  <w:fldChar w:fldCharType="separate"/>
                </w:r>
                <w:r w:rsidR="00553EB2">
                  <w:rPr>
                    <w:noProof/>
                    <w:webHidden/>
                  </w:rPr>
                  <w:t>5</w:t>
                </w:r>
                <w:r w:rsidR="00553EB2">
                  <w:rPr>
                    <w:noProof/>
                    <w:webHidden/>
                  </w:rPr>
                  <w:fldChar w:fldCharType="end"/>
                </w:r>
              </w:hyperlink>
            </w:p>
            <w:p w14:paraId="07E8F4D7" w14:textId="06D98E90" w:rsidR="00553EB2" w:rsidRDefault="003E27E7">
              <w:pPr>
                <w:pStyle w:val="TOC2"/>
                <w:tabs>
                  <w:tab w:val="right" w:leader="dot" w:pos="9016"/>
                </w:tabs>
                <w:rPr>
                  <w:rFonts w:cstheme="minorBidi"/>
                  <w:noProof/>
                  <w:lang w:val="en-GB" w:eastAsia="en-GB"/>
                </w:rPr>
              </w:pPr>
              <w:hyperlink w:anchor="_Toc135425941" w:history="1">
                <w:r w:rsidR="00553EB2" w:rsidRPr="00FD3C6C">
                  <w:rPr>
                    <w:rStyle w:val="Hyperlink"/>
                    <w:b/>
                    <w:bCs/>
                    <w:noProof/>
                  </w:rPr>
                  <w:t>4.1 Hot Blast Stove operations</w:t>
                </w:r>
                <w:r w:rsidR="00553EB2">
                  <w:rPr>
                    <w:noProof/>
                    <w:webHidden/>
                  </w:rPr>
                  <w:tab/>
                </w:r>
                <w:r w:rsidR="00553EB2">
                  <w:rPr>
                    <w:noProof/>
                    <w:webHidden/>
                  </w:rPr>
                  <w:fldChar w:fldCharType="begin"/>
                </w:r>
                <w:r w:rsidR="00553EB2">
                  <w:rPr>
                    <w:noProof/>
                    <w:webHidden/>
                  </w:rPr>
                  <w:instrText xml:space="preserve"> PAGEREF _Toc135425941 \h </w:instrText>
                </w:r>
                <w:r w:rsidR="00553EB2">
                  <w:rPr>
                    <w:noProof/>
                    <w:webHidden/>
                  </w:rPr>
                </w:r>
                <w:r w:rsidR="00553EB2">
                  <w:rPr>
                    <w:noProof/>
                    <w:webHidden/>
                  </w:rPr>
                  <w:fldChar w:fldCharType="separate"/>
                </w:r>
                <w:r w:rsidR="00553EB2">
                  <w:rPr>
                    <w:noProof/>
                    <w:webHidden/>
                  </w:rPr>
                  <w:t>5</w:t>
                </w:r>
                <w:r w:rsidR="00553EB2">
                  <w:rPr>
                    <w:noProof/>
                    <w:webHidden/>
                  </w:rPr>
                  <w:fldChar w:fldCharType="end"/>
                </w:r>
              </w:hyperlink>
            </w:p>
            <w:p w14:paraId="0F05973A" w14:textId="208A4750" w:rsidR="00553EB2" w:rsidRDefault="003E27E7">
              <w:pPr>
                <w:pStyle w:val="TOC2"/>
                <w:tabs>
                  <w:tab w:val="right" w:leader="dot" w:pos="9016"/>
                </w:tabs>
                <w:rPr>
                  <w:rFonts w:cstheme="minorBidi"/>
                  <w:noProof/>
                  <w:lang w:val="en-GB" w:eastAsia="en-GB"/>
                </w:rPr>
              </w:pPr>
              <w:hyperlink w:anchor="_Toc135425942" w:history="1">
                <w:r w:rsidR="00553EB2" w:rsidRPr="00FD3C6C">
                  <w:rPr>
                    <w:rStyle w:val="Hyperlink"/>
                    <w:b/>
                    <w:bCs/>
                    <w:noProof/>
                  </w:rPr>
                  <w:t>4.2 Hot Blast Stove damage</w:t>
                </w:r>
                <w:r w:rsidR="00553EB2">
                  <w:rPr>
                    <w:noProof/>
                    <w:webHidden/>
                  </w:rPr>
                  <w:tab/>
                </w:r>
                <w:r w:rsidR="00553EB2">
                  <w:rPr>
                    <w:noProof/>
                    <w:webHidden/>
                  </w:rPr>
                  <w:fldChar w:fldCharType="begin"/>
                </w:r>
                <w:r w:rsidR="00553EB2">
                  <w:rPr>
                    <w:noProof/>
                    <w:webHidden/>
                  </w:rPr>
                  <w:instrText xml:space="preserve"> PAGEREF _Toc135425942 \h </w:instrText>
                </w:r>
                <w:r w:rsidR="00553EB2">
                  <w:rPr>
                    <w:noProof/>
                    <w:webHidden/>
                  </w:rPr>
                </w:r>
                <w:r w:rsidR="00553EB2">
                  <w:rPr>
                    <w:noProof/>
                    <w:webHidden/>
                  </w:rPr>
                  <w:fldChar w:fldCharType="separate"/>
                </w:r>
                <w:r w:rsidR="00553EB2">
                  <w:rPr>
                    <w:noProof/>
                    <w:webHidden/>
                  </w:rPr>
                  <w:t>7</w:t>
                </w:r>
                <w:r w:rsidR="00553EB2">
                  <w:rPr>
                    <w:noProof/>
                    <w:webHidden/>
                  </w:rPr>
                  <w:fldChar w:fldCharType="end"/>
                </w:r>
              </w:hyperlink>
            </w:p>
            <w:p w14:paraId="64874B9C" w14:textId="73A8B14D" w:rsidR="00553EB2" w:rsidRDefault="003E27E7">
              <w:pPr>
                <w:pStyle w:val="TOC1"/>
                <w:tabs>
                  <w:tab w:val="right" w:leader="dot" w:pos="9016"/>
                </w:tabs>
                <w:rPr>
                  <w:rFonts w:asciiTheme="minorHAnsi" w:eastAsiaTheme="minorEastAsia" w:hAnsiTheme="minorHAnsi"/>
                  <w:noProof/>
                  <w:lang w:eastAsia="en-GB"/>
                </w:rPr>
              </w:pPr>
              <w:hyperlink w:anchor="_Toc135425943" w:history="1">
                <w:r w:rsidR="00553EB2" w:rsidRPr="00FD3C6C">
                  <w:rPr>
                    <w:rStyle w:val="Hyperlink"/>
                    <w:b/>
                    <w:bCs/>
                    <w:noProof/>
                  </w:rPr>
                  <w:t>5.0 Literature review</w:t>
                </w:r>
                <w:r w:rsidR="00553EB2">
                  <w:rPr>
                    <w:noProof/>
                    <w:webHidden/>
                  </w:rPr>
                  <w:tab/>
                </w:r>
                <w:r w:rsidR="00553EB2">
                  <w:rPr>
                    <w:noProof/>
                    <w:webHidden/>
                  </w:rPr>
                  <w:fldChar w:fldCharType="begin"/>
                </w:r>
                <w:r w:rsidR="00553EB2">
                  <w:rPr>
                    <w:noProof/>
                    <w:webHidden/>
                  </w:rPr>
                  <w:instrText xml:space="preserve"> PAGEREF _Toc135425943 \h </w:instrText>
                </w:r>
                <w:r w:rsidR="00553EB2">
                  <w:rPr>
                    <w:noProof/>
                    <w:webHidden/>
                  </w:rPr>
                </w:r>
                <w:r w:rsidR="00553EB2">
                  <w:rPr>
                    <w:noProof/>
                    <w:webHidden/>
                  </w:rPr>
                  <w:fldChar w:fldCharType="separate"/>
                </w:r>
                <w:r w:rsidR="00553EB2">
                  <w:rPr>
                    <w:noProof/>
                    <w:webHidden/>
                  </w:rPr>
                  <w:t>11</w:t>
                </w:r>
                <w:r w:rsidR="00553EB2">
                  <w:rPr>
                    <w:noProof/>
                    <w:webHidden/>
                  </w:rPr>
                  <w:fldChar w:fldCharType="end"/>
                </w:r>
              </w:hyperlink>
            </w:p>
            <w:p w14:paraId="356C7AB6" w14:textId="6118BB88" w:rsidR="00553EB2" w:rsidRDefault="003E27E7">
              <w:pPr>
                <w:pStyle w:val="TOC1"/>
                <w:tabs>
                  <w:tab w:val="right" w:leader="dot" w:pos="9016"/>
                </w:tabs>
                <w:rPr>
                  <w:rFonts w:asciiTheme="minorHAnsi" w:eastAsiaTheme="minorEastAsia" w:hAnsiTheme="minorHAnsi"/>
                  <w:noProof/>
                  <w:lang w:eastAsia="en-GB"/>
                </w:rPr>
              </w:pPr>
              <w:hyperlink w:anchor="_Toc135425944" w:history="1">
                <w:r w:rsidR="00553EB2" w:rsidRPr="00FD3C6C">
                  <w:rPr>
                    <w:rStyle w:val="Hyperlink"/>
                    <w:b/>
                    <w:bCs/>
                    <w:noProof/>
                  </w:rPr>
                  <w:t>6.0 Aims and objectives</w:t>
                </w:r>
                <w:r w:rsidR="00553EB2">
                  <w:rPr>
                    <w:noProof/>
                    <w:webHidden/>
                  </w:rPr>
                  <w:tab/>
                </w:r>
                <w:r w:rsidR="00553EB2">
                  <w:rPr>
                    <w:noProof/>
                    <w:webHidden/>
                  </w:rPr>
                  <w:fldChar w:fldCharType="begin"/>
                </w:r>
                <w:r w:rsidR="00553EB2">
                  <w:rPr>
                    <w:noProof/>
                    <w:webHidden/>
                  </w:rPr>
                  <w:instrText xml:space="preserve"> PAGEREF _Toc135425944 \h </w:instrText>
                </w:r>
                <w:r w:rsidR="00553EB2">
                  <w:rPr>
                    <w:noProof/>
                    <w:webHidden/>
                  </w:rPr>
                </w:r>
                <w:r w:rsidR="00553EB2">
                  <w:rPr>
                    <w:noProof/>
                    <w:webHidden/>
                  </w:rPr>
                  <w:fldChar w:fldCharType="separate"/>
                </w:r>
                <w:r w:rsidR="00553EB2">
                  <w:rPr>
                    <w:noProof/>
                    <w:webHidden/>
                  </w:rPr>
                  <w:t>14</w:t>
                </w:r>
                <w:r w:rsidR="00553EB2">
                  <w:rPr>
                    <w:noProof/>
                    <w:webHidden/>
                  </w:rPr>
                  <w:fldChar w:fldCharType="end"/>
                </w:r>
              </w:hyperlink>
            </w:p>
            <w:p w14:paraId="1DAC6632" w14:textId="19928341" w:rsidR="00553EB2" w:rsidRDefault="003E27E7">
              <w:pPr>
                <w:pStyle w:val="TOC1"/>
                <w:tabs>
                  <w:tab w:val="right" w:leader="dot" w:pos="9016"/>
                </w:tabs>
                <w:rPr>
                  <w:rFonts w:asciiTheme="minorHAnsi" w:eastAsiaTheme="minorEastAsia" w:hAnsiTheme="minorHAnsi"/>
                  <w:noProof/>
                  <w:lang w:eastAsia="en-GB"/>
                </w:rPr>
              </w:pPr>
              <w:hyperlink w:anchor="_Toc135425945" w:history="1">
                <w:r w:rsidR="00553EB2" w:rsidRPr="00FD3C6C">
                  <w:rPr>
                    <w:rStyle w:val="Hyperlink"/>
                    <w:b/>
                    <w:bCs/>
                    <w:noProof/>
                  </w:rPr>
                  <w:t>7.0 Work carried out</w:t>
                </w:r>
                <w:r w:rsidR="00553EB2">
                  <w:rPr>
                    <w:noProof/>
                    <w:webHidden/>
                  </w:rPr>
                  <w:tab/>
                </w:r>
                <w:r w:rsidR="00553EB2">
                  <w:rPr>
                    <w:noProof/>
                    <w:webHidden/>
                  </w:rPr>
                  <w:fldChar w:fldCharType="begin"/>
                </w:r>
                <w:r w:rsidR="00553EB2">
                  <w:rPr>
                    <w:noProof/>
                    <w:webHidden/>
                  </w:rPr>
                  <w:instrText xml:space="preserve"> PAGEREF _Toc135425945 \h </w:instrText>
                </w:r>
                <w:r w:rsidR="00553EB2">
                  <w:rPr>
                    <w:noProof/>
                    <w:webHidden/>
                  </w:rPr>
                </w:r>
                <w:r w:rsidR="00553EB2">
                  <w:rPr>
                    <w:noProof/>
                    <w:webHidden/>
                  </w:rPr>
                  <w:fldChar w:fldCharType="separate"/>
                </w:r>
                <w:r w:rsidR="00553EB2">
                  <w:rPr>
                    <w:noProof/>
                    <w:webHidden/>
                  </w:rPr>
                  <w:t>16</w:t>
                </w:r>
                <w:r w:rsidR="00553EB2">
                  <w:rPr>
                    <w:noProof/>
                    <w:webHidden/>
                  </w:rPr>
                  <w:fldChar w:fldCharType="end"/>
                </w:r>
              </w:hyperlink>
            </w:p>
            <w:p w14:paraId="79D949FA" w14:textId="458AB90E" w:rsidR="00553EB2" w:rsidRDefault="003E27E7">
              <w:pPr>
                <w:pStyle w:val="TOC2"/>
                <w:tabs>
                  <w:tab w:val="right" w:leader="dot" w:pos="9016"/>
                </w:tabs>
                <w:rPr>
                  <w:rFonts w:cstheme="minorBidi"/>
                  <w:noProof/>
                  <w:lang w:val="en-GB" w:eastAsia="en-GB"/>
                </w:rPr>
              </w:pPr>
              <w:hyperlink w:anchor="_Toc135425946" w:history="1">
                <w:r w:rsidR="00553EB2" w:rsidRPr="00FD3C6C">
                  <w:rPr>
                    <w:rStyle w:val="Hyperlink"/>
                    <w:b/>
                    <w:bCs/>
                    <w:noProof/>
                  </w:rPr>
                  <w:t>7.1 Meetings</w:t>
                </w:r>
                <w:r w:rsidR="00553EB2">
                  <w:rPr>
                    <w:noProof/>
                    <w:webHidden/>
                  </w:rPr>
                  <w:tab/>
                </w:r>
                <w:r w:rsidR="00553EB2">
                  <w:rPr>
                    <w:noProof/>
                    <w:webHidden/>
                  </w:rPr>
                  <w:fldChar w:fldCharType="begin"/>
                </w:r>
                <w:r w:rsidR="00553EB2">
                  <w:rPr>
                    <w:noProof/>
                    <w:webHidden/>
                  </w:rPr>
                  <w:instrText xml:space="preserve"> PAGEREF _Toc135425946 \h </w:instrText>
                </w:r>
                <w:r w:rsidR="00553EB2">
                  <w:rPr>
                    <w:noProof/>
                    <w:webHidden/>
                  </w:rPr>
                </w:r>
                <w:r w:rsidR="00553EB2">
                  <w:rPr>
                    <w:noProof/>
                    <w:webHidden/>
                  </w:rPr>
                  <w:fldChar w:fldCharType="separate"/>
                </w:r>
                <w:r w:rsidR="00553EB2">
                  <w:rPr>
                    <w:noProof/>
                    <w:webHidden/>
                  </w:rPr>
                  <w:t>16</w:t>
                </w:r>
                <w:r w:rsidR="00553EB2">
                  <w:rPr>
                    <w:noProof/>
                    <w:webHidden/>
                  </w:rPr>
                  <w:fldChar w:fldCharType="end"/>
                </w:r>
              </w:hyperlink>
            </w:p>
            <w:p w14:paraId="1FF7F668" w14:textId="1E089F2C" w:rsidR="00553EB2" w:rsidRDefault="003E27E7">
              <w:pPr>
                <w:pStyle w:val="TOC2"/>
                <w:tabs>
                  <w:tab w:val="right" w:leader="dot" w:pos="9016"/>
                </w:tabs>
                <w:rPr>
                  <w:rFonts w:cstheme="minorBidi"/>
                  <w:noProof/>
                  <w:lang w:val="en-GB" w:eastAsia="en-GB"/>
                </w:rPr>
              </w:pPr>
              <w:hyperlink w:anchor="_Toc135425947" w:history="1">
                <w:r w:rsidR="00553EB2" w:rsidRPr="00FD3C6C">
                  <w:rPr>
                    <w:rStyle w:val="Hyperlink"/>
                    <w:b/>
                    <w:bCs/>
                    <w:noProof/>
                  </w:rPr>
                  <w:t>7.2 Ishikawa analysis</w:t>
                </w:r>
                <w:r w:rsidR="00553EB2">
                  <w:rPr>
                    <w:noProof/>
                    <w:webHidden/>
                  </w:rPr>
                  <w:tab/>
                </w:r>
                <w:r w:rsidR="00553EB2">
                  <w:rPr>
                    <w:noProof/>
                    <w:webHidden/>
                  </w:rPr>
                  <w:fldChar w:fldCharType="begin"/>
                </w:r>
                <w:r w:rsidR="00553EB2">
                  <w:rPr>
                    <w:noProof/>
                    <w:webHidden/>
                  </w:rPr>
                  <w:instrText xml:space="preserve"> PAGEREF _Toc135425947 \h </w:instrText>
                </w:r>
                <w:r w:rsidR="00553EB2">
                  <w:rPr>
                    <w:noProof/>
                    <w:webHidden/>
                  </w:rPr>
                </w:r>
                <w:r w:rsidR="00553EB2">
                  <w:rPr>
                    <w:noProof/>
                    <w:webHidden/>
                  </w:rPr>
                  <w:fldChar w:fldCharType="separate"/>
                </w:r>
                <w:r w:rsidR="00553EB2">
                  <w:rPr>
                    <w:noProof/>
                    <w:webHidden/>
                  </w:rPr>
                  <w:t>16</w:t>
                </w:r>
                <w:r w:rsidR="00553EB2">
                  <w:rPr>
                    <w:noProof/>
                    <w:webHidden/>
                  </w:rPr>
                  <w:fldChar w:fldCharType="end"/>
                </w:r>
              </w:hyperlink>
            </w:p>
            <w:p w14:paraId="06B4AD8E" w14:textId="2058197A" w:rsidR="00553EB2" w:rsidRDefault="003E27E7">
              <w:pPr>
                <w:pStyle w:val="TOC2"/>
                <w:tabs>
                  <w:tab w:val="right" w:leader="dot" w:pos="9016"/>
                </w:tabs>
                <w:rPr>
                  <w:rFonts w:cstheme="minorBidi"/>
                  <w:noProof/>
                  <w:lang w:val="en-GB" w:eastAsia="en-GB"/>
                </w:rPr>
              </w:pPr>
              <w:hyperlink w:anchor="_Toc135425948" w:history="1">
                <w:r w:rsidR="00553EB2" w:rsidRPr="00FD3C6C">
                  <w:rPr>
                    <w:rStyle w:val="Hyperlink"/>
                    <w:b/>
                    <w:bCs/>
                    <w:noProof/>
                  </w:rPr>
                  <w:t>7.3 Survey</w:t>
                </w:r>
                <w:r w:rsidR="00553EB2">
                  <w:rPr>
                    <w:noProof/>
                    <w:webHidden/>
                  </w:rPr>
                  <w:tab/>
                </w:r>
                <w:r w:rsidR="00553EB2">
                  <w:rPr>
                    <w:noProof/>
                    <w:webHidden/>
                  </w:rPr>
                  <w:fldChar w:fldCharType="begin"/>
                </w:r>
                <w:r w:rsidR="00553EB2">
                  <w:rPr>
                    <w:noProof/>
                    <w:webHidden/>
                  </w:rPr>
                  <w:instrText xml:space="preserve"> PAGEREF _Toc135425948 \h </w:instrText>
                </w:r>
                <w:r w:rsidR="00553EB2">
                  <w:rPr>
                    <w:noProof/>
                    <w:webHidden/>
                  </w:rPr>
                </w:r>
                <w:r w:rsidR="00553EB2">
                  <w:rPr>
                    <w:noProof/>
                    <w:webHidden/>
                  </w:rPr>
                  <w:fldChar w:fldCharType="separate"/>
                </w:r>
                <w:r w:rsidR="00553EB2">
                  <w:rPr>
                    <w:noProof/>
                    <w:webHidden/>
                  </w:rPr>
                  <w:t>22</w:t>
                </w:r>
                <w:r w:rsidR="00553EB2">
                  <w:rPr>
                    <w:noProof/>
                    <w:webHidden/>
                  </w:rPr>
                  <w:fldChar w:fldCharType="end"/>
                </w:r>
              </w:hyperlink>
            </w:p>
            <w:p w14:paraId="5C72D5C9" w14:textId="7F08057F" w:rsidR="00553EB2" w:rsidRDefault="003E27E7">
              <w:pPr>
                <w:pStyle w:val="TOC1"/>
                <w:tabs>
                  <w:tab w:val="right" w:leader="dot" w:pos="9016"/>
                </w:tabs>
                <w:rPr>
                  <w:rFonts w:asciiTheme="minorHAnsi" w:eastAsiaTheme="minorEastAsia" w:hAnsiTheme="minorHAnsi"/>
                  <w:noProof/>
                  <w:lang w:eastAsia="en-GB"/>
                </w:rPr>
              </w:pPr>
              <w:hyperlink w:anchor="_Toc135425949" w:history="1">
                <w:r w:rsidR="00553EB2" w:rsidRPr="00FD3C6C">
                  <w:rPr>
                    <w:rStyle w:val="Hyperlink"/>
                    <w:b/>
                    <w:bCs/>
                    <w:noProof/>
                  </w:rPr>
                  <w:t>8.0 Potential improvements</w:t>
                </w:r>
                <w:r w:rsidR="00553EB2">
                  <w:rPr>
                    <w:noProof/>
                    <w:webHidden/>
                  </w:rPr>
                  <w:tab/>
                </w:r>
                <w:r w:rsidR="00553EB2">
                  <w:rPr>
                    <w:noProof/>
                    <w:webHidden/>
                  </w:rPr>
                  <w:fldChar w:fldCharType="begin"/>
                </w:r>
                <w:r w:rsidR="00553EB2">
                  <w:rPr>
                    <w:noProof/>
                    <w:webHidden/>
                  </w:rPr>
                  <w:instrText xml:space="preserve"> PAGEREF _Toc135425949 \h </w:instrText>
                </w:r>
                <w:r w:rsidR="00553EB2">
                  <w:rPr>
                    <w:noProof/>
                    <w:webHidden/>
                  </w:rPr>
                </w:r>
                <w:r w:rsidR="00553EB2">
                  <w:rPr>
                    <w:noProof/>
                    <w:webHidden/>
                  </w:rPr>
                  <w:fldChar w:fldCharType="separate"/>
                </w:r>
                <w:r w:rsidR="00553EB2">
                  <w:rPr>
                    <w:noProof/>
                    <w:webHidden/>
                  </w:rPr>
                  <w:t>28</w:t>
                </w:r>
                <w:r w:rsidR="00553EB2">
                  <w:rPr>
                    <w:noProof/>
                    <w:webHidden/>
                  </w:rPr>
                  <w:fldChar w:fldCharType="end"/>
                </w:r>
              </w:hyperlink>
            </w:p>
            <w:p w14:paraId="3C805883" w14:textId="45B2A382" w:rsidR="00553EB2" w:rsidRDefault="003E27E7">
              <w:pPr>
                <w:pStyle w:val="TOC3"/>
                <w:tabs>
                  <w:tab w:val="right" w:leader="dot" w:pos="9016"/>
                </w:tabs>
                <w:rPr>
                  <w:rFonts w:cstheme="minorBidi"/>
                  <w:noProof/>
                  <w:lang w:val="en-GB" w:eastAsia="en-GB"/>
                </w:rPr>
              </w:pPr>
              <w:hyperlink w:anchor="_Toc135425950" w:history="1">
                <w:r w:rsidR="00553EB2" w:rsidRPr="00FD3C6C">
                  <w:rPr>
                    <w:rStyle w:val="Hyperlink"/>
                    <w:b/>
                    <w:bCs/>
                    <w:noProof/>
                  </w:rPr>
                  <w:t>8.1 Interface Thermocouple</w:t>
                </w:r>
                <w:r w:rsidR="00553EB2">
                  <w:rPr>
                    <w:noProof/>
                    <w:webHidden/>
                  </w:rPr>
                  <w:tab/>
                </w:r>
                <w:r w:rsidR="00553EB2">
                  <w:rPr>
                    <w:noProof/>
                    <w:webHidden/>
                  </w:rPr>
                  <w:fldChar w:fldCharType="begin"/>
                </w:r>
                <w:r w:rsidR="00553EB2">
                  <w:rPr>
                    <w:noProof/>
                    <w:webHidden/>
                  </w:rPr>
                  <w:instrText xml:space="preserve"> PAGEREF _Toc135425950 \h </w:instrText>
                </w:r>
                <w:r w:rsidR="00553EB2">
                  <w:rPr>
                    <w:noProof/>
                    <w:webHidden/>
                  </w:rPr>
                </w:r>
                <w:r w:rsidR="00553EB2">
                  <w:rPr>
                    <w:noProof/>
                    <w:webHidden/>
                  </w:rPr>
                  <w:fldChar w:fldCharType="separate"/>
                </w:r>
                <w:r w:rsidR="00553EB2">
                  <w:rPr>
                    <w:noProof/>
                    <w:webHidden/>
                  </w:rPr>
                  <w:t>28</w:t>
                </w:r>
                <w:r w:rsidR="00553EB2">
                  <w:rPr>
                    <w:noProof/>
                    <w:webHidden/>
                  </w:rPr>
                  <w:fldChar w:fldCharType="end"/>
                </w:r>
              </w:hyperlink>
            </w:p>
            <w:p w14:paraId="22D060EC" w14:textId="6A81AD6A" w:rsidR="00553EB2" w:rsidRDefault="003E27E7">
              <w:pPr>
                <w:pStyle w:val="TOC3"/>
                <w:tabs>
                  <w:tab w:val="right" w:leader="dot" w:pos="9016"/>
                </w:tabs>
                <w:rPr>
                  <w:rFonts w:cstheme="minorBidi"/>
                  <w:noProof/>
                  <w:lang w:val="en-GB" w:eastAsia="en-GB"/>
                </w:rPr>
              </w:pPr>
              <w:hyperlink w:anchor="_Toc135425951" w:history="1">
                <w:r w:rsidR="00553EB2" w:rsidRPr="00FD3C6C">
                  <w:rPr>
                    <w:rStyle w:val="Hyperlink"/>
                    <w:b/>
                    <w:bCs/>
                    <w:noProof/>
                  </w:rPr>
                  <w:t>8.2 Dome pyrometer</w:t>
                </w:r>
                <w:r w:rsidR="00553EB2">
                  <w:rPr>
                    <w:noProof/>
                    <w:webHidden/>
                  </w:rPr>
                  <w:tab/>
                </w:r>
                <w:r w:rsidR="00553EB2">
                  <w:rPr>
                    <w:noProof/>
                    <w:webHidden/>
                  </w:rPr>
                  <w:fldChar w:fldCharType="begin"/>
                </w:r>
                <w:r w:rsidR="00553EB2">
                  <w:rPr>
                    <w:noProof/>
                    <w:webHidden/>
                  </w:rPr>
                  <w:instrText xml:space="preserve"> PAGEREF _Toc135425951 \h </w:instrText>
                </w:r>
                <w:r w:rsidR="00553EB2">
                  <w:rPr>
                    <w:noProof/>
                    <w:webHidden/>
                  </w:rPr>
                </w:r>
                <w:r w:rsidR="00553EB2">
                  <w:rPr>
                    <w:noProof/>
                    <w:webHidden/>
                  </w:rPr>
                  <w:fldChar w:fldCharType="separate"/>
                </w:r>
                <w:r w:rsidR="00553EB2">
                  <w:rPr>
                    <w:noProof/>
                    <w:webHidden/>
                  </w:rPr>
                  <w:t>30</w:t>
                </w:r>
                <w:r w:rsidR="00553EB2">
                  <w:rPr>
                    <w:noProof/>
                    <w:webHidden/>
                  </w:rPr>
                  <w:fldChar w:fldCharType="end"/>
                </w:r>
              </w:hyperlink>
            </w:p>
            <w:p w14:paraId="2F231494" w14:textId="33387949" w:rsidR="00553EB2" w:rsidRDefault="003E27E7">
              <w:pPr>
                <w:pStyle w:val="TOC3"/>
                <w:tabs>
                  <w:tab w:val="right" w:leader="dot" w:pos="9016"/>
                </w:tabs>
                <w:rPr>
                  <w:rFonts w:cstheme="minorBidi"/>
                  <w:noProof/>
                  <w:lang w:val="en-GB" w:eastAsia="en-GB"/>
                </w:rPr>
              </w:pPr>
              <w:hyperlink w:anchor="_Toc135425952" w:history="1">
                <w:r w:rsidR="00553EB2" w:rsidRPr="00FD3C6C">
                  <w:rPr>
                    <w:rStyle w:val="Hyperlink"/>
                    <w:b/>
                    <w:bCs/>
                    <w:noProof/>
                  </w:rPr>
                  <w:t>8.3 Maintenance</w:t>
                </w:r>
                <w:r w:rsidR="00553EB2">
                  <w:rPr>
                    <w:noProof/>
                    <w:webHidden/>
                  </w:rPr>
                  <w:tab/>
                </w:r>
                <w:r w:rsidR="00553EB2">
                  <w:rPr>
                    <w:noProof/>
                    <w:webHidden/>
                  </w:rPr>
                  <w:fldChar w:fldCharType="begin"/>
                </w:r>
                <w:r w:rsidR="00553EB2">
                  <w:rPr>
                    <w:noProof/>
                    <w:webHidden/>
                  </w:rPr>
                  <w:instrText xml:space="preserve"> PAGEREF _Toc135425952 \h </w:instrText>
                </w:r>
                <w:r w:rsidR="00553EB2">
                  <w:rPr>
                    <w:noProof/>
                    <w:webHidden/>
                  </w:rPr>
                </w:r>
                <w:r w:rsidR="00553EB2">
                  <w:rPr>
                    <w:noProof/>
                    <w:webHidden/>
                  </w:rPr>
                  <w:fldChar w:fldCharType="separate"/>
                </w:r>
                <w:r w:rsidR="00553EB2">
                  <w:rPr>
                    <w:noProof/>
                    <w:webHidden/>
                  </w:rPr>
                  <w:t>31</w:t>
                </w:r>
                <w:r w:rsidR="00553EB2">
                  <w:rPr>
                    <w:noProof/>
                    <w:webHidden/>
                  </w:rPr>
                  <w:fldChar w:fldCharType="end"/>
                </w:r>
              </w:hyperlink>
            </w:p>
            <w:p w14:paraId="6FD9393F" w14:textId="35523ACE" w:rsidR="00553EB2" w:rsidRDefault="003E27E7">
              <w:pPr>
                <w:pStyle w:val="TOC3"/>
                <w:tabs>
                  <w:tab w:val="right" w:leader="dot" w:pos="9016"/>
                </w:tabs>
                <w:rPr>
                  <w:rFonts w:cstheme="minorBidi"/>
                  <w:noProof/>
                  <w:lang w:val="en-GB" w:eastAsia="en-GB"/>
                </w:rPr>
              </w:pPr>
              <w:hyperlink w:anchor="_Toc135425953" w:history="1">
                <w:r w:rsidR="00553EB2" w:rsidRPr="00FD3C6C">
                  <w:rPr>
                    <w:rStyle w:val="Hyperlink"/>
                    <w:b/>
                    <w:bCs/>
                    <w:noProof/>
                  </w:rPr>
                  <w:t>8.4 Training</w:t>
                </w:r>
                <w:r w:rsidR="00553EB2">
                  <w:rPr>
                    <w:noProof/>
                    <w:webHidden/>
                  </w:rPr>
                  <w:tab/>
                </w:r>
                <w:r w:rsidR="00553EB2">
                  <w:rPr>
                    <w:noProof/>
                    <w:webHidden/>
                  </w:rPr>
                  <w:fldChar w:fldCharType="begin"/>
                </w:r>
                <w:r w:rsidR="00553EB2">
                  <w:rPr>
                    <w:noProof/>
                    <w:webHidden/>
                  </w:rPr>
                  <w:instrText xml:space="preserve"> PAGEREF _Toc135425953 \h </w:instrText>
                </w:r>
                <w:r w:rsidR="00553EB2">
                  <w:rPr>
                    <w:noProof/>
                    <w:webHidden/>
                  </w:rPr>
                </w:r>
                <w:r w:rsidR="00553EB2">
                  <w:rPr>
                    <w:noProof/>
                    <w:webHidden/>
                  </w:rPr>
                  <w:fldChar w:fldCharType="separate"/>
                </w:r>
                <w:r w:rsidR="00553EB2">
                  <w:rPr>
                    <w:noProof/>
                    <w:webHidden/>
                  </w:rPr>
                  <w:t>33</w:t>
                </w:r>
                <w:r w:rsidR="00553EB2">
                  <w:rPr>
                    <w:noProof/>
                    <w:webHidden/>
                  </w:rPr>
                  <w:fldChar w:fldCharType="end"/>
                </w:r>
              </w:hyperlink>
            </w:p>
            <w:p w14:paraId="7B760AA9" w14:textId="3F4D07B2" w:rsidR="00553EB2" w:rsidRDefault="003E27E7">
              <w:pPr>
                <w:pStyle w:val="TOC3"/>
                <w:tabs>
                  <w:tab w:val="right" w:leader="dot" w:pos="9016"/>
                </w:tabs>
                <w:rPr>
                  <w:rFonts w:cstheme="minorBidi"/>
                  <w:noProof/>
                  <w:lang w:val="en-GB" w:eastAsia="en-GB"/>
                </w:rPr>
              </w:pPr>
              <w:hyperlink w:anchor="_Toc135425954" w:history="1">
                <w:r w:rsidR="00553EB2" w:rsidRPr="00FD3C6C">
                  <w:rPr>
                    <w:rStyle w:val="Hyperlink"/>
                    <w:b/>
                    <w:bCs/>
                    <w:noProof/>
                  </w:rPr>
                  <w:t>8.5 Grouting method</w:t>
                </w:r>
                <w:r w:rsidR="00553EB2">
                  <w:rPr>
                    <w:noProof/>
                    <w:webHidden/>
                  </w:rPr>
                  <w:tab/>
                </w:r>
                <w:r w:rsidR="00553EB2">
                  <w:rPr>
                    <w:noProof/>
                    <w:webHidden/>
                  </w:rPr>
                  <w:fldChar w:fldCharType="begin"/>
                </w:r>
                <w:r w:rsidR="00553EB2">
                  <w:rPr>
                    <w:noProof/>
                    <w:webHidden/>
                  </w:rPr>
                  <w:instrText xml:space="preserve"> PAGEREF _Toc135425954 \h </w:instrText>
                </w:r>
                <w:r w:rsidR="00553EB2">
                  <w:rPr>
                    <w:noProof/>
                    <w:webHidden/>
                  </w:rPr>
                </w:r>
                <w:r w:rsidR="00553EB2">
                  <w:rPr>
                    <w:noProof/>
                    <w:webHidden/>
                  </w:rPr>
                  <w:fldChar w:fldCharType="separate"/>
                </w:r>
                <w:r w:rsidR="00553EB2">
                  <w:rPr>
                    <w:noProof/>
                    <w:webHidden/>
                  </w:rPr>
                  <w:t>34</w:t>
                </w:r>
                <w:r w:rsidR="00553EB2">
                  <w:rPr>
                    <w:noProof/>
                    <w:webHidden/>
                  </w:rPr>
                  <w:fldChar w:fldCharType="end"/>
                </w:r>
              </w:hyperlink>
            </w:p>
            <w:p w14:paraId="7A84016F" w14:textId="546CF63D" w:rsidR="00553EB2" w:rsidRDefault="003E27E7">
              <w:pPr>
                <w:pStyle w:val="TOC3"/>
                <w:tabs>
                  <w:tab w:val="right" w:leader="dot" w:pos="9016"/>
                </w:tabs>
                <w:rPr>
                  <w:rFonts w:cstheme="minorBidi"/>
                  <w:noProof/>
                  <w:lang w:val="en-GB" w:eastAsia="en-GB"/>
                </w:rPr>
              </w:pPr>
              <w:hyperlink w:anchor="_Toc135425955" w:history="1">
                <w:r w:rsidR="00553EB2" w:rsidRPr="00FD3C6C">
                  <w:rPr>
                    <w:rStyle w:val="Hyperlink"/>
                    <w:b/>
                    <w:bCs/>
                    <w:noProof/>
                  </w:rPr>
                  <w:t>8.6 Operating system</w:t>
                </w:r>
                <w:r w:rsidR="00553EB2">
                  <w:rPr>
                    <w:noProof/>
                    <w:webHidden/>
                  </w:rPr>
                  <w:tab/>
                </w:r>
                <w:r w:rsidR="00553EB2">
                  <w:rPr>
                    <w:noProof/>
                    <w:webHidden/>
                  </w:rPr>
                  <w:fldChar w:fldCharType="begin"/>
                </w:r>
                <w:r w:rsidR="00553EB2">
                  <w:rPr>
                    <w:noProof/>
                    <w:webHidden/>
                  </w:rPr>
                  <w:instrText xml:space="preserve"> PAGEREF _Toc135425955 \h </w:instrText>
                </w:r>
                <w:r w:rsidR="00553EB2">
                  <w:rPr>
                    <w:noProof/>
                    <w:webHidden/>
                  </w:rPr>
                </w:r>
                <w:r w:rsidR="00553EB2">
                  <w:rPr>
                    <w:noProof/>
                    <w:webHidden/>
                  </w:rPr>
                  <w:fldChar w:fldCharType="separate"/>
                </w:r>
                <w:r w:rsidR="00553EB2">
                  <w:rPr>
                    <w:noProof/>
                    <w:webHidden/>
                  </w:rPr>
                  <w:t>35</w:t>
                </w:r>
                <w:r w:rsidR="00553EB2">
                  <w:rPr>
                    <w:noProof/>
                    <w:webHidden/>
                  </w:rPr>
                  <w:fldChar w:fldCharType="end"/>
                </w:r>
              </w:hyperlink>
            </w:p>
            <w:p w14:paraId="3537EBE5" w14:textId="4D531EE4" w:rsidR="00553EB2" w:rsidRDefault="003E27E7">
              <w:pPr>
                <w:pStyle w:val="TOC3"/>
                <w:tabs>
                  <w:tab w:val="right" w:leader="dot" w:pos="9016"/>
                </w:tabs>
                <w:rPr>
                  <w:rFonts w:cstheme="minorBidi"/>
                  <w:noProof/>
                  <w:lang w:val="en-GB" w:eastAsia="en-GB"/>
                </w:rPr>
              </w:pPr>
              <w:hyperlink w:anchor="_Toc135425956" w:history="1">
                <w:r w:rsidR="00553EB2" w:rsidRPr="00FD3C6C">
                  <w:rPr>
                    <w:rStyle w:val="Hyperlink"/>
                    <w:b/>
                    <w:bCs/>
                    <w:noProof/>
                  </w:rPr>
                  <w:t>8.7 Cost benefit analysis</w:t>
                </w:r>
                <w:r w:rsidR="00553EB2">
                  <w:rPr>
                    <w:noProof/>
                    <w:webHidden/>
                  </w:rPr>
                  <w:tab/>
                </w:r>
                <w:r w:rsidR="00553EB2">
                  <w:rPr>
                    <w:noProof/>
                    <w:webHidden/>
                  </w:rPr>
                  <w:fldChar w:fldCharType="begin"/>
                </w:r>
                <w:r w:rsidR="00553EB2">
                  <w:rPr>
                    <w:noProof/>
                    <w:webHidden/>
                  </w:rPr>
                  <w:instrText xml:space="preserve"> PAGEREF _Toc135425956 \h </w:instrText>
                </w:r>
                <w:r w:rsidR="00553EB2">
                  <w:rPr>
                    <w:noProof/>
                    <w:webHidden/>
                  </w:rPr>
                </w:r>
                <w:r w:rsidR="00553EB2">
                  <w:rPr>
                    <w:noProof/>
                    <w:webHidden/>
                  </w:rPr>
                  <w:fldChar w:fldCharType="separate"/>
                </w:r>
                <w:r w:rsidR="00553EB2">
                  <w:rPr>
                    <w:noProof/>
                    <w:webHidden/>
                  </w:rPr>
                  <w:t>37</w:t>
                </w:r>
                <w:r w:rsidR="00553EB2">
                  <w:rPr>
                    <w:noProof/>
                    <w:webHidden/>
                  </w:rPr>
                  <w:fldChar w:fldCharType="end"/>
                </w:r>
              </w:hyperlink>
            </w:p>
            <w:p w14:paraId="3D6191AC" w14:textId="24DEA05D" w:rsidR="00553EB2" w:rsidRDefault="003E27E7">
              <w:pPr>
                <w:pStyle w:val="TOC1"/>
                <w:tabs>
                  <w:tab w:val="right" w:leader="dot" w:pos="9016"/>
                </w:tabs>
                <w:rPr>
                  <w:rFonts w:asciiTheme="minorHAnsi" w:eastAsiaTheme="minorEastAsia" w:hAnsiTheme="minorHAnsi"/>
                  <w:noProof/>
                  <w:lang w:eastAsia="en-GB"/>
                </w:rPr>
              </w:pPr>
              <w:hyperlink w:anchor="_Toc135425957" w:history="1">
                <w:r w:rsidR="00553EB2" w:rsidRPr="00FD3C6C">
                  <w:rPr>
                    <w:rStyle w:val="Hyperlink"/>
                    <w:b/>
                    <w:bCs/>
                    <w:noProof/>
                  </w:rPr>
                  <w:t>9.0 Theorised results</w:t>
                </w:r>
                <w:r w:rsidR="00553EB2">
                  <w:rPr>
                    <w:noProof/>
                    <w:webHidden/>
                  </w:rPr>
                  <w:tab/>
                </w:r>
                <w:r w:rsidR="00553EB2">
                  <w:rPr>
                    <w:noProof/>
                    <w:webHidden/>
                  </w:rPr>
                  <w:fldChar w:fldCharType="begin"/>
                </w:r>
                <w:r w:rsidR="00553EB2">
                  <w:rPr>
                    <w:noProof/>
                    <w:webHidden/>
                  </w:rPr>
                  <w:instrText xml:space="preserve"> PAGEREF _Toc135425957 \h </w:instrText>
                </w:r>
                <w:r w:rsidR="00553EB2">
                  <w:rPr>
                    <w:noProof/>
                    <w:webHidden/>
                  </w:rPr>
                </w:r>
                <w:r w:rsidR="00553EB2">
                  <w:rPr>
                    <w:noProof/>
                    <w:webHidden/>
                  </w:rPr>
                  <w:fldChar w:fldCharType="separate"/>
                </w:r>
                <w:r w:rsidR="00553EB2">
                  <w:rPr>
                    <w:noProof/>
                    <w:webHidden/>
                  </w:rPr>
                  <w:t>39</w:t>
                </w:r>
                <w:r w:rsidR="00553EB2">
                  <w:rPr>
                    <w:noProof/>
                    <w:webHidden/>
                  </w:rPr>
                  <w:fldChar w:fldCharType="end"/>
                </w:r>
              </w:hyperlink>
            </w:p>
            <w:p w14:paraId="631E5963" w14:textId="6AE6DE7F" w:rsidR="00553EB2" w:rsidRDefault="003E27E7">
              <w:pPr>
                <w:pStyle w:val="TOC1"/>
                <w:tabs>
                  <w:tab w:val="right" w:leader="dot" w:pos="9016"/>
                </w:tabs>
                <w:rPr>
                  <w:rFonts w:asciiTheme="minorHAnsi" w:eastAsiaTheme="minorEastAsia" w:hAnsiTheme="minorHAnsi"/>
                  <w:noProof/>
                  <w:lang w:eastAsia="en-GB"/>
                </w:rPr>
              </w:pPr>
              <w:hyperlink w:anchor="_Toc135425958" w:history="1">
                <w:r w:rsidR="00553EB2" w:rsidRPr="00FD3C6C">
                  <w:rPr>
                    <w:rStyle w:val="Hyperlink"/>
                    <w:b/>
                    <w:bCs/>
                    <w:noProof/>
                  </w:rPr>
                  <w:t>10.0 Conclusion</w:t>
                </w:r>
                <w:r w:rsidR="00553EB2">
                  <w:rPr>
                    <w:noProof/>
                    <w:webHidden/>
                  </w:rPr>
                  <w:tab/>
                </w:r>
                <w:r w:rsidR="00553EB2">
                  <w:rPr>
                    <w:noProof/>
                    <w:webHidden/>
                  </w:rPr>
                  <w:fldChar w:fldCharType="begin"/>
                </w:r>
                <w:r w:rsidR="00553EB2">
                  <w:rPr>
                    <w:noProof/>
                    <w:webHidden/>
                  </w:rPr>
                  <w:instrText xml:space="preserve"> PAGEREF _Toc135425958 \h </w:instrText>
                </w:r>
                <w:r w:rsidR="00553EB2">
                  <w:rPr>
                    <w:noProof/>
                    <w:webHidden/>
                  </w:rPr>
                </w:r>
                <w:r w:rsidR="00553EB2">
                  <w:rPr>
                    <w:noProof/>
                    <w:webHidden/>
                  </w:rPr>
                  <w:fldChar w:fldCharType="separate"/>
                </w:r>
                <w:r w:rsidR="00553EB2">
                  <w:rPr>
                    <w:noProof/>
                    <w:webHidden/>
                  </w:rPr>
                  <w:t>43</w:t>
                </w:r>
                <w:r w:rsidR="00553EB2">
                  <w:rPr>
                    <w:noProof/>
                    <w:webHidden/>
                  </w:rPr>
                  <w:fldChar w:fldCharType="end"/>
                </w:r>
              </w:hyperlink>
            </w:p>
            <w:p w14:paraId="1E580601" w14:textId="405F41F4" w:rsidR="00553EB2" w:rsidRDefault="003E27E7">
              <w:pPr>
                <w:pStyle w:val="TOC1"/>
                <w:tabs>
                  <w:tab w:val="right" w:leader="dot" w:pos="9016"/>
                </w:tabs>
                <w:rPr>
                  <w:rFonts w:asciiTheme="minorHAnsi" w:eastAsiaTheme="minorEastAsia" w:hAnsiTheme="minorHAnsi"/>
                  <w:noProof/>
                  <w:lang w:eastAsia="en-GB"/>
                </w:rPr>
              </w:pPr>
              <w:hyperlink w:anchor="_Toc135425959" w:history="1">
                <w:r w:rsidR="00553EB2" w:rsidRPr="00FD3C6C">
                  <w:rPr>
                    <w:rStyle w:val="Hyperlink"/>
                    <w:b/>
                    <w:bCs/>
                    <w:noProof/>
                  </w:rPr>
                  <w:t>11.0 Recommended further work</w:t>
                </w:r>
                <w:r w:rsidR="00553EB2">
                  <w:rPr>
                    <w:noProof/>
                    <w:webHidden/>
                  </w:rPr>
                  <w:tab/>
                </w:r>
                <w:r w:rsidR="00553EB2">
                  <w:rPr>
                    <w:noProof/>
                    <w:webHidden/>
                  </w:rPr>
                  <w:fldChar w:fldCharType="begin"/>
                </w:r>
                <w:r w:rsidR="00553EB2">
                  <w:rPr>
                    <w:noProof/>
                    <w:webHidden/>
                  </w:rPr>
                  <w:instrText xml:space="preserve"> PAGEREF _Toc135425959 \h </w:instrText>
                </w:r>
                <w:r w:rsidR="00553EB2">
                  <w:rPr>
                    <w:noProof/>
                    <w:webHidden/>
                  </w:rPr>
                </w:r>
                <w:r w:rsidR="00553EB2">
                  <w:rPr>
                    <w:noProof/>
                    <w:webHidden/>
                  </w:rPr>
                  <w:fldChar w:fldCharType="separate"/>
                </w:r>
                <w:r w:rsidR="00553EB2">
                  <w:rPr>
                    <w:noProof/>
                    <w:webHidden/>
                  </w:rPr>
                  <w:t>44</w:t>
                </w:r>
                <w:r w:rsidR="00553EB2">
                  <w:rPr>
                    <w:noProof/>
                    <w:webHidden/>
                  </w:rPr>
                  <w:fldChar w:fldCharType="end"/>
                </w:r>
              </w:hyperlink>
            </w:p>
            <w:p w14:paraId="31EB2271" w14:textId="61FC4515" w:rsidR="00553EB2" w:rsidRDefault="003E27E7">
              <w:pPr>
                <w:pStyle w:val="TOC1"/>
                <w:tabs>
                  <w:tab w:val="right" w:leader="dot" w:pos="9016"/>
                </w:tabs>
                <w:rPr>
                  <w:rFonts w:asciiTheme="minorHAnsi" w:eastAsiaTheme="minorEastAsia" w:hAnsiTheme="minorHAnsi"/>
                  <w:noProof/>
                  <w:lang w:eastAsia="en-GB"/>
                </w:rPr>
              </w:pPr>
              <w:hyperlink w:anchor="_Toc135425960" w:history="1">
                <w:r w:rsidR="00553EB2" w:rsidRPr="00FD3C6C">
                  <w:rPr>
                    <w:rStyle w:val="Hyperlink"/>
                    <w:b/>
                    <w:bCs/>
                    <w:noProof/>
                  </w:rPr>
                  <w:t>12.0 References</w:t>
                </w:r>
                <w:r w:rsidR="00553EB2">
                  <w:rPr>
                    <w:noProof/>
                    <w:webHidden/>
                  </w:rPr>
                  <w:tab/>
                </w:r>
                <w:r w:rsidR="00553EB2">
                  <w:rPr>
                    <w:noProof/>
                    <w:webHidden/>
                  </w:rPr>
                  <w:fldChar w:fldCharType="begin"/>
                </w:r>
                <w:r w:rsidR="00553EB2">
                  <w:rPr>
                    <w:noProof/>
                    <w:webHidden/>
                  </w:rPr>
                  <w:instrText xml:space="preserve"> PAGEREF _Toc135425960 \h </w:instrText>
                </w:r>
                <w:r w:rsidR="00553EB2">
                  <w:rPr>
                    <w:noProof/>
                    <w:webHidden/>
                  </w:rPr>
                </w:r>
                <w:r w:rsidR="00553EB2">
                  <w:rPr>
                    <w:noProof/>
                    <w:webHidden/>
                  </w:rPr>
                  <w:fldChar w:fldCharType="separate"/>
                </w:r>
                <w:r w:rsidR="00553EB2">
                  <w:rPr>
                    <w:noProof/>
                    <w:webHidden/>
                  </w:rPr>
                  <w:t>45</w:t>
                </w:r>
                <w:r w:rsidR="00553EB2">
                  <w:rPr>
                    <w:noProof/>
                    <w:webHidden/>
                  </w:rPr>
                  <w:fldChar w:fldCharType="end"/>
                </w:r>
              </w:hyperlink>
            </w:p>
            <w:p w14:paraId="249506DE" w14:textId="3E699948" w:rsidR="00553EB2" w:rsidRDefault="003E27E7">
              <w:pPr>
                <w:pStyle w:val="TOC1"/>
                <w:tabs>
                  <w:tab w:val="right" w:leader="dot" w:pos="9016"/>
                </w:tabs>
                <w:rPr>
                  <w:rFonts w:asciiTheme="minorHAnsi" w:eastAsiaTheme="minorEastAsia" w:hAnsiTheme="minorHAnsi"/>
                  <w:noProof/>
                  <w:lang w:eastAsia="en-GB"/>
                </w:rPr>
              </w:pPr>
              <w:hyperlink w:anchor="_Toc135425961" w:history="1">
                <w:r w:rsidR="00553EB2" w:rsidRPr="00FD3C6C">
                  <w:rPr>
                    <w:rStyle w:val="Hyperlink"/>
                    <w:b/>
                    <w:bCs/>
                    <w:noProof/>
                  </w:rPr>
                  <w:t>13.0 Appendix</w:t>
                </w:r>
                <w:r w:rsidR="00553EB2">
                  <w:rPr>
                    <w:noProof/>
                    <w:webHidden/>
                  </w:rPr>
                  <w:tab/>
                </w:r>
                <w:r w:rsidR="00553EB2">
                  <w:rPr>
                    <w:noProof/>
                    <w:webHidden/>
                  </w:rPr>
                  <w:fldChar w:fldCharType="begin"/>
                </w:r>
                <w:r w:rsidR="00553EB2">
                  <w:rPr>
                    <w:noProof/>
                    <w:webHidden/>
                  </w:rPr>
                  <w:instrText xml:space="preserve"> PAGEREF _Toc135425961 \h </w:instrText>
                </w:r>
                <w:r w:rsidR="00553EB2">
                  <w:rPr>
                    <w:noProof/>
                    <w:webHidden/>
                  </w:rPr>
                </w:r>
                <w:r w:rsidR="00553EB2">
                  <w:rPr>
                    <w:noProof/>
                    <w:webHidden/>
                  </w:rPr>
                  <w:fldChar w:fldCharType="separate"/>
                </w:r>
                <w:r w:rsidR="00553EB2">
                  <w:rPr>
                    <w:noProof/>
                    <w:webHidden/>
                  </w:rPr>
                  <w:t>46</w:t>
                </w:r>
                <w:r w:rsidR="00553EB2">
                  <w:rPr>
                    <w:noProof/>
                    <w:webHidden/>
                  </w:rPr>
                  <w:fldChar w:fldCharType="end"/>
                </w:r>
              </w:hyperlink>
            </w:p>
            <w:p w14:paraId="043546DF" w14:textId="2DEE31D3" w:rsidR="00553EB2" w:rsidRDefault="003E27E7">
              <w:pPr>
                <w:pStyle w:val="TOC2"/>
                <w:tabs>
                  <w:tab w:val="right" w:leader="dot" w:pos="9016"/>
                </w:tabs>
                <w:rPr>
                  <w:rFonts w:cstheme="minorBidi"/>
                  <w:noProof/>
                  <w:lang w:val="en-GB" w:eastAsia="en-GB"/>
                </w:rPr>
              </w:pPr>
              <w:hyperlink w:anchor="_Toc135425962" w:history="1">
                <w:r w:rsidR="00553EB2" w:rsidRPr="00FD3C6C">
                  <w:rPr>
                    <w:rStyle w:val="Hyperlink"/>
                    <w:b/>
                    <w:bCs/>
                    <w:noProof/>
                  </w:rPr>
                  <w:t>13.1 Coke price per ton email</w:t>
                </w:r>
                <w:r w:rsidR="00553EB2">
                  <w:rPr>
                    <w:noProof/>
                    <w:webHidden/>
                  </w:rPr>
                  <w:tab/>
                </w:r>
                <w:r w:rsidR="00553EB2">
                  <w:rPr>
                    <w:noProof/>
                    <w:webHidden/>
                  </w:rPr>
                  <w:fldChar w:fldCharType="begin"/>
                </w:r>
                <w:r w:rsidR="00553EB2">
                  <w:rPr>
                    <w:noProof/>
                    <w:webHidden/>
                  </w:rPr>
                  <w:instrText xml:space="preserve"> PAGEREF _Toc135425962 \h </w:instrText>
                </w:r>
                <w:r w:rsidR="00553EB2">
                  <w:rPr>
                    <w:noProof/>
                    <w:webHidden/>
                  </w:rPr>
                </w:r>
                <w:r w:rsidR="00553EB2">
                  <w:rPr>
                    <w:noProof/>
                    <w:webHidden/>
                  </w:rPr>
                  <w:fldChar w:fldCharType="separate"/>
                </w:r>
                <w:r w:rsidR="00553EB2">
                  <w:rPr>
                    <w:noProof/>
                    <w:webHidden/>
                  </w:rPr>
                  <w:t>46</w:t>
                </w:r>
                <w:r w:rsidR="00553EB2">
                  <w:rPr>
                    <w:noProof/>
                    <w:webHidden/>
                  </w:rPr>
                  <w:fldChar w:fldCharType="end"/>
                </w:r>
              </w:hyperlink>
            </w:p>
            <w:p w14:paraId="0AEC92C9" w14:textId="71A9531E" w:rsidR="00553EB2" w:rsidRDefault="003E27E7">
              <w:pPr>
                <w:pStyle w:val="TOC2"/>
                <w:tabs>
                  <w:tab w:val="right" w:leader="dot" w:pos="9016"/>
                </w:tabs>
                <w:rPr>
                  <w:rFonts w:cstheme="minorBidi"/>
                  <w:noProof/>
                  <w:lang w:val="en-GB" w:eastAsia="en-GB"/>
                </w:rPr>
              </w:pPr>
              <w:hyperlink w:anchor="_Toc135425963" w:history="1">
                <w:r w:rsidR="00553EB2" w:rsidRPr="00FD3C6C">
                  <w:rPr>
                    <w:rStyle w:val="Hyperlink"/>
                    <w:b/>
                    <w:bCs/>
                    <w:noProof/>
                  </w:rPr>
                  <w:t>13.2 Survey Question 5 Answers</w:t>
                </w:r>
                <w:r w:rsidR="00553EB2">
                  <w:rPr>
                    <w:noProof/>
                    <w:webHidden/>
                  </w:rPr>
                  <w:tab/>
                </w:r>
                <w:r w:rsidR="00553EB2">
                  <w:rPr>
                    <w:noProof/>
                    <w:webHidden/>
                  </w:rPr>
                  <w:fldChar w:fldCharType="begin"/>
                </w:r>
                <w:r w:rsidR="00553EB2">
                  <w:rPr>
                    <w:noProof/>
                    <w:webHidden/>
                  </w:rPr>
                  <w:instrText xml:space="preserve"> PAGEREF _Toc135425963 \h </w:instrText>
                </w:r>
                <w:r w:rsidR="00553EB2">
                  <w:rPr>
                    <w:noProof/>
                    <w:webHidden/>
                  </w:rPr>
                </w:r>
                <w:r w:rsidR="00553EB2">
                  <w:rPr>
                    <w:noProof/>
                    <w:webHidden/>
                  </w:rPr>
                  <w:fldChar w:fldCharType="separate"/>
                </w:r>
                <w:r w:rsidR="00553EB2">
                  <w:rPr>
                    <w:noProof/>
                    <w:webHidden/>
                  </w:rPr>
                  <w:t>46</w:t>
                </w:r>
                <w:r w:rsidR="00553EB2">
                  <w:rPr>
                    <w:noProof/>
                    <w:webHidden/>
                  </w:rPr>
                  <w:fldChar w:fldCharType="end"/>
                </w:r>
              </w:hyperlink>
            </w:p>
            <w:p w14:paraId="30C7DE38" w14:textId="6B4CB899" w:rsidR="00553EB2" w:rsidRDefault="003E27E7">
              <w:pPr>
                <w:pStyle w:val="TOC2"/>
                <w:tabs>
                  <w:tab w:val="right" w:leader="dot" w:pos="9016"/>
                </w:tabs>
                <w:rPr>
                  <w:rFonts w:cstheme="minorBidi"/>
                  <w:noProof/>
                  <w:lang w:val="en-GB" w:eastAsia="en-GB"/>
                </w:rPr>
              </w:pPr>
              <w:hyperlink w:anchor="_Toc135425964" w:history="1">
                <w:r w:rsidR="00553EB2" w:rsidRPr="00FD3C6C">
                  <w:rPr>
                    <w:rStyle w:val="Hyperlink"/>
                    <w:b/>
                    <w:bCs/>
                    <w:noProof/>
                  </w:rPr>
                  <w:t>13.3 Coke to HBT ratio email</w:t>
                </w:r>
                <w:r w:rsidR="00553EB2">
                  <w:rPr>
                    <w:noProof/>
                    <w:webHidden/>
                  </w:rPr>
                  <w:tab/>
                </w:r>
                <w:r w:rsidR="00553EB2">
                  <w:rPr>
                    <w:noProof/>
                    <w:webHidden/>
                  </w:rPr>
                  <w:fldChar w:fldCharType="begin"/>
                </w:r>
                <w:r w:rsidR="00553EB2">
                  <w:rPr>
                    <w:noProof/>
                    <w:webHidden/>
                  </w:rPr>
                  <w:instrText xml:space="preserve"> PAGEREF _Toc135425964 \h </w:instrText>
                </w:r>
                <w:r w:rsidR="00553EB2">
                  <w:rPr>
                    <w:noProof/>
                    <w:webHidden/>
                  </w:rPr>
                </w:r>
                <w:r w:rsidR="00553EB2">
                  <w:rPr>
                    <w:noProof/>
                    <w:webHidden/>
                  </w:rPr>
                  <w:fldChar w:fldCharType="separate"/>
                </w:r>
                <w:r w:rsidR="00553EB2">
                  <w:rPr>
                    <w:noProof/>
                    <w:webHidden/>
                  </w:rPr>
                  <w:t>47</w:t>
                </w:r>
                <w:r w:rsidR="00553EB2">
                  <w:rPr>
                    <w:noProof/>
                    <w:webHidden/>
                  </w:rPr>
                  <w:fldChar w:fldCharType="end"/>
                </w:r>
              </w:hyperlink>
            </w:p>
            <w:p w14:paraId="22AEF2B4" w14:textId="7EA4E2D5" w:rsidR="00CA7D91" w:rsidRPr="00892E85" w:rsidRDefault="00CA7D91" w:rsidP="00892E85">
              <w:pPr>
                <w:spacing w:line="360" w:lineRule="auto"/>
              </w:pPr>
              <w:r w:rsidRPr="00892E85">
                <w:rPr>
                  <w:rFonts w:cs="Arial"/>
                  <w:b/>
                  <w:bCs/>
                  <w:noProof/>
                </w:rPr>
                <w:fldChar w:fldCharType="end"/>
              </w:r>
            </w:p>
          </w:sdtContent>
        </w:sdt>
        <w:p w14:paraId="195CAECC" w14:textId="77777777" w:rsidR="00CA7D91" w:rsidRPr="00892E85" w:rsidRDefault="00CA7D91" w:rsidP="007C31F1">
          <w:pPr>
            <w:rPr>
              <w:rStyle w:val="Strong"/>
            </w:rPr>
          </w:pPr>
        </w:p>
        <w:p w14:paraId="54197425" w14:textId="77777777" w:rsidR="00885F41" w:rsidRPr="00892E85" w:rsidRDefault="00885F41" w:rsidP="007C31F1">
          <w:pPr>
            <w:rPr>
              <w:rStyle w:val="Strong"/>
            </w:rPr>
          </w:pPr>
        </w:p>
        <w:p w14:paraId="3E816EAD" w14:textId="37DC5011" w:rsidR="008E6D33" w:rsidRPr="00892E85" w:rsidRDefault="008E6D33" w:rsidP="007C31F1">
          <w:pPr>
            <w:rPr>
              <w:rStyle w:val="Strong"/>
            </w:rPr>
          </w:pPr>
        </w:p>
        <w:p w14:paraId="08FE689F" w14:textId="16EAD1B8" w:rsidR="00C158B4" w:rsidRPr="00892E85" w:rsidRDefault="008E6D33" w:rsidP="00885F41">
          <w:pPr>
            <w:pStyle w:val="Heading1"/>
            <w:rPr>
              <w:b/>
              <w:bCs/>
              <w:sz w:val="22"/>
              <w:szCs w:val="22"/>
            </w:rPr>
          </w:pPr>
          <w:bookmarkStart w:id="2" w:name="_Toc135425939"/>
          <w:r w:rsidRPr="00892E85">
            <w:rPr>
              <w:b/>
              <w:bCs/>
              <w:sz w:val="22"/>
              <w:szCs w:val="22"/>
            </w:rPr>
            <w:lastRenderedPageBreak/>
            <w:t xml:space="preserve">3.0 </w:t>
          </w:r>
          <w:r w:rsidR="00440E65" w:rsidRPr="00892E85">
            <w:rPr>
              <w:b/>
              <w:bCs/>
              <w:sz w:val="22"/>
              <w:szCs w:val="22"/>
            </w:rPr>
            <w:t>List of figures and tables</w:t>
          </w:r>
          <w:bookmarkEnd w:id="2"/>
        </w:p>
        <w:p w14:paraId="7B9C48C0" w14:textId="77777777" w:rsidR="00885F41" w:rsidRPr="00892E85" w:rsidRDefault="00885F41" w:rsidP="00885F41"/>
        <w:p w14:paraId="514BF5F7" w14:textId="649319C8" w:rsidR="00427A23" w:rsidRDefault="00427A23">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\f F \h \z \t "Heading 4" \c </w:instrText>
          </w:r>
          <w:r>
            <w:rPr>
              <w:rFonts w:cs="Arial"/>
            </w:rPr>
            <w:fldChar w:fldCharType="separate"/>
          </w:r>
          <w:hyperlink w:anchor="_Toc135426056" w:history="1">
            <w:r w:rsidRPr="004771F2">
              <w:rPr>
                <w:rStyle w:val="Hyperlink"/>
                <w:noProof/>
              </w:rPr>
              <w:t>Figure 1 – Hot Blast Stove chequer refractory</w:t>
            </w:r>
            <w:r>
              <w:rPr>
                <w:noProof/>
                <w:webHidden/>
              </w:rPr>
              <w:tab/>
            </w:r>
            <w:r>
              <w:rPr>
                <w:noProof/>
                <w:webHidden/>
              </w:rPr>
              <w:fldChar w:fldCharType="begin"/>
            </w:r>
            <w:r>
              <w:rPr>
                <w:noProof/>
                <w:webHidden/>
              </w:rPr>
              <w:instrText xml:space="preserve"> PAGEREF _Toc135426056 \h </w:instrText>
            </w:r>
            <w:r>
              <w:rPr>
                <w:noProof/>
                <w:webHidden/>
              </w:rPr>
            </w:r>
            <w:r>
              <w:rPr>
                <w:noProof/>
                <w:webHidden/>
              </w:rPr>
              <w:fldChar w:fldCharType="separate"/>
            </w:r>
            <w:r>
              <w:rPr>
                <w:noProof/>
                <w:webHidden/>
              </w:rPr>
              <w:t>6</w:t>
            </w:r>
            <w:r>
              <w:rPr>
                <w:noProof/>
                <w:webHidden/>
              </w:rPr>
              <w:fldChar w:fldCharType="end"/>
            </w:r>
          </w:hyperlink>
        </w:p>
        <w:p w14:paraId="6A27F366" w14:textId="279F29C3" w:rsidR="00427A23" w:rsidRDefault="003E27E7">
          <w:pPr>
            <w:pStyle w:val="TableofFigures"/>
            <w:tabs>
              <w:tab w:val="right" w:leader="dot" w:pos="9016"/>
            </w:tabs>
            <w:rPr>
              <w:rFonts w:asciiTheme="minorHAnsi" w:eastAsiaTheme="minorEastAsia" w:hAnsiTheme="minorHAnsi"/>
              <w:noProof/>
              <w:lang w:eastAsia="en-GB"/>
            </w:rPr>
          </w:pPr>
          <w:hyperlink w:anchor="_Toc135426057" w:history="1">
            <w:r w:rsidR="00427A23" w:rsidRPr="004771F2">
              <w:rPr>
                <w:rStyle w:val="Hyperlink"/>
                <w:noProof/>
              </w:rPr>
              <w:t>Figure 2 – Stove 10 chequer brick refractory damage</w:t>
            </w:r>
            <w:r w:rsidR="00427A23">
              <w:rPr>
                <w:noProof/>
                <w:webHidden/>
              </w:rPr>
              <w:tab/>
            </w:r>
            <w:r w:rsidR="00427A23">
              <w:rPr>
                <w:noProof/>
                <w:webHidden/>
              </w:rPr>
              <w:fldChar w:fldCharType="begin"/>
            </w:r>
            <w:r w:rsidR="00427A23">
              <w:rPr>
                <w:noProof/>
                <w:webHidden/>
              </w:rPr>
              <w:instrText xml:space="preserve"> PAGEREF _Toc135426057 \h </w:instrText>
            </w:r>
            <w:r w:rsidR="00427A23">
              <w:rPr>
                <w:noProof/>
                <w:webHidden/>
              </w:rPr>
            </w:r>
            <w:r w:rsidR="00427A23">
              <w:rPr>
                <w:noProof/>
                <w:webHidden/>
              </w:rPr>
              <w:fldChar w:fldCharType="separate"/>
            </w:r>
            <w:r w:rsidR="00427A23">
              <w:rPr>
                <w:noProof/>
                <w:webHidden/>
              </w:rPr>
              <w:t>8</w:t>
            </w:r>
            <w:r w:rsidR="00427A23">
              <w:rPr>
                <w:noProof/>
                <w:webHidden/>
              </w:rPr>
              <w:fldChar w:fldCharType="end"/>
            </w:r>
          </w:hyperlink>
        </w:p>
        <w:p w14:paraId="19B174C3" w14:textId="5437A8EA" w:rsidR="00427A23" w:rsidRDefault="003E27E7">
          <w:pPr>
            <w:pStyle w:val="TableofFigures"/>
            <w:tabs>
              <w:tab w:val="right" w:leader="dot" w:pos="9016"/>
            </w:tabs>
            <w:rPr>
              <w:rFonts w:asciiTheme="minorHAnsi" w:eastAsiaTheme="minorEastAsia" w:hAnsiTheme="minorHAnsi"/>
              <w:noProof/>
              <w:lang w:eastAsia="en-GB"/>
            </w:rPr>
          </w:pPr>
          <w:hyperlink w:anchor="_Toc135426058" w:history="1">
            <w:r w:rsidR="00427A23" w:rsidRPr="004771F2">
              <w:rPr>
                <w:rStyle w:val="Hyperlink"/>
                <w:noProof/>
              </w:rPr>
              <w:t>Figure 3 – Graphs to show relationship between gassing and blast times of Hot Blast Stoves</w:t>
            </w:r>
            <w:r w:rsidR="00427A23">
              <w:rPr>
                <w:noProof/>
                <w:webHidden/>
              </w:rPr>
              <w:tab/>
            </w:r>
            <w:r w:rsidR="00427A23">
              <w:rPr>
                <w:noProof/>
                <w:webHidden/>
              </w:rPr>
              <w:fldChar w:fldCharType="begin"/>
            </w:r>
            <w:r w:rsidR="00427A23">
              <w:rPr>
                <w:noProof/>
                <w:webHidden/>
              </w:rPr>
              <w:instrText xml:space="preserve"> PAGEREF _Toc135426058 \h </w:instrText>
            </w:r>
            <w:r w:rsidR="00427A23">
              <w:rPr>
                <w:noProof/>
                <w:webHidden/>
              </w:rPr>
            </w:r>
            <w:r w:rsidR="00427A23">
              <w:rPr>
                <w:noProof/>
                <w:webHidden/>
              </w:rPr>
              <w:fldChar w:fldCharType="separate"/>
            </w:r>
            <w:r w:rsidR="00427A23">
              <w:rPr>
                <w:noProof/>
                <w:webHidden/>
              </w:rPr>
              <w:t>11</w:t>
            </w:r>
            <w:r w:rsidR="00427A23">
              <w:rPr>
                <w:noProof/>
                <w:webHidden/>
              </w:rPr>
              <w:fldChar w:fldCharType="end"/>
            </w:r>
          </w:hyperlink>
        </w:p>
        <w:p w14:paraId="47D9151C" w14:textId="281C7362" w:rsidR="00427A23" w:rsidRDefault="003E27E7">
          <w:pPr>
            <w:pStyle w:val="TableofFigures"/>
            <w:tabs>
              <w:tab w:val="right" w:leader="dot" w:pos="9016"/>
            </w:tabs>
            <w:rPr>
              <w:rFonts w:asciiTheme="minorHAnsi" w:eastAsiaTheme="minorEastAsia" w:hAnsiTheme="minorHAnsi"/>
              <w:noProof/>
              <w:lang w:eastAsia="en-GB"/>
            </w:rPr>
          </w:pPr>
          <w:hyperlink r:id="rId9" w:anchor="_Toc135426059" w:history="1">
            <w:r w:rsidR="00427A23" w:rsidRPr="004771F2">
              <w:rPr>
                <w:rStyle w:val="Hyperlink"/>
                <w:noProof/>
              </w:rPr>
              <w:t>Figure 4 – Ishikawa diagram for the potential causes of stove refractory damage</w:t>
            </w:r>
            <w:r w:rsidR="00427A23">
              <w:rPr>
                <w:noProof/>
                <w:webHidden/>
              </w:rPr>
              <w:tab/>
            </w:r>
            <w:r w:rsidR="00427A23">
              <w:rPr>
                <w:noProof/>
                <w:webHidden/>
              </w:rPr>
              <w:fldChar w:fldCharType="begin"/>
            </w:r>
            <w:r w:rsidR="00427A23">
              <w:rPr>
                <w:noProof/>
                <w:webHidden/>
              </w:rPr>
              <w:instrText xml:space="preserve"> PAGEREF _Toc135426059 \h </w:instrText>
            </w:r>
            <w:r w:rsidR="00427A23">
              <w:rPr>
                <w:noProof/>
                <w:webHidden/>
              </w:rPr>
            </w:r>
            <w:r w:rsidR="00427A23">
              <w:rPr>
                <w:noProof/>
                <w:webHidden/>
              </w:rPr>
              <w:fldChar w:fldCharType="separate"/>
            </w:r>
            <w:r w:rsidR="00427A23">
              <w:rPr>
                <w:noProof/>
                <w:webHidden/>
              </w:rPr>
              <w:t>17</w:t>
            </w:r>
            <w:r w:rsidR="00427A23">
              <w:rPr>
                <w:noProof/>
                <w:webHidden/>
              </w:rPr>
              <w:fldChar w:fldCharType="end"/>
            </w:r>
          </w:hyperlink>
        </w:p>
        <w:p w14:paraId="6E0BBCD1" w14:textId="3987A115" w:rsidR="00427A23" w:rsidRDefault="003E27E7">
          <w:pPr>
            <w:pStyle w:val="TableofFigures"/>
            <w:tabs>
              <w:tab w:val="right" w:leader="dot" w:pos="9016"/>
            </w:tabs>
            <w:rPr>
              <w:rFonts w:asciiTheme="minorHAnsi" w:eastAsiaTheme="minorEastAsia" w:hAnsiTheme="minorHAnsi"/>
              <w:noProof/>
              <w:lang w:eastAsia="en-GB"/>
            </w:rPr>
          </w:pPr>
          <w:hyperlink w:anchor="_Toc135426060" w:history="1">
            <w:r w:rsidR="00427A23" w:rsidRPr="004771F2">
              <w:rPr>
                <w:rStyle w:val="Hyperlink"/>
                <w:noProof/>
              </w:rPr>
              <w:t>Figure 5 – Unblocking of a dome pyrometer</w:t>
            </w:r>
            <w:r w:rsidR="00427A23">
              <w:rPr>
                <w:noProof/>
                <w:webHidden/>
              </w:rPr>
              <w:tab/>
            </w:r>
            <w:r w:rsidR="00427A23">
              <w:rPr>
                <w:noProof/>
                <w:webHidden/>
              </w:rPr>
              <w:fldChar w:fldCharType="begin"/>
            </w:r>
            <w:r w:rsidR="00427A23">
              <w:rPr>
                <w:noProof/>
                <w:webHidden/>
              </w:rPr>
              <w:instrText xml:space="preserve"> PAGEREF _Toc135426060 \h </w:instrText>
            </w:r>
            <w:r w:rsidR="00427A23">
              <w:rPr>
                <w:noProof/>
                <w:webHidden/>
              </w:rPr>
            </w:r>
            <w:r w:rsidR="00427A23">
              <w:rPr>
                <w:noProof/>
                <w:webHidden/>
              </w:rPr>
              <w:fldChar w:fldCharType="separate"/>
            </w:r>
            <w:r w:rsidR="00427A23">
              <w:rPr>
                <w:noProof/>
                <w:webHidden/>
              </w:rPr>
              <w:t>20</w:t>
            </w:r>
            <w:r w:rsidR="00427A23">
              <w:rPr>
                <w:noProof/>
                <w:webHidden/>
              </w:rPr>
              <w:fldChar w:fldCharType="end"/>
            </w:r>
          </w:hyperlink>
        </w:p>
        <w:p w14:paraId="5357A279" w14:textId="3D92A19B" w:rsidR="00427A23" w:rsidRDefault="003E27E7">
          <w:pPr>
            <w:pStyle w:val="TableofFigures"/>
            <w:tabs>
              <w:tab w:val="right" w:leader="dot" w:pos="9016"/>
            </w:tabs>
            <w:rPr>
              <w:rFonts w:asciiTheme="minorHAnsi" w:eastAsiaTheme="minorEastAsia" w:hAnsiTheme="minorHAnsi"/>
              <w:noProof/>
              <w:lang w:eastAsia="en-GB"/>
            </w:rPr>
          </w:pPr>
          <w:hyperlink w:anchor="_Toc135426061" w:history="1">
            <w:r w:rsidR="00427A23" w:rsidRPr="004771F2">
              <w:rPr>
                <w:rStyle w:val="Hyperlink"/>
                <w:noProof/>
              </w:rPr>
              <w:t>Figure 6 – A graph to illustrate the results of Question 1</w:t>
            </w:r>
            <w:r w:rsidR="00427A23">
              <w:rPr>
                <w:noProof/>
                <w:webHidden/>
              </w:rPr>
              <w:tab/>
            </w:r>
            <w:r w:rsidR="00427A23">
              <w:rPr>
                <w:noProof/>
                <w:webHidden/>
              </w:rPr>
              <w:fldChar w:fldCharType="begin"/>
            </w:r>
            <w:r w:rsidR="00427A23">
              <w:rPr>
                <w:noProof/>
                <w:webHidden/>
              </w:rPr>
              <w:instrText xml:space="preserve"> PAGEREF _Toc135426061 \h </w:instrText>
            </w:r>
            <w:r w:rsidR="00427A23">
              <w:rPr>
                <w:noProof/>
                <w:webHidden/>
              </w:rPr>
            </w:r>
            <w:r w:rsidR="00427A23">
              <w:rPr>
                <w:noProof/>
                <w:webHidden/>
              </w:rPr>
              <w:fldChar w:fldCharType="separate"/>
            </w:r>
            <w:r w:rsidR="00427A23">
              <w:rPr>
                <w:noProof/>
                <w:webHidden/>
              </w:rPr>
              <w:t>22</w:t>
            </w:r>
            <w:r w:rsidR="00427A23">
              <w:rPr>
                <w:noProof/>
                <w:webHidden/>
              </w:rPr>
              <w:fldChar w:fldCharType="end"/>
            </w:r>
          </w:hyperlink>
        </w:p>
        <w:p w14:paraId="6400E23B" w14:textId="63393536" w:rsidR="00427A23" w:rsidRDefault="003E27E7">
          <w:pPr>
            <w:pStyle w:val="TableofFigures"/>
            <w:tabs>
              <w:tab w:val="right" w:leader="dot" w:pos="9016"/>
            </w:tabs>
            <w:rPr>
              <w:rFonts w:asciiTheme="minorHAnsi" w:eastAsiaTheme="minorEastAsia" w:hAnsiTheme="minorHAnsi"/>
              <w:noProof/>
              <w:lang w:eastAsia="en-GB"/>
            </w:rPr>
          </w:pPr>
          <w:hyperlink w:anchor="_Toc135426062" w:history="1">
            <w:r w:rsidR="00427A23" w:rsidRPr="004771F2">
              <w:rPr>
                <w:rStyle w:val="Hyperlink"/>
                <w:noProof/>
              </w:rPr>
              <w:t>Figure 7 – A graph to show the illustrate of Question 2</w:t>
            </w:r>
            <w:r w:rsidR="00427A23">
              <w:rPr>
                <w:noProof/>
                <w:webHidden/>
              </w:rPr>
              <w:tab/>
            </w:r>
            <w:r w:rsidR="00427A23">
              <w:rPr>
                <w:noProof/>
                <w:webHidden/>
              </w:rPr>
              <w:fldChar w:fldCharType="begin"/>
            </w:r>
            <w:r w:rsidR="00427A23">
              <w:rPr>
                <w:noProof/>
                <w:webHidden/>
              </w:rPr>
              <w:instrText xml:space="preserve"> PAGEREF _Toc135426062 \h </w:instrText>
            </w:r>
            <w:r w:rsidR="00427A23">
              <w:rPr>
                <w:noProof/>
                <w:webHidden/>
              </w:rPr>
            </w:r>
            <w:r w:rsidR="00427A23">
              <w:rPr>
                <w:noProof/>
                <w:webHidden/>
              </w:rPr>
              <w:fldChar w:fldCharType="separate"/>
            </w:r>
            <w:r w:rsidR="00427A23">
              <w:rPr>
                <w:noProof/>
                <w:webHidden/>
              </w:rPr>
              <w:t>23</w:t>
            </w:r>
            <w:r w:rsidR="00427A23">
              <w:rPr>
                <w:noProof/>
                <w:webHidden/>
              </w:rPr>
              <w:fldChar w:fldCharType="end"/>
            </w:r>
          </w:hyperlink>
        </w:p>
        <w:p w14:paraId="10F3EF51" w14:textId="202F6FD0" w:rsidR="00427A23" w:rsidRDefault="003E27E7">
          <w:pPr>
            <w:pStyle w:val="TableofFigures"/>
            <w:tabs>
              <w:tab w:val="right" w:leader="dot" w:pos="9016"/>
            </w:tabs>
            <w:rPr>
              <w:rFonts w:asciiTheme="minorHAnsi" w:eastAsiaTheme="minorEastAsia" w:hAnsiTheme="minorHAnsi"/>
              <w:noProof/>
              <w:lang w:eastAsia="en-GB"/>
            </w:rPr>
          </w:pPr>
          <w:hyperlink w:anchor="_Toc135426063" w:history="1">
            <w:r w:rsidR="00427A23" w:rsidRPr="004771F2">
              <w:rPr>
                <w:rStyle w:val="Hyperlink"/>
                <w:noProof/>
              </w:rPr>
              <w:t>Figure 8 – A graph to illustrate the results of Question 3</w:t>
            </w:r>
            <w:r w:rsidR="00427A23">
              <w:rPr>
                <w:noProof/>
                <w:webHidden/>
              </w:rPr>
              <w:tab/>
            </w:r>
            <w:r w:rsidR="00427A23">
              <w:rPr>
                <w:noProof/>
                <w:webHidden/>
              </w:rPr>
              <w:fldChar w:fldCharType="begin"/>
            </w:r>
            <w:r w:rsidR="00427A23">
              <w:rPr>
                <w:noProof/>
                <w:webHidden/>
              </w:rPr>
              <w:instrText xml:space="preserve"> PAGEREF _Toc135426063 \h </w:instrText>
            </w:r>
            <w:r w:rsidR="00427A23">
              <w:rPr>
                <w:noProof/>
                <w:webHidden/>
              </w:rPr>
            </w:r>
            <w:r w:rsidR="00427A23">
              <w:rPr>
                <w:noProof/>
                <w:webHidden/>
              </w:rPr>
              <w:fldChar w:fldCharType="separate"/>
            </w:r>
            <w:r w:rsidR="00427A23">
              <w:rPr>
                <w:noProof/>
                <w:webHidden/>
              </w:rPr>
              <w:t>23</w:t>
            </w:r>
            <w:r w:rsidR="00427A23">
              <w:rPr>
                <w:noProof/>
                <w:webHidden/>
              </w:rPr>
              <w:fldChar w:fldCharType="end"/>
            </w:r>
          </w:hyperlink>
        </w:p>
        <w:p w14:paraId="7930AFE5" w14:textId="6D42A900" w:rsidR="00427A23" w:rsidRDefault="003E27E7">
          <w:pPr>
            <w:pStyle w:val="TableofFigures"/>
            <w:tabs>
              <w:tab w:val="right" w:leader="dot" w:pos="9016"/>
            </w:tabs>
            <w:rPr>
              <w:rFonts w:asciiTheme="minorHAnsi" w:eastAsiaTheme="minorEastAsia" w:hAnsiTheme="minorHAnsi"/>
              <w:noProof/>
              <w:lang w:eastAsia="en-GB"/>
            </w:rPr>
          </w:pPr>
          <w:hyperlink w:anchor="_Toc135426064" w:history="1">
            <w:r w:rsidR="00427A23" w:rsidRPr="004771F2">
              <w:rPr>
                <w:rStyle w:val="Hyperlink"/>
                <w:noProof/>
              </w:rPr>
              <w:t>Figure 9 – A graph to illustrate the results of Question 4</w:t>
            </w:r>
            <w:r w:rsidR="00427A23">
              <w:rPr>
                <w:noProof/>
                <w:webHidden/>
              </w:rPr>
              <w:tab/>
            </w:r>
            <w:r w:rsidR="00427A23">
              <w:rPr>
                <w:noProof/>
                <w:webHidden/>
              </w:rPr>
              <w:fldChar w:fldCharType="begin"/>
            </w:r>
            <w:r w:rsidR="00427A23">
              <w:rPr>
                <w:noProof/>
                <w:webHidden/>
              </w:rPr>
              <w:instrText xml:space="preserve"> PAGEREF _Toc135426064 \h </w:instrText>
            </w:r>
            <w:r w:rsidR="00427A23">
              <w:rPr>
                <w:noProof/>
                <w:webHidden/>
              </w:rPr>
            </w:r>
            <w:r w:rsidR="00427A23">
              <w:rPr>
                <w:noProof/>
                <w:webHidden/>
              </w:rPr>
              <w:fldChar w:fldCharType="separate"/>
            </w:r>
            <w:r w:rsidR="00427A23">
              <w:rPr>
                <w:noProof/>
                <w:webHidden/>
              </w:rPr>
              <w:t>24</w:t>
            </w:r>
            <w:r w:rsidR="00427A23">
              <w:rPr>
                <w:noProof/>
                <w:webHidden/>
              </w:rPr>
              <w:fldChar w:fldCharType="end"/>
            </w:r>
          </w:hyperlink>
        </w:p>
        <w:p w14:paraId="5BD8CA3E" w14:textId="292E8766" w:rsidR="00427A23" w:rsidRDefault="003E27E7">
          <w:pPr>
            <w:pStyle w:val="TableofFigures"/>
            <w:tabs>
              <w:tab w:val="right" w:leader="dot" w:pos="9016"/>
            </w:tabs>
            <w:rPr>
              <w:rFonts w:asciiTheme="minorHAnsi" w:eastAsiaTheme="minorEastAsia" w:hAnsiTheme="minorHAnsi"/>
              <w:noProof/>
              <w:lang w:eastAsia="en-GB"/>
            </w:rPr>
          </w:pPr>
          <w:hyperlink w:anchor="_Toc135426065" w:history="1">
            <w:r w:rsidR="00427A23" w:rsidRPr="004771F2">
              <w:rPr>
                <w:rStyle w:val="Hyperlink"/>
                <w:noProof/>
              </w:rPr>
              <w:t>Figure 11 – Operator trend of erratic interface thermocouple (blue)</w:t>
            </w:r>
            <w:r w:rsidR="00427A23">
              <w:rPr>
                <w:noProof/>
                <w:webHidden/>
              </w:rPr>
              <w:tab/>
            </w:r>
            <w:r w:rsidR="00427A23">
              <w:rPr>
                <w:noProof/>
                <w:webHidden/>
              </w:rPr>
              <w:fldChar w:fldCharType="begin"/>
            </w:r>
            <w:r w:rsidR="00427A23">
              <w:rPr>
                <w:noProof/>
                <w:webHidden/>
              </w:rPr>
              <w:instrText xml:space="preserve"> PAGEREF _Toc135426065 \h </w:instrText>
            </w:r>
            <w:r w:rsidR="00427A23">
              <w:rPr>
                <w:noProof/>
                <w:webHidden/>
              </w:rPr>
            </w:r>
            <w:r w:rsidR="00427A23">
              <w:rPr>
                <w:noProof/>
                <w:webHidden/>
              </w:rPr>
              <w:fldChar w:fldCharType="separate"/>
            </w:r>
            <w:r w:rsidR="00427A23">
              <w:rPr>
                <w:noProof/>
                <w:webHidden/>
              </w:rPr>
              <w:t>28</w:t>
            </w:r>
            <w:r w:rsidR="00427A23">
              <w:rPr>
                <w:noProof/>
                <w:webHidden/>
              </w:rPr>
              <w:fldChar w:fldCharType="end"/>
            </w:r>
          </w:hyperlink>
        </w:p>
        <w:p w14:paraId="26D395A6" w14:textId="5087668D" w:rsidR="00427A23" w:rsidRDefault="003E27E7">
          <w:pPr>
            <w:pStyle w:val="TableofFigures"/>
            <w:tabs>
              <w:tab w:val="right" w:leader="dot" w:pos="9016"/>
            </w:tabs>
            <w:rPr>
              <w:rFonts w:asciiTheme="minorHAnsi" w:eastAsiaTheme="minorEastAsia" w:hAnsiTheme="minorHAnsi"/>
              <w:noProof/>
              <w:lang w:eastAsia="en-GB"/>
            </w:rPr>
          </w:pPr>
          <w:hyperlink w:anchor="_Toc135426066" w:history="1">
            <w:r w:rsidR="00427A23" w:rsidRPr="004771F2">
              <w:rPr>
                <w:rStyle w:val="Hyperlink"/>
                <w:noProof/>
              </w:rPr>
              <w:t>Figure 12 – Illustration of dome thermocouple</w:t>
            </w:r>
            <w:r w:rsidR="00427A23">
              <w:rPr>
                <w:noProof/>
                <w:webHidden/>
              </w:rPr>
              <w:tab/>
            </w:r>
            <w:r w:rsidR="00427A23">
              <w:rPr>
                <w:noProof/>
                <w:webHidden/>
              </w:rPr>
              <w:fldChar w:fldCharType="begin"/>
            </w:r>
            <w:r w:rsidR="00427A23">
              <w:rPr>
                <w:noProof/>
                <w:webHidden/>
              </w:rPr>
              <w:instrText xml:space="preserve"> PAGEREF _Toc135426066 \h </w:instrText>
            </w:r>
            <w:r w:rsidR="00427A23">
              <w:rPr>
                <w:noProof/>
                <w:webHidden/>
              </w:rPr>
            </w:r>
            <w:r w:rsidR="00427A23">
              <w:rPr>
                <w:noProof/>
                <w:webHidden/>
              </w:rPr>
              <w:fldChar w:fldCharType="separate"/>
            </w:r>
            <w:r w:rsidR="00427A23">
              <w:rPr>
                <w:noProof/>
                <w:webHidden/>
              </w:rPr>
              <w:t>30</w:t>
            </w:r>
            <w:r w:rsidR="00427A23">
              <w:rPr>
                <w:noProof/>
                <w:webHidden/>
              </w:rPr>
              <w:fldChar w:fldCharType="end"/>
            </w:r>
          </w:hyperlink>
        </w:p>
        <w:p w14:paraId="1E20D514" w14:textId="0B6A4520" w:rsidR="00427A23" w:rsidRDefault="003E27E7">
          <w:pPr>
            <w:pStyle w:val="TableofFigures"/>
            <w:tabs>
              <w:tab w:val="right" w:leader="dot" w:pos="9016"/>
            </w:tabs>
            <w:rPr>
              <w:rFonts w:asciiTheme="minorHAnsi" w:eastAsiaTheme="minorEastAsia" w:hAnsiTheme="minorHAnsi"/>
              <w:noProof/>
              <w:lang w:eastAsia="en-GB"/>
            </w:rPr>
          </w:pPr>
          <w:hyperlink w:anchor="_Toc135426067" w:history="1">
            <w:r w:rsidR="00427A23" w:rsidRPr="004771F2">
              <w:rPr>
                <w:rStyle w:val="Hyperlink"/>
                <w:noProof/>
              </w:rPr>
              <w:t>Figure 13 – SAP inspection screen</w:t>
            </w:r>
            <w:r w:rsidR="00427A23">
              <w:rPr>
                <w:noProof/>
                <w:webHidden/>
              </w:rPr>
              <w:tab/>
            </w:r>
            <w:r w:rsidR="00427A23">
              <w:rPr>
                <w:noProof/>
                <w:webHidden/>
              </w:rPr>
              <w:fldChar w:fldCharType="begin"/>
            </w:r>
            <w:r w:rsidR="00427A23">
              <w:rPr>
                <w:noProof/>
                <w:webHidden/>
              </w:rPr>
              <w:instrText xml:space="preserve"> PAGEREF _Toc135426067 \h </w:instrText>
            </w:r>
            <w:r w:rsidR="00427A23">
              <w:rPr>
                <w:noProof/>
                <w:webHidden/>
              </w:rPr>
            </w:r>
            <w:r w:rsidR="00427A23">
              <w:rPr>
                <w:noProof/>
                <w:webHidden/>
              </w:rPr>
              <w:fldChar w:fldCharType="separate"/>
            </w:r>
            <w:r w:rsidR="00427A23">
              <w:rPr>
                <w:noProof/>
                <w:webHidden/>
              </w:rPr>
              <w:t>32</w:t>
            </w:r>
            <w:r w:rsidR="00427A23">
              <w:rPr>
                <w:noProof/>
                <w:webHidden/>
              </w:rPr>
              <w:fldChar w:fldCharType="end"/>
            </w:r>
          </w:hyperlink>
        </w:p>
        <w:p w14:paraId="6C9B1696" w14:textId="4AE79B16" w:rsidR="00427A23" w:rsidRDefault="003E27E7">
          <w:pPr>
            <w:pStyle w:val="TableofFigures"/>
            <w:tabs>
              <w:tab w:val="right" w:leader="dot" w:pos="9016"/>
            </w:tabs>
            <w:rPr>
              <w:rFonts w:asciiTheme="minorHAnsi" w:eastAsiaTheme="minorEastAsia" w:hAnsiTheme="minorHAnsi"/>
              <w:noProof/>
              <w:lang w:eastAsia="en-GB"/>
            </w:rPr>
          </w:pPr>
          <w:hyperlink w:anchor="_Toc135426068" w:history="1">
            <w:r w:rsidR="00427A23" w:rsidRPr="004771F2">
              <w:rPr>
                <w:rStyle w:val="Hyperlink"/>
                <w:noProof/>
              </w:rPr>
              <w:t>Figure 14 – Thermal imaging of RJ Stacey case study results</w:t>
            </w:r>
            <w:r w:rsidR="00427A23">
              <w:rPr>
                <w:noProof/>
                <w:webHidden/>
              </w:rPr>
              <w:tab/>
            </w:r>
            <w:r w:rsidR="00427A23">
              <w:rPr>
                <w:noProof/>
                <w:webHidden/>
              </w:rPr>
              <w:fldChar w:fldCharType="begin"/>
            </w:r>
            <w:r w:rsidR="00427A23">
              <w:rPr>
                <w:noProof/>
                <w:webHidden/>
              </w:rPr>
              <w:instrText xml:space="preserve"> PAGEREF _Toc135426068 \h </w:instrText>
            </w:r>
            <w:r w:rsidR="00427A23">
              <w:rPr>
                <w:noProof/>
                <w:webHidden/>
              </w:rPr>
            </w:r>
            <w:r w:rsidR="00427A23">
              <w:rPr>
                <w:noProof/>
                <w:webHidden/>
              </w:rPr>
              <w:fldChar w:fldCharType="separate"/>
            </w:r>
            <w:r w:rsidR="00427A23">
              <w:rPr>
                <w:noProof/>
                <w:webHidden/>
              </w:rPr>
              <w:t>34</w:t>
            </w:r>
            <w:r w:rsidR="00427A23">
              <w:rPr>
                <w:noProof/>
                <w:webHidden/>
              </w:rPr>
              <w:fldChar w:fldCharType="end"/>
            </w:r>
          </w:hyperlink>
        </w:p>
        <w:p w14:paraId="14BE6CC9" w14:textId="19DBF26C" w:rsidR="00427A23" w:rsidRDefault="003E27E7">
          <w:pPr>
            <w:pStyle w:val="TableofFigures"/>
            <w:tabs>
              <w:tab w:val="right" w:leader="dot" w:pos="9016"/>
            </w:tabs>
            <w:rPr>
              <w:rFonts w:asciiTheme="minorHAnsi" w:eastAsiaTheme="minorEastAsia" w:hAnsiTheme="minorHAnsi"/>
              <w:noProof/>
              <w:lang w:eastAsia="en-GB"/>
            </w:rPr>
          </w:pPr>
          <w:hyperlink w:anchor="_Toc135426069" w:history="1">
            <w:r w:rsidR="00427A23" w:rsidRPr="004771F2">
              <w:rPr>
                <w:rStyle w:val="Hyperlink"/>
                <w:noProof/>
              </w:rPr>
              <w:t>Figure 15 – BF5 SCADA operating system alarm banner</w:t>
            </w:r>
            <w:r w:rsidR="00427A23">
              <w:rPr>
                <w:noProof/>
                <w:webHidden/>
              </w:rPr>
              <w:tab/>
            </w:r>
            <w:r w:rsidR="00427A23">
              <w:rPr>
                <w:noProof/>
                <w:webHidden/>
              </w:rPr>
              <w:fldChar w:fldCharType="begin"/>
            </w:r>
            <w:r w:rsidR="00427A23">
              <w:rPr>
                <w:noProof/>
                <w:webHidden/>
              </w:rPr>
              <w:instrText xml:space="preserve"> PAGEREF _Toc135426069 \h </w:instrText>
            </w:r>
            <w:r w:rsidR="00427A23">
              <w:rPr>
                <w:noProof/>
                <w:webHidden/>
              </w:rPr>
            </w:r>
            <w:r w:rsidR="00427A23">
              <w:rPr>
                <w:noProof/>
                <w:webHidden/>
              </w:rPr>
              <w:fldChar w:fldCharType="separate"/>
            </w:r>
            <w:r w:rsidR="00427A23">
              <w:rPr>
                <w:noProof/>
                <w:webHidden/>
              </w:rPr>
              <w:t>35</w:t>
            </w:r>
            <w:r w:rsidR="00427A23">
              <w:rPr>
                <w:noProof/>
                <w:webHidden/>
              </w:rPr>
              <w:fldChar w:fldCharType="end"/>
            </w:r>
          </w:hyperlink>
        </w:p>
        <w:p w14:paraId="68600AE6" w14:textId="13BC99A3" w:rsidR="00427A23" w:rsidRDefault="003E27E7">
          <w:pPr>
            <w:pStyle w:val="TableofFigures"/>
            <w:tabs>
              <w:tab w:val="right" w:leader="dot" w:pos="9016"/>
            </w:tabs>
            <w:rPr>
              <w:rFonts w:asciiTheme="minorHAnsi" w:eastAsiaTheme="minorEastAsia" w:hAnsiTheme="minorHAnsi"/>
              <w:noProof/>
              <w:lang w:eastAsia="en-GB"/>
            </w:rPr>
          </w:pPr>
          <w:hyperlink w:anchor="_Toc135426070" w:history="1">
            <w:r w:rsidR="00427A23" w:rsidRPr="004771F2">
              <w:rPr>
                <w:rStyle w:val="Hyperlink"/>
                <w:noProof/>
              </w:rPr>
              <w:t>Figure 16 – Graph to illustrate SRE reduction through HBT increase</w:t>
            </w:r>
            <w:r w:rsidR="00427A23">
              <w:rPr>
                <w:noProof/>
                <w:webHidden/>
              </w:rPr>
              <w:tab/>
            </w:r>
            <w:r w:rsidR="00427A23">
              <w:rPr>
                <w:noProof/>
                <w:webHidden/>
              </w:rPr>
              <w:fldChar w:fldCharType="begin"/>
            </w:r>
            <w:r w:rsidR="00427A23">
              <w:rPr>
                <w:noProof/>
                <w:webHidden/>
              </w:rPr>
              <w:instrText xml:space="preserve"> PAGEREF _Toc135426070 \h </w:instrText>
            </w:r>
            <w:r w:rsidR="00427A23">
              <w:rPr>
                <w:noProof/>
                <w:webHidden/>
              </w:rPr>
            </w:r>
            <w:r w:rsidR="00427A23">
              <w:rPr>
                <w:noProof/>
                <w:webHidden/>
              </w:rPr>
              <w:fldChar w:fldCharType="separate"/>
            </w:r>
            <w:r w:rsidR="00427A23">
              <w:rPr>
                <w:noProof/>
                <w:webHidden/>
              </w:rPr>
              <w:t>41</w:t>
            </w:r>
            <w:r w:rsidR="00427A23">
              <w:rPr>
                <w:noProof/>
                <w:webHidden/>
              </w:rPr>
              <w:fldChar w:fldCharType="end"/>
            </w:r>
          </w:hyperlink>
        </w:p>
        <w:p w14:paraId="5E1EB524" w14:textId="478EF604" w:rsidR="00440E65" w:rsidRPr="00892E85" w:rsidRDefault="00427A23" w:rsidP="00580626">
          <w:pPr>
            <w:spacing w:line="360" w:lineRule="auto"/>
            <w:rPr>
              <w:rFonts w:cs="Arial"/>
            </w:rPr>
          </w:pPr>
          <w:r>
            <w:rPr>
              <w:rFonts w:cs="Arial"/>
            </w:rPr>
            <w:fldChar w:fldCharType="end"/>
          </w:r>
        </w:p>
        <w:p w14:paraId="5B180E01" w14:textId="77777777" w:rsidR="00440E65" w:rsidRPr="00892E85" w:rsidRDefault="00440E65" w:rsidP="00580626">
          <w:pPr>
            <w:spacing w:line="360" w:lineRule="auto"/>
            <w:rPr>
              <w:rFonts w:cs="Arial"/>
            </w:rPr>
          </w:pPr>
        </w:p>
        <w:p w14:paraId="485FA537" w14:textId="08C3EA0D" w:rsidR="00427A23" w:rsidRDefault="00427A23">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\f F \h \z \t "Heading 5" \c </w:instrText>
          </w:r>
          <w:r>
            <w:rPr>
              <w:rFonts w:cs="Arial"/>
            </w:rPr>
            <w:fldChar w:fldCharType="separate"/>
          </w:r>
          <w:hyperlink w:anchor="_Toc135426116" w:history="1">
            <w:r w:rsidRPr="00D42BD3">
              <w:rPr>
                <w:rStyle w:val="Hyperlink"/>
                <w:noProof/>
              </w:rPr>
              <w:t xml:space="preserve">Table 1 – </w:t>
            </w:r>
            <w:r w:rsidRPr="00D42BD3">
              <w:rPr>
                <w:rStyle w:val="Hyperlink"/>
                <w:i/>
                <w:iCs/>
                <w:noProof/>
              </w:rPr>
              <w:t>Current Hot Blast Stove condition</w:t>
            </w:r>
            <w:r>
              <w:rPr>
                <w:noProof/>
                <w:webHidden/>
              </w:rPr>
              <w:tab/>
            </w:r>
            <w:r>
              <w:rPr>
                <w:noProof/>
                <w:webHidden/>
              </w:rPr>
              <w:fldChar w:fldCharType="begin"/>
            </w:r>
            <w:r>
              <w:rPr>
                <w:noProof/>
                <w:webHidden/>
              </w:rPr>
              <w:instrText xml:space="preserve"> PAGEREF _Toc135426116 \h </w:instrText>
            </w:r>
            <w:r>
              <w:rPr>
                <w:noProof/>
                <w:webHidden/>
              </w:rPr>
            </w:r>
            <w:r>
              <w:rPr>
                <w:noProof/>
                <w:webHidden/>
              </w:rPr>
              <w:fldChar w:fldCharType="separate"/>
            </w:r>
            <w:r>
              <w:rPr>
                <w:noProof/>
                <w:webHidden/>
              </w:rPr>
              <w:t>8</w:t>
            </w:r>
            <w:r>
              <w:rPr>
                <w:noProof/>
                <w:webHidden/>
              </w:rPr>
              <w:fldChar w:fldCharType="end"/>
            </w:r>
          </w:hyperlink>
        </w:p>
        <w:p w14:paraId="18520A52" w14:textId="4990E8C2" w:rsidR="00427A23" w:rsidRDefault="003E27E7">
          <w:pPr>
            <w:pStyle w:val="TableofFigures"/>
            <w:tabs>
              <w:tab w:val="right" w:leader="dot" w:pos="9016"/>
            </w:tabs>
            <w:rPr>
              <w:rFonts w:asciiTheme="minorHAnsi" w:eastAsiaTheme="minorEastAsia" w:hAnsiTheme="minorHAnsi"/>
              <w:noProof/>
              <w:lang w:eastAsia="en-GB"/>
            </w:rPr>
          </w:pPr>
          <w:hyperlink w:anchor="_Toc135426117" w:history="1">
            <w:r w:rsidR="00427A23" w:rsidRPr="00D42BD3">
              <w:rPr>
                <w:rStyle w:val="Hyperlink"/>
                <w:noProof/>
              </w:rPr>
              <w:t xml:space="preserve">Table 2 – </w:t>
            </w:r>
            <w:r w:rsidR="00427A23" w:rsidRPr="00D42BD3">
              <w:rPr>
                <w:rStyle w:val="Hyperlink"/>
                <w:i/>
                <w:iCs/>
                <w:noProof/>
              </w:rPr>
              <w:t>Basic cost benefit analysis</w:t>
            </w:r>
            <w:r w:rsidR="00427A23">
              <w:rPr>
                <w:noProof/>
                <w:webHidden/>
              </w:rPr>
              <w:tab/>
            </w:r>
            <w:r w:rsidR="00427A23">
              <w:rPr>
                <w:noProof/>
                <w:webHidden/>
              </w:rPr>
              <w:fldChar w:fldCharType="begin"/>
            </w:r>
            <w:r w:rsidR="00427A23">
              <w:rPr>
                <w:noProof/>
                <w:webHidden/>
              </w:rPr>
              <w:instrText xml:space="preserve"> PAGEREF _Toc135426117 \h </w:instrText>
            </w:r>
            <w:r w:rsidR="00427A23">
              <w:rPr>
                <w:noProof/>
                <w:webHidden/>
              </w:rPr>
            </w:r>
            <w:r w:rsidR="00427A23">
              <w:rPr>
                <w:noProof/>
                <w:webHidden/>
              </w:rPr>
              <w:fldChar w:fldCharType="separate"/>
            </w:r>
            <w:r w:rsidR="00427A23">
              <w:rPr>
                <w:noProof/>
                <w:webHidden/>
              </w:rPr>
              <w:t>37</w:t>
            </w:r>
            <w:r w:rsidR="00427A23">
              <w:rPr>
                <w:noProof/>
                <w:webHidden/>
              </w:rPr>
              <w:fldChar w:fldCharType="end"/>
            </w:r>
          </w:hyperlink>
        </w:p>
        <w:p w14:paraId="1E62AF60" w14:textId="2E4A6B38" w:rsidR="00427A23" w:rsidRDefault="003E27E7">
          <w:pPr>
            <w:pStyle w:val="TableofFigures"/>
            <w:tabs>
              <w:tab w:val="right" w:leader="dot" w:pos="9016"/>
            </w:tabs>
            <w:rPr>
              <w:rFonts w:asciiTheme="minorHAnsi" w:eastAsiaTheme="minorEastAsia" w:hAnsiTheme="minorHAnsi"/>
              <w:noProof/>
              <w:lang w:eastAsia="en-GB"/>
            </w:rPr>
          </w:pPr>
          <w:hyperlink w:anchor="_Toc135426118" w:history="1">
            <w:r w:rsidR="00427A23" w:rsidRPr="00D42BD3">
              <w:rPr>
                <w:rStyle w:val="Hyperlink"/>
                <w:noProof/>
              </w:rPr>
              <w:t>Table 3</w:t>
            </w:r>
            <w:r w:rsidR="00427A23" w:rsidRPr="00D42BD3">
              <w:rPr>
                <w:rStyle w:val="Hyperlink"/>
                <w:i/>
                <w:iCs/>
                <w:noProof/>
              </w:rPr>
              <w:t xml:space="preserve"> –</w:t>
            </w:r>
            <w:r w:rsidR="00427A23" w:rsidRPr="00D42BD3">
              <w:rPr>
                <w:rStyle w:val="Hyperlink"/>
                <w:noProof/>
              </w:rPr>
              <w:t xml:space="preserve"> </w:t>
            </w:r>
            <w:r w:rsidR="00427A23" w:rsidRPr="00D42BD3">
              <w:rPr>
                <w:rStyle w:val="Hyperlink"/>
                <w:i/>
                <w:iCs/>
                <w:noProof/>
              </w:rPr>
              <w:t>Calculation of potential savings through optimisation of weakest stoves</w:t>
            </w:r>
            <w:r w:rsidR="00427A23">
              <w:rPr>
                <w:noProof/>
                <w:webHidden/>
              </w:rPr>
              <w:tab/>
            </w:r>
            <w:r w:rsidR="00427A23">
              <w:rPr>
                <w:noProof/>
                <w:webHidden/>
              </w:rPr>
              <w:fldChar w:fldCharType="begin"/>
            </w:r>
            <w:r w:rsidR="00427A23">
              <w:rPr>
                <w:noProof/>
                <w:webHidden/>
              </w:rPr>
              <w:instrText xml:space="preserve"> PAGEREF _Toc135426118 \h </w:instrText>
            </w:r>
            <w:r w:rsidR="00427A23">
              <w:rPr>
                <w:noProof/>
                <w:webHidden/>
              </w:rPr>
            </w:r>
            <w:r w:rsidR="00427A23">
              <w:rPr>
                <w:noProof/>
                <w:webHidden/>
              </w:rPr>
              <w:fldChar w:fldCharType="separate"/>
            </w:r>
            <w:r w:rsidR="00427A23">
              <w:rPr>
                <w:noProof/>
                <w:webHidden/>
              </w:rPr>
              <w:t>40</w:t>
            </w:r>
            <w:r w:rsidR="00427A23">
              <w:rPr>
                <w:noProof/>
                <w:webHidden/>
              </w:rPr>
              <w:fldChar w:fldCharType="end"/>
            </w:r>
          </w:hyperlink>
        </w:p>
        <w:p w14:paraId="44DE13BB" w14:textId="4AEEC992" w:rsidR="00440E65" w:rsidRPr="00892E85" w:rsidRDefault="00427A23" w:rsidP="00580626">
          <w:pPr>
            <w:pStyle w:val="TableofFigures"/>
            <w:tabs>
              <w:tab w:val="right" w:leader="dot" w:pos="9016"/>
            </w:tabs>
            <w:spacing w:line="360" w:lineRule="auto"/>
          </w:pPr>
          <w:r>
            <w:rPr>
              <w:rFonts w:cs="Arial"/>
            </w:rPr>
            <w:fldChar w:fldCharType="end"/>
          </w:r>
        </w:p>
        <w:p w14:paraId="16A7BED5" w14:textId="77777777" w:rsidR="00440E65" w:rsidRPr="00892E85" w:rsidRDefault="00440E65" w:rsidP="00440E65"/>
        <w:p w14:paraId="3C50B950" w14:textId="77777777" w:rsidR="00440E65" w:rsidRPr="00892E85" w:rsidRDefault="00440E65" w:rsidP="00440E65"/>
        <w:p w14:paraId="7FE1F3EC" w14:textId="77777777" w:rsidR="00440E65" w:rsidRPr="00892E85" w:rsidRDefault="00440E65" w:rsidP="00440E65"/>
        <w:p w14:paraId="1A5797FA" w14:textId="77777777" w:rsidR="00440E65" w:rsidRPr="00892E85" w:rsidRDefault="00440E65" w:rsidP="00440E65"/>
        <w:p w14:paraId="2D6E1362" w14:textId="77777777" w:rsidR="00440E65" w:rsidRPr="00892E85" w:rsidRDefault="00440E65" w:rsidP="00440E65"/>
        <w:p w14:paraId="2E38B8CD" w14:textId="19F87B90" w:rsidR="002B7BD9" w:rsidRDefault="002B7BD9" w:rsidP="007C31F1">
          <w:pPr>
            <w:rPr>
              <w:rStyle w:val="Strong"/>
              <w:b w:val="0"/>
              <w:bCs w:val="0"/>
            </w:rPr>
          </w:pPr>
        </w:p>
        <w:p w14:paraId="6CA8FF8D" w14:textId="77777777" w:rsidR="009A7723" w:rsidRPr="00892E85" w:rsidRDefault="009A7723" w:rsidP="007C31F1">
          <w:pPr>
            <w:rPr>
              <w:rStyle w:val="Strong"/>
              <w:b w:val="0"/>
              <w:bCs w:val="0"/>
            </w:rPr>
          </w:pPr>
        </w:p>
        <w:p w14:paraId="505FE775" w14:textId="77777777" w:rsidR="002B7BD9" w:rsidRPr="00892E85" w:rsidRDefault="002B7BD9" w:rsidP="007C31F1">
          <w:pPr>
            <w:rPr>
              <w:rStyle w:val="Strong"/>
              <w:b w:val="0"/>
              <w:bCs w:val="0"/>
            </w:rPr>
          </w:pPr>
        </w:p>
        <w:p w14:paraId="09C45B76" w14:textId="4CF56128" w:rsidR="00986731" w:rsidRDefault="00986731" w:rsidP="00CA7D91">
          <w:pPr>
            <w:pStyle w:val="Heading1"/>
            <w:rPr>
              <w:rStyle w:val="Strong"/>
              <w:sz w:val="22"/>
              <w:szCs w:val="22"/>
            </w:rPr>
          </w:pPr>
        </w:p>
        <w:p w14:paraId="7C9D2A92" w14:textId="34772A96" w:rsidR="00986731" w:rsidRDefault="00986731" w:rsidP="00986731"/>
        <w:p w14:paraId="5AA98698" w14:textId="78001157" w:rsidR="00986731" w:rsidRDefault="00986731" w:rsidP="00986731"/>
        <w:p w14:paraId="35A63A2E" w14:textId="4512CF0D" w:rsidR="00427A23" w:rsidRDefault="00427A23" w:rsidP="00986731"/>
        <w:p w14:paraId="7D9E057A" w14:textId="222B594E" w:rsidR="00427A23" w:rsidRDefault="00427A23" w:rsidP="00986731"/>
        <w:p w14:paraId="740DC34C" w14:textId="3405F3CB" w:rsidR="00427A23" w:rsidRDefault="00427A23" w:rsidP="00986731"/>
        <w:p w14:paraId="63667BF3" w14:textId="77777777" w:rsidR="00427A23" w:rsidRPr="00986731" w:rsidRDefault="00427A23" w:rsidP="00986731"/>
        <w:p w14:paraId="546D6B1E" w14:textId="53DABE53" w:rsidR="00337D7B" w:rsidRPr="00892E85" w:rsidRDefault="008E6D33" w:rsidP="00CA7D91">
          <w:pPr>
            <w:pStyle w:val="Heading1"/>
            <w:rPr>
              <w:rStyle w:val="Strong"/>
              <w:sz w:val="22"/>
              <w:szCs w:val="22"/>
            </w:rPr>
          </w:pPr>
          <w:bookmarkStart w:id="3" w:name="_Toc135425940"/>
          <w:r w:rsidRPr="00892E85">
            <w:rPr>
              <w:rStyle w:val="Strong"/>
              <w:sz w:val="22"/>
              <w:szCs w:val="22"/>
            </w:rPr>
            <w:lastRenderedPageBreak/>
            <w:t>4</w:t>
          </w:r>
          <w:r w:rsidR="007C0668" w:rsidRPr="00892E85">
            <w:rPr>
              <w:rStyle w:val="Strong"/>
              <w:sz w:val="22"/>
              <w:szCs w:val="22"/>
            </w:rPr>
            <w:t xml:space="preserve">.0 </w:t>
          </w:r>
          <w:r w:rsidR="00337D7B" w:rsidRPr="00892E85">
            <w:rPr>
              <w:rStyle w:val="Strong"/>
              <w:sz w:val="22"/>
              <w:szCs w:val="22"/>
            </w:rPr>
            <w:t>Introduction</w:t>
          </w:r>
          <w:bookmarkEnd w:id="3"/>
        </w:p>
        <w:p w14:paraId="55303311" w14:textId="77777777" w:rsidR="00C40EC5" w:rsidRPr="00892E85" w:rsidRDefault="00C40EC5" w:rsidP="00C40EC5"/>
        <w:p w14:paraId="7597DC94" w14:textId="6856CA62" w:rsidR="006E0ED1" w:rsidRPr="00892E85" w:rsidRDefault="00986731" w:rsidP="00892E85">
          <w:pPr>
            <w:spacing w:line="360" w:lineRule="auto"/>
          </w:pPr>
          <w:r>
            <w:rPr>
              <w:rStyle w:val="Strong"/>
              <w:b w:val="0"/>
              <w:bCs w:val="0"/>
            </w:rPr>
            <w:t>Hot Blast Stoves</w:t>
          </w:r>
          <w:r w:rsidR="00C40EC5" w:rsidRPr="00892E85">
            <w:rPr>
              <w:rStyle w:val="Strong"/>
              <w:b w:val="0"/>
              <w:bCs w:val="0"/>
            </w:rPr>
            <w:t xml:space="preserve"> are a key component in primary ironmaking and solely provide the hot blast required to produce molten iron within the blast furnace. The operation of the stove is fully dependent on the variables in the process that can affect the stoves health at any given time, for example, how much blowing volume we are injecting into the furnace through the tuyeres. </w:t>
          </w:r>
        </w:p>
        <w:p w14:paraId="5DF61133" w14:textId="4CA97A11" w:rsidR="006E0ED1" w:rsidRPr="00892E85" w:rsidRDefault="006E0ED1" w:rsidP="00892E85">
          <w:pPr>
            <w:spacing w:line="360" w:lineRule="auto"/>
          </w:pPr>
          <w:r w:rsidRPr="00892E85">
            <w:t>Efficient blast furnace operation requires many critical plant equipment components in order to guarantee a high production rate with the least downtime possible. Therefore, these critical to production rate pieces of equipment must be maintained and fitted with the highest quality instrumentation to allow for the operator of these systems to monitor the dat</w:t>
          </w:r>
          <w:r w:rsidR="00986731">
            <w:t xml:space="preserve">a </w:t>
          </w:r>
          <w:r w:rsidRPr="00892E85">
            <w:t>being produced and react</w:t>
          </w:r>
          <w:r w:rsidR="00986731">
            <w:t xml:space="preserve"> to events</w:t>
          </w:r>
          <w:r w:rsidRPr="00892E85">
            <w:t xml:space="preserve"> taking place on site. This could include pressures, temperatures, gas analysis and other data being generated by the live plant within the blast furnace area that are key in helping the operator maintain a high production rate and meet technical set points. </w:t>
          </w:r>
          <w:r w:rsidR="00986731">
            <w:t>The m</w:t>
          </w:r>
          <w:r w:rsidRPr="00892E85">
            <w:t xml:space="preserve">ajority of work maintaining this equipment is not carried out by the operator but by mechanical and electrical teams, this ensures that all instrumentation is reading correctly, and </w:t>
          </w:r>
          <w:r w:rsidR="00986731">
            <w:t>the</w:t>
          </w:r>
          <w:r w:rsidRPr="00892E85">
            <w:t xml:space="preserve"> plant is working as it should and helping us to produce efficient tonnes. </w:t>
          </w:r>
        </w:p>
        <w:p w14:paraId="43FEC00C" w14:textId="440489EA" w:rsidR="006E0ED1" w:rsidRPr="00892E85" w:rsidRDefault="006E0ED1" w:rsidP="00892E85">
          <w:pPr>
            <w:spacing w:line="360" w:lineRule="auto"/>
          </w:pPr>
          <w:r w:rsidRPr="00892E85">
            <w:t xml:space="preserve">Although </w:t>
          </w:r>
          <w:r w:rsidR="00986731">
            <w:t>TATA Steel</w:t>
          </w:r>
          <w:r w:rsidRPr="00892E85">
            <w:t xml:space="preserve"> maintain</w:t>
          </w:r>
          <w:r w:rsidR="00986731">
            <w:t>s the</w:t>
          </w:r>
          <w:r w:rsidRPr="00892E85">
            <w:t xml:space="preserve"> instrumentation and can identify when certain parts of plant are worn to the point of renewal, there are many aspects of maintaining our equipment and fitting this equipment with instrumentation that can be improved in order to give better indication of how our equipment is reacting to any changes in technical setpoints that may be being changed. This is key due to the sometimes unpredictable blast furnace process and all of its ongoing chemical reactions. </w:t>
          </w:r>
        </w:p>
        <w:p w14:paraId="03A9CE26" w14:textId="7D2BB5D6" w:rsidR="00CA7D91" w:rsidRDefault="006E0ED1" w:rsidP="00892E85">
          <w:pPr>
            <w:spacing w:line="360" w:lineRule="auto"/>
          </w:pPr>
          <w:r w:rsidRPr="00892E85">
            <w:t>The drive to improve control instrumentation is critical as a way of improving the furnace production process and helps the business to provide our customers in downstream operations with high quality tonnes to be manufactured into steel.  This is the method we use to enable us to gain control of the overall quality of our product and must be properly maintained so we are able to produce a high quality product and also maintain a healthy furnace process.</w:t>
          </w:r>
        </w:p>
        <w:p w14:paraId="10EBDF29" w14:textId="44024E73" w:rsidR="00986731" w:rsidRPr="00986731" w:rsidRDefault="00986731" w:rsidP="00986731">
          <w:pPr>
            <w:pStyle w:val="Heading2"/>
            <w:rPr>
              <w:b/>
              <w:bCs/>
              <w:sz w:val="22"/>
              <w:szCs w:val="22"/>
            </w:rPr>
          </w:pPr>
          <w:bookmarkStart w:id="4" w:name="_Toc135425941"/>
          <w:r w:rsidRPr="00986731">
            <w:rPr>
              <w:b/>
              <w:bCs/>
              <w:sz w:val="22"/>
              <w:szCs w:val="22"/>
            </w:rPr>
            <w:t>4.1 Hot Blast Stove operations</w:t>
          </w:r>
          <w:bookmarkEnd w:id="4"/>
        </w:p>
        <w:p w14:paraId="1F093FC1" w14:textId="77777777" w:rsidR="00986731" w:rsidRDefault="00986731" w:rsidP="00892E85">
          <w:pPr>
            <w:spacing w:line="360" w:lineRule="auto"/>
            <w:rPr>
              <w:rStyle w:val="Strong"/>
              <w:b w:val="0"/>
              <w:bCs w:val="0"/>
            </w:rPr>
          </w:pPr>
        </w:p>
        <w:p w14:paraId="4C696653" w14:textId="334CA957" w:rsidR="00B20EB7" w:rsidRPr="00892E85" w:rsidRDefault="008C225A" w:rsidP="00892E85">
          <w:pPr>
            <w:spacing w:line="360" w:lineRule="auto"/>
            <w:rPr>
              <w:rStyle w:val="Strong"/>
              <w:b w:val="0"/>
              <w:bCs w:val="0"/>
            </w:rPr>
          </w:pPr>
          <w:r w:rsidRPr="00892E85">
            <w:rPr>
              <w:rStyle w:val="Strong"/>
              <w:b w:val="0"/>
              <w:bCs w:val="0"/>
            </w:rPr>
            <w:t xml:space="preserve">A </w:t>
          </w:r>
          <w:r w:rsidR="00986731">
            <w:rPr>
              <w:rStyle w:val="Strong"/>
              <w:b w:val="0"/>
              <w:bCs w:val="0"/>
            </w:rPr>
            <w:t>Hot Blast Stove</w:t>
          </w:r>
          <w:r w:rsidRPr="00892E85">
            <w:rPr>
              <w:rStyle w:val="Strong"/>
              <w:b w:val="0"/>
              <w:bCs w:val="0"/>
            </w:rPr>
            <w:t xml:space="preserve"> is a large cylindrical tower with a rounded dome at the top. It is fitted with internal refractory made of Silica and Alumina. Silica for its heat enduring properties and Alumina for its durability. Internally, one half of the stove is chequered with this Silica and </w:t>
          </w:r>
          <w:r w:rsidRPr="00892E85">
            <w:rPr>
              <w:rStyle w:val="Strong"/>
              <w:b w:val="0"/>
              <w:bCs w:val="0"/>
            </w:rPr>
            <w:lastRenderedPageBreak/>
            <w:t xml:space="preserve">Alumina refractory. This refractory is used in order to retain heat energy within the stove to </w:t>
          </w:r>
          <w:r w:rsidR="00C61D37" w:rsidRPr="00892E85">
            <w:rPr>
              <w:rStyle w:val="Strong"/>
              <w:b w:val="0"/>
              <w:bCs w:val="0"/>
            </w:rPr>
            <w:t>be able to provide the hot blast for the furnace.  The other half of the stove is open with a burner at the base which mixes our enrichment gases (BOS, Natural Gas</w:t>
          </w:r>
          <w:r w:rsidR="00894E65" w:rsidRPr="00892E85">
            <w:rPr>
              <w:rStyle w:val="Strong"/>
              <w:b w:val="0"/>
              <w:bCs w:val="0"/>
            </w:rPr>
            <w:t>, Coke Oven Gas</w:t>
          </w:r>
          <w:r w:rsidR="00C61D37" w:rsidRPr="00892E85">
            <w:rPr>
              <w:rStyle w:val="Strong"/>
              <w:b w:val="0"/>
              <w:bCs w:val="0"/>
            </w:rPr>
            <w:t xml:space="preserve"> and Blast Furnace Gas) this ensures that the gas is mixed correctly with combustion air and not unbalanced that can damage the stoves refractory.  The flame on the burner side of the stove then heats the chequer brick side to retain heat at around one thousand degrees Celsius. </w:t>
          </w:r>
        </w:p>
        <w:p w14:paraId="2EE1A13F" w14:textId="0DE23D44" w:rsidR="00894E65" w:rsidRPr="00892E85" w:rsidRDefault="00894E65" w:rsidP="00892E85">
          <w:pPr>
            <w:spacing w:line="360" w:lineRule="auto"/>
            <w:jc w:val="center"/>
            <w:rPr>
              <w:rStyle w:val="Strong"/>
            </w:rPr>
          </w:pPr>
          <w:r w:rsidRPr="00892E85">
            <w:rPr>
              <w:rStyle w:val="Strong"/>
              <w:noProof/>
            </w:rPr>
            <w:drawing>
              <wp:inline distT="0" distB="0" distL="0" distR="0" wp14:anchorId="62472893" wp14:editId="5059536C">
                <wp:extent cx="3810000" cy="2857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pic:spPr>
                    </pic:pic>
                  </a:graphicData>
                </a:graphic>
              </wp:inline>
            </w:drawing>
          </w:r>
        </w:p>
      </w:sdtContent>
    </w:sdt>
    <w:p w14:paraId="3B05A08B" w14:textId="0E5BDB19" w:rsidR="00894E65" w:rsidRPr="00892E85" w:rsidRDefault="00DA2D79" w:rsidP="00892E85">
      <w:pPr>
        <w:pStyle w:val="Heading4"/>
        <w:spacing w:line="360" w:lineRule="auto"/>
        <w:jc w:val="center"/>
        <w:rPr>
          <w:rStyle w:val="Strong"/>
          <w:b w:val="0"/>
          <w:bCs w:val="0"/>
        </w:rPr>
      </w:pPr>
      <w:bookmarkStart w:id="5" w:name="_Toc135426056"/>
      <w:r w:rsidRPr="00892E85">
        <w:rPr>
          <w:rStyle w:val="Strong"/>
          <w:b w:val="0"/>
          <w:bCs w:val="0"/>
        </w:rPr>
        <w:t xml:space="preserve">Figure 1 – </w:t>
      </w:r>
      <w:r w:rsidR="00986731">
        <w:rPr>
          <w:rStyle w:val="Strong"/>
          <w:b w:val="0"/>
          <w:bCs w:val="0"/>
        </w:rPr>
        <w:t>Hot Blast Stove</w:t>
      </w:r>
      <w:r w:rsidRPr="00892E85">
        <w:rPr>
          <w:rStyle w:val="Strong"/>
          <w:b w:val="0"/>
          <w:bCs w:val="0"/>
        </w:rPr>
        <w:t xml:space="preserve"> chequer refractory</w:t>
      </w:r>
      <w:bookmarkEnd w:id="5"/>
    </w:p>
    <w:p w14:paraId="7E0C2481" w14:textId="77777777" w:rsidR="00094A86" w:rsidRPr="00892E85" w:rsidRDefault="00094A86" w:rsidP="00892E85">
      <w:pPr>
        <w:spacing w:line="360" w:lineRule="auto"/>
      </w:pPr>
    </w:p>
    <w:p w14:paraId="1B2DA888" w14:textId="3A3836AB" w:rsidR="007476B4" w:rsidRPr="00892E85" w:rsidRDefault="00894E65" w:rsidP="00892E85">
      <w:pPr>
        <w:spacing w:line="360" w:lineRule="auto"/>
        <w:jc w:val="both"/>
        <w:rPr>
          <w:rStyle w:val="Strong"/>
          <w:b w:val="0"/>
          <w:bCs w:val="0"/>
        </w:rPr>
      </w:pPr>
      <w:r w:rsidRPr="00892E85">
        <w:rPr>
          <w:rStyle w:val="Strong"/>
          <w:b w:val="0"/>
          <w:bCs w:val="0"/>
        </w:rPr>
        <w:t xml:space="preserve">The stoves have three modes that they can </w:t>
      </w:r>
      <w:r w:rsidR="0028111E">
        <w:rPr>
          <w:rStyle w:val="Strong"/>
          <w:b w:val="0"/>
          <w:bCs w:val="0"/>
        </w:rPr>
        <w:t>operate</w:t>
      </w:r>
      <w:r w:rsidRPr="00892E85">
        <w:rPr>
          <w:rStyle w:val="Strong"/>
          <w:b w:val="0"/>
          <w:bCs w:val="0"/>
        </w:rPr>
        <w:t xml:space="preserve"> in, “On Gas”, “On Blast” and “Boxed”.  “On Gas” signifies that the stove is being heated up for its next blast cycle. In this mode, the stove is being supplied with enrichment gases and combustion air supplied by a combustion air fan or CAF which therefore creates a balanced flame in the stove in order to heat the refractory and store the heat energy in the stove ready for the stove to go onto blast.</w:t>
      </w:r>
    </w:p>
    <w:p w14:paraId="14BEAE35" w14:textId="120E9673" w:rsidR="00894E65" w:rsidRPr="00892E85" w:rsidRDefault="00894E65" w:rsidP="00892E85">
      <w:pPr>
        <w:spacing w:line="360" w:lineRule="auto"/>
        <w:jc w:val="both"/>
        <w:rPr>
          <w:rStyle w:val="Strong"/>
          <w:b w:val="0"/>
          <w:bCs w:val="0"/>
        </w:rPr>
      </w:pPr>
      <w:r w:rsidRPr="00892E85">
        <w:rPr>
          <w:rStyle w:val="Strong"/>
          <w:b w:val="0"/>
          <w:bCs w:val="0"/>
        </w:rPr>
        <w:t xml:space="preserve"> The “</w:t>
      </w:r>
      <w:r w:rsidR="007476B4" w:rsidRPr="00892E85">
        <w:rPr>
          <w:rStyle w:val="Strong"/>
          <w:b w:val="0"/>
          <w:bCs w:val="0"/>
        </w:rPr>
        <w:t>On Blast” mode of the stove is where on the chequer side of the stove, “Cold Blast” is supplied at a pressure of around 2.5</w:t>
      </w:r>
      <w:r w:rsidR="0028111E">
        <w:rPr>
          <w:rStyle w:val="Strong"/>
          <w:b w:val="0"/>
          <w:bCs w:val="0"/>
        </w:rPr>
        <w:t xml:space="preserve"> Bar</w:t>
      </w:r>
      <w:r w:rsidR="007476B4" w:rsidRPr="00892E85">
        <w:rPr>
          <w:rStyle w:val="Strong"/>
          <w:b w:val="0"/>
          <w:bCs w:val="0"/>
        </w:rPr>
        <w:t xml:space="preserve"> depending on how much the blower is supplying the blast furnace with which is pushed through the stove through the cold blast valve. The cold blast which is usually around one hundred degrees Celsius is then transferred through the chequer brick and over the top of the stove’s dome which is the hottest part of the stove, which heats the cold blast into “hot blast” increasing the temperature to around one thousand degrees Celsius. The hot blast is then pushed through the Hot Blast Valve on the other side of the stove, into the hot blast main and then into the furnace.</w:t>
      </w:r>
      <w:r w:rsidR="00C346D7" w:rsidRPr="00892E85">
        <w:rPr>
          <w:rStyle w:val="Strong"/>
          <w:b w:val="0"/>
          <w:bCs w:val="0"/>
        </w:rPr>
        <w:t xml:space="preserve"> One stove must be on blast at any given time to ensure we have a steady flow </w:t>
      </w:r>
    </w:p>
    <w:p w14:paraId="089D2A32" w14:textId="3450F905" w:rsidR="00C346D7" w:rsidRDefault="007476B4" w:rsidP="00892E85">
      <w:pPr>
        <w:spacing w:line="360" w:lineRule="auto"/>
        <w:jc w:val="both"/>
        <w:rPr>
          <w:rStyle w:val="Strong"/>
          <w:b w:val="0"/>
          <w:bCs w:val="0"/>
        </w:rPr>
      </w:pPr>
      <w:r w:rsidRPr="00892E85">
        <w:rPr>
          <w:rStyle w:val="Strong"/>
          <w:b w:val="0"/>
          <w:bCs w:val="0"/>
        </w:rPr>
        <w:lastRenderedPageBreak/>
        <w:t xml:space="preserve">The ”Boxed” mode on the stove is where the stove isn’t carrying out any operation. The valve combination is set up so that the stove is in a neutral position with a pressure relief valve open at all times with zero pressure within the stove. This mode is only used due to safety precautions in the stove’s safety interlocks or when selected to box by the operator in order to carry out work with no pressure within the stove. This is only possible when two other stoves are in use to use in the on gas mode and on blast mode (two stove operations). </w:t>
      </w:r>
    </w:p>
    <w:p w14:paraId="216DF3E9" w14:textId="18503E1C" w:rsidR="0028111E" w:rsidRPr="00553EB2" w:rsidRDefault="0028111E" w:rsidP="0028111E">
      <w:pPr>
        <w:pStyle w:val="Heading2"/>
        <w:rPr>
          <w:rStyle w:val="Strong"/>
          <w:sz w:val="22"/>
          <w:szCs w:val="22"/>
        </w:rPr>
      </w:pPr>
      <w:bookmarkStart w:id="6" w:name="_Toc135425942"/>
      <w:r w:rsidRPr="00553EB2">
        <w:rPr>
          <w:rStyle w:val="Strong"/>
          <w:sz w:val="22"/>
          <w:szCs w:val="22"/>
        </w:rPr>
        <w:t>4.2 Hot Blast Stove damage</w:t>
      </w:r>
      <w:bookmarkEnd w:id="6"/>
    </w:p>
    <w:p w14:paraId="596B69C6" w14:textId="77777777" w:rsidR="0028111E" w:rsidRPr="0028111E" w:rsidRDefault="0028111E" w:rsidP="0028111E"/>
    <w:p w14:paraId="0F9CA99C" w14:textId="30AB09A1" w:rsidR="00C346D7" w:rsidRPr="00892E85" w:rsidRDefault="00C346D7" w:rsidP="00892E85">
      <w:pPr>
        <w:spacing w:line="360" w:lineRule="auto"/>
        <w:jc w:val="both"/>
        <w:rPr>
          <w:rStyle w:val="Strong"/>
          <w:b w:val="0"/>
          <w:bCs w:val="0"/>
        </w:rPr>
      </w:pPr>
      <w:r w:rsidRPr="00892E85">
        <w:rPr>
          <w:rStyle w:val="Strong"/>
          <w:b w:val="0"/>
          <w:bCs w:val="0"/>
        </w:rPr>
        <w:t>Based on the overall process of gassing and blasting of the stove, wear can have a detrimental effect on the stove’s efficiency meaning the temperature of the hot blast we can provide the furnace with is lowered due to the condition of the stove.  Hot blast temperature or HBT can be altered depending on how</w:t>
      </w:r>
      <w:r w:rsidR="0028111E">
        <w:rPr>
          <w:rStyle w:val="Strong"/>
          <w:b w:val="0"/>
          <w:bCs w:val="0"/>
        </w:rPr>
        <w:t xml:space="preserve"> much</w:t>
      </w:r>
      <w:r w:rsidRPr="00892E85">
        <w:rPr>
          <w:rStyle w:val="Strong"/>
          <w:b w:val="0"/>
          <w:bCs w:val="0"/>
        </w:rPr>
        <w:t xml:space="preserve"> fuel we have within the furnac</w:t>
      </w:r>
      <w:r w:rsidR="00BE3ECC" w:rsidRPr="00892E85">
        <w:rPr>
          <w:rStyle w:val="Strong"/>
          <w:b w:val="0"/>
          <w:bCs w:val="0"/>
        </w:rPr>
        <w:t xml:space="preserve">e, the hot metal temperature and the chemical analysis of the metal samples. All of which can affect how much HBT we may require at a given time. A basic example is if the chemical analysis of the iron sample has a low Silicon level, which represents low temperature within the furnace, HBT can be adjusted in order to combat this change in temperature and maintain the quality of iron being produced within the furnace, therefore </w:t>
      </w:r>
      <w:r w:rsidR="00731D15" w:rsidRPr="00892E85">
        <w:rPr>
          <w:rStyle w:val="Strong"/>
          <w:b w:val="0"/>
          <w:bCs w:val="0"/>
        </w:rPr>
        <w:t xml:space="preserve">our ability to change Hot Blast Temperature when required is critical to the quality of our iron produced in the blast furnaces. </w:t>
      </w:r>
      <w:r w:rsidR="00FB4E73" w:rsidRPr="00892E85">
        <w:rPr>
          <w:rStyle w:val="Strong"/>
          <w:b w:val="0"/>
          <w:bCs w:val="0"/>
        </w:rPr>
        <w:t xml:space="preserve">Due to the wear that is natural to the stoves, Hot </w:t>
      </w:r>
      <w:r w:rsidR="0028111E">
        <w:rPr>
          <w:rStyle w:val="Strong"/>
          <w:b w:val="0"/>
          <w:bCs w:val="0"/>
        </w:rPr>
        <w:t>b</w:t>
      </w:r>
      <w:r w:rsidR="00FB4E73" w:rsidRPr="00892E85">
        <w:rPr>
          <w:rStyle w:val="Strong"/>
          <w:b w:val="0"/>
          <w:bCs w:val="0"/>
        </w:rPr>
        <w:t xml:space="preserve">last </w:t>
      </w:r>
      <w:r w:rsidR="0028111E">
        <w:rPr>
          <w:rStyle w:val="Strong"/>
          <w:b w:val="0"/>
          <w:bCs w:val="0"/>
        </w:rPr>
        <w:t>t</w:t>
      </w:r>
      <w:r w:rsidR="00FB4E73" w:rsidRPr="00892E85">
        <w:rPr>
          <w:rStyle w:val="Strong"/>
          <w:b w:val="0"/>
          <w:bCs w:val="0"/>
        </w:rPr>
        <w:t>emperature on a stove may</w:t>
      </w:r>
      <w:r w:rsidR="0028111E">
        <w:rPr>
          <w:rStyle w:val="Strong"/>
          <w:b w:val="0"/>
          <w:bCs w:val="0"/>
        </w:rPr>
        <w:t xml:space="preserve"> be</w:t>
      </w:r>
      <w:r w:rsidR="00FB4E73" w:rsidRPr="00892E85">
        <w:rPr>
          <w:rStyle w:val="Strong"/>
          <w:b w:val="0"/>
          <w:bCs w:val="0"/>
        </w:rPr>
        <w:t xml:space="preserve"> limited due to the risk of taking too much energy out of the stove and permanently cooling the stove, therefore before we get to this stage in a stove life cycle, planned checks are carried out to understand where the stove is in its life cycle and how long it will be before we require new refractory within the stove, which is the largest renewal job on a </w:t>
      </w:r>
      <w:r w:rsidR="00986731">
        <w:rPr>
          <w:rStyle w:val="Strong"/>
          <w:b w:val="0"/>
          <w:bCs w:val="0"/>
        </w:rPr>
        <w:t>Hot Blast Stove</w:t>
      </w:r>
      <w:r w:rsidR="00FB4E73" w:rsidRPr="00892E85">
        <w:rPr>
          <w:rStyle w:val="Strong"/>
          <w:b w:val="0"/>
          <w:bCs w:val="0"/>
        </w:rPr>
        <w:t xml:space="preserve">. This involves the complete relining of Alumina and Silica refractory within the stove by hand after extracting all old refractory out of the stove. This improvement project should only be carried out every 20-30 years into a stoves life cycle however, on BF4 and currently on BF5 we have had to stoves put of service for this project. All of which were nowhere near the predicted life cycle of the stove. </w:t>
      </w:r>
      <w:r w:rsidR="00457222" w:rsidRPr="00892E85">
        <w:rPr>
          <w:rStyle w:val="Strong"/>
          <w:b w:val="0"/>
          <w:bCs w:val="0"/>
        </w:rPr>
        <w:t xml:space="preserve">The table below outlines our current stove condition on both blast furnaces. </w:t>
      </w:r>
    </w:p>
    <w:p w14:paraId="7896D6F6" w14:textId="4753B7D6" w:rsidR="00457222" w:rsidRPr="00892E85" w:rsidRDefault="0076020C" w:rsidP="00892E85">
      <w:pPr>
        <w:spacing w:line="360" w:lineRule="auto"/>
        <w:jc w:val="center"/>
        <w:rPr>
          <w:rStyle w:val="Strong"/>
          <w:b w:val="0"/>
          <w:bCs w:val="0"/>
        </w:rPr>
      </w:pPr>
      <w:r w:rsidRPr="00892E85">
        <w:rPr>
          <w:noProof/>
        </w:rPr>
        <w:lastRenderedPageBreak/>
        <w:drawing>
          <wp:inline distT="0" distB="0" distL="0" distR="0" wp14:anchorId="5E253FC0" wp14:editId="4A30780B">
            <wp:extent cx="5410200" cy="287628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8437" t="54070" r="6054" b="12367"/>
                    <a:stretch/>
                  </pic:blipFill>
                  <pic:spPr bwMode="auto">
                    <a:xfrm>
                      <a:off x="0" y="0"/>
                      <a:ext cx="5420923" cy="2881984"/>
                    </a:xfrm>
                    <a:prstGeom prst="rect">
                      <a:avLst/>
                    </a:prstGeom>
                    <a:ln>
                      <a:noFill/>
                    </a:ln>
                    <a:extLst>
                      <a:ext uri="{53640926-AAD7-44D8-BBD7-CCE9431645EC}">
                        <a14:shadowObscured xmlns:a14="http://schemas.microsoft.com/office/drawing/2010/main"/>
                      </a:ext>
                    </a:extLst>
                  </pic:spPr>
                </pic:pic>
              </a:graphicData>
            </a:graphic>
          </wp:inline>
        </w:drawing>
      </w:r>
    </w:p>
    <w:p w14:paraId="4CE4DC47" w14:textId="1280B144" w:rsidR="00D73EDB" w:rsidRPr="00892E85" w:rsidRDefault="00D73EDB" w:rsidP="00892E85">
      <w:pPr>
        <w:spacing w:line="360" w:lineRule="auto"/>
        <w:rPr>
          <w:rStyle w:val="Strong"/>
          <w:b w:val="0"/>
          <w:bCs w:val="0"/>
        </w:rPr>
      </w:pPr>
    </w:p>
    <w:p w14:paraId="5C81E021" w14:textId="58892AF6" w:rsidR="00094A86" w:rsidRPr="00892E85" w:rsidRDefault="00DA2D79" w:rsidP="00892E85">
      <w:pPr>
        <w:pStyle w:val="Heading5"/>
        <w:spacing w:line="360" w:lineRule="auto"/>
        <w:jc w:val="center"/>
        <w:rPr>
          <w:rStyle w:val="Strong"/>
          <w:b w:val="0"/>
          <w:bCs w:val="0"/>
          <w:color w:val="auto"/>
        </w:rPr>
      </w:pPr>
      <w:bookmarkStart w:id="7" w:name="_Toc135391461"/>
      <w:bookmarkStart w:id="8" w:name="_Toc135426116"/>
      <w:r w:rsidRPr="00892E85">
        <w:rPr>
          <w:rStyle w:val="Strong"/>
          <w:b w:val="0"/>
          <w:bCs w:val="0"/>
          <w:color w:val="auto"/>
        </w:rPr>
        <w:t xml:space="preserve">Table 1 – </w:t>
      </w:r>
      <w:r w:rsidRPr="0028111E">
        <w:rPr>
          <w:rStyle w:val="Strong"/>
          <w:b w:val="0"/>
          <w:bCs w:val="0"/>
          <w:i/>
          <w:iCs/>
          <w:color w:val="auto"/>
        </w:rPr>
        <w:t xml:space="preserve">Current </w:t>
      </w:r>
      <w:r w:rsidR="00986731" w:rsidRPr="0028111E">
        <w:rPr>
          <w:rStyle w:val="Strong"/>
          <w:b w:val="0"/>
          <w:bCs w:val="0"/>
          <w:i/>
          <w:iCs/>
          <w:color w:val="auto"/>
        </w:rPr>
        <w:t>Hot Blast Stove</w:t>
      </w:r>
      <w:r w:rsidRPr="0028111E">
        <w:rPr>
          <w:rStyle w:val="Strong"/>
          <w:b w:val="0"/>
          <w:bCs w:val="0"/>
          <w:i/>
          <w:iCs/>
          <w:color w:val="auto"/>
        </w:rPr>
        <w:t xml:space="preserve"> condition</w:t>
      </w:r>
      <w:bookmarkEnd w:id="7"/>
      <w:bookmarkEnd w:id="8"/>
    </w:p>
    <w:p w14:paraId="296E64F8" w14:textId="77777777" w:rsidR="00892E85" w:rsidRPr="00892E85" w:rsidRDefault="00892E85" w:rsidP="00892E85"/>
    <w:p w14:paraId="6C1B5DB5" w14:textId="3DE92583" w:rsidR="00D73EDB" w:rsidRDefault="00DC0534" w:rsidP="00892E85">
      <w:pPr>
        <w:spacing w:line="360" w:lineRule="auto"/>
        <w:rPr>
          <w:rStyle w:val="Strong"/>
          <w:b w:val="0"/>
          <w:bCs w:val="0"/>
        </w:rPr>
      </w:pPr>
      <w:r w:rsidRPr="00892E85">
        <w:rPr>
          <w:rStyle w:val="Strong"/>
          <w:b w:val="0"/>
          <w:bCs w:val="0"/>
        </w:rPr>
        <w:t xml:space="preserve">As seen in the table, over half of our stoves on site aren’t to a good enough standard to maintain a high HBT and therefore save on fuel in the furnace.  The main problem we have with the stoves with “Red” refractory  condition is that the collapsed refractory is blocking our gas inlets and the burner, which as previously mentioned mixes the enrichment gases and air to reach the correct ratio of air and gas (Stoichiometric ratio) in order to create a “hot” flame that is well balanced. The reactiveness of a wrong gas and air mixture will then </w:t>
      </w:r>
      <w:r w:rsidR="00D73EDB" w:rsidRPr="00892E85">
        <w:rPr>
          <w:rStyle w:val="Strong"/>
          <w:b w:val="0"/>
          <w:bCs w:val="0"/>
        </w:rPr>
        <w:t xml:space="preserve">cause further damage to the stoves refractory due to the constantly unbalanced gas and air mixture, </w:t>
      </w:r>
      <w:r w:rsidR="0028111E">
        <w:rPr>
          <w:rStyle w:val="Strong"/>
          <w:b w:val="0"/>
          <w:bCs w:val="0"/>
        </w:rPr>
        <w:t>this theory is</w:t>
      </w:r>
      <w:r w:rsidR="00D73EDB" w:rsidRPr="00892E85">
        <w:rPr>
          <w:rStyle w:val="Strong"/>
          <w:b w:val="0"/>
          <w:bCs w:val="0"/>
        </w:rPr>
        <w:t xml:space="preserve"> explore</w:t>
      </w:r>
      <w:r w:rsidR="0028111E">
        <w:rPr>
          <w:rStyle w:val="Strong"/>
          <w:b w:val="0"/>
          <w:bCs w:val="0"/>
        </w:rPr>
        <w:t>d</w:t>
      </w:r>
      <w:r w:rsidR="00D73EDB" w:rsidRPr="00892E85">
        <w:rPr>
          <w:rStyle w:val="Strong"/>
          <w:b w:val="0"/>
          <w:bCs w:val="0"/>
        </w:rPr>
        <w:t xml:space="preserve"> later in this </w:t>
      </w:r>
      <w:r w:rsidR="0028111E">
        <w:rPr>
          <w:rStyle w:val="Strong"/>
          <w:b w:val="0"/>
          <w:bCs w:val="0"/>
        </w:rPr>
        <w:t>report</w:t>
      </w:r>
      <w:r w:rsidR="00D73EDB" w:rsidRPr="00892E85">
        <w:rPr>
          <w:rStyle w:val="Strong"/>
          <w:b w:val="0"/>
          <w:bCs w:val="0"/>
        </w:rPr>
        <w:t xml:space="preserve"> as our instrumentation can be a large contributor of an incorrect gas and air mixture.</w:t>
      </w:r>
    </w:p>
    <w:p w14:paraId="23745AA7" w14:textId="451B0DDB" w:rsidR="0028111E" w:rsidRDefault="0028111E" w:rsidP="00892E85">
      <w:pPr>
        <w:spacing w:line="360" w:lineRule="auto"/>
        <w:rPr>
          <w:rStyle w:val="Strong"/>
          <w:b w:val="0"/>
          <w:bCs w:val="0"/>
        </w:rPr>
      </w:pPr>
    </w:p>
    <w:p w14:paraId="39EF5B1B" w14:textId="77777777" w:rsidR="0028111E" w:rsidRPr="00892E85" w:rsidRDefault="0028111E" w:rsidP="00892E85">
      <w:pPr>
        <w:spacing w:line="360" w:lineRule="auto"/>
        <w:rPr>
          <w:rStyle w:val="Strong"/>
          <w:b w:val="0"/>
          <w:bCs w:val="0"/>
        </w:rPr>
      </w:pPr>
    </w:p>
    <w:p w14:paraId="1E1C6E2F" w14:textId="2277FFCB" w:rsidR="00CE5543" w:rsidRPr="00892E85" w:rsidRDefault="008563DD" w:rsidP="00892E85">
      <w:pPr>
        <w:spacing w:line="360" w:lineRule="auto"/>
        <w:jc w:val="center"/>
        <w:rPr>
          <w:rStyle w:val="Strong"/>
          <w:b w:val="0"/>
          <w:bCs w:val="0"/>
        </w:rPr>
      </w:pPr>
      <w:r w:rsidRPr="00892E85">
        <w:rPr>
          <w:rStyle w:val="Strong"/>
          <w:b w:val="0"/>
          <w:bCs w:val="0"/>
          <w:noProof/>
        </w:rPr>
        <w:lastRenderedPageBreak/>
        <w:drawing>
          <wp:inline distT="0" distB="0" distL="0" distR="0" wp14:anchorId="4D447C51" wp14:editId="7B3D5903">
            <wp:extent cx="1465209" cy="2024272"/>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82822" cy="2048605"/>
                    </a:xfrm>
                    <a:prstGeom prst="rect">
                      <a:avLst/>
                    </a:prstGeom>
                    <a:noFill/>
                  </pic:spPr>
                </pic:pic>
              </a:graphicData>
            </a:graphic>
          </wp:inline>
        </w:drawing>
      </w:r>
      <w:r w:rsidR="00323D53" w:rsidRPr="00892E85">
        <w:rPr>
          <w:rStyle w:val="Strong"/>
          <w:b w:val="0"/>
          <w:bCs w:val="0"/>
          <w:noProof/>
        </w:rPr>
        <w:drawing>
          <wp:inline distT="0" distB="0" distL="0" distR="0" wp14:anchorId="5EFCD5D8" wp14:editId="60F437CE">
            <wp:extent cx="1622407" cy="20256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28044" cy="2032717"/>
                    </a:xfrm>
                    <a:prstGeom prst="rect">
                      <a:avLst/>
                    </a:prstGeom>
                    <a:noFill/>
                  </pic:spPr>
                </pic:pic>
              </a:graphicData>
            </a:graphic>
          </wp:inline>
        </w:drawing>
      </w:r>
    </w:p>
    <w:p w14:paraId="01EC9A4C" w14:textId="77777777" w:rsidR="00BC0D4A" w:rsidRPr="00892E85" w:rsidRDefault="00BC0D4A" w:rsidP="00892E85">
      <w:pPr>
        <w:spacing w:line="360" w:lineRule="auto"/>
        <w:jc w:val="center"/>
        <w:rPr>
          <w:rStyle w:val="Strong"/>
          <w:b w:val="0"/>
          <w:bCs w:val="0"/>
        </w:rPr>
      </w:pPr>
    </w:p>
    <w:p w14:paraId="12695E24" w14:textId="3B2EFFC8" w:rsidR="00CE5543" w:rsidRPr="00892E85" w:rsidRDefault="00DA2D79" w:rsidP="00892E85">
      <w:pPr>
        <w:pStyle w:val="Heading4"/>
        <w:spacing w:line="360" w:lineRule="auto"/>
        <w:jc w:val="center"/>
        <w:rPr>
          <w:rStyle w:val="Strong"/>
          <w:b w:val="0"/>
          <w:bCs w:val="0"/>
          <w:i w:val="0"/>
          <w:iCs w:val="0"/>
        </w:rPr>
      </w:pPr>
      <w:bookmarkStart w:id="9" w:name="_Toc135426057"/>
      <w:r w:rsidRPr="00892E85">
        <w:rPr>
          <w:rStyle w:val="Strong"/>
          <w:b w:val="0"/>
          <w:bCs w:val="0"/>
          <w:i w:val="0"/>
          <w:iCs w:val="0"/>
        </w:rPr>
        <w:t>Figure 2</w:t>
      </w:r>
      <w:r w:rsidRPr="00892E85">
        <w:rPr>
          <w:rStyle w:val="Strong"/>
          <w:b w:val="0"/>
          <w:bCs w:val="0"/>
        </w:rPr>
        <w:t xml:space="preserve"> – </w:t>
      </w:r>
      <w:r w:rsidRPr="0028111E">
        <w:rPr>
          <w:rStyle w:val="Strong"/>
          <w:b w:val="0"/>
          <w:bCs w:val="0"/>
        </w:rPr>
        <w:t>Stove 10 chequer brick refractory damage</w:t>
      </w:r>
      <w:bookmarkEnd w:id="9"/>
    </w:p>
    <w:p w14:paraId="3E0CE119" w14:textId="77777777" w:rsidR="00BC0D4A" w:rsidRPr="00892E85" w:rsidRDefault="00BC0D4A" w:rsidP="00892E85">
      <w:pPr>
        <w:spacing w:line="360" w:lineRule="auto"/>
      </w:pPr>
    </w:p>
    <w:p w14:paraId="7A109B5B" w14:textId="6B5F143F" w:rsidR="003C4A53" w:rsidRPr="00892E85" w:rsidRDefault="003C4A53" w:rsidP="00892E85">
      <w:pPr>
        <w:spacing w:line="360" w:lineRule="auto"/>
        <w:rPr>
          <w:rStyle w:val="Strong"/>
          <w:b w:val="0"/>
          <w:bCs w:val="0"/>
        </w:rPr>
      </w:pPr>
      <w:r w:rsidRPr="00892E85">
        <w:rPr>
          <w:rStyle w:val="Strong"/>
          <w:b w:val="0"/>
          <w:bCs w:val="0"/>
        </w:rPr>
        <w:t xml:space="preserve">We use numerous methods of measurement of temperature, waste gas analysis, and pressure, all of which are key in controlling our gas and air mixture, blowing volume and also hot blast temperature. Therefore, incorrect reading of instrumentation can lead to accidental damage to the internal integrity of the stove and can lead us into requiring these large projects in order to reline the stove with new refractory which is very costly for the business. Incorrect reading instrumentation is one of the main reasons we require relines of the </w:t>
      </w:r>
      <w:r w:rsidR="00986731">
        <w:rPr>
          <w:rStyle w:val="Strong"/>
          <w:b w:val="0"/>
          <w:bCs w:val="0"/>
        </w:rPr>
        <w:t>Hot Blast Stoves</w:t>
      </w:r>
      <w:r w:rsidRPr="00892E85">
        <w:rPr>
          <w:rStyle w:val="Strong"/>
          <w:b w:val="0"/>
          <w:bCs w:val="0"/>
        </w:rPr>
        <w:t xml:space="preserve"> and why we suffer with refractory collapse and incorrect gas mixture</w:t>
      </w:r>
      <w:r w:rsidR="00DD7013" w:rsidRPr="00892E85">
        <w:rPr>
          <w:rStyle w:val="Strong"/>
          <w:b w:val="0"/>
          <w:bCs w:val="0"/>
        </w:rPr>
        <w:t xml:space="preserve">. This cause is an area I wish to explore later in the project due to it being one of the main reasons we require </w:t>
      </w:r>
      <w:r w:rsidR="002C35BA" w:rsidRPr="00892E85">
        <w:rPr>
          <w:rStyle w:val="Strong"/>
          <w:b w:val="0"/>
          <w:bCs w:val="0"/>
        </w:rPr>
        <w:t>stove relines.</w:t>
      </w:r>
    </w:p>
    <w:p w14:paraId="485DECC7" w14:textId="2F51FFAB" w:rsidR="00215EE8" w:rsidRPr="00892E85" w:rsidRDefault="00215EE8" w:rsidP="00892E85">
      <w:pPr>
        <w:spacing w:line="360" w:lineRule="auto"/>
        <w:rPr>
          <w:rStyle w:val="Strong"/>
          <w:b w:val="0"/>
          <w:bCs w:val="0"/>
        </w:rPr>
      </w:pPr>
      <w:r w:rsidRPr="00892E85">
        <w:rPr>
          <w:rStyle w:val="Strong"/>
          <w:b w:val="0"/>
          <w:bCs w:val="0"/>
        </w:rPr>
        <w:t xml:space="preserve">The main aim of this project was to gain an understanding of how, as a business, we can improve our stoves life cycle’s </w:t>
      </w:r>
      <w:r w:rsidR="00C84002" w:rsidRPr="00892E85">
        <w:rPr>
          <w:rStyle w:val="Strong"/>
          <w:b w:val="0"/>
          <w:bCs w:val="0"/>
        </w:rPr>
        <w:t>in order to prevent the requirement for relines of refractory earlier than normal</w:t>
      </w:r>
      <w:r w:rsidR="00CE5543" w:rsidRPr="00892E85">
        <w:rPr>
          <w:rStyle w:val="Strong"/>
          <w:b w:val="0"/>
          <w:bCs w:val="0"/>
        </w:rPr>
        <w:t xml:space="preserve"> in the stove’s life cycle.</w:t>
      </w:r>
    </w:p>
    <w:p w14:paraId="750D3ACF" w14:textId="13744176" w:rsidR="002B7BD9" w:rsidRDefault="00980FDD" w:rsidP="00892E85">
      <w:pPr>
        <w:spacing w:line="360" w:lineRule="auto"/>
        <w:rPr>
          <w:rStyle w:val="Strong"/>
          <w:b w:val="0"/>
          <w:bCs w:val="0"/>
        </w:rPr>
      </w:pPr>
      <w:r w:rsidRPr="00892E85">
        <w:rPr>
          <w:rStyle w:val="Strong"/>
          <w:b w:val="0"/>
          <w:bCs w:val="0"/>
        </w:rPr>
        <w:t xml:space="preserve">There are many reasons </w:t>
      </w:r>
      <w:r w:rsidR="004F3F8E" w:rsidRPr="00892E85">
        <w:rPr>
          <w:rStyle w:val="Strong"/>
          <w:b w:val="0"/>
          <w:bCs w:val="0"/>
        </w:rPr>
        <w:t xml:space="preserve">that the </w:t>
      </w:r>
      <w:r w:rsidR="0045050F" w:rsidRPr="00892E85">
        <w:rPr>
          <w:rStyle w:val="Strong"/>
          <w:b w:val="0"/>
          <w:bCs w:val="0"/>
        </w:rPr>
        <w:t>stove can be unintentionally damaged to the point of requiring a reline</w:t>
      </w:r>
      <w:r w:rsidR="003343CA" w:rsidRPr="00892E85">
        <w:rPr>
          <w:rStyle w:val="Strong"/>
          <w:b w:val="0"/>
          <w:bCs w:val="0"/>
        </w:rPr>
        <w:t xml:space="preserve">. One reason </w:t>
      </w:r>
      <w:r w:rsidR="00EA7C9E" w:rsidRPr="00892E85">
        <w:rPr>
          <w:rStyle w:val="Strong"/>
          <w:b w:val="0"/>
          <w:bCs w:val="0"/>
        </w:rPr>
        <w:t xml:space="preserve">is general wear, </w:t>
      </w:r>
      <w:r w:rsidR="007D5885" w:rsidRPr="00892E85">
        <w:rPr>
          <w:rStyle w:val="Strong"/>
          <w:b w:val="0"/>
          <w:bCs w:val="0"/>
        </w:rPr>
        <w:t xml:space="preserve">this is just through use of the stove in order to provide the furnace with hot blast due to the obvious abrasive nature </w:t>
      </w:r>
      <w:r w:rsidR="00AF4383" w:rsidRPr="00892E85">
        <w:rPr>
          <w:rStyle w:val="Strong"/>
          <w:b w:val="0"/>
          <w:bCs w:val="0"/>
        </w:rPr>
        <w:t xml:space="preserve">the reactions taking place within the stove have on the refractory. </w:t>
      </w:r>
      <w:r w:rsidR="00A217B1" w:rsidRPr="00892E85">
        <w:rPr>
          <w:rStyle w:val="Strong"/>
          <w:b w:val="0"/>
          <w:bCs w:val="0"/>
        </w:rPr>
        <w:t>T</w:t>
      </w:r>
      <w:r w:rsidR="00EA7C9E" w:rsidRPr="00892E85">
        <w:rPr>
          <w:rStyle w:val="Strong"/>
          <w:b w:val="0"/>
          <w:bCs w:val="0"/>
        </w:rPr>
        <w:t>his is the main contributor however our other actions contribute to the wear of the stove more so</w:t>
      </w:r>
      <w:r w:rsidR="00A217B1" w:rsidRPr="00892E85">
        <w:rPr>
          <w:rStyle w:val="Strong"/>
          <w:b w:val="0"/>
          <w:bCs w:val="0"/>
        </w:rPr>
        <w:t xml:space="preserve"> than just the general usage wear which can be linked to other parts of the stoves equipment etc. </w:t>
      </w:r>
      <w:r w:rsidR="00B64DEB" w:rsidRPr="00892E85">
        <w:rPr>
          <w:rStyle w:val="Strong"/>
          <w:b w:val="0"/>
          <w:bCs w:val="0"/>
        </w:rPr>
        <w:t>Another reason would be the poor condition of the our stoves</w:t>
      </w:r>
      <w:r w:rsidR="00E34CA1" w:rsidRPr="00892E85">
        <w:rPr>
          <w:rStyle w:val="Strong"/>
          <w:b w:val="0"/>
          <w:bCs w:val="0"/>
        </w:rPr>
        <w:t xml:space="preserve"> instrumentation used to measure the per</w:t>
      </w:r>
      <w:r w:rsidR="00A662C8" w:rsidRPr="00892E85">
        <w:rPr>
          <w:rStyle w:val="Strong"/>
          <w:b w:val="0"/>
          <w:bCs w:val="0"/>
        </w:rPr>
        <w:t xml:space="preserve">formance of the stove. </w:t>
      </w:r>
      <w:r w:rsidR="006654FF" w:rsidRPr="00892E85">
        <w:rPr>
          <w:rStyle w:val="Strong"/>
          <w:b w:val="0"/>
          <w:bCs w:val="0"/>
        </w:rPr>
        <w:t xml:space="preserve">We use many types of instrumentation to measure individual </w:t>
      </w:r>
      <w:r w:rsidR="000358C8" w:rsidRPr="00892E85">
        <w:rPr>
          <w:rStyle w:val="Strong"/>
          <w:b w:val="0"/>
          <w:bCs w:val="0"/>
        </w:rPr>
        <w:t>data, for example, refractory or “interface” temperature</w:t>
      </w:r>
      <w:r w:rsidR="00863764" w:rsidRPr="00892E85">
        <w:rPr>
          <w:rStyle w:val="Strong"/>
          <w:b w:val="0"/>
          <w:bCs w:val="0"/>
        </w:rPr>
        <w:t xml:space="preserve">,  waste gas analysers and dome pyrometers. All of which can be subject to </w:t>
      </w:r>
      <w:r w:rsidR="00667E34" w:rsidRPr="00892E85">
        <w:rPr>
          <w:rStyle w:val="Strong"/>
          <w:b w:val="0"/>
          <w:bCs w:val="0"/>
        </w:rPr>
        <w:t>wear and</w:t>
      </w:r>
      <w:r w:rsidR="0022076F" w:rsidRPr="00892E85">
        <w:rPr>
          <w:rStyle w:val="Strong"/>
          <w:b w:val="0"/>
          <w:bCs w:val="0"/>
        </w:rPr>
        <w:t xml:space="preserve"> environmental effects that can lead to incorrect readings. This tells the operator f</w:t>
      </w:r>
      <w:r w:rsidR="0032313B" w:rsidRPr="00892E85">
        <w:rPr>
          <w:rStyle w:val="Strong"/>
          <w:b w:val="0"/>
          <w:bCs w:val="0"/>
        </w:rPr>
        <w:t xml:space="preserve">alse information and can then lead to the operator making alterations to the stoves </w:t>
      </w:r>
      <w:r w:rsidR="0032313B" w:rsidRPr="00892E85">
        <w:rPr>
          <w:rStyle w:val="Strong"/>
          <w:b w:val="0"/>
          <w:bCs w:val="0"/>
        </w:rPr>
        <w:lastRenderedPageBreak/>
        <w:t xml:space="preserve">gas and air ratio within the stove </w:t>
      </w:r>
      <w:r w:rsidR="00E73AAE" w:rsidRPr="00892E85">
        <w:rPr>
          <w:rStyle w:val="Strong"/>
          <w:b w:val="0"/>
          <w:bCs w:val="0"/>
        </w:rPr>
        <w:t xml:space="preserve">or other actions that could damage the stoves refractory and increase the speed of which wear takes </w:t>
      </w:r>
      <w:r w:rsidR="0028111E" w:rsidRPr="00892E85">
        <w:rPr>
          <w:rStyle w:val="Strong"/>
          <w:b w:val="0"/>
          <w:bCs w:val="0"/>
        </w:rPr>
        <w:t>its</w:t>
      </w:r>
      <w:r w:rsidR="00E73AAE" w:rsidRPr="00892E85">
        <w:rPr>
          <w:rStyle w:val="Strong"/>
          <w:b w:val="0"/>
          <w:bCs w:val="0"/>
        </w:rPr>
        <w:t xml:space="preserve"> toll on the stove.</w:t>
      </w:r>
      <w:r w:rsidR="00F777F5" w:rsidRPr="00892E85">
        <w:rPr>
          <w:rStyle w:val="Strong"/>
          <w:b w:val="0"/>
          <w:bCs w:val="0"/>
        </w:rPr>
        <w:t xml:space="preserve"> Maintenance of these assets is also a threat </w:t>
      </w:r>
      <w:r w:rsidR="00F26F39" w:rsidRPr="00892E85">
        <w:rPr>
          <w:rStyle w:val="Strong"/>
          <w:b w:val="0"/>
          <w:bCs w:val="0"/>
        </w:rPr>
        <w:t>in regard to producing quality iron with efficient use of hot blast temperature</w:t>
      </w:r>
      <w:r w:rsidR="00957266" w:rsidRPr="00892E85">
        <w:rPr>
          <w:rStyle w:val="Strong"/>
          <w:b w:val="0"/>
          <w:bCs w:val="0"/>
        </w:rPr>
        <w:t xml:space="preserve"> if not carried out correctly</w:t>
      </w:r>
      <w:r w:rsidR="00F26F39" w:rsidRPr="00892E85">
        <w:rPr>
          <w:rStyle w:val="Strong"/>
          <w:b w:val="0"/>
          <w:bCs w:val="0"/>
        </w:rPr>
        <w:t>, as our stoves</w:t>
      </w:r>
      <w:r w:rsidR="00CC4F59" w:rsidRPr="00892E85">
        <w:rPr>
          <w:rStyle w:val="Strong"/>
          <w:b w:val="0"/>
          <w:bCs w:val="0"/>
        </w:rPr>
        <w:t xml:space="preserve"> and instrumentation of the stoves must be maintained to ensure they operate a</w:t>
      </w:r>
      <w:r w:rsidR="00CE1CC9" w:rsidRPr="00892E85">
        <w:rPr>
          <w:rStyle w:val="Strong"/>
          <w:b w:val="0"/>
          <w:bCs w:val="0"/>
        </w:rPr>
        <w:t>ccurately</w:t>
      </w:r>
      <w:r w:rsidR="00957266" w:rsidRPr="00892E85">
        <w:rPr>
          <w:rStyle w:val="Strong"/>
          <w:b w:val="0"/>
          <w:bCs w:val="0"/>
        </w:rPr>
        <w:t xml:space="preserve"> due to the </w:t>
      </w:r>
      <w:r w:rsidR="0031694C" w:rsidRPr="00892E85">
        <w:rPr>
          <w:rStyle w:val="Strong"/>
          <w:b w:val="0"/>
          <w:bCs w:val="0"/>
        </w:rPr>
        <w:t xml:space="preserve">potential of </w:t>
      </w:r>
      <w:r w:rsidR="004318BA" w:rsidRPr="00892E85">
        <w:rPr>
          <w:rStyle w:val="Strong"/>
          <w:b w:val="0"/>
          <w:bCs w:val="0"/>
        </w:rPr>
        <w:t xml:space="preserve">a false reading affecting the stoves thermal level. </w:t>
      </w:r>
      <w:r w:rsidR="00E73AAE" w:rsidRPr="00892E85">
        <w:rPr>
          <w:rStyle w:val="Strong"/>
          <w:b w:val="0"/>
          <w:bCs w:val="0"/>
        </w:rPr>
        <w:t xml:space="preserve"> </w:t>
      </w:r>
      <w:r w:rsidR="00724F1C" w:rsidRPr="00892E85">
        <w:rPr>
          <w:rStyle w:val="Strong"/>
          <w:b w:val="0"/>
          <w:bCs w:val="0"/>
        </w:rPr>
        <w:t>Overall</w:t>
      </w:r>
      <w:r w:rsidR="008253EF" w:rsidRPr="00892E85">
        <w:rPr>
          <w:rStyle w:val="Strong"/>
          <w:b w:val="0"/>
          <w:bCs w:val="0"/>
        </w:rPr>
        <w:t xml:space="preserve">, unintentional damage of the stoves in the blast furnaces in Port Talbot </w:t>
      </w:r>
      <w:r w:rsidR="004318BA" w:rsidRPr="00892E85">
        <w:rPr>
          <w:rStyle w:val="Strong"/>
          <w:b w:val="0"/>
          <w:bCs w:val="0"/>
        </w:rPr>
        <w:t>is</w:t>
      </w:r>
      <w:r w:rsidR="008253EF" w:rsidRPr="00892E85">
        <w:rPr>
          <w:rStyle w:val="Strong"/>
          <w:b w:val="0"/>
          <w:bCs w:val="0"/>
        </w:rPr>
        <w:t xml:space="preserve"> causing TATA Steel </w:t>
      </w:r>
      <w:r w:rsidR="00E74578" w:rsidRPr="00892E85">
        <w:rPr>
          <w:rStyle w:val="Strong"/>
          <w:b w:val="0"/>
          <w:bCs w:val="0"/>
        </w:rPr>
        <w:t xml:space="preserve">to financially support expensive projects in order to regain stove </w:t>
      </w:r>
      <w:r w:rsidR="00F777F5" w:rsidRPr="00892E85">
        <w:rPr>
          <w:rStyle w:val="Strong"/>
          <w:b w:val="0"/>
          <w:bCs w:val="0"/>
        </w:rPr>
        <w:t>efficiency</w:t>
      </w:r>
      <w:r w:rsidR="00E74578" w:rsidRPr="00892E85">
        <w:rPr>
          <w:rStyle w:val="Strong"/>
          <w:b w:val="0"/>
          <w:bCs w:val="0"/>
        </w:rPr>
        <w:t xml:space="preserve"> due to the damage to the stoves refractory</w:t>
      </w:r>
      <w:r w:rsidR="000D4EA7" w:rsidRPr="00892E85">
        <w:rPr>
          <w:rStyle w:val="Strong"/>
          <w:b w:val="0"/>
          <w:bCs w:val="0"/>
        </w:rPr>
        <w:t>. This is why understanding the source of these problems is critical in understanding how we as a workforce are causing more damage and wear to the stove</w:t>
      </w:r>
      <w:r w:rsidR="009C6643" w:rsidRPr="00892E85">
        <w:rPr>
          <w:rStyle w:val="Strong"/>
          <w:b w:val="0"/>
          <w:bCs w:val="0"/>
        </w:rPr>
        <w:t>s through unintentional actions and poor instrumentation</w:t>
      </w:r>
      <w:r w:rsidR="00CD4DDE" w:rsidRPr="00892E85">
        <w:rPr>
          <w:rStyle w:val="Strong"/>
          <w:b w:val="0"/>
          <w:bCs w:val="0"/>
        </w:rPr>
        <w:t xml:space="preserve"> accuracy.</w:t>
      </w:r>
    </w:p>
    <w:p w14:paraId="348FFB4B" w14:textId="12A83E39" w:rsidR="00726A6F" w:rsidRDefault="00726A6F" w:rsidP="00892E85">
      <w:pPr>
        <w:spacing w:line="360" w:lineRule="auto"/>
        <w:rPr>
          <w:rStyle w:val="Strong"/>
          <w:b w:val="0"/>
          <w:bCs w:val="0"/>
        </w:rPr>
      </w:pPr>
    </w:p>
    <w:p w14:paraId="5B67B93E" w14:textId="35B00AEA" w:rsidR="00726A6F" w:rsidRDefault="00726A6F" w:rsidP="00892E85">
      <w:pPr>
        <w:spacing w:line="360" w:lineRule="auto"/>
        <w:rPr>
          <w:rStyle w:val="Strong"/>
          <w:b w:val="0"/>
          <w:bCs w:val="0"/>
        </w:rPr>
      </w:pPr>
    </w:p>
    <w:p w14:paraId="3D9F8E32" w14:textId="2E8D277D" w:rsidR="00726A6F" w:rsidRDefault="00726A6F" w:rsidP="00892E85">
      <w:pPr>
        <w:spacing w:line="360" w:lineRule="auto"/>
        <w:rPr>
          <w:rStyle w:val="Strong"/>
          <w:b w:val="0"/>
          <w:bCs w:val="0"/>
        </w:rPr>
      </w:pPr>
    </w:p>
    <w:p w14:paraId="7830BF7F" w14:textId="1917DAD4" w:rsidR="00726A6F" w:rsidRDefault="00726A6F" w:rsidP="00892E85">
      <w:pPr>
        <w:spacing w:line="360" w:lineRule="auto"/>
        <w:rPr>
          <w:rStyle w:val="Strong"/>
          <w:b w:val="0"/>
          <w:bCs w:val="0"/>
        </w:rPr>
      </w:pPr>
    </w:p>
    <w:p w14:paraId="4332A4C2" w14:textId="6CE7989D" w:rsidR="00726A6F" w:rsidRDefault="00726A6F" w:rsidP="00892E85">
      <w:pPr>
        <w:spacing w:line="360" w:lineRule="auto"/>
        <w:rPr>
          <w:rStyle w:val="Strong"/>
          <w:b w:val="0"/>
          <w:bCs w:val="0"/>
        </w:rPr>
      </w:pPr>
    </w:p>
    <w:p w14:paraId="0BD6A0E5" w14:textId="76DF9173" w:rsidR="00726A6F" w:rsidRDefault="00726A6F" w:rsidP="00892E85">
      <w:pPr>
        <w:spacing w:line="360" w:lineRule="auto"/>
        <w:rPr>
          <w:rStyle w:val="Strong"/>
          <w:b w:val="0"/>
          <w:bCs w:val="0"/>
        </w:rPr>
      </w:pPr>
    </w:p>
    <w:p w14:paraId="79DBE275" w14:textId="6DFFF4B3" w:rsidR="00726A6F" w:rsidRDefault="00726A6F" w:rsidP="00892E85">
      <w:pPr>
        <w:spacing w:line="360" w:lineRule="auto"/>
        <w:rPr>
          <w:rStyle w:val="Strong"/>
          <w:b w:val="0"/>
          <w:bCs w:val="0"/>
        </w:rPr>
      </w:pPr>
    </w:p>
    <w:p w14:paraId="0F5B7702" w14:textId="42F1447E" w:rsidR="0028111E" w:rsidRDefault="0028111E" w:rsidP="00892E85">
      <w:pPr>
        <w:spacing w:line="360" w:lineRule="auto"/>
        <w:rPr>
          <w:rStyle w:val="Strong"/>
          <w:b w:val="0"/>
          <w:bCs w:val="0"/>
        </w:rPr>
      </w:pPr>
    </w:p>
    <w:p w14:paraId="3CDD7B87" w14:textId="6C7FE1E7" w:rsidR="0028111E" w:rsidRDefault="0028111E" w:rsidP="00892E85">
      <w:pPr>
        <w:spacing w:line="360" w:lineRule="auto"/>
        <w:rPr>
          <w:rStyle w:val="Strong"/>
          <w:b w:val="0"/>
          <w:bCs w:val="0"/>
        </w:rPr>
      </w:pPr>
    </w:p>
    <w:p w14:paraId="010A5C9F" w14:textId="315AF4A6" w:rsidR="0028111E" w:rsidRDefault="0028111E" w:rsidP="00892E85">
      <w:pPr>
        <w:spacing w:line="360" w:lineRule="auto"/>
        <w:rPr>
          <w:rStyle w:val="Strong"/>
          <w:b w:val="0"/>
          <w:bCs w:val="0"/>
        </w:rPr>
      </w:pPr>
    </w:p>
    <w:p w14:paraId="09685DC0" w14:textId="6FDA7514" w:rsidR="0028111E" w:rsidRDefault="0028111E" w:rsidP="00892E85">
      <w:pPr>
        <w:spacing w:line="360" w:lineRule="auto"/>
        <w:rPr>
          <w:rStyle w:val="Strong"/>
          <w:b w:val="0"/>
          <w:bCs w:val="0"/>
        </w:rPr>
      </w:pPr>
    </w:p>
    <w:p w14:paraId="2ACA71EF" w14:textId="51D9207F" w:rsidR="0028111E" w:rsidRDefault="0028111E" w:rsidP="00892E85">
      <w:pPr>
        <w:spacing w:line="360" w:lineRule="auto"/>
        <w:rPr>
          <w:rStyle w:val="Strong"/>
          <w:b w:val="0"/>
          <w:bCs w:val="0"/>
        </w:rPr>
      </w:pPr>
    </w:p>
    <w:p w14:paraId="11C0934A" w14:textId="67657452" w:rsidR="0028111E" w:rsidRDefault="0028111E" w:rsidP="00892E85">
      <w:pPr>
        <w:spacing w:line="360" w:lineRule="auto"/>
        <w:rPr>
          <w:rStyle w:val="Strong"/>
          <w:b w:val="0"/>
          <w:bCs w:val="0"/>
        </w:rPr>
      </w:pPr>
    </w:p>
    <w:p w14:paraId="3A2C580A" w14:textId="78FC0626" w:rsidR="0028111E" w:rsidRDefault="0028111E" w:rsidP="00892E85">
      <w:pPr>
        <w:spacing w:line="360" w:lineRule="auto"/>
        <w:rPr>
          <w:rStyle w:val="Strong"/>
          <w:b w:val="0"/>
          <w:bCs w:val="0"/>
        </w:rPr>
      </w:pPr>
    </w:p>
    <w:p w14:paraId="7784CDF2" w14:textId="76255E6C" w:rsidR="0028111E" w:rsidRDefault="0028111E" w:rsidP="00892E85">
      <w:pPr>
        <w:spacing w:line="360" w:lineRule="auto"/>
        <w:rPr>
          <w:rStyle w:val="Strong"/>
          <w:b w:val="0"/>
          <w:bCs w:val="0"/>
        </w:rPr>
      </w:pPr>
    </w:p>
    <w:p w14:paraId="12A448B4" w14:textId="7F0B8E34" w:rsidR="0028111E" w:rsidRDefault="0028111E" w:rsidP="00892E85">
      <w:pPr>
        <w:spacing w:line="360" w:lineRule="auto"/>
        <w:rPr>
          <w:rStyle w:val="Strong"/>
          <w:b w:val="0"/>
          <w:bCs w:val="0"/>
        </w:rPr>
      </w:pPr>
    </w:p>
    <w:p w14:paraId="795B6AAE" w14:textId="77777777" w:rsidR="0028111E" w:rsidRPr="00892E85" w:rsidRDefault="0028111E" w:rsidP="00892E85">
      <w:pPr>
        <w:spacing w:line="360" w:lineRule="auto"/>
        <w:rPr>
          <w:rStyle w:val="Strong"/>
          <w:b w:val="0"/>
          <w:bCs w:val="0"/>
        </w:rPr>
      </w:pPr>
    </w:p>
    <w:p w14:paraId="7867FCE3" w14:textId="2D7D769D" w:rsidR="00B118E1" w:rsidRPr="00892E85" w:rsidRDefault="008E6D33" w:rsidP="00892E85">
      <w:pPr>
        <w:pStyle w:val="Heading1"/>
        <w:spacing w:line="360" w:lineRule="auto"/>
        <w:rPr>
          <w:rStyle w:val="Strong"/>
          <w:sz w:val="22"/>
          <w:szCs w:val="22"/>
        </w:rPr>
      </w:pPr>
      <w:bookmarkStart w:id="10" w:name="_Toc135425943"/>
      <w:r w:rsidRPr="00892E85">
        <w:rPr>
          <w:rStyle w:val="Strong"/>
          <w:sz w:val="22"/>
          <w:szCs w:val="22"/>
        </w:rPr>
        <w:lastRenderedPageBreak/>
        <w:t>5</w:t>
      </w:r>
      <w:r w:rsidR="00B118E1" w:rsidRPr="00892E85">
        <w:rPr>
          <w:rStyle w:val="Strong"/>
          <w:sz w:val="22"/>
          <w:szCs w:val="22"/>
        </w:rPr>
        <w:t>.0 Literature review</w:t>
      </w:r>
      <w:bookmarkEnd w:id="10"/>
    </w:p>
    <w:p w14:paraId="413C21CD" w14:textId="77777777" w:rsidR="00580626" w:rsidRPr="00892E85" w:rsidRDefault="00580626" w:rsidP="00892E85">
      <w:pPr>
        <w:spacing w:line="360" w:lineRule="auto"/>
      </w:pPr>
    </w:p>
    <w:p w14:paraId="485D7ADD" w14:textId="65A206E1" w:rsidR="00B118E1" w:rsidRPr="00892E85" w:rsidRDefault="00B118E1" w:rsidP="00892E85">
      <w:pPr>
        <w:spacing w:line="360" w:lineRule="auto"/>
        <w:rPr>
          <w:rStyle w:val="Strong"/>
          <w:b w:val="0"/>
          <w:bCs w:val="0"/>
        </w:rPr>
      </w:pPr>
      <w:r w:rsidRPr="00892E85">
        <w:rPr>
          <w:rStyle w:val="Strong"/>
          <w:b w:val="0"/>
          <w:bCs w:val="0"/>
        </w:rPr>
        <w:t xml:space="preserve">In order </w:t>
      </w:r>
      <w:r w:rsidR="0028111E">
        <w:rPr>
          <w:rStyle w:val="Strong"/>
          <w:b w:val="0"/>
          <w:bCs w:val="0"/>
        </w:rPr>
        <w:t>for the author to better their</w:t>
      </w:r>
      <w:r w:rsidRPr="00892E85">
        <w:rPr>
          <w:rStyle w:val="Strong"/>
          <w:b w:val="0"/>
          <w:bCs w:val="0"/>
        </w:rPr>
        <w:t xml:space="preserve"> knowledge of </w:t>
      </w:r>
      <w:r w:rsidR="00986731">
        <w:rPr>
          <w:rStyle w:val="Strong"/>
          <w:b w:val="0"/>
          <w:bCs w:val="0"/>
        </w:rPr>
        <w:t>Hot Blast Stoves</w:t>
      </w:r>
      <w:r w:rsidRPr="00892E85">
        <w:rPr>
          <w:rStyle w:val="Strong"/>
          <w:b w:val="0"/>
          <w:bCs w:val="0"/>
        </w:rPr>
        <w:t xml:space="preserve"> and further understand ways in which </w:t>
      </w:r>
      <w:r w:rsidR="0028111E">
        <w:rPr>
          <w:rStyle w:val="Strong"/>
          <w:b w:val="0"/>
          <w:bCs w:val="0"/>
        </w:rPr>
        <w:t xml:space="preserve">we </w:t>
      </w:r>
      <w:r w:rsidRPr="00892E85">
        <w:rPr>
          <w:rStyle w:val="Strong"/>
          <w:b w:val="0"/>
          <w:bCs w:val="0"/>
        </w:rPr>
        <w:t xml:space="preserve">can improve </w:t>
      </w:r>
      <w:r w:rsidR="0028111E">
        <w:rPr>
          <w:rStyle w:val="Strong"/>
          <w:b w:val="0"/>
          <w:bCs w:val="0"/>
        </w:rPr>
        <w:t>our</w:t>
      </w:r>
      <w:r w:rsidRPr="00892E85">
        <w:rPr>
          <w:rStyle w:val="Strong"/>
          <w:b w:val="0"/>
          <w:bCs w:val="0"/>
        </w:rPr>
        <w:t xml:space="preserve"> stoves based on existing theories and practices that have been proven elsewhere</w:t>
      </w:r>
      <w:r w:rsidR="00873B1F">
        <w:rPr>
          <w:rStyle w:val="Strong"/>
          <w:b w:val="0"/>
          <w:bCs w:val="0"/>
        </w:rPr>
        <w:t>, a literature review was required</w:t>
      </w:r>
      <w:r w:rsidRPr="00892E85">
        <w:rPr>
          <w:rStyle w:val="Strong"/>
          <w:b w:val="0"/>
          <w:bCs w:val="0"/>
        </w:rPr>
        <w:t>. Throughout the literature review</w:t>
      </w:r>
      <w:r w:rsidR="0028111E">
        <w:rPr>
          <w:rStyle w:val="Strong"/>
          <w:b w:val="0"/>
          <w:bCs w:val="0"/>
        </w:rPr>
        <w:t xml:space="preserve">, it was decided that the author would </w:t>
      </w:r>
      <w:r w:rsidRPr="00892E85">
        <w:rPr>
          <w:rStyle w:val="Strong"/>
          <w:b w:val="0"/>
          <w:bCs w:val="0"/>
        </w:rPr>
        <w:t xml:space="preserve">evaluate sources of information regarding </w:t>
      </w:r>
      <w:r w:rsidR="00986731">
        <w:rPr>
          <w:rStyle w:val="Strong"/>
          <w:b w:val="0"/>
          <w:bCs w:val="0"/>
        </w:rPr>
        <w:t>Hot Blast Stoves</w:t>
      </w:r>
      <w:r w:rsidRPr="00892E85">
        <w:rPr>
          <w:rStyle w:val="Strong"/>
          <w:b w:val="0"/>
          <w:bCs w:val="0"/>
        </w:rPr>
        <w:t xml:space="preserve"> against the importance of instrumentation and the criticality of </w:t>
      </w:r>
      <w:r w:rsidR="00986731">
        <w:rPr>
          <w:rStyle w:val="Strong"/>
          <w:b w:val="0"/>
          <w:bCs w:val="0"/>
        </w:rPr>
        <w:t>Hot Blast Stoves</w:t>
      </w:r>
      <w:r w:rsidRPr="00892E85">
        <w:rPr>
          <w:rStyle w:val="Strong"/>
          <w:b w:val="0"/>
          <w:bCs w:val="0"/>
        </w:rPr>
        <w:t xml:space="preserve"> on a blast furnace. The key purpose of this </w:t>
      </w:r>
      <w:r w:rsidR="00873B1F">
        <w:rPr>
          <w:rStyle w:val="Strong"/>
          <w:b w:val="0"/>
          <w:bCs w:val="0"/>
        </w:rPr>
        <w:t xml:space="preserve">was to </w:t>
      </w:r>
      <w:r w:rsidRPr="00892E85">
        <w:rPr>
          <w:rStyle w:val="Strong"/>
          <w:b w:val="0"/>
          <w:bCs w:val="0"/>
        </w:rPr>
        <w:t xml:space="preserve">gain more information on potential improvement that can be implemented in order to better the stoves life cycle. After finding potential improvements or causes of damage through research of this subject, </w:t>
      </w:r>
      <w:r w:rsidR="0028111E">
        <w:rPr>
          <w:rStyle w:val="Strong"/>
          <w:b w:val="0"/>
          <w:bCs w:val="0"/>
        </w:rPr>
        <w:t xml:space="preserve">the author was then able to </w:t>
      </w:r>
      <w:r w:rsidRPr="00892E85">
        <w:rPr>
          <w:rStyle w:val="Strong"/>
          <w:b w:val="0"/>
          <w:bCs w:val="0"/>
        </w:rPr>
        <w:t xml:space="preserve">then them in </w:t>
      </w:r>
      <w:r w:rsidR="0028111E">
        <w:rPr>
          <w:rStyle w:val="Strong"/>
          <w:b w:val="0"/>
          <w:bCs w:val="0"/>
        </w:rPr>
        <w:t>the</w:t>
      </w:r>
      <w:r w:rsidRPr="00892E85">
        <w:rPr>
          <w:rStyle w:val="Strong"/>
          <w:b w:val="0"/>
          <w:bCs w:val="0"/>
        </w:rPr>
        <w:t xml:space="preserve"> “Work carried out” section of the dissertation to further research the improvement, evaluating the cost and benefits for the business and if implementation is possible depending on this evaluation. Through this research</w:t>
      </w:r>
      <w:r w:rsidR="0028111E">
        <w:rPr>
          <w:rStyle w:val="Strong"/>
          <w:b w:val="0"/>
          <w:bCs w:val="0"/>
        </w:rPr>
        <w:t>,</w:t>
      </w:r>
      <w:r w:rsidRPr="00892E85">
        <w:rPr>
          <w:rStyle w:val="Strong"/>
          <w:b w:val="0"/>
          <w:bCs w:val="0"/>
        </w:rPr>
        <w:t xml:space="preserve"> </w:t>
      </w:r>
      <w:r w:rsidR="0028111E">
        <w:rPr>
          <w:rStyle w:val="Strong"/>
          <w:b w:val="0"/>
          <w:bCs w:val="0"/>
        </w:rPr>
        <w:t>the author</w:t>
      </w:r>
      <w:r w:rsidRPr="00892E85">
        <w:rPr>
          <w:rStyle w:val="Strong"/>
          <w:b w:val="0"/>
          <w:bCs w:val="0"/>
        </w:rPr>
        <w:t xml:space="preserve"> also gain</w:t>
      </w:r>
      <w:r w:rsidR="0028111E">
        <w:rPr>
          <w:rStyle w:val="Strong"/>
          <w:b w:val="0"/>
          <w:bCs w:val="0"/>
        </w:rPr>
        <w:t>ed</w:t>
      </w:r>
      <w:r w:rsidRPr="00892E85">
        <w:rPr>
          <w:rStyle w:val="Strong"/>
          <w:b w:val="0"/>
          <w:bCs w:val="0"/>
        </w:rPr>
        <w:t xml:space="preserve"> an understanding on any trends in problem that occur on </w:t>
      </w:r>
      <w:r w:rsidR="00986731">
        <w:rPr>
          <w:rStyle w:val="Strong"/>
          <w:b w:val="0"/>
          <w:bCs w:val="0"/>
        </w:rPr>
        <w:t>Hot Blast Stoves</w:t>
      </w:r>
      <w:r w:rsidRPr="00892E85">
        <w:rPr>
          <w:rStyle w:val="Strong"/>
          <w:b w:val="0"/>
          <w:bCs w:val="0"/>
        </w:rPr>
        <w:t xml:space="preserve"> in other steelworks</w:t>
      </w:r>
      <w:r w:rsidR="00873B1F">
        <w:rPr>
          <w:rStyle w:val="Strong"/>
          <w:b w:val="0"/>
          <w:bCs w:val="0"/>
        </w:rPr>
        <w:t>.</w:t>
      </w:r>
      <w:r w:rsidRPr="00892E85">
        <w:rPr>
          <w:rStyle w:val="Strong"/>
          <w:b w:val="0"/>
          <w:bCs w:val="0"/>
        </w:rPr>
        <w:t xml:space="preserve"> </w:t>
      </w:r>
      <w:r w:rsidR="00873B1F">
        <w:rPr>
          <w:rStyle w:val="Strong"/>
          <w:b w:val="0"/>
          <w:bCs w:val="0"/>
        </w:rPr>
        <w:t>Consequently</w:t>
      </w:r>
      <w:r w:rsidRPr="00892E85">
        <w:rPr>
          <w:rStyle w:val="Strong"/>
          <w:b w:val="0"/>
          <w:bCs w:val="0"/>
        </w:rPr>
        <w:t xml:space="preserve">, </w:t>
      </w:r>
      <w:r w:rsidR="00873B1F">
        <w:rPr>
          <w:rStyle w:val="Strong"/>
          <w:b w:val="0"/>
          <w:bCs w:val="0"/>
        </w:rPr>
        <w:t>the author</w:t>
      </w:r>
      <w:r w:rsidRPr="00892E85">
        <w:rPr>
          <w:rStyle w:val="Strong"/>
          <w:b w:val="0"/>
          <w:bCs w:val="0"/>
        </w:rPr>
        <w:t xml:space="preserve"> learn</w:t>
      </w:r>
      <w:r w:rsidR="00873B1F">
        <w:rPr>
          <w:rStyle w:val="Strong"/>
          <w:b w:val="0"/>
          <w:bCs w:val="0"/>
        </w:rPr>
        <w:t>ed</w:t>
      </w:r>
      <w:r w:rsidRPr="00892E85">
        <w:rPr>
          <w:rStyle w:val="Strong"/>
          <w:b w:val="0"/>
          <w:bCs w:val="0"/>
        </w:rPr>
        <w:t xml:space="preserve"> about possible fixes other business have carried out in order to fix the specific issue with the stove which </w:t>
      </w:r>
      <w:r w:rsidR="00873B1F">
        <w:rPr>
          <w:rStyle w:val="Strong"/>
          <w:b w:val="0"/>
          <w:bCs w:val="0"/>
        </w:rPr>
        <w:t>in turn helped to</w:t>
      </w:r>
      <w:r w:rsidRPr="00892E85">
        <w:rPr>
          <w:rStyle w:val="Strong"/>
          <w:b w:val="0"/>
          <w:bCs w:val="0"/>
        </w:rPr>
        <w:t xml:space="preserve"> find ways around our current problems on site. </w:t>
      </w:r>
    </w:p>
    <w:p w14:paraId="453F476D" w14:textId="60C581D2" w:rsidR="00B118E1" w:rsidRPr="00892E85" w:rsidRDefault="00B118E1" w:rsidP="00892E85">
      <w:pPr>
        <w:spacing w:line="360" w:lineRule="auto"/>
        <w:rPr>
          <w:rStyle w:val="Strong"/>
          <w:b w:val="0"/>
          <w:bCs w:val="0"/>
        </w:rPr>
      </w:pPr>
      <w:r w:rsidRPr="00892E85">
        <w:rPr>
          <w:rStyle w:val="Strong"/>
          <w:b w:val="0"/>
          <w:bCs w:val="0"/>
        </w:rPr>
        <w:t xml:space="preserve">“Dynamic modelling for the </w:t>
      </w:r>
      <w:r w:rsidR="00986731">
        <w:rPr>
          <w:rStyle w:val="Strong"/>
          <w:b w:val="0"/>
          <w:bCs w:val="0"/>
        </w:rPr>
        <w:t>Hot Blast Stove</w:t>
      </w:r>
      <w:r w:rsidRPr="00892E85">
        <w:rPr>
          <w:rStyle w:val="Strong"/>
          <w:b w:val="0"/>
          <w:bCs w:val="0"/>
        </w:rPr>
        <w:t xml:space="preserve">” </w:t>
      </w:r>
      <w:r w:rsidR="00FB4F99">
        <w:rPr>
          <w:rStyle w:val="Strong"/>
          <w:b w:val="0"/>
          <w:bCs w:val="0"/>
        </w:rPr>
        <w:t xml:space="preserve">by </w:t>
      </w:r>
      <w:proofErr w:type="spellStart"/>
      <w:r w:rsidR="00FB4F99">
        <w:rPr>
          <w:rStyle w:val="Strong"/>
          <w:b w:val="0"/>
          <w:bCs w:val="0"/>
        </w:rPr>
        <w:t>Zetterholm</w:t>
      </w:r>
      <w:proofErr w:type="spellEnd"/>
      <w:r w:rsidR="00FB4F99">
        <w:rPr>
          <w:rStyle w:val="Strong"/>
          <w:b w:val="0"/>
          <w:bCs w:val="0"/>
        </w:rPr>
        <w:t xml:space="preserve"> et al (2017) </w:t>
      </w:r>
      <w:r w:rsidRPr="00892E85">
        <w:rPr>
          <w:rStyle w:val="Strong"/>
          <w:b w:val="0"/>
          <w:bCs w:val="0"/>
        </w:rPr>
        <w:t xml:space="preserve">was the first source material that </w:t>
      </w:r>
      <w:r w:rsidR="00FB4F99">
        <w:rPr>
          <w:rStyle w:val="Strong"/>
          <w:b w:val="0"/>
          <w:bCs w:val="0"/>
        </w:rPr>
        <w:t>was</w:t>
      </w:r>
      <w:r w:rsidRPr="00892E85">
        <w:rPr>
          <w:rStyle w:val="Strong"/>
          <w:b w:val="0"/>
          <w:bCs w:val="0"/>
        </w:rPr>
        <w:t xml:space="preserve"> evaluated. This book directly explains the anatomy of the stove and how it operates, elaborating on the points </w:t>
      </w:r>
      <w:r w:rsidR="00873B1F">
        <w:rPr>
          <w:rStyle w:val="Strong"/>
          <w:b w:val="0"/>
          <w:bCs w:val="0"/>
        </w:rPr>
        <w:t>explained</w:t>
      </w:r>
      <w:r w:rsidRPr="00892E85">
        <w:rPr>
          <w:rStyle w:val="Strong"/>
          <w:b w:val="0"/>
          <w:bCs w:val="0"/>
        </w:rPr>
        <w:t xml:space="preserve"> through the use of imagery and diagrams. </w:t>
      </w:r>
      <w:r w:rsidR="00FB4F99">
        <w:rPr>
          <w:rStyle w:val="Strong"/>
          <w:b w:val="0"/>
          <w:bCs w:val="0"/>
        </w:rPr>
        <w:t xml:space="preserve">The main feature of the book that was outlined by </w:t>
      </w:r>
      <w:proofErr w:type="spellStart"/>
      <w:r w:rsidR="00FB4F99">
        <w:rPr>
          <w:rStyle w:val="Strong"/>
          <w:b w:val="0"/>
          <w:bCs w:val="0"/>
        </w:rPr>
        <w:t>Zetterholm</w:t>
      </w:r>
      <w:proofErr w:type="spellEnd"/>
      <w:r w:rsidR="00FB4F99">
        <w:rPr>
          <w:rStyle w:val="Strong"/>
          <w:b w:val="0"/>
          <w:bCs w:val="0"/>
        </w:rPr>
        <w:t xml:space="preserve"> et al was the relationship between gassing and blast times of the stoves. According to </w:t>
      </w:r>
      <w:proofErr w:type="spellStart"/>
      <w:r w:rsidR="00FB4F99">
        <w:rPr>
          <w:rStyle w:val="Strong"/>
          <w:b w:val="0"/>
          <w:bCs w:val="0"/>
        </w:rPr>
        <w:t>Zetterholm</w:t>
      </w:r>
      <w:proofErr w:type="spellEnd"/>
      <w:r w:rsidR="00FB4F99">
        <w:rPr>
          <w:rStyle w:val="Strong"/>
          <w:b w:val="0"/>
          <w:bCs w:val="0"/>
        </w:rPr>
        <w:t xml:space="preserve"> et al </w:t>
      </w:r>
      <w:r w:rsidRPr="00892E85">
        <w:rPr>
          <w:rStyle w:val="Strong"/>
          <w:b w:val="0"/>
          <w:bCs w:val="0"/>
        </w:rPr>
        <w:t xml:space="preserve">boosting the stoves cycle time (longer gassing and blast times), the stove can be given more gas in order to boost the hot blast temperature that may be beneficial to the furnace process. Understanding the effect prolonged cycle times have on the stove </w:t>
      </w:r>
      <w:r w:rsidR="00873B1F">
        <w:rPr>
          <w:rStyle w:val="Strong"/>
          <w:b w:val="0"/>
          <w:bCs w:val="0"/>
        </w:rPr>
        <w:t>was</w:t>
      </w:r>
      <w:r w:rsidRPr="00892E85">
        <w:rPr>
          <w:rStyle w:val="Strong"/>
          <w:b w:val="0"/>
          <w:bCs w:val="0"/>
        </w:rPr>
        <w:t xml:space="preserve"> also key as ensuring we have a consistent HBT to not thermally affect the stoves i</w:t>
      </w:r>
      <w:r w:rsidR="00873B1F">
        <w:rPr>
          <w:rStyle w:val="Strong"/>
          <w:b w:val="0"/>
          <w:bCs w:val="0"/>
        </w:rPr>
        <w:t>s</w:t>
      </w:r>
      <w:r w:rsidRPr="00892E85">
        <w:rPr>
          <w:rStyle w:val="Strong"/>
          <w:b w:val="0"/>
          <w:bCs w:val="0"/>
        </w:rPr>
        <w:t xml:space="preserve"> critical.</w:t>
      </w:r>
    </w:p>
    <w:p w14:paraId="27A403F4" w14:textId="77777777" w:rsidR="00B118E1" w:rsidRPr="00892E85" w:rsidRDefault="00B118E1" w:rsidP="00892E85">
      <w:pPr>
        <w:spacing w:line="360" w:lineRule="auto"/>
        <w:rPr>
          <w:rStyle w:val="Strong"/>
          <w:b w:val="0"/>
          <w:bCs w:val="0"/>
        </w:rPr>
      </w:pPr>
    </w:p>
    <w:p w14:paraId="5A387BEF" w14:textId="77777777" w:rsidR="00B118E1" w:rsidRPr="00892E85" w:rsidRDefault="00B118E1" w:rsidP="00892E85">
      <w:pPr>
        <w:spacing w:line="360" w:lineRule="auto"/>
        <w:jc w:val="center"/>
        <w:rPr>
          <w:rStyle w:val="Strong"/>
          <w:b w:val="0"/>
          <w:bCs w:val="0"/>
        </w:rPr>
      </w:pPr>
      <w:r w:rsidRPr="00892E85">
        <w:rPr>
          <w:rStyle w:val="Strong"/>
          <w:b w:val="0"/>
          <w:bCs w:val="0"/>
          <w:noProof/>
        </w:rPr>
        <w:lastRenderedPageBreak/>
        <w:drawing>
          <wp:inline distT="0" distB="0" distL="0" distR="0" wp14:anchorId="52EA638A" wp14:editId="04F9905C">
            <wp:extent cx="5250095" cy="2647315"/>
            <wp:effectExtent l="0" t="0" r="825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80314" cy="2662553"/>
                    </a:xfrm>
                    <a:prstGeom prst="rect">
                      <a:avLst/>
                    </a:prstGeom>
                    <a:noFill/>
                  </pic:spPr>
                </pic:pic>
              </a:graphicData>
            </a:graphic>
          </wp:inline>
        </w:drawing>
      </w:r>
    </w:p>
    <w:p w14:paraId="43F766ED" w14:textId="7F2F9DE0" w:rsidR="00B118E1" w:rsidRPr="00892E85" w:rsidRDefault="00B118E1" w:rsidP="00892E85">
      <w:pPr>
        <w:spacing w:line="360" w:lineRule="auto"/>
        <w:jc w:val="center"/>
        <w:rPr>
          <w:rStyle w:val="Strong"/>
          <w:b w:val="0"/>
          <w:bCs w:val="0"/>
          <w:i/>
          <w:iCs/>
        </w:rPr>
      </w:pPr>
      <w:bookmarkStart w:id="11" w:name="_Toc135372455"/>
      <w:bookmarkStart w:id="12" w:name="_Toc135426058"/>
      <w:r w:rsidRPr="00873B1F">
        <w:rPr>
          <w:rStyle w:val="Heading4Char"/>
          <w:i w:val="0"/>
          <w:iCs w:val="0"/>
        </w:rPr>
        <w:t>Figure 3</w:t>
      </w:r>
      <w:r w:rsidRPr="00892E85">
        <w:rPr>
          <w:rStyle w:val="Heading4Char"/>
        </w:rPr>
        <w:t xml:space="preserve"> – Graphs to show relationship between gassing and blast times of </w:t>
      </w:r>
      <w:bookmarkEnd w:id="11"/>
      <w:r w:rsidR="00986731">
        <w:rPr>
          <w:rStyle w:val="Heading4Char"/>
        </w:rPr>
        <w:t>Hot Blast Stoves</w:t>
      </w:r>
      <w:bookmarkEnd w:id="12"/>
    </w:p>
    <w:p w14:paraId="0534698B" w14:textId="701329E6" w:rsidR="00B118E1" w:rsidRPr="00892E85" w:rsidRDefault="00B118E1" w:rsidP="00892E85">
      <w:pPr>
        <w:spacing w:line="360" w:lineRule="auto"/>
        <w:rPr>
          <w:rStyle w:val="Strong"/>
          <w:b w:val="0"/>
          <w:bCs w:val="0"/>
        </w:rPr>
      </w:pPr>
      <w:bookmarkStart w:id="13" w:name="_Hlk133668181"/>
      <w:r w:rsidRPr="00892E85">
        <w:rPr>
          <w:rStyle w:val="Strong"/>
          <w:b w:val="0"/>
          <w:bCs w:val="0"/>
        </w:rPr>
        <w:t xml:space="preserve">Both graphs above illustrate a clear upward trend in temperature when increasing blast times and gassing times. The left diagram shows dome temperature decrease when the stove is on blast however if the stove has more of a gassing time, allowing for a flame to be supplied to be the stove for a longer period, allowing for a higher temperature within the stove at the time the stove goes to blast. The graph on the right shows the temperature increase  within the combustion chamber of the stove, therefore allowing the combustion chamber to emit more heat to the rest of the stoves refractory to prolong the period in which </w:t>
      </w:r>
      <w:r w:rsidR="00FB4F99">
        <w:rPr>
          <w:rStyle w:val="Strong"/>
          <w:b w:val="0"/>
          <w:bCs w:val="0"/>
        </w:rPr>
        <w:t>the operator</w:t>
      </w:r>
      <w:r w:rsidRPr="00892E85">
        <w:rPr>
          <w:rStyle w:val="Strong"/>
          <w:b w:val="0"/>
          <w:bCs w:val="0"/>
        </w:rPr>
        <w:t xml:space="preserve"> can blast the stove to provide the furnace with a controlled temperature of hot blast for an extended period of time before being required to change stoves.</w:t>
      </w:r>
    </w:p>
    <w:p w14:paraId="31CCD0CD" w14:textId="1CC1336D" w:rsidR="00B118E1" w:rsidRPr="00892E85" w:rsidRDefault="00B118E1" w:rsidP="00FB4F99">
      <w:pPr>
        <w:spacing w:line="360" w:lineRule="auto"/>
      </w:pPr>
      <w:r w:rsidRPr="00892E85">
        <w:rPr>
          <w:rStyle w:val="Strong"/>
          <w:b w:val="0"/>
          <w:bCs w:val="0"/>
        </w:rPr>
        <w:t>Overall, this source help</w:t>
      </w:r>
      <w:r w:rsidR="00FB4F99">
        <w:rPr>
          <w:rStyle w:val="Strong"/>
          <w:b w:val="0"/>
          <w:bCs w:val="0"/>
        </w:rPr>
        <w:t>ed</w:t>
      </w:r>
      <w:r w:rsidRPr="00892E85">
        <w:rPr>
          <w:rStyle w:val="Strong"/>
          <w:b w:val="0"/>
          <w:bCs w:val="0"/>
        </w:rPr>
        <w:t xml:space="preserve"> to provide proof to the theory of interface (refractory) temperatures being affected by a longer blast time due to more energy being drained from the stove, therefore to combat the depletion of interface temperature which can be directly linked to stove health, </w:t>
      </w:r>
      <w:r w:rsidR="00FB4F99">
        <w:rPr>
          <w:rStyle w:val="Strong"/>
          <w:b w:val="0"/>
          <w:bCs w:val="0"/>
        </w:rPr>
        <w:t>the operator</w:t>
      </w:r>
      <w:r w:rsidRPr="00892E85">
        <w:rPr>
          <w:rStyle w:val="Strong"/>
          <w:b w:val="0"/>
          <w:bCs w:val="0"/>
        </w:rPr>
        <w:t xml:space="preserve"> must increase the gassing period the stove undergoes in order to increase the interface temperature, dome temperatures and waste heat temperatures all to a good level before the stove goes back to blast. </w:t>
      </w:r>
      <w:bookmarkEnd w:id="13"/>
    </w:p>
    <w:p w14:paraId="197311D5" w14:textId="7D0BD27F" w:rsidR="00B118E1" w:rsidRPr="00892E85" w:rsidRDefault="00B118E1" w:rsidP="00892E85">
      <w:pPr>
        <w:spacing w:line="360" w:lineRule="auto"/>
        <w:jc w:val="both"/>
      </w:pPr>
      <w:r w:rsidRPr="00892E85">
        <w:t xml:space="preserve">“Improvement of the energy efficiency of </w:t>
      </w:r>
      <w:r w:rsidR="00986731">
        <w:t>Hot Blast Stove</w:t>
      </w:r>
      <w:r w:rsidRPr="00892E85">
        <w:t xml:space="preserve"> performance”</w:t>
      </w:r>
      <w:r w:rsidR="00FB4F99">
        <w:t xml:space="preserve"> by </w:t>
      </w:r>
      <w:proofErr w:type="spellStart"/>
      <w:r w:rsidR="00FB4F99">
        <w:t>Aksyushin</w:t>
      </w:r>
      <w:proofErr w:type="spellEnd"/>
      <w:r w:rsidR="00FB4F99">
        <w:t xml:space="preserve">, M. et al (2018) </w:t>
      </w:r>
      <w:r w:rsidRPr="00892E85">
        <w:t xml:space="preserve"> was the next source </w:t>
      </w:r>
      <w:r w:rsidR="00FB4F99">
        <w:t>that was</w:t>
      </w:r>
      <w:r w:rsidRPr="00892E85">
        <w:t xml:space="preserve"> evaluated when to determine potential improvements for this project and also</w:t>
      </w:r>
      <w:r w:rsidR="00873B1F">
        <w:t xml:space="preserve"> help</w:t>
      </w:r>
      <w:r w:rsidRPr="00892E85">
        <w:t xml:space="preserve"> improve </w:t>
      </w:r>
      <w:r w:rsidR="00FB4F99">
        <w:t>the</w:t>
      </w:r>
      <w:r w:rsidRPr="00892E85">
        <w:t xml:space="preserve"> knowledge</w:t>
      </w:r>
      <w:r w:rsidR="00FB4F99">
        <w:t xml:space="preserve"> of the author</w:t>
      </w:r>
      <w:r w:rsidRPr="00892E85">
        <w:t xml:space="preserve">. This source clearly outlined the importance of </w:t>
      </w:r>
      <w:r w:rsidR="00986731">
        <w:t>Hot Blast Stoves</w:t>
      </w:r>
      <w:r w:rsidRPr="00892E85">
        <w:t xml:space="preserve"> in providing hot blast to the blast furnace. </w:t>
      </w:r>
      <w:r w:rsidR="00FB4F99">
        <w:t xml:space="preserve">According to </w:t>
      </w:r>
      <w:proofErr w:type="spellStart"/>
      <w:r w:rsidR="00FB4F99">
        <w:t>Aksyushin</w:t>
      </w:r>
      <w:proofErr w:type="spellEnd"/>
      <w:r w:rsidR="00FB4F99">
        <w:t xml:space="preserve">, et al, </w:t>
      </w:r>
      <w:r w:rsidRPr="00892E85">
        <w:t xml:space="preserve">30% to 35% of waste blast furnace gas is recycled within the </w:t>
      </w:r>
      <w:r w:rsidR="00986731">
        <w:t>Hot Blast Stoves</w:t>
      </w:r>
      <w:r w:rsidRPr="00892E85">
        <w:t xml:space="preserve">, the rest is distributed throughout the works through the works gas main. This therefore explains how reliant the stoves are on recycled energy in the blast furnace, this is a good example of recycling and cost saving within a blast furnace that is also used in TATA Steel, </w:t>
      </w:r>
      <w:r w:rsidRPr="00892E85">
        <w:lastRenderedPageBreak/>
        <w:t xml:space="preserve">blast furnace gas makes up the majority of the gas mixture being provided to the stoves, the other percentage of the gas mixture is made up of other recycled gases that are produced around the works like BOS gas, Coke Oven Gas. However, if these recycled gases are not available, natural gas provided by BOC is used in order to enrich the blast furnace gas. Blast furnace gas must be enriched due to the poor calorific value of the gas, nevertheless, it is a great way to save on the costs of other enrichment gases used. </w:t>
      </w:r>
      <w:proofErr w:type="spellStart"/>
      <w:r w:rsidR="00FB4F99">
        <w:t>Aksyushin</w:t>
      </w:r>
      <w:proofErr w:type="spellEnd"/>
      <w:r w:rsidRPr="00892E85">
        <w:t xml:space="preserve"> </w:t>
      </w:r>
      <w:r w:rsidR="00FB4F99">
        <w:t>also outlined</w:t>
      </w:r>
      <w:r w:rsidRPr="00892E85">
        <w:t xml:space="preserve"> how the majority of blast furnaces have a hot blast temperature of around 1150-1250 degrees Celsius. This temperature in the blast furnaces at TATA steel is currently unachievable which clearly explains that </w:t>
      </w:r>
      <w:r w:rsidR="00FB4F99">
        <w:t>the</w:t>
      </w:r>
      <w:r w:rsidRPr="00892E85">
        <w:t xml:space="preserve"> stove condition isn’t to the standard of other steelworks around the world which is why we must strive to improve our operation methods to prevent the unintentional damage we are causing the stoves.  Energy efficiency within the stoves is also explained as critical in ensuring we are able to maintain a good hot blast temperature as we are able to provide the stoves with high quality recycled gas that can be cost saving for TATA Steel.</w:t>
      </w:r>
    </w:p>
    <w:p w14:paraId="78118DC6" w14:textId="4E7AD720" w:rsidR="00604710" w:rsidRPr="00892E85" w:rsidRDefault="00B118E1" w:rsidP="00726A6F">
      <w:pPr>
        <w:spacing w:line="360" w:lineRule="auto"/>
        <w:jc w:val="both"/>
        <w:rPr>
          <w:rStyle w:val="Strong"/>
          <w:b w:val="0"/>
          <w:bCs w:val="0"/>
        </w:rPr>
      </w:pPr>
      <w:r w:rsidRPr="00892E85">
        <w:t xml:space="preserve">The next source that </w:t>
      </w:r>
      <w:r w:rsidR="00341DEE">
        <w:t>was</w:t>
      </w:r>
      <w:r w:rsidRPr="00892E85">
        <w:t xml:space="preserve"> evaluated was an article from Steel Time</w:t>
      </w:r>
      <w:r w:rsidR="00873B1F">
        <w:t>s</w:t>
      </w:r>
      <w:r w:rsidRPr="00892E85">
        <w:t xml:space="preserve"> International. This source gave information of how an Indian steelworks theorised the improvement of hot blast temperature as a method to save on fuel within the furnace and therefore reduce their carbon emissions significantly. </w:t>
      </w:r>
      <w:r w:rsidR="00341DEE">
        <w:t xml:space="preserve">According to Singh, R, K. et al, </w:t>
      </w:r>
      <w:r w:rsidRPr="00892E85">
        <w:t xml:space="preserve">the correct air/gas ratio during the stoves gassing cycle is critical to the stoves health and the ability to maintain a high hot blast temperature. This is done through the use of up to date flow transmitters that can accurately track the flow of gas and air. Any change in the gas flow, the air can be controlled through the use of an air louvre which will adjusted the air flow to reduce the likelihood of an oxygen rich flame. This is unlike </w:t>
      </w:r>
      <w:r w:rsidR="00341DEE">
        <w:t>the</w:t>
      </w:r>
      <w:r w:rsidRPr="00892E85">
        <w:t xml:space="preserve"> stoves</w:t>
      </w:r>
      <w:r w:rsidR="00341DEE">
        <w:t xml:space="preserve"> on site at TATA Steel</w:t>
      </w:r>
      <w:r w:rsidRPr="00892E85">
        <w:t xml:space="preserve"> as our combustion air louvres do not match the gas set point as they are slow to react to any change in gas flow resulting in a poor flame and therefore damage to the stove’s refractory. </w:t>
      </w:r>
      <w:r w:rsidR="00341DEE">
        <w:t>Singh also explains that a</w:t>
      </w:r>
      <w:r w:rsidRPr="00892E85">
        <w:t xml:space="preserve"> rise in blast temperature of 10°C increases the combustion raceway temperature by 8.4°C. Such a rise in blast temperature decreases the coke rate by 1.23kg/</w:t>
      </w:r>
      <w:proofErr w:type="spellStart"/>
      <w:r w:rsidRPr="00892E85">
        <w:t>thm</w:t>
      </w:r>
      <w:proofErr w:type="spellEnd"/>
      <w:r w:rsidRPr="00892E85">
        <w:t xml:space="preserve"> </w:t>
      </w:r>
      <w:r w:rsidR="00341DEE">
        <w:t>This was later</w:t>
      </w:r>
      <w:r w:rsidRPr="00892E85">
        <w:t xml:space="preserve"> use</w:t>
      </w:r>
      <w:r w:rsidR="00341DEE">
        <w:t>d to aid the</w:t>
      </w:r>
      <w:r w:rsidRPr="00892E85">
        <w:t xml:space="preserve"> calculation in my results section of this report in order to understand how </w:t>
      </w:r>
      <w:r w:rsidR="00341DEE">
        <w:t xml:space="preserve">the </w:t>
      </w:r>
      <w:r w:rsidRPr="00892E85">
        <w:t xml:space="preserve">proposed improvements would aid the business financially and also environmentally. </w:t>
      </w:r>
      <w:r w:rsidR="00341DEE">
        <w:t xml:space="preserve">Singh also </w:t>
      </w:r>
      <w:r w:rsidRPr="00892E85">
        <w:t xml:space="preserve">discusses the higher temperature within the dome of the stove and how important it is in aiding the maintenance of a high hot blast temperature. A domes temperature is measured using a dome pyrometer, the temperature is then measured to the desired set point, as described </w:t>
      </w:r>
      <w:r w:rsidR="00341DEE">
        <w:t>by Singh</w:t>
      </w:r>
      <w:r w:rsidRPr="00892E85">
        <w:t xml:space="preserve">, it usually resides around 150 to 250 degrees Celsius above hot blast temperature. Once the temperature is met during its gassing cycle, a surplus of air is added to the gas/air ratio in order to maintain the dome setpoint (this is not enough to make the flame an air rich flame). </w:t>
      </w:r>
    </w:p>
    <w:p w14:paraId="7153019E" w14:textId="5C550A5E" w:rsidR="002B7BD9" w:rsidRPr="00892E85" w:rsidRDefault="008E6D33" w:rsidP="00892E85">
      <w:pPr>
        <w:pStyle w:val="Heading1"/>
        <w:spacing w:line="360" w:lineRule="auto"/>
        <w:rPr>
          <w:b/>
          <w:bCs/>
          <w:sz w:val="22"/>
          <w:szCs w:val="22"/>
        </w:rPr>
      </w:pPr>
      <w:bookmarkStart w:id="14" w:name="_Toc135425944"/>
      <w:r w:rsidRPr="00892E85">
        <w:rPr>
          <w:rStyle w:val="Strong"/>
          <w:sz w:val="22"/>
          <w:szCs w:val="22"/>
        </w:rPr>
        <w:lastRenderedPageBreak/>
        <w:t>6</w:t>
      </w:r>
      <w:r w:rsidR="007C0668" w:rsidRPr="00892E85">
        <w:rPr>
          <w:rStyle w:val="Strong"/>
          <w:sz w:val="22"/>
          <w:szCs w:val="22"/>
        </w:rPr>
        <w:t xml:space="preserve">.0 </w:t>
      </w:r>
      <w:r w:rsidR="003B5B93" w:rsidRPr="00892E85">
        <w:rPr>
          <w:rStyle w:val="Strong"/>
          <w:sz w:val="22"/>
          <w:szCs w:val="22"/>
        </w:rPr>
        <w:t>Aims and objective</w:t>
      </w:r>
      <w:r w:rsidR="002B7BD9" w:rsidRPr="00892E85">
        <w:rPr>
          <w:rStyle w:val="Strong"/>
          <w:sz w:val="22"/>
          <w:szCs w:val="22"/>
        </w:rPr>
        <w:t>s</w:t>
      </w:r>
      <w:bookmarkEnd w:id="14"/>
    </w:p>
    <w:p w14:paraId="19E83972" w14:textId="77777777" w:rsidR="00CA7D91" w:rsidRPr="00892E85" w:rsidRDefault="00CA7D91" w:rsidP="00892E85">
      <w:pPr>
        <w:spacing w:line="360" w:lineRule="auto"/>
      </w:pPr>
    </w:p>
    <w:p w14:paraId="5E8CDDF2" w14:textId="3F76706A" w:rsidR="00C35F2A" w:rsidRPr="00892E85" w:rsidRDefault="00C35F2A" w:rsidP="00892E85">
      <w:pPr>
        <w:spacing w:line="360" w:lineRule="auto"/>
        <w:jc w:val="both"/>
      </w:pPr>
      <w:r w:rsidRPr="00892E85">
        <w:t xml:space="preserve">Within this project </w:t>
      </w:r>
      <w:r w:rsidR="00341DEE">
        <w:t xml:space="preserve">the author aimed </w:t>
      </w:r>
      <w:r w:rsidRPr="00892E85">
        <w:t xml:space="preserve">to gain a good understanding of the most critical to production instrumentation and components of the </w:t>
      </w:r>
      <w:r w:rsidR="00986731">
        <w:t>Hot Blast Stove</w:t>
      </w:r>
      <w:r w:rsidRPr="00892E85">
        <w:t xml:space="preserve"> system that contribute most to the safe, efficient operation of the blast furnaces. This include</w:t>
      </w:r>
      <w:r w:rsidR="00341DEE">
        <w:t>d</w:t>
      </w:r>
      <w:r w:rsidRPr="00892E85">
        <w:t xml:space="preserve"> covering the overall layout of the stove system and how a </w:t>
      </w:r>
      <w:r w:rsidR="00986731">
        <w:t>Hot Blast Stove</w:t>
      </w:r>
      <w:r w:rsidRPr="00892E85">
        <w:t xml:space="preserve"> operates which help</w:t>
      </w:r>
      <w:r w:rsidR="00341DEE">
        <w:t>ed to illustrate the</w:t>
      </w:r>
      <w:r w:rsidRPr="00892E85">
        <w:t xml:space="preserve"> aims for this project. </w:t>
      </w:r>
      <w:r w:rsidR="00341DEE">
        <w:t>It was also decided that the author would</w:t>
      </w:r>
      <w:r w:rsidRPr="00892E85">
        <w:t xml:space="preserve"> aim to outline the potential cost savings for the project if any improvements discussed were to occur in the blast furnace area. </w:t>
      </w:r>
      <w:r w:rsidR="00341DEE">
        <w:t>It was decided</w:t>
      </w:r>
      <w:r w:rsidR="00873B1F">
        <w:t xml:space="preserve"> to</w:t>
      </w:r>
      <w:r w:rsidRPr="00892E85">
        <w:t xml:space="preserve"> evaluate the cost of these potential improvements to understand whether they could be implemented based on the cost and potential drawbacks of the suggested improvement.</w:t>
      </w:r>
      <w:r w:rsidR="0025085E" w:rsidRPr="00892E85">
        <w:t xml:space="preserve"> By having a better general</w:t>
      </w:r>
      <w:r w:rsidR="006827CA" w:rsidRPr="00892E85">
        <w:t xml:space="preserve"> knowledge on the </w:t>
      </w:r>
      <w:r w:rsidR="00986731">
        <w:t>Hot Blast Stoves</w:t>
      </w:r>
      <w:r w:rsidR="00B5055C">
        <w:t>,</w:t>
      </w:r>
      <w:r w:rsidR="006827CA" w:rsidRPr="00892E85">
        <w:t xml:space="preserve"> </w:t>
      </w:r>
      <w:r w:rsidR="00341DEE">
        <w:t xml:space="preserve">the author was </w:t>
      </w:r>
      <w:r w:rsidR="006827CA" w:rsidRPr="00892E85">
        <w:t xml:space="preserve"> able to better </w:t>
      </w:r>
      <w:r w:rsidR="00E800E8" w:rsidRPr="00892E85">
        <w:t>explain the stove system and what they provide to the blast furnaces. Also</w:t>
      </w:r>
      <w:r w:rsidR="00873B1F">
        <w:t>,</w:t>
      </w:r>
      <w:r w:rsidR="00E800E8" w:rsidRPr="00892E85">
        <w:t xml:space="preserve"> by having a better knowledge, </w:t>
      </w:r>
      <w:r w:rsidR="00B5055C">
        <w:t>the author was better</w:t>
      </w:r>
      <w:r w:rsidR="00E800E8" w:rsidRPr="00892E85">
        <w:t xml:space="preserve"> able to further understand the problems that </w:t>
      </w:r>
      <w:r w:rsidR="00B5055C">
        <w:t>TATA Steel</w:t>
      </w:r>
      <w:r w:rsidR="00E800E8" w:rsidRPr="00892E85">
        <w:t xml:space="preserve"> currently have and how </w:t>
      </w:r>
      <w:r w:rsidR="00B5055C">
        <w:t>the business could</w:t>
      </w:r>
      <w:r w:rsidR="00E800E8" w:rsidRPr="00892E85">
        <w:t xml:space="preserve"> fix them through the improvements </w:t>
      </w:r>
      <w:r w:rsidR="00B5055C">
        <w:t xml:space="preserve">that are </w:t>
      </w:r>
      <w:r w:rsidR="00E800E8" w:rsidRPr="00892E85">
        <w:t>suggest</w:t>
      </w:r>
      <w:r w:rsidR="00B5055C">
        <w:t>ed</w:t>
      </w:r>
      <w:r w:rsidR="00E800E8" w:rsidRPr="00892E85">
        <w:t xml:space="preserve">. The expansion of knowledge </w:t>
      </w:r>
      <w:r w:rsidR="00B5055C">
        <w:t>derived</w:t>
      </w:r>
      <w:r w:rsidR="00E800E8" w:rsidRPr="00892E85">
        <w:t xml:space="preserve"> from the use of training manuals, holding meetings with project managers to ask questions and potential ways we can improve the stoves, and also by working on shift, where </w:t>
      </w:r>
      <w:r w:rsidR="00B5055C">
        <w:t>the author’s</w:t>
      </w:r>
      <w:r w:rsidR="00E800E8" w:rsidRPr="00892E85">
        <w:t xml:space="preserve"> section leaders w</w:t>
      </w:r>
      <w:r w:rsidR="00B5055C">
        <w:t>ere</w:t>
      </w:r>
      <w:r w:rsidR="00E800E8" w:rsidRPr="00892E85">
        <w:t xml:space="preserve"> able to help  extend </w:t>
      </w:r>
      <w:r w:rsidR="00B5055C">
        <w:t>their</w:t>
      </w:r>
      <w:r w:rsidR="00E800E8" w:rsidRPr="00892E85">
        <w:t xml:space="preserve"> knowledge</w:t>
      </w:r>
    </w:p>
    <w:p w14:paraId="06878F32" w14:textId="314F7D9B" w:rsidR="00C35F2A" w:rsidRPr="00892E85" w:rsidRDefault="00C35F2A" w:rsidP="00892E85">
      <w:pPr>
        <w:spacing w:line="360" w:lineRule="auto"/>
        <w:jc w:val="both"/>
        <w:rPr>
          <w:rStyle w:val="Strong"/>
          <w:b w:val="0"/>
          <w:bCs w:val="0"/>
        </w:rPr>
      </w:pPr>
      <w:r w:rsidRPr="00892E85">
        <w:rPr>
          <w:rStyle w:val="Strong"/>
          <w:b w:val="0"/>
          <w:bCs w:val="0"/>
        </w:rPr>
        <w:t>I</w:t>
      </w:r>
      <w:r w:rsidR="00B5055C">
        <w:rPr>
          <w:rStyle w:val="Strong"/>
          <w:b w:val="0"/>
          <w:bCs w:val="0"/>
        </w:rPr>
        <w:t>t was also decided that the author would</w:t>
      </w:r>
      <w:r w:rsidRPr="00892E85">
        <w:rPr>
          <w:rStyle w:val="Strong"/>
          <w:b w:val="0"/>
          <w:bCs w:val="0"/>
        </w:rPr>
        <w:t xml:space="preserve"> gain an understanding of how </w:t>
      </w:r>
      <w:r w:rsidR="00B5055C">
        <w:rPr>
          <w:rStyle w:val="Strong"/>
          <w:b w:val="0"/>
          <w:bCs w:val="0"/>
        </w:rPr>
        <w:t>TATA Steel’s</w:t>
      </w:r>
      <w:r w:rsidRPr="00892E85">
        <w:rPr>
          <w:rStyle w:val="Strong"/>
          <w:b w:val="0"/>
          <w:bCs w:val="0"/>
        </w:rPr>
        <w:t xml:space="preserve"> </w:t>
      </w:r>
      <w:r w:rsidR="00986731">
        <w:rPr>
          <w:rStyle w:val="Strong"/>
          <w:b w:val="0"/>
          <w:bCs w:val="0"/>
        </w:rPr>
        <w:t>Hot Blast Stoves</w:t>
      </w:r>
      <w:r w:rsidRPr="00892E85">
        <w:rPr>
          <w:rStyle w:val="Strong"/>
          <w:b w:val="0"/>
          <w:bCs w:val="0"/>
        </w:rPr>
        <w:t xml:space="preserve"> differ to those around the world in different ironworks, whether TATA Steel shares any operational methods with other ironworks around the world surrounding </w:t>
      </w:r>
      <w:r w:rsidR="00986731">
        <w:rPr>
          <w:rStyle w:val="Strong"/>
          <w:b w:val="0"/>
          <w:bCs w:val="0"/>
        </w:rPr>
        <w:t>Hot Blast Stoves</w:t>
      </w:r>
      <w:r w:rsidRPr="00892E85">
        <w:rPr>
          <w:rStyle w:val="Strong"/>
          <w:b w:val="0"/>
          <w:bCs w:val="0"/>
        </w:rPr>
        <w:t xml:space="preserve"> and also </w:t>
      </w:r>
      <w:r w:rsidR="00B5055C">
        <w:rPr>
          <w:rStyle w:val="Strong"/>
          <w:b w:val="0"/>
          <w:bCs w:val="0"/>
        </w:rPr>
        <w:t>their</w:t>
      </w:r>
      <w:r w:rsidRPr="00892E85">
        <w:rPr>
          <w:rStyle w:val="Strong"/>
          <w:b w:val="0"/>
          <w:bCs w:val="0"/>
        </w:rPr>
        <w:t xml:space="preserve"> maintenance strategies when compared to others. </w:t>
      </w:r>
      <w:r w:rsidR="00505D27" w:rsidRPr="00892E85">
        <w:rPr>
          <w:rStyle w:val="Strong"/>
          <w:b w:val="0"/>
          <w:bCs w:val="0"/>
        </w:rPr>
        <w:t>This is due to the potential of more modern and technologically advanced methods of instrumentation and maintenance may be available to use on</w:t>
      </w:r>
      <w:r w:rsidR="00873B1F">
        <w:rPr>
          <w:rStyle w:val="Strong"/>
          <w:b w:val="0"/>
          <w:bCs w:val="0"/>
        </w:rPr>
        <w:t xml:space="preserve"> the</w:t>
      </w:r>
      <w:r w:rsidR="00505D27" w:rsidRPr="00892E85">
        <w:rPr>
          <w:rStyle w:val="Strong"/>
          <w:b w:val="0"/>
          <w:bCs w:val="0"/>
        </w:rPr>
        <w:t xml:space="preserve"> stoves</w:t>
      </w:r>
      <w:r w:rsidR="00873B1F">
        <w:rPr>
          <w:rStyle w:val="Strong"/>
          <w:b w:val="0"/>
          <w:bCs w:val="0"/>
        </w:rPr>
        <w:t>.</w:t>
      </w:r>
      <w:r w:rsidR="00505D27" w:rsidRPr="00892E85">
        <w:rPr>
          <w:rStyle w:val="Strong"/>
          <w:b w:val="0"/>
          <w:bCs w:val="0"/>
        </w:rPr>
        <w:t xml:space="preserve"> </w:t>
      </w:r>
      <w:r w:rsidRPr="00892E85">
        <w:rPr>
          <w:rStyle w:val="Strong"/>
          <w:b w:val="0"/>
          <w:bCs w:val="0"/>
        </w:rPr>
        <w:t xml:space="preserve">However, the main aim of this project </w:t>
      </w:r>
      <w:r w:rsidR="00873B1F">
        <w:rPr>
          <w:rStyle w:val="Strong"/>
          <w:b w:val="0"/>
          <w:bCs w:val="0"/>
        </w:rPr>
        <w:t>was</w:t>
      </w:r>
      <w:r w:rsidRPr="00892E85">
        <w:rPr>
          <w:rStyle w:val="Strong"/>
          <w:b w:val="0"/>
          <w:bCs w:val="0"/>
        </w:rPr>
        <w:t xml:space="preserve"> the improvement of the stove life cycle therefore eliminating the requirement for these large relining projects that cost TATA Steel millions</w:t>
      </w:r>
      <w:r w:rsidR="00873B1F">
        <w:rPr>
          <w:rStyle w:val="Strong"/>
          <w:b w:val="0"/>
          <w:bCs w:val="0"/>
        </w:rPr>
        <w:t xml:space="preserve"> of pounds</w:t>
      </w:r>
      <w:r w:rsidRPr="00892E85">
        <w:rPr>
          <w:rStyle w:val="Strong"/>
          <w:b w:val="0"/>
          <w:bCs w:val="0"/>
        </w:rPr>
        <w:t xml:space="preserve"> to complete, which will in turn save the business on any annual outgoings for stove maintenance that may be required on damaged stoves. As a business, </w:t>
      </w:r>
      <w:r w:rsidR="00B5055C">
        <w:rPr>
          <w:rStyle w:val="Strong"/>
          <w:b w:val="0"/>
          <w:bCs w:val="0"/>
        </w:rPr>
        <w:t xml:space="preserve">TATA Steel </w:t>
      </w:r>
      <w:r w:rsidRPr="00892E85">
        <w:rPr>
          <w:rStyle w:val="Strong"/>
          <w:b w:val="0"/>
          <w:bCs w:val="0"/>
        </w:rPr>
        <w:t xml:space="preserve">are then able to provide more funding towards becoming more </w:t>
      </w:r>
      <w:r w:rsidR="00505D27" w:rsidRPr="00892E85">
        <w:rPr>
          <w:rStyle w:val="Strong"/>
          <w:b w:val="0"/>
          <w:bCs w:val="0"/>
        </w:rPr>
        <w:t>self-sufficient</w:t>
      </w:r>
      <w:r w:rsidRPr="00892E85">
        <w:rPr>
          <w:rStyle w:val="Strong"/>
          <w:b w:val="0"/>
          <w:bCs w:val="0"/>
        </w:rPr>
        <w:t xml:space="preserve"> through not requiring contracting companies to maintain our stoves and also to become a more modern business with newer technology to help produce high quality iron for downstream operations. </w:t>
      </w:r>
    </w:p>
    <w:p w14:paraId="3F4C8E18" w14:textId="25E35A73" w:rsidR="00A366F8" w:rsidRPr="00892E85" w:rsidRDefault="00A366F8" w:rsidP="00892E85">
      <w:pPr>
        <w:spacing w:line="360" w:lineRule="auto"/>
        <w:jc w:val="both"/>
        <w:rPr>
          <w:rStyle w:val="Strong"/>
          <w:b w:val="0"/>
          <w:bCs w:val="0"/>
        </w:rPr>
      </w:pPr>
      <w:r w:rsidRPr="00892E85">
        <w:rPr>
          <w:rStyle w:val="Strong"/>
          <w:b w:val="0"/>
          <w:bCs w:val="0"/>
        </w:rPr>
        <w:t xml:space="preserve">Prior to undertaking of research for improvements for the stoves, </w:t>
      </w:r>
      <w:r w:rsidR="005C62BB">
        <w:rPr>
          <w:rStyle w:val="Strong"/>
          <w:b w:val="0"/>
          <w:bCs w:val="0"/>
        </w:rPr>
        <w:t>it was decided that the author</w:t>
      </w:r>
      <w:r w:rsidRPr="00892E85">
        <w:rPr>
          <w:rStyle w:val="Strong"/>
          <w:b w:val="0"/>
          <w:bCs w:val="0"/>
        </w:rPr>
        <w:t xml:space="preserve"> create a survey for the furnace operators to complete</w:t>
      </w:r>
      <w:r w:rsidR="005C62BB">
        <w:rPr>
          <w:rStyle w:val="Strong"/>
          <w:b w:val="0"/>
          <w:bCs w:val="0"/>
        </w:rPr>
        <w:t xml:space="preserve"> which would</w:t>
      </w:r>
      <w:r w:rsidRPr="00892E85">
        <w:rPr>
          <w:rStyle w:val="Strong"/>
          <w:b w:val="0"/>
          <w:bCs w:val="0"/>
        </w:rPr>
        <w:t xml:space="preserve"> therefore give</w:t>
      </w:r>
      <w:r w:rsidR="005C62BB">
        <w:rPr>
          <w:rStyle w:val="Strong"/>
          <w:b w:val="0"/>
          <w:bCs w:val="0"/>
        </w:rPr>
        <w:t xml:space="preserve"> </w:t>
      </w:r>
      <w:r w:rsidRPr="00892E85">
        <w:rPr>
          <w:rStyle w:val="Strong"/>
          <w:b w:val="0"/>
          <w:bCs w:val="0"/>
        </w:rPr>
        <w:t>more potential improvements to look for when researching</w:t>
      </w:r>
      <w:r w:rsidR="0025085E" w:rsidRPr="00892E85">
        <w:rPr>
          <w:rStyle w:val="Strong"/>
          <w:b w:val="0"/>
          <w:bCs w:val="0"/>
        </w:rPr>
        <w:t>.</w:t>
      </w:r>
      <w:r w:rsidR="005C62BB">
        <w:rPr>
          <w:rStyle w:val="Strong"/>
          <w:b w:val="0"/>
          <w:bCs w:val="0"/>
        </w:rPr>
        <w:t xml:space="preserve"> It was determined that the author would</w:t>
      </w:r>
      <w:r w:rsidR="0025085E" w:rsidRPr="00892E85">
        <w:rPr>
          <w:rStyle w:val="Strong"/>
          <w:b w:val="0"/>
          <w:bCs w:val="0"/>
        </w:rPr>
        <w:t xml:space="preserve"> provide the survey with a section designated for the operators to give any potential </w:t>
      </w:r>
      <w:r w:rsidR="0025085E" w:rsidRPr="00892E85">
        <w:rPr>
          <w:rStyle w:val="Strong"/>
          <w:b w:val="0"/>
          <w:bCs w:val="0"/>
        </w:rPr>
        <w:lastRenderedPageBreak/>
        <w:t>improvements that they may have that w</w:t>
      </w:r>
      <w:r w:rsidR="005C62BB">
        <w:rPr>
          <w:rStyle w:val="Strong"/>
          <w:b w:val="0"/>
          <w:bCs w:val="0"/>
        </w:rPr>
        <w:t>ould help</w:t>
      </w:r>
      <w:r w:rsidR="0025085E" w:rsidRPr="00892E85">
        <w:rPr>
          <w:rStyle w:val="Strong"/>
          <w:b w:val="0"/>
          <w:bCs w:val="0"/>
        </w:rPr>
        <w:t xml:space="preserve"> in ensuring </w:t>
      </w:r>
      <w:r w:rsidR="005C62BB">
        <w:rPr>
          <w:rStyle w:val="Strong"/>
          <w:b w:val="0"/>
          <w:bCs w:val="0"/>
        </w:rPr>
        <w:t>the author was</w:t>
      </w:r>
      <w:r w:rsidR="0025085E" w:rsidRPr="00892E85">
        <w:rPr>
          <w:rStyle w:val="Strong"/>
          <w:b w:val="0"/>
          <w:bCs w:val="0"/>
        </w:rPr>
        <w:t xml:space="preserve"> basing </w:t>
      </w:r>
      <w:r w:rsidR="005C62BB">
        <w:rPr>
          <w:rStyle w:val="Strong"/>
          <w:b w:val="0"/>
          <w:bCs w:val="0"/>
        </w:rPr>
        <w:t xml:space="preserve">their </w:t>
      </w:r>
      <w:r w:rsidR="0025085E" w:rsidRPr="00892E85">
        <w:rPr>
          <w:rStyle w:val="Strong"/>
          <w:b w:val="0"/>
          <w:bCs w:val="0"/>
        </w:rPr>
        <w:t xml:space="preserve">improvement section of the project on some existing ideas based on the opinions of those working with the stoves. </w:t>
      </w:r>
    </w:p>
    <w:p w14:paraId="73BBEB16" w14:textId="54CE0414" w:rsidR="002B7BD9" w:rsidRPr="00892E85" w:rsidRDefault="005C62BB" w:rsidP="00892E85">
      <w:pPr>
        <w:spacing w:line="360" w:lineRule="auto"/>
        <w:rPr>
          <w:rStyle w:val="Strong"/>
          <w:b w:val="0"/>
          <w:bCs w:val="0"/>
        </w:rPr>
      </w:pPr>
      <w:r>
        <w:rPr>
          <w:rStyle w:val="Strong"/>
          <w:b w:val="0"/>
          <w:bCs w:val="0"/>
        </w:rPr>
        <w:t>It was agreed as an aim that the author</w:t>
      </w:r>
      <w:r w:rsidR="00726A6F">
        <w:rPr>
          <w:rStyle w:val="Strong"/>
          <w:b w:val="0"/>
          <w:bCs w:val="0"/>
        </w:rPr>
        <w:t xml:space="preserve"> </w:t>
      </w:r>
      <w:r w:rsidR="00873B1F">
        <w:rPr>
          <w:rStyle w:val="Strong"/>
          <w:b w:val="0"/>
          <w:bCs w:val="0"/>
        </w:rPr>
        <w:t xml:space="preserve">was to </w:t>
      </w:r>
      <w:r w:rsidR="00726A6F">
        <w:rPr>
          <w:rStyle w:val="Strong"/>
          <w:b w:val="0"/>
          <w:bCs w:val="0"/>
        </w:rPr>
        <w:t xml:space="preserve">gain </w:t>
      </w:r>
      <w:r w:rsidR="003343CA" w:rsidRPr="00892E85">
        <w:rPr>
          <w:rStyle w:val="Strong"/>
          <w:b w:val="0"/>
          <w:bCs w:val="0"/>
        </w:rPr>
        <w:t xml:space="preserve">an understanding on how each of </w:t>
      </w:r>
      <w:r w:rsidR="00726A6F">
        <w:rPr>
          <w:rStyle w:val="Strong"/>
          <w:b w:val="0"/>
          <w:bCs w:val="0"/>
        </w:rPr>
        <w:t>TATA Steel’s</w:t>
      </w:r>
      <w:r w:rsidR="003343CA" w:rsidRPr="00892E85">
        <w:rPr>
          <w:rStyle w:val="Strong"/>
          <w:b w:val="0"/>
          <w:bCs w:val="0"/>
        </w:rPr>
        <w:t xml:space="preserve"> many types of instrumentation on the stoves can affect the integrity of the stove and what improvements we can make in order to reduce the likelihood of refractory collapse within the stove and a continuous maintenance of high HBT for good tonnage and quality. </w:t>
      </w:r>
      <w:r w:rsidR="00505D27" w:rsidRPr="00892E85">
        <w:rPr>
          <w:rStyle w:val="Strong"/>
          <w:b w:val="0"/>
          <w:bCs w:val="0"/>
        </w:rPr>
        <w:t xml:space="preserve"> This involve</w:t>
      </w:r>
      <w:r w:rsidR="00726A6F">
        <w:rPr>
          <w:rStyle w:val="Strong"/>
          <w:b w:val="0"/>
          <w:bCs w:val="0"/>
        </w:rPr>
        <w:t>d</w:t>
      </w:r>
      <w:r w:rsidR="00505D27" w:rsidRPr="00892E85">
        <w:rPr>
          <w:rStyle w:val="Strong"/>
          <w:b w:val="0"/>
          <w:bCs w:val="0"/>
        </w:rPr>
        <w:t xml:space="preserve"> discussing the purpose of each type of instrumentation on the stove and what it does in order to provide the stove with a good flame. I</w:t>
      </w:r>
      <w:r w:rsidR="00726A6F">
        <w:rPr>
          <w:rStyle w:val="Strong"/>
          <w:b w:val="0"/>
          <w:bCs w:val="0"/>
        </w:rPr>
        <w:t>t was also decided</w:t>
      </w:r>
      <w:r w:rsidR="00505D27" w:rsidRPr="00892E85">
        <w:rPr>
          <w:rStyle w:val="Strong"/>
          <w:b w:val="0"/>
          <w:bCs w:val="0"/>
        </w:rPr>
        <w:t xml:space="preserve"> to discuss what is wrong with the stoves instrumentation, and how the measuring devices affect the stove in a negative way based on false readings. This </w:t>
      </w:r>
      <w:r w:rsidR="00726A6F">
        <w:rPr>
          <w:rStyle w:val="Strong"/>
          <w:b w:val="0"/>
          <w:bCs w:val="0"/>
        </w:rPr>
        <w:t xml:space="preserve">gave </w:t>
      </w:r>
      <w:r w:rsidR="00505D27" w:rsidRPr="00892E85">
        <w:rPr>
          <w:rStyle w:val="Strong"/>
          <w:b w:val="0"/>
          <w:bCs w:val="0"/>
        </w:rPr>
        <w:t xml:space="preserve">a good foundation on the improvements side of the project and how </w:t>
      </w:r>
      <w:r w:rsidR="00726A6F">
        <w:rPr>
          <w:rStyle w:val="Strong"/>
          <w:b w:val="0"/>
          <w:bCs w:val="0"/>
        </w:rPr>
        <w:t>TATA Steel</w:t>
      </w:r>
      <w:r w:rsidR="00505D27" w:rsidRPr="00892E85">
        <w:rPr>
          <w:rStyle w:val="Strong"/>
          <w:b w:val="0"/>
          <w:bCs w:val="0"/>
        </w:rPr>
        <w:t xml:space="preserve"> can improve the instrumentation on site. </w:t>
      </w:r>
    </w:p>
    <w:p w14:paraId="3C21639E" w14:textId="67F787D3" w:rsidR="00B118E1" w:rsidRPr="00892E85" w:rsidRDefault="00B118E1" w:rsidP="00892E85">
      <w:pPr>
        <w:spacing w:line="360" w:lineRule="auto"/>
        <w:rPr>
          <w:rStyle w:val="Strong"/>
          <w:b w:val="0"/>
          <w:bCs w:val="0"/>
        </w:rPr>
      </w:pPr>
    </w:p>
    <w:p w14:paraId="1E22AB48" w14:textId="03B898BC" w:rsidR="00B118E1" w:rsidRPr="00892E85" w:rsidRDefault="00B118E1" w:rsidP="00892E85">
      <w:pPr>
        <w:spacing w:line="360" w:lineRule="auto"/>
        <w:rPr>
          <w:rStyle w:val="Strong"/>
          <w:b w:val="0"/>
          <w:bCs w:val="0"/>
        </w:rPr>
      </w:pPr>
    </w:p>
    <w:p w14:paraId="2FB2F107" w14:textId="7E3A5A4B" w:rsidR="002B7BD9" w:rsidRDefault="002B7BD9" w:rsidP="00892E85">
      <w:pPr>
        <w:spacing w:line="360" w:lineRule="auto"/>
        <w:jc w:val="both"/>
      </w:pPr>
    </w:p>
    <w:p w14:paraId="1FA6FD2A" w14:textId="644AE8EE" w:rsidR="00726A6F" w:rsidRDefault="00726A6F" w:rsidP="00892E85">
      <w:pPr>
        <w:spacing w:line="360" w:lineRule="auto"/>
        <w:jc w:val="both"/>
      </w:pPr>
    </w:p>
    <w:p w14:paraId="28D6E6E7" w14:textId="5764E9BC" w:rsidR="00726A6F" w:rsidRDefault="00726A6F" w:rsidP="00892E85">
      <w:pPr>
        <w:spacing w:line="360" w:lineRule="auto"/>
        <w:jc w:val="both"/>
      </w:pPr>
    </w:p>
    <w:p w14:paraId="5567A584" w14:textId="04459917" w:rsidR="00726A6F" w:rsidRDefault="00726A6F" w:rsidP="00892E85">
      <w:pPr>
        <w:spacing w:line="360" w:lineRule="auto"/>
        <w:jc w:val="both"/>
      </w:pPr>
    </w:p>
    <w:p w14:paraId="7D0EBC8D" w14:textId="39646C14" w:rsidR="00726A6F" w:rsidRDefault="00726A6F" w:rsidP="00892E85">
      <w:pPr>
        <w:spacing w:line="360" w:lineRule="auto"/>
        <w:jc w:val="both"/>
      </w:pPr>
    </w:p>
    <w:p w14:paraId="5C9302AC" w14:textId="0EDA5E4C" w:rsidR="00726A6F" w:rsidRDefault="00726A6F" w:rsidP="00892E85">
      <w:pPr>
        <w:spacing w:line="360" w:lineRule="auto"/>
        <w:jc w:val="both"/>
      </w:pPr>
    </w:p>
    <w:p w14:paraId="6A604CF8" w14:textId="0B75AB40" w:rsidR="00726A6F" w:rsidRDefault="00726A6F" w:rsidP="00892E85">
      <w:pPr>
        <w:spacing w:line="360" w:lineRule="auto"/>
        <w:jc w:val="both"/>
      </w:pPr>
    </w:p>
    <w:p w14:paraId="3C3771F8" w14:textId="361C0804" w:rsidR="00726A6F" w:rsidRDefault="00726A6F" w:rsidP="00892E85">
      <w:pPr>
        <w:spacing w:line="360" w:lineRule="auto"/>
        <w:jc w:val="both"/>
      </w:pPr>
    </w:p>
    <w:p w14:paraId="6C6C61E2" w14:textId="14F4128A" w:rsidR="00726A6F" w:rsidRDefault="00726A6F" w:rsidP="00892E85">
      <w:pPr>
        <w:spacing w:line="360" w:lineRule="auto"/>
        <w:jc w:val="both"/>
      </w:pPr>
    </w:p>
    <w:p w14:paraId="72780049" w14:textId="00AFEDA7" w:rsidR="00726A6F" w:rsidRDefault="00726A6F" w:rsidP="00892E85">
      <w:pPr>
        <w:spacing w:line="360" w:lineRule="auto"/>
        <w:jc w:val="both"/>
      </w:pPr>
    </w:p>
    <w:p w14:paraId="783CE054" w14:textId="5276ED5A" w:rsidR="00726A6F" w:rsidRDefault="00726A6F" w:rsidP="00892E85">
      <w:pPr>
        <w:spacing w:line="360" w:lineRule="auto"/>
        <w:jc w:val="both"/>
      </w:pPr>
    </w:p>
    <w:p w14:paraId="377C7E39" w14:textId="3E031318" w:rsidR="00726A6F" w:rsidRDefault="00726A6F" w:rsidP="00892E85">
      <w:pPr>
        <w:spacing w:line="360" w:lineRule="auto"/>
        <w:jc w:val="both"/>
      </w:pPr>
    </w:p>
    <w:p w14:paraId="17005703" w14:textId="77777777" w:rsidR="00726A6F" w:rsidRPr="00892E85" w:rsidRDefault="00726A6F" w:rsidP="00892E85">
      <w:pPr>
        <w:spacing w:line="360" w:lineRule="auto"/>
        <w:jc w:val="both"/>
      </w:pPr>
    </w:p>
    <w:p w14:paraId="2E1E735C" w14:textId="77777777" w:rsidR="002B7BD9" w:rsidRPr="00892E85" w:rsidRDefault="002B7BD9" w:rsidP="00892E85">
      <w:pPr>
        <w:spacing w:line="360" w:lineRule="auto"/>
        <w:jc w:val="both"/>
      </w:pPr>
    </w:p>
    <w:p w14:paraId="2C723D98" w14:textId="35B1BA06" w:rsidR="00726A6F" w:rsidRPr="00726A6F" w:rsidRDefault="008E6D33" w:rsidP="00726A6F">
      <w:pPr>
        <w:pStyle w:val="Heading1"/>
        <w:spacing w:line="360" w:lineRule="auto"/>
        <w:rPr>
          <w:b/>
          <w:bCs/>
          <w:sz w:val="22"/>
          <w:szCs w:val="22"/>
        </w:rPr>
      </w:pPr>
      <w:bookmarkStart w:id="15" w:name="_Toc135425945"/>
      <w:r w:rsidRPr="00892E85">
        <w:rPr>
          <w:b/>
          <w:bCs/>
          <w:sz w:val="22"/>
          <w:szCs w:val="22"/>
        </w:rPr>
        <w:lastRenderedPageBreak/>
        <w:t>7</w:t>
      </w:r>
      <w:r w:rsidR="007C0668" w:rsidRPr="00892E85">
        <w:rPr>
          <w:b/>
          <w:bCs/>
          <w:sz w:val="22"/>
          <w:szCs w:val="22"/>
        </w:rPr>
        <w:t xml:space="preserve">.0 </w:t>
      </w:r>
      <w:r w:rsidR="002C37FF" w:rsidRPr="00892E85">
        <w:rPr>
          <w:b/>
          <w:bCs/>
          <w:sz w:val="22"/>
          <w:szCs w:val="22"/>
        </w:rPr>
        <w:t>Work carried ou</w:t>
      </w:r>
      <w:r w:rsidR="00726A6F">
        <w:rPr>
          <w:b/>
          <w:bCs/>
          <w:sz w:val="22"/>
          <w:szCs w:val="22"/>
        </w:rPr>
        <w:t>t</w:t>
      </w:r>
      <w:bookmarkEnd w:id="15"/>
    </w:p>
    <w:p w14:paraId="62E59709" w14:textId="77777777" w:rsidR="00DA2D79" w:rsidRPr="00892E85" w:rsidRDefault="00DA2D79" w:rsidP="00892E85">
      <w:pPr>
        <w:spacing w:line="360" w:lineRule="auto"/>
        <w:jc w:val="both"/>
      </w:pPr>
    </w:p>
    <w:p w14:paraId="0CCB6CCB" w14:textId="7C42A24C" w:rsidR="00B75060" w:rsidRDefault="002C37FF" w:rsidP="00892E85">
      <w:pPr>
        <w:spacing w:line="360" w:lineRule="auto"/>
        <w:jc w:val="both"/>
      </w:pPr>
      <w:r w:rsidRPr="00892E85">
        <w:t>Due to the overall nature of this project, a lot of the potential improvements required research in order to decide if they were worth implementing and would benefit the increase of hot blast temperature.</w:t>
      </w:r>
      <w:r w:rsidR="00B75060" w:rsidRPr="00892E85">
        <w:t xml:space="preserve"> </w:t>
      </w:r>
      <w:r w:rsidR="00726A6F">
        <w:t xml:space="preserve">The author </w:t>
      </w:r>
      <w:r w:rsidR="00B75060" w:rsidRPr="00892E85">
        <w:t xml:space="preserve">planned out </w:t>
      </w:r>
      <w:r w:rsidR="00726A6F">
        <w:t>their</w:t>
      </w:r>
      <w:r w:rsidR="00B75060" w:rsidRPr="00892E85">
        <w:t xml:space="preserve"> steps after carrying out each planned task which helped </w:t>
      </w:r>
      <w:r w:rsidR="00726A6F">
        <w:t>them</w:t>
      </w:r>
      <w:r w:rsidR="00B75060" w:rsidRPr="00892E85">
        <w:t xml:space="preserve"> when planning to incorporate new potential improvements into </w:t>
      </w:r>
      <w:r w:rsidR="00726A6F">
        <w:t>the</w:t>
      </w:r>
      <w:r w:rsidR="00B75060" w:rsidRPr="00892E85">
        <w:t xml:space="preserve"> project. As previously mentioned, the main aim of this project was the increase in HBT leading to a lower coke rate within the furnace, saving TATA Steel millions per annum and also helping the business meet </w:t>
      </w:r>
      <w:r w:rsidR="00726A6F">
        <w:t>their</w:t>
      </w:r>
      <w:r w:rsidR="00B75060" w:rsidRPr="00892E85">
        <w:t xml:space="preserve"> carbon neutral aims.</w:t>
      </w:r>
    </w:p>
    <w:p w14:paraId="235927A3" w14:textId="77777777" w:rsidR="00053899" w:rsidRPr="00892E85" w:rsidRDefault="00053899" w:rsidP="00892E85">
      <w:pPr>
        <w:spacing w:line="360" w:lineRule="auto"/>
        <w:jc w:val="both"/>
      </w:pPr>
    </w:p>
    <w:p w14:paraId="478E771F" w14:textId="646DF48F" w:rsidR="00647E19" w:rsidRDefault="008E6D33" w:rsidP="00726A6F">
      <w:pPr>
        <w:pStyle w:val="Heading2"/>
        <w:spacing w:line="360" w:lineRule="auto"/>
        <w:rPr>
          <w:b/>
          <w:bCs/>
          <w:sz w:val="22"/>
          <w:szCs w:val="22"/>
        </w:rPr>
      </w:pPr>
      <w:bookmarkStart w:id="16" w:name="_Toc135425946"/>
      <w:r w:rsidRPr="00892E85">
        <w:rPr>
          <w:b/>
          <w:bCs/>
          <w:sz w:val="22"/>
          <w:szCs w:val="22"/>
        </w:rPr>
        <w:t>7</w:t>
      </w:r>
      <w:r w:rsidR="007C0668" w:rsidRPr="00892E85">
        <w:rPr>
          <w:b/>
          <w:bCs/>
          <w:sz w:val="22"/>
          <w:szCs w:val="22"/>
        </w:rPr>
        <w:t xml:space="preserve">.1 </w:t>
      </w:r>
      <w:r w:rsidR="00647E19" w:rsidRPr="00892E85">
        <w:rPr>
          <w:b/>
          <w:bCs/>
          <w:sz w:val="22"/>
          <w:szCs w:val="22"/>
        </w:rPr>
        <w:t>Meetings</w:t>
      </w:r>
      <w:bookmarkEnd w:id="16"/>
    </w:p>
    <w:p w14:paraId="694BF5D4" w14:textId="77777777" w:rsidR="00726A6F" w:rsidRPr="00726A6F" w:rsidRDefault="00726A6F" w:rsidP="00726A6F"/>
    <w:p w14:paraId="49D304F3" w14:textId="2E524C97" w:rsidR="00901AE4" w:rsidRDefault="002C37FF" w:rsidP="00892E85">
      <w:pPr>
        <w:spacing w:line="360" w:lineRule="auto"/>
        <w:jc w:val="both"/>
      </w:pPr>
      <w:r w:rsidRPr="00892E85">
        <w:t xml:space="preserve"> Firstly, </w:t>
      </w:r>
      <w:r w:rsidR="00726A6F">
        <w:t>the author</w:t>
      </w:r>
      <w:r w:rsidRPr="00892E85">
        <w:t xml:space="preserve"> was required hold meeting</w:t>
      </w:r>
      <w:r w:rsidR="00B75060" w:rsidRPr="00892E85">
        <w:t>s</w:t>
      </w:r>
      <w:r w:rsidRPr="00892E85">
        <w:t xml:space="preserve"> with section leader</w:t>
      </w:r>
      <w:r w:rsidR="00726A6F">
        <w:t>s</w:t>
      </w:r>
      <w:r w:rsidRPr="00892E85">
        <w:t xml:space="preserve"> and project managers around site.</w:t>
      </w:r>
      <w:r w:rsidR="00B75060" w:rsidRPr="00892E85">
        <w:t xml:space="preserve"> Within these meetings, </w:t>
      </w:r>
      <w:r w:rsidR="00726A6F">
        <w:t xml:space="preserve">the author </w:t>
      </w:r>
      <w:r w:rsidR="00B75060" w:rsidRPr="00892E85">
        <w:t xml:space="preserve">planned questions to ask </w:t>
      </w:r>
      <w:r w:rsidR="00E20CA1" w:rsidRPr="00892E85">
        <w:t xml:space="preserve">based on existing stove improvement plans and any potential improvements that had been previously </w:t>
      </w:r>
      <w:r w:rsidR="00B7507A" w:rsidRPr="00892E85">
        <w:t xml:space="preserve">researched or discussed. This then gave key areas to hone in </w:t>
      </w:r>
      <w:r w:rsidR="00726A6F">
        <w:t xml:space="preserve">on within the </w:t>
      </w:r>
      <w:r w:rsidR="00B7507A" w:rsidRPr="00892E85">
        <w:t xml:space="preserve"> personal research </w:t>
      </w:r>
      <w:r w:rsidR="00726A6F">
        <w:t>section of the report</w:t>
      </w:r>
      <w:r w:rsidR="00B7507A" w:rsidRPr="00892E85">
        <w:t xml:space="preserve">. This allowed </w:t>
      </w:r>
      <w:r w:rsidR="00726A6F">
        <w:t xml:space="preserve">the author </w:t>
      </w:r>
      <w:r w:rsidR="00B7507A" w:rsidRPr="00892E85">
        <w:t xml:space="preserve">to look at completely new improvements to the stoves and also new benefits that would come from these improvements. The main area discussed within these meetings with project managers was the recent stove reline of Stove 10 on BF 4, this gave an idea of the cost behind these large projects as a method of improvement to blast temperature, which is where </w:t>
      </w:r>
      <w:r w:rsidR="00726A6F">
        <w:t xml:space="preserve">it was </w:t>
      </w:r>
      <w:r w:rsidR="00B7507A" w:rsidRPr="00892E85">
        <w:t xml:space="preserve">decided to </w:t>
      </w:r>
      <w:r w:rsidR="001F471E" w:rsidRPr="00892E85">
        <w:t xml:space="preserve">improve the stoves before </w:t>
      </w:r>
      <w:r w:rsidR="00726A6F">
        <w:t>the business</w:t>
      </w:r>
      <w:r w:rsidR="001F471E" w:rsidRPr="00892E85">
        <w:t xml:space="preserve"> </w:t>
      </w:r>
      <w:r w:rsidR="00726A6F">
        <w:t>reaches</w:t>
      </w:r>
      <w:r w:rsidR="001F471E" w:rsidRPr="00892E85">
        <w:t xml:space="preserve"> the point of requiring complete relines as there were obviously factors of gassing and blasting the stoves that were damaging them internally thus requiring relines. This would therefore extend the life of the stove which would lead to savings, but also save on production due to the requirement of two stove operations on BF5 for the relining of a stove which could take months.</w:t>
      </w:r>
    </w:p>
    <w:p w14:paraId="2651156C" w14:textId="77777777" w:rsidR="00053899" w:rsidRPr="00892E85" w:rsidRDefault="00053899" w:rsidP="00892E85">
      <w:pPr>
        <w:spacing w:line="360" w:lineRule="auto"/>
        <w:jc w:val="both"/>
      </w:pPr>
    </w:p>
    <w:p w14:paraId="119B2748" w14:textId="4BFCAE24" w:rsidR="00647E19" w:rsidRDefault="008E6D33" w:rsidP="00726A6F">
      <w:pPr>
        <w:pStyle w:val="Heading2"/>
        <w:spacing w:line="360" w:lineRule="auto"/>
        <w:rPr>
          <w:b/>
          <w:bCs/>
          <w:sz w:val="22"/>
          <w:szCs w:val="22"/>
        </w:rPr>
      </w:pPr>
      <w:bookmarkStart w:id="17" w:name="_Toc135425947"/>
      <w:r w:rsidRPr="00892E85">
        <w:rPr>
          <w:b/>
          <w:bCs/>
          <w:sz w:val="22"/>
          <w:szCs w:val="22"/>
        </w:rPr>
        <w:t>7</w:t>
      </w:r>
      <w:r w:rsidR="007C0668" w:rsidRPr="00892E85">
        <w:rPr>
          <w:b/>
          <w:bCs/>
          <w:sz w:val="22"/>
          <w:szCs w:val="22"/>
        </w:rPr>
        <w:t xml:space="preserve">.2 </w:t>
      </w:r>
      <w:r w:rsidR="00647E19" w:rsidRPr="00892E85">
        <w:rPr>
          <w:b/>
          <w:bCs/>
          <w:sz w:val="22"/>
          <w:szCs w:val="22"/>
        </w:rPr>
        <w:t>Ishikawa analysis</w:t>
      </w:r>
      <w:bookmarkEnd w:id="17"/>
    </w:p>
    <w:p w14:paraId="37B175AB" w14:textId="77777777" w:rsidR="00726A6F" w:rsidRPr="00726A6F" w:rsidRDefault="00726A6F" w:rsidP="00726A6F"/>
    <w:p w14:paraId="6665BC2D" w14:textId="43732A4D" w:rsidR="002C37FF" w:rsidRPr="00892E85" w:rsidRDefault="001F471E" w:rsidP="00892E85">
      <w:pPr>
        <w:spacing w:line="360" w:lineRule="auto"/>
        <w:jc w:val="both"/>
      </w:pPr>
      <w:r w:rsidRPr="00892E85">
        <w:t xml:space="preserve"> On the back of these meetings, </w:t>
      </w:r>
      <w:r w:rsidR="006E223D" w:rsidRPr="00892E85">
        <w:t>the author</w:t>
      </w:r>
      <w:r w:rsidRPr="00892E85">
        <w:t xml:space="preserve"> created an Ishikawa diagram to gain a better </w:t>
      </w:r>
      <w:r w:rsidR="00901AE4" w:rsidRPr="00892E85">
        <w:t xml:space="preserve">understanding of the potential causes of the problems we have on the stoves and why these problems are leading to the </w:t>
      </w:r>
      <w:r w:rsidR="00053899">
        <w:t xml:space="preserve">damage of the </w:t>
      </w:r>
      <w:r w:rsidR="00901AE4" w:rsidRPr="00892E85">
        <w:t xml:space="preserve">stove. Through the use of the six sub headings which divided the Ishikawa diagram, </w:t>
      </w:r>
      <w:r w:rsidR="006E223D" w:rsidRPr="00892E85">
        <w:t xml:space="preserve">the author </w:t>
      </w:r>
      <w:r w:rsidR="00901AE4" w:rsidRPr="00892E85">
        <w:t xml:space="preserve">able to better target what is actually causing </w:t>
      </w:r>
      <w:r w:rsidR="00901AE4" w:rsidRPr="00892E85">
        <w:lastRenderedPageBreak/>
        <w:t xml:space="preserve">some of the main issues that cause damage to the stove refractory. </w:t>
      </w:r>
      <w:r w:rsidR="00AA3318" w:rsidRPr="00892E85">
        <w:t xml:space="preserve"> See below the completed Ishikawa diagram.</w:t>
      </w:r>
    </w:p>
    <w:p w14:paraId="6FDBBF5D" w14:textId="032F0B94" w:rsidR="00901AE4" w:rsidRPr="00892E85" w:rsidRDefault="00901AE4" w:rsidP="00892E85">
      <w:pPr>
        <w:spacing w:line="360" w:lineRule="auto"/>
        <w:jc w:val="both"/>
      </w:pPr>
    </w:p>
    <w:p w14:paraId="7F755A1B" w14:textId="6417000A" w:rsidR="00901AE4" w:rsidRPr="00892E85" w:rsidRDefault="00901AE4" w:rsidP="00892E85">
      <w:pPr>
        <w:spacing w:line="360" w:lineRule="auto"/>
        <w:jc w:val="both"/>
      </w:pPr>
    </w:p>
    <w:p w14:paraId="2666A3C5" w14:textId="77777777" w:rsidR="000B6541" w:rsidRPr="00892E85" w:rsidRDefault="000B6541" w:rsidP="00892E85">
      <w:pPr>
        <w:spacing w:line="360" w:lineRule="auto"/>
        <w:sectPr w:rsidR="000B6541" w:rsidRPr="00892E85" w:rsidSect="00247BD8">
          <w:headerReference w:type="default" r:id="rId15"/>
          <w:footerReference w:type="even" r:id="rId16"/>
          <w:footerReference w:type="default" r:id="rId17"/>
          <w:pgSz w:w="11906" w:h="16838"/>
          <w:pgMar w:top="1440" w:right="1440" w:bottom="1440" w:left="1440" w:header="708" w:footer="708" w:gutter="0"/>
          <w:pgNumType w:start="0"/>
          <w:cols w:space="708"/>
          <w:titlePg/>
          <w:docGrid w:linePitch="360"/>
        </w:sectPr>
      </w:pPr>
    </w:p>
    <w:p w14:paraId="53A9CF2F" w14:textId="5495499A" w:rsidR="000B6541" w:rsidRPr="00892E85" w:rsidRDefault="000B6541" w:rsidP="00892E85">
      <w:pPr>
        <w:spacing w:line="360" w:lineRule="auto"/>
      </w:pPr>
    </w:p>
    <w:p w14:paraId="685090AC" w14:textId="468122C0" w:rsidR="000B6541" w:rsidRPr="00892E85" w:rsidRDefault="00094A86" w:rsidP="00892E85">
      <w:pPr>
        <w:spacing w:line="360" w:lineRule="auto"/>
      </w:pPr>
      <w:r w:rsidRPr="00892E85">
        <w:rPr>
          <w:noProof/>
        </w:rPr>
        <mc:AlternateContent>
          <mc:Choice Requires="wps">
            <w:drawing>
              <wp:anchor distT="45720" distB="45720" distL="114300" distR="114300" simplePos="0" relativeHeight="251660294" behindDoc="0" locked="0" layoutInCell="1" allowOverlap="1" wp14:anchorId="2E0493A8" wp14:editId="36BEB229">
                <wp:simplePos x="0" y="0"/>
                <wp:positionH relativeFrom="margin">
                  <wp:align>center</wp:align>
                </wp:positionH>
                <wp:positionV relativeFrom="paragraph">
                  <wp:posOffset>5436656</wp:posOffset>
                </wp:positionV>
                <wp:extent cx="4551452" cy="493160"/>
                <wp:effectExtent l="0" t="0" r="1905"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1452" cy="493160"/>
                        </a:xfrm>
                        <a:prstGeom prst="rect">
                          <a:avLst/>
                        </a:prstGeom>
                        <a:solidFill>
                          <a:srgbClr val="FFFFFF"/>
                        </a:solidFill>
                        <a:ln w="9525">
                          <a:noFill/>
                          <a:miter lim="800000"/>
                          <a:headEnd/>
                          <a:tailEnd/>
                        </a:ln>
                      </wps:spPr>
                      <wps:txbx>
                        <w:txbxContent>
                          <w:p w14:paraId="6383CE98" w14:textId="6DE1864C" w:rsidR="000B6541" w:rsidRPr="00094A86" w:rsidRDefault="00094A86" w:rsidP="00094A86">
                            <w:pPr>
                              <w:pStyle w:val="Heading4"/>
                              <w:jc w:val="center"/>
                            </w:pPr>
                            <w:bookmarkStart w:id="18" w:name="_Toc135372922"/>
                            <w:r>
                              <w:t>Figure 4 – Ishikawa diagram for the potential causes of stove refractory damage</w:t>
                            </w:r>
                            <w:bookmarkEnd w:id="1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E0493A8" id="Text Box 2" o:spid="_x0000_s1027" type="#_x0000_t202" style="position:absolute;margin-left:0;margin-top:428.1pt;width:358.4pt;height:38.85pt;z-index:25166029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" stroked="f">
                <v:textbox>
                  <w:txbxContent>
                    <w:p w14:paraId="6383CE98" w14:textId="6DE1864C" w:rsidR="000B6541" w:rsidRPr="00094A86" w:rsidRDefault="00094A86" w:rsidP="00094A86">
                      <w:pPr>
                        <w:pStyle w:val="Heading4"/>
                        <w:jc w:val="center"/>
                      </w:pPr>
                      <w:bookmarkStart w:id="19" w:name="_Toc135372922"/>
                      <w:r>
                        <w:t>Figure 4 – Ishikawa diagram for the potential causes of stove refractory damage</w:t>
                      </w:r>
                      <w:bookmarkEnd w:id="19"/>
                    </w:p>
                  </w:txbxContent>
                </v:textbox>
                <w10:wrap anchorx="margin"/>
              </v:shape>
            </w:pict>
          </mc:Fallback>
        </mc:AlternateContent>
      </w:r>
      <w:r w:rsidRPr="00892E85">
        <w:rPr>
          <w:noProof/>
        </w:rPr>
        <w:drawing>
          <wp:anchor distT="0" distB="0" distL="114300" distR="114300" simplePos="0" relativeHeight="251658245" behindDoc="0" locked="0" layoutInCell="1" allowOverlap="1" wp14:anchorId="2B71B547" wp14:editId="6D34ADEC">
            <wp:simplePos x="0" y="0"/>
            <wp:positionH relativeFrom="margin">
              <wp:align>right</wp:align>
            </wp:positionH>
            <wp:positionV relativeFrom="paragraph">
              <wp:posOffset>12721</wp:posOffset>
            </wp:positionV>
            <wp:extent cx="8855960" cy="5304564"/>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42" t="18318" r="40671" b="38842"/>
                    <a:stretch/>
                  </pic:blipFill>
                  <pic:spPr bwMode="auto">
                    <a:xfrm>
                      <a:off x="0" y="0"/>
                      <a:ext cx="8855960" cy="53045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A58A57" w14:textId="040D36D4" w:rsidR="000B6541" w:rsidRPr="00892E85" w:rsidRDefault="000B6541" w:rsidP="00892E85">
      <w:pPr>
        <w:spacing w:line="360" w:lineRule="auto"/>
        <w:sectPr w:rsidR="000B6541" w:rsidRPr="00892E85" w:rsidSect="00F371C5">
          <w:pgSz w:w="16838" w:h="11906" w:orient="landscape"/>
          <w:pgMar w:top="1440" w:right="1440" w:bottom="1440" w:left="1440" w:header="709" w:footer="709" w:gutter="0"/>
          <w:cols w:space="708"/>
          <w:titlePg/>
          <w:docGrid w:linePitch="360"/>
        </w:sectPr>
      </w:pPr>
    </w:p>
    <w:p w14:paraId="56F9E193" w14:textId="4F7519F3" w:rsidR="00901AE4" w:rsidRPr="00892E85" w:rsidRDefault="00901AE4" w:rsidP="00892E85">
      <w:pPr>
        <w:spacing w:line="360" w:lineRule="auto"/>
      </w:pPr>
    </w:p>
    <w:p w14:paraId="4E1F1F86" w14:textId="342AB16D" w:rsidR="00901AE4" w:rsidRPr="00892E85" w:rsidRDefault="00901AE4" w:rsidP="00892E85">
      <w:pPr>
        <w:spacing w:line="360" w:lineRule="auto"/>
      </w:pPr>
      <w:r w:rsidRPr="00892E85">
        <w:t xml:space="preserve">The first subheading that </w:t>
      </w:r>
      <w:r w:rsidR="00D713DD" w:rsidRPr="00892E85">
        <w:t>was</w:t>
      </w:r>
      <w:r w:rsidRPr="00892E85">
        <w:t xml:space="preserve"> completed was man. One cause that doesn’t happen often and is not too at fault is operator error. Due to the blast furnace senior operators having multiple screens to monitor, the stoves could be unintentionally damaged. This could be through </w:t>
      </w:r>
      <w:r w:rsidR="002E6867" w:rsidRPr="00892E85">
        <w:t>a stove being on blast for an extended period of time by mistake which would lead to a decrease of all temperatures within the stove, therefore, leading to a small thermal shock when gas is reintroduced which in turn can damage the stove. An operator error could be through the wrong amount of Mega</w:t>
      </w:r>
      <w:r w:rsidR="00053899">
        <w:t xml:space="preserve"> </w:t>
      </w:r>
      <w:r w:rsidR="002E6867" w:rsidRPr="00892E85">
        <w:t>Watts of gas being injected into the stove during its gassing period leading to a lack of gas within the stove and a drop in temperature which as previously mentioned could lead to damage to the refractory. Competency issues could also be a problem as a lack of competency could lead the inability to react to problems on the stoves that could lead to temperature decrease and also through the inability to adjust gas and blast times. Overall, as previously, this is by far the least at fault in terms of damage to the stove due to the experience most operators however, human error can and will always have an effect on a non-automated process so this must be taken into acc</w:t>
      </w:r>
      <w:r w:rsidR="00B32609" w:rsidRPr="00892E85">
        <w:t xml:space="preserve">ount. </w:t>
      </w:r>
    </w:p>
    <w:p w14:paraId="71316C35" w14:textId="6E22D0F0" w:rsidR="00CA5CDA" w:rsidRPr="00892E85" w:rsidRDefault="00CA5CDA" w:rsidP="00892E85">
      <w:pPr>
        <w:spacing w:line="360" w:lineRule="auto"/>
      </w:pPr>
      <w:r w:rsidRPr="00892E85">
        <w:t xml:space="preserve">Method was the next cause </w:t>
      </w:r>
      <w:r w:rsidR="00CA7D91" w:rsidRPr="00892E85">
        <w:t xml:space="preserve">that was </w:t>
      </w:r>
      <w:r w:rsidRPr="00892E85">
        <w:t xml:space="preserve">completed. One cause from this sub heading that </w:t>
      </w:r>
      <w:r w:rsidR="00CA7D91" w:rsidRPr="00892E85">
        <w:t xml:space="preserve">was </w:t>
      </w:r>
      <w:r w:rsidRPr="00892E85">
        <w:t xml:space="preserve">identified was our requirement to use two stove operations in times of problems on a particular stove. A furnace can still be provided with hot blast using two stoves, however hot blast temperature is dropped significantly due to benefit the stoves interface temperature and protect it from dropping and damaging the stove. During these periods of two stove operations we change the blasting stoves in semi auto mode, which is reliant on operator attention, which as previously mentioned can lead to extended blast times in a rare case, which will lower interface temperature. </w:t>
      </w:r>
      <w:r w:rsidR="00780A97" w:rsidRPr="00892E85">
        <w:t>Another cause would be all coke operations, due to the absence of coal on the burden (material in furnace), the calorific value of the gas being produced and therefore the gas the being provided to the stoves</w:t>
      </w:r>
      <w:r w:rsidR="004C3B59" w:rsidRPr="00892E85">
        <w:t xml:space="preserve"> is less efficient at heating the combustion chamber and internal refractory of the stove potentially leading to lowered interface temperatures which will eventually lead to damage. The final cause within the method sub heading</w:t>
      </w:r>
      <w:r w:rsidR="00712BE8" w:rsidRPr="00892E85">
        <w:t xml:space="preserve"> was one of our methods of maintenance which is the grouting of weak/hot spots on the stoves shell refractory, this is internal to the stove however, different to the interface and combustion chamber refractory, this refractory lines the steel shell of the stove which is liable to wear especially around the dome of the stove due to it being the hottest point on the stove. This is a cause of damage to the stove, as we are injecting a poor quality refractory in weak spots on the stove through grouting points. This grouting material wears away very quickly and </w:t>
      </w:r>
      <w:r w:rsidR="003C61D5" w:rsidRPr="00892E85">
        <w:t xml:space="preserve">therefore leaves weak points on the stove shell that can be unsafe and lead to downtime. </w:t>
      </w:r>
    </w:p>
    <w:p w14:paraId="2561C987" w14:textId="0C9DF3AD" w:rsidR="00CA5CDA" w:rsidRPr="00892E85" w:rsidRDefault="00CA7D91" w:rsidP="00892E85">
      <w:pPr>
        <w:spacing w:line="360" w:lineRule="auto"/>
      </w:pPr>
      <w:r w:rsidRPr="00892E85">
        <w:lastRenderedPageBreak/>
        <w:t xml:space="preserve">Machine was next to be analysed by the author. One cause that was deemed to be the cause of stove damage was the actual age of the stove shell, as previously mentioned, the stove requires regular grouting due to the condition of the stove shell. Hot spots often occur which are treated by water. This method of cooling the stove is temporary and shouldn’t be occurring due to the wear that water will have on the stove over time. The stove therefore can become weak in some areas and will require grouting more often thus costing the business. Also, a knock on effect with the use of water is the effect it has on the stoves instrumentation due to the water getting into the junction boxes of critical instrumentation that controls the gassing of the stove. This problem can lead to a drop in interface temperatures due to the gas and air ratio. The next cause that was identified as a machine cause of stove damage was the combustion air fans. The combustion air fans are fitted with louvres that alter the flow of combustion air based on the gas flow we are getting, however these are not reactive enough to the change in gas flow to be efficient in maintaining a good flame that has the correct air/gas ratio. This therefore damages the stove due to the combustion air louvre not having control over the air flow to the stove creating an air rich flame. </w:t>
      </w:r>
    </w:p>
    <w:p w14:paraId="2299EAB3" w14:textId="6C39E0B0" w:rsidR="00CA7D91" w:rsidRPr="00892E85" w:rsidRDefault="00CA7D91" w:rsidP="00892E85">
      <w:pPr>
        <w:spacing w:line="360" w:lineRule="auto"/>
      </w:pPr>
      <w:r w:rsidRPr="00892E85">
        <w:t xml:space="preserve">Material was one of the main contributors to stove damage that was used to identify causes next. The first cause that the author discussed within the Ishikawa diagram was our pyrometer cleaning equipment. As previously mentioned in this report, the dome pyrometers measure our dome temperature which is a key part of the stove in maintaining internal temperature and our ability to have a higher hot blast temperature. The dome glasses can be wiped and cleaned however, refractory can become loose within the stove and block within the leg of the pyrometer, blocking the cameras reading of the dome temperature. In this scenario, the stove has to be boxed, therefore losing out on gassing time, while the leg is rodded clear of any refractory blocking the view of the camera.  For the wiping of the dome pyrometer, the operators are only supplied with rag and spray that isn’t suitable for this application which is why this process isn’t as efficient as it should be. The rods used to clear the refractory are not to the correct size required which can make the job more difficult for the operator carrying out the job. This can be associated with stove damage due to the sometimes prolonged periods of the stove being boxed in which the temperatures decrease. The next cause that was identified as part of the material section of the Ishikawa diagram was the condition of the stove shell, this was previously mentioned as being a problem due to the addition of water as a means of cooling the shell but another cause is the weak areas in the stoves which have been previously been used for grouting can be liable to cracking or blowing of grouting points. This is caused by the use of unsuitable grouting material which wears away within the stove too quickly creating an even weaker area within the stove. </w:t>
      </w:r>
    </w:p>
    <w:p w14:paraId="7E542FCE" w14:textId="1FCE8D72" w:rsidR="001448F8" w:rsidRPr="00892E85" w:rsidRDefault="001448F8" w:rsidP="00892E85">
      <w:pPr>
        <w:spacing w:line="360" w:lineRule="auto"/>
        <w:jc w:val="center"/>
      </w:pPr>
      <w:r w:rsidRPr="00892E85">
        <w:rPr>
          <w:rFonts w:eastAsia="Times New Roman"/>
          <w:noProof/>
        </w:rPr>
        <w:lastRenderedPageBreak/>
        <w:drawing>
          <wp:inline distT="0" distB="0" distL="0" distR="0" wp14:anchorId="0D9FDF07" wp14:editId="714B8F79">
            <wp:extent cx="2414427" cy="3219324"/>
            <wp:effectExtent l="0" t="0" r="5080" b="635"/>
            <wp:docPr id="11" name="Picture 1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DC9932FC-E239-4DE9-BD2F-715D50828C0B" descr="Image.jpeg"/>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2428156" cy="3237630"/>
                    </a:xfrm>
                    <a:prstGeom prst="rect">
                      <a:avLst/>
                    </a:prstGeom>
                    <a:noFill/>
                    <a:ln>
                      <a:noFill/>
                    </a:ln>
                  </pic:spPr>
                </pic:pic>
              </a:graphicData>
            </a:graphic>
          </wp:inline>
        </w:drawing>
      </w:r>
    </w:p>
    <w:p w14:paraId="64A4096E" w14:textId="4E7F111A" w:rsidR="00396267" w:rsidRDefault="00396267" w:rsidP="00892E85">
      <w:pPr>
        <w:pStyle w:val="Heading4"/>
        <w:spacing w:line="360" w:lineRule="auto"/>
        <w:jc w:val="center"/>
      </w:pPr>
      <w:bookmarkStart w:id="19" w:name="_Toc135426060"/>
      <w:r w:rsidRPr="00892E85">
        <w:t xml:space="preserve">Figure 5 </w:t>
      </w:r>
      <w:r w:rsidR="000E0010" w:rsidRPr="00892E85">
        <w:t>–</w:t>
      </w:r>
      <w:r w:rsidR="00A93B55" w:rsidRPr="00892E85">
        <w:t xml:space="preserve"> </w:t>
      </w:r>
      <w:r w:rsidR="000E0010" w:rsidRPr="00892E85">
        <w:t>Unblocking of a dome pyrometer</w:t>
      </w:r>
      <w:bookmarkEnd w:id="19"/>
    </w:p>
    <w:p w14:paraId="1E9060DF" w14:textId="77777777" w:rsidR="00726A6F" w:rsidRPr="00726A6F" w:rsidRDefault="00726A6F" w:rsidP="00726A6F"/>
    <w:p w14:paraId="6BE16949" w14:textId="70388332" w:rsidR="0076647B" w:rsidRPr="00892E85" w:rsidRDefault="0076647B" w:rsidP="00892E85">
      <w:pPr>
        <w:spacing w:line="360" w:lineRule="auto"/>
      </w:pPr>
      <w:r w:rsidRPr="00892E85">
        <w:t xml:space="preserve">Environment was the </w:t>
      </w:r>
      <w:r w:rsidR="00436C80" w:rsidRPr="00892E85">
        <w:t xml:space="preserve">next area </w:t>
      </w:r>
      <w:r w:rsidR="00A47734" w:rsidRPr="00892E85">
        <w:t>the author covered while creating the Ishikawa diagram</w:t>
      </w:r>
      <w:r w:rsidR="0033053F" w:rsidRPr="00892E85">
        <w:t xml:space="preserve">. Due to the </w:t>
      </w:r>
      <w:r w:rsidR="003E65D3" w:rsidRPr="00892E85">
        <w:t>stoves being open to environmental effects</w:t>
      </w:r>
      <w:r w:rsidR="00811F03" w:rsidRPr="00892E85">
        <w:t>, the stoves can be damaged in many ways that can detrimentally affect the life cycle of the stove.</w:t>
      </w:r>
      <w:r w:rsidR="006162FA" w:rsidRPr="00892E85">
        <w:t xml:space="preserve"> The main cause of damage to the stove that is indirect is rain. Rain causes damage to our instrumentation on the stoves which affects our readings that the instrumentation produces, therefore, the operator could react to a false reading</w:t>
      </w:r>
      <w:r w:rsidR="00DD2482" w:rsidRPr="00892E85">
        <w:t xml:space="preserve">, accidentally </w:t>
      </w:r>
      <w:r w:rsidR="00326772" w:rsidRPr="00892E85">
        <w:t>allowing for more gas flow to the stove to counter the false temperature decrease.</w:t>
      </w:r>
      <w:r w:rsidR="00211B1B" w:rsidRPr="00892E85">
        <w:t xml:space="preserve"> This is because </w:t>
      </w:r>
      <w:r w:rsidR="001A34FF" w:rsidRPr="00892E85">
        <w:t>water ingress can damage critical instrumentation like interface thermocouples and dome pyrometers</w:t>
      </w:r>
      <w:r w:rsidR="009E5901" w:rsidRPr="00892E85">
        <w:t xml:space="preserve"> and therefore lead to improper gassing. </w:t>
      </w:r>
      <w:r w:rsidR="00B44188" w:rsidRPr="00892E85">
        <w:t xml:space="preserve">Another </w:t>
      </w:r>
      <w:r w:rsidR="00570AF4" w:rsidRPr="00892E85">
        <w:t xml:space="preserve">cause that was linked with </w:t>
      </w:r>
      <w:r w:rsidR="00F55FB3" w:rsidRPr="00892E85">
        <w:t xml:space="preserve">environmental issues was “black stacking”, this is where a slug of rich gas is injected </w:t>
      </w:r>
      <w:r w:rsidR="00264D68" w:rsidRPr="00892E85">
        <w:t>into the stove without control, therefore the combustion air doesn’t have time to react to balance the Stoichiometric ratio within the stove</w:t>
      </w:r>
      <w:r w:rsidR="008550E1" w:rsidRPr="00892E85">
        <w:t xml:space="preserve">. The gas within the stove that isn’t being combusted </w:t>
      </w:r>
      <w:r w:rsidR="00A5072B" w:rsidRPr="00892E85">
        <w:t xml:space="preserve">will then exit the </w:t>
      </w:r>
      <w:r w:rsidR="00653DD9" w:rsidRPr="00892E85">
        <w:t>chimneys of the stove as a dark plume of unburnt gas to the atmosphere</w:t>
      </w:r>
      <w:r w:rsidR="00EF2F2F" w:rsidRPr="00892E85">
        <w:t xml:space="preserve">.  This can therefore damage the stove’s refractory due to the </w:t>
      </w:r>
      <w:r w:rsidR="00004A19" w:rsidRPr="00892E85">
        <w:t>unbalanced</w:t>
      </w:r>
      <w:r w:rsidR="00EF2F2F" w:rsidRPr="00892E85">
        <w:t xml:space="preserve"> ratio of air and gas within the stove </w:t>
      </w:r>
      <w:r w:rsidR="00004A19" w:rsidRPr="00892E85">
        <w:t xml:space="preserve">during this time. </w:t>
      </w:r>
    </w:p>
    <w:p w14:paraId="0E004CC7" w14:textId="1DF9E559" w:rsidR="00004A19" w:rsidRPr="00892E85" w:rsidRDefault="00004A19" w:rsidP="00892E85">
      <w:pPr>
        <w:spacing w:line="360" w:lineRule="auto"/>
      </w:pPr>
      <w:r w:rsidRPr="00892E85">
        <w:t xml:space="preserve">Finally, the main area of cause that was </w:t>
      </w:r>
      <w:r w:rsidR="00BC5D8B" w:rsidRPr="00892E85">
        <w:t xml:space="preserve">used in my Ishikawa diagram was measurement. </w:t>
      </w:r>
      <w:r w:rsidR="003B75CA" w:rsidRPr="00892E85">
        <w:t xml:space="preserve">The first cause that was deemed within the measurement category was the inaccurate readings of the dome pyrometers. As previously mentioned in this </w:t>
      </w:r>
      <w:r w:rsidR="00C84522" w:rsidRPr="00892E85">
        <w:t>report, dome pyrometers are prone to blockage which can affect our gassing</w:t>
      </w:r>
      <w:r w:rsidR="00003051" w:rsidRPr="00892E85">
        <w:t xml:space="preserve"> which identifies a problem in our instrumentation systems and a reason as to why we should improve them. </w:t>
      </w:r>
      <w:r w:rsidR="00AA5DEA" w:rsidRPr="00892E85">
        <w:t>This obviously illustrates an issues with the internal refractory if loose refractory is blocking the leg</w:t>
      </w:r>
      <w:r w:rsidR="004833F5" w:rsidRPr="00892E85">
        <w:t xml:space="preserve">, </w:t>
      </w:r>
      <w:r w:rsidR="004833F5" w:rsidRPr="00892E85">
        <w:lastRenderedPageBreak/>
        <w:t xml:space="preserve">however, there should be an improvement to remove the loss of reading during these periods. </w:t>
      </w:r>
      <w:r w:rsidR="002F4444" w:rsidRPr="00892E85">
        <w:t xml:space="preserve"> Water ingress can also cause damage through the dome pyrometers due to the internal camera wiring that</w:t>
      </w:r>
      <w:r w:rsidR="00C93B5F" w:rsidRPr="00892E85">
        <w:t xml:space="preserve"> lines the </w:t>
      </w:r>
      <w:r w:rsidR="008B50B3" w:rsidRPr="00892E85">
        <w:t xml:space="preserve">casing. Once this is damaged, the pyrometers reading is affected significantly which can affect the </w:t>
      </w:r>
      <w:r w:rsidR="00877475" w:rsidRPr="00892E85">
        <w:t>“dome trim” or combustion air compensation used to maintain the heat of the stove dome</w:t>
      </w:r>
      <w:r w:rsidR="00CA0042" w:rsidRPr="00892E85">
        <w:t xml:space="preserve">, therefore, dome temperature may not be reached. </w:t>
      </w:r>
      <w:r w:rsidR="00456E5F" w:rsidRPr="00892E85">
        <w:t xml:space="preserve"> Another factor that makes our dome pyrometers a cause of stove damage is the nitrogen condensation on the lens of the camera, this </w:t>
      </w:r>
      <w:r w:rsidR="00187D26" w:rsidRPr="00892E85">
        <w:t xml:space="preserve">affects the readings and in the same way as a blocked pyrometer, it can affect the dome temperature. </w:t>
      </w:r>
      <w:r w:rsidR="00FB6888" w:rsidRPr="00892E85">
        <w:t>Secondly, another cause that was added to the measurement section of th</w:t>
      </w:r>
      <w:r w:rsidR="00930676" w:rsidRPr="00892E85">
        <w:t>e Ishikawa diagram was damage to the interface thermocouples, the</w:t>
      </w:r>
      <w:r w:rsidR="0083660E" w:rsidRPr="00892E85">
        <w:t xml:space="preserve"> interface </w:t>
      </w:r>
      <w:r w:rsidR="00930676" w:rsidRPr="00892E85">
        <w:t>thermocouple</w:t>
      </w:r>
      <w:r w:rsidR="0083660E" w:rsidRPr="00892E85">
        <w:t xml:space="preserve">s </w:t>
      </w:r>
      <w:r w:rsidR="00930676" w:rsidRPr="00892E85">
        <w:t>si</w:t>
      </w:r>
      <w:r w:rsidR="0083660E" w:rsidRPr="00892E85">
        <w:t>ts</w:t>
      </w:r>
      <w:r w:rsidR="00930676" w:rsidRPr="00892E85">
        <w:t xml:space="preserve"> directly in the Silica and Alumina chequer brick</w:t>
      </w:r>
      <w:r w:rsidR="00063D85" w:rsidRPr="00892E85">
        <w:t>work area of the stove that is heated during a gassing cycle. Due to being</w:t>
      </w:r>
      <w:r w:rsidR="00C60F46" w:rsidRPr="00892E85">
        <w:t xml:space="preserve"> inside the stove, the thermocouple </w:t>
      </w:r>
      <w:r w:rsidR="003D0E3E" w:rsidRPr="00892E85">
        <w:t xml:space="preserve">can be </w:t>
      </w:r>
      <w:r w:rsidR="00F745F0" w:rsidRPr="00892E85">
        <w:t xml:space="preserve">affected by general wear which can lead to the loss of the interface reading within the stove. </w:t>
      </w:r>
      <w:r w:rsidR="002C6C7D" w:rsidRPr="00892E85">
        <w:t xml:space="preserve">The interface thermocouple on the stove </w:t>
      </w:r>
      <w:r w:rsidR="0071574C" w:rsidRPr="00892E85">
        <w:t>is also liable to water ingress due to rain and also dome cooling water that is used, therefore a push towards a more secure thermocouple is required, but also to remove the requirement of the stove domes requiring water cooling due to its effects on the stoves equipment.</w:t>
      </w:r>
      <w:r w:rsidR="001D311B" w:rsidRPr="00892E85">
        <w:t xml:space="preserve"> Waste gas analysers were the next section of measurement that was covered. The waste gas analysers on the stoves calculate the carbon monoxide percentage and oxygen percentage within the stove. This gives a detailed analysis of</w:t>
      </w:r>
      <w:r w:rsidR="00157A98" w:rsidRPr="00892E85">
        <w:t xml:space="preserve"> the quality of the flame within the stove. </w:t>
      </w:r>
      <w:r w:rsidR="00C23456" w:rsidRPr="00892E85">
        <w:t>According to Godwin (2014), our ideal oxygen and carbon monoxide</w:t>
      </w:r>
      <w:r w:rsidR="0080270F" w:rsidRPr="00892E85">
        <w:t xml:space="preserve"> is two percent oxygen and minimum </w:t>
      </w:r>
      <w:r w:rsidR="0025073E" w:rsidRPr="00892E85">
        <w:t xml:space="preserve">carbon monoxide, this then indicates our flame within the stove is </w:t>
      </w:r>
      <w:r w:rsidR="007F2A8B" w:rsidRPr="00892E85">
        <w:t>efficient</w:t>
      </w:r>
      <w:r w:rsidR="0025073E" w:rsidRPr="00892E85">
        <w:t xml:space="preserve"> and we are gassing the stove in the most efficient and healthy </w:t>
      </w:r>
      <w:r w:rsidR="005B01BF" w:rsidRPr="00892E85">
        <w:t xml:space="preserve">way possible. Our waste gas analysers do not work correctly currently and require replacement in order to help the operator when understanding the flame gas to air ratio within the stove. The final measurement segment of the Ishikawa diagram that was discussed was the megawatt input to the stove. The operator has full control of how many megawatts of energy the stove gets during its gassing cycle therefore it is of utmost importance that the megawatt setpoint is met, this is because </w:t>
      </w:r>
      <w:r w:rsidR="009D01D7" w:rsidRPr="00892E85">
        <w:t xml:space="preserve">the combustion air is set up to match the megawatt </w:t>
      </w:r>
      <w:r w:rsidR="006E223D" w:rsidRPr="00892E85">
        <w:t xml:space="preserve">output allowing us to maintain the correct amount of gas and air in the stoichiometric ratio.  Due to poor maintenance of gas flow transmitters and combustion air louvres they are not able to match each other’s setpoints therefore providing the stove with a gas or air rich and leading to potential damage to the stoves internal refractory. </w:t>
      </w:r>
    </w:p>
    <w:p w14:paraId="16E0582F" w14:textId="369DA1B0" w:rsidR="00647E19" w:rsidRPr="00892E85" w:rsidRDefault="008E6D33" w:rsidP="00892E85">
      <w:pPr>
        <w:pStyle w:val="Heading2"/>
        <w:spacing w:line="360" w:lineRule="auto"/>
        <w:rPr>
          <w:b/>
          <w:bCs/>
          <w:sz w:val="22"/>
          <w:szCs w:val="22"/>
        </w:rPr>
      </w:pPr>
      <w:bookmarkStart w:id="20" w:name="_Toc135425948"/>
      <w:r w:rsidRPr="00892E85">
        <w:rPr>
          <w:b/>
          <w:bCs/>
          <w:sz w:val="22"/>
          <w:szCs w:val="22"/>
        </w:rPr>
        <w:t>7</w:t>
      </w:r>
      <w:r w:rsidR="007C0668" w:rsidRPr="00892E85">
        <w:rPr>
          <w:b/>
          <w:bCs/>
          <w:sz w:val="22"/>
          <w:szCs w:val="22"/>
        </w:rPr>
        <w:t xml:space="preserve">.3 </w:t>
      </w:r>
      <w:r w:rsidR="00647E19" w:rsidRPr="00892E85">
        <w:rPr>
          <w:b/>
          <w:bCs/>
          <w:sz w:val="22"/>
          <w:szCs w:val="22"/>
        </w:rPr>
        <w:t>Survey</w:t>
      </w:r>
      <w:bookmarkEnd w:id="20"/>
      <w:r w:rsidR="00647E19" w:rsidRPr="00892E85">
        <w:rPr>
          <w:b/>
          <w:bCs/>
          <w:sz w:val="22"/>
          <w:szCs w:val="22"/>
        </w:rPr>
        <w:t xml:space="preserve"> </w:t>
      </w:r>
    </w:p>
    <w:p w14:paraId="6E0EAE87" w14:textId="77777777" w:rsidR="00647E19" w:rsidRPr="00892E85" w:rsidRDefault="00647E19" w:rsidP="00892E85">
      <w:pPr>
        <w:spacing w:line="360" w:lineRule="auto"/>
      </w:pPr>
    </w:p>
    <w:p w14:paraId="489340E7" w14:textId="528D6A3D" w:rsidR="00901AE4" w:rsidRPr="00892E85" w:rsidRDefault="00D61076" w:rsidP="00892E85">
      <w:pPr>
        <w:spacing w:line="360" w:lineRule="auto"/>
        <w:jc w:val="both"/>
      </w:pPr>
      <w:r w:rsidRPr="00892E85">
        <w:t>Through the use of the Ishikawa analysis, it was decided that the author create a  short survey for the operators on</w:t>
      </w:r>
      <w:r w:rsidR="00053899">
        <w:t xml:space="preserve"> </w:t>
      </w:r>
      <w:r w:rsidRPr="00892E85">
        <w:t xml:space="preserve">shift in order to gain their opinion on the current state of our </w:t>
      </w:r>
      <w:r w:rsidRPr="00892E85">
        <w:lastRenderedPageBreak/>
        <w:t xml:space="preserve">instrumentation and how critical to the maintenance of hot blast temperature our stove instrumentation is. </w:t>
      </w:r>
      <w:r w:rsidR="008F7C30" w:rsidRPr="00892E85">
        <w:t xml:space="preserve">This then gave information on any potential improvements that the operator would recommend which was key due to them having the most experience of reading the data our instrumentation gives us. </w:t>
      </w:r>
    </w:p>
    <w:p w14:paraId="0DFCE36D" w14:textId="14FFAACF" w:rsidR="003849B7" w:rsidRPr="00892E85" w:rsidRDefault="003849B7" w:rsidP="00892E85">
      <w:pPr>
        <w:spacing w:line="360" w:lineRule="auto"/>
        <w:jc w:val="both"/>
      </w:pPr>
      <w:r w:rsidRPr="00892E85">
        <w:t xml:space="preserve">The first question that was included in the survey was “In your opinion, how effective is our </w:t>
      </w:r>
      <w:r w:rsidR="00986731">
        <w:t>Hot Blast Stove</w:t>
      </w:r>
      <w:r w:rsidRPr="00892E85">
        <w:t xml:space="preserve"> instrumentation”. This would therefore give the author a base idea of the operators opin</w:t>
      </w:r>
      <w:r w:rsidR="002C1F4E" w:rsidRPr="00892E85">
        <w:t xml:space="preserve">ions of the current state of our instrumentation and what is like to use this to control the stoves. </w:t>
      </w:r>
    </w:p>
    <w:p w14:paraId="1D646373" w14:textId="5FA5F729" w:rsidR="002C1F4E" w:rsidRPr="00892E85" w:rsidRDefault="002C1F4E" w:rsidP="00892E85">
      <w:pPr>
        <w:spacing w:line="360" w:lineRule="auto"/>
        <w:jc w:val="center"/>
      </w:pPr>
      <w:r w:rsidRPr="00892E85">
        <w:rPr>
          <w:noProof/>
        </w:rPr>
        <w:drawing>
          <wp:inline distT="0" distB="0" distL="0" distR="0" wp14:anchorId="7D07CBB7" wp14:editId="7D09228E">
            <wp:extent cx="5876925" cy="291377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051" t="39590" r="20397" b="25546"/>
                    <a:stretch/>
                  </pic:blipFill>
                  <pic:spPr bwMode="auto">
                    <a:xfrm>
                      <a:off x="0" y="0"/>
                      <a:ext cx="5886729" cy="2918631"/>
                    </a:xfrm>
                    <a:prstGeom prst="rect">
                      <a:avLst/>
                    </a:prstGeom>
                    <a:ln>
                      <a:noFill/>
                    </a:ln>
                    <a:extLst>
                      <a:ext uri="{53640926-AAD7-44D8-BBD7-CCE9431645EC}">
                        <a14:shadowObscured xmlns:a14="http://schemas.microsoft.com/office/drawing/2010/main"/>
                      </a:ext>
                    </a:extLst>
                  </pic:spPr>
                </pic:pic>
              </a:graphicData>
            </a:graphic>
          </wp:inline>
        </w:drawing>
      </w:r>
    </w:p>
    <w:p w14:paraId="7870E4D6" w14:textId="3C60D157" w:rsidR="00901AE4" w:rsidRPr="00892E85" w:rsidRDefault="00094A86" w:rsidP="00892E85">
      <w:pPr>
        <w:pStyle w:val="Heading4"/>
        <w:spacing w:line="360" w:lineRule="auto"/>
        <w:jc w:val="center"/>
      </w:pPr>
      <w:bookmarkStart w:id="21" w:name="_Toc135426061"/>
      <w:r w:rsidRPr="00892E85">
        <w:t xml:space="preserve">Figure </w:t>
      </w:r>
      <w:r w:rsidR="000E0010" w:rsidRPr="00892E85">
        <w:t>6</w:t>
      </w:r>
      <w:r w:rsidRPr="00892E85">
        <w:t xml:space="preserve"> – A graph to </w:t>
      </w:r>
      <w:r w:rsidR="00144A03" w:rsidRPr="00892E85">
        <w:t>illustrate</w:t>
      </w:r>
      <w:r w:rsidRPr="00892E85">
        <w:t xml:space="preserve"> the results of Question 1</w:t>
      </w:r>
      <w:bookmarkEnd w:id="21"/>
    </w:p>
    <w:p w14:paraId="667BDB4A" w14:textId="77777777" w:rsidR="00094A86" w:rsidRPr="00892E85" w:rsidRDefault="00094A86" w:rsidP="00892E85">
      <w:pPr>
        <w:spacing w:line="360" w:lineRule="auto"/>
      </w:pPr>
    </w:p>
    <w:p w14:paraId="2E69998B" w14:textId="5556917F" w:rsidR="00901AE4" w:rsidRPr="00892E85" w:rsidRDefault="002C1F4E" w:rsidP="00892E85">
      <w:pPr>
        <w:spacing w:line="360" w:lineRule="auto"/>
        <w:jc w:val="both"/>
      </w:pPr>
      <w:r w:rsidRPr="00892E85">
        <w:t>Within this question, 83.33% answered with not very effective and the other 16.67% answered with “OK”</w:t>
      </w:r>
      <w:r w:rsidR="00F111CD" w:rsidRPr="00892E85">
        <w:t>. This indicate</w:t>
      </w:r>
      <w:r w:rsidR="00053899">
        <w:t>d</w:t>
      </w:r>
      <w:r w:rsidR="00F111CD" w:rsidRPr="00892E85">
        <w:t xml:space="preserve"> that the overall opinion around our current condition of stove instrumentatio</w:t>
      </w:r>
      <w:r w:rsidR="00457F23" w:rsidRPr="00892E85">
        <w:t>n is that it is in poor condition and not trusted by operators when being used. This clearly outline</w:t>
      </w:r>
      <w:r w:rsidR="00053899">
        <w:t>d</w:t>
      </w:r>
      <w:r w:rsidR="00457F23" w:rsidRPr="00892E85">
        <w:t xml:space="preserve"> the requirement for new</w:t>
      </w:r>
      <w:r w:rsidR="00103354" w:rsidRPr="00892E85">
        <w:t>, improved</w:t>
      </w:r>
      <w:r w:rsidR="00457F23" w:rsidRPr="00892E85">
        <w:t xml:space="preserve"> instrumentation on the stoves </w:t>
      </w:r>
      <w:r w:rsidR="006057F8" w:rsidRPr="00892E85">
        <w:t xml:space="preserve">or a more consistent calibration schedule in order to ensure we have accurate readings of the various measurements </w:t>
      </w:r>
      <w:r w:rsidR="00103354" w:rsidRPr="00892E85">
        <w:t xml:space="preserve">on the stoves. Also, from a business standpoint, these results may be alarming due to the operators using the plant assets </w:t>
      </w:r>
      <w:r w:rsidR="00367D4B" w:rsidRPr="00892E85">
        <w:t>have no trust in using them and cannot rely on them when carrying out their job</w:t>
      </w:r>
      <w:r w:rsidR="001C5528" w:rsidRPr="00892E85">
        <w:t>.</w:t>
      </w:r>
    </w:p>
    <w:p w14:paraId="0330759E" w14:textId="294D5808" w:rsidR="00901AE4" w:rsidRPr="00892E85" w:rsidRDefault="0081058E" w:rsidP="00892E85">
      <w:pPr>
        <w:spacing w:line="360" w:lineRule="auto"/>
        <w:jc w:val="center"/>
      </w:pPr>
      <w:r w:rsidRPr="00892E85">
        <w:rPr>
          <w:noProof/>
        </w:rPr>
        <w:lastRenderedPageBreak/>
        <w:drawing>
          <wp:inline distT="0" distB="0" distL="0" distR="0" wp14:anchorId="3C4CD3E7" wp14:editId="3FAD1AE9">
            <wp:extent cx="5467350" cy="309816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3541" t="44022" r="31531" b="30865"/>
                    <a:stretch/>
                  </pic:blipFill>
                  <pic:spPr bwMode="auto">
                    <a:xfrm>
                      <a:off x="0" y="0"/>
                      <a:ext cx="5470389" cy="3099887"/>
                    </a:xfrm>
                    <a:prstGeom prst="rect">
                      <a:avLst/>
                    </a:prstGeom>
                    <a:ln>
                      <a:noFill/>
                    </a:ln>
                    <a:extLst>
                      <a:ext uri="{53640926-AAD7-44D8-BBD7-CCE9431645EC}">
                        <a14:shadowObscured xmlns:a14="http://schemas.microsoft.com/office/drawing/2010/main"/>
                      </a:ext>
                    </a:extLst>
                  </pic:spPr>
                </pic:pic>
              </a:graphicData>
            </a:graphic>
          </wp:inline>
        </w:drawing>
      </w:r>
    </w:p>
    <w:p w14:paraId="1736E9EC" w14:textId="34B4E160" w:rsidR="007F68ED" w:rsidRPr="00892E85" w:rsidRDefault="007F68ED" w:rsidP="00892E85">
      <w:pPr>
        <w:pStyle w:val="Heading4"/>
        <w:spacing w:line="360" w:lineRule="auto"/>
        <w:jc w:val="center"/>
      </w:pPr>
      <w:bookmarkStart w:id="22" w:name="_Toc135426062"/>
      <w:r w:rsidRPr="00892E85">
        <w:t xml:space="preserve">Figure </w:t>
      </w:r>
      <w:r w:rsidR="000E0010" w:rsidRPr="00892E85">
        <w:t>7</w:t>
      </w:r>
      <w:r w:rsidRPr="00892E85">
        <w:t xml:space="preserve"> – A graph to show the </w:t>
      </w:r>
      <w:r w:rsidR="00144A03" w:rsidRPr="00892E85">
        <w:t>illustrate</w:t>
      </w:r>
      <w:r w:rsidRPr="00892E85">
        <w:t xml:space="preserve"> of Question 2</w:t>
      </w:r>
      <w:bookmarkEnd w:id="22"/>
    </w:p>
    <w:p w14:paraId="70543D12" w14:textId="6AB7E03C" w:rsidR="00901AE4" w:rsidRPr="00892E85" w:rsidRDefault="00901AE4" w:rsidP="00892E85">
      <w:pPr>
        <w:spacing w:line="360" w:lineRule="auto"/>
        <w:jc w:val="both"/>
      </w:pPr>
    </w:p>
    <w:p w14:paraId="4E53AEE6" w14:textId="7B699913" w:rsidR="00053899" w:rsidRPr="00892E85" w:rsidRDefault="0081058E" w:rsidP="00892E85">
      <w:pPr>
        <w:spacing w:line="360" w:lineRule="auto"/>
        <w:jc w:val="both"/>
      </w:pPr>
      <w:r w:rsidRPr="00892E85">
        <w:t xml:space="preserve">The second question in the survey was “to what extent do you agree that poor instrumentation reading is the cause of internal stove refractory damage?”. As seen in the results analysis above, over 60% of operators </w:t>
      </w:r>
      <w:r w:rsidR="00854FAC" w:rsidRPr="00892E85">
        <w:t xml:space="preserve">strongly agree </w:t>
      </w:r>
      <w:r w:rsidRPr="00892E85">
        <w:t xml:space="preserve"> that poor instrumentation is the main cause of the stove damage that is causing us to reline the stove’s refractory. This allowed the author to gain an understanding as to the significance inaccurate instrumentation reading has on the health of a stove.</w:t>
      </w:r>
    </w:p>
    <w:p w14:paraId="72410E51" w14:textId="0337E0A6" w:rsidR="0081058E" w:rsidRPr="00892E85" w:rsidRDefault="00854FAC" w:rsidP="00892E85">
      <w:pPr>
        <w:spacing w:line="360" w:lineRule="auto"/>
        <w:jc w:val="center"/>
      </w:pPr>
      <w:r w:rsidRPr="00892E85">
        <w:rPr>
          <w:noProof/>
        </w:rPr>
        <w:drawing>
          <wp:inline distT="0" distB="0" distL="0" distR="0" wp14:anchorId="00E85405" wp14:editId="084CF957">
            <wp:extent cx="5105341" cy="2854960"/>
            <wp:effectExtent l="0" t="0" r="63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3042" t="35158" r="31698" b="39728"/>
                    <a:stretch/>
                  </pic:blipFill>
                  <pic:spPr bwMode="auto">
                    <a:xfrm>
                      <a:off x="0" y="0"/>
                      <a:ext cx="5134216" cy="2871107"/>
                    </a:xfrm>
                    <a:prstGeom prst="rect">
                      <a:avLst/>
                    </a:prstGeom>
                    <a:ln>
                      <a:noFill/>
                    </a:ln>
                    <a:extLst>
                      <a:ext uri="{53640926-AAD7-44D8-BBD7-CCE9431645EC}">
                        <a14:shadowObscured xmlns:a14="http://schemas.microsoft.com/office/drawing/2010/main"/>
                      </a:ext>
                    </a:extLst>
                  </pic:spPr>
                </pic:pic>
              </a:graphicData>
            </a:graphic>
          </wp:inline>
        </w:drawing>
      </w:r>
    </w:p>
    <w:p w14:paraId="11B1E579" w14:textId="44EC5A34" w:rsidR="007F68ED" w:rsidRPr="00892E85" w:rsidRDefault="007F68ED" w:rsidP="00892E85">
      <w:pPr>
        <w:pStyle w:val="Heading4"/>
        <w:spacing w:line="360" w:lineRule="auto"/>
        <w:jc w:val="center"/>
      </w:pPr>
      <w:bookmarkStart w:id="23" w:name="_Toc135426063"/>
      <w:r w:rsidRPr="00892E85">
        <w:t xml:space="preserve">Figure </w:t>
      </w:r>
      <w:r w:rsidR="000E0010" w:rsidRPr="00892E85">
        <w:t xml:space="preserve">8 </w:t>
      </w:r>
      <w:r w:rsidRPr="00892E85">
        <w:t>– A graph to</w:t>
      </w:r>
      <w:r w:rsidR="00144A03" w:rsidRPr="00892E85">
        <w:t xml:space="preserve"> illustrate</w:t>
      </w:r>
      <w:r w:rsidRPr="00892E85">
        <w:t xml:space="preserve"> the results of Question 3</w:t>
      </w:r>
      <w:bookmarkEnd w:id="23"/>
    </w:p>
    <w:p w14:paraId="42E68651" w14:textId="77777777" w:rsidR="00144A03" w:rsidRPr="00892E85" w:rsidRDefault="00144A03" w:rsidP="00892E85">
      <w:pPr>
        <w:spacing w:line="360" w:lineRule="auto"/>
        <w:jc w:val="both"/>
      </w:pPr>
    </w:p>
    <w:p w14:paraId="5F81B7E0" w14:textId="16C6D5D6" w:rsidR="007F68ED" w:rsidRPr="00892E85" w:rsidRDefault="00854FAC" w:rsidP="00892E85">
      <w:pPr>
        <w:spacing w:line="360" w:lineRule="auto"/>
        <w:jc w:val="both"/>
      </w:pPr>
      <w:r w:rsidRPr="00892E85">
        <w:lastRenderedPageBreak/>
        <w:t xml:space="preserve">The third question in the survey was “In your opinion,  what condition would you say our current instrumentation is in on BF4 and BF5 stoves.” 66.67% of operators answered poor condition with a small percentage answering with very poor condition. This clearly outlined the requirement of new instrumentation on the stoves. From the authors point of view, it is poor from a business standpoint that we must continue using these plant assets when poor measurement systems are in place that clearly lead to damaging them. A workforce that openly agrees that our plant assets are in poor condition is also negative for the business as </w:t>
      </w:r>
      <w:r w:rsidR="007F68ED" w:rsidRPr="00892E85">
        <w:t xml:space="preserve">the operators are not able to rely on the data generated by the instrumentation when reacting and making decisions on stoves. </w:t>
      </w:r>
    </w:p>
    <w:p w14:paraId="3798FD67" w14:textId="5F6FD265" w:rsidR="00901AE4" w:rsidRPr="00892E85" w:rsidRDefault="00053899" w:rsidP="00892E85">
      <w:pPr>
        <w:spacing w:line="360" w:lineRule="auto"/>
        <w:jc w:val="both"/>
      </w:pPr>
      <w:r w:rsidRPr="00892E85">
        <w:rPr>
          <w:noProof/>
        </w:rPr>
        <w:drawing>
          <wp:anchor distT="0" distB="0" distL="114300" distR="114300" simplePos="0" relativeHeight="251658246" behindDoc="1" locked="0" layoutInCell="1" allowOverlap="1" wp14:anchorId="04DF1779" wp14:editId="5FE756B7">
            <wp:simplePos x="0" y="0"/>
            <wp:positionH relativeFrom="margin">
              <wp:align>center</wp:align>
            </wp:positionH>
            <wp:positionV relativeFrom="paragraph">
              <wp:posOffset>221615</wp:posOffset>
            </wp:positionV>
            <wp:extent cx="5324475" cy="3100070"/>
            <wp:effectExtent l="0" t="0" r="9525"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2544" t="50817" r="31199" b="22002"/>
                    <a:stretch/>
                  </pic:blipFill>
                  <pic:spPr bwMode="auto">
                    <a:xfrm>
                      <a:off x="0" y="0"/>
                      <a:ext cx="5324475" cy="3100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637A56" w14:textId="345EAE0A" w:rsidR="00144A03" w:rsidRPr="00892E85" w:rsidRDefault="00854FAC" w:rsidP="00892E85">
      <w:pPr>
        <w:spacing w:line="360" w:lineRule="auto"/>
        <w:jc w:val="both"/>
      </w:pPr>
      <w:r w:rsidRPr="00892E85">
        <w:t xml:space="preserve"> </w:t>
      </w:r>
    </w:p>
    <w:p w14:paraId="17A4C153" w14:textId="1625E7EA" w:rsidR="00144A03" w:rsidRPr="00892E85" w:rsidRDefault="00144A03" w:rsidP="00892E85">
      <w:pPr>
        <w:pStyle w:val="Heading4"/>
        <w:spacing w:line="360" w:lineRule="auto"/>
        <w:jc w:val="center"/>
      </w:pPr>
      <w:bookmarkStart w:id="24" w:name="_Toc135426064"/>
      <w:r w:rsidRPr="00892E85">
        <w:t xml:space="preserve">Figure </w:t>
      </w:r>
      <w:r w:rsidR="000E0010" w:rsidRPr="00892E85">
        <w:t>9</w:t>
      </w:r>
      <w:r w:rsidRPr="00892E85">
        <w:t xml:space="preserve"> – A graph to illustrate the results of Question 4</w:t>
      </w:r>
      <w:bookmarkEnd w:id="24"/>
    </w:p>
    <w:p w14:paraId="132BB066" w14:textId="77777777" w:rsidR="00144A03" w:rsidRPr="00892E85" w:rsidRDefault="00144A03" w:rsidP="00892E85">
      <w:pPr>
        <w:spacing w:line="360" w:lineRule="auto"/>
      </w:pPr>
    </w:p>
    <w:p w14:paraId="053492FA" w14:textId="5E5901BE" w:rsidR="00901AE4" w:rsidRPr="00892E85" w:rsidRDefault="00854FAC" w:rsidP="00892E85">
      <w:pPr>
        <w:spacing w:line="360" w:lineRule="auto"/>
        <w:jc w:val="both"/>
      </w:pPr>
      <w:r w:rsidRPr="00892E85">
        <w:t xml:space="preserve">The fourth question that was asked in the survey given to the operators was “What are the main causes of stove damage? Please tick the boxes that apply” Based on the results from this question, it is clear that the operators have selected more than one tick box with some selecting them all as main causes of stove damage. </w:t>
      </w:r>
      <w:r w:rsidR="006A1908" w:rsidRPr="00892E85">
        <w:t xml:space="preserve">The four answers provided by the author for this question were selected based on the amount of downtime caused by each. Ineffective instrumentation was selected for previously mentioned reasons e.g. interface thermocouple readings etc. which cause the stove to be gassed for less time which can affect the actual temperature within the stove leading to damage. No spending on stove improvement was aimed at stove improvement that involved the preventive methods of improvement that stopped damage to the stove rather than stove reline improvement which has obviously been </w:t>
      </w:r>
      <w:r w:rsidR="006A1908" w:rsidRPr="00892E85">
        <w:lastRenderedPageBreak/>
        <w:t>required recently. Ineffective maintenance was also included and was answered the most by operators, this can be linked in with ineffective maintenance surrounding stove instrumentation, combustion chamber condensate draining or loose refractory removal on stops. Finally valve issues was another cause that the author included in the survey, valve issues can often occur due to the amount of water we have on the stove for shell cooling which can lead to the furnace requiring “Two Stove Operations” which includes a drop in hot blast temperature to maintain the two working stoves, therefore costing the business to fuel the furnace more due to a drop in temperature provided by the stoves. Two stove operations can also cause a drop in blowing volume to help maintain the working stoves and must be maintained until the stove issues are resolved the third stove is given back. This leads on to causing the stove damage due to being in the box position for a prolonged period wit</w:t>
      </w:r>
      <w:r w:rsidR="004227C9" w:rsidRPr="00892E85">
        <w:t>h</w:t>
      </w:r>
      <w:r w:rsidR="006A1908" w:rsidRPr="00892E85">
        <w:t xml:space="preserve"> no gassing to improve temperature within the stove. </w:t>
      </w:r>
      <w:r w:rsidR="004227C9" w:rsidRPr="00892E85">
        <w:t xml:space="preserve">With the majority of operators selecting all of the boxes, it is clear that these causes stove damage were key when understanding potential improvements. </w:t>
      </w:r>
    </w:p>
    <w:p w14:paraId="5364BF38" w14:textId="765C3E96" w:rsidR="004227C9" w:rsidRPr="00892E85" w:rsidRDefault="004227C9" w:rsidP="00892E85">
      <w:pPr>
        <w:spacing w:line="360" w:lineRule="auto"/>
        <w:jc w:val="both"/>
      </w:pPr>
      <w:r w:rsidRPr="00892E85">
        <w:t xml:space="preserve">For the next question, it </w:t>
      </w:r>
      <w:r w:rsidR="00617206" w:rsidRPr="00892E85">
        <w:t>w</w:t>
      </w:r>
      <w:r w:rsidRPr="00892E85">
        <w:t xml:space="preserve">as decided to allow the operators to fully word their opinions through the use of a text box.  “In your opinion, what potential improvements are required to better our current </w:t>
      </w:r>
      <w:r w:rsidR="00986731">
        <w:t>Hot Blast Stove</w:t>
      </w:r>
      <w:r w:rsidRPr="00892E85">
        <w:t xml:space="preserve">'s life cycle and prevent internal refractory damage?” was asked with a main aim to understand whether any of the </w:t>
      </w:r>
      <w:r w:rsidR="004A2E3B" w:rsidRPr="00892E85">
        <w:t>operators shared the same opinion as the author and also to gain any other potential improvements that could be included. One example of an improvement given by the operators was the renewal of all stove instrumentation</w:t>
      </w:r>
      <w:r w:rsidR="00053899">
        <w:t>, see appendix 13.2</w:t>
      </w:r>
      <w:r w:rsidR="004A2E3B" w:rsidRPr="00892E85">
        <w:t xml:space="preserve">. This would give us a far better understanding of what is happening within the stove and whether heat is transferring correctly during the gassing process. This would also help in offering the operators a way of reacting to waste gas analysers which can sometimes provide details of an incident happening within the stove, the operator can then react by reducing gas or air into the stove. </w:t>
      </w:r>
      <w:r w:rsidR="005C1ECE" w:rsidRPr="00892E85">
        <w:t xml:space="preserve">Maintenance was also </w:t>
      </w:r>
      <w:r w:rsidR="00053899">
        <w:t>mentioned</w:t>
      </w:r>
      <w:r w:rsidR="005C1ECE" w:rsidRPr="00892E85">
        <w:t xml:space="preserve"> in operators answers</w:t>
      </w:r>
      <w:r w:rsidR="00053899">
        <w:t>, see appendix 13.2</w:t>
      </w:r>
      <w:r w:rsidR="005C1ECE" w:rsidRPr="00892E85">
        <w:t xml:space="preserve">. An improvement in </w:t>
      </w:r>
      <w:r w:rsidR="00790E1D" w:rsidRPr="00892E85">
        <w:t xml:space="preserve">the maintenance carried out on the stoves in general will not only improve our ability to increase hot blast temperature, but also to decrease downtime and the requirement for valve changes etc. This could be carried out through a maintenance schedule or through a job on site that </w:t>
      </w:r>
      <w:r w:rsidR="0030636A" w:rsidRPr="00892E85">
        <w:t xml:space="preserve">purely focuses on stove instrumentation or maintenance in general, for example grouting. </w:t>
      </w:r>
      <w:r w:rsidR="005A2544" w:rsidRPr="00892E85">
        <w:t>Another improvement mentioned by the operators was to have an operator to only monitor stove condition from the control room</w:t>
      </w:r>
      <w:r w:rsidR="00053899">
        <w:t>, see appendix 13.2</w:t>
      </w:r>
      <w:r w:rsidR="005A2544" w:rsidRPr="00892E85">
        <w:t xml:space="preserve">. This would give the operator less plant assets to monitor while the stoves operator is able to focus on the stoves and monitor them more closely which would be incredibly beneficial for stove health. Training was another improvement </w:t>
      </w:r>
      <w:r w:rsidR="00F40B58" w:rsidRPr="00892E85">
        <w:t xml:space="preserve"> that was mentioned within the operators answers, a better trained operator would be better at reacting to unforeseen problems on the stoves which would save on downtime</w:t>
      </w:r>
      <w:r w:rsidR="00FF6496" w:rsidRPr="00892E85">
        <w:t xml:space="preserve">. </w:t>
      </w:r>
      <w:r w:rsidR="0090251E" w:rsidRPr="00892E85">
        <w:t>See appendix for operator answers.</w:t>
      </w:r>
    </w:p>
    <w:p w14:paraId="504AB281" w14:textId="45E5DB9D" w:rsidR="00FF6496" w:rsidRPr="00892E85" w:rsidRDefault="00FF6496" w:rsidP="00892E85">
      <w:pPr>
        <w:spacing w:line="360" w:lineRule="auto"/>
        <w:jc w:val="both"/>
      </w:pPr>
      <w:r w:rsidRPr="00892E85">
        <w:lastRenderedPageBreak/>
        <w:t>The final question in</w:t>
      </w:r>
      <w:r w:rsidR="0068011E" w:rsidRPr="00892E85">
        <w:t xml:space="preserve"> the survey was “to what extent do you agree that </w:t>
      </w:r>
      <w:r w:rsidR="00986731">
        <w:t>Hot Blast Stove</w:t>
      </w:r>
      <w:r w:rsidR="0068011E" w:rsidRPr="00892E85">
        <w:t xml:space="preserve"> health is extremely critical to a high production rate in the blast furnaces?”. This was asked in order to reiterate my view of how the stoves are extremely critical to an efficient blast furnace. As seen in the graph below, over 80% of operators strongly agreed with the statement. These results showed the author that hot blast health is of utmost importance and improvements must be made in order to better our stove health and grant us the ability to increase our hot blast temperature to reduce fuel in the furnace.</w:t>
      </w:r>
      <w:r w:rsidR="0090251E" w:rsidRPr="00892E85">
        <w:t xml:space="preserve"> </w:t>
      </w:r>
    </w:p>
    <w:p w14:paraId="4F164B83" w14:textId="27ABFA4A" w:rsidR="00F25B3C" w:rsidRPr="00892E85" w:rsidRDefault="00F25B3C" w:rsidP="00892E85">
      <w:pPr>
        <w:spacing w:line="360" w:lineRule="auto"/>
        <w:jc w:val="both"/>
      </w:pPr>
      <w:r w:rsidRPr="00892E85">
        <w:rPr>
          <w:noProof/>
        </w:rPr>
        <w:drawing>
          <wp:inline distT="0" distB="0" distL="0" distR="0" wp14:anchorId="40AA5196" wp14:editId="1085D552">
            <wp:extent cx="5838825" cy="33533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6229" t="41363" r="39175" b="33524"/>
                    <a:stretch/>
                  </pic:blipFill>
                  <pic:spPr bwMode="auto">
                    <a:xfrm>
                      <a:off x="0" y="0"/>
                      <a:ext cx="5847808" cy="3358538"/>
                    </a:xfrm>
                    <a:prstGeom prst="rect">
                      <a:avLst/>
                    </a:prstGeom>
                    <a:ln>
                      <a:noFill/>
                    </a:ln>
                    <a:extLst>
                      <a:ext uri="{53640926-AAD7-44D8-BBD7-CCE9431645EC}">
                        <a14:shadowObscured xmlns:a14="http://schemas.microsoft.com/office/drawing/2010/main"/>
                      </a:ext>
                    </a:extLst>
                  </pic:spPr>
                </pic:pic>
              </a:graphicData>
            </a:graphic>
          </wp:inline>
        </w:drawing>
      </w:r>
    </w:p>
    <w:p w14:paraId="0BADBC35" w14:textId="50D41C10" w:rsidR="00144A03" w:rsidRPr="00892E85" w:rsidRDefault="00144A03" w:rsidP="00892E85">
      <w:pPr>
        <w:spacing w:line="360" w:lineRule="auto"/>
        <w:jc w:val="center"/>
        <w:rPr>
          <w:i/>
          <w:iCs/>
        </w:rPr>
      </w:pPr>
      <w:r w:rsidRPr="00892E85">
        <w:t xml:space="preserve">Figure </w:t>
      </w:r>
      <w:r w:rsidR="000E0010" w:rsidRPr="00892E85">
        <w:t>10</w:t>
      </w:r>
      <w:r w:rsidRPr="00892E85">
        <w:t xml:space="preserve"> </w:t>
      </w:r>
      <w:r w:rsidR="00617206" w:rsidRPr="00892E85">
        <w:t>–</w:t>
      </w:r>
      <w:r w:rsidRPr="00892E85">
        <w:t xml:space="preserve"> </w:t>
      </w:r>
      <w:r w:rsidR="00617206" w:rsidRPr="00892E85">
        <w:rPr>
          <w:i/>
          <w:iCs/>
        </w:rPr>
        <w:t>A graph to illustrate the results of Question 6</w:t>
      </w:r>
    </w:p>
    <w:p w14:paraId="15A33845" w14:textId="4592334A" w:rsidR="0068011E" w:rsidRPr="00892E85" w:rsidRDefault="0068011E" w:rsidP="00892E85">
      <w:pPr>
        <w:spacing w:line="360" w:lineRule="auto"/>
        <w:jc w:val="both"/>
      </w:pPr>
      <w:r w:rsidRPr="00892E85">
        <w:t xml:space="preserve">Overall, from this survey, </w:t>
      </w:r>
      <w:r w:rsidR="007A6BA5" w:rsidRPr="00892E85">
        <w:t>new information was gained that was able to be used when finding new improvements for the stoves to reduce the likelihood of damaging the stove</w:t>
      </w:r>
      <w:r w:rsidR="00F25B3C" w:rsidRPr="00892E85">
        <w:t>.</w:t>
      </w:r>
      <w:r w:rsidR="003959BB" w:rsidRPr="00892E85">
        <w:t xml:space="preserve"> It was also important to find out the opinions of operators to understand if they matched the authors point of view. After the use of a survey, it was decided to hone in on the suggested improvements by the operators, but also to find improvements that were researched previously all as a means of finding improvements that would reduce the likelihood of a stove reline.</w:t>
      </w:r>
    </w:p>
    <w:p w14:paraId="3222B217" w14:textId="141B79F1" w:rsidR="00E573B6" w:rsidRDefault="00E573B6" w:rsidP="00892E85">
      <w:pPr>
        <w:spacing w:line="360" w:lineRule="auto"/>
        <w:jc w:val="both"/>
      </w:pPr>
    </w:p>
    <w:p w14:paraId="7D21D575" w14:textId="1606F194" w:rsidR="00053899" w:rsidRDefault="00053899" w:rsidP="00892E85">
      <w:pPr>
        <w:spacing w:line="360" w:lineRule="auto"/>
        <w:jc w:val="both"/>
      </w:pPr>
    </w:p>
    <w:p w14:paraId="236E68D9" w14:textId="77777777" w:rsidR="00053899" w:rsidRPr="00892E85" w:rsidRDefault="00053899" w:rsidP="00892E85">
      <w:pPr>
        <w:spacing w:line="360" w:lineRule="auto"/>
        <w:jc w:val="both"/>
      </w:pPr>
    </w:p>
    <w:p w14:paraId="3B92E140" w14:textId="77777777" w:rsidR="00E573B6" w:rsidRPr="00892E85" w:rsidRDefault="00E573B6" w:rsidP="00892E85">
      <w:pPr>
        <w:spacing w:line="360" w:lineRule="auto"/>
        <w:jc w:val="both"/>
      </w:pPr>
    </w:p>
    <w:p w14:paraId="14C668AA" w14:textId="2161196E" w:rsidR="00BC4D6A" w:rsidRDefault="008E6D33" w:rsidP="00053899">
      <w:pPr>
        <w:pStyle w:val="Heading1"/>
        <w:spacing w:line="360" w:lineRule="auto"/>
        <w:rPr>
          <w:b/>
          <w:bCs/>
          <w:sz w:val="22"/>
          <w:szCs w:val="22"/>
        </w:rPr>
      </w:pPr>
      <w:bookmarkStart w:id="25" w:name="_Toc135425949"/>
      <w:r w:rsidRPr="00892E85">
        <w:rPr>
          <w:b/>
          <w:bCs/>
          <w:sz w:val="22"/>
          <w:szCs w:val="22"/>
        </w:rPr>
        <w:lastRenderedPageBreak/>
        <w:t>8</w:t>
      </w:r>
      <w:r w:rsidR="007C0668" w:rsidRPr="00892E85">
        <w:rPr>
          <w:b/>
          <w:bCs/>
          <w:sz w:val="22"/>
          <w:szCs w:val="22"/>
        </w:rPr>
        <w:t xml:space="preserve">.0 </w:t>
      </w:r>
      <w:r w:rsidR="008376DD" w:rsidRPr="00892E85">
        <w:rPr>
          <w:b/>
          <w:bCs/>
          <w:sz w:val="22"/>
          <w:szCs w:val="22"/>
        </w:rPr>
        <w:t>Potential improvements</w:t>
      </w:r>
      <w:bookmarkEnd w:id="25"/>
    </w:p>
    <w:p w14:paraId="25194437" w14:textId="77777777" w:rsidR="00053899" w:rsidRPr="00053899" w:rsidRDefault="00053899" w:rsidP="00053899"/>
    <w:p w14:paraId="5F614A70" w14:textId="4FD01D31" w:rsidR="00901AE4" w:rsidRPr="00892E85" w:rsidRDefault="00BC4D6A" w:rsidP="00892E85">
      <w:pPr>
        <w:spacing w:line="360" w:lineRule="auto"/>
        <w:jc w:val="both"/>
      </w:pPr>
      <w:r w:rsidRPr="00892E85">
        <w:t xml:space="preserve">As previously mentioned, through the use of the Ishikawa diagram and the survey. It was decided that research into the potential improvements was the next step. It was important to </w:t>
      </w:r>
      <w:r w:rsidR="00202657" w:rsidRPr="00892E85">
        <w:t xml:space="preserve">gain knowledge on the potentially new types of instrumentation, management of maintenance and spending due to the requirement of a full evaluation for each potential improvement, this was important as the cost of certain improvements may not be justified therefore a cost benefit analysis was required. </w:t>
      </w:r>
      <w:r w:rsidR="002225CA" w:rsidRPr="00892E85">
        <w:t xml:space="preserve">Each improvement required a detailed analysis on the chances of implementation and also the individual benefits that TATA Steel would gain as a result of the implementation of these improvements discussed. Within this section of the report, the author has discussed each of the potential improvements, their current condition on site, the improvement of this asset/method and also whether it is eligible for implementation. At the end of the section, it was also decided to include a cost benefit analysis table in order to give a visual evaluation of all potential improvements and their benefits. </w:t>
      </w:r>
    </w:p>
    <w:p w14:paraId="17D8AFFA" w14:textId="2D269747" w:rsidR="002225CA" w:rsidRPr="00892E85" w:rsidRDefault="008E6D33" w:rsidP="00892E85">
      <w:pPr>
        <w:pStyle w:val="Heading3"/>
        <w:spacing w:line="360" w:lineRule="auto"/>
        <w:rPr>
          <w:b/>
          <w:bCs/>
          <w:sz w:val="22"/>
          <w:szCs w:val="22"/>
        </w:rPr>
      </w:pPr>
      <w:bookmarkStart w:id="26" w:name="_Toc135425950"/>
      <w:r w:rsidRPr="00892E85">
        <w:rPr>
          <w:b/>
          <w:bCs/>
          <w:sz w:val="22"/>
          <w:szCs w:val="22"/>
        </w:rPr>
        <w:t>8</w:t>
      </w:r>
      <w:r w:rsidR="007C0668" w:rsidRPr="00892E85">
        <w:rPr>
          <w:b/>
          <w:bCs/>
          <w:sz w:val="22"/>
          <w:szCs w:val="22"/>
        </w:rPr>
        <w:t xml:space="preserve">.1 </w:t>
      </w:r>
      <w:r w:rsidR="002225CA" w:rsidRPr="00892E85">
        <w:rPr>
          <w:b/>
          <w:bCs/>
          <w:sz w:val="22"/>
          <w:szCs w:val="22"/>
        </w:rPr>
        <w:t>Interface Thermocouple</w:t>
      </w:r>
      <w:bookmarkEnd w:id="26"/>
      <w:r w:rsidR="002225CA" w:rsidRPr="00892E85">
        <w:rPr>
          <w:b/>
          <w:bCs/>
          <w:sz w:val="22"/>
          <w:szCs w:val="22"/>
        </w:rPr>
        <w:t xml:space="preserve"> </w:t>
      </w:r>
    </w:p>
    <w:p w14:paraId="4A742401" w14:textId="64961998" w:rsidR="00901AE4" w:rsidRPr="00892E85" w:rsidRDefault="00901AE4" w:rsidP="00892E85">
      <w:pPr>
        <w:spacing w:line="360" w:lineRule="auto"/>
        <w:jc w:val="both"/>
      </w:pPr>
    </w:p>
    <w:p w14:paraId="78B14500" w14:textId="5956D8D1" w:rsidR="00F82B9A" w:rsidRPr="00892E85" w:rsidRDefault="002225CA" w:rsidP="00892E85">
      <w:pPr>
        <w:spacing w:line="360" w:lineRule="auto"/>
        <w:jc w:val="both"/>
      </w:pPr>
      <w:r w:rsidRPr="00892E85">
        <w:t xml:space="preserve">The interface thermocouple of the </w:t>
      </w:r>
      <w:r w:rsidR="00986731">
        <w:t>Hot Blast Stove</w:t>
      </w:r>
      <w:r w:rsidR="008B1BED" w:rsidRPr="00892E85">
        <w:t xml:space="preserve"> sits within the chequer bricks that are heated during the gassing cycle. This gives feedback to the control room operator of the temperature of the chequer bricks within the stov</w:t>
      </w:r>
      <w:r w:rsidR="00C042D3" w:rsidRPr="00892E85">
        <w:t>e, this is used as a main temperature to monitor when gassing and blasting the stove. The alarm limit of this temperature is 1050 degrees Celsius, which when the interface thermocouple gives this reading, the stove on gas will box up to protect itself from overheating and damaging the stove refractory. However, due to the interface thermocouples becoming damaged by wear and water ingress, the stove may box early</w:t>
      </w:r>
      <w:r w:rsidR="00F82B9A" w:rsidRPr="00892E85">
        <w:t xml:space="preserve">, causing a lack of gassing time due to the false reading given by the interface thermocouple. </w:t>
      </w:r>
      <w:r w:rsidR="001D04A6" w:rsidRPr="00892E85">
        <w:t xml:space="preserve">Water ingress </w:t>
      </w:r>
      <w:r w:rsidR="00633FF3" w:rsidRPr="00892E85">
        <w:t xml:space="preserve">causes an erratic reading which could prevent the boxing of the stove, thus, not protecting against overheating of the stove refractory. </w:t>
      </w:r>
      <w:r w:rsidR="00F82B9A" w:rsidRPr="00892E85">
        <w:t xml:space="preserve">The improvement of this plant  asset was mentioned in both the authors Ishikawa diagram and survey results, therefore, it was key that an alternative improvement was designated to this cause of stove damage. </w:t>
      </w:r>
    </w:p>
    <w:p w14:paraId="2098104E" w14:textId="142C3763" w:rsidR="00633FF3" w:rsidRPr="00892E85" w:rsidRDefault="00633FF3" w:rsidP="00892E85">
      <w:pPr>
        <w:spacing w:line="360" w:lineRule="auto"/>
        <w:jc w:val="center"/>
      </w:pPr>
      <w:r w:rsidRPr="00892E85">
        <w:rPr>
          <w:rFonts w:eastAsia="Times New Roman"/>
          <w:noProof/>
        </w:rPr>
        <w:lastRenderedPageBreak/>
        <w:drawing>
          <wp:inline distT="0" distB="0" distL="0" distR="0" wp14:anchorId="4EAECC96" wp14:editId="51EFEF29">
            <wp:extent cx="2434975" cy="2863506"/>
            <wp:effectExtent l="0" t="0" r="3810" b="0"/>
            <wp:docPr id="25" name="Picture 25"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FF1E6282-A8E0-4D9F-9C95-B6F73F2F0AC9" descr="Image.jpeg"/>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2454022" cy="2885905"/>
                    </a:xfrm>
                    <a:prstGeom prst="rect">
                      <a:avLst/>
                    </a:prstGeom>
                    <a:noFill/>
                    <a:ln>
                      <a:noFill/>
                    </a:ln>
                  </pic:spPr>
                </pic:pic>
              </a:graphicData>
            </a:graphic>
          </wp:inline>
        </w:drawing>
      </w:r>
    </w:p>
    <w:p w14:paraId="0EC971C1" w14:textId="0EBAA871" w:rsidR="00633FF3" w:rsidRPr="00892E85" w:rsidRDefault="00633FF3" w:rsidP="00892E85">
      <w:pPr>
        <w:pStyle w:val="Heading4"/>
        <w:spacing w:line="360" w:lineRule="auto"/>
        <w:jc w:val="center"/>
      </w:pPr>
      <w:bookmarkStart w:id="27" w:name="_Toc135426065"/>
      <w:r w:rsidRPr="00892E85">
        <w:t>Figure 1</w:t>
      </w:r>
      <w:r w:rsidR="000E0010" w:rsidRPr="00892E85">
        <w:t>1</w:t>
      </w:r>
      <w:r w:rsidRPr="00892E85">
        <w:t xml:space="preserve"> </w:t>
      </w:r>
      <w:r w:rsidR="004E1124" w:rsidRPr="00892E85">
        <w:t>–</w:t>
      </w:r>
      <w:r w:rsidRPr="00892E85">
        <w:t xml:space="preserve"> </w:t>
      </w:r>
      <w:r w:rsidR="00E20041" w:rsidRPr="00892E85">
        <w:t xml:space="preserve">Operator </w:t>
      </w:r>
      <w:r w:rsidR="00E8089E" w:rsidRPr="00892E85">
        <w:t>trend of erratic interface thermocouple (blue)</w:t>
      </w:r>
      <w:bookmarkEnd w:id="27"/>
    </w:p>
    <w:p w14:paraId="7BDFE17B" w14:textId="77777777" w:rsidR="00FC0EB6" w:rsidRPr="00892E85" w:rsidRDefault="00FC0EB6" w:rsidP="00892E85">
      <w:pPr>
        <w:spacing w:line="360" w:lineRule="auto"/>
      </w:pPr>
    </w:p>
    <w:p w14:paraId="54DCD3AD" w14:textId="6B8E212D" w:rsidR="00F82B9A" w:rsidRPr="00892E85" w:rsidRDefault="00F82B9A" w:rsidP="00892E85">
      <w:pPr>
        <w:spacing w:line="360" w:lineRule="auto"/>
        <w:jc w:val="both"/>
      </w:pPr>
      <w:r w:rsidRPr="00892E85">
        <w:t xml:space="preserve">An upgraded version of the stove interface thermocouple was the researched improvement for this cause. A previously mentioned, a higher quality interface thermocouple is clearly required in order to provide a constant accurate without </w:t>
      </w:r>
      <w:r w:rsidR="007E53E7" w:rsidRPr="00892E85">
        <w:t xml:space="preserve">risk of wear and water ingress within the thermocouple. Firstly, the researched improvement (new design thermocouple) was made of higher quality materials when compared to our current thermocouple. The thermocouple is made of Recrystallised Alumina and Recrystallised Silicon Carbide. The Recrystallised Alumina providing a higher temperature resistance which is required due to the constant repairs and replacements currently being carried out on site. The Recrystallised </w:t>
      </w:r>
      <w:r w:rsidR="00053899" w:rsidRPr="00892E85">
        <w:t>Silicon</w:t>
      </w:r>
      <w:r w:rsidR="007E53E7" w:rsidRPr="00892E85">
        <w:t xml:space="preserve"> Carbide then provides the thermocouple with higher resistance to thermal shock. This was especially important due to the constant change in temperature that we currently have due to issues with the stoves. An Inconel 600 ceramic coating also helps to provide the thermocouple with better thermal resistance of up to 1150 degrees Celsius, which is within the temperature set points of the stove interface which makes the thermocouple a good match for the </w:t>
      </w:r>
      <w:r w:rsidR="00986731">
        <w:t>Hot Blast Stoves</w:t>
      </w:r>
      <w:r w:rsidR="007E53E7" w:rsidRPr="00892E85">
        <w:t xml:space="preserve">. The thermocouple head is also larger when compared to our current design thermocouple so therefore requires more weather resistance due to the </w:t>
      </w:r>
      <w:r w:rsidR="007F28B5" w:rsidRPr="00892E85">
        <w:t>increased amount of electronics within the head of the thermocouple. Therefore, the thermocouple is fitted with a large O-ring that provides a better seal around the head of the thermocouple and will protect it from rain, which is a big problem to us with our current design thermocouples.</w:t>
      </w:r>
    </w:p>
    <w:p w14:paraId="09DD813E" w14:textId="33243609" w:rsidR="007F28B5" w:rsidRPr="00892E85" w:rsidRDefault="007F28B5" w:rsidP="00892E85">
      <w:pPr>
        <w:spacing w:line="360" w:lineRule="auto"/>
        <w:jc w:val="both"/>
      </w:pPr>
      <w:r w:rsidRPr="00892E85">
        <w:t>The cost of the thermocouples are £</w:t>
      </w:r>
      <w:r w:rsidR="00AB7B7A" w:rsidRPr="00892E85">
        <w:t>548</w:t>
      </w:r>
      <w:r w:rsidRPr="00892E85">
        <w:t xml:space="preserve"> per thermocouple, however due to TATA personnel not carrying out the fitting of these thermocouples, Monolithic, a contracting company commonly used for work on the </w:t>
      </w:r>
      <w:r w:rsidR="00986731">
        <w:t>Hot Blast Stoves</w:t>
      </w:r>
      <w:r w:rsidRPr="00892E85">
        <w:t xml:space="preserve"> would have to fit them thermocouples. Due </w:t>
      </w:r>
      <w:r w:rsidRPr="00892E85">
        <w:lastRenderedPageBreak/>
        <w:t xml:space="preserve">to the requirement </w:t>
      </w:r>
      <w:r w:rsidR="00AE5D6F" w:rsidRPr="00892E85">
        <w:t>of fitting</w:t>
      </w:r>
      <w:r w:rsidR="00B96564" w:rsidRPr="00892E85">
        <w:t xml:space="preserve"> all stoves with one of the thermocouples, it is estimated that Monolithic would require three </w:t>
      </w:r>
      <w:r w:rsidR="00DA2D79" w:rsidRPr="00892E85">
        <w:t xml:space="preserve">days </w:t>
      </w:r>
      <w:r w:rsidR="00B96564" w:rsidRPr="00892E85">
        <w:t>to work on site. Based on the rate that Monolithic charges the busines</w:t>
      </w:r>
      <w:r w:rsidR="004C4272" w:rsidRPr="00892E85">
        <w:t>s</w:t>
      </w:r>
      <w:r w:rsidR="00B96564" w:rsidRPr="00892E85">
        <w:rPr>
          <w:color w:val="FF0000"/>
        </w:rPr>
        <w:t xml:space="preserve"> </w:t>
      </w:r>
      <w:r w:rsidR="00B96564" w:rsidRPr="00892E85">
        <w:t>we would be required to pay</w:t>
      </w:r>
      <w:r w:rsidR="004C4272" w:rsidRPr="00892E85">
        <w:t xml:space="preserve"> £</w:t>
      </w:r>
      <w:r w:rsidR="00AB7B7A" w:rsidRPr="00892E85">
        <w:t>3836</w:t>
      </w:r>
      <w:r w:rsidR="004C4272" w:rsidRPr="00892E85">
        <w:t xml:space="preserve"> for thermocouples and </w:t>
      </w:r>
      <w:r w:rsidR="00B96564" w:rsidRPr="00892E85">
        <w:t xml:space="preserve"> in total for the fitting of these thermocouples.</w:t>
      </w:r>
      <w:r w:rsidR="004C4272" w:rsidRPr="00892E85">
        <w:t>, it would cost the business £</w:t>
      </w:r>
      <w:r w:rsidR="00AB7B7A" w:rsidRPr="00892E85">
        <w:t>6706</w:t>
      </w:r>
      <w:r w:rsidR="004C4272" w:rsidRPr="00892E85">
        <w:t>. This is after the cost added to fit the thermocouples which</w:t>
      </w:r>
      <w:r w:rsidR="0020419B" w:rsidRPr="00892E85">
        <w:t xml:space="preserve"> is</w:t>
      </w:r>
      <w:r w:rsidR="004C4272" w:rsidRPr="00892E85">
        <w:t xml:space="preserve"> £410 per thermocouple</w:t>
      </w:r>
      <w:r w:rsidR="0020419B" w:rsidRPr="00892E85">
        <w:t xml:space="preserve"> </w:t>
      </w:r>
      <w:r w:rsidR="00673182" w:rsidRPr="00892E85">
        <w:t xml:space="preserve">due to the hourly rate being around £70. </w:t>
      </w:r>
    </w:p>
    <w:p w14:paraId="1C1FA840" w14:textId="050C5E2E" w:rsidR="00B96564" w:rsidRPr="00892E85" w:rsidRDefault="008E6D33" w:rsidP="00892E85">
      <w:pPr>
        <w:pStyle w:val="Heading3"/>
        <w:spacing w:line="360" w:lineRule="auto"/>
        <w:rPr>
          <w:b/>
          <w:bCs/>
          <w:sz w:val="22"/>
          <w:szCs w:val="22"/>
        </w:rPr>
      </w:pPr>
      <w:bookmarkStart w:id="28" w:name="_Toc135425951"/>
      <w:r w:rsidRPr="00892E85">
        <w:rPr>
          <w:b/>
          <w:bCs/>
          <w:sz w:val="22"/>
          <w:szCs w:val="22"/>
        </w:rPr>
        <w:t>8</w:t>
      </w:r>
      <w:r w:rsidR="007C0668" w:rsidRPr="00892E85">
        <w:rPr>
          <w:b/>
          <w:bCs/>
          <w:sz w:val="22"/>
          <w:szCs w:val="22"/>
        </w:rPr>
        <w:t xml:space="preserve">.2 </w:t>
      </w:r>
      <w:r w:rsidR="00B96564" w:rsidRPr="00892E85">
        <w:rPr>
          <w:b/>
          <w:bCs/>
          <w:sz w:val="22"/>
          <w:szCs w:val="22"/>
        </w:rPr>
        <w:t>Dome pyrometer</w:t>
      </w:r>
      <w:bookmarkEnd w:id="28"/>
      <w:r w:rsidR="00B96564" w:rsidRPr="00892E85">
        <w:rPr>
          <w:b/>
          <w:bCs/>
          <w:sz w:val="22"/>
          <w:szCs w:val="22"/>
        </w:rPr>
        <w:t xml:space="preserve"> </w:t>
      </w:r>
    </w:p>
    <w:p w14:paraId="43B0F94D" w14:textId="77777777" w:rsidR="00F82B9A" w:rsidRPr="00892E85" w:rsidRDefault="00F82B9A" w:rsidP="00892E85">
      <w:pPr>
        <w:spacing w:line="360" w:lineRule="auto"/>
        <w:jc w:val="both"/>
      </w:pPr>
    </w:p>
    <w:p w14:paraId="6D60D740" w14:textId="37BEDB0E" w:rsidR="00901AE4" w:rsidRPr="00892E85" w:rsidRDefault="004C2AFE" w:rsidP="00892E85">
      <w:pPr>
        <w:spacing w:line="360" w:lineRule="auto"/>
        <w:jc w:val="both"/>
      </w:pPr>
      <w:r w:rsidRPr="00892E85">
        <w:t>The dome pyrometer is another component of stove instrumentation that is critical to the boost of hot blast temperature. Due to the requirement of a hot stove dome to maintain a high hot blast temperature, each stove is fitted with two stove dome pyrometers, which measure the temperature of the stoves dome in order to maintain an operator implemented setpoint. As previously mentioned, the dome pyrome</w:t>
      </w:r>
      <w:r w:rsidR="000E18DF" w:rsidRPr="00892E85">
        <w:t xml:space="preserve">ters commonly block and are affected by water ingress. </w:t>
      </w:r>
    </w:p>
    <w:p w14:paraId="1136CF4B" w14:textId="5FDDADB2" w:rsidR="00901AE4" w:rsidRPr="00892E85" w:rsidRDefault="000B106C" w:rsidP="00892E85">
      <w:pPr>
        <w:spacing w:line="360" w:lineRule="auto"/>
        <w:jc w:val="both"/>
      </w:pPr>
      <w:r w:rsidRPr="00892E85">
        <w:t xml:space="preserve">According to Peak Sensors, a thermocouple manufacturing business that supplies steelworks with </w:t>
      </w:r>
      <w:r w:rsidR="00986731">
        <w:t>Hot Blast Stove</w:t>
      </w:r>
      <w:r w:rsidRPr="00892E85">
        <w:t xml:space="preserve"> instrumentation. It was found that a customer had replaced the requirement for stove dome pyrometers with thermocouples as a means of measuring temperature within the stove. This would therefore eliminate the requirement of unblocking the legs of the stove dome pyrometer and wiping of the </w:t>
      </w:r>
      <w:r w:rsidR="001C0E23" w:rsidRPr="00892E85">
        <w:t>pyrometer camera. This would not only save on downtime and also stove damage, but also the safety of the operators on site would be enhanced to due to not needing to rod the pyrometer leg when it has blocked.</w:t>
      </w:r>
      <w:r w:rsidR="00C228EF" w:rsidRPr="00892E85">
        <w:t xml:space="preserve"> According to Peak Sensors, the customer of their custom made thermocouples for the stove dome had given feedback six months later and had said that the thermocouples were working to a good standard and were displaying an accurate temperature with the stove dome.</w:t>
      </w:r>
      <w:r w:rsidR="004E67D5" w:rsidRPr="00892E85">
        <w:t xml:space="preserve"> </w:t>
      </w:r>
      <w:r w:rsidR="008D039B" w:rsidRPr="00892E85">
        <w:t xml:space="preserve">Their design consisted of a thermocouple housed in cement that was more resistant to thermal shock which was key for use in the stoves. </w:t>
      </w:r>
    </w:p>
    <w:p w14:paraId="1267FA10" w14:textId="3CFCF4A0" w:rsidR="004E67D5" w:rsidRPr="00892E85" w:rsidRDefault="004E67D5" w:rsidP="00892E85">
      <w:pPr>
        <w:spacing w:line="360" w:lineRule="auto"/>
        <w:jc w:val="both"/>
      </w:pPr>
      <w:r w:rsidRPr="00892E85">
        <w:t xml:space="preserve">Each stove would require one of these thermocouples fitted to the top of each stove. The </w:t>
      </w:r>
      <w:r w:rsidR="00AB7B7A" w:rsidRPr="00892E85">
        <w:t>cost of the</w:t>
      </w:r>
      <w:r w:rsidR="00B23AFC" w:rsidRPr="00892E85">
        <w:t xml:space="preserve"> Peak Sensor stove dome thermocouple is £1119. Although far more expensive when compared t</w:t>
      </w:r>
      <w:r w:rsidR="008D039B" w:rsidRPr="00892E85">
        <w:t xml:space="preserve">o the interface thermocouple, it would eliminate the requirement for dome pyrometers. This would therefore </w:t>
      </w:r>
      <w:r w:rsidR="00534F14" w:rsidRPr="00892E85">
        <w:t xml:space="preserve">prevent any chance of operators having to unblock the pyrometers due to us using the dome thermocouple instead. </w:t>
      </w:r>
      <w:r w:rsidR="003967B6" w:rsidRPr="00892E85">
        <w:t>Based on the cost of Monoli</w:t>
      </w:r>
      <w:r w:rsidR="00617206" w:rsidRPr="00892E85">
        <w:t>thic</w:t>
      </w:r>
      <w:r w:rsidR="003967B6" w:rsidRPr="00892E85">
        <w:t xml:space="preserve"> fitting the thermocouples (£410 per thermocouple) </w:t>
      </w:r>
      <w:r w:rsidR="009F0824" w:rsidRPr="00892E85">
        <w:t>The total cost for the implementation of these thermocouple would be £</w:t>
      </w:r>
      <w:r w:rsidR="003967B6" w:rsidRPr="00892E85">
        <w:t xml:space="preserve">10,703 </w:t>
      </w:r>
      <w:r w:rsidR="009F0824" w:rsidRPr="00892E85">
        <w:t xml:space="preserve"> (seven thermocouples, one for each stove on BF4 and BF5).</w:t>
      </w:r>
    </w:p>
    <w:p w14:paraId="669DA854" w14:textId="56093804" w:rsidR="00534F14" w:rsidRPr="00892E85" w:rsidRDefault="00534F14" w:rsidP="00892E85">
      <w:pPr>
        <w:spacing w:line="360" w:lineRule="auto"/>
        <w:jc w:val="both"/>
      </w:pPr>
      <w:r w:rsidRPr="00892E85">
        <w:t xml:space="preserve">In regards to implementation of this improvement, the ideal scenario would be to stop using dome pyrometers in order to measure temperature on the stove dome </w:t>
      </w:r>
      <w:r w:rsidR="003D685B" w:rsidRPr="00892E85">
        <w:t xml:space="preserve">using only the new </w:t>
      </w:r>
      <w:r w:rsidR="003D685B" w:rsidRPr="00892E85">
        <w:lastRenderedPageBreak/>
        <w:t>thermocouples. This would therefore reduce downtime and the boxing of the stove which can lead to a drop in stove temperature. Although we may be spending more on thermocouples for the stove, the payback time would be relatively quick due to</w:t>
      </w:r>
      <w:r w:rsidR="00684C4C" w:rsidRPr="00892E85">
        <w:t xml:space="preserve"> not having to box the stove for the unblocking of a pyrometer thus the hot blast temperature would not require dropping and a high hot blast temperature could be maintained leading to a saving on fuel through the implementation of the new thermocouple. Another alternative to this method of implementing the dome thermocouple would be to remain using the pyrometers as a backup </w:t>
      </w:r>
      <w:r w:rsidR="002C370A" w:rsidRPr="00892E85">
        <w:t xml:space="preserve">to protect the dome temperature in a rare scenario of the thermocouple becoming damaged. Using this method of implementation, if the dome pyrometers were to block, rather than having to box the stove to unblock them, they could remain blocked until the furnace is off in order to reduce the need for boxing the stove and losing hot blast temperature. </w:t>
      </w:r>
    </w:p>
    <w:p w14:paraId="4AD3B8CE" w14:textId="50245353" w:rsidR="008D039B" w:rsidRPr="00892E85" w:rsidRDefault="008D039B" w:rsidP="00892E85">
      <w:pPr>
        <w:spacing w:line="360" w:lineRule="auto"/>
        <w:jc w:val="center"/>
      </w:pPr>
      <w:r w:rsidRPr="00892E85">
        <w:rPr>
          <w:noProof/>
        </w:rPr>
        <w:drawing>
          <wp:inline distT="0" distB="0" distL="0" distR="0" wp14:anchorId="67197ED0" wp14:editId="74499445">
            <wp:extent cx="5672783" cy="240982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79776" cy="2412796"/>
                    </a:xfrm>
                    <a:prstGeom prst="rect">
                      <a:avLst/>
                    </a:prstGeom>
                    <a:noFill/>
                  </pic:spPr>
                </pic:pic>
              </a:graphicData>
            </a:graphic>
          </wp:inline>
        </w:drawing>
      </w:r>
    </w:p>
    <w:p w14:paraId="43C59F5E" w14:textId="4276F7B2" w:rsidR="00B44501" w:rsidRDefault="00B44501" w:rsidP="00892E85">
      <w:pPr>
        <w:pStyle w:val="Heading4"/>
        <w:spacing w:line="360" w:lineRule="auto"/>
        <w:jc w:val="center"/>
      </w:pPr>
      <w:bookmarkStart w:id="29" w:name="_Toc135426066"/>
      <w:r w:rsidRPr="00892E85">
        <w:t>Figure 1</w:t>
      </w:r>
      <w:r w:rsidR="000E0010" w:rsidRPr="00892E85">
        <w:t>2</w:t>
      </w:r>
      <w:r w:rsidRPr="00892E85">
        <w:t xml:space="preserve"> </w:t>
      </w:r>
      <w:r w:rsidR="003613F4" w:rsidRPr="00892E85">
        <w:t>–</w:t>
      </w:r>
      <w:r w:rsidRPr="00892E85">
        <w:t xml:space="preserve"> </w:t>
      </w:r>
      <w:r w:rsidR="003613F4" w:rsidRPr="00892E85">
        <w:t>Illustration of</w:t>
      </w:r>
      <w:r w:rsidR="00DA2D0B" w:rsidRPr="00892E85">
        <w:t xml:space="preserve"> dome</w:t>
      </w:r>
      <w:r w:rsidR="003613F4" w:rsidRPr="00892E85">
        <w:t xml:space="preserve"> thermocouple</w:t>
      </w:r>
      <w:bookmarkEnd w:id="29"/>
    </w:p>
    <w:p w14:paraId="5EEFC7F9" w14:textId="77777777" w:rsidR="00053899" w:rsidRPr="00053899" w:rsidRDefault="00053899" w:rsidP="00053899"/>
    <w:p w14:paraId="37B8CFF0" w14:textId="1356EF31" w:rsidR="00C228EF" w:rsidRPr="00892E85" w:rsidRDefault="008E6D33" w:rsidP="00892E85">
      <w:pPr>
        <w:pStyle w:val="Heading3"/>
        <w:spacing w:line="360" w:lineRule="auto"/>
        <w:rPr>
          <w:b/>
          <w:bCs/>
          <w:sz w:val="22"/>
          <w:szCs w:val="22"/>
        </w:rPr>
      </w:pPr>
      <w:bookmarkStart w:id="30" w:name="_Toc135425952"/>
      <w:r w:rsidRPr="00892E85">
        <w:rPr>
          <w:b/>
          <w:bCs/>
          <w:sz w:val="22"/>
          <w:szCs w:val="22"/>
        </w:rPr>
        <w:t>8</w:t>
      </w:r>
      <w:r w:rsidR="007C0668" w:rsidRPr="00892E85">
        <w:rPr>
          <w:b/>
          <w:bCs/>
          <w:sz w:val="22"/>
          <w:szCs w:val="22"/>
        </w:rPr>
        <w:t xml:space="preserve">.3 </w:t>
      </w:r>
      <w:r w:rsidR="00AD0A67" w:rsidRPr="00892E85">
        <w:rPr>
          <w:b/>
          <w:bCs/>
          <w:sz w:val="22"/>
          <w:szCs w:val="22"/>
        </w:rPr>
        <w:t>Maintenance</w:t>
      </w:r>
      <w:bookmarkEnd w:id="30"/>
    </w:p>
    <w:p w14:paraId="57049F62" w14:textId="676367A3" w:rsidR="009F0824" w:rsidRPr="00892E85" w:rsidRDefault="009F0824" w:rsidP="00892E85">
      <w:pPr>
        <w:spacing w:line="360" w:lineRule="auto"/>
      </w:pPr>
    </w:p>
    <w:p w14:paraId="6B8BCDC6" w14:textId="58713703" w:rsidR="009F0824" w:rsidRPr="00892E85" w:rsidRDefault="009F0824" w:rsidP="00892E85">
      <w:pPr>
        <w:spacing w:line="360" w:lineRule="auto"/>
      </w:pPr>
      <w:r w:rsidRPr="00892E85">
        <w:t xml:space="preserve">Poor maintenance was one of the main perpetrators in causes of stove damage based on my prior research and the operator survey. Preventive maintenance is critical in regard to the stoves due to amount of instrumentation that operators require when reacting to certain data being displayed by the stove. Our current maintenance methods include SAP jobs which are routine checks for shifts that are basic checks and maintenance that </w:t>
      </w:r>
      <w:r w:rsidR="0061097B" w:rsidRPr="00892E85">
        <w:t xml:space="preserve">includes aspects of maintenance like the lubrication of valves and hydraulic tank level top-ups.  </w:t>
      </w:r>
    </w:p>
    <w:p w14:paraId="0A58453C" w14:textId="6513383D" w:rsidR="0061097B" w:rsidRPr="00892E85" w:rsidRDefault="0061097B" w:rsidP="00892E85">
      <w:pPr>
        <w:spacing w:line="360" w:lineRule="auto"/>
      </w:pPr>
      <w:r w:rsidRPr="00892E85">
        <w:t xml:space="preserve">As a means of improvement in regard to maintenance,  a stove maintenance engineer job should be created within the blast furnace. This job would work under BF4 and BF5 engineer and would solely focus on the instrumentation, valves and shell integrity of the stove. This </w:t>
      </w:r>
      <w:r w:rsidRPr="00892E85">
        <w:lastRenderedPageBreak/>
        <w:t>would include the calibration of all stove instrumentation on a regular basis in order to prevent any inaccuracy with instrumentation readings. Instrumentation maintenance would be a form of preventive maintenance that prevent the chance of instrumentation damage.</w:t>
      </w:r>
      <w:r w:rsidR="000747A0" w:rsidRPr="00892E85">
        <w:t xml:space="preserve"> An example of this would be waste gas analysers that require regular calibration due to them being critical to stove health and our drive to increase hot blast temperature.</w:t>
      </w:r>
      <w:r w:rsidRPr="00892E85">
        <w:t xml:space="preserve"> </w:t>
      </w:r>
      <w:r w:rsidR="00D87A78" w:rsidRPr="00892E85">
        <w:t xml:space="preserve">The maintenance engineer role would organise jobs around the stoves to maintain them lessening the chances of requiring downtime for a valve change which can lead to the significant wear of the stove refractory, this would include the organisation of grouting on the stove for pre-checked hot spots, checks on instrumentation that is liable to water damage, and when the furnace is off, internal checks of hot blast valves and other critical to operations valves on the stoves. </w:t>
      </w:r>
    </w:p>
    <w:p w14:paraId="1BB6898F" w14:textId="61941A76" w:rsidR="00D87A78" w:rsidRPr="00892E85" w:rsidRDefault="00D87A78" w:rsidP="00892E85">
      <w:pPr>
        <w:spacing w:line="360" w:lineRule="auto"/>
      </w:pPr>
      <w:r w:rsidRPr="00892E85">
        <w:t xml:space="preserve">By having a maintenance engineer on site that is devoted to the stoves, they are not distracted by other plant assets which would enhance their knowledge of the stoves and experience in regard to stove issues that may occur through everyday operations. </w:t>
      </w:r>
    </w:p>
    <w:p w14:paraId="09C80520" w14:textId="46E2B3E1" w:rsidR="00D87A78" w:rsidRPr="00892E85" w:rsidRDefault="00531E82" w:rsidP="00892E85">
      <w:pPr>
        <w:spacing w:line="360" w:lineRule="auto"/>
      </w:pPr>
      <w:r w:rsidRPr="00892E85">
        <w:t xml:space="preserve">It was decided that another </w:t>
      </w:r>
      <w:r w:rsidR="000B0BAE" w:rsidRPr="00892E85">
        <w:t xml:space="preserve">method of improving our current method of maintenance would be through an </w:t>
      </w:r>
      <w:r w:rsidR="00C95842" w:rsidRPr="00892E85">
        <w:t>updated maintenance schedule, as previously mentioned</w:t>
      </w:r>
      <w:r w:rsidR="000E2CBD" w:rsidRPr="00892E85">
        <w:t xml:space="preserve">, our engineering team use SAP which tracks all jobs across site and must be cleared </w:t>
      </w:r>
      <w:r w:rsidR="00B53B56" w:rsidRPr="00892E85">
        <w:t xml:space="preserve">everyday by the employee carrying out the work. For example, inspections must be cleared </w:t>
      </w:r>
      <w:r w:rsidR="00DA2D0B" w:rsidRPr="00892E85">
        <w:t>every day</w:t>
      </w:r>
      <w:r w:rsidR="00B53B56" w:rsidRPr="00892E85">
        <w:t xml:space="preserve"> with a comment </w:t>
      </w:r>
      <w:r w:rsidR="00F364AE" w:rsidRPr="00892E85">
        <w:t xml:space="preserve">in order to </w:t>
      </w:r>
      <w:r w:rsidR="008B4AE9" w:rsidRPr="00892E85">
        <w:t xml:space="preserve">feedback to shift engineer who is in charge of ensuring these jobs are carried out every day. SAP could therefore be used in order to add new jobs that involve the inspection and calibration of the stove’s instrumentation. Valve checks are already existing SAP however there are no instrumentation checks for shifts, by having a job added, every shift within the blast furnace area is able to </w:t>
      </w:r>
      <w:r w:rsidR="003772D3" w:rsidRPr="00892E85">
        <w:t>feedback</w:t>
      </w:r>
      <w:r w:rsidR="008B4AE9" w:rsidRPr="00892E85">
        <w:t xml:space="preserve"> information regarding the condition of our instrumentation, whether it is accurate and if in need of repair, can be repaired or replaced. This would eliminate the requirement for a maintenance engineer to inspect stove instrumentation which can save the business creating a job for this cause by delegating the work to shifts. </w:t>
      </w:r>
    </w:p>
    <w:p w14:paraId="6721BE1C" w14:textId="6DE9D0C6" w:rsidR="00E26B76" w:rsidRPr="00892E85" w:rsidRDefault="00731D45" w:rsidP="00892E85">
      <w:pPr>
        <w:spacing w:line="360" w:lineRule="auto"/>
        <w:jc w:val="center"/>
      </w:pPr>
      <w:r w:rsidRPr="00892E85">
        <w:rPr>
          <w:noProof/>
          <w:lang w:val="en-US"/>
        </w:rPr>
        <w:lastRenderedPageBreak/>
        <w:drawing>
          <wp:inline distT="0" distB="0" distL="0" distR="0" wp14:anchorId="7FCE30DA" wp14:editId="70019E3A">
            <wp:extent cx="5385634" cy="3248025"/>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9" r:link="rId30">
                      <a:extLst>
                        <a:ext uri="{28A0092B-C50C-407E-A947-70E740481C1C}">
                          <a14:useLocalDpi xmlns:a14="http://schemas.microsoft.com/office/drawing/2010/main" val="0"/>
                        </a:ext>
                      </a:extLst>
                    </a:blip>
                    <a:srcRect l="1123" t="34445" r="78210" b="26788"/>
                    <a:stretch/>
                  </pic:blipFill>
                  <pic:spPr bwMode="auto">
                    <a:xfrm>
                      <a:off x="0" y="0"/>
                      <a:ext cx="5426854" cy="3272884"/>
                    </a:xfrm>
                    <a:prstGeom prst="rect">
                      <a:avLst/>
                    </a:prstGeom>
                    <a:noFill/>
                    <a:ln>
                      <a:noFill/>
                    </a:ln>
                    <a:extLst>
                      <a:ext uri="{53640926-AAD7-44D8-BBD7-CCE9431645EC}">
                        <a14:shadowObscured xmlns:a14="http://schemas.microsoft.com/office/drawing/2010/main"/>
                      </a:ext>
                    </a:extLst>
                  </pic:spPr>
                </pic:pic>
              </a:graphicData>
            </a:graphic>
          </wp:inline>
        </w:drawing>
      </w:r>
    </w:p>
    <w:p w14:paraId="5B3A2118" w14:textId="73A6D5D8" w:rsidR="00DA2D0B" w:rsidRPr="00892E85" w:rsidRDefault="00DA2D0B" w:rsidP="00892E85">
      <w:pPr>
        <w:pStyle w:val="Heading4"/>
        <w:spacing w:line="360" w:lineRule="auto"/>
        <w:jc w:val="center"/>
      </w:pPr>
      <w:bookmarkStart w:id="31" w:name="_Toc135426067"/>
      <w:r w:rsidRPr="00892E85">
        <w:t>Figure 1</w:t>
      </w:r>
      <w:r w:rsidR="000E0010" w:rsidRPr="00892E85">
        <w:t>3</w:t>
      </w:r>
      <w:r w:rsidRPr="00892E85">
        <w:t xml:space="preserve"> </w:t>
      </w:r>
      <w:r w:rsidR="003772D3" w:rsidRPr="00892E85">
        <w:t>–</w:t>
      </w:r>
      <w:r w:rsidRPr="00892E85">
        <w:t xml:space="preserve"> </w:t>
      </w:r>
      <w:r w:rsidR="003772D3" w:rsidRPr="00892E85">
        <w:t>SAP inspection screen</w:t>
      </w:r>
      <w:bookmarkEnd w:id="31"/>
    </w:p>
    <w:p w14:paraId="24801657" w14:textId="2C6E1E0B" w:rsidR="00AD0A67" w:rsidRPr="00892E85" w:rsidRDefault="008B4AE9" w:rsidP="00892E85">
      <w:pPr>
        <w:spacing w:line="360" w:lineRule="auto"/>
      </w:pPr>
      <w:r w:rsidRPr="00892E85">
        <w:t xml:space="preserve">            </w:t>
      </w:r>
    </w:p>
    <w:p w14:paraId="69AB5643" w14:textId="19ECB903" w:rsidR="00AD0A67" w:rsidRPr="00892E85" w:rsidRDefault="008E6D33" w:rsidP="00892E85">
      <w:pPr>
        <w:pStyle w:val="Heading3"/>
        <w:spacing w:line="360" w:lineRule="auto"/>
        <w:rPr>
          <w:b/>
          <w:bCs/>
          <w:sz w:val="22"/>
          <w:szCs w:val="22"/>
        </w:rPr>
      </w:pPr>
      <w:bookmarkStart w:id="32" w:name="_Toc135425953"/>
      <w:r w:rsidRPr="00892E85">
        <w:rPr>
          <w:b/>
          <w:bCs/>
          <w:sz w:val="22"/>
          <w:szCs w:val="22"/>
        </w:rPr>
        <w:t>8</w:t>
      </w:r>
      <w:r w:rsidR="007C0668" w:rsidRPr="00892E85">
        <w:rPr>
          <w:b/>
          <w:bCs/>
          <w:sz w:val="22"/>
          <w:szCs w:val="22"/>
        </w:rPr>
        <w:t xml:space="preserve">.4 </w:t>
      </w:r>
      <w:r w:rsidR="00AD0A67" w:rsidRPr="00892E85">
        <w:rPr>
          <w:b/>
          <w:bCs/>
          <w:sz w:val="22"/>
          <w:szCs w:val="22"/>
        </w:rPr>
        <w:t>Training</w:t>
      </w:r>
      <w:bookmarkEnd w:id="32"/>
    </w:p>
    <w:p w14:paraId="27149259" w14:textId="5B3F1E26" w:rsidR="008B4AE9" w:rsidRPr="00892E85" w:rsidRDefault="008B4AE9" w:rsidP="00892E85">
      <w:pPr>
        <w:spacing w:line="360" w:lineRule="auto"/>
      </w:pPr>
    </w:p>
    <w:p w14:paraId="1F746C07" w14:textId="3D758072" w:rsidR="008B4AE9" w:rsidRPr="00892E85" w:rsidRDefault="008B4AE9" w:rsidP="00892E85">
      <w:pPr>
        <w:spacing w:line="360" w:lineRule="auto"/>
      </w:pPr>
      <w:r w:rsidRPr="00892E85">
        <w:t xml:space="preserve">Training is another potential area in which the author decided to investigate. Currently, within the blast furnaces, the method of training furnace operators on the stoves includes a comprehension method the employee reads information from a manual and completes modules on different areas of the stoves. The employee is then tested on site through formal assessment in order to pass the employee out on the stoves before they can begin work in the control room etc. </w:t>
      </w:r>
    </w:p>
    <w:p w14:paraId="5FCD61C4" w14:textId="16AE51EB" w:rsidR="00D713DD" w:rsidRPr="00892E85" w:rsidRDefault="00D713DD" w:rsidP="00892E85">
      <w:pPr>
        <w:spacing w:line="360" w:lineRule="auto"/>
      </w:pPr>
      <w:r w:rsidRPr="00892E85">
        <w:t xml:space="preserve">On the one hand, this method of training is suitable due to assessors being experienced members of the team that are very knowledgeable in their areas, therefore, the passing on of knowledge is efficient and training can be completed in an efficient manner. However, on the other hand, during training assessors do not have the ability to discuss in more depth about how the instrumentation and the detrimental damage that poor instrumentation readings </w:t>
      </w:r>
      <w:r w:rsidR="005611C7" w:rsidRPr="00892E85">
        <w:t xml:space="preserve">can cause the stove. This could be introduced through simulated scenarios on a test system </w:t>
      </w:r>
      <w:r w:rsidR="00F935DE" w:rsidRPr="00892E85">
        <w:t xml:space="preserve">in order to show the operators </w:t>
      </w:r>
      <w:r w:rsidR="00231842" w:rsidRPr="00892E85">
        <w:t>how to react in a scenario where instrumentation isn’t reading correctly. By having this training system in use, operators would be able to react to real scenarios faster due to being trained which will reduce the chance of damaging the stoves refractory through improper gas and mixture</w:t>
      </w:r>
      <w:r w:rsidR="00F16811" w:rsidRPr="00892E85">
        <w:t xml:space="preserve"> and a lower hot blast temperature. Furthermore, training could involve an in depth education of stove instrumentation, its individual uses, and </w:t>
      </w:r>
      <w:r w:rsidR="00F16811" w:rsidRPr="00892E85">
        <w:lastRenderedPageBreak/>
        <w:t>the potential of damaging the stove through ineffective stove instrumentation . By having this included in operator training, the operator would be more likely to understand how to react to an incorrect instrumentation read</w:t>
      </w:r>
      <w:r w:rsidR="00EB3765" w:rsidRPr="00892E85">
        <w:t xml:space="preserve">ing. </w:t>
      </w:r>
    </w:p>
    <w:p w14:paraId="099CBEC1" w14:textId="23E10C81" w:rsidR="00EB3765" w:rsidRDefault="00EB3765" w:rsidP="00892E85">
      <w:pPr>
        <w:spacing w:line="360" w:lineRule="auto"/>
      </w:pPr>
      <w:r w:rsidRPr="00892E85">
        <w:t xml:space="preserve">Another possible </w:t>
      </w:r>
      <w:r w:rsidR="00766BD2" w:rsidRPr="00892E85">
        <w:t>method of training that would benefit the employees and reduce the likelihood of damaging stove refractory</w:t>
      </w:r>
      <w:r w:rsidR="00A12BBB" w:rsidRPr="00892E85">
        <w:t xml:space="preserve"> is the introduction </w:t>
      </w:r>
      <w:r w:rsidR="006D1763" w:rsidRPr="00892E85">
        <w:t xml:space="preserve">of training </w:t>
      </w:r>
      <w:r w:rsidR="00A8237E" w:rsidRPr="00892E85">
        <w:t xml:space="preserve">days </w:t>
      </w:r>
      <w:r w:rsidR="006B24A8" w:rsidRPr="00892E85">
        <w:t xml:space="preserve">through the manufacturing </w:t>
      </w:r>
      <w:r w:rsidR="00E7353B" w:rsidRPr="00892E85">
        <w:t>bus</w:t>
      </w:r>
      <w:r w:rsidR="00EE1430" w:rsidRPr="00892E85">
        <w:t>iness</w:t>
      </w:r>
      <w:r w:rsidR="007F2634" w:rsidRPr="00892E85">
        <w:t>es etc</w:t>
      </w:r>
      <w:r w:rsidR="006A11E5" w:rsidRPr="00892E85">
        <w:t xml:space="preserve">. This would involve the use of courses </w:t>
      </w:r>
      <w:r w:rsidR="00875438" w:rsidRPr="00892E85">
        <w:t>that are specific to stove operation in general</w:t>
      </w:r>
      <w:r w:rsidR="007F2634" w:rsidRPr="00892E85">
        <w:t xml:space="preserve">. Combustion courses would be a good example of a course that could be implemented into an operators learning </w:t>
      </w:r>
      <w:r w:rsidR="006065F1" w:rsidRPr="00892E85">
        <w:t xml:space="preserve">path, this would give the operators a good understanding </w:t>
      </w:r>
      <w:r w:rsidR="0099648E" w:rsidRPr="00892E85">
        <w:t>of</w:t>
      </w:r>
      <w:r w:rsidR="00812CFF" w:rsidRPr="00892E85">
        <w:t xml:space="preserve"> how the gas and air mixture </w:t>
      </w:r>
      <w:r w:rsidR="00462C7A" w:rsidRPr="00892E85">
        <w:t>combusts within the stove during the stoves gassing cycle</w:t>
      </w:r>
      <w:r w:rsidR="001B6960" w:rsidRPr="00892E85">
        <w:t xml:space="preserve"> and how the alterations that they are making in an attempt</w:t>
      </w:r>
      <w:r w:rsidR="00763018" w:rsidRPr="00892E85">
        <w:t xml:space="preserve"> to optimise hot blast temperature </w:t>
      </w:r>
      <w:r w:rsidR="001C1FE7" w:rsidRPr="00892E85">
        <w:t xml:space="preserve">may affect the stove. This would also outline the </w:t>
      </w:r>
      <w:r w:rsidR="00864745" w:rsidRPr="00892E85">
        <w:t>damage that downtime and a decrease in interface temperature can have on the stove’s refractory</w:t>
      </w:r>
      <w:r w:rsidR="00C036F9" w:rsidRPr="00892E85">
        <w:t xml:space="preserve">. The incorrect gas/air mixture </w:t>
      </w:r>
      <w:r w:rsidR="00071602" w:rsidRPr="00892E85">
        <w:t xml:space="preserve">effects can also be shown to the operator as a means of </w:t>
      </w:r>
      <w:r w:rsidR="00974372" w:rsidRPr="00892E85">
        <w:t xml:space="preserve">highlighting another cause of stove damage that </w:t>
      </w:r>
      <w:r w:rsidR="00DE2CD6" w:rsidRPr="00892E85">
        <w:t>can lead to the requirement of stove refractory replacement.</w:t>
      </w:r>
    </w:p>
    <w:p w14:paraId="0BA971E8" w14:textId="77777777" w:rsidR="00726A6F" w:rsidRPr="00892E85" w:rsidRDefault="00726A6F" w:rsidP="00892E85">
      <w:pPr>
        <w:spacing w:line="360" w:lineRule="auto"/>
      </w:pPr>
    </w:p>
    <w:p w14:paraId="135275DA" w14:textId="08B1FED8" w:rsidR="00D432DD" w:rsidRPr="00892E85" w:rsidRDefault="008E6D33" w:rsidP="00892E85">
      <w:pPr>
        <w:pStyle w:val="Heading3"/>
        <w:spacing w:line="360" w:lineRule="auto"/>
        <w:rPr>
          <w:b/>
          <w:bCs/>
          <w:sz w:val="22"/>
          <w:szCs w:val="22"/>
        </w:rPr>
      </w:pPr>
      <w:bookmarkStart w:id="33" w:name="_Toc135425954"/>
      <w:r w:rsidRPr="00892E85">
        <w:rPr>
          <w:b/>
          <w:bCs/>
          <w:sz w:val="22"/>
          <w:szCs w:val="22"/>
        </w:rPr>
        <w:t>8</w:t>
      </w:r>
      <w:r w:rsidR="007C0668" w:rsidRPr="00892E85">
        <w:rPr>
          <w:b/>
          <w:bCs/>
          <w:sz w:val="22"/>
          <w:szCs w:val="22"/>
        </w:rPr>
        <w:t xml:space="preserve">.5 </w:t>
      </w:r>
      <w:r w:rsidR="00622FB3" w:rsidRPr="00892E85">
        <w:rPr>
          <w:b/>
          <w:bCs/>
          <w:sz w:val="22"/>
          <w:szCs w:val="22"/>
        </w:rPr>
        <w:t>Grouting method</w:t>
      </w:r>
      <w:bookmarkEnd w:id="33"/>
      <w:r w:rsidR="00622FB3" w:rsidRPr="00892E85">
        <w:rPr>
          <w:b/>
          <w:bCs/>
          <w:sz w:val="22"/>
          <w:szCs w:val="22"/>
        </w:rPr>
        <w:t xml:space="preserve"> </w:t>
      </w:r>
    </w:p>
    <w:p w14:paraId="2A160E74" w14:textId="77777777" w:rsidR="00EE3028" w:rsidRPr="00892E85" w:rsidRDefault="00EE3028" w:rsidP="00892E85">
      <w:pPr>
        <w:spacing w:line="360" w:lineRule="auto"/>
      </w:pPr>
    </w:p>
    <w:p w14:paraId="3654EA57" w14:textId="0BFD0CC7" w:rsidR="00EE3028" w:rsidRPr="00892E85" w:rsidRDefault="00945D94" w:rsidP="00892E85">
      <w:pPr>
        <w:spacing w:line="360" w:lineRule="auto"/>
      </w:pPr>
      <w:r w:rsidRPr="00892E85">
        <w:t>As a result of the root cause analysis methods used</w:t>
      </w:r>
      <w:r w:rsidR="00EF06BF" w:rsidRPr="00892E85">
        <w:t xml:space="preserve">, it was deemed that materials were also a cause of stove damage. One cause that was </w:t>
      </w:r>
      <w:r w:rsidR="00D11399" w:rsidRPr="00892E85">
        <w:t>identified in the Ishikawa diagram in the materials section was the method of grouting hot spots on the stoves</w:t>
      </w:r>
      <w:r w:rsidR="001D3326" w:rsidRPr="00892E85">
        <w:t xml:space="preserve">. </w:t>
      </w:r>
      <w:r w:rsidR="002A7A88" w:rsidRPr="00892E85">
        <w:t xml:space="preserve">The current grouting method is through the use of thermal </w:t>
      </w:r>
      <w:r w:rsidR="00443567" w:rsidRPr="00892E85">
        <w:t xml:space="preserve">imaging cameras, the stove is </w:t>
      </w:r>
      <w:r w:rsidR="009B63E6" w:rsidRPr="00892E85">
        <w:t xml:space="preserve">then examined </w:t>
      </w:r>
      <w:r w:rsidR="00DF154A" w:rsidRPr="00892E85">
        <w:t>for</w:t>
      </w:r>
      <w:r w:rsidR="00511700" w:rsidRPr="00892E85">
        <w:t xml:space="preserve"> hot spots. </w:t>
      </w:r>
      <w:r w:rsidR="006634E2" w:rsidRPr="00892E85">
        <w:t xml:space="preserve">Once any of the hot spots identified have passed the limit set by the business </w:t>
      </w:r>
      <w:r w:rsidR="00F15B21" w:rsidRPr="00892E85">
        <w:t xml:space="preserve">for grouting, </w:t>
      </w:r>
      <w:r w:rsidR="009A3244" w:rsidRPr="00892E85">
        <w:t>Monolithic</w:t>
      </w:r>
      <w:r w:rsidR="008C78EE" w:rsidRPr="00892E85">
        <w:t xml:space="preserve"> Refractories are contacted in order to carry out the grouting process in the hot spot area. </w:t>
      </w:r>
      <w:r w:rsidR="00C12EBB" w:rsidRPr="00892E85">
        <w:t xml:space="preserve">In this process, a hole is drilled into the stove’s </w:t>
      </w:r>
      <w:r w:rsidR="005144D7" w:rsidRPr="00892E85">
        <w:t>shell, the hole is then inje</w:t>
      </w:r>
      <w:r w:rsidR="00627433" w:rsidRPr="00892E85">
        <w:t xml:space="preserve">cted with </w:t>
      </w:r>
      <w:r w:rsidR="00122140" w:rsidRPr="00892E85">
        <w:t xml:space="preserve">refractory grout </w:t>
      </w:r>
      <w:r w:rsidR="00D82190" w:rsidRPr="00892E85">
        <w:t xml:space="preserve">in order to repair the damaged refractory in the specific area of the stove. </w:t>
      </w:r>
      <w:r w:rsidR="00F12CE3" w:rsidRPr="00892E85">
        <w:t>This then acts as a temporar</w:t>
      </w:r>
      <w:r w:rsidR="00BD7F4D" w:rsidRPr="00892E85">
        <w:t xml:space="preserve">y repair </w:t>
      </w:r>
      <w:r w:rsidR="00F5210B" w:rsidRPr="00892E85">
        <w:t xml:space="preserve">as a method </w:t>
      </w:r>
      <w:r w:rsidR="00CC1E00" w:rsidRPr="00892E85">
        <w:t>of filling a void</w:t>
      </w:r>
      <w:r w:rsidR="00D704D3" w:rsidRPr="00892E85">
        <w:t xml:space="preserve"> that the worn refractory has created within the stove chequer bricks. </w:t>
      </w:r>
      <w:r w:rsidR="001453CA" w:rsidRPr="00892E85">
        <w:t xml:space="preserve">Once work has been completed on the </w:t>
      </w:r>
      <w:r w:rsidR="00EA0816" w:rsidRPr="00892E85">
        <w:t xml:space="preserve">grouting point, </w:t>
      </w:r>
      <w:r w:rsidR="00B50AEB" w:rsidRPr="00892E85">
        <w:t xml:space="preserve">a socket is fitted. Whilst this is </w:t>
      </w:r>
      <w:r w:rsidR="00CC68F8" w:rsidRPr="00892E85">
        <w:t xml:space="preserve">beneficial as work can be carried out in the future </w:t>
      </w:r>
      <w:r w:rsidR="00DE7FB9" w:rsidRPr="00892E85">
        <w:t>on the same area, the weld on the stove’s shell from the socket fitting causes a weak point on the stove</w:t>
      </w:r>
      <w:r w:rsidR="00F33F46" w:rsidRPr="00892E85">
        <w:t xml:space="preserve">’s shell which can sometimes cause a blow </w:t>
      </w:r>
      <w:r w:rsidR="00B61977" w:rsidRPr="00892E85">
        <w:t>which can lead to significant damage to the stove’s refractory due to requiring repair which would require the stove being boxed for a period of time.</w:t>
      </w:r>
      <w:r w:rsidR="00AE3997" w:rsidRPr="00892E85">
        <w:t xml:space="preserve"> </w:t>
      </w:r>
    </w:p>
    <w:p w14:paraId="7B8E5596" w14:textId="63A46256" w:rsidR="00AE3997" w:rsidRPr="00892E85" w:rsidRDefault="00DF37C6" w:rsidP="00892E85">
      <w:pPr>
        <w:spacing w:line="360" w:lineRule="auto"/>
      </w:pPr>
      <w:r w:rsidRPr="00892E85">
        <w:t xml:space="preserve">As a result of research of various alternative </w:t>
      </w:r>
      <w:r w:rsidR="00C0404B" w:rsidRPr="00892E85">
        <w:t>grouting methods that would be better suited to</w:t>
      </w:r>
      <w:r w:rsidR="00216FE2" w:rsidRPr="00892E85">
        <w:t xml:space="preserve"> our stoves</w:t>
      </w:r>
      <w:r w:rsidR="00155974" w:rsidRPr="00892E85">
        <w:t xml:space="preserve">, it was found that </w:t>
      </w:r>
      <w:r w:rsidR="00032286" w:rsidRPr="00892E85">
        <w:t xml:space="preserve">the business “RJ </w:t>
      </w:r>
      <w:r w:rsidR="00100C29" w:rsidRPr="00892E85">
        <w:t xml:space="preserve">Stacey Pipeline Services” would </w:t>
      </w:r>
      <w:r w:rsidR="009A6960" w:rsidRPr="00892E85">
        <w:t>provide the</w:t>
      </w:r>
      <w:r w:rsidR="008A45AF" w:rsidRPr="00892E85">
        <w:t xml:space="preserve"> most appropriate </w:t>
      </w:r>
      <w:r w:rsidR="009A6960" w:rsidRPr="00892E85">
        <w:t xml:space="preserve">improvement for stove hot spot grouting on site. As previously mentioned, </w:t>
      </w:r>
      <w:r w:rsidR="009A6960" w:rsidRPr="00892E85">
        <w:lastRenderedPageBreak/>
        <w:t xml:space="preserve">we require the welding of the stove shell and the fitting of sockets to fit the </w:t>
      </w:r>
      <w:r w:rsidR="00DF0146" w:rsidRPr="00892E85">
        <w:t xml:space="preserve">stove that can lead to refractory damage, however according to RJ Stacey Pipeline Services, they are </w:t>
      </w:r>
      <w:r w:rsidR="003C760C" w:rsidRPr="00892E85">
        <w:t xml:space="preserve">able to provide a service that </w:t>
      </w:r>
      <w:r w:rsidR="00BF7756" w:rsidRPr="00892E85">
        <w:t>include</w:t>
      </w:r>
      <w:r w:rsidR="00FF4382" w:rsidRPr="00892E85">
        <w:t xml:space="preserve">s the use of </w:t>
      </w:r>
      <w:r w:rsidR="00046F80" w:rsidRPr="00892E85">
        <w:t xml:space="preserve">special high </w:t>
      </w:r>
      <w:r w:rsidR="00081F26" w:rsidRPr="00892E85">
        <w:t>temperature</w:t>
      </w:r>
      <w:r w:rsidR="00046F80" w:rsidRPr="00892E85">
        <w:t xml:space="preserve"> injection ports that </w:t>
      </w:r>
      <w:r w:rsidR="008344B3" w:rsidRPr="00892E85">
        <w:t xml:space="preserve">enable them to </w:t>
      </w:r>
      <w:r w:rsidR="0085621A" w:rsidRPr="00892E85">
        <w:t>grout the stove usi</w:t>
      </w:r>
      <w:r w:rsidR="00343C26" w:rsidRPr="00892E85">
        <w:t xml:space="preserve">ng </w:t>
      </w:r>
      <w:r w:rsidR="008E5CE3" w:rsidRPr="00892E85">
        <w:t xml:space="preserve">their </w:t>
      </w:r>
      <w:r w:rsidR="00A05C7E" w:rsidRPr="00892E85">
        <w:t xml:space="preserve">grout. RJ Stacey is also able to inject the grout and carry out the repair using custom made pumps </w:t>
      </w:r>
      <w:r w:rsidR="006766F5" w:rsidRPr="00892E85">
        <w:t xml:space="preserve">that enables them to carry out the repairs with the stove in full operation </w:t>
      </w:r>
      <w:r w:rsidR="005F1A1C" w:rsidRPr="00892E85">
        <w:t xml:space="preserve">which is of utmost importance with the stoves on site due to the reduction in downtime. In periods of two stove operations, the coke rate is increased </w:t>
      </w:r>
      <w:r w:rsidR="001D4459" w:rsidRPr="00892E85">
        <w:t xml:space="preserve">to heat the furnace due to a drop in hot blast temperature which is </w:t>
      </w:r>
      <w:r w:rsidR="00782197" w:rsidRPr="00892E85">
        <w:t xml:space="preserve">costly for the business. </w:t>
      </w:r>
    </w:p>
    <w:p w14:paraId="444DC39D" w14:textId="77777777" w:rsidR="00827D20" w:rsidRPr="00892E85" w:rsidRDefault="00827D20" w:rsidP="00892E85">
      <w:pPr>
        <w:spacing w:line="360" w:lineRule="auto"/>
      </w:pPr>
    </w:p>
    <w:p w14:paraId="345D6000" w14:textId="244D7439" w:rsidR="00CC0C8D" w:rsidRPr="00892E85" w:rsidRDefault="00CC0C8D" w:rsidP="00892E85">
      <w:pPr>
        <w:spacing w:line="360" w:lineRule="auto"/>
        <w:jc w:val="center"/>
      </w:pPr>
      <w:r w:rsidRPr="00892E85">
        <w:rPr>
          <w:noProof/>
        </w:rPr>
        <w:drawing>
          <wp:inline distT="0" distB="0" distL="0" distR="0" wp14:anchorId="32C99545" wp14:editId="15D2C18E">
            <wp:extent cx="2471895" cy="1483137"/>
            <wp:effectExtent l="0" t="0" r="508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27234" cy="1516340"/>
                    </a:xfrm>
                    <a:prstGeom prst="rect">
                      <a:avLst/>
                    </a:prstGeom>
                    <a:noFill/>
                  </pic:spPr>
                </pic:pic>
              </a:graphicData>
            </a:graphic>
          </wp:inline>
        </w:drawing>
      </w:r>
      <w:r w:rsidRPr="00892E85">
        <w:rPr>
          <w:noProof/>
        </w:rPr>
        <w:drawing>
          <wp:inline distT="0" distB="0" distL="0" distR="0" wp14:anchorId="667E204B" wp14:editId="7EA53E21">
            <wp:extent cx="2451797" cy="1471078"/>
            <wp:effectExtent l="0" t="0" r="571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538630" cy="1523178"/>
                    </a:xfrm>
                    <a:prstGeom prst="rect">
                      <a:avLst/>
                    </a:prstGeom>
                    <a:noFill/>
                  </pic:spPr>
                </pic:pic>
              </a:graphicData>
            </a:graphic>
          </wp:inline>
        </w:drawing>
      </w:r>
    </w:p>
    <w:p w14:paraId="27F67770" w14:textId="70AE2454" w:rsidR="00827D20" w:rsidRPr="00892E85" w:rsidRDefault="00827D20" w:rsidP="00892E85">
      <w:pPr>
        <w:pStyle w:val="Heading4"/>
        <w:spacing w:line="360" w:lineRule="auto"/>
        <w:jc w:val="center"/>
      </w:pPr>
      <w:bookmarkStart w:id="34" w:name="_Toc135426068"/>
      <w:r w:rsidRPr="00892E85">
        <w:t xml:space="preserve">Figure </w:t>
      </w:r>
      <w:r w:rsidR="00EF795E" w:rsidRPr="00892E85">
        <w:t>1</w:t>
      </w:r>
      <w:r w:rsidR="000E0010" w:rsidRPr="00892E85">
        <w:t>4</w:t>
      </w:r>
      <w:r w:rsidR="00EF795E" w:rsidRPr="00892E85">
        <w:t xml:space="preserve"> </w:t>
      </w:r>
      <w:r w:rsidR="003E43B3" w:rsidRPr="00892E85">
        <w:t>–</w:t>
      </w:r>
      <w:r w:rsidR="00EF795E" w:rsidRPr="00892E85">
        <w:t xml:space="preserve"> </w:t>
      </w:r>
      <w:r w:rsidR="003E43B3" w:rsidRPr="00892E85">
        <w:t xml:space="preserve">Thermal imaging of RJ Stacey </w:t>
      </w:r>
      <w:r w:rsidR="00146EC2" w:rsidRPr="00892E85">
        <w:t>case study results</w:t>
      </w:r>
      <w:bookmarkEnd w:id="34"/>
    </w:p>
    <w:p w14:paraId="4A70687A" w14:textId="77777777" w:rsidR="00CC0C8D" w:rsidRPr="00892E85" w:rsidRDefault="00CC0C8D" w:rsidP="00892E85">
      <w:pPr>
        <w:spacing w:line="360" w:lineRule="auto"/>
        <w:jc w:val="center"/>
      </w:pPr>
    </w:p>
    <w:p w14:paraId="1BBA1598" w14:textId="7E8377DE" w:rsidR="00CC0C8D" w:rsidRDefault="00235F36" w:rsidP="00892E85">
      <w:pPr>
        <w:spacing w:line="360" w:lineRule="auto"/>
      </w:pPr>
      <w:r w:rsidRPr="00892E85">
        <w:t xml:space="preserve">In regard to cost, </w:t>
      </w:r>
      <w:r w:rsidR="0020419B" w:rsidRPr="00892E85">
        <w:t xml:space="preserve">due to RJ Stacey carrying out the same work as Monolithic on site, it was </w:t>
      </w:r>
      <w:r w:rsidR="00673182" w:rsidRPr="00892E85">
        <w:t>estimated</w:t>
      </w:r>
      <w:r w:rsidR="0020419B" w:rsidRPr="00892E85">
        <w:t xml:space="preserve"> that they would charge around the same amount for the grouting of the stove which is </w:t>
      </w:r>
      <w:r w:rsidR="00673182" w:rsidRPr="00892E85">
        <w:t xml:space="preserve">around £70 per hour of work carried out on the stove. Due to grouting requiring a full day of work on the stove, it was deemed that a twelve hour shift for RJ Stacey to carry out these repairs on a stove would be sufficient therefore, a cost of </w:t>
      </w:r>
      <w:r w:rsidR="00837D82" w:rsidRPr="00892E85">
        <w:t>£</w:t>
      </w:r>
      <w:r w:rsidR="00B82EC9" w:rsidRPr="00892E85">
        <w:t>870</w:t>
      </w:r>
      <w:r w:rsidR="00837D82" w:rsidRPr="00892E85">
        <w:t xml:space="preserve"> for labour along with around £200 of grout therefore in total the business would be charged </w:t>
      </w:r>
      <w:r w:rsidR="00CC0C8D" w:rsidRPr="00892E85">
        <w:t xml:space="preserve">a total of £1070 per hotspot grouted. This cost is an estimate due to the likelihood of RJ Stacey charging more for their services due to them using specialised equipment. </w:t>
      </w:r>
    </w:p>
    <w:p w14:paraId="149A6E65" w14:textId="77777777" w:rsidR="00726A6F" w:rsidRPr="00892E85" w:rsidRDefault="00726A6F" w:rsidP="00892E85">
      <w:pPr>
        <w:spacing w:line="360" w:lineRule="auto"/>
      </w:pPr>
    </w:p>
    <w:p w14:paraId="7A9AEC07" w14:textId="68B8D7F5" w:rsidR="00CA3612" w:rsidRPr="00892E85" w:rsidRDefault="008E6D33" w:rsidP="00892E85">
      <w:pPr>
        <w:pStyle w:val="Heading3"/>
        <w:spacing w:line="360" w:lineRule="auto"/>
        <w:rPr>
          <w:b/>
          <w:bCs/>
          <w:sz w:val="22"/>
          <w:szCs w:val="22"/>
        </w:rPr>
      </w:pPr>
      <w:bookmarkStart w:id="35" w:name="_Toc135425955"/>
      <w:r w:rsidRPr="00892E85">
        <w:rPr>
          <w:b/>
          <w:bCs/>
          <w:sz w:val="22"/>
          <w:szCs w:val="22"/>
        </w:rPr>
        <w:t>8</w:t>
      </w:r>
      <w:r w:rsidR="007C0668" w:rsidRPr="00892E85">
        <w:rPr>
          <w:b/>
          <w:bCs/>
          <w:sz w:val="22"/>
          <w:szCs w:val="22"/>
        </w:rPr>
        <w:t xml:space="preserve">.6 </w:t>
      </w:r>
      <w:r w:rsidR="00CA3612" w:rsidRPr="00892E85">
        <w:rPr>
          <w:b/>
          <w:bCs/>
          <w:sz w:val="22"/>
          <w:szCs w:val="22"/>
        </w:rPr>
        <w:t>Operating system</w:t>
      </w:r>
      <w:bookmarkEnd w:id="35"/>
    </w:p>
    <w:p w14:paraId="0E231349" w14:textId="7E38DE79" w:rsidR="00CC0C8D" w:rsidRPr="00892E85" w:rsidRDefault="00CC0C8D" w:rsidP="00892E85">
      <w:pPr>
        <w:spacing w:line="360" w:lineRule="auto"/>
      </w:pPr>
    </w:p>
    <w:p w14:paraId="66BBB2E1" w14:textId="3A1C4432" w:rsidR="00CA3612" w:rsidRPr="00892E85" w:rsidRDefault="00D42356" w:rsidP="00892E85">
      <w:pPr>
        <w:spacing w:line="360" w:lineRule="auto"/>
      </w:pPr>
      <w:r w:rsidRPr="00892E85">
        <w:t>Within the  blast furnaces, the operating team uses</w:t>
      </w:r>
      <w:r w:rsidR="00DA57CF" w:rsidRPr="00892E85">
        <w:t xml:space="preserve"> an ABB SCADA system in order to operate the manufacturing equipment in site. This system is currently very dated and can often cause delays on the screens which could pote</w:t>
      </w:r>
      <w:r w:rsidR="00914231" w:rsidRPr="00892E85">
        <w:t xml:space="preserve">ntially lead to stove refractory damage. </w:t>
      </w:r>
      <w:r w:rsidR="00CA3612" w:rsidRPr="00892E85">
        <w:t xml:space="preserve">Due to unlikely scenario where TATA Steel was to completely update our ABB system, we </w:t>
      </w:r>
      <w:r w:rsidR="00CA3612" w:rsidRPr="00892E85">
        <w:lastRenderedPageBreak/>
        <w:t xml:space="preserve">can make updates to our system in order to give reminders to operators to act upon alarms that may not be noticed. This would be updated by the process control team on site alongside an ABB engineer in order to alter our SCADA operating system. </w:t>
      </w:r>
    </w:p>
    <w:p w14:paraId="4015818E" w14:textId="3A33D32B" w:rsidR="00CA3612" w:rsidRPr="00892E85" w:rsidRDefault="00CA3612" w:rsidP="00892E85">
      <w:pPr>
        <w:spacing w:line="360" w:lineRule="auto"/>
      </w:pPr>
      <w:r w:rsidRPr="00892E85">
        <w:t xml:space="preserve">One example </w:t>
      </w:r>
      <w:r w:rsidR="00D42356" w:rsidRPr="00892E85">
        <w:t xml:space="preserve">of an improvement that TATA could potentially implement to reduce the </w:t>
      </w:r>
      <w:r w:rsidR="00914231" w:rsidRPr="00892E85">
        <w:t>risk of stove damage through</w:t>
      </w:r>
      <w:r w:rsidR="00A50A1A" w:rsidRPr="00892E85">
        <w:t xml:space="preserve"> our operating systems would be the use of additional alarms to alert the operator to react to specific situations on the stoves. An example if this would be an alarm when carbon monoxide and oxygen levels are not correct for an efficient flame within the stove </w:t>
      </w:r>
      <w:r w:rsidR="00D56C42" w:rsidRPr="00892E85">
        <w:t xml:space="preserve">therefore the incorrect stoichiometric ratio within the stove is damaging the refractory. This would then allow the operator more time to react and balance the air/gas ratio within the stove before more damage </w:t>
      </w:r>
      <w:r w:rsidR="003D7447" w:rsidRPr="00892E85">
        <w:t xml:space="preserve">has occurred within the stove. </w:t>
      </w:r>
    </w:p>
    <w:p w14:paraId="6F993256" w14:textId="4EE9FB61" w:rsidR="0032192E" w:rsidRPr="00892E85" w:rsidRDefault="005B6103" w:rsidP="00892E85">
      <w:pPr>
        <w:spacing w:line="360" w:lineRule="auto"/>
        <w:jc w:val="center"/>
      </w:pPr>
      <w:r w:rsidRPr="00892E85">
        <w:rPr>
          <w:rFonts w:eastAsia="Times New Roman"/>
          <w:noProof/>
        </w:rPr>
        <w:drawing>
          <wp:inline distT="0" distB="0" distL="0" distR="0" wp14:anchorId="0277BD2D" wp14:editId="4804F6F2">
            <wp:extent cx="5731510" cy="667821"/>
            <wp:effectExtent l="0" t="0" r="2540" b="0"/>
            <wp:docPr id="24" name="Picture 24"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4E9AF159-3005-407F-B90F-436C11D775D7" descr="Image.jpeg"/>
                    <pic:cNvPicPr>
                      <a:picLocks noChangeAspect="1" noChangeArrowheads="1"/>
                    </pic:cNvPicPr>
                  </pic:nvPicPr>
                  <pic:blipFill rotWithShape="1">
                    <a:blip r:embed="rId33" r:link="rId34" cstate="print">
                      <a:extLst>
                        <a:ext uri="{28A0092B-C50C-407E-A947-70E740481C1C}">
                          <a14:useLocalDpi xmlns:a14="http://schemas.microsoft.com/office/drawing/2010/main" val="0"/>
                        </a:ext>
                      </a:extLst>
                    </a:blip>
                    <a:srcRect t="5732" b="78742"/>
                    <a:stretch/>
                  </pic:blipFill>
                  <pic:spPr bwMode="auto">
                    <a:xfrm>
                      <a:off x="0" y="0"/>
                      <a:ext cx="5731510" cy="667821"/>
                    </a:xfrm>
                    <a:prstGeom prst="rect">
                      <a:avLst/>
                    </a:prstGeom>
                    <a:noFill/>
                    <a:ln>
                      <a:noFill/>
                    </a:ln>
                    <a:extLst>
                      <a:ext uri="{53640926-AAD7-44D8-BBD7-CCE9431645EC}">
                        <a14:shadowObscured xmlns:a14="http://schemas.microsoft.com/office/drawing/2010/main"/>
                      </a:ext>
                    </a:extLst>
                  </pic:spPr>
                </pic:pic>
              </a:graphicData>
            </a:graphic>
          </wp:inline>
        </w:drawing>
      </w:r>
    </w:p>
    <w:p w14:paraId="0C563DBF" w14:textId="3076DAAA" w:rsidR="00146EC2" w:rsidRPr="00892E85" w:rsidRDefault="00146EC2" w:rsidP="00892E85">
      <w:pPr>
        <w:pStyle w:val="Heading4"/>
        <w:spacing w:line="360" w:lineRule="auto"/>
        <w:jc w:val="center"/>
      </w:pPr>
      <w:bookmarkStart w:id="36" w:name="_Toc135426069"/>
      <w:r w:rsidRPr="00892E85">
        <w:t>Figure 1</w:t>
      </w:r>
      <w:r w:rsidR="000E0010" w:rsidRPr="00892E85">
        <w:t>5</w:t>
      </w:r>
      <w:r w:rsidRPr="00892E85">
        <w:t xml:space="preserve"> </w:t>
      </w:r>
      <w:r w:rsidR="00D22479" w:rsidRPr="00892E85">
        <w:t>–</w:t>
      </w:r>
      <w:r w:rsidRPr="00892E85">
        <w:t xml:space="preserve"> </w:t>
      </w:r>
      <w:r w:rsidR="00D22479" w:rsidRPr="00892E85">
        <w:t>BF5 SCADA operating system alarm banner</w:t>
      </w:r>
      <w:bookmarkEnd w:id="36"/>
    </w:p>
    <w:p w14:paraId="37CE349D" w14:textId="77777777" w:rsidR="00D22479" w:rsidRPr="00892E85" w:rsidRDefault="00D22479" w:rsidP="00892E85">
      <w:pPr>
        <w:spacing w:line="360" w:lineRule="auto"/>
      </w:pPr>
    </w:p>
    <w:p w14:paraId="7138F23C" w14:textId="407E0FB9" w:rsidR="003D7447" w:rsidRPr="00892E85" w:rsidRDefault="007A39AB" w:rsidP="00892E85">
      <w:pPr>
        <w:spacing w:line="360" w:lineRule="auto"/>
      </w:pPr>
      <w:r w:rsidRPr="00892E85">
        <w:t xml:space="preserve">Another example of an improvement that was originally suggested via the survey created to find new potential improvements was the introduction of second man on the operating desk to focus only on stove operation (see appendix). Previously mentioned in the report, the control room operator must operate numerous areas of plant in order to charge material to the furnace and also monitor other ancillary plants for example, the furnace’s gas cleaning plant. Another trained control room operator would be more focussed on the stoves and would therefore be quicker to react to issues, saving the stoves of damaged refractory and reduced hot blast temperature. The cost of this would be the operators wage, this was deemed to be around £28,000 to £35,000. Due to the overall potential costs the business would be saving from the mentioned improvements, this up front cost </w:t>
      </w:r>
      <w:r w:rsidR="008B2570" w:rsidRPr="00892E85">
        <w:t>has</w:t>
      </w:r>
      <w:r w:rsidRPr="00892E85">
        <w:t xml:space="preserve"> very little</w:t>
      </w:r>
      <w:r w:rsidR="008B2570" w:rsidRPr="00892E85">
        <w:t xml:space="preserve"> significance</w:t>
      </w:r>
      <w:r w:rsidRPr="00892E85">
        <w:t xml:space="preserve">, as </w:t>
      </w:r>
      <w:r w:rsidR="008B2570" w:rsidRPr="00892E85">
        <w:t xml:space="preserve">payback time would be very fast due to the savings on coke on the furnace burden. </w:t>
      </w:r>
    </w:p>
    <w:p w14:paraId="3F2E096B" w14:textId="642C2636" w:rsidR="003967B6" w:rsidRPr="00892E85" w:rsidRDefault="003967B6" w:rsidP="00892E85">
      <w:pPr>
        <w:spacing w:line="360" w:lineRule="auto"/>
      </w:pPr>
    </w:p>
    <w:p w14:paraId="0CC2C561" w14:textId="271AD2F6" w:rsidR="003967B6" w:rsidRPr="00892E85" w:rsidRDefault="003967B6" w:rsidP="00892E85">
      <w:pPr>
        <w:spacing w:line="360" w:lineRule="auto"/>
      </w:pPr>
    </w:p>
    <w:p w14:paraId="4B1BEE19" w14:textId="098A20E8" w:rsidR="003967B6" w:rsidRPr="00892E85" w:rsidRDefault="003967B6" w:rsidP="00892E85">
      <w:pPr>
        <w:spacing w:line="360" w:lineRule="auto"/>
      </w:pPr>
    </w:p>
    <w:p w14:paraId="131D265F" w14:textId="6055C5EE" w:rsidR="003967B6" w:rsidRPr="00892E85" w:rsidRDefault="003967B6" w:rsidP="00892E85">
      <w:pPr>
        <w:spacing w:line="360" w:lineRule="auto"/>
      </w:pPr>
    </w:p>
    <w:p w14:paraId="559716DF" w14:textId="5762ACC5" w:rsidR="003967B6" w:rsidRPr="00892E85" w:rsidRDefault="003967B6" w:rsidP="00892E85">
      <w:pPr>
        <w:spacing w:line="360" w:lineRule="auto"/>
      </w:pPr>
    </w:p>
    <w:p w14:paraId="3F811099" w14:textId="77777777" w:rsidR="001F0DCA" w:rsidRPr="00892E85" w:rsidRDefault="001F0DCA" w:rsidP="00892E85">
      <w:pPr>
        <w:pStyle w:val="Heading3"/>
        <w:spacing w:line="360" w:lineRule="auto"/>
        <w:rPr>
          <w:b/>
          <w:bCs/>
          <w:sz w:val="22"/>
          <w:szCs w:val="22"/>
        </w:rPr>
        <w:sectPr w:rsidR="001F0DCA" w:rsidRPr="00892E85" w:rsidSect="00F371C5">
          <w:pgSz w:w="11906" w:h="16838"/>
          <w:pgMar w:top="1440" w:right="1440" w:bottom="1440" w:left="1440" w:header="708" w:footer="708" w:gutter="0"/>
          <w:cols w:space="708"/>
          <w:titlePg/>
          <w:docGrid w:linePitch="360"/>
        </w:sectPr>
      </w:pPr>
    </w:p>
    <w:p w14:paraId="05ABD051" w14:textId="7BCF645A" w:rsidR="001F0DCA" w:rsidRPr="00892E85" w:rsidRDefault="009A7723" w:rsidP="00892E85">
      <w:pPr>
        <w:pStyle w:val="Heading3"/>
        <w:spacing w:line="360" w:lineRule="auto"/>
        <w:rPr>
          <w:b/>
          <w:bCs/>
          <w:sz w:val="22"/>
          <w:szCs w:val="22"/>
        </w:rPr>
      </w:pPr>
      <w:bookmarkStart w:id="37" w:name="_Toc135425956"/>
      <w:r>
        <w:rPr>
          <w:b/>
          <w:bCs/>
          <w:sz w:val="22"/>
          <w:szCs w:val="22"/>
        </w:rPr>
        <w:lastRenderedPageBreak/>
        <w:t>8</w:t>
      </w:r>
      <w:r w:rsidR="007C0668" w:rsidRPr="00892E85">
        <w:rPr>
          <w:b/>
          <w:bCs/>
          <w:sz w:val="22"/>
          <w:szCs w:val="22"/>
        </w:rPr>
        <w:t xml:space="preserve">.7 </w:t>
      </w:r>
      <w:r w:rsidR="00DB6AE2" w:rsidRPr="00892E85">
        <w:rPr>
          <w:b/>
          <w:bCs/>
          <w:sz w:val="22"/>
          <w:szCs w:val="22"/>
        </w:rPr>
        <w:t>Cost benefit analysis</w:t>
      </w:r>
      <w:bookmarkEnd w:id="37"/>
    </w:p>
    <w:tbl>
      <w:tblPr>
        <w:tblStyle w:val="GridTable4-Accent1"/>
        <w:tblpPr w:leftFromText="180" w:rightFromText="180" w:vertAnchor="text" w:horzAnchor="margin" w:tblpXSpec="center" w:tblpY="118"/>
        <w:tblW w:w="14940" w:type="dxa"/>
        <w:tblLook w:val="04A0" w:firstRow="1" w:lastRow="0" w:firstColumn="1" w:lastColumn="0" w:noHBand="0" w:noVBand="1"/>
      </w:tblPr>
      <w:tblGrid>
        <w:gridCol w:w="3735"/>
        <w:gridCol w:w="3735"/>
        <w:gridCol w:w="3735"/>
        <w:gridCol w:w="3735"/>
      </w:tblGrid>
      <w:tr w:rsidR="000E0010" w:rsidRPr="00892E85" w14:paraId="3BF75BE4" w14:textId="77777777" w:rsidTr="000E0010">
        <w:trPr>
          <w:cnfStyle w:val="100000000000" w:firstRow="1" w:lastRow="0" w:firstColumn="0" w:lastColumn="0" w:oddVBand="0" w:evenVBand="0" w:oddHBand="0"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3735" w:type="dxa"/>
          </w:tcPr>
          <w:p w14:paraId="478B990A" w14:textId="77777777" w:rsidR="000E0010" w:rsidRPr="00892E85" w:rsidRDefault="000E0010" w:rsidP="00892E85">
            <w:pPr>
              <w:spacing w:line="360" w:lineRule="auto"/>
              <w:jc w:val="center"/>
            </w:pPr>
            <w:r w:rsidRPr="00892E85">
              <w:t>Potential Improvement</w:t>
            </w:r>
          </w:p>
        </w:tc>
        <w:tc>
          <w:tcPr>
            <w:tcW w:w="3735" w:type="dxa"/>
          </w:tcPr>
          <w:p w14:paraId="517B0027" w14:textId="77777777" w:rsidR="000E0010" w:rsidRPr="00892E85" w:rsidRDefault="000E0010" w:rsidP="00892E85">
            <w:pPr>
              <w:spacing w:line="360" w:lineRule="auto"/>
              <w:jc w:val="center"/>
              <w:cnfStyle w:val="100000000000" w:firstRow="1" w:lastRow="0" w:firstColumn="0" w:lastColumn="0" w:oddVBand="0" w:evenVBand="0" w:oddHBand="0" w:evenHBand="0" w:firstRowFirstColumn="0" w:firstRowLastColumn="0" w:lastRowFirstColumn="0" w:lastRowLastColumn="0"/>
            </w:pPr>
            <w:r w:rsidRPr="00892E85">
              <w:t>Costs</w:t>
            </w:r>
          </w:p>
        </w:tc>
        <w:tc>
          <w:tcPr>
            <w:tcW w:w="3735" w:type="dxa"/>
          </w:tcPr>
          <w:p w14:paraId="76C1CB1B" w14:textId="77777777" w:rsidR="000E0010" w:rsidRPr="00892E85" w:rsidRDefault="000E0010" w:rsidP="00892E85">
            <w:pPr>
              <w:spacing w:line="360" w:lineRule="auto"/>
              <w:jc w:val="center"/>
              <w:cnfStyle w:val="100000000000" w:firstRow="1" w:lastRow="0" w:firstColumn="0" w:lastColumn="0" w:oddVBand="0" w:evenVBand="0" w:oddHBand="0" w:evenHBand="0" w:firstRowFirstColumn="0" w:firstRowLastColumn="0" w:lastRowFirstColumn="0" w:lastRowLastColumn="0"/>
            </w:pPr>
            <w:r w:rsidRPr="00892E85">
              <w:t>Benefits</w:t>
            </w:r>
          </w:p>
        </w:tc>
        <w:tc>
          <w:tcPr>
            <w:tcW w:w="3735" w:type="dxa"/>
          </w:tcPr>
          <w:p w14:paraId="0399BD14" w14:textId="77777777" w:rsidR="000E0010" w:rsidRPr="00892E85" w:rsidRDefault="000E0010" w:rsidP="00892E85">
            <w:pPr>
              <w:spacing w:line="360" w:lineRule="auto"/>
              <w:jc w:val="center"/>
              <w:cnfStyle w:val="100000000000" w:firstRow="1" w:lastRow="0" w:firstColumn="0" w:lastColumn="0" w:oddVBand="0" w:evenVBand="0" w:oddHBand="0" w:evenHBand="0" w:firstRowFirstColumn="0" w:firstRowLastColumn="0" w:lastRowFirstColumn="0" w:lastRowLastColumn="0"/>
            </w:pPr>
            <w:r w:rsidRPr="00892E85">
              <w:t>Evaluation</w:t>
            </w:r>
          </w:p>
        </w:tc>
      </w:tr>
      <w:tr w:rsidR="000E0010" w:rsidRPr="00892E85" w14:paraId="32ABF1B8" w14:textId="77777777" w:rsidTr="000E0010">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735" w:type="dxa"/>
          </w:tcPr>
          <w:p w14:paraId="1B8D1970" w14:textId="77777777" w:rsidR="000E0010" w:rsidRPr="00892E85" w:rsidRDefault="000E0010" w:rsidP="00892E85">
            <w:pPr>
              <w:spacing w:line="360" w:lineRule="auto"/>
              <w:jc w:val="center"/>
              <w:rPr>
                <w:b w:val="0"/>
                <w:bCs w:val="0"/>
              </w:rPr>
            </w:pPr>
            <w:r w:rsidRPr="00892E85">
              <w:rPr>
                <w:b w:val="0"/>
                <w:bCs w:val="0"/>
              </w:rPr>
              <w:t>New design interface thermocouple</w:t>
            </w:r>
          </w:p>
        </w:tc>
        <w:tc>
          <w:tcPr>
            <w:tcW w:w="3735" w:type="dxa"/>
          </w:tcPr>
          <w:p w14:paraId="0F15AED7"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£6706, Loss of temperature due to boxed stove required.</w:t>
            </w:r>
          </w:p>
        </w:tc>
        <w:tc>
          <w:tcPr>
            <w:tcW w:w="3735" w:type="dxa"/>
          </w:tcPr>
          <w:p w14:paraId="4DE116B7"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Prolonged accuracy, no risk of water ingress, increased HBT.</w:t>
            </w:r>
          </w:p>
        </w:tc>
        <w:tc>
          <w:tcPr>
            <w:tcW w:w="3735" w:type="dxa"/>
          </w:tcPr>
          <w:p w14:paraId="4F31558D"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Minimum cost, more beneficial to stove health than costly.</w:t>
            </w:r>
          </w:p>
        </w:tc>
      </w:tr>
      <w:tr w:rsidR="000E0010" w:rsidRPr="00892E85" w14:paraId="5A66D7B9" w14:textId="77777777" w:rsidTr="000E0010">
        <w:trPr>
          <w:trHeight w:val="586"/>
        </w:trPr>
        <w:tc>
          <w:tcPr>
            <w:cnfStyle w:val="001000000000" w:firstRow="0" w:lastRow="0" w:firstColumn="1" w:lastColumn="0" w:oddVBand="0" w:evenVBand="0" w:oddHBand="0" w:evenHBand="0" w:firstRowFirstColumn="0" w:firstRowLastColumn="0" w:lastRowFirstColumn="0" w:lastRowLastColumn="0"/>
            <w:tcW w:w="3735" w:type="dxa"/>
          </w:tcPr>
          <w:p w14:paraId="0964DE1D" w14:textId="77777777" w:rsidR="000E0010" w:rsidRPr="00892E85" w:rsidRDefault="000E0010" w:rsidP="00892E85">
            <w:pPr>
              <w:spacing w:line="360" w:lineRule="auto"/>
              <w:jc w:val="center"/>
              <w:rPr>
                <w:b w:val="0"/>
                <w:bCs w:val="0"/>
              </w:rPr>
            </w:pPr>
            <w:r w:rsidRPr="00892E85">
              <w:rPr>
                <w:b w:val="0"/>
                <w:bCs w:val="0"/>
              </w:rPr>
              <w:t>Dome pyrometer replacement</w:t>
            </w:r>
          </w:p>
        </w:tc>
        <w:tc>
          <w:tcPr>
            <w:tcW w:w="3735" w:type="dxa"/>
          </w:tcPr>
          <w:p w14:paraId="7DA9AFD6"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£10,703, Loss of temperature through the boxing of the stove.</w:t>
            </w:r>
          </w:p>
        </w:tc>
        <w:tc>
          <w:tcPr>
            <w:tcW w:w="3735" w:type="dxa"/>
          </w:tcPr>
          <w:p w14:paraId="71CB9282"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Eliminates requirement for costly dome pyrometers. Cannot block, less likely to be affected by water ingress.</w:t>
            </w:r>
          </w:p>
        </w:tc>
        <w:tc>
          <w:tcPr>
            <w:tcW w:w="3735" w:type="dxa"/>
          </w:tcPr>
          <w:p w14:paraId="29C0897A"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Relatively expensive however more beneficial to stove health than costly.</w:t>
            </w:r>
          </w:p>
        </w:tc>
      </w:tr>
      <w:tr w:rsidR="000E0010" w:rsidRPr="00892E85" w14:paraId="64F63B3C" w14:textId="77777777" w:rsidTr="000E0010">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735" w:type="dxa"/>
          </w:tcPr>
          <w:p w14:paraId="366EBC35" w14:textId="77777777" w:rsidR="000E0010" w:rsidRPr="00892E85" w:rsidRDefault="000E0010" w:rsidP="00892E85">
            <w:pPr>
              <w:spacing w:line="360" w:lineRule="auto"/>
              <w:jc w:val="center"/>
              <w:rPr>
                <w:b w:val="0"/>
                <w:bCs w:val="0"/>
              </w:rPr>
            </w:pPr>
            <w:r w:rsidRPr="00892E85">
              <w:rPr>
                <w:b w:val="0"/>
                <w:bCs w:val="0"/>
              </w:rPr>
              <w:t>Maintenance improvements</w:t>
            </w:r>
          </w:p>
        </w:tc>
        <w:tc>
          <w:tcPr>
            <w:tcW w:w="3735" w:type="dxa"/>
          </w:tcPr>
          <w:p w14:paraId="51371B97"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Potential cost for the salary of an additional engineer focussed on the stoves. Planning time. Time to implement changes with workforce adhering.</w:t>
            </w:r>
          </w:p>
        </w:tc>
        <w:tc>
          <w:tcPr>
            <w:tcW w:w="3735" w:type="dxa"/>
          </w:tcPr>
          <w:p w14:paraId="4A2A3DA1"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In house method of improvement without the cost of contracting business. Very low monetary cost in regard to SAP changes. Fast change and results.</w:t>
            </w:r>
          </w:p>
        </w:tc>
        <w:tc>
          <w:tcPr>
            <w:tcW w:w="3735" w:type="dxa"/>
          </w:tcPr>
          <w:p w14:paraId="518B3828"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Very minimal cost, can be enforced by management that SAP inspections of stoves are carried out and calibration of instrumentation is regular.</w:t>
            </w:r>
          </w:p>
        </w:tc>
      </w:tr>
      <w:tr w:rsidR="000E0010" w:rsidRPr="00892E85" w14:paraId="224A6664" w14:textId="77777777" w:rsidTr="000E0010">
        <w:trPr>
          <w:trHeight w:val="551"/>
        </w:trPr>
        <w:tc>
          <w:tcPr>
            <w:cnfStyle w:val="001000000000" w:firstRow="0" w:lastRow="0" w:firstColumn="1" w:lastColumn="0" w:oddVBand="0" w:evenVBand="0" w:oddHBand="0" w:evenHBand="0" w:firstRowFirstColumn="0" w:firstRowLastColumn="0" w:lastRowFirstColumn="0" w:lastRowLastColumn="0"/>
            <w:tcW w:w="3735" w:type="dxa"/>
          </w:tcPr>
          <w:p w14:paraId="554B4B6E" w14:textId="77777777" w:rsidR="000E0010" w:rsidRPr="00892E85" w:rsidRDefault="000E0010" w:rsidP="00892E85">
            <w:pPr>
              <w:spacing w:line="360" w:lineRule="auto"/>
              <w:jc w:val="center"/>
              <w:rPr>
                <w:b w:val="0"/>
                <w:bCs w:val="0"/>
              </w:rPr>
            </w:pPr>
            <w:r w:rsidRPr="00892E85">
              <w:rPr>
                <w:b w:val="0"/>
                <w:bCs w:val="0"/>
              </w:rPr>
              <w:t>Training</w:t>
            </w:r>
          </w:p>
        </w:tc>
        <w:tc>
          <w:tcPr>
            <w:tcW w:w="3735" w:type="dxa"/>
          </w:tcPr>
          <w:p w14:paraId="4499A49C"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Potential for cost to ABB for the creation of a simulation system for operators, cost of courses for operators to partake in.</w:t>
            </w:r>
          </w:p>
        </w:tc>
        <w:tc>
          <w:tcPr>
            <w:tcW w:w="3735" w:type="dxa"/>
          </w:tcPr>
          <w:p w14:paraId="554CD2DB"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A more knowledgeable operator, more experienced, more reactive to problems that could lead to the reduction of HBT.</w:t>
            </w:r>
          </w:p>
        </w:tc>
        <w:tc>
          <w:tcPr>
            <w:tcW w:w="3735" w:type="dxa"/>
          </w:tcPr>
          <w:p w14:paraId="7F4201C2"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Minimal cost, very beneficial to the business. Various courses can be used to aid the growth of operator knowledge.</w:t>
            </w:r>
          </w:p>
        </w:tc>
      </w:tr>
      <w:tr w:rsidR="000E0010" w:rsidRPr="00892E85" w14:paraId="51A5900F" w14:textId="77777777" w:rsidTr="000E0010">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735" w:type="dxa"/>
          </w:tcPr>
          <w:p w14:paraId="1B46C7FF" w14:textId="77777777" w:rsidR="000E0010" w:rsidRPr="00892E85" w:rsidRDefault="000E0010" w:rsidP="00892E85">
            <w:pPr>
              <w:spacing w:line="360" w:lineRule="auto"/>
              <w:jc w:val="center"/>
              <w:rPr>
                <w:b w:val="0"/>
                <w:bCs w:val="0"/>
              </w:rPr>
            </w:pPr>
            <w:r w:rsidRPr="00892E85">
              <w:rPr>
                <w:b w:val="0"/>
                <w:bCs w:val="0"/>
              </w:rPr>
              <w:t>Grouting method</w:t>
            </w:r>
          </w:p>
        </w:tc>
        <w:tc>
          <w:tcPr>
            <w:tcW w:w="3735" w:type="dxa"/>
          </w:tcPr>
          <w:p w14:paraId="057347EC"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£1070, per hot spot grouted.</w:t>
            </w:r>
          </w:p>
        </w:tc>
        <w:tc>
          <w:tcPr>
            <w:tcW w:w="3735" w:type="dxa"/>
          </w:tcPr>
          <w:p w14:paraId="329AEABF"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t xml:space="preserve">No loss of stove temperature due to the method of grouting. Less hotspots on stoves leading to better stove health. More potential to increase hot blast temperature. </w:t>
            </w:r>
            <w:r w:rsidRPr="00892E85">
              <w:lastRenderedPageBreak/>
              <w:t>Stove shell life is increased due to less hotspots.</w:t>
            </w:r>
          </w:p>
        </w:tc>
        <w:tc>
          <w:tcPr>
            <w:tcW w:w="3735" w:type="dxa"/>
          </w:tcPr>
          <w:p w14:paraId="7C2C7C32" w14:textId="77777777" w:rsidR="000E0010" w:rsidRPr="00892E85" w:rsidRDefault="000E0010" w:rsidP="00892E85">
            <w:pPr>
              <w:spacing w:line="360" w:lineRule="auto"/>
              <w:jc w:val="center"/>
              <w:cnfStyle w:val="000000100000" w:firstRow="0" w:lastRow="0" w:firstColumn="0" w:lastColumn="0" w:oddVBand="0" w:evenVBand="0" w:oddHBand="1" w:evenHBand="0" w:firstRowFirstColumn="0" w:firstRowLastColumn="0" w:lastRowFirstColumn="0" w:lastRowLastColumn="0"/>
            </w:pPr>
            <w:r w:rsidRPr="00892E85">
              <w:lastRenderedPageBreak/>
              <w:t>Very minimal cost, lots of benefits to the stoves which proves that this improvement is essential.</w:t>
            </w:r>
          </w:p>
        </w:tc>
      </w:tr>
      <w:tr w:rsidR="000E0010" w:rsidRPr="00892E85" w14:paraId="741DAA28" w14:textId="77777777" w:rsidTr="000E0010">
        <w:trPr>
          <w:trHeight w:val="551"/>
        </w:trPr>
        <w:tc>
          <w:tcPr>
            <w:cnfStyle w:val="001000000000" w:firstRow="0" w:lastRow="0" w:firstColumn="1" w:lastColumn="0" w:oddVBand="0" w:evenVBand="0" w:oddHBand="0" w:evenHBand="0" w:firstRowFirstColumn="0" w:firstRowLastColumn="0" w:lastRowFirstColumn="0" w:lastRowLastColumn="0"/>
            <w:tcW w:w="3735" w:type="dxa"/>
          </w:tcPr>
          <w:p w14:paraId="57948011" w14:textId="77777777" w:rsidR="000E0010" w:rsidRPr="00892E85" w:rsidRDefault="000E0010" w:rsidP="00892E85">
            <w:pPr>
              <w:spacing w:line="360" w:lineRule="auto"/>
              <w:jc w:val="center"/>
              <w:rPr>
                <w:b w:val="0"/>
                <w:bCs w:val="0"/>
              </w:rPr>
            </w:pPr>
            <w:r w:rsidRPr="00892E85">
              <w:rPr>
                <w:b w:val="0"/>
                <w:bCs w:val="0"/>
              </w:rPr>
              <w:t>Operating system</w:t>
            </w:r>
          </w:p>
        </w:tc>
        <w:tc>
          <w:tcPr>
            <w:tcW w:w="3735" w:type="dxa"/>
          </w:tcPr>
          <w:p w14:paraId="7701E63D"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£28,000-£35,000 if second operator is introduced. Costs of training the operator, time etc.</w:t>
            </w:r>
          </w:p>
        </w:tc>
        <w:tc>
          <w:tcPr>
            <w:tcW w:w="3735" w:type="dxa"/>
          </w:tcPr>
          <w:p w14:paraId="1EEA98BD"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Healthier stoves due to the lesser likelihood of damaging the stoves refractory through operator error. Ability to increase hot blast temperature.</w:t>
            </w:r>
          </w:p>
        </w:tc>
        <w:tc>
          <w:tcPr>
            <w:tcW w:w="3735" w:type="dxa"/>
          </w:tcPr>
          <w:p w14:paraId="28F257C3" w14:textId="77777777" w:rsidR="000E0010" w:rsidRPr="00892E85" w:rsidRDefault="000E0010" w:rsidP="00892E85">
            <w:pPr>
              <w:spacing w:line="360" w:lineRule="auto"/>
              <w:jc w:val="center"/>
              <w:cnfStyle w:val="000000000000" w:firstRow="0" w:lastRow="0" w:firstColumn="0" w:lastColumn="0" w:oddVBand="0" w:evenVBand="0" w:oddHBand="0" w:evenHBand="0" w:firstRowFirstColumn="0" w:firstRowLastColumn="0" w:lastRowFirstColumn="0" w:lastRowLastColumn="0"/>
            </w:pPr>
            <w:r w:rsidRPr="00892E85">
              <w:t>High cost initially however will pay back very quickly due to the reduction in downtime in relation to stove issues.</w:t>
            </w:r>
          </w:p>
        </w:tc>
      </w:tr>
    </w:tbl>
    <w:p w14:paraId="424AD9C8" w14:textId="77777777" w:rsidR="001F0DCA" w:rsidRPr="00892E85" w:rsidRDefault="001F0DCA" w:rsidP="00892E85">
      <w:pPr>
        <w:pStyle w:val="Heading4"/>
        <w:spacing w:line="360" w:lineRule="auto"/>
        <w:jc w:val="center"/>
      </w:pPr>
    </w:p>
    <w:p w14:paraId="55669133" w14:textId="06E5EB6B" w:rsidR="000E0010" w:rsidRPr="00892E85" w:rsidRDefault="002A5225" w:rsidP="00892E85">
      <w:pPr>
        <w:pStyle w:val="Heading5"/>
        <w:spacing w:line="360" w:lineRule="auto"/>
        <w:jc w:val="center"/>
        <w:rPr>
          <w:color w:val="auto"/>
        </w:rPr>
        <w:sectPr w:rsidR="000E0010" w:rsidRPr="00892E85" w:rsidSect="00F371C5">
          <w:pgSz w:w="16838" w:h="11906" w:orient="landscape"/>
          <w:pgMar w:top="1440" w:right="1440" w:bottom="1440" w:left="1440" w:header="709" w:footer="709" w:gutter="0"/>
          <w:cols w:space="708"/>
          <w:titlePg/>
          <w:docGrid w:linePitch="360"/>
        </w:sectPr>
      </w:pPr>
      <w:bookmarkStart w:id="38" w:name="_Toc135391462"/>
      <w:bookmarkStart w:id="39" w:name="_Toc135426117"/>
      <w:r w:rsidRPr="00892E85">
        <w:rPr>
          <w:color w:val="auto"/>
        </w:rPr>
        <w:t xml:space="preserve">Table 2 </w:t>
      </w:r>
      <w:r w:rsidR="005C3432" w:rsidRPr="00892E85">
        <w:rPr>
          <w:color w:val="auto"/>
        </w:rPr>
        <w:t>–</w:t>
      </w:r>
      <w:r w:rsidRPr="00892E85">
        <w:rPr>
          <w:color w:val="auto"/>
        </w:rPr>
        <w:t xml:space="preserve"> </w:t>
      </w:r>
      <w:r w:rsidR="005C3432" w:rsidRPr="00892E85">
        <w:rPr>
          <w:i/>
          <w:iCs/>
          <w:color w:val="auto"/>
        </w:rPr>
        <w:t xml:space="preserve">Basic cost benefit </w:t>
      </w:r>
      <w:r w:rsidR="00117D97" w:rsidRPr="00892E85">
        <w:rPr>
          <w:i/>
          <w:iCs/>
          <w:color w:val="auto"/>
        </w:rPr>
        <w:t>analy</w:t>
      </w:r>
      <w:bookmarkEnd w:id="38"/>
      <w:r w:rsidR="009A7723">
        <w:rPr>
          <w:i/>
          <w:iCs/>
          <w:color w:val="auto"/>
        </w:rPr>
        <w:t>sis</w:t>
      </w:r>
      <w:bookmarkEnd w:id="39"/>
    </w:p>
    <w:p w14:paraId="79204A3D" w14:textId="10D4DF51" w:rsidR="001F0DCA" w:rsidRPr="00892E85" w:rsidRDefault="001F0DCA" w:rsidP="00892E85">
      <w:pPr>
        <w:spacing w:line="360" w:lineRule="auto"/>
      </w:pPr>
    </w:p>
    <w:p w14:paraId="6B03A702" w14:textId="710E27C4" w:rsidR="008376DD" w:rsidRPr="00892E85" w:rsidRDefault="008E6D33" w:rsidP="00892E85">
      <w:pPr>
        <w:pStyle w:val="Heading1"/>
        <w:spacing w:line="360" w:lineRule="auto"/>
        <w:rPr>
          <w:b/>
          <w:bCs/>
          <w:sz w:val="22"/>
          <w:szCs w:val="22"/>
        </w:rPr>
      </w:pPr>
      <w:bookmarkStart w:id="40" w:name="_Toc135425957"/>
      <w:r w:rsidRPr="00892E85">
        <w:rPr>
          <w:b/>
          <w:bCs/>
          <w:sz w:val="22"/>
          <w:szCs w:val="22"/>
        </w:rPr>
        <w:t>9</w:t>
      </w:r>
      <w:r w:rsidR="007C0668" w:rsidRPr="00892E85">
        <w:rPr>
          <w:b/>
          <w:bCs/>
          <w:sz w:val="22"/>
          <w:szCs w:val="22"/>
        </w:rPr>
        <w:t xml:space="preserve">.0 </w:t>
      </w:r>
      <w:r w:rsidR="008376DD" w:rsidRPr="00892E85">
        <w:rPr>
          <w:b/>
          <w:bCs/>
          <w:sz w:val="22"/>
          <w:szCs w:val="22"/>
        </w:rPr>
        <w:t>Theorised results</w:t>
      </w:r>
      <w:bookmarkEnd w:id="40"/>
      <w:r w:rsidR="008376DD" w:rsidRPr="00892E85">
        <w:rPr>
          <w:b/>
          <w:bCs/>
          <w:sz w:val="22"/>
          <w:szCs w:val="22"/>
        </w:rPr>
        <w:t xml:space="preserve"> </w:t>
      </w:r>
    </w:p>
    <w:p w14:paraId="73CEB06B" w14:textId="5B53019D" w:rsidR="008376DD" w:rsidRPr="00892E85" w:rsidRDefault="008376DD" w:rsidP="00892E85">
      <w:pPr>
        <w:spacing w:line="360" w:lineRule="auto"/>
      </w:pPr>
    </w:p>
    <w:p w14:paraId="1A71D0E9" w14:textId="49A298C7" w:rsidR="008376DD" w:rsidRPr="00892E85" w:rsidRDefault="008376DD" w:rsidP="00892E85">
      <w:pPr>
        <w:spacing w:line="360" w:lineRule="auto"/>
      </w:pPr>
      <w:r w:rsidRPr="00892E85">
        <w:t xml:space="preserve">Due to the main aim of this project being the reduction of fuel in the furnace through to ability to increase hot blast temperature provided by the stoves that would save vast amounts for the business, it was key that the quantification of savings was analysed and calculated. This would therefore allow the author to gain an understanding of the potential savings created by this project. </w:t>
      </w:r>
    </w:p>
    <w:p w14:paraId="23D6881D" w14:textId="77777777" w:rsidR="00491748" w:rsidRPr="00892E85" w:rsidRDefault="00DF67B0" w:rsidP="00892E85">
      <w:pPr>
        <w:spacing w:line="360" w:lineRule="auto"/>
      </w:pPr>
      <w:r w:rsidRPr="00892E85">
        <w:t xml:space="preserve">The savings generated by this improvement project were specifically aimed at the reduction in coke on the furnace burden through the increase of hot blast temperature. This would therefore save the business potentially large monetary costs through carbon emission costs and also the cost of coke delivered. For the potential savings to be calculated, it was decided that the calculation would </w:t>
      </w:r>
      <w:r w:rsidR="00CA7B77" w:rsidRPr="00892E85">
        <w:t>presume the furnace that would benefit from the coke reduction was being charged with delivered coke not created in the coke ovens.</w:t>
      </w:r>
    </w:p>
    <w:p w14:paraId="65C45A65" w14:textId="50C70E11" w:rsidR="00491748" w:rsidRPr="00892E85" w:rsidRDefault="00CA7B77" w:rsidP="00892E85">
      <w:pPr>
        <w:spacing w:line="360" w:lineRule="auto"/>
      </w:pPr>
      <w:r w:rsidRPr="00892E85">
        <w:t xml:space="preserve"> For quantifying the savings, a calculation was used in order to calculate the change of the coke rate within the furnace when hot blast temperature is increased and can be withheld by each stove on the furnace. The cost of this coke used in calculation was </w:t>
      </w:r>
      <w:r w:rsidR="00A86774" w:rsidRPr="00892E85">
        <w:t xml:space="preserve">$450 </w:t>
      </w:r>
      <w:r w:rsidRPr="00892E85">
        <w:t xml:space="preserve">per ton of coke, see </w:t>
      </w:r>
      <w:r w:rsidR="00397A8C">
        <w:t>appendix 13.1</w:t>
      </w:r>
      <w:r w:rsidRPr="00892E85">
        <w:t xml:space="preserve"> for further information.</w:t>
      </w:r>
      <w:r w:rsidR="00A86774" w:rsidRPr="00892E85">
        <w:t xml:space="preserve"> The calculation for hot blast temperature increase in relation to coke reduction was </w:t>
      </w:r>
      <w:r w:rsidR="006565F7" w:rsidRPr="00892E85">
        <w:t xml:space="preserve">a change of </w:t>
      </w:r>
      <w:r w:rsidR="00743ED9">
        <w:t>100</w:t>
      </w:r>
      <w:r w:rsidR="006565F7" w:rsidRPr="00892E85">
        <w:t xml:space="preserve"> degrees Celsius resulted in a change of </w:t>
      </w:r>
      <w:r w:rsidR="00491748" w:rsidRPr="00892E85">
        <w:t>9kg/</w:t>
      </w:r>
      <w:proofErr w:type="spellStart"/>
      <w:r w:rsidR="00491748" w:rsidRPr="00892E85">
        <w:t>tHM</w:t>
      </w:r>
      <w:proofErr w:type="spellEnd"/>
      <w:r w:rsidR="006565F7" w:rsidRPr="00892E85">
        <w:t xml:space="preserve"> of coke, </w:t>
      </w:r>
      <w:r w:rsidR="00397A8C">
        <w:t>see appendix 13.3 for more information.</w:t>
      </w:r>
      <w:r w:rsidR="006565F7" w:rsidRPr="00892E85">
        <w:rPr>
          <w:color w:val="FF0000"/>
        </w:rPr>
        <w:t xml:space="preserve"> </w:t>
      </w:r>
      <w:r w:rsidR="006565F7" w:rsidRPr="00892E85">
        <w:t xml:space="preserve">Calculated next was the three stoves on site that provide the lowest blast temperature and have damaged refractory which were Stove 10, Stove 11 and Stove 13. </w:t>
      </w:r>
      <w:r w:rsidR="00657BA1" w:rsidRPr="00892E85">
        <w:t xml:space="preserve">An aim HBT that would be sustainable after the improvements was one thousand one hundred and fifty degrees Celsius. The difference between the aim of 1150 degrees Celsius hot blast temperature and our current hot blast temperature on each was then calculated in order to understand coke rate benefit from each of the stoves HBT increase. Carbon dioxide emissions were then calculated </w:t>
      </w:r>
      <w:r w:rsidR="00C21D0C" w:rsidRPr="00892E85">
        <w:t xml:space="preserve">through the </w:t>
      </w:r>
      <w:r w:rsidR="00767C1B" w:rsidRPr="00892E85">
        <w:t xml:space="preserve">assumption that 3.2 tonnes of </w:t>
      </w:r>
      <w:r w:rsidR="00491748" w:rsidRPr="00892E85">
        <w:t>carbon</w:t>
      </w:r>
      <w:r w:rsidR="00767C1B" w:rsidRPr="00892E85">
        <w:t xml:space="preserve"> dioxide was emitted per ton of coke used as fuel in the blast furnace.</w:t>
      </w:r>
      <w:r w:rsidR="00491748" w:rsidRPr="00892E85">
        <w:t xml:space="preserve"> Total savings was then calculated through multiplying</w:t>
      </w:r>
      <w:r w:rsidR="00771FEE" w:rsidRPr="00892E85">
        <w:t xml:space="preserve"> </w:t>
      </w:r>
      <w:r w:rsidR="00491748" w:rsidRPr="00892E85">
        <w:t xml:space="preserve">the </w:t>
      </w:r>
      <w:r w:rsidR="00771FEE" w:rsidRPr="00892E85">
        <w:t xml:space="preserve">price </w:t>
      </w:r>
      <w:r w:rsidR="00491748" w:rsidRPr="00892E85">
        <w:t xml:space="preserve">per kilogram of coke (45 cents) by </w:t>
      </w:r>
      <w:r w:rsidR="00771FEE" w:rsidRPr="00892E85">
        <w:t xml:space="preserve">the coke rate benefit, then multiplied by </w:t>
      </w:r>
      <w:r w:rsidR="00491748" w:rsidRPr="00892E85">
        <w:t xml:space="preserve">250 which is our average tonnage on each furnace per hour. This was because the coke rate benefit was calculated in kilograms per ton of hot metal produced. </w:t>
      </w:r>
      <w:r w:rsidR="00771FEE" w:rsidRPr="00892E85">
        <w:t xml:space="preserve"> This gave the cost of coke that was being </w:t>
      </w:r>
      <w:r w:rsidR="000B6541" w:rsidRPr="00892E85">
        <w:t>decreased due to an increase of HBT per hour.</w:t>
      </w:r>
    </w:p>
    <w:p w14:paraId="3972BB84" w14:textId="50188A58" w:rsidR="00771FEE" w:rsidRPr="00892E85" w:rsidRDefault="00771FEE" w:rsidP="00892E85">
      <w:pPr>
        <w:spacing w:line="360" w:lineRule="auto"/>
      </w:pPr>
      <w:r w:rsidRPr="00892E85">
        <w:t xml:space="preserve">After the coke rate benefit price had been multiplied by the average tonnage rate (250) </w:t>
      </w:r>
      <w:r w:rsidR="000B6541" w:rsidRPr="00892E85">
        <w:t xml:space="preserve"> to calculate the hourly savings of the coke rate benefit. The figure was then multiplied by 24 </w:t>
      </w:r>
      <w:r w:rsidR="000B6541" w:rsidRPr="00892E85">
        <w:lastRenderedPageBreak/>
        <w:t xml:space="preserve">and then 30 to work out our monthly savings which could then be transferred to annual saving later. </w:t>
      </w:r>
      <w:r w:rsidR="008A1F29" w:rsidRPr="00892E85">
        <w:t xml:space="preserve"> See below the savings calculations table.</w:t>
      </w:r>
    </w:p>
    <w:p w14:paraId="07BEB2AD" w14:textId="39D946BA" w:rsidR="000B6541" w:rsidRPr="00892E85" w:rsidRDefault="000B6541" w:rsidP="00892E85">
      <w:pPr>
        <w:spacing w:line="360" w:lineRule="auto"/>
      </w:pPr>
    </w:p>
    <w:p w14:paraId="5F7B2A08" w14:textId="1308544B" w:rsidR="000B6541" w:rsidRPr="00892E85" w:rsidRDefault="000B6541" w:rsidP="00892E85">
      <w:pPr>
        <w:spacing w:line="360" w:lineRule="auto"/>
      </w:pPr>
    </w:p>
    <w:p w14:paraId="41967D7D" w14:textId="4558FFBF" w:rsidR="000B6541" w:rsidRPr="00892E85" w:rsidRDefault="000B6541" w:rsidP="00892E85">
      <w:pPr>
        <w:spacing w:line="360" w:lineRule="auto"/>
      </w:pPr>
    </w:p>
    <w:p w14:paraId="02582C57" w14:textId="0BA9B2F1" w:rsidR="000B6541" w:rsidRPr="00892E85" w:rsidRDefault="000B6541" w:rsidP="00892E85">
      <w:pPr>
        <w:spacing w:line="360" w:lineRule="auto"/>
      </w:pPr>
    </w:p>
    <w:p w14:paraId="084276E9" w14:textId="78D88B51" w:rsidR="000B6541" w:rsidRPr="00892E85" w:rsidRDefault="000B6541" w:rsidP="00892E85">
      <w:pPr>
        <w:spacing w:line="360" w:lineRule="auto"/>
      </w:pPr>
    </w:p>
    <w:p w14:paraId="2665ACB3" w14:textId="259F0ECB" w:rsidR="000B6541" w:rsidRPr="00892E85" w:rsidRDefault="000B6541" w:rsidP="00892E85">
      <w:pPr>
        <w:spacing w:line="360" w:lineRule="auto"/>
      </w:pPr>
    </w:p>
    <w:p w14:paraId="62074B53" w14:textId="4CE1973A" w:rsidR="000B6541" w:rsidRPr="00892E85" w:rsidRDefault="000B6541" w:rsidP="00892E85">
      <w:pPr>
        <w:spacing w:line="360" w:lineRule="auto"/>
      </w:pPr>
    </w:p>
    <w:p w14:paraId="56235A93" w14:textId="77777777" w:rsidR="000B6541" w:rsidRPr="00892E85" w:rsidRDefault="000B6541" w:rsidP="00892E85">
      <w:pPr>
        <w:spacing w:after="0" w:line="360" w:lineRule="auto"/>
        <w:jc w:val="center"/>
        <w:rPr>
          <w:rFonts w:eastAsia="Times New Roman" w:cs="Arial"/>
          <w:b/>
          <w:bCs/>
          <w:color w:val="FFFFFF" w:themeColor="light1"/>
          <w:kern w:val="24"/>
          <w:lang w:eastAsia="en-GB"/>
        </w:rPr>
        <w:sectPr w:rsidR="000B6541" w:rsidRPr="00892E85" w:rsidSect="00F371C5">
          <w:pgSz w:w="11906" w:h="16838"/>
          <w:pgMar w:top="1440" w:right="1440" w:bottom="1440" w:left="1440" w:header="708" w:footer="708" w:gutter="0"/>
          <w:cols w:space="708"/>
          <w:titlePg/>
          <w:docGrid w:linePitch="360"/>
        </w:sectPr>
      </w:pPr>
    </w:p>
    <w:tbl>
      <w:tblPr>
        <w:tblW w:w="15927" w:type="dxa"/>
        <w:tblInd w:w="-1047" w:type="dxa"/>
        <w:tblCellMar>
          <w:left w:w="0" w:type="dxa"/>
          <w:right w:w="0" w:type="dxa"/>
        </w:tblCellMar>
        <w:tblLook w:val="0420" w:firstRow="1" w:lastRow="0" w:firstColumn="0" w:lastColumn="0" w:noHBand="0" w:noVBand="1"/>
      </w:tblPr>
      <w:tblGrid>
        <w:gridCol w:w="2647"/>
        <w:gridCol w:w="2652"/>
        <w:gridCol w:w="2652"/>
        <w:gridCol w:w="2660"/>
        <w:gridCol w:w="2660"/>
        <w:gridCol w:w="2656"/>
      </w:tblGrid>
      <w:tr w:rsidR="006565F7" w:rsidRPr="00892E85" w14:paraId="72FE06A7" w14:textId="77777777" w:rsidTr="000B6541">
        <w:trPr>
          <w:trHeight w:val="1077"/>
        </w:trPr>
        <w:tc>
          <w:tcPr>
            <w:tcW w:w="2647"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5E32E32F"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lastRenderedPageBreak/>
              <w:t>Stove</w:t>
            </w:r>
          </w:p>
        </w:tc>
        <w:tc>
          <w:tcPr>
            <w:tcW w:w="2652"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6142704B"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t>HBT Benefit (°C)</w:t>
            </w:r>
          </w:p>
        </w:tc>
        <w:tc>
          <w:tcPr>
            <w:tcW w:w="2652"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4CDACE81"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t>Aim HBT (°C)</w:t>
            </w:r>
          </w:p>
        </w:tc>
        <w:tc>
          <w:tcPr>
            <w:tcW w:w="2660"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0130FBDD"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t>Coke Rate Benefit (kg/</w:t>
            </w:r>
            <w:proofErr w:type="spellStart"/>
            <w:r w:rsidRPr="00892E85">
              <w:rPr>
                <w:rFonts w:eastAsia="Times New Roman" w:cs="Arial"/>
                <w:b/>
                <w:bCs/>
                <w:color w:val="FFFFFF" w:themeColor="light1"/>
                <w:kern w:val="24"/>
                <w:lang w:eastAsia="en-GB"/>
              </w:rPr>
              <w:t>tHM</w:t>
            </w:r>
            <w:proofErr w:type="spellEnd"/>
            <w:r w:rsidRPr="00892E85">
              <w:rPr>
                <w:rFonts w:eastAsia="Times New Roman" w:cs="Arial"/>
                <w:b/>
                <w:bCs/>
                <w:color w:val="FFFFFF" w:themeColor="light1"/>
                <w:kern w:val="24"/>
                <w:lang w:eastAsia="en-GB"/>
              </w:rPr>
              <w:t>)</w:t>
            </w:r>
          </w:p>
        </w:tc>
        <w:tc>
          <w:tcPr>
            <w:tcW w:w="2660"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4F3B0E53"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t>CO2 Benefit (tonnes)</w:t>
            </w:r>
          </w:p>
        </w:tc>
        <w:tc>
          <w:tcPr>
            <w:tcW w:w="2656" w:type="dxa"/>
            <w:tcBorders>
              <w:top w:val="single" w:sz="8" w:space="0" w:color="FFFFFF"/>
              <w:left w:val="single" w:sz="8" w:space="0" w:color="FFFFFF"/>
              <w:bottom w:val="single" w:sz="24" w:space="0" w:color="FFFFFF"/>
              <w:right w:val="single" w:sz="8" w:space="0" w:color="FFFFFF"/>
            </w:tcBorders>
            <w:shd w:val="clear" w:color="auto" w:fill="3D7EDB"/>
            <w:tcMar>
              <w:top w:w="72" w:type="dxa"/>
              <w:left w:w="144" w:type="dxa"/>
              <w:bottom w:w="72" w:type="dxa"/>
              <w:right w:w="144" w:type="dxa"/>
            </w:tcMar>
            <w:hideMark/>
          </w:tcPr>
          <w:p w14:paraId="27A1531B"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b/>
                <w:bCs/>
                <w:color w:val="FFFFFF" w:themeColor="light1"/>
                <w:kern w:val="24"/>
                <w:lang w:eastAsia="en-GB"/>
              </w:rPr>
              <w:t>Total Savings (£)</w:t>
            </w:r>
          </w:p>
        </w:tc>
      </w:tr>
      <w:tr w:rsidR="006565F7" w:rsidRPr="00892E85" w14:paraId="3394ECFD" w14:textId="77777777" w:rsidTr="00117D97">
        <w:trPr>
          <w:trHeight w:val="1601"/>
        </w:trPr>
        <w:tc>
          <w:tcPr>
            <w:tcW w:w="2647"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16521853"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10</w:t>
            </w:r>
          </w:p>
        </w:tc>
        <w:tc>
          <w:tcPr>
            <w:tcW w:w="2652"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667BF21B" w14:textId="0A0AC15E"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200°C</w:t>
            </w:r>
          </w:p>
        </w:tc>
        <w:tc>
          <w:tcPr>
            <w:tcW w:w="2652"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3C03DA5D" w14:textId="738ED25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1150°C</w:t>
            </w:r>
          </w:p>
        </w:tc>
        <w:tc>
          <w:tcPr>
            <w:tcW w:w="2660"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7ADCF27B" w14:textId="10F83CA8"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18kg/</w:t>
            </w:r>
            <w:proofErr w:type="spellStart"/>
            <w:r w:rsidRPr="00892E85">
              <w:rPr>
                <w:rFonts w:eastAsia="Times New Roman" w:cs="Arial"/>
                <w:color w:val="000000" w:themeColor="dark1"/>
                <w:kern w:val="24"/>
                <w:lang w:eastAsia="en-GB"/>
              </w:rPr>
              <w:t>tH</w:t>
            </w:r>
            <w:r w:rsidR="00657BA1" w:rsidRPr="00892E85">
              <w:rPr>
                <w:rFonts w:eastAsia="Times New Roman" w:cs="Arial"/>
                <w:color w:val="000000" w:themeColor="dark1"/>
                <w:kern w:val="24"/>
                <w:lang w:eastAsia="en-GB"/>
              </w:rPr>
              <w:t>M</w:t>
            </w:r>
            <w:proofErr w:type="spellEnd"/>
          </w:p>
        </w:tc>
        <w:tc>
          <w:tcPr>
            <w:tcW w:w="2660"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094F4A94"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~9.6ktonnes per month</w:t>
            </w:r>
          </w:p>
        </w:tc>
        <w:tc>
          <w:tcPr>
            <w:tcW w:w="2656" w:type="dxa"/>
            <w:tcBorders>
              <w:top w:val="single" w:sz="24"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41ECC6D7" w14:textId="0C182DAA"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w:t>
            </w:r>
            <w:r w:rsidR="00657BA1" w:rsidRPr="00892E85">
              <w:rPr>
                <w:rFonts w:eastAsia="Times New Roman" w:cs="Arial"/>
                <w:color w:val="000000" w:themeColor="dark1"/>
                <w:kern w:val="24"/>
                <w:lang w:eastAsia="en-GB"/>
              </w:rPr>
              <w:t>.176</w:t>
            </w:r>
            <w:r w:rsidRPr="00892E85">
              <w:rPr>
                <w:rFonts w:eastAsia="Times New Roman" w:cs="Arial"/>
                <w:color w:val="000000" w:themeColor="dark1"/>
                <w:kern w:val="24"/>
                <w:lang w:eastAsia="en-GB"/>
              </w:rPr>
              <w:t>M per month</w:t>
            </w:r>
          </w:p>
        </w:tc>
      </w:tr>
      <w:tr w:rsidR="006565F7" w:rsidRPr="00892E85" w14:paraId="1CA6F4B7" w14:textId="77777777" w:rsidTr="00117D97">
        <w:trPr>
          <w:trHeight w:val="1772"/>
        </w:trPr>
        <w:tc>
          <w:tcPr>
            <w:tcW w:w="2647"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7354794D"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11</w:t>
            </w:r>
          </w:p>
        </w:tc>
        <w:tc>
          <w:tcPr>
            <w:tcW w:w="2652"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0ABE858C" w14:textId="254A97F6"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100°C</w:t>
            </w:r>
          </w:p>
        </w:tc>
        <w:tc>
          <w:tcPr>
            <w:tcW w:w="2652"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4A160807"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1150°C</w:t>
            </w:r>
          </w:p>
        </w:tc>
        <w:tc>
          <w:tcPr>
            <w:tcW w:w="2660"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4A3EC8E9" w14:textId="690C05F4"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9kg/</w:t>
            </w:r>
            <w:proofErr w:type="spellStart"/>
            <w:r w:rsidRPr="00892E85">
              <w:rPr>
                <w:rFonts w:eastAsia="Times New Roman" w:cs="Arial"/>
                <w:color w:val="000000" w:themeColor="dark1"/>
                <w:kern w:val="24"/>
                <w:lang w:eastAsia="en-GB"/>
              </w:rPr>
              <w:t>tHM</w:t>
            </w:r>
            <w:proofErr w:type="spellEnd"/>
          </w:p>
        </w:tc>
        <w:tc>
          <w:tcPr>
            <w:tcW w:w="2660"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65AE80B6" w14:textId="3109179B"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~4.8ktonnes per month</w:t>
            </w:r>
          </w:p>
        </w:tc>
        <w:tc>
          <w:tcPr>
            <w:tcW w:w="2656" w:type="dxa"/>
            <w:tcBorders>
              <w:top w:val="single" w:sz="8" w:space="0" w:color="FFFFFF"/>
              <w:left w:val="single" w:sz="8" w:space="0" w:color="FFFFFF"/>
              <w:bottom w:val="single" w:sz="8" w:space="0" w:color="FFFFFF"/>
              <w:right w:val="single" w:sz="8" w:space="0" w:color="FFFFFF"/>
            </w:tcBorders>
            <w:shd w:val="clear" w:color="auto" w:fill="E8ECF8"/>
            <w:tcMar>
              <w:top w:w="72" w:type="dxa"/>
              <w:left w:w="144" w:type="dxa"/>
              <w:bottom w:w="72" w:type="dxa"/>
              <w:right w:w="144" w:type="dxa"/>
            </w:tcMar>
            <w:vAlign w:val="center"/>
            <w:hideMark/>
          </w:tcPr>
          <w:p w14:paraId="728CBFCC" w14:textId="345E480D"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~£0.</w:t>
            </w:r>
            <w:r w:rsidR="008A1F29" w:rsidRPr="00892E85">
              <w:rPr>
                <w:rFonts w:eastAsia="Times New Roman" w:cs="Arial"/>
                <w:color w:val="000000" w:themeColor="dark1"/>
                <w:kern w:val="24"/>
                <w:lang w:eastAsia="en-GB"/>
              </w:rPr>
              <w:t>588</w:t>
            </w:r>
            <w:r w:rsidRPr="00892E85">
              <w:rPr>
                <w:rFonts w:eastAsia="Times New Roman" w:cs="Arial"/>
                <w:color w:val="000000" w:themeColor="dark1"/>
                <w:kern w:val="24"/>
                <w:lang w:eastAsia="en-GB"/>
              </w:rPr>
              <w:t>M per month</w:t>
            </w:r>
          </w:p>
        </w:tc>
      </w:tr>
      <w:tr w:rsidR="006565F7" w:rsidRPr="00892E85" w14:paraId="53ED55BD" w14:textId="77777777" w:rsidTr="00117D97">
        <w:trPr>
          <w:trHeight w:val="1791"/>
        </w:trPr>
        <w:tc>
          <w:tcPr>
            <w:tcW w:w="2647"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4C06D0D8" w14:textId="77777777"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13</w:t>
            </w:r>
          </w:p>
        </w:tc>
        <w:tc>
          <w:tcPr>
            <w:tcW w:w="2652"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3C86C96F" w14:textId="11D862F2"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250°C</w:t>
            </w:r>
          </w:p>
        </w:tc>
        <w:tc>
          <w:tcPr>
            <w:tcW w:w="2652"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19EA6E6F" w14:textId="0A50530C"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1150°C</w:t>
            </w:r>
          </w:p>
        </w:tc>
        <w:tc>
          <w:tcPr>
            <w:tcW w:w="2660"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519B5A43" w14:textId="07AE784E"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22.5kg/</w:t>
            </w:r>
            <w:proofErr w:type="spellStart"/>
            <w:r w:rsidRPr="00892E85">
              <w:rPr>
                <w:rFonts w:eastAsia="Times New Roman" w:cs="Arial"/>
                <w:color w:val="000000" w:themeColor="dark1"/>
                <w:kern w:val="24"/>
                <w:lang w:eastAsia="en-GB"/>
              </w:rPr>
              <w:t>tHM</w:t>
            </w:r>
            <w:proofErr w:type="spellEnd"/>
          </w:p>
        </w:tc>
        <w:tc>
          <w:tcPr>
            <w:tcW w:w="2660"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4FE2902F" w14:textId="02A88E14"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~12ktonnes per month</w:t>
            </w:r>
          </w:p>
        </w:tc>
        <w:tc>
          <w:tcPr>
            <w:tcW w:w="2656" w:type="dxa"/>
            <w:tcBorders>
              <w:top w:val="single" w:sz="8" w:space="0" w:color="FFFFFF"/>
              <w:left w:val="single" w:sz="8" w:space="0" w:color="FFFFFF"/>
              <w:bottom w:val="single" w:sz="8" w:space="0" w:color="FFFFFF"/>
              <w:right w:val="single" w:sz="8" w:space="0" w:color="FFFFFF"/>
            </w:tcBorders>
            <w:shd w:val="clear" w:color="auto" w:fill="CED8F1"/>
            <w:tcMar>
              <w:top w:w="72" w:type="dxa"/>
              <w:left w:w="144" w:type="dxa"/>
              <w:bottom w:w="72" w:type="dxa"/>
              <w:right w:w="144" w:type="dxa"/>
            </w:tcMar>
            <w:vAlign w:val="center"/>
            <w:hideMark/>
          </w:tcPr>
          <w:p w14:paraId="41C23EBB" w14:textId="68B28583" w:rsidR="006565F7" w:rsidRPr="00892E85" w:rsidRDefault="006565F7" w:rsidP="00892E85">
            <w:pPr>
              <w:spacing w:after="0" w:line="360" w:lineRule="auto"/>
              <w:jc w:val="center"/>
              <w:rPr>
                <w:rFonts w:eastAsia="Times New Roman" w:cs="Arial"/>
                <w:lang w:eastAsia="en-GB"/>
              </w:rPr>
            </w:pPr>
            <w:r w:rsidRPr="00892E85">
              <w:rPr>
                <w:rFonts w:eastAsia="Times New Roman" w:cs="Arial"/>
                <w:color w:val="000000" w:themeColor="dark1"/>
                <w:kern w:val="24"/>
                <w:lang w:eastAsia="en-GB"/>
              </w:rPr>
              <w:t>~£</w:t>
            </w:r>
            <w:r w:rsidR="001F0DCA" w:rsidRPr="00892E85">
              <w:rPr>
                <w:rFonts w:eastAsia="Times New Roman" w:cs="Arial"/>
                <w:color w:val="000000" w:themeColor="dark1"/>
                <w:kern w:val="24"/>
                <w:lang w:eastAsia="en-GB"/>
              </w:rPr>
              <w:t>1.47</w:t>
            </w:r>
            <w:r w:rsidRPr="00892E85">
              <w:rPr>
                <w:rFonts w:eastAsia="Times New Roman" w:cs="Arial"/>
                <w:color w:val="000000" w:themeColor="dark1"/>
                <w:kern w:val="24"/>
                <w:lang w:eastAsia="en-GB"/>
              </w:rPr>
              <w:t>M per month</w:t>
            </w:r>
          </w:p>
        </w:tc>
      </w:tr>
    </w:tbl>
    <w:p w14:paraId="12616168" w14:textId="77777777" w:rsidR="000B6541" w:rsidRPr="00892E85" w:rsidRDefault="000B6541" w:rsidP="00892E85">
      <w:pPr>
        <w:spacing w:line="360" w:lineRule="auto"/>
      </w:pPr>
    </w:p>
    <w:p w14:paraId="58F4E745" w14:textId="77777777" w:rsidR="00AA3318" w:rsidRPr="00892E85" w:rsidRDefault="00AA3318" w:rsidP="00892E85">
      <w:pPr>
        <w:pStyle w:val="Heading5"/>
        <w:spacing w:line="360" w:lineRule="auto"/>
        <w:jc w:val="center"/>
        <w:rPr>
          <w:color w:val="auto"/>
        </w:rPr>
      </w:pPr>
    </w:p>
    <w:p w14:paraId="638AA536" w14:textId="669BC929" w:rsidR="00AA3318" w:rsidRPr="00892E85" w:rsidRDefault="00117D97" w:rsidP="00892E85">
      <w:pPr>
        <w:pStyle w:val="Heading5"/>
        <w:spacing w:line="360" w:lineRule="auto"/>
        <w:jc w:val="center"/>
        <w:rPr>
          <w:color w:val="auto"/>
        </w:rPr>
      </w:pPr>
      <w:bookmarkStart w:id="41" w:name="_Toc135391463"/>
      <w:bookmarkStart w:id="42" w:name="_Toc135426118"/>
      <w:r w:rsidRPr="00892E85">
        <w:rPr>
          <w:color w:val="auto"/>
        </w:rPr>
        <w:t>Table 3</w:t>
      </w:r>
      <w:r w:rsidRPr="00892E85">
        <w:rPr>
          <w:i/>
          <w:iCs/>
          <w:color w:val="auto"/>
        </w:rPr>
        <w:t xml:space="preserve"> </w:t>
      </w:r>
      <w:r w:rsidR="006A0F38" w:rsidRPr="00892E85">
        <w:rPr>
          <w:i/>
          <w:iCs/>
          <w:color w:val="auto"/>
        </w:rPr>
        <w:t>–</w:t>
      </w:r>
      <w:r w:rsidRPr="00892E85">
        <w:rPr>
          <w:color w:val="auto"/>
        </w:rPr>
        <w:t xml:space="preserve"> </w:t>
      </w:r>
      <w:r w:rsidR="006A0F38" w:rsidRPr="00892E85">
        <w:rPr>
          <w:i/>
          <w:iCs/>
          <w:color w:val="auto"/>
        </w:rPr>
        <w:t>Calculation of</w:t>
      </w:r>
      <w:r w:rsidR="00C308A4" w:rsidRPr="00892E85">
        <w:rPr>
          <w:i/>
          <w:iCs/>
          <w:color w:val="auto"/>
        </w:rPr>
        <w:t xml:space="preserve"> potential savings </w:t>
      </w:r>
      <w:r w:rsidR="00665EF3" w:rsidRPr="00892E85">
        <w:rPr>
          <w:i/>
          <w:iCs/>
          <w:color w:val="auto"/>
        </w:rPr>
        <w:t xml:space="preserve">through optimisation of </w:t>
      </w:r>
      <w:bookmarkEnd w:id="41"/>
      <w:r w:rsidR="000D24F0" w:rsidRPr="00892E85">
        <w:rPr>
          <w:i/>
          <w:iCs/>
          <w:color w:val="auto"/>
        </w:rPr>
        <w:t>weakest stoves</w:t>
      </w:r>
      <w:bookmarkEnd w:id="42"/>
      <w:r w:rsidR="000D24F0" w:rsidRPr="00892E85">
        <w:rPr>
          <w:color w:val="auto"/>
        </w:rPr>
        <w:t xml:space="preserve"> </w:t>
      </w:r>
    </w:p>
    <w:p w14:paraId="2D5766BA" w14:textId="77777777" w:rsidR="00AA3318" w:rsidRPr="00892E85" w:rsidRDefault="00AA3318" w:rsidP="00892E85">
      <w:pPr>
        <w:spacing w:line="360" w:lineRule="auto"/>
      </w:pPr>
    </w:p>
    <w:p w14:paraId="25569724" w14:textId="3D3CA4F9" w:rsidR="00AA3318" w:rsidRPr="00892E85" w:rsidRDefault="00AA3318" w:rsidP="00892E85">
      <w:pPr>
        <w:spacing w:line="360" w:lineRule="auto"/>
        <w:jc w:val="center"/>
        <w:sectPr w:rsidR="00AA3318" w:rsidRPr="00892E85" w:rsidSect="00F371C5">
          <w:pgSz w:w="16838" w:h="11906" w:orient="landscape"/>
          <w:pgMar w:top="1440" w:right="1440" w:bottom="1440" w:left="1440" w:header="709" w:footer="709" w:gutter="0"/>
          <w:cols w:space="708"/>
          <w:titlePg/>
          <w:docGrid w:linePitch="360"/>
        </w:sectPr>
      </w:pPr>
    </w:p>
    <w:p w14:paraId="2AA09BA6" w14:textId="2C1FF423" w:rsidR="007C0668" w:rsidRPr="00892E85" w:rsidRDefault="001F0DCA" w:rsidP="00892E85">
      <w:pPr>
        <w:spacing w:line="360" w:lineRule="auto"/>
      </w:pPr>
      <w:r w:rsidRPr="00892E85">
        <w:lastRenderedPageBreak/>
        <w:t>Assuming that there is no downtime between months and that optimum stove condition is reached through the discussed improvements,  it was calculated that savings from a coke reduction in the furnace and a hot blast temperature increase due to a stove health would result in £17.64M saving on BF5 annually and £21.168M saving on BF4.  Carbon dioxide emissions would also be a key benefit as 316</w:t>
      </w:r>
      <w:r w:rsidR="00743ED9">
        <w:t>,</w:t>
      </w:r>
      <w:r w:rsidRPr="00892E85">
        <w:t>8</w:t>
      </w:r>
      <w:r w:rsidR="00743ED9">
        <w:t>00</w:t>
      </w:r>
      <w:r w:rsidRPr="00892E85">
        <w:t xml:space="preserve"> tonnes of carbon emissions would be saved annually.</w:t>
      </w:r>
      <w:r w:rsidR="002A34D8" w:rsidRPr="00892E85">
        <w:t xml:space="preserve"> This is a </w:t>
      </w:r>
      <w:r w:rsidR="004F7A4B" w:rsidRPr="00892E85">
        <w:t>clearly an extremely large opportunity to save and gain the ability to increase</w:t>
      </w:r>
      <w:r w:rsidR="00FC2742" w:rsidRPr="00892E85">
        <w:t xml:space="preserve"> the production rates of both blast furnaces on site.</w:t>
      </w:r>
      <w:r w:rsidR="00F60967" w:rsidRPr="00892E85">
        <w:t xml:space="preserve"> The below grap</w:t>
      </w:r>
      <w:r w:rsidR="00BB5B9A" w:rsidRPr="00892E85">
        <w:t xml:space="preserve">h </w:t>
      </w:r>
      <w:r w:rsidR="005760DB" w:rsidRPr="00892E85">
        <w:t>illustrate</w:t>
      </w:r>
      <w:r w:rsidR="00743ED9">
        <w:t>s a prediction of</w:t>
      </w:r>
      <w:r w:rsidR="005760DB" w:rsidRPr="00892E85">
        <w:t xml:space="preserve"> </w:t>
      </w:r>
      <w:r w:rsidR="00DC42E5" w:rsidRPr="00892E85">
        <w:t xml:space="preserve">the relationship between the </w:t>
      </w:r>
      <w:r w:rsidR="00292794" w:rsidRPr="00892E85">
        <w:t>hot blast temperature increase and burden SRE (</w:t>
      </w:r>
      <w:r w:rsidR="005E5DBF" w:rsidRPr="00892E85">
        <w:t>Standard Reductant Equivalent)</w:t>
      </w:r>
      <w:r w:rsidR="004769D5" w:rsidRPr="00892E85">
        <w:t xml:space="preserve"> on Stove 10 if t</w:t>
      </w:r>
      <w:r w:rsidR="00010EA6" w:rsidRPr="00892E85">
        <w:t xml:space="preserve">he </w:t>
      </w:r>
      <w:r w:rsidR="005F2F0C" w:rsidRPr="00892E85">
        <w:t>improvements were implemented allowing for a hot blast temperature increas</w:t>
      </w:r>
      <w:r w:rsidR="00050A73" w:rsidRPr="00892E85">
        <w:t xml:space="preserve">e. SRE is the </w:t>
      </w:r>
      <w:r w:rsidR="00FB5C10" w:rsidRPr="00892E85">
        <w:t>carbon</w:t>
      </w:r>
      <w:r w:rsidR="00050A73" w:rsidRPr="00892E85">
        <w:t xml:space="preserve"> level within the furnace and is a combination of coal </w:t>
      </w:r>
      <w:r w:rsidR="00FB5C10" w:rsidRPr="00892E85">
        <w:t>and coke rate. The below illustrate</w:t>
      </w:r>
      <w:r w:rsidR="001964B7" w:rsidRPr="00892E85">
        <w:t>s</w:t>
      </w:r>
      <w:r w:rsidR="00FB5C10" w:rsidRPr="00892E85">
        <w:t xml:space="preserve"> the decrease of </w:t>
      </w:r>
      <w:r w:rsidR="001964B7" w:rsidRPr="00892E85">
        <w:t xml:space="preserve">SRE in the blast furnace and steady increase of hot blast temperature. </w:t>
      </w:r>
    </w:p>
    <w:p w14:paraId="23F9DEF5" w14:textId="77777777" w:rsidR="009B5529" w:rsidRPr="00892E85" w:rsidRDefault="009B5529" w:rsidP="00892E85">
      <w:pPr>
        <w:spacing w:line="360" w:lineRule="auto"/>
      </w:pPr>
    </w:p>
    <w:p w14:paraId="29032E4B" w14:textId="01EDD535" w:rsidR="003A23CD" w:rsidRPr="00892E85" w:rsidRDefault="003A23CD" w:rsidP="00892E85">
      <w:pPr>
        <w:spacing w:line="360" w:lineRule="auto"/>
      </w:pPr>
      <w:r w:rsidRPr="00892E85">
        <w:rPr>
          <w:noProof/>
        </w:rPr>
        <w:drawing>
          <wp:inline distT="0" distB="0" distL="0" distR="0" wp14:anchorId="1C18FB64" wp14:editId="38860C08">
            <wp:extent cx="6154220" cy="2939368"/>
            <wp:effectExtent l="0" t="0" r="0" b="0"/>
            <wp:docPr id="27" name="Picture 9">
              <a:extLst xmlns:a="http://schemas.openxmlformats.org/drawingml/2006/main">
                <a:ext uri="{FF2B5EF4-FFF2-40B4-BE49-F238E27FC236}">
                  <a16:creationId xmlns:a16="http://schemas.microsoft.com/office/drawing/2014/main" id="{55EA3429-0815-4AC7-805C-FFCF60F497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55EA3429-0815-4AC7-805C-FFCF60F4977A}"/>
                        </a:ext>
                      </a:extLst>
                    </pic:cNvPr>
                    <pic:cNvPicPr>
                      <a:picLocks noChangeAspect="1"/>
                    </pic:cNvPicPr>
                  </pic:nvPicPr>
                  <pic:blipFill>
                    <a:blip r:embed="rId35"/>
                    <a:stretch>
                      <a:fillRect/>
                    </a:stretch>
                  </pic:blipFill>
                  <pic:spPr>
                    <a:xfrm>
                      <a:off x="0" y="0"/>
                      <a:ext cx="6172498" cy="2948098"/>
                    </a:xfrm>
                    <a:prstGeom prst="rect">
                      <a:avLst/>
                    </a:prstGeom>
                  </pic:spPr>
                </pic:pic>
              </a:graphicData>
            </a:graphic>
          </wp:inline>
        </w:drawing>
      </w:r>
    </w:p>
    <w:p w14:paraId="4DD45F57" w14:textId="6653B608" w:rsidR="003A23CD" w:rsidRPr="00892E85" w:rsidRDefault="003A23CD" w:rsidP="00892E85">
      <w:pPr>
        <w:spacing w:line="360" w:lineRule="auto"/>
        <w:jc w:val="center"/>
      </w:pPr>
    </w:p>
    <w:p w14:paraId="75E9DE9F" w14:textId="2B02CFB5" w:rsidR="00374F58" w:rsidRPr="00892E85" w:rsidRDefault="00374F58" w:rsidP="00892E85">
      <w:pPr>
        <w:pStyle w:val="Heading4"/>
        <w:spacing w:line="360" w:lineRule="auto"/>
        <w:jc w:val="center"/>
      </w:pPr>
      <w:bookmarkStart w:id="43" w:name="_Toc135426070"/>
      <w:r w:rsidRPr="00892E85">
        <w:t xml:space="preserve">Figure </w:t>
      </w:r>
      <w:r w:rsidR="00AF2042" w:rsidRPr="00892E85">
        <w:t>16 – Graph to illustrate SRE reduction through HBT increase</w:t>
      </w:r>
      <w:bookmarkEnd w:id="43"/>
    </w:p>
    <w:p w14:paraId="5825D585" w14:textId="77777777" w:rsidR="003A23CD" w:rsidRPr="00892E85" w:rsidRDefault="003A23CD" w:rsidP="00892E85">
      <w:pPr>
        <w:spacing w:line="360" w:lineRule="auto"/>
      </w:pPr>
    </w:p>
    <w:p w14:paraId="039BD6D3" w14:textId="77777777" w:rsidR="00E573B6" w:rsidRPr="00892E85" w:rsidRDefault="00E573B6" w:rsidP="00892E85">
      <w:pPr>
        <w:spacing w:line="360" w:lineRule="auto"/>
      </w:pPr>
    </w:p>
    <w:p w14:paraId="1A2C599D" w14:textId="77777777" w:rsidR="00E573B6" w:rsidRPr="00892E85" w:rsidRDefault="00E573B6" w:rsidP="00892E85">
      <w:pPr>
        <w:spacing w:line="360" w:lineRule="auto"/>
      </w:pPr>
    </w:p>
    <w:p w14:paraId="0904EAEC" w14:textId="77777777" w:rsidR="00E573B6" w:rsidRPr="00892E85" w:rsidRDefault="00E573B6" w:rsidP="00892E85">
      <w:pPr>
        <w:spacing w:line="360" w:lineRule="auto"/>
      </w:pPr>
    </w:p>
    <w:p w14:paraId="6EA27635" w14:textId="77777777" w:rsidR="00892E85" w:rsidRDefault="00892E85" w:rsidP="00892E85">
      <w:pPr>
        <w:pStyle w:val="Heading1"/>
        <w:spacing w:line="360" w:lineRule="auto"/>
        <w:rPr>
          <w:sz w:val="22"/>
          <w:szCs w:val="22"/>
        </w:rPr>
      </w:pPr>
    </w:p>
    <w:p w14:paraId="3FA9BC19" w14:textId="182F6E2D" w:rsidR="007C0668" w:rsidRPr="00892E85" w:rsidRDefault="008E6D33" w:rsidP="00892E85">
      <w:pPr>
        <w:pStyle w:val="Heading1"/>
        <w:spacing w:line="360" w:lineRule="auto"/>
        <w:rPr>
          <w:b/>
          <w:bCs/>
          <w:sz w:val="22"/>
          <w:szCs w:val="22"/>
        </w:rPr>
      </w:pPr>
      <w:bookmarkStart w:id="44" w:name="_Toc135425958"/>
      <w:r w:rsidRPr="00892E85">
        <w:rPr>
          <w:b/>
          <w:bCs/>
          <w:sz w:val="22"/>
          <w:szCs w:val="22"/>
        </w:rPr>
        <w:t>10</w:t>
      </w:r>
      <w:r w:rsidR="007C0668" w:rsidRPr="00892E85">
        <w:rPr>
          <w:b/>
          <w:bCs/>
          <w:sz w:val="22"/>
          <w:szCs w:val="22"/>
        </w:rPr>
        <w:t>.0 Conclusion</w:t>
      </w:r>
      <w:bookmarkEnd w:id="44"/>
      <w:r w:rsidR="007C0668" w:rsidRPr="00892E85">
        <w:rPr>
          <w:b/>
          <w:bCs/>
          <w:sz w:val="22"/>
          <w:szCs w:val="22"/>
        </w:rPr>
        <w:t xml:space="preserve"> </w:t>
      </w:r>
    </w:p>
    <w:p w14:paraId="4C8EF3B1" w14:textId="77777777" w:rsidR="00C40EC5" w:rsidRPr="00892E85" w:rsidRDefault="00C40EC5" w:rsidP="00892E85">
      <w:pPr>
        <w:spacing w:line="360" w:lineRule="auto"/>
      </w:pPr>
    </w:p>
    <w:p w14:paraId="7F218BEA" w14:textId="53E5E27C" w:rsidR="00565E11" w:rsidRPr="00892E85" w:rsidRDefault="00C40EC5" w:rsidP="00892E85">
      <w:pPr>
        <w:spacing w:line="360" w:lineRule="auto"/>
      </w:pPr>
      <w:r w:rsidRPr="00892E85">
        <w:t xml:space="preserve">To conclude this report, </w:t>
      </w:r>
      <w:r w:rsidR="009B5529" w:rsidRPr="00892E85">
        <w:t>the main causes of stove refractory damage have been investigated fully whil</w:t>
      </w:r>
      <w:r w:rsidR="00B154FD" w:rsidRPr="00892E85">
        <w:t xml:space="preserve">st </w:t>
      </w:r>
      <w:r w:rsidR="0039464A" w:rsidRPr="00892E85">
        <w:t xml:space="preserve">the exploration of improvements </w:t>
      </w:r>
      <w:r w:rsidR="00B118E1" w:rsidRPr="00892E85">
        <w:t xml:space="preserve">that would lead to the </w:t>
      </w:r>
      <w:r w:rsidR="0039464A" w:rsidRPr="00892E85">
        <w:t>eliminat</w:t>
      </w:r>
      <w:r w:rsidR="00B118E1" w:rsidRPr="00892E85">
        <w:t>ion</w:t>
      </w:r>
      <w:r w:rsidR="0039464A" w:rsidRPr="00892E85">
        <w:t xml:space="preserve"> </w:t>
      </w:r>
      <w:r w:rsidR="00B118E1" w:rsidRPr="00892E85">
        <w:t xml:space="preserve">of damage </w:t>
      </w:r>
      <w:r w:rsidR="0039464A" w:rsidRPr="00892E85">
        <w:t>to the damage of stove</w:t>
      </w:r>
      <w:r w:rsidR="00B118E1" w:rsidRPr="00892E85">
        <w:t>s</w:t>
      </w:r>
      <w:r w:rsidR="0039464A" w:rsidRPr="00892E85">
        <w:t>.</w:t>
      </w:r>
      <w:r w:rsidR="00B118E1" w:rsidRPr="00892E85">
        <w:t xml:space="preserve"> The original aim of the report has been met due to the report clearly outlining ways in which TATA Steel as a business is able to create a more efficient system of producing hot blast for the furnaces, avoid damaging internal stove refractory and also save on coke in the burdening of the furnace. </w:t>
      </w:r>
      <w:r w:rsidR="0039464A" w:rsidRPr="00892E85">
        <w:t xml:space="preserve"> </w:t>
      </w:r>
      <w:r w:rsidR="005E780B" w:rsidRPr="00892E85">
        <w:t xml:space="preserve">As previously mentioned, due to the current financial state of the business the </w:t>
      </w:r>
      <w:r w:rsidR="00C12197" w:rsidRPr="00892E85">
        <w:t>savings</w:t>
      </w:r>
      <w:r w:rsidR="005E780B" w:rsidRPr="00892E85">
        <w:t xml:space="preserve"> could be majorly beneficial as a means of </w:t>
      </w:r>
      <w:r w:rsidR="00C12197" w:rsidRPr="00892E85">
        <w:t xml:space="preserve">creating a larger profit window. </w:t>
      </w:r>
      <w:r w:rsidR="007C0668" w:rsidRPr="00892E85">
        <w:t>In total, a £38.808M</w:t>
      </w:r>
      <w:r w:rsidR="008774CF" w:rsidRPr="00892E85">
        <w:t xml:space="preserve"> annually on both furnaces</w:t>
      </w:r>
      <w:r w:rsidR="007C0668" w:rsidRPr="00892E85">
        <w:t xml:space="preserve"> saving on coke purchases is a very large monetary that could be used elsewhere to improve other areas of plant</w:t>
      </w:r>
      <w:r w:rsidR="00BC2F9B" w:rsidRPr="00892E85">
        <w:t xml:space="preserve">. Due to this saving, a higher production rate can be achieved </w:t>
      </w:r>
      <w:r w:rsidR="00244C08" w:rsidRPr="00892E85">
        <w:t xml:space="preserve">through a potential improvement of other areas of plant potentially leading to </w:t>
      </w:r>
      <w:r w:rsidR="00292DBD" w:rsidRPr="00892E85">
        <w:t>an increase in</w:t>
      </w:r>
      <w:r w:rsidR="009A42D5" w:rsidRPr="00892E85">
        <w:t xml:space="preserve"> revenue.</w:t>
      </w:r>
      <w:r w:rsidR="005D68B8" w:rsidRPr="00892E85">
        <w:t xml:space="preserve"> This savin</w:t>
      </w:r>
      <w:r w:rsidR="00F63E29" w:rsidRPr="00892E85">
        <w:t>g may also be seen</w:t>
      </w:r>
      <w:r w:rsidR="00024C2B" w:rsidRPr="00892E85">
        <w:t xml:space="preserve"> as a long term improvement due to </w:t>
      </w:r>
      <w:r w:rsidR="004119FC" w:rsidRPr="00892E85">
        <w:t xml:space="preserve">the stove life cycle extension thus saving on potential </w:t>
      </w:r>
      <w:r w:rsidR="009373C2" w:rsidRPr="00892E85">
        <w:t xml:space="preserve">early refractory </w:t>
      </w:r>
      <w:r w:rsidR="004119FC" w:rsidRPr="00892E85">
        <w:t xml:space="preserve">relines </w:t>
      </w:r>
      <w:r w:rsidR="00FD3DA4" w:rsidRPr="00892E85">
        <w:t xml:space="preserve"> </w:t>
      </w:r>
      <w:r w:rsidR="009373C2" w:rsidRPr="00892E85">
        <w:t xml:space="preserve">which can be very expensive </w:t>
      </w:r>
      <w:r w:rsidR="000727E2" w:rsidRPr="00892E85">
        <w:t>to the business.</w:t>
      </w:r>
      <w:r w:rsidR="00743ED9">
        <w:t xml:space="preserve"> In addition, 316,800 tonnes of carbon dioxide emissions would be avoided.</w:t>
      </w:r>
      <w:r w:rsidR="000727E2" w:rsidRPr="00892E85">
        <w:t xml:space="preserve"> </w:t>
      </w:r>
      <w:r w:rsidR="00FD3DA4" w:rsidRPr="00892E85">
        <w:t xml:space="preserve">Each improvement was evaluated based on the </w:t>
      </w:r>
      <w:r w:rsidR="00EC1867" w:rsidRPr="00892E85">
        <w:t>benefits and costs that</w:t>
      </w:r>
      <w:r w:rsidR="00841E13" w:rsidRPr="00892E85">
        <w:t xml:space="preserve"> accompanied the implementation of the improvement, this therefore gave the author a </w:t>
      </w:r>
      <w:r w:rsidR="008774CF" w:rsidRPr="00892E85">
        <w:t xml:space="preserve">better understanding of the eligibility of each of the improvements suggested. </w:t>
      </w:r>
    </w:p>
    <w:p w14:paraId="7E36ED05" w14:textId="17C8DC5D" w:rsidR="007A3865" w:rsidRPr="00892E85" w:rsidRDefault="006F6BD0" w:rsidP="00892E85">
      <w:pPr>
        <w:spacing w:line="360" w:lineRule="auto"/>
      </w:pPr>
      <w:r w:rsidRPr="00892E85">
        <w:t xml:space="preserve">The author met the individual aims and objectives </w:t>
      </w:r>
      <w:r w:rsidR="00962A14" w:rsidRPr="00892E85">
        <w:t xml:space="preserve">of the project as mentioned, this enabled the author to gain a good understanding of the </w:t>
      </w:r>
      <w:r w:rsidR="007E527E" w:rsidRPr="00892E85">
        <w:t xml:space="preserve">causes of stove damage that we are currently experiencing on site whilst providing the blast furnaces </w:t>
      </w:r>
      <w:r w:rsidR="00EC1B70" w:rsidRPr="00892E85">
        <w:t xml:space="preserve">with a constant </w:t>
      </w:r>
      <w:r w:rsidR="00037843" w:rsidRPr="00892E85">
        <w:t xml:space="preserve">hot blast flow. </w:t>
      </w:r>
      <w:r w:rsidR="00BA4FDA" w:rsidRPr="00892E85">
        <w:t xml:space="preserve"> The causes were then </w:t>
      </w:r>
      <w:r w:rsidR="00460F2A" w:rsidRPr="00892E85">
        <w:t xml:space="preserve">utilised in order to provide suitable improvements </w:t>
      </w:r>
      <w:r w:rsidR="004564ED" w:rsidRPr="00892E85">
        <w:t>for the stoves</w:t>
      </w:r>
      <w:r w:rsidR="00607D7A" w:rsidRPr="00892E85">
        <w:t xml:space="preserve"> using research, prior knowledge and knowledge gained from meetings with more experienced members of the business. </w:t>
      </w:r>
    </w:p>
    <w:p w14:paraId="59E06C86" w14:textId="56322882" w:rsidR="0039005D" w:rsidRPr="00892E85" w:rsidRDefault="0039005D" w:rsidP="00892E85">
      <w:pPr>
        <w:spacing w:line="360" w:lineRule="auto"/>
      </w:pPr>
    </w:p>
    <w:p w14:paraId="40492B7E" w14:textId="77777777" w:rsidR="004D6BF2" w:rsidRPr="00892E85" w:rsidRDefault="004D6BF2" w:rsidP="00892E85">
      <w:pPr>
        <w:pStyle w:val="Heading1"/>
        <w:spacing w:line="360" w:lineRule="auto"/>
        <w:rPr>
          <w:b/>
          <w:bCs/>
          <w:sz w:val="22"/>
          <w:szCs w:val="22"/>
        </w:rPr>
      </w:pPr>
    </w:p>
    <w:p w14:paraId="3CB94090" w14:textId="77777777" w:rsidR="004D6BF2" w:rsidRPr="00892E85" w:rsidRDefault="004D6BF2" w:rsidP="00892E85">
      <w:pPr>
        <w:pStyle w:val="Heading1"/>
        <w:spacing w:line="360" w:lineRule="auto"/>
        <w:rPr>
          <w:b/>
          <w:bCs/>
          <w:sz w:val="22"/>
          <w:szCs w:val="22"/>
        </w:rPr>
      </w:pPr>
    </w:p>
    <w:p w14:paraId="456DB666" w14:textId="77777777" w:rsidR="004D6BF2" w:rsidRPr="00892E85" w:rsidRDefault="004D6BF2" w:rsidP="00892E85">
      <w:pPr>
        <w:pStyle w:val="Heading1"/>
        <w:spacing w:line="360" w:lineRule="auto"/>
        <w:rPr>
          <w:b/>
          <w:bCs/>
          <w:sz w:val="22"/>
          <w:szCs w:val="22"/>
        </w:rPr>
      </w:pPr>
    </w:p>
    <w:p w14:paraId="4E2774CE" w14:textId="56500C63" w:rsidR="004D6BF2" w:rsidRPr="00892E85" w:rsidRDefault="004D6BF2" w:rsidP="00892E85">
      <w:pPr>
        <w:spacing w:line="360" w:lineRule="auto"/>
      </w:pPr>
    </w:p>
    <w:p w14:paraId="57F82102" w14:textId="77777777" w:rsidR="00B118E1" w:rsidRPr="00892E85" w:rsidRDefault="00B118E1" w:rsidP="00892E85">
      <w:pPr>
        <w:spacing w:line="360" w:lineRule="auto"/>
      </w:pPr>
    </w:p>
    <w:p w14:paraId="70FCCA17" w14:textId="391A1D7B" w:rsidR="006D6DDC" w:rsidRPr="00892E85" w:rsidRDefault="008E6D33" w:rsidP="00892E85">
      <w:pPr>
        <w:pStyle w:val="Heading1"/>
        <w:spacing w:line="360" w:lineRule="auto"/>
        <w:rPr>
          <w:b/>
          <w:bCs/>
          <w:sz w:val="22"/>
          <w:szCs w:val="22"/>
        </w:rPr>
      </w:pPr>
      <w:bookmarkStart w:id="45" w:name="_Toc135425959"/>
      <w:r w:rsidRPr="00892E85">
        <w:rPr>
          <w:b/>
          <w:bCs/>
          <w:sz w:val="22"/>
          <w:szCs w:val="22"/>
        </w:rPr>
        <w:lastRenderedPageBreak/>
        <w:t>11</w:t>
      </w:r>
      <w:r w:rsidR="007C4886" w:rsidRPr="00892E85">
        <w:rPr>
          <w:b/>
          <w:bCs/>
          <w:sz w:val="22"/>
          <w:szCs w:val="22"/>
        </w:rPr>
        <w:t>.0 Recommended further work</w:t>
      </w:r>
      <w:bookmarkEnd w:id="45"/>
    </w:p>
    <w:p w14:paraId="11F15D84" w14:textId="77777777" w:rsidR="007C4886" w:rsidRPr="00892E85" w:rsidRDefault="007C4886" w:rsidP="00892E85">
      <w:pPr>
        <w:spacing w:line="360" w:lineRule="auto"/>
      </w:pPr>
    </w:p>
    <w:p w14:paraId="66380D04" w14:textId="5BA655AD" w:rsidR="00AD56DA" w:rsidRPr="00892E85" w:rsidRDefault="00AD56DA" w:rsidP="00892E85">
      <w:pPr>
        <w:spacing w:line="360" w:lineRule="auto"/>
      </w:pPr>
      <w:r w:rsidRPr="00892E85">
        <w:t xml:space="preserve">After evaluation of the project, further work that could be carried out would be the </w:t>
      </w:r>
      <w:r w:rsidR="00AC424B" w:rsidRPr="00892E85">
        <w:t xml:space="preserve">research into more potential </w:t>
      </w:r>
      <w:r w:rsidR="005D68B8" w:rsidRPr="00892E85">
        <w:t>improvements for the stoves</w:t>
      </w:r>
      <w:r w:rsidR="0083089E" w:rsidRPr="00892E85">
        <w:t xml:space="preserve">, for example, the </w:t>
      </w:r>
      <w:r w:rsidR="002D521B" w:rsidRPr="00892E85">
        <w:t xml:space="preserve">exploration of different methods of </w:t>
      </w:r>
      <w:r w:rsidR="009A45F9" w:rsidRPr="00892E85">
        <w:t xml:space="preserve">measurement of temperatures that are used in other plant around the world. </w:t>
      </w:r>
      <w:r w:rsidR="00F75076" w:rsidRPr="00892E85">
        <w:t xml:space="preserve">New designs of stove could also be explored due to the many different methods of </w:t>
      </w:r>
      <w:r w:rsidR="00921D18" w:rsidRPr="00892E85">
        <w:t xml:space="preserve">transforming cold blast into hot blast and providing it to the furnace. This is because different types of </w:t>
      </w:r>
      <w:r w:rsidR="00986731">
        <w:t>Hot Blast Stove</w:t>
      </w:r>
      <w:r w:rsidR="00921D18" w:rsidRPr="00892E85">
        <w:t xml:space="preserve"> may be better for our method of production. </w:t>
      </w:r>
      <w:r w:rsidR="00052E88" w:rsidRPr="00892E85">
        <w:t xml:space="preserve">Further work could also include the </w:t>
      </w:r>
      <w:r w:rsidR="007C4886" w:rsidRPr="00892E85">
        <w:t>calculation of</w:t>
      </w:r>
      <w:r w:rsidR="00987B48" w:rsidRPr="00892E85">
        <w:t xml:space="preserve"> savings </w:t>
      </w:r>
      <w:r w:rsidR="00EE04EC" w:rsidRPr="00892E85">
        <w:t>from the carbon dioxide reduction</w:t>
      </w:r>
      <w:r w:rsidR="00B118E1" w:rsidRPr="00892E85">
        <w:t xml:space="preserve"> that the blast furnaces are emitting due to the decrease in coke rate and how this would affect TATA’s drive to achieve carbon neutralism. </w:t>
      </w:r>
    </w:p>
    <w:p w14:paraId="6FC2A794" w14:textId="6679826D" w:rsidR="00B118E1" w:rsidRPr="00892E85" w:rsidRDefault="00B118E1" w:rsidP="00892E85">
      <w:pPr>
        <w:spacing w:line="360" w:lineRule="auto"/>
      </w:pPr>
      <w:r w:rsidRPr="00892E85">
        <w:t xml:space="preserve">Another example of further work would be the extension of a survey in order to gain further details on operator grievances with the stoves and any ways in which we can improve our method of providing hot blast further. This could then be discussed with management in order to achieve a more efficient  </w:t>
      </w:r>
      <w:r w:rsidR="00986731">
        <w:t>Hot Blast Stove</w:t>
      </w:r>
      <w:r w:rsidRPr="00892E85">
        <w:t xml:space="preserve"> system that has a prolonged life cycle due to the improvements that were suggested in the survey results.</w:t>
      </w:r>
    </w:p>
    <w:p w14:paraId="51347157" w14:textId="77777777" w:rsidR="007F6AE7" w:rsidRPr="00892E85" w:rsidRDefault="007F6AE7" w:rsidP="00892E85">
      <w:pPr>
        <w:spacing w:line="360" w:lineRule="auto"/>
      </w:pPr>
    </w:p>
    <w:p w14:paraId="4ECE6A92" w14:textId="77777777" w:rsidR="00750DB8" w:rsidRPr="00892E85" w:rsidRDefault="00750DB8" w:rsidP="00892E85">
      <w:pPr>
        <w:spacing w:line="360" w:lineRule="auto"/>
      </w:pPr>
    </w:p>
    <w:p w14:paraId="2E9F23DA" w14:textId="77777777" w:rsidR="00750DB8" w:rsidRPr="00892E85" w:rsidRDefault="00750DB8" w:rsidP="00892E85">
      <w:pPr>
        <w:spacing w:line="360" w:lineRule="auto"/>
      </w:pPr>
    </w:p>
    <w:p w14:paraId="6C480EAE" w14:textId="77777777" w:rsidR="00750DB8" w:rsidRPr="00892E85" w:rsidRDefault="00750DB8" w:rsidP="00892E85">
      <w:pPr>
        <w:spacing w:line="360" w:lineRule="auto"/>
      </w:pPr>
    </w:p>
    <w:p w14:paraId="69F06888" w14:textId="77777777" w:rsidR="00750DB8" w:rsidRPr="00892E85" w:rsidRDefault="00750DB8" w:rsidP="00892E85">
      <w:pPr>
        <w:spacing w:line="360" w:lineRule="auto"/>
      </w:pPr>
    </w:p>
    <w:p w14:paraId="2AAD5472" w14:textId="77777777" w:rsidR="00750DB8" w:rsidRPr="00892E85" w:rsidRDefault="00750DB8" w:rsidP="00892E85">
      <w:pPr>
        <w:spacing w:line="360" w:lineRule="auto"/>
      </w:pPr>
    </w:p>
    <w:p w14:paraId="0B38FB96" w14:textId="77777777" w:rsidR="000704C8" w:rsidRPr="00892E85" w:rsidRDefault="000704C8" w:rsidP="00892E85">
      <w:pPr>
        <w:spacing w:line="360" w:lineRule="auto"/>
      </w:pPr>
    </w:p>
    <w:p w14:paraId="14DB9FEE" w14:textId="77777777" w:rsidR="000704C8" w:rsidRPr="00892E85" w:rsidRDefault="000704C8" w:rsidP="00892E85">
      <w:pPr>
        <w:spacing w:line="360" w:lineRule="auto"/>
      </w:pPr>
    </w:p>
    <w:p w14:paraId="52A7E33A" w14:textId="77777777" w:rsidR="000704C8" w:rsidRPr="00892E85" w:rsidRDefault="000704C8" w:rsidP="00892E85">
      <w:pPr>
        <w:spacing w:line="360" w:lineRule="auto"/>
      </w:pPr>
    </w:p>
    <w:p w14:paraId="58578B4B" w14:textId="77777777" w:rsidR="000704C8" w:rsidRPr="00892E85" w:rsidRDefault="000704C8" w:rsidP="00892E85">
      <w:pPr>
        <w:spacing w:line="360" w:lineRule="auto"/>
      </w:pPr>
    </w:p>
    <w:p w14:paraId="391FC0F8" w14:textId="77777777" w:rsidR="000704C8" w:rsidRPr="00892E85" w:rsidRDefault="000704C8" w:rsidP="00892E85">
      <w:pPr>
        <w:spacing w:line="360" w:lineRule="auto"/>
      </w:pPr>
    </w:p>
    <w:p w14:paraId="6FFD81B7" w14:textId="77777777" w:rsidR="000704C8" w:rsidRPr="00892E85" w:rsidRDefault="000704C8" w:rsidP="00892E85">
      <w:pPr>
        <w:spacing w:line="360" w:lineRule="auto"/>
      </w:pPr>
    </w:p>
    <w:p w14:paraId="4AAD585B" w14:textId="77777777" w:rsidR="000704C8" w:rsidRPr="00892E85" w:rsidRDefault="000704C8" w:rsidP="00892E85">
      <w:pPr>
        <w:spacing w:line="360" w:lineRule="auto"/>
      </w:pPr>
    </w:p>
    <w:p w14:paraId="40F4DCF7" w14:textId="77777777" w:rsidR="000704C8" w:rsidRPr="00892E85" w:rsidRDefault="000704C8" w:rsidP="00892E85">
      <w:pPr>
        <w:spacing w:line="360" w:lineRule="auto"/>
      </w:pPr>
    </w:p>
    <w:p w14:paraId="4B259575" w14:textId="0DB56306" w:rsidR="000704C8" w:rsidRPr="00892E85" w:rsidRDefault="008E6D33" w:rsidP="00892E85">
      <w:pPr>
        <w:pStyle w:val="Heading1"/>
        <w:spacing w:line="360" w:lineRule="auto"/>
        <w:rPr>
          <w:b/>
          <w:bCs/>
          <w:sz w:val="22"/>
          <w:szCs w:val="22"/>
        </w:rPr>
      </w:pPr>
      <w:bookmarkStart w:id="46" w:name="_Toc135425960"/>
      <w:r w:rsidRPr="00892E85">
        <w:rPr>
          <w:b/>
          <w:bCs/>
          <w:sz w:val="22"/>
          <w:szCs w:val="22"/>
        </w:rPr>
        <w:lastRenderedPageBreak/>
        <w:t xml:space="preserve">12.0 </w:t>
      </w:r>
      <w:r w:rsidR="00B118E1" w:rsidRPr="00892E85">
        <w:rPr>
          <w:b/>
          <w:bCs/>
          <w:sz w:val="22"/>
          <w:szCs w:val="22"/>
        </w:rPr>
        <w:t>References</w:t>
      </w:r>
      <w:bookmarkEnd w:id="46"/>
    </w:p>
    <w:p w14:paraId="60722CD0" w14:textId="77777777" w:rsidR="000704C8" w:rsidRPr="00892E85" w:rsidRDefault="000704C8" w:rsidP="00892E85">
      <w:pPr>
        <w:spacing w:line="360" w:lineRule="auto"/>
      </w:pPr>
    </w:p>
    <w:p w14:paraId="03775E37" w14:textId="76CCE8E9" w:rsidR="00FB4F99" w:rsidRDefault="00FB4F99" w:rsidP="00FB4F99">
      <w:pPr>
        <w:pStyle w:val="ListParagraph"/>
        <w:numPr>
          <w:ilvl w:val="0"/>
          <w:numId w:val="2"/>
        </w:numPr>
        <w:spacing w:line="360" w:lineRule="auto"/>
        <w:jc w:val="both"/>
      </w:pPr>
      <w:proofErr w:type="spellStart"/>
      <w:r w:rsidRPr="00892E85">
        <w:t>Aksyushin</w:t>
      </w:r>
      <w:proofErr w:type="spellEnd"/>
      <w:r w:rsidRPr="00892E85">
        <w:t xml:space="preserve">, M., et al. "Improvement of the energy efficiency of </w:t>
      </w:r>
      <w:r w:rsidR="00986731">
        <w:t>Hot Blast Stove</w:t>
      </w:r>
      <w:r w:rsidRPr="00892E85">
        <w:t xml:space="preserve"> performance." Advanced Methods and Technologies in Metallurgy in Russia (2018): 169-176.</w:t>
      </w:r>
    </w:p>
    <w:p w14:paraId="643B43B2" w14:textId="3D1FB04D" w:rsidR="00892E85" w:rsidRDefault="00FB4F99" w:rsidP="00FB4F99">
      <w:pPr>
        <w:pStyle w:val="ListParagraph"/>
        <w:numPr>
          <w:ilvl w:val="0"/>
          <w:numId w:val="2"/>
        </w:numPr>
        <w:spacing w:line="360" w:lineRule="auto"/>
      </w:pPr>
      <w:proofErr w:type="spellStart"/>
      <w:r>
        <w:t>Zetterholm</w:t>
      </w:r>
      <w:proofErr w:type="spellEnd"/>
      <w:r>
        <w:t xml:space="preserve">, J., Ji, X., </w:t>
      </w:r>
      <w:proofErr w:type="spellStart"/>
      <w:r>
        <w:t>Sundelin</w:t>
      </w:r>
      <w:proofErr w:type="spellEnd"/>
      <w:r>
        <w:t xml:space="preserve">, B., Martin, P. M., &amp; Wang, C. (2017). Dynamic modelling for the </w:t>
      </w:r>
      <w:r w:rsidR="00986731">
        <w:t>Hot Blast Stove</w:t>
      </w:r>
      <w:r>
        <w:t>. Applied Energy, 185, 2142-2150.</w:t>
      </w:r>
    </w:p>
    <w:p w14:paraId="6E14C34F" w14:textId="2DBAF54A" w:rsidR="00341DEE" w:rsidRDefault="00341DEE" w:rsidP="00341DEE">
      <w:pPr>
        <w:pStyle w:val="ListParagraph"/>
        <w:numPr>
          <w:ilvl w:val="0"/>
          <w:numId w:val="2"/>
        </w:numPr>
        <w:spacing w:line="360" w:lineRule="auto"/>
        <w:jc w:val="both"/>
      </w:pPr>
      <w:proofErr w:type="spellStart"/>
      <w:r w:rsidRPr="00341DEE">
        <w:rPr>
          <w:lang w:val="nl-NL"/>
        </w:rPr>
        <w:t>Singh</w:t>
      </w:r>
      <w:proofErr w:type="spellEnd"/>
      <w:r w:rsidRPr="00341DEE">
        <w:rPr>
          <w:lang w:val="nl-NL"/>
        </w:rPr>
        <w:t xml:space="preserve">, R. K., et al. </w:t>
      </w:r>
      <w:r w:rsidRPr="00892E85">
        <w:t>"Increasing BF hot blast temperature." Steel Times International 42.4 (2018): 33-37.</w:t>
      </w:r>
    </w:p>
    <w:p w14:paraId="6A03D077" w14:textId="2397443F" w:rsidR="00B118E1" w:rsidRPr="00341DEE" w:rsidRDefault="00B118E1" w:rsidP="00FB4F99">
      <w:pPr>
        <w:pStyle w:val="ListParagraph"/>
        <w:numPr>
          <w:ilvl w:val="0"/>
          <w:numId w:val="2"/>
        </w:numPr>
        <w:spacing w:line="360" w:lineRule="auto"/>
        <w:rPr>
          <w:rStyle w:val="Hyperlink"/>
          <w:color w:val="auto"/>
        </w:rPr>
      </w:pPr>
      <w:r w:rsidRPr="00341DEE">
        <w:rPr>
          <w:color w:val="auto"/>
        </w:rPr>
        <w:t>Blast Furnace Services | Blast Furnace Hot Spots, Leaks &amp; Valve Repairs (rjstacey.com)</w:t>
      </w:r>
    </w:p>
    <w:p w14:paraId="63D2BED1" w14:textId="77777777" w:rsidR="00B118E1" w:rsidRPr="00341DEE" w:rsidRDefault="003E27E7" w:rsidP="00FB4F99">
      <w:pPr>
        <w:pStyle w:val="ListParagraph"/>
        <w:numPr>
          <w:ilvl w:val="0"/>
          <w:numId w:val="2"/>
        </w:numPr>
        <w:spacing w:line="360" w:lineRule="auto"/>
        <w:jc w:val="both"/>
        <w:rPr>
          <w:color w:val="auto"/>
        </w:rPr>
      </w:pPr>
      <w:hyperlink r:id="rId36" w:history="1">
        <w:r w:rsidR="00B118E1" w:rsidRPr="00341DEE">
          <w:rPr>
            <w:rStyle w:val="Hyperlink"/>
            <w:color w:val="auto"/>
          </w:rPr>
          <w:t>Peak Sensors Solve Stove Dome Thermocouple Woes - Peak Sensors</w:t>
        </w:r>
      </w:hyperlink>
    </w:p>
    <w:p w14:paraId="26EF470C" w14:textId="40140FAF" w:rsidR="00B118E1" w:rsidRPr="00341DEE" w:rsidRDefault="003E27E7" w:rsidP="00FB4F99">
      <w:pPr>
        <w:pStyle w:val="ListParagraph"/>
        <w:numPr>
          <w:ilvl w:val="0"/>
          <w:numId w:val="2"/>
        </w:numPr>
        <w:spacing w:line="360" w:lineRule="auto"/>
        <w:jc w:val="both"/>
        <w:rPr>
          <w:color w:val="auto"/>
        </w:rPr>
      </w:pPr>
      <w:hyperlink r:id="rId37" w:history="1">
        <w:r w:rsidR="00FB4F99" w:rsidRPr="00341DEE">
          <w:rPr>
            <w:rStyle w:val="Hyperlink"/>
            <w:color w:val="auto"/>
          </w:rPr>
          <w:t>https://peaksensors.co.uk/blog/peak-sensors-stove-dome-thermocouples/</w:t>
        </w:r>
      </w:hyperlink>
    </w:p>
    <w:p w14:paraId="209D04FA" w14:textId="49A039A4" w:rsidR="00FB4F99" w:rsidRDefault="00F071E6" w:rsidP="00FB4F99">
      <w:pPr>
        <w:pStyle w:val="ListParagraph"/>
        <w:numPr>
          <w:ilvl w:val="0"/>
          <w:numId w:val="2"/>
        </w:numPr>
        <w:spacing w:line="360" w:lineRule="auto"/>
        <w:jc w:val="both"/>
        <w:rPr>
          <w:color w:val="auto"/>
        </w:rPr>
      </w:pPr>
      <w:r w:rsidRPr="00F071E6">
        <w:rPr>
          <w:color w:val="auto"/>
        </w:rPr>
        <w:t>NAGAI, Tamotsu, et al. "Instrumentation system of Chiba No. 6 blast furnace." Transactions of the Iron and Steel Institute of Japan 20.1 (1980): 54-64.</w:t>
      </w:r>
    </w:p>
    <w:p w14:paraId="22D02D22" w14:textId="49B88243" w:rsidR="00F071E6" w:rsidRDefault="00F071E6" w:rsidP="00FB4F99">
      <w:pPr>
        <w:pStyle w:val="ListParagraph"/>
        <w:numPr>
          <w:ilvl w:val="0"/>
          <w:numId w:val="2"/>
        </w:numPr>
        <w:spacing w:line="360" w:lineRule="auto"/>
        <w:jc w:val="both"/>
        <w:rPr>
          <w:color w:val="auto"/>
        </w:rPr>
      </w:pPr>
      <w:r w:rsidRPr="00F071E6">
        <w:rPr>
          <w:color w:val="auto"/>
        </w:rPr>
        <w:t>Ghosh, B. N., and B. Rao. "Alkali attack on blast furnace stove refractories." Transactions of the Indian Ceramic Society 29.1 (1970): 1N-7N.</w:t>
      </w:r>
    </w:p>
    <w:p w14:paraId="466A0E4B" w14:textId="20770014" w:rsidR="00F071E6" w:rsidRDefault="00F071E6" w:rsidP="00FB4F99">
      <w:pPr>
        <w:pStyle w:val="ListParagraph"/>
        <w:numPr>
          <w:ilvl w:val="0"/>
          <w:numId w:val="2"/>
        </w:numPr>
        <w:spacing w:line="360" w:lineRule="auto"/>
        <w:jc w:val="both"/>
        <w:rPr>
          <w:color w:val="auto"/>
        </w:rPr>
      </w:pPr>
      <w:proofErr w:type="spellStart"/>
      <w:r w:rsidRPr="00F071E6">
        <w:rPr>
          <w:color w:val="auto"/>
        </w:rPr>
        <w:t>Iwamura</w:t>
      </w:r>
      <w:proofErr w:type="spellEnd"/>
      <w:r w:rsidRPr="00F071E6">
        <w:rPr>
          <w:color w:val="auto"/>
        </w:rPr>
        <w:t>, T., et al. "The new instrumentation system at Chiba NO. 6 blast furnace and its contribution to operation." IFAC Proceedings Volumes 14.2 (1981): 2537-2544.</w:t>
      </w:r>
    </w:p>
    <w:p w14:paraId="104ACE3E" w14:textId="3978990D" w:rsidR="00FD424F" w:rsidRDefault="00FD424F" w:rsidP="00FB4F99">
      <w:pPr>
        <w:pStyle w:val="ListParagraph"/>
        <w:numPr>
          <w:ilvl w:val="0"/>
          <w:numId w:val="2"/>
        </w:numPr>
        <w:spacing w:line="360" w:lineRule="auto"/>
        <w:jc w:val="both"/>
        <w:rPr>
          <w:color w:val="auto"/>
        </w:rPr>
      </w:pPr>
      <w:r w:rsidRPr="00FD424F">
        <w:rPr>
          <w:color w:val="auto"/>
        </w:rPr>
        <w:t xml:space="preserve">Trojan, Flavio, and Rui FM </w:t>
      </w:r>
      <w:proofErr w:type="spellStart"/>
      <w:r w:rsidRPr="00FD424F">
        <w:rPr>
          <w:color w:val="auto"/>
        </w:rPr>
        <w:t>Marçal</w:t>
      </w:r>
      <w:proofErr w:type="spellEnd"/>
      <w:r w:rsidRPr="00FD424F">
        <w:rPr>
          <w:color w:val="auto"/>
        </w:rPr>
        <w:t>. "Proposal of maintenance-types classification to clarify maintenance concepts in production and operations management." Journal of Business Economics 8.7 (2017): 560-572.</w:t>
      </w:r>
    </w:p>
    <w:p w14:paraId="62945007" w14:textId="35EEEB8F" w:rsidR="00FD424F" w:rsidRDefault="003E27E7" w:rsidP="00FB4F99">
      <w:pPr>
        <w:pStyle w:val="ListParagraph"/>
        <w:numPr>
          <w:ilvl w:val="0"/>
          <w:numId w:val="2"/>
        </w:numPr>
        <w:spacing w:line="360" w:lineRule="auto"/>
        <w:jc w:val="both"/>
        <w:rPr>
          <w:color w:val="auto"/>
        </w:rPr>
      </w:pPr>
      <w:hyperlink r:id="rId38" w:history="1">
        <w:r w:rsidR="00FD424F" w:rsidRPr="00BD75B1">
          <w:rPr>
            <w:rStyle w:val="Hyperlink"/>
          </w:rPr>
          <w:t>https://rjstacey.com/case-study/live-hotspot-repair/</w:t>
        </w:r>
      </w:hyperlink>
    </w:p>
    <w:p w14:paraId="1F286428" w14:textId="09A54D8F" w:rsidR="00FD424F" w:rsidRDefault="003E27E7" w:rsidP="00FB4F99">
      <w:pPr>
        <w:pStyle w:val="ListParagraph"/>
        <w:numPr>
          <w:ilvl w:val="0"/>
          <w:numId w:val="2"/>
        </w:numPr>
        <w:spacing w:line="360" w:lineRule="auto"/>
        <w:jc w:val="both"/>
        <w:rPr>
          <w:color w:val="auto"/>
        </w:rPr>
      </w:pPr>
      <w:hyperlink r:id="rId39" w:history="1">
        <w:r w:rsidR="00FD424F" w:rsidRPr="00BD75B1">
          <w:rPr>
            <w:rStyle w:val="Hyperlink"/>
          </w:rPr>
          <w:t>https://www.gofmx.com/preventive-maintenance/</w:t>
        </w:r>
      </w:hyperlink>
    </w:p>
    <w:p w14:paraId="51C640CC" w14:textId="636F5535" w:rsidR="00FD424F" w:rsidRDefault="00FD424F" w:rsidP="00FB4F99">
      <w:pPr>
        <w:pStyle w:val="ListParagraph"/>
        <w:numPr>
          <w:ilvl w:val="0"/>
          <w:numId w:val="2"/>
        </w:numPr>
        <w:spacing w:line="360" w:lineRule="auto"/>
        <w:jc w:val="both"/>
        <w:rPr>
          <w:color w:val="auto"/>
        </w:rPr>
      </w:pPr>
      <w:r w:rsidRPr="00FD424F">
        <w:rPr>
          <w:color w:val="auto"/>
        </w:rPr>
        <w:t>Worrell, Ernst, Lynn Price, and Nathan Martin. "Energy efficiency and carbon dioxide emissions reduction opportunities in the US iron and steel sector." Energy 26.5 (2001): 513-536.</w:t>
      </w:r>
    </w:p>
    <w:p w14:paraId="0141FEBC" w14:textId="77777777" w:rsidR="00F071E6" w:rsidRPr="00F071E6" w:rsidRDefault="00F071E6" w:rsidP="00F071E6">
      <w:pPr>
        <w:spacing w:line="360" w:lineRule="auto"/>
        <w:jc w:val="both"/>
      </w:pPr>
    </w:p>
    <w:p w14:paraId="25C9E287" w14:textId="0A1BC476" w:rsidR="000704C8" w:rsidRPr="00892E85" w:rsidRDefault="000704C8" w:rsidP="00892E85">
      <w:pPr>
        <w:spacing w:line="360" w:lineRule="auto"/>
      </w:pPr>
    </w:p>
    <w:p w14:paraId="664CA33B" w14:textId="251EE966" w:rsidR="00B118E1" w:rsidRPr="00892E85" w:rsidRDefault="00B118E1" w:rsidP="00892E85">
      <w:pPr>
        <w:spacing w:line="360" w:lineRule="auto"/>
      </w:pPr>
    </w:p>
    <w:p w14:paraId="2DECB52A" w14:textId="6CEECE31" w:rsidR="00B118E1" w:rsidRPr="00892E85" w:rsidRDefault="00B118E1" w:rsidP="00892E85">
      <w:pPr>
        <w:spacing w:line="360" w:lineRule="auto"/>
      </w:pPr>
    </w:p>
    <w:p w14:paraId="20692803" w14:textId="7D30B874" w:rsidR="00B118E1" w:rsidRPr="00892E85" w:rsidRDefault="00B118E1" w:rsidP="00892E85">
      <w:pPr>
        <w:spacing w:line="360" w:lineRule="auto"/>
      </w:pPr>
    </w:p>
    <w:p w14:paraId="07ED27ED" w14:textId="77777777" w:rsidR="00726A6F" w:rsidRPr="00892E85" w:rsidRDefault="00726A6F" w:rsidP="00892E85">
      <w:pPr>
        <w:spacing w:line="360" w:lineRule="auto"/>
      </w:pPr>
    </w:p>
    <w:p w14:paraId="79241E78" w14:textId="6252F04F" w:rsidR="00B118E1" w:rsidRPr="00892E85" w:rsidRDefault="008E6D33" w:rsidP="00892E85">
      <w:pPr>
        <w:pStyle w:val="Heading1"/>
        <w:spacing w:line="360" w:lineRule="auto"/>
        <w:rPr>
          <w:b/>
          <w:bCs/>
          <w:sz w:val="22"/>
          <w:szCs w:val="22"/>
        </w:rPr>
      </w:pPr>
      <w:bookmarkStart w:id="47" w:name="_Toc135425961"/>
      <w:r w:rsidRPr="00892E85">
        <w:rPr>
          <w:b/>
          <w:bCs/>
          <w:sz w:val="22"/>
          <w:szCs w:val="22"/>
        </w:rPr>
        <w:lastRenderedPageBreak/>
        <w:t xml:space="preserve">13.0 </w:t>
      </w:r>
      <w:r w:rsidR="00B118E1" w:rsidRPr="00892E85">
        <w:rPr>
          <w:b/>
          <w:bCs/>
          <w:sz w:val="22"/>
          <w:szCs w:val="22"/>
        </w:rPr>
        <w:t>Appendix</w:t>
      </w:r>
      <w:bookmarkEnd w:id="47"/>
      <w:r w:rsidR="00B118E1" w:rsidRPr="00892E85">
        <w:rPr>
          <w:b/>
          <w:bCs/>
          <w:sz w:val="22"/>
          <w:szCs w:val="22"/>
        </w:rPr>
        <w:t xml:space="preserve"> </w:t>
      </w:r>
    </w:p>
    <w:p w14:paraId="37ABE6CE" w14:textId="50407493" w:rsidR="00B118E1" w:rsidRDefault="00B118E1" w:rsidP="00892E85">
      <w:pPr>
        <w:spacing w:line="360" w:lineRule="auto"/>
      </w:pPr>
    </w:p>
    <w:p w14:paraId="53C4FECC" w14:textId="391A819B" w:rsidR="00D876B4" w:rsidRPr="00986731" w:rsidRDefault="00D876B4" w:rsidP="00397A8C">
      <w:pPr>
        <w:pStyle w:val="Heading2"/>
        <w:rPr>
          <w:b/>
          <w:bCs/>
          <w:sz w:val="22"/>
          <w:szCs w:val="22"/>
        </w:rPr>
      </w:pPr>
      <w:bookmarkStart w:id="48" w:name="_Toc135425962"/>
      <w:r w:rsidRPr="00986731">
        <w:rPr>
          <w:b/>
          <w:bCs/>
          <w:sz w:val="22"/>
          <w:szCs w:val="22"/>
        </w:rPr>
        <w:t xml:space="preserve">13.1 Coke price per ton </w:t>
      </w:r>
      <w:r w:rsidR="00986731" w:rsidRPr="00986731">
        <w:rPr>
          <w:b/>
          <w:bCs/>
          <w:sz w:val="22"/>
          <w:szCs w:val="22"/>
        </w:rPr>
        <w:t>email</w:t>
      </w:r>
      <w:bookmarkEnd w:id="48"/>
    </w:p>
    <w:p w14:paraId="040D6F7D" w14:textId="61953C82" w:rsidR="00D876B4" w:rsidRPr="00D876B4" w:rsidRDefault="00D876B4" w:rsidP="00D876B4">
      <w:pPr>
        <w:spacing w:line="360" w:lineRule="auto"/>
        <w:jc w:val="center"/>
        <w:rPr>
          <w:b/>
          <w:bCs/>
        </w:rPr>
      </w:pPr>
    </w:p>
    <w:p w14:paraId="322F90F2" w14:textId="353F38E5" w:rsidR="00085AF7" w:rsidRDefault="00D876B4" w:rsidP="00892E85">
      <w:pPr>
        <w:spacing w:line="360" w:lineRule="auto"/>
      </w:pPr>
      <w:r>
        <w:rPr>
          <w:noProof/>
        </w:rPr>
        <w:drawing>
          <wp:anchor distT="0" distB="0" distL="114300" distR="114300" simplePos="0" relativeHeight="251663366" behindDoc="1" locked="0" layoutInCell="1" allowOverlap="1" wp14:anchorId="7E0FFE85" wp14:editId="0E0A50B4">
            <wp:simplePos x="0" y="0"/>
            <wp:positionH relativeFrom="margin">
              <wp:posOffset>1151890</wp:posOffset>
            </wp:positionH>
            <wp:positionV relativeFrom="paragraph">
              <wp:posOffset>7620</wp:posOffset>
            </wp:positionV>
            <wp:extent cx="3485515" cy="3542665"/>
            <wp:effectExtent l="0" t="0" r="635" b="635"/>
            <wp:wrapTight wrapText="bothSides">
              <wp:wrapPolygon edited="0">
                <wp:start x="0" y="0"/>
                <wp:lineTo x="0" y="21488"/>
                <wp:lineTo x="21486" y="21488"/>
                <wp:lineTo x="2148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1225" t="10130" r="67198" b="68948"/>
                    <a:stretch/>
                  </pic:blipFill>
                  <pic:spPr bwMode="auto">
                    <a:xfrm>
                      <a:off x="0" y="0"/>
                      <a:ext cx="3485515" cy="3542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DF0CDF" w14:textId="77777777" w:rsidR="00D876B4" w:rsidRDefault="00D876B4" w:rsidP="00892E85">
      <w:pPr>
        <w:spacing w:line="360" w:lineRule="auto"/>
      </w:pPr>
    </w:p>
    <w:p w14:paraId="2F09252B" w14:textId="77777777" w:rsidR="00D876B4" w:rsidRDefault="00D876B4" w:rsidP="00892E85">
      <w:pPr>
        <w:spacing w:line="360" w:lineRule="auto"/>
      </w:pPr>
    </w:p>
    <w:p w14:paraId="1407777A" w14:textId="77777777" w:rsidR="00D876B4" w:rsidRDefault="00D876B4" w:rsidP="00892E85">
      <w:pPr>
        <w:spacing w:line="360" w:lineRule="auto"/>
      </w:pPr>
    </w:p>
    <w:p w14:paraId="18261697" w14:textId="77777777" w:rsidR="00D876B4" w:rsidRDefault="00D876B4" w:rsidP="00892E85">
      <w:pPr>
        <w:spacing w:line="360" w:lineRule="auto"/>
      </w:pPr>
    </w:p>
    <w:p w14:paraId="342D514F" w14:textId="77777777" w:rsidR="00D876B4" w:rsidRDefault="00D876B4" w:rsidP="00892E85">
      <w:pPr>
        <w:spacing w:line="360" w:lineRule="auto"/>
      </w:pPr>
    </w:p>
    <w:p w14:paraId="7872CA9D" w14:textId="77777777" w:rsidR="00D876B4" w:rsidRDefault="00D876B4" w:rsidP="00892E85">
      <w:pPr>
        <w:spacing w:line="360" w:lineRule="auto"/>
      </w:pPr>
    </w:p>
    <w:p w14:paraId="67BC3C88" w14:textId="77777777" w:rsidR="00D876B4" w:rsidRDefault="00D876B4" w:rsidP="00892E85">
      <w:pPr>
        <w:spacing w:line="360" w:lineRule="auto"/>
      </w:pPr>
    </w:p>
    <w:p w14:paraId="149466F7" w14:textId="77777777" w:rsidR="00D876B4" w:rsidRDefault="00D876B4" w:rsidP="00892E85">
      <w:pPr>
        <w:spacing w:line="360" w:lineRule="auto"/>
      </w:pPr>
    </w:p>
    <w:p w14:paraId="320E922C" w14:textId="77777777" w:rsidR="00D876B4" w:rsidRDefault="00D876B4" w:rsidP="00892E85">
      <w:pPr>
        <w:spacing w:line="360" w:lineRule="auto"/>
      </w:pPr>
    </w:p>
    <w:p w14:paraId="50F5428E" w14:textId="77777777" w:rsidR="00D876B4" w:rsidRDefault="00D876B4" w:rsidP="00892E85">
      <w:pPr>
        <w:spacing w:line="360" w:lineRule="auto"/>
      </w:pPr>
    </w:p>
    <w:p w14:paraId="6B968985" w14:textId="77777777" w:rsidR="00D876B4" w:rsidRDefault="00D876B4" w:rsidP="00397A8C">
      <w:pPr>
        <w:pStyle w:val="Heading2"/>
      </w:pPr>
    </w:p>
    <w:p w14:paraId="34E9C0B0" w14:textId="72BA66A2" w:rsidR="00D876B4" w:rsidRPr="00397A8C" w:rsidRDefault="00D876B4" w:rsidP="00397A8C">
      <w:pPr>
        <w:pStyle w:val="Heading2"/>
        <w:rPr>
          <w:b/>
          <w:bCs/>
          <w:sz w:val="22"/>
          <w:szCs w:val="22"/>
        </w:rPr>
      </w:pPr>
      <w:bookmarkStart w:id="49" w:name="_Toc135425963"/>
      <w:r w:rsidRPr="00397A8C">
        <w:rPr>
          <w:b/>
          <w:bCs/>
          <w:sz w:val="22"/>
          <w:szCs w:val="22"/>
        </w:rPr>
        <w:t>13.2 Survey Question 5 Answers</w:t>
      </w:r>
      <w:bookmarkEnd w:id="49"/>
      <w:r w:rsidRPr="00397A8C">
        <w:rPr>
          <w:b/>
          <w:bCs/>
          <w:sz w:val="22"/>
          <w:szCs w:val="22"/>
        </w:rPr>
        <w:t xml:space="preserve"> </w:t>
      </w:r>
    </w:p>
    <w:p w14:paraId="40B78105" w14:textId="77777777" w:rsidR="00D876B4" w:rsidRDefault="00D876B4" w:rsidP="00892E85">
      <w:pPr>
        <w:spacing w:line="360" w:lineRule="auto"/>
        <w:rPr>
          <w:b/>
          <w:bCs/>
        </w:rPr>
      </w:pPr>
    </w:p>
    <w:p w14:paraId="33922770" w14:textId="63B806E1" w:rsidR="00D876B4" w:rsidRPr="00D876B4" w:rsidRDefault="00D876B4" w:rsidP="00D876B4">
      <w:pPr>
        <w:spacing w:line="360" w:lineRule="auto"/>
      </w:pPr>
      <w:r w:rsidRPr="00D876B4">
        <w:t>“Better maintenance and money spent to maintain and improve instrumentation and valve.”</w:t>
      </w:r>
    </w:p>
    <w:p w14:paraId="7051CDC7" w14:textId="25ECD1DD" w:rsidR="00D876B4" w:rsidRPr="00D876B4" w:rsidRDefault="00D876B4" w:rsidP="00D876B4">
      <w:pPr>
        <w:spacing w:line="360" w:lineRule="auto"/>
      </w:pPr>
      <w:r w:rsidRPr="00D876B4">
        <w:t>“Renew all stove instrumentation. Calibrate all gas, air and HB flows. Give all stove operators more in-depth training around refractories and combustion.”</w:t>
      </w:r>
    </w:p>
    <w:p w14:paraId="6AFF9868" w14:textId="093BC2E3" w:rsidR="00D876B4" w:rsidRPr="00D876B4" w:rsidRDefault="00D876B4" w:rsidP="00D876B4">
      <w:pPr>
        <w:spacing w:line="360" w:lineRule="auto"/>
      </w:pPr>
      <w:r w:rsidRPr="00D876B4">
        <w:t>“Regular and improved maintenance schedule. Improved and updated instrumentation.”</w:t>
      </w:r>
    </w:p>
    <w:p w14:paraId="35B52F76" w14:textId="30ABC93C" w:rsidR="00D876B4" w:rsidRPr="00D876B4" w:rsidRDefault="00D876B4" w:rsidP="00D876B4">
      <w:pPr>
        <w:spacing w:line="360" w:lineRule="auto"/>
      </w:pPr>
      <w:r w:rsidRPr="00D876B4">
        <w:t>“Consistency”</w:t>
      </w:r>
    </w:p>
    <w:p w14:paraId="037F1B3D" w14:textId="7F29052A" w:rsidR="00D876B4" w:rsidRPr="00D876B4" w:rsidRDefault="00D876B4" w:rsidP="00D876B4">
      <w:pPr>
        <w:spacing w:line="360" w:lineRule="auto"/>
      </w:pPr>
      <w:r w:rsidRPr="00D876B4">
        <w:t>“Listen to the operators and have an operator watching stoves only. Dropping</w:t>
      </w:r>
      <w:r>
        <w:t xml:space="preserve"> </w:t>
      </w:r>
      <w:r w:rsidRPr="00D876B4">
        <w:t>hot blast temperature too often (all coke, valve faults) is no god for the internal refractory of the stove. Keeping the HBT during all coke operations and dropping coke rate would fix this and also save money.”</w:t>
      </w:r>
    </w:p>
    <w:p w14:paraId="58AC9ED6" w14:textId="0691FECD" w:rsidR="00D876B4" w:rsidRPr="00D876B4" w:rsidRDefault="00D876B4" w:rsidP="00892E85">
      <w:pPr>
        <w:spacing w:line="360" w:lineRule="auto"/>
        <w:rPr>
          <w:b/>
          <w:bCs/>
        </w:rPr>
        <w:sectPr w:rsidR="00D876B4" w:rsidRPr="00D876B4" w:rsidSect="00F371C5">
          <w:pgSz w:w="11906" w:h="16838"/>
          <w:pgMar w:top="1440" w:right="1440" w:bottom="1440" w:left="1440" w:header="708" w:footer="708" w:gutter="0"/>
          <w:cols w:space="708"/>
          <w:titlePg/>
          <w:docGrid w:linePitch="360"/>
        </w:sectPr>
      </w:pPr>
    </w:p>
    <w:p w14:paraId="7E6B8A65" w14:textId="77777777" w:rsidR="00D876B4" w:rsidRPr="00925776" w:rsidRDefault="00D876B4" w:rsidP="00D876B4">
      <w:pPr>
        <w:pStyle w:val="Heading2"/>
        <w:rPr>
          <w:b/>
          <w:bCs/>
          <w:sz w:val="22"/>
          <w:szCs w:val="22"/>
        </w:rPr>
      </w:pPr>
      <w:bookmarkStart w:id="50" w:name="_Toc135425964"/>
      <w:r w:rsidRPr="00925776">
        <w:rPr>
          <w:b/>
          <w:bCs/>
          <w:sz w:val="22"/>
          <w:szCs w:val="22"/>
        </w:rPr>
        <w:lastRenderedPageBreak/>
        <w:t>13.</w:t>
      </w:r>
      <w:r>
        <w:rPr>
          <w:b/>
          <w:bCs/>
          <w:sz w:val="22"/>
          <w:szCs w:val="22"/>
        </w:rPr>
        <w:t>3</w:t>
      </w:r>
      <w:r w:rsidRPr="00925776">
        <w:rPr>
          <w:b/>
          <w:bCs/>
          <w:sz w:val="22"/>
          <w:szCs w:val="22"/>
        </w:rPr>
        <w:t xml:space="preserve"> Coke to HBT ratio email</w:t>
      </w:r>
      <w:bookmarkEnd w:id="50"/>
    </w:p>
    <w:p w14:paraId="0A485ED4" w14:textId="79635EA3" w:rsidR="00D876B4" w:rsidRDefault="00D876B4" w:rsidP="00892E85">
      <w:pPr>
        <w:spacing w:line="360" w:lineRule="auto"/>
      </w:pPr>
    </w:p>
    <w:p w14:paraId="34638F90" w14:textId="7929A448" w:rsidR="00D876B4" w:rsidRDefault="00D876B4" w:rsidP="00892E85">
      <w:pPr>
        <w:spacing w:line="360" w:lineRule="auto"/>
      </w:pPr>
    </w:p>
    <w:p w14:paraId="62F53163" w14:textId="5776FA8F" w:rsidR="00D876B4" w:rsidRDefault="00D876B4" w:rsidP="00892E85">
      <w:pPr>
        <w:spacing w:line="360" w:lineRule="auto"/>
      </w:pPr>
      <w:r>
        <w:rPr>
          <w:noProof/>
        </w:rPr>
        <w:drawing>
          <wp:anchor distT="0" distB="0" distL="114300" distR="114300" simplePos="0" relativeHeight="251662342" behindDoc="1" locked="0" layoutInCell="1" allowOverlap="1" wp14:anchorId="594A4990" wp14:editId="19F2F85D">
            <wp:simplePos x="0" y="0"/>
            <wp:positionH relativeFrom="page">
              <wp:posOffset>257175</wp:posOffset>
            </wp:positionH>
            <wp:positionV relativeFrom="paragraph">
              <wp:posOffset>314960</wp:posOffset>
            </wp:positionV>
            <wp:extent cx="10355580" cy="3323590"/>
            <wp:effectExtent l="0" t="0" r="7620" b="0"/>
            <wp:wrapTight wrapText="bothSides">
              <wp:wrapPolygon edited="0">
                <wp:start x="0" y="0"/>
                <wp:lineTo x="0" y="21418"/>
                <wp:lineTo x="21576" y="21418"/>
                <wp:lineTo x="215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1470" t="10743" r="30337" b="70750"/>
                    <a:stretch/>
                  </pic:blipFill>
                  <pic:spPr bwMode="auto">
                    <a:xfrm>
                      <a:off x="0" y="0"/>
                      <a:ext cx="10355580" cy="3323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CA86A7" w14:textId="009461C2" w:rsidR="00D876B4" w:rsidRDefault="00D876B4" w:rsidP="00892E85">
      <w:pPr>
        <w:spacing w:line="360" w:lineRule="auto"/>
      </w:pPr>
    </w:p>
    <w:p w14:paraId="4C226DC3" w14:textId="77777777" w:rsidR="00D876B4" w:rsidRDefault="00D876B4" w:rsidP="00892E85">
      <w:pPr>
        <w:spacing w:line="360" w:lineRule="auto"/>
      </w:pPr>
    </w:p>
    <w:sectPr w:rsidR="00D876B4" w:rsidSect="00D876B4">
      <w:pgSz w:w="16838" w:h="11906" w:orient="landscape"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35CD4" w14:textId="77777777" w:rsidR="00E2263B" w:rsidRDefault="00E2263B" w:rsidP="00247BD8">
      <w:pPr>
        <w:spacing w:after="0" w:line="240" w:lineRule="auto"/>
      </w:pPr>
      <w:r>
        <w:separator/>
      </w:r>
    </w:p>
  </w:endnote>
  <w:endnote w:type="continuationSeparator" w:id="0">
    <w:p w14:paraId="26766657" w14:textId="77777777" w:rsidR="00E2263B" w:rsidRDefault="00E2263B" w:rsidP="00247BD8">
      <w:pPr>
        <w:spacing w:after="0" w:line="240" w:lineRule="auto"/>
      </w:pPr>
      <w:r>
        <w:continuationSeparator/>
      </w:r>
    </w:p>
  </w:endnote>
  <w:endnote w:type="continuationNotice" w:id="1">
    <w:p w14:paraId="7E8A6CF8" w14:textId="77777777" w:rsidR="00E2263B" w:rsidRDefault="00E226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F9060" w14:textId="77777777" w:rsidR="00247BD8" w:rsidRDefault="00247BD8">
    <w:pPr>
      <w:pStyle w:val="Footer"/>
    </w:pPr>
    <w:r>
      <w:rPr>
        <w:noProof/>
      </w:rPr>
      <mc:AlternateContent>
        <mc:Choice Requires="wps">
          <w:drawing>
            <wp:anchor distT="0" distB="0" distL="0" distR="0" simplePos="0" relativeHeight="251658241" behindDoc="0" locked="0" layoutInCell="1" allowOverlap="1" wp14:anchorId="0A3E0579" wp14:editId="0864A34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C5AC130" w14:textId="77777777" w:rsidR="00247BD8" w:rsidRPr="00247BD8" w:rsidRDefault="00247BD8">
                          <w:pPr>
                            <w:rPr>
                              <w:rFonts w:ascii="Calibri" w:eastAsia="Calibri" w:hAnsi="Calibri" w:cs="Calibri"/>
                              <w:noProof/>
                              <w:color w:val="000000"/>
                              <w:sz w:val="16"/>
                              <w:szCs w:val="16"/>
                            </w:rPr>
                          </w:pPr>
                          <w:r w:rsidRPr="00247BD8">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w:pict>
            <v:shapetype w14:anchorId="0A3E0579" id="_x0000_t202" coordsize="21600,21600" o:spt="202" path="m,l,21600r21600,l21600,xe">
              <v:stroke joinstyle="miter"/>
              <v:path gradientshapeok="t" o:connecttype="rect"/>
            </v:shapetype>
            <v:shape id="_x0000_s1028" type="#_x0000_t202" alt="Sensitivity: general" style="position:absolute;margin-left:0;margin-top:.05pt;width:34.95pt;height:34.95pt;z-index:251658241;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3C5AC130" w14:textId="77777777" w:rsidR="00247BD8" w:rsidRPr="00247BD8" w:rsidRDefault="00247BD8">
                    <w:pPr>
                      <w:rPr>
                        <w:rFonts w:ascii="Calibri" w:eastAsia="Calibri" w:hAnsi="Calibri" w:cs="Calibri"/>
                        <w:noProof/>
                        <w:color w:val="000000"/>
                        <w:sz w:val="16"/>
                        <w:szCs w:val="16"/>
                      </w:rPr>
                    </w:pPr>
                    <w:r w:rsidRPr="00247BD8">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7EBAB" w14:textId="77777777" w:rsidR="00247BD8" w:rsidRDefault="00247BD8">
    <w:pPr>
      <w:pStyle w:val="Footer"/>
    </w:pPr>
    <w:r>
      <w:rPr>
        <w:noProof/>
      </w:rPr>
      <mc:AlternateContent>
        <mc:Choice Requires="wps">
          <w:drawing>
            <wp:anchor distT="0" distB="0" distL="0" distR="0" simplePos="0" relativeHeight="251658242" behindDoc="0" locked="0" layoutInCell="1" allowOverlap="1" wp14:anchorId="17D9076E" wp14:editId="7BFECD9D">
              <wp:simplePos x="914400" y="1008697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D0525DF" w14:textId="77777777" w:rsidR="00247BD8" w:rsidRPr="00247BD8" w:rsidRDefault="00247BD8">
                          <w:pPr>
                            <w:rPr>
                              <w:rFonts w:ascii="Calibri" w:eastAsia="Calibri" w:hAnsi="Calibri" w:cs="Calibri"/>
                              <w:noProof/>
                              <w:color w:val="000000"/>
                              <w:sz w:val="16"/>
                              <w:szCs w:val="16"/>
                            </w:rPr>
                          </w:pPr>
                          <w:r w:rsidRPr="00247BD8">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w:pict>
            <v:shapetype w14:anchorId="17D9076E" id="_x0000_t202" coordsize="21600,21600" o:spt="202" path="m,l,21600r21600,l21600,xe">
              <v:stroke joinstyle="miter"/>
              <v:path gradientshapeok="t" o:connecttype="rect"/>
            </v:shapetype>
            <v:shape id="Text Box 3" o:spid="_x0000_s1029" type="#_x0000_t202" alt="Sensitivity: general" style="position:absolute;margin-left:0;margin-top:.05pt;width:34.95pt;height:34.95pt;z-index:25165824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4D0525DF" w14:textId="77777777" w:rsidR="00247BD8" w:rsidRPr="00247BD8" w:rsidRDefault="00247BD8">
                    <w:pPr>
                      <w:rPr>
                        <w:rFonts w:ascii="Calibri" w:eastAsia="Calibri" w:hAnsi="Calibri" w:cs="Calibri"/>
                        <w:noProof/>
                        <w:color w:val="000000"/>
                        <w:sz w:val="16"/>
                        <w:szCs w:val="16"/>
                      </w:rPr>
                    </w:pPr>
                    <w:r w:rsidRPr="00247BD8">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AB18F" w14:textId="77777777" w:rsidR="00E2263B" w:rsidRDefault="00E2263B" w:rsidP="00247BD8">
      <w:pPr>
        <w:spacing w:after="0" w:line="240" w:lineRule="auto"/>
      </w:pPr>
      <w:r>
        <w:separator/>
      </w:r>
    </w:p>
  </w:footnote>
  <w:footnote w:type="continuationSeparator" w:id="0">
    <w:p w14:paraId="2AC5A219" w14:textId="77777777" w:rsidR="00E2263B" w:rsidRDefault="00E2263B" w:rsidP="00247BD8">
      <w:pPr>
        <w:spacing w:after="0" w:line="240" w:lineRule="auto"/>
      </w:pPr>
      <w:r>
        <w:continuationSeparator/>
      </w:r>
    </w:p>
  </w:footnote>
  <w:footnote w:type="continuationNotice" w:id="1">
    <w:p w14:paraId="3E466AAE" w14:textId="77777777" w:rsidR="00E2263B" w:rsidRDefault="00E226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860008181"/>
      <w:docPartObj>
        <w:docPartGallery w:val="Page Numbers (Top of Page)"/>
        <w:docPartUnique/>
      </w:docPartObj>
    </w:sdtPr>
    <w:sdtEndPr>
      <w:rPr>
        <w:b/>
        <w:bCs/>
        <w:noProof/>
        <w:color w:val="auto"/>
        <w:spacing w:val="0"/>
      </w:rPr>
    </w:sdtEndPr>
    <w:sdtContent>
      <w:p w14:paraId="7630A689" w14:textId="4C363E51" w:rsidR="00F371C5" w:rsidRDefault="00F371C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0843C5C" w14:textId="77777777" w:rsidR="00247BD8" w:rsidRDefault="00247B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B2720"/>
    <w:multiLevelType w:val="multilevel"/>
    <w:tmpl w:val="7DEC451E"/>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D5A6A10"/>
    <w:multiLevelType w:val="hybridMultilevel"/>
    <w:tmpl w:val="78167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D8"/>
    <w:rsid w:val="00003051"/>
    <w:rsid w:val="00004A19"/>
    <w:rsid w:val="00010EA6"/>
    <w:rsid w:val="00024C2B"/>
    <w:rsid w:val="00032286"/>
    <w:rsid w:val="000358C8"/>
    <w:rsid w:val="00037843"/>
    <w:rsid w:val="000414F7"/>
    <w:rsid w:val="00044A13"/>
    <w:rsid w:val="00046F80"/>
    <w:rsid w:val="00050A73"/>
    <w:rsid w:val="00052E88"/>
    <w:rsid w:val="00053899"/>
    <w:rsid w:val="00060CE1"/>
    <w:rsid w:val="00061456"/>
    <w:rsid w:val="00063D85"/>
    <w:rsid w:val="000704C8"/>
    <w:rsid w:val="00071602"/>
    <w:rsid w:val="000727E2"/>
    <w:rsid w:val="000747A0"/>
    <w:rsid w:val="00081F26"/>
    <w:rsid w:val="00085AF7"/>
    <w:rsid w:val="00094A86"/>
    <w:rsid w:val="000B0BAE"/>
    <w:rsid w:val="000B106C"/>
    <w:rsid w:val="000B6541"/>
    <w:rsid w:val="000D24F0"/>
    <w:rsid w:val="000D4EA7"/>
    <w:rsid w:val="000D7F97"/>
    <w:rsid w:val="000E0010"/>
    <w:rsid w:val="000E18DF"/>
    <w:rsid w:val="000E2CBD"/>
    <w:rsid w:val="000E6BCE"/>
    <w:rsid w:val="00100C29"/>
    <w:rsid w:val="00103354"/>
    <w:rsid w:val="00117D97"/>
    <w:rsid w:val="00122140"/>
    <w:rsid w:val="00140B49"/>
    <w:rsid w:val="001448F8"/>
    <w:rsid w:val="00144A03"/>
    <w:rsid w:val="001453CA"/>
    <w:rsid w:val="00146EC2"/>
    <w:rsid w:val="00155974"/>
    <w:rsid w:val="00157A98"/>
    <w:rsid w:val="00161C32"/>
    <w:rsid w:val="00187D26"/>
    <w:rsid w:val="001964B7"/>
    <w:rsid w:val="001A34FF"/>
    <w:rsid w:val="001B679F"/>
    <w:rsid w:val="001B6960"/>
    <w:rsid w:val="001C0E23"/>
    <w:rsid w:val="001C1FE7"/>
    <w:rsid w:val="001C5528"/>
    <w:rsid w:val="001D04A6"/>
    <w:rsid w:val="001D311B"/>
    <w:rsid w:val="001D3326"/>
    <w:rsid w:val="001D344D"/>
    <w:rsid w:val="001D4459"/>
    <w:rsid w:val="001E0C60"/>
    <w:rsid w:val="001F0DCA"/>
    <w:rsid w:val="001F471E"/>
    <w:rsid w:val="001F5FC6"/>
    <w:rsid w:val="00202657"/>
    <w:rsid w:val="0020419B"/>
    <w:rsid w:val="00206220"/>
    <w:rsid w:val="002066CA"/>
    <w:rsid w:val="00211B1B"/>
    <w:rsid w:val="00215EE8"/>
    <w:rsid w:val="00216FE2"/>
    <w:rsid w:val="0022076F"/>
    <w:rsid w:val="002225CA"/>
    <w:rsid w:val="00224A82"/>
    <w:rsid w:val="00231842"/>
    <w:rsid w:val="00234EAC"/>
    <w:rsid w:val="00235F36"/>
    <w:rsid w:val="002376AA"/>
    <w:rsid w:val="00244C08"/>
    <w:rsid w:val="00247BD8"/>
    <w:rsid w:val="0025073E"/>
    <w:rsid w:val="0025085E"/>
    <w:rsid w:val="00264D68"/>
    <w:rsid w:val="0028111E"/>
    <w:rsid w:val="00284E14"/>
    <w:rsid w:val="00292794"/>
    <w:rsid w:val="00292DBD"/>
    <w:rsid w:val="002A0B2A"/>
    <w:rsid w:val="002A34D8"/>
    <w:rsid w:val="002A5225"/>
    <w:rsid w:val="002A7A88"/>
    <w:rsid w:val="002B7BD9"/>
    <w:rsid w:val="002C1F4E"/>
    <w:rsid w:val="002C2BD9"/>
    <w:rsid w:val="002C35BA"/>
    <w:rsid w:val="002C3709"/>
    <w:rsid w:val="002C370A"/>
    <w:rsid w:val="002C37FF"/>
    <w:rsid w:val="002C6C7D"/>
    <w:rsid w:val="002D521B"/>
    <w:rsid w:val="002E6867"/>
    <w:rsid w:val="002F4444"/>
    <w:rsid w:val="0030146A"/>
    <w:rsid w:val="0030636A"/>
    <w:rsid w:val="0031435C"/>
    <w:rsid w:val="0031694C"/>
    <w:rsid w:val="0032192E"/>
    <w:rsid w:val="0032313B"/>
    <w:rsid w:val="00323D53"/>
    <w:rsid w:val="00326772"/>
    <w:rsid w:val="0033053F"/>
    <w:rsid w:val="003343CA"/>
    <w:rsid w:val="0033553E"/>
    <w:rsid w:val="00337D7B"/>
    <w:rsid w:val="00341DEE"/>
    <w:rsid w:val="00343C26"/>
    <w:rsid w:val="00345527"/>
    <w:rsid w:val="003537A6"/>
    <w:rsid w:val="003613F4"/>
    <w:rsid w:val="00364F4E"/>
    <w:rsid w:val="003658F7"/>
    <w:rsid w:val="00367D4B"/>
    <w:rsid w:val="00373307"/>
    <w:rsid w:val="003743D3"/>
    <w:rsid w:val="00374F58"/>
    <w:rsid w:val="003772D3"/>
    <w:rsid w:val="003849B7"/>
    <w:rsid w:val="0039005D"/>
    <w:rsid w:val="003901A9"/>
    <w:rsid w:val="0039464A"/>
    <w:rsid w:val="00394BEE"/>
    <w:rsid w:val="003959BB"/>
    <w:rsid w:val="00396267"/>
    <w:rsid w:val="003967B6"/>
    <w:rsid w:val="00397A8C"/>
    <w:rsid w:val="003A23CD"/>
    <w:rsid w:val="003B55BB"/>
    <w:rsid w:val="003B5B93"/>
    <w:rsid w:val="003B5D89"/>
    <w:rsid w:val="003B75CA"/>
    <w:rsid w:val="003B7AB8"/>
    <w:rsid w:val="003C4A53"/>
    <w:rsid w:val="003C5EAE"/>
    <w:rsid w:val="003C61D5"/>
    <w:rsid w:val="003C760C"/>
    <w:rsid w:val="003D0E3E"/>
    <w:rsid w:val="003D6363"/>
    <w:rsid w:val="003D6779"/>
    <w:rsid w:val="003D685B"/>
    <w:rsid w:val="003D7447"/>
    <w:rsid w:val="003E18EF"/>
    <w:rsid w:val="003E27E7"/>
    <w:rsid w:val="003E43B3"/>
    <w:rsid w:val="003E65D3"/>
    <w:rsid w:val="003F1B0B"/>
    <w:rsid w:val="004119FC"/>
    <w:rsid w:val="00416675"/>
    <w:rsid w:val="00416A38"/>
    <w:rsid w:val="004227C9"/>
    <w:rsid w:val="00427A23"/>
    <w:rsid w:val="004318BA"/>
    <w:rsid w:val="004362A9"/>
    <w:rsid w:val="00436C80"/>
    <w:rsid w:val="0043745B"/>
    <w:rsid w:val="00440E65"/>
    <w:rsid w:val="00443567"/>
    <w:rsid w:val="0045050F"/>
    <w:rsid w:val="004564ED"/>
    <w:rsid w:val="00456E5F"/>
    <w:rsid w:val="00457222"/>
    <w:rsid w:val="00457F23"/>
    <w:rsid w:val="00460F2A"/>
    <w:rsid w:val="00462C7A"/>
    <w:rsid w:val="004769D5"/>
    <w:rsid w:val="004833F5"/>
    <w:rsid w:val="00491748"/>
    <w:rsid w:val="0049230E"/>
    <w:rsid w:val="00494505"/>
    <w:rsid w:val="004947CF"/>
    <w:rsid w:val="004A1E5A"/>
    <w:rsid w:val="004A2E3B"/>
    <w:rsid w:val="004A381C"/>
    <w:rsid w:val="004B195D"/>
    <w:rsid w:val="004B4B13"/>
    <w:rsid w:val="004C2352"/>
    <w:rsid w:val="004C2AFE"/>
    <w:rsid w:val="004C3496"/>
    <w:rsid w:val="004C3B59"/>
    <w:rsid w:val="004C4272"/>
    <w:rsid w:val="004D6BF2"/>
    <w:rsid w:val="004E1124"/>
    <w:rsid w:val="004E67D5"/>
    <w:rsid w:val="004F3F8E"/>
    <w:rsid w:val="004F7A4B"/>
    <w:rsid w:val="00505D27"/>
    <w:rsid w:val="00511700"/>
    <w:rsid w:val="005144D7"/>
    <w:rsid w:val="00531E82"/>
    <w:rsid w:val="00534F14"/>
    <w:rsid w:val="0053593D"/>
    <w:rsid w:val="00542739"/>
    <w:rsid w:val="005433F3"/>
    <w:rsid w:val="00553EB2"/>
    <w:rsid w:val="00556D65"/>
    <w:rsid w:val="005611C7"/>
    <w:rsid w:val="005658D3"/>
    <w:rsid w:val="00565E11"/>
    <w:rsid w:val="00570AF4"/>
    <w:rsid w:val="005760DB"/>
    <w:rsid w:val="00580626"/>
    <w:rsid w:val="005A2544"/>
    <w:rsid w:val="005A429C"/>
    <w:rsid w:val="005B01BF"/>
    <w:rsid w:val="005B6103"/>
    <w:rsid w:val="005C1ECE"/>
    <w:rsid w:val="005C3432"/>
    <w:rsid w:val="005C62BB"/>
    <w:rsid w:val="005D68B8"/>
    <w:rsid w:val="005E5DBF"/>
    <w:rsid w:val="005E780B"/>
    <w:rsid w:val="005F1A1C"/>
    <w:rsid w:val="005F2F0C"/>
    <w:rsid w:val="005F30EF"/>
    <w:rsid w:val="005F3E27"/>
    <w:rsid w:val="00604710"/>
    <w:rsid w:val="006057F8"/>
    <w:rsid w:val="006065F1"/>
    <w:rsid w:val="006071BF"/>
    <w:rsid w:val="00607D7A"/>
    <w:rsid w:val="0061097B"/>
    <w:rsid w:val="006152BB"/>
    <w:rsid w:val="006162FA"/>
    <w:rsid w:val="00617206"/>
    <w:rsid w:val="00620679"/>
    <w:rsid w:val="00622FB3"/>
    <w:rsid w:val="00627433"/>
    <w:rsid w:val="00627928"/>
    <w:rsid w:val="00633FF3"/>
    <w:rsid w:val="00640125"/>
    <w:rsid w:val="00647E19"/>
    <w:rsid w:val="00653DD9"/>
    <w:rsid w:val="006565F7"/>
    <w:rsid w:val="00657BA1"/>
    <w:rsid w:val="006634E2"/>
    <w:rsid w:val="0066463B"/>
    <w:rsid w:val="006654FF"/>
    <w:rsid w:val="00665EF3"/>
    <w:rsid w:val="00667E34"/>
    <w:rsid w:val="00673182"/>
    <w:rsid w:val="006736A7"/>
    <w:rsid w:val="006766F5"/>
    <w:rsid w:val="0068011E"/>
    <w:rsid w:val="006827CA"/>
    <w:rsid w:val="00684C4C"/>
    <w:rsid w:val="006951F2"/>
    <w:rsid w:val="006A0F38"/>
    <w:rsid w:val="006A11E5"/>
    <w:rsid w:val="006A1908"/>
    <w:rsid w:val="006A2331"/>
    <w:rsid w:val="006B24A8"/>
    <w:rsid w:val="006C13BB"/>
    <w:rsid w:val="006C3E01"/>
    <w:rsid w:val="006D1763"/>
    <w:rsid w:val="006D6DDC"/>
    <w:rsid w:val="006E0ED1"/>
    <w:rsid w:val="006E223D"/>
    <w:rsid w:val="006E63AE"/>
    <w:rsid w:val="006F130B"/>
    <w:rsid w:val="006F3CD1"/>
    <w:rsid w:val="006F6BD0"/>
    <w:rsid w:val="007042E2"/>
    <w:rsid w:val="00710581"/>
    <w:rsid w:val="007105C4"/>
    <w:rsid w:val="00712BE8"/>
    <w:rsid w:val="00713D7C"/>
    <w:rsid w:val="00713F1A"/>
    <w:rsid w:val="0071574C"/>
    <w:rsid w:val="0071685E"/>
    <w:rsid w:val="00723884"/>
    <w:rsid w:val="00724F1C"/>
    <w:rsid w:val="00726A6F"/>
    <w:rsid w:val="00731D15"/>
    <w:rsid w:val="00731D45"/>
    <w:rsid w:val="00741757"/>
    <w:rsid w:val="007432A1"/>
    <w:rsid w:val="00743ED9"/>
    <w:rsid w:val="007476B4"/>
    <w:rsid w:val="00750DB8"/>
    <w:rsid w:val="0076020C"/>
    <w:rsid w:val="00763018"/>
    <w:rsid w:val="0076647B"/>
    <w:rsid w:val="00766BD2"/>
    <w:rsid w:val="00767C1B"/>
    <w:rsid w:val="007711F6"/>
    <w:rsid w:val="00771FEE"/>
    <w:rsid w:val="00780A97"/>
    <w:rsid w:val="00782197"/>
    <w:rsid w:val="00790E1D"/>
    <w:rsid w:val="00792173"/>
    <w:rsid w:val="00796C32"/>
    <w:rsid w:val="00797DB9"/>
    <w:rsid w:val="007A2966"/>
    <w:rsid w:val="007A3865"/>
    <w:rsid w:val="007A39AB"/>
    <w:rsid w:val="007A4C0D"/>
    <w:rsid w:val="007A6BA5"/>
    <w:rsid w:val="007C0668"/>
    <w:rsid w:val="007C20BB"/>
    <w:rsid w:val="007C31F1"/>
    <w:rsid w:val="007C4886"/>
    <w:rsid w:val="007D5885"/>
    <w:rsid w:val="007E527E"/>
    <w:rsid w:val="007E53E7"/>
    <w:rsid w:val="007E6715"/>
    <w:rsid w:val="007F2634"/>
    <w:rsid w:val="007F28B5"/>
    <w:rsid w:val="007F2A8B"/>
    <w:rsid w:val="007F68ED"/>
    <w:rsid w:val="007F6AE7"/>
    <w:rsid w:val="0080270F"/>
    <w:rsid w:val="0081058E"/>
    <w:rsid w:val="00811F03"/>
    <w:rsid w:val="00812A66"/>
    <w:rsid w:val="00812CFF"/>
    <w:rsid w:val="0082065C"/>
    <w:rsid w:val="0082100A"/>
    <w:rsid w:val="008253EF"/>
    <w:rsid w:val="00827D20"/>
    <w:rsid w:val="00827DD1"/>
    <w:rsid w:val="0083089E"/>
    <w:rsid w:val="00830C9F"/>
    <w:rsid w:val="00830E73"/>
    <w:rsid w:val="008344B3"/>
    <w:rsid w:val="008353E8"/>
    <w:rsid w:val="0083660E"/>
    <w:rsid w:val="008376DD"/>
    <w:rsid w:val="00837D82"/>
    <w:rsid w:val="00841E13"/>
    <w:rsid w:val="008447FD"/>
    <w:rsid w:val="00854FAC"/>
    <w:rsid w:val="008550E1"/>
    <w:rsid w:val="0085621A"/>
    <w:rsid w:val="008563DD"/>
    <w:rsid w:val="0085747F"/>
    <w:rsid w:val="00863764"/>
    <w:rsid w:val="00864745"/>
    <w:rsid w:val="00873B1F"/>
    <w:rsid w:val="00875438"/>
    <w:rsid w:val="00877475"/>
    <w:rsid w:val="008774CF"/>
    <w:rsid w:val="00885F41"/>
    <w:rsid w:val="0089161E"/>
    <w:rsid w:val="00892E85"/>
    <w:rsid w:val="00894E65"/>
    <w:rsid w:val="008A1F29"/>
    <w:rsid w:val="008A45AF"/>
    <w:rsid w:val="008A7026"/>
    <w:rsid w:val="008B1BED"/>
    <w:rsid w:val="008B2570"/>
    <w:rsid w:val="008B4AE9"/>
    <w:rsid w:val="008B50B3"/>
    <w:rsid w:val="008B76D1"/>
    <w:rsid w:val="008C225A"/>
    <w:rsid w:val="008C5D53"/>
    <w:rsid w:val="008C78EE"/>
    <w:rsid w:val="008D039B"/>
    <w:rsid w:val="008D5900"/>
    <w:rsid w:val="008E09C8"/>
    <w:rsid w:val="008E5CE3"/>
    <w:rsid w:val="008E6D33"/>
    <w:rsid w:val="008F2048"/>
    <w:rsid w:val="008F7C30"/>
    <w:rsid w:val="00901A4A"/>
    <w:rsid w:val="00901AE4"/>
    <w:rsid w:val="00901FAA"/>
    <w:rsid w:val="0090251E"/>
    <w:rsid w:val="0090333C"/>
    <w:rsid w:val="00905024"/>
    <w:rsid w:val="00914231"/>
    <w:rsid w:val="00921D18"/>
    <w:rsid w:val="00925776"/>
    <w:rsid w:val="00930676"/>
    <w:rsid w:val="0093178E"/>
    <w:rsid w:val="009373C2"/>
    <w:rsid w:val="00945D94"/>
    <w:rsid w:val="00957266"/>
    <w:rsid w:val="00962A14"/>
    <w:rsid w:val="00963FA5"/>
    <w:rsid w:val="00966126"/>
    <w:rsid w:val="0097059C"/>
    <w:rsid w:val="00974372"/>
    <w:rsid w:val="00980FDD"/>
    <w:rsid w:val="009862BE"/>
    <w:rsid w:val="00986731"/>
    <w:rsid w:val="00987B48"/>
    <w:rsid w:val="009935D6"/>
    <w:rsid w:val="00993C5E"/>
    <w:rsid w:val="0099648E"/>
    <w:rsid w:val="009A000D"/>
    <w:rsid w:val="009A3244"/>
    <w:rsid w:val="009A42D5"/>
    <w:rsid w:val="009A45F9"/>
    <w:rsid w:val="009A6960"/>
    <w:rsid w:val="009A7723"/>
    <w:rsid w:val="009B0267"/>
    <w:rsid w:val="009B218C"/>
    <w:rsid w:val="009B3EFB"/>
    <w:rsid w:val="009B5529"/>
    <w:rsid w:val="009B63E6"/>
    <w:rsid w:val="009C6643"/>
    <w:rsid w:val="009D01D7"/>
    <w:rsid w:val="009D36FB"/>
    <w:rsid w:val="009E3BB7"/>
    <w:rsid w:val="009E5901"/>
    <w:rsid w:val="009F0823"/>
    <w:rsid w:val="009F0824"/>
    <w:rsid w:val="009F27F2"/>
    <w:rsid w:val="00A0144B"/>
    <w:rsid w:val="00A03854"/>
    <w:rsid w:val="00A05C7E"/>
    <w:rsid w:val="00A06885"/>
    <w:rsid w:val="00A12BBB"/>
    <w:rsid w:val="00A217B1"/>
    <w:rsid w:val="00A2765C"/>
    <w:rsid w:val="00A366F8"/>
    <w:rsid w:val="00A42E62"/>
    <w:rsid w:val="00A45786"/>
    <w:rsid w:val="00A47734"/>
    <w:rsid w:val="00A5072B"/>
    <w:rsid w:val="00A50A1A"/>
    <w:rsid w:val="00A64582"/>
    <w:rsid w:val="00A65595"/>
    <w:rsid w:val="00A662C8"/>
    <w:rsid w:val="00A7160A"/>
    <w:rsid w:val="00A8237E"/>
    <w:rsid w:val="00A86110"/>
    <w:rsid w:val="00A86774"/>
    <w:rsid w:val="00A93174"/>
    <w:rsid w:val="00A93B55"/>
    <w:rsid w:val="00A95CB8"/>
    <w:rsid w:val="00A9601F"/>
    <w:rsid w:val="00AA1821"/>
    <w:rsid w:val="00AA3318"/>
    <w:rsid w:val="00AA5DEA"/>
    <w:rsid w:val="00AB7B7A"/>
    <w:rsid w:val="00AC1BF7"/>
    <w:rsid w:val="00AC424B"/>
    <w:rsid w:val="00AD0A67"/>
    <w:rsid w:val="00AD56DA"/>
    <w:rsid w:val="00AE3997"/>
    <w:rsid w:val="00AE5D6F"/>
    <w:rsid w:val="00AF2042"/>
    <w:rsid w:val="00AF4383"/>
    <w:rsid w:val="00B077C6"/>
    <w:rsid w:val="00B118E1"/>
    <w:rsid w:val="00B154FD"/>
    <w:rsid w:val="00B20EB7"/>
    <w:rsid w:val="00B23AFC"/>
    <w:rsid w:val="00B24B4A"/>
    <w:rsid w:val="00B32609"/>
    <w:rsid w:val="00B3704C"/>
    <w:rsid w:val="00B44188"/>
    <w:rsid w:val="00B44501"/>
    <w:rsid w:val="00B5055C"/>
    <w:rsid w:val="00B50AEB"/>
    <w:rsid w:val="00B53B56"/>
    <w:rsid w:val="00B61977"/>
    <w:rsid w:val="00B64DEB"/>
    <w:rsid w:val="00B75060"/>
    <w:rsid w:val="00B7507A"/>
    <w:rsid w:val="00B82EC9"/>
    <w:rsid w:val="00B92619"/>
    <w:rsid w:val="00B96564"/>
    <w:rsid w:val="00BA4FDA"/>
    <w:rsid w:val="00BB5B9A"/>
    <w:rsid w:val="00BC0D4A"/>
    <w:rsid w:val="00BC145E"/>
    <w:rsid w:val="00BC2F9B"/>
    <w:rsid w:val="00BC4D6A"/>
    <w:rsid w:val="00BC5D8B"/>
    <w:rsid w:val="00BD345A"/>
    <w:rsid w:val="00BD7F4D"/>
    <w:rsid w:val="00BE22D7"/>
    <w:rsid w:val="00BE3ECC"/>
    <w:rsid w:val="00BF7756"/>
    <w:rsid w:val="00C036F9"/>
    <w:rsid w:val="00C0404B"/>
    <w:rsid w:val="00C042D3"/>
    <w:rsid w:val="00C07389"/>
    <w:rsid w:val="00C12197"/>
    <w:rsid w:val="00C12EBB"/>
    <w:rsid w:val="00C1410E"/>
    <w:rsid w:val="00C1526E"/>
    <w:rsid w:val="00C158B4"/>
    <w:rsid w:val="00C21D0C"/>
    <w:rsid w:val="00C228EF"/>
    <w:rsid w:val="00C23456"/>
    <w:rsid w:val="00C308A4"/>
    <w:rsid w:val="00C346D7"/>
    <w:rsid w:val="00C35F2A"/>
    <w:rsid w:val="00C40EC5"/>
    <w:rsid w:val="00C60F46"/>
    <w:rsid w:val="00C61D37"/>
    <w:rsid w:val="00C63888"/>
    <w:rsid w:val="00C652E3"/>
    <w:rsid w:val="00C74106"/>
    <w:rsid w:val="00C75AAB"/>
    <w:rsid w:val="00C84002"/>
    <w:rsid w:val="00C84522"/>
    <w:rsid w:val="00C90F54"/>
    <w:rsid w:val="00C93B5F"/>
    <w:rsid w:val="00C95842"/>
    <w:rsid w:val="00CA0042"/>
    <w:rsid w:val="00CA3612"/>
    <w:rsid w:val="00CA5CDA"/>
    <w:rsid w:val="00CA7709"/>
    <w:rsid w:val="00CA7B5C"/>
    <w:rsid w:val="00CA7B77"/>
    <w:rsid w:val="00CA7D91"/>
    <w:rsid w:val="00CB07DC"/>
    <w:rsid w:val="00CC0C8D"/>
    <w:rsid w:val="00CC1E00"/>
    <w:rsid w:val="00CC4F59"/>
    <w:rsid w:val="00CC68F8"/>
    <w:rsid w:val="00CD2AE1"/>
    <w:rsid w:val="00CD4DDE"/>
    <w:rsid w:val="00CE1CC9"/>
    <w:rsid w:val="00CE2F77"/>
    <w:rsid w:val="00CE5543"/>
    <w:rsid w:val="00CE5D38"/>
    <w:rsid w:val="00D11399"/>
    <w:rsid w:val="00D124C7"/>
    <w:rsid w:val="00D13238"/>
    <w:rsid w:val="00D22479"/>
    <w:rsid w:val="00D24524"/>
    <w:rsid w:val="00D25894"/>
    <w:rsid w:val="00D31E90"/>
    <w:rsid w:val="00D34307"/>
    <w:rsid w:val="00D42356"/>
    <w:rsid w:val="00D432DD"/>
    <w:rsid w:val="00D46BD2"/>
    <w:rsid w:val="00D5296A"/>
    <w:rsid w:val="00D56C42"/>
    <w:rsid w:val="00D57D39"/>
    <w:rsid w:val="00D61076"/>
    <w:rsid w:val="00D63FD8"/>
    <w:rsid w:val="00D64023"/>
    <w:rsid w:val="00D67951"/>
    <w:rsid w:val="00D704D3"/>
    <w:rsid w:val="00D713DD"/>
    <w:rsid w:val="00D73EDB"/>
    <w:rsid w:val="00D82190"/>
    <w:rsid w:val="00D876B4"/>
    <w:rsid w:val="00D87A78"/>
    <w:rsid w:val="00D92738"/>
    <w:rsid w:val="00DA265D"/>
    <w:rsid w:val="00DA2D0B"/>
    <w:rsid w:val="00DA2D79"/>
    <w:rsid w:val="00DA57CF"/>
    <w:rsid w:val="00DB6AE2"/>
    <w:rsid w:val="00DC0534"/>
    <w:rsid w:val="00DC0EFF"/>
    <w:rsid w:val="00DC42E5"/>
    <w:rsid w:val="00DC5F49"/>
    <w:rsid w:val="00DD2482"/>
    <w:rsid w:val="00DD464D"/>
    <w:rsid w:val="00DD7013"/>
    <w:rsid w:val="00DE2CD6"/>
    <w:rsid w:val="00DE7FB9"/>
    <w:rsid w:val="00DF0146"/>
    <w:rsid w:val="00DF0647"/>
    <w:rsid w:val="00DF154A"/>
    <w:rsid w:val="00DF2384"/>
    <w:rsid w:val="00DF37C6"/>
    <w:rsid w:val="00DF4FCC"/>
    <w:rsid w:val="00DF67B0"/>
    <w:rsid w:val="00E01905"/>
    <w:rsid w:val="00E20041"/>
    <w:rsid w:val="00E20CA1"/>
    <w:rsid w:val="00E2263B"/>
    <w:rsid w:val="00E24060"/>
    <w:rsid w:val="00E26B76"/>
    <w:rsid w:val="00E34CA1"/>
    <w:rsid w:val="00E54D4C"/>
    <w:rsid w:val="00E573B6"/>
    <w:rsid w:val="00E6640E"/>
    <w:rsid w:val="00E7353B"/>
    <w:rsid w:val="00E73AAE"/>
    <w:rsid w:val="00E74578"/>
    <w:rsid w:val="00E763AF"/>
    <w:rsid w:val="00E800E8"/>
    <w:rsid w:val="00E8089E"/>
    <w:rsid w:val="00E859E5"/>
    <w:rsid w:val="00E919C2"/>
    <w:rsid w:val="00E946CA"/>
    <w:rsid w:val="00EA0816"/>
    <w:rsid w:val="00EA7C9E"/>
    <w:rsid w:val="00EB3765"/>
    <w:rsid w:val="00EC1867"/>
    <w:rsid w:val="00EC1B70"/>
    <w:rsid w:val="00EC41A7"/>
    <w:rsid w:val="00ED271C"/>
    <w:rsid w:val="00EE04EC"/>
    <w:rsid w:val="00EE1430"/>
    <w:rsid w:val="00EE3028"/>
    <w:rsid w:val="00EE64E4"/>
    <w:rsid w:val="00EF06BF"/>
    <w:rsid w:val="00EF2F2F"/>
    <w:rsid w:val="00EF5F7E"/>
    <w:rsid w:val="00EF795E"/>
    <w:rsid w:val="00F05C75"/>
    <w:rsid w:val="00F0707D"/>
    <w:rsid w:val="00F071E6"/>
    <w:rsid w:val="00F111CD"/>
    <w:rsid w:val="00F12CE3"/>
    <w:rsid w:val="00F15B21"/>
    <w:rsid w:val="00F16811"/>
    <w:rsid w:val="00F25B3C"/>
    <w:rsid w:val="00F26F39"/>
    <w:rsid w:val="00F33F46"/>
    <w:rsid w:val="00F364AE"/>
    <w:rsid w:val="00F371C5"/>
    <w:rsid w:val="00F40B58"/>
    <w:rsid w:val="00F45763"/>
    <w:rsid w:val="00F459D1"/>
    <w:rsid w:val="00F5210B"/>
    <w:rsid w:val="00F55FB3"/>
    <w:rsid w:val="00F60967"/>
    <w:rsid w:val="00F63E29"/>
    <w:rsid w:val="00F745F0"/>
    <w:rsid w:val="00F75076"/>
    <w:rsid w:val="00F777F5"/>
    <w:rsid w:val="00F82B9A"/>
    <w:rsid w:val="00F83109"/>
    <w:rsid w:val="00F85CE6"/>
    <w:rsid w:val="00F90DC9"/>
    <w:rsid w:val="00F935DE"/>
    <w:rsid w:val="00FB4E73"/>
    <w:rsid w:val="00FB4F99"/>
    <w:rsid w:val="00FB5C10"/>
    <w:rsid w:val="00FB6888"/>
    <w:rsid w:val="00FB6E67"/>
    <w:rsid w:val="00FC0EB6"/>
    <w:rsid w:val="00FC2742"/>
    <w:rsid w:val="00FC2B16"/>
    <w:rsid w:val="00FC661C"/>
    <w:rsid w:val="00FD3DA4"/>
    <w:rsid w:val="00FD424F"/>
    <w:rsid w:val="00FE44BB"/>
    <w:rsid w:val="00FE5760"/>
    <w:rsid w:val="00FF4382"/>
    <w:rsid w:val="00FF6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3FAF17"/>
  <w15:chartTrackingRefBased/>
  <w15:docId w15:val="{870CB185-68C6-4A6E-A1F9-2E9CC7FEB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247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BD8"/>
    <w:rPr>
      <w:rFonts w:ascii="Arial" w:hAnsi="Arial"/>
    </w:rPr>
  </w:style>
  <w:style w:type="paragraph" w:styleId="Footer">
    <w:name w:val="footer"/>
    <w:basedOn w:val="Normal"/>
    <w:link w:val="FooterChar"/>
    <w:uiPriority w:val="99"/>
    <w:unhideWhenUsed/>
    <w:rsid w:val="00247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BD8"/>
    <w:rPr>
      <w:rFonts w:ascii="Arial" w:hAnsi="Arial"/>
    </w:rPr>
  </w:style>
  <w:style w:type="character" w:customStyle="1" w:styleId="NoSpacingChar">
    <w:name w:val="No Spacing Char"/>
    <w:basedOn w:val="DefaultParagraphFont"/>
    <w:link w:val="NoSpacing"/>
    <w:uiPriority w:val="1"/>
    <w:rsid w:val="00247BD8"/>
    <w:rPr>
      <w:rFonts w:ascii="Arial" w:hAnsi="Arial"/>
    </w:rPr>
  </w:style>
  <w:style w:type="paragraph" w:styleId="TOC1">
    <w:name w:val="toc 1"/>
    <w:basedOn w:val="Normal"/>
    <w:next w:val="Normal"/>
    <w:autoRedefine/>
    <w:uiPriority w:val="39"/>
    <w:unhideWhenUsed/>
    <w:rsid w:val="00CA7D91"/>
    <w:pPr>
      <w:spacing w:after="100"/>
    </w:pPr>
  </w:style>
  <w:style w:type="character" w:styleId="Hyperlink">
    <w:name w:val="Hyperlink"/>
    <w:basedOn w:val="DefaultParagraphFont"/>
    <w:uiPriority w:val="99"/>
    <w:unhideWhenUsed/>
    <w:rsid w:val="00CA7D91"/>
    <w:rPr>
      <w:color w:val="0563C1" w:themeColor="hyperlink"/>
      <w:u w:val="single"/>
    </w:rPr>
  </w:style>
  <w:style w:type="paragraph" w:styleId="TOC2">
    <w:name w:val="toc 2"/>
    <w:basedOn w:val="Normal"/>
    <w:next w:val="Normal"/>
    <w:autoRedefine/>
    <w:uiPriority w:val="39"/>
    <w:unhideWhenUsed/>
    <w:rsid w:val="00CA7D91"/>
    <w:pPr>
      <w:spacing w:after="100"/>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CA7D91"/>
    <w:pPr>
      <w:spacing w:after="100"/>
      <w:ind w:left="440"/>
    </w:pPr>
    <w:rPr>
      <w:rFonts w:asciiTheme="minorHAnsi" w:eastAsiaTheme="minorEastAsia" w:hAnsiTheme="minorHAnsi" w:cs="Times New Roman"/>
      <w:lang w:val="en-US"/>
    </w:rPr>
  </w:style>
  <w:style w:type="character" w:styleId="FollowedHyperlink">
    <w:name w:val="FollowedHyperlink"/>
    <w:basedOn w:val="DefaultParagraphFont"/>
    <w:uiPriority w:val="99"/>
    <w:semiHidden/>
    <w:unhideWhenUsed/>
    <w:rsid w:val="001C0E23"/>
    <w:rPr>
      <w:color w:val="954F72" w:themeColor="followedHyperlink"/>
      <w:u w:val="single"/>
    </w:rPr>
  </w:style>
  <w:style w:type="paragraph" w:styleId="Revision">
    <w:name w:val="Revision"/>
    <w:hidden/>
    <w:uiPriority w:val="99"/>
    <w:semiHidden/>
    <w:rsid w:val="00DA265D"/>
    <w:pPr>
      <w:spacing w:after="0" w:line="240" w:lineRule="auto"/>
    </w:pPr>
    <w:rPr>
      <w:rFonts w:ascii="Arial" w:hAnsi="Arial"/>
    </w:rPr>
  </w:style>
  <w:style w:type="table" w:styleId="GridTable4-Accent1">
    <w:name w:val="Grid Table 4 Accent 1"/>
    <w:basedOn w:val="TableNormal"/>
    <w:uiPriority w:val="49"/>
    <w:rsid w:val="00DB6AE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6565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3F1B0B"/>
    <w:pPr>
      <w:spacing w:after="0"/>
    </w:pPr>
  </w:style>
  <w:style w:type="character" w:styleId="UnresolvedMention">
    <w:name w:val="Unresolved Mention"/>
    <w:basedOn w:val="DefaultParagraphFont"/>
    <w:uiPriority w:val="99"/>
    <w:semiHidden/>
    <w:unhideWhenUsed/>
    <w:rsid w:val="00FB4F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159427">
      <w:bodyDiv w:val="1"/>
      <w:marLeft w:val="0"/>
      <w:marRight w:val="0"/>
      <w:marTop w:val="0"/>
      <w:marBottom w:val="0"/>
      <w:divBdr>
        <w:top w:val="none" w:sz="0" w:space="0" w:color="auto"/>
        <w:left w:val="none" w:sz="0" w:space="0" w:color="auto"/>
        <w:bottom w:val="none" w:sz="0" w:space="0" w:color="auto"/>
        <w:right w:val="none" w:sz="0" w:space="0" w:color="auto"/>
      </w:divBdr>
    </w:div>
    <w:div w:id="44580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image" Target="media/image14.jpeg"/><Relationship Id="rId39" Type="http://schemas.openxmlformats.org/officeDocument/2006/relationships/hyperlink" Target="https://www.gofmx.com/preventive-maintenance/"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cid:4E9AF159-3005-407F-B90F-436C11D775D7"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image" Target="media/image13.png"/><Relationship Id="rId33" Type="http://schemas.openxmlformats.org/officeDocument/2006/relationships/image" Target="media/image19.jpeg"/><Relationship Id="rId38" Type="http://schemas.openxmlformats.org/officeDocument/2006/relationships/hyperlink" Target="https://rjstacey.com/case-study/live-hotspot-repair/"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cid:DC9932FC-E239-4DE9-BD2F-715D50828C0B" TargetMode="External"/><Relationship Id="rId29" Type="http://schemas.openxmlformats.org/officeDocument/2006/relationships/image" Target="media/image16.pn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18.png"/><Relationship Id="rId37" Type="http://schemas.openxmlformats.org/officeDocument/2006/relationships/hyperlink" Target="https://peaksensors.co.uk/blog/peak-sensors-stove-dome-thermocouples/" TargetMode="External"/><Relationship Id="rId40"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peaksensors.co.uk/blog/peak-sensors-stove-dome-thermocouples/" TargetMode="Externa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hyperlink" Target="file:///C:\Users\B077230\Desktop\Final%20report%20(Diss).docx" TargetMode="Externa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cid:FF1E6282-A8E0-4D9F-9C95-B6F73F2F0AC9" TargetMode="External"/><Relationship Id="rId30" Type="http://schemas.openxmlformats.org/officeDocument/2006/relationships/image" Target="cid:image001.png@01D98687.54877250" TargetMode="External"/><Relationship Id="rId35" Type="http://schemas.openxmlformats.org/officeDocument/2006/relationships/image" Target="media/image20.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50AD5-1931-45AD-9789-6A45E000B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12260</Words>
  <Characters>69887</Characters>
  <Application>Microsoft Office Word</Application>
  <DocSecurity>4</DocSecurity>
  <Lines>582</Lines>
  <Paragraphs>163</Paragraphs>
  <ScaleCrop>false</ScaleCrop>
  <HeadingPairs>
    <vt:vector size="2" baseType="variant">
      <vt:variant>
        <vt:lpstr>Title</vt:lpstr>
      </vt:variant>
      <vt:variant>
        <vt:i4>1</vt:i4>
      </vt:variant>
    </vt:vector>
  </HeadingPairs>
  <TitlesOfParts>
    <vt:vector size="1" baseType="lpstr">
      <vt:lpstr/>
    </vt:vector>
  </TitlesOfParts>
  <Company>TATA Steel</Company>
  <LinksUpToDate>false</LinksUpToDate>
  <CharactersWithSpaces>81984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Hall</dc:creator>
  <cp:keywords/>
  <dc:description/>
  <cp:lastModifiedBy>Hall, Morgan</cp:lastModifiedBy>
  <cp:revision>2</cp:revision>
  <cp:lastPrinted>2023-05-19T11:34:00Z</cp:lastPrinted>
  <dcterms:created xsi:type="dcterms:W3CDTF">2023-05-19T21:09:00Z</dcterms:created>
  <dcterms:modified xsi:type="dcterms:W3CDTF">2023-05-19T21:09:00Z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2023-03-16T01:14:43Z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19f5618e-29b5-45a3-b501-b70932828b53</vt:lpwstr>
  </property>
  <property fmtid="{D5CDD505-2E9C-101B-9397-08002B2CF9AE}" pid="11" name="MSIP_Label_73aa366c-74b9-492b-a1b9-5472c41e7d31_ContentBits">
    <vt:lpwstr>2</vt:lpwstr>
  </property>
</Properties>
</file>